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color w:val="000000"/>
        </w:rPr>
      </w:pPr>
      <w:bookmarkStart w:colFirst="0" w:colLast="0" w:name="_heading=h.i6gpl9d3cfx3" w:id="0"/>
      <w:bookmarkEnd w:id="0"/>
      <w:r w:rsidDel="00000000" w:rsidR="00000000" w:rsidRPr="00000000">
        <w:rPr>
          <w:b w:val="1"/>
          <w:color w:val="000000"/>
          <w:sz w:val="36"/>
          <w:szCs w:val="36"/>
          <w:rtl w:val="0"/>
        </w:rPr>
        <w:t xml:space="preserve">Enhancing Lung Cancer Detection Using Deep Learning Techniques: A review and Performance evaluation  </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360" w:line="360" w:lineRule="auto"/>
        <w:jc w:val="center"/>
        <w:rPr>
          <w:color w:val="000000"/>
          <w:sz w:val="20"/>
          <w:szCs w:val="20"/>
        </w:rPr>
      </w:pPr>
      <w:r w:rsidDel="00000000" w:rsidR="00000000" w:rsidRPr="00000000">
        <w:rPr>
          <w:color w:val="000000"/>
          <w:sz w:val="28"/>
          <w:szCs w:val="28"/>
          <w:rtl w:val="0"/>
        </w:rPr>
        <w:t xml:space="preserve">Sunita Naik</w:t>
      </w:r>
      <w:r w:rsidDel="00000000" w:rsidR="00000000" w:rsidRPr="00000000">
        <w:rPr>
          <w:color w:val="000000"/>
          <w:sz w:val="28"/>
          <w:szCs w:val="28"/>
          <w:vertAlign w:val="superscript"/>
          <w:rtl w:val="0"/>
        </w:rPr>
        <w:t xml:space="preserve">1, a</w:t>
      </w:r>
      <w:r w:rsidDel="00000000" w:rsidR="00000000" w:rsidRPr="00000000">
        <w:rPr>
          <w:color w:val="000000"/>
          <w:sz w:val="28"/>
          <w:szCs w:val="28"/>
          <w:rtl w:val="0"/>
        </w:rPr>
        <w:t xml:space="preserve"> Raghavendra R Sedamkar</w:t>
      </w:r>
      <w:r w:rsidDel="00000000" w:rsidR="00000000" w:rsidRPr="00000000">
        <w:rPr>
          <w:color w:val="000000"/>
          <w:sz w:val="28"/>
          <w:szCs w:val="28"/>
          <w:vertAlign w:val="superscript"/>
          <w:rtl w:val="0"/>
        </w:rPr>
        <w:t xml:space="preserve">2 ,b</w:t>
      </w:r>
      <w:r w:rsidDel="00000000" w:rsidR="00000000" w:rsidRPr="00000000">
        <w:rPr>
          <w:color w:val="000000"/>
          <w:sz w:val="28"/>
          <w:szCs w:val="28"/>
          <w:rtl w:val="0"/>
        </w:rPr>
        <w:t xml:space="preserve">, Sujata Alegavi</w:t>
      </w:r>
      <w:r w:rsidDel="00000000" w:rsidR="00000000" w:rsidRPr="00000000">
        <w:rPr>
          <w:color w:val="000000"/>
          <w:sz w:val="28"/>
          <w:szCs w:val="28"/>
          <w:vertAlign w:val="superscript"/>
          <w:rtl w:val="0"/>
        </w:rPr>
        <w:t xml:space="preserve">3,c</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i w:val="1"/>
          <w:color w:val="000000"/>
          <w:sz w:val="20"/>
          <w:szCs w:val="20"/>
        </w:rPr>
      </w:pPr>
      <w:r w:rsidDel="00000000" w:rsidR="00000000" w:rsidRPr="00000000">
        <w:rPr>
          <w:color w:val="000000"/>
          <w:sz w:val="20"/>
          <w:szCs w:val="20"/>
          <w:vertAlign w:val="superscript"/>
          <w:rtl w:val="0"/>
        </w:rPr>
        <w:t xml:space="preserve">1</w:t>
      </w:r>
      <w:r w:rsidDel="00000000" w:rsidR="00000000" w:rsidRPr="00000000">
        <w:rPr>
          <w:i w:val="1"/>
          <w:color w:val="000000"/>
          <w:sz w:val="20"/>
          <w:szCs w:val="20"/>
          <w:rtl w:val="0"/>
        </w:rPr>
        <w:t xml:space="preserve">Research Scholar, Thakur College of Engineering and Technology, Mumbai, India.</w:t>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i w:val="1"/>
          <w:color w:val="000000"/>
          <w:sz w:val="20"/>
          <w:szCs w:val="20"/>
        </w:rPr>
      </w:pPr>
      <w:r w:rsidDel="00000000" w:rsidR="00000000" w:rsidRPr="00000000">
        <w:rPr>
          <w:i w:val="1"/>
          <w:color w:val="000000"/>
          <w:sz w:val="20"/>
          <w:szCs w:val="20"/>
          <w:rtl w:val="0"/>
        </w:rPr>
        <w:t xml:space="preserve"> </w:t>
      </w:r>
      <w:r w:rsidDel="00000000" w:rsidR="00000000" w:rsidRPr="00000000">
        <w:rPr>
          <w:color w:val="000000"/>
          <w:sz w:val="20"/>
          <w:szCs w:val="20"/>
          <w:vertAlign w:val="superscript"/>
          <w:rtl w:val="0"/>
        </w:rPr>
        <w:t xml:space="preserve">2</w:t>
      </w:r>
      <w:r w:rsidDel="00000000" w:rsidR="00000000" w:rsidRPr="00000000">
        <w:rPr>
          <w:i w:val="1"/>
          <w:color w:val="000000"/>
          <w:sz w:val="20"/>
          <w:szCs w:val="20"/>
          <w:rtl w:val="0"/>
        </w:rPr>
        <w:t xml:space="preserve">Professor, Thakur College of Engineering and Technology, Mumbai, India. </w:t>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i w:val="1"/>
          <w:color w:val="000000"/>
          <w:sz w:val="20"/>
          <w:szCs w:val="20"/>
        </w:rPr>
      </w:pPr>
      <w:r w:rsidDel="00000000" w:rsidR="00000000" w:rsidRPr="00000000">
        <w:rPr>
          <w:color w:val="000000"/>
          <w:sz w:val="20"/>
          <w:szCs w:val="20"/>
          <w:vertAlign w:val="superscript"/>
          <w:rtl w:val="0"/>
        </w:rPr>
        <w:t xml:space="preserve">3</w:t>
      </w:r>
      <w:r w:rsidDel="00000000" w:rsidR="00000000" w:rsidRPr="00000000">
        <w:rPr>
          <w:i w:val="1"/>
          <w:color w:val="000000"/>
          <w:sz w:val="20"/>
          <w:szCs w:val="20"/>
          <w:rtl w:val="0"/>
        </w:rPr>
        <w:t xml:space="preserve">Associate Professor, Thakur College of Engineering and Technology, Mumbai, India.</w:t>
      </w:r>
    </w:p>
    <w:p w:rsidR="00000000" w:rsidDel="00000000" w:rsidP="00000000" w:rsidRDefault="00000000" w:rsidRPr="00000000" w14:paraId="00000006">
      <w:pPr>
        <w:pBdr>
          <w:top w:space="0" w:sz="0" w:val="nil"/>
          <w:left w:space="0" w:sz="0" w:val="nil"/>
          <w:bottom w:space="0" w:sz="0" w:val="nil"/>
          <w:right w:space="0" w:sz="0" w:val="nil"/>
          <w:between w:space="0" w:sz="0" w:val="nil"/>
        </w:pBdr>
        <w:jc w:val="center"/>
        <w:rPr>
          <w:i w:val="1"/>
          <w:color w:val="0000ff"/>
          <w:sz w:val="20"/>
          <w:szCs w:val="20"/>
          <w:u w:val="single"/>
        </w:rPr>
      </w:pPr>
      <w:r w:rsidDel="00000000" w:rsidR="00000000" w:rsidRPr="00000000">
        <w:rPr>
          <w:i w:val="1"/>
          <w:color w:val="000000"/>
          <w:sz w:val="20"/>
          <w:szCs w:val="20"/>
          <w:rtl w:val="0"/>
        </w:rPr>
        <w:br w:type="textWrapping"/>
      </w:r>
      <w:r w:rsidDel="00000000" w:rsidR="00000000" w:rsidRPr="00000000">
        <w:rPr>
          <w:i w:val="1"/>
          <w:color w:val="000000"/>
          <w:sz w:val="20"/>
          <w:szCs w:val="20"/>
          <w:vertAlign w:val="superscript"/>
          <w:rtl w:val="0"/>
        </w:rPr>
        <w:t xml:space="preserve">a)</w:t>
      </w:r>
      <w:r w:rsidDel="00000000" w:rsidR="00000000" w:rsidRPr="00000000">
        <w:rPr>
          <w:i w:val="1"/>
          <w:color w:val="000000"/>
          <w:sz w:val="20"/>
          <w:szCs w:val="20"/>
          <w:rtl w:val="0"/>
        </w:rPr>
        <w:t xml:space="preserve"> </w:t>
      </w:r>
      <w:r w:rsidDel="00000000" w:rsidR="00000000" w:rsidRPr="00000000">
        <w:fldChar w:fldCharType="begin"/>
        <w:instrText xml:space="preserve"> HYPERLINK "mailto:mhatre.sunita@gmail.com" </w:instrText>
        <w:fldChar w:fldCharType="separate"/>
      </w:r>
      <w:r w:rsidDel="00000000" w:rsidR="00000000" w:rsidRPr="00000000">
        <w:rPr>
          <w:i w:val="1"/>
          <w:color w:val="0000ff"/>
          <w:sz w:val="20"/>
          <w:szCs w:val="20"/>
          <w:u w:val="single"/>
          <w:rtl w:val="0"/>
        </w:rPr>
        <w:t xml:space="preserve">mhatre.sunita@gmail.com</w:t>
      </w:r>
    </w:p>
    <w:p w:rsidR="00000000" w:rsidDel="00000000" w:rsidP="00000000" w:rsidRDefault="00000000" w:rsidRPr="00000000" w14:paraId="00000007">
      <w:pPr>
        <w:pBdr>
          <w:top w:space="0" w:sz="0" w:val="nil"/>
          <w:left w:space="0" w:sz="0" w:val="nil"/>
          <w:bottom w:space="0" w:sz="0" w:val="nil"/>
          <w:right w:space="0" w:sz="0" w:val="nil"/>
          <w:between w:space="0" w:sz="0" w:val="nil"/>
        </w:pBdr>
        <w:jc w:val="center"/>
        <w:rPr>
          <w:i w:val="1"/>
          <w:color w:val="000000"/>
          <w:sz w:val="20"/>
          <w:szCs w:val="20"/>
        </w:rPr>
      </w:pPr>
      <w:r w:rsidDel="00000000" w:rsidR="00000000" w:rsidRPr="00000000">
        <w:fldChar w:fldCharType="end"/>
      </w:r>
      <w:r w:rsidDel="00000000" w:rsidR="00000000" w:rsidRPr="00000000">
        <w:rPr>
          <w:i w:val="1"/>
          <w:color w:val="000000"/>
          <w:sz w:val="20"/>
          <w:szCs w:val="20"/>
          <w:vertAlign w:val="superscript"/>
          <w:rtl w:val="0"/>
        </w:rPr>
        <w:t xml:space="preserve">b)</w:t>
      </w:r>
      <w:r w:rsidDel="00000000" w:rsidR="00000000" w:rsidRPr="00000000">
        <w:rPr>
          <w:i w:val="1"/>
          <w:color w:val="000000"/>
          <w:sz w:val="20"/>
          <w:szCs w:val="20"/>
          <w:rtl w:val="0"/>
        </w:rPr>
        <w:t xml:space="preserve"> </w:t>
      </w:r>
      <w:hyperlink r:id="rId7">
        <w:r w:rsidDel="00000000" w:rsidR="00000000" w:rsidRPr="00000000">
          <w:rPr>
            <w:i w:val="1"/>
            <w:color w:val="0000ff"/>
            <w:sz w:val="20"/>
            <w:szCs w:val="20"/>
            <w:u w:val="single"/>
            <w:rtl w:val="0"/>
          </w:rPr>
          <w:t xml:space="preserve">rr.sedamkar@thakureducation.org</w:t>
        </w:r>
      </w:hyperlink>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center"/>
        <w:rPr>
          <w:i w:val="1"/>
          <w:sz w:val="20"/>
          <w:szCs w:val="20"/>
        </w:rPr>
      </w:pPr>
      <w:r w:rsidDel="00000000" w:rsidR="00000000" w:rsidRPr="00000000">
        <w:rPr>
          <w:i w:val="1"/>
          <w:color w:val="000000"/>
          <w:sz w:val="20"/>
          <w:szCs w:val="20"/>
          <w:vertAlign w:val="superscript"/>
          <w:rtl w:val="0"/>
        </w:rPr>
        <w:t xml:space="preserve">c)</w:t>
      </w:r>
      <w:r w:rsidDel="00000000" w:rsidR="00000000" w:rsidRPr="00000000">
        <w:rPr>
          <w:i w:val="1"/>
          <w:color w:val="000000"/>
          <w:sz w:val="20"/>
          <w:szCs w:val="20"/>
          <w:rtl w:val="0"/>
        </w:rPr>
        <w:t xml:space="preserve"> </w:t>
      </w:r>
      <w:hyperlink r:id="rId8">
        <w:r w:rsidDel="00000000" w:rsidR="00000000" w:rsidRPr="00000000">
          <w:rPr>
            <w:i w:val="1"/>
            <w:color w:val="0000ff"/>
            <w:sz w:val="20"/>
            <w:szCs w:val="20"/>
            <w:u w:val="single"/>
            <w:rtl w:val="0"/>
          </w:rPr>
          <w:t xml:space="preserve">sujata.dubal@thakureducation.org</w:t>
        </w:r>
      </w:hyperlink>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center"/>
        <w:rPr>
          <w:i w:val="1"/>
          <w:sz w:val="20"/>
          <w:szCs w:val="20"/>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76" w:lineRule="auto"/>
        <w:ind w:left="-360" w:firstLine="0"/>
        <w:jc w:val="both"/>
        <w:rPr>
          <w:sz w:val="18"/>
          <w:szCs w:val="18"/>
          <w:highlight w:val="white"/>
        </w:rPr>
      </w:pPr>
      <w:r w:rsidDel="00000000" w:rsidR="00000000" w:rsidRPr="00000000">
        <w:rPr>
          <w:b w:val="1"/>
          <w:color w:val="000000"/>
          <w:sz w:val="18"/>
          <w:szCs w:val="18"/>
          <w:rtl w:val="0"/>
        </w:rPr>
        <w:t xml:space="preserve">Abstract. </w:t>
      </w:r>
      <w:r w:rsidDel="00000000" w:rsidR="00000000" w:rsidRPr="00000000">
        <w:rPr>
          <w:sz w:val="18"/>
          <w:szCs w:val="18"/>
          <w:highlight w:val="white"/>
          <w:rtl w:val="0"/>
        </w:rPr>
        <w:t xml:space="preserve">Medical diagnosis is one of the most interesting areas in which deep learning has created significant impact. Deep learning is currently becoming a revolutionary force across various industries. Deep learning has various uses, but one that shows the most promise is the detection of lung illnesses. Diagnosis of diseases like tumors, pneumonia, tuberculosis, and interstitial lung diseases at an early stage—when treatment is most effective—can be difficult. However, deep learning is starting to change that. By analyzing lung CT scans, deep learning algorithms can detect tiny changes in tissue, such as small nodules or irregular patterns, that may signal the early development of lung cancer.</w:t>
      </w:r>
    </w:p>
    <w:p w:rsidR="00000000" w:rsidDel="00000000" w:rsidP="00000000" w:rsidRDefault="00000000" w:rsidRPr="00000000" w14:paraId="0000000B">
      <w:pPr>
        <w:pStyle w:val="Heading1"/>
        <w:ind w:left="-360" w:firstLine="0"/>
        <w:rPr>
          <w:b w:val="0"/>
          <w:sz w:val="20"/>
          <w:szCs w:val="20"/>
        </w:rPr>
      </w:pPr>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14:paraId="0000000C">
      <w:pPr>
        <w:widowControl w:val="0"/>
        <w:spacing w:line="276" w:lineRule="auto"/>
        <w:ind w:left="-360" w:firstLine="0"/>
        <w:jc w:val="both"/>
        <w:rPr>
          <w:sz w:val="20"/>
          <w:szCs w:val="20"/>
        </w:rPr>
      </w:pPr>
      <w:r w:rsidDel="00000000" w:rsidR="00000000" w:rsidRPr="00000000">
        <w:rPr>
          <w:sz w:val="20"/>
          <w:szCs w:val="20"/>
          <w:highlight w:val="white"/>
          <w:rtl w:val="0"/>
        </w:rPr>
        <w:t xml:space="preserve">Basically, deep learning has altered the way in which researchers approach challenging issues in the healthcare sector. Through advanced image analysis and pattern recognition, these algorithms can detect early signs of conditions like cancer, cardiac problems, before there are noticeable symptoms to patients or physicians .Accurate classification and early detection are crucial, particularly when it comes to lung cancer. Early detection play important role to significantly boost treatment options and results which in turn  enhance the affected individuals' quality of life.</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ind w:left="-360" w:firstLine="284"/>
        <w:jc w:val="both"/>
        <w:rPr>
          <w:sz w:val="20"/>
          <w:szCs w:val="20"/>
        </w:rPr>
      </w:pPr>
      <w:r w:rsidDel="00000000" w:rsidR="00000000" w:rsidRPr="00000000">
        <w:rPr>
          <w:sz w:val="20"/>
          <w:szCs w:val="20"/>
          <w:rtl w:val="0"/>
        </w:rPr>
        <w:t xml:space="preserve">Using CNNs for  CT scan imaging is promising development in deep learning for healthcare industry. These networks are able to understand complex images and identifying features and patterns in  the images. With these CNNs are precise in identifying the abnormal growth or minute changes in organ imaging. CNN models are able to identify possible issues before they become serious. This feature offers a better accuracy in cancer prediction while also accelerating the process and significantly reducing the possibility of misdiagnosis.</w:t>
      </w:r>
    </w:p>
    <w:p w:rsidR="00000000" w:rsidDel="00000000" w:rsidP="00000000" w:rsidRDefault="00000000" w:rsidRPr="00000000" w14:paraId="0000000E">
      <w:pPr>
        <w:pBdr>
          <w:top w:space="0" w:sz="0" w:val="nil"/>
          <w:left w:space="0" w:sz="0" w:val="nil"/>
          <w:bottom w:space="0" w:sz="0" w:val="nil"/>
          <w:right w:space="0" w:sz="0" w:val="nil"/>
          <w:between w:space="0" w:sz="0" w:val="nil"/>
        </w:pBdr>
        <w:ind w:left="-360" w:firstLine="284"/>
        <w:jc w:val="center"/>
        <w:rPr>
          <w:color w:val="000000"/>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-66672</wp:posOffset>
            </wp:positionH>
            <wp:positionV relativeFrom="paragraph">
              <wp:posOffset>189865</wp:posOffset>
            </wp:positionV>
            <wp:extent cx="5409345" cy="1205293"/>
            <wp:effectExtent b="0" l="0" r="0" t="0"/>
            <wp:wrapTopAndBottom distB="0" distT="0"/>
            <wp:docPr id="15"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5409345" cy="1205293"/>
                    </a:xfrm>
                    <a:prstGeom prst="rect"/>
                    <a:ln/>
                  </pic:spPr>
                </pic:pic>
              </a:graphicData>
            </a:graphic>
          </wp:anchor>
        </w:drawing>
      </w:r>
    </w:p>
    <w:p w:rsidR="00000000" w:rsidDel="00000000" w:rsidP="00000000" w:rsidRDefault="00000000" w:rsidRPr="00000000" w14:paraId="0000000F">
      <w:pPr>
        <w:pBdr>
          <w:top w:space="0" w:sz="0" w:val="nil"/>
          <w:left w:space="0" w:sz="0" w:val="nil"/>
          <w:bottom w:space="0" w:sz="0" w:val="nil"/>
          <w:right w:space="0" w:sz="0" w:val="nil"/>
          <w:between w:space="0" w:sz="0" w:val="nil"/>
        </w:pBdr>
        <w:ind w:left="-360" w:firstLine="284"/>
        <w:jc w:val="center"/>
        <w:rPr>
          <w:color w:val="000000"/>
          <w:sz w:val="20"/>
          <w:szCs w:val="2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ind w:left="-360" w:firstLine="284"/>
        <w:jc w:val="center"/>
        <w:rPr>
          <w:i w:val="1"/>
          <w:color w:val="000000"/>
          <w:sz w:val="16"/>
          <w:szCs w:val="16"/>
        </w:rPr>
      </w:pPr>
      <w:r w:rsidDel="00000000" w:rsidR="00000000" w:rsidRPr="00000000">
        <w:rPr>
          <w:color w:val="000000"/>
          <w:sz w:val="18"/>
          <w:szCs w:val="18"/>
          <w:rtl w:val="0"/>
        </w:rPr>
        <w:t xml:space="preserve">Figure 1</w:t>
      </w:r>
      <w:r w:rsidDel="00000000" w:rsidR="00000000" w:rsidRPr="00000000">
        <w:rPr>
          <w:color w:val="000000"/>
          <w:sz w:val="20"/>
          <w:szCs w:val="20"/>
          <w:rtl w:val="0"/>
        </w:rPr>
        <w:t xml:space="preserve">:</w:t>
      </w:r>
      <w:r w:rsidDel="00000000" w:rsidR="00000000" w:rsidRPr="00000000">
        <w:rPr>
          <w:color w:val="000000"/>
          <w:sz w:val="22"/>
          <w:szCs w:val="22"/>
          <w:rtl w:val="0"/>
        </w:rPr>
        <w:t xml:space="preserve"> </w:t>
      </w:r>
      <w:r w:rsidDel="00000000" w:rsidR="00000000" w:rsidRPr="00000000">
        <w:rPr>
          <w:color w:val="000000"/>
          <w:sz w:val="18"/>
          <w:szCs w:val="18"/>
          <w:rtl w:val="0"/>
        </w:rPr>
        <w:t xml:space="preserve"> </w:t>
      </w:r>
      <w:r w:rsidDel="00000000" w:rsidR="00000000" w:rsidRPr="00000000">
        <w:rPr>
          <w:i w:val="1"/>
          <w:color w:val="000000"/>
          <w:sz w:val="18"/>
          <w:szCs w:val="18"/>
          <w:rtl w:val="0"/>
        </w:rPr>
        <w:t xml:space="preserve">PROCESS OF LUNG </w:t>
      </w:r>
      <w:r w:rsidDel="00000000" w:rsidR="00000000" w:rsidRPr="00000000">
        <w:rPr>
          <w:i w:val="1"/>
          <w:sz w:val="18"/>
          <w:szCs w:val="18"/>
          <w:rtl w:val="0"/>
        </w:rPr>
        <w:t xml:space="preserve">TUMOR</w:t>
      </w:r>
      <w:r w:rsidDel="00000000" w:rsidR="00000000" w:rsidRPr="00000000">
        <w:rPr>
          <w:i w:val="1"/>
          <w:color w:val="000000"/>
          <w:sz w:val="18"/>
          <w:szCs w:val="18"/>
          <w:rtl w:val="0"/>
        </w:rPr>
        <w:t xml:space="preserve"> DETECTION </w:t>
      </w:r>
      <w:r w:rsidDel="00000000" w:rsidR="00000000" w:rsidRPr="00000000">
        <w:rPr>
          <w:i w:val="1"/>
          <w:sz w:val="18"/>
          <w:szCs w:val="18"/>
          <w:rtl w:val="0"/>
        </w:rPr>
        <w:t xml:space="preserve">WITH</w:t>
      </w:r>
      <w:r w:rsidDel="00000000" w:rsidR="00000000" w:rsidRPr="00000000">
        <w:rPr>
          <w:i w:val="1"/>
          <w:color w:val="000000"/>
          <w:sz w:val="18"/>
          <w:szCs w:val="18"/>
          <w:rtl w:val="0"/>
        </w:rPr>
        <w:t xml:space="preserve"> CLASSIFICATION USING CT SCAN IMAGING</w:t>
      </w:r>
      <w:r w:rsidDel="00000000" w:rsidR="00000000" w:rsidRPr="00000000">
        <w:rPr>
          <w:i w:val="1"/>
          <w:color w:val="000000"/>
          <w:sz w:val="16"/>
          <w:szCs w:val="16"/>
          <w:rtl w:val="0"/>
        </w:rPr>
        <w:t xml:space="preserve"> </w:t>
      </w:r>
    </w:p>
    <w:p w:rsidR="00000000" w:rsidDel="00000000" w:rsidP="00000000" w:rsidRDefault="00000000" w:rsidRPr="00000000" w14:paraId="00000011">
      <w:pPr>
        <w:pBdr>
          <w:top w:space="0" w:sz="0" w:val="nil"/>
          <w:left w:space="0" w:sz="0" w:val="nil"/>
          <w:bottom w:space="0" w:sz="0" w:val="nil"/>
          <w:right w:space="0" w:sz="0" w:val="nil"/>
          <w:between w:space="0" w:sz="0" w:val="nil"/>
        </w:pBdr>
        <w:ind w:left="-360" w:firstLine="284"/>
        <w:jc w:val="center"/>
        <w:rPr>
          <w:i w:val="1"/>
          <w:color w:val="000000"/>
          <w:sz w:val="20"/>
          <w:szCs w:val="20"/>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tabs>
          <w:tab w:val="left" w:leader="none" w:pos="450"/>
        </w:tabs>
        <w:spacing w:before="156" w:line="276" w:lineRule="auto"/>
        <w:ind w:left="-360" w:right="651" w:firstLine="0"/>
        <w:jc w:val="both"/>
        <w:rPr>
          <w:color w:val="000000"/>
          <w:sz w:val="18"/>
          <w:szCs w:val="18"/>
        </w:rPr>
        <w:sectPr>
          <w:pgSz w:h="15840" w:w="12240" w:orient="portrait"/>
          <w:pgMar w:bottom="1440" w:top="1440" w:left="1440" w:right="1440" w:header="720" w:footer="720"/>
          <w:pgNumType w:start="1"/>
        </w:sectPr>
      </w:pPr>
      <w:r w:rsidDel="00000000" w:rsidR="00000000" w:rsidRPr="00000000">
        <w:rPr>
          <w:color w:val="000000"/>
          <w:sz w:val="18"/>
          <w:szCs w:val="18"/>
          <w:rtl w:val="0"/>
        </w:rPr>
        <w:t xml:space="preserve">Figure 1 above depicts Process for Lung cancer detection and classification using CT scan imaging involves several important steps. First, a CT scan of the lungs is taken to create detailed pictures of the lung tissues. These images are then preprocessed to improve their quality by removing any unnecessary noise and enhancing key features.</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450"/>
        </w:tabs>
        <w:spacing w:before="61" w:lineRule="auto"/>
        <w:ind w:left="-360" w:firstLine="0"/>
        <w:rPr>
          <w:color w:val="000000"/>
          <w:sz w:val="20"/>
          <w:szCs w:val="20"/>
        </w:rPr>
      </w:pPr>
      <w:r w:rsidDel="00000000" w:rsidR="00000000" w:rsidRPr="00000000">
        <w:rPr>
          <w:color w:val="000000"/>
          <w:sz w:val="20"/>
          <w:szCs w:val="20"/>
          <w:rtl w:val="0"/>
        </w:rPr>
        <w:t xml:space="preserve">After that, the next step is image segmentation, where the CT scan is analyzed to isolate the lungs and spot areas that might show tumors or lesions.</w:t>
      </w:r>
    </w:p>
    <w:p w:rsidR="00000000" w:rsidDel="00000000" w:rsidP="00000000" w:rsidRDefault="00000000" w:rsidRPr="00000000" w14:paraId="00000014">
      <w:pPr>
        <w:tabs>
          <w:tab w:val="left" w:leader="none" w:pos="450"/>
        </w:tabs>
        <w:ind w:left="-360" w:firstLine="0"/>
        <w:jc w:val="both"/>
        <w:rPr>
          <w:sz w:val="20"/>
          <w:szCs w:val="20"/>
          <w:highlight w:val="white"/>
        </w:rPr>
      </w:pPr>
      <w:r w:rsidDel="00000000" w:rsidR="00000000" w:rsidRPr="00000000">
        <w:rPr>
          <w:sz w:val="20"/>
          <w:szCs w:val="20"/>
          <w:highlight w:val="white"/>
          <w:rtl w:val="0"/>
        </w:rPr>
        <w:t xml:space="preserve">When the unusual areas have been located, features such as their size, shape, and texture are analyzed to determine whether they are abnormal. Labeled CT images are then used to train a deep learning model, preferably a Convolutional Neural Network (CNN).This leads to identify lung cancer symptoms. The trained model classifies the detected areas as either benign  or malignant .The abnormalities seen on the original CT scans are visualized after the classification. This helps medical professionals in understanding and detecting any possible issues, in turn  is essential for early identification and successful treatment.</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450"/>
        </w:tabs>
        <w:ind w:left="-360" w:firstLine="284"/>
        <w:jc w:val="both"/>
        <w:rPr>
          <w:b w:val="1"/>
          <w:smallCaps w:val="1"/>
          <w:sz w:val="20"/>
          <w:szCs w:val="2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450"/>
        </w:tabs>
        <w:ind w:left="-360" w:firstLine="720"/>
        <w:jc w:val="center"/>
        <w:rPr>
          <w:b w:val="1"/>
          <w:smallCaps w:val="1"/>
        </w:rPr>
      </w:pPr>
      <w:r w:rsidDel="00000000" w:rsidR="00000000" w:rsidRPr="00000000">
        <w:rPr>
          <w:b w:val="1"/>
          <w:smallCaps w:val="1"/>
          <w:rtl w:val="0"/>
        </w:rPr>
        <w:t xml:space="preserve">REPORTED WORK</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450"/>
        </w:tabs>
        <w:ind w:left="-360" w:firstLine="0"/>
        <w:jc w:val="both"/>
        <w:rPr>
          <w:b w:val="1"/>
          <w:sz w:val="20"/>
          <w:szCs w:val="20"/>
        </w:rPr>
      </w:pPr>
      <w:r w:rsidDel="00000000" w:rsidR="00000000" w:rsidRPr="00000000">
        <w:rPr>
          <w:rtl w:val="0"/>
        </w:rPr>
      </w:r>
    </w:p>
    <w:p w:rsidR="00000000" w:rsidDel="00000000" w:rsidP="00000000" w:rsidRDefault="00000000" w:rsidRPr="00000000" w14:paraId="00000018">
      <w:pPr>
        <w:tabs>
          <w:tab w:val="left" w:leader="none" w:pos="450"/>
        </w:tabs>
        <w:ind w:left="-360" w:firstLine="360"/>
        <w:jc w:val="both"/>
        <w:rPr>
          <w:sz w:val="20"/>
          <w:szCs w:val="20"/>
        </w:rPr>
      </w:pPr>
      <w:r w:rsidDel="00000000" w:rsidR="00000000" w:rsidRPr="00000000">
        <w:rPr>
          <w:sz w:val="20"/>
          <w:szCs w:val="20"/>
          <w:highlight w:val="white"/>
          <w:rtl w:val="0"/>
        </w:rPr>
        <w:t xml:space="preserve">The use of deep learning techniques to medical diagnostics has increased recently with a focus on the early diagnosis of fatal diseases like lung cancer . CNNs can process and analyze complex images exceptionally well making them well-suited for understanding medical imaging. CNNs have shown remarkable precision in identifying abnormalities  from lung CT images. With Different modality of data, the accuracy of these models can be further increased.</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450"/>
        </w:tabs>
        <w:ind w:left="-360" w:firstLine="284"/>
        <w:jc w:val="both"/>
        <w:rPr>
          <w:color w:val="000000"/>
          <w:sz w:val="20"/>
          <w:szCs w:val="20"/>
        </w:rPr>
      </w:pPr>
      <w:r w:rsidDel="00000000" w:rsidR="00000000" w:rsidRPr="00000000">
        <w:rPr>
          <w:sz w:val="20"/>
          <w:szCs w:val="20"/>
          <w:rtl w:val="0"/>
        </w:rPr>
        <w:t xml:space="preserve">This literature review aims to provide an extensive understanding of the current status of deep learning in lung cancer detection</w:t>
      </w:r>
      <w:r w:rsidDel="00000000" w:rsidR="00000000" w:rsidRPr="00000000">
        <w:rPr>
          <w:color w:val="000000"/>
          <w:sz w:val="20"/>
          <w:szCs w:val="20"/>
          <w:rtl w:val="0"/>
        </w:rPr>
        <w:t xml:space="preserve">, specifically focusing on the use of CT scan imaging and CNN models. By examining previous works, identifying gaps, and exploring innovative approaches, this study seeks to contribute to the ongoing advancement of early cancer detection systems and improve patient outcomes through more effective and accessible diagnostic technologies.</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450"/>
        </w:tabs>
        <w:ind w:left="-360" w:firstLine="284"/>
        <w:jc w:val="center"/>
        <w:rPr>
          <w:b w:val="1"/>
          <w:color w:val="000000"/>
          <w:sz w:val="22"/>
          <w:szCs w:val="22"/>
        </w:rPr>
      </w:pPr>
      <w:r w:rsidDel="00000000" w:rsidR="00000000" w:rsidRPr="00000000">
        <w:rPr>
          <w:b w:val="1"/>
          <w:color w:val="000000"/>
          <w:sz w:val="22"/>
          <w:szCs w:val="22"/>
          <w:rtl w:val="0"/>
        </w:rPr>
        <w:t xml:space="preserve">Conventional Lung Segmentation Algorithms</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450"/>
        </w:tabs>
        <w:ind w:left="-360" w:firstLine="284"/>
        <w:jc w:val="both"/>
        <w:rPr>
          <w:color w:val="000000"/>
          <w:sz w:val="20"/>
          <w:szCs w:val="20"/>
        </w:rPr>
      </w:pPr>
      <w:r w:rsidDel="00000000" w:rsidR="00000000" w:rsidRPr="00000000">
        <w:rPr>
          <w:color w:val="2d2d2d"/>
          <w:sz w:val="20"/>
          <w:szCs w:val="20"/>
          <w:rtl w:val="0"/>
        </w:rPr>
        <w:t xml:space="preserve">Dodia S. </w:t>
      </w:r>
      <w:r w:rsidDel="00000000" w:rsidR="00000000" w:rsidRPr="00000000">
        <w:rPr>
          <w:color w:val="000000"/>
          <w:sz w:val="20"/>
          <w:szCs w:val="20"/>
          <w:rtl w:val="0"/>
        </w:rPr>
        <w:t xml:space="preserve">et al,[1] have reviewed recent trends and the overview of lung cancer and publicly accessible benchmark data sets for research are covered in this study. Numerous techniques are also addressed for gathering the photographs, extracting important details, segmenting the affected areas, picking the best features, and categorizing the data. Moreover, Pande et. al [2] introduced an automated segmentation algorithm for purposes of deriving </w:t>
      </w:r>
      <w:r w:rsidDel="00000000" w:rsidR="00000000" w:rsidRPr="00000000">
        <w:rPr>
          <w:sz w:val="20"/>
          <w:szCs w:val="20"/>
          <w:rtl w:val="0"/>
        </w:rPr>
        <w:t xml:space="preserve">important</w:t>
      </w:r>
      <w:r w:rsidDel="00000000" w:rsidR="00000000" w:rsidRPr="00000000">
        <w:rPr>
          <w:color w:val="000000"/>
          <w:sz w:val="20"/>
          <w:szCs w:val="20"/>
          <w:rtl w:val="0"/>
        </w:rPr>
        <w:t xml:space="preserve"> information from the CT image data provided. </w:t>
      </w:r>
      <w:r w:rsidDel="00000000" w:rsidR="00000000" w:rsidRPr="00000000">
        <w:rPr>
          <w:sz w:val="20"/>
          <w:szCs w:val="20"/>
          <w:rtl w:val="0"/>
        </w:rPr>
        <w:t xml:space="preserve">This</w:t>
      </w:r>
      <w:r w:rsidDel="00000000" w:rsidR="00000000" w:rsidRPr="00000000">
        <w:rPr>
          <w:color w:val="000000"/>
          <w:sz w:val="20"/>
          <w:szCs w:val="20"/>
          <w:rtl w:val="0"/>
        </w:rPr>
        <w:t xml:space="preserve"> process  automatically calculated median lung attenuation (HU) </w:t>
      </w:r>
      <w:r w:rsidDel="00000000" w:rsidR="00000000" w:rsidRPr="00000000">
        <w:rPr>
          <w:sz w:val="20"/>
          <w:szCs w:val="20"/>
          <w:rtl w:val="0"/>
        </w:rPr>
        <w:t xml:space="preserve">along with</w:t>
      </w:r>
      <w:r w:rsidDel="00000000" w:rsidR="00000000" w:rsidRPr="00000000">
        <w:rPr>
          <w:color w:val="000000"/>
          <w:sz w:val="20"/>
          <w:szCs w:val="20"/>
          <w:rtl w:val="0"/>
        </w:rPr>
        <w:t xml:space="preserve"> area measurements </w:t>
      </w:r>
      <w:r w:rsidDel="00000000" w:rsidR="00000000" w:rsidRPr="00000000">
        <w:rPr>
          <w:sz w:val="20"/>
          <w:szCs w:val="20"/>
          <w:rtl w:val="0"/>
        </w:rPr>
        <w:t xml:space="preserve">in </w:t>
      </w:r>
      <w:r w:rsidDel="00000000" w:rsidR="00000000" w:rsidRPr="00000000">
        <w:rPr>
          <w:color w:val="000000"/>
          <w:sz w:val="20"/>
          <w:szCs w:val="20"/>
          <w:rtl w:val="0"/>
        </w:rPr>
        <w:t xml:space="preserve">lung from CT images.The key conclusion of the study was the use of the knowledge-based segmentation method.</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450"/>
        </w:tabs>
        <w:ind w:left="-360" w:firstLine="284"/>
        <w:jc w:val="both"/>
        <w:rPr>
          <w:color w:val="000000"/>
          <w:sz w:val="20"/>
          <w:szCs w:val="20"/>
        </w:rPr>
      </w:pPr>
      <w:r w:rsidDel="00000000" w:rsidR="00000000" w:rsidRPr="00000000">
        <w:rPr>
          <w:color w:val="000000"/>
          <w:sz w:val="20"/>
          <w:szCs w:val="20"/>
          <w:rtl w:val="0"/>
        </w:rPr>
        <w:t xml:space="preserve">The authors[3] address the critical need for early and precise diagnosis of lung cancer, which is often challenging due to its subtle onset and late-stage manifestation. To improve detection rates, they combine hybrid neural networks with 3D Convolutional Neural Networks (3D-CNNs). This combination effectively distinguishes between benign and malignant tumors by analyzing CT scan images. Diana P. Tobón V et.al [4] have reviewed and According to this study, the emergence of the Internet of Things, devices, and smartphones has made multimedia data accessible. Applications based on deep learning techniques use data such as photos, video, audio, and text as input to help the healthcare system identify, predict, and treat patients. This article feigns to provide a summary of advanced deep learning-based healthcare solutions that utilize multimedia data. J. Acharya et.al [6] The main goal of this study is to develop classification models and methods to recognize abnormal breathing sounds (such as wheezes and crackles) in order to automate the diagnosis of respiratory and pulmonary disorders. A deep CNN-RNN model that categorizes respiratory sounds based on Mel-spectrograms has been proposed by the authors in this work.</w:t>
      </w:r>
    </w:p>
    <w:p w:rsidR="00000000" w:rsidDel="00000000" w:rsidP="00000000" w:rsidRDefault="00000000" w:rsidRPr="00000000" w14:paraId="0000001D">
      <w:pPr>
        <w:tabs>
          <w:tab w:val="left" w:leader="none" w:pos="450"/>
        </w:tabs>
        <w:ind w:left="-360" w:firstLine="284"/>
        <w:jc w:val="both"/>
        <w:rPr>
          <w:sz w:val="20"/>
          <w:szCs w:val="20"/>
          <w:highlight w:val="white"/>
        </w:rPr>
      </w:pPr>
      <w:r w:rsidDel="00000000" w:rsidR="00000000" w:rsidRPr="00000000">
        <w:rPr>
          <w:sz w:val="20"/>
          <w:szCs w:val="20"/>
          <w:highlight w:val="white"/>
          <w:rtl w:val="0"/>
        </w:rPr>
        <w:t xml:space="preserve">VER-Net[17] offers a hybrid model which  combines CNNs, transfer learning, and Vision Transformers (ViT) .This model improves overall detection performance by utilizing pre-trained models such as ResNet and VGG for feature extraction and ViT for capturing  image dependencies to deal with poorly labeled data. The model has been optimized to categorize CT images as either benign or cancerous, resulting with a good F1-score, accuracy, precision, and recall. Convolutional Neural Networks (CNNs) are utilized for CT scan analysis to automate the process of lung nodule categorization and feature extraction.This method works well for detecting cancer in its early stages, which is difficult for human radiologists to do otherwise [9].</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450"/>
        </w:tabs>
        <w:ind w:left="-360" w:firstLine="284"/>
        <w:jc w:val="both"/>
        <w:rPr>
          <w:sz w:val="20"/>
          <w:szCs w:val="20"/>
        </w:rPr>
      </w:pPr>
      <w:r w:rsidDel="00000000" w:rsidR="00000000" w:rsidRPr="00000000">
        <w:rPr>
          <w:sz w:val="20"/>
          <w:szCs w:val="20"/>
          <w:highlight w:val="white"/>
          <w:rtl w:val="0"/>
        </w:rPr>
        <w:t xml:space="preserve">Furthermore, chest sound data can be effectively analyzed using Recurrent Neural Networks (RNNs). Temporal patterns in lung sounds, including crackles or wheezing, can be captured by these models and could be used as early markers of lung cancer [5]. Detection of lung cancer with increased accuracy is achieved in this research by  Integration of ensemble learning techniques [14]. Transfer learning reduces the requirement for huge labeled datasets, especially when it comes to the use of pre-trained models for lung cancer diagnosis  and make  the procedure more practical in clinical settings [22].</w:t>
      </w:r>
      <w:r w:rsidDel="00000000" w:rsidR="00000000" w:rsidRPr="00000000">
        <w:rPr>
          <w:rtl w:val="0"/>
        </w:rPr>
      </w:r>
    </w:p>
    <w:tbl>
      <w:tblPr>
        <w:tblStyle w:val="Table1"/>
        <w:tblW w:w="9063.0" w:type="dxa"/>
        <w:jc w:val="left"/>
        <w:tblLayout w:type="fixed"/>
        <w:tblLook w:val="0400"/>
      </w:tblPr>
      <w:tblGrid>
        <w:gridCol w:w="1472"/>
        <w:gridCol w:w="2226"/>
        <w:gridCol w:w="2195"/>
        <w:gridCol w:w="1229"/>
        <w:gridCol w:w="1941"/>
        <w:tblGridChange w:id="0">
          <w:tblGrid>
            <w:gridCol w:w="1472"/>
            <w:gridCol w:w="2226"/>
            <w:gridCol w:w="2195"/>
            <w:gridCol w:w="1229"/>
            <w:gridCol w:w="1941"/>
          </w:tblGrid>
        </w:tblGridChange>
      </w:tblGrid>
      <w:tr>
        <w:trPr>
          <w:cantSplit w:val="0"/>
          <w:trHeight w:val="205" w:hRule="atLeast"/>
          <w:tblHeader w:val="0"/>
        </w:trPr>
        <w:tc>
          <w:tcPr>
            <w:gridSpan w:val="5"/>
            <w:tcMar>
              <w:top w:w="150.0" w:type="dxa"/>
              <w:left w:w="105.0" w:type="dxa"/>
              <w:bottom w:w="150.0" w:type="dxa"/>
              <w:right w:w="105.0" w:type="dxa"/>
            </w:tcMar>
            <w:vAlign w:val="center"/>
          </w:tcPr>
          <w:p w:rsidR="00000000" w:rsidDel="00000000" w:rsidP="00000000" w:rsidRDefault="00000000" w:rsidRPr="00000000" w14:paraId="0000001F">
            <w:pPr>
              <w:jc w:val="center"/>
              <w:rPr>
                <w:b w:val="1"/>
                <w:color w:val="000000"/>
                <w:sz w:val="18"/>
                <w:szCs w:val="18"/>
              </w:rPr>
            </w:pPr>
            <w:r w:rsidDel="00000000" w:rsidR="00000000" w:rsidRPr="00000000">
              <w:rPr>
                <w:rtl w:val="0"/>
              </w:rPr>
            </w:r>
          </w:p>
          <w:p w:rsidR="00000000" w:rsidDel="00000000" w:rsidP="00000000" w:rsidRDefault="00000000" w:rsidRPr="00000000" w14:paraId="00000020">
            <w:pPr>
              <w:jc w:val="center"/>
              <w:rPr>
                <w:b w:val="1"/>
                <w:color w:val="000000"/>
                <w:sz w:val="18"/>
                <w:szCs w:val="18"/>
              </w:rPr>
            </w:pPr>
            <w:r w:rsidDel="00000000" w:rsidR="00000000" w:rsidRPr="00000000">
              <w:rPr>
                <w:rtl w:val="0"/>
              </w:rPr>
            </w:r>
          </w:p>
          <w:p w:rsidR="00000000" w:rsidDel="00000000" w:rsidP="00000000" w:rsidRDefault="00000000" w:rsidRPr="00000000" w14:paraId="00000021">
            <w:pPr>
              <w:jc w:val="center"/>
              <w:rPr>
                <w:b w:val="1"/>
                <w:color w:val="000000"/>
                <w:sz w:val="18"/>
                <w:szCs w:val="18"/>
              </w:rPr>
            </w:pPr>
            <w:r w:rsidDel="00000000" w:rsidR="00000000" w:rsidRPr="00000000">
              <w:rPr>
                <w:rtl w:val="0"/>
              </w:rPr>
            </w:r>
          </w:p>
          <w:p w:rsidR="00000000" w:rsidDel="00000000" w:rsidP="00000000" w:rsidRDefault="00000000" w:rsidRPr="00000000" w14:paraId="00000022">
            <w:pPr>
              <w:jc w:val="center"/>
              <w:rPr>
                <w:b w:val="1"/>
                <w:color w:val="000000"/>
                <w:sz w:val="18"/>
                <w:szCs w:val="18"/>
              </w:rPr>
            </w:pPr>
            <w:r w:rsidDel="00000000" w:rsidR="00000000" w:rsidRPr="00000000">
              <w:rPr>
                <w:b w:val="1"/>
                <w:color w:val="000000"/>
                <w:sz w:val="18"/>
                <w:szCs w:val="18"/>
                <w:rtl w:val="0"/>
              </w:rPr>
              <w:t xml:space="preserve">Table 1 :</w:t>
            </w:r>
            <w:r w:rsidDel="00000000" w:rsidR="00000000" w:rsidRPr="00000000">
              <w:rPr>
                <w:i w:val="1"/>
                <w:color w:val="000000"/>
                <w:sz w:val="18"/>
                <w:szCs w:val="18"/>
                <w:rtl w:val="0"/>
              </w:rPr>
              <w:t xml:space="preserve">OVERVIEW OF DEEP LEARNING MODELS USED ACROSS LITERATURE REVIEW</w:t>
            </w:r>
            <w:r w:rsidDel="00000000" w:rsidR="00000000" w:rsidRPr="00000000">
              <w:rPr>
                <w:rtl w:val="0"/>
              </w:rPr>
            </w:r>
          </w:p>
        </w:tc>
      </w:tr>
      <w:tr>
        <w:trPr>
          <w:cantSplit w:val="0"/>
          <w:trHeight w:val="17" w:hRule="atLeast"/>
          <w:tblHeader w:val="0"/>
        </w:trPr>
        <w:tc>
          <w:tcPr>
            <w:tcMar>
              <w:top w:w="150.0" w:type="dxa"/>
              <w:left w:w="105.0" w:type="dxa"/>
              <w:bottom w:w="150.0" w:type="dxa"/>
              <w:right w:w="105.0" w:type="dxa"/>
            </w:tcMar>
            <w:vAlign w:val="center"/>
          </w:tcPr>
          <w:p w:rsidR="00000000" w:rsidDel="00000000" w:rsidP="00000000" w:rsidRDefault="00000000" w:rsidRPr="00000000" w14:paraId="00000027">
            <w:pPr>
              <w:rPr>
                <w:sz w:val="18"/>
                <w:szCs w:val="18"/>
              </w:rPr>
            </w:pPr>
            <w:r w:rsidDel="00000000" w:rsidR="00000000" w:rsidRPr="00000000">
              <w:rPr>
                <w:sz w:val="18"/>
                <w:szCs w:val="18"/>
                <w:rtl w:val="0"/>
              </w:rPr>
              <w:t xml:space="preserve"> </w:t>
            </w:r>
            <w:r w:rsidDel="00000000" w:rsidR="00000000" w:rsidRPr="00000000">
              <w:rPr>
                <w:b w:val="1"/>
                <w:color w:val="000000"/>
                <w:sz w:val="18"/>
                <w:szCs w:val="18"/>
                <w:rtl w:val="0"/>
              </w:rPr>
              <w:t xml:space="preserve">Reference</w:t>
            </w:r>
            <w:r w:rsidDel="00000000" w:rsidR="00000000" w:rsidRPr="00000000">
              <w:rPr>
                <w:rtl w:val="0"/>
              </w:rPr>
            </w:r>
          </w:p>
        </w:tc>
        <w:tc>
          <w:tcPr>
            <w:tcMar>
              <w:top w:w="150.0" w:type="dxa"/>
              <w:left w:w="105.0" w:type="dxa"/>
              <w:bottom w:w="150.0" w:type="dxa"/>
              <w:right w:w="105.0" w:type="dxa"/>
            </w:tcMar>
            <w:vAlign w:val="center"/>
          </w:tcPr>
          <w:p w:rsidR="00000000" w:rsidDel="00000000" w:rsidP="00000000" w:rsidRDefault="00000000" w:rsidRPr="00000000" w14:paraId="00000028">
            <w:pPr>
              <w:rPr>
                <w:sz w:val="18"/>
                <w:szCs w:val="18"/>
              </w:rPr>
            </w:pPr>
            <w:r w:rsidDel="00000000" w:rsidR="00000000" w:rsidRPr="00000000">
              <w:rPr>
                <w:b w:val="1"/>
                <w:color w:val="000000"/>
                <w:sz w:val="18"/>
                <w:szCs w:val="18"/>
                <w:rtl w:val="0"/>
              </w:rPr>
              <w:t xml:space="preserve">Methodology</w:t>
            </w:r>
            <w:r w:rsidDel="00000000" w:rsidR="00000000" w:rsidRPr="00000000">
              <w:rPr>
                <w:rtl w:val="0"/>
              </w:rPr>
            </w:r>
          </w:p>
        </w:tc>
        <w:tc>
          <w:tcPr>
            <w:tcMar>
              <w:top w:w="150.0" w:type="dxa"/>
              <w:left w:w="105.0" w:type="dxa"/>
              <w:bottom w:w="150.0" w:type="dxa"/>
              <w:right w:w="105.0" w:type="dxa"/>
            </w:tcMar>
            <w:vAlign w:val="center"/>
          </w:tcPr>
          <w:p w:rsidR="00000000" w:rsidDel="00000000" w:rsidP="00000000" w:rsidRDefault="00000000" w:rsidRPr="00000000" w14:paraId="00000029">
            <w:pPr>
              <w:rPr>
                <w:sz w:val="18"/>
                <w:szCs w:val="18"/>
              </w:rPr>
            </w:pPr>
            <w:r w:rsidDel="00000000" w:rsidR="00000000" w:rsidRPr="00000000">
              <w:rPr>
                <w:b w:val="1"/>
                <w:color w:val="000000"/>
                <w:sz w:val="18"/>
                <w:szCs w:val="18"/>
                <w:rtl w:val="0"/>
              </w:rPr>
              <w:t xml:space="preserve">Dataset</w:t>
            </w:r>
            <w:r w:rsidDel="00000000" w:rsidR="00000000" w:rsidRPr="00000000">
              <w:rPr>
                <w:rtl w:val="0"/>
              </w:rPr>
            </w:r>
          </w:p>
        </w:tc>
        <w:tc>
          <w:tcPr>
            <w:tcMar>
              <w:top w:w="150.0" w:type="dxa"/>
              <w:left w:w="105.0" w:type="dxa"/>
              <w:bottom w:w="150.0" w:type="dxa"/>
              <w:right w:w="105.0" w:type="dxa"/>
            </w:tcMar>
            <w:vAlign w:val="center"/>
          </w:tcPr>
          <w:p w:rsidR="00000000" w:rsidDel="00000000" w:rsidP="00000000" w:rsidRDefault="00000000" w:rsidRPr="00000000" w14:paraId="0000002A">
            <w:pPr>
              <w:rPr>
                <w:sz w:val="18"/>
                <w:szCs w:val="18"/>
              </w:rPr>
            </w:pPr>
            <w:r w:rsidDel="00000000" w:rsidR="00000000" w:rsidRPr="00000000">
              <w:rPr>
                <w:b w:val="1"/>
                <w:color w:val="000000"/>
                <w:sz w:val="18"/>
                <w:szCs w:val="18"/>
                <w:rtl w:val="0"/>
              </w:rPr>
              <w:t xml:space="preserve">Image count</w:t>
            </w:r>
            <w:r w:rsidDel="00000000" w:rsidR="00000000" w:rsidRPr="00000000">
              <w:rPr>
                <w:rtl w:val="0"/>
              </w:rPr>
            </w:r>
          </w:p>
        </w:tc>
        <w:tc>
          <w:tcPr>
            <w:tcMar>
              <w:top w:w="150.0" w:type="dxa"/>
              <w:left w:w="105.0" w:type="dxa"/>
              <w:bottom w:w="150.0" w:type="dxa"/>
              <w:right w:w="105.0" w:type="dxa"/>
            </w:tcMar>
            <w:vAlign w:val="center"/>
          </w:tcPr>
          <w:p w:rsidR="00000000" w:rsidDel="00000000" w:rsidP="00000000" w:rsidRDefault="00000000" w:rsidRPr="00000000" w14:paraId="0000002B">
            <w:pPr>
              <w:rPr>
                <w:sz w:val="18"/>
                <w:szCs w:val="18"/>
              </w:rPr>
            </w:pPr>
            <w:r w:rsidDel="00000000" w:rsidR="00000000" w:rsidRPr="00000000">
              <w:rPr>
                <w:b w:val="1"/>
                <w:color w:val="000000"/>
                <w:sz w:val="18"/>
                <w:szCs w:val="18"/>
                <w:rtl w:val="0"/>
              </w:rPr>
              <w:t xml:space="preserve">Reported outcomes</w:t>
            </w:r>
            <w:r w:rsidDel="00000000" w:rsidR="00000000" w:rsidRPr="00000000">
              <w:rPr>
                <w:rtl w:val="0"/>
              </w:rPr>
            </w:r>
          </w:p>
        </w:tc>
      </w:tr>
      <w:tr>
        <w:trPr>
          <w:cantSplit w:val="0"/>
          <w:trHeight w:val="17" w:hRule="atLeast"/>
          <w:tblHeader w:val="0"/>
        </w:trPr>
        <w:tc>
          <w:tcPr>
            <w:tcMar>
              <w:top w:w="150.0" w:type="dxa"/>
              <w:left w:w="105.0" w:type="dxa"/>
              <w:bottom w:w="150.0" w:type="dxa"/>
              <w:right w:w="105.0" w:type="dxa"/>
            </w:tcMar>
          </w:tcPr>
          <w:p w:rsidR="00000000" w:rsidDel="00000000" w:rsidP="00000000" w:rsidRDefault="00000000" w:rsidRPr="00000000" w14:paraId="0000002C">
            <w:pPr>
              <w:rPr>
                <w:sz w:val="18"/>
                <w:szCs w:val="18"/>
              </w:rPr>
            </w:pPr>
            <w:r w:rsidDel="00000000" w:rsidR="00000000" w:rsidRPr="00000000">
              <w:rPr>
                <w:color w:val="000000"/>
                <w:sz w:val="18"/>
                <w:szCs w:val="18"/>
                <w:rtl w:val="0"/>
              </w:rPr>
              <w:t xml:space="preserve">[9]</w:t>
            </w:r>
            <w:r w:rsidDel="00000000" w:rsidR="00000000" w:rsidRPr="00000000">
              <w:rPr>
                <w:rtl w:val="0"/>
              </w:rPr>
            </w:r>
          </w:p>
        </w:tc>
        <w:tc>
          <w:tcPr>
            <w:tcMar>
              <w:top w:w="150.0" w:type="dxa"/>
              <w:left w:w="105.0" w:type="dxa"/>
              <w:bottom w:w="150.0" w:type="dxa"/>
              <w:right w:w="105.0" w:type="dxa"/>
            </w:tcMar>
          </w:tcPr>
          <w:p w:rsidR="00000000" w:rsidDel="00000000" w:rsidP="00000000" w:rsidRDefault="00000000" w:rsidRPr="00000000" w14:paraId="0000002D">
            <w:pPr>
              <w:rPr>
                <w:sz w:val="18"/>
                <w:szCs w:val="18"/>
              </w:rPr>
            </w:pPr>
            <w:r w:rsidDel="00000000" w:rsidR="00000000" w:rsidRPr="00000000">
              <w:rPr>
                <w:color w:val="404040"/>
                <w:sz w:val="18"/>
                <w:szCs w:val="18"/>
                <w:highlight w:val="white"/>
                <w:rtl w:val="0"/>
              </w:rPr>
              <w:t xml:space="preserve">CNN (Transfer Learning: VGG16, ResNet)</w:t>
            </w:r>
            <w:r w:rsidDel="00000000" w:rsidR="00000000" w:rsidRPr="00000000">
              <w:rPr>
                <w:rtl w:val="0"/>
              </w:rPr>
            </w:r>
          </w:p>
        </w:tc>
        <w:tc>
          <w:tcPr>
            <w:tcMar>
              <w:top w:w="150.0" w:type="dxa"/>
              <w:left w:w="105.0" w:type="dxa"/>
              <w:bottom w:w="150.0" w:type="dxa"/>
              <w:right w:w="105.0" w:type="dxa"/>
            </w:tcMar>
          </w:tcPr>
          <w:p w:rsidR="00000000" w:rsidDel="00000000" w:rsidP="00000000" w:rsidRDefault="00000000" w:rsidRPr="00000000" w14:paraId="0000002E">
            <w:pPr>
              <w:rPr>
                <w:sz w:val="18"/>
                <w:szCs w:val="18"/>
              </w:rPr>
            </w:pPr>
            <w:r w:rsidDel="00000000" w:rsidR="00000000" w:rsidRPr="00000000">
              <w:rPr>
                <w:color w:val="000000"/>
                <w:sz w:val="18"/>
                <w:szCs w:val="18"/>
                <w:rtl w:val="0"/>
              </w:rPr>
              <w:t xml:space="preserve">LIDC/IDRI</w:t>
            </w:r>
            <w:r w:rsidDel="00000000" w:rsidR="00000000" w:rsidRPr="00000000">
              <w:rPr>
                <w:rtl w:val="0"/>
              </w:rPr>
            </w:r>
          </w:p>
        </w:tc>
        <w:tc>
          <w:tcPr>
            <w:tcMar>
              <w:top w:w="150.0" w:type="dxa"/>
              <w:left w:w="105.0" w:type="dxa"/>
              <w:bottom w:w="150.0" w:type="dxa"/>
              <w:right w:w="105.0" w:type="dxa"/>
            </w:tcMar>
          </w:tcPr>
          <w:p w:rsidR="00000000" w:rsidDel="00000000" w:rsidP="00000000" w:rsidRDefault="00000000" w:rsidRPr="00000000" w14:paraId="0000002F">
            <w:pPr>
              <w:rPr>
                <w:sz w:val="18"/>
                <w:szCs w:val="18"/>
              </w:rPr>
            </w:pPr>
            <w:r w:rsidDel="00000000" w:rsidR="00000000" w:rsidRPr="00000000">
              <w:rPr>
                <w:color w:val="404040"/>
                <w:sz w:val="18"/>
                <w:szCs w:val="18"/>
                <w:highlight w:val="white"/>
                <w:rtl w:val="0"/>
              </w:rPr>
              <w:t xml:space="preserve">1,000+ CT scans</w:t>
            </w:r>
            <w:r w:rsidDel="00000000" w:rsidR="00000000" w:rsidRPr="00000000">
              <w:rPr>
                <w:rtl w:val="0"/>
              </w:rPr>
            </w:r>
          </w:p>
        </w:tc>
        <w:tc>
          <w:tcPr>
            <w:tcMar>
              <w:top w:w="150.0" w:type="dxa"/>
              <w:left w:w="105.0" w:type="dxa"/>
              <w:bottom w:w="150.0" w:type="dxa"/>
              <w:right w:w="105.0" w:type="dxa"/>
            </w:tcMar>
          </w:tcPr>
          <w:p w:rsidR="00000000" w:rsidDel="00000000" w:rsidP="00000000" w:rsidRDefault="00000000" w:rsidRPr="00000000" w14:paraId="00000030">
            <w:pPr>
              <w:rPr>
                <w:color w:val="000000"/>
                <w:sz w:val="18"/>
                <w:szCs w:val="18"/>
              </w:rPr>
            </w:pPr>
            <w:r w:rsidDel="00000000" w:rsidR="00000000" w:rsidRPr="00000000">
              <w:rPr>
                <w:color w:val="000000"/>
                <w:sz w:val="18"/>
                <w:szCs w:val="18"/>
                <w:rtl w:val="0"/>
              </w:rPr>
              <w:t xml:space="preserve">Accuracy:98.4 </w:t>
            </w:r>
          </w:p>
          <w:p w:rsidR="00000000" w:rsidDel="00000000" w:rsidP="00000000" w:rsidRDefault="00000000" w:rsidRPr="00000000" w14:paraId="00000031">
            <w:pPr>
              <w:rPr>
                <w:color w:val="000000"/>
                <w:sz w:val="18"/>
                <w:szCs w:val="18"/>
              </w:rPr>
            </w:pPr>
            <w:r w:rsidDel="00000000" w:rsidR="00000000" w:rsidRPr="00000000">
              <w:rPr>
                <w:color w:val="000000"/>
                <w:sz w:val="18"/>
                <w:szCs w:val="18"/>
                <w:rtl w:val="0"/>
              </w:rPr>
              <w:t xml:space="preserve">Precision:97.2 </w:t>
            </w:r>
          </w:p>
          <w:p w:rsidR="00000000" w:rsidDel="00000000" w:rsidP="00000000" w:rsidRDefault="00000000" w:rsidRPr="00000000" w14:paraId="00000032">
            <w:pPr>
              <w:rPr>
                <w:color w:val="000000"/>
                <w:sz w:val="18"/>
                <w:szCs w:val="18"/>
              </w:rPr>
            </w:pPr>
            <w:r w:rsidDel="00000000" w:rsidR="00000000" w:rsidRPr="00000000">
              <w:rPr>
                <w:color w:val="000000"/>
                <w:sz w:val="18"/>
                <w:szCs w:val="18"/>
                <w:rtl w:val="0"/>
              </w:rPr>
              <w:t xml:space="preserve">Recall:96       </w:t>
            </w:r>
          </w:p>
          <w:p w:rsidR="00000000" w:rsidDel="00000000" w:rsidP="00000000" w:rsidRDefault="00000000" w:rsidRPr="00000000" w14:paraId="00000033">
            <w:pPr>
              <w:rPr>
                <w:color w:val="000000"/>
                <w:sz w:val="18"/>
                <w:szCs w:val="18"/>
              </w:rPr>
            </w:pPr>
            <w:r w:rsidDel="00000000" w:rsidR="00000000" w:rsidRPr="00000000">
              <w:rPr>
                <w:color w:val="000000"/>
                <w:sz w:val="18"/>
                <w:szCs w:val="18"/>
                <w:rtl w:val="0"/>
              </w:rPr>
              <w:t xml:space="preserve">F1 score: 96.3</w:t>
            </w:r>
          </w:p>
        </w:tc>
      </w:tr>
      <w:tr>
        <w:trPr>
          <w:cantSplit w:val="0"/>
          <w:trHeight w:val="17" w:hRule="atLeast"/>
          <w:tblHeader w:val="0"/>
        </w:trPr>
        <w:tc>
          <w:tcPr>
            <w:tcMar>
              <w:top w:w="150.0" w:type="dxa"/>
              <w:left w:w="105.0" w:type="dxa"/>
              <w:bottom w:w="150.0" w:type="dxa"/>
              <w:right w:w="105.0" w:type="dxa"/>
            </w:tcMar>
          </w:tcPr>
          <w:p w:rsidR="00000000" w:rsidDel="00000000" w:rsidP="00000000" w:rsidRDefault="00000000" w:rsidRPr="00000000" w14:paraId="00000034">
            <w:pPr>
              <w:rPr>
                <w:sz w:val="18"/>
                <w:szCs w:val="18"/>
              </w:rPr>
            </w:pPr>
            <w:r w:rsidDel="00000000" w:rsidR="00000000" w:rsidRPr="00000000">
              <w:rPr>
                <w:color w:val="000000"/>
                <w:sz w:val="18"/>
                <w:szCs w:val="18"/>
                <w:rtl w:val="0"/>
              </w:rPr>
              <w:t xml:space="preserve">[10]</w:t>
            </w:r>
            <w:r w:rsidDel="00000000" w:rsidR="00000000" w:rsidRPr="00000000">
              <w:rPr>
                <w:rtl w:val="0"/>
              </w:rPr>
            </w:r>
          </w:p>
        </w:tc>
        <w:tc>
          <w:tcPr>
            <w:tcMar>
              <w:top w:w="150.0" w:type="dxa"/>
              <w:left w:w="105.0" w:type="dxa"/>
              <w:bottom w:w="150.0" w:type="dxa"/>
              <w:right w:w="105.0" w:type="dxa"/>
            </w:tcMar>
          </w:tcPr>
          <w:p w:rsidR="00000000" w:rsidDel="00000000" w:rsidP="00000000" w:rsidRDefault="00000000" w:rsidRPr="00000000" w14:paraId="00000035">
            <w:pPr>
              <w:rPr>
                <w:sz w:val="18"/>
                <w:szCs w:val="18"/>
              </w:rPr>
            </w:pPr>
            <w:r w:rsidDel="00000000" w:rsidR="00000000" w:rsidRPr="00000000">
              <w:rPr>
                <w:color w:val="404040"/>
                <w:sz w:val="18"/>
                <w:szCs w:val="18"/>
                <w:highlight w:val="white"/>
                <w:rtl w:val="0"/>
              </w:rPr>
              <w:t xml:space="preserve">Multimodal Fusion CNN:Feature Fusion (Image + Clinical Data)</w:t>
            </w:r>
            <w:r w:rsidDel="00000000" w:rsidR="00000000" w:rsidRPr="00000000">
              <w:rPr>
                <w:rtl w:val="0"/>
              </w:rPr>
            </w:r>
          </w:p>
        </w:tc>
        <w:tc>
          <w:tcPr>
            <w:tcMar>
              <w:top w:w="150.0" w:type="dxa"/>
              <w:left w:w="105.0" w:type="dxa"/>
              <w:bottom w:w="150.0" w:type="dxa"/>
              <w:right w:w="105.0" w:type="dxa"/>
            </w:tcMar>
          </w:tcPr>
          <w:p w:rsidR="00000000" w:rsidDel="00000000" w:rsidP="00000000" w:rsidRDefault="00000000" w:rsidRPr="00000000" w14:paraId="00000036">
            <w:pPr>
              <w:rPr>
                <w:sz w:val="18"/>
                <w:szCs w:val="18"/>
              </w:rPr>
            </w:pPr>
            <w:r w:rsidDel="00000000" w:rsidR="00000000" w:rsidRPr="00000000">
              <w:rPr>
                <w:color w:val="404040"/>
                <w:sz w:val="18"/>
                <w:szCs w:val="18"/>
                <w:highlight w:val="white"/>
                <w:rtl w:val="0"/>
              </w:rPr>
              <w:t xml:space="preserve">LIDC-IDRI(TCIA) + TCGA</w:t>
            </w:r>
            <w:r w:rsidDel="00000000" w:rsidR="00000000" w:rsidRPr="00000000">
              <w:rPr>
                <w:rtl w:val="0"/>
              </w:rPr>
            </w:r>
          </w:p>
        </w:tc>
        <w:tc>
          <w:tcPr>
            <w:tcMar>
              <w:top w:w="150.0" w:type="dxa"/>
              <w:left w:w="105.0" w:type="dxa"/>
              <w:bottom w:w="150.0" w:type="dxa"/>
              <w:right w:w="105.0" w:type="dxa"/>
            </w:tcMar>
          </w:tcPr>
          <w:p w:rsidR="00000000" w:rsidDel="00000000" w:rsidP="00000000" w:rsidRDefault="00000000" w:rsidRPr="00000000" w14:paraId="00000037">
            <w:pPr>
              <w:rPr>
                <w:sz w:val="18"/>
                <w:szCs w:val="18"/>
              </w:rPr>
            </w:pPr>
            <w:r w:rsidDel="00000000" w:rsidR="00000000" w:rsidRPr="00000000">
              <w:rPr>
                <w:color w:val="000000"/>
                <w:sz w:val="18"/>
                <w:szCs w:val="18"/>
                <w:rtl w:val="0"/>
              </w:rPr>
              <w:t xml:space="preserve">1016 scans in Diacom</w:t>
            </w:r>
            <w:r w:rsidDel="00000000" w:rsidR="00000000" w:rsidRPr="00000000">
              <w:rPr>
                <w:rtl w:val="0"/>
              </w:rPr>
            </w:r>
          </w:p>
        </w:tc>
        <w:tc>
          <w:tcPr>
            <w:tcMar>
              <w:top w:w="150.0" w:type="dxa"/>
              <w:left w:w="105.0" w:type="dxa"/>
              <w:bottom w:w="150.0" w:type="dxa"/>
              <w:right w:w="105.0" w:type="dxa"/>
            </w:tcMar>
          </w:tcPr>
          <w:p w:rsidR="00000000" w:rsidDel="00000000" w:rsidP="00000000" w:rsidRDefault="00000000" w:rsidRPr="00000000" w14:paraId="00000038">
            <w:pPr>
              <w:rPr>
                <w:color w:val="000000"/>
                <w:sz w:val="18"/>
                <w:szCs w:val="18"/>
              </w:rPr>
            </w:pPr>
            <w:r w:rsidDel="00000000" w:rsidR="00000000" w:rsidRPr="00000000">
              <w:rPr>
                <w:color w:val="000000"/>
                <w:sz w:val="18"/>
                <w:szCs w:val="18"/>
                <w:rtl w:val="0"/>
              </w:rPr>
              <w:t xml:space="preserve">Accuracy: 92.5    </w:t>
            </w:r>
          </w:p>
          <w:p w:rsidR="00000000" w:rsidDel="00000000" w:rsidP="00000000" w:rsidRDefault="00000000" w:rsidRPr="00000000" w14:paraId="00000039">
            <w:pPr>
              <w:rPr>
                <w:color w:val="000000"/>
                <w:sz w:val="18"/>
                <w:szCs w:val="18"/>
              </w:rPr>
            </w:pPr>
            <w:r w:rsidDel="00000000" w:rsidR="00000000" w:rsidRPr="00000000">
              <w:rPr>
                <w:color w:val="000000"/>
                <w:sz w:val="18"/>
                <w:szCs w:val="18"/>
                <w:rtl w:val="0"/>
              </w:rPr>
              <w:t xml:space="preserve">Precision: 87.4</w:t>
            </w:r>
          </w:p>
          <w:p w:rsidR="00000000" w:rsidDel="00000000" w:rsidP="00000000" w:rsidRDefault="00000000" w:rsidRPr="00000000" w14:paraId="0000003A">
            <w:pPr>
              <w:rPr>
                <w:color w:val="000000"/>
                <w:sz w:val="18"/>
                <w:szCs w:val="18"/>
              </w:rPr>
            </w:pPr>
            <w:r w:rsidDel="00000000" w:rsidR="00000000" w:rsidRPr="00000000">
              <w:rPr>
                <w:color w:val="000000"/>
                <w:sz w:val="18"/>
                <w:szCs w:val="18"/>
                <w:rtl w:val="0"/>
              </w:rPr>
              <w:t xml:space="preserve">Recall: 86.4     </w:t>
            </w:r>
          </w:p>
          <w:p w:rsidR="00000000" w:rsidDel="00000000" w:rsidP="00000000" w:rsidRDefault="00000000" w:rsidRPr="00000000" w14:paraId="0000003B">
            <w:pPr>
              <w:rPr>
                <w:color w:val="000000"/>
                <w:sz w:val="18"/>
                <w:szCs w:val="18"/>
              </w:rPr>
            </w:pPr>
            <w:r w:rsidDel="00000000" w:rsidR="00000000" w:rsidRPr="00000000">
              <w:rPr>
                <w:color w:val="000000"/>
                <w:sz w:val="18"/>
                <w:szCs w:val="18"/>
                <w:rtl w:val="0"/>
              </w:rPr>
              <w:t xml:space="preserve">F1 score: 0.94</w:t>
            </w:r>
          </w:p>
        </w:tc>
      </w:tr>
      <w:tr>
        <w:trPr>
          <w:cantSplit w:val="0"/>
          <w:trHeight w:val="17" w:hRule="atLeast"/>
          <w:tblHeader w:val="0"/>
        </w:trPr>
        <w:tc>
          <w:tcPr>
            <w:tcMar>
              <w:top w:w="150.0" w:type="dxa"/>
              <w:left w:w="105.0" w:type="dxa"/>
              <w:bottom w:w="150.0" w:type="dxa"/>
              <w:right w:w="105.0" w:type="dxa"/>
            </w:tcMar>
          </w:tcPr>
          <w:p w:rsidR="00000000" w:rsidDel="00000000" w:rsidP="00000000" w:rsidRDefault="00000000" w:rsidRPr="00000000" w14:paraId="0000003C">
            <w:pPr>
              <w:rPr>
                <w:sz w:val="18"/>
                <w:szCs w:val="18"/>
              </w:rPr>
            </w:pPr>
            <w:r w:rsidDel="00000000" w:rsidR="00000000" w:rsidRPr="00000000">
              <w:rPr>
                <w:color w:val="000000"/>
                <w:sz w:val="18"/>
                <w:szCs w:val="18"/>
                <w:rtl w:val="0"/>
              </w:rPr>
              <w:t xml:space="preserve">[11]</w:t>
            </w:r>
            <w:r w:rsidDel="00000000" w:rsidR="00000000" w:rsidRPr="00000000">
              <w:rPr>
                <w:rtl w:val="0"/>
              </w:rPr>
            </w:r>
          </w:p>
        </w:tc>
        <w:tc>
          <w:tcPr>
            <w:tcMar>
              <w:top w:w="150.0" w:type="dxa"/>
              <w:left w:w="105.0" w:type="dxa"/>
              <w:bottom w:w="150.0" w:type="dxa"/>
              <w:right w:w="105.0" w:type="dxa"/>
            </w:tcMar>
          </w:tcPr>
          <w:p w:rsidR="00000000" w:rsidDel="00000000" w:rsidP="00000000" w:rsidRDefault="00000000" w:rsidRPr="00000000" w14:paraId="0000003D">
            <w:pPr>
              <w:rPr>
                <w:sz w:val="18"/>
                <w:szCs w:val="18"/>
              </w:rPr>
            </w:pPr>
            <w:r w:rsidDel="00000000" w:rsidR="00000000" w:rsidRPr="00000000">
              <w:rPr>
                <w:color w:val="404040"/>
                <w:sz w:val="18"/>
                <w:szCs w:val="18"/>
                <w:highlight w:val="white"/>
                <w:rtl w:val="0"/>
              </w:rPr>
              <w:t xml:space="preserve">U-Net CNN(Segementation)</w:t>
            </w:r>
            <w:r w:rsidDel="00000000" w:rsidR="00000000" w:rsidRPr="00000000">
              <w:rPr>
                <w:rtl w:val="0"/>
              </w:rPr>
            </w:r>
          </w:p>
        </w:tc>
        <w:tc>
          <w:tcPr>
            <w:tcMar>
              <w:top w:w="150.0" w:type="dxa"/>
              <w:left w:w="105.0" w:type="dxa"/>
              <w:bottom w:w="150.0" w:type="dxa"/>
              <w:right w:w="105.0" w:type="dxa"/>
            </w:tcMar>
          </w:tcPr>
          <w:p w:rsidR="00000000" w:rsidDel="00000000" w:rsidP="00000000" w:rsidRDefault="00000000" w:rsidRPr="00000000" w14:paraId="0000003E">
            <w:pPr>
              <w:rPr>
                <w:sz w:val="18"/>
                <w:szCs w:val="18"/>
              </w:rPr>
            </w:pPr>
            <w:r w:rsidDel="00000000" w:rsidR="00000000" w:rsidRPr="00000000">
              <w:rPr>
                <w:color w:val="404040"/>
                <w:sz w:val="18"/>
                <w:szCs w:val="18"/>
                <w:highlight w:val="white"/>
                <w:rtl w:val="0"/>
              </w:rPr>
              <w:t xml:space="preserve">LUNA16</w:t>
            </w:r>
            <w:r w:rsidDel="00000000" w:rsidR="00000000" w:rsidRPr="00000000">
              <w:rPr>
                <w:rtl w:val="0"/>
              </w:rPr>
            </w:r>
          </w:p>
        </w:tc>
        <w:tc>
          <w:tcPr>
            <w:tcMar>
              <w:top w:w="150.0" w:type="dxa"/>
              <w:left w:w="105.0" w:type="dxa"/>
              <w:bottom w:w="150.0" w:type="dxa"/>
              <w:right w:w="105.0" w:type="dxa"/>
            </w:tcMar>
          </w:tcPr>
          <w:p w:rsidR="00000000" w:rsidDel="00000000" w:rsidP="00000000" w:rsidRDefault="00000000" w:rsidRPr="00000000" w14:paraId="0000003F">
            <w:pPr>
              <w:rPr>
                <w:sz w:val="18"/>
                <w:szCs w:val="18"/>
              </w:rPr>
            </w:pPr>
            <w:r w:rsidDel="00000000" w:rsidR="00000000" w:rsidRPr="00000000">
              <w:rPr>
                <w:color w:val="404040"/>
                <w:sz w:val="18"/>
                <w:szCs w:val="18"/>
                <w:highlight w:val="white"/>
                <w:rtl w:val="0"/>
              </w:rPr>
              <w:t xml:space="preserve"> 888 CT scans</w:t>
            </w:r>
            <w:r w:rsidDel="00000000" w:rsidR="00000000" w:rsidRPr="00000000">
              <w:rPr>
                <w:rtl w:val="0"/>
              </w:rPr>
            </w:r>
          </w:p>
        </w:tc>
        <w:tc>
          <w:tcPr>
            <w:tcMar>
              <w:top w:w="150.0" w:type="dxa"/>
              <w:left w:w="105.0" w:type="dxa"/>
              <w:bottom w:w="150.0" w:type="dxa"/>
              <w:right w:w="105.0" w:type="dxa"/>
            </w:tcMar>
          </w:tcPr>
          <w:p w:rsidR="00000000" w:rsidDel="00000000" w:rsidP="00000000" w:rsidRDefault="00000000" w:rsidRPr="00000000" w14:paraId="00000040">
            <w:pPr>
              <w:rPr>
                <w:color w:val="000000"/>
                <w:sz w:val="18"/>
                <w:szCs w:val="18"/>
              </w:rPr>
            </w:pPr>
            <w:r w:rsidDel="00000000" w:rsidR="00000000" w:rsidRPr="00000000">
              <w:rPr>
                <w:color w:val="000000"/>
                <w:sz w:val="18"/>
                <w:szCs w:val="18"/>
                <w:rtl w:val="0"/>
              </w:rPr>
              <w:t xml:space="preserve">Accuracy: 96.98</w:t>
            </w:r>
          </w:p>
        </w:tc>
      </w:tr>
      <w:tr>
        <w:trPr>
          <w:cantSplit w:val="0"/>
          <w:trHeight w:val="17" w:hRule="atLeast"/>
          <w:tblHeader w:val="0"/>
        </w:trPr>
        <w:tc>
          <w:tcPr>
            <w:tcMar>
              <w:top w:w="150.0" w:type="dxa"/>
              <w:left w:w="105.0" w:type="dxa"/>
              <w:bottom w:w="150.0" w:type="dxa"/>
              <w:right w:w="105.0" w:type="dxa"/>
            </w:tcMar>
          </w:tcPr>
          <w:p w:rsidR="00000000" w:rsidDel="00000000" w:rsidP="00000000" w:rsidRDefault="00000000" w:rsidRPr="00000000" w14:paraId="00000041">
            <w:pPr>
              <w:rPr>
                <w:sz w:val="18"/>
                <w:szCs w:val="18"/>
              </w:rPr>
            </w:pPr>
            <w:r w:rsidDel="00000000" w:rsidR="00000000" w:rsidRPr="00000000">
              <w:rPr>
                <w:color w:val="000000"/>
                <w:sz w:val="18"/>
                <w:szCs w:val="18"/>
                <w:rtl w:val="0"/>
              </w:rPr>
              <w:t xml:space="preserve">[12]</w:t>
            </w:r>
            <w:r w:rsidDel="00000000" w:rsidR="00000000" w:rsidRPr="00000000">
              <w:rPr>
                <w:rtl w:val="0"/>
              </w:rPr>
            </w:r>
          </w:p>
        </w:tc>
        <w:tc>
          <w:tcPr>
            <w:tcMar>
              <w:top w:w="150.0" w:type="dxa"/>
              <w:left w:w="105.0" w:type="dxa"/>
              <w:bottom w:w="150.0" w:type="dxa"/>
              <w:right w:w="105.0" w:type="dxa"/>
            </w:tcMar>
          </w:tcPr>
          <w:p w:rsidR="00000000" w:rsidDel="00000000" w:rsidP="00000000" w:rsidRDefault="00000000" w:rsidRPr="00000000" w14:paraId="00000042">
            <w:pPr>
              <w:rPr>
                <w:sz w:val="18"/>
                <w:szCs w:val="18"/>
              </w:rPr>
            </w:pPr>
            <w:r w:rsidDel="00000000" w:rsidR="00000000" w:rsidRPr="00000000">
              <w:rPr>
                <w:color w:val="000000"/>
                <w:sz w:val="18"/>
                <w:szCs w:val="18"/>
                <w:rtl w:val="0"/>
              </w:rPr>
              <w:t xml:space="preserve">Ensemble CNN(DNN+RF)</w:t>
            </w:r>
            <w:r w:rsidDel="00000000" w:rsidR="00000000" w:rsidRPr="00000000">
              <w:rPr>
                <w:rtl w:val="0"/>
              </w:rPr>
            </w:r>
          </w:p>
        </w:tc>
        <w:tc>
          <w:tcPr>
            <w:tcMar>
              <w:top w:w="150.0" w:type="dxa"/>
              <w:left w:w="105.0" w:type="dxa"/>
              <w:bottom w:w="150.0" w:type="dxa"/>
              <w:right w:w="105.0" w:type="dxa"/>
            </w:tcMar>
          </w:tcPr>
          <w:p w:rsidR="00000000" w:rsidDel="00000000" w:rsidP="00000000" w:rsidRDefault="00000000" w:rsidRPr="00000000" w14:paraId="00000043">
            <w:pPr>
              <w:rPr>
                <w:sz w:val="18"/>
                <w:szCs w:val="18"/>
              </w:rPr>
            </w:pPr>
            <w:r w:rsidDel="00000000" w:rsidR="00000000" w:rsidRPr="00000000">
              <w:rPr>
                <w:color w:val="000000"/>
                <w:sz w:val="18"/>
                <w:szCs w:val="18"/>
                <w:rtl w:val="0"/>
              </w:rPr>
              <w:t xml:space="preserve">LIDC/IDRI(</w:t>
            </w:r>
            <w:r w:rsidDel="00000000" w:rsidR="00000000" w:rsidRPr="00000000">
              <w:rPr>
                <w:color w:val="676767"/>
                <w:sz w:val="18"/>
                <w:szCs w:val="18"/>
                <w:highlight w:val="white"/>
                <w:rtl w:val="0"/>
              </w:rPr>
              <w:t xml:space="preserve">CPTAC-LSCC</w:t>
            </w:r>
            <w:r w:rsidDel="00000000" w:rsidR="00000000" w:rsidRPr="00000000">
              <w:rPr>
                <w:color w:val="000000"/>
                <w:sz w:val="18"/>
                <w:szCs w:val="18"/>
                <w:rtl w:val="0"/>
              </w:rPr>
              <w:t xml:space="preserve">)</w:t>
            </w:r>
            <w:r w:rsidDel="00000000" w:rsidR="00000000" w:rsidRPr="00000000">
              <w:rPr>
                <w:rtl w:val="0"/>
              </w:rPr>
            </w:r>
          </w:p>
        </w:tc>
        <w:tc>
          <w:tcPr>
            <w:tcMar>
              <w:top w:w="150.0" w:type="dxa"/>
              <w:left w:w="105.0" w:type="dxa"/>
              <w:bottom w:w="150.0" w:type="dxa"/>
              <w:right w:w="105.0" w:type="dxa"/>
            </w:tcMar>
          </w:tcPr>
          <w:p w:rsidR="00000000" w:rsidDel="00000000" w:rsidP="00000000" w:rsidRDefault="00000000" w:rsidRPr="00000000" w14:paraId="00000044">
            <w:pPr>
              <w:rPr>
                <w:sz w:val="18"/>
                <w:szCs w:val="18"/>
              </w:rPr>
            </w:pPr>
            <w:r w:rsidDel="00000000" w:rsidR="00000000" w:rsidRPr="00000000">
              <w:rPr>
                <w:color w:val="000000"/>
                <w:sz w:val="18"/>
                <w:szCs w:val="18"/>
                <w:rtl w:val="0"/>
              </w:rPr>
              <w:t xml:space="preserve">5043 CT images</w:t>
            </w:r>
            <w:r w:rsidDel="00000000" w:rsidR="00000000" w:rsidRPr="00000000">
              <w:rPr>
                <w:rtl w:val="0"/>
              </w:rPr>
            </w:r>
          </w:p>
        </w:tc>
        <w:tc>
          <w:tcPr>
            <w:tcMar>
              <w:top w:w="150.0" w:type="dxa"/>
              <w:left w:w="105.0" w:type="dxa"/>
              <w:bottom w:w="150.0" w:type="dxa"/>
              <w:right w:w="105.0" w:type="dxa"/>
            </w:tcMar>
          </w:tcPr>
          <w:p w:rsidR="00000000" w:rsidDel="00000000" w:rsidP="00000000" w:rsidRDefault="00000000" w:rsidRPr="00000000" w14:paraId="00000045">
            <w:pPr>
              <w:rPr>
                <w:color w:val="000000"/>
                <w:sz w:val="18"/>
                <w:szCs w:val="18"/>
              </w:rPr>
            </w:pPr>
            <w:r w:rsidDel="00000000" w:rsidR="00000000" w:rsidRPr="00000000">
              <w:rPr>
                <w:color w:val="000000"/>
                <w:sz w:val="18"/>
                <w:szCs w:val="18"/>
                <w:rtl w:val="0"/>
              </w:rPr>
              <w:t xml:space="preserve">Accuracy: 94.8</w:t>
            </w:r>
          </w:p>
          <w:p w:rsidR="00000000" w:rsidDel="00000000" w:rsidP="00000000" w:rsidRDefault="00000000" w:rsidRPr="00000000" w14:paraId="00000046">
            <w:pPr>
              <w:rPr>
                <w:color w:val="000000"/>
                <w:sz w:val="18"/>
                <w:szCs w:val="18"/>
              </w:rPr>
            </w:pPr>
            <w:r w:rsidDel="00000000" w:rsidR="00000000" w:rsidRPr="00000000">
              <w:rPr>
                <w:color w:val="000000"/>
                <w:sz w:val="18"/>
                <w:szCs w:val="18"/>
                <w:rtl w:val="0"/>
              </w:rPr>
              <w:t xml:space="preserve">Precision: 93.5</w:t>
            </w:r>
          </w:p>
          <w:p w:rsidR="00000000" w:rsidDel="00000000" w:rsidP="00000000" w:rsidRDefault="00000000" w:rsidRPr="00000000" w14:paraId="00000047">
            <w:pPr>
              <w:rPr>
                <w:color w:val="000000"/>
                <w:sz w:val="18"/>
                <w:szCs w:val="18"/>
              </w:rPr>
            </w:pPr>
            <w:r w:rsidDel="00000000" w:rsidR="00000000" w:rsidRPr="00000000">
              <w:rPr>
                <w:color w:val="000000"/>
                <w:sz w:val="18"/>
                <w:szCs w:val="18"/>
                <w:rtl w:val="0"/>
              </w:rPr>
              <w:t xml:space="preserve">Recall: 94.4  </w:t>
            </w:r>
          </w:p>
          <w:p w:rsidR="00000000" w:rsidDel="00000000" w:rsidP="00000000" w:rsidRDefault="00000000" w:rsidRPr="00000000" w14:paraId="00000048">
            <w:pPr>
              <w:rPr>
                <w:sz w:val="18"/>
                <w:szCs w:val="18"/>
              </w:rPr>
            </w:pPr>
            <w:r w:rsidDel="00000000" w:rsidR="00000000" w:rsidRPr="00000000">
              <w:rPr>
                <w:color w:val="000000"/>
                <w:sz w:val="18"/>
                <w:szCs w:val="18"/>
                <w:rtl w:val="0"/>
              </w:rPr>
              <w:t xml:space="preserve">F1 score: 94.8 </w:t>
            </w:r>
            <w:r w:rsidDel="00000000" w:rsidR="00000000" w:rsidRPr="00000000">
              <w:rPr>
                <w:rtl w:val="0"/>
              </w:rPr>
            </w:r>
          </w:p>
        </w:tc>
      </w:tr>
      <w:tr>
        <w:trPr>
          <w:cantSplit w:val="0"/>
          <w:trHeight w:val="17" w:hRule="atLeast"/>
          <w:tblHeader w:val="0"/>
        </w:trPr>
        <w:tc>
          <w:tcPr>
            <w:tcMar>
              <w:top w:w="150.0" w:type="dxa"/>
              <w:left w:w="105.0" w:type="dxa"/>
              <w:bottom w:w="150.0" w:type="dxa"/>
              <w:right w:w="105.0" w:type="dxa"/>
            </w:tcMar>
          </w:tcPr>
          <w:p w:rsidR="00000000" w:rsidDel="00000000" w:rsidP="00000000" w:rsidRDefault="00000000" w:rsidRPr="00000000" w14:paraId="00000049">
            <w:pPr>
              <w:rPr>
                <w:sz w:val="18"/>
                <w:szCs w:val="18"/>
              </w:rPr>
            </w:pPr>
            <w:r w:rsidDel="00000000" w:rsidR="00000000" w:rsidRPr="00000000">
              <w:rPr>
                <w:color w:val="000000"/>
                <w:sz w:val="18"/>
                <w:szCs w:val="18"/>
                <w:rtl w:val="0"/>
              </w:rPr>
              <w:t xml:space="preserve">[15]</w:t>
            </w:r>
            <w:r w:rsidDel="00000000" w:rsidR="00000000" w:rsidRPr="00000000">
              <w:rPr>
                <w:rtl w:val="0"/>
              </w:rPr>
            </w:r>
          </w:p>
        </w:tc>
        <w:tc>
          <w:tcPr>
            <w:tcMar>
              <w:top w:w="150.0" w:type="dxa"/>
              <w:left w:w="105.0" w:type="dxa"/>
              <w:bottom w:w="150.0" w:type="dxa"/>
              <w:right w:w="105.0" w:type="dxa"/>
            </w:tcMar>
          </w:tcPr>
          <w:p w:rsidR="00000000" w:rsidDel="00000000" w:rsidP="00000000" w:rsidRDefault="00000000" w:rsidRPr="00000000" w14:paraId="0000004A">
            <w:pPr>
              <w:rPr>
                <w:sz w:val="18"/>
                <w:szCs w:val="18"/>
              </w:rPr>
            </w:pPr>
            <w:r w:rsidDel="00000000" w:rsidR="00000000" w:rsidRPr="00000000">
              <w:rPr>
                <w:color w:val="404040"/>
                <w:sz w:val="18"/>
                <w:szCs w:val="18"/>
                <w:highlight w:val="white"/>
                <w:rtl w:val="0"/>
              </w:rPr>
              <w:t xml:space="preserve">Transfer Learning (ResNet, DenseNet)</w:t>
            </w:r>
            <w:r w:rsidDel="00000000" w:rsidR="00000000" w:rsidRPr="00000000">
              <w:rPr>
                <w:rtl w:val="0"/>
              </w:rPr>
            </w:r>
          </w:p>
        </w:tc>
        <w:tc>
          <w:tcPr>
            <w:tcMar>
              <w:top w:w="150.0" w:type="dxa"/>
              <w:left w:w="105.0" w:type="dxa"/>
              <w:bottom w:w="150.0" w:type="dxa"/>
              <w:right w:w="105.0" w:type="dxa"/>
            </w:tcMar>
          </w:tcPr>
          <w:p w:rsidR="00000000" w:rsidDel="00000000" w:rsidP="00000000" w:rsidRDefault="00000000" w:rsidRPr="00000000" w14:paraId="0000004B">
            <w:pPr>
              <w:rPr>
                <w:sz w:val="18"/>
                <w:szCs w:val="18"/>
              </w:rPr>
            </w:pPr>
            <w:r w:rsidDel="00000000" w:rsidR="00000000" w:rsidRPr="00000000">
              <w:rPr>
                <w:color w:val="000000"/>
                <w:sz w:val="18"/>
                <w:szCs w:val="18"/>
                <w:rtl w:val="0"/>
              </w:rPr>
              <w:t xml:space="preserve">TCIA+private dataset</w:t>
            </w:r>
            <w:r w:rsidDel="00000000" w:rsidR="00000000" w:rsidRPr="00000000">
              <w:rPr>
                <w:rtl w:val="0"/>
              </w:rPr>
            </w:r>
          </w:p>
        </w:tc>
        <w:tc>
          <w:tcPr>
            <w:tcMar>
              <w:top w:w="150.0" w:type="dxa"/>
              <w:left w:w="105.0" w:type="dxa"/>
              <w:bottom w:w="150.0" w:type="dxa"/>
              <w:right w:w="105.0" w:type="dxa"/>
            </w:tcMar>
          </w:tcPr>
          <w:p w:rsidR="00000000" w:rsidDel="00000000" w:rsidP="00000000" w:rsidRDefault="00000000" w:rsidRPr="00000000" w14:paraId="0000004C">
            <w:pPr>
              <w:rPr>
                <w:sz w:val="18"/>
                <w:szCs w:val="18"/>
              </w:rPr>
            </w:pPr>
            <w:r w:rsidDel="00000000" w:rsidR="00000000" w:rsidRPr="00000000">
              <w:rPr>
                <w:color w:val="000000"/>
                <w:sz w:val="18"/>
                <w:szCs w:val="18"/>
                <w:rtl w:val="0"/>
              </w:rPr>
              <w:t xml:space="preserve">~2500</w:t>
            </w:r>
            <w:r w:rsidDel="00000000" w:rsidR="00000000" w:rsidRPr="00000000">
              <w:rPr>
                <w:rtl w:val="0"/>
              </w:rPr>
            </w:r>
          </w:p>
        </w:tc>
        <w:tc>
          <w:tcPr>
            <w:tcMar>
              <w:top w:w="150.0" w:type="dxa"/>
              <w:left w:w="105.0" w:type="dxa"/>
              <w:bottom w:w="150.0" w:type="dxa"/>
              <w:right w:w="105.0" w:type="dxa"/>
            </w:tcMar>
          </w:tcPr>
          <w:p w:rsidR="00000000" w:rsidDel="00000000" w:rsidP="00000000" w:rsidRDefault="00000000" w:rsidRPr="00000000" w14:paraId="0000004D">
            <w:pPr>
              <w:rPr>
                <w:color w:val="000000"/>
                <w:sz w:val="18"/>
                <w:szCs w:val="18"/>
              </w:rPr>
            </w:pPr>
            <w:r w:rsidDel="00000000" w:rsidR="00000000" w:rsidRPr="00000000">
              <w:rPr>
                <w:color w:val="000000"/>
                <w:sz w:val="18"/>
                <w:szCs w:val="18"/>
                <w:rtl w:val="0"/>
              </w:rPr>
              <w:t xml:space="preserve">Accuracy:98.05   </w:t>
            </w:r>
          </w:p>
          <w:p w:rsidR="00000000" w:rsidDel="00000000" w:rsidP="00000000" w:rsidRDefault="00000000" w:rsidRPr="00000000" w14:paraId="0000004E">
            <w:pPr>
              <w:rPr>
                <w:color w:val="000000"/>
                <w:sz w:val="18"/>
                <w:szCs w:val="18"/>
              </w:rPr>
            </w:pPr>
            <w:r w:rsidDel="00000000" w:rsidR="00000000" w:rsidRPr="00000000">
              <w:rPr>
                <w:color w:val="000000"/>
                <w:sz w:val="18"/>
                <w:szCs w:val="18"/>
                <w:rtl w:val="0"/>
              </w:rPr>
              <w:t xml:space="preserve">Precision:97.72</w:t>
            </w:r>
          </w:p>
          <w:p w:rsidR="00000000" w:rsidDel="00000000" w:rsidP="00000000" w:rsidRDefault="00000000" w:rsidRPr="00000000" w14:paraId="0000004F">
            <w:pPr>
              <w:rPr>
                <w:color w:val="000000"/>
                <w:sz w:val="18"/>
                <w:szCs w:val="18"/>
              </w:rPr>
            </w:pPr>
            <w:r w:rsidDel="00000000" w:rsidR="00000000" w:rsidRPr="00000000">
              <w:rPr>
                <w:color w:val="000000"/>
                <w:sz w:val="18"/>
                <w:szCs w:val="18"/>
                <w:rtl w:val="0"/>
              </w:rPr>
              <w:t xml:space="preserve">Recall: 97.45       </w:t>
            </w:r>
          </w:p>
        </w:tc>
      </w:tr>
    </w:tbl>
    <w:p w:rsidR="00000000" w:rsidDel="00000000" w:rsidP="00000000" w:rsidRDefault="00000000" w:rsidRPr="00000000" w14:paraId="00000050">
      <w:pPr>
        <w:pBdr>
          <w:top w:space="0" w:sz="0" w:val="nil"/>
          <w:left w:space="0" w:sz="0" w:val="nil"/>
          <w:bottom w:space="0" w:sz="0" w:val="nil"/>
          <w:right w:space="0" w:sz="0" w:val="nil"/>
          <w:between w:space="0" w:sz="0" w:val="nil"/>
        </w:pBdr>
        <w:jc w:val="center"/>
        <w:rPr>
          <w:b w:val="1"/>
          <w:smallCaps w:val="1"/>
          <w:color w:val="000000"/>
        </w:rPr>
      </w:pPr>
      <w:r w:rsidDel="00000000" w:rsidR="00000000" w:rsidRPr="00000000">
        <w:rPr>
          <w:b w:val="1"/>
          <w:smallCaps w:val="1"/>
          <w:color w:val="000000"/>
          <w:rtl w:val="0"/>
        </w:rPr>
        <w:t xml:space="preserve">METHODOLOGY</w:t>
      </w:r>
    </w:p>
    <w:p w:rsidR="00000000" w:rsidDel="00000000" w:rsidP="00000000" w:rsidRDefault="00000000" w:rsidRPr="00000000" w14:paraId="00000051">
      <w:pPr>
        <w:pBdr>
          <w:top w:space="0" w:sz="0" w:val="nil"/>
          <w:left w:space="0" w:sz="0" w:val="nil"/>
          <w:bottom w:space="0" w:sz="0" w:val="nil"/>
          <w:right w:space="0" w:sz="0" w:val="nil"/>
          <w:between w:space="0" w:sz="0" w:val="nil"/>
        </w:pBdr>
        <w:ind w:left="2880" w:firstLine="720"/>
        <w:jc w:val="both"/>
        <w:rPr>
          <w:b w:val="1"/>
          <w:smallCaps w:val="1"/>
          <w:color w:val="000000"/>
        </w:rPr>
      </w:pPr>
      <w:r w:rsidDel="00000000" w:rsidR="00000000" w:rsidRPr="00000000">
        <w:rPr>
          <w:b w:val="1"/>
          <w:smallCaps w:val="1"/>
          <w:color w:val="000000"/>
          <w:rtl w:val="0"/>
        </w:rPr>
        <w:t xml:space="preserve">          </w:t>
      </w:r>
    </w:p>
    <w:p w:rsidR="00000000" w:rsidDel="00000000" w:rsidP="00000000" w:rsidRDefault="00000000" w:rsidRPr="00000000" w14:paraId="00000052">
      <w:pPr>
        <w:pBdr>
          <w:top w:space="0" w:sz="0" w:val="nil"/>
          <w:left w:space="0" w:sz="0" w:val="nil"/>
          <w:bottom w:space="0" w:sz="0" w:val="nil"/>
          <w:right w:space="0" w:sz="0" w:val="nil"/>
          <w:between w:space="0" w:sz="0" w:val="nil"/>
        </w:pBdr>
        <w:ind w:left="2880" w:firstLine="720"/>
        <w:jc w:val="both"/>
        <w:rPr>
          <w:b w:val="1"/>
          <w:smallCaps w:val="1"/>
        </w:rPr>
      </w:pPr>
      <w:r w:rsidDel="00000000" w:rsidR="00000000" w:rsidRPr="00000000">
        <w:rPr>
          <w:b w:val="1"/>
          <w:smallCaps w:val="1"/>
          <w:rtl w:val="0"/>
        </w:rPr>
        <w:t xml:space="preserve">            </w:t>
      </w:r>
      <w:r w:rsidDel="00000000" w:rsidR="00000000" w:rsidRPr="00000000">
        <w:rPr>
          <w:b w:val="1"/>
          <w:rtl w:val="0"/>
        </w:rPr>
        <w:t xml:space="preserve">Dataset</w:t>
      </w:r>
      <w:r w:rsidDel="00000000" w:rsidR="00000000" w:rsidRPr="00000000">
        <w:rPr>
          <w:rtl w:val="0"/>
        </w:rPr>
      </w:r>
    </w:p>
    <w:p w:rsidR="00000000" w:rsidDel="00000000" w:rsidP="00000000" w:rsidRDefault="00000000" w:rsidRPr="00000000" w14:paraId="00000053">
      <w:pPr>
        <w:ind w:firstLine="284"/>
        <w:jc w:val="both"/>
        <w:rPr>
          <w:sz w:val="20"/>
          <w:szCs w:val="20"/>
        </w:rPr>
      </w:pPr>
      <w:r w:rsidDel="00000000" w:rsidR="00000000" w:rsidRPr="00000000">
        <w:rPr>
          <w:sz w:val="20"/>
          <w:szCs w:val="20"/>
          <w:rtl w:val="0"/>
        </w:rPr>
        <w:t xml:space="preserve">CT scanning is the promising imaging technique used on patients suspicious of having lung cancer. Either low-dose or high-dose radiation can be used throughout the whole process. The equipment utilized for CT scanning also varies, depending on the machinery used. CT scans can also differ in slice thickness. The appearance of normal and abnormal lungs varies slightly. distinguishing between the lung tissues gets tiresome due to the strong relationship between the intensity of various structures. Therefore, these elements play a part in making the procedure of detecting pulmonary abnormalities challenging.</w:t>
      </w:r>
    </w:p>
    <w:p w:rsidR="00000000" w:rsidDel="00000000" w:rsidP="00000000" w:rsidRDefault="00000000" w:rsidRPr="00000000" w14:paraId="00000054">
      <w:pPr>
        <w:pBdr>
          <w:top w:space="0" w:sz="0" w:val="nil"/>
          <w:left w:space="0" w:sz="0" w:val="nil"/>
          <w:bottom w:space="0" w:sz="0" w:val="nil"/>
          <w:right w:space="0" w:sz="0" w:val="nil"/>
          <w:between w:space="0" w:sz="0" w:val="nil"/>
        </w:pBdr>
        <w:ind w:firstLine="284"/>
        <w:jc w:val="both"/>
        <w:rPr>
          <w:sz w:val="20"/>
          <w:szCs w:val="20"/>
        </w:rPr>
      </w:pPr>
      <w:r w:rsidDel="00000000" w:rsidR="00000000" w:rsidRPr="00000000">
        <w:rPr>
          <w:sz w:val="20"/>
          <w:szCs w:val="20"/>
          <w:rtl w:val="0"/>
        </w:rPr>
        <w:t xml:space="preserve">Thus, identifying and classifying lung nodules is a difficult task, and the goal of our effort is to do it precisely and effectively. Conventional approach follows 5 steps process.</w:t>
      </w:r>
    </w:p>
    <w:p w:rsidR="00000000" w:rsidDel="00000000" w:rsidP="00000000" w:rsidRDefault="00000000" w:rsidRPr="00000000" w14:paraId="00000055">
      <w:pPr>
        <w:numPr>
          <w:ilvl w:val="0"/>
          <w:numId w:val="1"/>
        </w:numPr>
        <w:pBdr>
          <w:top w:space="0" w:sz="0" w:val="nil"/>
          <w:left w:space="0" w:sz="0" w:val="nil"/>
          <w:bottom w:space="0" w:sz="0" w:val="nil"/>
          <w:right w:space="0" w:sz="0" w:val="nil"/>
          <w:between w:space="0" w:sz="0" w:val="nil"/>
        </w:pBdr>
        <w:ind w:left="681" w:hanging="260"/>
        <w:jc w:val="both"/>
        <w:rPr/>
      </w:pPr>
      <w:r w:rsidDel="00000000" w:rsidR="00000000" w:rsidRPr="00000000">
        <w:rPr>
          <w:color w:val="000000"/>
          <w:sz w:val="20"/>
          <w:szCs w:val="20"/>
          <w:rtl w:val="0"/>
        </w:rPr>
        <w:t xml:space="preserve">Image acquisition,</w:t>
      </w:r>
      <w:r w:rsidDel="00000000" w:rsidR="00000000" w:rsidRPr="00000000">
        <w:rPr>
          <w:rtl w:val="0"/>
        </w:rPr>
      </w:r>
    </w:p>
    <w:p w:rsidR="00000000" w:rsidDel="00000000" w:rsidP="00000000" w:rsidRDefault="00000000" w:rsidRPr="00000000" w14:paraId="00000056">
      <w:pPr>
        <w:numPr>
          <w:ilvl w:val="0"/>
          <w:numId w:val="1"/>
        </w:numPr>
        <w:pBdr>
          <w:top w:space="0" w:sz="0" w:val="nil"/>
          <w:left w:space="0" w:sz="0" w:val="nil"/>
          <w:bottom w:space="0" w:sz="0" w:val="nil"/>
          <w:right w:space="0" w:sz="0" w:val="nil"/>
          <w:between w:space="0" w:sz="0" w:val="nil"/>
        </w:pBdr>
        <w:ind w:left="681" w:hanging="260"/>
        <w:jc w:val="both"/>
        <w:rPr/>
      </w:pPr>
      <w:r w:rsidDel="00000000" w:rsidR="00000000" w:rsidRPr="00000000">
        <w:rPr>
          <w:color w:val="000000"/>
          <w:sz w:val="20"/>
          <w:szCs w:val="20"/>
          <w:rtl w:val="0"/>
        </w:rPr>
        <w:t xml:space="preserve">Preprocessing of image and nodule segmentation,</w:t>
      </w:r>
      <w:r w:rsidDel="00000000" w:rsidR="00000000" w:rsidRPr="00000000">
        <w:rPr>
          <w:rtl w:val="0"/>
        </w:rPr>
      </w:r>
    </w:p>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ind w:left="681" w:hanging="260"/>
        <w:jc w:val="both"/>
        <w:rPr/>
      </w:pPr>
      <w:r w:rsidDel="00000000" w:rsidR="00000000" w:rsidRPr="00000000">
        <w:rPr>
          <w:sz w:val="20"/>
          <w:szCs w:val="20"/>
          <w:rtl w:val="0"/>
        </w:rPr>
        <w:t xml:space="preserve">Extraction of features</w:t>
      </w:r>
      <w:r w:rsidDel="00000000" w:rsidR="00000000" w:rsidRPr="00000000">
        <w:rPr>
          <w:color w:val="000000"/>
          <w:sz w:val="20"/>
          <w:szCs w:val="20"/>
          <w:rtl w:val="0"/>
        </w:rPr>
        <w:t xml:space="preserve">,</w:t>
      </w:r>
      <w:r w:rsidDel="00000000" w:rsidR="00000000" w:rsidRPr="00000000">
        <w:rPr>
          <w:rtl w:val="0"/>
        </w:rPr>
      </w:r>
    </w:p>
    <w:p w:rsidR="00000000" w:rsidDel="00000000" w:rsidP="00000000" w:rsidRDefault="00000000" w:rsidRPr="00000000" w14:paraId="00000058">
      <w:pPr>
        <w:numPr>
          <w:ilvl w:val="0"/>
          <w:numId w:val="1"/>
        </w:numPr>
        <w:pBdr>
          <w:top w:space="0" w:sz="0" w:val="nil"/>
          <w:left w:space="0" w:sz="0" w:val="nil"/>
          <w:bottom w:space="0" w:sz="0" w:val="nil"/>
          <w:right w:space="0" w:sz="0" w:val="nil"/>
          <w:between w:space="0" w:sz="0" w:val="nil"/>
        </w:pBdr>
        <w:ind w:left="681" w:hanging="260"/>
        <w:jc w:val="both"/>
        <w:rPr/>
      </w:pPr>
      <w:r w:rsidDel="00000000" w:rsidR="00000000" w:rsidRPr="00000000">
        <w:rPr>
          <w:color w:val="000000"/>
          <w:sz w:val="20"/>
          <w:szCs w:val="20"/>
          <w:rtl w:val="0"/>
        </w:rPr>
        <w:t xml:space="preserve">Features selection,</w:t>
      </w:r>
      <w:r w:rsidDel="00000000" w:rsidR="00000000" w:rsidRPr="00000000">
        <w:rPr>
          <w:rtl w:val="0"/>
        </w:rPr>
      </w:r>
    </w:p>
    <w:p w:rsidR="00000000" w:rsidDel="00000000" w:rsidP="00000000" w:rsidRDefault="00000000" w:rsidRPr="00000000" w14:paraId="00000059">
      <w:pPr>
        <w:numPr>
          <w:ilvl w:val="0"/>
          <w:numId w:val="1"/>
        </w:numPr>
        <w:pBdr>
          <w:top w:space="0" w:sz="0" w:val="nil"/>
          <w:left w:space="0" w:sz="0" w:val="nil"/>
          <w:bottom w:space="0" w:sz="0" w:val="nil"/>
          <w:right w:space="0" w:sz="0" w:val="nil"/>
          <w:between w:space="0" w:sz="0" w:val="nil"/>
        </w:pBdr>
        <w:ind w:left="681" w:hanging="260"/>
        <w:jc w:val="both"/>
        <w:rPr/>
      </w:pPr>
      <w:r w:rsidDel="00000000" w:rsidR="00000000" w:rsidRPr="00000000">
        <w:rPr>
          <w:color w:val="000000"/>
          <w:sz w:val="20"/>
          <w:szCs w:val="20"/>
          <w:rtl w:val="0"/>
        </w:rPr>
        <w:t xml:space="preserve">Lung Nodules classification and results validation.</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ind w:left="2160" w:firstLine="720"/>
        <w:jc w:val="both"/>
        <w:rPr>
          <w:b w:val="1"/>
          <w:color w:val="000000"/>
          <w:sz w:val="20"/>
          <w:szCs w:val="20"/>
          <w:highlight w:val="yellow"/>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ind w:left="2160" w:firstLine="720"/>
        <w:rPr>
          <w:color w:val="000000"/>
          <w:sz w:val="20"/>
          <w:szCs w:val="20"/>
        </w:rPr>
      </w:pPr>
      <w:r w:rsidDel="00000000" w:rsidR="00000000" w:rsidRPr="00000000">
        <w:rPr>
          <w:b w:val="1"/>
          <w:color w:val="000000"/>
          <w:sz w:val="18"/>
          <w:szCs w:val="18"/>
          <w:rtl w:val="0"/>
        </w:rPr>
        <w:t xml:space="preserve">TABLE 2.</w:t>
      </w:r>
      <w:r w:rsidDel="00000000" w:rsidR="00000000" w:rsidRPr="00000000">
        <w:rPr>
          <w:color w:val="000000"/>
          <w:sz w:val="20"/>
          <w:szCs w:val="20"/>
          <w:rtl w:val="0"/>
        </w:rPr>
        <w:t xml:space="preserve"> </w:t>
      </w:r>
      <w:r w:rsidDel="00000000" w:rsidR="00000000" w:rsidRPr="00000000">
        <w:rPr>
          <w:i w:val="1"/>
          <w:color w:val="000000"/>
          <w:sz w:val="18"/>
          <w:szCs w:val="18"/>
          <w:rtl w:val="0"/>
        </w:rPr>
        <w:t xml:space="preserve">DATASET CLASS LABELS AND SAMPLES FOR TRAINING AND TESTING</w:t>
      </w:r>
      <w:r w:rsidDel="00000000" w:rsidR="00000000" w:rsidRPr="00000000">
        <w:rPr>
          <w:rtl w:val="0"/>
        </w:rPr>
      </w:r>
    </w:p>
    <w:tbl>
      <w:tblPr>
        <w:tblStyle w:val="Table2"/>
        <w:tblW w:w="9360.0" w:type="dxa"/>
        <w:jc w:val="center"/>
        <w:tblLayout w:type="fixed"/>
        <w:tblLook w:val="0000"/>
      </w:tblPr>
      <w:tblGrid>
        <w:gridCol w:w="4501"/>
        <w:gridCol w:w="2714"/>
        <w:gridCol w:w="2145"/>
        <w:tblGridChange w:id="0">
          <w:tblGrid>
            <w:gridCol w:w="4501"/>
            <w:gridCol w:w="2714"/>
            <w:gridCol w:w="2145"/>
          </w:tblGrid>
        </w:tblGridChange>
      </w:tblGrid>
      <w:tr>
        <w:trPr>
          <w:cantSplit w:val="1"/>
          <w:trHeight w:val="265" w:hRule="atLeast"/>
          <w:tblHeader w:val="0"/>
        </w:trPr>
        <w:tc>
          <w:tcPr>
            <w:tcBorders>
              <w:top w:color="000000" w:space="0" w:sz="4" w:val="single"/>
              <w:bottom w:color="000000" w:space="0" w:sz="4" w:val="single"/>
            </w:tcBorders>
          </w:tcPr>
          <w:p w:rsidR="00000000" w:rsidDel="00000000" w:rsidP="00000000" w:rsidRDefault="00000000" w:rsidRPr="00000000" w14:paraId="0000005C">
            <w:pPr>
              <w:jc w:val="center"/>
              <w:rPr>
                <w:b w:val="1"/>
                <w:sz w:val="16"/>
                <w:szCs w:val="16"/>
              </w:rPr>
            </w:pPr>
            <w:r w:rsidDel="00000000" w:rsidR="00000000" w:rsidRPr="00000000">
              <w:rPr>
                <w:b w:val="1"/>
                <w:sz w:val="16"/>
                <w:szCs w:val="16"/>
                <w:rtl w:val="0"/>
              </w:rPr>
              <w:t xml:space="preserve">Class</w:t>
            </w:r>
          </w:p>
        </w:tc>
        <w:tc>
          <w:tcPr>
            <w:gridSpan w:val="2"/>
            <w:tcBorders>
              <w:top w:color="000000" w:space="0" w:sz="4" w:val="single"/>
              <w:bottom w:color="000000" w:space="0" w:sz="4" w:val="single"/>
            </w:tcBorders>
          </w:tcPr>
          <w:p w:rsidR="00000000" w:rsidDel="00000000" w:rsidP="00000000" w:rsidRDefault="00000000" w:rsidRPr="00000000" w14:paraId="0000005D">
            <w:pPr>
              <w:jc w:val="center"/>
              <w:rPr>
                <w:b w:val="1"/>
                <w:sz w:val="16"/>
                <w:szCs w:val="16"/>
              </w:rPr>
            </w:pPr>
            <w:r w:rsidDel="00000000" w:rsidR="00000000" w:rsidRPr="00000000">
              <w:rPr>
                <w:b w:val="1"/>
                <w:sz w:val="16"/>
                <w:szCs w:val="16"/>
                <w:rtl w:val="0"/>
              </w:rPr>
              <w:t xml:space="preserve">No of samples</w:t>
            </w:r>
          </w:p>
        </w:tc>
      </w:tr>
      <w:tr>
        <w:trPr>
          <w:cantSplit w:val="1"/>
          <w:trHeight w:val="265" w:hRule="atLeast"/>
          <w:tblHeader w:val="0"/>
        </w:trPr>
        <w:tc>
          <w:tcPr>
            <w:tcBorders>
              <w:top w:color="000000" w:space="0" w:sz="4" w:val="single"/>
            </w:tcBorders>
          </w:tcPr>
          <w:p w:rsidR="00000000" w:rsidDel="00000000" w:rsidP="00000000" w:rsidRDefault="00000000" w:rsidRPr="00000000" w14:paraId="0000005F">
            <w:pPr>
              <w:jc w:val="center"/>
              <w:rPr>
                <w:sz w:val="16"/>
                <w:szCs w:val="16"/>
              </w:rPr>
            </w:pPr>
            <w:r w:rsidDel="00000000" w:rsidR="00000000" w:rsidRPr="00000000">
              <w:rPr>
                <w:rtl w:val="0"/>
              </w:rPr>
            </w:r>
          </w:p>
        </w:tc>
        <w:tc>
          <w:tcPr>
            <w:tcBorders>
              <w:top w:color="000000" w:space="0" w:sz="4" w:val="single"/>
            </w:tcBorders>
          </w:tcPr>
          <w:p w:rsidR="00000000" w:rsidDel="00000000" w:rsidP="00000000" w:rsidRDefault="00000000" w:rsidRPr="00000000" w14:paraId="00000060">
            <w:pPr>
              <w:jc w:val="center"/>
              <w:rPr>
                <w:sz w:val="16"/>
                <w:szCs w:val="16"/>
              </w:rPr>
            </w:pPr>
            <w:r w:rsidDel="00000000" w:rsidR="00000000" w:rsidRPr="00000000">
              <w:rPr>
                <w:sz w:val="16"/>
                <w:szCs w:val="16"/>
                <w:rtl w:val="0"/>
              </w:rPr>
              <w:t xml:space="preserve">Training</w:t>
            </w:r>
          </w:p>
        </w:tc>
        <w:tc>
          <w:tcPr>
            <w:tcBorders>
              <w:top w:color="000000" w:space="0" w:sz="4" w:val="single"/>
            </w:tcBorders>
          </w:tcPr>
          <w:p w:rsidR="00000000" w:rsidDel="00000000" w:rsidP="00000000" w:rsidRDefault="00000000" w:rsidRPr="00000000" w14:paraId="00000061">
            <w:pPr>
              <w:jc w:val="center"/>
              <w:rPr>
                <w:sz w:val="16"/>
                <w:szCs w:val="16"/>
              </w:rPr>
            </w:pPr>
            <w:r w:rsidDel="00000000" w:rsidR="00000000" w:rsidRPr="00000000">
              <w:rPr>
                <w:sz w:val="16"/>
                <w:szCs w:val="16"/>
                <w:rtl w:val="0"/>
              </w:rPr>
              <w:t xml:space="preserve">Testing </w:t>
            </w:r>
          </w:p>
        </w:tc>
      </w:tr>
      <w:tr>
        <w:trPr>
          <w:cantSplit w:val="1"/>
          <w:trHeight w:val="265" w:hRule="atLeast"/>
          <w:tblHeader w:val="0"/>
        </w:trPr>
        <w:tc>
          <w:tcPr>
            <w:tcBorders>
              <w:top w:color="000000" w:space="0" w:sz="4" w:val="single"/>
            </w:tcBorders>
          </w:tcPr>
          <w:p w:rsidR="00000000" w:rsidDel="00000000" w:rsidP="00000000" w:rsidRDefault="00000000" w:rsidRPr="00000000" w14:paraId="00000062">
            <w:pPr>
              <w:jc w:val="center"/>
              <w:rPr>
                <w:sz w:val="16"/>
                <w:szCs w:val="16"/>
              </w:rPr>
            </w:pPr>
            <w:r w:rsidDel="00000000" w:rsidR="00000000" w:rsidRPr="00000000">
              <w:rPr>
                <w:sz w:val="16"/>
                <w:szCs w:val="16"/>
                <w:rtl w:val="0"/>
              </w:rPr>
              <w:t xml:space="preserve">Normal </w:t>
            </w:r>
          </w:p>
        </w:tc>
        <w:tc>
          <w:tcPr>
            <w:gridSpan w:val="2"/>
            <w:tcBorders>
              <w:top w:color="000000" w:space="0" w:sz="4" w:val="single"/>
            </w:tcBorders>
          </w:tcPr>
          <w:p w:rsidR="00000000" w:rsidDel="00000000" w:rsidP="00000000" w:rsidRDefault="00000000" w:rsidRPr="00000000" w14:paraId="00000063">
            <w:pPr>
              <w:rPr>
                <w:sz w:val="16"/>
                <w:szCs w:val="16"/>
              </w:rPr>
            </w:pPr>
            <w:r w:rsidDel="00000000" w:rsidR="00000000" w:rsidRPr="00000000">
              <w:rPr>
                <w:sz w:val="16"/>
                <w:szCs w:val="16"/>
                <w:rtl w:val="0"/>
              </w:rPr>
              <w:t xml:space="preserve">      512                  50</w:t>
            </w:r>
          </w:p>
        </w:tc>
      </w:tr>
      <w:tr>
        <w:trPr>
          <w:cantSplit w:val="1"/>
          <w:trHeight w:val="265" w:hRule="atLeast"/>
          <w:tblHeader w:val="0"/>
        </w:trPr>
        <w:tc>
          <w:tcPr/>
          <w:p w:rsidR="00000000" w:rsidDel="00000000" w:rsidP="00000000" w:rsidRDefault="00000000" w:rsidRPr="00000000" w14:paraId="00000065">
            <w:pPr>
              <w:jc w:val="center"/>
              <w:rPr>
                <w:sz w:val="16"/>
                <w:szCs w:val="16"/>
              </w:rPr>
            </w:pPr>
            <w:r w:rsidDel="00000000" w:rsidR="00000000" w:rsidRPr="00000000">
              <w:rPr>
                <w:sz w:val="16"/>
                <w:szCs w:val="16"/>
                <w:rtl w:val="0"/>
              </w:rPr>
              <w:t xml:space="preserve">Abnormal</w:t>
            </w:r>
          </w:p>
        </w:tc>
        <w:tc>
          <w:tcPr>
            <w:gridSpan w:val="2"/>
          </w:tcPr>
          <w:p w:rsidR="00000000" w:rsidDel="00000000" w:rsidP="00000000" w:rsidRDefault="00000000" w:rsidRPr="00000000" w14:paraId="00000066">
            <w:pPr>
              <w:rPr>
                <w:sz w:val="16"/>
                <w:szCs w:val="16"/>
              </w:rPr>
            </w:pPr>
            <w:r w:rsidDel="00000000" w:rsidR="00000000" w:rsidRPr="00000000">
              <w:rPr>
                <w:sz w:val="16"/>
                <w:szCs w:val="16"/>
                <w:rtl w:val="0"/>
              </w:rPr>
              <w:t xml:space="preserve">      512                  50</w:t>
            </w:r>
          </w:p>
        </w:tc>
      </w:tr>
    </w:tbl>
    <w:p w:rsidR="00000000" w:rsidDel="00000000" w:rsidP="00000000" w:rsidRDefault="00000000" w:rsidRPr="00000000" w14:paraId="00000068">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jc w:val="center"/>
        <w:rPr>
          <w:color w:val="000000"/>
          <w:sz w:val="20"/>
          <w:szCs w:val="20"/>
        </w:rPr>
      </w:pPr>
      <w:r w:rsidDel="00000000" w:rsidR="00000000" w:rsidRPr="00000000">
        <w:rPr>
          <w:b w:val="1"/>
          <w:color w:val="000000"/>
          <w:rtl w:val="0"/>
        </w:rPr>
        <w:t xml:space="preserve">Dataset Preprocessing</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ind w:firstLine="284"/>
        <w:jc w:val="both"/>
        <w:rPr>
          <w:color w:val="000000"/>
          <w:sz w:val="20"/>
          <w:szCs w:val="20"/>
        </w:rPr>
      </w:pPr>
      <w:r w:rsidDel="00000000" w:rsidR="00000000" w:rsidRPr="00000000">
        <w:rPr>
          <w:sz w:val="20"/>
          <w:szCs w:val="20"/>
          <w:rtl w:val="0"/>
        </w:rPr>
        <w:t xml:space="preserve">The process begins with resizing all images to a uniform size to maintain consistency across the dataset. Pixel intensity normalization is then applied, typically scaling values to the range [0, 1], which helps stabilize and speed up the training process. Noise reduction techniques, such as Gaussian or median filtering, may be used to enhance image quality. Data augmentation methods—such as rotation, flipping, zooming, and contrast adjustments—are implemented to artificially expand the dataset and reduce overfitting by exposing the model to varied image representations. If necessary, segmentation techniques can be employed to extract regions of interest, directing the CNN's focus to clinically relevant areas. After preprocessing, the dataset is divided into training and testing sets, with 80% of the data used to train the model and the remaining 20% reserved for evaluating its performance. This split ensures the model is trained on a broad sample of the data while still providing an unbiased assessment of its generalization capability.</w:t>
      </w:r>
      <w:r w:rsidDel="00000000" w:rsidR="00000000" w:rsidRPr="00000000">
        <w:rPr>
          <w:color w:val="000000"/>
          <w:sz w:val="20"/>
          <w:szCs w:val="20"/>
          <w:rtl w:val="0"/>
        </w:rPr>
        <w:t xml:space="preserve">.Images in both the train and test set are then resized to the fixed resolution of 240 × 240 × 3 to match the shape of the input tensor with those of the input shape required by the model. Image resizing helps to reduce computational overload during training</w:t>
      </w:r>
      <w:r w:rsidDel="00000000" w:rsidR="00000000" w:rsidRPr="00000000">
        <w:rPr>
          <w:sz w:val="20"/>
          <w:szCs w:val="20"/>
          <w:rtl w:val="0"/>
        </w:rPr>
        <w:t xml:space="preserve"> by maintaining context and feature information as it is.</w:t>
      </w:r>
      <w:r w:rsidDel="00000000" w:rsidR="00000000" w:rsidRPr="00000000">
        <w:rPr>
          <w:color w:val="000000"/>
          <w:sz w:val="20"/>
          <w:szCs w:val="20"/>
          <w:rtl w:val="0"/>
        </w:rPr>
        <w:t xml:space="preserve"> Finally, class labels in both the train and test set are label-encoded into 0, 1.</w:t>
      </w:r>
    </w:p>
    <w:p w:rsidR="00000000" w:rsidDel="00000000" w:rsidP="00000000" w:rsidRDefault="00000000" w:rsidRPr="00000000" w14:paraId="0000006B">
      <w:pPr>
        <w:pBdr>
          <w:top w:space="0" w:sz="0" w:val="nil"/>
          <w:left w:space="0" w:sz="0" w:val="nil"/>
          <w:bottom w:space="0" w:sz="0" w:val="nil"/>
          <w:right w:space="0" w:sz="0" w:val="nil"/>
          <w:between w:space="0" w:sz="0" w:val="nil"/>
        </w:pBdr>
        <w:ind w:firstLine="284"/>
        <w:jc w:val="center"/>
        <w:rPr>
          <w:b w:val="1"/>
          <w:color w:val="000000"/>
        </w:rPr>
      </w:pPr>
      <w:r w:rsidDel="00000000" w:rsidR="00000000" w:rsidRPr="00000000">
        <w:rPr>
          <w:b w:val="1"/>
          <w:color w:val="000000"/>
          <w:rtl w:val="0"/>
        </w:rPr>
        <w:t xml:space="preserve">Proposed model</w:t>
      </w:r>
    </w:p>
    <w:p w:rsidR="00000000" w:rsidDel="00000000" w:rsidP="00000000" w:rsidRDefault="00000000" w:rsidRPr="00000000" w14:paraId="0000006C">
      <w:pPr>
        <w:pBdr>
          <w:top w:space="0" w:sz="0" w:val="nil"/>
          <w:left w:space="0" w:sz="0" w:val="nil"/>
          <w:bottom w:space="0" w:sz="0" w:val="nil"/>
          <w:right w:space="0" w:sz="0" w:val="nil"/>
          <w:between w:space="0" w:sz="0" w:val="nil"/>
        </w:pBdr>
        <w:ind w:firstLine="284"/>
        <w:jc w:val="both"/>
        <w:rPr>
          <w:color w:val="000000"/>
          <w:sz w:val="20"/>
          <w:szCs w:val="20"/>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ind w:firstLine="284"/>
        <w:jc w:val="center"/>
        <w:rPr>
          <w:color w:val="000000"/>
          <w:sz w:val="20"/>
          <w:szCs w:val="20"/>
        </w:rPr>
      </w:pPr>
      <w:r w:rsidDel="00000000" w:rsidR="00000000" w:rsidRPr="00000000">
        <w:rPr>
          <w:color w:val="000000"/>
          <w:sz w:val="20"/>
          <w:szCs w:val="20"/>
        </w:rPr>
        <w:drawing>
          <wp:inline distB="0" distT="0" distL="0" distR="0">
            <wp:extent cx="972423" cy="4782722"/>
            <wp:effectExtent b="0" l="0" r="0" t="0"/>
            <wp:docPr id="17"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972423" cy="4782722"/>
                    </a:xfrm>
                    <a:prstGeom prst="rect"/>
                    <a:ln/>
                  </pic:spPr>
                </pic:pic>
              </a:graphicData>
            </a:graphic>
          </wp:inline>
        </w:drawing>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ind w:firstLine="284"/>
        <w:jc w:val="center"/>
        <w:rPr>
          <w:b w:val="1"/>
          <w:color w:val="000000"/>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ind w:firstLine="284"/>
        <w:jc w:val="center"/>
        <w:rPr>
          <w:b w:val="1"/>
          <w:color w:val="000000"/>
        </w:rPr>
      </w:pPr>
      <w:r w:rsidDel="00000000" w:rsidR="00000000" w:rsidRPr="00000000">
        <w:rPr>
          <w:rtl w:val="0"/>
        </w:rPr>
      </w:r>
    </w:p>
    <w:p w:rsidR="00000000" w:rsidDel="00000000" w:rsidP="00000000" w:rsidRDefault="00000000" w:rsidRPr="00000000" w14:paraId="00000070">
      <w:pPr>
        <w:ind w:left="700" w:right="985" w:firstLine="0"/>
        <w:jc w:val="center"/>
        <w:rPr>
          <w:i w:val="1"/>
          <w:sz w:val="18"/>
          <w:szCs w:val="18"/>
        </w:rPr>
      </w:pPr>
      <w:r w:rsidDel="00000000" w:rsidR="00000000" w:rsidRPr="00000000">
        <w:rPr>
          <w:sz w:val="18"/>
          <w:szCs w:val="18"/>
          <w:rtl w:val="0"/>
        </w:rPr>
        <w:t xml:space="preserve">Figure 2: </w:t>
      </w:r>
      <w:r w:rsidDel="00000000" w:rsidR="00000000" w:rsidRPr="00000000">
        <w:rPr>
          <w:i w:val="1"/>
          <w:sz w:val="18"/>
          <w:szCs w:val="18"/>
          <w:rtl w:val="0"/>
        </w:rPr>
        <w:t xml:space="preserve">PROPOSED CNN MODEL FOR IMAGE PROCESSING</w:t>
      </w:r>
    </w:p>
    <w:p w:rsidR="00000000" w:rsidDel="00000000" w:rsidP="00000000" w:rsidRDefault="00000000" w:rsidRPr="00000000" w14:paraId="00000071">
      <w:pPr>
        <w:pBdr>
          <w:top w:space="0" w:sz="0" w:val="nil"/>
          <w:left w:space="0" w:sz="0" w:val="nil"/>
          <w:bottom w:space="0" w:sz="0" w:val="nil"/>
          <w:right w:space="0" w:sz="0" w:val="nil"/>
          <w:between w:space="0" w:sz="0" w:val="nil"/>
        </w:pBdr>
        <w:ind w:firstLine="284"/>
        <w:jc w:val="center"/>
        <w:rPr>
          <w:b w:val="1"/>
          <w:color w:val="00000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ind w:firstLine="284"/>
        <w:jc w:val="both"/>
        <w:rPr>
          <w:color w:val="000000"/>
          <w:sz w:val="20"/>
          <w:szCs w:val="20"/>
        </w:rPr>
      </w:pPr>
      <w:r w:rsidDel="00000000" w:rsidR="00000000" w:rsidRPr="00000000">
        <w:rPr>
          <w:color w:val="000000"/>
          <w:sz w:val="20"/>
          <w:szCs w:val="20"/>
          <w:rtl w:val="0"/>
        </w:rPr>
        <w:t xml:space="preserve">Figure </w:t>
      </w:r>
      <w:r w:rsidDel="00000000" w:rsidR="00000000" w:rsidRPr="00000000">
        <w:rPr>
          <w:sz w:val="20"/>
          <w:szCs w:val="20"/>
          <w:rtl w:val="0"/>
        </w:rPr>
        <w:t xml:space="preserve">2</w:t>
      </w:r>
      <w:r w:rsidDel="00000000" w:rsidR="00000000" w:rsidRPr="00000000">
        <w:rPr>
          <w:color w:val="000000"/>
          <w:sz w:val="20"/>
          <w:szCs w:val="20"/>
          <w:rtl w:val="0"/>
        </w:rPr>
        <w:t xml:space="preserve"> depicts the proposed Image classification CNN model.The given image represents a Convolutional Neural Network (CNN) architecture designed for image classification. It begins with an input layer that accepts images of size 28×28×3, where 28×28 represents the spatial dimensions and 3 denotes the RGB color channels. The first convolutional layer (Conv2D) applies 32 filters of size 3×3 to extract low-level features such as edges and textures, followed by an activation function (ReLU) to introduce non-linearity.</w:t>
      </w:r>
    </w:p>
    <w:p w:rsidR="00000000" w:rsidDel="00000000" w:rsidP="00000000" w:rsidRDefault="00000000" w:rsidRPr="00000000" w14:paraId="00000073">
      <w:pPr>
        <w:pBdr>
          <w:top w:space="0" w:sz="0" w:val="nil"/>
          <w:left w:space="0" w:sz="0" w:val="nil"/>
          <w:bottom w:space="0" w:sz="0" w:val="nil"/>
          <w:right w:space="0" w:sz="0" w:val="nil"/>
          <w:between w:space="0" w:sz="0" w:val="nil"/>
        </w:pBdr>
        <w:ind w:firstLine="284"/>
        <w:jc w:val="both"/>
        <w:rPr>
          <w:color w:val="000000"/>
          <w:sz w:val="20"/>
          <w:szCs w:val="20"/>
        </w:rPr>
      </w:pPr>
      <w:r w:rsidDel="00000000" w:rsidR="00000000" w:rsidRPr="00000000">
        <w:rPr>
          <w:color w:val="000000"/>
          <w:sz w:val="20"/>
          <w:szCs w:val="20"/>
          <w:rtl w:val="0"/>
        </w:rPr>
        <w:t xml:space="preserve">A MaxPooling2D layer then reduces spatial dimensions, improving computational efficiency. This process is repeated in the second convolutional block, where the number of filters increases to 64, allowing the model to learn more complex patterns. Another MaxPooling2D layer follows to further downsample the feature maps. The third convolutional block applies 128 filters, capturing even higher-level features such as object parts and complex shapes, followed by another MaxPooling2D layer.</w:t>
      </w:r>
    </w:p>
    <w:p w:rsidR="00000000" w:rsidDel="00000000" w:rsidP="00000000" w:rsidRDefault="00000000" w:rsidRPr="00000000" w14:paraId="00000074">
      <w:pPr>
        <w:pBdr>
          <w:top w:space="0" w:sz="0" w:val="nil"/>
          <w:left w:space="0" w:sz="0" w:val="nil"/>
          <w:bottom w:space="0" w:sz="0" w:val="nil"/>
          <w:right w:space="0" w:sz="0" w:val="nil"/>
          <w:between w:space="0" w:sz="0" w:val="nil"/>
        </w:pBdr>
        <w:ind w:firstLine="284"/>
        <w:jc w:val="both"/>
        <w:rPr>
          <w:color w:val="000000"/>
          <w:sz w:val="20"/>
          <w:szCs w:val="20"/>
        </w:rPr>
      </w:pPr>
      <w:r w:rsidDel="00000000" w:rsidR="00000000" w:rsidRPr="00000000">
        <w:rPr>
          <w:color w:val="000000"/>
          <w:sz w:val="20"/>
          <w:szCs w:val="20"/>
          <w:rtl w:val="0"/>
        </w:rPr>
        <w:t xml:space="preserve">After feature extraction, a Flatten layer converts the 2D feature maps into a 1D vector, preparing the data for classification. This architecture is likely followed by fully connected dense layers and a softmax output layer for final class predictions. The increasing number of filters in each block enhances the model’s ability to capture intricate patterns, while max-pooling ensures dimension reduction and prevents overfitting.</w:t>
      </w:r>
    </w:p>
    <w:p w:rsidR="00000000" w:rsidDel="00000000" w:rsidP="00000000" w:rsidRDefault="00000000" w:rsidRPr="00000000" w14:paraId="00000075">
      <w:pPr>
        <w:pBdr>
          <w:top w:space="0" w:sz="0" w:val="nil"/>
          <w:left w:space="0" w:sz="0" w:val="nil"/>
          <w:bottom w:space="0" w:sz="0" w:val="nil"/>
          <w:right w:space="0" w:sz="0" w:val="nil"/>
          <w:between w:space="0" w:sz="0" w:val="nil"/>
        </w:pBdr>
        <w:ind w:firstLine="284"/>
        <w:rPr>
          <w:color w:val="000000"/>
          <w:sz w:val="20"/>
          <w:szCs w:val="20"/>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ind w:firstLine="284"/>
        <w:jc w:val="center"/>
        <w:rPr>
          <w:color w:val="000000"/>
          <w:sz w:val="20"/>
          <w:szCs w:val="20"/>
        </w:rPr>
      </w:pPr>
      <w:r w:rsidDel="00000000" w:rsidR="00000000" w:rsidRPr="00000000">
        <w:rPr>
          <w:b w:val="1"/>
          <w:color w:val="000000"/>
          <w:rtl w:val="0"/>
        </w:rPr>
        <w:t xml:space="preserve">RESULTS AND DISCUSSIONS</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ind w:firstLine="284"/>
        <w:jc w:val="center"/>
        <w:rPr>
          <w:b w:val="1"/>
          <w:color w:val="000000"/>
          <w:sz w:val="20"/>
          <w:szCs w:val="20"/>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ind w:firstLine="284"/>
        <w:jc w:val="center"/>
        <w:rPr>
          <w:b w:val="1"/>
          <w:color w:val="000000"/>
        </w:rPr>
      </w:pPr>
      <w:r w:rsidDel="00000000" w:rsidR="00000000" w:rsidRPr="00000000">
        <w:rPr>
          <w:b w:val="1"/>
          <w:color w:val="000000"/>
          <w:rtl w:val="0"/>
        </w:rPr>
        <w:t xml:space="preserve">Model Training Details</w:t>
      </w:r>
    </w:p>
    <w:p w:rsidR="00000000" w:rsidDel="00000000" w:rsidP="00000000" w:rsidRDefault="00000000" w:rsidRPr="00000000" w14:paraId="00000079">
      <w:pPr>
        <w:pBdr>
          <w:top w:space="0" w:sz="0" w:val="nil"/>
          <w:left w:space="0" w:sz="0" w:val="nil"/>
          <w:bottom w:space="0" w:sz="0" w:val="nil"/>
          <w:right w:space="0" w:sz="0" w:val="nil"/>
          <w:between w:space="0" w:sz="0" w:val="nil"/>
        </w:pBdr>
        <w:ind w:firstLine="284"/>
        <w:rPr>
          <w:color w:val="000000"/>
          <w:sz w:val="20"/>
          <w:szCs w:val="20"/>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sz w:val="20"/>
          <w:szCs w:val="20"/>
          <w:rtl w:val="0"/>
        </w:rPr>
        <w:t xml:space="preserve">For training deep learning models,Adam optimiser is proven efficient and adaptable so t</w:t>
      </w:r>
      <w:r w:rsidDel="00000000" w:rsidR="00000000" w:rsidRPr="00000000">
        <w:rPr>
          <w:color w:val="000000"/>
          <w:sz w:val="20"/>
          <w:szCs w:val="20"/>
          <w:rtl w:val="0"/>
        </w:rPr>
        <w:t xml:space="preserve">he model was configured </w:t>
      </w:r>
      <w:r w:rsidDel="00000000" w:rsidR="00000000" w:rsidRPr="00000000">
        <w:rPr>
          <w:sz w:val="20"/>
          <w:szCs w:val="20"/>
          <w:rtl w:val="0"/>
        </w:rPr>
        <w:t xml:space="preserve">with </w:t>
      </w:r>
      <w:r w:rsidDel="00000000" w:rsidR="00000000" w:rsidRPr="00000000">
        <w:rPr>
          <w:color w:val="000000"/>
          <w:sz w:val="20"/>
          <w:szCs w:val="20"/>
          <w:rtl w:val="0"/>
        </w:rPr>
        <w:t xml:space="preserve">the Adam optimizer</w:t>
      </w:r>
      <w:r w:rsidDel="00000000" w:rsidR="00000000" w:rsidRPr="00000000">
        <w:rPr>
          <w:sz w:val="20"/>
          <w:szCs w:val="20"/>
          <w:rtl w:val="0"/>
        </w:rPr>
        <w:t xml:space="preserve">.</w:t>
      </w:r>
      <w:r w:rsidDel="00000000" w:rsidR="00000000" w:rsidRPr="00000000">
        <w:rPr>
          <w:color w:val="000000"/>
          <w:sz w:val="20"/>
          <w:szCs w:val="20"/>
          <w:rtl w:val="0"/>
        </w:rPr>
        <w:t xml:space="preserve">The loss function chosen was categorical crossentropy, suitable for multi-class classification tasks where the target labels are one-hot encoded. To evaluate the model’s performance more comprehensively, accuracy, precision, and recall were tracked as metrics. Early stopping was implemented with a patience value of 20, allowing the training process to halt if the model's performance did not improve after 20 consecutive epochs, thereby helping to prevent overfitting. The model was set to train for a maximum of 150 epochs with a batch size of 32, a commonly used configuration that balances training speed and model convergence. This combination of hyperparameters is well-suited for building robust classification models, especially when care is taken to monitor and respond to validation performance during training.</w:t>
      </w:r>
    </w:p>
    <w:p w:rsidR="00000000" w:rsidDel="00000000" w:rsidP="00000000" w:rsidRDefault="00000000" w:rsidRPr="00000000" w14:paraId="0000007B">
      <w:pPr>
        <w:pBdr>
          <w:top w:space="0" w:sz="0" w:val="nil"/>
          <w:left w:space="0" w:sz="0" w:val="nil"/>
          <w:bottom w:space="0" w:sz="0" w:val="nil"/>
          <w:right w:space="0" w:sz="0" w:val="nil"/>
          <w:between w:space="0" w:sz="0" w:val="nil"/>
        </w:pBdr>
        <w:ind w:firstLine="284"/>
        <w:jc w:val="center"/>
        <w:rPr>
          <w:b w:val="1"/>
          <w:color w:val="000000"/>
        </w:rPr>
      </w:pPr>
      <w:r w:rsidDel="00000000" w:rsidR="00000000" w:rsidRPr="00000000">
        <w:rPr>
          <w:b w:val="1"/>
          <w:color w:val="000000"/>
          <w:rtl w:val="0"/>
        </w:rPr>
        <w:t xml:space="preserve">Results</w:t>
      </w:r>
    </w:p>
    <w:p w:rsidR="00000000" w:rsidDel="00000000" w:rsidP="00000000" w:rsidRDefault="00000000" w:rsidRPr="00000000" w14:paraId="0000007C">
      <w:pPr>
        <w:pBdr>
          <w:top w:space="0" w:sz="0" w:val="nil"/>
          <w:left w:space="0" w:sz="0" w:val="nil"/>
          <w:bottom w:space="0" w:sz="0" w:val="nil"/>
          <w:right w:space="0" w:sz="0" w:val="nil"/>
          <w:between w:space="0" w:sz="0" w:val="nil"/>
        </w:pBdr>
        <w:rPr>
          <w:i w:val="1"/>
          <w:color w:val="000000"/>
          <w:sz w:val="18"/>
          <w:szCs w:val="18"/>
        </w:rPr>
      </w:pPr>
      <w:r w:rsidDel="00000000" w:rsidR="00000000" w:rsidRPr="00000000">
        <w:rPr>
          <w:i w:val="1"/>
          <w:color w:val="000000"/>
          <w:sz w:val="18"/>
          <w:szCs w:val="18"/>
          <w:rtl w:val="0"/>
        </w:rPr>
        <w:t xml:space="preserve"> </w:t>
      </w:r>
    </w:p>
    <w:p w:rsidR="00000000" w:rsidDel="00000000" w:rsidP="00000000" w:rsidRDefault="00000000" w:rsidRPr="00000000" w14:paraId="0000007D">
      <w:pPr>
        <w:ind w:firstLine="284"/>
        <w:jc w:val="center"/>
        <w:rPr>
          <w:sz w:val="18"/>
          <w:szCs w:val="18"/>
        </w:rPr>
      </w:pPr>
      <w:r w:rsidDel="00000000" w:rsidR="00000000" w:rsidRPr="00000000">
        <w:rPr>
          <w:sz w:val="18"/>
          <w:szCs w:val="18"/>
        </w:rPr>
        <w:drawing>
          <wp:inline distB="114300" distT="114300" distL="114300" distR="114300">
            <wp:extent cx="2978572" cy="2233929"/>
            <wp:effectExtent b="0" l="0" r="0" t="0"/>
            <wp:docPr id="16"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2978572" cy="2233929"/>
                    </a:xfrm>
                    <a:prstGeom prst="rect"/>
                    <a:ln/>
                  </pic:spPr>
                </pic:pic>
              </a:graphicData>
            </a:graphic>
          </wp:inline>
        </w:drawing>
      </w:r>
      <w:r w:rsidDel="00000000" w:rsidR="00000000" w:rsidRPr="00000000">
        <w:rPr>
          <w:rtl w:val="0"/>
        </w:rPr>
      </w:r>
    </w:p>
    <w:p w:rsidR="00000000" w:rsidDel="00000000" w:rsidP="00000000" w:rsidRDefault="00000000" w:rsidRPr="00000000" w14:paraId="0000007E">
      <w:pPr>
        <w:ind w:firstLine="284"/>
        <w:jc w:val="center"/>
        <w:rPr>
          <w:i w:val="1"/>
          <w:sz w:val="18"/>
          <w:szCs w:val="18"/>
        </w:rPr>
      </w:pPr>
      <w:r w:rsidDel="00000000" w:rsidR="00000000" w:rsidRPr="00000000">
        <w:rPr>
          <w:sz w:val="18"/>
          <w:szCs w:val="18"/>
          <w:rtl w:val="0"/>
        </w:rPr>
        <w:t xml:space="preserve">Figure 3: </w:t>
      </w:r>
      <w:r w:rsidDel="00000000" w:rsidR="00000000" w:rsidRPr="00000000">
        <w:rPr>
          <w:i w:val="1"/>
          <w:sz w:val="18"/>
          <w:szCs w:val="18"/>
          <w:rtl w:val="0"/>
        </w:rPr>
        <w:t xml:space="preserve">LOSS AND ACCURACY FOR TRAINING AND VALIDATION</w:t>
      </w:r>
    </w:p>
    <w:p w:rsidR="00000000" w:rsidDel="00000000" w:rsidP="00000000" w:rsidRDefault="00000000" w:rsidRPr="00000000" w14:paraId="0000007F">
      <w:pPr>
        <w:pBdr>
          <w:top w:space="0" w:sz="0" w:val="nil"/>
          <w:left w:space="0" w:sz="0" w:val="nil"/>
          <w:bottom w:space="0" w:sz="0" w:val="nil"/>
          <w:right w:space="0" w:sz="0" w:val="nil"/>
          <w:between w:space="0" w:sz="0" w:val="nil"/>
        </w:pBdr>
        <w:ind w:firstLine="284"/>
        <w:jc w:val="both"/>
        <w:rPr>
          <w:sz w:val="18"/>
          <w:szCs w:val="18"/>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ind w:firstLine="284"/>
        <w:jc w:val="both"/>
        <w:rPr>
          <w:sz w:val="18"/>
          <w:szCs w:val="18"/>
        </w:rPr>
      </w:pPr>
      <w:r w:rsidDel="00000000" w:rsidR="00000000" w:rsidRPr="00000000">
        <w:rPr>
          <w:sz w:val="18"/>
          <w:szCs w:val="18"/>
          <w:rtl w:val="0"/>
        </w:rPr>
        <w:t xml:space="preserve">The graph above shows the training loss and accuracy along with Validation loss and accuracy. Model is trained  for  25 epochs on CT scan images for lung disease detection. From the plot, we observe that both training and validation losses drop sharply within the first few epochs and then remain very low, indicating that the model is able to learn feature distinguishing quickly. The training and validation accuracies rise rapidly and stay consistently high after the initial epochs resulting in excellent model performance. The minimal gap between training and validation metrics implies that the model generalizes well and does not overfit to the training data. The fluctuations in validation loss are likely due to a small or noisy validation set, which can cause variability even when the model is performing well. Overall, this training performance suggests a highly accurate model for detecting lung diseases from CT scans.</w:t>
      </w:r>
    </w:p>
    <w:p w:rsidR="00000000" w:rsidDel="00000000" w:rsidP="00000000" w:rsidRDefault="00000000" w:rsidRPr="00000000" w14:paraId="00000081">
      <w:pPr>
        <w:pBdr>
          <w:top w:space="0" w:sz="0" w:val="nil"/>
          <w:left w:space="0" w:sz="0" w:val="nil"/>
          <w:bottom w:space="0" w:sz="0" w:val="nil"/>
          <w:right w:space="0" w:sz="0" w:val="nil"/>
          <w:between w:space="0" w:sz="0" w:val="nil"/>
        </w:pBdr>
        <w:jc w:val="both"/>
        <w:rPr>
          <w:b w:val="1"/>
          <w:color w:val="000000"/>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ind w:left="2160" w:firstLine="0"/>
        <w:jc w:val="both"/>
        <w:rPr>
          <w:b w:val="1"/>
          <w:color w:val="000000"/>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ind w:left="2160" w:firstLine="0"/>
        <w:jc w:val="both"/>
        <w:rPr>
          <w:b w:val="1"/>
          <w:color w:val="000000"/>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ind w:left="2160" w:firstLine="0"/>
        <w:jc w:val="both"/>
        <w:rPr>
          <w:b w:val="1"/>
          <w:color w:val="000000"/>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ind w:left="2160" w:firstLine="0"/>
        <w:jc w:val="both"/>
        <w:rPr>
          <w:b w:val="1"/>
          <w:color w:val="000000"/>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ind w:left="2160" w:firstLine="0"/>
        <w:jc w:val="both"/>
        <w:rPr>
          <w:b w:val="1"/>
          <w:color w:val="000000"/>
        </w:rPr>
      </w:pPr>
      <w:r w:rsidDel="00000000" w:rsidR="00000000" w:rsidRPr="00000000">
        <w:rPr>
          <w:b w:val="1"/>
          <w:color w:val="000000"/>
          <w:rtl w:val="0"/>
        </w:rPr>
        <w:t xml:space="preserve">Performance Evaluation Against Baseline Models</w:t>
      </w:r>
    </w:p>
    <w:p w:rsidR="00000000" w:rsidDel="00000000" w:rsidP="00000000" w:rsidRDefault="00000000" w:rsidRPr="00000000" w14:paraId="00000087">
      <w:pPr>
        <w:pBdr>
          <w:top w:space="0" w:sz="0" w:val="nil"/>
          <w:left w:space="0" w:sz="0" w:val="nil"/>
          <w:bottom w:space="0" w:sz="0" w:val="nil"/>
          <w:right w:space="0" w:sz="0" w:val="nil"/>
          <w:between w:space="0" w:sz="0" w:val="nil"/>
        </w:pBdr>
        <w:jc w:val="both"/>
        <w:rPr>
          <w:color w:val="000000"/>
          <w:sz w:val="20"/>
          <w:szCs w:val="20"/>
        </w:rPr>
      </w:pPr>
      <w:bookmarkStart w:colFirst="0" w:colLast="0" w:name="_heading=h.65gvbjgtneo" w:id="1"/>
      <w:bookmarkEnd w:id="1"/>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ind w:left="644" w:firstLine="0"/>
        <w:jc w:val="both"/>
        <w:rPr>
          <w:sz w:val="20"/>
          <w:szCs w:val="20"/>
        </w:rPr>
      </w:pPr>
      <w:r w:rsidDel="00000000" w:rsidR="00000000" w:rsidRPr="00000000">
        <w:rPr>
          <w:rtl w:val="0"/>
        </w:rPr>
      </w:r>
    </w:p>
    <w:sdt>
      <w:sdtPr>
        <w:lock w:val="contentLocked"/>
        <w:id w:val="-1349668385"/>
        <w:tag w:val="goog_rdk_0"/>
      </w:sdtPr>
      <w:sdtContent>
        <w:tbl>
          <w:tblPr>
            <w:tblStyle w:val="Table3"/>
            <w:tblW w:w="8472.0" w:type="dxa"/>
            <w:jc w:val="left"/>
            <w:tblInd w:w="644.0" w:type="dxa"/>
            <w:tblLayout w:type="fixed"/>
            <w:tblLook w:val="0600"/>
          </w:tblPr>
          <w:tblGrid>
            <w:gridCol w:w="2118"/>
            <w:gridCol w:w="2118"/>
            <w:gridCol w:w="2118"/>
            <w:gridCol w:w="2118"/>
            <w:tblGridChange w:id="0">
              <w:tblGrid>
                <w:gridCol w:w="2118"/>
                <w:gridCol w:w="2118"/>
                <w:gridCol w:w="2118"/>
                <w:gridCol w:w="2118"/>
              </w:tblGrid>
            </w:tblGridChange>
          </w:tblGrid>
          <w:tr>
            <w:trPr>
              <w:cantSplit w:val="0"/>
              <w:trHeight w:val="40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rPr>
                    <w:i w:val="1"/>
                    <w:sz w:val="20"/>
                    <w:szCs w:val="20"/>
                  </w:rPr>
                </w:pPr>
                <w:r w:rsidDel="00000000" w:rsidR="00000000" w:rsidRPr="00000000">
                  <w:rPr>
                    <w:b w:val="1"/>
                    <w:sz w:val="20"/>
                    <w:szCs w:val="20"/>
                    <w:rtl w:val="0"/>
                  </w:rPr>
                  <w:t xml:space="preserve">Table 3:</w:t>
                </w:r>
                <w:r w:rsidDel="00000000" w:rsidR="00000000" w:rsidRPr="00000000">
                  <w:rPr>
                    <w:i w:val="1"/>
                    <w:sz w:val="20"/>
                    <w:szCs w:val="20"/>
                    <w:rtl w:val="0"/>
                  </w:rPr>
                  <w:t xml:space="preserve"> Comparison of performance  of the proposed model with existing methods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rPr>
                    <w:b w:val="1"/>
                    <w:sz w:val="20"/>
                    <w:szCs w:val="20"/>
                  </w:rPr>
                </w:pPr>
                <w:r w:rsidDel="00000000" w:rsidR="00000000" w:rsidRPr="00000000">
                  <w:rPr>
                    <w:b w:val="1"/>
                    <w:sz w:val="20"/>
                    <w:szCs w:val="20"/>
                    <w:rtl w:val="0"/>
                  </w:rPr>
                  <w:t xml:space="preserve">Sr.No </w:t>
                </w:r>
              </w:p>
            </w:tc>
            <w:tc>
              <w:tcPr>
                <w:shd w:fill="auto" w:val="clear"/>
                <w:tcMar>
                  <w:top w:w="100.0" w:type="dxa"/>
                  <w:left w:w="100.0" w:type="dxa"/>
                  <w:bottom w:w="100.0" w:type="dxa"/>
                  <w:right w:w="100.0" w:type="dxa"/>
                </w:tcMar>
              </w:tcPr>
              <w:p w:rsidR="00000000" w:rsidDel="00000000" w:rsidP="00000000" w:rsidRDefault="00000000" w:rsidRPr="00000000" w14:paraId="0000008E">
                <w:pPr>
                  <w:widowControl w:val="0"/>
                  <w:rPr>
                    <w:b w:val="1"/>
                    <w:sz w:val="20"/>
                    <w:szCs w:val="20"/>
                  </w:rPr>
                </w:pPr>
                <w:r w:rsidDel="00000000" w:rsidR="00000000" w:rsidRPr="00000000">
                  <w:rPr>
                    <w:b w:val="1"/>
                    <w:sz w:val="20"/>
                    <w:szCs w:val="20"/>
                    <w:rtl w:val="0"/>
                  </w:rPr>
                  <w:t xml:space="preserve">Reference</w:t>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rPr>
                    <w:b w:val="1"/>
                    <w:sz w:val="20"/>
                    <w:szCs w:val="20"/>
                  </w:rPr>
                </w:pPr>
                <w:r w:rsidDel="00000000" w:rsidR="00000000" w:rsidRPr="00000000">
                  <w:rPr>
                    <w:b w:val="1"/>
                    <w:sz w:val="20"/>
                    <w:szCs w:val="20"/>
                    <w:rtl w:val="0"/>
                  </w:rPr>
                  <w:t xml:space="preserve">Methodology </w:t>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rPr>
                    <w:b w:val="1"/>
                    <w:sz w:val="20"/>
                    <w:szCs w:val="20"/>
                  </w:rPr>
                </w:pPr>
                <w:r w:rsidDel="00000000" w:rsidR="00000000" w:rsidRPr="00000000">
                  <w:rPr>
                    <w:b w:val="1"/>
                    <w:sz w:val="20"/>
                    <w:szCs w:val="20"/>
                    <w:rtl w:val="0"/>
                  </w:rPr>
                  <w:t xml:space="preserve">Accuracy(%)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rPr>
                    <w:sz w:val="20"/>
                    <w:szCs w:val="20"/>
                  </w:rPr>
                </w:pPr>
                <w:r w:rsidDel="00000000" w:rsidR="00000000" w:rsidRPr="00000000">
                  <w:rPr>
                    <w:sz w:val="20"/>
                    <w:szCs w:val="20"/>
                    <w:rtl w:val="0"/>
                  </w:rPr>
                  <w:t xml:space="preserve"> [9] </w:t>
                </w:r>
              </w:p>
            </w:tc>
            <w:tc>
              <w:tcPr>
                <w:shd w:fill="auto" w:val="clear"/>
                <w:tcMar>
                  <w:top w:w="100.0" w:type="dxa"/>
                  <w:left w:w="100.0" w:type="dxa"/>
                  <w:bottom w:w="100.0" w:type="dxa"/>
                  <w:right w:w="100.0" w:type="dxa"/>
                </w:tcMar>
              </w:tcPr>
              <w:p w:rsidR="00000000" w:rsidDel="00000000" w:rsidP="00000000" w:rsidRDefault="00000000" w:rsidRPr="00000000" w14:paraId="00000093">
                <w:pPr>
                  <w:widowControl w:val="0"/>
                  <w:rPr>
                    <w:sz w:val="20"/>
                    <w:szCs w:val="20"/>
                  </w:rPr>
                </w:pPr>
                <w:r w:rsidDel="00000000" w:rsidR="00000000" w:rsidRPr="00000000">
                  <w:rPr>
                    <w:sz w:val="20"/>
                    <w:szCs w:val="20"/>
                    <w:rtl w:val="0"/>
                  </w:rPr>
                  <w:t xml:space="preserve">CNN _SVM</w:t>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rPr>
                    <w:sz w:val="20"/>
                    <w:szCs w:val="20"/>
                  </w:rPr>
                </w:pPr>
                <w:r w:rsidDel="00000000" w:rsidR="00000000" w:rsidRPr="00000000">
                  <w:rPr>
                    <w:sz w:val="20"/>
                    <w:szCs w:val="20"/>
                    <w:rtl w:val="0"/>
                  </w:rPr>
                  <w:t xml:space="preserve">94%</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rPr>
                    <w:sz w:val="20"/>
                    <w:szCs w:val="20"/>
                  </w:rPr>
                </w:pPr>
                <w:r w:rsidDel="00000000" w:rsidR="00000000" w:rsidRPr="00000000">
                  <w:rPr>
                    <w:sz w:val="20"/>
                    <w:szCs w:val="20"/>
                    <w:rtl w:val="0"/>
                  </w:rPr>
                  <w:t xml:space="preserve">[19]</w:t>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rPr>
                    <w:sz w:val="20"/>
                    <w:szCs w:val="20"/>
                  </w:rPr>
                </w:pPr>
                <w:r w:rsidDel="00000000" w:rsidR="00000000" w:rsidRPr="00000000">
                  <w:rPr>
                    <w:sz w:val="20"/>
                    <w:szCs w:val="20"/>
                    <w:rtl w:val="0"/>
                  </w:rPr>
                  <w:t xml:space="preserve">VGG19+LSTM</w:t>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rPr>
                    <w:sz w:val="20"/>
                    <w:szCs w:val="20"/>
                  </w:rPr>
                </w:pPr>
                <w:r w:rsidDel="00000000" w:rsidR="00000000" w:rsidRPr="00000000">
                  <w:rPr>
                    <w:sz w:val="20"/>
                    <w:szCs w:val="20"/>
                    <w:rtl w:val="0"/>
                  </w:rPr>
                  <w:t xml:space="preserve">95.64</w:t>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rPr>
                    <w:sz w:val="20"/>
                    <w:szCs w:val="20"/>
                  </w:rPr>
                </w:pPr>
                <w:r w:rsidDel="00000000" w:rsidR="00000000" w:rsidRPr="00000000">
                  <w:rPr>
                    <w:sz w:val="20"/>
                    <w:szCs w:val="20"/>
                    <w:rtl w:val="0"/>
                  </w:rPr>
                  <w:t xml:space="preserve">[22] </w:t>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rPr>
                    <w:sz w:val="20"/>
                    <w:szCs w:val="20"/>
                  </w:rPr>
                </w:pPr>
                <w:r w:rsidDel="00000000" w:rsidR="00000000" w:rsidRPr="00000000">
                  <w:rPr>
                    <w:sz w:val="20"/>
                    <w:szCs w:val="20"/>
                    <w:rtl w:val="0"/>
                  </w:rPr>
                  <w:t xml:space="preserve">GoogLeNet DNN</w:t>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rPr>
                    <w:sz w:val="20"/>
                    <w:szCs w:val="20"/>
                  </w:rPr>
                </w:pPr>
                <w:r w:rsidDel="00000000" w:rsidR="00000000" w:rsidRPr="00000000">
                  <w:rPr>
                    <w:sz w:val="20"/>
                    <w:szCs w:val="20"/>
                    <w:rtl w:val="0"/>
                  </w:rPr>
                  <w:t xml:space="preserve">94.38</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rPr>
                    <w:sz w:val="20"/>
                    <w:szCs w:val="20"/>
                  </w:rPr>
                </w:pPr>
                <w:r w:rsidDel="00000000" w:rsidR="00000000" w:rsidRPr="00000000">
                  <w:rPr>
                    <w:sz w:val="20"/>
                    <w:szCs w:val="20"/>
                    <w:rtl w:val="0"/>
                  </w:rPr>
                  <w:t xml:space="preserve">Proposed CNN </w:t>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2">
                <w:pPr>
                  <w:widowControl w:val="0"/>
                  <w:rPr>
                    <w:sz w:val="20"/>
                    <w:szCs w:val="20"/>
                  </w:rPr>
                </w:pPr>
                <w:r w:rsidDel="00000000" w:rsidR="00000000" w:rsidRPr="00000000">
                  <w:rPr>
                    <w:sz w:val="20"/>
                    <w:szCs w:val="20"/>
                    <w:rtl w:val="0"/>
                  </w:rPr>
                  <w:t xml:space="preserve">Data augmentation</w:t>
                </w:r>
              </w:p>
              <w:p w:rsidR="00000000" w:rsidDel="00000000" w:rsidP="00000000" w:rsidRDefault="00000000" w:rsidRPr="00000000" w14:paraId="000000A3">
                <w:pPr>
                  <w:widowControl w:val="0"/>
                  <w:rPr>
                    <w:sz w:val="20"/>
                    <w:szCs w:val="20"/>
                  </w:rPr>
                </w:pPr>
                <w:r w:rsidDel="00000000" w:rsidR="00000000" w:rsidRPr="00000000">
                  <w:rPr>
                    <w:sz w:val="20"/>
                    <w:szCs w:val="20"/>
                    <w:rtl w:val="0"/>
                  </w:rPr>
                  <w:t xml:space="preserve">+Custom CNN</w:t>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rPr>
                    <w:sz w:val="20"/>
                    <w:szCs w:val="20"/>
                  </w:rPr>
                </w:pPr>
                <w:r w:rsidDel="00000000" w:rsidR="00000000" w:rsidRPr="00000000">
                  <w:rPr>
                    <w:sz w:val="20"/>
                    <w:szCs w:val="20"/>
                    <w:rtl w:val="0"/>
                  </w:rPr>
                  <w:t xml:space="preserve">97.72</w:t>
                </w:r>
              </w:p>
            </w:tc>
          </w:tr>
        </w:tbl>
      </w:sdtContent>
    </w:sdt>
    <w:p w:rsidR="00000000" w:rsidDel="00000000" w:rsidP="00000000" w:rsidRDefault="00000000" w:rsidRPr="00000000" w14:paraId="000000A5">
      <w:pPr>
        <w:pBdr>
          <w:top w:space="0" w:sz="0" w:val="nil"/>
          <w:left w:space="0" w:sz="0" w:val="nil"/>
          <w:bottom w:space="0" w:sz="0" w:val="nil"/>
          <w:right w:space="0" w:sz="0" w:val="nil"/>
          <w:between w:space="0" w:sz="0" w:val="nil"/>
        </w:pBdr>
        <w:ind w:left="644" w:firstLine="0"/>
        <w:jc w:val="both"/>
        <w:rPr>
          <w:sz w:val="20"/>
          <w:szCs w:val="20"/>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ind w:left="644" w:firstLine="0"/>
        <w:jc w:val="center"/>
        <w:rPr>
          <w:b w:val="1"/>
          <w:color w:val="000000"/>
        </w:rPr>
      </w:pPr>
      <w:r w:rsidDel="00000000" w:rsidR="00000000" w:rsidRPr="00000000">
        <w:rPr>
          <w:b w:val="1"/>
          <w:smallCaps w:val="1"/>
          <w:color w:val="000000"/>
          <w:rtl w:val="0"/>
        </w:rPr>
        <w:t xml:space="preserve">CONCLUSION </w:t>
      </w:r>
      <w:r w:rsidDel="00000000" w:rsidR="00000000" w:rsidRPr="00000000">
        <w:rPr>
          <w:rtl w:val="0"/>
        </w:rPr>
      </w:r>
    </w:p>
    <w:p w:rsidR="00000000" w:rsidDel="00000000" w:rsidP="00000000" w:rsidRDefault="00000000" w:rsidRPr="00000000" w14:paraId="000000A7">
      <w:pPr>
        <w:pStyle w:val="Heading1"/>
        <w:jc w:val="both"/>
        <w:rPr>
          <w:b w:val="0"/>
          <w:color w:val="000000"/>
          <w:sz w:val="20"/>
          <w:szCs w:val="20"/>
        </w:rPr>
      </w:pPr>
      <w:r w:rsidDel="00000000" w:rsidR="00000000" w:rsidRPr="00000000">
        <w:rPr>
          <w:b w:val="0"/>
          <w:smallCaps w:val="0"/>
          <w:color w:val="000000"/>
          <w:sz w:val="20"/>
          <w:szCs w:val="20"/>
          <w:rtl w:val="0"/>
        </w:rPr>
        <w:t xml:space="preserve">In Conclusion, Cnn-Based Models For Lung Cancer Detection Have Shown Strong Performance Across The Board. The Proposed Cnn Model, Which Integrates Data Augmentation, Cnn, And Efficientnet, Stands Out As Particularly Effective, Outperforming Other Popular Methods. This Highlights The Significant Impact Of Using Advanced Techniques Like Data Augmentation To Improve Model Performance, Especially For Complex Tasks Like Detecting Lung Cancer. By Combining Efficientnet With Cnn, The Model Is Better Able To Capture Key Features In Ct Scan Images, Making It A Reliable Tool For Detecting Lung Cancer.</w:t>
      </w:r>
      <w:r w:rsidDel="00000000" w:rsidR="00000000" w:rsidRPr="00000000">
        <w:rPr>
          <w:smallCaps w:val="0"/>
          <w:rtl w:val="0"/>
        </w:rPr>
        <w:t xml:space="preserve"> </w:t>
      </w:r>
      <w:r w:rsidDel="00000000" w:rsidR="00000000" w:rsidRPr="00000000">
        <w:rPr>
          <w:b w:val="0"/>
          <w:smallCaps w:val="0"/>
          <w:color w:val="000000"/>
          <w:sz w:val="20"/>
          <w:szCs w:val="20"/>
          <w:rtl w:val="0"/>
        </w:rPr>
        <w:t xml:space="preserve">Overall, Combining Advanced Deep Learning Cnn Architectures With Techniques Like Data Augmentation Shows Great Promise In Improving Model Performance. </w:t>
      </w: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ind w:firstLine="284"/>
        <w:jc w:val="both"/>
        <w:rPr>
          <w:color w:val="000000"/>
          <w:sz w:val="20"/>
          <w:szCs w:val="20"/>
        </w:rPr>
      </w:pPr>
      <w:r w:rsidDel="00000000" w:rsidR="00000000" w:rsidRPr="00000000">
        <w:rPr>
          <w:rtl w:val="0"/>
        </w:rPr>
      </w:r>
    </w:p>
    <w:p w:rsidR="00000000" w:rsidDel="00000000" w:rsidP="00000000" w:rsidRDefault="00000000" w:rsidRPr="00000000" w14:paraId="000000A9">
      <w:pPr>
        <w:pStyle w:val="Heading1"/>
        <w:rPr/>
      </w:pPr>
      <w:r w:rsidDel="00000000" w:rsidR="00000000" w:rsidRPr="00000000">
        <w:rPr>
          <w:rtl w:val="0"/>
        </w:rPr>
        <w:t xml:space="preserve">References</w:t>
      </w:r>
    </w:p>
    <w:p w:rsidR="00000000" w:rsidDel="00000000" w:rsidP="00000000" w:rsidRDefault="00000000" w:rsidRPr="00000000" w14:paraId="000000AA">
      <w:pPr>
        <w:pBdr>
          <w:top w:space="0" w:sz="0" w:val="nil"/>
          <w:left w:space="0" w:sz="0" w:val="nil"/>
          <w:bottom w:space="0" w:sz="0" w:val="nil"/>
          <w:right w:space="0" w:sz="0" w:val="nil"/>
          <w:between w:space="0" w:sz="0" w:val="nil"/>
        </w:pBdr>
        <w:ind w:left="426" w:hanging="426"/>
        <w:jc w:val="both"/>
        <w:rPr>
          <w:b w:val="1"/>
          <w:color w:val="000000"/>
          <w:sz w:val="20"/>
          <w:szCs w:val="20"/>
        </w:rPr>
      </w:pPr>
      <w:r w:rsidDel="00000000" w:rsidR="00000000" w:rsidRPr="00000000">
        <w:rPr>
          <w:rtl w:val="0"/>
        </w:rPr>
      </w:r>
    </w:p>
    <w:p w:rsidR="00000000" w:rsidDel="00000000" w:rsidP="00000000" w:rsidRDefault="00000000" w:rsidRPr="00000000" w14:paraId="000000AB">
      <w:pPr>
        <w:numPr>
          <w:ilvl w:val="0"/>
          <w:numId w:val="2"/>
        </w:numPr>
        <w:ind w:left="720" w:hanging="360"/>
        <w:jc w:val="both"/>
        <w:rPr/>
      </w:pPr>
      <w:r w:rsidDel="00000000" w:rsidR="00000000" w:rsidRPr="00000000">
        <w:rPr>
          <w:sz w:val="20"/>
          <w:szCs w:val="20"/>
          <w:rtl w:val="0"/>
        </w:rPr>
        <w:t xml:space="preserve">S. Dodia, B. Annappa, and A. M. Padukudru, "Recent advancements in deep learning based lung cancer detection: A systematic review," </w:t>
      </w:r>
      <w:r w:rsidDel="00000000" w:rsidR="00000000" w:rsidRPr="00000000">
        <w:rPr>
          <w:i w:val="1"/>
          <w:sz w:val="20"/>
          <w:szCs w:val="20"/>
          <w:rtl w:val="0"/>
        </w:rPr>
        <w:t xml:space="preserve">Eng. Appl. Artif. Intell.</w:t>
      </w:r>
      <w:r w:rsidDel="00000000" w:rsidR="00000000" w:rsidRPr="00000000">
        <w:rPr>
          <w:sz w:val="20"/>
          <w:szCs w:val="20"/>
          <w:rtl w:val="0"/>
        </w:rPr>
        <w:t xml:space="preserve">, vol. 116, p. 105490, 2022, doi: 10.1016/j.engappai.2022.105490.</w:t>
      </w:r>
      <w:r w:rsidDel="00000000" w:rsidR="00000000" w:rsidRPr="00000000">
        <w:rPr>
          <w:rtl w:val="0"/>
        </w:rPr>
      </w:r>
    </w:p>
    <w:p w:rsidR="00000000" w:rsidDel="00000000" w:rsidP="00000000" w:rsidRDefault="00000000" w:rsidRPr="00000000" w14:paraId="000000AC">
      <w:pPr>
        <w:numPr>
          <w:ilvl w:val="0"/>
          <w:numId w:val="2"/>
        </w:numPr>
        <w:ind w:left="720" w:hanging="360"/>
        <w:jc w:val="both"/>
        <w:rPr/>
      </w:pPr>
      <w:r w:rsidDel="00000000" w:rsidR="00000000" w:rsidRPr="00000000">
        <w:rPr>
          <w:sz w:val="20"/>
          <w:szCs w:val="20"/>
          <w:rtl w:val="0"/>
        </w:rPr>
        <w:t xml:space="preserve">S. K. Pandey and A. K. Bhandari, "A Systematic Review of Modern Approaches in Healthcare Systems for Lung Cancer Detection and Classification," </w:t>
      </w:r>
      <w:r w:rsidDel="00000000" w:rsidR="00000000" w:rsidRPr="00000000">
        <w:rPr>
          <w:i w:val="1"/>
          <w:sz w:val="20"/>
          <w:szCs w:val="20"/>
          <w:rtl w:val="0"/>
        </w:rPr>
        <w:t xml:space="preserve">Arch Computation Methods Eng</w:t>
      </w:r>
      <w:r w:rsidDel="00000000" w:rsidR="00000000" w:rsidRPr="00000000">
        <w:rPr>
          <w:sz w:val="20"/>
          <w:szCs w:val="20"/>
          <w:rtl w:val="0"/>
        </w:rPr>
        <w:t xml:space="preserve">, Springer, 2023.</w:t>
      </w:r>
      <w:r w:rsidDel="00000000" w:rsidR="00000000" w:rsidRPr="00000000">
        <w:rPr>
          <w:rtl w:val="0"/>
        </w:rPr>
      </w:r>
    </w:p>
    <w:p w:rsidR="00000000" w:rsidDel="00000000" w:rsidP="00000000" w:rsidRDefault="00000000" w:rsidRPr="00000000" w14:paraId="000000AD">
      <w:pPr>
        <w:numPr>
          <w:ilvl w:val="0"/>
          <w:numId w:val="2"/>
        </w:numPr>
        <w:ind w:left="720" w:hanging="360"/>
        <w:jc w:val="both"/>
        <w:rPr/>
      </w:pPr>
      <w:r w:rsidDel="00000000" w:rsidR="00000000" w:rsidRPr="00000000">
        <w:rPr>
          <w:sz w:val="20"/>
          <w:szCs w:val="20"/>
          <w:rtl w:val="0"/>
        </w:rPr>
        <w:t xml:space="preserve">S. W. Shalini and S. Vigneshwari, "A novel hybrid deep learning method for early detection of lung cancer using neural networks," </w:t>
      </w:r>
      <w:r w:rsidDel="00000000" w:rsidR="00000000" w:rsidRPr="00000000">
        <w:rPr>
          <w:i w:val="1"/>
          <w:sz w:val="20"/>
          <w:szCs w:val="20"/>
          <w:rtl w:val="0"/>
        </w:rPr>
        <w:t xml:space="preserve">Healthcare Analytics</w:t>
      </w:r>
      <w:r w:rsidDel="00000000" w:rsidR="00000000" w:rsidRPr="00000000">
        <w:rPr>
          <w:sz w:val="20"/>
          <w:szCs w:val="20"/>
          <w:rtl w:val="0"/>
        </w:rPr>
        <w:t xml:space="preserve">, vol. 3, p. 100195, 2023, ISSN 2772-4425.</w:t>
      </w:r>
      <w:r w:rsidDel="00000000" w:rsidR="00000000" w:rsidRPr="00000000">
        <w:rPr>
          <w:rtl w:val="0"/>
        </w:rPr>
      </w:r>
    </w:p>
    <w:p w:rsidR="00000000" w:rsidDel="00000000" w:rsidP="00000000" w:rsidRDefault="00000000" w:rsidRPr="00000000" w14:paraId="000000AE">
      <w:pPr>
        <w:numPr>
          <w:ilvl w:val="0"/>
          <w:numId w:val="2"/>
        </w:numPr>
        <w:ind w:left="720" w:hanging="360"/>
        <w:jc w:val="both"/>
        <w:rPr/>
      </w:pPr>
      <w:r w:rsidDel="00000000" w:rsidR="00000000" w:rsidRPr="00000000">
        <w:rPr>
          <w:sz w:val="20"/>
          <w:szCs w:val="20"/>
          <w:rtl w:val="0"/>
        </w:rPr>
        <w:t xml:space="preserve">D. P. Tobón, M. S. Hossain, G. Muhammad et al., "Deep learning in multimedia healthcare applications: a review," </w:t>
      </w:r>
      <w:r w:rsidDel="00000000" w:rsidR="00000000" w:rsidRPr="00000000">
        <w:rPr>
          <w:i w:val="1"/>
          <w:sz w:val="20"/>
          <w:szCs w:val="20"/>
          <w:rtl w:val="0"/>
        </w:rPr>
        <w:t xml:space="preserve">Multimedia Systems</w:t>
      </w:r>
      <w:r w:rsidDel="00000000" w:rsidR="00000000" w:rsidRPr="00000000">
        <w:rPr>
          <w:sz w:val="20"/>
          <w:szCs w:val="20"/>
          <w:rtl w:val="0"/>
        </w:rPr>
        <w:t xml:space="preserve">, vol. 28, pp. 1465–1479, 2022.</w:t>
      </w:r>
      <w:r w:rsidDel="00000000" w:rsidR="00000000" w:rsidRPr="00000000">
        <w:rPr>
          <w:rtl w:val="0"/>
        </w:rPr>
      </w:r>
    </w:p>
    <w:p w:rsidR="00000000" w:rsidDel="00000000" w:rsidP="00000000" w:rsidRDefault="00000000" w:rsidRPr="00000000" w14:paraId="000000AF">
      <w:pPr>
        <w:numPr>
          <w:ilvl w:val="0"/>
          <w:numId w:val="2"/>
        </w:numPr>
        <w:ind w:left="720" w:hanging="360"/>
        <w:jc w:val="both"/>
        <w:rPr/>
      </w:pPr>
      <w:r w:rsidDel="00000000" w:rsidR="00000000" w:rsidRPr="00000000">
        <w:rPr>
          <w:sz w:val="20"/>
          <w:szCs w:val="20"/>
          <w:rtl w:val="0"/>
        </w:rPr>
        <w:t xml:space="preserve">A. Kumar, H. Lee, and S. Park, "Deep learning techniques for analyzing chest sounds for lung cancer detection," </w:t>
      </w:r>
      <w:r w:rsidDel="00000000" w:rsidR="00000000" w:rsidRPr="00000000">
        <w:rPr>
          <w:i w:val="1"/>
          <w:sz w:val="20"/>
          <w:szCs w:val="20"/>
          <w:rtl w:val="0"/>
        </w:rPr>
        <w:t xml:space="preserve">Front. Med.</w:t>
      </w:r>
      <w:r w:rsidDel="00000000" w:rsidR="00000000" w:rsidRPr="00000000">
        <w:rPr>
          <w:sz w:val="20"/>
          <w:szCs w:val="20"/>
          <w:rtl w:val="0"/>
        </w:rPr>
        <w:t xml:space="preserve">, vol. 10, p. 1002, 2023.</w:t>
      </w:r>
      <w:r w:rsidDel="00000000" w:rsidR="00000000" w:rsidRPr="00000000">
        <w:rPr>
          <w:rtl w:val="0"/>
        </w:rPr>
      </w:r>
    </w:p>
    <w:p w:rsidR="00000000" w:rsidDel="00000000" w:rsidP="00000000" w:rsidRDefault="00000000" w:rsidRPr="00000000" w14:paraId="000000B0">
      <w:pPr>
        <w:numPr>
          <w:ilvl w:val="0"/>
          <w:numId w:val="2"/>
        </w:numPr>
        <w:ind w:left="720" w:hanging="360"/>
        <w:jc w:val="both"/>
        <w:rPr/>
      </w:pPr>
      <w:r w:rsidDel="00000000" w:rsidR="00000000" w:rsidRPr="00000000">
        <w:rPr>
          <w:sz w:val="20"/>
          <w:szCs w:val="20"/>
          <w:rtl w:val="0"/>
        </w:rPr>
        <w:t xml:space="preserve">J. Acharya and A. Basu, "Deep Neural Network for Respiratory Sound Classification in Wearable Devices Enabled by Patient Specific Model Tuning," </w:t>
      </w:r>
      <w:r w:rsidDel="00000000" w:rsidR="00000000" w:rsidRPr="00000000">
        <w:rPr>
          <w:i w:val="1"/>
          <w:sz w:val="20"/>
          <w:szCs w:val="20"/>
          <w:rtl w:val="0"/>
        </w:rPr>
        <w:t xml:space="preserve">IEEE Trans. Biomed. Circuits Syst.</w:t>
      </w:r>
      <w:r w:rsidDel="00000000" w:rsidR="00000000" w:rsidRPr="00000000">
        <w:rPr>
          <w:sz w:val="20"/>
          <w:szCs w:val="20"/>
          <w:rtl w:val="0"/>
        </w:rPr>
        <w:t xml:space="preserve">, vol. 14, no. 3, pp. 535-544, Jun. 2020.</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sz w:val="20"/>
          <w:szCs w:val="20"/>
          <w:rtl w:val="0"/>
        </w:rPr>
        <w:t xml:space="preserve">Swati Bhisikar, Shreya Sawant, Tanvi Sawant , Sayali Narale , Hemant Kasturiwale, HAND GESTURE CONTROLLED POWERPOINT PRESENTATION USING OPENCV” European Chemical Bulletin , Volume -12 , Special Issue-3 : Page: 5137 – 5145, June 2023;  DOI:10.31838/ecb/2023.12.s3.572</w:t>
      </w:r>
    </w:p>
    <w:p w:rsidR="00000000" w:rsidDel="00000000" w:rsidP="00000000" w:rsidRDefault="00000000" w:rsidRPr="00000000" w14:paraId="000000B2">
      <w:pPr>
        <w:numPr>
          <w:ilvl w:val="0"/>
          <w:numId w:val="2"/>
        </w:numPr>
        <w:spacing w:after="60" w:before="240" w:lineRule="auto"/>
        <w:ind w:left="720" w:right="40" w:hanging="360"/>
        <w:jc w:val="both"/>
      </w:pPr>
      <w:r w:rsidDel="00000000" w:rsidR="00000000" w:rsidRPr="00000000">
        <w:rPr>
          <w:sz w:val="20"/>
          <w:szCs w:val="20"/>
          <w:rtl w:val="0"/>
        </w:rPr>
        <w:t xml:space="preserve">Hemant Kasturiwale , Sanket Kasturiwala , “Image superresolution technique: A novel approach for leaf diseased problems” Intelligent Decision Technologies, vol. 14, no. 1, pp. 9-19, 202010.3233/IDT-190075, March 2020.</w:t>
      </w:r>
    </w:p>
    <w:p w:rsidR="00000000" w:rsidDel="00000000" w:rsidP="00000000" w:rsidRDefault="00000000" w:rsidRPr="00000000" w14:paraId="000000B3">
      <w:pPr>
        <w:numPr>
          <w:ilvl w:val="0"/>
          <w:numId w:val="2"/>
        </w:numPr>
        <w:ind w:left="720" w:hanging="360"/>
        <w:jc w:val="both"/>
        <w:rPr/>
      </w:pPr>
      <w:r w:rsidDel="00000000" w:rsidR="00000000" w:rsidRPr="00000000">
        <w:rPr>
          <w:sz w:val="20"/>
          <w:szCs w:val="20"/>
          <w:rtl w:val="0"/>
        </w:rPr>
        <w:t xml:space="preserve">W. Zhao, S. Chen, and J. Wang, "Convolutional neural networks for lung cancer detection: A review," </w:t>
      </w:r>
      <w:r w:rsidDel="00000000" w:rsidR="00000000" w:rsidRPr="00000000">
        <w:rPr>
          <w:i w:val="1"/>
          <w:sz w:val="20"/>
          <w:szCs w:val="20"/>
          <w:rtl w:val="0"/>
        </w:rPr>
        <w:t xml:space="preserve">Comput. Biol. Med.</w:t>
      </w:r>
      <w:r w:rsidDel="00000000" w:rsidR="00000000" w:rsidRPr="00000000">
        <w:rPr>
          <w:sz w:val="20"/>
          <w:szCs w:val="20"/>
          <w:rtl w:val="0"/>
        </w:rPr>
        <w:t xml:space="preserve">, vol. 140, p. 104981, 2022.</w:t>
      </w:r>
      <w:r w:rsidDel="00000000" w:rsidR="00000000" w:rsidRPr="00000000">
        <w:rPr>
          <w:rtl w:val="0"/>
        </w:rPr>
      </w:r>
    </w:p>
    <w:p w:rsidR="00000000" w:rsidDel="00000000" w:rsidP="00000000" w:rsidRDefault="00000000" w:rsidRPr="00000000" w14:paraId="000000B4">
      <w:pPr>
        <w:numPr>
          <w:ilvl w:val="0"/>
          <w:numId w:val="2"/>
        </w:numPr>
        <w:ind w:left="720" w:hanging="360"/>
        <w:jc w:val="both"/>
        <w:rPr/>
      </w:pPr>
      <w:r w:rsidDel="00000000" w:rsidR="00000000" w:rsidRPr="00000000">
        <w:rPr>
          <w:sz w:val="20"/>
          <w:szCs w:val="20"/>
          <w:rtl w:val="0"/>
        </w:rPr>
        <w:t xml:space="preserve">L. Yang, Z. Zhang, and W. Liu, "Multimodal deep learning for lung cancer detection using Chest sound," </w:t>
      </w:r>
      <w:r w:rsidDel="00000000" w:rsidR="00000000" w:rsidRPr="00000000">
        <w:rPr>
          <w:i w:val="1"/>
          <w:sz w:val="20"/>
          <w:szCs w:val="20"/>
          <w:rtl w:val="0"/>
        </w:rPr>
        <w:t xml:space="preserve">J. Biomed. Imaging</w:t>
      </w:r>
      <w:r w:rsidDel="00000000" w:rsidR="00000000" w:rsidRPr="00000000">
        <w:rPr>
          <w:sz w:val="20"/>
          <w:szCs w:val="20"/>
          <w:rtl w:val="0"/>
        </w:rPr>
        <w:t xml:space="preserve">, vol. 44, no. 2, pp. 110-121, 2022.</w:t>
      </w:r>
      <w:r w:rsidDel="00000000" w:rsidR="00000000" w:rsidRPr="00000000">
        <w:rPr>
          <w:rtl w:val="0"/>
        </w:rPr>
      </w:r>
    </w:p>
    <w:p w:rsidR="00000000" w:rsidDel="00000000" w:rsidP="00000000" w:rsidRDefault="00000000" w:rsidRPr="00000000" w14:paraId="000000B5">
      <w:pPr>
        <w:numPr>
          <w:ilvl w:val="0"/>
          <w:numId w:val="2"/>
        </w:numPr>
        <w:ind w:left="720" w:hanging="360"/>
        <w:jc w:val="both"/>
        <w:rPr/>
      </w:pPr>
      <w:r w:rsidDel="00000000" w:rsidR="00000000" w:rsidRPr="00000000">
        <w:rPr>
          <w:sz w:val="20"/>
          <w:szCs w:val="20"/>
          <w:rtl w:val="0"/>
        </w:rPr>
        <w:t xml:space="preserve">M. A. Talukder, M. M. Islam, M. A. Uddin, A. Akhter, K. F. Hasan, and M. A. Moni, "Machine learning-based lung and colon cancer detection using deep feature extraction and ensemble learning," </w:t>
      </w:r>
      <w:r w:rsidDel="00000000" w:rsidR="00000000" w:rsidRPr="00000000">
        <w:rPr>
          <w:i w:val="1"/>
          <w:sz w:val="20"/>
          <w:szCs w:val="20"/>
          <w:rtl w:val="0"/>
        </w:rPr>
        <w:t xml:space="preserve">Expert Syst. Appl.</w:t>
      </w:r>
      <w:r w:rsidDel="00000000" w:rsidR="00000000" w:rsidRPr="00000000">
        <w:rPr>
          <w:sz w:val="20"/>
          <w:szCs w:val="20"/>
          <w:rtl w:val="0"/>
        </w:rPr>
        <w:t xml:space="preserve">, vol. 205, p. 117695, 2022.</w:t>
      </w:r>
      <w:r w:rsidDel="00000000" w:rsidR="00000000" w:rsidRPr="00000000">
        <w:rPr>
          <w:rtl w:val="0"/>
        </w:rPr>
      </w:r>
    </w:p>
    <w:p w:rsidR="00000000" w:rsidDel="00000000" w:rsidP="00000000" w:rsidRDefault="00000000" w:rsidRPr="00000000" w14:paraId="000000B6">
      <w:pPr>
        <w:numPr>
          <w:ilvl w:val="0"/>
          <w:numId w:val="2"/>
        </w:numPr>
        <w:ind w:left="720" w:hanging="360"/>
        <w:jc w:val="both"/>
        <w:rPr/>
      </w:pPr>
      <w:r w:rsidDel="00000000" w:rsidR="00000000" w:rsidRPr="00000000">
        <w:rPr>
          <w:sz w:val="20"/>
          <w:szCs w:val="20"/>
          <w:rtl w:val="0"/>
        </w:rPr>
        <w:t xml:space="preserve">M. U. Rehman et al., "A Novel Chaos-Based Privacy-Preserving Deep Learning Model for Cancer Diagnosis," </w:t>
      </w:r>
      <w:r w:rsidDel="00000000" w:rsidR="00000000" w:rsidRPr="00000000">
        <w:rPr>
          <w:i w:val="1"/>
          <w:sz w:val="20"/>
          <w:szCs w:val="20"/>
          <w:rtl w:val="0"/>
        </w:rPr>
        <w:t xml:space="preserve">IEEE Trans. Netw. Sci. Eng.</w:t>
      </w:r>
      <w:r w:rsidDel="00000000" w:rsidR="00000000" w:rsidRPr="00000000">
        <w:rPr>
          <w:sz w:val="20"/>
          <w:szCs w:val="20"/>
          <w:rtl w:val="0"/>
        </w:rPr>
        <w:t xml:space="preserve">, vol. 9, no. 6, pp. 4322-4337, Nov.-Dec. 2022.</w:t>
      </w:r>
      <w:r w:rsidDel="00000000" w:rsidR="00000000" w:rsidRPr="00000000">
        <w:rPr>
          <w:rtl w:val="0"/>
        </w:rPr>
      </w:r>
    </w:p>
    <w:p w:rsidR="00000000" w:rsidDel="00000000" w:rsidP="00000000" w:rsidRDefault="00000000" w:rsidRPr="00000000" w14:paraId="000000B7">
      <w:pPr>
        <w:numPr>
          <w:ilvl w:val="0"/>
          <w:numId w:val="2"/>
        </w:numPr>
        <w:spacing w:after="240" w:lineRule="auto"/>
        <w:ind w:left="720" w:hanging="360"/>
        <w:jc w:val="both"/>
      </w:pPr>
      <w:r w:rsidDel="00000000" w:rsidR="00000000" w:rsidRPr="00000000">
        <w:rPr>
          <w:sz w:val="20"/>
          <w:szCs w:val="20"/>
          <w:rtl w:val="0"/>
        </w:rPr>
        <w:t xml:space="preserve">B. Nemade, S. Alegavi and V. Bharadi, "Graph Attention Dialogue Network Based Drug Recommendation Model for Next-Gen Healthcare and Consumer-Centric Devices," in IEEE Transactions on Consumer Electronics, doi: 10.1109/TCE.2025.3540448, </w:t>
      </w:r>
      <w:hyperlink r:id="rId12">
        <w:r w:rsidDel="00000000" w:rsidR="00000000" w:rsidRPr="00000000">
          <w:rPr>
            <w:sz w:val="20"/>
            <w:szCs w:val="20"/>
            <w:rtl w:val="0"/>
          </w:rPr>
          <w:t xml:space="preserve"> </w:t>
        </w:r>
      </w:hyperlink>
      <w:hyperlink r:id="rId13">
        <w:r w:rsidDel="00000000" w:rsidR="00000000" w:rsidRPr="00000000">
          <w:rPr>
            <w:sz w:val="20"/>
            <w:szCs w:val="20"/>
            <w:rtl w:val="0"/>
          </w:rPr>
          <w:t xml:space="preserve">https://ieeexplore.ieee.org/document/10879252</w:t>
        </w:r>
      </w:hyperlink>
      <w:r w:rsidDel="00000000" w:rsidR="00000000" w:rsidRPr="00000000">
        <w:rPr>
          <w:rtl w:val="0"/>
        </w:rPr>
      </w:r>
    </w:p>
    <w:p w:rsidR="00000000" w:rsidDel="00000000" w:rsidP="00000000" w:rsidRDefault="00000000" w:rsidRPr="00000000" w14:paraId="000000B8">
      <w:pPr>
        <w:numPr>
          <w:ilvl w:val="0"/>
          <w:numId w:val="2"/>
        </w:numPr>
        <w:ind w:left="720" w:hanging="360"/>
        <w:jc w:val="both"/>
        <w:rPr/>
      </w:pPr>
      <w:r w:rsidDel="00000000" w:rsidR="00000000" w:rsidRPr="00000000">
        <w:rPr>
          <w:sz w:val="20"/>
          <w:szCs w:val="20"/>
          <w:rtl w:val="0"/>
        </w:rPr>
        <w:t xml:space="preserve">X. Chen, L. Zhang, and Y. Yu, "Ensemble learning for lung cancer detection using deep learning models on thoracic CT scans," </w:t>
      </w:r>
      <w:r w:rsidDel="00000000" w:rsidR="00000000" w:rsidRPr="00000000">
        <w:rPr>
          <w:i w:val="1"/>
          <w:sz w:val="20"/>
          <w:szCs w:val="20"/>
          <w:rtl w:val="0"/>
        </w:rPr>
        <w:t xml:space="preserve">Artif. Intell. Med.</w:t>
      </w:r>
      <w:r w:rsidDel="00000000" w:rsidR="00000000" w:rsidRPr="00000000">
        <w:rPr>
          <w:sz w:val="20"/>
          <w:szCs w:val="20"/>
          <w:rtl w:val="0"/>
        </w:rPr>
        <w:t xml:space="preserve">, vol. 53, no. 7, pp. 1426-1435, 2022.</w:t>
      </w:r>
      <w:r w:rsidDel="00000000" w:rsidR="00000000" w:rsidRPr="00000000">
        <w:rPr>
          <w:rtl w:val="0"/>
        </w:rPr>
      </w:r>
    </w:p>
    <w:p w:rsidR="00000000" w:rsidDel="00000000" w:rsidP="00000000" w:rsidRDefault="00000000" w:rsidRPr="00000000" w14:paraId="000000B9">
      <w:pPr>
        <w:numPr>
          <w:ilvl w:val="0"/>
          <w:numId w:val="2"/>
        </w:numPr>
        <w:ind w:left="720" w:hanging="360"/>
        <w:jc w:val="both"/>
        <w:rPr/>
      </w:pPr>
      <w:r w:rsidDel="00000000" w:rsidR="00000000" w:rsidRPr="00000000">
        <w:rPr>
          <w:sz w:val="20"/>
          <w:szCs w:val="20"/>
          <w:rtl w:val="0"/>
        </w:rPr>
        <w:t xml:space="preserve">R. Raza, F. Zulfiqar, M. O. Khan, M. Arif, A. Alvi, M. A. Iftikhar, and T. Alam, "Lung-EffNet: Lung cancer classification using EfficientNet from CT-scan images," </w:t>
      </w:r>
      <w:r w:rsidDel="00000000" w:rsidR="00000000" w:rsidRPr="00000000">
        <w:rPr>
          <w:i w:val="1"/>
          <w:sz w:val="20"/>
          <w:szCs w:val="20"/>
          <w:rtl w:val="0"/>
        </w:rPr>
        <w:t xml:space="preserve">Eng. Appl. Artif. Intell.</w:t>
      </w:r>
      <w:r w:rsidDel="00000000" w:rsidR="00000000" w:rsidRPr="00000000">
        <w:rPr>
          <w:sz w:val="20"/>
          <w:szCs w:val="20"/>
          <w:rtl w:val="0"/>
        </w:rPr>
        <w:t xml:space="preserve">, vol. 126, p. 106902, Nov. 2023.</w:t>
      </w:r>
      <w:r w:rsidDel="00000000" w:rsidR="00000000" w:rsidRPr="00000000">
        <w:rPr>
          <w:rtl w:val="0"/>
        </w:rPr>
      </w:r>
    </w:p>
    <w:p w:rsidR="00000000" w:rsidDel="00000000" w:rsidP="00000000" w:rsidRDefault="00000000" w:rsidRPr="00000000" w14:paraId="000000BA">
      <w:pPr>
        <w:numPr>
          <w:ilvl w:val="0"/>
          <w:numId w:val="2"/>
        </w:numPr>
        <w:spacing w:after="240" w:lineRule="auto"/>
        <w:ind w:left="720" w:hanging="360"/>
        <w:jc w:val="both"/>
      </w:pPr>
      <w:r w:rsidDel="00000000" w:rsidR="00000000" w:rsidRPr="00000000">
        <w:rPr>
          <w:sz w:val="20"/>
          <w:szCs w:val="20"/>
          <w:rtl w:val="0"/>
        </w:rPr>
        <w:t xml:space="preserve">Alegavi, S. S.., Nemade, B., Bharadi, V., Gupta, S., Singh, V., &amp; Belge, A., (2023), “Revolutionizing Healthcare through Health Monitoring Applications with Wearable Biomedical Devices”, International Journal on Recent and Innovation Trends in Computing and Communication, 11(9s), 752–766.</w:t>
      </w:r>
      <w:hyperlink r:id="rId14">
        <w:r w:rsidDel="00000000" w:rsidR="00000000" w:rsidRPr="00000000">
          <w:rPr>
            <w:sz w:val="20"/>
            <w:szCs w:val="20"/>
            <w:rtl w:val="0"/>
          </w:rPr>
          <w:t xml:space="preserve"> https://doi.org/10.17762/ijritcc.v11i9s.7890</w:t>
        </w:r>
      </w:hyperlink>
      <w:r w:rsidDel="00000000" w:rsidR="00000000" w:rsidRPr="00000000">
        <w:rPr>
          <w:sz w:val="20"/>
          <w:szCs w:val="20"/>
          <w:rtl w:val="0"/>
        </w:rPr>
        <w:t xml:space="preserve">, 31st August 2023.</w:t>
      </w:r>
    </w:p>
    <w:p w:rsidR="00000000" w:rsidDel="00000000" w:rsidP="00000000" w:rsidRDefault="00000000" w:rsidRPr="00000000" w14:paraId="000000BB">
      <w:pPr>
        <w:numPr>
          <w:ilvl w:val="0"/>
          <w:numId w:val="2"/>
        </w:numPr>
        <w:ind w:left="720" w:hanging="360"/>
        <w:jc w:val="both"/>
        <w:rPr/>
      </w:pPr>
      <w:r w:rsidDel="00000000" w:rsidR="00000000" w:rsidRPr="00000000">
        <w:rPr>
          <w:sz w:val="20"/>
          <w:szCs w:val="20"/>
          <w:rtl w:val="0"/>
        </w:rPr>
        <w:t xml:space="preserve">A. Saha, S. M. Ganie, P. K. D. Pramanik et al., "VER-Net: a hybrid transfer learning model for lung cancer detection using CT scan images," </w:t>
      </w:r>
      <w:r w:rsidDel="00000000" w:rsidR="00000000" w:rsidRPr="00000000">
        <w:rPr>
          <w:i w:val="1"/>
          <w:sz w:val="20"/>
          <w:szCs w:val="20"/>
          <w:rtl w:val="0"/>
        </w:rPr>
        <w:t xml:space="preserve">BMC Med. Imaging</w:t>
      </w:r>
      <w:r w:rsidDel="00000000" w:rsidR="00000000" w:rsidRPr="00000000">
        <w:rPr>
          <w:sz w:val="20"/>
          <w:szCs w:val="20"/>
          <w:rtl w:val="0"/>
        </w:rPr>
        <w:t xml:space="preserve">, vol. 24, p. 120, 2024, doi: 10.1186/s12880-024-01238-z.</w:t>
      </w:r>
      <w:r w:rsidDel="00000000" w:rsidR="00000000" w:rsidRPr="00000000">
        <w:rPr>
          <w:rtl w:val="0"/>
        </w:rPr>
      </w:r>
    </w:p>
    <w:p w:rsidR="00000000" w:rsidDel="00000000" w:rsidP="00000000" w:rsidRDefault="00000000" w:rsidRPr="00000000" w14:paraId="000000BC">
      <w:pPr>
        <w:numPr>
          <w:ilvl w:val="0"/>
          <w:numId w:val="2"/>
        </w:numPr>
        <w:spacing w:after="60" w:before="240" w:lineRule="auto"/>
        <w:ind w:left="720" w:right="40" w:hanging="360"/>
        <w:jc w:val="both"/>
      </w:pPr>
      <w:r w:rsidDel="00000000" w:rsidR="00000000" w:rsidRPr="00000000">
        <w:rPr>
          <w:sz w:val="20"/>
          <w:szCs w:val="20"/>
          <w:rtl w:val="0"/>
        </w:rPr>
        <w:t xml:space="preserve">Hemant Kasturiwale, Sharvani B , “Lung Cancer Detection using Local Energy-Based Shape Histogram (LESH) Feature Extraction Using Adaboost Machine Learning Techniques” International Journal of Innovative Technology and Exploring Engineering (IJITEE) ISSN: 2278-3075, Volume-9 Issue-3, January 2020.</w:t>
      </w:r>
      <w:r w:rsidDel="00000000" w:rsidR="00000000" w:rsidRPr="00000000">
        <w:rPr>
          <w:rtl w:val="0"/>
        </w:rPr>
      </w:r>
    </w:p>
    <w:p w:rsidR="00000000" w:rsidDel="00000000" w:rsidP="00000000" w:rsidRDefault="00000000" w:rsidRPr="00000000" w14:paraId="000000BD">
      <w:pPr>
        <w:ind w:left="0" w:firstLine="0"/>
        <w:jc w:val="both"/>
        <w:rPr>
          <w:sz w:val="20"/>
          <w:szCs w:val="20"/>
        </w:rPr>
      </w:pPr>
      <w:r w:rsidDel="00000000" w:rsidR="00000000" w:rsidRPr="00000000">
        <w:rPr>
          <w:rtl w:val="0"/>
        </w:rPr>
      </w:r>
    </w:p>
    <w:p w:rsidR="00000000" w:rsidDel="00000000" w:rsidP="00000000" w:rsidRDefault="00000000" w:rsidRPr="00000000" w14:paraId="000000BE">
      <w:pPr>
        <w:numPr>
          <w:ilvl w:val="0"/>
          <w:numId w:val="2"/>
        </w:numPr>
        <w:ind w:left="720" w:hanging="360"/>
        <w:jc w:val="both"/>
        <w:rPr/>
      </w:pPr>
      <w:r w:rsidDel="00000000" w:rsidR="00000000" w:rsidRPr="00000000">
        <w:rPr>
          <w:sz w:val="20"/>
          <w:szCs w:val="20"/>
          <w:rtl w:val="0"/>
        </w:rPr>
        <w:t xml:space="preserve">A. A. Alsheikhy, Y. Said, T. Shawly, A. K. Alzahrani, H. A. Lahza, "CAD System for Lung Cancer Detection Using Hybrid Deep Learning Techniques," </w:t>
      </w:r>
      <w:r w:rsidDel="00000000" w:rsidR="00000000" w:rsidRPr="00000000">
        <w:rPr>
          <w:i w:val="1"/>
          <w:sz w:val="20"/>
          <w:szCs w:val="20"/>
          <w:rtl w:val="0"/>
        </w:rPr>
        <w:t xml:space="preserve">Diagnostics</w:t>
      </w:r>
      <w:r w:rsidDel="00000000" w:rsidR="00000000" w:rsidRPr="00000000">
        <w:rPr>
          <w:sz w:val="20"/>
          <w:szCs w:val="20"/>
          <w:rtl w:val="0"/>
        </w:rPr>
        <w:t xml:space="preserve">, vol. 13, no. 6, p. 1174, 2023, doi: 10.3390/diagnostics13061174.</w:t>
      </w:r>
      <w:r w:rsidDel="00000000" w:rsidR="00000000" w:rsidRPr="00000000">
        <w:rPr>
          <w:rtl w:val="0"/>
        </w:rPr>
      </w:r>
    </w:p>
    <w:p w:rsidR="00000000" w:rsidDel="00000000" w:rsidP="00000000" w:rsidRDefault="00000000" w:rsidRPr="00000000" w14:paraId="000000BF">
      <w:pPr>
        <w:numPr>
          <w:ilvl w:val="0"/>
          <w:numId w:val="2"/>
        </w:numPr>
        <w:spacing w:after="60" w:before="240" w:lineRule="auto"/>
        <w:ind w:left="720" w:right="40" w:hanging="360"/>
        <w:jc w:val="both"/>
      </w:pPr>
      <w:r w:rsidDel="00000000" w:rsidR="00000000" w:rsidRPr="00000000">
        <w:rPr>
          <w:sz w:val="20"/>
          <w:szCs w:val="20"/>
          <w:rtl w:val="0"/>
        </w:rPr>
        <w:t xml:space="preserve">Hemant P. Kasturiwale, Sujata N Kale, “Quantitative assessment of physiological parameters and effect on heart rate variability techniques for analysing Cardiac health”, Advances in Natural and Applied Sciences (ANAS) published by American-Eurasian Network for Scientific Information (AENSI Publication) 2017 ;ISSN: 1995-0772 EISSN: 1998-1090; Special 11(6): pages 572-578</w:t>
      </w:r>
      <w:r w:rsidDel="00000000" w:rsidR="00000000" w:rsidRPr="00000000">
        <w:rPr>
          <w:rtl w:val="0"/>
        </w:rPr>
      </w:r>
    </w:p>
    <w:p w:rsidR="00000000" w:rsidDel="00000000" w:rsidP="00000000" w:rsidRDefault="00000000" w:rsidRPr="00000000" w14:paraId="000000C0">
      <w:pPr>
        <w:ind w:left="0" w:firstLine="0"/>
        <w:jc w:val="both"/>
        <w:rPr>
          <w:sz w:val="20"/>
          <w:szCs w:val="20"/>
        </w:rPr>
      </w:pPr>
      <w:r w:rsidDel="00000000" w:rsidR="00000000" w:rsidRPr="00000000">
        <w:rPr>
          <w:rtl w:val="0"/>
        </w:rPr>
      </w:r>
    </w:p>
    <w:p w:rsidR="00000000" w:rsidDel="00000000" w:rsidP="00000000" w:rsidRDefault="00000000" w:rsidRPr="00000000" w14:paraId="000000C1">
      <w:pPr>
        <w:numPr>
          <w:ilvl w:val="0"/>
          <w:numId w:val="2"/>
        </w:numPr>
        <w:spacing w:after="240" w:before="240" w:lineRule="auto"/>
        <w:ind w:left="720" w:hanging="360"/>
        <w:jc w:val="both"/>
      </w:pPr>
      <w:r w:rsidDel="00000000" w:rsidR="00000000" w:rsidRPr="00000000">
        <w:rPr>
          <w:sz w:val="20"/>
          <w:szCs w:val="20"/>
          <w:rtl w:val="0"/>
        </w:rPr>
        <w:t xml:space="preserve">S. Toyle, V Bharadi, S. Alegavi, “Sentiment Analysis of Tweets for COVID-19 Outbreak and its Impact using Named Entity Recognition”, American Institute of Physics, AIP Conf. Proc. 2842, 020007 (2023), Volume 2842, Issue 1, 12 October 2023, </w:t>
      </w:r>
      <w:hyperlink r:id="rId15">
        <w:r w:rsidDel="00000000" w:rsidR="00000000" w:rsidRPr="00000000">
          <w:rPr>
            <w:sz w:val="20"/>
            <w:szCs w:val="20"/>
            <w:rtl w:val="0"/>
          </w:rPr>
          <w:t xml:space="preserve"> </w:t>
        </w:r>
      </w:hyperlink>
      <w:hyperlink r:id="rId16">
        <w:r w:rsidDel="00000000" w:rsidR="00000000" w:rsidRPr="00000000">
          <w:rPr>
            <w:sz w:val="20"/>
            <w:szCs w:val="20"/>
            <w:rtl w:val="0"/>
          </w:rPr>
          <w:t xml:space="preserve">https://doi.org/10.1063/5.0175673</w:t>
        </w:r>
      </w:hyperlink>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C2">
      <w:pPr>
        <w:numPr>
          <w:ilvl w:val="0"/>
          <w:numId w:val="2"/>
        </w:numPr>
        <w:ind w:left="720" w:hanging="360"/>
        <w:jc w:val="both"/>
        <w:rPr>
          <w:sz w:val="20"/>
          <w:szCs w:val="20"/>
          <w:u w:val="none"/>
        </w:rPr>
      </w:pPr>
      <w:r w:rsidDel="00000000" w:rsidR="00000000" w:rsidRPr="00000000">
        <w:rPr>
          <w:sz w:val="20"/>
          <w:szCs w:val="20"/>
          <w:rtl w:val="0"/>
        </w:rPr>
        <w:t xml:space="preserve">H. F. Kareem, M. S. AL-Husieny, F. Y. Mohsen, E. A. Khalil, and Z. S. Hassan, "Evaluation of SVM performance in the detection of lung cancer in marked CT scan dataset," </w:t>
      </w:r>
      <w:r w:rsidDel="00000000" w:rsidR="00000000" w:rsidRPr="00000000">
        <w:rPr>
          <w:i w:val="1"/>
          <w:sz w:val="20"/>
          <w:szCs w:val="20"/>
          <w:rtl w:val="0"/>
        </w:rPr>
        <w:t xml:space="preserve">Indonesian J. Electr. Eng. Comput. Sci.</w:t>
      </w:r>
      <w:r w:rsidDel="00000000" w:rsidR="00000000" w:rsidRPr="00000000">
        <w:rPr>
          <w:sz w:val="20"/>
          <w:szCs w:val="20"/>
          <w:rtl w:val="0"/>
        </w:rPr>
        <w:t xml:space="preserve">, vol. 21,pp. 1731, 2021.</w:t>
      </w:r>
      <w:r w:rsidDel="00000000" w:rsidR="00000000" w:rsidRPr="00000000">
        <w:rPr>
          <w:rtl w:val="0"/>
        </w:rPr>
      </w:r>
    </w:p>
    <w:p w:rsidR="00000000" w:rsidDel="00000000" w:rsidP="00000000" w:rsidRDefault="00000000" w:rsidRPr="00000000" w14:paraId="000000C3">
      <w:pPr>
        <w:ind w:left="0" w:firstLine="0"/>
        <w:jc w:val="both"/>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ind w:left="426" w:hanging="426"/>
        <w:jc w:val="both"/>
        <w:rPr>
          <w:sz w:val="20"/>
          <w:szCs w:val="20"/>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81" w:hanging="260.00000000000006"/>
      </w:pPr>
      <w:rPr>
        <w:rFonts w:ascii="Times New Roman" w:cs="Times New Roman" w:eastAsia="Times New Roman" w:hAnsi="Times New Roman"/>
        <w:b w:val="0"/>
        <w:i w:val="0"/>
        <w:sz w:val="26"/>
        <w:szCs w:val="26"/>
      </w:rPr>
    </w:lvl>
    <w:lvl w:ilvl="1">
      <w:start w:val="0"/>
      <w:numFmt w:val="bullet"/>
      <w:lvlText w:val="•"/>
      <w:lvlJc w:val="left"/>
      <w:pPr>
        <w:ind w:left="1620" w:hanging="260"/>
      </w:pPr>
      <w:rPr/>
    </w:lvl>
    <w:lvl w:ilvl="2">
      <w:start w:val="0"/>
      <w:numFmt w:val="bullet"/>
      <w:lvlText w:val="•"/>
      <w:lvlJc w:val="left"/>
      <w:pPr>
        <w:ind w:left="2560" w:hanging="260"/>
      </w:pPr>
      <w:rPr/>
    </w:lvl>
    <w:lvl w:ilvl="3">
      <w:start w:val="0"/>
      <w:numFmt w:val="bullet"/>
      <w:lvlText w:val="•"/>
      <w:lvlJc w:val="left"/>
      <w:pPr>
        <w:ind w:left="3500" w:hanging="260"/>
      </w:pPr>
      <w:rPr/>
    </w:lvl>
    <w:lvl w:ilvl="4">
      <w:start w:val="0"/>
      <w:numFmt w:val="bullet"/>
      <w:lvlText w:val="•"/>
      <w:lvlJc w:val="left"/>
      <w:pPr>
        <w:ind w:left="4440" w:hanging="260"/>
      </w:pPr>
      <w:rPr/>
    </w:lvl>
    <w:lvl w:ilvl="5">
      <w:start w:val="0"/>
      <w:numFmt w:val="bullet"/>
      <w:lvlText w:val="•"/>
      <w:lvlJc w:val="left"/>
      <w:pPr>
        <w:ind w:left="5380" w:hanging="260"/>
      </w:pPr>
      <w:rPr/>
    </w:lvl>
    <w:lvl w:ilvl="6">
      <w:start w:val="0"/>
      <w:numFmt w:val="bullet"/>
      <w:lvlText w:val="•"/>
      <w:lvlJc w:val="left"/>
      <w:pPr>
        <w:ind w:left="6320" w:hanging="260"/>
      </w:pPr>
      <w:rPr/>
    </w:lvl>
    <w:lvl w:ilvl="7">
      <w:start w:val="0"/>
      <w:numFmt w:val="bullet"/>
      <w:lvlText w:val="•"/>
      <w:lvlJc w:val="left"/>
      <w:pPr>
        <w:ind w:left="7260" w:hanging="260"/>
      </w:pPr>
      <w:rPr/>
    </w:lvl>
    <w:lvl w:ilvl="8">
      <w:start w:val="0"/>
      <w:numFmt w:val="bullet"/>
      <w:lvlText w:val="•"/>
      <w:lvlJc w:val="left"/>
      <w:pPr>
        <w:ind w:left="8200" w:hanging="260"/>
      </w:pPr>
      <w:rPr/>
    </w:lvl>
  </w:abstractNum>
  <w:abstractNum w:abstractNumId="2">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240" w:before="240" w:lineRule="auto"/>
      <w:jc w:val="center"/>
    </w:pPr>
    <w:rPr>
      <w:b w:val="1"/>
      <w:smallCaps w:val="1"/>
    </w:rPr>
  </w:style>
  <w:style w:type="paragraph" w:styleId="Heading2">
    <w:name w:val="heading 2"/>
    <w:basedOn w:val="Normal"/>
    <w:next w:val="Normal"/>
    <w:pPr>
      <w:keepNext w:val="1"/>
      <w:spacing w:after="240" w:before="240" w:lineRule="auto"/>
      <w:jc w:val="center"/>
    </w:pPr>
    <w:rPr>
      <w:b w:val="1"/>
    </w:rPr>
  </w:style>
  <w:style w:type="paragraph" w:styleId="Heading3">
    <w:name w:val="heading 3"/>
    <w:basedOn w:val="Normal"/>
    <w:next w:val="Normal"/>
    <w:pPr>
      <w:keepNext w:val="1"/>
      <w:spacing w:after="240" w:before="240" w:lineRule="auto"/>
      <w:jc w:val="center"/>
    </w:pPr>
    <w:rPr>
      <w:i w:val="1"/>
      <w:sz w:val="20"/>
      <w:szCs w:val="20"/>
    </w:rPr>
  </w:style>
  <w:style w:type="paragraph" w:styleId="Heading4">
    <w:name w:val="heading 4"/>
    <w:basedOn w:val="Normal"/>
    <w:next w:val="Normal"/>
    <w:pPr>
      <w:keepNext w:val="1"/>
      <w:keepLines w:val="1"/>
      <w:spacing w:before="40" w:lineRule="auto"/>
    </w:pPr>
    <w:rPr>
      <w:rFonts w:ascii="Cambria" w:cs="Cambria" w:eastAsia="Cambria" w:hAnsi="Cambria"/>
      <w:i w:val="1"/>
      <w:color w:val="36609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noteText">
    <w:name w:val="footnote text"/>
    <w:basedOn w:val="Normal"/>
    <w:semiHidden w:val="1"/>
    <w:rPr>
      <w:sz w:val="16"/>
    </w:rPr>
  </w:style>
  <w:style w:type="paragraph" w:styleId="PaperTitle" w:customStyle="1">
    <w:name w:val="Paper Title"/>
    <w:basedOn w:val="Normal"/>
    <w:next w:val="AuthorName"/>
    <w:pPr>
      <w:spacing w:before="1200"/>
      <w:jc w:val="center"/>
    </w:pPr>
    <w:rPr>
      <w:b w:val="1"/>
      <w:sz w:val="36"/>
    </w:rPr>
  </w:style>
  <w:style w:type="paragraph" w:styleId="AuthorName" w:customStyle="1">
    <w:name w:val="Author Name"/>
    <w:basedOn w:val="Normal"/>
    <w:next w:val="AuthorAffiliation"/>
    <w:pPr>
      <w:spacing w:after="360" w:before="360"/>
      <w:jc w:val="center"/>
    </w:pPr>
    <w:rPr>
      <w:sz w:val="28"/>
    </w:rPr>
  </w:style>
  <w:style w:type="paragraph" w:styleId="AuthorAffiliation" w:customStyle="1">
    <w:name w:val="Author Affiliation"/>
    <w:basedOn w:val="Normal"/>
    <w:pPr>
      <w:jc w:val="center"/>
    </w:pPr>
    <w:rPr>
      <w:i w:val="1"/>
      <w:sz w:val="20"/>
    </w:rPr>
  </w:style>
  <w:style w:type="paragraph" w:styleId="Abstract" w:customStyle="1">
    <w:name w:val="Abstract"/>
    <w:basedOn w:val="Normal"/>
    <w:next w:val="Heading1"/>
    <w:rsid w:val="00F20BFC"/>
    <w:pPr>
      <w:spacing w:after="360" w:before="360"/>
      <w:ind w:left="289" w:right="289"/>
      <w:jc w:val="both"/>
    </w:pPr>
    <w:rPr>
      <w:sz w:val="18"/>
    </w:rPr>
  </w:style>
  <w:style w:type="paragraph" w:styleId="Paragraph" w:customStyle="1">
    <w:name w:val="Paragraph"/>
    <w:basedOn w:val="Normal"/>
    <w:rsid w:val="005E415C"/>
    <w:pPr>
      <w:ind w:firstLine="284"/>
      <w:jc w:val="both"/>
    </w:pPr>
    <w:rPr>
      <w:sz w:val="20"/>
    </w:rPr>
  </w:style>
  <w:style w:type="character" w:styleId="FootnoteReference">
    <w:name w:val="footnote reference"/>
    <w:semiHidden w:val="1"/>
    <w:rPr>
      <w:vertAlign w:val="superscript"/>
    </w:rPr>
  </w:style>
  <w:style w:type="paragraph" w:styleId="Reference" w:customStyle="1">
    <w:name w:val="Reference"/>
    <w:basedOn w:val="Paragraph"/>
    <w:rsid w:val="00AE7500"/>
    <w:pPr>
      <w:numPr>
        <w:numId w:val="1"/>
      </w:numPr>
      <w:ind w:left="426" w:hanging="426"/>
    </w:pPr>
  </w:style>
  <w:style w:type="paragraph" w:styleId="FigureCaption" w:customStyle="1">
    <w:name w:val="Figure Caption"/>
    <w:next w:val="Paragraph"/>
    <w:rsid w:val="00161A5B"/>
    <w:pPr>
      <w:spacing w:before="120"/>
      <w:jc w:val="center"/>
    </w:pPr>
    <w:rPr>
      <w:sz w:val="18"/>
    </w:rPr>
  </w:style>
  <w:style w:type="paragraph" w:styleId="Figure" w:customStyle="1">
    <w:name w:val="Figure"/>
    <w:basedOn w:val="Paragraph"/>
    <w:pPr>
      <w:keepNext w:val="1"/>
      <w:ind w:firstLine="0"/>
      <w:jc w:val="center"/>
    </w:pPr>
  </w:style>
  <w:style w:type="paragraph" w:styleId="Equation" w:customStyle="1">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cs="Tahoma" w:hAnsi="Tahoma"/>
      <w:sz w:val="16"/>
      <w:szCs w:val="16"/>
    </w:rPr>
  </w:style>
  <w:style w:type="character" w:styleId="BalloonTextChar" w:customStyle="1">
    <w:name w:val="Balloon Text Char"/>
    <w:basedOn w:val="DefaultParagraphFont"/>
    <w:link w:val="BalloonText"/>
    <w:rsid w:val="00114AB1"/>
    <w:rPr>
      <w:rFonts w:ascii="Tahoma" w:cs="Tahoma" w:hAnsi="Tahoma"/>
      <w:sz w:val="16"/>
      <w:szCs w:val="16"/>
      <w:lang w:eastAsia="en-US" w:val="en-US"/>
    </w:rPr>
  </w:style>
  <w:style w:type="character" w:styleId="Hyperlink">
    <w:name w:val="Hyperlink"/>
    <w:rPr>
      <w:color w:val="0000ff"/>
      <w:u w:val="single"/>
    </w:rPr>
  </w:style>
  <w:style w:type="table" w:styleId="TableGrid">
    <w:name w:val="Table Grid"/>
    <w:basedOn w:val="TableNormal"/>
    <w:rsid w:val="0064225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bulleted" w:customStyle="1">
    <w:name w:val="Paragraph (bulleted)"/>
    <w:basedOn w:val="Paragraph"/>
    <w:rsid w:val="0040225B"/>
    <w:pPr>
      <w:numPr>
        <w:numId w:val="2"/>
      </w:numPr>
      <w:ind w:left="641" w:hanging="357"/>
    </w:pPr>
  </w:style>
  <w:style w:type="paragraph" w:styleId="AuthorEmail" w:customStyle="1">
    <w:name w:val="Author Email"/>
    <w:basedOn w:val="Normal"/>
    <w:qFormat w:val="1"/>
    <w:rsid w:val="001D469C"/>
    <w:pPr>
      <w:jc w:val="center"/>
    </w:pPr>
    <w:rPr>
      <w:sz w:val="20"/>
    </w:rPr>
  </w:style>
  <w:style w:type="paragraph" w:styleId="NormalWeb">
    <w:name w:val="Normal (Web)"/>
    <w:basedOn w:val="Normal"/>
    <w:uiPriority w:val="99"/>
    <w:unhideWhenUsed w:val="1"/>
    <w:rsid w:val="005F7475"/>
    <w:pPr>
      <w:spacing w:after="100" w:afterAutospacing="1" w:before="100" w:beforeAutospacing="1"/>
    </w:pPr>
    <w:rPr>
      <w:lang w:eastAsia="en-GB" w:val="en-GB"/>
    </w:rPr>
  </w:style>
  <w:style w:type="character" w:styleId="Strong">
    <w:name w:val="Strong"/>
    <w:basedOn w:val="DefaultParagraphFont"/>
    <w:uiPriority w:val="22"/>
    <w:qFormat w:val="1"/>
    <w:rsid w:val="005F7475"/>
    <w:rPr>
      <w:b w:val="1"/>
      <w:bCs w:val="1"/>
    </w:rPr>
  </w:style>
  <w:style w:type="character" w:styleId="Emphasis">
    <w:name w:val="Emphasis"/>
    <w:basedOn w:val="DefaultParagraphFont"/>
    <w:uiPriority w:val="20"/>
    <w:qFormat w:val="1"/>
    <w:rsid w:val="005F7475"/>
    <w:rPr>
      <w:i w:val="1"/>
      <w:iCs w:val="1"/>
    </w:rPr>
  </w:style>
  <w:style w:type="paragraph" w:styleId="TableCaption" w:customStyle="1">
    <w:name w:val="Table Caption"/>
    <w:basedOn w:val="FigureCaption"/>
    <w:qFormat w:val="1"/>
    <w:rsid w:val="005A0E21"/>
    <w:rPr>
      <w:szCs w:val="18"/>
    </w:rPr>
  </w:style>
  <w:style w:type="paragraph" w:styleId="Paragraphnumbered" w:customStyle="1">
    <w:name w:val="Paragraph (numbered)"/>
    <w:rsid w:val="000B49C0"/>
    <w:pPr>
      <w:numPr>
        <w:numId w:val="3"/>
      </w:numPr>
      <w:jc w:val="both"/>
    </w:pPr>
  </w:style>
  <w:style w:type="character" w:styleId="UnresolvedMention" w:customStyle="1">
    <w:name w:val="Unresolved Mention"/>
    <w:basedOn w:val="DefaultParagraphFont"/>
    <w:uiPriority w:val="99"/>
    <w:semiHidden w:val="1"/>
    <w:unhideWhenUsed w:val="1"/>
    <w:rsid w:val="00613B4D"/>
    <w:rPr>
      <w:color w:val="808080"/>
      <w:shd w:color="auto" w:fill="e6e6e6" w:val="clear"/>
    </w:rPr>
  </w:style>
  <w:style w:type="paragraph" w:styleId="ListParagraph">
    <w:name w:val="List Paragraph"/>
    <w:basedOn w:val="Normal"/>
    <w:uiPriority w:val="34"/>
    <w:rsid w:val="006E4474"/>
    <w:pPr>
      <w:ind w:left="720"/>
      <w:contextualSpacing w:val="1"/>
    </w:pPr>
  </w:style>
  <w:style w:type="character" w:styleId="CommentReference">
    <w:name w:val="annotation reference"/>
    <w:basedOn w:val="DefaultParagraphFont"/>
    <w:semiHidden w:val="1"/>
    <w:unhideWhenUsed w:val="1"/>
    <w:rsid w:val="005E71ED"/>
    <w:rPr>
      <w:sz w:val="16"/>
      <w:szCs w:val="16"/>
    </w:rPr>
  </w:style>
  <w:style w:type="paragraph" w:styleId="CommentText">
    <w:name w:val="annotation text"/>
    <w:basedOn w:val="Normal"/>
    <w:link w:val="CommentTextChar"/>
    <w:semiHidden w:val="1"/>
    <w:unhideWhenUsed w:val="1"/>
    <w:rsid w:val="005E71ED"/>
    <w:rPr>
      <w:sz w:val="20"/>
    </w:rPr>
  </w:style>
  <w:style w:type="character" w:styleId="CommentTextChar" w:customStyle="1">
    <w:name w:val="Comment Text Char"/>
    <w:basedOn w:val="DefaultParagraphFont"/>
    <w:link w:val="CommentText"/>
    <w:semiHidden w:val="1"/>
    <w:rsid w:val="005E71ED"/>
    <w:rPr>
      <w:lang w:eastAsia="en-US" w:val="en-US"/>
    </w:rPr>
  </w:style>
  <w:style w:type="paragraph" w:styleId="CommentSubject">
    <w:name w:val="annotation subject"/>
    <w:basedOn w:val="CommentText"/>
    <w:next w:val="CommentText"/>
    <w:link w:val="CommentSubjectChar"/>
    <w:semiHidden w:val="1"/>
    <w:unhideWhenUsed w:val="1"/>
    <w:rsid w:val="005E71ED"/>
    <w:rPr>
      <w:b w:val="1"/>
      <w:bCs w:val="1"/>
    </w:rPr>
  </w:style>
  <w:style w:type="character" w:styleId="CommentSubjectChar" w:customStyle="1">
    <w:name w:val="Comment Subject Char"/>
    <w:basedOn w:val="CommentTextChar"/>
    <w:link w:val="CommentSubject"/>
    <w:semiHidden w:val="1"/>
    <w:rsid w:val="005E71ED"/>
    <w:rPr>
      <w:b w:val="1"/>
      <w:bCs w:val="1"/>
      <w:lang w:eastAsia="en-US" w:val="en-US"/>
    </w:rPr>
  </w:style>
  <w:style w:type="character" w:styleId="Heading4Char" w:customStyle="1">
    <w:name w:val="Heading 4 Char"/>
    <w:basedOn w:val="DefaultParagraphFont"/>
    <w:link w:val="Heading4"/>
    <w:semiHidden w:val="1"/>
    <w:rsid w:val="00C617DB"/>
    <w:rPr>
      <w:rFonts w:asciiTheme="majorHAnsi" w:cstheme="majorBidi" w:eastAsiaTheme="majorEastAsia" w:hAnsiTheme="majorHAnsi"/>
      <w:i w:val="1"/>
      <w:iCs w:val="1"/>
      <w:color w:val="365f91" w:themeColor="accent1" w:themeShade="0000BF"/>
      <w:sz w:val="24"/>
      <w:lang w:eastAsia="en-US" w:val="en-US"/>
    </w:rPr>
  </w:style>
  <w:style w:type="paragraph" w:styleId="BodyText">
    <w:name w:val="Body Text"/>
    <w:basedOn w:val="Normal"/>
    <w:link w:val="BodyTextChar"/>
    <w:uiPriority w:val="1"/>
    <w:qFormat w:val="1"/>
    <w:rsid w:val="000C3AE5"/>
    <w:pPr>
      <w:widowControl w:val="0"/>
      <w:autoSpaceDE w:val="0"/>
      <w:autoSpaceDN w:val="0"/>
    </w:pPr>
    <w:rPr>
      <w:sz w:val="26"/>
      <w:szCs w:val="26"/>
    </w:rPr>
  </w:style>
  <w:style w:type="character" w:styleId="BodyTextChar" w:customStyle="1">
    <w:name w:val="Body Text Char"/>
    <w:basedOn w:val="DefaultParagraphFont"/>
    <w:link w:val="BodyText"/>
    <w:uiPriority w:val="1"/>
    <w:rsid w:val="000C3AE5"/>
    <w:rPr>
      <w:sz w:val="26"/>
      <w:szCs w:val="26"/>
      <w:lang w:eastAsia="en-US" w:val="en-US"/>
    </w:rPr>
  </w:style>
  <w:style w:type="character" w:styleId="FollowedHyperlink">
    <w:name w:val="FollowedHyperlink"/>
    <w:basedOn w:val="DefaultParagraphFont"/>
    <w:semiHidden w:val="1"/>
    <w:unhideWhenUsed w:val="1"/>
    <w:rsid w:val="00BD6AA5"/>
    <w:rPr>
      <w:color w:val="800080" w:themeColor="followedHyperlink"/>
      <w:u w:val="single"/>
    </w:rPr>
  </w:style>
  <w:style w:type="character" w:styleId="apple-tab-span" w:customStyle="1">
    <w:name w:val="apple-tab-span"/>
    <w:basedOn w:val="DefaultParagraphFont"/>
    <w:rsid w:val="00A20946"/>
  </w:style>
  <w:style w:type="character" w:styleId="fadeinm1hgl8" w:customStyle="1">
    <w:name w:val="_fadein_m1hgl_8"/>
    <w:basedOn w:val="DefaultParagraphFont"/>
    <w:rsid w:val="00D828E5"/>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3.jpg"/><Relationship Id="rId13" Type="http://schemas.openxmlformats.org/officeDocument/2006/relationships/hyperlink" Target="https://ieeexplore.ieee.org/document/10879252" TargetMode="External"/><Relationship Id="rId12" Type="http://schemas.openxmlformats.org/officeDocument/2006/relationships/hyperlink" Target="https://ieeexplore.ieee.org/document/1087925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5" Type="http://schemas.openxmlformats.org/officeDocument/2006/relationships/hyperlink" Target="https://doi.org/10.1063/5.0175673" TargetMode="External"/><Relationship Id="rId14" Type="http://schemas.openxmlformats.org/officeDocument/2006/relationships/hyperlink" Target="https://doi.org/10.17762/ijritcc.v11i9s.7890" TargetMode="External"/><Relationship Id="rId16" Type="http://schemas.openxmlformats.org/officeDocument/2006/relationships/hyperlink" Target="https://doi.org/10.1063/5.0175673"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r.sedamkar@thakureducation.org" TargetMode="External"/><Relationship Id="rId8" Type="http://schemas.openxmlformats.org/officeDocument/2006/relationships/hyperlink" Target="mailto:sujata.dubal@thakureduc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6ZCUmucqAahqLj0+F7B3pGD2Xg==">CgMxLjAaHwoBMBIaChgICVIUChJ0YWJsZS5oeTJvcDJjbXB4OGUyDmguaTZncGw5ZDNjZngzMg1oLjY1Z3Ziamd0bmVvOAByITFPQl9ubGxDcTJsMDlrY0xaS3BGdGhoQWFQZmJLVmxyOA==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2025-03-09T07:09:00Z</dcterms:created>
  <dc:creator>Ruth Levins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