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D8590F7" w:rsidR="006C27B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Preface: </w:t>
      </w:r>
      <w:r w:rsidR="00BA7FF4">
        <w:rPr>
          <w:rFonts w:ascii="Times New Roman" w:eastAsia="Times New Roman" w:hAnsi="Times New Roman" w:cs="Times New Roman"/>
          <w:sz w:val="24"/>
          <w:szCs w:val="24"/>
        </w:rPr>
        <w:t xml:space="preserve">the </w:t>
      </w:r>
      <w:r w:rsidR="00BA7FF4" w:rsidRPr="00BA7FF4">
        <w:rPr>
          <w:rFonts w:ascii="Times New Roman" w:eastAsia="Times New Roman" w:hAnsi="Times New Roman" w:cs="Times New Roman"/>
          <w:sz w:val="24"/>
          <w:szCs w:val="24"/>
        </w:rPr>
        <w:t>1st International Conference of Dental Innovation and Advanced Material</w:t>
      </w:r>
      <w:r w:rsidR="00BA7FF4">
        <w:rPr>
          <w:rFonts w:ascii="Times New Roman" w:eastAsia="Times New Roman" w:hAnsi="Times New Roman" w:cs="Times New Roman"/>
          <w:sz w:val="24"/>
          <w:szCs w:val="24"/>
        </w:rPr>
        <w:t xml:space="preserve">s </w:t>
      </w:r>
      <w:r w:rsidR="00B63DD3" w:rsidRPr="00B63DD3">
        <w:rPr>
          <w:rFonts w:ascii="Times New Roman" w:eastAsia="Times New Roman" w:hAnsi="Times New Roman" w:cs="Times New Roman"/>
          <w:sz w:val="24"/>
          <w:szCs w:val="24"/>
        </w:rPr>
        <w:t>(</w:t>
      </w:r>
      <w:proofErr w:type="spellStart"/>
      <w:r w:rsidR="00B63DD3" w:rsidRPr="00B63DD3">
        <w:rPr>
          <w:rFonts w:ascii="Times New Roman" w:eastAsia="Times New Roman" w:hAnsi="Times New Roman" w:cs="Times New Roman"/>
          <w:sz w:val="24"/>
          <w:szCs w:val="24"/>
        </w:rPr>
        <w:t>ICoDent</w:t>
      </w:r>
      <w:proofErr w:type="spellEnd"/>
      <w:r w:rsidR="00B63DD3" w:rsidRPr="00B63DD3">
        <w:rPr>
          <w:rFonts w:ascii="Times New Roman" w:eastAsia="Times New Roman" w:hAnsi="Times New Roman" w:cs="Times New Roman"/>
          <w:sz w:val="24"/>
          <w:szCs w:val="24"/>
        </w:rPr>
        <w:t>) 2025</w:t>
      </w:r>
    </w:p>
    <w:p w14:paraId="00000002" w14:textId="7CEFDC5A" w:rsidR="006C27B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would like to present, with great pleasure, the collection of research papers presented in the</w:t>
      </w:r>
      <w:r w:rsidR="00BA7FF4">
        <w:rPr>
          <w:rFonts w:ascii="Times New Roman" w:eastAsia="Times New Roman" w:hAnsi="Times New Roman" w:cs="Times New Roman"/>
          <w:sz w:val="24"/>
          <w:szCs w:val="24"/>
        </w:rPr>
        <w:t xml:space="preserve"> </w:t>
      </w:r>
      <w:r w:rsidR="00BA7FF4" w:rsidRPr="00BA7FF4">
        <w:rPr>
          <w:rFonts w:ascii="Times New Roman" w:eastAsia="Times New Roman" w:hAnsi="Times New Roman" w:cs="Times New Roman"/>
          <w:sz w:val="24"/>
          <w:szCs w:val="24"/>
        </w:rPr>
        <w:t>1st International Conference of Dental Innovation and Advanced Materials (</w:t>
      </w:r>
      <w:proofErr w:type="spellStart"/>
      <w:r w:rsidR="00BA7FF4" w:rsidRPr="00BA7FF4">
        <w:rPr>
          <w:rFonts w:ascii="Times New Roman" w:eastAsia="Times New Roman" w:hAnsi="Times New Roman" w:cs="Times New Roman"/>
          <w:sz w:val="24"/>
          <w:szCs w:val="24"/>
        </w:rPr>
        <w:t>ICoDent</w:t>
      </w:r>
      <w:proofErr w:type="spellEnd"/>
      <w:r w:rsidR="00BA7FF4" w:rsidRPr="00BA7FF4">
        <w:rPr>
          <w:rFonts w:ascii="Times New Roman" w:eastAsia="Times New Roman" w:hAnsi="Times New Roman" w:cs="Times New Roman"/>
          <w:sz w:val="24"/>
          <w:szCs w:val="24"/>
        </w:rPr>
        <w:t xml:space="preserve"> 2025)</w:t>
      </w:r>
      <w:r w:rsidR="00BA7F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conference is organized by the Faculty of Dentistry, Universitas Muhammadiyah Yogyakarta and was held from </w:t>
      </w:r>
      <w:r w:rsidR="0011740B">
        <w:rPr>
          <w:rFonts w:ascii="Times New Roman" w:eastAsia="Times New Roman" w:hAnsi="Times New Roman" w:cs="Times New Roman"/>
          <w:sz w:val="24"/>
          <w:szCs w:val="24"/>
        </w:rPr>
        <w:t>06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to </w:t>
      </w:r>
      <w:r w:rsidR="0011740B">
        <w:rPr>
          <w:rFonts w:ascii="Times New Roman" w:eastAsia="Times New Roman" w:hAnsi="Times New Roman" w:cs="Times New Roman"/>
          <w:sz w:val="24"/>
          <w:szCs w:val="24"/>
        </w:rPr>
        <w:t>07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of August 202</w:t>
      </w:r>
      <w:r w:rsidR="0011740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in Yogyakarta city, the special region of Yogyakarta, Indonesia</w:t>
      </w:r>
      <w:r w:rsidR="00B63DD3">
        <w:rPr>
          <w:rFonts w:ascii="Times New Roman" w:eastAsia="Times New Roman" w:hAnsi="Times New Roman" w:cs="Times New Roman"/>
          <w:sz w:val="24"/>
          <w:szCs w:val="24"/>
        </w:rPr>
        <w:t xml:space="preserve">. </w:t>
      </w:r>
    </w:p>
    <w:p w14:paraId="00000003" w14:textId="7FBE6BE7" w:rsidR="006C27B2" w:rsidRDefault="001174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1st </w:t>
      </w:r>
      <w:r w:rsidR="00BA7FF4" w:rsidRPr="00BA7FF4">
        <w:rPr>
          <w:rFonts w:ascii="Times New Roman" w:eastAsia="Times New Roman" w:hAnsi="Times New Roman" w:cs="Times New Roman"/>
          <w:sz w:val="24"/>
          <w:szCs w:val="24"/>
        </w:rPr>
        <w:t xml:space="preserve">International Conference of Dental Innovation and Advanced Materials </w:t>
      </w:r>
      <w:r w:rsidRPr="00B63DD3">
        <w:rPr>
          <w:rFonts w:ascii="Times New Roman" w:eastAsia="Times New Roman" w:hAnsi="Times New Roman" w:cs="Times New Roman"/>
          <w:sz w:val="24"/>
          <w:szCs w:val="24"/>
        </w:rPr>
        <w:t>(</w:t>
      </w:r>
      <w:proofErr w:type="spellStart"/>
      <w:r w:rsidRPr="00B63DD3">
        <w:rPr>
          <w:rFonts w:ascii="Times New Roman" w:eastAsia="Times New Roman" w:hAnsi="Times New Roman" w:cs="Times New Roman"/>
          <w:sz w:val="24"/>
          <w:szCs w:val="24"/>
        </w:rPr>
        <w:t>ICoDent</w:t>
      </w:r>
      <w:proofErr w:type="spellEnd"/>
      <w:r w:rsidRPr="00B63DD3">
        <w:rPr>
          <w:rFonts w:ascii="Times New Roman" w:eastAsia="Times New Roman" w:hAnsi="Times New Roman" w:cs="Times New Roman"/>
          <w:sz w:val="24"/>
          <w:szCs w:val="24"/>
        </w:rPr>
        <w:t xml:space="preserve"> 2025</w:t>
      </w:r>
      <w:r>
        <w:rPr>
          <w:rFonts w:ascii="Times New Roman" w:eastAsia="Times New Roman" w:hAnsi="Times New Roman" w:cs="Times New Roman"/>
          <w:sz w:val="24"/>
          <w:szCs w:val="24"/>
        </w:rPr>
        <w:t>) is a scientific event collaborating with several international experts and scientists as the keynote speakers, editorial board members and also peer-reviewers. Beside the main lectures by the keynote speakers, this conference is also going to conduct parallel mini lectures and talks within three categories following the conference’s scopes (</w:t>
      </w:r>
      <w:r w:rsidR="001163F3" w:rsidRPr="001163F3">
        <w:rPr>
          <w:rFonts w:ascii="Times New Roman" w:eastAsia="Times New Roman" w:hAnsi="Times New Roman" w:cs="Times New Roman"/>
          <w:sz w:val="24"/>
          <w:szCs w:val="24"/>
        </w:rPr>
        <w:t>Dental Material and Bio-Material Engineering</w:t>
      </w:r>
      <w:r>
        <w:rPr>
          <w:rFonts w:ascii="Times New Roman" w:eastAsia="Times New Roman" w:hAnsi="Times New Roman" w:cs="Times New Roman"/>
          <w:sz w:val="24"/>
          <w:szCs w:val="24"/>
        </w:rPr>
        <w:t xml:space="preserve">), including post-conference scientific publication. The invited speakers will be sharing about applied molecular bioinformatic technology approach and scaffold development in bioengineering technique. </w:t>
      </w:r>
      <w:r w:rsidR="00B1459B" w:rsidRPr="00B1459B">
        <w:rPr>
          <w:rFonts w:ascii="Times New Roman" w:eastAsia="Times New Roman" w:hAnsi="Times New Roman" w:cs="Times New Roman"/>
          <w:sz w:val="24"/>
          <w:szCs w:val="24"/>
        </w:rPr>
        <w:t>Beyond the keynote lectures, the conference also features innovative lectures from young investigators, who will present emerging bio-dental technologies and next-generation engineering strategies designed to support minimally invasive and non-invasive dental care. Their contributions emphasize the future direction of dental material sciences, highlighting regenerative biomaterials, smart materials, digital fabrication approaches, and novel engineering platforms that address current challenges in both clinical dentistry and community oral health</w:t>
      </w:r>
      <w:r>
        <w:rPr>
          <w:rFonts w:ascii="Times New Roman" w:eastAsia="Times New Roman" w:hAnsi="Times New Roman" w:cs="Times New Roman"/>
          <w:sz w:val="24"/>
          <w:szCs w:val="24"/>
        </w:rPr>
        <w:t>.</w:t>
      </w:r>
    </w:p>
    <w:p w14:paraId="00000004" w14:textId="3E590740" w:rsidR="006C27B2" w:rsidRDefault="001174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1st </w:t>
      </w:r>
      <w:r w:rsidR="00BA7FF4" w:rsidRPr="00BA7FF4">
        <w:rPr>
          <w:rFonts w:ascii="Times New Roman" w:eastAsia="Times New Roman" w:hAnsi="Times New Roman" w:cs="Times New Roman"/>
          <w:sz w:val="24"/>
          <w:szCs w:val="24"/>
        </w:rPr>
        <w:t xml:space="preserve">International Conference of Dental Innovation and Advanced Materials </w:t>
      </w:r>
      <w:r w:rsidR="00BA7FF4" w:rsidRPr="00B63DD3">
        <w:rPr>
          <w:rFonts w:ascii="Times New Roman" w:eastAsia="Times New Roman" w:hAnsi="Times New Roman" w:cs="Times New Roman"/>
          <w:sz w:val="24"/>
          <w:szCs w:val="24"/>
        </w:rPr>
        <w:t>(</w:t>
      </w:r>
      <w:proofErr w:type="spellStart"/>
      <w:r w:rsidR="00BA7FF4" w:rsidRPr="00B63DD3">
        <w:rPr>
          <w:rFonts w:ascii="Times New Roman" w:eastAsia="Times New Roman" w:hAnsi="Times New Roman" w:cs="Times New Roman"/>
          <w:sz w:val="24"/>
          <w:szCs w:val="24"/>
        </w:rPr>
        <w:t>ICoDent</w:t>
      </w:r>
      <w:proofErr w:type="spellEnd"/>
      <w:r w:rsidR="00BA7FF4" w:rsidRPr="00B63DD3">
        <w:rPr>
          <w:rFonts w:ascii="Times New Roman" w:eastAsia="Times New Roman" w:hAnsi="Times New Roman" w:cs="Times New Roman"/>
          <w:sz w:val="24"/>
          <w:szCs w:val="24"/>
        </w:rPr>
        <w:t xml:space="preserve"> 2025</w:t>
      </w:r>
      <w:r w:rsidR="00BA7FF4">
        <w:rPr>
          <w:rFonts w:ascii="Times New Roman" w:eastAsia="Times New Roman" w:hAnsi="Times New Roman" w:cs="Times New Roman"/>
          <w:sz w:val="24"/>
          <w:szCs w:val="24"/>
        </w:rPr>
        <w:t>)</w:t>
      </w:r>
      <w:r w:rsidR="00BA7FF4">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brings</w:t>
      </w:r>
      <w:proofErr w:type="gramEnd"/>
      <w:r>
        <w:rPr>
          <w:rFonts w:ascii="Times New Roman" w:eastAsia="Times New Roman" w:hAnsi="Times New Roman" w:cs="Times New Roman"/>
          <w:sz w:val="24"/>
          <w:szCs w:val="24"/>
        </w:rPr>
        <w:t xml:space="preserve"> the conference theme “</w:t>
      </w:r>
      <w:r w:rsidRPr="0011740B">
        <w:rPr>
          <w:rFonts w:ascii="Times New Roman" w:eastAsia="Times New Roman" w:hAnsi="Times New Roman" w:cs="Times New Roman"/>
          <w:sz w:val="24"/>
          <w:szCs w:val="24"/>
        </w:rPr>
        <w:t>Innovating Dental Materials and Engineering for Global Health and Patient Safety</w:t>
      </w:r>
      <w:r>
        <w:rPr>
          <w:rFonts w:ascii="Times New Roman" w:eastAsia="Times New Roman" w:hAnsi="Times New Roman" w:cs="Times New Roman"/>
          <w:sz w:val="24"/>
          <w:szCs w:val="24"/>
        </w:rPr>
        <w:t xml:space="preserve">”. The purpose of this conference is </w:t>
      </w:r>
      <w:proofErr w:type="spellStart"/>
      <w:r w:rsidRPr="0011740B">
        <w:rPr>
          <w:rFonts w:ascii="Times New Roman" w:eastAsia="Times New Roman" w:hAnsi="Times New Roman" w:cs="Times New Roman"/>
          <w:sz w:val="24"/>
          <w:szCs w:val="24"/>
        </w:rPr>
        <w:t>is</w:t>
      </w:r>
      <w:proofErr w:type="spellEnd"/>
      <w:r w:rsidRPr="0011740B">
        <w:rPr>
          <w:rFonts w:ascii="Times New Roman" w:eastAsia="Times New Roman" w:hAnsi="Times New Roman" w:cs="Times New Roman"/>
          <w:sz w:val="24"/>
          <w:szCs w:val="24"/>
        </w:rPr>
        <w:t xml:space="preserve"> conceived as a collaborative platform for scientists, clinicians, engineers, and policymakers to converge and share cutting-edge research, technological advancements, and strategic insights that will shape the future of dental materials science. Our mission is to foster interdisciplinary dialogue and </w:t>
      </w:r>
      <w:proofErr w:type="spellStart"/>
      <w:r w:rsidRPr="0011740B">
        <w:rPr>
          <w:rFonts w:ascii="Times New Roman" w:eastAsia="Times New Roman" w:hAnsi="Times New Roman" w:cs="Times New Roman"/>
          <w:sz w:val="24"/>
          <w:szCs w:val="24"/>
        </w:rPr>
        <w:t>catalyze</w:t>
      </w:r>
      <w:proofErr w:type="spellEnd"/>
      <w:r w:rsidRPr="0011740B">
        <w:rPr>
          <w:rFonts w:ascii="Times New Roman" w:eastAsia="Times New Roman" w:hAnsi="Times New Roman" w:cs="Times New Roman"/>
          <w:sz w:val="24"/>
          <w:szCs w:val="24"/>
        </w:rPr>
        <w:t xml:space="preserve"> innovation that enhances patient safety, promotes equitable access to dental care, and supports sustainable development in oral health systems worldwide.</w:t>
      </w:r>
    </w:p>
    <w:p w14:paraId="00000005" w14:textId="77777777" w:rsidR="006C27B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would like to express our appreciation and gratitude to all keynote speakers as well as all participants for the great discussions. We also thank our technical program (scientific) committee and reviewers for maintaining a good quality standard of the accepted manuscripts for publication.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We hope that the proceedings will serve as a valuable reference and be able to stimulate further research in related topics.</w:t>
      </w:r>
    </w:p>
    <w:p w14:paraId="00000006" w14:textId="77777777" w:rsidR="006C27B2"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Editors,</w:t>
      </w:r>
    </w:p>
    <w:p w14:paraId="3E1DBF10" w14:textId="5D35A88C" w:rsidR="00B1459B" w:rsidRPr="00B1459B" w:rsidRDefault="00B1459B" w:rsidP="00B1459B">
      <w:pPr>
        <w:tabs>
          <w:tab w:val="left" w:pos="1994"/>
        </w:tabs>
        <w:jc w:val="both"/>
        <w:rPr>
          <w:rFonts w:ascii="Times New Roman" w:eastAsia="Times New Roman" w:hAnsi="Times New Roman" w:cs="Times New Roman"/>
          <w:sz w:val="24"/>
          <w:szCs w:val="24"/>
        </w:rPr>
      </w:pPr>
      <w:r w:rsidRPr="00B1459B">
        <w:rPr>
          <w:rFonts w:ascii="Times New Roman" w:eastAsia="Times New Roman" w:hAnsi="Times New Roman" w:cs="Times New Roman"/>
          <w:sz w:val="24"/>
          <w:szCs w:val="24"/>
        </w:rPr>
        <w:t xml:space="preserve">Arief </w:t>
      </w:r>
      <w:proofErr w:type="spellStart"/>
      <w:r w:rsidRPr="00B1459B">
        <w:rPr>
          <w:rFonts w:ascii="Times New Roman" w:eastAsia="Times New Roman" w:hAnsi="Times New Roman" w:cs="Times New Roman"/>
          <w:sz w:val="24"/>
          <w:szCs w:val="24"/>
        </w:rPr>
        <w:t>Waskitho</w:t>
      </w:r>
      <w:proofErr w:type="spellEnd"/>
    </w:p>
    <w:p w14:paraId="16379265" w14:textId="3139A24C" w:rsidR="00B1459B" w:rsidRPr="00B1459B" w:rsidRDefault="00B1459B" w:rsidP="00B1459B">
      <w:pPr>
        <w:tabs>
          <w:tab w:val="left" w:pos="1994"/>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w:t>
      </w:r>
      <w:r w:rsidRPr="00B1459B">
        <w:rPr>
          <w:rFonts w:ascii="Times New Roman" w:eastAsia="Times New Roman" w:hAnsi="Times New Roman" w:cs="Times New Roman"/>
          <w:sz w:val="24"/>
          <w:szCs w:val="24"/>
        </w:rPr>
        <w:t>asusei</w:t>
      </w:r>
      <w:proofErr w:type="spellEnd"/>
      <w:r w:rsidRPr="00B1459B">
        <w:rPr>
          <w:rFonts w:ascii="Times New Roman" w:eastAsia="Times New Roman" w:hAnsi="Times New Roman" w:cs="Times New Roman"/>
          <w:sz w:val="24"/>
          <w:szCs w:val="24"/>
        </w:rPr>
        <w:t xml:space="preserve"> kudo</w:t>
      </w:r>
    </w:p>
    <w:p w14:paraId="6CF7EE67" w14:textId="217D1BA9" w:rsidR="00B1459B" w:rsidRPr="00B1459B" w:rsidRDefault="00B1459B" w:rsidP="00B1459B">
      <w:pPr>
        <w:tabs>
          <w:tab w:val="left" w:pos="1994"/>
        </w:tabs>
        <w:jc w:val="both"/>
        <w:rPr>
          <w:rFonts w:ascii="Times New Roman" w:eastAsia="Times New Roman" w:hAnsi="Times New Roman" w:cs="Times New Roman"/>
          <w:sz w:val="24"/>
          <w:szCs w:val="24"/>
        </w:rPr>
      </w:pPr>
      <w:r w:rsidRPr="00B1459B">
        <w:rPr>
          <w:rFonts w:ascii="Times New Roman" w:eastAsia="Times New Roman" w:hAnsi="Times New Roman" w:cs="Times New Roman"/>
          <w:sz w:val="24"/>
          <w:szCs w:val="24"/>
        </w:rPr>
        <w:t>Omar Marianito Maningo Rodis</w:t>
      </w:r>
    </w:p>
    <w:p w14:paraId="7E81CAB8" w14:textId="6D34C7BD" w:rsidR="00B1459B" w:rsidRPr="00B1459B" w:rsidRDefault="00B1459B" w:rsidP="00B1459B">
      <w:pPr>
        <w:tabs>
          <w:tab w:val="left" w:pos="1994"/>
        </w:tabs>
        <w:jc w:val="both"/>
        <w:rPr>
          <w:rFonts w:ascii="Times New Roman" w:eastAsia="Times New Roman" w:hAnsi="Times New Roman" w:cs="Times New Roman"/>
          <w:sz w:val="24"/>
          <w:szCs w:val="24"/>
        </w:rPr>
      </w:pPr>
      <w:r w:rsidRPr="00B1459B">
        <w:rPr>
          <w:rFonts w:ascii="Times New Roman" w:eastAsia="Times New Roman" w:hAnsi="Times New Roman" w:cs="Times New Roman"/>
          <w:sz w:val="24"/>
          <w:szCs w:val="24"/>
        </w:rPr>
        <w:t>Rita Cristina Orihuela Campos</w:t>
      </w:r>
    </w:p>
    <w:p w14:paraId="544AE4DC" w14:textId="38FC1104" w:rsidR="00B1459B" w:rsidRPr="00B1459B" w:rsidRDefault="00B1459B" w:rsidP="00B1459B">
      <w:pPr>
        <w:tabs>
          <w:tab w:val="left" w:pos="1994"/>
        </w:tabs>
        <w:jc w:val="both"/>
        <w:rPr>
          <w:rFonts w:ascii="Times New Roman" w:eastAsia="Times New Roman" w:hAnsi="Times New Roman" w:cs="Times New Roman"/>
          <w:sz w:val="24"/>
          <w:szCs w:val="24"/>
        </w:rPr>
      </w:pPr>
      <w:r w:rsidRPr="00B1459B">
        <w:rPr>
          <w:rFonts w:ascii="Times New Roman" w:eastAsia="Times New Roman" w:hAnsi="Times New Roman" w:cs="Times New Roman"/>
          <w:sz w:val="24"/>
          <w:szCs w:val="24"/>
        </w:rPr>
        <w:t>Resmi Raju</w:t>
      </w:r>
    </w:p>
    <w:p w14:paraId="00000012" w14:textId="4F8AA347" w:rsidR="006C27B2" w:rsidRPr="00723DCE" w:rsidRDefault="00B1459B" w:rsidP="00723DCE">
      <w:pPr>
        <w:tabs>
          <w:tab w:val="left" w:pos="1994"/>
        </w:tabs>
        <w:jc w:val="both"/>
        <w:rPr>
          <w:rFonts w:ascii="Times New Roman" w:eastAsia="Times New Roman" w:hAnsi="Times New Roman" w:cs="Times New Roman"/>
          <w:sz w:val="24"/>
          <w:szCs w:val="24"/>
        </w:rPr>
      </w:pPr>
      <w:r w:rsidRPr="00B1459B">
        <w:rPr>
          <w:rFonts w:ascii="Times New Roman" w:eastAsia="Times New Roman" w:hAnsi="Times New Roman" w:cs="Times New Roman"/>
          <w:sz w:val="24"/>
          <w:szCs w:val="24"/>
        </w:rPr>
        <w:t>Noor Hisyam Noor Mohamed</w:t>
      </w:r>
    </w:p>
    <w:sectPr w:rsidR="006C27B2" w:rsidRPr="00723DC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71540"/>
    <w:multiLevelType w:val="hybridMultilevel"/>
    <w:tmpl w:val="E040AE9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752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B2"/>
    <w:rsid w:val="000D68B7"/>
    <w:rsid w:val="001163F3"/>
    <w:rsid w:val="0011740B"/>
    <w:rsid w:val="006C27B2"/>
    <w:rsid w:val="00723DCE"/>
    <w:rsid w:val="00895752"/>
    <w:rsid w:val="009A1FA6"/>
    <w:rsid w:val="00B1459B"/>
    <w:rsid w:val="00B63DD3"/>
    <w:rsid w:val="00BA7FF4"/>
    <w:rsid w:val="00C617CB"/>
    <w:rsid w:val="00F9757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D3FB"/>
  <w15:docId w15:val="{315A3F33-B0B4-4431-B1B4-0F696834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unhideWhenUsed/>
    <w:qFormat/>
    <w:rsid w:val="00B1459B"/>
    <w:pPr>
      <w:spacing w:after="0" w:line="240"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Kia0fLDq1mDJPhsvNPBf3lpIA==">CgMxLjA4AHIhMXA3UW44R0VRTm9IdUJHM2xYY1k5OFJiWkg3SXFuTnZq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Yessi Jusman, S.T., M.Sc</dc:creator>
  <cp:lastModifiedBy>Muhammad Farikh</cp:lastModifiedBy>
  <cp:revision>2</cp:revision>
  <dcterms:created xsi:type="dcterms:W3CDTF">2025-12-12T02:04:00Z</dcterms:created>
  <dcterms:modified xsi:type="dcterms:W3CDTF">2025-12-12T02:04:00Z</dcterms:modified>
</cp:coreProperties>
</file>