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353FCB90" w:rsidR="0016385D" w:rsidRPr="00CB6329" w:rsidRDefault="00CB6329" w:rsidP="00CB6329">
      <w:pPr>
        <w:pStyle w:val="PaperTitle"/>
        <w:rPr>
          <w:bCs/>
          <w:lang w:val="en"/>
        </w:rPr>
      </w:pPr>
      <w:r w:rsidRPr="00CB6329">
        <w:rPr>
          <w:bCs/>
          <w:lang w:val="en"/>
        </w:rPr>
        <w:t xml:space="preserve">Differences In Microleakage of Flowable Nanofiller Composite Resin (3M </w:t>
      </w:r>
      <w:proofErr w:type="spellStart"/>
      <w:r w:rsidRPr="00CB6329">
        <w:rPr>
          <w:bCs/>
          <w:lang w:val="en"/>
        </w:rPr>
        <w:t>Filtek</w:t>
      </w:r>
      <w:proofErr w:type="spellEnd"/>
      <w:r w:rsidRPr="00CB6329">
        <w:rPr>
          <w:bCs/>
          <w:lang w:val="en"/>
        </w:rPr>
        <w:t xml:space="preserve"> Supreme), Composite </w:t>
      </w:r>
      <w:proofErr w:type="spellStart"/>
      <w:r w:rsidRPr="00CB6329">
        <w:rPr>
          <w:bCs/>
          <w:lang w:val="en"/>
        </w:rPr>
        <w:t>Nanosisal</w:t>
      </w:r>
      <w:proofErr w:type="spellEnd"/>
      <w:r w:rsidRPr="00CB6329">
        <w:rPr>
          <w:bCs/>
          <w:lang w:val="en"/>
        </w:rPr>
        <w:t xml:space="preserve">, And Composite </w:t>
      </w:r>
      <w:proofErr w:type="spellStart"/>
      <w:r w:rsidRPr="00CB6329">
        <w:rPr>
          <w:bCs/>
          <w:lang w:val="en"/>
        </w:rPr>
        <w:t>Nanosisal</w:t>
      </w:r>
      <w:proofErr w:type="spellEnd"/>
      <w:r w:rsidRPr="00CB6329">
        <w:rPr>
          <w:bCs/>
          <w:lang w:val="en"/>
        </w:rPr>
        <w:t xml:space="preserve"> with Coupling Agent</w:t>
      </w:r>
    </w:p>
    <w:p w14:paraId="548D96A3" w14:textId="0812DAD5" w:rsidR="00C14B14" w:rsidRDefault="00CB6329" w:rsidP="2F830975">
      <w:pPr>
        <w:pStyle w:val="AuthorName"/>
        <w:rPr>
          <w:sz w:val="20"/>
          <w:lang w:val="en-GB" w:eastAsia="en-GB"/>
        </w:rPr>
      </w:pPr>
      <w:r>
        <w:t>Dwi Aji Nugroho</w:t>
      </w:r>
      <w:r w:rsidR="00EF6940" w:rsidRPr="2F830975">
        <w:rPr>
          <w:vertAlign w:val="superscript"/>
        </w:rPr>
        <w:t>1,</w:t>
      </w:r>
      <w:r w:rsidR="0044228B">
        <w:rPr>
          <w:vertAlign w:val="superscript"/>
        </w:rPr>
        <w:t xml:space="preserve"> </w:t>
      </w:r>
      <w:r w:rsidR="00EF6940" w:rsidRPr="2F830975">
        <w:rPr>
          <w:vertAlign w:val="superscript"/>
        </w:rPr>
        <w:t>a)</w:t>
      </w:r>
      <w:r w:rsidR="0016385D">
        <w:t xml:space="preserve"> and </w:t>
      </w:r>
      <w:r>
        <w:t>Sakti Rangga Dewa</w:t>
      </w:r>
      <w:r w:rsidR="00EF6940" w:rsidRPr="2F830975">
        <w:rPr>
          <w:vertAlign w:val="superscript"/>
        </w:rPr>
        <w:t>2</w:t>
      </w:r>
      <w:r w:rsidR="007B4863" w:rsidRPr="2F830975">
        <w:rPr>
          <w:vertAlign w:val="superscript"/>
        </w:rPr>
        <w:t>,</w:t>
      </w:r>
      <w:r w:rsidR="0044228B">
        <w:rPr>
          <w:vertAlign w:val="superscript"/>
        </w:rPr>
        <w:t xml:space="preserve"> </w:t>
      </w:r>
      <w:r w:rsidR="003A5C85" w:rsidRPr="2F830975">
        <w:rPr>
          <w:vertAlign w:val="superscript"/>
        </w:rPr>
        <w:t>b)</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6415781D" w14:textId="04C2F9EB" w:rsidR="00CB6329" w:rsidRPr="00CB6329" w:rsidRDefault="00027428" w:rsidP="00CB6329">
      <w:pPr>
        <w:pStyle w:val="AuthorAffiliation"/>
      </w:pPr>
      <w:r w:rsidRPr="00075EA6">
        <w:rPr>
          <w:i w:val="0"/>
          <w:iCs/>
          <w:vertAlign w:val="superscript"/>
        </w:rPr>
        <w:t>1</w:t>
      </w:r>
      <w:r w:rsidR="00CB6329" w:rsidRPr="00CB6329">
        <w:t>Department of Dental Biomaterials, Faculty of Dentistry, Universitas Muhammadiyah Yogyakarta,</w:t>
      </w:r>
      <w:r w:rsidR="00CB6329">
        <w:t xml:space="preserve"> </w:t>
      </w:r>
      <w:r w:rsidR="00CB6329" w:rsidRPr="00CB6329">
        <w:t>Indonesia.</w:t>
      </w:r>
    </w:p>
    <w:p w14:paraId="771D6B6C" w14:textId="46FA6371" w:rsidR="00C14B14" w:rsidRPr="00075EA6" w:rsidRDefault="00CB6329" w:rsidP="00CB6329">
      <w:pPr>
        <w:pStyle w:val="AuthorAffiliation"/>
      </w:pPr>
      <w:r w:rsidRPr="00CB6329">
        <w:rPr>
          <w:iCs/>
          <w:vertAlign w:val="superscript"/>
        </w:rPr>
        <w:t>2</w:t>
      </w:r>
      <w:r w:rsidRPr="00CB6329">
        <w:t xml:space="preserve">Undergraduated </w:t>
      </w:r>
      <w:proofErr w:type="spellStart"/>
      <w:r w:rsidRPr="00CB6329">
        <w:t>Programme</w:t>
      </w:r>
      <w:proofErr w:type="spellEnd"/>
      <w:r w:rsidRPr="00CB6329">
        <w:t xml:space="preserve">, Faculty of Dentistry, Universitas Muhammadiyah </w:t>
      </w:r>
      <w:proofErr w:type="gramStart"/>
      <w:r w:rsidRPr="00CB6329">
        <w:t>Yogyakarta,  Indonesia</w:t>
      </w:r>
      <w:proofErr w:type="gramEnd"/>
      <w:r w:rsidRPr="00CB6329">
        <w:t>.</w:t>
      </w:r>
      <w:r w:rsidR="0016385D" w:rsidRPr="00075EA6">
        <w:t xml:space="preserve"> </w:t>
      </w:r>
    </w:p>
    <w:p w14:paraId="5E05E235" w14:textId="6CE7D336" w:rsidR="003A5C85" w:rsidRPr="00CF0F8B" w:rsidRDefault="00C14B14" w:rsidP="00CB6329">
      <w:pPr>
        <w:pStyle w:val="AuthorAffiliation"/>
      </w:pPr>
      <w:r w:rsidRPr="00075EA6">
        <w:br/>
      </w:r>
      <w:r w:rsidRPr="00CF0F8B">
        <w:t>Author Emails</w:t>
      </w:r>
      <w:r w:rsidR="003A287B" w:rsidRPr="00CF0F8B">
        <w:t xml:space="preserve"> </w:t>
      </w:r>
      <w:r w:rsidR="00ED4A2C" w:rsidRPr="00CF0F8B">
        <w:br/>
      </w:r>
      <w:r w:rsidR="00003D7C" w:rsidRPr="00CF0F8B">
        <w:rPr>
          <w:szCs w:val="28"/>
          <w:vertAlign w:val="superscript"/>
        </w:rPr>
        <w:t>a)</w:t>
      </w:r>
      <w:r w:rsidR="00003D7C" w:rsidRPr="00CF0F8B">
        <w:t xml:space="preserve"> Corresponding</w:t>
      </w:r>
      <w:r w:rsidR="004E3CB2" w:rsidRPr="00CF0F8B">
        <w:t xml:space="preserve"> author: </w:t>
      </w:r>
      <w:r w:rsidR="00CF0F8B" w:rsidRPr="00CF0F8B">
        <w:t>dwiajidrg@umy.ac.id</w:t>
      </w:r>
    </w:p>
    <w:p w14:paraId="30C0D885" w14:textId="7E685CB8" w:rsidR="00CF0F8B" w:rsidRPr="00CF0F8B" w:rsidRDefault="00CF0F8B" w:rsidP="00CB6329">
      <w:pPr>
        <w:pStyle w:val="AuthorAffiliation"/>
      </w:pPr>
      <w:proofErr w:type="gramStart"/>
      <w:r w:rsidRPr="00CF0F8B">
        <w:rPr>
          <w:vertAlign w:val="superscript"/>
        </w:rPr>
        <w:t>b)</w:t>
      </w:r>
      <w:r w:rsidRPr="00CF0F8B">
        <w:t>dewasaktirangga@gmail.com</w:t>
      </w:r>
      <w:proofErr w:type="gramEnd"/>
    </w:p>
    <w:p w14:paraId="6D2BABB4" w14:textId="2F383E27" w:rsidR="00CB6329" w:rsidRDefault="0016385D" w:rsidP="00C14B14">
      <w:pPr>
        <w:pStyle w:val="Abstract"/>
      </w:pPr>
      <w:r w:rsidRPr="00075EA6">
        <w:rPr>
          <w:b/>
          <w:bCs/>
        </w:rPr>
        <w:t>Abstract.</w:t>
      </w:r>
      <w:r w:rsidRPr="00075EA6">
        <w:t xml:space="preserve"> </w:t>
      </w:r>
      <w:r w:rsidR="007D4407" w:rsidRPr="00075EA6">
        <w:t xml:space="preserve"> </w:t>
      </w:r>
      <w:bookmarkStart w:id="0" w:name="_Hlk182932821"/>
      <w:r w:rsidR="00CB6329" w:rsidRPr="00CB6329">
        <w:t xml:space="preserve">Cavities or caries are a disease of the hard tissue of the teeth that characterized by damage to the enamel and dentin, even it can reach the pulp caused by bacterial invasion in plaque which causing demineralization due to interactions between the products of microorganisms. The dental treatment for this case is restorations. Composite resin is a dental restorative material consisting of matrix, inorganic filler and coupling agent which is often used in dentistry to replace lost tooth structure and has the ability to produce good tooth color and contour, thereby increasing the aesthetic factor in terms of dental restoration. Natural fibers are expected to be a substitute for inorganic materials because they have low density, specific strength, biocompatibility and high modulus. One of natural fiber that has the potential to be developed as an alternative filler at this time is </w:t>
      </w:r>
      <w:proofErr w:type="spellStart"/>
      <w:r w:rsidR="00CB6329" w:rsidRPr="00CB6329">
        <w:t>nanosisal</w:t>
      </w:r>
      <w:proofErr w:type="spellEnd"/>
      <w:r w:rsidR="00CB6329" w:rsidRPr="00CB6329">
        <w:t xml:space="preserve">, because the hardness of the fiber is produced from the sisal plant (Agave Sisalana). </w:t>
      </w:r>
      <w:r w:rsidR="00CB6329" w:rsidRPr="00CB6329">
        <w:rPr>
          <w:rFonts w:hint="cs"/>
        </w:rPr>
        <w:t xml:space="preserve">In this study, sisal nanofiber </w:t>
      </w:r>
      <w:proofErr w:type="gramStart"/>
      <w:r w:rsidR="00CB6329" w:rsidRPr="00CB6329">
        <w:rPr>
          <w:rFonts w:hint="cs"/>
        </w:rPr>
        <w:t>were</w:t>
      </w:r>
      <w:proofErr w:type="gramEnd"/>
      <w:r w:rsidR="00CB6329" w:rsidRPr="00CB6329">
        <w:rPr>
          <w:rFonts w:hint="cs"/>
        </w:rPr>
        <w:t xml:space="preserve"> used as filler </w:t>
      </w:r>
      <w:r w:rsidR="00CB6329" w:rsidRPr="00CB6329">
        <w:t>for</w:t>
      </w:r>
      <w:r w:rsidR="00CB6329" w:rsidRPr="00CB6329">
        <w:rPr>
          <w:rFonts w:hint="cs"/>
        </w:rPr>
        <w:t xml:space="preserve"> dental composite. The purpose of this study was to analyze the </w:t>
      </w:r>
      <w:r w:rsidR="00CB6329" w:rsidRPr="00CB6329">
        <w:t xml:space="preserve">differences in microleakage of flowable nanofiller composite (3M </w:t>
      </w:r>
      <w:proofErr w:type="spellStart"/>
      <w:r w:rsidR="00CB6329" w:rsidRPr="00CB6329">
        <w:t>Filtek</w:t>
      </w:r>
      <w:proofErr w:type="spellEnd"/>
      <w:r w:rsidR="00CB6329" w:rsidRPr="00CB6329">
        <w:t xml:space="preserve"> Supreme), </w:t>
      </w:r>
      <w:proofErr w:type="spellStart"/>
      <w:r w:rsidR="00CB6329" w:rsidRPr="00CB6329">
        <w:t>nanosisal</w:t>
      </w:r>
      <w:proofErr w:type="spellEnd"/>
      <w:r w:rsidR="00CB6329" w:rsidRPr="00CB6329">
        <w:t xml:space="preserve"> composite, and </w:t>
      </w:r>
      <w:proofErr w:type="spellStart"/>
      <w:r w:rsidR="00CB6329" w:rsidRPr="00CB6329">
        <w:t>nanosisal</w:t>
      </w:r>
      <w:proofErr w:type="spellEnd"/>
      <w:r w:rsidR="00CB6329" w:rsidRPr="00CB6329">
        <w:t xml:space="preserve"> composite with coupling agent (DGEBA)</w:t>
      </w:r>
      <w:r w:rsidR="00CB6329" w:rsidRPr="00CB6329">
        <w:rPr>
          <w:rFonts w:hint="cs"/>
        </w:rPr>
        <w:t xml:space="preserve">. The sisal fibers </w:t>
      </w:r>
      <w:r w:rsidR="00CB6329" w:rsidRPr="00CB6329">
        <w:t>were</w:t>
      </w:r>
      <w:r w:rsidR="00CB6329" w:rsidRPr="00CB6329">
        <w:rPr>
          <w:rFonts w:hint="cs"/>
        </w:rPr>
        <w:t xml:space="preserve"> reduced to nano size</w:t>
      </w:r>
      <w:r w:rsidR="00CB6329" w:rsidRPr="00CB6329">
        <w:t xml:space="preserve"> and</w:t>
      </w:r>
      <w:r w:rsidR="00CB6329" w:rsidRPr="00CB6329">
        <w:rPr>
          <w:rFonts w:hint="cs"/>
        </w:rPr>
        <w:t xml:space="preserve"> combined with </w:t>
      </w:r>
      <w:proofErr w:type="spellStart"/>
      <w:r w:rsidR="00CB6329" w:rsidRPr="00CB6329">
        <w:rPr>
          <w:rFonts w:hint="cs"/>
        </w:rPr>
        <w:t>BisGMA</w:t>
      </w:r>
      <w:proofErr w:type="spellEnd"/>
      <w:r w:rsidR="00CB6329" w:rsidRPr="00CB6329">
        <w:rPr>
          <w:rFonts w:hint="cs"/>
        </w:rPr>
        <w:t xml:space="preserve">, UDMA, TEGDMA, and </w:t>
      </w:r>
      <w:proofErr w:type="spellStart"/>
      <w:r w:rsidR="00CB6329" w:rsidRPr="00CB6329">
        <w:rPr>
          <w:rFonts w:hint="cs"/>
        </w:rPr>
        <w:t>Champhorquinone</w:t>
      </w:r>
      <w:proofErr w:type="spellEnd"/>
      <w:r w:rsidR="00CB6329" w:rsidRPr="00CB6329">
        <w:rPr>
          <w:rFonts w:hint="cs"/>
        </w:rPr>
        <w:t xml:space="preserve">. The </w:t>
      </w:r>
      <w:r w:rsidR="00CB6329" w:rsidRPr="00CB6329">
        <w:t xml:space="preserve">nanofiller flowable composite resin (3M </w:t>
      </w:r>
      <w:proofErr w:type="spellStart"/>
      <w:r w:rsidR="00CB6329" w:rsidRPr="00CB6329">
        <w:t>Filtek</w:t>
      </w:r>
      <w:proofErr w:type="spellEnd"/>
      <w:r w:rsidR="00CB6329" w:rsidRPr="00CB6329">
        <w:t xml:space="preserve"> Supreme) </w:t>
      </w:r>
      <w:r w:rsidR="00CB6329" w:rsidRPr="00CB6329">
        <w:rPr>
          <w:rFonts w:hint="cs"/>
        </w:rPr>
        <w:t xml:space="preserve">was labeled group A, </w:t>
      </w:r>
      <w:proofErr w:type="spellStart"/>
      <w:r w:rsidR="00CB6329" w:rsidRPr="00CB6329">
        <w:t>nanosisal</w:t>
      </w:r>
      <w:proofErr w:type="spellEnd"/>
      <w:r w:rsidR="00CB6329" w:rsidRPr="00CB6329">
        <w:t xml:space="preserve"> composite</w:t>
      </w:r>
      <w:r w:rsidR="00CB6329" w:rsidRPr="00CB6329">
        <w:rPr>
          <w:rFonts w:hint="cs"/>
        </w:rPr>
        <w:t xml:space="preserve"> (group B)</w:t>
      </w:r>
      <w:r w:rsidR="00CB6329" w:rsidRPr="00CB6329">
        <w:t xml:space="preserve">, </w:t>
      </w:r>
      <w:r w:rsidR="00CB6329" w:rsidRPr="00CB6329">
        <w:rPr>
          <w:rFonts w:hint="cs"/>
        </w:rPr>
        <w:t xml:space="preserve">and </w:t>
      </w:r>
      <w:proofErr w:type="spellStart"/>
      <w:r w:rsidR="00CB6329" w:rsidRPr="00CB6329">
        <w:t>nanosisal</w:t>
      </w:r>
      <w:proofErr w:type="spellEnd"/>
      <w:r w:rsidR="00CB6329" w:rsidRPr="00CB6329">
        <w:t xml:space="preserve"> composite with coupling agent (DGEBA)</w:t>
      </w:r>
      <w:r w:rsidR="00CB6329" w:rsidRPr="00CB6329">
        <w:rPr>
          <w:rFonts w:hint="cs"/>
        </w:rPr>
        <w:t xml:space="preserve"> (group C). </w:t>
      </w:r>
      <w:r w:rsidR="00CB6329" w:rsidRPr="00CB6329">
        <w:t xml:space="preserve">Healthy free-caries molar teeth were used for the samples. </w:t>
      </w:r>
      <w:proofErr w:type="gramStart"/>
      <w:r w:rsidR="00CB6329" w:rsidRPr="00CB6329">
        <w:t>Molars</w:t>
      </w:r>
      <w:proofErr w:type="gramEnd"/>
      <w:r w:rsidR="00CB6329" w:rsidRPr="00CB6329">
        <w:t xml:space="preserve"> teeth that have been preparations will be restored using composite resin so that 3 test groups can be formed, namely flowable nanofiller composite </w:t>
      </w:r>
      <w:proofErr w:type="spellStart"/>
      <w:r w:rsidR="00CB6329" w:rsidRPr="00CB6329">
        <w:t>reisn</w:t>
      </w:r>
      <w:proofErr w:type="spellEnd"/>
      <w:r w:rsidR="00CB6329" w:rsidRPr="00CB6329">
        <w:t xml:space="preserve"> (3M </w:t>
      </w:r>
      <w:proofErr w:type="spellStart"/>
      <w:r w:rsidR="00CB6329" w:rsidRPr="00CB6329">
        <w:t>Filtek</w:t>
      </w:r>
      <w:proofErr w:type="spellEnd"/>
      <w:r w:rsidR="00CB6329" w:rsidRPr="00CB6329">
        <w:t xml:space="preserve"> Supreme), </w:t>
      </w:r>
      <w:proofErr w:type="spellStart"/>
      <w:r w:rsidR="00CB6329" w:rsidRPr="00CB6329">
        <w:t>nanosisal</w:t>
      </w:r>
      <w:proofErr w:type="spellEnd"/>
      <w:r w:rsidR="00CB6329" w:rsidRPr="00CB6329">
        <w:t xml:space="preserve"> composite, and </w:t>
      </w:r>
      <w:proofErr w:type="spellStart"/>
      <w:r w:rsidR="00CB6329" w:rsidRPr="00CB6329">
        <w:t>nanosisal</w:t>
      </w:r>
      <w:proofErr w:type="spellEnd"/>
      <w:r w:rsidR="00CB6329" w:rsidRPr="00CB6329">
        <w:t xml:space="preserve"> composite with coupling agent (DGEBA). Soaking using methylene blue in the 3 test groups was carried out for 3 days. After that, a scanning electron microscopy (SEM) test was carried out to determine the distance of the microleakage that occurred. The data obtained was processed using SPSS and continued with the non-parametric test, namely Kruskal-</w:t>
      </w:r>
      <w:proofErr w:type="gramStart"/>
      <w:r w:rsidR="00CB6329" w:rsidRPr="00CB6329">
        <w:t>Wallis</w:t>
      </w:r>
      <w:proofErr w:type="gramEnd"/>
      <w:r w:rsidR="00CB6329" w:rsidRPr="00CB6329">
        <w:t xml:space="preserve"> test. The average microleakage value for the flowable nanofiller resin composite group was 8.70 </w:t>
      </w:r>
      <w:proofErr w:type="spellStart"/>
      <w:r w:rsidR="00CB6329" w:rsidRPr="00CB6329">
        <w:t>μm</w:t>
      </w:r>
      <w:proofErr w:type="spellEnd"/>
      <w:r w:rsidR="00CB6329" w:rsidRPr="00CB6329">
        <w:t xml:space="preserve">, for the </w:t>
      </w:r>
      <w:proofErr w:type="spellStart"/>
      <w:r w:rsidR="00CB6329" w:rsidRPr="00CB6329">
        <w:t>nanosisal</w:t>
      </w:r>
      <w:proofErr w:type="spellEnd"/>
      <w:r w:rsidR="00CB6329" w:rsidRPr="00CB6329">
        <w:t xml:space="preserve"> composite group it was 38.34 </w:t>
      </w:r>
      <w:proofErr w:type="spellStart"/>
      <w:r w:rsidR="00CB6329" w:rsidRPr="00CB6329">
        <w:t>μm</w:t>
      </w:r>
      <w:proofErr w:type="spellEnd"/>
      <w:r w:rsidR="00CB6329" w:rsidRPr="00CB6329">
        <w:t xml:space="preserve">, and for the </w:t>
      </w:r>
      <w:proofErr w:type="spellStart"/>
      <w:r w:rsidR="00CB6329" w:rsidRPr="00CB6329">
        <w:t>nanosisal</w:t>
      </w:r>
      <w:proofErr w:type="spellEnd"/>
      <w:r w:rsidR="00CB6329" w:rsidRPr="00CB6329">
        <w:t xml:space="preserve"> composite with coupling agent it was 11.23 </w:t>
      </w:r>
      <w:proofErr w:type="spellStart"/>
      <w:r w:rsidR="00CB6329" w:rsidRPr="00CB6329">
        <w:t>μm</w:t>
      </w:r>
      <w:proofErr w:type="spellEnd"/>
      <w:r w:rsidR="00CB6329" w:rsidRPr="00CB6329">
        <w:t>. The results of the data normality test were 0.891, 0.032, and 0.462 which showed a sig value &lt;0.05</w:t>
      </w:r>
      <w:r w:rsidR="00CB6329" w:rsidRPr="00CB6329">
        <w:rPr>
          <w:rFonts w:hint="cs"/>
        </w:rPr>
        <w:t xml:space="preserve">. Nanofiller </w:t>
      </w:r>
      <w:r w:rsidR="00CB6329" w:rsidRPr="00CB6329">
        <w:t xml:space="preserve">flowable </w:t>
      </w:r>
      <w:r w:rsidR="00CB6329" w:rsidRPr="00CB6329">
        <w:rPr>
          <w:rFonts w:hint="cs"/>
        </w:rPr>
        <w:t>composite</w:t>
      </w:r>
      <w:r w:rsidR="00CB6329" w:rsidRPr="00CB6329">
        <w:t xml:space="preserve"> resin (3M </w:t>
      </w:r>
      <w:proofErr w:type="spellStart"/>
      <w:r w:rsidR="00CB6329" w:rsidRPr="00CB6329">
        <w:t>Filtek</w:t>
      </w:r>
      <w:proofErr w:type="spellEnd"/>
      <w:r w:rsidR="00CB6329" w:rsidRPr="00CB6329">
        <w:t xml:space="preserve"> Supreme)</w:t>
      </w:r>
      <w:r w:rsidR="00CB6329" w:rsidRPr="00CB6329">
        <w:rPr>
          <w:rFonts w:hint="cs"/>
        </w:rPr>
        <w:t xml:space="preserve"> was the </w:t>
      </w:r>
      <w:r w:rsidR="00CB6329" w:rsidRPr="00CB6329">
        <w:t>lowest</w:t>
      </w:r>
      <w:r w:rsidR="00CB6329" w:rsidRPr="00CB6329">
        <w:rPr>
          <w:rFonts w:hint="cs"/>
        </w:rPr>
        <w:t xml:space="preserve"> </w:t>
      </w:r>
      <w:r w:rsidR="00CB6329" w:rsidRPr="00CB6329">
        <w:t>microleakage</w:t>
      </w:r>
      <w:r w:rsidR="00CB6329" w:rsidRPr="00CB6329">
        <w:rPr>
          <w:rFonts w:hint="cs"/>
        </w:rPr>
        <w:t xml:space="preserve">. </w:t>
      </w:r>
      <w:proofErr w:type="spellStart"/>
      <w:r w:rsidR="00CB6329" w:rsidRPr="00CB6329">
        <w:rPr>
          <w:rFonts w:hint="cs"/>
        </w:rPr>
        <w:t>Nano</w:t>
      </w:r>
      <w:r w:rsidR="00CB6329" w:rsidRPr="00CB6329">
        <w:t>sisal</w:t>
      </w:r>
      <w:proofErr w:type="spellEnd"/>
      <w:r w:rsidR="00CB6329" w:rsidRPr="00CB6329">
        <w:rPr>
          <w:rFonts w:hint="cs"/>
        </w:rPr>
        <w:t xml:space="preserve"> composite</w:t>
      </w:r>
      <w:r w:rsidR="00CB6329" w:rsidRPr="00CB6329">
        <w:t xml:space="preserve"> </w:t>
      </w:r>
      <w:r w:rsidR="00CB6329" w:rsidRPr="00CB6329">
        <w:rPr>
          <w:rFonts w:hint="cs"/>
        </w:rPr>
        <w:t xml:space="preserve">was the </w:t>
      </w:r>
      <w:r w:rsidR="00CB6329" w:rsidRPr="00CB6329">
        <w:t>highest</w:t>
      </w:r>
      <w:r w:rsidR="00CB6329" w:rsidRPr="00CB6329">
        <w:rPr>
          <w:rFonts w:hint="cs"/>
        </w:rPr>
        <w:t xml:space="preserve"> micro</w:t>
      </w:r>
      <w:r w:rsidR="00CB6329" w:rsidRPr="00CB6329">
        <w:t>leakage</w:t>
      </w:r>
      <w:r w:rsidR="00CB6329" w:rsidRPr="00CB6329">
        <w:rPr>
          <w:rFonts w:hint="cs"/>
        </w:rPr>
        <w:t>s. This study made a contribution to the invention of a new dental composite restorative material with organic filler</w:t>
      </w:r>
      <w:r w:rsidR="00CB6329" w:rsidRPr="00CB6329">
        <w:t xml:space="preserve"> (sisal nanofibers)</w:t>
      </w:r>
      <w:r w:rsidR="00CB6329" w:rsidRPr="00CB6329">
        <w:rPr>
          <w:rFonts w:hint="cs"/>
        </w:rPr>
        <w:t>.</w:t>
      </w:r>
      <w:bookmarkEnd w:id="0"/>
      <w:r w:rsidR="00CB6329" w:rsidRPr="00CB6329">
        <w:t xml:space="preserve"> </w:t>
      </w:r>
    </w:p>
    <w:p w14:paraId="22C3F2A8" w14:textId="72A5C0DA" w:rsidR="0016385D" w:rsidRPr="00075EA6" w:rsidRDefault="00CB6329" w:rsidP="00C14B14">
      <w:pPr>
        <w:pStyle w:val="Abstract"/>
      </w:pPr>
      <w:r w:rsidRPr="0044228B">
        <w:t xml:space="preserve">Keywords: </w:t>
      </w:r>
      <w:r w:rsidR="007D4407" w:rsidRPr="0044228B">
        <w:t xml:space="preserve"> </w:t>
      </w:r>
      <w:proofErr w:type="spellStart"/>
      <w:r w:rsidR="00FE4FBA" w:rsidRPr="00FE4FBA">
        <w:t>Nanosisal</w:t>
      </w:r>
      <w:proofErr w:type="spellEnd"/>
      <w:r w:rsidR="00FE4FBA" w:rsidRPr="00FE4FBA">
        <w:t>, Dental Composite, Microleakage</w:t>
      </w:r>
    </w:p>
    <w:p w14:paraId="5240E3FB" w14:textId="1D09E1E4" w:rsidR="003A287B" w:rsidRPr="00075EA6" w:rsidRDefault="00CB6329" w:rsidP="00003D7C">
      <w:pPr>
        <w:pStyle w:val="Heading1"/>
        <w:rPr>
          <w:b w:val="0"/>
          <w:caps w:val="0"/>
          <w:sz w:val="20"/>
        </w:rPr>
      </w:pPr>
      <w:r>
        <w:t>introduction</w:t>
      </w:r>
    </w:p>
    <w:p w14:paraId="7D59F745" w14:textId="77777777" w:rsidR="00CB6329" w:rsidRPr="00CB6329" w:rsidRDefault="00CB6329" w:rsidP="00CB6329">
      <w:pPr>
        <w:pStyle w:val="Paragraph"/>
      </w:pPr>
      <w:r w:rsidRPr="00CB6329">
        <w:t xml:space="preserve">Cavities or caries are a disease of the hard tissue of the teeth that characterized by damage to the enamel and dentin, even it can reach the pulp caused by bacterial invasion in plaque which causing demineralization due to interactions between the products of microorganisms [1]. Bacterial activity in dental plaque produces an acidic atmosphere (pH </w:t>
      </w:r>
      <w:r w:rsidRPr="00CB6329">
        <w:lastRenderedPageBreak/>
        <w:t xml:space="preserve">&lt;5.5) in the oral cavity, which can cause demineralization of the tooth structure, so the pH atmosphere in the oral cavity must be neutral (&gt;5.5) so that the remineralization process can occur. stops the demineralization process [2]. Treatment in dentistry to treat this condition is restoration of the teeth [3]. Composite resin is a dental restorative material consisting of matrix, inorganic filler and coupling agent which is often used even today to replace lost tooth structure and has the ability to produce good tooth color and contour, thus increasing the aesthetic factor in terms of dental restoration [4]. Composite resin also has very biocompatible properties, so the safety level of this material is considered very high [5]. The composite resin the most often used today is nanofiller composite resin, because it has a very small filler particle size so it has a shiny and smooth surface, minimal risk of shrinkage, and better durability [6]. Nanofiller composite resin is a universal restorative material that is activated by visible light for the anterior and posterior restoration teeth [7]. The filler used in composite resin comes from inorganic materials such as quartz, glass and silica because these materials have strong, hard and stable properties. Inorganic materials in composite resin still show several weaknesses, such as the production process is very dependent on fossil fuels, unrenewable, and cannot be recycled [8]. Shrinkage is the main disadvantage of composite resin which can cause failure of the adhesive bond, micro-gaps, and cuspid deflection due to the pressure created between the tooth and the restoration [9]. Shrinkage or failure in restoration can cause secondary caries to emerge, also known as Caries Associated with Restoration or Sealants (CARS). Restorative materials capable of releasing fluoride into the oral cavity have proven effective in preventing secondary caries in areas around fillings by forming a layer of </w:t>
      </w:r>
      <w:proofErr w:type="spellStart"/>
      <w:r w:rsidRPr="00CB6329">
        <w:t>fluorhydroxyapatite</w:t>
      </w:r>
      <w:proofErr w:type="spellEnd"/>
      <w:r w:rsidRPr="00CB6329">
        <w:t xml:space="preserve"> on the hard tooth tissue [10]. One of them was the discovery of a way to prevent secondary caries with bioactive composite resin which has antibacterial properties. The antibacterial effect is further enhanced by replacing the filler composition with antibacterial properties [11]. </w:t>
      </w:r>
    </w:p>
    <w:p w14:paraId="7F6FFA70" w14:textId="77777777" w:rsidR="00CB6329" w:rsidRPr="00CB6329" w:rsidRDefault="00CB6329" w:rsidP="00CB6329">
      <w:pPr>
        <w:pStyle w:val="Paragraph"/>
      </w:pPr>
      <w:r w:rsidRPr="00CB6329">
        <w:t xml:space="preserve">Natural fibers are expected to be a substitute for inorganic materials because they have low density, specific strength, biocompatibility and high modulus. One natural fiber that has the potential to be developed as an alternative filler at this time is </w:t>
      </w:r>
      <w:proofErr w:type="spellStart"/>
      <w:r w:rsidRPr="00CB6329">
        <w:t>nanosisal</w:t>
      </w:r>
      <w:proofErr w:type="spellEnd"/>
      <w:r w:rsidRPr="00CB6329">
        <w:t xml:space="preserve"> because the hard fiber is produced from the sisal plant (Agave Sisalana). Sisal fiber has a high cellulose and lignin content which functions as an antibacterial.</w:t>
      </w:r>
    </w:p>
    <w:p w14:paraId="05E79BF1" w14:textId="77777777" w:rsidR="00CB6329" w:rsidRPr="00CB6329" w:rsidRDefault="00CB6329" w:rsidP="00CB6329">
      <w:pPr>
        <w:pStyle w:val="Paragraph"/>
      </w:pPr>
      <w:r w:rsidRPr="00CB6329">
        <w:t xml:space="preserve">Resin matrix with </w:t>
      </w:r>
      <w:proofErr w:type="spellStart"/>
      <w:r w:rsidRPr="00CB6329">
        <w:t>nanosisal</w:t>
      </w:r>
      <w:proofErr w:type="spellEnd"/>
      <w:r w:rsidRPr="00CB6329">
        <w:t xml:space="preserve"> filler can be combined to make composite resin without using a coupling agent because both are organic materials. The bonds formed between </w:t>
      </w:r>
      <w:proofErr w:type="spellStart"/>
      <w:r w:rsidRPr="00CB6329">
        <w:t>nanosisal</w:t>
      </w:r>
      <w:proofErr w:type="spellEnd"/>
      <w:r w:rsidRPr="00CB6329">
        <w:t xml:space="preserve"> and the resin matrix can be considered as chemical bonds of OH groups [8]. </w:t>
      </w:r>
      <w:proofErr w:type="spellStart"/>
      <w:r w:rsidRPr="00CB6329">
        <w:t>Diglycidyl</w:t>
      </w:r>
      <w:proofErr w:type="spellEnd"/>
      <w:r w:rsidRPr="00CB6329">
        <w:t xml:space="preserve"> Ether of Bisphenol A (DGEBA) resin is one of the most significant thermosetting polymers. </w:t>
      </w:r>
      <w:proofErr w:type="spellStart"/>
      <w:r w:rsidRPr="00CB6329">
        <w:t>Diglycidyl</w:t>
      </w:r>
      <w:proofErr w:type="spellEnd"/>
      <w:r w:rsidRPr="00CB6329">
        <w:t xml:space="preserve"> Ether of Bisphenol A (DGEBA) functions as an organic component in making composites and is widely used in high performance adhesive and matrix resin applications. </w:t>
      </w:r>
      <w:proofErr w:type="spellStart"/>
      <w:r w:rsidRPr="00CB6329">
        <w:t>Diglycidyl</w:t>
      </w:r>
      <w:proofErr w:type="spellEnd"/>
      <w:r w:rsidRPr="00CB6329">
        <w:t xml:space="preserve"> Ether of Bisphenol A (DGEBA) can be combined with </w:t>
      </w:r>
      <w:proofErr w:type="spellStart"/>
      <w:r w:rsidRPr="00CB6329">
        <w:t>nanosisal</w:t>
      </w:r>
      <w:proofErr w:type="spellEnd"/>
      <w:r w:rsidRPr="00CB6329">
        <w:t xml:space="preserve"> composite as a coupling agent because it has similar properties, namely organic. Excellent adhesion to a wide range of substrates, excellent chemical and corrosion resistance, superior electrical insulation, high tensile, flexural and compressive strengths, thermal stability, wide drying temperature range and minimal shrinkage during curing is a characteristic of DGEBA resin [12]. The low degree of polymerization shrinkage possessed by composite nanofillers can minimize microleakage [13]. </w:t>
      </w:r>
    </w:p>
    <w:p w14:paraId="1DCC8354" w14:textId="192269FA" w:rsidR="002941DA" w:rsidRDefault="00CB6329" w:rsidP="00CB6329">
      <w:pPr>
        <w:pStyle w:val="Paragraph"/>
      </w:pPr>
      <w:r w:rsidRPr="00CB6329">
        <w:t xml:space="preserve">This research was carried out to determine the difference in microleakage between inorganic and organic resin composite fillers, namely sisal fiber which comes from the sisal plant (Agave Sisalana). It is hoped that natural fibers can be a good substitute as a filler in composite resins. Sisal fiber is believed to have several advantages that can influence the mechanical, physical and thermal properties of composite resins. Composite resin that will bond with nano-sized sisal fibers can be the newest innovation in the world of dentistry because it has similar properties, namely organic. </w:t>
      </w:r>
      <w:proofErr w:type="spellStart"/>
      <w:r w:rsidRPr="00CB6329">
        <w:t>Diglycidyl</w:t>
      </w:r>
      <w:proofErr w:type="spellEnd"/>
      <w:r w:rsidRPr="00CB6329">
        <w:t xml:space="preserve"> Ether of Bisphenol A (DGEBA) can also be combined with </w:t>
      </w:r>
      <w:proofErr w:type="spellStart"/>
      <w:r w:rsidRPr="00CB6329">
        <w:t>nanosisal</w:t>
      </w:r>
      <w:proofErr w:type="spellEnd"/>
      <w:r w:rsidRPr="00CB6329">
        <w:t xml:space="preserve"> composite as a coupling agent because it comes from organic materials. It is hoped that the bonding of these three components can produce a composite resin containing organic materials that is good, strong and biocompatible, so that microleakage can be prevented. Microleakage can be determined through the Scanning Electron Microscopy (SEM) test. The main objective of this research is to determine the difference in microleakage of flowable nanofiller composite resin (3M </w:t>
      </w:r>
      <w:proofErr w:type="spellStart"/>
      <w:r w:rsidRPr="00CB6329">
        <w:t>Filtek</w:t>
      </w:r>
      <w:proofErr w:type="spellEnd"/>
      <w:r w:rsidRPr="00CB6329">
        <w:t xml:space="preserve"> Supreme), composite </w:t>
      </w:r>
      <w:proofErr w:type="spellStart"/>
      <w:r w:rsidRPr="00CB6329">
        <w:t>nanosisal</w:t>
      </w:r>
      <w:proofErr w:type="spellEnd"/>
      <w:r w:rsidRPr="00CB6329">
        <w:t xml:space="preserve">, and composite </w:t>
      </w:r>
      <w:proofErr w:type="spellStart"/>
      <w:r w:rsidRPr="00CB6329">
        <w:t>nanosisal</w:t>
      </w:r>
      <w:proofErr w:type="spellEnd"/>
      <w:r w:rsidRPr="00CB6329">
        <w:t xml:space="preserve"> with coupling agent (DGEBA).</w:t>
      </w:r>
      <w:r w:rsidR="00946C27">
        <w:t xml:space="preserve"> </w:t>
      </w:r>
    </w:p>
    <w:p w14:paraId="49D6FBD1" w14:textId="446BFDD1" w:rsidR="00725861" w:rsidRDefault="00CB6329" w:rsidP="00725861">
      <w:pPr>
        <w:pStyle w:val="Heading2"/>
      </w:pPr>
      <w:r>
        <w:t>MATERIAL AND METHODS</w:t>
      </w:r>
    </w:p>
    <w:p w14:paraId="11267E32" w14:textId="77777777" w:rsidR="00CB6329" w:rsidRPr="00CB6329" w:rsidRDefault="00CB6329" w:rsidP="00CB6329">
      <w:pPr>
        <w:pStyle w:val="Paragraph"/>
      </w:pPr>
      <w:r w:rsidRPr="00CB6329">
        <w:t xml:space="preserve">The type of research carried out is laboratory experimental. In this research, 3 samples were used, namely flowable nanofiller composite resin (3M </w:t>
      </w:r>
      <w:proofErr w:type="spellStart"/>
      <w:r w:rsidRPr="00CB6329">
        <w:t>Filtek</w:t>
      </w:r>
      <w:proofErr w:type="spellEnd"/>
      <w:r w:rsidRPr="00CB6329">
        <w:t xml:space="preserve"> Supreme), composite </w:t>
      </w:r>
      <w:proofErr w:type="spellStart"/>
      <w:r w:rsidRPr="00CB6329">
        <w:t>nanosisal</w:t>
      </w:r>
      <w:proofErr w:type="spellEnd"/>
      <w:r w:rsidRPr="00CB6329">
        <w:t xml:space="preserve">, and composite </w:t>
      </w:r>
      <w:proofErr w:type="spellStart"/>
      <w:r w:rsidRPr="00CB6329">
        <w:t>nanosisal</w:t>
      </w:r>
      <w:proofErr w:type="spellEnd"/>
      <w:r w:rsidRPr="00CB6329">
        <w:t xml:space="preserve"> with coupling agent. The formula used to determine the number of samples for each group is the Federer Formula. This research began with obtaining ethical clearance and a research permit. The research subjects used were healthy molar teeth free of caries. Molar tooth preparation is carried out by creating a Class I G.V cavity. Black depth 2mm. Cleaning of the </w:t>
      </w:r>
      <w:r w:rsidRPr="00CB6329">
        <w:lastRenderedPageBreak/>
        <w:t xml:space="preserve">cavity remaining from preparation debris was carried out, then continued with generation V etching and bonding. After completion of preparation, etching and bonding, the sample was continued by mixing </w:t>
      </w:r>
      <w:proofErr w:type="spellStart"/>
      <w:r w:rsidRPr="00CB6329">
        <w:t>nanosisal</w:t>
      </w:r>
      <w:proofErr w:type="spellEnd"/>
      <w:r w:rsidRPr="00CB6329">
        <w:t>.</w:t>
      </w:r>
    </w:p>
    <w:p w14:paraId="0CC3F818" w14:textId="77777777" w:rsidR="00CB6329" w:rsidRPr="00CB6329" w:rsidRDefault="00CB6329" w:rsidP="00CB6329">
      <w:pPr>
        <w:pStyle w:val="Paragraph"/>
      </w:pPr>
      <w:r w:rsidRPr="00CB6329">
        <w:t xml:space="preserve">The sisal fiber that has been obtained will go through several stages to become </w:t>
      </w:r>
      <w:proofErr w:type="spellStart"/>
      <w:r w:rsidRPr="00CB6329">
        <w:t>nanosisal</w:t>
      </w:r>
      <w:proofErr w:type="spellEnd"/>
      <w:r w:rsidRPr="00CB6329">
        <w:t xml:space="preserve">. There are 3 stages in making </w:t>
      </w:r>
      <w:proofErr w:type="spellStart"/>
      <w:r w:rsidRPr="00CB6329">
        <w:t>nanosisal</w:t>
      </w:r>
      <w:proofErr w:type="spellEnd"/>
      <w:r w:rsidRPr="00CB6329">
        <w:t xml:space="preserve">, namely scouring, bleaching, and freeze-dried. Making </w:t>
      </w:r>
      <w:proofErr w:type="spellStart"/>
      <w:r w:rsidRPr="00CB6329">
        <w:t>nanosisal</w:t>
      </w:r>
      <w:proofErr w:type="spellEnd"/>
      <w:r w:rsidRPr="00CB6329">
        <w:t xml:space="preserve"> begins with cutting the sisal fiber using scissors with strands measuring 5 cm long and weighing 3 grams. Scouring is the first stage in making </w:t>
      </w:r>
      <w:proofErr w:type="spellStart"/>
      <w:r w:rsidRPr="00CB6329">
        <w:t>nanosisal</w:t>
      </w:r>
      <w:proofErr w:type="spellEnd"/>
      <w:r w:rsidRPr="00CB6329">
        <w:t>. At this stage the fiber is soaked in 15 grams of NaOH solution which is then dissolved in 250 ml of water at a temperature of 80oC for 2 hours. While soaking is in progress, stir using a magnetic stirrer. This process is carried out 3 times to clean dirt or remaining ingredients other than cellulose in the fibers. Then, the fiber is filtered and washed using distilled water until the pH becomes neutral. Dry the washed sisal fiber using a hair dryer and store it. Then, the second stage continues, namely bleaching, where at this stage the sisal fibers that have been dried and stored will be bleached to create space between the cellulose so that the microfibrils can be easily separated. Dissolve 2.5 grams of NaOH in 50 ml of distilled water and add 25 ml of 50% H2O2 solution. Then, the solution was shaken and added with distilled water again until the total solution mixture reached 250ml. The bleaching process in the second stage was carried out at a temperature of 80oC for 2 hours with stirring using a magnetic stirrer and repeated 4 times. Strain and wash the fibers after each bleaching process is completed. Next, dry the fibers using a hair dryer.</w:t>
      </w:r>
    </w:p>
    <w:p w14:paraId="55115F79" w14:textId="77777777" w:rsidR="00CB6329" w:rsidRPr="00CB6329" w:rsidRDefault="00CB6329" w:rsidP="00CB6329">
      <w:pPr>
        <w:pStyle w:val="Paragraph"/>
      </w:pPr>
      <w:r w:rsidRPr="00CB6329">
        <w:t xml:space="preserve">Third stage, namely </w:t>
      </w:r>
      <w:proofErr w:type="spellStart"/>
      <w:r w:rsidRPr="00CB6329">
        <w:t>freezed</w:t>
      </w:r>
      <w:proofErr w:type="spellEnd"/>
      <w:r w:rsidRPr="00CB6329">
        <w:t xml:space="preserve">-dried. The process of making </w:t>
      </w:r>
      <w:proofErr w:type="spellStart"/>
      <w:r w:rsidRPr="00CB6329">
        <w:t>nanosisal</w:t>
      </w:r>
      <w:proofErr w:type="spellEnd"/>
      <w:r w:rsidRPr="00CB6329">
        <w:t xml:space="preserve"> at this stage consists of smoothing the dried sisal fibers using a grinder. The acid in the fine fiber is hydrolyzed at a temperature of 50ºC for 50 minutes using 65 </w:t>
      </w:r>
      <w:proofErr w:type="spellStart"/>
      <w:r w:rsidRPr="00CB6329">
        <w:t>wt</w:t>
      </w:r>
      <w:proofErr w:type="spellEnd"/>
      <w:r w:rsidRPr="00CB6329">
        <w:t xml:space="preserve">% </w:t>
      </w:r>
      <w:proofErr w:type="spellStart"/>
      <w:r w:rsidRPr="00CB6329">
        <w:t>sulphuric</w:t>
      </w:r>
      <w:proofErr w:type="spellEnd"/>
      <w:r w:rsidRPr="00CB6329">
        <w:t xml:space="preserve"> acid, stirred with a magnetic stirrer. During this chemical process, the fiber content produced is around 5-6 </w:t>
      </w:r>
      <w:proofErr w:type="spellStart"/>
      <w:r w:rsidRPr="00CB6329">
        <w:t>wt</w:t>
      </w:r>
      <w:proofErr w:type="spellEnd"/>
      <w:r w:rsidRPr="00CB6329">
        <w:t xml:space="preserve">%. Next, melt the suspension with a block of ice to stop the reaction and wash using a centrifuge at 10ºC with a speed of 5000 rpm for 30 minutes. Perform dialysis on this distilled water to remove free acids in the dispersion. The sonification stage is carried out to obtain the perfect nano-whisker disperse. Then, the dispersion is filtered with fritted glass filter number 1 when finished to remove any remaining aggregate, and continues with the freeze-dried stage. </w:t>
      </w:r>
      <w:proofErr w:type="spellStart"/>
      <w:r w:rsidRPr="00CB6329">
        <w:t>Nanosisal</w:t>
      </w:r>
      <w:proofErr w:type="spellEnd"/>
      <w:r w:rsidRPr="00CB6329">
        <w:t xml:space="preserve"> can be obtained in semi-solid powder form at the freeze-dried stage using a freeze-dryer.</w:t>
      </w:r>
    </w:p>
    <w:p w14:paraId="3B8CB302" w14:textId="16888BFC" w:rsidR="00CB6329" w:rsidRDefault="00CB6329" w:rsidP="00CB6329">
      <w:pPr>
        <w:pStyle w:val="Paragraph"/>
      </w:pPr>
      <w:r w:rsidRPr="00CB6329">
        <w:t xml:space="preserve">The finished nanoscale will be mixed into the composite resin using a stirring process. After mixing, 3 test group samples were formed, namely making flowable nanofiller composite resin (3M </w:t>
      </w:r>
      <w:proofErr w:type="spellStart"/>
      <w:r w:rsidRPr="00CB6329">
        <w:t>Filtek</w:t>
      </w:r>
      <w:proofErr w:type="spellEnd"/>
      <w:r w:rsidRPr="00CB6329">
        <w:t xml:space="preserve"> Supreme), composite </w:t>
      </w:r>
      <w:proofErr w:type="spellStart"/>
      <w:r w:rsidRPr="00CB6329">
        <w:t>nanosisal</w:t>
      </w:r>
      <w:proofErr w:type="spellEnd"/>
      <w:r w:rsidRPr="00CB6329">
        <w:t xml:space="preserve">, and composite </w:t>
      </w:r>
      <w:proofErr w:type="spellStart"/>
      <w:r w:rsidRPr="00CB6329">
        <w:t>nanosisal</w:t>
      </w:r>
      <w:proofErr w:type="spellEnd"/>
      <w:r w:rsidRPr="00CB6329">
        <w:t xml:space="preserve"> plus coupling agent (DGEBA). The finished composite resin was applied into the cavity and after all the samples were formed, they were soaked using methylene blue liquid for 3 days. The function of methylene blue liquid is to determine whether there is fluid entering the cavity, so that microleakage can be detected. Samples that have been soaked in methylene blue will be tested microscopically using scanning electron microscopy (SEM). The SEM test was carried out to get a microscopic picture of the microleakage that occurred in each group. In the SEM test, the microleakage distance that occurs between the restoration material and the tooth structure will be visible. The microleakage distance obtained was then analyzed and processed using SPSS to determine the average microleakage value in each group.</w:t>
      </w:r>
      <w:r w:rsidR="00725861" w:rsidRPr="00640136">
        <w:t xml:space="preserve"> </w:t>
      </w:r>
    </w:p>
    <w:p w14:paraId="4024EC21" w14:textId="1D6FFE5C" w:rsidR="00155B67" w:rsidRPr="00075EA6" w:rsidRDefault="00CB6329" w:rsidP="00274622">
      <w:pPr>
        <w:pStyle w:val="Heading2"/>
      </w:pPr>
      <w:r>
        <w:t>RESULTS AND DISCUSSION</w:t>
      </w:r>
    </w:p>
    <w:p w14:paraId="388B6B99" w14:textId="77777777" w:rsidR="00CB6329" w:rsidRPr="00CB6329" w:rsidRDefault="00CB6329" w:rsidP="00CB6329">
      <w:pPr>
        <w:pStyle w:val="Paragraph"/>
      </w:pPr>
      <w:r w:rsidRPr="00CB6329">
        <w:t xml:space="preserve">Research on the differences in microleakage of flowable nanofiller composite resins, </w:t>
      </w:r>
      <w:proofErr w:type="spellStart"/>
      <w:r w:rsidRPr="00CB6329">
        <w:t>nanosisal</w:t>
      </w:r>
      <w:proofErr w:type="spellEnd"/>
      <w:r w:rsidRPr="00CB6329">
        <w:t xml:space="preserve"> composites, and </w:t>
      </w:r>
      <w:proofErr w:type="spellStart"/>
      <w:r w:rsidRPr="00CB6329">
        <w:t>nanosisal</w:t>
      </w:r>
      <w:proofErr w:type="spellEnd"/>
      <w:r w:rsidRPr="00CB6329">
        <w:t xml:space="preserve"> composites with coupling agents has been carried out. Calculation of the average microleakage in each test group was then carried out to determine the microleakage level. The average microleakage value for the flowable nanofiller resin composite group (3M </w:t>
      </w:r>
      <w:proofErr w:type="spellStart"/>
      <w:r w:rsidRPr="00CB6329">
        <w:t>Filtek</w:t>
      </w:r>
      <w:proofErr w:type="spellEnd"/>
      <w:r w:rsidRPr="00CB6329">
        <w:t xml:space="preserve"> Supreme) was 8.70 </w:t>
      </w:r>
      <w:proofErr w:type="spellStart"/>
      <w:r w:rsidRPr="00CB6329">
        <w:t>μm</w:t>
      </w:r>
      <w:proofErr w:type="spellEnd"/>
      <w:r w:rsidRPr="00CB6329">
        <w:t xml:space="preserve">, for the </w:t>
      </w:r>
      <w:proofErr w:type="spellStart"/>
      <w:r w:rsidRPr="00CB6329">
        <w:t>nanosisal</w:t>
      </w:r>
      <w:proofErr w:type="spellEnd"/>
      <w:r w:rsidRPr="00CB6329">
        <w:t xml:space="preserve"> composite group it was 38.34 </w:t>
      </w:r>
      <w:proofErr w:type="spellStart"/>
      <w:r w:rsidRPr="00CB6329">
        <w:t>μm</w:t>
      </w:r>
      <w:proofErr w:type="spellEnd"/>
      <w:r w:rsidRPr="00CB6329">
        <w:t xml:space="preserve">, and for the </w:t>
      </w:r>
      <w:proofErr w:type="spellStart"/>
      <w:r w:rsidRPr="00CB6329">
        <w:t>nanosisal</w:t>
      </w:r>
      <w:proofErr w:type="spellEnd"/>
      <w:r w:rsidRPr="00CB6329">
        <w:t xml:space="preserve"> composite plus coupling agent it was 11.23 </w:t>
      </w:r>
      <w:proofErr w:type="spellStart"/>
      <w:r w:rsidRPr="00CB6329">
        <w:t>μm</w:t>
      </w:r>
      <w:proofErr w:type="spellEnd"/>
      <w:r w:rsidRPr="00CB6329">
        <w:t xml:space="preserve">. The average microleakage results show that the flowable nanofiller resin composite group (3M </w:t>
      </w:r>
      <w:proofErr w:type="spellStart"/>
      <w:r w:rsidRPr="00CB6329">
        <w:t>Filtek</w:t>
      </w:r>
      <w:proofErr w:type="spellEnd"/>
      <w:r w:rsidRPr="00CB6329">
        <w:t xml:space="preserve"> Supreme) has the lowest microleakage level, namely 8.70 </w:t>
      </w:r>
      <w:proofErr w:type="spellStart"/>
      <w:r w:rsidRPr="00CB6329">
        <w:t>μm</w:t>
      </w:r>
      <w:proofErr w:type="spellEnd"/>
      <w:r w:rsidRPr="00CB6329">
        <w:t xml:space="preserve">, while the </w:t>
      </w:r>
      <w:proofErr w:type="spellStart"/>
      <w:r w:rsidRPr="00CB6329">
        <w:t>nanosisal</w:t>
      </w:r>
      <w:proofErr w:type="spellEnd"/>
      <w:r w:rsidRPr="00CB6329">
        <w:t xml:space="preserve"> composite group shows the highest microleakage level, namely 38.34 </w:t>
      </w:r>
      <w:proofErr w:type="spellStart"/>
      <w:r w:rsidRPr="00CB6329">
        <w:t>μm</w:t>
      </w:r>
      <w:proofErr w:type="spellEnd"/>
      <w:r w:rsidRPr="00CB6329">
        <w:t xml:space="preserve">. Flowable nanofiller composite resin (3M </w:t>
      </w:r>
      <w:proofErr w:type="spellStart"/>
      <w:r w:rsidRPr="00CB6329">
        <w:t>Filtek</w:t>
      </w:r>
      <w:proofErr w:type="spellEnd"/>
      <w:r w:rsidRPr="00CB6329">
        <w:t xml:space="preserve"> Supreme) has nano-sized filler that is lighter and stronger. Individual nanoparticles and nanoclusters are a combination of filler particles in a unique nanofiller composite resin. The combination of these two particles can reduce the amount of interstitial space between filler material particles thereby minimizing shrinkage [14].</w:t>
      </w:r>
    </w:p>
    <w:p w14:paraId="57AB9363" w14:textId="77777777" w:rsidR="00CB6329" w:rsidRPr="00CB6329" w:rsidRDefault="00CB6329" w:rsidP="00CB6329">
      <w:pPr>
        <w:pStyle w:val="Paragraph"/>
      </w:pPr>
      <w:r w:rsidRPr="00CB6329">
        <w:t xml:space="preserve">Composite </w:t>
      </w:r>
      <w:proofErr w:type="spellStart"/>
      <w:r w:rsidRPr="00CB6329">
        <w:t>nanosisal</w:t>
      </w:r>
      <w:proofErr w:type="spellEnd"/>
      <w:r w:rsidRPr="00CB6329">
        <w:t xml:space="preserve"> is a restorative material based on matrix resin which is added with natural fiber, namely sisal (Agave Sisalana) [15]. The combination of composite resin with filler from sisal fiber produced from the sisal plant (Agave Sisalana) can make a strong composite resin. Sisal fibers which are processed to become nano-sized fillers in composite resins can bond without requiring a coupling agent, because both materials are of organic origin. Nanoscale composites have the advantages of excellent durability and biocompatibility. Shrinkage remains the main weakness of this </w:t>
      </w:r>
      <w:proofErr w:type="spellStart"/>
      <w:r w:rsidRPr="00CB6329">
        <w:t>nanosisal</w:t>
      </w:r>
      <w:proofErr w:type="spellEnd"/>
      <w:r w:rsidRPr="00CB6329">
        <w:t xml:space="preserve"> composite if the polymerization process is inadequate, making it very susceptible to microleakage [16]. Composite </w:t>
      </w:r>
      <w:proofErr w:type="spellStart"/>
      <w:r w:rsidRPr="00CB6329">
        <w:t>nanosisal</w:t>
      </w:r>
      <w:proofErr w:type="spellEnd"/>
      <w:r w:rsidRPr="00CB6329">
        <w:t xml:space="preserve"> has a high level of microleakage due to the absence of a coupling agent role which can help </w:t>
      </w:r>
      <w:r w:rsidRPr="00CB6329">
        <w:lastRenderedPageBreak/>
        <w:t xml:space="preserve">in strengthening the </w:t>
      </w:r>
      <w:proofErr w:type="spellStart"/>
      <w:r w:rsidRPr="00CB6329">
        <w:t>nanosisal</w:t>
      </w:r>
      <w:proofErr w:type="spellEnd"/>
      <w:r w:rsidRPr="00CB6329">
        <w:t xml:space="preserve"> bond with the resin matrix. Natural fiber (sisal) also has weaknesses, namely porosity and can affect the mechanical properties of the composite resin itself. Microleakage is very susceptible to occurring in </w:t>
      </w:r>
      <w:proofErr w:type="spellStart"/>
      <w:r w:rsidRPr="00CB6329">
        <w:t>nanosisal</w:t>
      </w:r>
      <w:proofErr w:type="spellEnd"/>
      <w:r w:rsidRPr="00CB6329">
        <w:t xml:space="preserve"> composites during polymerization because </w:t>
      </w:r>
      <w:proofErr w:type="spellStart"/>
      <w:r w:rsidRPr="00CB6329">
        <w:t>nanosisal</w:t>
      </w:r>
      <w:proofErr w:type="spellEnd"/>
      <w:r w:rsidRPr="00CB6329">
        <w:t xml:space="preserve"> and the resin matrix will become unstable without a coupling agent [15].</w:t>
      </w:r>
    </w:p>
    <w:p w14:paraId="422EE371" w14:textId="17760248" w:rsidR="00CB6329" w:rsidRPr="00CB6329" w:rsidRDefault="00CB6329" w:rsidP="00CB6329">
      <w:pPr>
        <w:pStyle w:val="Paragraph"/>
      </w:pPr>
      <w:proofErr w:type="spellStart"/>
      <w:r w:rsidRPr="00CB6329">
        <w:t>Nanosisal</w:t>
      </w:r>
      <w:proofErr w:type="spellEnd"/>
      <w:r w:rsidRPr="00CB6329">
        <w:t xml:space="preserve"> composite combined with a coupling agent has much better resistance to microleakage than without a coupling agent, namely </w:t>
      </w:r>
      <w:proofErr w:type="spellStart"/>
      <w:r w:rsidRPr="00CB6329">
        <w:t>nanosisal</w:t>
      </w:r>
      <w:proofErr w:type="spellEnd"/>
      <w:r w:rsidRPr="00CB6329">
        <w:t xml:space="preserve"> composite. The difference in average microleakage is not very significant between flowable nanofiller composite resin and </w:t>
      </w:r>
      <w:proofErr w:type="spellStart"/>
      <w:r w:rsidRPr="00CB6329">
        <w:t>nanosisal</w:t>
      </w:r>
      <w:proofErr w:type="spellEnd"/>
      <w:r w:rsidRPr="00CB6329">
        <w:t xml:space="preserve"> composite plus coupling agent, indicating the important role of coupling agent in strengthening the mechanical properties of composite resin. </w:t>
      </w:r>
      <w:proofErr w:type="spellStart"/>
      <w:r w:rsidRPr="00CB6329">
        <w:t>Diglycidyl</w:t>
      </w:r>
      <w:proofErr w:type="spellEnd"/>
      <w:r w:rsidRPr="00CB6329">
        <w:t xml:space="preserve"> Ether of Bisphenol A (DGEBA) is a type of epoxy that is commonly used as a coupling agent, especially in composite resins. </w:t>
      </w:r>
      <w:proofErr w:type="spellStart"/>
      <w:r w:rsidRPr="00CB6329">
        <w:t>Nanosisal</w:t>
      </w:r>
      <w:proofErr w:type="spellEnd"/>
      <w:r w:rsidRPr="00CB6329">
        <w:t xml:space="preserve"> composite added with a coupling agent (DGEBA) produces a high strength composite because it can provide strong adhesion bonds between the matrix and </w:t>
      </w:r>
      <w:proofErr w:type="spellStart"/>
      <w:r w:rsidRPr="00CB6329">
        <w:t>nanosisal</w:t>
      </w:r>
      <w:proofErr w:type="spellEnd"/>
      <w:r w:rsidRPr="00CB6329">
        <w:t xml:space="preserve"> fibers. </w:t>
      </w:r>
      <w:proofErr w:type="spellStart"/>
      <w:r w:rsidRPr="00CB6329">
        <w:t>Diglycidyl</w:t>
      </w:r>
      <w:proofErr w:type="spellEnd"/>
      <w:r w:rsidRPr="00CB6329">
        <w:t xml:space="preserve"> Ether of Bisphenol A (DGEBA) which goes through a curing process can show excellent adhesion. The combination of composite </w:t>
      </w:r>
      <w:proofErr w:type="spellStart"/>
      <w:r w:rsidRPr="00CB6329">
        <w:t>nanosisal</w:t>
      </w:r>
      <w:proofErr w:type="spellEnd"/>
      <w:r w:rsidRPr="00CB6329">
        <w:t xml:space="preserve"> with coupling agent (DGEBA) can provide thermal stability, minimize shrinkage, and good electrical insulation [12].</w:t>
      </w:r>
    </w:p>
    <w:p w14:paraId="1BD84849" w14:textId="07B836A8" w:rsidR="00CB6329" w:rsidRPr="00CB6329" w:rsidRDefault="0044228B" w:rsidP="00CB6329">
      <w:pPr>
        <w:pStyle w:val="Paragraph"/>
        <w:spacing w:before="120" w:after="200"/>
        <w:ind w:firstLine="288"/>
        <w:jc w:val="center"/>
        <w:rPr>
          <w:sz w:val="18"/>
          <w:szCs w:val="18"/>
        </w:rPr>
      </w:pPr>
      <w:r w:rsidRPr="00CB6329">
        <w:rPr>
          <w:b/>
          <w:bCs/>
          <w:sz w:val="18"/>
          <w:szCs w:val="18"/>
        </w:rPr>
        <w:t xml:space="preserve">TABLE </w:t>
      </w:r>
      <w:r w:rsidR="00CB6329" w:rsidRPr="00CB6329">
        <w:rPr>
          <w:b/>
          <w:bCs/>
          <w:sz w:val="18"/>
          <w:szCs w:val="18"/>
        </w:rPr>
        <w:t>1.</w:t>
      </w:r>
      <w:r w:rsidR="00CB6329" w:rsidRPr="00CB6329">
        <w:rPr>
          <w:sz w:val="18"/>
          <w:szCs w:val="18"/>
        </w:rPr>
        <w:t xml:space="preserve">  </w:t>
      </w:r>
      <w:r w:rsidR="00CB6329" w:rsidRPr="00CB6329">
        <w:rPr>
          <w:i/>
          <w:iCs/>
          <w:sz w:val="18"/>
          <w:szCs w:val="18"/>
        </w:rPr>
        <w:t xml:space="preserve">Microleakage’s </w:t>
      </w:r>
      <w:r w:rsidR="00CB6329" w:rsidRPr="00CB6329">
        <w:rPr>
          <w:sz w:val="18"/>
          <w:szCs w:val="18"/>
        </w:rPr>
        <w:t>Average Results</w:t>
      </w:r>
    </w:p>
    <w:tbl>
      <w:tblPr>
        <w:tblStyle w:val="PlainTable2"/>
        <w:tblW w:w="10006" w:type="dxa"/>
        <w:tblLook w:val="04A0" w:firstRow="1" w:lastRow="0" w:firstColumn="1" w:lastColumn="0" w:noHBand="0" w:noVBand="1"/>
      </w:tblPr>
      <w:tblGrid>
        <w:gridCol w:w="672"/>
        <w:gridCol w:w="3879"/>
        <w:gridCol w:w="1826"/>
        <w:gridCol w:w="3629"/>
      </w:tblGrid>
      <w:tr w:rsidR="00CB6329" w:rsidRPr="00CB6329" w14:paraId="37B45EA5" w14:textId="77777777" w:rsidTr="00CB6329">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7F7F7F" w:themeColor="text1" w:themeTint="80"/>
              <w:bottom w:val="nil"/>
            </w:tcBorders>
          </w:tcPr>
          <w:p w14:paraId="5359D104" w14:textId="77777777" w:rsidR="00CB6329" w:rsidRPr="00CB6329" w:rsidRDefault="00CB6329" w:rsidP="00C356BC">
            <w:pPr>
              <w:pStyle w:val="Paragraph"/>
              <w:jc w:val="center"/>
              <w:rPr>
                <w:sz w:val="18"/>
                <w:szCs w:val="18"/>
              </w:rPr>
            </w:pPr>
            <w:r w:rsidRPr="00CB6329">
              <w:rPr>
                <w:sz w:val="18"/>
                <w:szCs w:val="18"/>
              </w:rPr>
              <w:t>Microleakage’s Average (</w:t>
            </w:r>
            <w:proofErr w:type="spellStart"/>
            <w:r w:rsidRPr="00CB6329">
              <w:rPr>
                <w:sz w:val="18"/>
                <w:szCs w:val="18"/>
              </w:rPr>
              <w:t>μm</w:t>
            </w:r>
            <w:proofErr w:type="spellEnd"/>
            <w:r w:rsidRPr="00CB6329">
              <w:rPr>
                <w:sz w:val="18"/>
                <w:szCs w:val="18"/>
              </w:rPr>
              <w:t>)</w:t>
            </w:r>
          </w:p>
        </w:tc>
      </w:tr>
      <w:tr w:rsidR="00CB6329" w:rsidRPr="00CB6329" w14:paraId="2B406E93" w14:textId="77777777" w:rsidTr="00CB632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1D9FB1C4" w14:textId="77777777" w:rsidR="00CB6329" w:rsidRPr="00CB6329" w:rsidRDefault="00CB6329" w:rsidP="00CB6329">
            <w:pPr>
              <w:pStyle w:val="Paragraph"/>
              <w:ind w:firstLine="0"/>
              <w:rPr>
                <w:sz w:val="18"/>
                <w:szCs w:val="18"/>
              </w:rPr>
            </w:pPr>
          </w:p>
        </w:tc>
        <w:tc>
          <w:tcPr>
            <w:tcW w:w="0" w:type="auto"/>
            <w:tcBorders>
              <w:top w:val="nil"/>
              <w:bottom w:val="single" w:sz="4" w:space="0" w:color="auto"/>
            </w:tcBorders>
          </w:tcPr>
          <w:p w14:paraId="12736D2B" w14:textId="638E969F" w:rsidR="00CB6329" w:rsidRPr="00CB6329" w:rsidRDefault="00CB6329" w:rsidP="00CB6329">
            <w:pPr>
              <w:pStyle w:val="Paragraph"/>
              <w:ind w:firstLine="0"/>
              <w:cnfStyle w:val="000000100000" w:firstRow="0" w:lastRow="0" w:firstColumn="0" w:lastColumn="0" w:oddVBand="0" w:evenVBand="0" w:oddHBand="1" w:evenHBand="0" w:firstRowFirstColumn="0" w:firstRowLastColumn="0" w:lastRowFirstColumn="0" w:lastRowLastColumn="0"/>
              <w:rPr>
                <w:b/>
                <w:bCs/>
                <w:i/>
                <w:iCs/>
                <w:sz w:val="18"/>
                <w:szCs w:val="18"/>
              </w:rPr>
            </w:pPr>
            <w:r w:rsidRPr="00CB6329">
              <w:rPr>
                <w:b/>
                <w:bCs/>
                <w:i/>
                <w:iCs/>
                <w:sz w:val="18"/>
                <w:szCs w:val="18"/>
              </w:rPr>
              <w:t xml:space="preserve">Nanofiller Flowable Composite Resin </w:t>
            </w:r>
            <w:r w:rsidRPr="00CB6329">
              <w:rPr>
                <w:b/>
                <w:bCs/>
                <w:sz w:val="18"/>
                <w:szCs w:val="18"/>
              </w:rPr>
              <w:t xml:space="preserve">(3M </w:t>
            </w:r>
            <w:proofErr w:type="spellStart"/>
            <w:r w:rsidRPr="00CB6329">
              <w:rPr>
                <w:b/>
                <w:bCs/>
                <w:i/>
                <w:iCs/>
                <w:sz w:val="18"/>
                <w:szCs w:val="18"/>
              </w:rPr>
              <w:t>Filtek</w:t>
            </w:r>
            <w:proofErr w:type="spellEnd"/>
            <w:r w:rsidRPr="00CB6329">
              <w:rPr>
                <w:b/>
                <w:bCs/>
                <w:i/>
                <w:iCs/>
                <w:sz w:val="18"/>
                <w:szCs w:val="18"/>
              </w:rPr>
              <w:t xml:space="preserve"> Supreme</w:t>
            </w:r>
            <w:r w:rsidRPr="00CB6329">
              <w:rPr>
                <w:b/>
                <w:bCs/>
                <w:sz w:val="18"/>
                <w:szCs w:val="18"/>
              </w:rPr>
              <w:t>)</w:t>
            </w:r>
            <w:r w:rsidRPr="00CB6329">
              <w:rPr>
                <w:b/>
                <w:bCs/>
                <w:i/>
                <w:iCs/>
                <w:sz w:val="18"/>
                <w:szCs w:val="18"/>
              </w:rPr>
              <w:t xml:space="preserve"> </w:t>
            </w:r>
            <w:r w:rsidRPr="00CB6329">
              <w:rPr>
                <w:b/>
                <w:bCs/>
                <w:sz w:val="18"/>
                <w:szCs w:val="18"/>
              </w:rPr>
              <w:t>(A)</w:t>
            </w:r>
          </w:p>
        </w:tc>
        <w:tc>
          <w:tcPr>
            <w:tcW w:w="0" w:type="auto"/>
            <w:tcBorders>
              <w:top w:val="nil"/>
              <w:bottom w:val="single" w:sz="4" w:space="0" w:color="auto"/>
            </w:tcBorders>
          </w:tcPr>
          <w:p w14:paraId="712FD09A" w14:textId="77777777" w:rsidR="00CB6329" w:rsidRPr="00CB6329" w:rsidRDefault="00CB6329" w:rsidP="00C356BC">
            <w:pPr>
              <w:pStyle w:val="Paragraph"/>
              <w:ind w:firstLine="0"/>
              <w:cnfStyle w:val="000000100000" w:firstRow="0" w:lastRow="0" w:firstColumn="0" w:lastColumn="0" w:oddVBand="0" w:evenVBand="0" w:oddHBand="1" w:evenHBand="0" w:firstRowFirstColumn="0" w:firstRowLastColumn="0" w:lastRowFirstColumn="0" w:lastRowLastColumn="0"/>
              <w:rPr>
                <w:b/>
                <w:bCs/>
                <w:sz w:val="18"/>
                <w:szCs w:val="18"/>
              </w:rPr>
            </w:pPr>
            <w:proofErr w:type="spellStart"/>
            <w:r w:rsidRPr="00CB6329">
              <w:rPr>
                <w:b/>
                <w:bCs/>
                <w:sz w:val="18"/>
                <w:szCs w:val="18"/>
              </w:rPr>
              <w:t>Nanosisal</w:t>
            </w:r>
            <w:proofErr w:type="spellEnd"/>
            <w:r w:rsidRPr="00CB6329">
              <w:rPr>
                <w:b/>
                <w:bCs/>
                <w:sz w:val="18"/>
                <w:szCs w:val="18"/>
              </w:rPr>
              <w:t xml:space="preserve"> Composite (B)</w:t>
            </w:r>
          </w:p>
        </w:tc>
        <w:tc>
          <w:tcPr>
            <w:tcW w:w="0" w:type="auto"/>
            <w:tcBorders>
              <w:top w:val="nil"/>
              <w:bottom w:val="single" w:sz="4" w:space="0" w:color="auto"/>
            </w:tcBorders>
          </w:tcPr>
          <w:p w14:paraId="526296CF" w14:textId="77777777" w:rsidR="00CB6329" w:rsidRPr="00CB6329" w:rsidRDefault="00CB6329" w:rsidP="00C356BC">
            <w:pPr>
              <w:pStyle w:val="Paragraph"/>
              <w:ind w:firstLine="0"/>
              <w:cnfStyle w:val="000000100000" w:firstRow="0" w:lastRow="0" w:firstColumn="0" w:lastColumn="0" w:oddVBand="0" w:evenVBand="0" w:oddHBand="1" w:evenHBand="0" w:firstRowFirstColumn="0" w:firstRowLastColumn="0" w:lastRowFirstColumn="0" w:lastRowLastColumn="0"/>
              <w:rPr>
                <w:b/>
                <w:bCs/>
                <w:sz w:val="18"/>
                <w:szCs w:val="18"/>
              </w:rPr>
            </w:pPr>
            <w:proofErr w:type="spellStart"/>
            <w:r w:rsidRPr="00CB6329">
              <w:rPr>
                <w:b/>
                <w:bCs/>
                <w:sz w:val="18"/>
                <w:szCs w:val="18"/>
              </w:rPr>
              <w:t>Nanosisal</w:t>
            </w:r>
            <w:proofErr w:type="spellEnd"/>
            <w:r w:rsidRPr="00CB6329">
              <w:rPr>
                <w:b/>
                <w:bCs/>
                <w:sz w:val="18"/>
                <w:szCs w:val="18"/>
              </w:rPr>
              <w:t xml:space="preserve"> Composite with Coupling Agent (DGEBA) (C)</w:t>
            </w:r>
          </w:p>
        </w:tc>
      </w:tr>
      <w:tr w:rsidR="00CB6329" w:rsidRPr="00CB6329" w14:paraId="208A975F" w14:textId="77777777" w:rsidTr="00CB6329">
        <w:trPr>
          <w:trHeight w:val="34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61DEBC0A" w14:textId="77777777" w:rsidR="00CB6329" w:rsidRPr="00CB6329" w:rsidRDefault="00CB6329" w:rsidP="00CB6329">
            <w:pPr>
              <w:pStyle w:val="Paragraph"/>
              <w:rPr>
                <w:b w:val="0"/>
                <w:bCs w:val="0"/>
              </w:rPr>
            </w:pPr>
            <w:r w:rsidRPr="00CB6329">
              <w:rPr>
                <w:b w:val="0"/>
                <w:bCs w:val="0"/>
              </w:rPr>
              <w:t>1</w:t>
            </w:r>
          </w:p>
        </w:tc>
        <w:tc>
          <w:tcPr>
            <w:tcW w:w="0" w:type="auto"/>
            <w:tcBorders>
              <w:top w:val="single" w:sz="4" w:space="0" w:color="auto"/>
              <w:bottom w:val="nil"/>
            </w:tcBorders>
          </w:tcPr>
          <w:p w14:paraId="38E0C624"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 xml:space="preserve">10,29 </w:t>
            </w:r>
            <w:proofErr w:type="spellStart"/>
            <w:r w:rsidRPr="00CB6329">
              <w:t>μm</w:t>
            </w:r>
            <w:proofErr w:type="spellEnd"/>
          </w:p>
        </w:tc>
        <w:tc>
          <w:tcPr>
            <w:tcW w:w="0" w:type="auto"/>
            <w:tcBorders>
              <w:top w:val="single" w:sz="4" w:space="0" w:color="auto"/>
              <w:bottom w:val="nil"/>
            </w:tcBorders>
          </w:tcPr>
          <w:p w14:paraId="221E2C3F"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 xml:space="preserve">45,24 </w:t>
            </w:r>
            <w:proofErr w:type="spellStart"/>
            <w:r w:rsidRPr="00CB6329">
              <w:t>μm</w:t>
            </w:r>
            <w:proofErr w:type="spellEnd"/>
          </w:p>
        </w:tc>
        <w:tc>
          <w:tcPr>
            <w:tcW w:w="0" w:type="auto"/>
            <w:tcBorders>
              <w:top w:val="single" w:sz="4" w:space="0" w:color="auto"/>
              <w:bottom w:val="nil"/>
            </w:tcBorders>
          </w:tcPr>
          <w:p w14:paraId="7A942634"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 xml:space="preserve">12,13 </w:t>
            </w:r>
            <w:proofErr w:type="spellStart"/>
            <w:r w:rsidRPr="00CB6329">
              <w:t>μm</w:t>
            </w:r>
            <w:proofErr w:type="spellEnd"/>
          </w:p>
        </w:tc>
      </w:tr>
      <w:tr w:rsidR="00CB6329" w:rsidRPr="00CB6329" w14:paraId="47C90107" w14:textId="77777777" w:rsidTr="00CB632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FDDE25D" w14:textId="77777777" w:rsidR="00CB6329" w:rsidRPr="00CB6329" w:rsidRDefault="00CB6329" w:rsidP="00CB6329">
            <w:pPr>
              <w:pStyle w:val="Paragraph"/>
              <w:rPr>
                <w:b w:val="0"/>
                <w:bCs w:val="0"/>
              </w:rPr>
            </w:pPr>
            <w:r w:rsidRPr="00CB6329">
              <w:rPr>
                <w:b w:val="0"/>
                <w:bCs w:val="0"/>
              </w:rPr>
              <w:t>2</w:t>
            </w:r>
          </w:p>
        </w:tc>
        <w:tc>
          <w:tcPr>
            <w:tcW w:w="0" w:type="auto"/>
            <w:tcBorders>
              <w:top w:val="nil"/>
              <w:bottom w:val="nil"/>
            </w:tcBorders>
          </w:tcPr>
          <w:p w14:paraId="7E41F53B" w14:textId="77777777" w:rsidR="00CB6329" w:rsidRPr="00CB6329" w:rsidRDefault="00CB6329" w:rsidP="00CB6329">
            <w:pPr>
              <w:pStyle w:val="Paragraph"/>
              <w:cnfStyle w:val="000000100000" w:firstRow="0" w:lastRow="0" w:firstColumn="0" w:lastColumn="0" w:oddVBand="0" w:evenVBand="0" w:oddHBand="1" w:evenHBand="0" w:firstRowFirstColumn="0" w:firstRowLastColumn="0" w:lastRowFirstColumn="0" w:lastRowLastColumn="0"/>
            </w:pPr>
            <w:r w:rsidRPr="00CB6329">
              <w:t xml:space="preserve">8,63 </w:t>
            </w:r>
            <w:proofErr w:type="spellStart"/>
            <w:r w:rsidRPr="00CB6329">
              <w:t>μm</w:t>
            </w:r>
            <w:proofErr w:type="spellEnd"/>
          </w:p>
        </w:tc>
        <w:tc>
          <w:tcPr>
            <w:tcW w:w="0" w:type="auto"/>
            <w:tcBorders>
              <w:top w:val="nil"/>
              <w:bottom w:val="nil"/>
            </w:tcBorders>
          </w:tcPr>
          <w:p w14:paraId="4369C48E" w14:textId="77777777" w:rsidR="00CB6329" w:rsidRPr="00CB6329" w:rsidRDefault="00CB6329" w:rsidP="00CB6329">
            <w:pPr>
              <w:pStyle w:val="Paragraph"/>
              <w:cnfStyle w:val="000000100000" w:firstRow="0" w:lastRow="0" w:firstColumn="0" w:lastColumn="0" w:oddVBand="0" w:evenVBand="0" w:oddHBand="1" w:evenHBand="0" w:firstRowFirstColumn="0" w:firstRowLastColumn="0" w:lastRowFirstColumn="0" w:lastRowLastColumn="0"/>
            </w:pPr>
            <w:r w:rsidRPr="00CB6329">
              <w:t xml:space="preserve">128,45 </w:t>
            </w:r>
            <w:proofErr w:type="spellStart"/>
            <w:r w:rsidRPr="00CB6329">
              <w:t>μm</w:t>
            </w:r>
            <w:proofErr w:type="spellEnd"/>
          </w:p>
        </w:tc>
        <w:tc>
          <w:tcPr>
            <w:tcW w:w="0" w:type="auto"/>
            <w:tcBorders>
              <w:top w:val="nil"/>
              <w:bottom w:val="nil"/>
            </w:tcBorders>
          </w:tcPr>
          <w:p w14:paraId="4BA6599F" w14:textId="77777777" w:rsidR="00CB6329" w:rsidRPr="00CB6329" w:rsidRDefault="00CB6329" w:rsidP="00CB6329">
            <w:pPr>
              <w:pStyle w:val="Paragraph"/>
              <w:cnfStyle w:val="000000100000" w:firstRow="0" w:lastRow="0" w:firstColumn="0" w:lastColumn="0" w:oddVBand="0" w:evenVBand="0" w:oddHBand="1" w:evenHBand="0" w:firstRowFirstColumn="0" w:firstRowLastColumn="0" w:lastRowFirstColumn="0" w:lastRowLastColumn="0"/>
            </w:pPr>
            <w:r w:rsidRPr="00CB6329">
              <w:t xml:space="preserve">18,17 </w:t>
            </w:r>
            <w:proofErr w:type="spellStart"/>
            <w:r w:rsidRPr="00CB6329">
              <w:t>μm</w:t>
            </w:r>
            <w:proofErr w:type="spellEnd"/>
          </w:p>
        </w:tc>
      </w:tr>
      <w:tr w:rsidR="00CB6329" w:rsidRPr="00CB6329" w14:paraId="5EA50401" w14:textId="77777777" w:rsidTr="00CB6329">
        <w:trPr>
          <w:trHeight w:val="348"/>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5394256" w14:textId="77777777" w:rsidR="00CB6329" w:rsidRPr="00CB6329" w:rsidRDefault="00CB6329" w:rsidP="00CB6329">
            <w:pPr>
              <w:pStyle w:val="Paragraph"/>
              <w:rPr>
                <w:b w:val="0"/>
                <w:bCs w:val="0"/>
              </w:rPr>
            </w:pPr>
            <w:r w:rsidRPr="00CB6329">
              <w:rPr>
                <w:b w:val="0"/>
                <w:bCs w:val="0"/>
              </w:rPr>
              <w:t>3</w:t>
            </w:r>
          </w:p>
        </w:tc>
        <w:tc>
          <w:tcPr>
            <w:tcW w:w="0" w:type="auto"/>
            <w:tcBorders>
              <w:top w:val="nil"/>
              <w:bottom w:val="nil"/>
            </w:tcBorders>
          </w:tcPr>
          <w:p w14:paraId="00B29A17"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 xml:space="preserve">7,21 </w:t>
            </w:r>
            <w:proofErr w:type="spellStart"/>
            <w:r w:rsidRPr="00CB6329">
              <w:t>μm</w:t>
            </w:r>
            <w:proofErr w:type="spellEnd"/>
          </w:p>
        </w:tc>
        <w:tc>
          <w:tcPr>
            <w:tcW w:w="0" w:type="auto"/>
            <w:tcBorders>
              <w:top w:val="nil"/>
              <w:bottom w:val="nil"/>
            </w:tcBorders>
          </w:tcPr>
          <w:p w14:paraId="5ECE0459"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 xml:space="preserve">3,98 </w:t>
            </w:r>
            <w:proofErr w:type="spellStart"/>
            <w:r w:rsidRPr="00CB6329">
              <w:t>μm</w:t>
            </w:r>
            <w:proofErr w:type="spellEnd"/>
          </w:p>
        </w:tc>
        <w:tc>
          <w:tcPr>
            <w:tcW w:w="0" w:type="auto"/>
            <w:tcBorders>
              <w:top w:val="nil"/>
              <w:bottom w:val="nil"/>
            </w:tcBorders>
          </w:tcPr>
          <w:p w14:paraId="2089B9AE"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 xml:space="preserve">10,49 </w:t>
            </w:r>
            <w:proofErr w:type="spellStart"/>
            <w:r w:rsidRPr="00CB6329">
              <w:t>μm</w:t>
            </w:r>
            <w:proofErr w:type="spellEnd"/>
          </w:p>
        </w:tc>
      </w:tr>
      <w:tr w:rsidR="00CB6329" w:rsidRPr="00CB6329" w14:paraId="4AE8196D" w14:textId="77777777" w:rsidTr="00CB632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B977240" w14:textId="77777777" w:rsidR="00CB6329" w:rsidRPr="00CB6329" w:rsidRDefault="00CB6329" w:rsidP="00CB6329">
            <w:pPr>
              <w:pStyle w:val="Paragraph"/>
              <w:rPr>
                <w:b w:val="0"/>
                <w:bCs w:val="0"/>
              </w:rPr>
            </w:pPr>
            <w:r w:rsidRPr="00CB6329">
              <w:rPr>
                <w:b w:val="0"/>
                <w:bCs w:val="0"/>
              </w:rPr>
              <w:t>4</w:t>
            </w:r>
          </w:p>
        </w:tc>
        <w:tc>
          <w:tcPr>
            <w:tcW w:w="0" w:type="auto"/>
            <w:tcBorders>
              <w:top w:val="nil"/>
              <w:bottom w:val="nil"/>
            </w:tcBorders>
          </w:tcPr>
          <w:p w14:paraId="7C0703EC" w14:textId="77777777" w:rsidR="00CB6329" w:rsidRPr="00CB6329" w:rsidRDefault="00CB6329" w:rsidP="00CB6329">
            <w:pPr>
              <w:pStyle w:val="Paragraph"/>
              <w:cnfStyle w:val="000000100000" w:firstRow="0" w:lastRow="0" w:firstColumn="0" w:lastColumn="0" w:oddVBand="0" w:evenVBand="0" w:oddHBand="1" w:evenHBand="0" w:firstRowFirstColumn="0" w:firstRowLastColumn="0" w:lastRowFirstColumn="0" w:lastRowLastColumn="0"/>
            </w:pPr>
            <w:r w:rsidRPr="00CB6329">
              <w:t xml:space="preserve">7,81 </w:t>
            </w:r>
            <w:proofErr w:type="spellStart"/>
            <w:r w:rsidRPr="00CB6329">
              <w:t>μm</w:t>
            </w:r>
            <w:proofErr w:type="spellEnd"/>
          </w:p>
        </w:tc>
        <w:tc>
          <w:tcPr>
            <w:tcW w:w="0" w:type="auto"/>
            <w:tcBorders>
              <w:top w:val="nil"/>
              <w:bottom w:val="nil"/>
            </w:tcBorders>
          </w:tcPr>
          <w:p w14:paraId="342E6C8C" w14:textId="77777777" w:rsidR="00CB6329" w:rsidRPr="00CB6329" w:rsidRDefault="00CB6329" w:rsidP="00CB6329">
            <w:pPr>
              <w:pStyle w:val="Paragraph"/>
              <w:cnfStyle w:val="000000100000" w:firstRow="0" w:lastRow="0" w:firstColumn="0" w:lastColumn="0" w:oddVBand="0" w:evenVBand="0" w:oddHBand="1" w:evenHBand="0" w:firstRowFirstColumn="0" w:firstRowLastColumn="0" w:lastRowFirstColumn="0" w:lastRowLastColumn="0"/>
            </w:pPr>
            <w:r w:rsidRPr="00CB6329">
              <w:t xml:space="preserve">5,65 </w:t>
            </w:r>
            <w:proofErr w:type="spellStart"/>
            <w:r w:rsidRPr="00CB6329">
              <w:t>μm</w:t>
            </w:r>
            <w:proofErr w:type="spellEnd"/>
          </w:p>
        </w:tc>
        <w:tc>
          <w:tcPr>
            <w:tcW w:w="0" w:type="auto"/>
            <w:tcBorders>
              <w:top w:val="nil"/>
              <w:bottom w:val="nil"/>
            </w:tcBorders>
          </w:tcPr>
          <w:p w14:paraId="7406FB6A" w14:textId="77777777" w:rsidR="00CB6329" w:rsidRPr="00CB6329" w:rsidRDefault="00CB6329" w:rsidP="00CB6329">
            <w:pPr>
              <w:pStyle w:val="Paragraph"/>
              <w:cnfStyle w:val="000000100000" w:firstRow="0" w:lastRow="0" w:firstColumn="0" w:lastColumn="0" w:oddVBand="0" w:evenVBand="0" w:oddHBand="1" w:evenHBand="0" w:firstRowFirstColumn="0" w:firstRowLastColumn="0" w:lastRowFirstColumn="0" w:lastRowLastColumn="0"/>
            </w:pPr>
            <w:r w:rsidRPr="00CB6329">
              <w:t xml:space="preserve">15,7 </w:t>
            </w:r>
            <w:proofErr w:type="spellStart"/>
            <w:r w:rsidRPr="00CB6329">
              <w:t>μm</w:t>
            </w:r>
            <w:proofErr w:type="spellEnd"/>
          </w:p>
        </w:tc>
      </w:tr>
      <w:tr w:rsidR="00CB6329" w:rsidRPr="00CB6329" w14:paraId="11509C9A" w14:textId="77777777" w:rsidTr="00CB6329">
        <w:trPr>
          <w:trHeight w:val="355"/>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524579E" w14:textId="77777777" w:rsidR="00CB6329" w:rsidRPr="00CB6329" w:rsidRDefault="00CB6329" w:rsidP="00CB6329">
            <w:pPr>
              <w:pStyle w:val="Paragraph"/>
              <w:rPr>
                <w:b w:val="0"/>
                <w:bCs w:val="0"/>
              </w:rPr>
            </w:pPr>
            <w:r w:rsidRPr="00CB6329">
              <w:rPr>
                <w:b w:val="0"/>
                <w:bCs w:val="0"/>
              </w:rPr>
              <w:t>5</w:t>
            </w:r>
          </w:p>
        </w:tc>
        <w:tc>
          <w:tcPr>
            <w:tcW w:w="0" w:type="auto"/>
            <w:tcBorders>
              <w:top w:val="nil"/>
              <w:bottom w:val="nil"/>
            </w:tcBorders>
          </w:tcPr>
          <w:p w14:paraId="1E422D41"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 xml:space="preserve">9,53 </w:t>
            </w:r>
            <w:proofErr w:type="spellStart"/>
            <w:r w:rsidRPr="00CB6329">
              <w:t>μm</w:t>
            </w:r>
            <w:proofErr w:type="spellEnd"/>
          </w:p>
        </w:tc>
        <w:tc>
          <w:tcPr>
            <w:tcW w:w="0" w:type="auto"/>
            <w:tcBorders>
              <w:top w:val="nil"/>
              <w:bottom w:val="nil"/>
            </w:tcBorders>
          </w:tcPr>
          <w:p w14:paraId="6BCEDCD2"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 xml:space="preserve">8,41 </w:t>
            </w:r>
            <w:proofErr w:type="spellStart"/>
            <w:r w:rsidRPr="00CB6329">
              <w:t>μm</w:t>
            </w:r>
            <w:proofErr w:type="spellEnd"/>
          </w:p>
        </w:tc>
        <w:tc>
          <w:tcPr>
            <w:tcW w:w="0" w:type="auto"/>
            <w:tcBorders>
              <w:top w:val="nil"/>
              <w:bottom w:val="nil"/>
            </w:tcBorders>
          </w:tcPr>
          <w:p w14:paraId="79FA45B1"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 xml:space="preserve">0 </w:t>
            </w:r>
            <w:proofErr w:type="spellStart"/>
            <w:r w:rsidRPr="00CB6329">
              <w:t>μm</w:t>
            </w:r>
            <w:proofErr w:type="spellEnd"/>
          </w:p>
        </w:tc>
      </w:tr>
      <w:tr w:rsidR="00CB6329" w:rsidRPr="00CB6329" w14:paraId="10B39071" w14:textId="77777777" w:rsidTr="00CB632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C9478D1" w14:textId="77777777" w:rsidR="00CB6329" w:rsidRPr="00CB6329" w:rsidRDefault="00CB6329" w:rsidP="00CB6329">
            <w:pPr>
              <w:pStyle w:val="Paragraph"/>
              <w:ind w:firstLine="0"/>
              <w:rPr>
                <w:b w:val="0"/>
                <w:bCs w:val="0"/>
              </w:rPr>
            </w:pPr>
            <w:r w:rsidRPr="00CB6329">
              <w:rPr>
                <w:b w:val="0"/>
                <w:bCs w:val="0"/>
              </w:rPr>
              <w:t>Mean</w:t>
            </w:r>
          </w:p>
        </w:tc>
        <w:tc>
          <w:tcPr>
            <w:tcW w:w="0" w:type="auto"/>
            <w:tcBorders>
              <w:top w:val="nil"/>
              <w:bottom w:val="nil"/>
            </w:tcBorders>
          </w:tcPr>
          <w:p w14:paraId="46EBBE98" w14:textId="77777777" w:rsidR="00CB6329" w:rsidRPr="00CB6329" w:rsidRDefault="00CB6329" w:rsidP="00CB6329">
            <w:pPr>
              <w:pStyle w:val="Paragraph"/>
              <w:cnfStyle w:val="000000100000" w:firstRow="0" w:lastRow="0" w:firstColumn="0" w:lastColumn="0" w:oddVBand="0" w:evenVBand="0" w:oddHBand="1" w:evenHBand="0" w:firstRowFirstColumn="0" w:firstRowLastColumn="0" w:lastRowFirstColumn="0" w:lastRowLastColumn="0"/>
            </w:pPr>
            <w:r w:rsidRPr="00CB6329">
              <w:t xml:space="preserve">8,70 </w:t>
            </w:r>
            <w:proofErr w:type="spellStart"/>
            <w:r w:rsidRPr="00CB6329">
              <w:t>μm</w:t>
            </w:r>
            <w:proofErr w:type="spellEnd"/>
          </w:p>
        </w:tc>
        <w:tc>
          <w:tcPr>
            <w:tcW w:w="0" w:type="auto"/>
            <w:tcBorders>
              <w:top w:val="nil"/>
              <w:bottom w:val="nil"/>
            </w:tcBorders>
          </w:tcPr>
          <w:p w14:paraId="5CFBB0CC" w14:textId="77777777" w:rsidR="00CB6329" w:rsidRPr="00CB6329" w:rsidRDefault="00CB6329" w:rsidP="00CB6329">
            <w:pPr>
              <w:pStyle w:val="Paragraph"/>
              <w:cnfStyle w:val="000000100000" w:firstRow="0" w:lastRow="0" w:firstColumn="0" w:lastColumn="0" w:oddVBand="0" w:evenVBand="0" w:oddHBand="1" w:evenHBand="0" w:firstRowFirstColumn="0" w:firstRowLastColumn="0" w:lastRowFirstColumn="0" w:lastRowLastColumn="0"/>
            </w:pPr>
            <w:r w:rsidRPr="00CB6329">
              <w:t xml:space="preserve">38,34 </w:t>
            </w:r>
            <w:proofErr w:type="spellStart"/>
            <w:r w:rsidRPr="00CB6329">
              <w:t>μm</w:t>
            </w:r>
            <w:proofErr w:type="spellEnd"/>
          </w:p>
        </w:tc>
        <w:tc>
          <w:tcPr>
            <w:tcW w:w="0" w:type="auto"/>
            <w:tcBorders>
              <w:top w:val="nil"/>
              <w:bottom w:val="nil"/>
            </w:tcBorders>
          </w:tcPr>
          <w:p w14:paraId="3EBA6B4F" w14:textId="77777777" w:rsidR="00CB6329" w:rsidRPr="00CB6329" w:rsidRDefault="00CB6329" w:rsidP="00CB6329">
            <w:pPr>
              <w:pStyle w:val="Paragraph"/>
              <w:cnfStyle w:val="000000100000" w:firstRow="0" w:lastRow="0" w:firstColumn="0" w:lastColumn="0" w:oddVBand="0" w:evenVBand="0" w:oddHBand="1" w:evenHBand="0" w:firstRowFirstColumn="0" w:firstRowLastColumn="0" w:lastRowFirstColumn="0" w:lastRowLastColumn="0"/>
            </w:pPr>
            <w:r w:rsidRPr="00CB6329">
              <w:t xml:space="preserve">11,23 </w:t>
            </w:r>
            <w:proofErr w:type="spellStart"/>
            <w:r w:rsidRPr="00CB6329">
              <w:t>μm</w:t>
            </w:r>
            <w:proofErr w:type="spellEnd"/>
          </w:p>
        </w:tc>
      </w:tr>
      <w:tr w:rsidR="00CB6329" w:rsidRPr="00CB6329" w14:paraId="2F9852A4" w14:textId="77777777" w:rsidTr="00CB6329">
        <w:trPr>
          <w:trHeight w:val="355"/>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53B8F140" w14:textId="77777777" w:rsidR="00CB6329" w:rsidRPr="00CB6329" w:rsidRDefault="00CB6329" w:rsidP="00CB6329">
            <w:pPr>
              <w:pStyle w:val="Paragraph"/>
              <w:ind w:firstLine="0"/>
              <w:rPr>
                <w:b w:val="0"/>
                <w:bCs w:val="0"/>
              </w:rPr>
            </w:pPr>
            <w:r w:rsidRPr="00CB6329">
              <w:rPr>
                <w:b w:val="0"/>
                <w:bCs w:val="0"/>
              </w:rPr>
              <w:t>SD</w:t>
            </w:r>
          </w:p>
        </w:tc>
        <w:tc>
          <w:tcPr>
            <w:tcW w:w="0" w:type="auto"/>
            <w:tcBorders>
              <w:top w:val="nil"/>
              <w:bottom w:val="single" w:sz="4" w:space="0" w:color="auto"/>
            </w:tcBorders>
          </w:tcPr>
          <w:p w14:paraId="790C18E9"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1.24</w:t>
            </w:r>
          </w:p>
        </w:tc>
        <w:tc>
          <w:tcPr>
            <w:tcW w:w="0" w:type="auto"/>
            <w:tcBorders>
              <w:top w:val="nil"/>
              <w:bottom w:val="single" w:sz="4" w:space="0" w:color="auto"/>
            </w:tcBorders>
          </w:tcPr>
          <w:p w14:paraId="60249BBA"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53.18</w:t>
            </w:r>
          </w:p>
        </w:tc>
        <w:tc>
          <w:tcPr>
            <w:tcW w:w="0" w:type="auto"/>
            <w:tcBorders>
              <w:top w:val="nil"/>
              <w:bottom w:val="single" w:sz="4" w:space="0" w:color="auto"/>
            </w:tcBorders>
          </w:tcPr>
          <w:p w14:paraId="77771CC9"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7.00</w:t>
            </w:r>
          </w:p>
        </w:tc>
      </w:tr>
    </w:tbl>
    <w:p w14:paraId="05B8648C" w14:textId="77777777" w:rsidR="00CB6329" w:rsidRPr="00CB6329" w:rsidRDefault="00CB6329" w:rsidP="00CB6329">
      <w:pPr>
        <w:pStyle w:val="Paragraph"/>
        <w:spacing w:before="120"/>
        <w:ind w:firstLine="288"/>
      </w:pPr>
      <w:r w:rsidRPr="00CB6329">
        <w:t xml:space="preserve">Table 1. Showed the result of </w:t>
      </w:r>
      <w:proofErr w:type="spellStart"/>
      <w:r w:rsidRPr="00CB6329">
        <w:t>microlekage’s</w:t>
      </w:r>
      <w:proofErr w:type="spellEnd"/>
      <w:r w:rsidRPr="00CB6329">
        <w:t xml:space="preserve"> average on flowable nanofiller composite resin, </w:t>
      </w:r>
      <w:proofErr w:type="spellStart"/>
      <w:r w:rsidRPr="00CB6329">
        <w:t>nanosisal</w:t>
      </w:r>
      <w:proofErr w:type="spellEnd"/>
      <w:r w:rsidRPr="00CB6329">
        <w:t xml:space="preserve"> composite, and </w:t>
      </w:r>
      <w:proofErr w:type="spellStart"/>
      <w:r w:rsidRPr="00CB6329">
        <w:t>nanosisal</w:t>
      </w:r>
      <w:proofErr w:type="spellEnd"/>
      <w:r w:rsidRPr="00CB6329">
        <w:t xml:space="preserve"> composite with coupling agent. These results show the average microleakage value in each test group. The average microleakage value for the flowable nanofiller resin composite group was 8.70 </w:t>
      </w:r>
      <w:proofErr w:type="spellStart"/>
      <w:r w:rsidRPr="00CB6329">
        <w:t>μm</w:t>
      </w:r>
      <w:proofErr w:type="spellEnd"/>
      <w:r w:rsidRPr="00CB6329">
        <w:t xml:space="preserve">, for the </w:t>
      </w:r>
      <w:proofErr w:type="spellStart"/>
      <w:r w:rsidRPr="00CB6329">
        <w:t>nanosisal</w:t>
      </w:r>
      <w:proofErr w:type="spellEnd"/>
      <w:r w:rsidRPr="00CB6329">
        <w:t xml:space="preserve"> composite group it was 38.34 </w:t>
      </w:r>
      <w:proofErr w:type="spellStart"/>
      <w:r w:rsidRPr="00CB6329">
        <w:t>μm</w:t>
      </w:r>
      <w:proofErr w:type="spellEnd"/>
      <w:r w:rsidRPr="00CB6329">
        <w:t xml:space="preserve">, and for the </w:t>
      </w:r>
      <w:proofErr w:type="spellStart"/>
      <w:r w:rsidRPr="00CB6329">
        <w:t>nanosisal</w:t>
      </w:r>
      <w:proofErr w:type="spellEnd"/>
      <w:r w:rsidRPr="00CB6329">
        <w:t xml:space="preserve"> composite plus coupling agent it was 11.23 </w:t>
      </w:r>
      <w:proofErr w:type="spellStart"/>
      <w:r w:rsidRPr="00CB6329">
        <w:t>μm</w:t>
      </w:r>
      <w:proofErr w:type="spellEnd"/>
      <w:r w:rsidRPr="00CB6329">
        <w:t>.</w:t>
      </w:r>
    </w:p>
    <w:p w14:paraId="0DF61393" w14:textId="77777777" w:rsidR="00CB6329" w:rsidRPr="00CB6329" w:rsidRDefault="00CB6329" w:rsidP="00CB6329">
      <w:pPr>
        <w:pStyle w:val="Paragraph"/>
      </w:pPr>
    </w:p>
    <w:p w14:paraId="34599CAB" w14:textId="77777777" w:rsidR="00CB6329" w:rsidRPr="00CB6329" w:rsidRDefault="00CB6329" w:rsidP="00CB6329">
      <w:pPr>
        <w:pStyle w:val="Paragraph"/>
        <w:jc w:val="center"/>
      </w:pPr>
      <w:r w:rsidRPr="00CB6329">
        <w:rPr>
          <w:noProof/>
        </w:rPr>
        <w:drawing>
          <wp:inline distT="0" distB="0" distL="0" distR="0" wp14:anchorId="45853C92" wp14:editId="23718562">
            <wp:extent cx="2700000" cy="2160000"/>
            <wp:effectExtent l="0" t="0" r="5715" b="0"/>
            <wp:docPr id="1458825470" name="Picture 12" descr="A close-up of a grey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825470" name="Picture 12" descr="A close-up of a grey sur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2160000"/>
                    </a:xfrm>
                    <a:prstGeom prst="rect">
                      <a:avLst/>
                    </a:prstGeom>
                  </pic:spPr>
                </pic:pic>
              </a:graphicData>
            </a:graphic>
          </wp:inline>
        </w:drawing>
      </w:r>
    </w:p>
    <w:p w14:paraId="5194CB86" w14:textId="0642F75E" w:rsidR="00CB6329" w:rsidRPr="00CB6329" w:rsidRDefault="00CB6329" w:rsidP="00CB6329">
      <w:pPr>
        <w:pStyle w:val="Paragraph"/>
        <w:spacing w:before="120" w:after="200"/>
        <w:ind w:firstLine="288"/>
        <w:jc w:val="center"/>
        <w:rPr>
          <w:sz w:val="18"/>
          <w:szCs w:val="18"/>
          <w:lang w:val="en-ID"/>
        </w:rPr>
      </w:pPr>
      <w:r w:rsidRPr="00CB6329">
        <w:rPr>
          <w:b/>
          <w:bCs/>
          <w:sz w:val="18"/>
          <w:szCs w:val="18"/>
          <w:lang w:val="en-ID"/>
        </w:rPr>
        <w:t xml:space="preserve">FIGURE </w:t>
      </w:r>
      <w:r w:rsidRPr="00CB6329">
        <w:rPr>
          <w:b/>
          <w:bCs/>
          <w:sz w:val="18"/>
          <w:szCs w:val="18"/>
          <w:lang w:val="en-ID"/>
        </w:rPr>
        <w:fldChar w:fldCharType="begin"/>
      </w:r>
      <w:r w:rsidRPr="00CB6329">
        <w:rPr>
          <w:b/>
          <w:bCs/>
          <w:sz w:val="18"/>
          <w:szCs w:val="18"/>
          <w:lang w:val="en-ID"/>
        </w:rPr>
        <w:instrText xml:space="preserve"> SEQ Gambar \* ARABIC </w:instrText>
      </w:r>
      <w:r w:rsidRPr="00CB6329">
        <w:rPr>
          <w:b/>
          <w:bCs/>
          <w:sz w:val="18"/>
          <w:szCs w:val="18"/>
          <w:lang w:val="en-ID"/>
        </w:rPr>
        <w:fldChar w:fldCharType="separate"/>
      </w:r>
      <w:r w:rsidR="00CF0F8B">
        <w:rPr>
          <w:b/>
          <w:bCs/>
          <w:noProof/>
          <w:sz w:val="18"/>
          <w:szCs w:val="18"/>
          <w:lang w:val="en-ID"/>
        </w:rPr>
        <w:t>1</w:t>
      </w:r>
      <w:r w:rsidRPr="00CB6329">
        <w:rPr>
          <w:sz w:val="18"/>
          <w:szCs w:val="18"/>
        </w:rPr>
        <w:fldChar w:fldCharType="end"/>
      </w:r>
      <w:r w:rsidRPr="00CB6329">
        <w:rPr>
          <w:sz w:val="18"/>
          <w:szCs w:val="18"/>
          <w:lang w:val="en-ID"/>
        </w:rPr>
        <w:t xml:space="preserve">. Results of the SEM microleakage test of flowable nanofiller composite resin (3M </w:t>
      </w:r>
      <w:proofErr w:type="spellStart"/>
      <w:r w:rsidRPr="00CB6329">
        <w:rPr>
          <w:sz w:val="18"/>
          <w:szCs w:val="18"/>
          <w:lang w:val="en-ID"/>
        </w:rPr>
        <w:t>Filtek</w:t>
      </w:r>
      <w:proofErr w:type="spellEnd"/>
      <w:r w:rsidRPr="00CB6329">
        <w:rPr>
          <w:sz w:val="18"/>
          <w:szCs w:val="18"/>
          <w:lang w:val="en-ID"/>
        </w:rPr>
        <w:t xml:space="preserve"> Supreme)</w:t>
      </w:r>
      <w:r>
        <w:rPr>
          <w:sz w:val="18"/>
          <w:szCs w:val="18"/>
          <w:lang w:val="en-ID"/>
        </w:rPr>
        <w:t>.</w:t>
      </w:r>
    </w:p>
    <w:p w14:paraId="38F7B824" w14:textId="5CE533F6" w:rsidR="00CB6329" w:rsidRPr="00CB6329" w:rsidRDefault="00CB6329" w:rsidP="00CB6329">
      <w:pPr>
        <w:pStyle w:val="Paragraph"/>
      </w:pPr>
      <w:r w:rsidRPr="00CB6329">
        <w:t xml:space="preserve">Figure 1 is the result of an SEM test on flowable nanofiller composite resin filling material (3M </w:t>
      </w:r>
      <w:proofErr w:type="spellStart"/>
      <w:r w:rsidRPr="00CB6329">
        <w:t>Filtek</w:t>
      </w:r>
      <w:proofErr w:type="spellEnd"/>
      <w:r w:rsidRPr="00CB6329">
        <w:t xml:space="preserve"> Supreme) which shows the presence of microleakage on the tooth structure. Flowable nanofiller composite resin (3M </w:t>
      </w:r>
      <w:proofErr w:type="spellStart"/>
      <w:r w:rsidRPr="00CB6329">
        <w:t>Filtek</w:t>
      </w:r>
      <w:proofErr w:type="spellEnd"/>
      <w:r w:rsidRPr="00CB6329">
        <w:t xml:space="preserve"> Supreme) showed very small microleakage results. The microleakage distance of the flowable nanofiller composite </w:t>
      </w:r>
      <w:r w:rsidRPr="00CB6329">
        <w:lastRenderedPageBreak/>
        <w:t xml:space="preserve">resin (3M </w:t>
      </w:r>
      <w:proofErr w:type="spellStart"/>
      <w:r w:rsidRPr="00CB6329">
        <w:t>Filtek</w:t>
      </w:r>
      <w:proofErr w:type="spellEnd"/>
      <w:r w:rsidRPr="00CB6329">
        <w:t xml:space="preserve"> Supreme) had an average result of 8.70 </w:t>
      </w:r>
      <w:proofErr w:type="spellStart"/>
      <w:r w:rsidRPr="00CB6329">
        <w:t>μm</w:t>
      </w:r>
      <w:proofErr w:type="spellEnd"/>
      <w:r w:rsidRPr="00CB6329">
        <w:t xml:space="preserve"> from the five samples tested. Based on the SEM test results, flowable nanofiller composite resin (3M </w:t>
      </w:r>
      <w:proofErr w:type="spellStart"/>
      <w:r w:rsidRPr="00CB6329">
        <w:t>Filtek</w:t>
      </w:r>
      <w:proofErr w:type="spellEnd"/>
      <w:r w:rsidRPr="00CB6329">
        <w:t xml:space="preserve"> Supreme) has much better adhesion results compared to composite </w:t>
      </w:r>
      <w:proofErr w:type="spellStart"/>
      <w:r w:rsidRPr="00CB6329">
        <w:t>nanosisal</w:t>
      </w:r>
      <w:proofErr w:type="spellEnd"/>
      <w:r w:rsidRPr="00CB6329">
        <w:t>.</w:t>
      </w:r>
    </w:p>
    <w:p w14:paraId="12600B88" w14:textId="77777777" w:rsidR="00CB6329" w:rsidRPr="00CB6329" w:rsidRDefault="00CB6329" w:rsidP="00CB6329">
      <w:pPr>
        <w:pStyle w:val="Paragraph"/>
      </w:pPr>
    </w:p>
    <w:p w14:paraId="09A71AB4" w14:textId="77777777" w:rsidR="00CB6329" w:rsidRPr="00CB6329" w:rsidRDefault="00CB6329" w:rsidP="00CB6329">
      <w:pPr>
        <w:pStyle w:val="Paragraph"/>
        <w:jc w:val="center"/>
      </w:pPr>
      <w:r w:rsidRPr="00CB6329">
        <w:rPr>
          <w:noProof/>
        </w:rPr>
        <w:drawing>
          <wp:inline distT="0" distB="0" distL="0" distR="0" wp14:anchorId="5516B9FF" wp14:editId="63EA4AB8">
            <wp:extent cx="2700000" cy="2160000"/>
            <wp:effectExtent l="0" t="0" r="5715" b="0"/>
            <wp:docPr id="2040299895" name="Picture 13" descr="A close-up of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40812" name="Picture 13" descr="A close-up of a microsco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0000" cy="2160000"/>
                    </a:xfrm>
                    <a:prstGeom prst="rect">
                      <a:avLst/>
                    </a:prstGeom>
                  </pic:spPr>
                </pic:pic>
              </a:graphicData>
            </a:graphic>
          </wp:inline>
        </w:drawing>
      </w:r>
    </w:p>
    <w:p w14:paraId="3656A75F" w14:textId="6CD98759" w:rsidR="00CB6329" w:rsidRPr="00CB6329" w:rsidRDefault="00CB6329" w:rsidP="00CB6329">
      <w:pPr>
        <w:pStyle w:val="Paragraph"/>
        <w:spacing w:before="120" w:after="200"/>
        <w:ind w:firstLine="288"/>
        <w:jc w:val="center"/>
        <w:rPr>
          <w:sz w:val="18"/>
          <w:szCs w:val="18"/>
          <w:lang w:val="en-ID"/>
        </w:rPr>
      </w:pPr>
      <w:r w:rsidRPr="00CB6329">
        <w:rPr>
          <w:b/>
          <w:bCs/>
          <w:sz w:val="18"/>
          <w:szCs w:val="18"/>
          <w:lang w:val="en-ID"/>
        </w:rPr>
        <w:t>FIGURE 2</w:t>
      </w:r>
      <w:r w:rsidRPr="00CB6329">
        <w:rPr>
          <w:sz w:val="18"/>
          <w:szCs w:val="18"/>
          <w:lang w:val="en-ID"/>
        </w:rPr>
        <w:t xml:space="preserve">. </w:t>
      </w:r>
      <w:bookmarkStart w:id="1" w:name="_Hlk183265312"/>
      <w:r w:rsidRPr="00CB6329">
        <w:rPr>
          <w:sz w:val="18"/>
          <w:szCs w:val="18"/>
          <w:lang w:val="en-ID"/>
        </w:rPr>
        <w:t xml:space="preserve">Results of the SEM microleakage test of </w:t>
      </w:r>
      <w:proofErr w:type="spellStart"/>
      <w:r w:rsidRPr="00CB6329">
        <w:rPr>
          <w:sz w:val="18"/>
          <w:szCs w:val="18"/>
          <w:lang w:val="en-ID"/>
        </w:rPr>
        <w:t>nanosisal</w:t>
      </w:r>
      <w:proofErr w:type="spellEnd"/>
      <w:r w:rsidRPr="00CB6329">
        <w:rPr>
          <w:sz w:val="18"/>
          <w:szCs w:val="18"/>
          <w:lang w:val="en-ID"/>
        </w:rPr>
        <w:t xml:space="preserve"> composite</w:t>
      </w:r>
      <w:bookmarkEnd w:id="1"/>
      <w:r w:rsidRPr="00CB6329">
        <w:rPr>
          <w:sz w:val="18"/>
          <w:szCs w:val="18"/>
          <w:lang w:val="en-ID"/>
        </w:rPr>
        <w:t>.</w:t>
      </w:r>
    </w:p>
    <w:p w14:paraId="332806C9" w14:textId="7351B22F" w:rsidR="00CB6329" w:rsidRPr="00CB6329" w:rsidRDefault="00CB6329" w:rsidP="00CB6329">
      <w:pPr>
        <w:pStyle w:val="Paragraph"/>
      </w:pPr>
      <w:r w:rsidRPr="00CB6329">
        <w:t xml:space="preserve">Figure 2 Shows the microleakage in </w:t>
      </w:r>
      <w:proofErr w:type="spellStart"/>
      <w:r w:rsidRPr="00CB6329">
        <w:t>nanosisal</w:t>
      </w:r>
      <w:proofErr w:type="spellEnd"/>
      <w:r w:rsidRPr="00CB6329">
        <w:t xml:space="preserve"> composite materials without coupling agents. In the SEM test results, it can be seen that the distance between microleakage on a very large micro scale and the tooth structure when compared to flowable nanofiller composite resin (3M </w:t>
      </w:r>
      <w:proofErr w:type="spellStart"/>
      <w:r w:rsidRPr="00CB6329">
        <w:t>Filtek</w:t>
      </w:r>
      <w:proofErr w:type="spellEnd"/>
      <w:r w:rsidRPr="00CB6329">
        <w:t xml:space="preserve"> Supreme). </w:t>
      </w:r>
      <w:proofErr w:type="spellStart"/>
      <w:r w:rsidRPr="00CB6329">
        <w:t>Nanosisal</w:t>
      </w:r>
      <w:proofErr w:type="spellEnd"/>
      <w:r w:rsidRPr="00CB6329">
        <w:t xml:space="preserve"> composite had the largest average microleakage results among the three test groups, namely 38.34 </w:t>
      </w:r>
      <w:proofErr w:type="spellStart"/>
      <w:r w:rsidRPr="00CB6329">
        <w:t>μm</w:t>
      </w:r>
      <w:proofErr w:type="spellEnd"/>
      <w:r w:rsidRPr="00CB6329">
        <w:t xml:space="preserve">. Based on these results, it can be concluded that the </w:t>
      </w:r>
      <w:proofErr w:type="spellStart"/>
      <w:r w:rsidRPr="00CB6329">
        <w:t>nanosisal</w:t>
      </w:r>
      <w:proofErr w:type="spellEnd"/>
      <w:r w:rsidRPr="00CB6329">
        <w:t xml:space="preserve"> composite without coupling agent has a poor attachment to the tooth structure.</w:t>
      </w:r>
    </w:p>
    <w:p w14:paraId="21991DB8" w14:textId="77777777" w:rsidR="00CB6329" w:rsidRPr="00CB6329" w:rsidRDefault="00CB6329" w:rsidP="00CB6329">
      <w:pPr>
        <w:pStyle w:val="Paragraph"/>
      </w:pPr>
    </w:p>
    <w:p w14:paraId="0A15E760" w14:textId="30189E31" w:rsidR="00CB6329" w:rsidRPr="00CB6329" w:rsidRDefault="00CB6329" w:rsidP="00CB6329">
      <w:pPr>
        <w:pStyle w:val="Paragraph"/>
        <w:jc w:val="center"/>
      </w:pPr>
      <w:r w:rsidRPr="00CB6329">
        <w:rPr>
          <w:noProof/>
        </w:rPr>
        <w:drawing>
          <wp:inline distT="0" distB="0" distL="0" distR="0" wp14:anchorId="2E4161F1" wp14:editId="1D572003">
            <wp:extent cx="2700000" cy="2160000"/>
            <wp:effectExtent l="0" t="0" r="5715" b="0"/>
            <wp:docPr id="1644695851" name="Picture 14" descr="A close-up of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97485" name="Picture 14" descr="A close-up of a microscop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0000" cy="2160000"/>
                    </a:xfrm>
                    <a:prstGeom prst="rect">
                      <a:avLst/>
                    </a:prstGeom>
                  </pic:spPr>
                </pic:pic>
              </a:graphicData>
            </a:graphic>
          </wp:inline>
        </w:drawing>
      </w:r>
      <w:r w:rsidRPr="00CB6329">
        <w:rPr>
          <w:noProof/>
        </w:rPr>
        <w:drawing>
          <wp:inline distT="0" distB="0" distL="0" distR="0" wp14:anchorId="3273D52E" wp14:editId="20C60122">
            <wp:extent cx="2700000" cy="2160000"/>
            <wp:effectExtent l="0" t="0" r="5715" b="0"/>
            <wp:docPr id="1540951330" name="Picture 2" descr="A close-up of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60242" name="Picture 2" descr="A close-up of a microscop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0000" cy="2160000"/>
                    </a:xfrm>
                    <a:prstGeom prst="rect">
                      <a:avLst/>
                    </a:prstGeom>
                  </pic:spPr>
                </pic:pic>
              </a:graphicData>
            </a:graphic>
          </wp:inline>
        </w:drawing>
      </w:r>
    </w:p>
    <w:p w14:paraId="697CA528" w14:textId="712D23AF" w:rsidR="00CB6329" w:rsidRPr="00CB6329" w:rsidRDefault="00CB6329" w:rsidP="00CB6329">
      <w:pPr>
        <w:pStyle w:val="Paragraph"/>
        <w:spacing w:before="120" w:after="200"/>
        <w:ind w:firstLine="288"/>
        <w:jc w:val="center"/>
        <w:rPr>
          <w:sz w:val="18"/>
          <w:szCs w:val="18"/>
          <w:lang w:val="en-ID"/>
        </w:rPr>
      </w:pPr>
      <w:r w:rsidRPr="00CB6329">
        <w:rPr>
          <w:b/>
          <w:bCs/>
          <w:sz w:val="18"/>
          <w:szCs w:val="18"/>
          <w:lang w:val="en-ID"/>
        </w:rPr>
        <w:t xml:space="preserve">FIGURE </w:t>
      </w:r>
      <w:r w:rsidR="0044228B">
        <w:rPr>
          <w:b/>
          <w:bCs/>
          <w:sz w:val="18"/>
          <w:szCs w:val="18"/>
          <w:lang w:val="en-ID"/>
        </w:rPr>
        <w:t>3</w:t>
      </w:r>
      <w:r w:rsidRPr="00CB6329">
        <w:rPr>
          <w:sz w:val="18"/>
          <w:szCs w:val="18"/>
          <w:lang w:val="en-ID"/>
        </w:rPr>
        <w:t xml:space="preserve">. Results of the SEM microleakage test of </w:t>
      </w:r>
      <w:proofErr w:type="spellStart"/>
      <w:r w:rsidRPr="00CB6329">
        <w:rPr>
          <w:sz w:val="18"/>
          <w:szCs w:val="18"/>
          <w:lang w:val="en-ID"/>
        </w:rPr>
        <w:t>nanosisal</w:t>
      </w:r>
      <w:proofErr w:type="spellEnd"/>
      <w:r w:rsidRPr="00CB6329">
        <w:rPr>
          <w:sz w:val="18"/>
          <w:szCs w:val="18"/>
          <w:lang w:val="en-ID"/>
        </w:rPr>
        <w:t xml:space="preserve"> composite with coupling agent (DGEBA).</w:t>
      </w:r>
    </w:p>
    <w:p w14:paraId="3BC300E3" w14:textId="2164EAAC" w:rsidR="00CB6329" w:rsidRPr="00CB6329" w:rsidRDefault="00CB6329" w:rsidP="00CB6329">
      <w:pPr>
        <w:pStyle w:val="Paragraph"/>
      </w:pPr>
      <w:r w:rsidRPr="00CB6329">
        <w:t xml:space="preserve">Figure 3 Showed a microscopic picture of the attachment of </w:t>
      </w:r>
      <w:proofErr w:type="spellStart"/>
      <w:r w:rsidRPr="00CB6329">
        <w:t>nanosisal</w:t>
      </w:r>
      <w:proofErr w:type="spellEnd"/>
      <w:r w:rsidRPr="00CB6329">
        <w:t xml:space="preserve"> composite with coupling agent (DGEBA) to the tooth structure. In the SEM test results, it can be seen that there are several sides where microleakage did not occur, but on the other side, microleakage was found with quite wide distances. Based on the SEM test results, it can be said that the </w:t>
      </w:r>
      <w:proofErr w:type="spellStart"/>
      <w:r w:rsidRPr="00CB6329">
        <w:t>nanosisal</w:t>
      </w:r>
      <w:proofErr w:type="spellEnd"/>
      <w:r w:rsidRPr="00CB6329">
        <w:t xml:space="preserve"> composite with added coupling agent (DGEBA) has quite good adhesion.</w:t>
      </w:r>
    </w:p>
    <w:p w14:paraId="0B4EFEB1" w14:textId="77777777" w:rsidR="00CB6329" w:rsidRDefault="00CB6329" w:rsidP="00CB6329">
      <w:pPr>
        <w:pStyle w:val="Paragraph"/>
        <w:spacing w:before="120" w:after="200"/>
        <w:ind w:firstLine="288"/>
        <w:jc w:val="center"/>
        <w:rPr>
          <w:b/>
          <w:bCs/>
          <w:sz w:val="18"/>
          <w:szCs w:val="18"/>
        </w:rPr>
      </w:pPr>
    </w:p>
    <w:p w14:paraId="7DA2BB86" w14:textId="77777777" w:rsidR="00CB6329" w:rsidRDefault="00CB6329" w:rsidP="00CB6329">
      <w:pPr>
        <w:pStyle w:val="Paragraph"/>
        <w:spacing w:before="120" w:after="200"/>
        <w:ind w:firstLine="288"/>
        <w:jc w:val="center"/>
        <w:rPr>
          <w:b/>
          <w:bCs/>
          <w:sz w:val="18"/>
          <w:szCs w:val="18"/>
        </w:rPr>
      </w:pPr>
    </w:p>
    <w:p w14:paraId="2D664232" w14:textId="77777777" w:rsidR="00CB6329" w:rsidRDefault="00CB6329" w:rsidP="00CB6329">
      <w:pPr>
        <w:pStyle w:val="Paragraph"/>
        <w:spacing w:before="120" w:after="200"/>
        <w:ind w:firstLine="288"/>
        <w:jc w:val="center"/>
        <w:rPr>
          <w:b/>
          <w:bCs/>
          <w:sz w:val="18"/>
          <w:szCs w:val="18"/>
        </w:rPr>
      </w:pPr>
    </w:p>
    <w:p w14:paraId="54829034" w14:textId="77777777" w:rsidR="00CB6329" w:rsidRDefault="00CB6329" w:rsidP="00CB6329">
      <w:pPr>
        <w:pStyle w:val="Paragraph"/>
        <w:spacing w:before="120" w:after="200"/>
        <w:ind w:firstLine="288"/>
        <w:jc w:val="center"/>
        <w:rPr>
          <w:b/>
          <w:bCs/>
          <w:sz w:val="18"/>
          <w:szCs w:val="18"/>
        </w:rPr>
      </w:pPr>
    </w:p>
    <w:p w14:paraId="4305D8D6" w14:textId="0FA6201B" w:rsidR="00CB6329" w:rsidRPr="00CB6329" w:rsidRDefault="0044228B" w:rsidP="00CB6329">
      <w:pPr>
        <w:pStyle w:val="Paragraph"/>
        <w:spacing w:before="120" w:after="200"/>
        <w:ind w:firstLine="288"/>
        <w:jc w:val="center"/>
        <w:rPr>
          <w:i/>
          <w:iCs/>
        </w:rPr>
      </w:pPr>
      <w:r w:rsidRPr="00CB6329">
        <w:rPr>
          <w:b/>
          <w:bCs/>
          <w:sz w:val="18"/>
          <w:szCs w:val="18"/>
        </w:rPr>
        <w:lastRenderedPageBreak/>
        <w:t xml:space="preserve">TABLE </w:t>
      </w:r>
      <w:r w:rsidR="00CB6329" w:rsidRPr="00CB6329">
        <w:rPr>
          <w:b/>
          <w:bCs/>
          <w:sz w:val="18"/>
          <w:szCs w:val="18"/>
        </w:rPr>
        <w:t>2.</w:t>
      </w:r>
      <w:r w:rsidR="00CB6329" w:rsidRPr="00CB6329">
        <w:rPr>
          <w:sz w:val="18"/>
          <w:szCs w:val="18"/>
        </w:rPr>
        <w:t xml:space="preserve"> Normality Test of Microleakage</w:t>
      </w:r>
    </w:p>
    <w:tbl>
      <w:tblPr>
        <w:tblStyle w:val="PlainTable2"/>
        <w:tblW w:w="7900" w:type="dxa"/>
        <w:jc w:val="center"/>
        <w:tblLook w:val="04A0" w:firstRow="1" w:lastRow="0" w:firstColumn="1" w:lastColumn="0" w:noHBand="0" w:noVBand="1"/>
      </w:tblPr>
      <w:tblGrid>
        <w:gridCol w:w="5810"/>
        <w:gridCol w:w="881"/>
        <w:gridCol w:w="622"/>
        <w:gridCol w:w="587"/>
      </w:tblGrid>
      <w:tr w:rsidR="00CB6329" w:rsidRPr="00CB6329" w14:paraId="2C7EA453" w14:textId="77777777" w:rsidTr="007F03A0">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525C5173" w14:textId="77777777" w:rsidR="00CB6329" w:rsidRPr="00CB6329" w:rsidRDefault="00CB6329" w:rsidP="00CB6329">
            <w:pPr>
              <w:pStyle w:val="Paragraph"/>
            </w:pPr>
          </w:p>
        </w:tc>
        <w:tc>
          <w:tcPr>
            <w:tcW w:w="0" w:type="auto"/>
            <w:gridSpan w:val="3"/>
            <w:tcBorders>
              <w:bottom w:val="nil"/>
            </w:tcBorders>
          </w:tcPr>
          <w:p w14:paraId="3AAD7C19" w14:textId="77777777" w:rsidR="00CB6329" w:rsidRPr="00CB6329" w:rsidRDefault="00CB6329" w:rsidP="00CB6329">
            <w:pPr>
              <w:pStyle w:val="Paragraph"/>
              <w:cnfStyle w:val="100000000000" w:firstRow="1" w:lastRow="0" w:firstColumn="0" w:lastColumn="0" w:oddVBand="0" w:evenVBand="0" w:oddHBand="0" w:evenHBand="0" w:firstRowFirstColumn="0" w:firstRowLastColumn="0" w:lastRowFirstColumn="0" w:lastRowLastColumn="0"/>
              <w:rPr>
                <w:sz w:val="18"/>
                <w:szCs w:val="18"/>
              </w:rPr>
            </w:pPr>
            <w:r w:rsidRPr="00CB6329">
              <w:rPr>
                <w:sz w:val="18"/>
                <w:szCs w:val="18"/>
              </w:rPr>
              <w:t>Shapiro-Wilk</w:t>
            </w:r>
          </w:p>
        </w:tc>
      </w:tr>
      <w:tr w:rsidR="00CB6329" w:rsidRPr="00CB6329" w14:paraId="50EDDC3D" w14:textId="77777777" w:rsidTr="007F03A0">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1172C472" w14:textId="77777777" w:rsidR="00CB6329" w:rsidRPr="00CB6329" w:rsidRDefault="00CB6329" w:rsidP="00CB6329">
            <w:pPr>
              <w:pStyle w:val="Paragraph"/>
            </w:pPr>
          </w:p>
        </w:tc>
        <w:tc>
          <w:tcPr>
            <w:tcW w:w="0" w:type="auto"/>
            <w:tcBorders>
              <w:top w:val="nil"/>
              <w:bottom w:val="single" w:sz="4" w:space="0" w:color="auto"/>
            </w:tcBorders>
          </w:tcPr>
          <w:p w14:paraId="7AE6F70B" w14:textId="77777777" w:rsidR="00CB6329" w:rsidRPr="00CB6329" w:rsidRDefault="00CB6329" w:rsidP="00CB6329">
            <w:pPr>
              <w:pStyle w:val="Paragraph"/>
              <w:ind w:firstLine="0"/>
              <w:cnfStyle w:val="000000100000" w:firstRow="0" w:lastRow="0" w:firstColumn="0" w:lastColumn="0" w:oddVBand="0" w:evenVBand="0" w:oddHBand="1" w:evenHBand="0" w:firstRowFirstColumn="0" w:firstRowLastColumn="0" w:lastRowFirstColumn="0" w:lastRowLastColumn="0"/>
              <w:rPr>
                <w:b/>
                <w:bCs/>
                <w:sz w:val="18"/>
                <w:szCs w:val="18"/>
              </w:rPr>
            </w:pPr>
            <w:r w:rsidRPr="00CB6329">
              <w:rPr>
                <w:b/>
                <w:bCs/>
                <w:sz w:val="18"/>
                <w:szCs w:val="18"/>
              </w:rPr>
              <w:t>Statistic</w:t>
            </w:r>
          </w:p>
        </w:tc>
        <w:tc>
          <w:tcPr>
            <w:tcW w:w="0" w:type="auto"/>
            <w:tcBorders>
              <w:top w:val="nil"/>
              <w:bottom w:val="single" w:sz="4" w:space="0" w:color="auto"/>
            </w:tcBorders>
          </w:tcPr>
          <w:p w14:paraId="09A05297" w14:textId="77777777" w:rsidR="00CB6329" w:rsidRPr="00CB6329" w:rsidRDefault="00CB6329" w:rsidP="00CB6329">
            <w:pPr>
              <w:pStyle w:val="Paragraph"/>
              <w:ind w:firstLine="0"/>
              <w:cnfStyle w:val="000000100000" w:firstRow="0" w:lastRow="0" w:firstColumn="0" w:lastColumn="0" w:oddVBand="0" w:evenVBand="0" w:oddHBand="1" w:evenHBand="0" w:firstRowFirstColumn="0" w:firstRowLastColumn="0" w:lastRowFirstColumn="0" w:lastRowLastColumn="0"/>
              <w:rPr>
                <w:b/>
                <w:bCs/>
                <w:sz w:val="18"/>
                <w:szCs w:val="18"/>
              </w:rPr>
            </w:pPr>
            <w:proofErr w:type="spellStart"/>
            <w:r w:rsidRPr="00CB6329">
              <w:rPr>
                <w:b/>
                <w:bCs/>
                <w:sz w:val="18"/>
                <w:szCs w:val="18"/>
              </w:rPr>
              <w:t>df</w:t>
            </w:r>
            <w:proofErr w:type="spellEnd"/>
          </w:p>
        </w:tc>
        <w:tc>
          <w:tcPr>
            <w:tcW w:w="0" w:type="auto"/>
            <w:tcBorders>
              <w:top w:val="nil"/>
              <w:bottom w:val="single" w:sz="4" w:space="0" w:color="auto"/>
            </w:tcBorders>
          </w:tcPr>
          <w:p w14:paraId="668D2C6A" w14:textId="77777777" w:rsidR="00CB6329" w:rsidRPr="00CB6329" w:rsidRDefault="00CB6329" w:rsidP="00CB6329">
            <w:pPr>
              <w:pStyle w:val="Paragraph"/>
              <w:ind w:firstLine="0"/>
              <w:cnfStyle w:val="000000100000" w:firstRow="0" w:lastRow="0" w:firstColumn="0" w:lastColumn="0" w:oddVBand="0" w:evenVBand="0" w:oddHBand="1" w:evenHBand="0" w:firstRowFirstColumn="0" w:firstRowLastColumn="0" w:lastRowFirstColumn="0" w:lastRowLastColumn="0"/>
              <w:rPr>
                <w:b/>
                <w:bCs/>
                <w:sz w:val="18"/>
                <w:szCs w:val="18"/>
              </w:rPr>
            </w:pPr>
            <w:r w:rsidRPr="00CB6329">
              <w:rPr>
                <w:b/>
                <w:bCs/>
                <w:sz w:val="18"/>
                <w:szCs w:val="18"/>
              </w:rPr>
              <w:t>Sig.</w:t>
            </w:r>
          </w:p>
        </w:tc>
      </w:tr>
      <w:tr w:rsidR="00CB6329" w:rsidRPr="00CB6329" w14:paraId="39A90B88" w14:textId="77777777" w:rsidTr="007F03A0">
        <w:trPr>
          <w:trHeight w:val="43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5026E20E" w14:textId="77777777" w:rsidR="00CB6329" w:rsidRPr="00CB6329" w:rsidRDefault="00CB6329" w:rsidP="00CB6329">
            <w:pPr>
              <w:pStyle w:val="Paragraph"/>
              <w:rPr>
                <w:b w:val="0"/>
                <w:bCs w:val="0"/>
              </w:rPr>
            </w:pPr>
            <w:r w:rsidRPr="00CB6329">
              <w:rPr>
                <w:b w:val="0"/>
                <w:bCs w:val="0"/>
              </w:rPr>
              <w:t xml:space="preserve">Nanofiller Flowable Composite Resin (3M </w:t>
            </w:r>
            <w:proofErr w:type="spellStart"/>
            <w:r w:rsidRPr="00CB6329">
              <w:rPr>
                <w:b w:val="0"/>
                <w:bCs w:val="0"/>
              </w:rPr>
              <w:t>Filtek</w:t>
            </w:r>
            <w:proofErr w:type="spellEnd"/>
            <w:r w:rsidRPr="00CB6329">
              <w:rPr>
                <w:b w:val="0"/>
                <w:bCs w:val="0"/>
              </w:rPr>
              <w:t xml:space="preserve"> Supreme) (A)</w:t>
            </w:r>
          </w:p>
        </w:tc>
        <w:tc>
          <w:tcPr>
            <w:tcW w:w="0" w:type="auto"/>
            <w:tcBorders>
              <w:top w:val="single" w:sz="4" w:space="0" w:color="auto"/>
              <w:bottom w:val="nil"/>
            </w:tcBorders>
          </w:tcPr>
          <w:p w14:paraId="7EBB2160"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.973</w:t>
            </w:r>
          </w:p>
        </w:tc>
        <w:tc>
          <w:tcPr>
            <w:tcW w:w="0" w:type="auto"/>
            <w:tcBorders>
              <w:top w:val="single" w:sz="4" w:space="0" w:color="auto"/>
              <w:bottom w:val="nil"/>
            </w:tcBorders>
          </w:tcPr>
          <w:p w14:paraId="6BFC6E76"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5</w:t>
            </w:r>
          </w:p>
        </w:tc>
        <w:tc>
          <w:tcPr>
            <w:tcW w:w="0" w:type="auto"/>
            <w:tcBorders>
              <w:top w:val="single" w:sz="4" w:space="0" w:color="auto"/>
              <w:bottom w:val="nil"/>
            </w:tcBorders>
          </w:tcPr>
          <w:p w14:paraId="4E26982E" w14:textId="77777777" w:rsidR="00CB6329" w:rsidRPr="00CB6329" w:rsidRDefault="00CB6329" w:rsidP="00CB6329">
            <w:pPr>
              <w:pStyle w:val="Paragraph"/>
              <w:ind w:firstLine="0"/>
              <w:cnfStyle w:val="000000000000" w:firstRow="0" w:lastRow="0" w:firstColumn="0" w:lastColumn="0" w:oddVBand="0" w:evenVBand="0" w:oddHBand="0" w:evenHBand="0" w:firstRowFirstColumn="0" w:firstRowLastColumn="0" w:lastRowFirstColumn="0" w:lastRowLastColumn="0"/>
            </w:pPr>
            <w:r w:rsidRPr="00CB6329">
              <w:t>.891</w:t>
            </w:r>
          </w:p>
        </w:tc>
      </w:tr>
      <w:tr w:rsidR="00CB6329" w:rsidRPr="00CB6329" w14:paraId="6486EF57" w14:textId="77777777" w:rsidTr="007F03A0">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52C2CAF" w14:textId="77777777" w:rsidR="00CB6329" w:rsidRPr="00CB6329" w:rsidRDefault="00CB6329" w:rsidP="00CB6329">
            <w:pPr>
              <w:pStyle w:val="Paragraph"/>
              <w:rPr>
                <w:b w:val="0"/>
                <w:bCs w:val="0"/>
              </w:rPr>
            </w:pPr>
            <w:proofErr w:type="spellStart"/>
            <w:r w:rsidRPr="00CB6329">
              <w:rPr>
                <w:b w:val="0"/>
                <w:bCs w:val="0"/>
              </w:rPr>
              <w:t>Nanosisal</w:t>
            </w:r>
            <w:proofErr w:type="spellEnd"/>
            <w:r w:rsidRPr="00CB6329">
              <w:rPr>
                <w:b w:val="0"/>
                <w:bCs w:val="0"/>
              </w:rPr>
              <w:t xml:space="preserve"> Composite (B)</w:t>
            </w:r>
          </w:p>
        </w:tc>
        <w:tc>
          <w:tcPr>
            <w:tcW w:w="0" w:type="auto"/>
            <w:tcBorders>
              <w:top w:val="nil"/>
              <w:bottom w:val="nil"/>
            </w:tcBorders>
          </w:tcPr>
          <w:p w14:paraId="2ABB0BF8" w14:textId="77777777" w:rsidR="00CB6329" w:rsidRPr="00CB6329" w:rsidRDefault="00CB6329" w:rsidP="00CB6329">
            <w:pPr>
              <w:pStyle w:val="Paragraph"/>
              <w:cnfStyle w:val="000000100000" w:firstRow="0" w:lastRow="0" w:firstColumn="0" w:lastColumn="0" w:oddVBand="0" w:evenVBand="0" w:oddHBand="1" w:evenHBand="0" w:firstRowFirstColumn="0" w:firstRowLastColumn="0" w:lastRowFirstColumn="0" w:lastRowLastColumn="0"/>
            </w:pPr>
            <w:r w:rsidRPr="00CB6329">
              <w:t>.753</w:t>
            </w:r>
          </w:p>
        </w:tc>
        <w:tc>
          <w:tcPr>
            <w:tcW w:w="0" w:type="auto"/>
            <w:tcBorders>
              <w:top w:val="nil"/>
              <w:bottom w:val="nil"/>
            </w:tcBorders>
          </w:tcPr>
          <w:p w14:paraId="64C6ED20" w14:textId="77777777" w:rsidR="00CB6329" w:rsidRPr="00CB6329" w:rsidRDefault="00CB6329" w:rsidP="00CB6329">
            <w:pPr>
              <w:pStyle w:val="Paragraph"/>
              <w:cnfStyle w:val="000000100000" w:firstRow="0" w:lastRow="0" w:firstColumn="0" w:lastColumn="0" w:oddVBand="0" w:evenVBand="0" w:oddHBand="1" w:evenHBand="0" w:firstRowFirstColumn="0" w:firstRowLastColumn="0" w:lastRowFirstColumn="0" w:lastRowLastColumn="0"/>
            </w:pPr>
            <w:r w:rsidRPr="00CB6329">
              <w:t>5</w:t>
            </w:r>
          </w:p>
        </w:tc>
        <w:tc>
          <w:tcPr>
            <w:tcW w:w="0" w:type="auto"/>
            <w:tcBorders>
              <w:top w:val="nil"/>
              <w:bottom w:val="nil"/>
            </w:tcBorders>
          </w:tcPr>
          <w:p w14:paraId="3E83E221" w14:textId="77777777" w:rsidR="00CB6329" w:rsidRPr="00CB6329" w:rsidRDefault="00CB6329" w:rsidP="00CB6329">
            <w:pPr>
              <w:pStyle w:val="Paragraph"/>
              <w:ind w:firstLine="0"/>
              <w:cnfStyle w:val="000000100000" w:firstRow="0" w:lastRow="0" w:firstColumn="0" w:lastColumn="0" w:oddVBand="0" w:evenVBand="0" w:oddHBand="1" w:evenHBand="0" w:firstRowFirstColumn="0" w:firstRowLastColumn="0" w:lastRowFirstColumn="0" w:lastRowLastColumn="0"/>
            </w:pPr>
            <w:r w:rsidRPr="00CB6329">
              <w:t>.032</w:t>
            </w:r>
          </w:p>
        </w:tc>
      </w:tr>
      <w:tr w:rsidR="00CB6329" w:rsidRPr="00CB6329" w14:paraId="73D99B63" w14:textId="77777777" w:rsidTr="007F03A0">
        <w:trPr>
          <w:trHeight w:val="43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798D744" w14:textId="77777777" w:rsidR="00CB6329" w:rsidRPr="00CB6329" w:rsidRDefault="00CB6329" w:rsidP="00CB6329">
            <w:pPr>
              <w:pStyle w:val="Paragraph"/>
              <w:rPr>
                <w:b w:val="0"/>
                <w:bCs w:val="0"/>
              </w:rPr>
            </w:pPr>
            <w:proofErr w:type="spellStart"/>
            <w:r w:rsidRPr="00CB6329">
              <w:rPr>
                <w:b w:val="0"/>
                <w:bCs w:val="0"/>
              </w:rPr>
              <w:t>Nanosisal</w:t>
            </w:r>
            <w:proofErr w:type="spellEnd"/>
            <w:r w:rsidRPr="00CB6329">
              <w:rPr>
                <w:b w:val="0"/>
                <w:bCs w:val="0"/>
              </w:rPr>
              <w:t xml:space="preserve"> Composite with </w:t>
            </w:r>
            <w:r w:rsidRPr="00CB6329">
              <w:rPr>
                <w:b w:val="0"/>
                <w:bCs w:val="0"/>
                <w:i/>
                <w:iCs/>
              </w:rPr>
              <w:t xml:space="preserve">Coupling Agent </w:t>
            </w:r>
            <w:r w:rsidRPr="00CB6329">
              <w:rPr>
                <w:b w:val="0"/>
                <w:bCs w:val="0"/>
              </w:rPr>
              <w:t>(DGEBA) (C)</w:t>
            </w:r>
          </w:p>
        </w:tc>
        <w:tc>
          <w:tcPr>
            <w:tcW w:w="0" w:type="auto"/>
            <w:tcBorders>
              <w:top w:val="nil"/>
              <w:bottom w:val="nil"/>
            </w:tcBorders>
          </w:tcPr>
          <w:p w14:paraId="2D870C71"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.909</w:t>
            </w:r>
          </w:p>
        </w:tc>
        <w:tc>
          <w:tcPr>
            <w:tcW w:w="0" w:type="auto"/>
            <w:tcBorders>
              <w:top w:val="nil"/>
              <w:bottom w:val="nil"/>
            </w:tcBorders>
          </w:tcPr>
          <w:p w14:paraId="30F5227E" w14:textId="77777777" w:rsidR="00CB6329" w:rsidRPr="00CB6329" w:rsidRDefault="00CB6329" w:rsidP="00CB6329">
            <w:pPr>
              <w:pStyle w:val="Paragraph"/>
              <w:cnfStyle w:val="000000000000" w:firstRow="0" w:lastRow="0" w:firstColumn="0" w:lastColumn="0" w:oddVBand="0" w:evenVBand="0" w:oddHBand="0" w:evenHBand="0" w:firstRowFirstColumn="0" w:firstRowLastColumn="0" w:lastRowFirstColumn="0" w:lastRowLastColumn="0"/>
            </w:pPr>
            <w:r w:rsidRPr="00CB6329">
              <w:t>5</w:t>
            </w:r>
          </w:p>
        </w:tc>
        <w:tc>
          <w:tcPr>
            <w:tcW w:w="0" w:type="auto"/>
            <w:tcBorders>
              <w:top w:val="nil"/>
              <w:bottom w:val="nil"/>
            </w:tcBorders>
          </w:tcPr>
          <w:p w14:paraId="473914A3" w14:textId="77777777" w:rsidR="00CB6329" w:rsidRPr="00CB6329" w:rsidRDefault="00CB6329" w:rsidP="00CB6329">
            <w:pPr>
              <w:pStyle w:val="Paragraph"/>
              <w:ind w:firstLine="0"/>
              <w:cnfStyle w:val="000000000000" w:firstRow="0" w:lastRow="0" w:firstColumn="0" w:lastColumn="0" w:oddVBand="0" w:evenVBand="0" w:oddHBand="0" w:evenHBand="0" w:firstRowFirstColumn="0" w:firstRowLastColumn="0" w:lastRowFirstColumn="0" w:lastRowLastColumn="0"/>
            </w:pPr>
            <w:r w:rsidRPr="00CB6329">
              <w:t>.462</w:t>
            </w:r>
          </w:p>
        </w:tc>
      </w:tr>
      <w:tr w:rsidR="00CB6329" w:rsidRPr="00CB6329" w14:paraId="06BF5C77" w14:textId="77777777" w:rsidTr="007F03A0">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7E2B0D90" w14:textId="77777777" w:rsidR="00CB6329" w:rsidRPr="00CB6329" w:rsidRDefault="00CB6329" w:rsidP="00CB6329">
            <w:pPr>
              <w:pStyle w:val="Paragraph"/>
              <w:rPr>
                <w:b w:val="0"/>
                <w:bCs w:val="0"/>
              </w:rPr>
            </w:pPr>
          </w:p>
        </w:tc>
        <w:tc>
          <w:tcPr>
            <w:tcW w:w="0" w:type="auto"/>
            <w:tcBorders>
              <w:top w:val="nil"/>
              <w:bottom w:val="single" w:sz="4" w:space="0" w:color="auto"/>
            </w:tcBorders>
          </w:tcPr>
          <w:p w14:paraId="54B43D08" w14:textId="77777777" w:rsidR="00CB6329" w:rsidRPr="00CB6329" w:rsidRDefault="00CB6329" w:rsidP="00CB6329">
            <w:pPr>
              <w:pStyle w:val="Paragraph"/>
              <w:cnfStyle w:val="000000100000" w:firstRow="0" w:lastRow="0" w:firstColumn="0" w:lastColumn="0" w:oddVBand="0" w:evenVBand="0" w:oddHBand="1" w:evenHBand="0" w:firstRowFirstColumn="0" w:firstRowLastColumn="0" w:lastRowFirstColumn="0" w:lastRowLastColumn="0"/>
            </w:pPr>
          </w:p>
        </w:tc>
        <w:tc>
          <w:tcPr>
            <w:tcW w:w="0" w:type="auto"/>
            <w:tcBorders>
              <w:top w:val="nil"/>
              <w:bottom w:val="single" w:sz="4" w:space="0" w:color="auto"/>
            </w:tcBorders>
          </w:tcPr>
          <w:p w14:paraId="21962F27" w14:textId="77777777" w:rsidR="00CB6329" w:rsidRPr="00CB6329" w:rsidRDefault="00CB6329" w:rsidP="00CB6329">
            <w:pPr>
              <w:pStyle w:val="Paragraph"/>
              <w:cnfStyle w:val="000000100000" w:firstRow="0" w:lastRow="0" w:firstColumn="0" w:lastColumn="0" w:oddVBand="0" w:evenVBand="0" w:oddHBand="1" w:evenHBand="0" w:firstRowFirstColumn="0" w:firstRowLastColumn="0" w:lastRowFirstColumn="0" w:lastRowLastColumn="0"/>
            </w:pPr>
          </w:p>
        </w:tc>
        <w:tc>
          <w:tcPr>
            <w:tcW w:w="0" w:type="auto"/>
            <w:tcBorders>
              <w:top w:val="nil"/>
              <w:bottom w:val="single" w:sz="4" w:space="0" w:color="auto"/>
            </w:tcBorders>
          </w:tcPr>
          <w:p w14:paraId="199BBD71" w14:textId="77777777" w:rsidR="00CB6329" w:rsidRPr="00CB6329" w:rsidRDefault="00CB6329" w:rsidP="00CB6329">
            <w:pPr>
              <w:pStyle w:val="Paragraph"/>
              <w:ind w:firstLine="0"/>
              <w:cnfStyle w:val="000000100000" w:firstRow="0" w:lastRow="0" w:firstColumn="0" w:lastColumn="0" w:oddVBand="0" w:evenVBand="0" w:oddHBand="1" w:evenHBand="0" w:firstRowFirstColumn="0" w:firstRowLastColumn="0" w:lastRowFirstColumn="0" w:lastRowLastColumn="0"/>
            </w:pPr>
          </w:p>
        </w:tc>
      </w:tr>
    </w:tbl>
    <w:p w14:paraId="56AF98C0" w14:textId="1860BD58" w:rsidR="00CB6329" w:rsidRDefault="00CB6329" w:rsidP="00CB6329">
      <w:pPr>
        <w:pStyle w:val="Paragraph"/>
        <w:spacing w:after="200"/>
        <w:ind w:firstLine="288"/>
      </w:pPr>
      <w:r w:rsidRPr="00CB6329">
        <w:t>Information: p&gt;0.05 = Normal Data</w:t>
      </w:r>
    </w:p>
    <w:p w14:paraId="169FBFD1" w14:textId="404648C4" w:rsidR="00CB6329" w:rsidRPr="00CB6329" w:rsidRDefault="00CB6329" w:rsidP="00CB6329">
      <w:pPr>
        <w:pStyle w:val="Paragraph"/>
      </w:pPr>
      <w:r w:rsidRPr="00CB6329">
        <w:t xml:space="preserve">Table 2. Showed the results of microleakage normality test calculations on flowable nanofiller composite resins, </w:t>
      </w:r>
      <w:proofErr w:type="spellStart"/>
      <w:r w:rsidRPr="00CB6329">
        <w:t>nanosisal</w:t>
      </w:r>
      <w:proofErr w:type="spellEnd"/>
      <w:r w:rsidRPr="00CB6329">
        <w:t xml:space="preserve"> composites, and </w:t>
      </w:r>
      <w:proofErr w:type="spellStart"/>
      <w:r w:rsidRPr="00CB6329">
        <w:t>nanosisal</w:t>
      </w:r>
      <w:proofErr w:type="spellEnd"/>
      <w:r w:rsidRPr="00CB6329">
        <w:t xml:space="preserve"> composites with coupling agents. The normality test used Shapiro-Wilk because the number of samples is less than 50. The data is said to be normally distributed if the sig value is&gt; 0.05, but the results of the data normality test are 0.891, 0.032, and 0.462 which indicate a sig value &lt;0.05 so it can be concluded that the data is not normally distributed.</w:t>
      </w:r>
    </w:p>
    <w:p w14:paraId="098E634F" w14:textId="3B45DFD1" w:rsidR="00CB6329" w:rsidRPr="00CB6329" w:rsidRDefault="0044228B" w:rsidP="00CB6329">
      <w:pPr>
        <w:pStyle w:val="Paragraph"/>
        <w:spacing w:before="120" w:after="200"/>
        <w:ind w:firstLine="288"/>
        <w:jc w:val="center"/>
        <w:rPr>
          <w:sz w:val="18"/>
          <w:szCs w:val="18"/>
        </w:rPr>
      </w:pPr>
      <w:r w:rsidRPr="00CB6329">
        <w:rPr>
          <w:b/>
          <w:bCs/>
          <w:sz w:val="18"/>
          <w:szCs w:val="18"/>
        </w:rPr>
        <w:t xml:space="preserve">TABLE </w:t>
      </w:r>
      <w:r w:rsidR="00CB6329" w:rsidRPr="00CB6329">
        <w:rPr>
          <w:b/>
          <w:bCs/>
          <w:sz w:val="18"/>
          <w:szCs w:val="18"/>
        </w:rPr>
        <w:t>3.</w:t>
      </w:r>
      <w:r w:rsidR="00CB6329" w:rsidRPr="00CB6329">
        <w:rPr>
          <w:sz w:val="18"/>
          <w:szCs w:val="18"/>
        </w:rPr>
        <w:t xml:space="preserve"> Uji Non </w:t>
      </w:r>
      <w:proofErr w:type="spellStart"/>
      <w:r w:rsidR="00CB6329" w:rsidRPr="00CB6329">
        <w:rPr>
          <w:sz w:val="18"/>
          <w:szCs w:val="18"/>
        </w:rPr>
        <w:t>Parametrik</w:t>
      </w:r>
      <w:proofErr w:type="spellEnd"/>
      <w:r w:rsidR="00CB6329" w:rsidRPr="00CB6329">
        <w:rPr>
          <w:sz w:val="18"/>
          <w:szCs w:val="18"/>
        </w:rPr>
        <w:t xml:space="preserve"> Kruskal-Wallis</w:t>
      </w:r>
    </w:p>
    <w:tbl>
      <w:tblPr>
        <w:tblStyle w:val="PlainTable2"/>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2986"/>
        <w:gridCol w:w="934"/>
        <w:gridCol w:w="736"/>
        <w:gridCol w:w="757"/>
      </w:tblGrid>
      <w:tr w:rsidR="00674BE1" w:rsidRPr="00CB6329" w14:paraId="48256FD3" w14:textId="5B50205A" w:rsidTr="00C356BC">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90" w:type="pct"/>
            <w:tcBorders>
              <w:top w:val="single" w:sz="4" w:space="0" w:color="auto"/>
              <w:left w:val="nil"/>
              <w:bottom w:val="nil"/>
              <w:right w:val="nil"/>
            </w:tcBorders>
          </w:tcPr>
          <w:p w14:paraId="368491E3" w14:textId="77777777" w:rsidR="00674BE1" w:rsidRPr="00CB6329" w:rsidRDefault="00674BE1" w:rsidP="00CB6329">
            <w:pPr>
              <w:pStyle w:val="Paragraph"/>
              <w:rPr>
                <w:sz w:val="18"/>
                <w:szCs w:val="18"/>
              </w:rPr>
            </w:pPr>
          </w:p>
        </w:tc>
        <w:tc>
          <w:tcPr>
            <w:tcW w:w="2840" w:type="pct"/>
            <w:gridSpan w:val="2"/>
            <w:tcBorders>
              <w:top w:val="single" w:sz="4" w:space="0" w:color="auto"/>
              <w:left w:val="nil"/>
              <w:bottom w:val="nil"/>
              <w:right w:val="nil"/>
            </w:tcBorders>
          </w:tcPr>
          <w:p w14:paraId="16DD702F" w14:textId="77777777" w:rsidR="00674BE1" w:rsidRPr="00CB6329" w:rsidRDefault="00674BE1" w:rsidP="00CB6329">
            <w:pPr>
              <w:pStyle w:val="Paragraph"/>
              <w:cnfStyle w:val="100000000000" w:firstRow="1" w:lastRow="0" w:firstColumn="0" w:lastColumn="0" w:oddVBand="0" w:evenVBand="0" w:oddHBand="0" w:evenHBand="0" w:firstRowFirstColumn="0" w:firstRowLastColumn="0" w:lastRowFirstColumn="0" w:lastRowLastColumn="0"/>
              <w:rPr>
                <w:sz w:val="18"/>
                <w:szCs w:val="18"/>
              </w:rPr>
            </w:pPr>
            <w:r w:rsidRPr="00CB6329">
              <w:rPr>
                <w:sz w:val="18"/>
                <w:szCs w:val="18"/>
              </w:rPr>
              <w:t>Kruskal-Wallis</w:t>
            </w:r>
          </w:p>
        </w:tc>
        <w:tc>
          <w:tcPr>
            <w:tcW w:w="1070" w:type="pct"/>
            <w:gridSpan w:val="2"/>
            <w:tcBorders>
              <w:top w:val="single" w:sz="4" w:space="0" w:color="auto"/>
              <w:left w:val="nil"/>
              <w:bottom w:val="nil"/>
              <w:right w:val="nil"/>
            </w:tcBorders>
          </w:tcPr>
          <w:p w14:paraId="2BF5FCAE" w14:textId="79F85FF8" w:rsidR="00674BE1" w:rsidRPr="00674BE1" w:rsidRDefault="00674BE1" w:rsidP="00674BE1">
            <w:pPr>
              <w:pStyle w:val="Paragraph"/>
              <w:ind w:firstLine="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Kruskal-Wallis H .980</w:t>
            </w:r>
          </w:p>
        </w:tc>
      </w:tr>
      <w:tr w:rsidR="00674BE1" w:rsidRPr="00CB6329" w14:paraId="572C9815" w14:textId="16EB6CD7" w:rsidTr="00C356BC">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single" w:sz="4" w:space="0" w:color="auto"/>
              <w:right w:val="nil"/>
            </w:tcBorders>
          </w:tcPr>
          <w:p w14:paraId="5F3FC6B2" w14:textId="77777777" w:rsidR="00674BE1" w:rsidRPr="00CB6329" w:rsidRDefault="00674BE1" w:rsidP="00CB6329">
            <w:pPr>
              <w:pStyle w:val="Paragraph"/>
              <w:rPr>
                <w:sz w:val="18"/>
                <w:szCs w:val="18"/>
              </w:rPr>
            </w:pPr>
          </w:p>
        </w:tc>
        <w:tc>
          <w:tcPr>
            <w:tcW w:w="2162" w:type="pct"/>
            <w:tcBorders>
              <w:top w:val="nil"/>
              <w:left w:val="nil"/>
              <w:bottom w:val="single" w:sz="4" w:space="0" w:color="auto"/>
              <w:right w:val="nil"/>
            </w:tcBorders>
          </w:tcPr>
          <w:p w14:paraId="2CB67AB9" w14:textId="77777777" w:rsidR="00674BE1" w:rsidRPr="00CB6329" w:rsidRDefault="00674BE1" w:rsidP="00CB6329">
            <w:pPr>
              <w:pStyle w:val="Paragraph"/>
              <w:cnfStyle w:val="000000100000" w:firstRow="0" w:lastRow="0" w:firstColumn="0" w:lastColumn="0" w:oddVBand="0" w:evenVBand="0" w:oddHBand="1" w:evenHBand="0" w:firstRowFirstColumn="0" w:firstRowLastColumn="0" w:lastRowFirstColumn="0" w:lastRowLastColumn="0"/>
              <w:rPr>
                <w:b/>
                <w:bCs/>
                <w:sz w:val="18"/>
                <w:szCs w:val="18"/>
              </w:rPr>
            </w:pPr>
            <w:r w:rsidRPr="00CB6329">
              <w:rPr>
                <w:b/>
                <w:bCs/>
                <w:sz w:val="18"/>
                <w:szCs w:val="18"/>
              </w:rPr>
              <w:t>N</w:t>
            </w:r>
          </w:p>
        </w:tc>
        <w:tc>
          <w:tcPr>
            <w:tcW w:w="678" w:type="pct"/>
            <w:tcBorders>
              <w:top w:val="nil"/>
              <w:left w:val="nil"/>
              <w:bottom w:val="single" w:sz="4" w:space="0" w:color="auto"/>
              <w:right w:val="nil"/>
            </w:tcBorders>
          </w:tcPr>
          <w:p w14:paraId="6F8EDFCC" w14:textId="6EE5DC34" w:rsidR="00674BE1" w:rsidRPr="00CB6329" w:rsidRDefault="00674BE1" w:rsidP="00967901">
            <w:pPr>
              <w:pStyle w:val="Paragraph"/>
              <w:ind w:firstLine="0"/>
              <w:cnfStyle w:val="000000100000" w:firstRow="0" w:lastRow="0" w:firstColumn="0" w:lastColumn="0" w:oddVBand="0" w:evenVBand="0" w:oddHBand="1" w:evenHBand="0" w:firstRowFirstColumn="0" w:firstRowLastColumn="0" w:lastRowFirstColumn="0" w:lastRowLastColumn="0"/>
              <w:rPr>
                <w:b/>
                <w:bCs/>
                <w:sz w:val="18"/>
                <w:szCs w:val="18"/>
              </w:rPr>
            </w:pPr>
            <w:r w:rsidRPr="00CB6329">
              <w:rPr>
                <w:b/>
                <w:bCs/>
                <w:sz w:val="18"/>
                <w:szCs w:val="18"/>
              </w:rPr>
              <w:t>Mean</w:t>
            </w:r>
            <w:r>
              <w:rPr>
                <w:b/>
                <w:bCs/>
                <w:sz w:val="18"/>
                <w:szCs w:val="18"/>
              </w:rPr>
              <w:t xml:space="preserve"> </w:t>
            </w:r>
            <w:r w:rsidRPr="00CB6329">
              <w:rPr>
                <w:b/>
                <w:bCs/>
                <w:sz w:val="18"/>
                <w:szCs w:val="18"/>
              </w:rPr>
              <w:t>Rank</w:t>
            </w:r>
          </w:p>
        </w:tc>
        <w:tc>
          <w:tcPr>
            <w:tcW w:w="535" w:type="pct"/>
            <w:tcBorders>
              <w:top w:val="nil"/>
              <w:left w:val="nil"/>
              <w:bottom w:val="single" w:sz="4" w:space="0" w:color="auto"/>
              <w:right w:val="nil"/>
            </w:tcBorders>
          </w:tcPr>
          <w:p w14:paraId="66A8B06A" w14:textId="77FFD72E" w:rsidR="00674BE1" w:rsidRPr="00CB6329" w:rsidRDefault="00674BE1" w:rsidP="00967901">
            <w:pPr>
              <w:pStyle w:val="Paragraph"/>
              <w:ind w:firstLine="0"/>
              <w:cnfStyle w:val="000000100000" w:firstRow="0" w:lastRow="0" w:firstColumn="0" w:lastColumn="0" w:oddVBand="0" w:evenVBand="0" w:oddHBand="1" w:evenHBand="0" w:firstRowFirstColumn="0" w:firstRowLastColumn="0" w:lastRowFirstColumn="0" w:lastRowLastColumn="0"/>
              <w:rPr>
                <w:b/>
                <w:bCs/>
                <w:sz w:val="18"/>
                <w:szCs w:val="18"/>
              </w:rPr>
            </w:pPr>
            <w:proofErr w:type="spellStart"/>
            <w:r>
              <w:rPr>
                <w:b/>
                <w:bCs/>
                <w:sz w:val="18"/>
                <w:szCs w:val="18"/>
              </w:rPr>
              <w:t>df</w:t>
            </w:r>
            <w:proofErr w:type="spellEnd"/>
          </w:p>
        </w:tc>
        <w:tc>
          <w:tcPr>
            <w:tcW w:w="535" w:type="pct"/>
            <w:tcBorders>
              <w:top w:val="nil"/>
              <w:left w:val="nil"/>
              <w:bottom w:val="single" w:sz="4" w:space="0" w:color="auto"/>
              <w:right w:val="nil"/>
            </w:tcBorders>
          </w:tcPr>
          <w:p w14:paraId="60BB2E79" w14:textId="606BF23E" w:rsidR="00674BE1" w:rsidRDefault="00674BE1" w:rsidP="00967901">
            <w:pPr>
              <w:pStyle w:val="Paragraph"/>
              <w:ind w:firstLine="0"/>
              <w:cnfStyle w:val="000000100000" w:firstRow="0" w:lastRow="0" w:firstColumn="0" w:lastColumn="0" w:oddVBand="0" w:evenVBand="0" w:oddHBand="1" w:evenHBand="0" w:firstRowFirstColumn="0" w:firstRowLastColumn="0" w:lastRowFirstColumn="0" w:lastRowLastColumn="0"/>
              <w:rPr>
                <w:b/>
                <w:bCs/>
                <w:sz w:val="18"/>
                <w:szCs w:val="18"/>
              </w:rPr>
            </w:pPr>
            <w:proofErr w:type="spellStart"/>
            <w:r>
              <w:rPr>
                <w:b/>
                <w:bCs/>
                <w:sz w:val="18"/>
                <w:szCs w:val="18"/>
              </w:rPr>
              <w:t>Asymp</w:t>
            </w:r>
            <w:proofErr w:type="spellEnd"/>
            <w:r>
              <w:rPr>
                <w:b/>
                <w:bCs/>
                <w:sz w:val="18"/>
                <w:szCs w:val="18"/>
              </w:rPr>
              <w:t xml:space="preserve"> Sig</w:t>
            </w:r>
          </w:p>
        </w:tc>
      </w:tr>
      <w:tr w:rsidR="00674BE1" w:rsidRPr="00CB6329" w14:paraId="030C85AB" w14:textId="07F2C4E8" w:rsidTr="00C356BC">
        <w:trPr>
          <w:trHeight w:val="594"/>
          <w:jc w:val="center"/>
        </w:trPr>
        <w:tc>
          <w:tcPr>
            <w:cnfStyle w:val="001000000000" w:firstRow="0" w:lastRow="0" w:firstColumn="1" w:lastColumn="0" w:oddVBand="0" w:evenVBand="0" w:oddHBand="0" w:evenHBand="0" w:firstRowFirstColumn="0" w:firstRowLastColumn="0" w:lastRowFirstColumn="0" w:lastRowLastColumn="0"/>
            <w:tcW w:w="1090" w:type="pct"/>
            <w:tcBorders>
              <w:top w:val="single" w:sz="4" w:space="0" w:color="auto"/>
              <w:left w:val="nil"/>
              <w:bottom w:val="nil"/>
              <w:right w:val="nil"/>
            </w:tcBorders>
          </w:tcPr>
          <w:p w14:paraId="64D34AF3" w14:textId="77777777" w:rsidR="00674BE1" w:rsidRPr="00CB6329" w:rsidRDefault="00674BE1" w:rsidP="00CB6329">
            <w:pPr>
              <w:pStyle w:val="Paragraph"/>
              <w:ind w:firstLine="0"/>
              <w:rPr>
                <w:b w:val="0"/>
                <w:bCs w:val="0"/>
              </w:rPr>
            </w:pPr>
            <w:r w:rsidRPr="00CB6329">
              <w:rPr>
                <w:b w:val="0"/>
                <w:bCs w:val="0"/>
              </w:rPr>
              <w:t xml:space="preserve">Nanofiller Flowable Composite Resin (3M </w:t>
            </w:r>
            <w:proofErr w:type="spellStart"/>
            <w:r w:rsidRPr="00CB6329">
              <w:rPr>
                <w:b w:val="0"/>
                <w:bCs w:val="0"/>
              </w:rPr>
              <w:t>Filtek</w:t>
            </w:r>
            <w:proofErr w:type="spellEnd"/>
            <w:r w:rsidRPr="00CB6329">
              <w:rPr>
                <w:b w:val="0"/>
                <w:bCs w:val="0"/>
              </w:rPr>
              <w:t xml:space="preserve"> Supreme (A)</w:t>
            </w:r>
          </w:p>
        </w:tc>
        <w:tc>
          <w:tcPr>
            <w:tcW w:w="2162" w:type="pct"/>
            <w:tcBorders>
              <w:top w:val="single" w:sz="4" w:space="0" w:color="auto"/>
              <w:left w:val="nil"/>
              <w:bottom w:val="nil"/>
              <w:right w:val="nil"/>
            </w:tcBorders>
          </w:tcPr>
          <w:p w14:paraId="18EF26A5" w14:textId="77777777" w:rsidR="00674BE1" w:rsidRPr="00CB6329" w:rsidRDefault="00674BE1" w:rsidP="00CB6329">
            <w:pPr>
              <w:pStyle w:val="Paragraph"/>
              <w:cnfStyle w:val="000000000000" w:firstRow="0" w:lastRow="0" w:firstColumn="0" w:lastColumn="0" w:oddVBand="0" w:evenVBand="0" w:oddHBand="0" w:evenHBand="0" w:firstRowFirstColumn="0" w:firstRowLastColumn="0" w:lastRowFirstColumn="0" w:lastRowLastColumn="0"/>
            </w:pPr>
            <w:r w:rsidRPr="00CB6329">
              <w:t>5</w:t>
            </w:r>
          </w:p>
        </w:tc>
        <w:tc>
          <w:tcPr>
            <w:tcW w:w="678" w:type="pct"/>
            <w:tcBorders>
              <w:top w:val="single" w:sz="4" w:space="0" w:color="auto"/>
              <w:left w:val="nil"/>
              <w:bottom w:val="nil"/>
              <w:right w:val="nil"/>
            </w:tcBorders>
          </w:tcPr>
          <w:p w14:paraId="29AA3DAB" w14:textId="77777777" w:rsidR="00674BE1" w:rsidRPr="00CB6329" w:rsidRDefault="00674BE1" w:rsidP="00CB6329">
            <w:pPr>
              <w:pStyle w:val="Paragraph"/>
              <w:cnfStyle w:val="000000000000" w:firstRow="0" w:lastRow="0" w:firstColumn="0" w:lastColumn="0" w:oddVBand="0" w:evenVBand="0" w:oddHBand="0" w:evenHBand="0" w:firstRowFirstColumn="0" w:firstRowLastColumn="0" w:lastRowFirstColumn="0" w:lastRowLastColumn="0"/>
            </w:pPr>
            <w:r w:rsidRPr="00CB6329">
              <w:t>6.60</w:t>
            </w:r>
          </w:p>
        </w:tc>
        <w:tc>
          <w:tcPr>
            <w:tcW w:w="535" w:type="pct"/>
            <w:vMerge w:val="restart"/>
            <w:tcBorders>
              <w:top w:val="single" w:sz="4" w:space="0" w:color="auto"/>
              <w:left w:val="nil"/>
              <w:bottom w:val="nil"/>
              <w:right w:val="nil"/>
            </w:tcBorders>
            <w:vAlign w:val="center"/>
          </w:tcPr>
          <w:p w14:paraId="2F5B66E8" w14:textId="5DFC2ABD" w:rsidR="00674BE1" w:rsidRPr="00CB6329" w:rsidRDefault="00674BE1" w:rsidP="00674BE1">
            <w:pPr>
              <w:pStyle w:val="Paragraph"/>
              <w:jc w:val="left"/>
              <w:cnfStyle w:val="000000000000" w:firstRow="0" w:lastRow="0" w:firstColumn="0" w:lastColumn="0" w:oddVBand="0" w:evenVBand="0" w:oddHBand="0" w:evenHBand="0" w:firstRowFirstColumn="0" w:firstRowLastColumn="0" w:lastRowFirstColumn="0" w:lastRowLastColumn="0"/>
            </w:pPr>
            <w:r>
              <w:t>2</w:t>
            </w:r>
          </w:p>
        </w:tc>
        <w:tc>
          <w:tcPr>
            <w:tcW w:w="535" w:type="pct"/>
            <w:vMerge w:val="restart"/>
            <w:tcBorders>
              <w:top w:val="single" w:sz="4" w:space="0" w:color="auto"/>
              <w:left w:val="nil"/>
              <w:bottom w:val="nil"/>
              <w:right w:val="nil"/>
            </w:tcBorders>
            <w:vAlign w:val="center"/>
          </w:tcPr>
          <w:p w14:paraId="0778AFCF" w14:textId="3F695702" w:rsidR="00674BE1" w:rsidRDefault="00674BE1" w:rsidP="00674BE1">
            <w:pPr>
              <w:pStyle w:val="Paragraph"/>
              <w:ind w:firstLine="0"/>
              <w:jc w:val="center"/>
              <w:cnfStyle w:val="000000000000" w:firstRow="0" w:lastRow="0" w:firstColumn="0" w:lastColumn="0" w:oddVBand="0" w:evenVBand="0" w:oddHBand="0" w:evenHBand="0" w:firstRowFirstColumn="0" w:firstRowLastColumn="0" w:lastRowFirstColumn="0" w:lastRowLastColumn="0"/>
            </w:pPr>
            <w:r>
              <w:t>.613</w:t>
            </w:r>
          </w:p>
        </w:tc>
      </w:tr>
      <w:tr w:rsidR="00674BE1" w:rsidRPr="00CB6329" w14:paraId="00BFDA8F" w14:textId="3BFD3C2A" w:rsidTr="00C356BC">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tcPr>
          <w:p w14:paraId="12709B9C" w14:textId="77777777" w:rsidR="00674BE1" w:rsidRPr="00CB6329" w:rsidRDefault="00674BE1" w:rsidP="00CB6329">
            <w:pPr>
              <w:pStyle w:val="Paragraph"/>
              <w:ind w:firstLine="0"/>
              <w:rPr>
                <w:b w:val="0"/>
                <w:bCs w:val="0"/>
              </w:rPr>
            </w:pPr>
            <w:proofErr w:type="spellStart"/>
            <w:r w:rsidRPr="00CB6329">
              <w:rPr>
                <w:b w:val="0"/>
                <w:bCs w:val="0"/>
              </w:rPr>
              <w:t>Nanosisal</w:t>
            </w:r>
            <w:proofErr w:type="spellEnd"/>
            <w:r w:rsidRPr="00CB6329">
              <w:rPr>
                <w:b w:val="0"/>
                <w:bCs w:val="0"/>
              </w:rPr>
              <w:t xml:space="preserve"> Composite (B)</w:t>
            </w:r>
          </w:p>
        </w:tc>
        <w:tc>
          <w:tcPr>
            <w:tcW w:w="2162" w:type="pct"/>
            <w:tcBorders>
              <w:top w:val="nil"/>
              <w:left w:val="nil"/>
              <w:bottom w:val="nil"/>
              <w:right w:val="nil"/>
            </w:tcBorders>
          </w:tcPr>
          <w:p w14:paraId="050E62C7" w14:textId="77777777" w:rsidR="00674BE1" w:rsidRPr="00CB6329" w:rsidRDefault="00674BE1" w:rsidP="00CB6329">
            <w:pPr>
              <w:pStyle w:val="Paragraph"/>
              <w:cnfStyle w:val="000000100000" w:firstRow="0" w:lastRow="0" w:firstColumn="0" w:lastColumn="0" w:oddVBand="0" w:evenVBand="0" w:oddHBand="1" w:evenHBand="0" w:firstRowFirstColumn="0" w:firstRowLastColumn="0" w:lastRowFirstColumn="0" w:lastRowLastColumn="0"/>
            </w:pPr>
            <w:r w:rsidRPr="00CB6329">
              <w:t>5</w:t>
            </w:r>
          </w:p>
        </w:tc>
        <w:tc>
          <w:tcPr>
            <w:tcW w:w="678" w:type="pct"/>
            <w:tcBorders>
              <w:top w:val="nil"/>
              <w:left w:val="nil"/>
              <w:bottom w:val="nil"/>
              <w:right w:val="nil"/>
            </w:tcBorders>
          </w:tcPr>
          <w:p w14:paraId="13F03221" w14:textId="77777777" w:rsidR="00674BE1" w:rsidRPr="00CB6329" w:rsidRDefault="00674BE1" w:rsidP="00CB6329">
            <w:pPr>
              <w:pStyle w:val="Paragraph"/>
              <w:cnfStyle w:val="000000100000" w:firstRow="0" w:lastRow="0" w:firstColumn="0" w:lastColumn="0" w:oddVBand="0" w:evenVBand="0" w:oddHBand="1" w:evenHBand="0" w:firstRowFirstColumn="0" w:firstRowLastColumn="0" w:lastRowFirstColumn="0" w:lastRowLastColumn="0"/>
            </w:pPr>
            <w:r w:rsidRPr="00CB6329">
              <w:t>8.00</w:t>
            </w:r>
          </w:p>
        </w:tc>
        <w:tc>
          <w:tcPr>
            <w:tcW w:w="535" w:type="pct"/>
            <w:vMerge/>
            <w:tcBorders>
              <w:top w:val="nil"/>
              <w:left w:val="nil"/>
              <w:bottom w:val="nil"/>
              <w:right w:val="nil"/>
            </w:tcBorders>
          </w:tcPr>
          <w:p w14:paraId="4EDA7ED5" w14:textId="77777777" w:rsidR="00674BE1" w:rsidRPr="00CB6329" w:rsidRDefault="00674BE1" w:rsidP="00CB6329">
            <w:pPr>
              <w:pStyle w:val="Paragraph"/>
              <w:cnfStyle w:val="000000100000" w:firstRow="0" w:lastRow="0" w:firstColumn="0" w:lastColumn="0" w:oddVBand="0" w:evenVBand="0" w:oddHBand="1" w:evenHBand="0" w:firstRowFirstColumn="0" w:firstRowLastColumn="0" w:lastRowFirstColumn="0" w:lastRowLastColumn="0"/>
            </w:pPr>
          </w:p>
        </w:tc>
        <w:tc>
          <w:tcPr>
            <w:tcW w:w="535" w:type="pct"/>
            <w:vMerge/>
            <w:tcBorders>
              <w:top w:val="nil"/>
              <w:left w:val="nil"/>
              <w:bottom w:val="nil"/>
              <w:right w:val="nil"/>
            </w:tcBorders>
          </w:tcPr>
          <w:p w14:paraId="7CF9F849" w14:textId="77777777" w:rsidR="00674BE1" w:rsidRPr="00CB6329" w:rsidRDefault="00674BE1" w:rsidP="00CB6329">
            <w:pPr>
              <w:pStyle w:val="Paragraph"/>
              <w:cnfStyle w:val="000000100000" w:firstRow="0" w:lastRow="0" w:firstColumn="0" w:lastColumn="0" w:oddVBand="0" w:evenVBand="0" w:oddHBand="1" w:evenHBand="0" w:firstRowFirstColumn="0" w:firstRowLastColumn="0" w:lastRowFirstColumn="0" w:lastRowLastColumn="0"/>
            </w:pPr>
          </w:p>
        </w:tc>
      </w:tr>
      <w:tr w:rsidR="00674BE1" w:rsidRPr="00CB6329" w14:paraId="1279DEAE" w14:textId="1CB71157" w:rsidTr="00C356BC">
        <w:trPr>
          <w:trHeight w:val="886"/>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tcPr>
          <w:p w14:paraId="5B3046C3" w14:textId="3225F682" w:rsidR="00674BE1" w:rsidRPr="00CB6329" w:rsidRDefault="00674BE1" w:rsidP="00CB6329">
            <w:pPr>
              <w:pStyle w:val="Paragraph"/>
              <w:ind w:firstLine="0"/>
              <w:rPr>
                <w:b w:val="0"/>
                <w:bCs w:val="0"/>
              </w:rPr>
            </w:pPr>
            <w:proofErr w:type="spellStart"/>
            <w:r w:rsidRPr="00CB6329">
              <w:rPr>
                <w:b w:val="0"/>
                <w:bCs w:val="0"/>
              </w:rPr>
              <w:t>Nanosisal</w:t>
            </w:r>
            <w:proofErr w:type="spellEnd"/>
            <w:r w:rsidRPr="00CB6329">
              <w:rPr>
                <w:b w:val="0"/>
                <w:bCs w:val="0"/>
              </w:rPr>
              <w:t xml:space="preserve"> Composite with </w:t>
            </w:r>
            <w:r w:rsidRPr="00CB6329">
              <w:rPr>
                <w:b w:val="0"/>
                <w:bCs w:val="0"/>
                <w:i/>
                <w:iCs/>
              </w:rPr>
              <w:t xml:space="preserve">Coupling Agent </w:t>
            </w:r>
            <w:r w:rsidRPr="00CB6329">
              <w:rPr>
                <w:b w:val="0"/>
                <w:bCs w:val="0"/>
              </w:rPr>
              <w:t>(DGEBA)</w:t>
            </w:r>
            <w:r w:rsidRPr="00CB6329">
              <w:rPr>
                <w:b w:val="0"/>
                <w:bCs w:val="0"/>
                <w:i/>
                <w:iCs/>
              </w:rPr>
              <w:t xml:space="preserve"> </w:t>
            </w:r>
            <w:r w:rsidRPr="00CB6329">
              <w:rPr>
                <w:b w:val="0"/>
                <w:bCs w:val="0"/>
              </w:rPr>
              <w:t>(B)</w:t>
            </w:r>
          </w:p>
        </w:tc>
        <w:tc>
          <w:tcPr>
            <w:tcW w:w="2162" w:type="pct"/>
            <w:tcBorders>
              <w:top w:val="nil"/>
              <w:left w:val="nil"/>
              <w:bottom w:val="nil"/>
              <w:right w:val="nil"/>
            </w:tcBorders>
          </w:tcPr>
          <w:p w14:paraId="66178420" w14:textId="77777777" w:rsidR="00674BE1" w:rsidRPr="00CB6329" w:rsidRDefault="00674BE1" w:rsidP="00CB6329">
            <w:pPr>
              <w:pStyle w:val="Paragraph"/>
              <w:cnfStyle w:val="000000000000" w:firstRow="0" w:lastRow="0" w:firstColumn="0" w:lastColumn="0" w:oddVBand="0" w:evenVBand="0" w:oddHBand="0" w:evenHBand="0" w:firstRowFirstColumn="0" w:firstRowLastColumn="0" w:lastRowFirstColumn="0" w:lastRowLastColumn="0"/>
            </w:pPr>
            <w:r w:rsidRPr="00CB6329">
              <w:t>5</w:t>
            </w:r>
          </w:p>
        </w:tc>
        <w:tc>
          <w:tcPr>
            <w:tcW w:w="678" w:type="pct"/>
            <w:tcBorders>
              <w:top w:val="nil"/>
              <w:left w:val="nil"/>
              <w:bottom w:val="nil"/>
              <w:right w:val="nil"/>
            </w:tcBorders>
          </w:tcPr>
          <w:p w14:paraId="2F34AA66" w14:textId="77777777" w:rsidR="00674BE1" w:rsidRPr="00CB6329" w:rsidRDefault="00674BE1" w:rsidP="00CB6329">
            <w:pPr>
              <w:pStyle w:val="Paragraph"/>
              <w:cnfStyle w:val="000000000000" w:firstRow="0" w:lastRow="0" w:firstColumn="0" w:lastColumn="0" w:oddVBand="0" w:evenVBand="0" w:oddHBand="0" w:evenHBand="0" w:firstRowFirstColumn="0" w:firstRowLastColumn="0" w:lastRowFirstColumn="0" w:lastRowLastColumn="0"/>
            </w:pPr>
            <w:r w:rsidRPr="00CB6329">
              <w:t>9.40</w:t>
            </w:r>
          </w:p>
        </w:tc>
        <w:tc>
          <w:tcPr>
            <w:tcW w:w="535" w:type="pct"/>
            <w:vMerge/>
            <w:tcBorders>
              <w:top w:val="nil"/>
              <w:left w:val="nil"/>
              <w:bottom w:val="nil"/>
              <w:right w:val="nil"/>
            </w:tcBorders>
          </w:tcPr>
          <w:p w14:paraId="596BFD8D" w14:textId="77777777" w:rsidR="00674BE1" w:rsidRPr="00CB6329" w:rsidRDefault="00674BE1" w:rsidP="00CB6329">
            <w:pPr>
              <w:pStyle w:val="Paragraph"/>
              <w:cnfStyle w:val="000000000000" w:firstRow="0" w:lastRow="0" w:firstColumn="0" w:lastColumn="0" w:oddVBand="0" w:evenVBand="0" w:oddHBand="0" w:evenHBand="0" w:firstRowFirstColumn="0" w:firstRowLastColumn="0" w:lastRowFirstColumn="0" w:lastRowLastColumn="0"/>
            </w:pPr>
          </w:p>
        </w:tc>
        <w:tc>
          <w:tcPr>
            <w:tcW w:w="535" w:type="pct"/>
            <w:vMerge/>
            <w:tcBorders>
              <w:top w:val="nil"/>
              <w:left w:val="nil"/>
              <w:bottom w:val="nil"/>
              <w:right w:val="nil"/>
            </w:tcBorders>
          </w:tcPr>
          <w:p w14:paraId="36210428" w14:textId="77777777" w:rsidR="00674BE1" w:rsidRPr="00CB6329" w:rsidRDefault="00674BE1" w:rsidP="00CB6329">
            <w:pPr>
              <w:pStyle w:val="Paragraph"/>
              <w:cnfStyle w:val="000000000000" w:firstRow="0" w:lastRow="0" w:firstColumn="0" w:lastColumn="0" w:oddVBand="0" w:evenVBand="0" w:oddHBand="0" w:evenHBand="0" w:firstRowFirstColumn="0" w:firstRowLastColumn="0" w:lastRowFirstColumn="0" w:lastRowLastColumn="0"/>
            </w:pPr>
          </w:p>
        </w:tc>
      </w:tr>
      <w:tr w:rsidR="00674BE1" w:rsidRPr="00CB6329" w14:paraId="21EA7D08" w14:textId="2BA94C4C" w:rsidTr="00C356BC">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single" w:sz="4" w:space="0" w:color="auto"/>
              <w:right w:val="nil"/>
            </w:tcBorders>
          </w:tcPr>
          <w:p w14:paraId="68606198" w14:textId="77777777" w:rsidR="00674BE1" w:rsidRPr="00CB6329" w:rsidRDefault="00674BE1" w:rsidP="00CB6329">
            <w:pPr>
              <w:pStyle w:val="Paragraph"/>
              <w:rPr>
                <w:b w:val="0"/>
                <w:bCs w:val="0"/>
              </w:rPr>
            </w:pPr>
            <w:r w:rsidRPr="00CB6329">
              <w:rPr>
                <w:b w:val="0"/>
                <w:bCs w:val="0"/>
              </w:rPr>
              <w:t>Total</w:t>
            </w:r>
          </w:p>
        </w:tc>
        <w:tc>
          <w:tcPr>
            <w:tcW w:w="2162" w:type="pct"/>
            <w:tcBorders>
              <w:top w:val="nil"/>
              <w:left w:val="nil"/>
              <w:bottom w:val="single" w:sz="4" w:space="0" w:color="auto"/>
              <w:right w:val="nil"/>
            </w:tcBorders>
          </w:tcPr>
          <w:p w14:paraId="548D00C0" w14:textId="77777777" w:rsidR="00674BE1" w:rsidRPr="00CB6329" w:rsidRDefault="00674BE1" w:rsidP="00CB6329">
            <w:pPr>
              <w:pStyle w:val="Paragraph"/>
              <w:cnfStyle w:val="000000100000" w:firstRow="0" w:lastRow="0" w:firstColumn="0" w:lastColumn="0" w:oddVBand="0" w:evenVBand="0" w:oddHBand="1" w:evenHBand="0" w:firstRowFirstColumn="0" w:firstRowLastColumn="0" w:lastRowFirstColumn="0" w:lastRowLastColumn="0"/>
            </w:pPr>
            <w:r w:rsidRPr="00CB6329">
              <w:t>15</w:t>
            </w:r>
          </w:p>
        </w:tc>
        <w:tc>
          <w:tcPr>
            <w:tcW w:w="678" w:type="pct"/>
            <w:tcBorders>
              <w:top w:val="nil"/>
              <w:left w:val="nil"/>
              <w:bottom w:val="single" w:sz="4" w:space="0" w:color="auto"/>
              <w:right w:val="nil"/>
            </w:tcBorders>
          </w:tcPr>
          <w:p w14:paraId="40629B3E" w14:textId="77777777" w:rsidR="00674BE1" w:rsidRPr="00CB6329" w:rsidRDefault="00674BE1" w:rsidP="00CB6329">
            <w:pPr>
              <w:pStyle w:val="Paragraph"/>
              <w:cnfStyle w:val="000000100000" w:firstRow="0" w:lastRow="0" w:firstColumn="0" w:lastColumn="0" w:oddVBand="0" w:evenVBand="0" w:oddHBand="1" w:evenHBand="0" w:firstRowFirstColumn="0" w:firstRowLastColumn="0" w:lastRowFirstColumn="0" w:lastRowLastColumn="0"/>
            </w:pPr>
          </w:p>
        </w:tc>
        <w:tc>
          <w:tcPr>
            <w:tcW w:w="535" w:type="pct"/>
            <w:vMerge/>
            <w:tcBorders>
              <w:top w:val="nil"/>
              <w:left w:val="nil"/>
              <w:bottom w:val="single" w:sz="4" w:space="0" w:color="auto"/>
              <w:right w:val="nil"/>
            </w:tcBorders>
          </w:tcPr>
          <w:p w14:paraId="34AF0650" w14:textId="77777777" w:rsidR="00674BE1" w:rsidRPr="00CB6329" w:rsidRDefault="00674BE1" w:rsidP="00CB6329">
            <w:pPr>
              <w:pStyle w:val="Paragraph"/>
              <w:cnfStyle w:val="000000100000" w:firstRow="0" w:lastRow="0" w:firstColumn="0" w:lastColumn="0" w:oddVBand="0" w:evenVBand="0" w:oddHBand="1" w:evenHBand="0" w:firstRowFirstColumn="0" w:firstRowLastColumn="0" w:lastRowFirstColumn="0" w:lastRowLastColumn="0"/>
            </w:pPr>
          </w:p>
        </w:tc>
        <w:tc>
          <w:tcPr>
            <w:tcW w:w="535" w:type="pct"/>
            <w:vMerge/>
            <w:tcBorders>
              <w:top w:val="nil"/>
              <w:left w:val="nil"/>
              <w:bottom w:val="single" w:sz="4" w:space="0" w:color="auto"/>
              <w:right w:val="nil"/>
            </w:tcBorders>
          </w:tcPr>
          <w:p w14:paraId="18E0CA51" w14:textId="77777777" w:rsidR="00674BE1" w:rsidRPr="00CB6329" w:rsidRDefault="00674BE1" w:rsidP="00CB6329">
            <w:pPr>
              <w:pStyle w:val="Paragraph"/>
              <w:cnfStyle w:val="000000100000" w:firstRow="0" w:lastRow="0" w:firstColumn="0" w:lastColumn="0" w:oddVBand="0" w:evenVBand="0" w:oddHBand="1" w:evenHBand="0" w:firstRowFirstColumn="0" w:firstRowLastColumn="0" w:lastRowFirstColumn="0" w:lastRowLastColumn="0"/>
            </w:pPr>
          </w:p>
        </w:tc>
      </w:tr>
    </w:tbl>
    <w:p w14:paraId="0D743B2C" w14:textId="77777777" w:rsidR="00CB6329" w:rsidRPr="00CB6329" w:rsidRDefault="00CB6329" w:rsidP="00674BE1">
      <w:pPr>
        <w:pStyle w:val="Paragraph"/>
        <w:ind w:firstLine="0"/>
      </w:pPr>
      <w:r w:rsidRPr="00CB6329">
        <w:t xml:space="preserve">Information: a. </w:t>
      </w:r>
      <w:r w:rsidRPr="00CB6329">
        <w:rPr>
          <w:i/>
          <w:iCs/>
        </w:rPr>
        <w:t>Kruskal-Wallis Test</w:t>
      </w:r>
      <w:r w:rsidRPr="00CB6329">
        <w:t xml:space="preserve">, b. </w:t>
      </w:r>
      <w:r w:rsidRPr="00CB6329">
        <w:rPr>
          <w:i/>
          <w:iCs/>
        </w:rPr>
        <w:t xml:space="preserve">Grouping </w:t>
      </w:r>
      <w:proofErr w:type="gramStart"/>
      <w:r w:rsidRPr="00CB6329">
        <w:rPr>
          <w:i/>
          <w:iCs/>
        </w:rPr>
        <w:t>Variable</w:t>
      </w:r>
      <w:r w:rsidRPr="00CB6329">
        <w:t xml:space="preserve"> :</w:t>
      </w:r>
      <w:proofErr w:type="gramEnd"/>
      <w:r w:rsidRPr="00CB6329">
        <w:t xml:space="preserve"> Group</w:t>
      </w:r>
    </w:p>
    <w:p w14:paraId="3F0EBC7C" w14:textId="77777777" w:rsidR="00CB6329" w:rsidRPr="00CB6329" w:rsidRDefault="00CB6329" w:rsidP="00CB6329">
      <w:pPr>
        <w:pStyle w:val="Paragraph"/>
      </w:pPr>
    </w:p>
    <w:p w14:paraId="5A73B264" w14:textId="2B622FD8" w:rsidR="003E7C74" w:rsidRPr="00075EA6" w:rsidRDefault="00CB6329" w:rsidP="00C356BC">
      <w:pPr>
        <w:pStyle w:val="Paragraph"/>
      </w:pPr>
      <w:r w:rsidRPr="00CB6329">
        <w:t>Tabel 3. Showed the results of the non-parametric Kruskal-</w:t>
      </w:r>
      <w:proofErr w:type="gramStart"/>
      <w:r w:rsidRPr="00CB6329">
        <w:t>Wallis</w:t>
      </w:r>
      <w:proofErr w:type="gramEnd"/>
      <w:r w:rsidRPr="00CB6329">
        <w:t xml:space="preserve"> test which has been carried out between flowable nanofiller composite resin, </w:t>
      </w:r>
      <w:proofErr w:type="spellStart"/>
      <w:r w:rsidRPr="00CB6329">
        <w:t>nanosisal</w:t>
      </w:r>
      <w:proofErr w:type="spellEnd"/>
      <w:r w:rsidRPr="00CB6329">
        <w:t xml:space="preserve"> composite, and </w:t>
      </w:r>
      <w:proofErr w:type="spellStart"/>
      <w:r w:rsidRPr="00CB6329">
        <w:t>nanosisal</w:t>
      </w:r>
      <w:proofErr w:type="spellEnd"/>
      <w:r w:rsidRPr="00CB6329">
        <w:t xml:space="preserve"> composite with coupling agent. From the test above in the statistical test table, the sig value is 0.613&gt;0.05. From these results it can be concluded that there is no difference in microleakage between the three groups of samples, namely flowable nanofiller composite resin, </w:t>
      </w:r>
      <w:proofErr w:type="spellStart"/>
      <w:r w:rsidRPr="00CB6329">
        <w:t>nanosisal</w:t>
      </w:r>
      <w:proofErr w:type="spellEnd"/>
      <w:r w:rsidRPr="00CB6329">
        <w:t xml:space="preserve"> composite, and </w:t>
      </w:r>
      <w:proofErr w:type="spellStart"/>
      <w:r w:rsidRPr="00CB6329">
        <w:t>nanosisal</w:t>
      </w:r>
      <w:proofErr w:type="spellEnd"/>
      <w:r w:rsidRPr="00CB6329">
        <w:t xml:space="preserve"> composite with a significant coupling agent.</w:t>
      </w:r>
    </w:p>
    <w:p w14:paraId="238F91B4" w14:textId="658CDF25" w:rsidR="00D87E2A" w:rsidRDefault="00D87E2A" w:rsidP="00D87E2A">
      <w:pPr>
        <w:pStyle w:val="Heading1"/>
        <w:rPr>
          <w:b w:val="0"/>
          <w:caps w:val="0"/>
          <w:sz w:val="20"/>
        </w:rPr>
      </w:pPr>
      <w:r>
        <w:rPr>
          <w:rFonts w:asciiTheme="majorBidi" w:hAnsiTheme="majorBidi" w:cstheme="majorBidi"/>
        </w:rPr>
        <w:t>CONCLUSION</w:t>
      </w:r>
    </w:p>
    <w:p w14:paraId="4A473537" w14:textId="01BF162F" w:rsidR="00C356BC" w:rsidRDefault="000571E7" w:rsidP="003B0050">
      <w:pPr>
        <w:pStyle w:val="Paragraph"/>
        <w:rPr>
          <w:rFonts w:asciiTheme="majorBidi" w:hAnsiTheme="majorBidi" w:cstheme="majorBidi"/>
        </w:rPr>
      </w:pPr>
      <w:r w:rsidRPr="000571E7">
        <w:rPr>
          <w:rFonts w:asciiTheme="majorBidi" w:hAnsiTheme="majorBidi" w:cstheme="majorBidi"/>
        </w:rPr>
        <w:t xml:space="preserve">Based on the study that have done about the differences microleakage of nanofiller flowable composite resin (3M </w:t>
      </w:r>
      <w:proofErr w:type="spellStart"/>
      <w:r w:rsidRPr="000571E7">
        <w:rPr>
          <w:rFonts w:asciiTheme="majorBidi" w:hAnsiTheme="majorBidi" w:cstheme="majorBidi"/>
        </w:rPr>
        <w:t>Filtek</w:t>
      </w:r>
      <w:proofErr w:type="spellEnd"/>
      <w:r w:rsidRPr="000571E7">
        <w:rPr>
          <w:rFonts w:asciiTheme="majorBidi" w:hAnsiTheme="majorBidi" w:cstheme="majorBidi"/>
        </w:rPr>
        <w:t xml:space="preserve"> Supreme), </w:t>
      </w:r>
      <w:proofErr w:type="spellStart"/>
      <w:r w:rsidRPr="000571E7">
        <w:rPr>
          <w:rFonts w:asciiTheme="majorBidi" w:hAnsiTheme="majorBidi" w:cstheme="majorBidi"/>
        </w:rPr>
        <w:t>nanosisal</w:t>
      </w:r>
      <w:proofErr w:type="spellEnd"/>
      <w:r w:rsidRPr="000571E7">
        <w:rPr>
          <w:rFonts w:asciiTheme="majorBidi" w:hAnsiTheme="majorBidi" w:cstheme="majorBidi"/>
        </w:rPr>
        <w:t xml:space="preserve"> composite, and </w:t>
      </w:r>
      <w:proofErr w:type="spellStart"/>
      <w:r w:rsidRPr="000571E7">
        <w:rPr>
          <w:rFonts w:asciiTheme="majorBidi" w:hAnsiTheme="majorBidi" w:cstheme="majorBidi"/>
        </w:rPr>
        <w:t>nanosisal</w:t>
      </w:r>
      <w:proofErr w:type="spellEnd"/>
      <w:r w:rsidRPr="000571E7">
        <w:rPr>
          <w:rFonts w:asciiTheme="majorBidi" w:hAnsiTheme="majorBidi" w:cstheme="majorBidi"/>
        </w:rPr>
        <w:t xml:space="preserve"> composite with coupling agent, it can be concluded if there is differences microleakage between nanofiller flowable composite resin (3M </w:t>
      </w:r>
      <w:proofErr w:type="spellStart"/>
      <w:r w:rsidRPr="000571E7">
        <w:rPr>
          <w:rFonts w:asciiTheme="majorBidi" w:hAnsiTheme="majorBidi" w:cstheme="majorBidi"/>
        </w:rPr>
        <w:t>Filtek</w:t>
      </w:r>
      <w:proofErr w:type="spellEnd"/>
      <w:r w:rsidRPr="000571E7">
        <w:rPr>
          <w:rFonts w:asciiTheme="majorBidi" w:hAnsiTheme="majorBidi" w:cstheme="majorBidi"/>
        </w:rPr>
        <w:t xml:space="preserve"> Supreme), </w:t>
      </w:r>
      <w:proofErr w:type="spellStart"/>
      <w:r w:rsidRPr="000571E7">
        <w:rPr>
          <w:rFonts w:asciiTheme="majorBidi" w:hAnsiTheme="majorBidi" w:cstheme="majorBidi"/>
        </w:rPr>
        <w:t>nanosisal</w:t>
      </w:r>
      <w:proofErr w:type="spellEnd"/>
      <w:r w:rsidRPr="000571E7">
        <w:rPr>
          <w:rFonts w:asciiTheme="majorBidi" w:hAnsiTheme="majorBidi" w:cstheme="majorBidi"/>
        </w:rPr>
        <w:t xml:space="preserve"> composite, and </w:t>
      </w:r>
      <w:proofErr w:type="spellStart"/>
      <w:r w:rsidRPr="000571E7">
        <w:rPr>
          <w:rFonts w:asciiTheme="majorBidi" w:hAnsiTheme="majorBidi" w:cstheme="majorBidi"/>
        </w:rPr>
        <w:t>nanosisal</w:t>
      </w:r>
      <w:proofErr w:type="spellEnd"/>
      <w:r w:rsidRPr="000571E7">
        <w:rPr>
          <w:rFonts w:asciiTheme="majorBidi" w:hAnsiTheme="majorBidi" w:cstheme="majorBidi"/>
        </w:rPr>
        <w:t xml:space="preserve"> composite with coupling agent. Flowable n</w:t>
      </w:r>
      <w:r w:rsidRPr="000571E7">
        <w:rPr>
          <w:rFonts w:asciiTheme="majorBidi" w:hAnsiTheme="majorBidi" w:cstheme="majorBidi" w:hint="cs"/>
        </w:rPr>
        <w:t xml:space="preserve">anofiller composite was the </w:t>
      </w:r>
      <w:r w:rsidRPr="000571E7">
        <w:rPr>
          <w:rFonts w:asciiTheme="majorBidi" w:hAnsiTheme="majorBidi" w:cstheme="majorBidi"/>
        </w:rPr>
        <w:t>low</w:t>
      </w:r>
      <w:r w:rsidRPr="000571E7">
        <w:rPr>
          <w:rFonts w:asciiTheme="majorBidi" w:hAnsiTheme="majorBidi" w:cstheme="majorBidi" w:hint="cs"/>
        </w:rPr>
        <w:t xml:space="preserve">est </w:t>
      </w:r>
      <w:r w:rsidRPr="000571E7">
        <w:rPr>
          <w:rFonts w:asciiTheme="majorBidi" w:hAnsiTheme="majorBidi" w:cstheme="majorBidi"/>
        </w:rPr>
        <w:t xml:space="preserve">microleakage and </w:t>
      </w:r>
      <w:proofErr w:type="spellStart"/>
      <w:r w:rsidRPr="000571E7">
        <w:rPr>
          <w:rFonts w:asciiTheme="majorBidi" w:hAnsiTheme="majorBidi" w:cstheme="majorBidi"/>
        </w:rPr>
        <w:t>n</w:t>
      </w:r>
      <w:r w:rsidRPr="000571E7">
        <w:rPr>
          <w:rFonts w:asciiTheme="majorBidi" w:hAnsiTheme="majorBidi" w:cstheme="majorBidi" w:hint="cs"/>
        </w:rPr>
        <w:t>ano</w:t>
      </w:r>
      <w:r w:rsidRPr="000571E7">
        <w:rPr>
          <w:rFonts w:asciiTheme="majorBidi" w:hAnsiTheme="majorBidi" w:cstheme="majorBidi"/>
        </w:rPr>
        <w:t>sisal</w:t>
      </w:r>
      <w:proofErr w:type="spellEnd"/>
      <w:r w:rsidRPr="000571E7">
        <w:rPr>
          <w:rFonts w:asciiTheme="majorBidi" w:hAnsiTheme="majorBidi" w:cstheme="majorBidi" w:hint="cs"/>
        </w:rPr>
        <w:t xml:space="preserve"> composite was the </w:t>
      </w:r>
      <w:r w:rsidRPr="000571E7">
        <w:rPr>
          <w:rFonts w:asciiTheme="majorBidi" w:hAnsiTheme="majorBidi" w:cstheme="majorBidi"/>
        </w:rPr>
        <w:t>highes</w:t>
      </w:r>
      <w:r w:rsidRPr="000571E7">
        <w:rPr>
          <w:rFonts w:asciiTheme="majorBidi" w:hAnsiTheme="majorBidi" w:cstheme="majorBidi" w:hint="cs"/>
        </w:rPr>
        <w:t>t micr</w:t>
      </w:r>
      <w:r w:rsidRPr="000571E7">
        <w:rPr>
          <w:rFonts w:asciiTheme="majorBidi" w:hAnsiTheme="majorBidi" w:cstheme="majorBidi"/>
        </w:rPr>
        <w:t>oleakage</w:t>
      </w:r>
      <w:r w:rsidRPr="000571E7">
        <w:rPr>
          <w:rFonts w:asciiTheme="majorBidi" w:hAnsiTheme="majorBidi" w:cstheme="majorBidi" w:hint="cs"/>
        </w:rPr>
        <w:t>.</w:t>
      </w:r>
      <w:r w:rsidR="00D87E2A">
        <w:rPr>
          <w:rFonts w:asciiTheme="majorBidi" w:hAnsiTheme="majorBidi" w:cstheme="majorBidi"/>
        </w:rPr>
        <w:t xml:space="preserve"> </w:t>
      </w:r>
    </w:p>
    <w:p w14:paraId="7691B80C" w14:textId="4256E1BB" w:rsidR="00613B4D" w:rsidRPr="00075EA6" w:rsidRDefault="0016385D" w:rsidP="00613B4D">
      <w:pPr>
        <w:pStyle w:val="Heading1"/>
      </w:pPr>
      <w:r w:rsidRPr="00075EA6">
        <w:rPr>
          <w:rFonts w:asciiTheme="majorBidi" w:hAnsiTheme="majorBidi" w:cstheme="majorBidi"/>
        </w:rPr>
        <w:lastRenderedPageBreak/>
        <w:t>Acknowledgments</w:t>
      </w:r>
    </w:p>
    <w:p w14:paraId="4F4EA3E3" w14:textId="0C3B6892" w:rsidR="000B3A2D" w:rsidRPr="00075EA6" w:rsidRDefault="000571E7" w:rsidP="000571E7">
      <w:pPr>
        <w:pStyle w:val="Paragraph"/>
        <w:rPr>
          <w:rFonts w:asciiTheme="majorBidi" w:hAnsiTheme="majorBidi" w:cstheme="majorBidi"/>
        </w:rPr>
      </w:pPr>
      <w:r w:rsidRPr="000571E7">
        <w:rPr>
          <w:rFonts w:asciiTheme="majorBidi" w:hAnsiTheme="majorBidi" w:cstheme="majorBidi"/>
        </w:rPr>
        <w:t xml:space="preserve">Researchers appreciate the funding and resources provided by Lembaga Riset </w:t>
      </w:r>
      <w:proofErr w:type="spellStart"/>
      <w:r w:rsidRPr="000571E7">
        <w:rPr>
          <w:rFonts w:asciiTheme="majorBidi" w:hAnsiTheme="majorBidi" w:cstheme="majorBidi"/>
        </w:rPr>
        <w:t>Inovasi</w:t>
      </w:r>
      <w:proofErr w:type="spellEnd"/>
      <w:r w:rsidRPr="000571E7">
        <w:rPr>
          <w:rFonts w:asciiTheme="majorBidi" w:hAnsiTheme="majorBidi" w:cstheme="majorBidi"/>
        </w:rPr>
        <w:t xml:space="preserve"> (LRI) Universitas Muhammadiyah Yogyakarta and the Skills Lab room of Universitas </w:t>
      </w:r>
      <w:proofErr w:type="spellStart"/>
      <w:r w:rsidRPr="000571E7">
        <w:rPr>
          <w:rFonts w:asciiTheme="majorBidi" w:hAnsiTheme="majorBidi" w:cstheme="majorBidi"/>
        </w:rPr>
        <w:t>Muhammadiya</w:t>
      </w:r>
      <w:proofErr w:type="spellEnd"/>
      <w:r w:rsidRPr="000571E7">
        <w:rPr>
          <w:rFonts w:asciiTheme="majorBidi" w:hAnsiTheme="majorBidi" w:cstheme="majorBidi"/>
        </w:rPr>
        <w:t xml:space="preserve"> Yogyakarta (UMY) Dentistry Study Program.</w:t>
      </w:r>
    </w:p>
    <w:p w14:paraId="74D4F45E" w14:textId="175C9903" w:rsidR="00613B4D" w:rsidRPr="000571E7" w:rsidRDefault="0016385D" w:rsidP="000571E7">
      <w:pPr>
        <w:pStyle w:val="Heading1"/>
        <w:rPr>
          <w:b w:val="0"/>
          <w:caps w:val="0"/>
          <w:sz w:val="20"/>
        </w:rPr>
      </w:pPr>
      <w:r w:rsidRPr="00075EA6">
        <w:rPr>
          <w:rFonts w:asciiTheme="majorBidi" w:hAnsiTheme="majorBidi" w:cstheme="majorBidi"/>
        </w:rPr>
        <w:t>References</w:t>
      </w:r>
    </w:p>
    <w:p w14:paraId="786AFB2A" w14:textId="53CDB069" w:rsidR="000571E7" w:rsidRPr="000571E7" w:rsidRDefault="000571E7" w:rsidP="000571E7">
      <w:pPr>
        <w:pStyle w:val="Reference"/>
      </w:pPr>
      <w:proofErr w:type="spellStart"/>
      <w:proofErr w:type="gramStart"/>
      <w:r w:rsidRPr="000571E7">
        <w:t>Adnyani,N</w:t>
      </w:r>
      <w:proofErr w:type="spellEnd"/>
      <w:r w:rsidRPr="000571E7">
        <w:t>.</w:t>
      </w:r>
      <w:proofErr w:type="gramEnd"/>
      <w:r w:rsidRPr="000571E7">
        <w:t xml:space="preserve"> P., </w:t>
      </w:r>
      <w:proofErr w:type="spellStart"/>
      <w:proofErr w:type="gramStart"/>
      <w:r w:rsidRPr="000571E7">
        <w:t>Made,I</w:t>
      </w:r>
      <w:proofErr w:type="spellEnd"/>
      <w:proofErr w:type="gramEnd"/>
      <w:r w:rsidR="00ED0E4C">
        <w:t>, and</w:t>
      </w:r>
      <w:r w:rsidRPr="000571E7">
        <w:t xml:space="preserve"> </w:t>
      </w:r>
      <w:proofErr w:type="spellStart"/>
      <w:proofErr w:type="gramStart"/>
      <w:r w:rsidRPr="000571E7">
        <w:t>Artawa,B</w:t>
      </w:r>
      <w:proofErr w:type="spellEnd"/>
      <w:proofErr w:type="gramEnd"/>
      <w:r w:rsidR="00ED0E4C">
        <w:t>,</w:t>
      </w:r>
      <w:r w:rsidRPr="000571E7">
        <w:t xml:space="preserve"> </w:t>
      </w:r>
      <w:r w:rsidR="00ED0E4C">
        <w:t>“</w:t>
      </w:r>
      <w:r w:rsidRPr="000571E7">
        <w:t>The Effect of Dental and Oral Diseases on Halitosis</w:t>
      </w:r>
      <w:r w:rsidR="00ED0E4C">
        <w:t>,”</w:t>
      </w:r>
      <w:r w:rsidRPr="000571E7">
        <w:t xml:space="preserve"> </w:t>
      </w:r>
      <w:r w:rsidRPr="000571E7">
        <w:rPr>
          <w:iCs/>
        </w:rPr>
        <w:t>J</w:t>
      </w:r>
      <w:r w:rsidR="00ED0E4C">
        <w:rPr>
          <w:iCs/>
        </w:rPr>
        <w:t>.</w:t>
      </w:r>
      <w:r w:rsidRPr="000571E7">
        <w:rPr>
          <w:iCs/>
        </w:rPr>
        <w:t xml:space="preserve"> Kesehatan Gigi</w:t>
      </w:r>
      <w:r w:rsidRPr="000571E7">
        <w:rPr>
          <w:i/>
        </w:rPr>
        <w:t xml:space="preserve"> </w:t>
      </w:r>
      <w:r w:rsidRPr="000571E7">
        <w:t>4(1), 24-28</w:t>
      </w:r>
      <w:r w:rsidR="00ED0E4C">
        <w:t xml:space="preserve"> (2016)</w:t>
      </w:r>
    </w:p>
    <w:p w14:paraId="3B32767D" w14:textId="32687AC0" w:rsidR="000571E7" w:rsidRPr="00ED0E4C" w:rsidRDefault="000571E7" w:rsidP="000571E7">
      <w:pPr>
        <w:pStyle w:val="Reference"/>
        <w:rPr>
          <w:bCs/>
          <w:iCs/>
        </w:rPr>
      </w:pPr>
      <w:r w:rsidRPr="000571E7">
        <w:t xml:space="preserve">Andries, J. R., </w:t>
      </w:r>
      <w:proofErr w:type="spellStart"/>
      <w:proofErr w:type="gramStart"/>
      <w:r w:rsidRPr="000571E7">
        <w:t>Gunawan,P.N</w:t>
      </w:r>
      <w:proofErr w:type="spellEnd"/>
      <w:r w:rsidRPr="000571E7">
        <w:t>.</w:t>
      </w:r>
      <w:proofErr w:type="gramEnd"/>
      <w:r w:rsidRPr="000571E7">
        <w:t xml:space="preserve">, </w:t>
      </w:r>
      <w:r w:rsidR="00ED0E4C">
        <w:t>and</w:t>
      </w:r>
      <w:r w:rsidRPr="000571E7">
        <w:t xml:space="preserve"> </w:t>
      </w:r>
      <w:proofErr w:type="spellStart"/>
      <w:proofErr w:type="gramStart"/>
      <w:r w:rsidRPr="000571E7">
        <w:t>Supit,A</w:t>
      </w:r>
      <w:proofErr w:type="spellEnd"/>
      <w:proofErr w:type="gramEnd"/>
      <w:r w:rsidR="00ED0E4C">
        <w:t>, “</w:t>
      </w:r>
      <w:r w:rsidRPr="000571E7">
        <w:t>Antibacterial Effect Test of Clove Flower Extract Against Streptococcus mutans Bacteria In Vitro</w:t>
      </w:r>
      <w:r w:rsidR="00ED0E4C">
        <w:t>”,</w:t>
      </w:r>
      <w:r w:rsidRPr="000571E7">
        <w:t xml:space="preserve"> e-GIGI Journal 2(2)</w:t>
      </w:r>
      <w:r w:rsidR="00ED0E4C">
        <w:t xml:space="preserve"> (2014)</w:t>
      </w:r>
    </w:p>
    <w:p w14:paraId="21B7CE31" w14:textId="7FE078F1" w:rsidR="00ED0E4C" w:rsidRDefault="00ED0E4C" w:rsidP="000571E7">
      <w:pPr>
        <w:pStyle w:val="Reference"/>
        <w:rPr>
          <w:bCs/>
          <w:iCs/>
        </w:rPr>
      </w:pPr>
      <w:r w:rsidRPr="00ED0E4C">
        <w:rPr>
          <w:bCs/>
          <w:iCs/>
        </w:rPr>
        <w:t xml:space="preserve">S.D. Rathi, P. </w:t>
      </w:r>
      <w:proofErr w:type="spellStart"/>
      <w:r w:rsidRPr="00ED0E4C">
        <w:rPr>
          <w:bCs/>
          <w:iCs/>
        </w:rPr>
        <w:t>Nikhade</w:t>
      </w:r>
      <w:proofErr w:type="spellEnd"/>
      <w:r w:rsidRPr="00ED0E4C">
        <w:rPr>
          <w:bCs/>
          <w:iCs/>
        </w:rPr>
        <w:t>, M. Chandak, N. Motwani, C. Rathi, and M. Chandak, “Microleakage in Composite Resin Restoration- A Review Article,” J. Evol. Med. Dent. Sci. 9(12), 1006–1011 (2020).</w:t>
      </w:r>
    </w:p>
    <w:p w14:paraId="083C88F3" w14:textId="368870BD" w:rsidR="00ED0E4C" w:rsidRDefault="00ED0E4C" w:rsidP="000571E7">
      <w:pPr>
        <w:pStyle w:val="Reference"/>
        <w:rPr>
          <w:bCs/>
          <w:iCs/>
        </w:rPr>
      </w:pPr>
      <w:r w:rsidRPr="00ED0E4C">
        <w:rPr>
          <w:bCs/>
          <w:iCs/>
        </w:rPr>
        <w:t xml:space="preserve">L.D. Randolph, W.M. Palin, G. Leloup, and J.G. Leprince, “Filler characteristics of modern dental resin composites and their influence on </w:t>
      </w:r>
      <w:proofErr w:type="spellStart"/>
      <w:r w:rsidRPr="00ED0E4C">
        <w:rPr>
          <w:bCs/>
          <w:iCs/>
        </w:rPr>
        <w:t>physico</w:t>
      </w:r>
      <w:proofErr w:type="spellEnd"/>
      <w:r w:rsidRPr="00ED0E4C">
        <w:rPr>
          <w:bCs/>
          <w:iCs/>
        </w:rPr>
        <w:t>-mechanical properties,” Dent. Mater. 32(12), 1586–1599 (2016).</w:t>
      </w:r>
    </w:p>
    <w:p w14:paraId="3453F7BE" w14:textId="093DEC3C" w:rsidR="00ED0E4C" w:rsidRPr="000571E7" w:rsidRDefault="00ED0E4C" w:rsidP="000571E7">
      <w:pPr>
        <w:pStyle w:val="Reference"/>
        <w:rPr>
          <w:bCs/>
          <w:iCs/>
        </w:rPr>
      </w:pPr>
      <w:r w:rsidRPr="00ED0E4C">
        <w:rPr>
          <w:bCs/>
          <w:iCs/>
        </w:rPr>
        <w:t xml:space="preserve">K.T. Fitria, and S. </w:t>
      </w:r>
      <w:proofErr w:type="spellStart"/>
      <w:r w:rsidRPr="00ED0E4C">
        <w:rPr>
          <w:bCs/>
          <w:iCs/>
        </w:rPr>
        <w:t>Riyadi</w:t>
      </w:r>
      <w:proofErr w:type="spellEnd"/>
      <w:r w:rsidRPr="00ED0E4C">
        <w:rPr>
          <w:bCs/>
          <w:iCs/>
        </w:rPr>
        <w:t xml:space="preserve">, “The Effect of Composite Brushing with Different Types of Toothpaste on Stain Due to Immersion in Coffee, Tea and Cuko Pempek Water,” J. </w:t>
      </w:r>
      <w:proofErr w:type="spellStart"/>
      <w:r w:rsidRPr="00ED0E4C">
        <w:rPr>
          <w:bCs/>
          <w:iCs/>
        </w:rPr>
        <w:t>Kesehat</w:t>
      </w:r>
      <w:proofErr w:type="spellEnd"/>
      <w:r w:rsidRPr="00ED0E4C">
        <w:rPr>
          <w:bCs/>
          <w:iCs/>
        </w:rPr>
        <w:t>. Gigi 9(1), 9–15 (2022).</w:t>
      </w:r>
    </w:p>
    <w:p w14:paraId="7F52B0D0" w14:textId="542D84BD" w:rsidR="000571E7" w:rsidRPr="00397569" w:rsidRDefault="000571E7" w:rsidP="000571E7">
      <w:pPr>
        <w:pStyle w:val="Reference"/>
        <w:rPr>
          <w:bCs/>
          <w:iCs/>
        </w:rPr>
      </w:pPr>
      <w:bookmarkStart w:id="2" w:name="_Hlk182927519"/>
      <w:r w:rsidRPr="000571E7">
        <w:t>El-</w:t>
      </w:r>
      <w:proofErr w:type="spellStart"/>
      <w:r w:rsidRPr="000571E7">
        <w:t>Damanhoury</w:t>
      </w:r>
      <w:proofErr w:type="spellEnd"/>
      <w:r w:rsidRPr="000571E7">
        <w:t xml:space="preserve">, H. M., </w:t>
      </w:r>
      <w:r w:rsidR="00397569">
        <w:t>and</w:t>
      </w:r>
      <w:r w:rsidRPr="000571E7">
        <w:t xml:space="preserve"> Platt, J. A</w:t>
      </w:r>
      <w:r w:rsidR="00397569">
        <w:t>, “</w:t>
      </w:r>
      <w:r w:rsidRPr="000571E7">
        <w:t>Polymerization shrinkage stress kinetics and related properties of bulk-fill resin composites</w:t>
      </w:r>
      <w:r w:rsidR="00397569">
        <w:t xml:space="preserve">,” </w:t>
      </w:r>
      <w:r w:rsidRPr="000571E7">
        <w:t>Operative Dentistry, 39(4), 374–382</w:t>
      </w:r>
      <w:bookmarkEnd w:id="2"/>
      <w:r w:rsidR="00397569">
        <w:t xml:space="preserve"> (2014)</w:t>
      </w:r>
    </w:p>
    <w:p w14:paraId="2256054A" w14:textId="71298635" w:rsidR="000571E7" w:rsidRDefault="00397569" w:rsidP="00397569">
      <w:pPr>
        <w:pStyle w:val="Reference"/>
        <w:rPr>
          <w:bCs/>
          <w:iCs/>
        </w:rPr>
      </w:pPr>
      <w:r w:rsidRPr="00397569">
        <w:rPr>
          <w:bCs/>
          <w:iCs/>
        </w:rPr>
        <w:t xml:space="preserve">Y. Wang, M. Zhu, and X.X. Zhu, “Functional fillers for dental resin composites,” Acta </w:t>
      </w:r>
      <w:proofErr w:type="spellStart"/>
      <w:r w:rsidRPr="00397569">
        <w:rPr>
          <w:bCs/>
          <w:iCs/>
        </w:rPr>
        <w:t>Biomater</w:t>
      </w:r>
      <w:proofErr w:type="spellEnd"/>
      <w:r w:rsidRPr="00397569">
        <w:rPr>
          <w:bCs/>
          <w:iCs/>
        </w:rPr>
        <w:t>. 122, 50–65 (2021).</w:t>
      </w:r>
    </w:p>
    <w:p w14:paraId="28BA2090" w14:textId="12C57966" w:rsidR="00397569" w:rsidRPr="00397569" w:rsidRDefault="00397569" w:rsidP="00397569">
      <w:pPr>
        <w:pStyle w:val="Reference"/>
        <w:rPr>
          <w:bCs/>
          <w:iCs/>
        </w:rPr>
      </w:pPr>
      <w:r w:rsidRPr="00397569">
        <w:rPr>
          <w:bCs/>
          <w:iCs/>
        </w:rPr>
        <w:t xml:space="preserve">D.A. Nugroho, W. </w:t>
      </w:r>
      <w:proofErr w:type="spellStart"/>
      <w:r w:rsidRPr="00397569">
        <w:rPr>
          <w:bCs/>
          <w:iCs/>
        </w:rPr>
        <w:t>Widjijono</w:t>
      </w:r>
      <w:proofErr w:type="spellEnd"/>
      <w:r w:rsidRPr="00397569">
        <w:rPr>
          <w:bCs/>
          <w:iCs/>
        </w:rPr>
        <w:t xml:space="preserve">, N. </w:t>
      </w:r>
      <w:proofErr w:type="spellStart"/>
      <w:r w:rsidRPr="00397569">
        <w:rPr>
          <w:bCs/>
          <w:iCs/>
        </w:rPr>
        <w:t>Nuryono</w:t>
      </w:r>
      <w:proofErr w:type="spellEnd"/>
      <w:r w:rsidRPr="00397569">
        <w:rPr>
          <w:bCs/>
          <w:iCs/>
        </w:rPr>
        <w:t xml:space="preserve">, W. Asmara, W.D. Aastuti, and D. </w:t>
      </w:r>
      <w:proofErr w:type="spellStart"/>
      <w:r w:rsidRPr="00397569">
        <w:rPr>
          <w:bCs/>
          <w:iCs/>
        </w:rPr>
        <w:t>Ardianata</w:t>
      </w:r>
      <w:proofErr w:type="spellEnd"/>
      <w:r w:rsidRPr="00397569">
        <w:rPr>
          <w:bCs/>
          <w:iCs/>
        </w:rPr>
        <w:t xml:space="preserve">, “Effects of filler volume of </w:t>
      </w:r>
      <w:proofErr w:type="spellStart"/>
      <w:r w:rsidRPr="00397569">
        <w:rPr>
          <w:bCs/>
          <w:iCs/>
        </w:rPr>
        <w:t>nanosisal</w:t>
      </w:r>
      <w:proofErr w:type="spellEnd"/>
      <w:r w:rsidRPr="00397569">
        <w:rPr>
          <w:bCs/>
          <w:iCs/>
        </w:rPr>
        <w:t xml:space="preserve"> in compressive strength of composite resin,” Dent. J. Maj. </w:t>
      </w:r>
      <w:proofErr w:type="spellStart"/>
      <w:r w:rsidRPr="00397569">
        <w:rPr>
          <w:bCs/>
          <w:iCs/>
        </w:rPr>
        <w:t>Kedokt</w:t>
      </w:r>
      <w:proofErr w:type="spellEnd"/>
      <w:r w:rsidRPr="00397569">
        <w:rPr>
          <w:bCs/>
          <w:iCs/>
        </w:rPr>
        <w:t>. Gigi 50(4), 183 (2017).</w:t>
      </w:r>
    </w:p>
    <w:p w14:paraId="22970E3B" w14:textId="4253A078" w:rsidR="009C0D06" w:rsidRPr="00107821" w:rsidRDefault="000571E7" w:rsidP="009C0D06">
      <w:pPr>
        <w:pStyle w:val="Reference"/>
        <w:rPr>
          <w:bCs/>
          <w:iCs/>
        </w:rPr>
      </w:pPr>
      <w:bookmarkStart w:id="3" w:name="_Hlk118391845"/>
      <w:proofErr w:type="spellStart"/>
      <w:r w:rsidRPr="000571E7">
        <w:t>Yudistian</w:t>
      </w:r>
      <w:proofErr w:type="spellEnd"/>
      <w:r w:rsidR="00397569">
        <w:t>, “</w:t>
      </w:r>
      <w:r w:rsidRPr="000571E7">
        <w:t>Bulk Fill Composite Resin Restoration Techniques Replace Incremental Techniques</w:t>
      </w:r>
      <w:r w:rsidR="00397569">
        <w:t>,”</w:t>
      </w:r>
      <w:r w:rsidRPr="000571E7">
        <w:t xml:space="preserve"> Interdental J</w:t>
      </w:r>
      <w:r w:rsidR="00397569">
        <w:t>.</w:t>
      </w:r>
      <w:r w:rsidRPr="000571E7">
        <w:t xml:space="preserve"> </w:t>
      </w:r>
      <w:proofErr w:type="spellStart"/>
      <w:r w:rsidRPr="000571E7">
        <w:t>Kedokteran</w:t>
      </w:r>
      <w:proofErr w:type="spellEnd"/>
      <w:r w:rsidRPr="000571E7">
        <w:t xml:space="preserve"> Gigi (IJKG)</w:t>
      </w:r>
      <w:r w:rsidR="009C0D06">
        <w:t xml:space="preserve"> </w:t>
      </w:r>
      <w:r w:rsidRPr="000571E7">
        <w:t>17(1), 9–14</w:t>
      </w:r>
      <w:bookmarkStart w:id="4" w:name="_Hlk118391885"/>
      <w:bookmarkEnd w:id="3"/>
      <w:r w:rsidR="009C0D06">
        <w:t xml:space="preserve"> (2021)</w:t>
      </w:r>
    </w:p>
    <w:p w14:paraId="44721376" w14:textId="26ACB9F2" w:rsidR="00107821" w:rsidRDefault="00107821" w:rsidP="009C0D06">
      <w:pPr>
        <w:pStyle w:val="Reference"/>
        <w:rPr>
          <w:bCs/>
          <w:iCs/>
        </w:rPr>
      </w:pPr>
      <w:r w:rsidRPr="00107821">
        <w:rPr>
          <w:bCs/>
          <w:iCs/>
        </w:rPr>
        <w:t xml:space="preserve">R.Z. Ramadhan, I. </w:t>
      </w:r>
      <w:proofErr w:type="spellStart"/>
      <w:r w:rsidRPr="00107821">
        <w:rPr>
          <w:bCs/>
          <w:iCs/>
        </w:rPr>
        <w:t>Dwiandhono</w:t>
      </w:r>
      <w:proofErr w:type="spellEnd"/>
      <w:r w:rsidRPr="00107821">
        <w:rPr>
          <w:bCs/>
          <w:iCs/>
        </w:rPr>
        <w:t xml:space="preserve">, and P.N. </w:t>
      </w:r>
      <w:proofErr w:type="spellStart"/>
      <w:r w:rsidRPr="00107821">
        <w:rPr>
          <w:bCs/>
          <w:iCs/>
        </w:rPr>
        <w:t>Widyaningsih</w:t>
      </w:r>
      <w:proofErr w:type="spellEnd"/>
      <w:r w:rsidRPr="00107821">
        <w:rPr>
          <w:bCs/>
          <w:iCs/>
        </w:rPr>
        <w:t xml:space="preserve">, “The Effect </w:t>
      </w:r>
      <w:proofErr w:type="gramStart"/>
      <w:r w:rsidRPr="00107821">
        <w:rPr>
          <w:bCs/>
          <w:iCs/>
        </w:rPr>
        <w:t>Of</w:t>
      </w:r>
      <w:proofErr w:type="gramEnd"/>
      <w:r w:rsidRPr="00107821">
        <w:rPr>
          <w:bCs/>
          <w:iCs/>
        </w:rPr>
        <w:t xml:space="preserve"> Different Curing Time on Giomer’s Fluoride Release,” J. </w:t>
      </w:r>
      <w:proofErr w:type="spellStart"/>
      <w:r w:rsidRPr="00107821">
        <w:rPr>
          <w:bCs/>
          <w:iCs/>
        </w:rPr>
        <w:t>Kesehat</w:t>
      </w:r>
      <w:proofErr w:type="spellEnd"/>
      <w:r w:rsidRPr="00107821">
        <w:rPr>
          <w:bCs/>
          <w:iCs/>
        </w:rPr>
        <w:t>. Gigi 10(1), 64–70 (2023).</w:t>
      </w:r>
    </w:p>
    <w:p w14:paraId="7AF18D77" w14:textId="6E7D11CE" w:rsidR="00107821" w:rsidRDefault="00107821" w:rsidP="009C0D06">
      <w:pPr>
        <w:pStyle w:val="Reference"/>
        <w:rPr>
          <w:bCs/>
          <w:iCs/>
        </w:rPr>
      </w:pPr>
      <w:r w:rsidRPr="00107821">
        <w:rPr>
          <w:bCs/>
          <w:iCs/>
        </w:rPr>
        <w:t xml:space="preserve">D.A. Nugroho, A.W. </w:t>
      </w:r>
      <w:proofErr w:type="spellStart"/>
      <w:r w:rsidRPr="00107821">
        <w:rPr>
          <w:bCs/>
          <w:iCs/>
        </w:rPr>
        <w:t>Chairunnisa</w:t>
      </w:r>
      <w:proofErr w:type="spellEnd"/>
      <w:r w:rsidRPr="00107821">
        <w:rPr>
          <w:bCs/>
          <w:iCs/>
        </w:rPr>
        <w:t xml:space="preserve">, R.N. </w:t>
      </w:r>
      <w:proofErr w:type="spellStart"/>
      <w:r w:rsidRPr="00107821">
        <w:rPr>
          <w:bCs/>
          <w:iCs/>
        </w:rPr>
        <w:t>Luqmana</w:t>
      </w:r>
      <w:proofErr w:type="spellEnd"/>
      <w:r w:rsidRPr="00107821">
        <w:rPr>
          <w:bCs/>
          <w:iCs/>
        </w:rPr>
        <w:t xml:space="preserve">, Y. </w:t>
      </w:r>
      <w:proofErr w:type="spellStart"/>
      <w:r w:rsidRPr="00107821">
        <w:rPr>
          <w:bCs/>
          <w:iCs/>
        </w:rPr>
        <w:t>Pasril</w:t>
      </w:r>
      <w:proofErr w:type="spellEnd"/>
      <w:r w:rsidRPr="00107821">
        <w:rPr>
          <w:bCs/>
          <w:iCs/>
        </w:rPr>
        <w:t>, and N. Wijayanti, “In vitro study of streptococcus mutans adhesion and microscopic description on sisal nanofiber and nanofiller composite,” (Yogyakarta, Indonesia, 2024), p. 020017.</w:t>
      </w:r>
    </w:p>
    <w:p w14:paraId="3E8BBAE1" w14:textId="05050CD4" w:rsidR="00107821" w:rsidRDefault="00107821" w:rsidP="009C0D06">
      <w:pPr>
        <w:pStyle w:val="Reference"/>
        <w:rPr>
          <w:bCs/>
          <w:iCs/>
        </w:rPr>
      </w:pPr>
      <w:r w:rsidRPr="00107821">
        <w:rPr>
          <w:bCs/>
          <w:iCs/>
        </w:rPr>
        <w:t xml:space="preserve">T.S. Sasikala, S. Raman, P. Mohanan, C. Pavithran, and M.T. Sebastian, “Effect of silane coupling agent on the dielectric and thermal properties of DGEBA-forsterite composites,” J. </w:t>
      </w:r>
      <w:proofErr w:type="spellStart"/>
      <w:r w:rsidRPr="00107821">
        <w:rPr>
          <w:bCs/>
          <w:iCs/>
        </w:rPr>
        <w:t>Polym</w:t>
      </w:r>
      <w:proofErr w:type="spellEnd"/>
      <w:r w:rsidRPr="00107821">
        <w:rPr>
          <w:bCs/>
          <w:iCs/>
        </w:rPr>
        <w:t>. Res. 18(4), 811–819 (2011).</w:t>
      </w:r>
    </w:p>
    <w:p w14:paraId="49FFED6F" w14:textId="5C66F893" w:rsidR="00107821" w:rsidRPr="009C0D06" w:rsidRDefault="00107821" w:rsidP="009C0D06">
      <w:pPr>
        <w:pStyle w:val="Reference"/>
        <w:rPr>
          <w:bCs/>
          <w:iCs/>
        </w:rPr>
      </w:pPr>
      <w:r w:rsidRPr="00107821">
        <w:rPr>
          <w:bCs/>
          <w:iCs/>
        </w:rPr>
        <w:t>M. Milosevic, “Polymerization Mechanics of Dental Composites – Advantages and Disadvantages,” Procedia Eng. 149, 313–320 (2016).</w:t>
      </w:r>
    </w:p>
    <w:bookmarkEnd w:id="4"/>
    <w:p w14:paraId="08480BB6" w14:textId="30B4C859" w:rsidR="000571E7" w:rsidRDefault="000571E7" w:rsidP="000571E7">
      <w:pPr>
        <w:pStyle w:val="Reference"/>
        <w:rPr>
          <w:bCs/>
          <w:iCs/>
        </w:rPr>
      </w:pPr>
      <w:proofErr w:type="spellStart"/>
      <w:r w:rsidRPr="000571E7">
        <w:rPr>
          <w:bCs/>
          <w:iCs/>
        </w:rPr>
        <w:t>Alzraikat</w:t>
      </w:r>
      <w:proofErr w:type="spellEnd"/>
      <w:r w:rsidRPr="000571E7">
        <w:rPr>
          <w:bCs/>
          <w:iCs/>
        </w:rPr>
        <w:t xml:space="preserve">, H., Burrow, M., </w:t>
      </w:r>
      <w:proofErr w:type="spellStart"/>
      <w:r w:rsidRPr="000571E7">
        <w:rPr>
          <w:bCs/>
          <w:iCs/>
        </w:rPr>
        <w:t>Maghaireh</w:t>
      </w:r>
      <w:proofErr w:type="spellEnd"/>
      <w:r w:rsidRPr="000571E7">
        <w:rPr>
          <w:bCs/>
          <w:iCs/>
        </w:rPr>
        <w:t>, G</w:t>
      </w:r>
      <w:r w:rsidR="00107821">
        <w:rPr>
          <w:bCs/>
          <w:iCs/>
        </w:rPr>
        <w:t>, and</w:t>
      </w:r>
      <w:r w:rsidRPr="000571E7">
        <w:rPr>
          <w:bCs/>
          <w:iCs/>
        </w:rPr>
        <w:t xml:space="preserve"> Taha, N</w:t>
      </w:r>
      <w:r w:rsidR="00107821">
        <w:rPr>
          <w:bCs/>
          <w:iCs/>
        </w:rPr>
        <w:t>., “</w:t>
      </w:r>
      <w:proofErr w:type="spellStart"/>
      <w:r w:rsidRPr="000571E7">
        <w:rPr>
          <w:bCs/>
          <w:iCs/>
        </w:rPr>
        <w:t>Nanofilled</w:t>
      </w:r>
      <w:proofErr w:type="spellEnd"/>
      <w:r w:rsidRPr="000571E7">
        <w:rPr>
          <w:bCs/>
          <w:iCs/>
        </w:rPr>
        <w:t xml:space="preserve"> Resin Composite Properties and Clinical Performance: A Review</w:t>
      </w:r>
      <w:r w:rsidR="0044228B">
        <w:rPr>
          <w:bCs/>
          <w:iCs/>
        </w:rPr>
        <w:t xml:space="preserve">,” </w:t>
      </w:r>
      <w:r w:rsidRPr="000571E7">
        <w:rPr>
          <w:bCs/>
          <w:iCs/>
        </w:rPr>
        <w:t>Operative Dentistry</w:t>
      </w:r>
      <w:r w:rsidR="0044228B">
        <w:rPr>
          <w:bCs/>
          <w:iCs/>
        </w:rPr>
        <w:t xml:space="preserve"> </w:t>
      </w:r>
      <w:r w:rsidRPr="000571E7">
        <w:rPr>
          <w:bCs/>
          <w:iCs/>
        </w:rPr>
        <w:t>43(4), 173–190</w:t>
      </w:r>
      <w:r w:rsidR="00107821">
        <w:rPr>
          <w:bCs/>
          <w:iCs/>
        </w:rPr>
        <w:t xml:space="preserve"> (2018)</w:t>
      </w:r>
    </w:p>
    <w:p w14:paraId="3FC2A2F7" w14:textId="3B30EF08" w:rsidR="0044228B" w:rsidRDefault="0044228B" w:rsidP="000571E7">
      <w:pPr>
        <w:pStyle w:val="Reference"/>
        <w:rPr>
          <w:bCs/>
          <w:iCs/>
        </w:rPr>
      </w:pPr>
      <w:r w:rsidRPr="0044228B">
        <w:rPr>
          <w:bCs/>
          <w:iCs/>
        </w:rPr>
        <w:t xml:space="preserve">A. Amanda, D.N. Ratih, and E. </w:t>
      </w:r>
      <w:proofErr w:type="spellStart"/>
      <w:r w:rsidRPr="0044228B">
        <w:rPr>
          <w:bCs/>
          <w:iCs/>
        </w:rPr>
        <w:t>Mulyawati</w:t>
      </w:r>
      <w:proofErr w:type="spellEnd"/>
      <w:r w:rsidRPr="0044228B">
        <w:rPr>
          <w:bCs/>
          <w:iCs/>
        </w:rPr>
        <w:t xml:space="preserve">, “The effect of sisal (Agave Sisalana) nanofiber in epoxy resin sealer on root canal obturation’s push-out bond strength,” Maj. </w:t>
      </w:r>
      <w:proofErr w:type="spellStart"/>
      <w:r w:rsidRPr="0044228B">
        <w:rPr>
          <w:bCs/>
          <w:iCs/>
        </w:rPr>
        <w:t>Kedokt</w:t>
      </w:r>
      <w:proofErr w:type="spellEnd"/>
      <w:r w:rsidRPr="0044228B">
        <w:rPr>
          <w:bCs/>
          <w:iCs/>
        </w:rPr>
        <w:t xml:space="preserve">. Gigi </w:t>
      </w:r>
      <w:proofErr w:type="spellStart"/>
      <w:r w:rsidRPr="0044228B">
        <w:rPr>
          <w:bCs/>
          <w:iCs/>
        </w:rPr>
        <w:t>Indones</w:t>
      </w:r>
      <w:proofErr w:type="spellEnd"/>
      <w:r w:rsidRPr="0044228B">
        <w:rPr>
          <w:bCs/>
          <w:iCs/>
        </w:rPr>
        <w:t>. 7(3), 137 (2022).</w:t>
      </w:r>
    </w:p>
    <w:p w14:paraId="3D56456F" w14:textId="0AE51B2B" w:rsidR="000571E7" w:rsidRPr="0044228B" w:rsidRDefault="0044228B" w:rsidP="0044228B">
      <w:pPr>
        <w:pStyle w:val="Reference"/>
        <w:rPr>
          <w:bCs/>
          <w:iCs/>
        </w:rPr>
      </w:pPr>
      <w:r w:rsidRPr="0044228B">
        <w:rPr>
          <w:bCs/>
          <w:iCs/>
        </w:rPr>
        <w:t xml:space="preserve">F. Zotti, E. </w:t>
      </w:r>
      <w:proofErr w:type="spellStart"/>
      <w:r w:rsidRPr="0044228B">
        <w:rPr>
          <w:bCs/>
          <w:iCs/>
        </w:rPr>
        <w:t>Falavigna</w:t>
      </w:r>
      <w:proofErr w:type="spellEnd"/>
      <w:r w:rsidRPr="0044228B">
        <w:rPr>
          <w:bCs/>
          <w:iCs/>
        </w:rPr>
        <w:t xml:space="preserve">, G. </w:t>
      </w:r>
      <w:proofErr w:type="spellStart"/>
      <w:r w:rsidRPr="0044228B">
        <w:rPr>
          <w:bCs/>
          <w:iCs/>
        </w:rPr>
        <w:t>Capocasale</w:t>
      </w:r>
      <w:proofErr w:type="spellEnd"/>
      <w:r w:rsidRPr="0044228B">
        <w:rPr>
          <w:bCs/>
          <w:iCs/>
        </w:rPr>
        <w:t>, D. De Santis, and M. Albanese, “Microleakage of Direct Restorations-</w:t>
      </w:r>
      <w:proofErr w:type="spellStart"/>
      <w:r w:rsidRPr="0044228B">
        <w:rPr>
          <w:bCs/>
          <w:iCs/>
        </w:rPr>
        <w:t>Comparisonbetween</w:t>
      </w:r>
      <w:proofErr w:type="spellEnd"/>
      <w:r w:rsidRPr="0044228B">
        <w:rPr>
          <w:bCs/>
          <w:iCs/>
        </w:rPr>
        <w:t xml:space="preserve"> Bulk-Fill and Traditional Composite </w:t>
      </w:r>
      <w:proofErr w:type="spellStart"/>
      <w:proofErr w:type="gramStart"/>
      <w:r w:rsidRPr="0044228B">
        <w:rPr>
          <w:bCs/>
          <w:iCs/>
        </w:rPr>
        <w:t>Resins:Systematic</w:t>
      </w:r>
      <w:proofErr w:type="spellEnd"/>
      <w:proofErr w:type="gramEnd"/>
      <w:r w:rsidRPr="0044228B">
        <w:rPr>
          <w:bCs/>
          <w:iCs/>
        </w:rPr>
        <w:t xml:space="preserve"> Review and Meta-Analysis,” Eur. J. Dent. 15(04), 755–767 (2021).</w:t>
      </w:r>
    </w:p>
    <w:sectPr w:rsidR="000571E7" w:rsidRPr="0044228B" w:rsidSect="00402DA2">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BE4D" w14:textId="77777777" w:rsidR="00C075DB" w:rsidRDefault="00C075DB" w:rsidP="0044228B">
      <w:r>
        <w:separator/>
      </w:r>
    </w:p>
  </w:endnote>
  <w:endnote w:type="continuationSeparator" w:id="0">
    <w:p w14:paraId="5EB7093C" w14:textId="77777777" w:rsidR="00C075DB" w:rsidRDefault="00C075DB" w:rsidP="0044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3D93" w14:textId="77777777" w:rsidR="00C075DB" w:rsidRDefault="00C075DB" w:rsidP="0044228B">
      <w:r>
        <w:separator/>
      </w:r>
    </w:p>
  </w:footnote>
  <w:footnote w:type="continuationSeparator" w:id="0">
    <w:p w14:paraId="02777BC2" w14:textId="77777777" w:rsidR="00C075DB" w:rsidRDefault="00C075DB" w:rsidP="00442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722704700">
    <w:abstractNumId w:val="15"/>
  </w:num>
  <w:num w:numId="2" w16cid:durableId="1231185450">
    <w:abstractNumId w:val="3"/>
  </w:num>
  <w:num w:numId="3" w16cid:durableId="1916889121">
    <w:abstractNumId w:val="12"/>
  </w:num>
  <w:num w:numId="4" w16cid:durableId="1715545074">
    <w:abstractNumId w:val="7"/>
  </w:num>
  <w:num w:numId="5" w16cid:durableId="297809462">
    <w:abstractNumId w:val="11"/>
  </w:num>
  <w:num w:numId="6" w16cid:durableId="1069616244">
    <w:abstractNumId w:val="4"/>
  </w:num>
  <w:num w:numId="7" w16cid:durableId="932982188">
    <w:abstractNumId w:val="6"/>
  </w:num>
  <w:num w:numId="8" w16cid:durableId="964654396">
    <w:abstractNumId w:val="1"/>
  </w:num>
  <w:num w:numId="9" w16cid:durableId="1502309382">
    <w:abstractNumId w:val="14"/>
  </w:num>
  <w:num w:numId="10" w16cid:durableId="1195653215">
    <w:abstractNumId w:val="9"/>
  </w:num>
  <w:num w:numId="11" w16cid:durableId="1270972340">
    <w:abstractNumId w:val="13"/>
  </w:num>
  <w:num w:numId="12" w16cid:durableId="1719863588">
    <w:abstractNumId w:val="10"/>
  </w:num>
  <w:num w:numId="13" w16cid:durableId="267737847">
    <w:abstractNumId w:val="5"/>
  </w:num>
  <w:num w:numId="14" w16cid:durableId="719129591">
    <w:abstractNumId w:val="14"/>
  </w:num>
  <w:num w:numId="15" w16cid:durableId="2032223785">
    <w:abstractNumId w:val="8"/>
  </w:num>
  <w:num w:numId="16" w16cid:durableId="302855866">
    <w:abstractNumId w:val="5"/>
  </w:num>
  <w:num w:numId="17" w16cid:durableId="2097363170">
    <w:abstractNumId w:val="5"/>
  </w:num>
  <w:num w:numId="18" w16cid:durableId="596787373">
    <w:abstractNumId w:val="5"/>
  </w:num>
  <w:num w:numId="19" w16cid:durableId="1636178102">
    <w:abstractNumId w:val="5"/>
  </w:num>
  <w:num w:numId="20" w16cid:durableId="881746824">
    <w:abstractNumId w:val="5"/>
  </w:num>
  <w:num w:numId="21" w16cid:durableId="1812670851">
    <w:abstractNumId w:val="5"/>
  </w:num>
  <w:num w:numId="22" w16cid:durableId="2114091461">
    <w:abstractNumId w:val="5"/>
  </w:num>
  <w:num w:numId="23" w16cid:durableId="1756979132">
    <w:abstractNumId w:val="5"/>
  </w:num>
  <w:num w:numId="24" w16cid:durableId="1929970524">
    <w:abstractNumId w:val="5"/>
  </w:num>
  <w:num w:numId="25" w16cid:durableId="1307783986">
    <w:abstractNumId w:val="5"/>
  </w:num>
  <w:num w:numId="26" w16cid:durableId="1632981559">
    <w:abstractNumId w:val="5"/>
  </w:num>
  <w:num w:numId="27" w16cid:durableId="1029262141">
    <w:abstractNumId w:val="5"/>
  </w:num>
  <w:num w:numId="28" w16cid:durableId="977800198">
    <w:abstractNumId w:val="5"/>
  </w:num>
  <w:num w:numId="29" w16cid:durableId="678775943">
    <w:abstractNumId w:val="11"/>
  </w:num>
  <w:num w:numId="30" w16cid:durableId="2048411729">
    <w:abstractNumId w:val="11"/>
  </w:num>
  <w:num w:numId="31" w16cid:durableId="426580114">
    <w:abstractNumId w:val="11"/>
    <w:lvlOverride w:ilvl="0">
      <w:startOverride w:val="1"/>
    </w:lvlOverride>
  </w:num>
  <w:num w:numId="32" w16cid:durableId="1604873235">
    <w:abstractNumId w:val="11"/>
  </w:num>
  <w:num w:numId="33" w16cid:durableId="1758864841">
    <w:abstractNumId w:val="11"/>
    <w:lvlOverride w:ilvl="0">
      <w:startOverride w:val="1"/>
    </w:lvlOverride>
  </w:num>
  <w:num w:numId="34" w16cid:durableId="816187437">
    <w:abstractNumId w:val="11"/>
    <w:lvlOverride w:ilvl="0">
      <w:startOverride w:val="1"/>
    </w:lvlOverride>
  </w:num>
  <w:num w:numId="35" w16cid:durableId="950553530">
    <w:abstractNumId w:val="12"/>
    <w:lvlOverride w:ilvl="0">
      <w:startOverride w:val="1"/>
    </w:lvlOverride>
  </w:num>
  <w:num w:numId="36" w16cid:durableId="572129689">
    <w:abstractNumId w:val="12"/>
  </w:num>
  <w:num w:numId="37" w16cid:durableId="1420979515">
    <w:abstractNumId w:val="12"/>
    <w:lvlOverride w:ilvl="0">
      <w:startOverride w:val="1"/>
    </w:lvlOverride>
  </w:num>
  <w:num w:numId="38" w16cid:durableId="1390374156">
    <w:abstractNumId w:val="12"/>
  </w:num>
  <w:num w:numId="39" w16cid:durableId="1092822161">
    <w:abstractNumId w:val="12"/>
    <w:lvlOverride w:ilvl="0">
      <w:startOverride w:val="1"/>
    </w:lvlOverride>
  </w:num>
  <w:num w:numId="40" w16cid:durableId="387997454">
    <w:abstractNumId w:val="12"/>
    <w:lvlOverride w:ilvl="0">
      <w:startOverride w:val="1"/>
    </w:lvlOverride>
  </w:num>
  <w:num w:numId="41" w16cid:durableId="1885363808">
    <w:abstractNumId w:val="12"/>
    <w:lvlOverride w:ilvl="0">
      <w:startOverride w:val="1"/>
    </w:lvlOverride>
  </w:num>
  <w:num w:numId="42" w16cid:durableId="1540778756">
    <w:abstractNumId w:val="12"/>
  </w:num>
  <w:num w:numId="43" w16cid:durableId="1435250704">
    <w:abstractNumId w:val="12"/>
  </w:num>
  <w:num w:numId="44" w16cid:durableId="1190754493">
    <w:abstractNumId w:val="2"/>
  </w:num>
  <w:num w:numId="45" w16cid:durableId="17461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571E7"/>
    <w:rsid w:val="00066FED"/>
    <w:rsid w:val="00075EA6"/>
    <w:rsid w:val="0007709F"/>
    <w:rsid w:val="00086F62"/>
    <w:rsid w:val="00090674"/>
    <w:rsid w:val="0009320B"/>
    <w:rsid w:val="00096AE0"/>
    <w:rsid w:val="000B1B74"/>
    <w:rsid w:val="000B3A2D"/>
    <w:rsid w:val="000B49C0"/>
    <w:rsid w:val="000D68B7"/>
    <w:rsid w:val="000E382F"/>
    <w:rsid w:val="000E75CD"/>
    <w:rsid w:val="001036BA"/>
    <w:rsid w:val="00107821"/>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97569"/>
    <w:rsid w:val="003A287B"/>
    <w:rsid w:val="003A5C85"/>
    <w:rsid w:val="003A61B1"/>
    <w:rsid w:val="003B0050"/>
    <w:rsid w:val="003D6312"/>
    <w:rsid w:val="003E7C74"/>
    <w:rsid w:val="003F31C6"/>
    <w:rsid w:val="0040225B"/>
    <w:rsid w:val="00402DA2"/>
    <w:rsid w:val="00425AC2"/>
    <w:rsid w:val="0044228B"/>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4BE1"/>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7F03A0"/>
    <w:rsid w:val="00812D62"/>
    <w:rsid w:val="00812F29"/>
    <w:rsid w:val="00821713"/>
    <w:rsid w:val="00827050"/>
    <w:rsid w:val="0083278B"/>
    <w:rsid w:val="00834538"/>
    <w:rsid w:val="00850E89"/>
    <w:rsid w:val="008930E4"/>
    <w:rsid w:val="00893821"/>
    <w:rsid w:val="008A5DBB"/>
    <w:rsid w:val="008A7B9C"/>
    <w:rsid w:val="008B39FA"/>
    <w:rsid w:val="008B4754"/>
    <w:rsid w:val="008E6A7A"/>
    <w:rsid w:val="008F1038"/>
    <w:rsid w:val="008F7046"/>
    <w:rsid w:val="009005FC"/>
    <w:rsid w:val="00922E5A"/>
    <w:rsid w:val="00943315"/>
    <w:rsid w:val="00946C27"/>
    <w:rsid w:val="00967901"/>
    <w:rsid w:val="009A4F3D"/>
    <w:rsid w:val="009B696B"/>
    <w:rsid w:val="009B7671"/>
    <w:rsid w:val="009C0D06"/>
    <w:rsid w:val="009E5BA1"/>
    <w:rsid w:val="009F056E"/>
    <w:rsid w:val="00A24F3D"/>
    <w:rsid w:val="00A26DCD"/>
    <w:rsid w:val="00A314BB"/>
    <w:rsid w:val="00A32B7D"/>
    <w:rsid w:val="00A42F40"/>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BF7E3E"/>
    <w:rsid w:val="00C06E05"/>
    <w:rsid w:val="00C075DB"/>
    <w:rsid w:val="00C14B14"/>
    <w:rsid w:val="00C17370"/>
    <w:rsid w:val="00C2054D"/>
    <w:rsid w:val="00C252EB"/>
    <w:rsid w:val="00C26EC0"/>
    <w:rsid w:val="00C356BC"/>
    <w:rsid w:val="00C56C77"/>
    <w:rsid w:val="00C84923"/>
    <w:rsid w:val="00CB6329"/>
    <w:rsid w:val="00CB7B3E"/>
    <w:rsid w:val="00CC739D"/>
    <w:rsid w:val="00CF0F8B"/>
    <w:rsid w:val="00D04468"/>
    <w:rsid w:val="00D36257"/>
    <w:rsid w:val="00D4687E"/>
    <w:rsid w:val="00D53A12"/>
    <w:rsid w:val="00D87E2A"/>
    <w:rsid w:val="00DB0C43"/>
    <w:rsid w:val="00DE3354"/>
    <w:rsid w:val="00DF7DCD"/>
    <w:rsid w:val="00E50B7D"/>
    <w:rsid w:val="00E904A1"/>
    <w:rsid w:val="00EB7D28"/>
    <w:rsid w:val="00EC0D0C"/>
    <w:rsid w:val="00ED0E4C"/>
    <w:rsid w:val="00ED4A2C"/>
    <w:rsid w:val="00EF6940"/>
    <w:rsid w:val="00F2044A"/>
    <w:rsid w:val="00F20BFC"/>
    <w:rsid w:val="00F24D5F"/>
    <w:rsid w:val="00F726C3"/>
    <w:rsid w:val="00F820CA"/>
    <w:rsid w:val="00F8554C"/>
    <w:rsid w:val="00F95F82"/>
    <w:rsid w:val="00F97A90"/>
    <w:rsid w:val="00FC2F35"/>
    <w:rsid w:val="00FC3FD7"/>
    <w:rsid w:val="00FD1FC6"/>
    <w:rsid w:val="00FE4FBA"/>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table" w:styleId="PlainTable2">
    <w:name w:val="Plain Table 2"/>
    <w:basedOn w:val="TableNormal"/>
    <w:uiPriority w:val="42"/>
    <w:rsid w:val="00CB63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nhideWhenUsed/>
    <w:rsid w:val="0044228B"/>
    <w:pPr>
      <w:tabs>
        <w:tab w:val="center" w:pos="4680"/>
        <w:tab w:val="right" w:pos="9360"/>
      </w:tabs>
    </w:pPr>
  </w:style>
  <w:style w:type="character" w:customStyle="1" w:styleId="HeaderChar">
    <w:name w:val="Header Char"/>
    <w:basedOn w:val="DefaultParagraphFont"/>
    <w:link w:val="Header"/>
    <w:rsid w:val="0044228B"/>
    <w:rPr>
      <w:sz w:val="24"/>
      <w:lang w:val="en-US" w:eastAsia="en-US"/>
    </w:rPr>
  </w:style>
  <w:style w:type="paragraph" w:styleId="Footer">
    <w:name w:val="footer"/>
    <w:basedOn w:val="Normal"/>
    <w:link w:val="FooterChar"/>
    <w:unhideWhenUsed/>
    <w:rsid w:val="0044228B"/>
    <w:pPr>
      <w:tabs>
        <w:tab w:val="center" w:pos="4680"/>
        <w:tab w:val="right" w:pos="9360"/>
      </w:tabs>
    </w:pPr>
  </w:style>
  <w:style w:type="character" w:customStyle="1" w:styleId="FooterChar">
    <w:name w:val="Footer Char"/>
    <w:basedOn w:val="DefaultParagraphFont"/>
    <w:link w:val="Footer"/>
    <w:rsid w:val="0044228B"/>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7</Pages>
  <Words>3655</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2025-11-13T13:12:00Z</cp:lastPrinted>
  <dcterms:created xsi:type="dcterms:W3CDTF">2025-11-22T09:04:00Z</dcterms:created>
  <dcterms:modified xsi:type="dcterms:W3CDTF">2025-11-22T09:04:00Z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ed1a2ba4-69e7-4e54-b615-5bb52da156a8</vt:lpwstr>
  </property>
</Properties>
</file>