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7BB66" w14:textId="38A6541D" w:rsidR="00FF018C" w:rsidRDefault="00F8672A" w:rsidP="00D35E43">
      <w:pPr>
        <w:pStyle w:val="PaperTitle"/>
      </w:pPr>
      <w:bookmarkStart w:id="0" w:name="_Hlk179795353"/>
      <w:bookmarkEnd w:id="0"/>
      <w:r w:rsidRPr="005D233F">
        <w:t xml:space="preserve">The </w:t>
      </w:r>
      <w:r w:rsidRPr="009F6D03">
        <w:t>Evaluating Jakarta's River Pollution through Streamlined Hotspot Analysis</w:t>
      </w:r>
    </w:p>
    <w:p w14:paraId="5FF5B360" w14:textId="77777777" w:rsidR="00F8672A" w:rsidRPr="00F8672A" w:rsidRDefault="00F8672A" w:rsidP="00F8672A">
      <w:pPr>
        <w:pStyle w:val="AuthorAffiliation"/>
      </w:pPr>
    </w:p>
    <w:p w14:paraId="12B00E70" w14:textId="4D422F3B" w:rsidR="00083AAA" w:rsidRPr="00BD041B" w:rsidRDefault="00083AAA" w:rsidP="00083AAA">
      <w:pPr>
        <w:pStyle w:val="AuthorName"/>
        <w:rPr>
          <w:sz w:val="20"/>
          <w:lang w:val="en-GB" w:eastAsia="en-GB"/>
        </w:rPr>
      </w:pPr>
      <w:r w:rsidRPr="00BD041B">
        <w:t>Vieri Leonardy</w:t>
      </w:r>
      <w:proofErr w:type="gramStart"/>
      <w:r w:rsidRPr="00BD041B">
        <w:rPr>
          <w:vertAlign w:val="superscript"/>
        </w:rPr>
        <w:t>1,a</w:t>
      </w:r>
      <w:proofErr w:type="gramEnd"/>
      <w:r w:rsidRPr="00BD041B">
        <w:rPr>
          <w:vertAlign w:val="superscript"/>
        </w:rPr>
        <w:t>)</w:t>
      </w:r>
      <w:r w:rsidRPr="00BD041B">
        <w:t>, Nic</w:t>
      </w:r>
      <w:r w:rsidR="00A32FE7">
        <w:t>h</w:t>
      </w:r>
      <w:r w:rsidRPr="00BD041B">
        <w:t>olas Jonathan</w:t>
      </w:r>
      <w:r w:rsidR="00A32FE7">
        <w:t xml:space="preserve"> Abdiel</w:t>
      </w:r>
      <w:r w:rsidRPr="00BD041B">
        <w:rPr>
          <w:vertAlign w:val="superscript"/>
        </w:rPr>
        <w:t>1,b)</w:t>
      </w:r>
      <w:r w:rsidRPr="00BD041B">
        <w:t>, Andre Meliano</w:t>
      </w:r>
      <w:r w:rsidRPr="00BD041B">
        <w:rPr>
          <w:vertAlign w:val="superscript"/>
        </w:rPr>
        <w:t>1,c)</w:t>
      </w:r>
      <w:r w:rsidRPr="00BD041B">
        <w:t>, Fabian Surya Pramudya</w:t>
      </w:r>
      <w:r w:rsidR="00C92B1B">
        <w:rPr>
          <w:vertAlign w:val="superscript"/>
        </w:rPr>
        <w:t>2</w:t>
      </w:r>
      <w:r w:rsidRPr="00BD041B">
        <w:rPr>
          <w:vertAlign w:val="superscript"/>
        </w:rPr>
        <w:t>,</w:t>
      </w:r>
      <w:r w:rsidR="00C92B1B">
        <w:rPr>
          <w:vertAlign w:val="superscript"/>
        </w:rPr>
        <w:t>3,</w:t>
      </w:r>
      <w:r w:rsidRPr="00BD041B">
        <w:rPr>
          <w:vertAlign w:val="superscript"/>
        </w:rPr>
        <w:t>d)</w:t>
      </w:r>
      <w:r w:rsidRPr="00BD041B">
        <w:t>,</w:t>
      </w:r>
      <w:r w:rsidRPr="00BD041B">
        <w:rPr>
          <w:sz w:val="18"/>
          <w:szCs w:val="18"/>
        </w:rPr>
        <w:t xml:space="preserve"> </w:t>
      </w:r>
      <w:r w:rsidRPr="00BD041B">
        <w:t xml:space="preserve">and Alfi </w:t>
      </w:r>
      <w:proofErr w:type="spellStart"/>
      <w:r w:rsidRPr="00BD041B">
        <w:t>Yusrotis</w:t>
      </w:r>
      <w:proofErr w:type="spellEnd"/>
      <w:r w:rsidRPr="00BD041B">
        <w:t xml:space="preserve"> Zakiyyah</w:t>
      </w:r>
      <w:r w:rsidR="00C92B1B">
        <w:rPr>
          <w:vertAlign w:val="superscript"/>
        </w:rPr>
        <w:t>2,</w:t>
      </w:r>
      <w:r w:rsidRPr="00BD041B">
        <w:rPr>
          <w:vertAlign w:val="superscript"/>
        </w:rPr>
        <w:t>e)</w:t>
      </w:r>
    </w:p>
    <w:p w14:paraId="3CC15A7F" w14:textId="718FD841" w:rsidR="00083AAA" w:rsidRPr="00BD041B" w:rsidRDefault="000F6717" w:rsidP="00083AAA">
      <w:pPr>
        <w:pStyle w:val="AuthorAffiliation"/>
      </w:pPr>
      <w:r>
        <w:rPr>
          <w:vertAlign w:val="superscript"/>
        </w:rPr>
        <w:t xml:space="preserve">1 </w:t>
      </w:r>
      <w:r w:rsidR="00083AAA" w:rsidRPr="00BD041B">
        <w:t>Computer Science Department</w:t>
      </w:r>
      <w:r>
        <w:t xml:space="preserve">, </w:t>
      </w:r>
      <w:r w:rsidR="00083AAA" w:rsidRPr="00BD041B">
        <w:t>School of Computer Science, Bina Nusantara University</w:t>
      </w:r>
      <w:r>
        <w:t xml:space="preserve">, </w:t>
      </w:r>
      <w:r w:rsidR="00083AAA" w:rsidRPr="00BD041B">
        <w:t xml:space="preserve">Jakarta, Indonesia </w:t>
      </w:r>
    </w:p>
    <w:p w14:paraId="4A62F48E" w14:textId="2243B151" w:rsidR="00083AAA" w:rsidRPr="00BD041B" w:rsidRDefault="00083AAA" w:rsidP="00083AAA">
      <w:pPr>
        <w:pStyle w:val="AuthorAffiliation"/>
      </w:pPr>
      <w:r w:rsidRPr="00BD041B">
        <w:t xml:space="preserve"> </w:t>
      </w:r>
      <w:r w:rsidRPr="00BD041B">
        <w:rPr>
          <w:vertAlign w:val="superscript"/>
        </w:rPr>
        <w:t>2</w:t>
      </w:r>
      <w:r w:rsidRPr="00BD041B">
        <w:t xml:space="preserve"> Mathematics Department</w:t>
      </w:r>
      <w:r w:rsidR="000F6717">
        <w:t xml:space="preserve">, </w:t>
      </w:r>
      <w:r w:rsidRPr="00BD041B">
        <w:t>School of Computer Science, Bina Nusantara University</w:t>
      </w:r>
      <w:r w:rsidR="000F6717">
        <w:t xml:space="preserve">, </w:t>
      </w:r>
      <w:r w:rsidRPr="00BD041B">
        <w:t>Jakarta, Indonesia</w:t>
      </w:r>
    </w:p>
    <w:p w14:paraId="14F02B5E" w14:textId="5A0C9941" w:rsidR="00083AAA" w:rsidRPr="00BD041B" w:rsidRDefault="00083AAA" w:rsidP="00083AAA">
      <w:pPr>
        <w:pStyle w:val="AuthorAffiliation"/>
      </w:pPr>
      <w:r w:rsidRPr="00BD041B">
        <w:rPr>
          <w:vertAlign w:val="superscript"/>
        </w:rPr>
        <w:t>3</w:t>
      </w:r>
      <w:r w:rsidRPr="00BD041B">
        <w:t xml:space="preserve"> Geospatial Artificial Intelligence (Geo-AI) Research and Innovation Lab</w:t>
      </w:r>
      <w:r w:rsidR="000F6717">
        <w:t xml:space="preserve">, </w:t>
      </w:r>
      <w:r w:rsidRPr="00BD041B">
        <w:t>School of Computer Science, Bina Nusantara University</w:t>
      </w:r>
      <w:r w:rsidR="000F6717">
        <w:t xml:space="preserve">, </w:t>
      </w:r>
      <w:r w:rsidRPr="00BD041B">
        <w:t>Jakarta, Indonesia</w:t>
      </w:r>
    </w:p>
    <w:p w14:paraId="22E7C834" w14:textId="654C15BA" w:rsidR="00D35E43" w:rsidRPr="00C92B1B" w:rsidRDefault="00083AAA" w:rsidP="00C92B1B">
      <w:pPr>
        <w:pStyle w:val="AuthorEmail"/>
      </w:pPr>
      <w:r w:rsidRPr="00BD041B">
        <w:br/>
      </w:r>
      <w:r w:rsidR="00D35E43" w:rsidRPr="00C92B1B">
        <w:rPr>
          <w:vertAlign w:val="superscript"/>
        </w:rPr>
        <w:t>e)</w:t>
      </w:r>
      <w:r w:rsidR="00D35E43" w:rsidRPr="00C92B1B">
        <w:t xml:space="preserve"> Corresponding author: </w:t>
      </w:r>
      <w:hyperlink r:id="rId6" w:history="1">
        <w:r w:rsidR="00D35E43" w:rsidRPr="00C92B1B">
          <w:rPr>
            <w:rStyle w:val="Hyperlink"/>
            <w:color w:val="auto"/>
            <w:u w:val="none"/>
          </w:rPr>
          <w:t>alfi.zakiyyah@binus.ac.id</w:t>
        </w:r>
      </w:hyperlink>
    </w:p>
    <w:p w14:paraId="41D8C160" w14:textId="04CC29C8" w:rsidR="00083AAA" w:rsidRPr="00C92B1B" w:rsidRDefault="00083AAA" w:rsidP="00C92B1B">
      <w:pPr>
        <w:pStyle w:val="AuthorEmail"/>
      </w:pPr>
      <w:r w:rsidRPr="00C92B1B">
        <w:rPr>
          <w:vertAlign w:val="superscript"/>
        </w:rPr>
        <w:t>a)</w:t>
      </w:r>
      <w:r w:rsidRPr="00C92B1B">
        <w:t xml:space="preserve"> </w:t>
      </w:r>
      <w:hyperlink r:id="rId7" w:history="1">
        <w:r w:rsidRPr="00C92B1B">
          <w:rPr>
            <w:rStyle w:val="Hyperlink"/>
            <w:color w:val="auto"/>
            <w:u w:val="none"/>
          </w:rPr>
          <w:t>vieri.leonardy@binus.ac.id</w:t>
        </w:r>
        <w:r w:rsidRPr="00C92B1B">
          <w:rPr>
            <w:rStyle w:val="Hyperlink"/>
            <w:color w:val="auto"/>
            <w:u w:val="none"/>
          </w:rPr>
          <w:br/>
        </w:r>
      </w:hyperlink>
      <w:r w:rsidRPr="00C92B1B">
        <w:rPr>
          <w:vertAlign w:val="superscript"/>
        </w:rPr>
        <w:t>b)</w:t>
      </w:r>
      <w:r w:rsidRPr="00C92B1B">
        <w:t xml:space="preserve"> </w:t>
      </w:r>
      <w:hyperlink r:id="rId8" w:history="1">
        <w:r w:rsidRPr="00C92B1B">
          <w:rPr>
            <w:rStyle w:val="Hyperlink"/>
            <w:color w:val="auto"/>
            <w:u w:val="none"/>
          </w:rPr>
          <w:t>andre.meliano@binus.ac.id</w:t>
        </w:r>
      </w:hyperlink>
    </w:p>
    <w:p w14:paraId="337F63FB" w14:textId="2F605361" w:rsidR="00083AAA" w:rsidRPr="00C92B1B" w:rsidRDefault="00083AAA" w:rsidP="00C92B1B">
      <w:pPr>
        <w:pStyle w:val="AuthorEmail"/>
      </w:pPr>
      <w:r w:rsidRPr="00C92B1B">
        <w:rPr>
          <w:vertAlign w:val="superscript"/>
        </w:rPr>
        <w:t>c)</w:t>
      </w:r>
      <w:r w:rsidRPr="00C92B1B">
        <w:t xml:space="preserve"> </w:t>
      </w:r>
      <w:hyperlink r:id="rId9" w:history="1">
        <w:r w:rsidRPr="00C92B1B">
          <w:rPr>
            <w:rStyle w:val="Hyperlink"/>
            <w:color w:val="auto"/>
            <w:u w:val="none"/>
          </w:rPr>
          <w:t>nic</w:t>
        </w:r>
        <w:r w:rsidR="00A32FE7" w:rsidRPr="00C92B1B">
          <w:rPr>
            <w:rStyle w:val="Hyperlink"/>
            <w:color w:val="auto"/>
            <w:u w:val="none"/>
          </w:rPr>
          <w:t>h</w:t>
        </w:r>
        <w:r w:rsidRPr="00C92B1B">
          <w:rPr>
            <w:rStyle w:val="Hyperlink"/>
            <w:color w:val="auto"/>
            <w:u w:val="none"/>
          </w:rPr>
          <w:t>olas.abdiel@binus.ac.id</w:t>
        </w:r>
      </w:hyperlink>
    </w:p>
    <w:p w14:paraId="392B616F" w14:textId="2A77134F" w:rsidR="00083AAA" w:rsidRPr="00C92B1B" w:rsidRDefault="00083AAA" w:rsidP="00C92B1B">
      <w:pPr>
        <w:pStyle w:val="AuthorEmail"/>
        <w:rPr>
          <w:rStyle w:val="Hyperlink"/>
          <w:color w:val="auto"/>
          <w:u w:val="none"/>
        </w:rPr>
      </w:pPr>
      <w:r w:rsidRPr="00C92B1B">
        <w:rPr>
          <w:vertAlign w:val="superscript"/>
        </w:rPr>
        <w:t>d)</w:t>
      </w:r>
      <w:r w:rsidRPr="00C92B1B">
        <w:t xml:space="preserve"> </w:t>
      </w:r>
      <w:r w:rsidR="00D35E43" w:rsidRPr="00C92B1B">
        <w:fldChar w:fldCharType="begin"/>
      </w:r>
      <w:r w:rsidR="00D35E43" w:rsidRPr="00C92B1B">
        <w:instrText xml:space="preserve"> HYPERLINK "mailto:mochammad.cahyono@binus." </w:instrText>
      </w:r>
      <w:r w:rsidR="00D35E43" w:rsidRPr="00C92B1B">
        <w:fldChar w:fldCharType="separate"/>
      </w:r>
      <w:r w:rsidRPr="00C92B1B">
        <w:rPr>
          <w:rStyle w:val="Hyperlink"/>
          <w:color w:val="auto"/>
          <w:u w:val="none"/>
        </w:rPr>
        <w:t>fabian.pramudya@binus.edu</w:t>
      </w:r>
    </w:p>
    <w:p w14:paraId="43DE1FAE" w14:textId="77777777" w:rsidR="00C92B1B" w:rsidRDefault="00D35E43" w:rsidP="00C92B1B">
      <w:pPr>
        <w:pStyle w:val="AuthorEmail"/>
        <w:rPr>
          <w:rFonts w:eastAsia="SimSun"/>
          <w:noProof/>
        </w:rPr>
      </w:pPr>
      <w:r w:rsidRPr="00C92B1B">
        <w:rPr>
          <w:rFonts w:eastAsia="SimSun"/>
        </w:rPr>
        <w:fldChar w:fldCharType="end"/>
      </w:r>
    </w:p>
    <w:p w14:paraId="36EE21A5" w14:textId="742829F2" w:rsidR="00F8672A" w:rsidRPr="00D35E43" w:rsidRDefault="00FF018C" w:rsidP="00C92B1B">
      <w:pPr>
        <w:pStyle w:val="Abstract"/>
      </w:pPr>
      <w:r w:rsidRPr="00D35E43">
        <w:rPr>
          <w:b/>
          <w:bCs/>
        </w:rPr>
        <w:t>Abstract.</w:t>
      </w:r>
      <w:r w:rsidRPr="00D35E43">
        <w:t xml:space="preserve">  </w:t>
      </w:r>
      <w:r w:rsidR="00F8672A" w:rsidRPr="00D35E43">
        <w:t>Jakarta, as Indonesia's economic, cultural, and political hub, has long grappled with significant river pollution that has deteriorated its riverbanks. This study offers a comprehensive examination of river pollution by evaluating parameters such as water quality, waste loading, and human activities along the riverbanks. Using publicly available data from the Indonesian government, we employed geospatial analysis on a GIS platform, leveraging a simplified hotspot analysis approach. Our classification results were validated against the amounts of garbage recorded at Jakarta's waste filtering facilities. Qualitative analysis revealed that the heavily polluted downstream areas in western, northern, central, and eastern Jakarta are primarily influenced by human activities and a shortage of filtering facilities, whereas the upstream areas in the south exhibit relatively lower pollution levels. These findings highlight the critical role of government policies on river waste management and public behavior, and they also pinpoint potential sites for future garbage filtering facilities to alleviate the pollution burden on downstream areas.</w:t>
      </w:r>
    </w:p>
    <w:p w14:paraId="668F3BEE" w14:textId="70FB9B7E" w:rsidR="003A2C3E" w:rsidRPr="00D35E43" w:rsidRDefault="003A2C3E" w:rsidP="00C92B1B">
      <w:pPr>
        <w:pStyle w:val="Abstract"/>
        <w:ind w:left="270"/>
        <w:rPr>
          <w:szCs w:val="18"/>
        </w:rPr>
      </w:pPr>
      <w:r w:rsidRPr="00D35E43">
        <w:rPr>
          <w:b/>
          <w:szCs w:val="18"/>
        </w:rPr>
        <w:t>Keywords:</w:t>
      </w:r>
      <w:r w:rsidRPr="00D35E43">
        <w:rPr>
          <w:szCs w:val="18"/>
        </w:rPr>
        <w:t xml:space="preserve"> </w:t>
      </w:r>
      <w:r w:rsidR="00F8672A" w:rsidRPr="00D35E43">
        <w:rPr>
          <w:szCs w:val="18"/>
        </w:rPr>
        <w:t>Hotspot; GIS; polluted; qualitative analysis.</w:t>
      </w:r>
    </w:p>
    <w:p w14:paraId="0E435C48" w14:textId="216AD25F" w:rsidR="00FF018C" w:rsidRPr="00BD041B" w:rsidRDefault="001F18B5" w:rsidP="007E4628">
      <w:pPr>
        <w:pStyle w:val="Heading1"/>
        <w:rPr>
          <w:b w:val="0"/>
          <w:bCs/>
          <w:szCs w:val="24"/>
        </w:rPr>
      </w:pPr>
      <w:r w:rsidRPr="00BD041B">
        <w:rPr>
          <w:bCs/>
          <w:szCs w:val="24"/>
        </w:rPr>
        <w:t>Introduction</w:t>
      </w:r>
    </w:p>
    <w:p w14:paraId="32C9BF23" w14:textId="2F0FF95F" w:rsidR="00F01C8C" w:rsidRDefault="00F01C8C" w:rsidP="00F6407E">
      <w:pPr>
        <w:ind w:firstLine="360"/>
        <w:jc w:val="both"/>
        <w:rPr>
          <w:sz w:val="20"/>
        </w:rPr>
      </w:pPr>
      <w:r w:rsidRPr="00F01C8C">
        <w:rPr>
          <w:sz w:val="20"/>
        </w:rPr>
        <w:t>In the previous 25 years, the Jakarta Metropolitan</w:t>
      </w:r>
      <w:r w:rsidR="00A42E39">
        <w:rPr>
          <w:sz w:val="20"/>
        </w:rPr>
        <w:t xml:space="preserve"> area</w:t>
      </w:r>
      <w:r w:rsidRPr="00F01C8C">
        <w:rPr>
          <w:sz w:val="20"/>
        </w:rPr>
        <w:t xml:space="preserve"> have seen tremendous growth and development, particularly in the industrial and other economic sectors.</w:t>
      </w:r>
      <w:r w:rsidRPr="00FC76D8">
        <w:rPr>
          <w:sz w:val="20"/>
        </w:rPr>
        <w:t xml:space="preserve"> </w:t>
      </w:r>
      <w:r w:rsidR="00616876" w:rsidRPr="00616876">
        <w:rPr>
          <w:sz w:val="20"/>
        </w:rPr>
        <w:t>A consequence of this multisectoral development is related to urbanization dan the density population</w:t>
      </w:r>
      <w:r w:rsidR="00F6407E">
        <w:rPr>
          <w:sz w:val="20"/>
        </w:rPr>
        <w:t xml:space="preserve">. </w:t>
      </w:r>
      <w:r w:rsidR="00A42E39" w:rsidRPr="00A42E39">
        <w:rPr>
          <w:sz w:val="20"/>
        </w:rPr>
        <w:t xml:space="preserve">Milledge et al. </w:t>
      </w:r>
      <w:r w:rsidR="009330E9">
        <w:rPr>
          <w:sz w:val="20"/>
        </w:rPr>
        <w:fldChar w:fldCharType="begin"/>
      </w:r>
      <w:r w:rsidR="009330E9">
        <w:rPr>
          <w:sz w:val="20"/>
        </w:rPr>
        <w:instrText xml:space="preserve"> ADDIN EN.CITE &lt;EndNote&gt;&lt;Cite&gt;&lt;Author&gt;Milledge&lt;/Author&gt;&lt;Year&gt;2018&lt;/Year&gt;&lt;RecNum&gt;66&lt;/RecNum&gt;&lt;DisplayText&gt;[1]&lt;/DisplayText&gt;&lt;record&gt;&lt;rec-number&gt;66&lt;/rec-number&gt;&lt;foreign-keys&gt;&lt;key app="EN" db-id="xdre9sxep0x9vieatv4ppt51rerevrrfd0vr" timestamp="1728116197"&gt;66&lt;/key&gt;&lt;/foreign-keys&gt;&lt;ref-type name="Journal Article"&gt;17&lt;/ref-type&gt;&lt;contributors&gt;&lt;authors&gt;&lt;author&gt;Milledge, D. G.&lt;/author&gt;&lt;author&gt;Gurjar, S. K.&lt;/author&gt;&lt;author&gt;Bunce, J. T.&lt;/author&gt;&lt;author&gt;Tare, V.&lt;/author&gt;&lt;author&gt;Sinha, R.&lt;/author&gt;&lt;author&gt;Carbonneau, P. E.&lt;/author&gt;&lt;/authors&gt;&lt;/contributors&gt;&lt;titles&gt;&lt;title&gt;Population density controls on microbial pollution across the Ganga catchment&lt;/title&gt;&lt;secondary-title&gt;Water Research&lt;/secondary-title&gt;&lt;/titles&gt;&lt;periodical&gt;&lt;full-title&gt;Water Research&lt;/full-title&gt;&lt;/periodical&gt;&lt;pages&gt;82-91&lt;/pages&gt;&lt;volume&gt;128&lt;/volume&gt;&lt;dates&gt;&lt;year&gt;2018&lt;/year&gt;&lt;/dates&gt;&lt;publisher&gt;Elsevier&lt;/publisher&gt;&lt;isbn&gt;0043-1354&lt;/isbn&gt;&lt;urls&gt;&lt;/urls&gt;&lt;/record&gt;&lt;/Cite&gt;&lt;/EndNote&gt;</w:instrText>
      </w:r>
      <w:r w:rsidR="009330E9">
        <w:rPr>
          <w:sz w:val="20"/>
        </w:rPr>
        <w:fldChar w:fldCharType="separate"/>
      </w:r>
      <w:r w:rsidR="009330E9">
        <w:rPr>
          <w:noProof/>
          <w:sz w:val="20"/>
        </w:rPr>
        <w:t>[</w:t>
      </w:r>
      <w:hyperlink w:anchor="_ENREF_1" w:tooltip="Milledge, 2018 #66" w:history="1">
        <w:r w:rsidR="00AB4A79">
          <w:rPr>
            <w:noProof/>
            <w:sz w:val="20"/>
          </w:rPr>
          <w:t>1</w:t>
        </w:r>
      </w:hyperlink>
      <w:r w:rsidR="009330E9">
        <w:rPr>
          <w:noProof/>
          <w:sz w:val="20"/>
        </w:rPr>
        <w:t>]</w:t>
      </w:r>
      <w:r w:rsidR="009330E9">
        <w:rPr>
          <w:sz w:val="20"/>
        </w:rPr>
        <w:fldChar w:fldCharType="end"/>
      </w:r>
      <w:r w:rsidR="00A42E39" w:rsidRPr="00A42E39">
        <w:rPr>
          <w:sz w:val="20"/>
        </w:rPr>
        <w:t xml:space="preserve"> found that population density controls microbiological contamination across the river in their research</w:t>
      </w:r>
      <w:r w:rsidR="00F6407E">
        <w:rPr>
          <w:sz w:val="20"/>
        </w:rPr>
        <w:t>. Study about river in Jakarta, t</w:t>
      </w:r>
      <w:r w:rsidR="00FC76D8" w:rsidRPr="00FC76D8">
        <w:rPr>
          <w:sz w:val="20"/>
        </w:rPr>
        <w:t xml:space="preserve">his province is located on lowlands with an average height of 8 meters above sea level at the river estuary and crossed by 13 rivers, all of which empty into Jakarta Bay. </w:t>
      </w:r>
      <w:r w:rsidR="00F6407E" w:rsidRPr="00FC76D8">
        <w:rPr>
          <w:sz w:val="20"/>
        </w:rPr>
        <w:t xml:space="preserve">Many previous researchers are showing the severity and distribution of Jakarta’s polluted river. The study of </w:t>
      </w:r>
      <w:proofErr w:type="spellStart"/>
      <w:r w:rsidR="00F6407E" w:rsidRPr="00FC76D8">
        <w:rPr>
          <w:sz w:val="20"/>
        </w:rPr>
        <w:t>Krukut</w:t>
      </w:r>
      <w:proofErr w:type="spellEnd"/>
      <w:r w:rsidR="00F6407E" w:rsidRPr="00FC76D8">
        <w:rPr>
          <w:sz w:val="20"/>
        </w:rPr>
        <w:t xml:space="preserve"> River, one of the rivers used as the source of drinking water, in </w:t>
      </w:r>
      <w:r w:rsidR="00AB4A79">
        <w:rPr>
          <w:sz w:val="20"/>
        </w:rPr>
        <w:fldChar w:fldCharType="begin"/>
      </w:r>
      <w:r w:rsidR="00AB4A79">
        <w:rPr>
          <w:sz w:val="20"/>
        </w:rPr>
        <w:instrText xml:space="preserve"> ADDIN EN.CITE &lt;EndNote&gt;&lt;Cite&gt;&lt;Author&gt;Rachmawati&lt;/Author&gt;&lt;Year&gt;2020&lt;/Year&gt;&lt;RecNum&gt;68&lt;/RecNum&gt;&lt;DisplayText&gt;[2]&lt;/DisplayText&gt;&lt;record&gt;&lt;rec-number&gt;68&lt;/rec-number&gt;&lt;foreign-keys&gt;&lt;key app="EN" db-id="xdre9sxep0x9vieatv4ppt51rerevrrfd0vr" timestamp="1728116397"&gt;68&lt;/key&gt;&lt;/foreign-keys&gt;&lt;ref-type name="Journal Article"&gt;17&lt;/ref-type&gt;&lt;contributors&gt;&lt;authors&gt;&lt;author&gt;Rachmawati, Intan P.&lt;/author&gt;&lt;author&gt;Riani, Etty&lt;/author&gt;&lt;author&gt;Riadi, Agung&lt;/author&gt;&lt;/authors&gt;&lt;/contributors&gt;&lt;titles&gt;&lt;title&gt;Status mutu air dan beban pencemaran Sungai Krukut, DKI Jakarta&lt;/title&gt;&lt;secondary-title&gt;Journal of Natural Resources and Environmental Management&lt;/secondary-title&gt;&lt;/titles&gt;&lt;periodical&gt;&lt;full-title&gt;Journal of Natural Resources and Environmental Management&lt;/full-title&gt;&lt;/periodical&gt;&lt;pages&gt;220-233&lt;/pages&gt;&lt;volume&gt;10&lt;/volume&gt;&lt;number&gt;2&lt;/number&gt;&lt;dates&gt;&lt;year&gt;2020&lt;/year&gt;&lt;/dates&gt;&lt;urls&gt;&lt;/urls&gt;&lt;/record&gt;&lt;/Cite&gt;&lt;/EndNote&gt;</w:instrText>
      </w:r>
      <w:r w:rsidR="00AB4A79">
        <w:rPr>
          <w:sz w:val="20"/>
        </w:rPr>
        <w:fldChar w:fldCharType="separate"/>
      </w:r>
      <w:r w:rsidR="00AB4A79">
        <w:rPr>
          <w:noProof/>
          <w:sz w:val="20"/>
        </w:rPr>
        <w:t>[</w:t>
      </w:r>
      <w:hyperlink w:anchor="_ENREF_2" w:tooltip="Rachmawati, 2020 #68" w:history="1">
        <w:r w:rsidR="00AB4A79">
          <w:rPr>
            <w:noProof/>
            <w:sz w:val="20"/>
          </w:rPr>
          <w:t>2</w:t>
        </w:r>
      </w:hyperlink>
      <w:r w:rsidR="00AB4A79">
        <w:rPr>
          <w:noProof/>
          <w:sz w:val="20"/>
        </w:rPr>
        <w:t>]</w:t>
      </w:r>
      <w:r w:rsidR="00AB4A79">
        <w:rPr>
          <w:sz w:val="20"/>
        </w:rPr>
        <w:fldChar w:fldCharType="end"/>
      </w:r>
      <w:r w:rsidR="00F6407E" w:rsidRPr="00FC76D8">
        <w:rPr>
          <w:sz w:val="20"/>
        </w:rPr>
        <w:t xml:space="preserve"> concludes that the water quality</w:t>
      </w:r>
      <w:r w:rsidR="00F6407E">
        <w:rPr>
          <w:sz w:val="20"/>
        </w:rPr>
        <w:t xml:space="preserve"> </w:t>
      </w:r>
      <w:r w:rsidR="00F6407E" w:rsidRPr="00FC76D8">
        <w:rPr>
          <w:sz w:val="20"/>
        </w:rPr>
        <w:t xml:space="preserve">standard is heavily  contaminated in  all observation  points by the domestic waste, with potential  domestic contamination  load in  the </w:t>
      </w:r>
      <w:proofErr w:type="spellStart"/>
      <w:r w:rsidR="00F6407E" w:rsidRPr="00FC76D8">
        <w:rPr>
          <w:sz w:val="20"/>
        </w:rPr>
        <w:t>the</w:t>
      </w:r>
      <w:proofErr w:type="spellEnd"/>
      <w:r w:rsidR="00F6407E" w:rsidRPr="00FC76D8">
        <w:rPr>
          <w:sz w:val="20"/>
        </w:rPr>
        <w:t xml:space="preserve"> river was  found  high reaching  up  to 203562.89  kg/day,  275814.4 kg/day  and 190562.7   kg/day  for   BOD,   COD  and   TSS   values  respectively on its worst section. A study in </w:t>
      </w:r>
      <w:r w:rsidR="00B762CD">
        <w:rPr>
          <w:sz w:val="20"/>
        </w:rPr>
        <w:fldChar w:fldCharType="begin"/>
      </w:r>
      <w:r w:rsidR="00AB4A79">
        <w:rPr>
          <w:sz w:val="20"/>
        </w:rPr>
        <w:instrText xml:space="preserve"> ADDIN EN.CITE &lt;EndNote&gt;&lt;Cite&gt;&lt;Author&gt;Belton&lt;/Author&gt;&lt;Year&gt;2012&lt;/Year&gt;&lt;RecNum&gt;59&lt;/RecNum&gt;&lt;DisplayText&gt;[3]&lt;/DisplayText&gt;&lt;record&gt;&lt;rec-number&gt;59&lt;/rec-number&gt;&lt;foreign-keys&gt;&lt;key app="EN" db-id="xdre9sxep0x9vieatv4ppt51rerevrrfd0vr" timestamp="1728113484"&gt;59&lt;/key&gt;&lt;/foreign-keys&gt;&lt;ref-type name="Book"&gt;6&lt;/ref-type&gt;&lt;contributors&gt;&lt;authors&gt;&lt;author&gt;Belton, Valerie&lt;/author&gt;&lt;author&gt;Stewart, Theodor&lt;/author&gt;&lt;/authors&gt;&lt;/contributors&gt;&lt;titles&gt;&lt;title&gt;Multiple criteria decision analysis: an integrated approach&lt;/title&gt;&lt;/titles&gt;&lt;dates&gt;&lt;year&gt;2012&lt;/year&gt;&lt;/dates&gt;&lt;publisher&gt;Springer Science &amp;amp; Business Media&lt;/publisher&gt;&lt;isbn&gt;1461514959&lt;/isbn&gt;&lt;urls&gt;&lt;/urls&gt;&lt;/record&gt;&lt;/Cite&gt;&lt;/EndNote&gt;</w:instrText>
      </w:r>
      <w:r w:rsidR="00B762CD">
        <w:rPr>
          <w:sz w:val="20"/>
        </w:rPr>
        <w:fldChar w:fldCharType="separate"/>
      </w:r>
      <w:r w:rsidR="00AB4A79">
        <w:rPr>
          <w:noProof/>
          <w:sz w:val="20"/>
        </w:rPr>
        <w:t>[</w:t>
      </w:r>
      <w:hyperlink w:anchor="_ENREF_3" w:tooltip="Belton, 2012 #59" w:history="1">
        <w:r w:rsidR="00AB4A79">
          <w:rPr>
            <w:noProof/>
            <w:sz w:val="20"/>
          </w:rPr>
          <w:t>3</w:t>
        </w:r>
      </w:hyperlink>
      <w:r w:rsidR="00AB4A79">
        <w:rPr>
          <w:noProof/>
          <w:sz w:val="20"/>
        </w:rPr>
        <w:t>]</w:t>
      </w:r>
      <w:r w:rsidR="00B762CD">
        <w:rPr>
          <w:sz w:val="20"/>
        </w:rPr>
        <w:fldChar w:fldCharType="end"/>
      </w:r>
      <w:r w:rsidR="00F6407E" w:rsidRPr="00FC76D8">
        <w:rPr>
          <w:sz w:val="20"/>
        </w:rPr>
        <w:t xml:space="preserve"> showed a comprehensive assessment of a single unit Water Quality Index derived from physical, chemical, and biological parameters of the river. The calculation result of the Water Quality Index value shows that 83 % of rivers and 79 % of ponds in Jakarta are at a very concerning level</w:t>
      </w:r>
    </w:p>
    <w:p w14:paraId="71924A57" w14:textId="3474AB2F" w:rsidR="00FC76D8" w:rsidRPr="00FC76D8" w:rsidRDefault="00FC76D8" w:rsidP="00FC76D8">
      <w:pPr>
        <w:ind w:firstLine="360"/>
        <w:jc w:val="both"/>
        <w:rPr>
          <w:sz w:val="20"/>
        </w:rPr>
      </w:pPr>
      <w:r w:rsidRPr="00FC76D8">
        <w:rPr>
          <w:sz w:val="20"/>
        </w:rPr>
        <w:t>Three main rivers are flowing into Jakarta Bay</w:t>
      </w:r>
      <w:r w:rsidR="00A42E39">
        <w:rPr>
          <w:sz w:val="20"/>
        </w:rPr>
        <w:t xml:space="preserve"> such that</w:t>
      </w:r>
      <w:r w:rsidRPr="00FC76D8">
        <w:rPr>
          <w:sz w:val="20"/>
        </w:rPr>
        <w:t xml:space="preserve"> the </w:t>
      </w:r>
      <w:proofErr w:type="spellStart"/>
      <w:r w:rsidRPr="00FC76D8">
        <w:rPr>
          <w:sz w:val="20"/>
        </w:rPr>
        <w:t>Cisadane</w:t>
      </w:r>
      <w:proofErr w:type="spellEnd"/>
      <w:r w:rsidRPr="00FC76D8">
        <w:rPr>
          <w:sz w:val="20"/>
        </w:rPr>
        <w:t xml:space="preserve"> River in the west, the Bekasi River in the east, and the </w:t>
      </w:r>
      <w:proofErr w:type="spellStart"/>
      <w:r w:rsidRPr="00FC76D8">
        <w:rPr>
          <w:sz w:val="20"/>
        </w:rPr>
        <w:t>Ciliwung</w:t>
      </w:r>
      <w:proofErr w:type="spellEnd"/>
      <w:r w:rsidRPr="00FC76D8">
        <w:rPr>
          <w:sz w:val="20"/>
        </w:rPr>
        <w:t xml:space="preserve"> River which flows through the center of Jakarta. </w:t>
      </w:r>
      <w:proofErr w:type="spellStart"/>
      <w:r w:rsidRPr="00FC76D8">
        <w:rPr>
          <w:sz w:val="20"/>
        </w:rPr>
        <w:t>Ciliwung</w:t>
      </w:r>
      <w:proofErr w:type="spellEnd"/>
      <w:r w:rsidRPr="00FC76D8">
        <w:rPr>
          <w:sz w:val="20"/>
        </w:rPr>
        <w:t xml:space="preserve"> River, which divides the province into the north-east and south-west sides, is widely known as one of the most important rivers in the province. </w:t>
      </w:r>
      <w:r w:rsidR="00AE3FD7">
        <w:rPr>
          <w:sz w:val="20"/>
        </w:rPr>
        <w:fldChar w:fldCharType="begin"/>
      </w:r>
      <w:r w:rsidR="00AB4A79">
        <w:rPr>
          <w:sz w:val="20"/>
        </w:rPr>
        <w:instrText xml:space="preserve"> ADDIN EN.CITE &lt;EndNote&gt;&lt;Cite&gt;&lt;Author&gt;Delinom&lt;/Author&gt;&lt;Year&gt;2008&lt;/Year&gt;&lt;RecNum&gt;60&lt;/RecNum&gt;&lt;DisplayText&gt;[4]&lt;/DisplayText&gt;&lt;record&gt;&lt;rec-number&gt;60&lt;/rec-number&gt;&lt;foreign-keys&gt;&lt;key app="EN" db-id="xdre9sxep0x9vieatv4ppt51rerevrrfd0vr" timestamp="1728113725"&gt;60&lt;/key&gt;&lt;/foreign-keys&gt;&lt;ref-type name="Journal Article"&gt;17&lt;/ref-type&gt;&lt;contributors&gt;&lt;authors&gt;&lt;author&gt;Delinom, Robert M.&lt;/author&gt;&lt;/authors&gt;&lt;/contributors&gt;&lt;titles&gt;&lt;title&gt;Groundwater management issues in the Greater Jakarta area, Indonesia&lt;/title&gt;&lt;secondary-title&gt;</w:instrText>
      </w:r>
      <w:r w:rsidR="00AB4A79">
        <w:rPr>
          <w:rFonts w:ascii="MS Mincho" w:eastAsia="MS Mincho" w:hAnsi="MS Mincho" w:cs="MS Mincho" w:hint="eastAsia"/>
          <w:sz w:val="20"/>
        </w:rPr>
        <w:instrText>筑波大学陸域環境研究センター報告</w:instrText>
      </w:r>
      <w:r w:rsidR="00AB4A79">
        <w:rPr>
          <w:sz w:val="20"/>
        </w:rPr>
        <w:instrText>&lt;/secondary-title&gt;&lt;/titles&gt;&lt;periodical&gt;&lt;full-title&gt;</w:instrText>
      </w:r>
      <w:r w:rsidR="00AB4A79">
        <w:rPr>
          <w:rFonts w:ascii="MS Mincho" w:eastAsia="MS Mincho" w:hAnsi="MS Mincho" w:cs="MS Mincho" w:hint="eastAsia"/>
          <w:sz w:val="20"/>
        </w:rPr>
        <w:instrText>筑波大学陸域環境研究センター報告</w:instrText>
      </w:r>
      <w:r w:rsidR="00AB4A79">
        <w:rPr>
          <w:sz w:val="20"/>
        </w:rPr>
        <w:instrText>&lt;/full-title&gt;&lt;/periodical&gt;&lt;pages&gt;40-54&lt;/pages&gt;&lt;volume&gt;8&lt;/volume&gt;&lt;number&gt;</w:instrText>
      </w:r>
      <w:r w:rsidR="00AB4A79">
        <w:rPr>
          <w:rFonts w:ascii="MS Mincho" w:eastAsia="MS Mincho" w:hAnsi="MS Mincho" w:cs="MS Mincho" w:hint="eastAsia"/>
          <w:sz w:val="20"/>
        </w:rPr>
        <w:instrText>別冊</w:instrText>
      </w:r>
      <w:r w:rsidR="00AB4A79">
        <w:rPr>
          <w:sz w:val="20"/>
        </w:rPr>
        <w:instrText xml:space="preserve"> 2&lt;/number&gt;&lt;dates&gt;&lt;year&gt;2008&lt;/year&gt;&lt;/dates&gt;&lt;publisher&gt;</w:instrText>
      </w:r>
      <w:r w:rsidR="00AB4A79">
        <w:rPr>
          <w:rFonts w:ascii="MS Mincho" w:eastAsia="MS Mincho" w:hAnsi="MS Mincho" w:cs="MS Mincho" w:hint="eastAsia"/>
          <w:sz w:val="20"/>
        </w:rPr>
        <w:instrText>筑波大学陸域環境研究センター</w:instrText>
      </w:r>
      <w:r w:rsidR="00AB4A79">
        <w:rPr>
          <w:sz w:val="20"/>
        </w:rPr>
        <w:instrText>&lt;/publisher&gt;&lt;urls&gt;&lt;/urls&gt;&lt;/record&gt;&lt;/Cite&gt;&lt;/EndNote&gt;</w:instrText>
      </w:r>
      <w:r w:rsidR="00AE3FD7">
        <w:rPr>
          <w:sz w:val="20"/>
        </w:rPr>
        <w:fldChar w:fldCharType="separate"/>
      </w:r>
      <w:r w:rsidR="00AB4A79">
        <w:rPr>
          <w:noProof/>
          <w:sz w:val="20"/>
        </w:rPr>
        <w:t>[</w:t>
      </w:r>
      <w:hyperlink w:anchor="_ENREF_4" w:tooltip="Delinom, 2008 #60" w:history="1">
        <w:r w:rsidR="00AB4A79">
          <w:rPr>
            <w:noProof/>
            <w:sz w:val="20"/>
          </w:rPr>
          <w:t>4</w:t>
        </w:r>
      </w:hyperlink>
      <w:r w:rsidR="00AB4A79">
        <w:rPr>
          <w:noProof/>
          <w:sz w:val="20"/>
        </w:rPr>
        <w:t>]</w:t>
      </w:r>
      <w:r w:rsidR="00AE3FD7">
        <w:rPr>
          <w:sz w:val="20"/>
        </w:rPr>
        <w:fldChar w:fldCharType="end"/>
      </w:r>
      <w:r w:rsidRPr="00FC76D8">
        <w:rPr>
          <w:sz w:val="20"/>
        </w:rPr>
        <w:t xml:space="preserve">. In addition to these three main rivers, several small rivers and streams flow from the southern to the </w:t>
      </w:r>
      <w:r w:rsidRPr="00FC76D8">
        <w:rPr>
          <w:sz w:val="20"/>
        </w:rPr>
        <w:lastRenderedPageBreak/>
        <w:t xml:space="preserve">northern part of the province, helping to flow and drain returns. Approaching Jakarta, the potential for pollutants to contaminate the river increases because the rivers flow through residential areas, business areas, and industrial areas, where the drainage and sanitary infrastructures are becoming worse. Organic matters are the main sources of domestic pollution in the </w:t>
      </w:r>
      <w:proofErr w:type="spellStart"/>
      <w:r w:rsidRPr="00FC76D8">
        <w:rPr>
          <w:sz w:val="20"/>
        </w:rPr>
        <w:t>Ciliwung</w:t>
      </w:r>
      <w:proofErr w:type="spellEnd"/>
      <w:r w:rsidRPr="00FC76D8">
        <w:rPr>
          <w:sz w:val="20"/>
        </w:rPr>
        <w:t xml:space="preserve"> River, besides pesticides and heavy metals from industries </w:t>
      </w:r>
      <w:r w:rsidR="00AB4A79">
        <w:rPr>
          <w:sz w:val="20"/>
        </w:rPr>
        <w:fldChar w:fldCharType="begin"/>
      </w:r>
      <w:r w:rsidR="00AB4A79">
        <w:rPr>
          <w:sz w:val="20"/>
        </w:rPr>
        <w:instrText xml:space="preserve"> ADDIN EN.CITE &lt;EndNote&gt;&lt;Cite&gt;&lt;Author&gt;Sidauruk&lt;/Author&gt;&lt;Year&gt;2013&lt;/Year&gt;&lt;RecNum&gt;67&lt;/RecNum&gt;&lt;DisplayText&gt;[5]&lt;/DisplayText&gt;&lt;record&gt;&lt;rec-number&gt;67&lt;/rec-number&gt;&lt;foreign-keys&gt;&lt;key app="EN" db-id="xdre9sxep0x9vieatv4ppt51rerevrrfd0vr" timestamp="1728116323"&gt;67&lt;/key&gt;&lt;/foreign-keys&gt;&lt;ref-type name="Journal Article"&gt;17&lt;/ref-type&gt;&lt;contributors&gt;&lt;authors&gt;&lt;author&gt;Sidauruk, Paston&lt;/author&gt;&lt;/authors&gt;&lt;/contributors&gt;&lt;titles&gt;&lt;title&gt;Study of Interaction of Shallow Groundwater and River along the Cisadane and Ciliwung River of Jakarta Basin and Its Management using Environmental Isotopes&lt;/title&gt;&lt;secondary-title&gt;Jurnal Ilmiah Aplikasi Isotop dan Radiasi&lt;/secondary-title&gt;&lt;/titles&gt;&lt;periodical&gt;&lt;full-title&gt;Jurnal Ilmiah Aplikasi Isotop dan Radiasi&lt;/full-title&gt;&lt;/periodical&gt;&lt;volume&gt;8&lt;/volume&gt;&lt;number&gt;1&lt;/number&gt;&lt;dates&gt;&lt;year&gt;2013&lt;/year&gt;&lt;/dates&gt;&lt;isbn&gt;2527-6433&lt;/isbn&gt;&lt;urls&gt;&lt;/urls&gt;&lt;/record&gt;&lt;/Cite&gt;&lt;/EndNote&gt;</w:instrText>
      </w:r>
      <w:r w:rsidR="00AB4A79">
        <w:rPr>
          <w:sz w:val="20"/>
        </w:rPr>
        <w:fldChar w:fldCharType="separate"/>
      </w:r>
      <w:r w:rsidR="00AB4A79">
        <w:rPr>
          <w:noProof/>
          <w:sz w:val="20"/>
        </w:rPr>
        <w:t>[</w:t>
      </w:r>
      <w:hyperlink w:anchor="_ENREF_5" w:tooltip="Sidauruk, 2013 #67" w:history="1">
        <w:r w:rsidR="00AB4A79">
          <w:rPr>
            <w:noProof/>
            <w:sz w:val="20"/>
          </w:rPr>
          <w:t>5</w:t>
        </w:r>
      </w:hyperlink>
      <w:r w:rsidR="00AB4A79">
        <w:rPr>
          <w:noProof/>
          <w:sz w:val="20"/>
        </w:rPr>
        <w:t>]</w:t>
      </w:r>
      <w:r w:rsidR="00AB4A79">
        <w:rPr>
          <w:sz w:val="20"/>
        </w:rPr>
        <w:fldChar w:fldCharType="end"/>
      </w:r>
      <w:r w:rsidRPr="00FC76D8">
        <w:rPr>
          <w:sz w:val="20"/>
        </w:rPr>
        <w:t>. Because of how the Jakarta residents thread their garbage is always the main problem in Jakarta, always on handling the amount of garbage in the riverbank and the ground area is not enough, it is just too much waste produced by the household and any kind of activity area. Most of the garbage and waste is usually in a form of solid is plastic and that is very common to see in the river. Other than plastic, the most containment of the river is chemical detergent and scrap of food or organic materials. From all these problems, we want to research more into how to handle them in certain places and find what is the place that causes these problems the most.</w:t>
      </w:r>
    </w:p>
    <w:p w14:paraId="56261690" w14:textId="24B7E150" w:rsidR="00870908" w:rsidRDefault="00FC76D8" w:rsidP="00A42E39">
      <w:pPr>
        <w:ind w:firstLine="360"/>
        <w:jc w:val="both"/>
        <w:rPr>
          <w:sz w:val="20"/>
        </w:rPr>
      </w:pPr>
      <w:r w:rsidRPr="00FC76D8">
        <w:rPr>
          <w:sz w:val="20"/>
        </w:rPr>
        <w:t xml:space="preserve"> This research aims to expand the previous research and approaches by incorporating geographical information systems and analysis to visualize and assess the river water quality of Jakarta. Instead of focusing on a particular river, we utilized many layers of government-published datasets and spatially analyzed the entire Rivers in the Jakarta Province are</w:t>
      </w:r>
    </w:p>
    <w:p w14:paraId="0C489679" w14:textId="77777777" w:rsidR="00870908" w:rsidRPr="00BD041B" w:rsidRDefault="00870908" w:rsidP="00525C70">
      <w:pPr>
        <w:ind w:firstLine="360"/>
        <w:jc w:val="both"/>
        <w:rPr>
          <w:sz w:val="20"/>
        </w:rPr>
      </w:pPr>
    </w:p>
    <w:p w14:paraId="168DB532" w14:textId="2040C5DE" w:rsidR="00C75457" w:rsidRPr="00666B8B" w:rsidRDefault="00C75457" w:rsidP="00666B8B">
      <w:pPr>
        <w:jc w:val="center"/>
      </w:pPr>
      <w:r w:rsidRPr="00BD041B">
        <w:rPr>
          <w:b/>
          <w:bCs/>
        </w:rPr>
        <w:t>AREA AND DATA</w:t>
      </w:r>
    </w:p>
    <w:p w14:paraId="55EF795F" w14:textId="77777777" w:rsidR="007E4628" w:rsidRPr="00BD041B" w:rsidRDefault="007E4628" w:rsidP="007E4628"/>
    <w:p w14:paraId="50408844" w14:textId="56967223" w:rsidR="00C75457" w:rsidRPr="004F08B9" w:rsidRDefault="00145CE4" w:rsidP="00145CE4">
      <w:pPr>
        <w:ind w:firstLine="360"/>
        <w:jc w:val="both"/>
        <w:rPr>
          <w:sz w:val="20"/>
        </w:rPr>
      </w:pPr>
      <w:r>
        <w:rPr>
          <w:sz w:val="20"/>
        </w:rPr>
        <w:t>In this research, we use data from the Open Jakarta data and Jakarta Satu.</w:t>
      </w:r>
      <w:r w:rsidRPr="00145CE4">
        <w:rPr>
          <w:sz w:val="20"/>
        </w:rPr>
        <w:t xml:space="preserve"> </w:t>
      </w:r>
      <w:r w:rsidRPr="00BD041B">
        <w:rPr>
          <w:sz w:val="20"/>
        </w:rPr>
        <w:t xml:space="preserve">All the data is free to use and all the data is taken in the year 2020, the reason we choose the year 2020 is that we want it to take place closer to the year 2021 and see the situation now. </w:t>
      </w:r>
      <w:r>
        <w:rPr>
          <w:sz w:val="20"/>
        </w:rPr>
        <w:t xml:space="preserve"> </w:t>
      </w:r>
      <w:r w:rsidR="00C75457" w:rsidRPr="00BD041B">
        <w:rPr>
          <w:sz w:val="20"/>
        </w:rPr>
        <w:t xml:space="preserve">The Data is mostly have been reported or analyzed by media and agencies that involve with the environment, the dataset is mostly in a form of an Excel sheet that constructs columns and rows, </w:t>
      </w:r>
      <w:r w:rsidR="00C75457" w:rsidRPr="004F08B9">
        <w:rPr>
          <w:sz w:val="20"/>
        </w:rPr>
        <w:t>and data spatial location. The data that we use is mostly from websites (Open Jakarta) and (</w:t>
      </w:r>
      <w:proofErr w:type="spellStart"/>
      <w:r w:rsidR="00C75457" w:rsidRPr="004F08B9">
        <w:rPr>
          <w:sz w:val="20"/>
        </w:rPr>
        <w:t>JakartaSatu</w:t>
      </w:r>
      <w:proofErr w:type="spellEnd"/>
      <w:r w:rsidR="00C75457" w:rsidRPr="004F08B9">
        <w:rPr>
          <w:sz w:val="20"/>
        </w:rPr>
        <w:t xml:space="preserve">). </w:t>
      </w:r>
    </w:p>
    <w:p w14:paraId="56B879BC" w14:textId="3FB7BA9A" w:rsidR="00C75457" w:rsidRPr="00BD041B" w:rsidRDefault="004F08B9" w:rsidP="00C75457">
      <w:pPr>
        <w:ind w:firstLine="360"/>
        <w:jc w:val="both"/>
        <w:rPr>
          <w:sz w:val="20"/>
        </w:rPr>
      </w:pPr>
      <w:r w:rsidRPr="004F08B9">
        <w:rPr>
          <w:sz w:val="20"/>
        </w:rPr>
        <w:fldChar w:fldCharType="begin"/>
      </w:r>
      <w:r w:rsidRPr="004F08B9">
        <w:rPr>
          <w:sz w:val="20"/>
        </w:rPr>
        <w:instrText xml:space="preserve"> REF _Ref179029871 \h </w:instrText>
      </w:r>
      <w:r>
        <w:rPr>
          <w:sz w:val="20"/>
        </w:rPr>
        <w:instrText xml:space="preserve"> \* MERGEFORMAT </w:instrText>
      </w:r>
      <w:r w:rsidRPr="004F08B9">
        <w:rPr>
          <w:sz w:val="20"/>
        </w:rPr>
      </w:r>
      <w:r w:rsidRPr="004F08B9">
        <w:rPr>
          <w:sz w:val="20"/>
        </w:rPr>
        <w:fldChar w:fldCharType="separate"/>
      </w:r>
      <w:r w:rsidRPr="004F08B9">
        <w:rPr>
          <w:b/>
          <w:sz w:val="20"/>
        </w:rPr>
        <w:t>TABLE 1</w:t>
      </w:r>
      <w:r w:rsidRPr="004F08B9">
        <w:rPr>
          <w:sz w:val="20"/>
        </w:rPr>
        <w:fldChar w:fldCharType="end"/>
      </w:r>
      <w:r w:rsidR="00C75457" w:rsidRPr="004F08B9">
        <w:rPr>
          <w:sz w:val="20"/>
        </w:rPr>
        <w:t xml:space="preserve"> Below</w:t>
      </w:r>
      <w:r w:rsidR="00C75457" w:rsidRPr="00BD041B">
        <w:rPr>
          <w:sz w:val="20"/>
        </w:rPr>
        <w:t xml:space="preserve"> shows the dataset used in this research</w:t>
      </w:r>
    </w:p>
    <w:tbl>
      <w:tblPr>
        <w:tblStyle w:val="TableGrid"/>
        <w:tblW w:w="9576" w:type="dxa"/>
        <w:tblLayout w:type="fixed"/>
        <w:tblLook w:val="04A0" w:firstRow="1" w:lastRow="0" w:firstColumn="1" w:lastColumn="0" w:noHBand="0" w:noVBand="1"/>
      </w:tblPr>
      <w:tblGrid>
        <w:gridCol w:w="3510"/>
        <w:gridCol w:w="1276"/>
        <w:gridCol w:w="4790"/>
      </w:tblGrid>
      <w:tr w:rsidR="00C75457" w:rsidRPr="00BD041B" w14:paraId="2053D084" w14:textId="77777777" w:rsidTr="00336EC4">
        <w:trPr>
          <w:trHeight w:val="664"/>
        </w:trPr>
        <w:tc>
          <w:tcPr>
            <w:tcW w:w="9576" w:type="dxa"/>
            <w:gridSpan w:val="3"/>
            <w:tcBorders>
              <w:top w:val="nil"/>
              <w:left w:val="nil"/>
              <w:bottom w:val="single" w:sz="4" w:space="0" w:color="auto"/>
              <w:right w:val="nil"/>
            </w:tcBorders>
            <w:vAlign w:val="center"/>
          </w:tcPr>
          <w:p w14:paraId="7E2303C0" w14:textId="551B9476" w:rsidR="00C75457" w:rsidRPr="004F08B9" w:rsidRDefault="004F08B9" w:rsidP="004F08B9">
            <w:pPr>
              <w:pStyle w:val="TableCaption"/>
            </w:pPr>
            <w:bookmarkStart w:id="1" w:name="_Ref179029871"/>
            <w:r w:rsidRPr="004F08B9">
              <w:rPr>
                <w:b/>
              </w:rPr>
              <w:t xml:space="preserve">TABLE </w:t>
            </w:r>
            <w:r w:rsidRPr="004F08B9">
              <w:rPr>
                <w:b/>
              </w:rPr>
              <w:fldChar w:fldCharType="begin"/>
            </w:r>
            <w:r w:rsidRPr="004F08B9">
              <w:rPr>
                <w:b/>
              </w:rPr>
              <w:instrText xml:space="preserve"> SEQ Table \* ARABIC </w:instrText>
            </w:r>
            <w:r w:rsidRPr="004F08B9">
              <w:rPr>
                <w:b/>
              </w:rPr>
              <w:fldChar w:fldCharType="separate"/>
            </w:r>
            <w:r w:rsidRPr="004F08B9">
              <w:rPr>
                <w:b/>
              </w:rPr>
              <w:t>1</w:t>
            </w:r>
            <w:r w:rsidRPr="004F08B9">
              <w:rPr>
                <w:b/>
              </w:rPr>
              <w:fldChar w:fldCharType="end"/>
            </w:r>
            <w:bookmarkEnd w:id="1"/>
            <w:r w:rsidR="00C75457" w:rsidRPr="004F08B9">
              <w:t>. Dataset description</w:t>
            </w:r>
          </w:p>
        </w:tc>
      </w:tr>
      <w:tr w:rsidR="00C75457" w:rsidRPr="00BD041B" w14:paraId="723286D9" w14:textId="77777777" w:rsidTr="00336EC4">
        <w:trPr>
          <w:trHeight w:val="664"/>
        </w:trPr>
        <w:tc>
          <w:tcPr>
            <w:tcW w:w="3510" w:type="dxa"/>
            <w:tcBorders>
              <w:top w:val="single" w:sz="4" w:space="0" w:color="auto"/>
              <w:left w:val="nil"/>
              <w:bottom w:val="single" w:sz="4" w:space="0" w:color="auto"/>
              <w:right w:val="nil"/>
            </w:tcBorders>
            <w:vAlign w:val="center"/>
          </w:tcPr>
          <w:p w14:paraId="4A7323DB" w14:textId="77777777" w:rsidR="00C75457" w:rsidRPr="000A5FBF" w:rsidRDefault="00C75457" w:rsidP="00336EC4">
            <w:pPr>
              <w:jc w:val="center"/>
              <w:rPr>
                <w:b/>
                <w:sz w:val="20"/>
              </w:rPr>
            </w:pPr>
            <w:r w:rsidRPr="000A5FBF">
              <w:rPr>
                <w:b/>
                <w:sz w:val="20"/>
              </w:rPr>
              <w:t>Data Name</w:t>
            </w:r>
          </w:p>
        </w:tc>
        <w:tc>
          <w:tcPr>
            <w:tcW w:w="1276" w:type="dxa"/>
            <w:tcBorders>
              <w:top w:val="single" w:sz="4" w:space="0" w:color="auto"/>
              <w:left w:val="nil"/>
              <w:bottom w:val="single" w:sz="4" w:space="0" w:color="auto"/>
              <w:right w:val="nil"/>
            </w:tcBorders>
            <w:vAlign w:val="center"/>
          </w:tcPr>
          <w:p w14:paraId="3E336279" w14:textId="77777777" w:rsidR="00C75457" w:rsidRPr="000A5FBF" w:rsidRDefault="00C75457" w:rsidP="00336EC4">
            <w:pPr>
              <w:jc w:val="center"/>
              <w:rPr>
                <w:b/>
                <w:sz w:val="20"/>
              </w:rPr>
            </w:pPr>
            <w:r w:rsidRPr="000A5FBF">
              <w:rPr>
                <w:b/>
                <w:sz w:val="20"/>
              </w:rPr>
              <w:t>Data Form</w:t>
            </w:r>
          </w:p>
        </w:tc>
        <w:tc>
          <w:tcPr>
            <w:tcW w:w="4790" w:type="dxa"/>
            <w:tcBorders>
              <w:top w:val="single" w:sz="4" w:space="0" w:color="auto"/>
              <w:left w:val="nil"/>
              <w:bottom w:val="single" w:sz="4" w:space="0" w:color="auto"/>
              <w:right w:val="nil"/>
            </w:tcBorders>
            <w:vAlign w:val="center"/>
          </w:tcPr>
          <w:p w14:paraId="54559499" w14:textId="77777777" w:rsidR="00C75457" w:rsidRPr="000A5FBF" w:rsidRDefault="00C75457" w:rsidP="00336EC4">
            <w:pPr>
              <w:jc w:val="center"/>
              <w:rPr>
                <w:b/>
                <w:sz w:val="20"/>
              </w:rPr>
            </w:pPr>
            <w:r w:rsidRPr="000A5FBF">
              <w:rPr>
                <w:b/>
                <w:sz w:val="20"/>
              </w:rPr>
              <w:t>Description</w:t>
            </w:r>
          </w:p>
        </w:tc>
      </w:tr>
      <w:tr w:rsidR="00C75457" w:rsidRPr="00BD041B" w14:paraId="4F23AE40" w14:textId="77777777" w:rsidTr="00336EC4">
        <w:trPr>
          <w:trHeight w:val="664"/>
        </w:trPr>
        <w:tc>
          <w:tcPr>
            <w:tcW w:w="3510" w:type="dxa"/>
            <w:tcBorders>
              <w:left w:val="nil"/>
              <w:bottom w:val="nil"/>
              <w:right w:val="nil"/>
            </w:tcBorders>
            <w:vAlign w:val="center"/>
          </w:tcPr>
          <w:p w14:paraId="176C27CC" w14:textId="77777777" w:rsidR="00C75457" w:rsidRPr="00BD041B" w:rsidRDefault="00C75457" w:rsidP="00336EC4">
            <w:pPr>
              <w:jc w:val="center"/>
              <w:rPr>
                <w:sz w:val="20"/>
              </w:rPr>
            </w:pPr>
            <w:r w:rsidRPr="00BD041B">
              <w:rPr>
                <w:sz w:val="20"/>
              </w:rPr>
              <w:t>Data_Kualitas_Air_Sungai_Tahun_2020</w:t>
            </w:r>
          </w:p>
        </w:tc>
        <w:tc>
          <w:tcPr>
            <w:tcW w:w="1276" w:type="dxa"/>
            <w:tcBorders>
              <w:left w:val="nil"/>
              <w:bottom w:val="nil"/>
              <w:right w:val="nil"/>
            </w:tcBorders>
            <w:vAlign w:val="center"/>
          </w:tcPr>
          <w:p w14:paraId="2B3F856B" w14:textId="77777777" w:rsidR="00C75457" w:rsidRPr="00BD041B" w:rsidRDefault="00C75457" w:rsidP="00336EC4">
            <w:pPr>
              <w:jc w:val="center"/>
              <w:rPr>
                <w:sz w:val="20"/>
              </w:rPr>
            </w:pPr>
            <w:r w:rsidRPr="00BD041B">
              <w:rPr>
                <w:sz w:val="20"/>
              </w:rPr>
              <w:t>Excel</w:t>
            </w:r>
          </w:p>
        </w:tc>
        <w:tc>
          <w:tcPr>
            <w:tcW w:w="4790" w:type="dxa"/>
            <w:tcBorders>
              <w:left w:val="nil"/>
              <w:bottom w:val="nil"/>
              <w:right w:val="nil"/>
            </w:tcBorders>
            <w:vAlign w:val="center"/>
          </w:tcPr>
          <w:p w14:paraId="3EEE1836" w14:textId="77777777" w:rsidR="00C75457" w:rsidRPr="00BD041B" w:rsidRDefault="00C75457" w:rsidP="00336EC4">
            <w:pPr>
              <w:jc w:val="center"/>
              <w:rPr>
                <w:sz w:val="20"/>
              </w:rPr>
            </w:pPr>
            <w:r w:rsidRPr="00BD041B">
              <w:rPr>
                <w:sz w:val="20"/>
              </w:rPr>
              <w:t>This data is used to understand the quality of the Jakarta rivers water that has been analyzed, consisting of the polluted categories, all the elements quality standards, and the location.</w:t>
            </w:r>
          </w:p>
        </w:tc>
      </w:tr>
      <w:tr w:rsidR="00C75457" w:rsidRPr="00BD041B" w14:paraId="1EF591D6" w14:textId="77777777" w:rsidTr="00336EC4">
        <w:trPr>
          <w:trHeight w:val="664"/>
        </w:trPr>
        <w:tc>
          <w:tcPr>
            <w:tcW w:w="3510" w:type="dxa"/>
            <w:tcBorders>
              <w:top w:val="nil"/>
              <w:left w:val="nil"/>
              <w:bottom w:val="nil"/>
              <w:right w:val="nil"/>
            </w:tcBorders>
            <w:vAlign w:val="center"/>
          </w:tcPr>
          <w:p w14:paraId="26E0B6E7" w14:textId="77777777" w:rsidR="00C75457" w:rsidRPr="00BD041B" w:rsidRDefault="00C75457" w:rsidP="00336EC4">
            <w:pPr>
              <w:jc w:val="center"/>
              <w:rPr>
                <w:sz w:val="20"/>
              </w:rPr>
            </w:pPr>
            <w:r w:rsidRPr="00BD041B">
              <w:rPr>
                <w:sz w:val="20"/>
              </w:rPr>
              <w:t>Lokasi_Saringan_Sampah_DKI_Jakarta_2020</w:t>
            </w:r>
          </w:p>
        </w:tc>
        <w:tc>
          <w:tcPr>
            <w:tcW w:w="1276" w:type="dxa"/>
            <w:tcBorders>
              <w:top w:val="nil"/>
              <w:left w:val="nil"/>
              <w:bottom w:val="nil"/>
              <w:right w:val="nil"/>
            </w:tcBorders>
            <w:vAlign w:val="center"/>
          </w:tcPr>
          <w:p w14:paraId="15D573BE" w14:textId="77777777" w:rsidR="00C75457" w:rsidRPr="00BD041B" w:rsidRDefault="00C75457" w:rsidP="00336EC4">
            <w:pPr>
              <w:jc w:val="center"/>
              <w:rPr>
                <w:sz w:val="20"/>
              </w:rPr>
            </w:pPr>
            <w:r w:rsidRPr="00BD041B">
              <w:rPr>
                <w:sz w:val="20"/>
              </w:rPr>
              <w:t>Excel</w:t>
            </w:r>
          </w:p>
        </w:tc>
        <w:tc>
          <w:tcPr>
            <w:tcW w:w="4790" w:type="dxa"/>
            <w:tcBorders>
              <w:top w:val="nil"/>
              <w:left w:val="nil"/>
              <w:bottom w:val="nil"/>
              <w:right w:val="nil"/>
            </w:tcBorders>
            <w:vAlign w:val="center"/>
          </w:tcPr>
          <w:p w14:paraId="38C5FFDD" w14:textId="77777777" w:rsidR="00C75457" w:rsidRPr="00BD041B" w:rsidRDefault="00C75457" w:rsidP="00336EC4">
            <w:pPr>
              <w:jc w:val="center"/>
              <w:rPr>
                <w:sz w:val="20"/>
              </w:rPr>
            </w:pPr>
            <w:r w:rsidRPr="00BD041B">
              <w:rPr>
                <w:sz w:val="20"/>
              </w:rPr>
              <w:t>This data map all the location of filter dam all across DKI Jakarta river</w:t>
            </w:r>
          </w:p>
        </w:tc>
      </w:tr>
      <w:tr w:rsidR="00C75457" w:rsidRPr="00BD041B" w14:paraId="76598210" w14:textId="77777777" w:rsidTr="00336EC4">
        <w:trPr>
          <w:trHeight w:val="664"/>
        </w:trPr>
        <w:tc>
          <w:tcPr>
            <w:tcW w:w="3510" w:type="dxa"/>
            <w:tcBorders>
              <w:top w:val="nil"/>
              <w:left w:val="nil"/>
              <w:bottom w:val="nil"/>
              <w:right w:val="nil"/>
            </w:tcBorders>
            <w:vAlign w:val="center"/>
          </w:tcPr>
          <w:p w14:paraId="4DE87C55" w14:textId="77777777" w:rsidR="00C75457" w:rsidRPr="00BD041B" w:rsidRDefault="00C75457" w:rsidP="00336EC4">
            <w:pPr>
              <w:jc w:val="center"/>
              <w:rPr>
                <w:sz w:val="20"/>
              </w:rPr>
            </w:pPr>
            <w:proofErr w:type="spellStart"/>
            <w:r w:rsidRPr="00BD041B">
              <w:rPr>
                <w:sz w:val="20"/>
              </w:rPr>
              <w:t>Sungai_Garis</w:t>
            </w:r>
            <w:proofErr w:type="spellEnd"/>
          </w:p>
        </w:tc>
        <w:tc>
          <w:tcPr>
            <w:tcW w:w="1276" w:type="dxa"/>
            <w:tcBorders>
              <w:top w:val="nil"/>
              <w:left w:val="nil"/>
              <w:bottom w:val="nil"/>
              <w:right w:val="nil"/>
            </w:tcBorders>
            <w:vAlign w:val="center"/>
          </w:tcPr>
          <w:p w14:paraId="6AF6AE8E" w14:textId="77777777" w:rsidR="00C75457" w:rsidRPr="00BD041B" w:rsidRDefault="00C75457" w:rsidP="00336EC4">
            <w:pPr>
              <w:jc w:val="center"/>
              <w:rPr>
                <w:sz w:val="20"/>
              </w:rPr>
            </w:pPr>
            <w:r w:rsidRPr="00BD041B">
              <w:rPr>
                <w:sz w:val="20"/>
              </w:rPr>
              <w:t>Layer</w:t>
            </w:r>
          </w:p>
        </w:tc>
        <w:tc>
          <w:tcPr>
            <w:tcW w:w="4790" w:type="dxa"/>
            <w:tcBorders>
              <w:top w:val="nil"/>
              <w:left w:val="nil"/>
              <w:bottom w:val="nil"/>
              <w:right w:val="nil"/>
            </w:tcBorders>
            <w:vAlign w:val="center"/>
          </w:tcPr>
          <w:p w14:paraId="14936A16" w14:textId="77777777" w:rsidR="00C75457" w:rsidRPr="00BD041B" w:rsidRDefault="00C75457" w:rsidP="00336EC4">
            <w:pPr>
              <w:jc w:val="center"/>
              <w:rPr>
                <w:sz w:val="20"/>
              </w:rPr>
            </w:pPr>
            <w:r w:rsidRPr="00BD041B">
              <w:rPr>
                <w:sz w:val="20"/>
              </w:rPr>
              <w:t>The location of specific rivers in DKI Jakarta</w:t>
            </w:r>
          </w:p>
        </w:tc>
      </w:tr>
      <w:tr w:rsidR="00C75457" w:rsidRPr="00BD041B" w14:paraId="7F11D865" w14:textId="77777777" w:rsidTr="00336EC4">
        <w:trPr>
          <w:trHeight w:val="664"/>
        </w:trPr>
        <w:tc>
          <w:tcPr>
            <w:tcW w:w="3510" w:type="dxa"/>
            <w:tcBorders>
              <w:top w:val="nil"/>
              <w:left w:val="nil"/>
              <w:bottom w:val="nil"/>
              <w:right w:val="nil"/>
            </w:tcBorders>
            <w:vAlign w:val="center"/>
          </w:tcPr>
          <w:p w14:paraId="62DFA93B" w14:textId="77777777" w:rsidR="00C75457" w:rsidRPr="00BD041B" w:rsidRDefault="00C75457" w:rsidP="00336EC4">
            <w:pPr>
              <w:jc w:val="center"/>
              <w:rPr>
                <w:sz w:val="20"/>
              </w:rPr>
            </w:pPr>
            <w:proofErr w:type="spellStart"/>
            <w:r w:rsidRPr="00BD041B">
              <w:rPr>
                <w:sz w:val="20"/>
              </w:rPr>
              <w:t>Sungai_Garis_Kategori</w:t>
            </w:r>
            <w:proofErr w:type="spellEnd"/>
          </w:p>
        </w:tc>
        <w:tc>
          <w:tcPr>
            <w:tcW w:w="1276" w:type="dxa"/>
            <w:tcBorders>
              <w:top w:val="nil"/>
              <w:left w:val="nil"/>
              <w:bottom w:val="nil"/>
              <w:right w:val="nil"/>
            </w:tcBorders>
            <w:vAlign w:val="center"/>
          </w:tcPr>
          <w:p w14:paraId="396C1B5E" w14:textId="77777777" w:rsidR="00C75457" w:rsidRPr="00BD041B" w:rsidRDefault="00C75457" w:rsidP="00336EC4">
            <w:pPr>
              <w:jc w:val="center"/>
              <w:rPr>
                <w:sz w:val="20"/>
              </w:rPr>
            </w:pPr>
            <w:r w:rsidRPr="00BD041B">
              <w:rPr>
                <w:sz w:val="20"/>
              </w:rPr>
              <w:t>Layer</w:t>
            </w:r>
          </w:p>
        </w:tc>
        <w:tc>
          <w:tcPr>
            <w:tcW w:w="4790" w:type="dxa"/>
            <w:tcBorders>
              <w:top w:val="nil"/>
              <w:left w:val="nil"/>
              <w:bottom w:val="nil"/>
              <w:right w:val="nil"/>
            </w:tcBorders>
            <w:vAlign w:val="center"/>
          </w:tcPr>
          <w:p w14:paraId="0362C450" w14:textId="77777777" w:rsidR="00C75457" w:rsidRPr="00BD041B" w:rsidRDefault="00C75457" w:rsidP="00336EC4">
            <w:pPr>
              <w:jc w:val="center"/>
              <w:rPr>
                <w:sz w:val="20"/>
              </w:rPr>
            </w:pPr>
            <w:r w:rsidRPr="00BD041B">
              <w:rPr>
                <w:sz w:val="20"/>
              </w:rPr>
              <w:t>The location of specific rivers in DKI Jakarta that has been set into different category line of the river quality</w:t>
            </w:r>
          </w:p>
        </w:tc>
      </w:tr>
      <w:tr w:rsidR="00C75457" w:rsidRPr="00BD041B" w14:paraId="255B1F96" w14:textId="77777777" w:rsidTr="00336EC4">
        <w:trPr>
          <w:trHeight w:val="664"/>
        </w:trPr>
        <w:tc>
          <w:tcPr>
            <w:tcW w:w="3510" w:type="dxa"/>
            <w:tcBorders>
              <w:top w:val="nil"/>
              <w:left w:val="nil"/>
              <w:bottom w:val="nil"/>
              <w:right w:val="nil"/>
            </w:tcBorders>
            <w:vAlign w:val="center"/>
          </w:tcPr>
          <w:p w14:paraId="6AA7A8C1" w14:textId="4BAB803E" w:rsidR="00C75457" w:rsidRPr="00BD041B" w:rsidRDefault="00C75457" w:rsidP="00336EC4">
            <w:pPr>
              <w:jc w:val="center"/>
              <w:rPr>
                <w:sz w:val="20"/>
              </w:rPr>
            </w:pPr>
            <w:proofErr w:type="spellStart"/>
            <w:r w:rsidRPr="00BD041B">
              <w:rPr>
                <w:sz w:val="20"/>
              </w:rPr>
              <w:t>Location_of_Trad</w:t>
            </w:r>
            <w:r w:rsidR="00841BE1">
              <w:rPr>
                <w:sz w:val="20"/>
              </w:rPr>
              <w:t>it</w:t>
            </w:r>
            <w:r w:rsidRPr="00BD041B">
              <w:rPr>
                <w:sz w:val="20"/>
              </w:rPr>
              <w:t>ional_Market</w:t>
            </w:r>
            <w:proofErr w:type="spellEnd"/>
          </w:p>
        </w:tc>
        <w:tc>
          <w:tcPr>
            <w:tcW w:w="1276" w:type="dxa"/>
            <w:tcBorders>
              <w:top w:val="nil"/>
              <w:left w:val="nil"/>
              <w:bottom w:val="nil"/>
              <w:right w:val="nil"/>
            </w:tcBorders>
            <w:vAlign w:val="center"/>
          </w:tcPr>
          <w:p w14:paraId="3D01DCF0" w14:textId="77777777" w:rsidR="00C75457" w:rsidRPr="00BD041B" w:rsidRDefault="00C75457" w:rsidP="00336EC4">
            <w:pPr>
              <w:jc w:val="center"/>
              <w:rPr>
                <w:sz w:val="20"/>
              </w:rPr>
            </w:pPr>
            <w:r w:rsidRPr="00BD041B">
              <w:rPr>
                <w:sz w:val="20"/>
              </w:rPr>
              <w:t>Layer</w:t>
            </w:r>
          </w:p>
        </w:tc>
        <w:tc>
          <w:tcPr>
            <w:tcW w:w="4790" w:type="dxa"/>
            <w:tcBorders>
              <w:top w:val="nil"/>
              <w:left w:val="nil"/>
              <w:bottom w:val="nil"/>
              <w:right w:val="nil"/>
            </w:tcBorders>
            <w:vAlign w:val="center"/>
          </w:tcPr>
          <w:p w14:paraId="0B85C173" w14:textId="77777777" w:rsidR="00C75457" w:rsidRPr="00BD041B" w:rsidRDefault="00C75457" w:rsidP="00336EC4">
            <w:pPr>
              <w:jc w:val="center"/>
              <w:rPr>
                <w:sz w:val="20"/>
              </w:rPr>
            </w:pPr>
            <w:r w:rsidRPr="00BD041B">
              <w:rPr>
                <w:sz w:val="20"/>
              </w:rPr>
              <w:t>The location of all registered traditional market in DKI Jakarta</w:t>
            </w:r>
          </w:p>
        </w:tc>
      </w:tr>
      <w:tr w:rsidR="00C75457" w:rsidRPr="00BD041B" w14:paraId="3050841E" w14:textId="77777777" w:rsidTr="00336EC4">
        <w:trPr>
          <w:trHeight w:val="664"/>
        </w:trPr>
        <w:tc>
          <w:tcPr>
            <w:tcW w:w="3510" w:type="dxa"/>
            <w:tcBorders>
              <w:top w:val="nil"/>
              <w:left w:val="nil"/>
              <w:bottom w:val="single" w:sz="4" w:space="0" w:color="auto"/>
              <w:right w:val="nil"/>
            </w:tcBorders>
            <w:vAlign w:val="center"/>
          </w:tcPr>
          <w:p w14:paraId="33D789EC" w14:textId="77777777" w:rsidR="00C75457" w:rsidRPr="00BD041B" w:rsidRDefault="00C75457" w:rsidP="00336EC4">
            <w:pPr>
              <w:jc w:val="center"/>
              <w:rPr>
                <w:sz w:val="20"/>
              </w:rPr>
            </w:pPr>
            <w:proofErr w:type="spellStart"/>
            <w:r w:rsidRPr="00BD041B">
              <w:rPr>
                <w:sz w:val="20"/>
              </w:rPr>
              <w:t>Batas_Kec_DKI_Jakarta_Update</w:t>
            </w:r>
            <w:proofErr w:type="spellEnd"/>
          </w:p>
        </w:tc>
        <w:tc>
          <w:tcPr>
            <w:tcW w:w="1276" w:type="dxa"/>
            <w:tcBorders>
              <w:top w:val="nil"/>
              <w:left w:val="nil"/>
              <w:bottom w:val="single" w:sz="4" w:space="0" w:color="auto"/>
              <w:right w:val="nil"/>
            </w:tcBorders>
            <w:vAlign w:val="center"/>
          </w:tcPr>
          <w:p w14:paraId="6ED2E0B3" w14:textId="77777777" w:rsidR="00C75457" w:rsidRPr="00BD041B" w:rsidRDefault="00C75457" w:rsidP="00336EC4">
            <w:pPr>
              <w:jc w:val="center"/>
              <w:rPr>
                <w:sz w:val="20"/>
              </w:rPr>
            </w:pPr>
            <w:r w:rsidRPr="00BD041B">
              <w:rPr>
                <w:sz w:val="20"/>
              </w:rPr>
              <w:t>Layer</w:t>
            </w:r>
          </w:p>
        </w:tc>
        <w:tc>
          <w:tcPr>
            <w:tcW w:w="4790" w:type="dxa"/>
            <w:tcBorders>
              <w:top w:val="nil"/>
              <w:left w:val="nil"/>
              <w:bottom w:val="single" w:sz="4" w:space="0" w:color="auto"/>
              <w:right w:val="nil"/>
            </w:tcBorders>
            <w:vAlign w:val="center"/>
          </w:tcPr>
          <w:p w14:paraId="2B03152F" w14:textId="0D63BA8B" w:rsidR="00C75457" w:rsidRPr="00BD041B" w:rsidRDefault="00C75457" w:rsidP="00336EC4">
            <w:pPr>
              <w:jc w:val="center"/>
              <w:rPr>
                <w:sz w:val="20"/>
              </w:rPr>
            </w:pPr>
            <w:r w:rsidRPr="00BD041B">
              <w:rPr>
                <w:sz w:val="20"/>
              </w:rPr>
              <w:t>The boarder of DKI Jakarta districts that consist of West, Nort</w:t>
            </w:r>
            <w:r w:rsidR="00841BE1">
              <w:rPr>
                <w:sz w:val="20"/>
              </w:rPr>
              <w:t>h</w:t>
            </w:r>
            <w:r w:rsidRPr="00BD041B">
              <w:rPr>
                <w:sz w:val="20"/>
              </w:rPr>
              <w:t>, East, South, Central and Regency</w:t>
            </w:r>
          </w:p>
        </w:tc>
      </w:tr>
    </w:tbl>
    <w:p w14:paraId="1BE936C9" w14:textId="77777777" w:rsidR="00C75457" w:rsidRPr="00BD041B" w:rsidRDefault="00C75457" w:rsidP="00C75457">
      <w:pPr>
        <w:ind w:firstLine="360"/>
        <w:jc w:val="both"/>
        <w:rPr>
          <w:sz w:val="20"/>
        </w:rPr>
      </w:pPr>
    </w:p>
    <w:p w14:paraId="69D6CDC5" w14:textId="174EA47A" w:rsidR="002A2484" w:rsidRPr="00666B8B" w:rsidRDefault="00C75457" w:rsidP="00666B8B">
      <w:pPr>
        <w:ind w:firstLine="360"/>
        <w:jc w:val="both"/>
        <w:rPr>
          <w:sz w:val="20"/>
        </w:rPr>
      </w:pPr>
      <w:r w:rsidRPr="00BD041B">
        <w:rPr>
          <w:sz w:val="20"/>
        </w:rPr>
        <w:t>All the data sheets are included with a coordinate system of longitude - latitude we using (WGS 1984). We using this type of coordinate because is easy to understand and easier to find all across the internet. The form of the sheets data that we found are raw data and mostly consist of attributes that we don’t want to use, so we do normalize.</w:t>
      </w:r>
    </w:p>
    <w:p w14:paraId="0D48EF5E" w14:textId="14DDFA6F" w:rsidR="007E4628" w:rsidRDefault="007E4628" w:rsidP="00666B8B">
      <w:pPr>
        <w:pStyle w:val="Heading1"/>
        <w:rPr>
          <w:b w:val="0"/>
          <w:bCs/>
          <w:szCs w:val="24"/>
        </w:rPr>
      </w:pPr>
      <w:r w:rsidRPr="00BD041B">
        <w:rPr>
          <w:bCs/>
          <w:szCs w:val="24"/>
        </w:rPr>
        <w:t>METHODOLOGY</w:t>
      </w:r>
    </w:p>
    <w:p w14:paraId="08FC235D" w14:textId="263A0879" w:rsidR="005920B9" w:rsidRPr="00BD041B" w:rsidRDefault="005911AC" w:rsidP="003F748B">
      <w:pPr>
        <w:jc w:val="both"/>
        <w:rPr>
          <w:sz w:val="20"/>
        </w:rPr>
      </w:pPr>
      <w:r w:rsidRPr="005911AC">
        <w:rPr>
          <w:sz w:val="20"/>
        </w:rPr>
        <w:t>This research</w:t>
      </w:r>
      <w:r>
        <w:rPr>
          <w:noProof/>
        </w:rPr>
        <w:t xml:space="preserve"> </w:t>
      </w:r>
      <w:r w:rsidRPr="005911AC">
        <w:rPr>
          <w:sz w:val="20"/>
        </w:rPr>
        <w:t>use</w:t>
      </w:r>
      <w:r>
        <w:rPr>
          <w:noProof/>
        </w:rPr>
        <w:t>s</w:t>
      </w:r>
      <w:r w:rsidR="005920B9" w:rsidRPr="00BD041B">
        <w:rPr>
          <w:sz w:val="20"/>
        </w:rPr>
        <w:t xml:space="preserve"> quantitative methods with knowledge of Geographic Information System</w:t>
      </w:r>
      <w:r>
        <w:rPr>
          <w:sz w:val="20"/>
        </w:rPr>
        <w:t xml:space="preserve">. </w:t>
      </w:r>
      <w:r w:rsidR="00A73224">
        <w:rPr>
          <w:sz w:val="20"/>
        </w:rPr>
        <w:t>There are several geoprocessing tools such as</w:t>
      </w:r>
      <w:r w:rsidR="005920B9" w:rsidRPr="00BD041B">
        <w:rPr>
          <w:sz w:val="20"/>
        </w:rPr>
        <w:t xml:space="preserve"> ArcGIS web, ArcGIS dashboard, and ArcGIS Pro</w:t>
      </w:r>
      <w:r w:rsidR="00A73224">
        <w:rPr>
          <w:sz w:val="20"/>
        </w:rPr>
        <w:t xml:space="preserve"> to apply statistics to data</w:t>
      </w:r>
      <w:r w:rsidR="005920B9" w:rsidRPr="00BD041B">
        <w:rPr>
          <w:sz w:val="20"/>
        </w:rPr>
        <w:t xml:space="preserve">. Most of the </w:t>
      </w:r>
      <w:r w:rsidR="008055B2" w:rsidRPr="00BD041B">
        <w:rPr>
          <w:sz w:val="20"/>
        </w:rPr>
        <w:t>work</w:t>
      </w:r>
      <w:r w:rsidR="005920B9" w:rsidRPr="00BD041B">
        <w:rPr>
          <w:sz w:val="20"/>
        </w:rPr>
        <w:t xml:space="preserve"> is bases on this figure below </w:t>
      </w:r>
      <w:r w:rsidR="004F08B9" w:rsidRPr="004F08B9">
        <w:rPr>
          <w:b/>
          <w:bCs/>
          <w:sz w:val="20"/>
        </w:rPr>
        <w:fldChar w:fldCharType="begin"/>
      </w:r>
      <w:r w:rsidR="004F08B9" w:rsidRPr="004F08B9">
        <w:rPr>
          <w:b/>
          <w:sz w:val="20"/>
        </w:rPr>
        <w:instrText xml:space="preserve"> REF _Ref179029998 \h </w:instrText>
      </w:r>
      <w:r w:rsidR="004F08B9" w:rsidRPr="004F08B9">
        <w:rPr>
          <w:b/>
          <w:bCs/>
          <w:sz w:val="20"/>
        </w:rPr>
        <w:instrText xml:space="preserve"> \* MERGEFORMAT </w:instrText>
      </w:r>
      <w:r w:rsidR="004F08B9" w:rsidRPr="004F08B9">
        <w:rPr>
          <w:b/>
          <w:bCs/>
          <w:sz w:val="20"/>
        </w:rPr>
      </w:r>
      <w:r w:rsidR="004F08B9" w:rsidRPr="004F08B9">
        <w:rPr>
          <w:b/>
          <w:bCs/>
          <w:sz w:val="20"/>
        </w:rPr>
        <w:fldChar w:fldCharType="separate"/>
      </w:r>
      <w:r w:rsidR="004F08B9" w:rsidRPr="004F08B9">
        <w:rPr>
          <w:b/>
          <w:sz w:val="20"/>
        </w:rPr>
        <w:t xml:space="preserve">FIGURE </w:t>
      </w:r>
      <w:r w:rsidR="004F08B9" w:rsidRPr="004F08B9">
        <w:rPr>
          <w:b/>
          <w:noProof/>
          <w:sz w:val="20"/>
        </w:rPr>
        <w:t>1</w:t>
      </w:r>
      <w:r w:rsidR="004F08B9" w:rsidRPr="004F08B9">
        <w:rPr>
          <w:b/>
          <w:bCs/>
          <w:sz w:val="20"/>
        </w:rPr>
        <w:fldChar w:fldCharType="end"/>
      </w:r>
      <w:r w:rsidR="005920B9" w:rsidRPr="004F08B9">
        <w:rPr>
          <w:b/>
          <w:sz w:val="20"/>
        </w:rPr>
        <w:t>.</w:t>
      </w:r>
    </w:p>
    <w:p w14:paraId="4BE564FA" w14:textId="1B63D184" w:rsidR="005920B9" w:rsidRPr="00BD041B" w:rsidRDefault="00C92B1B" w:rsidP="000E4094">
      <w:pPr>
        <w:rPr>
          <w:sz w:val="20"/>
        </w:rPr>
      </w:pPr>
      <w:r w:rsidRPr="005911AC">
        <w:rPr>
          <w:noProof/>
          <w:sz w:val="20"/>
        </w:rPr>
        <w:lastRenderedPageBreak/>
        <w:drawing>
          <wp:anchor distT="0" distB="0" distL="114300" distR="114300" simplePos="0" relativeHeight="251661312" behindDoc="0" locked="0" layoutInCell="1" allowOverlap="1" wp14:anchorId="617BCA6F" wp14:editId="02ED05E1">
            <wp:simplePos x="0" y="0"/>
            <wp:positionH relativeFrom="margin">
              <wp:posOffset>1856740</wp:posOffset>
            </wp:positionH>
            <wp:positionV relativeFrom="paragraph">
              <wp:posOffset>199390</wp:posOffset>
            </wp:positionV>
            <wp:extent cx="2390775" cy="40640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40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C3A07" w14:textId="77777777" w:rsidR="004F08B9" w:rsidRDefault="005920B9" w:rsidP="000E4094">
      <w:pPr>
        <w:ind w:firstLine="360"/>
        <w:jc w:val="both"/>
        <w:rPr>
          <w:sz w:val="20"/>
        </w:rPr>
      </w:pPr>
      <w:r w:rsidRPr="00BD041B">
        <w:rPr>
          <w:sz w:val="20"/>
        </w:rPr>
        <w:tab/>
      </w:r>
    </w:p>
    <w:p w14:paraId="4E5DEF8B" w14:textId="05B3E40E" w:rsidR="004F08B9" w:rsidRPr="00C6002E" w:rsidRDefault="004F08B9" w:rsidP="004F08B9">
      <w:pPr>
        <w:pStyle w:val="FigureCaption"/>
        <w:rPr>
          <w:bCs/>
          <w:noProof/>
          <w:szCs w:val="18"/>
          <w:lang w:val="en"/>
        </w:rPr>
      </w:pPr>
      <w:bookmarkStart w:id="2" w:name="_Ref179029998"/>
      <w:r w:rsidRPr="004F08B9">
        <w:rPr>
          <w:b/>
        </w:rPr>
        <w:t xml:space="preserve">FIGURE </w:t>
      </w:r>
      <w:r w:rsidRPr="004F08B9">
        <w:rPr>
          <w:b/>
        </w:rPr>
        <w:fldChar w:fldCharType="begin"/>
      </w:r>
      <w:r w:rsidRPr="004F08B9">
        <w:rPr>
          <w:b/>
        </w:rPr>
        <w:instrText xml:space="preserve"> SEQ Figure \* ARABIC </w:instrText>
      </w:r>
      <w:r w:rsidRPr="004F08B9">
        <w:rPr>
          <w:b/>
        </w:rPr>
        <w:fldChar w:fldCharType="separate"/>
      </w:r>
      <w:r w:rsidRPr="004F08B9">
        <w:rPr>
          <w:b/>
          <w:noProof/>
        </w:rPr>
        <w:t>1</w:t>
      </w:r>
      <w:r w:rsidRPr="004F08B9">
        <w:rPr>
          <w:b/>
        </w:rPr>
        <w:fldChar w:fldCharType="end"/>
      </w:r>
      <w:bookmarkEnd w:id="2"/>
      <w:r w:rsidR="00C6002E">
        <w:rPr>
          <w:b/>
        </w:rPr>
        <w:t xml:space="preserve">. </w:t>
      </w:r>
      <w:r w:rsidR="00C6002E">
        <w:rPr>
          <w:bCs/>
        </w:rPr>
        <w:t>Research Flowchart</w:t>
      </w:r>
    </w:p>
    <w:p w14:paraId="678A6897" w14:textId="77777777" w:rsidR="004F08B9" w:rsidRDefault="004F08B9" w:rsidP="000E4094">
      <w:pPr>
        <w:ind w:firstLine="360"/>
        <w:jc w:val="both"/>
        <w:rPr>
          <w:sz w:val="20"/>
        </w:rPr>
      </w:pPr>
    </w:p>
    <w:p w14:paraId="68841501" w14:textId="7BFB020B" w:rsidR="000E4094" w:rsidRDefault="005920B9" w:rsidP="000E4094">
      <w:pPr>
        <w:ind w:firstLine="360"/>
        <w:jc w:val="both"/>
        <w:rPr>
          <w:sz w:val="20"/>
        </w:rPr>
      </w:pPr>
      <w:r w:rsidRPr="00BD041B">
        <w:rPr>
          <w:sz w:val="20"/>
        </w:rPr>
        <w:t>The first stage in our research is to identify the problem base on the information of real-world problems, research reference, and reported by media or agencies. The second stage is to identify the data used for a certain problem that has been found. Most of the data is found on the public use dataset website it's free and can be used for study or research purposes only. the dataset is mostly in a form of the final analysis or report. The third stage is to search the dataset that we want to found, some of the websites that we have found are from different types of Indonesia environment agency</w:t>
      </w:r>
      <w:r w:rsidR="008055B2" w:rsidRPr="00BD041B">
        <w:rPr>
          <w:sz w:val="20"/>
        </w:rPr>
        <w:t>.</w:t>
      </w:r>
    </w:p>
    <w:p w14:paraId="54A41DCA" w14:textId="7F756D23" w:rsidR="007E4628" w:rsidRPr="00BD041B" w:rsidRDefault="007E4628" w:rsidP="00C6002E">
      <w:pPr>
        <w:pStyle w:val="Reference"/>
        <w:ind w:firstLine="360"/>
      </w:pPr>
      <w:r w:rsidRPr="00BD041B">
        <w:t xml:space="preserve">The hotspot calculation is conducted using spatial statistical model, based on equal distance weighting of all the objects inside the Jakarta Province boundary for each feature (water quality, market, etc.). Assume that </w:t>
      </w:r>
      <w:proofErr w:type="spellStart"/>
      <w:r w:rsidRPr="00BD041B">
        <w:t>Xj</w:t>
      </w:r>
      <w:proofErr w:type="spellEnd"/>
      <w:r w:rsidRPr="00BD041B">
        <w:t xml:space="preserve"> is the attribute value for feature j, </w:t>
      </w:r>
      <w:proofErr w:type="spellStart"/>
      <w:r w:rsidRPr="00BD041B">
        <w:t>wi,j</w:t>
      </w:r>
      <w:proofErr w:type="spellEnd"/>
      <w:r w:rsidRPr="00BD041B">
        <w:t xml:space="preserve"> is the spatial weight between feature I and j, n is equal to the total number of features, according to </w:t>
      </w:r>
      <w:r w:rsidR="00AB4A79">
        <w:fldChar w:fldCharType="begin"/>
      </w:r>
      <w:r w:rsidR="00AB4A79">
        <w:instrText xml:space="preserve"> ADDIN EN.CITE &lt;EndNote&gt;&lt;Cite&gt;&lt;Author&gt;Milledge&lt;/Author&gt;&lt;Year&gt;2018&lt;/Year&gt;&lt;RecNum&gt;66&lt;/RecNum&gt;&lt;DisplayText&gt;[1]&lt;/DisplayText&gt;&lt;record&gt;&lt;rec-number&gt;66&lt;/rec-number&gt;&lt;foreign-keys&gt;&lt;key app="EN" db-id="xdre9sxep0x9vieatv4ppt51rerevrrfd0vr" timestamp="1728116197"&gt;66&lt;/key&gt;&lt;/foreign-keys&gt;&lt;ref-type name="Journal Article"&gt;17&lt;/ref-type&gt;&lt;contributors&gt;&lt;authors&gt;&lt;author&gt;Milledge, D. G.&lt;/author&gt;&lt;author&gt;Gurjar, S. K.&lt;/author&gt;&lt;author&gt;Bunce, J. T.&lt;/author&gt;&lt;author&gt;Tare, V.&lt;/author&gt;&lt;author&gt;Sinha, R.&lt;/author&gt;&lt;author&gt;Carbonneau, P. E.&lt;/author&gt;&lt;/authors&gt;&lt;/contributors&gt;&lt;titles&gt;&lt;title&gt;Population density controls on microbial pollution across the Ganga catchment&lt;/title&gt;&lt;secondary-title&gt;Water Research&lt;/secondary-title&gt;&lt;/titles&gt;&lt;periodical&gt;&lt;full-title&gt;Water Research&lt;/full-title&gt;&lt;/periodical&gt;&lt;pages&gt;82-91&lt;/pages&gt;&lt;volume&gt;128&lt;/volume&gt;&lt;dates&gt;&lt;year&gt;2018&lt;/year&gt;&lt;/dates&gt;&lt;publisher&gt;Elsevier&lt;/publisher&gt;&lt;isbn&gt;0043-1354&lt;/isbn&gt;&lt;urls&gt;&lt;/urls&gt;&lt;/record&gt;&lt;/Cite&gt;&lt;/EndNote&gt;</w:instrText>
      </w:r>
      <w:r w:rsidR="00AB4A79">
        <w:fldChar w:fldCharType="separate"/>
      </w:r>
      <w:r w:rsidR="00AB4A79">
        <w:rPr>
          <w:noProof/>
        </w:rPr>
        <w:t>[</w:t>
      </w:r>
      <w:hyperlink w:anchor="_ENREF_1" w:tooltip="Milledge, 2018 #66" w:history="1">
        <w:r w:rsidR="00AB4A79">
          <w:rPr>
            <w:noProof/>
          </w:rPr>
          <w:t>1</w:t>
        </w:r>
      </w:hyperlink>
      <w:r w:rsidR="00AB4A79">
        <w:rPr>
          <w:noProof/>
        </w:rPr>
        <w:t>]</w:t>
      </w:r>
      <w:r w:rsidR="00AB4A79">
        <w:fldChar w:fldCharType="end"/>
      </w:r>
      <w:r w:rsidRPr="00BD041B">
        <w:t>, the local hotspot statistics for each parameter is obtained via the equation</w:t>
      </w:r>
      <w:r w:rsidR="009330E9">
        <w:t xml:space="preserve"> </w:t>
      </w:r>
    </w:p>
    <w:p w14:paraId="3717C0B9" w14:textId="77777777" w:rsidR="007E4628" w:rsidRPr="00BD041B" w:rsidRDefault="007E4628" w:rsidP="007E4628">
      <w:pPr>
        <w:pStyle w:val="Reference"/>
        <w:ind w:firstLine="0"/>
      </w:pPr>
    </w:p>
    <w:p w14:paraId="25495A17" w14:textId="77777777" w:rsidR="007E4628" w:rsidRPr="00BD041B" w:rsidRDefault="007E4628" w:rsidP="007E4628">
      <w:pPr>
        <w:pStyle w:val="Reference"/>
        <w:ind w:firstLine="0"/>
        <w:rPr>
          <w:i/>
          <w:iCs/>
        </w:rPr>
      </w:pPr>
    </w:p>
    <w:p w14:paraId="0A11F8E1" w14:textId="77777777" w:rsidR="007E4628" w:rsidRPr="004F08B9" w:rsidRDefault="00E42E80" w:rsidP="007E4628">
      <w:pPr>
        <w:pStyle w:val="Reference"/>
        <w:ind w:firstLine="0"/>
        <w:jc w:val="center"/>
        <w:rPr>
          <w:i/>
          <w:iCs/>
          <w:sz w:val="18"/>
          <w:szCs w:val="22"/>
        </w:rPr>
      </w:pPr>
      <m:oMathPara>
        <m:oMath>
          <m:sSub>
            <m:sSubPr>
              <m:ctrlPr>
                <w:rPr>
                  <w:rFonts w:ascii="Cambria Math" w:hAnsi="Cambria Math"/>
                  <w:i/>
                  <w:iCs/>
                  <w:sz w:val="22"/>
                  <w:szCs w:val="22"/>
                </w:rPr>
              </m:ctrlPr>
            </m:sSubPr>
            <m:e>
              <m:r>
                <w:rPr>
                  <w:rFonts w:ascii="Cambria Math" w:hAnsi="Cambria Math"/>
                  <w:sz w:val="22"/>
                  <w:szCs w:val="22"/>
                </w:rPr>
                <m:t>G</m:t>
              </m:r>
            </m:e>
            <m:sub>
              <m:r>
                <w:rPr>
                  <w:rFonts w:ascii="Cambria Math" w:hAnsi="Cambria Math"/>
                  <w:sz w:val="22"/>
                  <w:szCs w:val="22"/>
                </w:rPr>
                <m:t>i</m:t>
              </m:r>
            </m:sub>
          </m:sSub>
          <m:r>
            <w:rPr>
              <w:rFonts w:ascii="Cambria Math" w:hAnsi="Cambria Math"/>
              <w:sz w:val="22"/>
              <w:szCs w:val="22"/>
            </w:rPr>
            <m:t>=</m:t>
          </m:r>
          <m:f>
            <m:fPr>
              <m:ctrlPr>
                <w:rPr>
                  <w:rFonts w:ascii="Cambria Math" w:hAnsi="Cambria Math"/>
                  <w:i/>
                  <w:iCs/>
                  <w:sz w:val="22"/>
                  <w:szCs w:val="22"/>
                </w:rPr>
              </m:ctrlPr>
            </m:fPr>
            <m:num>
              <m:nary>
                <m:naryPr>
                  <m:chr m:val="∑"/>
                  <m:limLoc m:val="undOvr"/>
                  <m:ctrlPr>
                    <w:rPr>
                      <w:rFonts w:ascii="Cambria Math" w:hAnsi="Cambria Math"/>
                      <w:i/>
                      <w:iCs/>
                      <w:sz w:val="22"/>
                      <w:szCs w:val="22"/>
                    </w:rPr>
                  </m:ctrlPr>
                </m:naryPr>
                <m:sub>
                  <m:r>
                    <w:rPr>
                      <w:rFonts w:ascii="Cambria Math" w:hAnsi="Cambria Math"/>
                      <w:sz w:val="22"/>
                      <w:szCs w:val="22"/>
                    </w:rPr>
                    <m:t>j=1</m:t>
                  </m:r>
                </m:sub>
                <m:sup>
                  <m:r>
                    <w:rPr>
                      <w:rFonts w:ascii="Cambria Math" w:hAnsi="Cambria Math"/>
                      <w:sz w:val="22"/>
                      <w:szCs w:val="22"/>
                    </w:rPr>
                    <m:t>n</m:t>
                  </m:r>
                </m:sup>
                <m:e>
                  <m:sSub>
                    <m:sSubPr>
                      <m:ctrlPr>
                        <w:rPr>
                          <w:rFonts w:ascii="Cambria Math" w:hAnsi="Cambria Math"/>
                          <w:i/>
                          <w:iCs/>
                          <w:sz w:val="22"/>
                          <w:szCs w:val="22"/>
                        </w:rPr>
                      </m:ctrlPr>
                    </m:sSubPr>
                    <m:e>
                      <m:r>
                        <w:rPr>
                          <w:rFonts w:ascii="Cambria Math" w:hAnsi="Cambria Math"/>
                          <w:sz w:val="22"/>
                          <w:szCs w:val="22"/>
                        </w:rPr>
                        <m:t>w</m:t>
                      </m:r>
                    </m:e>
                    <m:sub>
                      <m:r>
                        <w:rPr>
                          <w:rFonts w:ascii="Cambria Math" w:hAnsi="Cambria Math"/>
                          <w:sz w:val="22"/>
                          <w:szCs w:val="22"/>
                        </w:rPr>
                        <m:t>i,j</m:t>
                      </m:r>
                    </m:sub>
                  </m:sSub>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j</m:t>
                      </m:r>
                    </m:sub>
                  </m:sSub>
                </m:e>
              </m:nary>
              <m:r>
                <w:rPr>
                  <w:rFonts w:ascii="Cambria Math" w:hAnsi="Cambria Math"/>
                  <w:sz w:val="22"/>
                  <w:szCs w:val="22"/>
                </w:rPr>
                <m:t>-</m:t>
              </m:r>
              <m:acc>
                <m:accPr>
                  <m:chr m:val="̅"/>
                  <m:ctrlPr>
                    <w:rPr>
                      <w:rFonts w:ascii="Cambria Math" w:hAnsi="Cambria Math"/>
                      <w:i/>
                      <w:iCs/>
                      <w:sz w:val="22"/>
                      <w:szCs w:val="22"/>
                    </w:rPr>
                  </m:ctrlPr>
                </m:accPr>
                <m:e>
                  <m:r>
                    <w:rPr>
                      <w:rFonts w:ascii="Cambria Math" w:hAnsi="Cambria Math"/>
                      <w:sz w:val="22"/>
                      <w:szCs w:val="22"/>
                    </w:rPr>
                    <m:t xml:space="preserve">X </m:t>
                  </m:r>
                </m:e>
              </m:acc>
              <m:nary>
                <m:naryPr>
                  <m:chr m:val="∑"/>
                  <m:limLoc m:val="undOvr"/>
                  <m:ctrlPr>
                    <w:rPr>
                      <w:rFonts w:ascii="Cambria Math" w:hAnsi="Cambria Math"/>
                      <w:i/>
                      <w:iCs/>
                      <w:sz w:val="22"/>
                      <w:szCs w:val="22"/>
                    </w:rPr>
                  </m:ctrlPr>
                </m:naryPr>
                <m:sub>
                  <m:r>
                    <w:rPr>
                      <w:rFonts w:ascii="Cambria Math" w:hAnsi="Cambria Math"/>
                      <w:sz w:val="22"/>
                      <w:szCs w:val="22"/>
                    </w:rPr>
                    <m:t>j=1</m:t>
                  </m:r>
                </m:sub>
                <m:sup>
                  <m:r>
                    <w:rPr>
                      <w:rFonts w:ascii="Cambria Math" w:hAnsi="Cambria Math"/>
                      <w:sz w:val="22"/>
                      <w:szCs w:val="22"/>
                    </w:rPr>
                    <m:t>n</m:t>
                  </m:r>
                </m:sup>
                <m:e>
                  <m:sSub>
                    <m:sSubPr>
                      <m:ctrlPr>
                        <w:rPr>
                          <w:rFonts w:ascii="Cambria Math" w:hAnsi="Cambria Math"/>
                          <w:i/>
                          <w:iCs/>
                          <w:sz w:val="22"/>
                          <w:szCs w:val="22"/>
                        </w:rPr>
                      </m:ctrlPr>
                    </m:sSubPr>
                    <m:e>
                      <m:r>
                        <w:rPr>
                          <w:rFonts w:ascii="Cambria Math" w:hAnsi="Cambria Math"/>
                          <w:sz w:val="22"/>
                          <w:szCs w:val="22"/>
                        </w:rPr>
                        <m:t>w</m:t>
                      </m:r>
                    </m:e>
                    <m:sub>
                      <m:r>
                        <w:rPr>
                          <w:rFonts w:ascii="Cambria Math" w:hAnsi="Cambria Math"/>
                          <w:sz w:val="22"/>
                          <w:szCs w:val="22"/>
                        </w:rPr>
                        <m:t>i,j</m:t>
                      </m:r>
                    </m:sub>
                  </m:sSub>
                </m:e>
              </m:nary>
            </m:num>
            <m:den>
              <m:r>
                <w:rPr>
                  <w:rFonts w:ascii="Cambria Math" w:hAnsi="Cambria Math"/>
                  <w:sz w:val="22"/>
                  <w:szCs w:val="22"/>
                </w:rPr>
                <m:t>S</m:t>
              </m:r>
              <m:rad>
                <m:radPr>
                  <m:degHide m:val="1"/>
                  <m:ctrlPr>
                    <w:rPr>
                      <w:rFonts w:ascii="Cambria Math" w:hAnsi="Cambria Math"/>
                      <w:i/>
                      <w:iCs/>
                      <w:sz w:val="22"/>
                      <w:szCs w:val="22"/>
                    </w:rPr>
                  </m:ctrlPr>
                </m:radPr>
                <m:deg/>
                <m:e>
                  <m:f>
                    <m:fPr>
                      <m:ctrlPr>
                        <w:rPr>
                          <w:rFonts w:ascii="Cambria Math" w:hAnsi="Cambria Math"/>
                          <w:i/>
                          <w:iCs/>
                          <w:sz w:val="22"/>
                          <w:szCs w:val="22"/>
                        </w:rPr>
                      </m:ctrlPr>
                    </m:fPr>
                    <m:num>
                      <m:r>
                        <w:rPr>
                          <w:rFonts w:ascii="Cambria Math" w:hAnsi="Cambria Math"/>
                          <w:sz w:val="22"/>
                          <w:szCs w:val="22"/>
                        </w:rPr>
                        <m:t>n</m:t>
                      </m:r>
                      <m:nary>
                        <m:naryPr>
                          <m:chr m:val="∑"/>
                          <m:limLoc m:val="undOvr"/>
                          <m:ctrlPr>
                            <w:rPr>
                              <w:rFonts w:ascii="Cambria Math" w:hAnsi="Cambria Math"/>
                              <w:i/>
                              <w:iCs/>
                              <w:sz w:val="22"/>
                              <w:szCs w:val="22"/>
                            </w:rPr>
                          </m:ctrlPr>
                        </m:naryPr>
                        <m:sub>
                          <m:r>
                            <w:rPr>
                              <w:rFonts w:ascii="Cambria Math" w:hAnsi="Cambria Math"/>
                              <w:sz w:val="22"/>
                              <w:szCs w:val="22"/>
                            </w:rPr>
                            <m:t>j=1</m:t>
                          </m:r>
                        </m:sub>
                        <m:sup>
                          <m:r>
                            <w:rPr>
                              <w:rFonts w:ascii="Cambria Math" w:hAnsi="Cambria Math"/>
                              <w:sz w:val="22"/>
                              <w:szCs w:val="22"/>
                            </w:rPr>
                            <m:t>n</m:t>
                          </m:r>
                        </m:sup>
                        <m:e>
                          <m:sSub>
                            <m:sSubPr>
                              <m:ctrlPr>
                                <w:rPr>
                                  <w:rFonts w:ascii="Cambria Math" w:hAnsi="Cambria Math"/>
                                  <w:i/>
                                  <w:iCs/>
                                  <w:sz w:val="22"/>
                                  <w:szCs w:val="22"/>
                                </w:rPr>
                              </m:ctrlPr>
                            </m:sSubPr>
                            <m:e>
                              <m:sSup>
                                <m:sSupPr>
                                  <m:ctrlPr>
                                    <w:rPr>
                                      <w:rFonts w:ascii="Cambria Math" w:hAnsi="Cambria Math"/>
                                      <w:i/>
                                      <w:iCs/>
                                      <w:sz w:val="22"/>
                                      <w:szCs w:val="22"/>
                                    </w:rPr>
                                  </m:ctrlPr>
                                </m:sSupPr>
                                <m:e>
                                  <m:r>
                                    <w:rPr>
                                      <w:rFonts w:ascii="Cambria Math" w:hAnsi="Cambria Math"/>
                                      <w:sz w:val="22"/>
                                      <w:szCs w:val="22"/>
                                    </w:rPr>
                                    <m:t>w</m:t>
                                  </m:r>
                                </m:e>
                                <m:sup>
                                  <m:r>
                                    <w:rPr>
                                      <w:rFonts w:ascii="Cambria Math" w:hAnsi="Cambria Math"/>
                                      <w:sz w:val="22"/>
                                      <w:szCs w:val="22"/>
                                    </w:rPr>
                                    <m:t>2</m:t>
                                  </m:r>
                                </m:sup>
                              </m:sSup>
                            </m:e>
                            <m:sub>
                              <m:r>
                                <w:rPr>
                                  <w:rFonts w:ascii="Cambria Math" w:hAnsi="Cambria Math"/>
                                  <w:sz w:val="22"/>
                                  <w:szCs w:val="22"/>
                                </w:rPr>
                                <m:t>i,j</m:t>
                              </m:r>
                            </m:sub>
                          </m:sSub>
                        </m:e>
                      </m:nary>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m:t>
                          </m:r>
                          <m:nary>
                            <m:naryPr>
                              <m:chr m:val="∑"/>
                              <m:limLoc m:val="undOvr"/>
                              <m:ctrlPr>
                                <w:rPr>
                                  <w:rFonts w:ascii="Cambria Math" w:hAnsi="Cambria Math"/>
                                  <w:i/>
                                  <w:iCs/>
                                  <w:sz w:val="22"/>
                                  <w:szCs w:val="22"/>
                                </w:rPr>
                              </m:ctrlPr>
                            </m:naryPr>
                            <m:sub>
                              <m:r>
                                <w:rPr>
                                  <w:rFonts w:ascii="Cambria Math" w:hAnsi="Cambria Math"/>
                                  <w:sz w:val="22"/>
                                  <w:szCs w:val="22"/>
                                </w:rPr>
                                <m:t>j=1</m:t>
                              </m:r>
                            </m:sub>
                            <m:sup>
                              <m:r>
                                <w:rPr>
                                  <w:rFonts w:ascii="Cambria Math" w:hAnsi="Cambria Math"/>
                                  <w:sz w:val="22"/>
                                  <w:szCs w:val="22"/>
                                </w:rPr>
                                <m:t>n</m:t>
                              </m:r>
                            </m:sup>
                            <m:e>
                              <m:sSub>
                                <m:sSubPr>
                                  <m:ctrlPr>
                                    <w:rPr>
                                      <w:rFonts w:ascii="Cambria Math" w:hAnsi="Cambria Math"/>
                                      <w:i/>
                                      <w:iCs/>
                                      <w:sz w:val="22"/>
                                      <w:szCs w:val="22"/>
                                    </w:rPr>
                                  </m:ctrlPr>
                                </m:sSubPr>
                                <m:e>
                                  <m:r>
                                    <w:rPr>
                                      <w:rFonts w:ascii="Cambria Math" w:hAnsi="Cambria Math"/>
                                      <w:sz w:val="22"/>
                                      <w:szCs w:val="22"/>
                                    </w:rPr>
                                    <m:t>w</m:t>
                                  </m:r>
                                </m:e>
                                <m:sub>
                                  <m:r>
                                    <w:rPr>
                                      <w:rFonts w:ascii="Cambria Math" w:hAnsi="Cambria Math"/>
                                      <w:sz w:val="22"/>
                                      <w:szCs w:val="22"/>
                                    </w:rPr>
                                    <m:t>i,j</m:t>
                                  </m:r>
                                </m:sub>
                              </m:sSub>
                            </m:e>
                          </m:nary>
                          <m:r>
                            <w:rPr>
                              <w:rFonts w:ascii="Cambria Math" w:hAnsi="Cambria Math"/>
                              <w:sz w:val="22"/>
                              <w:szCs w:val="22"/>
                            </w:rPr>
                            <m:t>)</m:t>
                          </m:r>
                        </m:e>
                        <m:sup>
                          <m:r>
                            <w:rPr>
                              <w:rFonts w:ascii="Cambria Math" w:hAnsi="Cambria Math"/>
                              <w:sz w:val="22"/>
                              <w:szCs w:val="22"/>
                            </w:rPr>
                            <m:t>2</m:t>
                          </m:r>
                        </m:sup>
                      </m:sSup>
                    </m:num>
                    <m:den>
                      <m:r>
                        <w:rPr>
                          <w:rFonts w:ascii="Cambria Math" w:hAnsi="Cambria Math"/>
                          <w:sz w:val="22"/>
                          <w:szCs w:val="22"/>
                        </w:rPr>
                        <m:t>n-1</m:t>
                      </m:r>
                    </m:den>
                  </m:f>
                </m:e>
              </m:rad>
            </m:den>
          </m:f>
        </m:oMath>
      </m:oMathPara>
    </w:p>
    <w:p w14:paraId="6E857F04" w14:textId="14FA0F27" w:rsidR="007E4628" w:rsidRPr="00BD041B" w:rsidRDefault="004F08B9" w:rsidP="004F08B9">
      <w:pPr>
        <w:jc w:val="right"/>
        <w:rPr>
          <w:i/>
          <w:iCs/>
          <w:sz w:val="20"/>
        </w:rPr>
      </w:pPr>
      <w:r w:rsidRPr="004F08B9">
        <w:rPr>
          <w:sz w:val="20"/>
          <w:lang w:val="id-ID"/>
        </w:rPr>
        <w:t>(1)</w:t>
      </w:r>
      <w:r w:rsidRPr="00326215">
        <w:tab/>
      </w:r>
    </w:p>
    <w:p w14:paraId="1266ADE6" w14:textId="6E8D74F5" w:rsidR="007E4628" w:rsidRPr="00BD041B" w:rsidRDefault="004F08B9" w:rsidP="007E4628">
      <w:pPr>
        <w:rPr>
          <w:i/>
          <w:iCs/>
          <w:sz w:val="20"/>
        </w:rPr>
      </w:pPr>
      <w:r w:rsidRPr="00BD041B">
        <w:rPr>
          <w:i/>
          <w:iCs/>
          <w:sz w:val="20"/>
        </w:rPr>
        <w:t>W</w:t>
      </w:r>
      <w:r w:rsidR="007E4628" w:rsidRPr="00BD041B">
        <w:rPr>
          <w:i/>
          <w:iCs/>
          <w:sz w:val="20"/>
        </w:rPr>
        <w:t>here</w:t>
      </w:r>
      <w:r>
        <w:rPr>
          <w:i/>
          <w:iCs/>
          <w:sz w:val="20"/>
        </w:rPr>
        <w:t xml:space="preserve">  </w:t>
      </w:r>
      <w:r w:rsidRPr="00326215">
        <w:tab/>
      </w:r>
    </w:p>
    <w:p w14:paraId="082A0455" w14:textId="77777777" w:rsidR="007E4628" w:rsidRPr="00BD041B" w:rsidRDefault="007E4628" w:rsidP="007E4628">
      <w:pPr>
        <w:jc w:val="center"/>
      </w:pPr>
    </w:p>
    <w:p w14:paraId="4EF4F80F" w14:textId="77777777" w:rsidR="007E4628" w:rsidRPr="00BD041B" w:rsidRDefault="00E42E80" w:rsidP="007E4628">
      <w:pPr>
        <w:jc w:val="center"/>
      </w:pPr>
      <m:oMathPara>
        <m:oMath>
          <m:acc>
            <m:accPr>
              <m:chr m:val="̅"/>
              <m:ctrlPr>
                <w:rPr>
                  <w:rFonts w:ascii="Cambria Math" w:hAnsi="Cambria Math"/>
                  <w:i/>
                  <w:sz w:val="20"/>
                </w:rPr>
              </m:ctrlPr>
            </m:accPr>
            <m:e>
              <m:r>
                <w:rPr>
                  <w:rFonts w:ascii="Cambria Math" w:hAnsi="Cambria Math"/>
                </w:rPr>
                <m:t xml:space="preserve">X </m:t>
              </m:r>
            </m:e>
          </m:acc>
          <m:r>
            <w:rPr>
              <w:rFonts w:ascii="Cambria Math" w:hAnsi="Cambria Math"/>
            </w:rPr>
            <m:t>=</m:t>
          </m:r>
          <m:f>
            <m:fPr>
              <m:ctrlPr>
                <w:rPr>
                  <w:rFonts w:ascii="Cambria Math" w:hAnsi="Cambria Math"/>
                  <w:i/>
                </w:rPr>
              </m:ctrlPr>
            </m:fPr>
            <m:num>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e>
                  </m:d>
                </m:e>
              </m:nary>
            </m:num>
            <m:den>
              <m:r>
                <w:rPr>
                  <w:rFonts w:ascii="Cambria Math" w:hAnsi="Cambria Math"/>
                </w:rPr>
                <m:t>n</m:t>
              </m:r>
            </m:den>
          </m:f>
        </m:oMath>
      </m:oMathPara>
    </w:p>
    <w:p w14:paraId="26DD46B8" w14:textId="31736231" w:rsidR="007E4628" w:rsidRPr="004F08B9" w:rsidRDefault="007E4628" w:rsidP="007E4628">
      <w:pPr>
        <w:pStyle w:val="Reference"/>
        <w:ind w:firstLine="0"/>
      </w:pPr>
      <m:oMathPara>
        <m:oMath>
          <m:r>
            <w:rPr>
              <w:rFonts w:ascii="Cambria Math" w:hAnsi="Cambria Math"/>
            </w:rPr>
            <m:t xml:space="preserve">S = </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p>
                            <m:sSupPr>
                              <m:ctrlPr>
                                <w:rPr>
                                  <w:rFonts w:ascii="Cambria Math" w:hAnsi="Cambria Math"/>
                                  <w:i/>
                                </w:rPr>
                              </m:ctrlPr>
                            </m:sSupPr>
                            <m:e>
                              <m:r>
                                <w:rPr>
                                  <w:rFonts w:ascii="Cambria Math" w:hAnsi="Cambria Math"/>
                                </w:rPr>
                                <m:t>x</m:t>
                              </m:r>
                            </m:e>
                            <m:sup>
                              <m:r>
                                <w:rPr>
                                  <w:rFonts w:ascii="Cambria Math" w:hAnsi="Cambria Math"/>
                                </w:rPr>
                                <m:t>2</m:t>
                              </m:r>
                            </m:sup>
                          </m:sSup>
                        </m:e>
                        <m:sub>
                          <m:r>
                            <w:rPr>
                              <w:rFonts w:ascii="Cambria Math" w:hAnsi="Cambria Math"/>
                            </w:rPr>
                            <m:t>j</m:t>
                          </m:r>
                        </m:sub>
                      </m:sSub>
                    </m:e>
                  </m:nary>
                </m:num>
                <m:den>
                  <m:r>
                    <w:rPr>
                      <w:rFonts w:ascii="Cambria Math" w:hAnsi="Cambria Math"/>
                    </w:rPr>
                    <m:t>n</m:t>
                  </m:r>
                </m:den>
              </m:f>
              <m:r>
                <w:rPr>
                  <w:rFonts w:ascii="Cambria Math" w:hAnsi="Cambria Math"/>
                </w:rPr>
                <m:t>-</m:t>
              </m:r>
              <m:sSup>
                <m:sSupPr>
                  <m:ctrlPr>
                    <w:rPr>
                      <w:rFonts w:ascii="Cambria Math" w:hAnsi="Cambria Math"/>
                      <w:i/>
                    </w:rPr>
                  </m:ctrlPr>
                </m:sSupPr>
                <m:e>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e>
                <m:sup>
                  <m:r>
                    <w:rPr>
                      <w:rFonts w:ascii="Cambria Math" w:hAnsi="Cambria Math"/>
                    </w:rPr>
                    <m:t>2</m:t>
                  </m:r>
                </m:sup>
              </m:sSup>
            </m:e>
          </m:rad>
          <m:r>
            <w:rPr>
              <w:rFonts w:ascii="Cambria Math" w:hAnsi="Cambria Math"/>
            </w:rPr>
            <m:t xml:space="preserve">  </m:t>
          </m:r>
        </m:oMath>
      </m:oMathPara>
    </w:p>
    <w:p w14:paraId="328AC054" w14:textId="23EE5E6B" w:rsidR="004F08B9" w:rsidRPr="00BD041B" w:rsidRDefault="004F08B9" w:rsidP="004F08B9">
      <w:pPr>
        <w:pStyle w:val="Reference"/>
        <w:ind w:firstLine="0"/>
        <w:jc w:val="right"/>
      </w:pPr>
      <w:r>
        <w:rPr>
          <w:lang w:val="id-ID"/>
        </w:rPr>
        <w:t>(</w:t>
      </w:r>
      <w:r>
        <w:t>2</w:t>
      </w:r>
      <w:r>
        <w:rPr>
          <w:lang w:val="id-ID"/>
        </w:rPr>
        <w:t>)</w:t>
      </w:r>
      <w:r w:rsidRPr="00326215">
        <w:tab/>
      </w:r>
    </w:p>
    <w:p w14:paraId="11EED092" w14:textId="77777777" w:rsidR="007E4628" w:rsidRPr="00BD041B" w:rsidRDefault="007E4628" w:rsidP="007E4628">
      <w:pPr>
        <w:pStyle w:val="Reference"/>
        <w:ind w:firstLine="0"/>
      </w:pPr>
    </w:p>
    <w:p w14:paraId="11C42EB5" w14:textId="5B9D5B53" w:rsidR="007E4628" w:rsidRPr="00BD041B" w:rsidRDefault="007E4628" w:rsidP="007E4628">
      <w:pPr>
        <w:pStyle w:val="Reference"/>
        <w:ind w:firstLine="0"/>
      </w:pPr>
      <w:r w:rsidRPr="00BD041B">
        <w:lastRenderedPageBreak/>
        <w:t>The result of G</w:t>
      </w:r>
      <w:r w:rsidRPr="00BD041B">
        <w:rPr>
          <w:vertAlign w:val="subscript"/>
        </w:rPr>
        <w:t xml:space="preserve">i </w:t>
      </w:r>
      <w:r w:rsidRPr="00BD041B">
        <w:t xml:space="preserve">is the estimated value in z-axis for each pixel or points, thus required no further calculation. The Gi value from each of the parameter layer then combined based on the equally weighted linear Multi Criteria Analysis </w:t>
      </w:r>
      <w:r w:rsidR="00AE3FD7">
        <w:fldChar w:fldCharType="begin"/>
      </w:r>
      <w:r w:rsidR="00AB4A79">
        <w:instrText xml:space="preserve"> ADDIN EN.CITE &lt;EndNote&gt;&lt;Cite&gt;&lt;Author&gt;Belton&lt;/Author&gt;&lt;Year&gt;2012&lt;/Year&gt;&lt;RecNum&gt;59&lt;/RecNum&gt;&lt;DisplayText&gt;[3]&lt;/DisplayText&gt;&lt;record&gt;&lt;rec-number&gt;59&lt;/rec-number&gt;&lt;foreign-keys&gt;&lt;key app="EN" db-id="xdre9sxep0x9vieatv4ppt51rerevrrfd0vr" timestamp="1728113484"&gt;59&lt;/key&gt;&lt;/foreign-keys&gt;&lt;ref-type name="Book"&gt;6&lt;/ref-type&gt;&lt;contributors&gt;&lt;authors&gt;&lt;author&gt;Belton, Valerie&lt;/author&gt;&lt;author&gt;Stewart, Theodor&lt;/author&gt;&lt;/authors&gt;&lt;/contributors&gt;&lt;titles&gt;&lt;title&gt;Multiple criteria decision analysis: an integrated approach&lt;/title&gt;&lt;/titles&gt;&lt;dates&gt;&lt;year&gt;2012&lt;/year&gt;&lt;/dates&gt;&lt;publisher&gt;Springer Science &amp;amp; Business Media&lt;/publisher&gt;&lt;isbn&gt;1461514959&lt;/isbn&gt;&lt;urls&gt;&lt;/urls&gt;&lt;/record&gt;&lt;/Cite&gt;&lt;/EndNote&gt;</w:instrText>
      </w:r>
      <w:r w:rsidR="00AE3FD7">
        <w:fldChar w:fldCharType="separate"/>
      </w:r>
      <w:r w:rsidR="00AB4A79">
        <w:rPr>
          <w:noProof/>
        </w:rPr>
        <w:t>[</w:t>
      </w:r>
      <w:hyperlink w:anchor="_ENREF_3" w:tooltip="Belton, 2012 #59" w:history="1">
        <w:r w:rsidR="00AB4A79">
          <w:rPr>
            <w:noProof/>
          </w:rPr>
          <w:t>3</w:t>
        </w:r>
      </w:hyperlink>
      <w:r w:rsidR="00AB4A79">
        <w:rPr>
          <w:noProof/>
        </w:rPr>
        <w:t>]</w:t>
      </w:r>
      <w:r w:rsidR="00AE3FD7">
        <w:fldChar w:fldCharType="end"/>
      </w:r>
      <w:r w:rsidR="00CF71C5">
        <w:t>,</w:t>
      </w:r>
      <w:r w:rsidR="009330E9">
        <w:t xml:space="preserve"> </w:t>
      </w:r>
      <w:r w:rsidR="009330E9">
        <w:fldChar w:fldCharType="begin"/>
      </w:r>
      <w:r w:rsidR="00AB4A79">
        <w:instrText xml:space="preserve"> ADDIN EN.CITE &lt;EndNote&gt;&lt;Cite&gt;&lt;Author&gt;Hendrawan&lt;/Author&gt;&lt;Year&gt;2005&lt;/Year&gt;&lt;RecNum&gt;62&lt;/RecNum&gt;&lt;DisplayText&gt;[6]&lt;/DisplayText&gt;&lt;record&gt;&lt;rec-number&gt;62&lt;/rec-number&gt;&lt;foreign-keys&gt;&lt;key app="EN" db-id="xdre9sxep0x9vieatv4ppt51rerevrrfd0vr" timestamp="1728115619"&gt;62&lt;/key&gt;&lt;/foreign-keys&gt;&lt;ref-type name="Journal Article"&gt;17&lt;/ref-type&gt;&lt;contributors&gt;&lt;authors&gt;&lt;author&gt;Hendrawan, Diana&lt;/author&gt;&lt;/authors&gt;&lt;/contributors&gt;&lt;titles&gt;&lt;title&gt;Water quality of rivers and ponds on DKI Jakarta&lt;/title&gt;&lt;secondary-title&gt;Makara Journal of Technology&lt;/secondary-title&gt;&lt;/titles&gt;&lt;periodical&gt;&lt;full-title&gt;Makara Journal of Technology&lt;/full-title&gt;&lt;/periodical&gt;&lt;pages&gt;3&lt;/pages&gt;&lt;volume&gt;9&lt;/volume&gt;&lt;number&gt;1&lt;/number&gt;&lt;dates&gt;&lt;year&gt;2005&lt;/year&gt;&lt;/dates&gt;&lt;isbn&gt;2356-4539&lt;/isbn&gt;&lt;urls&gt;&lt;/urls&gt;&lt;/record&gt;&lt;/Cite&gt;&lt;/EndNote&gt;</w:instrText>
      </w:r>
      <w:r w:rsidR="009330E9">
        <w:fldChar w:fldCharType="separate"/>
      </w:r>
      <w:r w:rsidR="00AB4A79">
        <w:rPr>
          <w:noProof/>
        </w:rPr>
        <w:t>[</w:t>
      </w:r>
      <w:hyperlink w:anchor="_ENREF_6" w:tooltip="Hendrawan, 2005 #62" w:history="1">
        <w:r w:rsidR="00AB4A79">
          <w:rPr>
            <w:noProof/>
          </w:rPr>
          <w:t>6</w:t>
        </w:r>
      </w:hyperlink>
      <w:r w:rsidR="00AB4A79">
        <w:rPr>
          <w:noProof/>
        </w:rPr>
        <w:t>]</w:t>
      </w:r>
      <w:r w:rsidR="009330E9">
        <w:fldChar w:fldCharType="end"/>
      </w:r>
      <w:r w:rsidR="009330E9">
        <w:t xml:space="preserve">, </w:t>
      </w:r>
      <w:r w:rsidR="009330E9">
        <w:fldChar w:fldCharType="begin"/>
      </w:r>
      <w:r w:rsidR="00AB4A79">
        <w:instrText xml:space="preserve"> ADDIN EN.CITE &lt;EndNote&gt;&lt;Cite&gt;&lt;Author&gt;Getis&lt;/Author&gt;&lt;Year&gt;1992&lt;/Year&gt;&lt;RecNum&gt;61&lt;/RecNum&gt;&lt;DisplayText&gt;[7]&lt;/DisplayText&gt;&lt;record&gt;&lt;rec-number&gt;61&lt;/rec-number&gt;&lt;foreign-keys&gt;&lt;key app="EN" db-id="xdre9sxep0x9vieatv4ppt51rerevrrfd0vr" timestamp="1728114642"&gt;61&lt;/key&gt;&lt;/foreign-keys&gt;&lt;ref-type name="Journal Article"&gt;17&lt;/ref-type&gt;&lt;contributors&gt;&lt;authors&gt;&lt;author&gt;Getis, Arthur&lt;/author&gt;&lt;author&gt;Ord, J. Keith&lt;/author&gt;&lt;/authors&gt;&lt;/contributors&gt;&lt;titles&gt;&lt;title&gt;The analysis of spatial association by use of distance statistics&lt;/title&gt;&lt;secondary-title&gt;Geographical analysis&lt;/secondary-title&gt;&lt;/titles&gt;&lt;periodical&gt;&lt;full-title&gt;Geographical analysis&lt;/full-title&gt;&lt;/periodical&gt;&lt;pages&gt;189-206&lt;/pages&gt;&lt;volume&gt;24&lt;/volume&gt;&lt;number&gt;3&lt;/number&gt;&lt;dates&gt;&lt;year&gt;1992&lt;/year&gt;&lt;/dates&gt;&lt;publisher&gt;Wiley Online Library&lt;/publisher&gt;&lt;isbn&gt;0016-7363&lt;/isbn&gt;&lt;urls&gt;&lt;/urls&gt;&lt;/record&gt;&lt;/Cite&gt;&lt;/EndNote&gt;</w:instrText>
      </w:r>
      <w:r w:rsidR="009330E9">
        <w:fldChar w:fldCharType="separate"/>
      </w:r>
      <w:r w:rsidR="00AB4A79">
        <w:rPr>
          <w:noProof/>
        </w:rPr>
        <w:t>[</w:t>
      </w:r>
      <w:hyperlink w:anchor="_ENREF_7" w:tooltip="Getis, 1992 #61" w:history="1">
        <w:r w:rsidR="00AB4A79">
          <w:rPr>
            <w:noProof/>
          </w:rPr>
          <w:t>7</w:t>
        </w:r>
      </w:hyperlink>
      <w:r w:rsidR="00AB4A79">
        <w:rPr>
          <w:noProof/>
        </w:rPr>
        <w:t>]</w:t>
      </w:r>
      <w:r w:rsidR="009330E9">
        <w:fldChar w:fldCharType="end"/>
      </w:r>
      <w:r w:rsidR="009330E9">
        <w:t xml:space="preserve">, </w:t>
      </w:r>
      <w:r w:rsidR="009330E9">
        <w:fldChar w:fldCharType="begin"/>
      </w:r>
      <w:r w:rsidR="00AB4A79">
        <w:instrText xml:space="preserve"> ADDIN EN.CITE &lt;EndNote&gt;&lt;Cite&gt;&lt;Author&gt;Klapka&lt;/Author&gt;&lt;Year&gt;2002&lt;/Year&gt;&lt;RecNum&gt;63&lt;/RecNum&gt;&lt;DisplayText&gt;[8]&lt;/DisplayText&gt;&lt;record&gt;&lt;rec-number&gt;63&lt;/rec-number&gt;&lt;foreign-keys&gt;&lt;key app="EN" db-id="xdre9sxep0x9vieatv4ppt51rerevrrfd0vr" timestamp="1728115801"&gt;63&lt;/key&gt;&lt;/foreign-keys&gt;&lt;ref-type name="Journal Article"&gt;17&lt;/ref-type&gt;&lt;contributors&gt;&lt;authors&gt;&lt;author&gt;Klapka, Jindřich&lt;/author&gt;&lt;author&gt;Piňos, Petr&lt;/author&gt;&lt;/authors&gt;&lt;/contributors&gt;&lt;titles&gt;&lt;title&gt;Decision support system for multicriterial R&amp;amp;D and information systems projects selection&lt;/title&gt;&lt;secondary-title&gt;European Journal of Operational Research&lt;/secondary-title&gt;&lt;/titles&gt;&lt;periodical&gt;&lt;full-title&gt;European Journal of Operational Research&lt;/full-title&gt;&lt;/periodical&gt;&lt;pages&gt;434-446&lt;/pages&gt;&lt;volume&gt;140&lt;/volume&gt;&lt;number&gt;2&lt;/number&gt;&lt;dates&gt;&lt;year&gt;2002&lt;/year&gt;&lt;/dates&gt;&lt;publisher&gt;Elsevier&lt;/publisher&gt;&lt;isbn&gt;0377-2217&lt;/isbn&gt;&lt;urls&gt;&lt;/urls&gt;&lt;/record&gt;&lt;/Cite&gt;&lt;/EndNote&gt;</w:instrText>
      </w:r>
      <w:r w:rsidR="009330E9">
        <w:fldChar w:fldCharType="separate"/>
      </w:r>
      <w:r w:rsidR="00AB4A79">
        <w:rPr>
          <w:noProof/>
        </w:rPr>
        <w:t>[</w:t>
      </w:r>
      <w:hyperlink w:anchor="_ENREF_8" w:tooltip="Klapka, 2002 #63" w:history="1">
        <w:r w:rsidR="00AB4A79">
          <w:rPr>
            <w:noProof/>
          </w:rPr>
          <w:t>8</w:t>
        </w:r>
      </w:hyperlink>
      <w:r w:rsidR="00AB4A79">
        <w:rPr>
          <w:noProof/>
        </w:rPr>
        <w:t>]</w:t>
      </w:r>
      <w:r w:rsidR="009330E9">
        <w:fldChar w:fldCharType="end"/>
      </w:r>
      <w:r w:rsidRPr="00BD041B">
        <w:t xml:space="preserve">. Assuming that all the parameters have equal contribution to the river water pollution, each of the parameter will be equally weighted. Finally, the aggregate index of overall linear combination is calculated using equation </w:t>
      </w:r>
    </w:p>
    <w:p w14:paraId="2E409C0A" w14:textId="77777777" w:rsidR="007E4628" w:rsidRPr="00BD041B" w:rsidRDefault="007E4628" w:rsidP="007E4628">
      <w:pPr>
        <w:pStyle w:val="Reference"/>
        <w:ind w:left="426" w:hanging="426"/>
      </w:pPr>
    </w:p>
    <w:p w14:paraId="7FAEEDA4" w14:textId="0AA8F4DC" w:rsidR="007E4628" w:rsidRPr="004F08B9" w:rsidRDefault="007E4628" w:rsidP="007E4628">
      <w:pPr>
        <w:pStyle w:val="Reference"/>
        <w:ind w:left="426" w:hanging="426"/>
      </w:pPr>
      <m:oMathPara>
        <m:oMath>
          <m:r>
            <w:rPr>
              <w:rFonts w:ascii="Cambria Math" w:hAnsi="Cambria Math"/>
            </w:rPr>
            <m:t xml:space="preserve">LC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i</m:t>
                  </m:r>
                </m:sub>
              </m:sSub>
            </m:e>
          </m:nary>
          <m:r>
            <w:rPr>
              <w:rFonts w:ascii="Cambria Math" w:hAnsi="Cambria Math"/>
            </w:rPr>
            <m:t xml:space="preserve">  </m:t>
          </m:r>
        </m:oMath>
      </m:oMathPara>
    </w:p>
    <w:p w14:paraId="0EC64210" w14:textId="7C16B47F" w:rsidR="004F08B9" w:rsidRPr="00BD041B" w:rsidRDefault="004F08B9" w:rsidP="004F08B9">
      <w:pPr>
        <w:pStyle w:val="Reference"/>
        <w:ind w:left="426" w:right="237" w:hanging="426"/>
        <w:jc w:val="right"/>
      </w:pPr>
      <w:r>
        <w:rPr>
          <w:lang w:val="id-ID"/>
        </w:rPr>
        <w:t>(</w:t>
      </w:r>
      <w:r>
        <w:t>3</w:t>
      </w:r>
      <w:r>
        <w:rPr>
          <w:lang w:val="id-ID"/>
        </w:rPr>
        <w:t>)</w:t>
      </w:r>
      <w:r w:rsidRPr="00326215">
        <w:tab/>
      </w:r>
    </w:p>
    <w:p w14:paraId="74DFADC0" w14:textId="77777777" w:rsidR="007E4628" w:rsidRPr="00BD041B" w:rsidRDefault="007E4628" w:rsidP="007E4628">
      <w:pPr>
        <w:pStyle w:val="Reference"/>
        <w:ind w:left="426" w:hanging="426"/>
      </w:pPr>
    </w:p>
    <w:p w14:paraId="4419A4A6" w14:textId="77777777" w:rsidR="007E4628" w:rsidRPr="00BD041B" w:rsidRDefault="007E4628" w:rsidP="007E4628">
      <w:pPr>
        <w:pStyle w:val="Reference"/>
        <w:ind w:firstLine="0"/>
      </w:pPr>
      <w:r w:rsidRPr="00BD041B">
        <w:t>Where LC is linear combination result, as the new z-axis value for the final layer, n is number of parameters, Wi =1 is analytical weight value.</w:t>
      </w:r>
    </w:p>
    <w:p w14:paraId="5142CE03" w14:textId="77777777" w:rsidR="007E4628" w:rsidRPr="00BD041B" w:rsidRDefault="007E4628" w:rsidP="00EB716B">
      <w:pPr>
        <w:jc w:val="both"/>
        <w:rPr>
          <w:sz w:val="20"/>
        </w:rPr>
      </w:pPr>
    </w:p>
    <w:p w14:paraId="0AE62FAC" w14:textId="7EB3D80A" w:rsidR="007E4628" w:rsidRPr="00BD041B" w:rsidRDefault="007E4628" w:rsidP="007E4628">
      <w:pPr>
        <w:ind w:firstLine="720"/>
        <w:jc w:val="both"/>
        <w:rPr>
          <w:sz w:val="20"/>
        </w:rPr>
      </w:pPr>
      <w:r w:rsidRPr="00BD041B">
        <w:rPr>
          <w:sz w:val="20"/>
        </w:rPr>
        <w:t>The fourth stage is to normalize the dataset into a table that we want with all the attributes we have chosen and the second thing that needs to be done is to determine location point base on the coordinate we use the coordinate is longitude and latitude. After that, we are ready to load it into ArcGIS Pro and convert certain attributes into feature layers and spatial data. Before we start the feature analysis layer, we enhance the visualization of certain features with color contrast and position to observe and identify them more clearly. And then start the analysis.</w:t>
      </w:r>
      <w:r w:rsidR="009330E9" w:rsidRPr="00BD041B">
        <w:rPr>
          <w:sz w:val="20"/>
        </w:rPr>
        <w:t xml:space="preserve"> </w:t>
      </w:r>
    </w:p>
    <w:p w14:paraId="3BBF8026" w14:textId="77777777" w:rsidR="007E4628" w:rsidRPr="00BD041B" w:rsidRDefault="007E4628" w:rsidP="007E4628">
      <w:pPr>
        <w:ind w:firstLine="720"/>
        <w:jc w:val="both"/>
        <w:rPr>
          <w:sz w:val="20"/>
        </w:rPr>
      </w:pPr>
      <w:r w:rsidRPr="00BD041B">
        <w:rPr>
          <w:sz w:val="20"/>
        </w:rPr>
        <w:t>Most of the analysis that we have done is mostly using overlay methods or multiple layers, before analyzing the data layers, we will be set into another form of data or add any type of attributes Ex(turn one of the data into hotspot analysis, or add a new field to the attributes table, or using a certain selection in one layer), after that we determine what we found and is it what we think or want to happen.</w:t>
      </w:r>
    </w:p>
    <w:p w14:paraId="4302B3A3" w14:textId="5F567122" w:rsidR="00865CDA" w:rsidRDefault="007E4628" w:rsidP="00870908">
      <w:pPr>
        <w:ind w:firstLine="720"/>
        <w:jc w:val="both"/>
        <w:rPr>
          <w:sz w:val="20"/>
        </w:rPr>
      </w:pPr>
      <w:r w:rsidRPr="00BD041B">
        <w:rPr>
          <w:sz w:val="20"/>
        </w:rPr>
        <w:t>Finally, after we found the result and what we got, we give a conclusion on what's happening and what's the solution for a certain problem. All the problem that we want to solve is the state of water quality in a certain river area, how many garbage and waste in a certain part of area with what kind of waste and what place is produce the most garbage and waste in area of Jakarta</w:t>
      </w:r>
    </w:p>
    <w:p w14:paraId="123F142C" w14:textId="18F5A844" w:rsidR="00870908" w:rsidRDefault="00870908" w:rsidP="00870908">
      <w:pPr>
        <w:ind w:firstLine="720"/>
        <w:jc w:val="both"/>
        <w:rPr>
          <w:sz w:val="20"/>
        </w:rPr>
      </w:pPr>
    </w:p>
    <w:p w14:paraId="2344E8BC" w14:textId="77777777" w:rsidR="00870908" w:rsidRPr="00870908" w:rsidRDefault="00870908" w:rsidP="00870908">
      <w:pPr>
        <w:ind w:firstLine="720"/>
        <w:jc w:val="both"/>
        <w:rPr>
          <w:sz w:val="20"/>
        </w:rPr>
      </w:pPr>
    </w:p>
    <w:p w14:paraId="063F4C68" w14:textId="59B23B65" w:rsidR="001B6A1F" w:rsidRPr="00BD041B" w:rsidRDefault="001B6A1F" w:rsidP="007E4628">
      <w:pPr>
        <w:pStyle w:val="Heading1"/>
        <w:rPr>
          <w:b w:val="0"/>
          <w:bCs/>
          <w:szCs w:val="24"/>
        </w:rPr>
      </w:pPr>
      <w:r w:rsidRPr="00BD041B">
        <w:rPr>
          <w:bCs/>
          <w:szCs w:val="24"/>
        </w:rPr>
        <w:t>Result and Discussion</w:t>
      </w:r>
    </w:p>
    <w:p w14:paraId="4562DDEA" w14:textId="77777777" w:rsidR="001B6A1F" w:rsidRPr="00BD041B" w:rsidRDefault="001B6A1F" w:rsidP="001B6A1F">
      <w:pPr>
        <w:jc w:val="both"/>
      </w:pPr>
    </w:p>
    <w:p w14:paraId="4E60AACC" w14:textId="4C19D096" w:rsidR="007E4628" w:rsidRDefault="00145CE4" w:rsidP="00145CE4">
      <w:pPr>
        <w:ind w:firstLine="360"/>
        <w:jc w:val="both"/>
        <w:rPr>
          <w:sz w:val="20"/>
        </w:rPr>
      </w:pPr>
      <w:r>
        <w:rPr>
          <w:sz w:val="20"/>
        </w:rPr>
        <w:t xml:space="preserve">In this part, we analyze </w:t>
      </w:r>
      <w:r w:rsidRPr="00BD041B">
        <w:rPr>
          <w:sz w:val="20"/>
        </w:rPr>
        <w:t>the quality of the water and amount of garbage near a certain area of Jakarta.</w:t>
      </w:r>
      <w:r>
        <w:rPr>
          <w:sz w:val="20"/>
        </w:rPr>
        <w:t xml:space="preserve"> </w:t>
      </w:r>
      <w:r w:rsidR="000B2221" w:rsidRPr="00BD041B">
        <w:rPr>
          <w:sz w:val="20"/>
        </w:rPr>
        <w:t>T</w:t>
      </w:r>
      <w:r w:rsidR="001B6A1F" w:rsidRPr="00BD041B">
        <w:rPr>
          <w:sz w:val="20"/>
        </w:rPr>
        <w:t xml:space="preserve">he analysis is done </w:t>
      </w:r>
      <w:r w:rsidR="000B2221" w:rsidRPr="00BD041B">
        <w:rPr>
          <w:sz w:val="20"/>
        </w:rPr>
        <w:t xml:space="preserve">using ArcGIS Pro </w:t>
      </w:r>
      <w:r w:rsidR="00D93CAC" w:rsidRPr="00BD041B">
        <w:rPr>
          <w:sz w:val="20"/>
        </w:rPr>
        <w:t xml:space="preserve">software for geoprocessing </w:t>
      </w:r>
      <w:r w:rsidR="000B2221" w:rsidRPr="00BD041B">
        <w:rPr>
          <w:sz w:val="20"/>
        </w:rPr>
        <w:t xml:space="preserve">with a simple type of overlay analysis to determine a certain part of the area and what sort of pattern we can find with all the data we use. </w:t>
      </w:r>
    </w:p>
    <w:p w14:paraId="1563E6A8" w14:textId="77777777" w:rsidR="00145CE4" w:rsidRPr="00145CE4" w:rsidRDefault="00145CE4" w:rsidP="00145CE4">
      <w:pPr>
        <w:ind w:firstLine="360"/>
        <w:jc w:val="both"/>
        <w:rPr>
          <w:sz w:val="20"/>
        </w:rPr>
      </w:pPr>
    </w:p>
    <w:p w14:paraId="7FFF755C" w14:textId="48BDFC45" w:rsidR="001B6A1F" w:rsidRDefault="00D35E43" w:rsidP="00D35E43">
      <w:pPr>
        <w:jc w:val="center"/>
        <w:rPr>
          <w:b/>
          <w:bCs/>
        </w:rPr>
      </w:pPr>
      <w:r w:rsidRPr="00BD041B">
        <w:rPr>
          <w:b/>
          <w:bCs/>
        </w:rPr>
        <w:t>WATER QUALITY</w:t>
      </w:r>
    </w:p>
    <w:p w14:paraId="4993F791" w14:textId="4B9DD39B" w:rsidR="00865CDA" w:rsidRPr="00BD041B" w:rsidRDefault="00865CDA" w:rsidP="001B6A1F">
      <w:pPr>
        <w:jc w:val="both"/>
        <w:rPr>
          <w:b/>
          <w:bCs/>
        </w:rPr>
      </w:pPr>
      <w:r w:rsidRPr="00BD041B">
        <w:rPr>
          <w:sz w:val="20"/>
        </w:rPr>
        <w:t xml:space="preserve">To find out the water quality in every river in Jakarta </w:t>
      </w:r>
      <w:r w:rsidRPr="00BD041B">
        <w:rPr>
          <w:rStyle w:val="normaltextrun"/>
          <w:sz w:val="20"/>
          <w:lang w:val="en"/>
        </w:rPr>
        <w:t>we use a dataset (</w:t>
      </w:r>
      <w:proofErr w:type="spellStart"/>
      <w:r w:rsidRPr="00BD041B">
        <w:rPr>
          <w:sz w:val="20"/>
        </w:rPr>
        <w:t>Sungai_Garis</w:t>
      </w:r>
      <w:proofErr w:type="spellEnd"/>
      <w:r w:rsidRPr="00BD041B">
        <w:rPr>
          <w:rStyle w:val="normaltextrun"/>
          <w:sz w:val="20"/>
          <w:lang w:val="en"/>
        </w:rPr>
        <w:t>) The river line layer, (</w:t>
      </w:r>
      <w:r w:rsidRPr="00BD041B">
        <w:rPr>
          <w:sz w:val="20"/>
        </w:rPr>
        <w:t>Data_Kualitas_Air_Sungai_Tahun_2020</w:t>
      </w:r>
      <w:r w:rsidRPr="00BD041B">
        <w:rPr>
          <w:rStyle w:val="normaltextrun"/>
          <w:sz w:val="20"/>
          <w:lang w:val="en"/>
        </w:rPr>
        <w:t>) that has been analyzed by (DKI Jakarta Provincial Environment Agency) in the month of April - May year 2020. The data mostly shown a certain type of elements with a range of quality standard, in each river has 4 to 6 different sample of water taken by the agency and analyzed by using their lab equipment, the final result of each element is the amount of how much element in that one place or sample</w:t>
      </w:r>
      <w:r>
        <w:rPr>
          <w:rStyle w:val="normaltextrun"/>
          <w:sz w:val="20"/>
          <w:lang w:val="en"/>
        </w:rPr>
        <w:t>.</w:t>
      </w:r>
    </w:p>
    <w:p w14:paraId="65651684" w14:textId="77777777" w:rsidR="00C6002E" w:rsidRDefault="00865CDA" w:rsidP="004F08B9">
      <w:pPr>
        <w:ind w:firstLine="720"/>
        <w:jc w:val="both"/>
        <w:rPr>
          <w:rStyle w:val="normaltextrun"/>
          <w:sz w:val="20"/>
          <w:lang w:val="en"/>
        </w:rPr>
      </w:pPr>
      <w:r w:rsidRPr="00BD041B">
        <w:rPr>
          <w:rStyle w:val="normaltextrun"/>
          <w:noProof/>
          <w:sz w:val="20"/>
          <w:lang w:val="en"/>
        </w:rPr>
        <w:lastRenderedPageBreak/>
        <w:drawing>
          <wp:anchor distT="0" distB="0" distL="114300" distR="114300" simplePos="0" relativeHeight="251659264" behindDoc="0" locked="0" layoutInCell="1" allowOverlap="1" wp14:anchorId="70DB1613" wp14:editId="4042E2E2">
            <wp:simplePos x="0" y="0"/>
            <wp:positionH relativeFrom="margin">
              <wp:posOffset>108857</wp:posOffset>
            </wp:positionH>
            <wp:positionV relativeFrom="paragraph">
              <wp:posOffset>412841</wp:posOffset>
            </wp:positionV>
            <wp:extent cx="5814060" cy="2959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060" cy="295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A1F" w:rsidRPr="00BD041B">
        <w:rPr>
          <w:rStyle w:val="normaltextrun"/>
          <w:sz w:val="20"/>
          <w:lang w:val="en"/>
        </w:rPr>
        <w:t xml:space="preserve"> This figure below </w:t>
      </w:r>
      <w:r w:rsidR="004F08B9" w:rsidRPr="004F08B9">
        <w:rPr>
          <w:rStyle w:val="normaltextrun"/>
          <w:sz w:val="20"/>
          <w:lang w:val="en"/>
        </w:rPr>
        <w:fldChar w:fldCharType="begin"/>
      </w:r>
      <w:r w:rsidR="004F08B9" w:rsidRPr="004F08B9">
        <w:rPr>
          <w:rStyle w:val="normaltextrun"/>
          <w:sz w:val="20"/>
          <w:lang w:val="en"/>
        </w:rPr>
        <w:instrText xml:space="preserve"> REF _Ref179030234 \h </w:instrText>
      </w:r>
      <w:r w:rsidR="004F08B9">
        <w:rPr>
          <w:rStyle w:val="normaltextrun"/>
          <w:sz w:val="20"/>
          <w:lang w:val="en"/>
        </w:rPr>
        <w:instrText xml:space="preserve"> \* MERGEFORMAT </w:instrText>
      </w:r>
      <w:r w:rsidR="004F08B9" w:rsidRPr="004F08B9">
        <w:rPr>
          <w:rStyle w:val="normaltextrun"/>
          <w:sz w:val="20"/>
          <w:lang w:val="en"/>
        </w:rPr>
      </w:r>
      <w:r w:rsidR="004F08B9" w:rsidRPr="004F08B9">
        <w:rPr>
          <w:rStyle w:val="normaltextrun"/>
          <w:sz w:val="20"/>
          <w:lang w:val="en"/>
        </w:rPr>
        <w:fldChar w:fldCharType="separate"/>
      </w:r>
      <w:r w:rsidR="004F08B9" w:rsidRPr="004F08B9">
        <w:rPr>
          <w:b/>
          <w:sz w:val="20"/>
        </w:rPr>
        <w:t xml:space="preserve">FIGURE </w:t>
      </w:r>
      <w:r w:rsidR="004F08B9" w:rsidRPr="004F08B9">
        <w:rPr>
          <w:b/>
          <w:bCs/>
          <w:noProof/>
          <w:sz w:val="20"/>
        </w:rPr>
        <w:t>2</w:t>
      </w:r>
      <w:r w:rsidR="004F08B9" w:rsidRPr="004F08B9">
        <w:rPr>
          <w:rStyle w:val="normaltextrun"/>
          <w:sz w:val="20"/>
          <w:lang w:val="en"/>
        </w:rPr>
        <w:fldChar w:fldCharType="end"/>
      </w:r>
      <w:r w:rsidR="004F08B9">
        <w:rPr>
          <w:rStyle w:val="normaltextrun"/>
          <w:sz w:val="20"/>
          <w:lang w:val="en"/>
        </w:rPr>
        <w:t xml:space="preserve"> </w:t>
      </w:r>
      <w:r w:rsidR="001B6A1F" w:rsidRPr="00BD041B">
        <w:rPr>
          <w:rStyle w:val="normaltextrun"/>
          <w:sz w:val="20"/>
          <w:lang w:val="en"/>
        </w:rPr>
        <w:t>is all the elements that they want to find with a certain rage of quality standard.</w:t>
      </w:r>
      <w:r w:rsidR="00F3414F" w:rsidRPr="00BD041B">
        <w:rPr>
          <w:rStyle w:val="normaltextrun"/>
          <w:sz w:val="20"/>
          <w:lang w:val="en"/>
        </w:rPr>
        <w:t xml:space="preserve"> </w:t>
      </w:r>
    </w:p>
    <w:p w14:paraId="2AC14A4E" w14:textId="721DC16F" w:rsidR="00B7704F" w:rsidRPr="00BD041B" w:rsidRDefault="00870908" w:rsidP="002762A9">
      <w:pPr>
        <w:ind w:firstLine="720"/>
        <w:jc w:val="both"/>
        <w:rPr>
          <w:sz w:val="20"/>
        </w:rPr>
      </w:pPr>
      <w:r w:rsidRPr="00BD041B">
        <w:rPr>
          <w:noProof/>
        </w:rPr>
        <mc:AlternateContent>
          <mc:Choice Requires="wps">
            <w:drawing>
              <wp:anchor distT="0" distB="0" distL="114300" distR="114300" simplePos="0" relativeHeight="251678720" behindDoc="0" locked="0" layoutInCell="1" allowOverlap="1" wp14:anchorId="2B3C6BA1" wp14:editId="42A4C76A">
                <wp:simplePos x="0" y="0"/>
                <wp:positionH relativeFrom="column">
                  <wp:posOffset>215900</wp:posOffset>
                </wp:positionH>
                <wp:positionV relativeFrom="paragraph">
                  <wp:posOffset>3170555</wp:posOffset>
                </wp:positionV>
                <wp:extent cx="5707380" cy="339725"/>
                <wp:effectExtent l="0" t="0" r="7620" b="3175"/>
                <wp:wrapSquare wrapText="bothSides"/>
                <wp:docPr id="2" name="Text Box 2"/>
                <wp:cNvGraphicFramePr/>
                <a:graphic xmlns:a="http://schemas.openxmlformats.org/drawingml/2006/main">
                  <a:graphicData uri="http://schemas.microsoft.com/office/word/2010/wordprocessingShape">
                    <wps:wsp>
                      <wps:cNvSpPr txBox="1"/>
                      <wps:spPr>
                        <a:xfrm>
                          <a:off x="0" y="0"/>
                          <a:ext cx="5707380" cy="339725"/>
                        </a:xfrm>
                        <a:prstGeom prst="rect">
                          <a:avLst/>
                        </a:prstGeom>
                        <a:solidFill>
                          <a:prstClr val="white"/>
                        </a:solidFill>
                        <a:ln>
                          <a:noFill/>
                        </a:ln>
                      </wps:spPr>
                      <wps:txbx>
                        <w:txbxContent>
                          <w:p w14:paraId="49057545" w14:textId="7894108B" w:rsidR="00BF4FE8" w:rsidRPr="00C6002E" w:rsidRDefault="004F08B9" w:rsidP="004F08B9">
                            <w:pPr>
                              <w:pStyle w:val="FigureCaption"/>
                              <w:rPr>
                                <w:noProof/>
                                <w:szCs w:val="18"/>
                                <w:lang w:val="en"/>
                              </w:rPr>
                            </w:pPr>
                            <w:bookmarkStart w:id="3" w:name="_Ref179030234"/>
                            <w:r w:rsidRPr="004F08B9">
                              <w:rPr>
                                <w:b/>
                              </w:rPr>
                              <w:t xml:space="preserve">FIGURE </w:t>
                            </w:r>
                            <w:r w:rsidR="00BF4FE8" w:rsidRPr="004F08B9">
                              <w:rPr>
                                <w:b/>
                                <w:bCs/>
                              </w:rPr>
                              <w:fldChar w:fldCharType="begin"/>
                            </w:r>
                            <w:r w:rsidR="00BF4FE8" w:rsidRPr="004F08B9">
                              <w:rPr>
                                <w:b/>
                              </w:rPr>
                              <w:instrText xml:space="preserve"> SEQ Figure \* ARABIC </w:instrText>
                            </w:r>
                            <w:r w:rsidR="00BF4FE8" w:rsidRPr="004F08B9">
                              <w:rPr>
                                <w:b/>
                                <w:bCs/>
                              </w:rPr>
                              <w:fldChar w:fldCharType="separate"/>
                            </w:r>
                            <w:r w:rsidRPr="004F08B9">
                              <w:rPr>
                                <w:b/>
                                <w:bCs/>
                                <w:noProof/>
                              </w:rPr>
                              <w:t>2</w:t>
                            </w:r>
                            <w:r w:rsidR="00BF4FE8" w:rsidRPr="004F08B9">
                              <w:rPr>
                                <w:b/>
                                <w:bCs/>
                              </w:rPr>
                              <w:fldChar w:fldCharType="end"/>
                            </w:r>
                            <w:bookmarkEnd w:id="3"/>
                            <w:r w:rsidR="00C6002E">
                              <w:rPr>
                                <w:b/>
                                <w:bCs/>
                              </w:rPr>
                              <w:t xml:space="preserve">. </w:t>
                            </w:r>
                            <w:r w:rsidR="00C6002E">
                              <w:t xml:space="preserve">Elements with certain </w:t>
                            </w:r>
                            <w:proofErr w:type="spellStart"/>
                            <w:r w:rsidR="00C6002E">
                              <w:t>tange</w:t>
                            </w:r>
                            <w:proofErr w:type="spellEnd"/>
                            <w:r w:rsidR="00C6002E">
                              <w:t xml:space="preserve"> of quality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C6BA1" id="_x0000_t202" coordsize="21600,21600" o:spt="202" path="m,l,21600r21600,l21600,xe">
                <v:stroke joinstyle="miter"/>
                <v:path gradientshapeok="t" o:connecttype="rect"/>
              </v:shapetype>
              <v:shape id="Text Box 2" o:spid="_x0000_s1026" type="#_x0000_t202" style="position:absolute;left:0;text-align:left;margin-left:17pt;margin-top:249.65pt;width:449.4pt;height: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" stroked="f">
                <v:textbox inset="0,0,0,0">
                  <w:txbxContent>
                    <w:p w14:paraId="49057545" w14:textId="7894108B" w:rsidR="00BF4FE8" w:rsidRPr="00C6002E" w:rsidRDefault="004F08B9" w:rsidP="004F08B9">
                      <w:pPr>
                        <w:pStyle w:val="FigureCaption"/>
                        <w:rPr>
                          <w:noProof/>
                          <w:szCs w:val="18"/>
                          <w:lang w:val="en"/>
                        </w:rPr>
                      </w:pPr>
                      <w:bookmarkStart w:id="4" w:name="_Ref179030234"/>
                      <w:r w:rsidRPr="004F08B9">
                        <w:rPr>
                          <w:b/>
                        </w:rPr>
                        <w:t xml:space="preserve">FIGURE </w:t>
                      </w:r>
                      <w:r w:rsidR="00BF4FE8" w:rsidRPr="004F08B9">
                        <w:rPr>
                          <w:b/>
                          <w:bCs/>
                        </w:rPr>
                        <w:fldChar w:fldCharType="begin"/>
                      </w:r>
                      <w:r w:rsidR="00BF4FE8" w:rsidRPr="004F08B9">
                        <w:rPr>
                          <w:b/>
                        </w:rPr>
                        <w:instrText xml:space="preserve"> SEQ Figure \* ARABIC </w:instrText>
                      </w:r>
                      <w:r w:rsidR="00BF4FE8" w:rsidRPr="004F08B9">
                        <w:rPr>
                          <w:b/>
                          <w:bCs/>
                        </w:rPr>
                        <w:fldChar w:fldCharType="separate"/>
                      </w:r>
                      <w:r w:rsidRPr="004F08B9">
                        <w:rPr>
                          <w:b/>
                          <w:bCs/>
                          <w:noProof/>
                        </w:rPr>
                        <w:t>2</w:t>
                      </w:r>
                      <w:r w:rsidR="00BF4FE8" w:rsidRPr="004F08B9">
                        <w:rPr>
                          <w:b/>
                          <w:bCs/>
                        </w:rPr>
                        <w:fldChar w:fldCharType="end"/>
                      </w:r>
                      <w:bookmarkEnd w:id="4"/>
                      <w:r w:rsidR="00C6002E">
                        <w:rPr>
                          <w:b/>
                          <w:bCs/>
                        </w:rPr>
                        <w:t xml:space="preserve">. </w:t>
                      </w:r>
                      <w:r w:rsidR="00C6002E">
                        <w:t xml:space="preserve">Elements with certain </w:t>
                      </w:r>
                      <w:proofErr w:type="spellStart"/>
                      <w:r w:rsidR="00C6002E">
                        <w:t>tange</w:t>
                      </w:r>
                      <w:proofErr w:type="spellEnd"/>
                      <w:r w:rsidR="00C6002E">
                        <w:t xml:space="preserve"> of quality standard</w:t>
                      </w:r>
                    </w:p>
                  </w:txbxContent>
                </v:textbox>
                <w10:wrap type="square"/>
              </v:shape>
            </w:pict>
          </mc:Fallback>
        </mc:AlternateContent>
      </w:r>
      <w:r w:rsidR="001B6A1F" w:rsidRPr="00BD041B">
        <w:rPr>
          <w:sz w:val="20"/>
        </w:rPr>
        <w:t>For all the river will be categorized into 3 different category that is (</w:t>
      </w:r>
      <w:proofErr w:type="spellStart"/>
      <w:r w:rsidR="004A2641" w:rsidRPr="00BD041B">
        <w:rPr>
          <w:sz w:val="20"/>
        </w:rPr>
        <w:t>Cemar</w:t>
      </w:r>
      <w:proofErr w:type="spellEnd"/>
      <w:r w:rsidR="004A2641" w:rsidRPr="00BD041B">
        <w:rPr>
          <w:sz w:val="20"/>
        </w:rPr>
        <w:t xml:space="preserve"> Berat: </w:t>
      </w:r>
      <w:r w:rsidR="001B6A1F" w:rsidRPr="00BD041B">
        <w:rPr>
          <w:sz w:val="20"/>
        </w:rPr>
        <w:t>Heavily Polluted), (</w:t>
      </w:r>
      <w:proofErr w:type="spellStart"/>
      <w:r w:rsidR="004A2641" w:rsidRPr="00BD041B">
        <w:rPr>
          <w:sz w:val="20"/>
        </w:rPr>
        <w:t>Cemar</w:t>
      </w:r>
      <w:proofErr w:type="spellEnd"/>
      <w:r w:rsidR="004A2641" w:rsidRPr="00BD041B">
        <w:rPr>
          <w:sz w:val="20"/>
        </w:rPr>
        <w:t xml:space="preserve"> Sedang: </w:t>
      </w:r>
      <w:r w:rsidR="001B6A1F" w:rsidRPr="00BD041B">
        <w:rPr>
          <w:sz w:val="20"/>
        </w:rPr>
        <w:t>Mid Polluted), and (</w:t>
      </w:r>
      <w:proofErr w:type="spellStart"/>
      <w:r w:rsidR="004A2641" w:rsidRPr="00BD041B">
        <w:rPr>
          <w:sz w:val="20"/>
        </w:rPr>
        <w:t>Cemar</w:t>
      </w:r>
      <w:proofErr w:type="spellEnd"/>
      <w:r w:rsidR="004A2641" w:rsidRPr="00BD041B">
        <w:rPr>
          <w:sz w:val="20"/>
        </w:rPr>
        <w:t xml:space="preserve"> </w:t>
      </w:r>
      <w:proofErr w:type="spellStart"/>
      <w:r w:rsidR="004A2641" w:rsidRPr="00BD041B">
        <w:rPr>
          <w:sz w:val="20"/>
        </w:rPr>
        <w:t>Ringan</w:t>
      </w:r>
      <w:proofErr w:type="spellEnd"/>
      <w:r w:rsidR="004A2641" w:rsidRPr="00BD041B">
        <w:rPr>
          <w:sz w:val="20"/>
        </w:rPr>
        <w:t xml:space="preserve">: </w:t>
      </w:r>
      <w:r w:rsidR="001B6A1F" w:rsidRPr="00BD041B">
        <w:rPr>
          <w:sz w:val="20"/>
        </w:rPr>
        <w:t>Low Polluted). In each river will get a certain category, depending on how many elements are beyond or less than the quality standard. And that is all the dataset that we have use</w:t>
      </w:r>
      <w:r w:rsidR="0024173C" w:rsidRPr="00BD041B">
        <w:rPr>
          <w:sz w:val="20"/>
        </w:rPr>
        <w:t xml:space="preserve"> to determine the water quality and where is all the place is the most polluted quality of the river water in Jakarta. </w:t>
      </w:r>
    </w:p>
    <w:p w14:paraId="2AE4D81D" w14:textId="13D6DD36" w:rsidR="00C6002E" w:rsidRDefault="00B7704F" w:rsidP="00C6002E">
      <w:pPr>
        <w:ind w:firstLine="720"/>
        <w:jc w:val="center"/>
        <w:rPr>
          <w:sz w:val="20"/>
        </w:rPr>
      </w:pPr>
      <w:r w:rsidRPr="00BD041B">
        <w:rPr>
          <w:noProof/>
          <w:sz w:val="20"/>
        </w:rPr>
        <w:drawing>
          <wp:inline distT="0" distB="0" distL="0" distR="0" wp14:anchorId="5247B709" wp14:editId="236CEF66">
            <wp:extent cx="2522220" cy="32943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3294380"/>
                    </a:xfrm>
                    <a:prstGeom prst="rect">
                      <a:avLst/>
                    </a:prstGeom>
                    <a:noFill/>
                    <a:ln>
                      <a:noFill/>
                    </a:ln>
                  </pic:spPr>
                </pic:pic>
              </a:graphicData>
            </a:graphic>
          </wp:inline>
        </w:drawing>
      </w:r>
    </w:p>
    <w:p w14:paraId="34F11F42" w14:textId="0ACFED6C" w:rsidR="00C6002E" w:rsidRDefault="00C6002E" w:rsidP="00C6002E">
      <w:pPr>
        <w:pStyle w:val="FigureCaption"/>
      </w:pPr>
      <w:r w:rsidRPr="00C6002E">
        <w:rPr>
          <w:b/>
          <w:bCs/>
        </w:rPr>
        <w:t>FIGURE 3</w:t>
      </w:r>
      <w:r>
        <w:t xml:space="preserve">. </w:t>
      </w:r>
      <w:r w:rsidRPr="00C6002E">
        <w:t>Satellite photos using A</w:t>
      </w:r>
      <w:r>
        <w:t>rc</w:t>
      </w:r>
      <w:r w:rsidRPr="00C6002E">
        <w:t xml:space="preserve">GIS Pro </w:t>
      </w:r>
      <w:r>
        <w:t>(</w:t>
      </w:r>
      <w:r w:rsidRPr="00C6002E">
        <w:t>Application written in Indonesian</w:t>
      </w:r>
      <w:r>
        <w:t>)</w:t>
      </w:r>
    </w:p>
    <w:p w14:paraId="43655F28" w14:textId="77777777" w:rsidR="00C6002E" w:rsidRDefault="00C6002E" w:rsidP="00B7704F">
      <w:pPr>
        <w:ind w:firstLine="720"/>
        <w:jc w:val="both"/>
        <w:rPr>
          <w:sz w:val="20"/>
        </w:rPr>
      </w:pPr>
    </w:p>
    <w:p w14:paraId="4DCC140F" w14:textId="5E202FCE" w:rsidR="00F3414F" w:rsidRPr="00BD041B" w:rsidRDefault="0024173C" w:rsidP="00B7704F">
      <w:pPr>
        <w:ind w:firstLine="720"/>
        <w:jc w:val="both"/>
        <w:rPr>
          <w:sz w:val="20"/>
        </w:rPr>
      </w:pPr>
      <w:r w:rsidRPr="00BD041B">
        <w:rPr>
          <w:sz w:val="20"/>
        </w:rPr>
        <w:t>In ArcGIS Pro, the process is we separate all the different type of elements and visualize using (</w:t>
      </w:r>
      <w:proofErr w:type="spellStart"/>
      <w:r w:rsidRPr="00BD041B">
        <w:rPr>
          <w:sz w:val="20"/>
        </w:rPr>
        <w:t>unclass</w:t>
      </w:r>
      <w:proofErr w:type="spellEnd"/>
      <w:r w:rsidRPr="00BD041B">
        <w:rPr>
          <w:sz w:val="20"/>
        </w:rPr>
        <w:t xml:space="preserve"> color) and (hotspot) to find a certain pattern and most of the feature will be point feature to represent it. One of the elements shown in </w:t>
      </w:r>
      <w:r w:rsidR="00C6002E" w:rsidRPr="00C6002E">
        <w:rPr>
          <w:b/>
          <w:bCs/>
          <w:sz w:val="20"/>
        </w:rPr>
        <w:t>FIGURE 3</w:t>
      </w:r>
      <w:r w:rsidR="00BF4FE8" w:rsidRPr="00BD041B">
        <w:rPr>
          <w:b/>
          <w:bCs/>
          <w:sz w:val="20"/>
        </w:rPr>
        <w:t xml:space="preserve"> </w:t>
      </w:r>
      <w:r w:rsidRPr="00BD041B">
        <w:rPr>
          <w:sz w:val="20"/>
        </w:rPr>
        <w:t>is suspended</w:t>
      </w:r>
      <w:r w:rsidR="00EC17A6" w:rsidRPr="00BD041B">
        <w:rPr>
          <w:sz w:val="20"/>
        </w:rPr>
        <w:t xml:space="preserve"> </w:t>
      </w:r>
      <w:r w:rsidRPr="00BD041B">
        <w:rPr>
          <w:sz w:val="20"/>
        </w:rPr>
        <w:t>solids, the color is between the blue and purple ranges, the more values past the quality standard distance the more purple the color get</w:t>
      </w:r>
      <w:r w:rsidR="00485CF9" w:rsidRPr="00BD041B">
        <w:rPr>
          <w:sz w:val="20"/>
        </w:rPr>
        <w:t xml:space="preserve">, </w:t>
      </w:r>
      <w:r w:rsidR="00C92F9C" w:rsidRPr="00BD041B">
        <w:rPr>
          <w:sz w:val="20"/>
        </w:rPr>
        <w:t>the figure using</w:t>
      </w:r>
      <w:r w:rsidR="00485CF9" w:rsidRPr="00BD041B">
        <w:rPr>
          <w:sz w:val="20"/>
        </w:rPr>
        <w:t xml:space="preserve"> a scale of 1:220.000</w:t>
      </w:r>
      <w:r w:rsidRPr="00BD041B">
        <w:rPr>
          <w:sz w:val="20"/>
        </w:rPr>
        <w:t>.</w:t>
      </w:r>
      <w:r w:rsidR="008E60E9" w:rsidRPr="00BD041B">
        <w:rPr>
          <w:sz w:val="20"/>
        </w:rPr>
        <w:t xml:space="preserve"> </w:t>
      </w:r>
    </w:p>
    <w:p w14:paraId="782FD397" w14:textId="5241CB61" w:rsidR="00E554EB" w:rsidRPr="00BD041B" w:rsidRDefault="00C0698E" w:rsidP="007A70EB">
      <w:pPr>
        <w:ind w:firstLine="720"/>
        <w:jc w:val="both"/>
        <w:rPr>
          <w:noProof/>
          <w:sz w:val="20"/>
        </w:rPr>
      </w:pPr>
      <w:r w:rsidRPr="00BD041B">
        <w:rPr>
          <w:noProof/>
          <w:sz w:val="20"/>
        </w:rPr>
        <w:lastRenderedPageBreak/>
        <w:t xml:space="preserve">By doing this visual, we can determint what type of elements got the most beyond quality standart that has been determint by the agency. Other visual for hotspot can be use for </w:t>
      </w:r>
      <w:r w:rsidR="00B04B1D" w:rsidRPr="00BD041B">
        <w:rPr>
          <w:noProof/>
          <w:sz w:val="20"/>
        </w:rPr>
        <w:t xml:space="preserve">seeing all the hot zone of the elements the more densy it’s the more that particular element in that area. </w:t>
      </w:r>
    </w:p>
    <w:p w14:paraId="5731E40C" w14:textId="5D83E634" w:rsidR="00B3785F" w:rsidRPr="00BD041B" w:rsidRDefault="0027763B" w:rsidP="00E554EB">
      <w:pPr>
        <w:tabs>
          <w:tab w:val="left" w:pos="0"/>
        </w:tabs>
        <w:jc w:val="both"/>
        <w:rPr>
          <w:sz w:val="20"/>
        </w:rPr>
      </w:pPr>
      <w:r w:rsidRPr="00BD041B">
        <w:rPr>
          <w:sz w:val="20"/>
        </w:rPr>
        <w:tab/>
        <w:t xml:space="preserve">Finally, with the data (Data_Kualitas_Air_Sungai_Tahun_2020) we also can see what area is beyond the quality standards are, that has been set and detriment by the agency and we visualize the location of the most polluted areas in the city of Jakarta can be seen in </w:t>
      </w:r>
      <w:r w:rsidR="000F3594" w:rsidRPr="000F3594">
        <w:rPr>
          <w:b/>
          <w:bCs/>
          <w:sz w:val="20"/>
        </w:rPr>
        <w:t>FIGURE 3</w:t>
      </w:r>
      <w:r w:rsidR="00C92F9C" w:rsidRPr="00BD041B">
        <w:rPr>
          <w:b/>
          <w:bCs/>
          <w:sz w:val="20"/>
        </w:rPr>
        <w:t xml:space="preserve"> </w:t>
      </w:r>
      <w:r w:rsidRPr="00BD041B">
        <w:rPr>
          <w:sz w:val="20"/>
        </w:rPr>
        <w:t>the point color red is most polluted, yellow mid polluted, and green is less polluted</w:t>
      </w:r>
      <w:r w:rsidR="00E2439A" w:rsidRPr="00BD041B">
        <w:rPr>
          <w:sz w:val="20"/>
        </w:rPr>
        <w:t xml:space="preserve">, and in </w:t>
      </w:r>
      <w:r w:rsidR="000F3594" w:rsidRPr="000F3594">
        <w:rPr>
          <w:b/>
          <w:bCs/>
          <w:sz w:val="20"/>
        </w:rPr>
        <w:t>FIGURE 4</w:t>
      </w:r>
      <w:r w:rsidRPr="00BD041B">
        <w:rPr>
          <w:sz w:val="20"/>
        </w:rPr>
        <w:t xml:space="preserve"> </w:t>
      </w:r>
      <w:r w:rsidR="00E2439A" w:rsidRPr="00BD041B">
        <w:rPr>
          <w:sz w:val="20"/>
        </w:rPr>
        <w:t>is a converted point feature turn into the river</w:t>
      </w:r>
      <w:r w:rsidR="009D64C3" w:rsidRPr="00BD041B">
        <w:rPr>
          <w:sz w:val="20"/>
        </w:rPr>
        <w:t xml:space="preserve"> line</w:t>
      </w:r>
      <w:r w:rsidR="00B3785F" w:rsidRPr="00BD041B">
        <w:rPr>
          <w:sz w:val="20"/>
        </w:rPr>
        <w:t xml:space="preserve"> some of the river line are not connected properly so we change it manually and some are unidentified</w:t>
      </w:r>
      <w:r w:rsidR="00E2439A" w:rsidRPr="00BD041B">
        <w:rPr>
          <w:sz w:val="20"/>
        </w:rPr>
        <w:t xml:space="preserve">. </w:t>
      </w:r>
    </w:p>
    <w:p w14:paraId="1382C33A" w14:textId="14793CBC" w:rsidR="00C6002E" w:rsidRDefault="00B3785F" w:rsidP="00E554EB">
      <w:pPr>
        <w:tabs>
          <w:tab w:val="left" w:pos="0"/>
        </w:tabs>
        <w:jc w:val="both"/>
        <w:rPr>
          <w:sz w:val="20"/>
        </w:rPr>
      </w:pPr>
      <w:r w:rsidRPr="00BD041B">
        <w:rPr>
          <w:sz w:val="20"/>
        </w:rPr>
        <w:tab/>
      </w:r>
      <w:r w:rsidR="00E2439A" w:rsidRPr="00BD041B">
        <w:rPr>
          <w:sz w:val="20"/>
        </w:rPr>
        <w:t>I</w:t>
      </w:r>
      <w:r w:rsidR="0027763B" w:rsidRPr="00BD041B">
        <w:rPr>
          <w:sz w:val="20"/>
        </w:rPr>
        <w:t xml:space="preserve">t can be seen </w:t>
      </w:r>
      <w:r w:rsidR="00C6002E">
        <w:rPr>
          <w:sz w:val="20"/>
        </w:rPr>
        <w:t xml:space="preserve">in </w:t>
      </w:r>
      <w:r w:rsidR="00C6002E" w:rsidRPr="000F3594">
        <w:rPr>
          <w:b/>
          <w:bCs/>
          <w:sz w:val="20"/>
        </w:rPr>
        <w:t xml:space="preserve">FIGURE </w:t>
      </w:r>
      <w:r w:rsidR="000F3594" w:rsidRPr="000F3594">
        <w:rPr>
          <w:b/>
          <w:bCs/>
          <w:sz w:val="20"/>
        </w:rPr>
        <w:t>5</w:t>
      </w:r>
      <w:r w:rsidR="000F3594">
        <w:rPr>
          <w:sz w:val="20"/>
        </w:rPr>
        <w:t xml:space="preserve"> </w:t>
      </w:r>
      <w:r w:rsidR="0027763B" w:rsidRPr="00BD041B">
        <w:rPr>
          <w:sz w:val="20"/>
        </w:rPr>
        <w:t xml:space="preserve">that the most polluted areas of Jakarta's water quality are the north and center of Jakarta and another pattern can be seen along the river to the less polluted south side of Jakarta. The main reason is that the river water flows from the highest point of ground and flows along the way through the lowest side of the ground and eventually into the sea and the polluted water on the southern side is taken along with the river flow. and second reason central Jakarta is heavily polluted is that the densest and crowded part of all city of Jakarta is the central part. The number showed the most polluted is about 83% and mid polluted is 16% and the less polluted is </w:t>
      </w:r>
      <w:r w:rsidR="00553F59" w:rsidRPr="00BD041B">
        <w:rPr>
          <w:sz w:val="20"/>
        </w:rPr>
        <w:t xml:space="preserve">only </w:t>
      </w:r>
      <w:r w:rsidR="0027763B" w:rsidRPr="00BD041B">
        <w:rPr>
          <w:sz w:val="20"/>
        </w:rPr>
        <w:t xml:space="preserve">1% </w:t>
      </w:r>
      <w:r w:rsidR="00553F59" w:rsidRPr="00BD041B">
        <w:rPr>
          <w:sz w:val="20"/>
        </w:rPr>
        <w:t>that</w:t>
      </w:r>
      <w:r w:rsidR="0027763B" w:rsidRPr="00BD041B">
        <w:rPr>
          <w:sz w:val="20"/>
        </w:rPr>
        <w:t xml:space="preserve"> location is in the </w:t>
      </w:r>
      <w:r w:rsidR="00553F59" w:rsidRPr="00BD041B">
        <w:rPr>
          <w:sz w:val="20"/>
        </w:rPr>
        <w:t>(</w:t>
      </w:r>
      <w:proofErr w:type="spellStart"/>
      <w:r w:rsidR="0027763B" w:rsidRPr="00BD041B">
        <w:rPr>
          <w:sz w:val="20"/>
        </w:rPr>
        <w:t>Kalibaru</w:t>
      </w:r>
      <w:proofErr w:type="spellEnd"/>
      <w:r w:rsidR="0027763B" w:rsidRPr="00BD041B">
        <w:rPr>
          <w:sz w:val="20"/>
        </w:rPr>
        <w:t xml:space="preserve"> Barat River</w:t>
      </w:r>
      <w:r w:rsidR="00553F59" w:rsidRPr="00BD041B">
        <w:rPr>
          <w:sz w:val="20"/>
        </w:rPr>
        <w:t>)</w:t>
      </w:r>
      <w:r w:rsidR="0027763B" w:rsidRPr="00BD041B">
        <w:rPr>
          <w:sz w:val="20"/>
        </w:rPr>
        <w:t>.</w:t>
      </w:r>
    </w:p>
    <w:p w14:paraId="5DFAB3F0" w14:textId="65D41050" w:rsidR="00E2439A" w:rsidRPr="00BD041B" w:rsidRDefault="00553F59" w:rsidP="00E554EB">
      <w:pPr>
        <w:tabs>
          <w:tab w:val="left" w:pos="0"/>
        </w:tabs>
        <w:jc w:val="both"/>
        <w:rPr>
          <w:sz w:val="20"/>
        </w:rPr>
      </w:pPr>
      <w:r w:rsidRPr="00BD041B">
        <w:rPr>
          <w:sz w:val="20"/>
        </w:rPr>
        <w:t xml:space="preserve"> </w:t>
      </w:r>
    </w:p>
    <w:p w14:paraId="67E374A0" w14:textId="77777777" w:rsidR="000F3594" w:rsidRDefault="001013B1" w:rsidP="000F3594">
      <w:pPr>
        <w:tabs>
          <w:tab w:val="left" w:pos="0"/>
        </w:tabs>
        <w:jc w:val="center"/>
        <w:rPr>
          <w:sz w:val="20"/>
        </w:rPr>
      </w:pPr>
      <w:r w:rsidRPr="00BD041B">
        <w:rPr>
          <w:noProof/>
          <w:sz w:val="20"/>
        </w:rPr>
        <w:drawing>
          <wp:inline distT="0" distB="0" distL="0" distR="0" wp14:anchorId="12B0AECE" wp14:editId="30DABA9B">
            <wp:extent cx="2352657" cy="2867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644" cy="2870665"/>
                    </a:xfrm>
                    <a:prstGeom prst="rect">
                      <a:avLst/>
                    </a:prstGeom>
                    <a:noFill/>
                    <a:ln>
                      <a:noFill/>
                    </a:ln>
                  </pic:spPr>
                </pic:pic>
              </a:graphicData>
            </a:graphic>
          </wp:inline>
        </w:drawing>
      </w:r>
    </w:p>
    <w:p w14:paraId="33E00286" w14:textId="35F7AD33" w:rsidR="000F3594" w:rsidRDefault="000F3594" w:rsidP="000F3594">
      <w:pPr>
        <w:pStyle w:val="FigureCaption"/>
      </w:pPr>
      <w:r w:rsidRPr="00C6002E">
        <w:rPr>
          <w:b/>
          <w:bCs/>
        </w:rPr>
        <w:t xml:space="preserve">FIGURE </w:t>
      </w:r>
      <w:r>
        <w:rPr>
          <w:b/>
          <w:bCs/>
        </w:rPr>
        <w:t>4</w:t>
      </w:r>
      <w:r>
        <w:t xml:space="preserve">. </w:t>
      </w:r>
      <w:r>
        <w:t>C</w:t>
      </w:r>
      <w:r w:rsidRPr="000F3594">
        <w:t>onverted point feature</w:t>
      </w:r>
      <w:r w:rsidRPr="00C6002E">
        <w:t xml:space="preserve"> </w:t>
      </w:r>
      <w:r>
        <w:t>(</w:t>
      </w:r>
      <w:r w:rsidRPr="00C6002E">
        <w:t>Application written in Indonesian</w:t>
      </w:r>
      <w:r>
        <w:t>)</w:t>
      </w:r>
    </w:p>
    <w:p w14:paraId="79BC5903" w14:textId="77777777" w:rsidR="000F3594" w:rsidRPr="000F3594" w:rsidRDefault="000F3594" w:rsidP="000F3594">
      <w:pPr>
        <w:pStyle w:val="Paragraph"/>
      </w:pPr>
    </w:p>
    <w:p w14:paraId="030E64F5" w14:textId="16681B11" w:rsidR="000D5C84" w:rsidRDefault="001013B1" w:rsidP="000F3594">
      <w:pPr>
        <w:tabs>
          <w:tab w:val="left" w:pos="0"/>
        </w:tabs>
        <w:jc w:val="center"/>
        <w:rPr>
          <w:sz w:val="20"/>
        </w:rPr>
      </w:pPr>
      <w:r w:rsidRPr="00BD041B">
        <w:rPr>
          <w:noProof/>
          <w:sz w:val="20"/>
        </w:rPr>
        <w:drawing>
          <wp:inline distT="0" distB="0" distL="0" distR="0" wp14:anchorId="2FAE8043" wp14:editId="6E5B0C67">
            <wp:extent cx="2362824" cy="2867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5931" cy="2870795"/>
                    </a:xfrm>
                    <a:prstGeom prst="rect">
                      <a:avLst/>
                    </a:prstGeom>
                    <a:noFill/>
                    <a:ln>
                      <a:noFill/>
                    </a:ln>
                  </pic:spPr>
                </pic:pic>
              </a:graphicData>
            </a:graphic>
          </wp:inline>
        </w:drawing>
      </w:r>
    </w:p>
    <w:p w14:paraId="4E3411A1" w14:textId="7B5E64AF" w:rsidR="000F3594" w:rsidRDefault="000F3594" w:rsidP="000F3594">
      <w:pPr>
        <w:pStyle w:val="FigureCaption"/>
      </w:pPr>
      <w:r w:rsidRPr="00C6002E">
        <w:rPr>
          <w:b/>
          <w:bCs/>
        </w:rPr>
        <w:t xml:space="preserve">FIGURE </w:t>
      </w:r>
      <w:r>
        <w:rPr>
          <w:b/>
          <w:bCs/>
        </w:rPr>
        <w:t>5</w:t>
      </w:r>
      <w:r>
        <w:t xml:space="preserve">. </w:t>
      </w:r>
      <w:r>
        <w:t>River water quality data</w:t>
      </w:r>
      <w:r w:rsidRPr="00C6002E">
        <w:t xml:space="preserve"> </w:t>
      </w:r>
      <w:r>
        <w:t>(</w:t>
      </w:r>
      <w:r w:rsidRPr="00C6002E">
        <w:t>Application written in Indonesian</w:t>
      </w:r>
      <w:r>
        <w:t>)</w:t>
      </w:r>
    </w:p>
    <w:p w14:paraId="32E31F49" w14:textId="77777777" w:rsidR="000F3594" w:rsidRDefault="000F3594" w:rsidP="00E554EB">
      <w:pPr>
        <w:tabs>
          <w:tab w:val="left" w:pos="0"/>
        </w:tabs>
        <w:jc w:val="both"/>
        <w:rPr>
          <w:sz w:val="20"/>
        </w:rPr>
      </w:pPr>
    </w:p>
    <w:p w14:paraId="0788E706" w14:textId="77777777" w:rsidR="000F3594" w:rsidRPr="00BD041B" w:rsidRDefault="000F3594" w:rsidP="00E554EB">
      <w:pPr>
        <w:tabs>
          <w:tab w:val="left" w:pos="0"/>
        </w:tabs>
        <w:jc w:val="both"/>
        <w:rPr>
          <w:sz w:val="20"/>
        </w:rPr>
      </w:pPr>
    </w:p>
    <w:p w14:paraId="71EEF08C" w14:textId="3D98172D" w:rsidR="00553F59" w:rsidRPr="00BD041B" w:rsidRDefault="00B14715" w:rsidP="00E554EB">
      <w:pPr>
        <w:tabs>
          <w:tab w:val="left" w:pos="0"/>
        </w:tabs>
        <w:jc w:val="both"/>
        <w:rPr>
          <w:sz w:val="20"/>
        </w:rPr>
      </w:pPr>
      <w:r w:rsidRPr="00BD041B">
        <w:rPr>
          <w:sz w:val="20"/>
        </w:rPr>
        <w:tab/>
      </w:r>
      <w:r w:rsidR="00E554EB" w:rsidRPr="00BD041B">
        <w:rPr>
          <w:sz w:val="20"/>
        </w:rPr>
        <w:t xml:space="preserve">We have </w:t>
      </w:r>
      <w:r w:rsidR="00553F59" w:rsidRPr="00BD041B">
        <w:rPr>
          <w:sz w:val="20"/>
        </w:rPr>
        <w:t>determinant</w:t>
      </w:r>
      <w:r w:rsidR="00E554EB" w:rsidRPr="00BD041B">
        <w:rPr>
          <w:sz w:val="20"/>
        </w:rPr>
        <w:t xml:space="preserve"> the elements that have beyond the quality standard</w:t>
      </w:r>
      <w:r w:rsidR="00553F59" w:rsidRPr="00BD041B">
        <w:rPr>
          <w:sz w:val="20"/>
        </w:rPr>
        <w:t>, and usually end it up in the reivers, they</w:t>
      </w:r>
      <w:r w:rsidR="00E554EB" w:rsidRPr="00BD041B">
        <w:rPr>
          <w:sz w:val="20"/>
        </w:rPr>
        <w:t xml:space="preserve"> are Suspended Solids, Biochemical oxygen demand, Chemical Oxygen Demand, Escherichia Coli, Bacteria Coli. </w:t>
      </w:r>
    </w:p>
    <w:p w14:paraId="74AC55E4" w14:textId="53FB00CB" w:rsidR="00051197" w:rsidRPr="00BD041B" w:rsidRDefault="00553F59" w:rsidP="00E554EB">
      <w:pPr>
        <w:tabs>
          <w:tab w:val="left" w:pos="0"/>
        </w:tabs>
        <w:jc w:val="both"/>
        <w:rPr>
          <w:sz w:val="20"/>
        </w:rPr>
      </w:pPr>
      <w:r w:rsidRPr="00BD041B">
        <w:rPr>
          <w:sz w:val="20"/>
        </w:rPr>
        <w:tab/>
      </w:r>
      <w:r w:rsidR="00E554EB" w:rsidRPr="00BD041B">
        <w:rPr>
          <w:sz w:val="20"/>
        </w:rPr>
        <w:t>The main reason why suspended solid is one of the most polluted is because it's mainly in a form of plastic</w:t>
      </w:r>
      <w:r w:rsidRPr="00BD041B">
        <w:rPr>
          <w:sz w:val="20"/>
        </w:rPr>
        <w:t>, dirt, sand, and</w:t>
      </w:r>
      <w:r w:rsidR="00E554EB" w:rsidRPr="00BD041B">
        <w:rPr>
          <w:sz w:val="20"/>
        </w:rPr>
        <w:t xml:space="preserve"> random solid stuff sometimes it can be absolutely random garbage or use things example mattress, cloth fabric, wood, scrab of tin, and metal.</w:t>
      </w:r>
    </w:p>
    <w:p w14:paraId="00263A72" w14:textId="5F7B3390" w:rsidR="000D5C84" w:rsidRPr="00BD041B" w:rsidRDefault="00051197" w:rsidP="00E554EB">
      <w:pPr>
        <w:tabs>
          <w:tab w:val="left" w:pos="0"/>
        </w:tabs>
        <w:jc w:val="both"/>
        <w:rPr>
          <w:sz w:val="20"/>
        </w:rPr>
      </w:pPr>
      <w:r w:rsidRPr="00BD041B">
        <w:rPr>
          <w:sz w:val="20"/>
        </w:rPr>
        <w:tab/>
      </w:r>
      <w:r w:rsidR="00E2439A" w:rsidRPr="00BD041B">
        <w:rPr>
          <w:sz w:val="20"/>
        </w:rPr>
        <w:t>For Biochemical oxygen demand and Chemical Oxygen Demand is the need for oxygen in the water and those elements are considered the need is lower because of the mix-up chemical and detergent that lower the oxygen. The process is when a certain type of bacteria or small organisms in a river trying to use oxygen to reduce the amount of unwanted chemicals, the more waste or chemicals in the river the more bacterial need oxygen to reduce the chemical.</w:t>
      </w:r>
      <w:r w:rsidR="002762A9" w:rsidRPr="00BD041B">
        <w:rPr>
          <w:sz w:val="20"/>
        </w:rPr>
        <w:t xml:space="preserve"> </w:t>
      </w:r>
      <w:r w:rsidR="00E554EB" w:rsidRPr="00BD041B">
        <w:rPr>
          <w:sz w:val="20"/>
        </w:rPr>
        <w:t xml:space="preserve">And for Escherichia Coli and Bacteria Coli is the waste produce by humans and animals but it mostly human </w:t>
      </w:r>
      <w:r w:rsidR="006A37C5" w:rsidRPr="00BD041B">
        <w:rPr>
          <w:sz w:val="20"/>
        </w:rPr>
        <w:t>waste</w:t>
      </w:r>
      <w:r w:rsidR="00E554EB" w:rsidRPr="00BD041B">
        <w:rPr>
          <w:sz w:val="20"/>
        </w:rPr>
        <w:t xml:space="preserve"> from the sewer</w:t>
      </w:r>
      <w:r w:rsidR="00E2439A" w:rsidRPr="00BD041B">
        <w:rPr>
          <w:sz w:val="20"/>
        </w:rPr>
        <w:t xml:space="preserve"> that connect it to the rivers stream</w:t>
      </w:r>
      <w:r w:rsidR="00E554EB" w:rsidRPr="00BD041B">
        <w:rPr>
          <w:sz w:val="20"/>
        </w:rPr>
        <w:t xml:space="preserve">. </w:t>
      </w:r>
    </w:p>
    <w:p w14:paraId="398C7958" w14:textId="0261E950" w:rsidR="000F3594" w:rsidRDefault="000D5C84" w:rsidP="00E554EB">
      <w:pPr>
        <w:tabs>
          <w:tab w:val="left" w:pos="0"/>
        </w:tabs>
        <w:jc w:val="both"/>
        <w:rPr>
          <w:noProof/>
          <w:sz w:val="20"/>
        </w:rPr>
      </w:pPr>
      <w:r w:rsidRPr="00BD041B">
        <w:rPr>
          <w:sz w:val="20"/>
        </w:rPr>
        <w:tab/>
      </w:r>
      <w:r w:rsidR="00E554EB" w:rsidRPr="00BD041B">
        <w:rPr>
          <w:sz w:val="20"/>
        </w:rPr>
        <w:t xml:space="preserve">All the element locations can be seen in this </w:t>
      </w:r>
      <w:r w:rsidR="00372EDF" w:rsidRPr="00BD041B">
        <w:rPr>
          <w:sz w:val="20"/>
        </w:rPr>
        <w:t>Fig.5</w:t>
      </w:r>
      <w:r w:rsidR="00372EDF" w:rsidRPr="00BD041B">
        <w:rPr>
          <w:b/>
          <w:bCs/>
          <w:sz w:val="20"/>
        </w:rPr>
        <w:t xml:space="preserve"> </w:t>
      </w:r>
      <w:r w:rsidR="00E554EB" w:rsidRPr="00BD041B">
        <w:rPr>
          <w:sz w:val="20"/>
        </w:rPr>
        <w:t xml:space="preserve">(Suspended Solids), </w:t>
      </w:r>
      <w:r w:rsidR="00372EDF" w:rsidRPr="00BD041B">
        <w:rPr>
          <w:sz w:val="20"/>
        </w:rPr>
        <w:t>Fig.6</w:t>
      </w:r>
      <w:r w:rsidR="00E554EB" w:rsidRPr="00BD041B">
        <w:rPr>
          <w:b/>
          <w:bCs/>
          <w:sz w:val="20"/>
        </w:rPr>
        <w:t xml:space="preserve"> </w:t>
      </w:r>
      <w:r w:rsidR="00E554EB" w:rsidRPr="00BD041B">
        <w:rPr>
          <w:sz w:val="20"/>
        </w:rPr>
        <w:t xml:space="preserve">(Biochemical Oxygen Demand), </w:t>
      </w:r>
      <w:r w:rsidR="00372EDF" w:rsidRPr="00BD041B">
        <w:rPr>
          <w:sz w:val="20"/>
        </w:rPr>
        <w:t>Fig.7</w:t>
      </w:r>
      <w:r w:rsidR="00E554EB" w:rsidRPr="00BD041B">
        <w:rPr>
          <w:sz w:val="20"/>
        </w:rPr>
        <w:t xml:space="preserve"> (Chemical Oxygen Demand), </w:t>
      </w:r>
      <w:r w:rsidR="00372EDF" w:rsidRPr="00BD041B">
        <w:rPr>
          <w:sz w:val="20"/>
        </w:rPr>
        <w:t>Fig.8</w:t>
      </w:r>
      <w:r w:rsidR="00E554EB" w:rsidRPr="00BD041B">
        <w:rPr>
          <w:b/>
          <w:bCs/>
          <w:sz w:val="20"/>
        </w:rPr>
        <w:t xml:space="preserve"> </w:t>
      </w:r>
      <w:r w:rsidR="00E554EB" w:rsidRPr="00BD041B">
        <w:rPr>
          <w:sz w:val="20"/>
        </w:rPr>
        <w:t>(Escherichia Coli</w:t>
      </w:r>
      <w:r w:rsidR="00372EDF" w:rsidRPr="00BD041B">
        <w:rPr>
          <w:b/>
          <w:bCs/>
          <w:sz w:val="20"/>
        </w:rPr>
        <w:t xml:space="preserve"> </w:t>
      </w:r>
      <w:r w:rsidR="00036CF8" w:rsidRPr="00BD041B">
        <w:rPr>
          <w:sz w:val="20"/>
        </w:rPr>
        <w:t>and</w:t>
      </w:r>
      <w:r w:rsidR="00036CF8" w:rsidRPr="00BD041B">
        <w:rPr>
          <w:b/>
          <w:bCs/>
          <w:sz w:val="20"/>
        </w:rPr>
        <w:t xml:space="preserve"> </w:t>
      </w:r>
      <w:r w:rsidR="00E554EB" w:rsidRPr="00BD041B">
        <w:rPr>
          <w:sz w:val="20"/>
        </w:rPr>
        <w:t xml:space="preserve">Bacteria Coli). </w:t>
      </w:r>
      <w:r w:rsidR="00CB5E92" w:rsidRPr="00BD041B">
        <w:rPr>
          <w:sz w:val="20"/>
        </w:rPr>
        <w:t xml:space="preserve">The way we visualize the pictures is using a heatmap or hotspot, because it’s the easiest way to see a certain area more clearly with a radius of 20, weight field of the number of elements in that single point feature, Color Scheme </w:t>
      </w:r>
      <w:r w:rsidR="00864548" w:rsidRPr="00BD041B">
        <w:rPr>
          <w:sz w:val="20"/>
        </w:rPr>
        <w:t>Heat Map 1 Semitransparent</w:t>
      </w:r>
      <w:r w:rsidR="00CB5E92" w:rsidRPr="00BD041B">
        <w:rPr>
          <w:sz w:val="20"/>
        </w:rPr>
        <w:t xml:space="preserve">, Method dynamic </w:t>
      </w:r>
      <w:r w:rsidR="002762A9" w:rsidRPr="00BD041B">
        <w:rPr>
          <w:sz w:val="20"/>
        </w:rPr>
        <w:t xml:space="preserve">and all the </w:t>
      </w:r>
      <w:r w:rsidR="008D1275" w:rsidRPr="00BD041B">
        <w:rPr>
          <w:sz w:val="20"/>
        </w:rPr>
        <w:t>description</w:t>
      </w:r>
      <w:r w:rsidR="002762A9" w:rsidRPr="00BD041B">
        <w:rPr>
          <w:sz w:val="20"/>
        </w:rPr>
        <w:t xml:space="preserve"> feature in this </w:t>
      </w:r>
      <w:r w:rsidR="00234BF5" w:rsidRPr="00234BF5">
        <w:rPr>
          <w:b/>
          <w:bCs/>
          <w:sz w:val="20"/>
        </w:rPr>
        <w:t>FIGURE 9</w:t>
      </w:r>
      <w:r w:rsidR="002762A9" w:rsidRPr="00BD041B">
        <w:rPr>
          <w:sz w:val="20"/>
        </w:rPr>
        <w:t xml:space="preserve">, </w:t>
      </w:r>
      <w:r w:rsidR="00CB5E92" w:rsidRPr="00BD041B">
        <w:rPr>
          <w:sz w:val="20"/>
        </w:rPr>
        <w:t>the pictures in a scale of 1:220.000.</w:t>
      </w:r>
      <w:r w:rsidR="000F3594" w:rsidRPr="000F3594">
        <w:rPr>
          <w:noProof/>
          <w:sz w:val="20"/>
        </w:rPr>
        <w:t xml:space="preserve"> </w:t>
      </w:r>
    </w:p>
    <w:p w14:paraId="17927848" w14:textId="603B17E6" w:rsidR="0022520B" w:rsidRPr="00BD041B" w:rsidRDefault="00574D7D" w:rsidP="001B5791">
      <w:pPr>
        <w:ind w:firstLine="720"/>
        <w:jc w:val="both"/>
        <w:rPr>
          <w:sz w:val="20"/>
          <w:lang w:val="en"/>
        </w:rPr>
      </w:pPr>
      <w:r w:rsidRPr="00BD041B">
        <w:rPr>
          <w:noProof/>
          <w:sz w:val="18"/>
          <w:szCs w:val="18"/>
        </w:rPr>
        <w:drawing>
          <wp:anchor distT="0" distB="0" distL="114300" distR="114300" simplePos="0" relativeHeight="251729920" behindDoc="0" locked="0" layoutInCell="1" allowOverlap="1" wp14:anchorId="254668E4" wp14:editId="36A96B91">
            <wp:simplePos x="0" y="0"/>
            <wp:positionH relativeFrom="margin">
              <wp:align>center</wp:align>
            </wp:positionH>
            <wp:positionV relativeFrom="paragraph">
              <wp:posOffset>667385</wp:posOffset>
            </wp:positionV>
            <wp:extent cx="2484120" cy="259143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814" w:rsidRPr="00BD041B">
        <w:rPr>
          <w:sz w:val="20"/>
          <w:lang w:val="en"/>
        </w:rPr>
        <w:t>T</w:t>
      </w:r>
      <w:r w:rsidR="008965F2" w:rsidRPr="00BD041B">
        <w:rPr>
          <w:sz w:val="20"/>
          <w:lang w:val="en"/>
        </w:rPr>
        <w:t xml:space="preserve">he element Suspended Solids from </w:t>
      </w:r>
      <w:r w:rsidR="00831B01" w:rsidRPr="00BD041B">
        <w:rPr>
          <w:sz w:val="20"/>
          <w:lang w:val="en"/>
        </w:rPr>
        <w:t xml:space="preserve">Fig.5 </w:t>
      </w:r>
      <w:r w:rsidR="00222C5C" w:rsidRPr="00BD041B">
        <w:rPr>
          <w:sz w:val="20"/>
          <w:lang w:val="en"/>
        </w:rPr>
        <w:t>Average 100</w:t>
      </w:r>
      <w:r w:rsidR="00222C5C" w:rsidRPr="00BD041B">
        <w:t xml:space="preserve"> </w:t>
      </w:r>
      <w:r w:rsidR="00706C9A" w:rsidRPr="00BD041B">
        <w:t>(</w:t>
      </w:r>
      <w:r w:rsidR="00222C5C" w:rsidRPr="00BD041B">
        <w:rPr>
          <w:sz w:val="20"/>
          <w:lang w:val="en"/>
        </w:rPr>
        <w:t>mg/L</w:t>
      </w:r>
      <w:r w:rsidR="00706C9A" w:rsidRPr="00BD041B">
        <w:rPr>
          <w:sz w:val="20"/>
          <w:lang w:val="en"/>
        </w:rPr>
        <w:t>)</w:t>
      </w:r>
      <w:r w:rsidR="008965F2" w:rsidRPr="00BD041B">
        <w:rPr>
          <w:sz w:val="20"/>
          <w:lang w:val="en"/>
        </w:rPr>
        <w:t>,</w:t>
      </w:r>
      <w:r w:rsidR="00222C5C" w:rsidRPr="00BD041B">
        <w:rPr>
          <w:sz w:val="20"/>
          <w:lang w:val="en"/>
        </w:rPr>
        <w:t xml:space="preserve"> </w:t>
      </w:r>
      <w:r w:rsidR="008965F2" w:rsidRPr="00BD041B">
        <w:rPr>
          <w:sz w:val="20"/>
          <w:lang w:val="en"/>
        </w:rPr>
        <w:t>we can see that the densest area is in central DKI Jakarta between district east of Jakarta and the upper site of south Jakarta mainly the river of (</w:t>
      </w:r>
      <w:proofErr w:type="spellStart"/>
      <w:r w:rsidR="008965F2" w:rsidRPr="00BD041B">
        <w:rPr>
          <w:sz w:val="20"/>
          <w:lang w:val="en"/>
        </w:rPr>
        <w:t>Ciliwung</w:t>
      </w:r>
      <w:proofErr w:type="spellEnd"/>
      <w:r w:rsidR="008965F2" w:rsidRPr="00BD041B">
        <w:rPr>
          <w:sz w:val="20"/>
          <w:lang w:val="en"/>
        </w:rPr>
        <w:t>) and (</w:t>
      </w:r>
      <w:proofErr w:type="spellStart"/>
      <w:r w:rsidR="008965F2" w:rsidRPr="00BD041B">
        <w:rPr>
          <w:sz w:val="20"/>
          <w:lang w:val="en"/>
        </w:rPr>
        <w:t>Kalibaru</w:t>
      </w:r>
      <w:proofErr w:type="spellEnd"/>
      <w:r w:rsidR="008965F2" w:rsidRPr="00BD041B">
        <w:rPr>
          <w:sz w:val="20"/>
          <w:lang w:val="en"/>
        </w:rPr>
        <w:t xml:space="preserve"> Timur) both of the rivers are a natural river where it's the oldest river in Jakarta and it was reported that it is one of the most polluted rivers in Jakarta.</w:t>
      </w:r>
    </w:p>
    <w:p w14:paraId="5B6C3959" w14:textId="0A35F646" w:rsidR="004F08B9" w:rsidRPr="00666FD0" w:rsidRDefault="004F08B9" w:rsidP="004F08B9">
      <w:pPr>
        <w:pStyle w:val="FigureCaption"/>
        <w:rPr>
          <w:b/>
          <w:bCs/>
          <w:noProof/>
          <w:szCs w:val="18"/>
          <w:lang w:val="en"/>
        </w:rPr>
      </w:pPr>
      <w:r w:rsidRPr="004F08B9">
        <w:rPr>
          <w:b/>
        </w:rPr>
        <w:t xml:space="preserve">FIGURE </w:t>
      </w:r>
      <w:r>
        <w:rPr>
          <w:b/>
        </w:rPr>
        <w:t>6</w:t>
      </w:r>
      <w:r w:rsidR="00234BF5">
        <w:rPr>
          <w:b/>
        </w:rPr>
        <w:t xml:space="preserve">. </w:t>
      </w:r>
      <w:r w:rsidR="00234BF5" w:rsidRPr="00234BF5">
        <w:rPr>
          <w:bCs/>
        </w:rPr>
        <w:t>The element Biochemical Oxygen Demand</w:t>
      </w:r>
    </w:p>
    <w:p w14:paraId="497FA5F3" w14:textId="7768484B" w:rsidR="000B774C" w:rsidRPr="00BD041B" w:rsidRDefault="000B774C" w:rsidP="000B774C">
      <w:pPr>
        <w:ind w:firstLine="720"/>
        <w:jc w:val="both"/>
        <w:rPr>
          <w:sz w:val="20"/>
          <w:lang w:val="en"/>
        </w:rPr>
      </w:pPr>
    </w:p>
    <w:p w14:paraId="656D43B3" w14:textId="4EE7FD62" w:rsidR="000B774C" w:rsidRPr="00BD041B" w:rsidRDefault="00162C8B" w:rsidP="00666B8B">
      <w:pPr>
        <w:ind w:firstLine="720"/>
        <w:jc w:val="both"/>
        <w:rPr>
          <w:sz w:val="20"/>
          <w:lang w:val="en"/>
        </w:rPr>
      </w:pPr>
      <w:r w:rsidRPr="00BD041B">
        <w:rPr>
          <w:sz w:val="20"/>
          <w:lang w:val="en"/>
        </w:rPr>
        <w:t xml:space="preserve">The element Biochemical Oxygen Demand from </w:t>
      </w:r>
      <w:r w:rsidR="00831B01" w:rsidRPr="00234BF5">
        <w:rPr>
          <w:b/>
          <w:bCs/>
          <w:sz w:val="20"/>
          <w:lang w:val="en"/>
        </w:rPr>
        <w:t>F</w:t>
      </w:r>
      <w:r w:rsidR="00234BF5" w:rsidRPr="00234BF5">
        <w:rPr>
          <w:b/>
          <w:bCs/>
          <w:sz w:val="20"/>
          <w:lang w:val="en"/>
        </w:rPr>
        <w:t xml:space="preserve">IGURE </w:t>
      </w:r>
      <w:r w:rsidR="00831B01" w:rsidRPr="00234BF5">
        <w:rPr>
          <w:b/>
          <w:bCs/>
          <w:sz w:val="20"/>
          <w:lang w:val="en"/>
        </w:rPr>
        <w:t>6</w:t>
      </w:r>
      <w:r w:rsidR="00831B01" w:rsidRPr="00BD041B">
        <w:rPr>
          <w:sz w:val="20"/>
          <w:lang w:val="en"/>
        </w:rPr>
        <w:t xml:space="preserve"> </w:t>
      </w:r>
      <w:r w:rsidR="00222C5C" w:rsidRPr="00BD041B">
        <w:rPr>
          <w:sz w:val="20"/>
          <w:lang w:val="en"/>
        </w:rPr>
        <w:t>Average 16</w:t>
      </w:r>
      <w:r w:rsidR="00222C5C" w:rsidRPr="00BD041B">
        <w:t xml:space="preserve"> </w:t>
      </w:r>
      <w:r w:rsidR="00706C9A" w:rsidRPr="00BD041B">
        <w:t>(</w:t>
      </w:r>
      <w:r w:rsidR="00222C5C" w:rsidRPr="00BD041B">
        <w:rPr>
          <w:sz w:val="20"/>
          <w:lang w:val="en"/>
        </w:rPr>
        <w:t>mg/L</w:t>
      </w:r>
      <w:r w:rsidR="00706C9A" w:rsidRPr="00BD041B">
        <w:rPr>
          <w:sz w:val="20"/>
          <w:lang w:val="en"/>
        </w:rPr>
        <w:t>)</w:t>
      </w:r>
      <w:r w:rsidRPr="00BD041B">
        <w:rPr>
          <w:sz w:val="20"/>
          <w:lang w:val="en"/>
        </w:rPr>
        <w:t xml:space="preserve">, by the look of the figure we can see that most area of this element is reduced almost nothing and there </w:t>
      </w:r>
      <w:r w:rsidR="005F4B2B" w:rsidRPr="00BD041B">
        <w:rPr>
          <w:sz w:val="20"/>
          <w:lang w:val="en"/>
        </w:rPr>
        <w:t>are</w:t>
      </w:r>
      <w:r w:rsidRPr="00BD041B">
        <w:rPr>
          <w:sz w:val="20"/>
          <w:lang w:val="en"/>
        </w:rPr>
        <w:t xml:space="preserve"> only a few areas left that has a good amount of Oxygen mostly in East Jakarta, left side of West Jakarta, and some in central Jakarta. It's no good for this element to reduce </w:t>
      </w:r>
      <w:r w:rsidR="005F4B2B" w:rsidRPr="00BD041B">
        <w:rPr>
          <w:sz w:val="20"/>
          <w:lang w:val="en"/>
        </w:rPr>
        <w:t>too</w:t>
      </w:r>
      <w:r w:rsidRPr="00BD041B">
        <w:rPr>
          <w:sz w:val="20"/>
          <w:lang w:val="en"/>
        </w:rPr>
        <w:t xml:space="preserve"> much, the need for oxygen for living microorganisms and any living things in the river is very important, microorganisms can help reduce chemicals waste </w:t>
      </w:r>
      <w:r w:rsidR="005F4B2B" w:rsidRPr="00BD041B">
        <w:rPr>
          <w:sz w:val="20"/>
          <w:lang w:val="en"/>
        </w:rPr>
        <w:t xml:space="preserve">or any type of chemical </w:t>
      </w:r>
      <w:r w:rsidRPr="00BD041B">
        <w:rPr>
          <w:sz w:val="20"/>
          <w:lang w:val="en"/>
        </w:rPr>
        <w:t>in the river</w:t>
      </w:r>
      <w:r w:rsidR="005F4B2B" w:rsidRPr="00BD041B">
        <w:rPr>
          <w:sz w:val="20"/>
          <w:lang w:val="en"/>
        </w:rPr>
        <w:t>,</w:t>
      </w:r>
      <w:r w:rsidRPr="00BD041B">
        <w:rPr>
          <w:sz w:val="20"/>
          <w:lang w:val="en"/>
        </w:rPr>
        <w:t xml:space="preserve"> because there is too much waste to handle the oxygen is depleted and for </w:t>
      </w:r>
      <w:r w:rsidR="005F4B2B" w:rsidRPr="00BD041B">
        <w:rPr>
          <w:sz w:val="20"/>
          <w:lang w:val="en"/>
        </w:rPr>
        <w:t>many</w:t>
      </w:r>
      <w:r w:rsidRPr="00BD041B">
        <w:rPr>
          <w:sz w:val="20"/>
          <w:lang w:val="en"/>
        </w:rPr>
        <w:t xml:space="preserve"> living things like different type fish are going to die and their food chain will be ruin.</w:t>
      </w:r>
    </w:p>
    <w:p w14:paraId="4FF76A6A" w14:textId="3D7538F9" w:rsidR="004F08B9" w:rsidRPr="00666FD0" w:rsidRDefault="004F08B9" w:rsidP="004F08B9">
      <w:pPr>
        <w:pStyle w:val="FigureCaption"/>
        <w:rPr>
          <w:b/>
          <w:bCs/>
          <w:noProof/>
          <w:szCs w:val="18"/>
          <w:lang w:val="en"/>
        </w:rPr>
      </w:pPr>
      <w:r w:rsidRPr="00BD041B">
        <w:rPr>
          <w:noProof/>
          <w:sz w:val="20"/>
          <w:lang w:val="en"/>
        </w:rPr>
        <w:lastRenderedPageBreak/>
        <w:drawing>
          <wp:anchor distT="0" distB="0" distL="114300" distR="114300" simplePos="0" relativeHeight="251730944" behindDoc="0" locked="0" layoutInCell="1" allowOverlap="1" wp14:anchorId="0583FB61" wp14:editId="429509DE">
            <wp:simplePos x="0" y="0"/>
            <wp:positionH relativeFrom="margin">
              <wp:posOffset>1624330</wp:posOffset>
            </wp:positionH>
            <wp:positionV relativeFrom="paragraph">
              <wp:posOffset>54610</wp:posOffset>
            </wp:positionV>
            <wp:extent cx="2483485" cy="260604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48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BF5">
        <w:rPr>
          <w:b/>
        </w:rPr>
        <w:t>F</w:t>
      </w:r>
      <w:r w:rsidRPr="004F08B9">
        <w:rPr>
          <w:b/>
        </w:rPr>
        <w:t xml:space="preserve">IGURE </w:t>
      </w:r>
      <w:r>
        <w:rPr>
          <w:b/>
        </w:rPr>
        <w:t>7</w:t>
      </w:r>
      <w:r w:rsidR="00234BF5">
        <w:rPr>
          <w:b/>
        </w:rPr>
        <w:t xml:space="preserve">. </w:t>
      </w:r>
      <w:r w:rsidR="00234BF5" w:rsidRPr="00234BF5">
        <w:rPr>
          <w:bCs/>
        </w:rPr>
        <w:t>The element Chemical Oxygen Demand</w:t>
      </w:r>
    </w:p>
    <w:p w14:paraId="3B929E53" w14:textId="2D70A4E2" w:rsidR="000B774C" w:rsidRPr="00BD041B" w:rsidRDefault="000B774C" w:rsidP="00666B8B">
      <w:pPr>
        <w:ind w:firstLine="720"/>
        <w:jc w:val="both"/>
        <w:rPr>
          <w:sz w:val="20"/>
          <w:lang w:val="en"/>
        </w:rPr>
      </w:pPr>
    </w:p>
    <w:p w14:paraId="398E0A38" w14:textId="6BCB0433" w:rsidR="005F4B2B" w:rsidRPr="00BD041B" w:rsidRDefault="002871DC" w:rsidP="001B5791">
      <w:pPr>
        <w:ind w:firstLine="720"/>
        <w:jc w:val="both"/>
        <w:rPr>
          <w:sz w:val="20"/>
          <w:lang w:val="en"/>
        </w:rPr>
      </w:pPr>
      <w:r w:rsidRPr="00BD041B">
        <w:rPr>
          <w:noProof/>
          <w:sz w:val="20"/>
          <w:lang w:val="en"/>
        </w:rPr>
        <w:drawing>
          <wp:anchor distT="0" distB="0" distL="114300" distR="114300" simplePos="0" relativeHeight="251731968" behindDoc="0" locked="0" layoutInCell="1" allowOverlap="1" wp14:anchorId="6757DF7E" wp14:editId="6993E4B6">
            <wp:simplePos x="0" y="0"/>
            <wp:positionH relativeFrom="margin">
              <wp:align>center</wp:align>
            </wp:positionH>
            <wp:positionV relativeFrom="paragraph">
              <wp:posOffset>687705</wp:posOffset>
            </wp:positionV>
            <wp:extent cx="2483485" cy="261366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3485"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B2B" w:rsidRPr="00BD041B">
        <w:rPr>
          <w:sz w:val="20"/>
          <w:lang w:val="en"/>
        </w:rPr>
        <w:t xml:space="preserve">The element </w:t>
      </w:r>
      <w:r w:rsidR="005F4B2B" w:rsidRPr="00BD041B">
        <w:rPr>
          <w:sz w:val="20"/>
        </w:rPr>
        <w:t xml:space="preserve">Chemical Oxygen Demand from </w:t>
      </w:r>
      <w:r w:rsidR="00234BF5" w:rsidRPr="00234BF5">
        <w:rPr>
          <w:b/>
          <w:bCs/>
          <w:sz w:val="20"/>
          <w:lang w:val="en"/>
        </w:rPr>
        <w:t>F</w:t>
      </w:r>
      <w:r w:rsidR="00234BF5">
        <w:rPr>
          <w:b/>
          <w:bCs/>
          <w:sz w:val="20"/>
          <w:lang w:val="en"/>
        </w:rPr>
        <w:t xml:space="preserve">IGURE </w:t>
      </w:r>
      <w:r w:rsidR="00234BF5" w:rsidRPr="00234BF5">
        <w:rPr>
          <w:b/>
          <w:bCs/>
          <w:sz w:val="20"/>
          <w:lang w:val="en"/>
        </w:rPr>
        <w:t>7</w:t>
      </w:r>
      <w:r w:rsidR="00234BF5">
        <w:rPr>
          <w:b/>
          <w:bCs/>
          <w:sz w:val="20"/>
          <w:lang w:val="en"/>
        </w:rPr>
        <w:t xml:space="preserve">, </w:t>
      </w:r>
      <w:r w:rsidR="00222C5C" w:rsidRPr="00BD041B">
        <w:rPr>
          <w:sz w:val="20"/>
          <w:lang w:val="en"/>
        </w:rPr>
        <w:t>Average</w:t>
      </w:r>
      <w:r w:rsidR="00222C5C" w:rsidRPr="00BD041B">
        <w:rPr>
          <w:sz w:val="20"/>
        </w:rPr>
        <w:t xml:space="preserve"> 47</w:t>
      </w:r>
      <w:r w:rsidR="00222C5C" w:rsidRPr="00BD041B">
        <w:t xml:space="preserve"> </w:t>
      </w:r>
      <w:r w:rsidR="00706C9A" w:rsidRPr="00BD041B">
        <w:t>(</w:t>
      </w:r>
      <w:r w:rsidR="00222C5C" w:rsidRPr="00BD041B">
        <w:rPr>
          <w:sz w:val="20"/>
        </w:rPr>
        <w:t>mg/L</w:t>
      </w:r>
      <w:r w:rsidR="00706C9A" w:rsidRPr="00BD041B">
        <w:rPr>
          <w:sz w:val="20"/>
        </w:rPr>
        <w:t>)</w:t>
      </w:r>
      <w:r w:rsidR="005F4B2B" w:rsidRPr="00BD041B">
        <w:rPr>
          <w:sz w:val="20"/>
        </w:rPr>
        <w:t>, it’s an element that is almost the same has (</w:t>
      </w:r>
      <w:r w:rsidR="005F4B2B" w:rsidRPr="00BD041B">
        <w:rPr>
          <w:sz w:val="20"/>
          <w:lang w:val="en"/>
        </w:rPr>
        <w:t>Biochemical Oxygen Demand</w:t>
      </w:r>
      <w:r w:rsidR="005F4B2B" w:rsidRPr="00BD041B">
        <w:rPr>
          <w:sz w:val="20"/>
        </w:rPr>
        <w:t xml:space="preserve">) but the main </w:t>
      </w:r>
      <w:r w:rsidR="00222C5C" w:rsidRPr="00BD041B">
        <w:rPr>
          <w:sz w:val="20"/>
        </w:rPr>
        <w:t xml:space="preserve">purpose </w:t>
      </w:r>
      <w:r w:rsidR="005F4B2B" w:rsidRPr="00BD041B">
        <w:rPr>
          <w:sz w:val="20"/>
        </w:rPr>
        <w:t xml:space="preserve">of this element is to </w:t>
      </w:r>
      <w:r w:rsidR="005F4B2B" w:rsidRPr="00BD041B">
        <w:rPr>
          <w:rStyle w:val="jlqj4b"/>
          <w:sz w:val="20"/>
          <w:lang w:val="en"/>
        </w:rPr>
        <w:t>oxidation of organic matter in water</w:t>
      </w:r>
      <w:r w:rsidR="00226E19" w:rsidRPr="00BD041B">
        <w:rPr>
          <w:rStyle w:val="jlqj4b"/>
          <w:sz w:val="20"/>
          <w:lang w:val="en"/>
        </w:rPr>
        <w:t>,</w:t>
      </w:r>
      <w:r w:rsidR="005F4B2B" w:rsidRPr="00BD041B">
        <w:rPr>
          <w:rStyle w:val="jlqj4b"/>
          <w:sz w:val="20"/>
          <w:lang w:val="en"/>
        </w:rPr>
        <w:t xml:space="preserve"> the area location is almost the same </w:t>
      </w:r>
      <w:r w:rsidR="001B5791" w:rsidRPr="00BD041B">
        <w:rPr>
          <w:rStyle w:val="jlqj4b"/>
          <w:sz w:val="20"/>
          <w:lang w:val="en"/>
        </w:rPr>
        <w:t xml:space="preserve">is </w:t>
      </w:r>
      <w:r w:rsidR="001B5791" w:rsidRPr="00BD041B">
        <w:rPr>
          <w:sz w:val="20"/>
          <w:lang w:val="en"/>
        </w:rPr>
        <w:t>in East Jakarta, left side of West Jakarta, and some in central Jakarta.</w:t>
      </w:r>
    </w:p>
    <w:p w14:paraId="02D5C97C" w14:textId="0445FF86" w:rsidR="000A5FBF" w:rsidRPr="00666FD0" w:rsidRDefault="000A5FBF" w:rsidP="000A5FBF">
      <w:pPr>
        <w:pStyle w:val="FigureCaption"/>
        <w:rPr>
          <w:b/>
          <w:bCs/>
          <w:noProof/>
          <w:szCs w:val="18"/>
          <w:lang w:val="en"/>
        </w:rPr>
      </w:pPr>
      <w:r w:rsidRPr="004F08B9">
        <w:rPr>
          <w:b/>
        </w:rPr>
        <w:t xml:space="preserve">FIGURE </w:t>
      </w:r>
      <w:r>
        <w:rPr>
          <w:b/>
        </w:rPr>
        <w:t>8</w:t>
      </w:r>
      <w:r w:rsidR="00234BF5">
        <w:rPr>
          <w:b/>
        </w:rPr>
        <w:t xml:space="preserve">. </w:t>
      </w:r>
      <w:r w:rsidR="00234BF5" w:rsidRPr="00234BF5">
        <w:rPr>
          <w:bCs/>
        </w:rPr>
        <w:t>The element Escherichia Coli</w:t>
      </w:r>
    </w:p>
    <w:p w14:paraId="1E88C767" w14:textId="77777777" w:rsidR="002871DC" w:rsidRPr="00BD041B" w:rsidRDefault="002871DC" w:rsidP="003A7878">
      <w:pPr>
        <w:ind w:firstLine="720"/>
        <w:jc w:val="both"/>
        <w:rPr>
          <w:sz w:val="20"/>
          <w:lang w:val="en"/>
        </w:rPr>
      </w:pPr>
    </w:p>
    <w:p w14:paraId="76921B9D" w14:textId="768D859A" w:rsidR="00E053EC" w:rsidRPr="00BD041B" w:rsidRDefault="000E6EFE" w:rsidP="003A7878">
      <w:pPr>
        <w:ind w:firstLine="720"/>
        <w:jc w:val="both"/>
        <w:rPr>
          <w:noProof/>
          <w:sz w:val="20"/>
          <w:lang w:val="en"/>
        </w:rPr>
      </w:pPr>
      <w:bookmarkStart w:id="5" w:name="_Hlk179795271"/>
      <w:r w:rsidRPr="00BD041B">
        <w:rPr>
          <w:sz w:val="20"/>
          <w:lang w:val="en"/>
        </w:rPr>
        <w:t>The element Escherichia Coli</w:t>
      </w:r>
      <w:bookmarkEnd w:id="5"/>
      <w:r w:rsidRPr="00BD041B">
        <w:rPr>
          <w:sz w:val="20"/>
          <w:lang w:val="en"/>
        </w:rPr>
        <w:t xml:space="preserve"> from</w:t>
      </w:r>
      <w:r w:rsidR="00574D7D" w:rsidRPr="00234BF5">
        <w:rPr>
          <w:b/>
          <w:bCs/>
          <w:sz w:val="20"/>
          <w:lang w:val="en"/>
        </w:rPr>
        <w:t xml:space="preserve"> </w:t>
      </w:r>
      <w:r w:rsidR="00234BF5" w:rsidRPr="00234BF5">
        <w:rPr>
          <w:b/>
          <w:bCs/>
          <w:sz w:val="20"/>
          <w:lang w:val="en"/>
        </w:rPr>
        <w:t>FIGURE 8</w:t>
      </w:r>
      <w:r w:rsidR="00234BF5">
        <w:rPr>
          <w:sz w:val="20"/>
          <w:lang w:val="en"/>
        </w:rPr>
        <w:t xml:space="preserve">, </w:t>
      </w:r>
      <w:r w:rsidRPr="00BD041B">
        <w:rPr>
          <w:sz w:val="20"/>
          <w:lang w:val="en"/>
        </w:rPr>
        <w:t>Average 177.585.076,9 (Total/100 mL) and Bacteria Coli from  Average 128.671.813,2 (Total/100 mL)</w:t>
      </w:r>
      <w:r w:rsidR="00574D7D" w:rsidRPr="00BD041B">
        <w:rPr>
          <w:sz w:val="20"/>
          <w:lang w:val="en"/>
        </w:rPr>
        <w:t xml:space="preserve"> the same Fig.8</w:t>
      </w:r>
      <w:r w:rsidRPr="00BD041B">
        <w:rPr>
          <w:sz w:val="20"/>
          <w:lang w:val="en"/>
        </w:rPr>
        <w:t>, both of these elements is basically the same because it is a type of organic waste bacterial produced mostly by humans, so human waste, by the look of the figure both share similar area and it mostly covers all river area in DKI Jakarta the densest area is in central Jakarta, it’s because the sewer of DKI Jakarta is connected to the river stream and it will flow to direction of the ocean. And it’s pretty common for human waste washup into the river around the world, but by the look of it, it’s a lot of human waste washup into the river DKI Jakarta and that indicates the city of Jakarta population is really dense.</w:t>
      </w:r>
    </w:p>
    <w:p w14:paraId="58E566A0" w14:textId="7C260886" w:rsidR="00E053EC" w:rsidRPr="00BD041B" w:rsidRDefault="00FF4BE8" w:rsidP="00E053EC">
      <w:pPr>
        <w:spacing w:before="100" w:beforeAutospacing="1" w:after="100" w:afterAutospacing="1"/>
        <w:jc w:val="center"/>
        <w:textAlignment w:val="baseline"/>
        <w:rPr>
          <w:lang w:eastAsia="en-ID"/>
        </w:rPr>
      </w:pPr>
      <w:r w:rsidRPr="00BD041B">
        <w:rPr>
          <w:b/>
          <w:bCs/>
          <w:lang w:val="en" w:eastAsia="en-ID"/>
        </w:rPr>
        <w:t>THE MOST PRODUCE WASTE</w:t>
      </w:r>
    </w:p>
    <w:p w14:paraId="739EEE8D" w14:textId="452674F9" w:rsidR="00E053EC" w:rsidRPr="00BD041B" w:rsidRDefault="00E053EC" w:rsidP="00E053EC">
      <w:pPr>
        <w:spacing w:before="100" w:beforeAutospacing="1" w:after="100" w:afterAutospacing="1"/>
        <w:jc w:val="both"/>
        <w:textAlignment w:val="baseline"/>
        <w:rPr>
          <w:sz w:val="20"/>
          <w:lang w:eastAsia="en-ID"/>
        </w:rPr>
      </w:pPr>
      <w:r w:rsidRPr="00BD041B">
        <w:rPr>
          <w:sz w:val="20"/>
          <w:lang w:eastAsia="en-ID"/>
        </w:rPr>
        <w:tab/>
        <w:t xml:space="preserve">In the next part after finding the most polluted quality of river water, now we move on to the next part of the analysis </w:t>
      </w:r>
      <w:r w:rsidR="004865A9" w:rsidRPr="00BD041B">
        <w:rPr>
          <w:sz w:val="20"/>
          <w:lang w:eastAsia="en-ID"/>
        </w:rPr>
        <w:t xml:space="preserve">is </w:t>
      </w:r>
      <w:r w:rsidRPr="00BD041B">
        <w:rPr>
          <w:sz w:val="20"/>
          <w:lang w:eastAsia="en-ID"/>
        </w:rPr>
        <w:t xml:space="preserve">to find a certain location of the river that produces the most waste. In this analysis, we have found 3 type of places that is great to identify the activity of producing waste, that is House hold, Traditional </w:t>
      </w:r>
      <w:r w:rsidRPr="00BD041B">
        <w:rPr>
          <w:sz w:val="20"/>
          <w:lang w:eastAsia="en-ID"/>
        </w:rPr>
        <w:lastRenderedPageBreak/>
        <w:t xml:space="preserve">Market, and Filter Dam. The reason we picked these particular places is that in Indonesia they are the most polluted place and we want to know which one is the most produce or got the most garbage and waste, with that information </w:t>
      </w:r>
      <w:r w:rsidR="004865A9" w:rsidRPr="00BD041B">
        <w:rPr>
          <w:sz w:val="20"/>
          <w:lang w:eastAsia="en-ID"/>
        </w:rPr>
        <w:t xml:space="preserve">and data that we have, </w:t>
      </w:r>
      <w:r w:rsidRPr="00BD041B">
        <w:rPr>
          <w:sz w:val="20"/>
          <w:lang w:eastAsia="en-ID"/>
        </w:rPr>
        <w:t>we can observe their condition of that particular location.</w:t>
      </w:r>
    </w:p>
    <w:p w14:paraId="33327CAD" w14:textId="6428E4D8" w:rsidR="00E053EC" w:rsidRPr="00BD041B" w:rsidRDefault="00FF4BE8" w:rsidP="00FF4BE8">
      <w:pPr>
        <w:spacing w:before="100" w:beforeAutospacing="1" w:after="100" w:afterAutospacing="1"/>
        <w:jc w:val="center"/>
        <w:textAlignment w:val="baseline"/>
        <w:rPr>
          <w:b/>
          <w:bCs/>
          <w:lang w:eastAsia="en-ID"/>
        </w:rPr>
      </w:pPr>
      <w:r w:rsidRPr="00BD041B">
        <w:rPr>
          <w:b/>
          <w:bCs/>
          <w:lang w:eastAsia="en-ID"/>
        </w:rPr>
        <w:t>TRADITIONAL MARKET</w:t>
      </w:r>
    </w:p>
    <w:p w14:paraId="357FFF3B" w14:textId="72B06168" w:rsidR="00E053EC" w:rsidRPr="00BD041B" w:rsidRDefault="00E053EC" w:rsidP="00151200">
      <w:pPr>
        <w:spacing w:before="100" w:beforeAutospacing="1" w:after="100" w:afterAutospacing="1"/>
        <w:ind w:firstLine="720"/>
        <w:jc w:val="both"/>
        <w:textAlignment w:val="baseline"/>
        <w:rPr>
          <w:sz w:val="20"/>
          <w:lang w:val="en" w:eastAsia="en-ID"/>
        </w:rPr>
      </w:pPr>
      <w:r w:rsidRPr="00BD041B">
        <w:rPr>
          <w:sz w:val="20"/>
          <w:lang w:val="en" w:eastAsia="en-ID"/>
        </w:rPr>
        <w:t>The activity of the Traditional Markets in Indonesia is always so crowded with different kinds of vendors roaming around the market and sometimes the vendor put their stand in the ground and most of the vendors are selling foods or organic items like fruits, vegetables, meats, and spices according to all the reports of the statistic sectoral of DKI Jakarta.</w:t>
      </w:r>
      <w:r w:rsidRPr="00BD041B">
        <w:rPr>
          <w:sz w:val="20"/>
          <w:lang w:eastAsia="en-ID"/>
        </w:rPr>
        <w:t> </w:t>
      </w:r>
      <w:r w:rsidRPr="00BD041B">
        <w:rPr>
          <w:sz w:val="20"/>
          <w:lang w:val="en" w:eastAsia="en-ID"/>
        </w:rPr>
        <w:t xml:space="preserve">Most DKI Jakarta Traditional Market garbage and waste, is handle properly by the Business Manager in every Traditional Market, </w:t>
      </w:r>
      <w:proofErr w:type="gramStart"/>
      <w:r w:rsidRPr="00BD041B">
        <w:rPr>
          <w:sz w:val="20"/>
          <w:lang w:val="en" w:eastAsia="en-ID"/>
        </w:rPr>
        <w:t>It</w:t>
      </w:r>
      <w:proofErr w:type="gramEnd"/>
      <w:r w:rsidRPr="00BD041B">
        <w:rPr>
          <w:sz w:val="20"/>
          <w:lang w:val="en" w:eastAsia="en-ID"/>
        </w:rPr>
        <w:t xml:space="preserve"> was recorded that every month in every market produce about 430 tons of garbage and waste, and almost 20% of garbage and waste is not recorded to the final disposal dump. But most of the garbage was thrown into the street or near the river, and that is about 80 ton of all different kind of garbage and waste. To identify the problem, we will use a data set of all the locations of Traditional Market in all Jakarta with an attribute of the location coordinate, name of the market, and district of the market. With that we try to find which market is the most near each other to the river, and maybe it can be used for handling a certain market waste more properly. </w:t>
      </w:r>
    </w:p>
    <w:p w14:paraId="0A6F5420" w14:textId="25A8F1CE" w:rsidR="00E053EC" w:rsidRPr="00BD041B" w:rsidRDefault="00FF4BE8" w:rsidP="00FF4BE8">
      <w:pPr>
        <w:spacing w:before="100" w:beforeAutospacing="1" w:after="100" w:afterAutospacing="1"/>
        <w:jc w:val="center"/>
        <w:textAlignment w:val="baseline"/>
        <w:rPr>
          <w:b/>
          <w:bCs/>
          <w:lang w:eastAsia="en-ID"/>
        </w:rPr>
      </w:pPr>
      <w:r w:rsidRPr="00BD041B">
        <w:rPr>
          <w:b/>
          <w:bCs/>
          <w:lang w:eastAsia="en-ID"/>
        </w:rPr>
        <w:t>HOUSE HOLD</w:t>
      </w:r>
    </w:p>
    <w:p w14:paraId="7BD4EFBB" w14:textId="48086403" w:rsidR="004865A9" w:rsidRPr="00BD041B" w:rsidRDefault="004865A9" w:rsidP="004865A9">
      <w:pPr>
        <w:spacing w:before="100" w:beforeAutospacing="1" w:after="100" w:afterAutospacing="1"/>
        <w:ind w:firstLine="720"/>
        <w:jc w:val="both"/>
        <w:textAlignment w:val="baseline"/>
        <w:rPr>
          <w:sz w:val="20"/>
          <w:lang w:val="en" w:eastAsia="en-ID"/>
        </w:rPr>
      </w:pPr>
      <w:r w:rsidRPr="00BD041B">
        <w:rPr>
          <w:sz w:val="20"/>
          <w:lang w:val="en" w:eastAsia="en-ID"/>
        </w:rPr>
        <w:t xml:space="preserve">House Hold consider to be the most produce garbage and waste in the river and the drainage, The activity of the average household is producing the most of detergent, scraps of food, wet garbage, and plastic. It was recorded by (Central Bureau of Statistics). There is no knowing which populated area throws the most garbage and waste because all the near river from household is almost in category (most polluted). </w:t>
      </w:r>
      <w:r w:rsidR="00046CD4" w:rsidRPr="00BD041B">
        <w:rPr>
          <w:sz w:val="20"/>
          <w:lang w:val="en" w:eastAsia="en-ID"/>
        </w:rPr>
        <w:t>W</w:t>
      </w:r>
      <w:r w:rsidRPr="00BD041B">
        <w:rPr>
          <w:sz w:val="20"/>
          <w:lang w:val="en" w:eastAsia="en-ID"/>
        </w:rPr>
        <w:t>e consider that every household in all of Jakarta is producing it.</w:t>
      </w:r>
    </w:p>
    <w:p w14:paraId="1A22920E" w14:textId="11D6B06E" w:rsidR="00E053EC" w:rsidRPr="00BD041B" w:rsidRDefault="00FF4BE8" w:rsidP="00FF4BE8">
      <w:pPr>
        <w:spacing w:before="100" w:beforeAutospacing="1" w:after="100" w:afterAutospacing="1"/>
        <w:jc w:val="center"/>
        <w:textAlignment w:val="baseline"/>
        <w:rPr>
          <w:b/>
          <w:bCs/>
          <w:lang w:val="en" w:eastAsia="en-ID"/>
        </w:rPr>
      </w:pPr>
      <w:r w:rsidRPr="00BD041B">
        <w:rPr>
          <w:b/>
          <w:bCs/>
          <w:lang w:val="en" w:eastAsia="en-ID"/>
        </w:rPr>
        <w:t>FILTER DAM</w:t>
      </w:r>
    </w:p>
    <w:p w14:paraId="23BBA34B" w14:textId="77777777" w:rsidR="00234BF5" w:rsidRDefault="00E053EC" w:rsidP="001D122B">
      <w:pPr>
        <w:pStyle w:val="paragraph0"/>
        <w:jc w:val="both"/>
        <w:textAlignment w:val="baseline"/>
        <w:rPr>
          <w:noProof/>
          <w:sz w:val="20"/>
        </w:rPr>
      </w:pPr>
      <w:r w:rsidRPr="00BD041B">
        <w:rPr>
          <w:sz w:val="20"/>
          <w:lang w:val="en"/>
        </w:rPr>
        <w:tab/>
      </w:r>
      <w:r w:rsidR="004865A9" w:rsidRPr="00BD041B">
        <w:rPr>
          <w:sz w:val="20"/>
          <w:lang w:val="en"/>
        </w:rPr>
        <w:t>We choose filter dam because this particular location can identify a certain area or place that near the river and by using Filter Dam to identify which dam filter got the most garbage and waste in their filter and with filter dam we can see a pattern by visuals using ArcGIS Pro where it all goes and end up. The method is by using unclassed color symbology and using the (average waste/month m3) in each filter dam as the weight field.</w:t>
      </w:r>
      <w:r w:rsidR="00234BF5">
        <w:rPr>
          <w:sz w:val="20"/>
          <w:lang w:val="en"/>
        </w:rPr>
        <w:t xml:space="preserve"> </w:t>
      </w:r>
      <w:r w:rsidR="00534E89" w:rsidRPr="00BD041B">
        <w:rPr>
          <w:sz w:val="20"/>
        </w:rPr>
        <w:t>Shown in Fig.1</w:t>
      </w:r>
      <w:r w:rsidR="00D27D22" w:rsidRPr="00BD041B">
        <w:rPr>
          <w:sz w:val="20"/>
        </w:rPr>
        <w:t>0</w:t>
      </w:r>
      <w:r w:rsidR="00534E89" w:rsidRPr="00BD041B">
        <w:rPr>
          <w:sz w:val="20"/>
        </w:rPr>
        <w:t xml:space="preserve"> are all registered locations of DKI Jakarta traditional market, and with this location, we want to find which market is close to each other and close to the river the most. We use kernel density analysis to find the densest area.</w:t>
      </w:r>
      <w:r w:rsidR="004A3DC2" w:rsidRPr="00BD041B">
        <w:rPr>
          <w:sz w:val="20"/>
        </w:rPr>
        <w:t xml:space="preserve"> After we find what the densest area, we then combine the category line to see if the densest area </w:t>
      </w:r>
      <w:r w:rsidR="004865A9" w:rsidRPr="00BD041B">
        <w:rPr>
          <w:sz w:val="20"/>
        </w:rPr>
        <w:t>is</w:t>
      </w:r>
      <w:r w:rsidR="004A3DC2" w:rsidRPr="00BD041B">
        <w:rPr>
          <w:sz w:val="20"/>
        </w:rPr>
        <w:t xml:space="preserve"> polluted to the rivers,</w:t>
      </w:r>
      <w:r w:rsidR="00534E89" w:rsidRPr="00BD041B">
        <w:rPr>
          <w:sz w:val="20"/>
        </w:rPr>
        <w:t xml:space="preserve"> And the final result is in Fig.12</w:t>
      </w:r>
      <w:r w:rsidR="00A5275B" w:rsidRPr="00BD041B">
        <w:rPr>
          <w:sz w:val="20"/>
        </w:rPr>
        <w:t xml:space="preserve"> with</w:t>
      </w:r>
      <w:r w:rsidR="00534E89" w:rsidRPr="00BD041B">
        <w:rPr>
          <w:sz w:val="20"/>
        </w:rPr>
        <w:t xml:space="preserve"> </w:t>
      </w:r>
      <w:r w:rsidR="00A5275B" w:rsidRPr="00BD041B">
        <w:rPr>
          <w:sz w:val="20"/>
        </w:rPr>
        <w:t>the pictures in a scale of 1:220.000.</w:t>
      </w:r>
    </w:p>
    <w:p w14:paraId="2AE01CB9" w14:textId="7F644E96" w:rsidR="00B7704F" w:rsidRDefault="00234BF5" w:rsidP="00234BF5">
      <w:pPr>
        <w:pStyle w:val="paragraph0"/>
        <w:jc w:val="center"/>
        <w:textAlignment w:val="baseline"/>
        <w:rPr>
          <w:sz w:val="20"/>
        </w:rPr>
      </w:pPr>
      <w:r w:rsidRPr="00BD041B">
        <w:rPr>
          <w:noProof/>
          <w:sz w:val="20"/>
        </w:rPr>
        <w:drawing>
          <wp:inline distT="0" distB="0" distL="0" distR="0" wp14:anchorId="27EEB0E1" wp14:editId="100EB130">
            <wp:extent cx="3924300" cy="264581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1858" cy="2650911"/>
                    </a:xfrm>
                    <a:prstGeom prst="rect">
                      <a:avLst/>
                    </a:prstGeom>
                    <a:noFill/>
                    <a:ln>
                      <a:noFill/>
                    </a:ln>
                  </pic:spPr>
                </pic:pic>
              </a:graphicData>
            </a:graphic>
          </wp:inline>
        </w:drawing>
      </w:r>
    </w:p>
    <w:p w14:paraId="4627D00F" w14:textId="7C7FB806" w:rsidR="00234BF5" w:rsidRPr="00BD041B" w:rsidRDefault="00234BF5" w:rsidP="00234BF5">
      <w:pPr>
        <w:pStyle w:val="FigureCaption"/>
      </w:pPr>
      <w:r w:rsidRPr="00234BF5">
        <w:rPr>
          <w:b/>
          <w:bCs/>
        </w:rPr>
        <w:t>FIGURE 9</w:t>
      </w:r>
      <w:r>
        <w:t xml:space="preserve">. </w:t>
      </w:r>
      <w:r w:rsidRPr="00BD041B">
        <w:t>Scheme Heat Map 1 Semitransparent</w:t>
      </w:r>
      <w:r w:rsidR="003F7137">
        <w:t xml:space="preserve"> </w:t>
      </w:r>
      <w:r w:rsidR="003F7137">
        <w:t>(</w:t>
      </w:r>
      <w:r w:rsidR="003F7137" w:rsidRPr="00C6002E">
        <w:t>Application written in Indonesian</w:t>
      </w:r>
      <w:r w:rsidR="003F7137">
        <w:t>)</w:t>
      </w:r>
    </w:p>
    <w:p w14:paraId="41E84FC6" w14:textId="66248518" w:rsidR="002F0E7F" w:rsidRPr="00BD041B" w:rsidRDefault="002F0E7F" w:rsidP="00263AD3">
      <w:pPr>
        <w:ind w:firstLine="720"/>
        <w:jc w:val="both"/>
        <w:rPr>
          <w:sz w:val="20"/>
          <w:lang w:val="en"/>
        </w:rPr>
      </w:pPr>
      <w:r w:rsidRPr="00BD041B">
        <w:rPr>
          <w:sz w:val="20"/>
          <w:lang w:val="en"/>
        </w:rPr>
        <w:lastRenderedPageBreak/>
        <w:t>From the observation on Fig</w:t>
      </w:r>
      <w:r w:rsidR="00DD4DCF" w:rsidRPr="00BD041B">
        <w:rPr>
          <w:sz w:val="20"/>
          <w:lang w:val="en"/>
        </w:rPr>
        <w:t>.</w:t>
      </w:r>
      <w:proofErr w:type="gramStart"/>
      <w:r w:rsidRPr="00BD041B">
        <w:rPr>
          <w:sz w:val="20"/>
          <w:lang w:val="en"/>
        </w:rPr>
        <w:t>1</w:t>
      </w:r>
      <w:r w:rsidR="0041019E" w:rsidRPr="00BD041B">
        <w:rPr>
          <w:sz w:val="20"/>
          <w:lang w:val="en"/>
        </w:rPr>
        <w:t>1</w:t>
      </w:r>
      <w:proofErr w:type="gramEnd"/>
      <w:r w:rsidR="003E6057" w:rsidRPr="00BD041B">
        <w:rPr>
          <w:sz w:val="20"/>
          <w:lang w:val="en"/>
        </w:rPr>
        <w:t xml:space="preserve"> </w:t>
      </w:r>
      <w:r w:rsidRPr="00BD041B">
        <w:rPr>
          <w:sz w:val="20"/>
          <w:lang w:val="en"/>
        </w:rPr>
        <w:t xml:space="preserve">we can see that the densest area of the traditional market is located in the middle north side of Jakarta, some in the upper site of south Jakarta, and farther away in the west of Jakarta. These are the places that we consider the most produce polluted waste to the rivers, the densest is located in Northside of Jakarta and the specific places of the traditional market in the central Jakarta are (Pasar Mangga Besar), (Pasar </w:t>
      </w:r>
      <w:proofErr w:type="spellStart"/>
      <w:r w:rsidRPr="00BD041B">
        <w:rPr>
          <w:sz w:val="20"/>
          <w:lang w:val="en"/>
        </w:rPr>
        <w:t>Timbul</w:t>
      </w:r>
      <w:proofErr w:type="spellEnd"/>
      <w:r w:rsidRPr="00BD041B">
        <w:rPr>
          <w:sz w:val="20"/>
          <w:lang w:val="en"/>
        </w:rPr>
        <w:t xml:space="preserve"> Kartini), (Pasar Asem Reges) they are the places that need observation and management more carefully</w:t>
      </w:r>
      <w:r w:rsidR="00DD4DCF" w:rsidRPr="00BD041B">
        <w:rPr>
          <w:sz w:val="20"/>
          <w:lang w:val="en"/>
        </w:rPr>
        <w:t xml:space="preserve"> by the government or the manager who handle the waste</w:t>
      </w:r>
      <w:r w:rsidRPr="00BD041B">
        <w:rPr>
          <w:sz w:val="20"/>
          <w:lang w:val="en"/>
        </w:rPr>
        <w:t>.</w:t>
      </w:r>
    </w:p>
    <w:p w14:paraId="7A44E40E" w14:textId="6183A95A" w:rsidR="002F0E7F" w:rsidRPr="00BD041B" w:rsidRDefault="003E6057" w:rsidP="003E6057">
      <w:pPr>
        <w:ind w:firstLine="720"/>
        <w:jc w:val="both"/>
        <w:rPr>
          <w:sz w:val="20"/>
          <w:lang w:val="en"/>
        </w:rPr>
      </w:pPr>
      <w:r w:rsidRPr="00BD041B">
        <w:rPr>
          <w:sz w:val="20"/>
          <w:lang w:val="en"/>
        </w:rPr>
        <w:t>The final spot of this analysis is the filter dam location</w:t>
      </w:r>
      <w:r w:rsidR="00DE1672" w:rsidRPr="00BD041B">
        <w:rPr>
          <w:sz w:val="20"/>
          <w:lang w:val="en"/>
        </w:rPr>
        <w:t>,</w:t>
      </w:r>
      <w:r w:rsidRPr="00BD041B">
        <w:rPr>
          <w:sz w:val="20"/>
          <w:lang w:val="en"/>
        </w:rPr>
        <w:t xml:space="preserve"> using data around DKI Jakarta, can be seen in Fig.1</w:t>
      </w:r>
      <w:r w:rsidR="0041019E" w:rsidRPr="00BD041B">
        <w:rPr>
          <w:sz w:val="20"/>
          <w:lang w:val="en"/>
        </w:rPr>
        <w:t>2</w:t>
      </w:r>
      <w:r w:rsidRPr="00BD041B">
        <w:rPr>
          <w:sz w:val="20"/>
          <w:lang w:val="en"/>
        </w:rPr>
        <w:t xml:space="preserve"> </w:t>
      </w:r>
      <w:r w:rsidR="00DE1672" w:rsidRPr="00BD041B">
        <w:rPr>
          <w:sz w:val="20"/>
          <w:lang w:val="en"/>
        </w:rPr>
        <w:t>using the data (</w:t>
      </w:r>
      <w:r w:rsidR="00DE1672" w:rsidRPr="00BD041B">
        <w:rPr>
          <w:sz w:val="20"/>
        </w:rPr>
        <w:t>Lokasi_Saringan_Sampah_DKI_Jakarta_2020</w:t>
      </w:r>
      <w:r w:rsidR="00DE1672" w:rsidRPr="00BD041B">
        <w:rPr>
          <w:sz w:val="20"/>
          <w:lang w:val="en"/>
        </w:rPr>
        <w:t xml:space="preserve">) </w:t>
      </w:r>
      <w:r w:rsidRPr="00BD041B">
        <w:rPr>
          <w:sz w:val="20"/>
          <w:lang w:val="en"/>
        </w:rPr>
        <w:t xml:space="preserve">with visualization of unclassed color </w:t>
      </w:r>
      <w:r w:rsidR="00263AD3" w:rsidRPr="00BD041B">
        <w:rPr>
          <w:sz w:val="20"/>
          <w:lang w:val="en"/>
        </w:rPr>
        <w:t xml:space="preserve">with </w:t>
      </w:r>
      <w:r w:rsidRPr="00BD041B">
        <w:rPr>
          <w:sz w:val="20"/>
          <w:lang w:val="en"/>
        </w:rPr>
        <w:t>the field of the (average waste volume/month m</w:t>
      </w:r>
      <w:r w:rsidRPr="00BD041B">
        <w:rPr>
          <w:sz w:val="20"/>
          <w:vertAlign w:val="superscript"/>
          <w:lang w:val="en"/>
        </w:rPr>
        <w:t>3</w:t>
      </w:r>
      <w:r w:rsidRPr="00BD041B">
        <w:rPr>
          <w:sz w:val="20"/>
          <w:lang w:val="en"/>
        </w:rPr>
        <w:t>) year</w:t>
      </w:r>
      <w:r w:rsidR="00263AD3" w:rsidRPr="00BD041B">
        <w:rPr>
          <w:sz w:val="20"/>
          <w:lang w:val="en"/>
        </w:rPr>
        <w:t xml:space="preserve"> 2020.</w:t>
      </w:r>
      <w:r w:rsidRPr="00BD041B">
        <w:rPr>
          <w:sz w:val="20"/>
          <w:lang w:val="en"/>
        </w:rPr>
        <w:t xml:space="preserve"> </w:t>
      </w:r>
      <w:r w:rsidR="00C03825" w:rsidRPr="00BD041B">
        <w:rPr>
          <w:sz w:val="20"/>
          <w:lang w:val="en"/>
        </w:rPr>
        <w:t xml:space="preserve">And finally </w:t>
      </w:r>
      <w:r w:rsidR="008F5203" w:rsidRPr="00BD041B">
        <w:rPr>
          <w:sz w:val="20"/>
          <w:lang w:val="en"/>
        </w:rPr>
        <w:t>in Fig.1</w:t>
      </w:r>
      <w:r w:rsidR="0041019E" w:rsidRPr="00BD041B">
        <w:rPr>
          <w:sz w:val="20"/>
          <w:lang w:val="en"/>
        </w:rPr>
        <w:t>3</w:t>
      </w:r>
      <w:r w:rsidR="008F5203" w:rsidRPr="00BD041B">
        <w:rPr>
          <w:sz w:val="20"/>
          <w:lang w:val="en"/>
        </w:rPr>
        <w:t xml:space="preserve"> we </w:t>
      </w:r>
      <w:r w:rsidR="00C03825" w:rsidRPr="00BD041B">
        <w:rPr>
          <w:sz w:val="20"/>
          <w:lang w:val="en"/>
        </w:rPr>
        <w:t>us</w:t>
      </w:r>
      <w:r w:rsidR="008F5203" w:rsidRPr="00BD041B">
        <w:rPr>
          <w:sz w:val="20"/>
          <w:lang w:val="en"/>
        </w:rPr>
        <w:t>ed</w:t>
      </w:r>
      <w:r w:rsidR="00C03825" w:rsidRPr="00BD041B">
        <w:rPr>
          <w:sz w:val="20"/>
          <w:lang w:val="en"/>
        </w:rPr>
        <w:t xml:space="preserve"> every element hotspot that has been set, we going to layer it all together with a filter dam location to see is there a location that needs a new filter dam location, what area of the river is the most contaminate by chemical waste, and is the elements in the certain area affecting the filter dam.</w:t>
      </w:r>
    </w:p>
    <w:p w14:paraId="19B38E90" w14:textId="3F3BFE39" w:rsidR="00FF4BE8" w:rsidRDefault="000A5FBF" w:rsidP="003F7137">
      <w:pPr>
        <w:pStyle w:val="FigureCaption"/>
        <w:rPr>
          <w:lang w:val="en"/>
        </w:rPr>
      </w:pPr>
      <w:r w:rsidRPr="00BD041B">
        <w:rPr>
          <w:noProof/>
          <w:lang w:val="en"/>
        </w:rPr>
        <w:drawing>
          <wp:inline distT="0" distB="0" distL="0" distR="0" wp14:anchorId="5DDEC8D8" wp14:editId="5D673A50">
            <wp:extent cx="4212590" cy="2512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2590" cy="2512695"/>
                    </a:xfrm>
                    <a:prstGeom prst="rect">
                      <a:avLst/>
                    </a:prstGeom>
                    <a:noFill/>
                    <a:ln>
                      <a:noFill/>
                    </a:ln>
                  </pic:spPr>
                </pic:pic>
              </a:graphicData>
            </a:graphic>
          </wp:inline>
        </w:drawing>
      </w:r>
    </w:p>
    <w:p w14:paraId="7B9498DC" w14:textId="4834CFEF" w:rsidR="003F7137" w:rsidRDefault="003F7137" w:rsidP="003F7137">
      <w:pPr>
        <w:pStyle w:val="FigureCaption"/>
        <w:rPr>
          <w:lang w:val="en"/>
        </w:rPr>
      </w:pPr>
      <w:r w:rsidRPr="003F7137">
        <w:rPr>
          <w:b/>
          <w:bCs/>
          <w:lang w:val="en"/>
        </w:rPr>
        <w:t>FIGURE 10.</w:t>
      </w:r>
      <w:r>
        <w:rPr>
          <w:lang w:val="en"/>
        </w:rPr>
        <w:t xml:space="preserve"> A</w:t>
      </w:r>
      <w:r w:rsidRPr="003F7137">
        <w:rPr>
          <w:lang w:val="en"/>
        </w:rPr>
        <w:t>ll registered locations of DKI Jakarta traditional market</w:t>
      </w:r>
      <w:r>
        <w:rPr>
          <w:lang w:val="en"/>
        </w:rPr>
        <w:t xml:space="preserve"> </w:t>
      </w:r>
      <w:r>
        <w:t>(</w:t>
      </w:r>
      <w:r w:rsidRPr="00C6002E">
        <w:t>Application written in Indonesian</w:t>
      </w:r>
      <w:r>
        <w:t>)</w:t>
      </w:r>
    </w:p>
    <w:p w14:paraId="512EF4CF" w14:textId="7C61C038" w:rsidR="000A5FBF" w:rsidRDefault="000A5FBF" w:rsidP="003F7137">
      <w:pPr>
        <w:pStyle w:val="FigureCaption"/>
        <w:rPr>
          <w:lang w:val="en"/>
        </w:rPr>
      </w:pPr>
      <w:r w:rsidRPr="00BD041B">
        <w:rPr>
          <w:noProof/>
          <w:lang w:val="en"/>
        </w:rPr>
        <w:drawing>
          <wp:inline distT="0" distB="0" distL="0" distR="0" wp14:anchorId="50539F01" wp14:editId="710232BF">
            <wp:extent cx="3627755" cy="219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7755" cy="2194560"/>
                    </a:xfrm>
                    <a:prstGeom prst="rect">
                      <a:avLst/>
                    </a:prstGeom>
                    <a:noFill/>
                    <a:ln>
                      <a:noFill/>
                    </a:ln>
                  </pic:spPr>
                </pic:pic>
              </a:graphicData>
            </a:graphic>
          </wp:inline>
        </w:drawing>
      </w:r>
    </w:p>
    <w:p w14:paraId="4D1827D8" w14:textId="5334619F" w:rsidR="003F7137" w:rsidRDefault="003F7137" w:rsidP="003F7137">
      <w:pPr>
        <w:pStyle w:val="FigureCaption"/>
        <w:rPr>
          <w:lang w:val="en"/>
        </w:rPr>
      </w:pPr>
      <w:r w:rsidRPr="003F7137">
        <w:rPr>
          <w:b/>
          <w:bCs/>
          <w:lang w:val="en"/>
        </w:rPr>
        <w:t>FIGURE 11.</w:t>
      </w:r>
      <w:r>
        <w:rPr>
          <w:lang w:val="en"/>
        </w:rPr>
        <w:t xml:space="preserve"> </w:t>
      </w:r>
      <w:r w:rsidRPr="00BD041B">
        <w:rPr>
          <w:lang w:val="en"/>
        </w:rPr>
        <w:t>the densest area of the traditional market is located in the middle north side of Jakarta</w:t>
      </w:r>
      <w:r>
        <w:rPr>
          <w:lang w:val="en"/>
        </w:rPr>
        <w:t xml:space="preserve"> </w:t>
      </w:r>
      <w:r>
        <w:t>(</w:t>
      </w:r>
      <w:r w:rsidRPr="00C6002E">
        <w:t>Application written in Indonesian</w:t>
      </w:r>
      <w:r>
        <w:t>)</w:t>
      </w:r>
    </w:p>
    <w:p w14:paraId="4394B8FD" w14:textId="77777777" w:rsidR="000A5FBF" w:rsidRDefault="000A5FBF" w:rsidP="00EE2CC9">
      <w:pPr>
        <w:ind w:firstLine="720"/>
        <w:jc w:val="both"/>
        <w:rPr>
          <w:sz w:val="20"/>
          <w:lang w:val="en"/>
        </w:rPr>
      </w:pPr>
    </w:p>
    <w:p w14:paraId="1BDFA3C1" w14:textId="5C221B03" w:rsidR="002B65A0" w:rsidRDefault="00EE2CC9" w:rsidP="00EE2CC9">
      <w:pPr>
        <w:ind w:firstLine="720"/>
        <w:jc w:val="both"/>
        <w:rPr>
          <w:sz w:val="20"/>
          <w:lang w:val="en"/>
        </w:rPr>
      </w:pPr>
      <w:r w:rsidRPr="00BD041B">
        <w:rPr>
          <w:sz w:val="20"/>
          <w:lang w:val="en"/>
        </w:rPr>
        <w:t xml:space="preserve">By the observation of </w:t>
      </w:r>
      <w:r w:rsidR="00E42E80" w:rsidRPr="00E42E80">
        <w:rPr>
          <w:b/>
          <w:bCs/>
          <w:sz w:val="20"/>
          <w:lang w:val="en"/>
        </w:rPr>
        <w:t>FIGURE 1</w:t>
      </w:r>
      <w:r w:rsidR="00E42E80">
        <w:rPr>
          <w:b/>
          <w:bCs/>
          <w:sz w:val="20"/>
          <w:lang w:val="en"/>
        </w:rPr>
        <w:t>1</w:t>
      </w:r>
      <w:r w:rsidRPr="00BD041B">
        <w:rPr>
          <w:sz w:val="20"/>
          <w:lang w:val="en"/>
        </w:rPr>
        <w:t>, we can see that the most polluted river that is layered by combines of different elements is mostly in (</w:t>
      </w:r>
      <w:proofErr w:type="spellStart"/>
      <w:r w:rsidRPr="00BD041B">
        <w:rPr>
          <w:sz w:val="20"/>
          <w:lang w:val="en"/>
        </w:rPr>
        <w:t>Ciliwung</w:t>
      </w:r>
      <w:proofErr w:type="spellEnd"/>
      <w:r w:rsidRPr="00BD041B">
        <w:rPr>
          <w:sz w:val="20"/>
          <w:lang w:val="en"/>
        </w:rPr>
        <w:t xml:space="preserve"> River) is located in central of Jakarta. Other things that can be seen is, there are almost no filter dams in the district of East part of Jakarta and West part of Jakarta, by the look of the observation mainly in </w:t>
      </w:r>
      <w:r w:rsidR="00E42E80" w:rsidRPr="00E42E80">
        <w:rPr>
          <w:b/>
          <w:bCs/>
          <w:sz w:val="20"/>
          <w:lang w:val="en"/>
        </w:rPr>
        <w:t>FIGURE 12.a)</w:t>
      </w:r>
      <w:r w:rsidRPr="00BD041B">
        <w:rPr>
          <w:sz w:val="20"/>
          <w:lang w:val="en"/>
        </w:rPr>
        <w:t xml:space="preserve"> (</w:t>
      </w:r>
      <w:proofErr w:type="spellStart"/>
      <w:r w:rsidRPr="00BD041B">
        <w:rPr>
          <w:sz w:val="20"/>
          <w:lang w:val="en"/>
        </w:rPr>
        <w:t>Pesanggrahan</w:t>
      </w:r>
      <w:proofErr w:type="spellEnd"/>
      <w:r w:rsidRPr="00BD041B">
        <w:rPr>
          <w:sz w:val="20"/>
          <w:lang w:val="en"/>
        </w:rPr>
        <w:t xml:space="preserve"> River), </w:t>
      </w:r>
      <w:r w:rsidR="00E42E80" w:rsidRPr="00E42E80">
        <w:rPr>
          <w:b/>
          <w:bCs/>
          <w:sz w:val="20"/>
          <w:lang w:val="en"/>
        </w:rPr>
        <w:t>FIGURE 12.</w:t>
      </w:r>
      <w:r w:rsidR="00E42E80">
        <w:rPr>
          <w:b/>
          <w:bCs/>
          <w:sz w:val="20"/>
          <w:lang w:val="en"/>
        </w:rPr>
        <w:t>b</w:t>
      </w:r>
      <w:r w:rsidR="00E42E80" w:rsidRPr="00E42E80">
        <w:rPr>
          <w:b/>
          <w:bCs/>
          <w:sz w:val="20"/>
          <w:lang w:val="en"/>
        </w:rPr>
        <w:t>)</w:t>
      </w:r>
      <w:r w:rsidR="00E42E80" w:rsidRPr="00BD041B">
        <w:rPr>
          <w:sz w:val="20"/>
          <w:lang w:val="en"/>
        </w:rPr>
        <w:t xml:space="preserve"> </w:t>
      </w:r>
      <w:r w:rsidRPr="00BD041B">
        <w:rPr>
          <w:sz w:val="20"/>
          <w:lang w:val="en"/>
        </w:rPr>
        <w:t>(</w:t>
      </w:r>
      <w:proofErr w:type="spellStart"/>
      <w:r w:rsidRPr="00BD041B">
        <w:rPr>
          <w:sz w:val="20"/>
          <w:lang w:val="en"/>
        </w:rPr>
        <w:t>Krukut</w:t>
      </w:r>
      <w:proofErr w:type="spellEnd"/>
      <w:r w:rsidRPr="00BD041B">
        <w:rPr>
          <w:sz w:val="20"/>
          <w:lang w:val="en"/>
        </w:rPr>
        <w:t xml:space="preserve"> River), and </w:t>
      </w:r>
      <w:r w:rsidR="00E42E80" w:rsidRPr="00E42E80">
        <w:rPr>
          <w:b/>
          <w:bCs/>
          <w:sz w:val="20"/>
          <w:lang w:val="en"/>
        </w:rPr>
        <w:t>FIGURE 12.</w:t>
      </w:r>
      <w:r w:rsidR="00E42E80">
        <w:rPr>
          <w:b/>
          <w:bCs/>
          <w:sz w:val="20"/>
          <w:lang w:val="en"/>
        </w:rPr>
        <w:t>c</w:t>
      </w:r>
      <w:r w:rsidR="00E42E80" w:rsidRPr="00E42E80">
        <w:rPr>
          <w:b/>
          <w:bCs/>
          <w:sz w:val="20"/>
          <w:lang w:val="en"/>
        </w:rPr>
        <w:t>)</w:t>
      </w:r>
      <w:r w:rsidR="00E42E80" w:rsidRPr="00BD041B">
        <w:rPr>
          <w:sz w:val="20"/>
          <w:lang w:val="en"/>
        </w:rPr>
        <w:t xml:space="preserve"> </w:t>
      </w:r>
      <w:r w:rsidRPr="00BD041B">
        <w:rPr>
          <w:sz w:val="20"/>
          <w:lang w:val="en"/>
        </w:rPr>
        <w:t>(</w:t>
      </w:r>
      <w:proofErr w:type="spellStart"/>
      <w:r w:rsidRPr="00BD041B">
        <w:rPr>
          <w:sz w:val="20"/>
          <w:lang w:val="en"/>
        </w:rPr>
        <w:t>Buaran</w:t>
      </w:r>
      <w:proofErr w:type="spellEnd"/>
      <w:r w:rsidRPr="00BD041B">
        <w:rPr>
          <w:sz w:val="20"/>
          <w:lang w:val="en"/>
        </w:rPr>
        <w:t xml:space="preserve"> River). Because what we observe, the river that we mention is a natural river and the filter dam mostly build in a Riverbank or Embankment type of river, it almost the same problem in an area like (</w:t>
      </w:r>
      <w:proofErr w:type="spellStart"/>
      <w:r w:rsidRPr="00BD041B">
        <w:rPr>
          <w:sz w:val="20"/>
          <w:lang w:val="en"/>
        </w:rPr>
        <w:t>Ciliwung</w:t>
      </w:r>
      <w:proofErr w:type="spellEnd"/>
      <w:r w:rsidRPr="00BD041B">
        <w:rPr>
          <w:sz w:val="20"/>
          <w:lang w:val="en"/>
        </w:rPr>
        <w:t xml:space="preserve"> river) it built naturally and there no special facility like filter dam that handles the garbage in that part the river. For the river flow, it can be seen by the pattern of how much garbage is caught by the filter dam from the south side of Jakarta the garbage flow along to the north side of Jakarta and finally to the ocean. Another thing that we can see </w:t>
      </w:r>
      <w:r w:rsidRPr="00BD041B">
        <w:rPr>
          <w:sz w:val="20"/>
          <w:lang w:val="en"/>
        </w:rPr>
        <w:lastRenderedPageBreak/>
        <w:t>is that the filter dam (</w:t>
      </w:r>
      <w:proofErr w:type="spellStart"/>
      <w:r w:rsidRPr="00BD041B">
        <w:rPr>
          <w:sz w:val="20"/>
          <w:lang w:val="en"/>
        </w:rPr>
        <w:t>Cengkareng</w:t>
      </w:r>
      <w:proofErr w:type="spellEnd"/>
      <w:r w:rsidRPr="00BD041B">
        <w:rPr>
          <w:sz w:val="20"/>
          <w:lang w:val="en"/>
        </w:rPr>
        <w:t>)</w:t>
      </w:r>
      <w:r w:rsidR="009D7606" w:rsidRPr="00BD041B">
        <w:rPr>
          <w:sz w:val="20"/>
          <w:lang w:val="en"/>
        </w:rPr>
        <w:t xml:space="preserve"> the pinkest color of the point feature, </w:t>
      </w:r>
      <w:r w:rsidRPr="00BD041B">
        <w:rPr>
          <w:sz w:val="20"/>
          <w:lang w:val="en"/>
        </w:rPr>
        <w:t>handle more garbage because it handles many branches of rivers and part of South</w:t>
      </w:r>
      <w:r w:rsidR="009D7606" w:rsidRPr="00BD041B">
        <w:rPr>
          <w:sz w:val="20"/>
          <w:lang w:val="en"/>
        </w:rPr>
        <w:t xml:space="preserve"> </w:t>
      </w:r>
      <w:r w:rsidRPr="00BD041B">
        <w:rPr>
          <w:sz w:val="20"/>
          <w:lang w:val="en"/>
        </w:rPr>
        <w:t>Jakarta</w:t>
      </w:r>
      <w:r w:rsidR="009D7606" w:rsidRPr="00BD041B">
        <w:rPr>
          <w:sz w:val="20"/>
          <w:lang w:val="en"/>
        </w:rPr>
        <w:t xml:space="preserve"> rivers</w:t>
      </w:r>
      <w:r w:rsidRPr="00BD041B">
        <w:rPr>
          <w:sz w:val="20"/>
          <w:lang w:val="en"/>
        </w:rPr>
        <w:t>.</w:t>
      </w:r>
    </w:p>
    <w:p w14:paraId="0F6D0CF7" w14:textId="77777777" w:rsidR="00E42E80" w:rsidRPr="00BD041B" w:rsidRDefault="00E42E80" w:rsidP="00EE2CC9">
      <w:pPr>
        <w:ind w:firstLine="720"/>
        <w:jc w:val="both"/>
        <w:rPr>
          <w:sz w:val="20"/>
          <w:lang w:val="en"/>
        </w:rPr>
      </w:pPr>
    </w:p>
    <w:p w14:paraId="6E29B5A6" w14:textId="6DB40AAC" w:rsidR="00BE5EFB" w:rsidRDefault="00F2099B" w:rsidP="003F7137">
      <w:pPr>
        <w:jc w:val="both"/>
        <w:rPr>
          <w:rStyle w:val="normaltextrun"/>
          <w:rFonts w:eastAsiaTheme="majorEastAsia"/>
          <w:b/>
          <w:bCs/>
          <w:lang w:val="en"/>
        </w:rPr>
      </w:pPr>
      <w:r w:rsidRPr="00BD041B">
        <w:rPr>
          <w:noProof/>
          <w:sz w:val="20"/>
          <w:lang w:val="en"/>
        </w:rPr>
        <w:drawing>
          <wp:inline distT="0" distB="0" distL="0" distR="0" wp14:anchorId="7BD4D2E9" wp14:editId="7EAFF44C">
            <wp:extent cx="1957705" cy="244602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7705" cy="2446020"/>
                    </a:xfrm>
                    <a:prstGeom prst="rect">
                      <a:avLst/>
                    </a:prstGeom>
                    <a:noFill/>
                    <a:ln>
                      <a:noFill/>
                    </a:ln>
                  </pic:spPr>
                </pic:pic>
              </a:graphicData>
            </a:graphic>
          </wp:inline>
        </w:drawing>
      </w:r>
      <w:r w:rsidR="00E42E80">
        <w:rPr>
          <w:rStyle w:val="normaltextrun"/>
          <w:rFonts w:eastAsiaTheme="majorEastAsia"/>
          <w:b/>
          <w:bCs/>
          <w:lang w:val="en"/>
        </w:rPr>
        <w:t xml:space="preserve"> </w:t>
      </w:r>
      <w:r w:rsidRPr="00BD041B">
        <w:rPr>
          <w:noProof/>
          <w:sz w:val="20"/>
          <w:lang w:val="en"/>
        </w:rPr>
        <w:drawing>
          <wp:inline distT="0" distB="0" distL="0" distR="0" wp14:anchorId="55180104" wp14:editId="6DA3125D">
            <wp:extent cx="1838960" cy="24384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960" cy="2438400"/>
                    </a:xfrm>
                    <a:prstGeom prst="rect">
                      <a:avLst/>
                    </a:prstGeom>
                    <a:noFill/>
                    <a:ln>
                      <a:noFill/>
                    </a:ln>
                  </pic:spPr>
                </pic:pic>
              </a:graphicData>
            </a:graphic>
          </wp:inline>
        </w:drawing>
      </w:r>
      <w:r w:rsidR="00E42E80">
        <w:rPr>
          <w:rStyle w:val="normaltextrun"/>
          <w:rFonts w:eastAsiaTheme="majorEastAsia"/>
          <w:b/>
          <w:bCs/>
          <w:lang w:val="en"/>
        </w:rPr>
        <w:t xml:space="preserve"> </w:t>
      </w:r>
      <w:r w:rsidRPr="00BD041B">
        <w:rPr>
          <w:noProof/>
          <w:sz w:val="20"/>
          <w:lang w:val="en"/>
        </w:rPr>
        <w:drawing>
          <wp:inline distT="0" distB="0" distL="0" distR="0" wp14:anchorId="3B217516" wp14:editId="1C4C86AC">
            <wp:extent cx="1584960" cy="2460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8153" cy="2465785"/>
                    </a:xfrm>
                    <a:prstGeom prst="rect">
                      <a:avLst/>
                    </a:prstGeom>
                    <a:noFill/>
                    <a:ln>
                      <a:noFill/>
                    </a:ln>
                  </pic:spPr>
                </pic:pic>
              </a:graphicData>
            </a:graphic>
          </wp:inline>
        </w:drawing>
      </w:r>
    </w:p>
    <w:p w14:paraId="75C4DE67" w14:textId="75B4AAF1" w:rsidR="00E42E80" w:rsidRPr="00E42E80" w:rsidRDefault="00E42E80" w:rsidP="00E42E80">
      <w:pPr>
        <w:ind w:left="720" w:firstLine="720"/>
        <w:jc w:val="both"/>
        <w:rPr>
          <w:rStyle w:val="normaltextrun"/>
          <w:rFonts w:eastAsiaTheme="majorEastAsia"/>
          <w:lang w:val="en"/>
        </w:rPr>
      </w:pPr>
      <w:r w:rsidRPr="00E42E80">
        <w:rPr>
          <w:rStyle w:val="normaltextrun"/>
          <w:rFonts w:eastAsiaTheme="majorEastAsia"/>
          <w:lang w:val="en"/>
        </w:rPr>
        <w:t>(a)</w:t>
      </w:r>
      <w:r w:rsidRPr="00E42E80">
        <w:rPr>
          <w:rStyle w:val="normaltextrun"/>
          <w:rFonts w:eastAsiaTheme="majorEastAsia"/>
          <w:lang w:val="en"/>
        </w:rPr>
        <w:tab/>
      </w:r>
      <w:r w:rsidRPr="00E42E80">
        <w:rPr>
          <w:rStyle w:val="normaltextrun"/>
          <w:rFonts w:eastAsiaTheme="majorEastAsia"/>
          <w:lang w:val="en"/>
        </w:rPr>
        <w:tab/>
      </w:r>
      <w:r w:rsidRPr="00E42E80">
        <w:rPr>
          <w:rStyle w:val="normaltextrun"/>
          <w:rFonts w:eastAsiaTheme="majorEastAsia"/>
          <w:lang w:val="en"/>
        </w:rPr>
        <w:tab/>
      </w:r>
      <w:r w:rsidRPr="00E42E80">
        <w:rPr>
          <w:rStyle w:val="normaltextrun"/>
          <w:rFonts w:eastAsiaTheme="majorEastAsia"/>
          <w:lang w:val="en"/>
        </w:rPr>
        <w:tab/>
        <w:t>(b)</w:t>
      </w:r>
      <w:r w:rsidRPr="00E42E80">
        <w:rPr>
          <w:rStyle w:val="normaltextrun"/>
          <w:rFonts w:eastAsiaTheme="majorEastAsia"/>
          <w:lang w:val="en"/>
        </w:rPr>
        <w:tab/>
      </w:r>
      <w:r w:rsidRPr="00E42E80">
        <w:rPr>
          <w:rStyle w:val="normaltextrun"/>
          <w:rFonts w:eastAsiaTheme="majorEastAsia"/>
          <w:lang w:val="en"/>
        </w:rPr>
        <w:tab/>
      </w:r>
      <w:r w:rsidRPr="00E42E80">
        <w:rPr>
          <w:rStyle w:val="normaltextrun"/>
          <w:rFonts w:eastAsiaTheme="majorEastAsia"/>
          <w:lang w:val="en"/>
        </w:rPr>
        <w:tab/>
      </w:r>
      <w:r w:rsidRPr="00E42E80">
        <w:rPr>
          <w:rStyle w:val="normaltextrun"/>
          <w:rFonts w:eastAsiaTheme="majorEastAsia"/>
          <w:lang w:val="en"/>
        </w:rPr>
        <w:tab/>
        <w:t>(c)</w:t>
      </w:r>
    </w:p>
    <w:p w14:paraId="6391A8E9" w14:textId="4E9DFCE9" w:rsidR="00E42E80" w:rsidRDefault="00E42E80" w:rsidP="00E42E80">
      <w:pPr>
        <w:pStyle w:val="FigureCaption"/>
        <w:rPr>
          <w:lang w:val="en"/>
        </w:rPr>
      </w:pPr>
      <w:r w:rsidRPr="003F7137">
        <w:rPr>
          <w:b/>
          <w:bCs/>
          <w:lang w:val="en"/>
        </w:rPr>
        <w:t>FIGURE 1</w:t>
      </w:r>
      <w:r>
        <w:rPr>
          <w:b/>
          <w:bCs/>
          <w:lang w:val="en"/>
        </w:rPr>
        <w:t>2</w:t>
      </w:r>
      <w:r w:rsidRPr="003F7137">
        <w:rPr>
          <w:b/>
          <w:bCs/>
          <w:lang w:val="en"/>
        </w:rPr>
        <w:t>.</w:t>
      </w:r>
      <w:r>
        <w:rPr>
          <w:lang w:val="en"/>
        </w:rPr>
        <w:t xml:space="preserve"> </w:t>
      </w:r>
      <w:r>
        <w:rPr>
          <w:lang w:val="en"/>
        </w:rPr>
        <w:t xml:space="preserve">The observation of a) </w:t>
      </w:r>
      <w:proofErr w:type="spellStart"/>
      <w:r w:rsidRPr="00BD041B">
        <w:rPr>
          <w:sz w:val="20"/>
          <w:lang w:val="en"/>
        </w:rPr>
        <w:t>Pesanggrahan</w:t>
      </w:r>
      <w:proofErr w:type="spellEnd"/>
      <w:r w:rsidRPr="00BD041B">
        <w:rPr>
          <w:sz w:val="20"/>
          <w:lang w:val="en"/>
        </w:rPr>
        <w:t xml:space="preserve"> River</w:t>
      </w:r>
      <w:r>
        <w:rPr>
          <w:sz w:val="20"/>
          <w:lang w:val="en"/>
        </w:rPr>
        <w:t>, b)</w:t>
      </w:r>
      <w:r w:rsidRPr="00E42E80">
        <w:rPr>
          <w:sz w:val="20"/>
          <w:lang w:val="en"/>
        </w:rPr>
        <w:t xml:space="preserve"> </w:t>
      </w:r>
      <w:proofErr w:type="spellStart"/>
      <w:r w:rsidRPr="00BD041B">
        <w:rPr>
          <w:sz w:val="20"/>
          <w:lang w:val="en"/>
        </w:rPr>
        <w:t>Krukut</w:t>
      </w:r>
      <w:proofErr w:type="spellEnd"/>
      <w:r w:rsidRPr="00BD041B">
        <w:rPr>
          <w:sz w:val="20"/>
          <w:lang w:val="en"/>
        </w:rPr>
        <w:t xml:space="preserve"> River</w:t>
      </w:r>
      <w:r>
        <w:rPr>
          <w:sz w:val="20"/>
          <w:lang w:val="en"/>
        </w:rPr>
        <w:t>, c)</w:t>
      </w:r>
      <w:r w:rsidRPr="00E42E80">
        <w:rPr>
          <w:sz w:val="20"/>
          <w:lang w:val="en"/>
        </w:rPr>
        <w:t xml:space="preserve"> </w:t>
      </w:r>
      <w:proofErr w:type="spellStart"/>
      <w:r w:rsidRPr="00BD041B">
        <w:rPr>
          <w:sz w:val="20"/>
          <w:lang w:val="en"/>
        </w:rPr>
        <w:t>Buaran</w:t>
      </w:r>
      <w:proofErr w:type="spellEnd"/>
      <w:r w:rsidRPr="00BD041B">
        <w:rPr>
          <w:sz w:val="20"/>
          <w:lang w:val="en"/>
        </w:rPr>
        <w:t xml:space="preserve"> River</w:t>
      </w:r>
      <w:r>
        <w:rPr>
          <w:lang w:val="en"/>
        </w:rPr>
        <w:t xml:space="preserve"> </w:t>
      </w:r>
      <w:r>
        <w:t>(</w:t>
      </w:r>
      <w:r w:rsidRPr="00C6002E">
        <w:t>Application written in Indonesian</w:t>
      </w:r>
      <w:r>
        <w:t>)</w:t>
      </w:r>
    </w:p>
    <w:p w14:paraId="67837803" w14:textId="77777777" w:rsidR="00BE5EFB" w:rsidRPr="00BD041B" w:rsidRDefault="00BE5EFB" w:rsidP="00BE5EFB">
      <w:pPr>
        <w:ind w:firstLine="720"/>
        <w:jc w:val="both"/>
        <w:rPr>
          <w:rStyle w:val="normaltextrun"/>
          <w:rFonts w:eastAsiaTheme="majorEastAsia"/>
          <w:b/>
          <w:bCs/>
          <w:lang w:val="en"/>
        </w:rPr>
      </w:pPr>
    </w:p>
    <w:p w14:paraId="3FAD8E8F" w14:textId="3715153C" w:rsidR="007E4628" w:rsidRDefault="007E4628" w:rsidP="0084342B">
      <w:pPr>
        <w:pStyle w:val="Heading1"/>
        <w:rPr>
          <w:b w:val="0"/>
          <w:bCs/>
          <w:szCs w:val="24"/>
        </w:rPr>
      </w:pPr>
      <w:r w:rsidRPr="00BD041B">
        <w:rPr>
          <w:bCs/>
          <w:szCs w:val="24"/>
        </w:rPr>
        <w:t xml:space="preserve">CONCLUSION </w:t>
      </w:r>
    </w:p>
    <w:p w14:paraId="7B95E2D9" w14:textId="2ED1B3AA" w:rsidR="00091D95" w:rsidRDefault="00D85C13" w:rsidP="00091D95">
      <w:pPr>
        <w:ind w:firstLine="720"/>
        <w:jc w:val="both"/>
        <w:rPr>
          <w:rStyle w:val="normaltextrun"/>
          <w:rFonts w:eastAsiaTheme="majorEastAsia"/>
          <w:sz w:val="20"/>
          <w:lang w:val="en" w:eastAsia="en-ID"/>
        </w:rPr>
      </w:pPr>
      <w:r w:rsidRPr="00D85C13">
        <w:rPr>
          <w:rStyle w:val="normaltextrun"/>
          <w:rFonts w:eastAsiaTheme="majorEastAsia"/>
          <w:sz w:val="20"/>
          <w:lang w:val="en" w:eastAsia="en-ID"/>
        </w:rPr>
        <w:t>Pollutants abound in the rivers of Jakarta.</w:t>
      </w:r>
      <w:r w:rsidR="00091D95">
        <w:rPr>
          <w:rStyle w:val="normaltextrun"/>
          <w:rFonts w:eastAsiaTheme="majorEastAsia"/>
          <w:sz w:val="20"/>
          <w:lang w:val="en" w:eastAsia="en-ID"/>
        </w:rPr>
        <w:t xml:space="preserve"> By Using Hotspot </w:t>
      </w:r>
      <w:proofErr w:type="spellStart"/>
      <w:r w:rsidR="00091D95">
        <w:rPr>
          <w:rStyle w:val="normaltextrun"/>
          <w:rFonts w:eastAsiaTheme="majorEastAsia"/>
          <w:sz w:val="20"/>
          <w:lang w:val="en" w:eastAsia="en-ID"/>
        </w:rPr>
        <w:t>Anlysis</w:t>
      </w:r>
      <w:proofErr w:type="spellEnd"/>
      <w:r w:rsidR="00091D95">
        <w:rPr>
          <w:rStyle w:val="normaltextrun"/>
          <w:rFonts w:eastAsiaTheme="majorEastAsia"/>
          <w:sz w:val="20"/>
          <w:lang w:val="en" w:eastAsia="en-ID"/>
        </w:rPr>
        <w:t xml:space="preserve"> methods, this research find </w:t>
      </w:r>
      <w:r w:rsidR="00091D95" w:rsidRPr="00BD041B">
        <w:rPr>
          <w:sz w:val="20"/>
        </w:rPr>
        <w:t>most polluted areas of Jakarta's water quality are the north and center of Jakarta</w:t>
      </w:r>
      <w:r w:rsidR="00091D95">
        <w:rPr>
          <w:sz w:val="20"/>
        </w:rPr>
        <w:t>. Also, we find that the organic easily find in the river  mainly</w:t>
      </w:r>
      <w:r w:rsidR="00091D95" w:rsidRPr="00BD041B">
        <w:rPr>
          <w:sz w:val="20"/>
          <w:lang w:val="en"/>
        </w:rPr>
        <w:t xml:space="preserve"> Escherichia Coli from Average 177.585.076,9 (Total/100 mL) and Bacteria Coli from  Average 128.671.813,2 (Total/100 mL) </w:t>
      </w:r>
      <w:r w:rsidR="00091D95">
        <w:rPr>
          <w:sz w:val="20"/>
          <w:lang w:val="en"/>
        </w:rPr>
        <w:t xml:space="preserve">. </w:t>
      </w:r>
      <w:r w:rsidR="00091D95">
        <w:rPr>
          <w:rStyle w:val="normaltextrun"/>
          <w:rFonts w:eastAsiaTheme="majorEastAsia"/>
          <w:sz w:val="20"/>
          <w:lang w:val="en" w:eastAsia="en-ID"/>
        </w:rPr>
        <w:t xml:space="preserve"> </w:t>
      </w:r>
    </w:p>
    <w:p w14:paraId="3377C8FE" w14:textId="6E81909E" w:rsidR="009D7606" w:rsidRPr="00BD041B" w:rsidRDefault="00091D95" w:rsidP="00091D95">
      <w:pPr>
        <w:ind w:firstLine="720"/>
        <w:jc w:val="both"/>
        <w:rPr>
          <w:rStyle w:val="normaltextrun"/>
          <w:rFonts w:eastAsiaTheme="majorEastAsia"/>
          <w:sz w:val="20"/>
          <w:lang w:val="en" w:eastAsia="en-ID"/>
        </w:rPr>
      </w:pPr>
      <w:r>
        <w:rPr>
          <w:rStyle w:val="normaltextrun"/>
          <w:rFonts w:eastAsiaTheme="majorEastAsia"/>
          <w:sz w:val="20"/>
          <w:lang w:val="en" w:eastAsia="en-ID"/>
        </w:rPr>
        <w:t xml:space="preserve">We consider that the Jakarta River </w:t>
      </w:r>
      <w:r w:rsidR="00D85C13" w:rsidRPr="00D85C13">
        <w:rPr>
          <w:rStyle w:val="normaltextrun"/>
          <w:rFonts w:eastAsiaTheme="majorEastAsia"/>
          <w:sz w:val="20"/>
          <w:lang w:val="en" w:eastAsia="en-ID"/>
        </w:rPr>
        <w:t>has never been cleaned up properly or sufficiently since, as DKI Jakarta's population continues to rise month by month</w:t>
      </w:r>
      <w:r w:rsidR="00D85C13">
        <w:rPr>
          <w:rStyle w:val="normaltextrun"/>
          <w:rFonts w:eastAsiaTheme="majorEastAsia"/>
          <w:sz w:val="20"/>
          <w:lang w:val="en" w:eastAsia="en-ID"/>
        </w:rPr>
        <w:t xml:space="preserve">. </w:t>
      </w:r>
      <w:r w:rsidR="00D85C13" w:rsidRPr="00D85C13">
        <w:rPr>
          <w:rStyle w:val="normaltextrun"/>
          <w:rFonts w:eastAsiaTheme="majorEastAsia"/>
          <w:sz w:val="20"/>
          <w:lang w:val="en" w:eastAsia="en-ID"/>
        </w:rPr>
        <w:t>Many people continue to throw their waste into a nearby river</w:t>
      </w:r>
      <w:r w:rsidR="00512078">
        <w:rPr>
          <w:rStyle w:val="normaltextrun"/>
          <w:rFonts w:eastAsiaTheme="majorEastAsia"/>
          <w:sz w:val="20"/>
          <w:lang w:val="en" w:eastAsia="en-ID"/>
        </w:rPr>
        <w:t xml:space="preserve">. </w:t>
      </w:r>
      <w:r w:rsidR="00D85C13" w:rsidRPr="00D85C13">
        <w:rPr>
          <w:rStyle w:val="normaltextrun"/>
          <w:rFonts w:eastAsiaTheme="majorEastAsia"/>
          <w:sz w:val="20"/>
          <w:lang w:val="en" w:eastAsia="en-ID"/>
        </w:rPr>
        <w:t>We recommend that the government educate all Indonesian, from elementary school through maturity, about the dangers of polluted rivers.</w:t>
      </w:r>
      <w:r w:rsidR="00D85C13">
        <w:rPr>
          <w:rStyle w:val="normaltextrun"/>
          <w:rFonts w:eastAsiaTheme="majorEastAsia"/>
          <w:sz w:val="20"/>
          <w:lang w:val="en" w:eastAsia="en-ID"/>
        </w:rPr>
        <w:t xml:space="preserve"> </w:t>
      </w:r>
      <w:proofErr w:type="gramStart"/>
      <w:r w:rsidR="00D85C13">
        <w:rPr>
          <w:rStyle w:val="normaltextrun"/>
          <w:rFonts w:eastAsiaTheme="majorEastAsia"/>
          <w:sz w:val="20"/>
          <w:lang w:val="en" w:eastAsia="en-ID"/>
        </w:rPr>
        <w:t>Also</w:t>
      </w:r>
      <w:proofErr w:type="gramEnd"/>
      <w:r w:rsidR="00D85C13">
        <w:rPr>
          <w:rStyle w:val="normaltextrun"/>
          <w:rFonts w:eastAsiaTheme="majorEastAsia"/>
          <w:sz w:val="20"/>
          <w:lang w:val="en" w:eastAsia="en-ID"/>
        </w:rPr>
        <w:t xml:space="preserve"> we support to government to </w:t>
      </w:r>
      <w:r w:rsidR="00D85C13" w:rsidRPr="00D85C13">
        <w:rPr>
          <w:rStyle w:val="normaltextrun"/>
          <w:rFonts w:eastAsiaTheme="majorEastAsia"/>
          <w:sz w:val="20"/>
          <w:lang w:val="en" w:eastAsia="en-ID"/>
        </w:rPr>
        <w:t>formulate a law enforcement mod</w:t>
      </w:r>
      <w:r w:rsidR="00D85C13">
        <w:rPr>
          <w:rStyle w:val="normaltextrun"/>
          <w:rFonts w:eastAsiaTheme="majorEastAsia"/>
          <w:sz w:val="20"/>
          <w:lang w:val="en" w:eastAsia="en-ID"/>
        </w:rPr>
        <w:t xml:space="preserve">el for waste management including </w:t>
      </w:r>
      <w:r w:rsidR="00D85C13" w:rsidRPr="00BD041B">
        <w:rPr>
          <w:rStyle w:val="normaltextrun"/>
          <w:rFonts w:eastAsiaTheme="majorEastAsia"/>
          <w:sz w:val="20"/>
          <w:lang w:val="en" w:eastAsia="en-ID"/>
        </w:rPr>
        <w:t>who throw garbage into the river</w:t>
      </w:r>
      <w:r w:rsidR="00D85C13">
        <w:rPr>
          <w:rStyle w:val="normaltextrun"/>
          <w:rFonts w:eastAsiaTheme="majorEastAsia"/>
          <w:sz w:val="20"/>
          <w:lang w:val="en" w:eastAsia="en-ID"/>
        </w:rPr>
        <w:t xml:space="preserve">. </w:t>
      </w:r>
      <w:r w:rsidR="00A374B9" w:rsidRPr="00BD041B">
        <w:rPr>
          <w:rStyle w:val="normaltextrun"/>
          <w:rFonts w:eastAsiaTheme="majorEastAsia"/>
          <w:sz w:val="20"/>
          <w:lang w:val="en" w:eastAsia="en-ID"/>
        </w:rPr>
        <w:t>And finally, we suggest to all the people do mutual cooperation pick up garbage on their area or near the river in certain days.</w:t>
      </w:r>
    </w:p>
    <w:p w14:paraId="042B5886" w14:textId="0DEFB286" w:rsidR="00E04A03" w:rsidRPr="00BD041B" w:rsidRDefault="00E04A03" w:rsidP="00BE5EFB">
      <w:pPr>
        <w:ind w:firstLine="720"/>
        <w:jc w:val="both"/>
        <w:rPr>
          <w:rStyle w:val="normaltextrun"/>
          <w:rFonts w:eastAsiaTheme="majorEastAsia"/>
          <w:sz w:val="20"/>
          <w:lang w:val="en" w:eastAsia="en-ID"/>
        </w:rPr>
      </w:pPr>
    </w:p>
    <w:p w14:paraId="562BA64C" w14:textId="3916D30C" w:rsidR="000C0895" w:rsidRPr="007D6BDC" w:rsidRDefault="007E4628" w:rsidP="00FF4BE8">
      <w:pPr>
        <w:pStyle w:val="Heading1"/>
      </w:pPr>
      <w:r w:rsidRPr="00BD041B">
        <w:rPr>
          <w:rFonts w:eastAsiaTheme="majorEastAsia"/>
        </w:rPr>
        <w:t>Acknowledgments</w:t>
      </w:r>
    </w:p>
    <w:p w14:paraId="58ACC163" w14:textId="7D99300B" w:rsidR="00E04A03" w:rsidRPr="000C0895" w:rsidRDefault="000C0895" w:rsidP="000C0895">
      <w:pPr>
        <w:pStyle w:val="BodyText"/>
        <w:spacing w:before="2" w:line="259" w:lineRule="auto"/>
        <w:ind w:left="117" w:right="129"/>
        <w:jc w:val="both"/>
      </w:pPr>
      <w:r>
        <w:t>The Author wishes to thank the</w:t>
      </w:r>
      <w:r w:rsidRPr="61C983F8">
        <w:t xml:space="preserve"> Research and Technology Transfer Office, Bina Nusantara University</w:t>
      </w:r>
      <w:r>
        <w:t xml:space="preserve"> for financial support. This work</w:t>
      </w:r>
      <w:r w:rsidRPr="61C983F8">
        <w:t xml:space="preserve"> as part of the </w:t>
      </w:r>
      <w:proofErr w:type="spellStart"/>
      <w:r w:rsidRPr="61C983F8">
        <w:t>Penelitian</w:t>
      </w:r>
      <w:proofErr w:type="spellEnd"/>
      <w:r w:rsidRPr="61C983F8">
        <w:t xml:space="preserve"> </w:t>
      </w:r>
      <w:proofErr w:type="spellStart"/>
      <w:r w:rsidRPr="61C983F8">
        <w:t>Internasional</w:t>
      </w:r>
      <w:proofErr w:type="spellEnd"/>
      <w:r w:rsidRPr="61C983F8">
        <w:t xml:space="preserve"> Binus</w:t>
      </w:r>
      <w:r>
        <w:t>:</w:t>
      </w:r>
      <w:r w:rsidRPr="61C983F8">
        <w:t xml:space="preserve"> </w:t>
      </w:r>
      <w:proofErr w:type="spellStart"/>
      <w:r w:rsidRPr="61C983F8">
        <w:t>Optimasi</w:t>
      </w:r>
      <w:proofErr w:type="spellEnd"/>
      <w:r w:rsidRPr="61C983F8">
        <w:t xml:space="preserve"> Graf Neural Networks pada Data Sains project, with contract number No. 017/VR.RTT/III/2021 and contract date 22 Maret 2021.</w:t>
      </w:r>
      <w:r w:rsidRPr="6AD34300">
        <w:t xml:space="preserve"> </w:t>
      </w:r>
      <w:r>
        <w:t xml:space="preserve">We are also gratefully to ESRI – Indonesia and </w:t>
      </w:r>
      <w:r>
        <w:rPr>
          <w:spacing w:val="1"/>
        </w:rPr>
        <w:t xml:space="preserve">Geo-AI Research and Innovation Laboratory, School of Computer Science, Bina Nusantara University </w:t>
      </w:r>
      <w:r>
        <w:t xml:space="preserve">for the support in this research internship program. </w:t>
      </w:r>
    </w:p>
    <w:p w14:paraId="2AA8B3F0" w14:textId="250BC2AD" w:rsidR="00E04A03" w:rsidRPr="00BD041B" w:rsidRDefault="00E04A03" w:rsidP="00E04A03">
      <w:pPr>
        <w:pStyle w:val="paragraph0"/>
        <w:ind w:firstLine="720"/>
        <w:jc w:val="both"/>
        <w:textAlignment w:val="baseline"/>
        <w:rPr>
          <w:sz w:val="20"/>
          <w:lang w:val="en"/>
        </w:rPr>
      </w:pPr>
    </w:p>
    <w:p w14:paraId="3DDB88A5" w14:textId="52DE3344" w:rsidR="007E4628" w:rsidRDefault="007E4628" w:rsidP="007E4628">
      <w:pPr>
        <w:pStyle w:val="paragraph0"/>
        <w:ind w:firstLine="720"/>
        <w:jc w:val="center"/>
        <w:textAlignment w:val="baseline"/>
        <w:rPr>
          <w:rFonts w:eastAsiaTheme="majorEastAsia"/>
          <w:b/>
          <w:bCs/>
          <w:caps/>
          <w:lang w:eastAsia="en-US"/>
        </w:rPr>
      </w:pPr>
      <w:r w:rsidRPr="00BD041B">
        <w:rPr>
          <w:rFonts w:eastAsiaTheme="majorEastAsia"/>
          <w:b/>
          <w:bCs/>
          <w:caps/>
          <w:lang w:eastAsia="en-US"/>
        </w:rPr>
        <w:t>References</w:t>
      </w:r>
      <w:r w:rsidRPr="00BD041B">
        <w:rPr>
          <w:rFonts w:eastAsiaTheme="majorEastAsia"/>
          <w:b/>
          <w:bCs/>
          <w:caps/>
          <w:lang w:eastAsia="en-US"/>
        </w:rPr>
        <w:br/>
      </w:r>
    </w:p>
    <w:p w14:paraId="41C84AF5" w14:textId="7140355F" w:rsidR="00AB4A79" w:rsidRPr="00AB4A79" w:rsidRDefault="00B762CD" w:rsidP="00AB4A79">
      <w:pPr>
        <w:pStyle w:val="EndNoteBibliography"/>
        <w:numPr>
          <w:ilvl w:val="0"/>
          <w:numId w:val="6"/>
        </w:numPr>
        <w:jc w:val="both"/>
        <w:rPr>
          <w:sz w:val="20"/>
        </w:rPr>
      </w:pPr>
      <w:r w:rsidRPr="00AB4A79">
        <w:rPr>
          <w:sz w:val="20"/>
        </w:rPr>
        <w:fldChar w:fldCharType="begin"/>
      </w:r>
      <w:r w:rsidRPr="00AB4A79">
        <w:rPr>
          <w:sz w:val="20"/>
        </w:rPr>
        <w:instrText xml:space="preserve"> ADDIN EN.REFLIST </w:instrText>
      </w:r>
      <w:r w:rsidRPr="00AB4A79">
        <w:rPr>
          <w:sz w:val="20"/>
        </w:rPr>
        <w:fldChar w:fldCharType="separate"/>
      </w:r>
      <w:bookmarkStart w:id="6" w:name="_ENREF_1"/>
      <w:r w:rsidR="00AB4A79" w:rsidRPr="00AB4A79">
        <w:rPr>
          <w:sz w:val="20"/>
        </w:rPr>
        <w:t xml:space="preserve">D. G. Milledge, S. K. Gurjar, J. T. Bunce, V. Tare, R. Sinha, and P. E. Carbonneau, "Population density controls on microbial pollution across the Ganga catchment," </w:t>
      </w:r>
      <w:r w:rsidR="00AB4A79" w:rsidRPr="00AB4A79">
        <w:rPr>
          <w:i/>
          <w:sz w:val="20"/>
        </w:rPr>
        <w:t xml:space="preserve">Water Research, </w:t>
      </w:r>
      <w:r w:rsidR="00AB4A79" w:rsidRPr="00AB4A79">
        <w:rPr>
          <w:sz w:val="20"/>
        </w:rPr>
        <w:t>vol. 128, pp. 82-91, 2018.</w:t>
      </w:r>
      <w:bookmarkEnd w:id="6"/>
    </w:p>
    <w:p w14:paraId="342F07C3" w14:textId="474C6B22" w:rsidR="00AB4A79" w:rsidRPr="00AB4A79" w:rsidRDefault="00AB4A79" w:rsidP="00AB4A79">
      <w:pPr>
        <w:pStyle w:val="EndNoteBibliography"/>
        <w:numPr>
          <w:ilvl w:val="0"/>
          <w:numId w:val="6"/>
        </w:numPr>
        <w:jc w:val="both"/>
        <w:rPr>
          <w:sz w:val="20"/>
        </w:rPr>
      </w:pPr>
      <w:bookmarkStart w:id="7" w:name="_ENREF_2"/>
      <w:r w:rsidRPr="00AB4A79">
        <w:rPr>
          <w:sz w:val="20"/>
        </w:rPr>
        <w:t xml:space="preserve">I. P. Rachmawati, E. Riani, and A. Riadi, "Status mutu air dan beban pencemaran Sungai Krukut, DKI Jakarta," </w:t>
      </w:r>
      <w:r w:rsidRPr="00AB4A79">
        <w:rPr>
          <w:i/>
          <w:sz w:val="20"/>
        </w:rPr>
        <w:t xml:space="preserve">Journal of Natural Resources and Environmental Management, </w:t>
      </w:r>
      <w:r w:rsidRPr="00AB4A79">
        <w:rPr>
          <w:sz w:val="20"/>
        </w:rPr>
        <w:t>vol. 10, no. 2, pp. 220-233, 2020.</w:t>
      </w:r>
      <w:bookmarkEnd w:id="7"/>
    </w:p>
    <w:p w14:paraId="4C28AFED" w14:textId="59B6C74C" w:rsidR="00AB4A79" w:rsidRPr="00AB4A79" w:rsidRDefault="00AB4A79" w:rsidP="00AB4A79">
      <w:pPr>
        <w:pStyle w:val="EndNoteBibliography"/>
        <w:numPr>
          <w:ilvl w:val="0"/>
          <w:numId w:val="6"/>
        </w:numPr>
        <w:jc w:val="both"/>
        <w:rPr>
          <w:sz w:val="20"/>
        </w:rPr>
      </w:pPr>
      <w:bookmarkStart w:id="8" w:name="_ENREF_3"/>
      <w:r w:rsidRPr="00AB4A79">
        <w:rPr>
          <w:sz w:val="20"/>
        </w:rPr>
        <w:lastRenderedPageBreak/>
        <w:t xml:space="preserve">V. Belton and T. Stewart, </w:t>
      </w:r>
      <w:r w:rsidRPr="00AB4A79">
        <w:rPr>
          <w:i/>
          <w:sz w:val="20"/>
        </w:rPr>
        <w:t>Multiple criteria decision analysis: an integrated approach</w:t>
      </w:r>
      <w:r w:rsidRPr="00AB4A79">
        <w:rPr>
          <w:sz w:val="20"/>
        </w:rPr>
        <w:t>. Springer Science &amp; Business Media, 2012.</w:t>
      </w:r>
      <w:bookmarkEnd w:id="8"/>
    </w:p>
    <w:p w14:paraId="0F35948D" w14:textId="5408A78B" w:rsidR="00AB4A79" w:rsidRPr="00AB4A79" w:rsidRDefault="00AB4A79" w:rsidP="00AB4A79">
      <w:pPr>
        <w:pStyle w:val="EndNoteBibliography"/>
        <w:numPr>
          <w:ilvl w:val="0"/>
          <w:numId w:val="6"/>
        </w:numPr>
        <w:jc w:val="both"/>
        <w:rPr>
          <w:sz w:val="20"/>
        </w:rPr>
      </w:pPr>
      <w:bookmarkStart w:id="9" w:name="_ENREF_4"/>
      <w:r w:rsidRPr="00AB4A79">
        <w:rPr>
          <w:sz w:val="20"/>
        </w:rPr>
        <w:t xml:space="preserve">R. M. Delinom, "Groundwater management issues in the Greater Jakarta area, Indonesia," </w:t>
      </w:r>
      <w:r w:rsidRPr="00AB4A79">
        <w:rPr>
          <w:rFonts w:ascii="MS Mincho" w:eastAsia="MS Mincho" w:hAnsi="MS Mincho" w:cs="MS Mincho" w:hint="eastAsia"/>
          <w:i/>
          <w:sz w:val="20"/>
        </w:rPr>
        <w:t>筑波大学陸域環境研究センター報告</w:t>
      </w:r>
      <w:r w:rsidRPr="00AB4A79">
        <w:rPr>
          <w:i/>
          <w:sz w:val="20"/>
        </w:rPr>
        <w:t xml:space="preserve">, </w:t>
      </w:r>
      <w:r w:rsidRPr="00AB4A79">
        <w:rPr>
          <w:sz w:val="20"/>
        </w:rPr>
        <w:t xml:space="preserve">vol. 8, no. </w:t>
      </w:r>
      <w:r w:rsidRPr="00AB4A79">
        <w:rPr>
          <w:rFonts w:eastAsia="MS Mincho"/>
          <w:sz w:val="20"/>
        </w:rPr>
        <w:t>別冊</w:t>
      </w:r>
      <w:r w:rsidRPr="00AB4A79">
        <w:rPr>
          <w:sz w:val="20"/>
        </w:rPr>
        <w:t xml:space="preserve"> 2, pp. 40-54, 2008.</w:t>
      </w:r>
      <w:bookmarkEnd w:id="9"/>
    </w:p>
    <w:p w14:paraId="5406357F" w14:textId="6B105FC7" w:rsidR="00AB4A79" w:rsidRPr="00AB4A79" w:rsidRDefault="00AB4A79" w:rsidP="00AB4A79">
      <w:pPr>
        <w:pStyle w:val="EndNoteBibliography"/>
        <w:numPr>
          <w:ilvl w:val="0"/>
          <w:numId w:val="6"/>
        </w:numPr>
        <w:jc w:val="both"/>
        <w:rPr>
          <w:sz w:val="20"/>
        </w:rPr>
      </w:pPr>
      <w:bookmarkStart w:id="10" w:name="_ENREF_5"/>
      <w:r w:rsidRPr="00AB4A79">
        <w:rPr>
          <w:sz w:val="20"/>
        </w:rPr>
        <w:t xml:space="preserve">P. Sidauruk, "Study of Interaction of Shallow Groundwater and River along the Cisadane and Ciliwung River of Jakarta Basin and Its Management using Environmental Isotopes," </w:t>
      </w:r>
      <w:r w:rsidRPr="00AB4A79">
        <w:rPr>
          <w:i/>
          <w:sz w:val="20"/>
        </w:rPr>
        <w:t xml:space="preserve">Jurnal Ilmiah Aplikasi Isotop dan Radiasi, </w:t>
      </w:r>
      <w:r w:rsidRPr="00AB4A79">
        <w:rPr>
          <w:sz w:val="20"/>
        </w:rPr>
        <w:t>vol. 8, no. 1, 2013.</w:t>
      </w:r>
      <w:bookmarkEnd w:id="10"/>
    </w:p>
    <w:p w14:paraId="7B008982" w14:textId="6E373ECA" w:rsidR="00AB4A79" w:rsidRPr="00AB4A79" w:rsidRDefault="00AB4A79" w:rsidP="00AB4A79">
      <w:pPr>
        <w:pStyle w:val="EndNoteBibliography"/>
        <w:numPr>
          <w:ilvl w:val="0"/>
          <w:numId w:val="6"/>
        </w:numPr>
        <w:jc w:val="both"/>
        <w:rPr>
          <w:sz w:val="20"/>
        </w:rPr>
      </w:pPr>
      <w:bookmarkStart w:id="11" w:name="_ENREF_6"/>
      <w:r w:rsidRPr="00AB4A79">
        <w:rPr>
          <w:sz w:val="20"/>
        </w:rPr>
        <w:t xml:space="preserve">D. Hendrawan, "Water quality of rivers and ponds on DKI Jakarta," </w:t>
      </w:r>
      <w:r w:rsidRPr="00AB4A79">
        <w:rPr>
          <w:i/>
          <w:sz w:val="20"/>
        </w:rPr>
        <w:t xml:space="preserve">Makara Journal of Technology, </w:t>
      </w:r>
      <w:r w:rsidRPr="00AB4A79">
        <w:rPr>
          <w:sz w:val="20"/>
        </w:rPr>
        <w:t>vol. 9, no. 1, p. 3, 2005.</w:t>
      </w:r>
      <w:bookmarkEnd w:id="11"/>
    </w:p>
    <w:p w14:paraId="742D56C7" w14:textId="5870C1FE" w:rsidR="00AB4A79" w:rsidRPr="00AB4A79" w:rsidRDefault="00AB4A79" w:rsidP="00AB4A79">
      <w:pPr>
        <w:pStyle w:val="EndNoteBibliography"/>
        <w:numPr>
          <w:ilvl w:val="0"/>
          <w:numId w:val="6"/>
        </w:numPr>
        <w:jc w:val="both"/>
        <w:rPr>
          <w:sz w:val="20"/>
        </w:rPr>
      </w:pPr>
      <w:bookmarkStart w:id="12" w:name="_ENREF_7"/>
      <w:r w:rsidRPr="00AB4A79">
        <w:rPr>
          <w:sz w:val="20"/>
        </w:rPr>
        <w:t xml:space="preserve">A. Getis and J. K. Ord, "The analysis of spatial association by use of distance statistics," </w:t>
      </w:r>
      <w:r w:rsidRPr="00AB4A79">
        <w:rPr>
          <w:i/>
          <w:sz w:val="20"/>
        </w:rPr>
        <w:t xml:space="preserve">Geographical analysis, </w:t>
      </w:r>
      <w:r w:rsidRPr="00AB4A79">
        <w:rPr>
          <w:sz w:val="20"/>
        </w:rPr>
        <w:t>vol. 24, no. 3, pp. 189-206, 1992.</w:t>
      </w:r>
      <w:bookmarkEnd w:id="12"/>
    </w:p>
    <w:p w14:paraId="7FD0DAAD" w14:textId="78CF1BCA" w:rsidR="00AB4A79" w:rsidRPr="00AB4A79" w:rsidRDefault="00AB4A79" w:rsidP="00AB4A79">
      <w:pPr>
        <w:pStyle w:val="EndNoteBibliography"/>
        <w:numPr>
          <w:ilvl w:val="0"/>
          <w:numId w:val="6"/>
        </w:numPr>
        <w:jc w:val="both"/>
        <w:rPr>
          <w:sz w:val="20"/>
        </w:rPr>
      </w:pPr>
      <w:bookmarkStart w:id="13" w:name="_ENREF_8"/>
      <w:r w:rsidRPr="00AB4A79">
        <w:rPr>
          <w:sz w:val="20"/>
        </w:rPr>
        <w:t xml:space="preserve">J. Klapka and P. Piňos, "Decision support system for multicriterial R&amp;D and information systems projects selection," </w:t>
      </w:r>
      <w:r w:rsidRPr="00AB4A79">
        <w:rPr>
          <w:i/>
          <w:sz w:val="20"/>
        </w:rPr>
        <w:t xml:space="preserve">European Journal of Operational Research, </w:t>
      </w:r>
      <w:r w:rsidRPr="00AB4A79">
        <w:rPr>
          <w:sz w:val="20"/>
        </w:rPr>
        <w:t>vol. 140, no. 2, pp. 434-446, 2002.</w:t>
      </w:r>
      <w:bookmarkEnd w:id="13"/>
    </w:p>
    <w:p w14:paraId="3FA067BE" w14:textId="2B83F168" w:rsidR="00E04A03" w:rsidRPr="006C7E70" w:rsidRDefault="00B762CD" w:rsidP="00AB4A79">
      <w:pPr>
        <w:jc w:val="both"/>
        <w:rPr>
          <w:sz w:val="20"/>
        </w:rPr>
      </w:pPr>
      <w:r w:rsidRPr="00AB4A79">
        <w:rPr>
          <w:sz w:val="20"/>
        </w:rPr>
        <w:fldChar w:fldCharType="end"/>
      </w:r>
    </w:p>
    <w:sectPr w:rsidR="00E04A03" w:rsidRPr="006C7E70" w:rsidSect="00EC5FA4">
      <w:pgSz w:w="11906" w:h="16838" w:code="9"/>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04A95"/>
    <w:multiLevelType w:val="hybridMultilevel"/>
    <w:tmpl w:val="92CE8186"/>
    <w:lvl w:ilvl="0" w:tplc="7266172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25207C"/>
    <w:multiLevelType w:val="hybridMultilevel"/>
    <w:tmpl w:val="1D9AF7F6"/>
    <w:lvl w:ilvl="0" w:tplc="F312C08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C9E47A2"/>
    <w:multiLevelType w:val="hybridMultilevel"/>
    <w:tmpl w:val="8FF42D6C"/>
    <w:lvl w:ilvl="0" w:tplc="53B6F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36067B"/>
    <w:multiLevelType w:val="hybridMultilevel"/>
    <w:tmpl w:val="74C66B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4721692"/>
    <w:multiLevelType w:val="singleLevel"/>
    <w:tmpl w:val="8BC68E6C"/>
    <w:lvl w:ilvl="0">
      <w:start w:val="1"/>
      <w:numFmt w:val="decimal"/>
      <w:lvlText w:val="%1."/>
      <w:lvlJc w:val="left"/>
      <w:pPr>
        <w:ind w:left="644" w:hanging="360"/>
      </w:pPr>
      <w:rPr>
        <w:rFonts w:hint="default"/>
      </w:rPr>
    </w:lvl>
  </w:abstractNum>
  <w:num w:numId="1">
    <w:abstractNumId w:val="2"/>
  </w:num>
  <w:num w:numId="2">
    <w:abstractNumId w:val="1"/>
  </w:num>
  <w:num w:numId="3">
    <w:abstractNumId w:val="0"/>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dre9sxep0x9vieatv4ppt51rerevrrfd0vr&quot;&gt;aaaaa&lt;record-ids&gt;&lt;item&gt;59&lt;/item&gt;&lt;item&gt;60&lt;/item&gt;&lt;item&gt;61&lt;/item&gt;&lt;item&gt;62&lt;/item&gt;&lt;item&gt;63&lt;/item&gt;&lt;item&gt;66&lt;/item&gt;&lt;item&gt;67&lt;/item&gt;&lt;item&gt;68&lt;/item&gt;&lt;/record-ids&gt;&lt;/item&gt;&lt;/Libraries&gt;"/>
  </w:docVars>
  <w:rsids>
    <w:rsidRoot w:val="00FF018C"/>
    <w:rsid w:val="00012566"/>
    <w:rsid w:val="00036CF8"/>
    <w:rsid w:val="000415D4"/>
    <w:rsid w:val="00046CD4"/>
    <w:rsid w:val="00051197"/>
    <w:rsid w:val="000672CF"/>
    <w:rsid w:val="0007297C"/>
    <w:rsid w:val="00077B8A"/>
    <w:rsid w:val="00081EB0"/>
    <w:rsid w:val="00083AAA"/>
    <w:rsid w:val="00084D22"/>
    <w:rsid w:val="00091D95"/>
    <w:rsid w:val="000A5FBF"/>
    <w:rsid w:val="000B2221"/>
    <w:rsid w:val="000B3437"/>
    <w:rsid w:val="000B774C"/>
    <w:rsid w:val="000C0895"/>
    <w:rsid w:val="000D5C84"/>
    <w:rsid w:val="000E4094"/>
    <w:rsid w:val="000E4E31"/>
    <w:rsid w:val="000E6EFE"/>
    <w:rsid w:val="000F3594"/>
    <w:rsid w:val="000F6717"/>
    <w:rsid w:val="00101112"/>
    <w:rsid w:val="001013B1"/>
    <w:rsid w:val="0010186D"/>
    <w:rsid w:val="00145CE4"/>
    <w:rsid w:val="00151200"/>
    <w:rsid w:val="00160CBE"/>
    <w:rsid w:val="00162C8B"/>
    <w:rsid w:val="001676B9"/>
    <w:rsid w:val="00167BC9"/>
    <w:rsid w:val="001B5791"/>
    <w:rsid w:val="001B6A1F"/>
    <w:rsid w:val="001D040D"/>
    <w:rsid w:val="001D122B"/>
    <w:rsid w:val="001D7D14"/>
    <w:rsid w:val="001E1208"/>
    <w:rsid w:val="001F18B5"/>
    <w:rsid w:val="00222C5C"/>
    <w:rsid w:val="0022520B"/>
    <w:rsid w:val="002259A4"/>
    <w:rsid w:val="00226E19"/>
    <w:rsid w:val="00234BF5"/>
    <w:rsid w:val="0024173C"/>
    <w:rsid w:val="00263AD3"/>
    <w:rsid w:val="002762A9"/>
    <w:rsid w:val="0027763B"/>
    <w:rsid w:val="002871DC"/>
    <w:rsid w:val="002A2484"/>
    <w:rsid w:val="002A5D7A"/>
    <w:rsid w:val="002B65A0"/>
    <w:rsid w:val="002C2FE7"/>
    <w:rsid w:val="002F0E7F"/>
    <w:rsid w:val="00304DB0"/>
    <w:rsid w:val="0031531F"/>
    <w:rsid w:val="003263D5"/>
    <w:rsid w:val="00330995"/>
    <w:rsid w:val="00372EDF"/>
    <w:rsid w:val="00374C6E"/>
    <w:rsid w:val="003916F1"/>
    <w:rsid w:val="00392A81"/>
    <w:rsid w:val="00395641"/>
    <w:rsid w:val="003A2A2F"/>
    <w:rsid w:val="003A2C3E"/>
    <w:rsid w:val="003A7878"/>
    <w:rsid w:val="003C6B91"/>
    <w:rsid w:val="003E6057"/>
    <w:rsid w:val="003F6F7C"/>
    <w:rsid w:val="003F7137"/>
    <w:rsid w:val="003F748B"/>
    <w:rsid w:val="0041019E"/>
    <w:rsid w:val="004179EC"/>
    <w:rsid w:val="004405A6"/>
    <w:rsid w:val="00454FBD"/>
    <w:rsid w:val="00470D93"/>
    <w:rsid w:val="0047485C"/>
    <w:rsid w:val="00485CF9"/>
    <w:rsid w:val="004865A9"/>
    <w:rsid w:val="004A2641"/>
    <w:rsid w:val="004A3B65"/>
    <w:rsid w:val="004A3DC2"/>
    <w:rsid w:val="004F08B9"/>
    <w:rsid w:val="004F455C"/>
    <w:rsid w:val="00504B47"/>
    <w:rsid w:val="00512078"/>
    <w:rsid w:val="0051742B"/>
    <w:rsid w:val="00525C70"/>
    <w:rsid w:val="00534E89"/>
    <w:rsid w:val="00547A83"/>
    <w:rsid w:val="00553F59"/>
    <w:rsid w:val="00574D7D"/>
    <w:rsid w:val="005911AC"/>
    <w:rsid w:val="005920B9"/>
    <w:rsid w:val="005D10A2"/>
    <w:rsid w:val="005F4B2B"/>
    <w:rsid w:val="006039BA"/>
    <w:rsid w:val="00610F5A"/>
    <w:rsid w:val="00616876"/>
    <w:rsid w:val="00666B8B"/>
    <w:rsid w:val="00666FD0"/>
    <w:rsid w:val="00672045"/>
    <w:rsid w:val="006741A3"/>
    <w:rsid w:val="006A37C5"/>
    <w:rsid w:val="006C7E70"/>
    <w:rsid w:val="00706C9A"/>
    <w:rsid w:val="00707EB0"/>
    <w:rsid w:val="00734FE9"/>
    <w:rsid w:val="007501EA"/>
    <w:rsid w:val="00771E3D"/>
    <w:rsid w:val="007A68D3"/>
    <w:rsid w:val="007A70EB"/>
    <w:rsid w:val="007E4628"/>
    <w:rsid w:val="00802A7F"/>
    <w:rsid w:val="008055B2"/>
    <w:rsid w:val="00831B01"/>
    <w:rsid w:val="00841BE1"/>
    <w:rsid w:val="0084342B"/>
    <w:rsid w:val="00864548"/>
    <w:rsid w:val="00865CDA"/>
    <w:rsid w:val="00870908"/>
    <w:rsid w:val="008965F2"/>
    <w:rsid w:val="008A672B"/>
    <w:rsid w:val="008D0DB0"/>
    <w:rsid w:val="008D1275"/>
    <w:rsid w:val="008E60E9"/>
    <w:rsid w:val="008F137C"/>
    <w:rsid w:val="008F4DDA"/>
    <w:rsid w:val="008F5203"/>
    <w:rsid w:val="008F77F9"/>
    <w:rsid w:val="00900FC8"/>
    <w:rsid w:val="00906B2A"/>
    <w:rsid w:val="009176F5"/>
    <w:rsid w:val="009177F1"/>
    <w:rsid w:val="00932561"/>
    <w:rsid w:val="009330E9"/>
    <w:rsid w:val="0095799C"/>
    <w:rsid w:val="00992038"/>
    <w:rsid w:val="009D64C3"/>
    <w:rsid w:val="009D7606"/>
    <w:rsid w:val="00A010AB"/>
    <w:rsid w:val="00A32FE7"/>
    <w:rsid w:val="00A374B9"/>
    <w:rsid w:val="00A42E39"/>
    <w:rsid w:val="00A459F5"/>
    <w:rsid w:val="00A5275B"/>
    <w:rsid w:val="00A5367F"/>
    <w:rsid w:val="00A73224"/>
    <w:rsid w:val="00AA0F6F"/>
    <w:rsid w:val="00AB4A79"/>
    <w:rsid w:val="00AB77FC"/>
    <w:rsid w:val="00AE2D3C"/>
    <w:rsid w:val="00AE3FD7"/>
    <w:rsid w:val="00AF798C"/>
    <w:rsid w:val="00B04B1D"/>
    <w:rsid w:val="00B130F9"/>
    <w:rsid w:val="00B13814"/>
    <w:rsid w:val="00B14715"/>
    <w:rsid w:val="00B14F3B"/>
    <w:rsid w:val="00B3785F"/>
    <w:rsid w:val="00B55206"/>
    <w:rsid w:val="00B715E4"/>
    <w:rsid w:val="00B762CD"/>
    <w:rsid w:val="00B7704F"/>
    <w:rsid w:val="00BC10C1"/>
    <w:rsid w:val="00BD041B"/>
    <w:rsid w:val="00BD3FC1"/>
    <w:rsid w:val="00BE5EFB"/>
    <w:rsid w:val="00BF4FE8"/>
    <w:rsid w:val="00C03825"/>
    <w:rsid w:val="00C0698E"/>
    <w:rsid w:val="00C6002E"/>
    <w:rsid w:val="00C72FB4"/>
    <w:rsid w:val="00C75457"/>
    <w:rsid w:val="00C92B1B"/>
    <w:rsid w:val="00C92F9C"/>
    <w:rsid w:val="00CB2FC8"/>
    <w:rsid w:val="00CB5E92"/>
    <w:rsid w:val="00CF71C5"/>
    <w:rsid w:val="00D00C8F"/>
    <w:rsid w:val="00D02336"/>
    <w:rsid w:val="00D27D22"/>
    <w:rsid w:val="00D35E43"/>
    <w:rsid w:val="00D50CEE"/>
    <w:rsid w:val="00D54D73"/>
    <w:rsid w:val="00D70ACB"/>
    <w:rsid w:val="00D74EDA"/>
    <w:rsid w:val="00D85C13"/>
    <w:rsid w:val="00D91C73"/>
    <w:rsid w:val="00D93CAC"/>
    <w:rsid w:val="00DD4DCF"/>
    <w:rsid w:val="00DE1672"/>
    <w:rsid w:val="00DE2A11"/>
    <w:rsid w:val="00E0202A"/>
    <w:rsid w:val="00E04A03"/>
    <w:rsid w:val="00E053EC"/>
    <w:rsid w:val="00E2439A"/>
    <w:rsid w:val="00E26081"/>
    <w:rsid w:val="00E42E80"/>
    <w:rsid w:val="00E47374"/>
    <w:rsid w:val="00E473BB"/>
    <w:rsid w:val="00E53545"/>
    <w:rsid w:val="00E554EB"/>
    <w:rsid w:val="00E779C1"/>
    <w:rsid w:val="00E85F9B"/>
    <w:rsid w:val="00EA2AFD"/>
    <w:rsid w:val="00EB716B"/>
    <w:rsid w:val="00EC17A6"/>
    <w:rsid w:val="00EC1823"/>
    <w:rsid w:val="00EC5FA4"/>
    <w:rsid w:val="00EE191C"/>
    <w:rsid w:val="00EE2CC9"/>
    <w:rsid w:val="00F01C8C"/>
    <w:rsid w:val="00F147DF"/>
    <w:rsid w:val="00F2099B"/>
    <w:rsid w:val="00F3414F"/>
    <w:rsid w:val="00F41BF9"/>
    <w:rsid w:val="00F52FC6"/>
    <w:rsid w:val="00F6407E"/>
    <w:rsid w:val="00F64D8A"/>
    <w:rsid w:val="00F75789"/>
    <w:rsid w:val="00F77D7D"/>
    <w:rsid w:val="00F8672A"/>
    <w:rsid w:val="00FB519D"/>
    <w:rsid w:val="00FB6BB9"/>
    <w:rsid w:val="00FC76D8"/>
    <w:rsid w:val="00FD6E60"/>
    <w:rsid w:val="00FE15BB"/>
    <w:rsid w:val="00FE2223"/>
    <w:rsid w:val="00FE452A"/>
    <w:rsid w:val="00FE7C89"/>
    <w:rsid w:val="00FF018C"/>
    <w:rsid w:val="00FF4BE8"/>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D42CF"/>
  <w15:chartTrackingRefBased/>
  <w15:docId w15:val="{685CD7A6-1EF7-465E-9605-E4ECD478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35E43"/>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D35E43"/>
    <w:pPr>
      <w:keepNext/>
      <w:spacing w:before="240" w:after="240"/>
      <w:jc w:val="center"/>
      <w:outlineLvl w:val="0"/>
    </w:pPr>
    <w:rPr>
      <w:b/>
      <w:caps/>
    </w:rPr>
  </w:style>
  <w:style w:type="paragraph" w:styleId="Heading2">
    <w:name w:val="heading 2"/>
    <w:basedOn w:val="Normal"/>
    <w:next w:val="Paragraph"/>
    <w:link w:val="Heading2Char"/>
    <w:qFormat/>
    <w:rsid w:val="00D35E43"/>
    <w:pPr>
      <w:keepNext/>
      <w:spacing w:before="240" w:after="240"/>
      <w:jc w:val="center"/>
      <w:outlineLvl w:val="1"/>
    </w:pPr>
    <w:rPr>
      <w:b/>
    </w:rPr>
  </w:style>
  <w:style w:type="paragraph" w:styleId="Heading3">
    <w:name w:val="heading 3"/>
    <w:basedOn w:val="Normal"/>
    <w:next w:val="Normal"/>
    <w:link w:val="Heading3Char"/>
    <w:qFormat/>
    <w:rsid w:val="00D35E43"/>
    <w:pPr>
      <w:keepNext/>
      <w:spacing w:before="240" w:after="240"/>
      <w:jc w:val="center"/>
      <w:outlineLvl w:val="2"/>
    </w:pPr>
    <w:rPr>
      <w:i/>
      <w:sz w:val="20"/>
    </w:rPr>
  </w:style>
  <w:style w:type="paragraph" w:styleId="Heading4">
    <w:name w:val="heading 4"/>
    <w:basedOn w:val="Normal"/>
    <w:next w:val="Normal"/>
    <w:link w:val="Heading4Char"/>
    <w:uiPriority w:val="9"/>
    <w:semiHidden/>
    <w:unhideWhenUsed/>
    <w:qFormat/>
    <w:rsid w:val="004179EC"/>
    <w:pPr>
      <w:keepNext/>
      <w:keepLines/>
      <w:spacing w:before="120" w:line="259" w:lineRule="auto"/>
      <w:outlineLvl w:val="3"/>
    </w:pPr>
    <w:rPr>
      <w:rFonts w:asciiTheme="majorHAnsi" w:eastAsiaTheme="majorEastAsia" w:hAnsiTheme="majorHAnsi" w:cstheme="majorBidi"/>
      <w:caps/>
      <w:sz w:val="22"/>
      <w:szCs w:val="22"/>
    </w:rPr>
  </w:style>
  <w:style w:type="paragraph" w:styleId="Heading5">
    <w:name w:val="heading 5"/>
    <w:basedOn w:val="Normal"/>
    <w:next w:val="Normal"/>
    <w:link w:val="Heading5Char"/>
    <w:uiPriority w:val="9"/>
    <w:semiHidden/>
    <w:unhideWhenUsed/>
    <w:qFormat/>
    <w:rsid w:val="004179EC"/>
    <w:pPr>
      <w:keepNext/>
      <w:keepLines/>
      <w:spacing w:before="120" w:line="259" w:lineRule="auto"/>
      <w:outlineLvl w:val="4"/>
    </w:pPr>
    <w:rPr>
      <w:rFonts w:asciiTheme="majorHAnsi" w:eastAsiaTheme="majorEastAsia" w:hAnsiTheme="majorHAnsi" w:cstheme="majorBidi"/>
      <w:i/>
      <w:iCs/>
      <w:caps/>
      <w:sz w:val="22"/>
      <w:szCs w:val="22"/>
    </w:rPr>
  </w:style>
  <w:style w:type="paragraph" w:styleId="Heading6">
    <w:name w:val="heading 6"/>
    <w:basedOn w:val="Normal"/>
    <w:next w:val="Normal"/>
    <w:link w:val="Heading6Char"/>
    <w:uiPriority w:val="9"/>
    <w:semiHidden/>
    <w:unhideWhenUsed/>
    <w:qFormat/>
    <w:rsid w:val="004179EC"/>
    <w:pPr>
      <w:keepNext/>
      <w:keepLines/>
      <w:spacing w:before="120" w:line="259" w:lineRule="auto"/>
      <w:outlineLvl w:val="5"/>
    </w:pPr>
    <w:rPr>
      <w:rFonts w:asciiTheme="majorHAnsi" w:eastAsiaTheme="majorEastAsia" w:hAnsiTheme="majorHAnsi" w:cstheme="majorBidi"/>
      <w:b/>
      <w:bCs/>
      <w:caps/>
      <w:color w:val="262626" w:themeColor="text1" w:themeTint="D9"/>
      <w:sz w:val="20"/>
    </w:rPr>
  </w:style>
  <w:style w:type="paragraph" w:styleId="Heading7">
    <w:name w:val="heading 7"/>
    <w:basedOn w:val="Normal"/>
    <w:next w:val="Normal"/>
    <w:link w:val="Heading7Char"/>
    <w:uiPriority w:val="9"/>
    <w:semiHidden/>
    <w:unhideWhenUsed/>
    <w:qFormat/>
    <w:rsid w:val="004179EC"/>
    <w:pPr>
      <w:keepNext/>
      <w:keepLines/>
      <w:spacing w:before="120" w:line="259" w:lineRule="auto"/>
      <w:outlineLvl w:val="6"/>
    </w:pPr>
    <w:rPr>
      <w:rFonts w:asciiTheme="majorHAnsi" w:eastAsiaTheme="majorEastAsia" w:hAnsiTheme="majorHAnsi" w:cstheme="majorBidi"/>
      <w:b/>
      <w:bCs/>
      <w:i/>
      <w:iCs/>
      <w:caps/>
      <w:color w:val="262626" w:themeColor="text1" w:themeTint="D9"/>
      <w:sz w:val="20"/>
    </w:rPr>
  </w:style>
  <w:style w:type="paragraph" w:styleId="Heading8">
    <w:name w:val="heading 8"/>
    <w:basedOn w:val="Normal"/>
    <w:next w:val="Normal"/>
    <w:link w:val="Heading8Char"/>
    <w:uiPriority w:val="9"/>
    <w:semiHidden/>
    <w:unhideWhenUsed/>
    <w:qFormat/>
    <w:rsid w:val="004179EC"/>
    <w:pPr>
      <w:keepNext/>
      <w:keepLines/>
      <w:spacing w:before="120" w:line="259" w:lineRule="auto"/>
      <w:outlineLvl w:val="7"/>
    </w:pPr>
    <w:rPr>
      <w:rFonts w:asciiTheme="majorHAnsi" w:eastAsiaTheme="majorEastAsia" w:hAnsiTheme="majorHAnsi" w:cstheme="majorBidi"/>
      <w:b/>
      <w:bCs/>
      <w:caps/>
      <w:color w:val="7F7F7F" w:themeColor="text1" w:themeTint="80"/>
      <w:sz w:val="20"/>
    </w:rPr>
  </w:style>
  <w:style w:type="paragraph" w:styleId="Heading9">
    <w:name w:val="heading 9"/>
    <w:basedOn w:val="Normal"/>
    <w:next w:val="Normal"/>
    <w:link w:val="Heading9Char"/>
    <w:uiPriority w:val="9"/>
    <w:semiHidden/>
    <w:unhideWhenUsed/>
    <w:qFormat/>
    <w:rsid w:val="004179EC"/>
    <w:pPr>
      <w:keepNext/>
      <w:keepLines/>
      <w:spacing w:before="120" w:line="259" w:lineRule="auto"/>
      <w:outlineLvl w:val="8"/>
    </w:pPr>
    <w:rPr>
      <w:rFonts w:asciiTheme="majorHAnsi" w:eastAsiaTheme="majorEastAsia" w:hAnsiTheme="majorHAnsi" w:cstheme="majorBidi"/>
      <w:b/>
      <w:bCs/>
      <w:i/>
      <w:iCs/>
      <w:caps/>
      <w:color w:val="7F7F7F" w:themeColor="text1" w:themeTint="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E43"/>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D35E43"/>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D35E43"/>
    <w:rPr>
      <w:rFonts w:ascii="Times New Roman" w:eastAsia="Times New Roman" w:hAnsi="Times New Roman" w:cs="Times New Roman"/>
      <w:i/>
      <w:sz w:val="20"/>
      <w:szCs w:val="20"/>
    </w:rPr>
  </w:style>
  <w:style w:type="character" w:customStyle="1" w:styleId="Heading4Char">
    <w:name w:val="Heading 4 Char"/>
    <w:basedOn w:val="DefaultParagraphFont"/>
    <w:link w:val="Heading4"/>
    <w:uiPriority w:val="9"/>
    <w:semiHidden/>
    <w:rsid w:val="004179E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4179E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4179E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179E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179E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179E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4179EC"/>
    <w:pPr>
      <w:spacing w:after="160"/>
    </w:pPr>
    <w:rPr>
      <w:rFonts w:asciiTheme="minorHAnsi" w:eastAsiaTheme="minorHAnsi" w:hAnsiTheme="minorHAnsi" w:cstheme="minorBidi"/>
      <w:b/>
      <w:bCs/>
      <w:smallCaps/>
      <w:color w:val="595959" w:themeColor="text1" w:themeTint="A6"/>
      <w:sz w:val="22"/>
      <w:szCs w:val="22"/>
    </w:rPr>
  </w:style>
  <w:style w:type="paragraph" w:styleId="Title">
    <w:name w:val="Title"/>
    <w:basedOn w:val="Normal"/>
    <w:next w:val="Normal"/>
    <w:link w:val="TitleChar"/>
    <w:uiPriority w:val="10"/>
    <w:qFormat/>
    <w:rsid w:val="004179EC"/>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4179E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179EC"/>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4179E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35E43"/>
    <w:rPr>
      <w:b/>
      <w:bCs/>
    </w:rPr>
  </w:style>
  <w:style w:type="character" w:styleId="Emphasis">
    <w:name w:val="Emphasis"/>
    <w:basedOn w:val="DefaultParagraphFont"/>
    <w:uiPriority w:val="20"/>
    <w:qFormat/>
    <w:rsid w:val="00D35E43"/>
    <w:rPr>
      <w:i/>
      <w:iCs/>
    </w:rPr>
  </w:style>
  <w:style w:type="paragraph" w:styleId="NoSpacing">
    <w:name w:val="No Spacing"/>
    <w:uiPriority w:val="1"/>
    <w:qFormat/>
    <w:rsid w:val="004179EC"/>
    <w:pPr>
      <w:spacing w:after="0" w:line="240" w:lineRule="auto"/>
    </w:pPr>
  </w:style>
  <w:style w:type="paragraph" w:styleId="Quote">
    <w:name w:val="Quote"/>
    <w:basedOn w:val="Normal"/>
    <w:next w:val="Normal"/>
    <w:link w:val="QuoteChar"/>
    <w:uiPriority w:val="29"/>
    <w:qFormat/>
    <w:rsid w:val="004179EC"/>
    <w:pPr>
      <w:spacing w:before="160" w:after="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179E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4179EC"/>
    <w:pPr>
      <w:spacing w:before="280" w:after="280"/>
      <w:ind w:left="1080" w:right="1080"/>
      <w:jc w:val="center"/>
    </w:pPr>
    <w:rPr>
      <w:rFonts w:asciiTheme="minorHAnsi" w:eastAsiaTheme="minorHAnsi" w:hAnsiTheme="minorHAnsi" w:cstheme="minorBidi"/>
      <w:color w:val="404040" w:themeColor="text1" w:themeTint="BF"/>
      <w:sz w:val="32"/>
      <w:szCs w:val="32"/>
    </w:rPr>
  </w:style>
  <w:style w:type="character" w:customStyle="1" w:styleId="IntenseQuoteChar">
    <w:name w:val="Intense Quote Char"/>
    <w:basedOn w:val="DefaultParagraphFont"/>
    <w:link w:val="IntenseQuote"/>
    <w:uiPriority w:val="30"/>
    <w:rsid w:val="004179EC"/>
    <w:rPr>
      <w:color w:val="404040" w:themeColor="text1" w:themeTint="BF"/>
      <w:sz w:val="32"/>
      <w:szCs w:val="32"/>
    </w:rPr>
  </w:style>
  <w:style w:type="character" w:styleId="SubtleEmphasis">
    <w:name w:val="Subtle Emphasis"/>
    <w:basedOn w:val="DefaultParagraphFont"/>
    <w:uiPriority w:val="19"/>
    <w:qFormat/>
    <w:rsid w:val="004179EC"/>
    <w:rPr>
      <w:i/>
      <w:iCs/>
      <w:color w:val="595959" w:themeColor="text1" w:themeTint="A6"/>
    </w:rPr>
  </w:style>
  <w:style w:type="character" w:styleId="IntenseEmphasis">
    <w:name w:val="Intense Emphasis"/>
    <w:basedOn w:val="DefaultParagraphFont"/>
    <w:uiPriority w:val="21"/>
    <w:qFormat/>
    <w:rsid w:val="004179EC"/>
    <w:rPr>
      <w:b/>
      <w:bCs/>
      <w:i/>
      <w:iCs/>
    </w:rPr>
  </w:style>
  <w:style w:type="character" w:styleId="SubtleReference">
    <w:name w:val="Subtle Reference"/>
    <w:basedOn w:val="DefaultParagraphFont"/>
    <w:uiPriority w:val="31"/>
    <w:qFormat/>
    <w:rsid w:val="004179E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179EC"/>
    <w:rPr>
      <w:b/>
      <w:bCs/>
      <w:caps w:val="0"/>
      <w:smallCaps/>
      <w:color w:val="auto"/>
      <w:spacing w:val="3"/>
      <w:u w:val="single"/>
    </w:rPr>
  </w:style>
  <w:style w:type="character" w:styleId="BookTitle">
    <w:name w:val="Book Title"/>
    <w:basedOn w:val="DefaultParagraphFont"/>
    <w:uiPriority w:val="33"/>
    <w:qFormat/>
    <w:rsid w:val="004179EC"/>
    <w:rPr>
      <w:b/>
      <w:bCs/>
      <w:smallCaps/>
      <w:spacing w:val="7"/>
    </w:rPr>
  </w:style>
  <w:style w:type="paragraph" w:styleId="TOCHeading">
    <w:name w:val="TOC Heading"/>
    <w:basedOn w:val="Heading1"/>
    <w:next w:val="Normal"/>
    <w:uiPriority w:val="39"/>
    <w:semiHidden/>
    <w:unhideWhenUsed/>
    <w:qFormat/>
    <w:rsid w:val="004179EC"/>
    <w:pPr>
      <w:outlineLvl w:val="9"/>
    </w:pPr>
  </w:style>
  <w:style w:type="paragraph" w:customStyle="1" w:styleId="PaperTitle">
    <w:name w:val="Paper Title"/>
    <w:basedOn w:val="Normal"/>
    <w:next w:val="AuthorName"/>
    <w:rsid w:val="00D35E43"/>
    <w:pPr>
      <w:spacing w:before="1200"/>
      <w:jc w:val="center"/>
    </w:pPr>
    <w:rPr>
      <w:b/>
      <w:sz w:val="36"/>
    </w:rPr>
  </w:style>
  <w:style w:type="paragraph" w:customStyle="1" w:styleId="AuthorName">
    <w:name w:val="Author Name"/>
    <w:basedOn w:val="Normal"/>
    <w:next w:val="AuthorAffiliation"/>
    <w:rsid w:val="00D35E43"/>
    <w:pPr>
      <w:spacing w:before="360" w:after="360"/>
      <w:jc w:val="center"/>
    </w:pPr>
    <w:rPr>
      <w:sz w:val="28"/>
    </w:rPr>
  </w:style>
  <w:style w:type="paragraph" w:customStyle="1" w:styleId="AuthorAffiliation">
    <w:name w:val="Author Affiliation"/>
    <w:basedOn w:val="Normal"/>
    <w:rsid w:val="00D35E43"/>
    <w:pPr>
      <w:jc w:val="center"/>
    </w:pPr>
    <w:rPr>
      <w:i/>
      <w:sz w:val="20"/>
    </w:rPr>
  </w:style>
  <w:style w:type="paragraph" w:customStyle="1" w:styleId="Abstract">
    <w:name w:val="Abstract"/>
    <w:basedOn w:val="Normal"/>
    <w:next w:val="Heading1"/>
    <w:rsid w:val="00D35E43"/>
    <w:pPr>
      <w:spacing w:before="360" w:after="360"/>
      <w:ind w:left="289" w:right="289"/>
      <w:jc w:val="both"/>
    </w:pPr>
    <w:rPr>
      <w:sz w:val="18"/>
    </w:rPr>
  </w:style>
  <w:style w:type="paragraph" w:customStyle="1" w:styleId="AuthorEmail">
    <w:name w:val="Author Email"/>
    <w:basedOn w:val="Normal"/>
    <w:qFormat/>
    <w:rsid w:val="00D35E43"/>
    <w:pPr>
      <w:jc w:val="center"/>
    </w:pPr>
    <w:rPr>
      <w:sz w:val="20"/>
    </w:rPr>
  </w:style>
  <w:style w:type="paragraph" w:customStyle="1" w:styleId="Author">
    <w:name w:val="Author"/>
    <w:rsid w:val="00FF018C"/>
    <w:pPr>
      <w:spacing w:before="360" w:after="40" w:line="240" w:lineRule="auto"/>
      <w:jc w:val="center"/>
    </w:pPr>
    <w:rPr>
      <w:rFonts w:ascii="Times New Roman" w:eastAsia="SimSun" w:hAnsi="Times New Roman" w:cs="Times New Roman"/>
      <w:noProof/>
    </w:rPr>
  </w:style>
  <w:style w:type="paragraph" w:customStyle="1" w:styleId="paragraph0">
    <w:name w:val="paragraph"/>
    <w:basedOn w:val="Normal"/>
    <w:rsid w:val="001F18B5"/>
    <w:pPr>
      <w:spacing w:before="100" w:beforeAutospacing="1" w:after="100" w:afterAutospacing="1"/>
    </w:pPr>
    <w:rPr>
      <w:lang w:eastAsia="en-ID"/>
    </w:rPr>
  </w:style>
  <w:style w:type="paragraph" w:styleId="ListParagraph">
    <w:name w:val="List Paragraph"/>
    <w:basedOn w:val="Normal"/>
    <w:uiPriority w:val="34"/>
    <w:qFormat/>
    <w:rsid w:val="002A2484"/>
    <w:pPr>
      <w:widowControl w:val="0"/>
      <w:ind w:left="720"/>
      <w:contextualSpacing/>
    </w:pPr>
    <w:rPr>
      <w:rFonts w:eastAsia="SimSun"/>
      <w:sz w:val="20"/>
      <w:lang w:val="en-GB"/>
    </w:rPr>
  </w:style>
  <w:style w:type="character" w:customStyle="1" w:styleId="normaltextrun">
    <w:name w:val="normaltextrun"/>
    <w:basedOn w:val="DefaultParagraphFont"/>
    <w:rsid w:val="002A2484"/>
  </w:style>
  <w:style w:type="character" w:customStyle="1" w:styleId="eop">
    <w:name w:val="eop"/>
    <w:basedOn w:val="DefaultParagraphFont"/>
    <w:rsid w:val="002A2484"/>
  </w:style>
  <w:style w:type="character" w:customStyle="1" w:styleId="jlqj4b">
    <w:name w:val="jlqj4b"/>
    <w:basedOn w:val="DefaultParagraphFont"/>
    <w:rsid w:val="002A2484"/>
  </w:style>
  <w:style w:type="table" w:styleId="TableGrid">
    <w:name w:val="Table Grid"/>
    <w:basedOn w:val="TableNormal"/>
    <w:rsid w:val="00D35E4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B34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3">
    <w:name w:val="List Table 6 Colorful Accent 3"/>
    <w:basedOn w:val="TableNormal"/>
    <w:uiPriority w:val="51"/>
    <w:rsid w:val="000B3437"/>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0B343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0B343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0B34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35E43"/>
    <w:rPr>
      <w:sz w:val="16"/>
      <w:szCs w:val="16"/>
    </w:rPr>
  </w:style>
  <w:style w:type="paragraph" w:styleId="CommentText">
    <w:name w:val="annotation text"/>
    <w:basedOn w:val="Normal"/>
    <w:link w:val="CommentTextChar"/>
    <w:uiPriority w:val="99"/>
    <w:unhideWhenUsed/>
    <w:rsid w:val="00D35E43"/>
    <w:rPr>
      <w:sz w:val="20"/>
    </w:rPr>
  </w:style>
  <w:style w:type="character" w:customStyle="1" w:styleId="CommentTextChar">
    <w:name w:val="Comment Text Char"/>
    <w:basedOn w:val="DefaultParagraphFont"/>
    <w:link w:val="CommentText"/>
    <w:uiPriority w:val="99"/>
    <w:rsid w:val="00D35E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0ACB"/>
    <w:rPr>
      <w:b/>
      <w:bCs/>
    </w:rPr>
  </w:style>
  <w:style w:type="character" w:customStyle="1" w:styleId="CommentSubjectChar">
    <w:name w:val="Comment Subject Char"/>
    <w:basedOn w:val="CommentTextChar"/>
    <w:link w:val="CommentSubject"/>
    <w:uiPriority w:val="99"/>
    <w:semiHidden/>
    <w:rsid w:val="00D70ACB"/>
    <w:rPr>
      <w:rFonts w:ascii="Times New Roman" w:eastAsia="Times New Roman" w:hAnsi="Times New Roman" w:cs="Times New Roman"/>
      <w:b/>
      <w:bCs/>
      <w:sz w:val="20"/>
      <w:szCs w:val="20"/>
    </w:rPr>
  </w:style>
  <w:style w:type="paragraph" w:customStyle="1" w:styleId="Reference">
    <w:name w:val="Reference"/>
    <w:basedOn w:val="Paragraph"/>
    <w:rsid w:val="00D35E43"/>
  </w:style>
  <w:style w:type="paragraph" w:styleId="BodyText">
    <w:name w:val="Body Text"/>
    <w:basedOn w:val="Normal"/>
    <w:link w:val="BodyTextChar"/>
    <w:uiPriority w:val="1"/>
    <w:qFormat/>
    <w:rsid w:val="000C0895"/>
    <w:rPr>
      <w:sz w:val="20"/>
    </w:rPr>
  </w:style>
  <w:style w:type="character" w:customStyle="1" w:styleId="BodyTextChar">
    <w:name w:val="Body Text Char"/>
    <w:basedOn w:val="DefaultParagraphFont"/>
    <w:link w:val="BodyText"/>
    <w:uiPriority w:val="1"/>
    <w:rsid w:val="000C0895"/>
    <w:rPr>
      <w:rFonts w:ascii="Times New Roman" w:eastAsia="Times New Roman" w:hAnsi="Times New Roman" w:cs="Times New Roman"/>
      <w:sz w:val="20"/>
      <w:szCs w:val="20"/>
      <w:lang w:val="en-ID"/>
    </w:rPr>
  </w:style>
  <w:style w:type="paragraph" w:styleId="BalloonText">
    <w:name w:val="Balloon Text"/>
    <w:basedOn w:val="Normal"/>
    <w:link w:val="BalloonTextChar"/>
    <w:rsid w:val="00D35E43"/>
    <w:rPr>
      <w:rFonts w:ascii="Tahoma" w:hAnsi="Tahoma" w:cs="Tahoma"/>
      <w:sz w:val="16"/>
      <w:szCs w:val="16"/>
    </w:rPr>
  </w:style>
  <w:style w:type="character" w:customStyle="1" w:styleId="BalloonTextChar">
    <w:name w:val="Balloon Text Char"/>
    <w:basedOn w:val="DefaultParagraphFont"/>
    <w:link w:val="BalloonText"/>
    <w:rsid w:val="00D35E43"/>
    <w:rPr>
      <w:rFonts w:ascii="Tahoma" w:eastAsia="Times New Roman" w:hAnsi="Tahoma" w:cs="Tahoma"/>
      <w:sz w:val="16"/>
      <w:szCs w:val="16"/>
    </w:rPr>
  </w:style>
  <w:style w:type="paragraph" w:customStyle="1" w:styleId="Paragraph">
    <w:name w:val="Paragraph"/>
    <w:basedOn w:val="Normal"/>
    <w:rsid w:val="00D35E43"/>
    <w:pPr>
      <w:ind w:firstLine="284"/>
      <w:jc w:val="both"/>
    </w:pPr>
    <w:rPr>
      <w:sz w:val="20"/>
    </w:rPr>
  </w:style>
  <w:style w:type="paragraph" w:customStyle="1" w:styleId="Equation">
    <w:name w:val="Equation"/>
    <w:basedOn w:val="Paragraph"/>
    <w:rsid w:val="00D35E43"/>
    <w:pPr>
      <w:tabs>
        <w:tab w:val="center" w:pos="4320"/>
        <w:tab w:val="right" w:pos="9242"/>
      </w:tabs>
      <w:ind w:firstLine="0"/>
      <w:jc w:val="center"/>
    </w:pPr>
  </w:style>
  <w:style w:type="paragraph" w:customStyle="1" w:styleId="Figure">
    <w:name w:val="Figure"/>
    <w:basedOn w:val="Paragraph"/>
    <w:rsid w:val="00D35E43"/>
    <w:pPr>
      <w:keepNext/>
      <w:ind w:firstLine="0"/>
      <w:jc w:val="center"/>
    </w:pPr>
  </w:style>
  <w:style w:type="paragraph" w:customStyle="1" w:styleId="FigureCaption">
    <w:name w:val="Figure Caption"/>
    <w:next w:val="Paragraph"/>
    <w:rsid w:val="00D35E43"/>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D35E43"/>
    <w:rPr>
      <w:vertAlign w:val="superscript"/>
    </w:rPr>
  </w:style>
  <w:style w:type="paragraph" w:styleId="FootnoteText">
    <w:name w:val="footnote text"/>
    <w:basedOn w:val="Normal"/>
    <w:link w:val="FootnoteTextChar"/>
    <w:semiHidden/>
    <w:rsid w:val="00D35E43"/>
    <w:rPr>
      <w:sz w:val="16"/>
    </w:rPr>
  </w:style>
  <w:style w:type="character" w:customStyle="1" w:styleId="FootnoteTextChar">
    <w:name w:val="Footnote Text Char"/>
    <w:basedOn w:val="DefaultParagraphFont"/>
    <w:link w:val="FootnoteText"/>
    <w:semiHidden/>
    <w:rsid w:val="00D35E43"/>
    <w:rPr>
      <w:rFonts w:ascii="Times New Roman" w:eastAsia="Times New Roman" w:hAnsi="Times New Roman" w:cs="Times New Roman"/>
      <w:sz w:val="16"/>
      <w:szCs w:val="20"/>
    </w:rPr>
  </w:style>
  <w:style w:type="character" w:styleId="Hyperlink">
    <w:name w:val="Hyperlink"/>
    <w:rsid w:val="00D35E43"/>
    <w:rPr>
      <w:color w:val="0000FF"/>
      <w:u w:val="single"/>
    </w:rPr>
  </w:style>
  <w:style w:type="paragraph" w:styleId="NormalWeb">
    <w:name w:val="Normal (Web)"/>
    <w:basedOn w:val="Normal"/>
    <w:uiPriority w:val="99"/>
    <w:unhideWhenUsed/>
    <w:rsid w:val="00D35E43"/>
    <w:pPr>
      <w:spacing w:before="100" w:beforeAutospacing="1" w:after="100" w:afterAutospacing="1"/>
    </w:pPr>
    <w:rPr>
      <w:szCs w:val="24"/>
      <w:lang w:val="en-GB" w:eastAsia="en-GB"/>
    </w:rPr>
  </w:style>
  <w:style w:type="paragraph" w:customStyle="1" w:styleId="Paragraphbulleted">
    <w:name w:val="Paragraph (bulleted)"/>
    <w:basedOn w:val="Paragraph"/>
    <w:rsid w:val="00D35E43"/>
  </w:style>
  <w:style w:type="paragraph" w:customStyle="1" w:styleId="Paragraphnumbered">
    <w:name w:val="Paragraph (numbered)"/>
    <w:rsid w:val="00D35E43"/>
    <w:pPr>
      <w:spacing w:after="0" w:line="240" w:lineRule="auto"/>
      <w:jc w:val="both"/>
    </w:pPr>
    <w:rPr>
      <w:rFonts w:ascii="Times New Roman" w:eastAsia="Times New Roman" w:hAnsi="Times New Roman" w:cs="Times New Roman"/>
      <w:sz w:val="20"/>
      <w:szCs w:val="20"/>
    </w:rPr>
  </w:style>
  <w:style w:type="paragraph" w:customStyle="1" w:styleId="TableCaption">
    <w:name w:val="Table Caption"/>
    <w:basedOn w:val="FigureCaption"/>
    <w:qFormat/>
    <w:rsid w:val="00D35E43"/>
    <w:rPr>
      <w:szCs w:val="18"/>
    </w:rPr>
  </w:style>
  <w:style w:type="character" w:styleId="UnresolvedMention">
    <w:name w:val="Unresolved Mention"/>
    <w:basedOn w:val="DefaultParagraphFont"/>
    <w:uiPriority w:val="99"/>
    <w:semiHidden/>
    <w:unhideWhenUsed/>
    <w:rsid w:val="00D35E43"/>
    <w:rPr>
      <w:color w:val="605E5C"/>
      <w:shd w:val="clear" w:color="auto" w:fill="E1DFDD"/>
    </w:rPr>
  </w:style>
  <w:style w:type="paragraph" w:customStyle="1" w:styleId="EndNoteBibliographyTitle">
    <w:name w:val="EndNote Bibliography Title"/>
    <w:basedOn w:val="Normal"/>
    <w:link w:val="EndNoteBibliographyTitleChar"/>
    <w:rsid w:val="00B762CD"/>
    <w:pPr>
      <w:jc w:val="center"/>
    </w:pPr>
    <w:rPr>
      <w:noProof/>
    </w:rPr>
  </w:style>
  <w:style w:type="character" w:customStyle="1" w:styleId="EndNoteBibliographyTitleChar">
    <w:name w:val="EndNote Bibliography Title Char"/>
    <w:basedOn w:val="DefaultParagraphFont"/>
    <w:link w:val="EndNoteBibliographyTitle"/>
    <w:rsid w:val="00B762CD"/>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B762CD"/>
    <w:rPr>
      <w:noProof/>
    </w:rPr>
  </w:style>
  <w:style w:type="character" w:customStyle="1" w:styleId="EndNoteBibliographyChar">
    <w:name w:val="EndNote Bibliography Char"/>
    <w:basedOn w:val="DefaultParagraphFont"/>
    <w:link w:val="EndNoteBibliography"/>
    <w:rsid w:val="00B762CD"/>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69076">
      <w:bodyDiv w:val="1"/>
      <w:marLeft w:val="0"/>
      <w:marRight w:val="0"/>
      <w:marTop w:val="0"/>
      <w:marBottom w:val="0"/>
      <w:divBdr>
        <w:top w:val="none" w:sz="0" w:space="0" w:color="auto"/>
        <w:left w:val="none" w:sz="0" w:space="0" w:color="auto"/>
        <w:bottom w:val="none" w:sz="0" w:space="0" w:color="auto"/>
        <w:right w:val="none" w:sz="0" w:space="0" w:color="auto"/>
      </w:divBdr>
    </w:div>
    <w:div w:id="290330020">
      <w:bodyDiv w:val="1"/>
      <w:marLeft w:val="0"/>
      <w:marRight w:val="0"/>
      <w:marTop w:val="0"/>
      <w:marBottom w:val="0"/>
      <w:divBdr>
        <w:top w:val="none" w:sz="0" w:space="0" w:color="auto"/>
        <w:left w:val="none" w:sz="0" w:space="0" w:color="auto"/>
        <w:bottom w:val="none" w:sz="0" w:space="0" w:color="auto"/>
        <w:right w:val="none" w:sz="0" w:space="0" w:color="auto"/>
      </w:divBdr>
    </w:div>
    <w:div w:id="371271646">
      <w:bodyDiv w:val="1"/>
      <w:marLeft w:val="0"/>
      <w:marRight w:val="0"/>
      <w:marTop w:val="0"/>
      <w:marBottom w:val="0"/>
      <w:divBdr>
        <w:top w:val="none" w:sz="0" w:space="0" w:color="auto"/>
        <w:left w:val="none" w:sz="0" w:space="0" w:color="auto"/>
        <w:bottom w:val="none" w:sz="0" w:space="0" w:color="auto"/>
        <w:right w:val="none" w:sz="0" w:space="0" w:color="auto"/>
      </w:divBdr>
    </w:div>
    <w:div w:id="380133069">
      <w:bodyDiv w:val="1"/>
      <w:marLeft w:val="0"/>
      <w:marRight w:val="0"/>
      <w:marTop w:val="0"/>
      <w:marBottom w:val="0"/>
      <w:divBdr>
        <w:top w:val="none" w:sz="0" w:space="0" w:color="auto"/>
        <w:left w:val="none" w:sz="0" w:space="0" w:color="auto"/>
        <w:bottom w:val="none" w:sz="0" w:space="0" w:color="auto"/>
        <w:right w:val="none" w:sz="0" w:space="0" w:color="auto"/>
      </w:divBdr>
      <w:divsChild>
        <w:div w:id="1087119473">
          <w:marLeft w:val="0"/>
          <w:marRight w:val="0"/>
          <w:marTop w:val="0"/>
          <w:marBottom w:val="0"/>
          <w:divBdr>
            <w:top w:val="none" w:sz="0" w:space="0" w:color="auto"/>
            <w:left w:val="none" w:sz="0" w:space="0" w:color="auto"/>
            <w:bottom w:val="none" w:sz="0" w:space="0" w:color="auto"/>
            <w:right w:val="none" w:sz="0" w:space="0" w:color="auto"/>
          </w:divBdr>
        </w:div>
      </w:divsChild>
    </w:div>
    <w:div w:id="580256798">
      <w:bodyDiv w:val="1"/>
      <w:marLeft w:val="0"/>
      <w:marRight w:val="0"/>
      <w:marTop w:val="0"/>
      <w:marBottom w:val="0"/>
      <w:divBdr>
        <w:top w:val="none" w:sz="0" w:space="0" w:color="auto"/>
        <w:left w:val="none" w:sz="0" w:space="0" w:color="auto"/>
        <w:bottom w:val="none" w:sz="0" w:space="0" w:color="auto"/>
        <w:right w:val="none" w:sz="0" w:space="0" w:color="auto"/>
      </w:divBdr>
    </w:div>
    <w:div w:id="623124255">
      <w:bodyDiv w:val="1"/>
      <w:marLeft w:val="0"/>
      <w:marRight w:val="0"/>
      <w:marTop w:val="0"/>
      <w:marBottom w:val="0"/>
      <w:divBdr>
        <w:top w:val="none" w:sz="0" w:space="0" w:color="auto"/>
        <w:left w:val="none" w:sz="0" w:space="0" w:color="auto"/>
        <w:bottom w:val="none" w:sz="0" w:space="0" w:color="auto"/>
        <w:right w:val="none" w:sz="0" w:space="0" w:color="auto"/>
      </w:divBdr>
    </w:div>
    <w:div w:id="694574432">
      <w:bodyDiv w:val="1"/>
      <w:marLeft w:val="0"/>
      <w:marRight w:val="0"/>
      <w:marTop w:val="0"/>
      <w:marBottom w:val="0"/>
      <w:divBdr>
        <w:top w:val="none" w:sz="0" w:space="0" w:color="auto"/>
        <w:left w:val="none" w:sz="0" w:space="0" w:color="auto"/>
        <w:bottom w:val="none" w:sz="0" w:space="0" w:color="auto"/>
        <w:right w:val="none" w:sz="0" w:space="0" w:color="auto"/>
      </w:divBdr>
    </w:div>
    <w:div w:id="849105365">
      <w:bodyDiv w:val="1"/>
      <w:marLeft w:val="0"/>
      <w:marRight w:val="0"/>
      <w:marTop w:val="0"/>
      <w:marBottom w:val="0"/>
      <w:divBdr>
        <w:top w:val="none" w:sz="0" w:space="0" w:color="auto"/>
        <w:left w:val="none" w:sz="0" w:space="0" w:color="auto"/>
        <w:bottom w:val="none" w:sz="0" w:space="0" w:color="auto"/>
        <w:right w:val="none" w:sz="0" w:space="0" w:color="auto"/>
      </w:divBdr>
    </w:div>
    <w:div w:id="1407457612">
      <w:bodyDiv w:val="1"/>
      <w:marLeft w:val="0"/>
      <w:marRight w:val="0"/>
      <w:marTop w:val="0"/>
      <w:marBottom w:val="0"/>
      <w:divBdr>
        <w:top w:val="none" w:sz="0" w:space="0" w:color="auto"/>
        <w:left w:val="none" w:sz="0" w:space="0" w:color="auto"/>
        <w:bottom w:val="none" w:sz="0" w:space="0" w:color="auto"/>
        <w:right w:val="none" w:sz="0" w:space="0" w:color="auto"/>
      </w:divBdr>
    </w:div>
    <w:div w:id="1726102121">
      <w:bodyDiv w:val="1"/>
      <w:marLeft w:val="0"/>
      <w:marRight w:val="0"/>
      <w:marTop w:val="0"/>
      <w:marBottom w:val="0"/>
      <w:divBdr>
        <w:top w:val="none" w:sz="0" w:space="0" w:color="auto"/>
        <w:left w:val="none" w:sz="0" w:space="0" w:color="auto"/>
        <w:bottom w:val="none" w:sz="0" w:space="0" w:color="auto"/>
        <w:right w:val="none" w:sz="0" w:space="0" w:color="auto"/>
      </w:divBdr>
    </w:div>
    <w:div w:id="1821340451">
      <w:bodyDiv w:val="1"/>
      <w:marLeft w:val="0"/>
      <w:marRight w:val="0"/>
      <w:marTop w:val="0"/>
      <w:marBottom w:val="0"/>
      <w:divBdr>
        <w:top w:val="none" w:sz="0" w:space="0" w:color="auto"/>
        <w:left w:val="none" w:sz="0" w:space="0" w:color="auto"/>
        <w:bottom w:val="none" w:sz="0" w:space="0" w:color="auto"/>
        <w:right w:val="none" w:sz="0" w:space="0" w:color="auto"/>
      </w:divBdr>
    </w:div>
    <w:div w:id="213393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ndre.meliano@binus.ac.id"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mailto:mochammad.cahyono@binus."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alfi.zakiyyah@binus.ac.id" TargetMode="Externa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nicholas.abdiel@binus.ac.id"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Wor21</b:Tag>
    <b:SourceType>InternetSite</b:SourceType>
    <b:Guid>{6E399490-DCC8-49B7-929E-49B8CC62D8DD}</b:Guid>
    <b:Author>
      <b:Author>
        <b:Corporate>World Meter</b:Corporate>
      </b:Author>
    </b:Author>
    <b:Title>Countries in the world by population (2021)</b:Title>
    <b:ProductionCompany>World Meter</b:ProductionCompany>
    <b:Year>2021</b:Year>
    <b:Month>July</b:Month>
    <b:Day>12</b:Day>
    <b:YearAccessed>2021</b:YearAccessed>
    <b:MonthAccessed>July</b:MonthAccessed>
    <b:DayAccessed>12</b:DayAccessed>
    <b:URL>https://www.worldometers.info/world-population/population-by-country/</b:URL>
    <b:RefOrder>1</b:RefOrder>
  </b:Source>
  <b:Source>
    <b:Tag>Kho20</b:Tag>
    <b:SourceType>InternetSite</b:SourceType>
    <b:Guid>{F4BE210E-9416-46E9-9070-A7A938627C0F}</b:Guid>
    <b:Year>2020</b:Year>
    <b:Author>
      <b:Author>
        <b:NameList>
          <b:Person>
            <b:Last>Nisa</b:Last>
            <b:First>Khoirun</b:First>
          </b:Person>
        </b:NameList>
      </b:Author>
    </b:Author>
    <b:InternetSiteTitle>Rata-rata Jumlah Sampah yang Masuk ke Tempat Pembuangan Sampah Terakhir (TPST) Bantar Gebang, 2019</b:InternetSiteTitle>
    <b:YearAccessed>2021</b:YearAccessed>
    <b:MonthAccessed>July</b:MonthAccessed>
    <b:DayAccessed>12</b:DayAccessed>
    <b:URL>https://statistik.jakarta.go.id/rata-rata-jumlah-sampah-yang-masuk-ke-tempat-pembuangan-sampah-terakhir-tpst-bantar-gebang-2019/</b:URL>
    <b:Title>Rata-rata Jumlah Sampah yang Masuk ke Tempat Pembuangan Sampah Terakhir (TPST) Bantar Gebang, 2019</b:Title>
    <b:ProductionCompany>Portal Statistik Sektoral Provinsi DKI Jakarta</b:ProductionCompany>
    <b:Month>January</b:Month>
    <b:Day>7</b:Day>
    <b:RefOrder>2</b:RefOrder>
  </b:Source>
  <b:Source>
    <b:Tag>Dit19</b:Tag>
    <b:SourceType>InternetSite</b:SourceType>
    <b:Guid>{B7901488-4974-4AD5-8246-0F736EBF0257}</b:Guid>
    <b:Author>
      <b:Author>
        <b:NameList>
          <b:Person>
            <b:Last>Dithi Sofia</b:Last>
            <b:First>Siska</b:First>
            <b:Middle>Nirmala, Afzalia A'Yunina Nur</b:Middle>
          </b:Person>
        </b:NameList>
      </b:Author>
    </b:Author>
    <b:Title>Dari Kacamata Milenial : Peduli Sampah, Peduli Perubahan Iklim</b:Title>
    <b:ProductionCompany>Pojok Iklim</b:ProductionCompany>
    <b:Year>2019</b:Year>
    <b:Month>March</b:Month>
    <b:Day>6</b:Day>
    <b:YearAccessed>2021</b:YearAccessed>
    <b:MonthAccessed>July</b:MonthAccessed>
    <b:DayAccessed>12</b:DayAccessed>
    <b:URL>http://pojokiklim.menlhk.go.id/read/dari-kacamata-milenial-peduli-sampah-peduli-perubahan-iklim</b:URL>
    <b:RefOrder>3</b:RefOrder>
  </b:Source>
  <b:Source>
    <b:Tag>Met16</b:Tag>
    <b:SourceType>InternetSite</b:SourceType>
    <b:Guid>{F397D26E-597A-410C-908C-4D6BFA154438}</b:Guid>
    <b:Author>
      <b:Author>
        <b:NameList>
          <b:Person>
            <b:Last>MetroNews</b:Last>
          </b:Person>
        </b:NameList>
      </b:Author>
    </b:Author>
    <b:Title>80 Persen Sungai di Jakarta Dicemari Limbah Rumah Tangga</b:Title>
    <b:ProductionCompany>Badan Pengelola Lingkungan Hidup Daerah (BPLHD)</b:ProductionCompany>
    <b:Year>2016</b:Year>
    <b:Month>May</b:Month>
    <b:Day>20</b:Day>
    <b:YearAccessed>2021</b:YearAccessed>
    <b:MonthAccessed>July</b:MonthAccessed>
    <b:DayAccessed>12</b:DayAccessed>
    <b:URL>https://www.kaskus.co.id/thread/573f07fa9e74046f108b4575/?ref=search_all&amp;med=thread_list</b:URL>
    <b:RefOrder>4</b:RefOrder>
  </b:Source>
  <b:Source>
    <b:Tag>det14</b:Tag>
    <b:SourceType>InternetSite</b:SourceType>
    <b:Guid>{FF6A0D46-98E2-42A4-B8E6-9CD3F2012FEF}</b:Guid>
    <b:Author>
      <b:Author>
        <b:Corporate>detikNews</b:Corporate>
      </b:Author>
    </b:Author>
    <b:Title>Ini Titik-Titik Lokasi Rawan Sampah di Jakarta </b:Title>
    <b:ProductionCompany>detikNews</b:ProductionCompany>
    <b:Year>2014</b:Year>
    <b:Month>Desember</b:Month>
    <b:Day>8</b:Day>
    <b:YearAccessed>2021</b:YearAccessed>
    <b:MonthAccessed>July</b:MonthAccessed>
    <b:DayAccessed>12</b:DayAccessed>
    <b:URL>https://news.detik.com/berita/d-2770271/ini-titik-titik-lokasi-rawan-sampah-di-jakarta</b:URL>
    <b:RefOrder>5</b:RefOrder>
  </b:Source>
  <b:Source>
    <b:Tag>Nur17</b:Tag>
    <b:SourceType>InternetSite</b:SourceType>
    <b:Guid>{0C4654B5-136F-41E1-A39A-821DF7EF812B}</b:Guid>
    <b:Author>
      <b:Author>
        <b:NameList>
          <b:Person>
            <b:Last>Sari</b:Last>
            <b:First>Nursita</b:First>
          </b:Person>
        </b:NameList>
      </b:Author>
    </b:Author>
    <b:Title>Sungai "Sejuta Sampah" dan Kurangnya Kesadaran Warga</b:Title>
    <b:ProductionCompany>KOMPAS.com</b:ProductionCompany>
    <b:Year>2017</b:Year>
    <b:Month>September</b:Month>
    <b:Day>6</b:Day>
    <b:YearAccessed>2021</b:YearAccessed>
    <b:MonthAccessed>July</b:MonthAccessed>
    <b:DayAccessed>12</b:DayAccessed>
    <b:URL>https://megapolitan.kompas.com/read/2017/09/07/08110131/sungai-sejuta-sampah-dan-kurangnya-kesadaran-warga</b:URL>
    <b:RefOrder>6</b:RefOrder>
  </b:Source>
  <b:Source>
    <b:Tag>Jak21</b:Tag>
    <b:SourceType>DocumentFromInternetSite</b:SourceType>
    <b:Guid>{31E1A1AC-7217-435F-9379-C204D04905DF}</b:Guid>
    <b:Title>Data API</b:Title>
    <b:Year>2021</b:Year>
    <b:Month>July</b:Month>
    <b:Day>13</b:Day>
    <b:YearAccessed>2021</b:YearAccessed>
    <b:MonthAccessed>July</b:MonthAccessed>
    <b:DayAccessed>13</b:DayAccessed>
    <b:URL>https://jakartasatu.jakarta.go.id/portal/apps/sites/?fromEdit=true#/public/pages/service-api</b:URL>
    <b:Author>
      <b:Author>
        <b:Corporate>Jakarta Satu</b:Corporate>
      </b:Author>
    </b:Author>
    <b:ProductionCompany>Jakarta Satu</b:ProductionCompany>
    <b:RefOrder>7</b:RefOrder>
  </b:Source>
  <b:Source>
    <b:Tag>Din21</b:Tag>
    <b:SourceType>DocumentFromInternetSite</b:SourceType>
    <b:Guid>{F6B61E1C-47F7-4E4D-B102-A8F586E5B6A7}</b:Guid>
    <b:Title>Kualitas Air Sungai Periode 1 Tahun 2020</b:Title>
    <b:Year>2021</b:Year>
    <b:Month>March</b:Month>
    <b:Day>30</b:Day>
    <b:YearAccessed>2021</b:YearAccessed>
    <b:MonthAccessed>July</b:MonthAccessed>
    <b:DayAccessed>12</b:DayAccessed>
    <b:URL>https://data.jakarta.go.id/dataset/data-kualitas-air-sungai/resource/1f5c13ae5654e32b0a241b46124f73e6</b:URL>
    <b:Author>
      <b:Author>
        <b:Corporate>Dinas Lingkungan Hidup Provinsi DKI Jakarta</b:Corporate>
      </b:Author>
    </b:Author>
    <b:RefOrder>8</b:RefOrder>
  </b:Source>
</b:Sources>
</file>

<file path=customXml/itemProps1.xml><?xml version="1.0" encoding="utf-8"?>
<ds:datastoreItem xmlns:ds="http://schemas.openxmlformats.org/officeDocument/2006/customXml" ds:itemID="{32A57369-9EF5-49A2-94AC-7E4B6D9C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12</Pages>
  <Words>5494</Words>
  <Characters>31316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Hazarlincon52</dc:creator>
  <cp:keywords/>
  <dc:description/>
  <cp:lastModifiedBy>Andinusa</cp:lastModifiedBy>
  <cp:revision>7</cp:revision>
  <dcterms:created xsi:type="dcterms:W3CDTF">2024-07-12T11:29:00Z</dcterms:created>
  <dcterms:modified xsi:type="dcterms:W3CDTF">2024-10-14T04:01:00Z</dcterms:modified>
</cp:coreProperties>
</file>