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DCD2" w14:textId="4C6EB7C4" w:rsidR="00AB63BB" w:rsidRPr="005C4D11" w:rsidRDefault="00AB63BB" w:rsidP="00AB63BB">
      <w:pPr>
        <w:pStyle w:val="PaperTitle"/>
        <w:rPr>
          <w:sz w:val="24"/>
          <w:szCs w:val="24"/>
        </w:rPr>
      </w:pPr>
      <w:r>
        <w:rPr>
          <w:rFonts w:ascii="Times New Roman" w:hAnsi="Times New Roman" w:cs="Times New Roman"/>
        </w:rPr>
        <w:t xml:space="preserve">CEMS </w:t>
      </w:r>
      <w:r w:rsidRPr="003E5821">
        <w:rPr>
          <w:rFonts w:ascii="Times New Roman" w:hAnsi="Times New Roman" w:cs="Times New Roman"/>
          <w:szCs w:val="36"/>
        </w:rPr>
        <w:t xml:space="preserve">Hg Sensor Installation Project Risk Analysis </w:t>
      </w:r>
      <w:r>
        <w:rPr>
          <w:rFonts w:ascii="Times New Roman" w:hAnsi="Times New Roman" w:cs="Times New Roman"/>
          <w:szCs w:val="36"/>
        </w:rPr>
        <w:t>Using Severity Index</w:t>
      </w:r>
    </w:p>
    <w:p w14:paraId="50BF688B" w14:textId="0A1E6024" w:rsidR="00EA50A7" w:rsidRPr="003E5821" w:rsidRDefault="00822ACA" w:rsidP="00604569">
      <w:pPr>
        <w:pStyle w:val="AuthorName"/>
        <w:spacing w:before="0" w:line="240" w:lineRule="auto"/>
        <w:ind w:left="142" w:right="146"/>
        <w:rPr>
          <w:rFonts w:ascii="Times New Roman" w:hAnsi="Times New Roman" w:cs="Times New Roman"/>
          <w:b/>
          <w:szCs w:val="28"/>
          <w:vertAlign w:val="superscript"/>
        </w:rPr>
      </w:pPr>
      <w:r w:rsidRPr="003E5821">
        <w:rPr>
          <w:rFonts w:ascii="Times New Roman" w:hAnsi="Times New Roman" w:cs="Times New Roman"/>
        </w:rPr>
        <w:t xml:space="preserve">Izzati Winda </w:t>
      </w:r>
      <w:proofErr w:type="spellStart"/>
      <w:r w:rsidRPr="003E5821">
        <w:rPr>
          <w:rFonts w:ascii="Times New Roman" w:hAnsi="Times New Roman" w:cs="Times New Roman"/>
        </w:rPr>
        <w:t>Murti</w:t>
      </w:r>
      <w:r w:rsidR="005C2B16" w:rsidRPr="003E5821">
        <w:rPr>
          <w:rFonts w:ascii="Times New Roman" w:hAnsi="Times New Roman" w:cs="Times New Roman"/>
          <w:vertAlign w:val="superscript"/>
        </w:rPr>
        <w:t>a</w:t>
      </w:r>
      <w:proofErr w:type="spellEnd"/>
      <w:r w:rsidR="00EA50A7" w:rsidRPr="003E5821">
        <w:rPr>
          <w:rFonts w:ascii="Times New Roman" w:hAnsi="Times New Roman" w:cs="Times New Roman"/>
          <w:vertAlign w:val="superscript"/>
        </w:rPr>
        <w:t>)</w:t>
      </w:r>
      <w:r w:rsidR="00EA50A7" w:rsidRPr="003E5821">
        <w:rPr>
          <w:rFonts w:ascii="Times New Roman" w:hAnsi="Times New Roman" w:cs="Times New Roman"/>
        </w:rPr>
        <w:t xml:space="preserve">, </w:t>
      </w:r>
      <w:proofErr w:type="spellStart"/>
      <w:r w:rsidRPr="003E5821">
        <w:rPr>
          <w:rFonts w:ascii="Times New Roman" w:hAnsi="Times New Roman" w:cs="Times New Roman"/>
        </w:rPr>
        <w:t>Galuh</w:t>
      </w:r>
      <w:proofErr w:type="spellEnd"/>
      <w:r w:rsidRPr="003E5821">
        <w:rPr>
          <w:rFonts w:ascii="Times New Roman" w:hAnsi="Times New Roman" w:cs="Times New Roman"/>
        </w:rPr>
        <w:t xml:space="preserve"> Ajeng </w:t>
      </w:r>
      <w:proofErr w:type="spellStart"/>
      <w:r w:rsidRPr="003E5821">
        <w:rPr>
          <w:rFonts w:ascii="Times New Roman" w:hAnsi="Times New Roman" w:cs="Times New Roman"/>
        </w:rPr>
        <w:t>Bidasari</w:t>
      </w:r>
      <w:r w:rsidR="00F93825">
        <w:rPr>
          <w:rFonts w:ascii="Times New Roman" w:hAnsi="Times New Roman" w:cs="Times New Roman"/>
          <w:vertAlign w:val="superscript"/>
        </w:rPr>
        <w:t>b</w:t>
      </w:r>
      <w:proofErr w:type="spellEnd"/>
      <w:r w:rsidR="00DA6D7D" w:rsidRPr="003E5821">
        <w:rPr>
          <w:rFonts w:ascii="Times New Roman" w:hAnsi="Times New Roman" w:cs="Times New Roman"/>
          <w:vertAlign w:val="superscript"/>
        </w:rPr>
        <w:t>)</w:t>
      </w:r>
      <w:r w:rsidR="00693CE9" w:rsidRPr="003E5821">
        <w:rPr>
          <w:rFonts w:ascii="Times New Roman" w:hAnsi="Times New Roman" w:cs="Times New Roman"/>
        </w:rPr>
        <w:t xml:space="preserve">, </w:t>
      </w:r>
      <w:r w:rsidR="00A204CC">
        <w:rPr>
          <w:rFonts w:ascii="Times New Roman" w:hAnsi="Times New Roman" w:cs="Times New Roman"/>
        </w:rPr>
        <w:t xml:space="preserve">and </w:t>
      </w:r>
      <w:proofErr w:type="spellStart"/>
      <w:r w:rsidR="00693CE9" w:rsidRPr="003E5821">
        <w:rPr>
          <w:rFonts w:ascii="Times New Roman" w:hAnsi="Times New Roman" w:cs="Times New Roman"/>
        </w:rPr>
        <w:t>Andhika</w:t>
      </w:r>
      <w:proofErr w:type="spellEnd"/>
      <w:r w:rsidR="00693CE9" w:rsidRPr="003E5821">
        <w:rPr>
          <w:rFonts w:ascii="Times New Roman" w:hAnsi="Times New Roman" w:cs="Times New Roman"/>
        </w:rPr>
        <w:t xml:space="preserve"> Eko </w:t>
      </w:r>
      <w:proofErr w:type="spellStart"/>
      <w:r w:rsidR="00693CE9" w:rsidRPr="003E5821">
        <w:rPr>
          <w:rFonts w:ascii="Times New Roman" w:hAnsi="Times New Roman" w:cs="Times New Roman"/>
        </w:rPr>
        <w:t>Prasetyo</w:t>
      </w:r>
      <w:r w:rsidR="00F93825">
        <w:rPr>
          <w:rFonts w:ascii="Times New Roman" w:hAnsi="Times New Roman" w:cs="Times New Roman"/>
          <w:vertAlign w:val="superscript"/>
        </w:rPr>
        <w:t>c</w:t>
      </w:r>
      <w:proofErr w:type="spellEnd"/>
      <w:r w:rsidR="00693CE9" w:rsidRPr="003E5821">
        <w:rPr>
          <w:rFonts w:ascii="Times New Roman" w:hAnsi="Times New Roman" w:cs="Times New Roman"/>
          <w:vertAlign w:val="superscript"/>
        </w:rPr>
        <w:t>)</w:t>
      </w:r>
    </w:p>
    <w:p w14:paraId="119A41C9" w14:textId="4EAEE74A" w:rsidR="00822ACA" w:rsidRPr="003E5821" w:rsidRDefault="00B6146E" w:rsidP="00604569">
      <w:pPr>
        <w:pStyle w:val="AuthorAffiliation"/>
        <w:spacing w:line="240" w:lineRule="auto"/>
        <w:ind w:left="142" w:right="146"/>
        <w:rPr>
          <w:rFonts w:ascii="Times New Roman" w:hAnsi="Times New Roman" w:cs="Times New Roman"/>
        </w:rPr>
      </w:pPr>
      <w:r w:rsidRPr="003E5821">
        <w:rPr>
          <w:rFonts w:ascii="Times New Roman" w:hAnsi="Times New Roman" w:cs="Times New Roman"/>
        </w:rPr>
        <w:t>Department of Engineering</w:t>
      </w:r>
      <w:r w:rsidR="007639ED" w:rsidRPr="003E5821">
        <w:rPr>
          <w:rFonts w:ascii="Times New Roman" w:hAnsi="Times New Roman" w:cs="Times New Roman"/>
        </w:rPr>
        <w:t xml:space="preserve"> Management, Universitas </w:t>
      </w:r>
      <w:proofErr w:type="spellStart"/>
      <w:r w:rsidR="007639ED" w:rsidRPr="003E5821">
        <w:rPr>
          <w:rFonts w:ascii="Times New Roman" w:hAnsi="Times New Roman" w:cs="Times New Roman"/>
        </w:rPr>
        <w:t>Internasional</w:t>
      </w:r>
      <w:proofErr w:type="spellEnd"/>
      <w:r w:rsidR="007639ED" w:rsidRPr="003E5821">
        <w:rPr>
          <w:rFonts w:ascii="Times New Roman" w:hAnsi="Times New Roman" w:cs="Times New Roman"/>
        </w:rPr>
        <w:t xml:space="preserve"> Semen Indonesia,</w:t>
      </w:r>
      <w:r w:rsidR="00A204CC">
        <w:rPr>
          <w:rFonts w:ascii="Times New Roman" w:hAnsi="Times New Roman" w:cs="Times New Roman"/>
        </w:rPr>
        <w:t xml:space="preserve"> </w:t>
      </w:r>
      <w:r w:rsidR="007639ED" w:rsidRPr="003E5821">
        <w:rPr>
          <w:rFonts w:ascii="Times New Roman" w:hAnsi="Times New Roman" w:cs="Times New Roman"/>
        </w:rPr>
        <w:t>Gresik, Indonesia</w:t>
      </w:r>
    </w:p>
    <w:p w14:paraId="43014103" w14:textId="297813D5" w:rsidR="00EA50A7" w:rsidRPr="00604569" w:rsidRDefault="005C2B16" w:rsidP="00377932">
      <w:pPr>
        <w:pStyle w:val="AuthorEmail"/>
        <w:spacing w:after="0" w:line="240" w:lineRule="auto"/>
        <w:ind w:left="142" w:right="146"/>
        <w:rPr>
          <w:rFonts w:ascii="Times New Roman" w:hAnsi="Times New Roman" w:cs="Times New Roman"/>
          <w:shd w:val="clear" w:color="auto" w:fill="FFFFFF"/>
        </w:rPr>
      </w:pPr>
      <w:r w:rsidRPr="003E5821">
        <w:rPr>
          <w:rFonts w:ascii="Times New Roman" w:hAnsi="Times New Roman" w:cs="Times New Roman"/>
          <w:shd w:val="clear" w:color="auto" w:fill="FFFFFF"/>
          <w:vertAlign w:val="superscript"/>
        </w:rPr>
        <w:t>a)</w:t>
      </w:r>
      <w:r w:rsidR="001D6F7E" w:rsidRPr="003E5821">
        <w:rPr>
          <w:rFonts w:ascii="Times New Roman" w:hAnsi="Times New Roman" w:cs="Times New Roman"/>
          <w:shd w:val="clear" w:color="auto" w:fill="FFFFFF"/>
          <w:vertAlign w:val="superscript"/>
        </w:rPr>
        <w:t xml:space="preserve"> </w:t>
      </w:r>
      <w:r w:rsidR="00EA50A7" w:rsidRPr="003E5821">
        <w:rPr>
          <w:rFonts w:ascii="Times New Roman" w:hAnsi="Times New Roman" w:cs="Times New Roman"/>
          <w:shd w:val="clear" w:color="auto" w:fill="FFFFFF"/>
          <w:lang w:val="id-ID"/>
        </w:rPr>
        <w:t xml:space="preserve">Corresponding author: </w:t>
      </w:r>
      <w:hyperlink r:id="rId8" w:history="1">
        <w:r w:rsidR="00604569" w:rsidRPr="00604569">
          <w:rPr>
            <w:rStyle w:val="Hyperlink"/>
            <w:rFonts w:ascii="Times New Roman" w:hAnsi="Times New Roman" w:cs="Times New Roman"/>
            <w:color w:val="auto"/>
            <w:u w:val="none"/>
            <w:shd w:val="clear" w:color="auto" w:fill="FFFFFF"/>
          </w:rPr>
          <w:t>izzati.murti@uisi.ac.id</w:t>
        </w:r>
      </w:hyperlink>
      <w:r w:rsidR="00604569" w:rsidRPr="00604569">
        <w:rPr>
          <w:rFonts w:ascii="Times New Roman" w:hAnsi="Times New Roman" w:cs="Times New Roman"/>
          <w:shd w:val="clear" w:color="auto" w:fill="FFFFFF"/>
        </w:rPr>
        <w:t xml:space="preserve"> </w:t>
      </w:r>
    </w:p>
    <w:p w14:paraId="2BCC3E37" w14:textId="5391EF95" w:rsidR="00300407" w:rsidRPr="00A204CC" w:rsidRDefault="005C2B16" w:rsidP="00377932">
      <w:pPr>
        <w:pStyle w:val="AuthorEmail"/>
        <w:spacing w:after="0" w:line="240" w:lineRule="auto"/>
        <w:ind w:left="142" w:right="146"/>
        <w:rPr>
          <w:rFonts w:ascii="Times New Roman" w:hAnsi="Times New Roman" w:cs="Times New Roman"/>
          <w:shd w:val="clear" w:color="auto" w:fill="FFFFFF"/>
        </w:rPr>
      </w:pPr>
      <w:r w:rsidRPr="00A204CC">
        <w:rPr>
          <w:rFonts w:ascii="Times New Roman" w:hAnsi="Times New Roman" w:cs="Times New Roman"/>
          <w:shd w:val="clear" w:color="auto" w:fill="FFFFFF"/>
          <w:vertAlign w:val="superscript"/>
        </w:rPr>
        <w:t>b)</w:t>
      </w:r>
      <w:r w:rsidR="00604569" w:rsidRPr="00A204CC">
        <w:rPr>
          <w:rFonts w:ascii="Times New Roman" w:hAnsi="Times New Roman" w:cs="Times New Roman"/>
          <w:shd w:val="clear" w:color="auto" w:fill="FFFFFF"/>
        </w:rPr>
        <w:t xml:space="preserve"> </w:t>
      </w:r>
      <w:hyperlink r:id="rId9" w:history="1">
        <w:r w:rsidR="00693CE9" w:rsidRPr="00A204CC">
          <w:rPr>
            <w:rFonts w:ascii="Times New Roman" w:hAnsi="Times New Roman" w:cs="Times New Roman"/>
          </w:rPr>
          <w:t>galuh.bidasari19@uisi.ac.id</w:t>
        </w:r>
      </w:hyperlink>
      <w:r w:rsidR="00604569" w:rsidRPr="00A204CC">
        <w:rPr>
          <w:rFonts w:ascii="Times New Roman" w:hAnsi="Times New Roman" w:cs="Times New Roman"/>
        </w:rPr>
        <w:t xml:space="preserve"> </w:t>
      </w:r>
    </w:p>
    <w:p w14:paraId="54C63D73" w14:textId="3180777B" w:rsidR="00693CE9" w:rsidRPr="00A204CC" w:rsidRDefault="00693CE9" w:rsidP="00377932">
      <w:pPr>
        <w:pStyle w:val="AuthorEmail"/>
        <w:spacing w:after="0" w:line="240" w:lineRule="auto"/>
        <w:ind w:left="142" w:right="146"/>
        <w:rPr>
          <w:rFonts w:ascii="Times New Roman" w:hAnsi="Times New Roman" w:cs="Times New Roman"/>
          <w:shd w:val="clear" w:color="auto" w:fill="FFFFFF"/>
        </w:rPr>
      </w:pPr>
      <w:r w:rsidRPr="00A204CC">
        <w:rPr>
          <w:rFonts w:ascii="Times New Roman" w:hAnsi="Times New Roman" w:cs="Times New Roman"/>
          <w:shd w:val="clear" w:color="auto" w:fill="FFFFFF"/>
          <w:vertAlign w:val="superscript"/>
        </w:rPr>
        <w:t>c)</w:t>
      </w:r>
      <w:r w:rsidRPr="00A204CC">
        <w:rPr>
          <w:rFonts w:ascii="Times New Roman" w:hAnsi="Times New Roman" w:cs="Times New Roman"/>
          <w:shd w:val="clear" w:color="auto" w:fill="FFFFFF"/>
        </w:rPr>
        <w:t xml:space="preserve"> </w:t>
      </w:r>
      <w:hyperlink r:id="rId10" w:history="1">
        <w:r w:rsidRPr="00A204CC">
          <w:rPr>
            <w:rFonts w:ascii="Times New Roman" w:hAnsi="Times New Roman" w:cs="Times New Roman"/>
            <w:shd w:val="clear" w:color="auto" w:fill="FFFFFF"/>
          </w:rPr>
          <w:t>andhika.prasetyo@uisi.ac.id</w:t>
        </w:r>
      </w:hyperlink>
      <w:r w:rsidRPr="00A204CC">
        <w:rPr>
          <w:rFonts w:ascii="Times New Roman" w:hAnsi="Times New Roman" w:cs="Times New Roman"/>
          <w:shd w:val="clear" w:color="auto" w:fill="FFFFFF"/>
        </w:rPr>
        <w:t xml:space="preserve"> </w:t>
      </w:r>
    </w:p>
    <w:p w14:paraId="128B343A" w14:textId="349871F6" w:rsidR="00CA3BBC" w:rsidRPr="003E5821" w:rsidRDefault="00EA50A7" w:rsidP="004E3672">
      <w:pPr>
        <w:pStyle w:val="Abstract"/>
        <w:ind w:left="284" w:right="288"/>
        <w:rPr>
          <w:rFonts w:ascii="Times New Roman" w:hAnsi="Times New Roman" w:cs="Times New Roman"/>
          <w:color w:val="333333"/>
          <w:szCs w:val="18"/>
        </w:rPr>
      </w:pPr>
      <w:r w:rsidRPr="003E5821">
        <w:rPr>
          <w:rFonts w:ascii="Times New Roman" w:hAnsi="Times New Roman" w:cs="Times New Roman"/>
          <w:b/>
          <w:szCs w:val="18"/>
        </w:rPr>
        <w:t>Abstract</w:t>
      </w:r>
      <w:r w:rsidR="00784F94" w:rsidRPr="003E5821">
        <w:rPr>
          <w:rFonts w:ascii="Times New Roman" w:hAnsi="Times New Roman" w:cs="Times New Roman"/>
          <w:b/>
          <w:szCs w:val="18"/>
        </w:rPr>
        <w:t xml:space="preserve">. </w:t>
      </w:r>
      <w:r w:rsidRPr="003E5821">
        <w:rPr>
          <w:rFonts w:ascii="Times New Roman" w:hAnsi="Times New Roman" w:cs="Times New Roman"/>
          <w:szCs w:val="18"/>
        </w:rPr>
        <w:t xml:space="preserve"> </w:t>
      </w:r>
      <w:r w:rsidR="00D37474" w:rsidRPr="003E5821">
        <w:rPr>
          <w:rFonts w:ascii="Times New Roman" w:hAnsi="Times New Roman" w:cs="Times New Roman"/>
          <w:szCs w:val="18"/>
        </w:rPr>
        <w:t>In response to high industrial competition and environmental concerns in Indonesia, PT XYZ is enhancing its environmental awareness by implementing the Continuous Emission Monitoring System (CEMS) technology to monitor emissions at five disposal points. A key focus is the CEMS Hg (Mercury) unit in the coal processing section. Initially, the company did not conduct a risk analysis for this project, resulting in the absence of a risk list. To address this, a risk assessment was carried out using Severity Index</w:t>
      </w:r>
      <w:r w:rsidR="00EA274F" w:rsidRPr="003E5821">
        <w:rPr>
          <w:rFonts w:ascii="Times New Roman" w:hAnsi="Times New Roman" w:cs="Times New Roman"/>
          <w:szCs w:val="18"/>
        </w:rPr>
        <w:t xml:space="preserve"> method</w:t>
      </w:r>
      <w:r w:rsidR="00D37474" w:rsidRPr="003E5821">
        <w:rPr>
          <w:rFonts w:ascii="Times New Roman" w:hAnsi="Times New Roman" w:cs="Times New Roman"/>
          <w:szCs w:val="18"/>
        </w:rPr>
        <w:t xml:space="preserve"> during the Engineering, Procurement, and Construction phases. Data</w:t>
      </w:r>
      <w:r w:rsidR="004022B1" w:rsidRPr="003E5821">
        <w:rPr>
          <w:rFonts w:ascii="Times New Roman" w:hAnsi="Times New Roman" w:cs="Times New Roman"/>
          <w:szCs w:val="18"/>
        </w:rPr>
        <w:t xml:space="preserve"> collection involved depth interviews</w:t>
      </w:r>
      <w:r w:rsidR="00D37474" w:rsidRPr="003E5821">
        <w:rPr>
          <w:rFonts w:ascii="Times New Roman" w:hAnsi="Times New Roman" w:cs="Times New Roman"/>
          <w:szCs w:val="18"/>
        </w:rPr>
        <w:t xml:space="preserve"> from project supe</w:t>
      </w:r>
      <w:r w:rsidR="00A40B8E" w:rsidRPr="003E5821">
        <w:rPr>
          <w:rFonts w:ascii="Times New Roman" w:hAnsi="Times New Roman" w:cs="Times New Roman"/>
          <w:szCs w:val="18"/>
        </w:rPr>
        <w:t xml:space="preserve">rvisors, head of project supervision department, and user from </w:t>
      </w:r>
      <w:r w:rsidR="00D37474" w:rsidRPr="003E5821">
        <w:rPr>
          <w:rFonts w:ascii="Times New Roman" w:hAnsi="Times New Roman" w:cs="Times New Roman"/>
          <w:szCs w:val="18"/>
        </w:rPr>
        <w:t>environmental department at PT XYZ. The research identified</w:t>
      </w:r>
      <w:r w:rsidR="00BD0838" w:rsidRPr="003E5821">
        <w:rPr>
          <w:rFonts w:ascii="Times New Roman" w:hAnsi="Times New Roman" w:cs="Times New Roman"/>
          <w:szCs w:val="18"/>
        </w:rPr>
        <w:t xml:space="preserve"> six</w:t>
      </w:r>
      <w:r w:rsidR="00D37474" w:rsidRPr="003E5821">
        <w:rPr>
          <w:rFonts w:ascii="Times New Roman" w:hAnsi="Times New Roman" w:cs="Times New Roman"/>
          <w:szCs w:val="18"/>
        </w:rPr>
        <w:t xml:space="preserve"> critical risks: periodic document approval monitoring by project control, creating and submitting Standard Operational Procedures at the kick-</w:t>
      </w:r>
      <w:r w:rsidR="00A40B8E" w:rsidRPr="003E5821">
        <w:rPr>
          <w:rFonts w:ascii="Times New Roman" w:hAnsi="Times New Roman" w:cs="Times New Roman"/>
          <w:szCs w:val="18"/>
        </w:rPr>
        <w:t>off meeting, coordinating with procurement s</w:t>
      </w:r>
      <w:r w:rsidR="00D37474" w:rsidRPr="003E5821">
        <w:rPr>
          <w:rFonts w:ascii="Times New Roman" w:hAnsi="Times New Roman" w:cs="Times New Roman"/>
          <w:szCs w:val="18"/>
        </w:rPr>
        <w:t>ervices to include the tender administration document processing schedule, having a contractor representative on s</w:t>
      </w:r>
      <w:r w:rsidR="001D6F7E" w:rsidRPr="003E5821">
        <w:rPr>
          <w:rFonts w:ascii="Times New Roman" w:hAnsi="Times New Roman" w:cs="Times New Roman"/>
          <w:szCs w:val="18"/>
        </w:rPr>
        <w:t xml:space="preserve">tandby to monitor progress, </w:t>
      </w:r>
      <w:r w:rsidR="00D37474" w:rsidRPr="003E5821">
        <w:rPr>
          <w:rFonts w:ascii="Times New Roman" w:hAnsi="Times New Roman" w:cs="Times New Roman"/>
          <w:szCs w:val="18"/>
        </w:rPr>
        <w:t>conducting environmental characterization (soil inspection) for each supervised area</w:t>
      </w:r>
      <w:r w:rsidR="001D6F7E" w:rsidRPr="003E5821">
        <w:rPr>
          <w:rFonts w:ascii="Times New Roman" w:hAnsi="Times New Roman" w:cs="Times New Roman"/>
          <w:szCs w:val="18"/>
        </w:rPr>
        <w:t xml:space="preserve">, and </w:t>
      </w:r>
      <w:r w:rsidR="001D6F7E" w:rsidRPr="003E5821">
        <w:rPr>
          <w:rFonts w:ascii="Times New Roman" w:hAnsi="Times New Roman" w:cs="Times New Roman"/>
          <w:color w:val="000000"/>
          <w:szCs w:val="18"/>
        </w:rPr>
        <w:t>the water volume is not controlled even though it has been drained</w:t>
      </w:r>
      <w:r w:rsidR="00D37474" w:rsidRPr="003E5821">
        <w:rPr>
          <w:rFonts w:ascii="Times New Roman" w:hAnsi="Times New Roman" w:cs="Times New Roman"/>
          <w:szCs w:val="18"/>
        </w:rPr>
        <w:t>. These recommendations aim to improve risk management in similar future projects</w:t>
      </w:r>
      <w:r w:rsidR="00D37474" w:rsidRPr="003E5821">
        <w:rPr>
          <w:rFonts w:ascii="Times New Roman" w:hAnsi="Times New Roman" w:cs="Times New Roman"/>
          <w:sz w:val="16"/>
          <w:szCs w:val="16"/>
        </w:rPr>
        <w:t>.</w:t>
      </w:r>
    </w:p>
    <w:p w14:paraId="282ACB97" w14:textId="33D78E09" w:rsidR="00EA50A7" w:rsidRPr="003E5821" w:rsidRDefault="00EA50A7" w:rsidP="004E3672">
      <w:pPr>
        <w:pStyle w:val="Abstract"/>
        <w:ind w:left="284" w:right="288"/>
        <w:rPr>
          <w:rFonts w:ascii="Times New Roman" w:hAnsi="Times New Roman" w:cs="Times New Roman"/>
        </w:rPr>
      </w:pPr>
      <w:r w:rsidRPr="003E5821">
        <w:rPr>
          <w:rFonts w:ascii="Times New Roman" w:hAnsi="Times New Roman" w:cs="Times New Roman"/>
          <w:b/>
        </w:rPr>
        <w:t xml:space="preserve">Keywords: </w:t>
      </w:r>
      <w:r w:rsidR="00BA3260" w:rsidRPr="003E5821">
        <w:rPr>
          <w:rFonts w:ascii="Times New Roman" w:hAnsi="Times New Roman" w:cs="Times New Roman"/>
        </w:rPr>
        <w:t xml:space="preserve">CEMS, EPC, </w:t>
      </w:r>
      <w:r w:rsidR="00927270" w:rsidRPr="003E5821">
        <w:rPr>
          <w:rFonts w:ascii="Times New Roman" w:hAnsi="Times New Roman" w:cs="Times New Roman"/>
        </w:rPr>
        <w:t>Project, Risk</w:t>
      </w:r>
      <w:r w:rsidRPr="003E5821">
        <w:rPr>
          <w:rFonts w:ascii="Times New Roman" w:hAnsi="Times New Roman" w:cs="Times New Roman"/>
        </w:rPr>
        <w:t xml:space="preserve"> </w:t>
      </w:r>
    </w:p>
    <w:p w14:paraId="0CD11642" w14:textId="11C772BC" w:rsidR="00EA50A7" w:rsidRPr="00604569" w:rsidRDefault="00EA50A7" w:rsidP="00604569">
      <w:pPr>
        <w:pStyle w:val="Heading1"/>
      </w:pPr>
      <w:r w:rsidRPr="00604569">
        <w:t>INTRODUCTION</w:t>
      </w:r>
    </w:p>
    <w:p w14:paraId="0F1E3FED" w14:textId="052D3870" w:rsidR="000D1952" w:rsidRPr="00A204CC" w:rsidRDefault="006F51E8" w:rsidP="00942051">
      <w:pPr>
        <w:widowControl w:val="0"/>
        <w:spacing w:after="0"/>
        <w:ind w:right="146" w:firstLine="284"/>
        <w:jc w:val="both"/>
        <w:rPr>
          <w:rStyle w:val="Emphasis"/>
          <w:rFonts w:eastAsiaTheme="minorHAnsi"/>
        </w:rPr>
      </w:pPr>
      <w:r w:rsidRPr="00A204CC">
        <w:rPr>
          <w:rStyle w:val="Emphasis"/>
          <w:rFonts w:eastAsiaTheme="minorHAnsi"/>
        </w:rPr>
        <w:t>Regarding</w:t>
      </w:r>
      <w:r w:rsidR="000D1952" w:rsidRPr="00A204CC">
        <w:rPr>
          <w:rStyle w:val="Emphasis"/>
          <w:rFonts w:eastAsiaTheme="minorHAnsi"/>
        </w:rPr>
        <w:t xml:space="preserve"> Indonesia's high degree of competitiveness in the industrial sector, companies compete to improve their performance by continuing to innovate in terms of developing business processes and establishing better infrastructure</w:t>
      </w:r>
      <w:r w:rsidR="000669F8" w:rsidRPr="00A204CC">
        <w:rPr>
          <w:rStyle w:val="Emphasis"/>
          <w:rFonts w:eastAsiaTheme="minorHAnsi"/>
        </w:rPr>
        <w:t xml:space="preserve">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&lt;EndNote&gt;&lt;Cite&gt;&lt;Author&gt;Banholzer&lt;/Author&gt;&lt;Year&gt;2023&lt;/Year&gt;&lt;RecNum&gt;1&lt;/RecNum&gt;&lt;DisplayText&gt;[1]&lt;/DisplayText&gt;&lt;record&gt;&lt;rec-number&gt;1&lt;/rec-number&gt;&lt;foreign-keys&gt;&lt;key app="EN" db-id="vxdda0evpvstxgerd255r0xqvfesvape50s9" timestamp="1728357283"&gt;1&lt;/key&gt;&lt;/foreign-keys&gt;&lt;ref-type name="Journal Article"&gt;17&lt;/ref-type&gt;&lt;contributors&gt;&lt;authors&gt;&lt;author&gt;Banholzer, M.&lt;/author&gt;&lt;author&gt;LaBerge, L.&lt;/author&gt;&lt;author&gt;West, A.&lt;/author&gt;&lt;author&gt;Williams, E.&lt;/author&gt;&lt;/authors&gt;&lt;/contributors&gt;&lt;titles&gt;&lt;title&gt;How innovative companies leverage tech to outperform&lt;/title&gt;&lt;secondary-title&gt;McKinsey and Company&lt;/secondary-title&gt;&lt;/titles&gt;&lt;periodical&gt;&lt;full-title&gt;McKinsey and Company&lt;/full-title&gt;&lt;/periodical&gt;&lt;dates&gt;&lt;year&gt;2023&lt;/year&gt;&lt;/dates&gt;&lt;urls&gt;&lt;/urls&gt;&lt;/record&gt;&lt;/Cite&gt;&lt;/EndNote&gt;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[1]</w:t>
      </w:r>
      <w:r w:rsidR="00E6540B" w:rsidRPr="00A204CC">
        <w:rPr>
          <w:rStyle w:val="Emphasis"/>
          <w:rFonts w:eastAsiaTheme="minorHAnsi"/>
        </w:rPr>
        <w:fldChar w:fldCharType="end"/>
      </w:r>
      <w:r w:rsidR="000D1952" w:rsidRPr="00A204CC">
        <w:rPr>
          <w:rStyle w:val="Emphasis"/>
          <w:rFonts w:eastAsiaTheme="minorHAnsi"/>
        </w:rPr>
        <w:t xml:space="preserve"> This development has a beneficial influence on human wellbeing, but it is inversely proportionate to the environmental impact, notably air pollution and particulates, which affect the surrounding area's air quality </w:t>
      </w:r>
      <w:r w:rsidR="00935F53" w:rsidRPr="00A204CC">
        <w:rPr>
          <w:rStyle w:val="Emphasis"/>
          <w:rFonts w:eastAsiaTheme="minorHAnsi"/>
        </w:rPr>
        <w:t xml:space="preserve">index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&lt;EndNote&gt;&lt;Cite&gt;&lt;Author&gt;Greenstone&lt;/Author&gt;&lt;Year&gt;2022&lt;/Year&gt;&lt;RecNum&gt;2&lt;/RecNum&gt;&lt;DisplayText&gt;[2]&lt;/DisplayText&gt;&lt;record&gt;&lt;rec-number&gt;2&lt;/rec-number&gt;&lt;foreign-keys&gt;&lt;key app="EN" db-id="vxdda0evpvstxgerd255r0xqvfesvape50s9" timestamp="1728357497"&gt;2&lt;/key&gt;&lt;/foreign-keys&gt;&lt;ref-type name="Journal Article"&gt;17&lt;/ref-type&gt;&lt;contributors&gt;&lt;authors&gt;&lt;author&gt;Greenstone, Michael&lt;/author&gt;&lt;author&gt;Hasenkopf, Christa&lt;/author&gt;&lt;author&gt;Lee, K.&lt;/author&gt;&lt;/authors&gt;&lt;/contributors&gt;&lt;titles&gt;&lt;title&gt;Annual Update&lt;/title&gt;&lt;secondary-title&gt;Air Quality Life Index.( 30 pages)&lt;/secondary-title&gt;&lt;/titles&gt;&lt;periodical&gt;&lt;full-title&gt;Air Quality Life Index.( 30 pages)&lt;/full-title&gt;&lt;/periodical&gt;&lt;dates&gt;&lt;year&gt;2022&lt;/year&gt;&lt;/dates&gt;&lt;urls&gt;&lt;/urls&gt;&lt;/record&gt;&lt;/Cite&gt;&lt;/EndNote&gt;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[2]</w:t>
      </w:r>
      <w:r w:rsidR="00E6540B" w:rsidRPr="00A204CC">
        <w:rPr>
          <w:rStyle w:val="Emphasis"/>
          <w:rFonts w:eastAsiaTheme="minorHAnsi"/>
        </w:rPr>
        <w:fldChar w:fldCharType="end"/>
      </w:r>
      <w:r w:rsidR="00935F53" w:rsidRPr="00A204CC">
        <w:rPr>
          <w:rStyle w:val="Emphasis"/>
          <w:rFonts w:eastAsiaTheme="minorHAnsi"/>
        </w:rPr>
        <w:t>.</w:t>
      </w:r>
      <w:r w:rsidR="00377932" w:rsidRPr="00A204CC">
        <w:rPr>
          <w:rStyle w:val="Emphasis"/>
          <w:rFonts w:eastAsiaTheme="minorHAnsi"/>
        </w:rPr>
        <w:t xml:space="preserve"> </w:t>
      </w:r>
      <w:r w:rsidR="00D37474" w:rsidRPr="00A204CC">
        <w:rPr>
          <w:rStyle w:val="Emphasis"/>
          <w:rFonts w:eastAsiaTheme="minorHAnsi"/>
        </w:rPr>
        <w:t>PT XYZ</w:t>
      </w:r>
      <w:r w:rsidR="000D1952" w:rsidRPr="00A204CC">
        <w:rPr>
          <w:rStyle w:val="Emphasis"/>
          <w:rFonts w:eastAsiaTheme="minorHAnsi"/>
        </w:rPr>
        <w:t xml:space="preserve"> is one company that emit pollutants, including air pollution and particulates. </w:t>
      </w:r>
      <w:r w:rsidR="00D37474" w:rsidRPr="00A204CC">
        <w:rPr>
          <w:rStyle w:val="Emphasis"/>
          <w:rFonts w:eastAsiaTheme="minorHAnsi"/>
        </w:rPr>
        <w:t>PT XYZ</w:t>
      </w:r>
      <w:r w:rsidR="000D1952" w:rsidRPr="00A204CC">
        <w:rPr>
          <w:rStyle w:val="Emphasis"/>
          <w:rFonts w:eastAsiaTheme="minorHAnsi"/>
        </w:rPr>
        <w:t xml:space="preserve"> </w:t>
      </w:r>
      <w:r w:rsidRPr="00A204CC">
        <w:rPr>
          <w:rStyle w:val="Emphasis"/>
          <w:rFonts w:eastAsiaTheme="minorHAnsi"/>
        </w:rPr>
        <w:t>is in</w:t>
      </w:r>
      <w:r w:rsidR="000D1952" w:rsidRPr="00A204CC">
        <w:rPr>
          <w:rStyle w:val="Emphasis"/>
          <w:rFonts w:eastAsiaTheme="minorHAnsi"/>
        </w:rPr>
        <w:t xml:space="preserve"> Gresik Regency and takes part in the </w:t>
      </w:r>
      <w:proofErr w:type="spellStart"/>
      <w:r w:rsidR="000D1952" w:rsidRPr="00A204CC">
        <w:rPr>
          <w:rStyle w:val="Emphasis"/>
          <w:rFonts w:eastAsiaTheme="minorHAnsi"/>
        </w:rPr>
        <w:t>agro</w:t>
      </w:r>
      <w:proofErr w:type="spellEnd"/>
      <w:r w:rsidR="000D1952" w:rsidRPr="00A204CC">
        <w:rPr>
          <w:rStyle w:val="Emphasis"/>
          <w:rFonts w:eastAsiaTheme="minorHAnsi"/>
        </w:rPr>
        <w:t xml:space="preserve">-industry and </w:t>
      </w:r>
      <w:proofErr w:type="spellStart"/>
      <w:r w:rsidR="000D1952" w:rsidRPr="00A204CC">
        <w:rPr>
          <w:rStyle w:val="Emphasis"/>
          <w:rFonts w:eastAsiaTheme="minorHAnsi"/>
        </w:rPr>
        <w:t>agro</w:t>
      </w:r>
      <w:proofErr w:type="spellEnd"/>
      <w:r w:rsidR="000D1952" w:rsidRPr="00A204CC">
        <w:rPr>
          <w:rStyle w:val="Emphasis"/>
          <w:rFonts w:eastAsiaTheme="minorHAnsi"/>
        </w:rPr>
        <w:t xml:space="preserve">-solution sectors. This company is Indonesia's largest comprehensive fertilizer producer, with a production capacity of roughly 10 million tons/year comprised of 6.5 million tons/year of fertilizer products as well as 3.9 million tons/year of non-fertilizer items. </w:t>
      </w:r>
      <w:r w:rsidR="00D37474" w:rsidRPr="00A204CC">
        <w:rPr>
          <w:rStyle w:val="Emphasis"/>
          <w:rFonts w:eastAsiaTheme="minorHAnsi"/>
        </w:rPr>
        <w:t>PT XYZ</w:t>
      </w:r>
      <w:r w:rsidR="000D1952" w:rsidRPr="00A204CC">
        <w:rPr>
          <w:rStyle w:val="Emphasis"/>
          <w:rFonts w:eastAsiaTheme="minorHAnsi"/>
        </w:rPr>
        <w:t xml:space="preserve">, a national fertilizer company, as consistently examines the environmental impact of its operational activities. This is demonstrated by </w:t>
      </w:r>
      <w:r w:rsidR="00D37474" w:rsidRPr="00A204CC">
        <w:rPr>
          <w:rStyle w:val="Emphasis"/>
          <w:rFonts w:eastAsiaTheme="minorHAnsi"/>
        </w:rPr>
        <w:t>PT XYZ</w:t>
      </w:r>
      <w:r w:rsidR="000D1952" w:rsidRPr="00A204CC">
        <w:rPr>
          <w:rStyle w:val="Emphasis"/>
          <w:rFonts w:eastAsiaTheme="minorHAnsi"/>
        </w:rPr>
        <w:t>'s achievement of the 2021 Gold PROPER award. PROPER is an Environmental Management Company Performance Rating Assessment Program</w:t>
      </w:r>
      <w:r w:rsidR="00935F53" w:rsidRPr="00A204CC">
        <w:rPr>
          <w:rStyle w:val="Emphasis"/>
          <w:rFonts w:eastAsiaTheme="minorHAnsi"/>
        </w:rPr>
        <w:t xml:space="preserve">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&lt;EndNote&gt;&lt;Cite&gt;&lt;Author&gt;Sarumpaet&lt;/Author&gt;&lt;Year&gt;2017&lt;/Year&gt;&lt;RecNum&gt;3&lt;/RecNum&gt;&lt;DisplayText&gt;[3]&lt;/DisplayText&gt;&lt;record&gt;&lt;rec-number&gt;3&lt;/rec-number&gt;&lt;foreign-keys&gt;&lt;key app="EN" db-id="vxdda0evpvstxgerd255r0xqvfesvape50s9" timestamp="1728357649"&gt;3&lt;/key&gt;&lt;/foreign-keys&gt;&lt;ref-type name="Journal Article"&gt;17&lt;/ref-type&gt;&lt;contributors&gt;&lt;authors&gt;&lt;author&gt;Sarumpaet, Susi&lt;/author&gt;&lt;author&gt;Nelwan, Melinda Lydia&lt;/author&gt;&lt;author&gt;Dewi, Dian Nirmala&lt;/author&gt;&lt;/authors&gt;&lt;/contributors&gt;&lt;titles&gt;&lt;title&gt;The value relevance of environmental performance: evidence from Indonesia&lt;/title&gt;&lt;secondary-title&gt;Social Responsibility Journal&lt;/secondary-title&gt;&lt;/titles&gt;&lt;periodical&gt;&lt;full-title&gt;Social Responsibility Journal&lt;/full-title&gt;&lt;/periodical&gt;&lt;pages&gt;817-827&lt;/pages&gt;&lt;volume&gt;13&lt;/volume&gt;&lt;number&gt;4&lt;/number&gt;&lt;dates&gt;&lt;year&gt;2017&lt;/year&gt;&lt;/dates&gt;&lt;publisher&gt;Emerald Publishing Limited&lt;/publisher&gt;&lt;isbn&gt;1747-1117&lt;/isbn&gt;&lt;urls&gt;&lt;/urls&gt;&lt;/record&gt;&lt;/Cite&gt;&lt;/EndNote&gt;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[3]</w:t>
      </w:r>
      <w:r w:rsidR="00E6540B" w:rsidRPr="00A204CC">
        <w:rPr>
          <w:rStyle w:val="Emphasis"/>
          <w:rFonts w:eastAsiaTheme="minorHAnsi"/>
        </w:rPr>
        <w:fldChar w:fldCharType="end"/>
      </w:r>
      <w:r w:rsidR="000D1952" w:rsidRPr="00A204CC">
        <w:rPr>
          <w:rStyle w:val="Emphasis"/>
          <w:rFonts w:eastAsiaTheme="minorHAnsi"/>
        </w:rPr>
        <w:t xml:space="preserve">. </w:t>
      </w:r>
      <w:r w:rsidRPr="00A204CC">
        <w:rPr>
          <w:rStyle w:val="Emphasis"/>
          <w:rFonts w:eastAsiaTheme="minorHAnsi"/>
        </w:rPr>
        <w:t>To</w:t>
      </w:r>
      <w:r w:rsidR="000D1952" w:rsidRPr="00A204CC">
        <w:rPr>
          <w:rStyle w:val="Emphasis"/>
          <w:rFonts w:eastAsiaTheme="minorHAnsi"/>
        </w:rPr>
        <w:t xml:space="preserve"> preserve the company's Gold PROPER status in 2021, </w:t>
      </w:r>
      <w:r w:rsidR="00D37474" w:rsidRPr="00A204CC">
        <w:rPr>
          <w:rStyle w:val="Emphasis"/>
          <w:rFonts w:eastAsiaTheme="minorHAnsi"/>
        </w:rPr>
        <w:t>PT XYZ</w:t>
      </w:r>
      <w:r w:rsidR="000D1952" w:rsidRPr="00A204CC">
        <w:rPr>
          <w:rStyle w:val="Emphasis"/>
          <w:rFonts w:eastAsiaTheme="minorHAnsi"/>
        </w:rPr>
        <w:t xml:space="preserve"> aims to raise environmental awareness by utilizing Continuous Emission Monitoring System (CEMS) technology. </w:t>
      </w:r>
      <w:r w:rsidR="00935F53" w:rsidRPr="00A204CC">
        <w:rPr>
          <w:rStyle w:val="Emphasis"/>
          <w:rFonts w:eastAsiaTheme="minorHAnsi"/>
        </w:rPr>
        <w:t>Continuous Emission Monitoring Systems (CEMS) are specialized technologies designed to monitor and report emissions from industrial sources in real-time</w:t>
      </w:r>
      <w:r w:rsidR="00942051" w:rsidRPr="00A204CC">
        <w:rPr>
          <w:rStyle w:val="Emphasis"/>
          <w:rFonts w:eastAsiaTheme="minorHAnsi"/>
        </w:rPr>
        <w:t xml:space="preserve">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&lt;EndNote&gt;&lt;Cite&gt;&lt;Author&gt;Srivastava&lt;/Author&gt;&lt;Year&gt;2024&lt;/Year&gt;&lt;RecNum&gt;4&lt;/RecNum&gt;&lt;DisplayText&gt;[4]&lt;/DisplayText&gt;&lt;record&gt;&lt;rec-number&gt;4&lt;/rec-number&gt;&lt;foreign-keys&gt;&lt;key app="EN" db-id="vxdda0evpvstxgerd255r0xqvfesvape50s9" timestamp="1728357715"&gt;4&lt;/key&gt;&lt;/foreign-keys&gt;&lt;ref-type name="Journal Article"&gt;17&lt;/ref-type&gt;&lt;contributors&gt;&lt;authors&gt;&lt;author&gt;Srivastava, Ravi Prakash&lt;/author&gt;&lt;author&gt;Kumar, Sahil&lt;/author&gt;&lt;author&gt;Tiwari, Ashish&lt;/author&gt;&lt;/authors&gt;&lt;/contributors&gt;&lt;titles&gt;&lt;title&gt;Continuous emission monitoring systems (CEMS) in India: Performance evaluation, policy gaps and financial implications for effective air pollution control&lt;/title&gt;&lt;secondary-title&gt;Journal of Environmental Management&lt;/secondary-title&gt;&lt;/titles&gt;&lt;periodical&gt;&lt;full-title&gt;Journal of Environmental Management&lt;/full-title&gt;&lt;/periodical&gt;&lt;pages&gt;120584&lt;/pages&gt;&lt;volume&gt;359&lt;/volume&gt;&lt;dates&gt;&lt;year&gt;2024&lt;/year&gt;&lt;/dates&gt;&lt;publisher&gt;Elsevier&lt;/publisher&gt;&lt;isbn&gt;0301-4797&lt;/isbn&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[4]</w:t>
      </w:r>
      <w:r w:rsidR="00E6540B" w:rsidRPr="00A204CC">
        <w:rPr>
          <w:rStyle w:val="Emphasis"/>
          <w:rFonts w:eastAsiaTheme="minorHAnsi"/>
        </w:rPr>
        <w:fldChar w:fldCharType="end"/>
      </w:r>
      <w:r w:rsidR="00935F53" w:rsidRPr="00A204CC">
        <w:rPr>
          <w:rStyle w:val="Emphasis"/>
          <w:rFonts w:eastAsiaTheme="minorHAnsi"/>
        </w:rPr>
        <w:t xml:space="preserve">. These systems are critical for ensuring compliance with environmental regulations and for managing emissions effectively. </w:t>
      </w:r>
      <w:r w:rsidR="000D1952" w:rsidRPr="00A204CC">
        <w:rPr>
          <w:rStyle w:val="Emphasis"/>
          <w:rFonts w:eastAsiaTheme="minorHAnsi"/>
        </w:rPr>
        <w:t>CEMS is a system that captures gas and/or dust (particulates) in the chimney and then connects the emission values to a computer program. CEMS can make it easy to track the amount of exhaust gas emissions produced on a regular basis</w:t>
      </w:r>
      <w:r w:rsidR="00942051" w:rsidRPr="00A204CC">
        <w:rPr>
          <w:rStyle w:val="Emphasis"/>
          <w:rFonts w:eastAsiaTheme="minorHAnsi"/>
        </w:rPr>
        <w:t xml:space="preserve">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&lt;EndNote&gt;&lt;Cite&gt;&lt;Author&gt;Triani&lt;/Author&gt;&lt;RecNum&gt;5&lt;/RecNum&gt;&lt;DisplayText&gt;[5]&lt;/DisplayText&gt;&lt;record&gt;&lt;rec-number&gt;5&lt;/rec-number&gt;&lt;foreign-keys&gt;&lt;key app="EN" db-id="vxdda0evpvstxgerd255r0xqvfesvape50s9" timestamp="1728357759"&gt;5&lt;/key&gt;&lt;/foreign-keys&gt;&lt;ref-type name="Conference Proceedings"&gt;10&lt;/ref-type&gt;&lt;contributors&gt;&lt;authors&gt;&lt;author&gt;Triani, Meiri&lt;/author&gt;&lt;author&gt;Dewi, Kania&lt;/author&gt;&lt;author&gt;Sitanggang, Ruly&lt;/author&gt;&lt;author&gt;Cahyo, Nur&lt;/author&gt;&lt;author&gt;Rasgianti, Rasgianti&lt;/author&gt;&lt;author&gt;Supriyanto, Eko&lt;/author&gt;&lt;author&gt;Bakti, Dheka&lt;/author&gt;&lt;author&gt;Vincēviča-Gaile, Zane&lt;/author&gt;&lt;/authors&gt;&lt;/contributors&gt;&lt;titles&gt;&lt;title&gt;Development of Emission Factors from Indonesian Coal-Fired Power Plant Using Continuous Emission Monitoring Data&lt;/title&gt;&lt;alt-title&gt;BIO Web of Conferences&lt;/alt-title&gt;&lt;/titles&gt;&lt;pages&gt;00025&lt;/pages&gt;&lt;volume&gt;104&lt;/volume&gt;&lt;dates&gt;&lt;pub-dates&gt;&lt;date&gt;2024&lt;/date&gt;&lt;/pub-dates&gt;&lt;/dates&gt;&lt;publisher&gt;EDP Sciences&lt;/publisher&gt;&lt;isbn&gt;2117-4458&lt;/isbn&gt;&lt;urls&gt;&lt;/urls&gt;&lt;/record&gt;&lt;/Cite&gt;&lt;/EndNote&gt;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[5]</w:t>
      </w:r>
      <w:r w:rsidR="00E6540B" w:rsidRPr="00A204CC">
        <w:rPr>
          <w:rStyle w:val="Emphasis"/>
          <w:rFonts w:eastAsiaTheme="minorHAnsi"/>
        </w:rPr>
        <w:fldChar w:fldCharType="end"/>
      </w:r>
      <w:r w:rsidR="000D1952" w:rsidRPr="00A204CC">
        <w:rPr>
          <w:rStyle w:val="Emphasis"/>
          <w:rFonts w:eastAsiaTheme="minorHAnsi"/>
        </w:rPr>
        <w:t xml:space="preserve">. As </w:t>
      </w:r>
      <w:r w:rsidR="000D1952" w:rsidRPr="00A204CC">
        <w:rPr>
          <w:rStyle w:val="Emphasis"/>
          <w:rFonts w:eastAsiaTheme="minorHAnsi"/>
        </w:rPr>
        <w:lastRenderedPageBreak/>
        <w:t xml:space="preserve">a result, </w:t>
      </w:r>
      <w:r w:rsidR="00D37474" w:rsidRPr="00A204CC">
        <w:rPr>
          <w:rStyle w:val="Emphasis"/>
          <w:rFonts w:eastAsiaTheme="minorHAnsi"/>
        </w:rPr>
        <w:t>PT XYZ</w:t>
      </w:r>
      <w:r w:rsidR="000D1952" w:rsidRPr="00A204CC">
        <w:rPr>
          <w:rStyle w:val="Emphasis"/>
          <w:rFonts w:eastAsiaTheme="minorHAnsi"/>
        </w:rPr>
        <w:t xml:space="preserve"> implemented CEMS at five distinct locations around the factory. One of the installation projects carried out at </w:t>
      </w:r>
      <w:r w:rsidR="00D37474" w:rsidRPr="00A204CC">
        <w:rPr>
          <w:rStyle w:val="Emphasis"/>
          <w:rFonts w:eastAsiaTheme="minorHAnsi"/>
        </w:rPr>
        <w:t>PT XYZ</w:t>
      </w:r>
      <w:r w:rsidR="000D1952" w:rsidRPr="00A204CC">
        <w:rPr>
          <w:rStyle w:val="Emphasis"/>
          <w:rFonts w:eastAsiaTheme="minorHAnsi"/>
        </w:rPr>
        <w:t xml:space="preserve"> is the installation of CEMS Hg (Mercury) in the Coal Utility Unit. The installation project is worth IDR 3,300,000,000 and is planned to be completed within 357 days.</w:t>
      </w:r>
    </w:p>
    <w:p w14:paraId="4B30088A" w14:textId="4CD2E354" w:rsidR="002379A2" w:rsidRPr="00A204CC" w:rsidRDefault="00942051" w:rsidP="00942051">
      <w:pPr>
        <w:widowControl w:val="0"/>
        <w:spacing w:after="0"/>
        <w:ind w:right="146" w:firstLine="284"/>
        <w:jc w:val="both"/>
        <w:rPr>
          <w:rStyle w:val="Emphasis"/>
          <w:rFonts w:eastAsiaTheme="minorHAnsi"/>
        </w:rPr>
      </w:pPr>
      <w:r w:rsidRPr="00A204CC">
        <w:rPr>
          <w:rStyle w:val="Emphasis"/>
          <w:rFonts w:eastAsiaTheme="minorHAnsi"/>
        </w:rPr>
        <w:t xml:space="preserve">The initiation of a new project often introduces new risks that must be managed carefully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&lt;EndNote&gt;&lt;Cite&gt;&lt;Author&gt;Beckers&lt;/Author&gt;&lt;Year&gt;2013&lt;/Year&gt;&lt;RecNum&gt;6&lt;/RecNum&gt;&lt;DisplayText&gt;[6]&lt;/DisplayText&gt;&lt;record&gt;&lt;rec-number&gt;6&lt;/rec-number&gt;&lt;foreign-keys&gt;&lt;key app="EN" db-id="vxdda0evpvstxgerd255r0xqvfesvape50s9" timestamp="1728357802"&gt;6&lt;/key&gt;&lt;/foreign-keys&gt;&lt;ref-type name="Journal Article"&gt;17&lt;/ref-type&gt;&lt;contributors&gt;&lt;authors&gt;&lt;author&gt;Beckers, Frank&lt;/author&gt;&lt;author&gt;Chiara, Nicola&lt;/author&gt;&lt;author&gt;Flesch, Adam&lt;/author&gt;&lt;author&gt;Maly, Jiri&lt;/author&gt;&lt;author&gt;Silva, Eber&lt;/author&gt;&lt;author&gt;Stegemann, Uwe&lt;/author&gt;&lt;/authors&gt;&lt;/contributors&gt;&lt;titles&gt;&lt;title&gt;A risk-management approach to a successful infrastructure project&lt;/title&gt;&lt;secondary-title&gt;Mckinsey Work. Pap. Risk&lt;/secondary-title&gt;&lt;/titles&gt;&lt;periodical&gt;&lt;full-title&gt;Mckinsey Work. Pap. Risk&lt;/full-title&gt;&lt;/periodical&gt;&lt;pages&gt;18&lt;/pages&gt;&lt;volume&gt;52&lt;/volume&gt;&lt;number&gt;2013&lt;/number&gt;&lt;dates&gt;&lt;year&gt;2013&lt;/year&gt;&lt;/dates&gt;&lt;urls&gt;&lt;/urls&gt;&lt;/record&gt;&lt;/Cite&gt;&lt;/EndNote&gt;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[6]</w:t>
      </w:r>
      <w:r w:rsidR="00E6540B" w:rsidRPr="00A204CC">
        <w:rPr>
          <w:rStyle w:val="Emphasis"/>
          <w:rFonts w:eastAsiaTheme="minorHAnsi"/>
        </w:rPr>
        <w:fldChar w:fldCharType="end"/>
      </w:r>
      <w:r w:rsidRPr="00A204CC">
        <w:rPr>
          <w:rStyle w:val="Emphasis"/>
          <w:rFonts w:eastAsiaTheme="minorHAnsi"/>
        </w:rPr>
        <w:t xml:space="preserve">. </w:t>
      </w:r>
      <w:r w:rsidR="002379A2" w:rsidRPr="00A204CC">
        <w:rPr>
          <w:rStyle w:val="Emphasis"/>
          <w:rFonts w:eastAsiaTheme="minorHAnsi"/>
        </w:rPr>
        <w:t>Risk is the uncertainty of events that can occur, which cannot be eliminated but can be reduced or avoide</w:t>
      </w:r>
      <w:r w:rsidRPr="00A204CC">
        <w:rPr>
          <w:rStyle w:val="Emphasis"/>
          <w:rFonts w:eastAsiaTheme="minorHAnsi"/>
        </w:rPr>
        <w:t xml:space="preserve">d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&lt;EndNote&gt;&lt;Cite&gt;&lt;Author&gt;Secundo&lt;/Author&gt;&lt;Year&gt;2023&lt;/Year&gt;&lt;RecNum&gt;7&lt;/RecNum&gt;&lt;DisplayText&gt;[7]&lt;/DisplayText&gt;&lt;record&gt;&lt;rec-number&gt;7&lt;/rec-number&gt;&lt;foreign-keys&gt;&lt;key app="EN" db-id="vxdda0evpvstxgerd255r0xqvfesvape50s9" timestamp="1728357843"&gt;7&lt;/key&gt;&lt;/foreign-keys&gt;&lt;ref-type name="Journal Article"&gt;17&lt;/ref-type&gt;&lt;contributors&gt;&lt;authors&gt;&lt;author&gt;Secundo, Giustina&lt;/author&gt;&lt;author&gt;Mele, Gioconda&lt;/author&gt;&lt;author&gt;Passiante, Giuseppina&lt;/author&gt;&lt;author&gt;Ligorio, Angela&lt;/author&gt;&lt;/authors&gt;&lt;/contributors&gt;&lt;titles&gt;&lt;title&gt;How machine learning changes Project Risk Management: A structured literature review and insights for organizational innovation&lt;/title&gt;&lt;secondary-title&gt;European Journal of Innovation Management&lt;/secondary-title&gt;&lt;/titles&gt;&lt;periodical&gt;&lt;full-title&gt;European Journal of Innovation Management&lt;/full-title&gt;&lt;/periodical&gt;&lt;dates&gt;&lt;year&gt;2023&lt;/year&gt;&lt;/dates&gt;&lt;publisher&gt;Emerald Publishing Limited&lt;/publisher&gt;&lt;isbn&gt;1460-1060&lt;/isbn&gt;&lt;urls&gt;&lt;/urls&gt;&lt;/record&gt;&lt;/Cite&gt;&lt;/EndNote&gt;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[7]</w:t>
      </w:r>
      <w:r w:rsidR="00E6540B" w:rsidRPr="00A204CC">
        <w:rPr>
          <w:rStyle w:val="Emphasis"/>
          <w:rFonts w:eastAsiaTheme="minorHAnsi"/>
        </w:rPr>
        <w:fldChar w:fldCharType="end"/>
      </w:r>
      <w:r w:rsidR="002379A2" w:rsidRPr="00A204CC">
        <w:rPr>
          <w:rStyle w:val="Emphasis"/>
          <w:rFonts w:eastAsiaTheme="minorHAnsi"/>
        </w:rPr>
        <w:t xml:space="preserve">. </w:t>
      </w:r>
      <w:r w:rsidRPr="00A204CC">
        <w:rPr>
          <w:rStyle w:val="Emphasis"/>
          <w:rFonts w:eastAsiaTheme="minorHAnsi"/>
        </w:rPr>
        <w:t xml:space="preserve">Recent research emphasizes that risk is inherently associated with uncertainty and cannot be </w:t>
      </w:r>
      <w:r w:rsidR="006F51E8" w:rsidRPr="00A204CC">
        <w:rPr>
          <w:rStyle w:val="Emphasis"/>
          <w:rFonts w:eastAsiaTheme="minorHAnsi"/>
        </w:rPr>
        <w:t>eliminated</w:t>
      </w:r>
      <w:r w:rsidRPr="00A204CC">
        <w:rPr>
          <w:rStyle w:val="Emphasis"/>
          <w:rFonts w:eastAsiaTheme="minorHAnsi"/>
        </w:rPr>
        <w:t xml:space="preserve">, but it can be managed, reduced, or avoided through strategic approaches. This involves not just defensive measures but also proactive strategies to turn potential risks into opportunities​ </w:t>
      </w:r>
      <w:r w:rsidR="002379A2" w:rsidRPr="00A204CC">
        <w:rPr>
          <w:rStyle w:val="Emphasis"/>
          <w:rFonts w:eastAsiaTheme="minorHAnsi"/>
        </w:rPr>
        <w:t>During the implementation of EPC projects, significant risks arise in each phase, impacting project objectives related to cost, quality, and completion time. Risks that are not identified in a timely manner can lead to price increases and other negative consequences. Effective risk management is therefore essential to ensure caution and awareness throughout the project. It also helps identify high-potential risks that could hinder or create opportunities within the project.</w:t>
      </w:r>
      <w:r w:rsidR="00C25F67" w:rsidRPr="00A204CC">
        <w:rPr>
          <w:rStyle w:val="Emphasis"/>
          <w:rFonts w:eastAsiaTheme="minorHAnsi"/>
        </w:rPr>
        <w:t xml:space="preserve"> </w:t>
      </w:r>
      <w:r w:rsidR="002379A2" w:rsidRPr="00A204CC">
        <w:rPr>
          <w:rStyle w:val="Emphasis"/>
          <w:rFonts w:eastAsiaTheme="minorHAnsi"/>
        </w:rPr>
        <w:t>Key components</w:t>
      </w:r>
      <w:r w:rsidR="00C25F67" w:rsidRPr="00A204CC">
        <w:rPr>
          <w:rStyle w:val="Emphasis"/>
          <w:rFonts w:eastAsiaTheme="minorHAnsi"/>
        </w:rPr>
        <w:t xml:space="preserve"> of the risk management framework</w:t>
      </w:r>
      <w:r w:rsidR="002379A2" w:rsidRPr="00A204CC">
        <w:rPr>
          <w:rStyle w:val="Emphasis"/>
          <w:rFonts w:eastAsiaTheme="minorHAnsi"/>
        </w:rPr>
        <w:t xml:space="preserve"> include communication and consultation, defining scope, context, and criteria, risk assessment (identification, analysis, evaluation), risk treatment (transfer, acceptance, mitigation, avoidance), and ongoing monitoring and review. Additionally, it involves documenting and reporting the risk management process and its outcomes comprehensively. </w:t>
      </w:r>
    </w:p>
    <w:p w14:paraId="4331C91E" w14:textId="184F9CC7" w:rsidR="00811CD4" w:rsidRPr="00A204CC" w:rsidRDefault="00811CD4" w:rsidP="00942051">
      <w:pPr>
        <w:widowControl w:val="0"/>
        <w:spacing w:after="0"/>
        <w:ind w:right="146" w:firstLine="284"/>
        <w:jc w:val="both"/>
        <w:rPr>
          <w:rStyle w:val="Emphasis"/>
          <w:rFonts w:eastAsiaTheme="minorHAnsi"/>
        </w:rPr>
      </w:pPr>
      <w:r w:rsidRPr="00A204CC">
        <w:rPr>
          <w:rStyle w:val="Emphasis"/>
          <w:rFonts w:eastAsiaTheme="minorHAnsi"/>
        </w:rPr>
        <w:t>Conducting a thorough risk analysis is crucial when implementing new technologies in an industrial setting. This process helps in identifying potential uncertainties and hazards that could impact the project's success</w:t>
      </w:r>
      <w:r w:rsidR="00480B8C" w:rsidRPr="00A204CC">
        <w:rPr>
          <w:rStyle w:val="Emphasis"/>
          <w:rFonts w:eastAsiaTheme="minorHAnsi"/>
        </w:rPr>
        <w:t xml:space="preserve">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&lt;EndNote&gt;&lt;Cite&gt;&lt;Author&gt;Al Kokoh&lt;/Author&gt;&lt;Year&gt;2020&lt;/Year&gt;&lt;RecNum&gt;8&lt;/RecNum&gt;&lt;DisplayText&gt;[8]&lt;/DisplayText&gt;&lt;record&gt;&lt;rec-number&gt;8&lt;/rec-number&gt;&lt;foreign-keys&gt;&lt;key app="EN" db-id="vxdda0evpvstxgerd255r0xqvfesvape50s9" timestamp="1728358021"&gt;8&lt;/key&gt;&lt;/foreign-keys&gt;&lt;ref-type name="Journal Article"&gt;17&lt;/ref-type&gt;&lt;contributors&gt;&lt;authors&gt;&lt;author&gt;Al Kokoh, Achmad&lt;/author&gt;&lt;/authors&gt;&lt;/contributors&gt;&lt;titles&gt;&lt;title&gt;ANALISIS SUMBER KEBAKARAN PADA GEDUNG 1 KAMPUS B UNIVERSITAS INTERNASIONAL SEMEN INDONESIA DENGAN METODE (FMEA) FAILURE MODE AND EFFECT ANALYSIS&lt;/title&gt;&lt;/titles&gt;&lt;dates&gt;&lt;year&gt;2020&lt;/year&gt;&lt;/dates&gt;&lt;publisher&gt;Universitas Internasional Semen Indonesia&lt;/publisher&gt;&lt;urls&gt;&lt;/urls&gt;&lt;/record&gt;&lt;/Cite&gt;&lt;/EndNote&gt;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[8]</w:t>
      </w:r>
      <w:r w:rsidR="00E6540B" w:rsidRPr="00A204CC">
        <w:rPr>
          <w:rStyle w:val="Emphasis"/>
          <w:rFonts w:eastAsiaTheme="minorHAnsi"/>
        </w:rPr>
        <w:fldChar w:fldCharType="end"/>
      </w:r>
      <w:r w:rsidRPr="00A204CC">
        <w:rPr>
          <w:rStyle w:val="Emphasis"/>
          <w:rFonts w:eastAsiaTheme="minorHAnsi"/>
        </w:rPr>
        <w:t>. According to recent studies, failure to conduct an effective risk analysis can lead to severe consequences, including financial losses, project delays, and damage to the organization's reputation. For instance, a lack of risk assessment might result in unforeseen costs, such as those arising from unanticipated project delays or technical failures, which can significantly inflate the project's</w:t>
      </w:r>
      <w:r w:rsidR="00E6540B" w:rsidRPr="00A204CC">
        <w:rPr>
          <w:rStyle w:val="Emphasis"/>
          <w:rFonts w:eastAsiaTheme="minorHAnsi"/>
        </w:rPr>
        <w:t xml:space="preserve"> budget and erode profitability</w:t>
      </w:r>
      <w:r w:rsidRPr="00A204CC">
        <w:rPr>
          <w:rStyle w:val="Emphasis"/>
          <w:rFonts w:eastAsiaTheme="minorHAnsi"/>
        </w:rPr>
        <w:t>. Moreover, ineffective risk management practices can lead to missed opportunities, such as failing to capitalize on emerging technologies or market trends, which competitors might exploit. Furthermore, inadequate risk management can lead to compliance issues, especially in industries with stringent regulatory requirements, thereby exposing the company to legal penalties and further financial burdens ​</w:t>
      </w:r>
      <w:r w:rsidR="00E6540B" w:rsidRPr="00A204CC">
        <w:rPr>
          <w:rStyle w:val="Emphasis"/>
          <w:rFonts w:eastAsiaTheme="minorHAnsi"/>
        </w:rPr>
        <w:fldChar w:fldCharType="begin"/>
      </w:r>
      <w:r w:rsidR="00E6540B" w:rsidRPr="00A204CC">
        <w:rPr>
          <w:rStyle w:val="Emphasis"/>
          <w:rFonts w:eastAsiaTheme="minorHAnsi"/>
        </w:rPr>
        <w:instrText xml:space="preserve"> ADDIN EN.CITE &lt;EndNote&gt;&lt;Cite&gt;&lt;Author&gt;Dandage&lt;/Author&gt;&lt;Year&gt;2018&lt;/Year&gt;&lt;RecNum&gt;9&lt;/RecNum&gt;&lt;DisplayText&gt;[9]&lt;/DisplayText&gt;&lt;record&gt;&lt;rec-number&gt;9&lt;/rec-number&gt;&lt;foreign-keys&gt;&lt;key app="EN" db-id="vxdda0evpvstxgerd255r0xqvfesvape50s9" timestamp="1728358110"&gt;9&lt;/key&gt;&lt;/foreign-keys&gt;&lt;ref-type name="Journal Article"&gt;17&lt;/ref-type&gt;&lt;contributors&gt;&lt;authors&gt;&lt;author&gt;Dandage, Rahul V.&lt;/author&gt;&lt;author&gt;Mantha, Shankar S.&lt;/author&gt;&lt;author&gt;Rane, Santosh B.&lt;/author&gt;&lt;author&gt;Bhoola, Vanita&lt;/author&gt;&lt;/authors&gt;&lt;/contributors&gt;&lt;titles&gt;&lt;title&gt;Analysis of interactions among barriers in project risk management&lt;/title&gt;&lt;secondary-title&gt;Journal of Industrial Engineering International&lt;/secondary-title&gt;&lt;/titles&gt;&lt;periodical&gt;&lt;full-title&gt;Journal of Industrial Engineering International&lt;/full-title&gt;&lt;/periodical&gt;&lt;pages&gt;153-169&lt;/pages&gt;&lt;volume&gt;14&lt;/volume&gt;&lt;dates&gt;&lt;year&gt;2018&lt;/year&gt;&lt;/dates&gt;&lt;publisher&gt;Springer&lt;/publisher&gt;&lt;isbn&gt;1735-5702&lt;/isbn&gt;&lt;urls&gt;&lt;/urls&gt;&lt;/record&gt;&lt;/Cite&gt;&lt;/EndNote&gt;</w:instrText>
      </w:r>
      <w:r w:rsidR="00E6540B" w:rsidRPr="00A204CC">
        <w:rPr>
          <w:rStyle w:val="Emphasis"/>
          <w:rFonts w:eastAsiaTheme="minorHAnsi"/>
        </w:rPr>
        <w:fldChar w:fldCharType="separate"/>
      </w:r>
      <w:r w:rsidR="00E6540B" w:rsidRPr="00A204CC">
        <w:rPr>
          <w:rStyle w:val="Emphasis"/>
          <w:rFonts w:eastAsiaTheme="minorHAnsi"/>
        </w:rPr>
        <w:t>[9]</w:t>
      </w:r>
      <w:r w:rsidR="00E6540B" w:rsidRPr="00A204CC">
        <w:rPr>
          <w:rStyle w:val="Emphasis"/>
          <w:rFonts w:eastAsiaTheme="minorHAnsi"/>
        </w:rPr>
        <w:fldChar w:fldCharType="end"/>
      </w:r>
      <w:r w:rsidRPr="00A204CC">
        <w:rPr>
          <w:rStyle w:val="Emphasis"/>
          <w:rFonts w:eastAsiaTheme="minorHAnsi"/>
        </w:rPr>
        <w:t>.</w:t>
      </w:r>
    </w:p>
    <w:p w14:paraId="69BCECD6" w14:textId="321F6B02" w:rsidR="002379A2" w:rsidRPr="00A204CC" w:rsidRDefault="000D1952" w:rsidP="00201B99">
      <w:pPr>
        <w:widowControl w:val="0"/>
        <w:spacing w:after="0"/>
        <w:ind w:right="146" w:firstLine="284"/>
        <w:jc w:val="both"/>
        <w:rPr>
          <w:rStyle w:val="Emphasis"/>
          <w:rFonts w:eastAsiaTheme="minorHAnsi"/>
        </w:rPr>
      </w:pPr>
      <w:r w:rsidRPr="00A204CC">
        <w:rPr>
          <w:rStyle w:val="Emphasis"/>
          <w:rFonts w:eastAsiaTheme="minorHAnsi"/>
        </w:rPr>
        <w:t xml:space="preserve">During the project implementation process for installing the CEMS Hg (Mercury) </w:t>
      </w:r>
      <w:r w:rsidR="00A40B8E" w:rsidRPr="00A204CC">
        <w:rPr>
          <w:rStyle w:val="Emphasis"/>
          <w:rFonts w:eastAsiaTheme="minorHAnsi"/>
        </w:rPr>
        <w:t xml:space="preserve">Coal </w:t>
      </w:r>
      <w:r w:rsidRPr="00A204CC">
        <w:rPr>
          <w:rStyle w:val="Emphasis"/>
          <w:rFonts w:eastAsiaTheme="minorHAnsi"/>
        </w:rPr>
        <w:t xml:space="preserve">Unit, no risk analysis was carried out, so the company does not yet have a risk list for the project. The aim of this research is to determine, identify and determine the highest risk control response that exists in the installation of a CEMS. Considering that the installation of CEMS is a project that has the potential to be carried out repeatedly at other locations in the factory, a risk assessment process is needed as a lesson learned reference for decision making in responding to potential risks in similar projects. The limitation of this research is that the respondents studied are project supervisors and the party requesting project supervision services (users) of the CEMS Hg (Mercury) </w:t>
      </w:r>
      <w:r w:rsidR="00D37474" w:rsidRPr="00A204CC">
        <w:rPr>
          <w:rStyle w:val="Emphasis"/>
          <w:rFonts w:eastAsiaTheme="minorHAnsi"/>
        </w:rPr>
        <w:t>coal unit</w:t>
      </w:r>
      <w:r w:rsidRPr="00A204CC">
        <w:rPr>
          <w:rStyle w:val="Emphasis"/>
          <w:rFonts w:eastAsiaTheme="minorHAnsi"/>
        </w:rPr>
        <w:t xml:space="preserve"> at </w:t>
      </w:r>
      <w:r w:rsidR="00D37474" w:rsidRPr="00A204CC">
        <w:rPr>
          <w:rStyle w:val="Emphasis"/>
          <w:rFonts w:eastAsiaTheme="minorHAnsi"/>
        </w:rPr>
        <w:t>PT XYZ</w:t>
      </w:r>
      <w:r w:rsidRPr="00A204CC">
        <w:rPr>
          <w:rStyle w:val="Emphasis"/>
          <w:rFonts w:eastAsiaTheme="minorHAnsi"/>
        </w:rPr>
        <w:t>, this research does not take into account the project budget and other financial aspects, the risks taken are operational risks during engineering, procurement and construction processes on the project, the impact criteria used are impacts that influence the project implementation time, risk identification focuses on activities that experience delays.</w:t>
      </w:r>
    </w:p>
    <w:p w14:paraId="2FCA3CC0" w14:textId="153D0DF8" w:rsidR="006C4020" w:rsidRPr="00A204CC" w:rsidRDefault="000D1952" w:rsidP="00201B99">
      <w:pPr>
        <w:widowControl w:val="0"/>
        <w:spacing w:after="0"/>
        <w:ind w:right="146" w:firstLine="284"/>
        <w:jc w:val="both"/>
        <w:rPr>
          <w:rStyle w:val="Emphasis"/>
          <w:rFonts w:eastAsiaTheme="minorHAnsi"/>
        </w:rPr>
      </w:pPr>
      <w:r w:rsidRPr="00A204CC">
        <w:rPr>
          <w:rStyle w:val="Emphasis"/>
          <w:rFonts w:eastAsiaTheme="minorHAnsi"/>
        </w:rPr>
        <w:t xml:space="preserve">Based on the description above, risk assessment research using Severity Index methods to </w:t>
      </w:r>
      <w:proofErr w:type="spellStart"/>
      <w:r w:rsidR="006F51E8" w:rsidRPr="00A204CC">
        <w:rPr>
          <w:rStyle w:val="Emphasis"/>
          <w:rFonts w:eastAsiaTheme="minorHAnsi"/>
        </w:rPr>
        <w:t>analyse</w:t>
      </w:r>
      <w:proofErr w:type="spellEnd"/>
      <w:r w:rsidRPr="00A204CC">
        <w:rPr>
          <w:rStyle w:val="Emphasis"/>
          <w:rFonts w:eastAsiaTheme="minorHAnsi"/>
        </w:rPr>
        <w:t xml:space="preserve"> project risks in the Engineering, Procurement, and Construction phases is required. The Severity Index is a risk assessment tool that determines existing risk controls by merging data from several respondents</w:t>
      </w:r>
      <w:r w:rsidR="009257B5" w:rsidRPr="00A204CC">
        <w:rPr>
          <w:rStyle w:val="Emphasis"/>
          <w:rFonts w:eastAsiaTheme="minorHAnsi"/>
        </w:rPr>
        <w:t>.</w:t>
      </w:r>
      <w:r w:rsidR="008522DD" w:rsidRPr="00A204CC">
        <w:rPr>
          <w:rStyle w:val="Emphasis"/>
          <w:rFonts w:eastAsiaTheme="minorHAnsi"/>
        </w:rPr>
        <w:t xml:space="preserve"> The Severity Index, also known as Risk Impact or Risk Severity, is a crucial component in risk management that quantifies the potential harm or adverse effects resulting from a risk event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&lt;EndNote&gt;&lt;Cite&gt;&lt;Author&gt;Febryan&lt;/Author&gt;&lt;Year&gt;2024&lt;/Year&gt;&lt;RecNum&gt;10&lt;/RecNum&gt;&lt;DisplayText&gt;[10]&lt;/DisplayText&gt;&lt;record&gt;&lt;rec-number&gt;10&lt;/rec-number&gt;&lt;foreign-keys&gt;&lt;key app="EN" db-id="vxdda0evpvstxgerd255r0xqvfesvape50s9" timestamp="1728358160"&gt;10&lt;/key&gt;&lt;/foreign-keys&gt;&lt;ref-type name="Journal Article"&gt;17&lt;/ref-type&gt;&lt;contributors&gt;&lt;authors&gt;&lt;author&gt;Febryan, Daniswara Fawwaz&lt;/author&gt;&lt;author&gt;Tjendani, Hanie Teki&lt;/author&gt;&lt;/authors&gt;&lt;/contributors&gt;&lt;titles&gt;&lt;title&gt;Analisis Tingkat Risiko pada Proyek Pembangunan Perumahan Grand Eastern Surabaya dengan Metode Severity Index&lt;/title&gt;&lt;secondary-title&gt;Jurnal Teknik Industri Terintegrasi (JUTIN)&lt;/secondary-title&gt;&lt;/titles&gt;&lt;periodical&gt;&lt;full-title&gt;Jurnal Teknik Industri Terintegrasi (JUTIN)&lt;/full-title&gt;&lt;/periodical&gt;&lt;pages&gt;1093-1106&lt;/pages&gt;&lt;volume&gt;7&lt;/volume&gt;&lt;number&gt;2&lt;/number&gt;&lt;dates&gt;&lt;year&gt;2024&lt;/year&gt;&lt;/dates&gt;&lt;isbn&gt;2620-8962&lt;/isbn&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[10]</w:t>
      </w:r>
      <w:r w:rsidR="00FA2365" w:rsidRPr="00A204CC">
        <w:rPr>
          <w:rStyle w:val="Emphasis"/>
          <w:rFonts w:eastAsiaTheme="minorHAnsi"/>
        </w:rPr>
        <w:fldChar w:fldCharType="end"/>
      </w:r>
      <w:r w:rsidR="008522DD" w:rsidRPr="00A204CC">
        <w:rPr>
          <w:rStyle w:val="Emphasis"/>
          <w:rFonts w:eastAsiaTheme="minorHAnsi"/>
        </w:rPr>
        <w:t>. It assesses how severe the consequences of a particular risk could be if it materializes. This metric is essential because it helps prioritize risks, guiding organizations on where to focus their risk mitigation efforts. High severity risks demand more attention and resources due to their significant potential impact, while low severity risks ma</w:t>
      </w:r>
      <w:r w:rsidR="00FA2365" w:rsidRPr="00A204CC">
        <w:rPr>
          <w:rStyle w:val="Emphasis"/>
          <w:rFonts w:eastAsiaTheme="minorHAnsi"/>
        </w:rPr>
        <w:t>y require minimal intervention</w:t>
      </w:r>
      <w:r w:rsidR="008522DD" w:rsidRPr="00A204CC">
        <w:rPr>
          <w:rStyle w:val="Emphasis"/>
          <w:rFonts w:eastAsiaTheme="minorHAnsi"/>
        </w:rPr>
        <w:t>.</w:t>
      </w:r>
    </w:p>
    <w:p w14:paraId="590C3C2B" w14:textId="4BEF12A9" w:rsidR="00EA50A7" w:rsidRPr="003E5821" w:rsidRDefault="00EA50A7" w:rsidP="00604569">
      <w:pPr>
        <w:pStyle w:val="Heading1"/>
      </w:pPr>
      <w:r w:rsidRPr="003E5821">
        <w:t>METHODS</w:t>
      </w:r>
    </w:p>
    <w:p w14:paraId="094025F6" w14:textId="3E40EAD0" w:rsidR="00201B99" w:rsidRPr="00A204CC" w:rsidRDefault="00201B99" w:rsidP="00201B99">
      <w:pPr>
        <w:pStyle w:val="NormalWeb"/>
        <w:spacing w:before="0" w:beforeAutospacing="0" w:after="0" w:afterAutospacing="0"/>
        <w:ind w:firstLine="284"/>
        <w:jc w:val="both"/>
        <w:rPr>
          <w:rStyle w:val="Emphasis"/>
          <w:rFonts w:eastAsiaTheme="minorHAnsi"/>
        </w:rPr>
      </w:pPr>
      <w:r w:rsidRPr="00A204CC">
        <w:rPr>
          <w:rStyle w:val="Emphasis"/>
          <w:rFonts w:eastAsiaTheme="minorHAnsi"/>
        </w:rPr>
        <w:t xml:space="preserve">Problem Identification: The initial stage involves identifying unassessed risk issues within the project. This step is crucial as it lays the groundwork for understanding potential vulnerabilities that could impact the project's success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&lt;EndNote&gt;&lt;Cite&gt;&lt;Author&gt;Ulusoy&lt;/Author&gt;&lt;Year&gt;2021&lt;/Year&gt;&lt;RecNum&gt;1&lt;/RecNum&gt;&lt;DisplayText&gt;[11]&lt;/DisplayText&gt;&lt;record&gt;&lt;rec-number&gt;1&lt;/rec-number&gt;&lt;foreign-keys&gt;&lt;key app="EN" db-id="treexsr5avppzsertsnvaar9erdzxe9t5v2w" timestamp="1728358279"&gt;1&lt;/key&gt;&lt;/foreign-keys&gt;&lt;ref-type name="Book"&gt;6&lt;/ref-type&gt;&lt;contributors&gt;&lt;authors&gt;&lt;author&gt;Ulusoy, Gündüz&lt;/author&gt;&lt;author&gt;Hazır, Öncü&lt;/author&gt;&lt;author&gt;Ulusoy, Gündüz&lt;/author&gt;&lt;author&gt;Hazır, Öncü&lt;/author&gt;&lt;/authors&gt;&lt;/contributors&gt;&lt;titles&gt;&lt;title&gt;Introduction to Project Modeling and Planning&lt;/title&gt;&lt;/titles&gt;&lt;dates&gt;&lt;year&gt;2021&lt;/year&gt;&lt;/dates&gt;&lt;publisher&gt;Springer&lt;/publisher&gt;&lt;isbn&gt;3030614220&lt;/isbn&gt;&lt;urls&gt;&lt;/urls&gt;&lt;/record&gt;&lt;/Cite&gt;&lt;/EndNote&gt;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[11]</w:t>
      </w:r>
      <w:r w:rsidR="00FA2365" w:rsidRPr="00A204CC">
        <w:rPr>
          <w:rStyle w:val="Emphasis"/>
          <w:rFonts w:eastAsiaTheme="minorHAnsi"/>
        </w:rPr>
        <w:fldChar w:fldCharType="end"/>
      </w:r>
      <w:r w:rsidRPr="00A204CC">
        <w:rPr>
          <w:rStyle w:val="Emphasis"/>
          <w:rFonts w:eastAsiaTheme="minorHAnsi"/>
        </w:rPr>
        <w:t xml:space="preserve">. Identifying these risks early on enables the formulation of strategies to manage them effectively, ensuring that all significant factors are considered before proceeding with the project. </w:t>
      </w:r>
    </w:p>
    <w:p w14:paraId="51C706C3" w14:textId="26288F2B" w:rsidR="004660CA" w:rsidRPr="00A204CC" w:rsidRDefault="00201B99" w:rsidP="004660CA">
      <w:pPr>
        <w:widowControl w:val="0"/>
        <w:spacing w:after="0"/>
        <w:ind w:right="4" w:firstLine="284"/>
        <w:jc w:val="both"/>
        <w:rPr>
          <w:rStyle w:val="Emphasis"/>
          <w:rFonts w:eastAsiaTheme="minorHAnsi"/>
        </w:rPr>
      </w:pPr>
      <w:r w:rsidRPr="00A204CC">
        <w:rPr>
          <w:rStyle w:val="Emphasis"/>
          <w:rFonts w:eastAsiaTheme="minorHAnsi"/>
        </w:rPr>
        <w:lastRenderedPageBreak/>
        <w:t>Literature Review: The next phase is a comprehensive literature review, which involves collecting data from various sources such as journals, books, and previous studies. This process helps in understanding the existing body of knowledge on the topic and identifying gaps that the current research can address. It also provides insights into established methods and practices in risk management, which can be adapted or improved upon in the current study</w:t>
      </w:r>
      <w:r w:rsidR="008C213E" w:rsidRPr="00A204CC">
        <w:rPr>
          <w:rStyle w:val="Emphasis"/>
          <w:rFonts w:eastAsiaTheme="minorHAnsi"/>
        </w:rPr>
        <w:t xml:space="preserve">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&lt;EndNote&gt;&lt;Cite&gt;&lt;Author&gt;Hunziker&lt;/Author&gt;&lt;Year&gt;2021&lt;/Year&gt;&lt;RecNum&gt;2&lt;/RecNum&gt;&lt;DisplayText&gt;[12]&lt;/DisplayText&gt;&lt;record&gt;&lt;rec-number&gt;2&lt;/rec-number&gt;&lt;foreign-keys&gt;&lt;key app="EN" db-id="treexsr5avppzsertsnvaar9erdzxe9t5v2w" timestamp="1728358340"&gt;2&lt;/key&gt;&lt;/foreign-keys&gt;&lt;ref-type name="Journal Article"&gt;17&lt;/ref-type&gt;&lt;contributors&gt;&lt;authors&gt;&lt;author&gt;Hunziker, Stefan&lt;/author&gt;&lt;author&gt;Blankenagel, Michael&lt;/author&gt;&lt;author&gt;Hunziker, Stefan&lt;/author&gt;&lt;author&gt;Blankenagel, Michael&lt;/author&gt;&lt;/authors&gt;&lt;/contributors&gt;&lt;titles&gt;&lt;title&gt;Literature review research design&lt;/title&gt;&lt;secondary-title&gt;Research Design in Business and Management: A Practical Guide for Students and Researchers&lt;/secondary-title&gt;&lt;/titles&gt;&lt;periodical&gt;&lt;full-title&gt;Research Design in Business and Management: A Practical Guide for Students and Researchers&lt;/full-title&gt;&lt;/periodical&gt;&lt;pages&gt;235-251&lt;/pages&gt;&lt;dates&gt;&lt;year&gt;2021&lt;/year&gt;&lt;/dates&gt;&lt;publisher&gt;Springer&lt;/publisher&gt;&lt;isbn&gt;3658343567&lt;/isbn&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[12]</w:t>
      </w:r>
      <w:r w:rsidR="00FA2365" w:rsidRPr="00A204CC">
        <w:rPr>
          <w:rStyle w:val="Emphasis"/>
          <w:rFonts w:eastAsiaTheme="minorHAnsi"/>
        </w:rPr>
        <w:fldChar w:fldCharType="end"/>
      </w:r>
      <w:r w:rsidRPr="00A204CC">
        <w:rPr>
          <w:rStyle w:val="Emphasis"/>
          <w:rFonts w:eastAsiaTheme="minorHAnsi"/>
        </w:rPr>
        <w:t>.</w:t>
      </w:r>
      <w:r w:rsidR="008C213E" w:rsidRPr="00A204CC">
        <w:rPr>
          <w:rStyle w:val="Emphasis"/>
          <w:rFonts w:eastAsiaTheme="minorHAnsi"/>
        </w:rPr>
        <w:t xml:space="preserve"> </w:t>
      </w:r>
      <w:r w:rsidRPr="00A204CC">
        <w:rPr>
          <w:rStyle w:val="Emphasis"/>
          <w:rFonts w:eastAsiaTheme="minorHAnsi"/>
        </w:rPr>
        <w:t>Data Collection: Data collection is divided into primary and secondary sources</w:t>
      </w:r>
      <w:r w:rsidR="008C213E" w:rsidRPr="00A204CC">
        <w:rPr>
          <w:rStyle w:val="Emphasis"/>
          <w:rFonts w:eastAsiaTheme="minorHAnsi"/>
        </w:rPr>
        <w:t xml:space="preserve">. </w:t>
      </w:r>
      <w:r w:rsidRPr="00A204CC">
        <w:rPr>
          <w:rStyle w:val="Emphasis"/>
          <w:rFonts w:eastAsiaTheme="minorHAnsi"/>
        </w:rPr>
        <w:t xml:space="preserve">Primary Data: This includes conducting interviews, field observations, </w:t>
      </w:r>
      <w:r w:rsidR="00EA274F" w:rsidRPr="00A204CC">
        <w:rPr>
          <w:rStyle w:val="Emphasis"/>
          <w:rFonts w:eastAsiaTheme="minorHAnsi"/>
        </w:rPr>
        <w:t xml:space="preserve">FGD </w:t>
      </w:r>
      <w:r w:rsidRPr="00A204CC">
        <w:rPr>
          <w:rStyle w:val="Emphasis"/>
          <w:rFonts w:eastAsiaTheme="minorHAnsi"/>
        </w:rPr>
        <w:t>and distributing questionnaires. These methods provide firsthand information about the risks and challenges associated with the project, directly from those involved or affected by it.</w:t>
      </w:r>
      <w:r w:rsidR="008C213E" w:rsidRPr="00A204CC">
        <w:rPr>
          <w:rStyle w:val="Emphasis"/>
          <w:rFonts w:eastAsiaTheme="minorHAnsi"/>
        </w:rPr>
        <w:t xml:space="preserve"> </w:t>
      </w:r>
      <w:r w:rsidRPr="00A204CC">
        <w:rPr>
          <w:rStyle w:val="Emphasis"/>
          <w:rFonts w:eastAsiaTheme="minorHAnsi"/>
        </w:rPr>
        <w:t>Secondary Data: This involves reviewing project documents and related reports. Secondary data helps in corroborating the findings from primary sources and provides additional context to the risk factors identified</w:t>
      </w:r>
      <w:r w:rsidR="008C213E" w:rsidRPr="00A204CC">
        <w:rPr>
          <w:rStyle w:val="Emphasis"/>
          <w:rFonts w:eastAsiaTheme="minorHAnsi"/>
        </w:rPr>
        <w:t xml:space="preserve">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&lt;EndNote&gt;&lt;Cite&gt;&lt;Author&gt;Hunziker&lt;/Author&gt;&lt;Year&gt;2021&lt;/Year&gt;&lt;RecNum&gt;2&lt;/RecNum&gt;&lt;DisplayText&gt;[12]&lt;/DisplayText&gt;&lt;record&gt;&lt;rec-number&gt;2&lt;/rec-number&gt;&lt;foreign-keys&gt;&lt;key app="EN" db-id="treexsr5avppzsertsnvaar9erdzxe9t5v2w" timestamp="1728358340"&gt;2&lt;/key&gt;&lt;/foreign-keys&gt;&lt;ref-type name="Journal Article"&gt;17&lt;/ref-type&gt;&lt;contributors&gt;&lt;authors&gt;&lt;author&gt;Hunziker, Stefan&lt;/author&gt;&lt;author&gt;Blankenagel, Michael&lt;/author&gt;&lt;author&gt;Hunziker, Stefan&lt;/author&gt;&lt;author&gt;Blankenagel, Michael&lt;/author&gt;&lt;/authors&gt;&lt;/contributors&gt;&lt;titles&gt;&lt;title&gt;Literature review research design&lt;/title&gt;&lt;secondary-title&gt;Research Design in Business and Management: A Practical Guide for Students and Researchers&lt;/secondary-title&gt;&lt;/titles&gt;&lt;periodical&gt;&lt;full-title&gt;Research Design in Business and Management: A Practical Guide for Students and Researchers&lt;/full-title&gt;&lt;/periodical&gt;&lt;pages&gt;235-251&lt;/pages&gt;&lt;dates&gt;&lt;year&gt;2021&lt;/year&gt;&lt;/dates&gt;&lt;publisher&gt;Springer&lt;/publisher&gt;&lt;isbn&gt;3658343567&lt;/isbn&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[12]</w:t>
      </w:r>
      <w:r w:rsidR="00FA2365" w:rsidRPr="00A204CC">
        <w:rPr>
          <w:rStyle w:val="Emphasis"/>
          <w:rFonts w:eastAsiaTheme="minorHAnsi"/>
        </w:rPr>
        <w:fldChar w:fldCharType="end"/>
      </w:r>
      <w:r w:rsidRPr="00A204CC">
        <w:rPr>
          <w:rStyle w:val="Emphasis"/>
          <w:rFonts w:eastAsiaTheme="minorHAnsi"/>
        </w:rPr>
        <w:t>.</w:t>
      </w:r>
      <w:r w:rsidR="004660CA" w:rsidRPr="00A204CC">
        <w:rPr>
          <w:rStyle w:val="Emphasis"/>
          <w:rFonts w:eastAsiaTheme="minorHAnsi"/>
        </w:rPr>
        <w:t xml:space="preserve"> Based on the identification of problems in the project supervision section which has not implemented risk management, its implementation in this CEMS project begins with problem identification and literature study. To facilitate data analysis, literature reviews and data collecting were conducted both through interviews and direct observation and through project documents. Data collected from project supervisors, head of project supervision department, and user from environmental department at PT XYZ </w:t>
      </w:r>
      <w:r w:rsidR="008522DD" w:rsidRPr="00A204CC">
        <w:rPr>
          <w:rStyle w:val="Emphasis"/>
          <w:rFonts w:eastAsiaTheme="minorHAnsi"/>
        </w:rPr>
        <w:t>are very useful to help the team gathered focus information for FGD.</w:t>
      </w:r>
      <w:r w:rsidR="004660CA" w:rsidRPr="00A204CC">
        <w:rPr>
          <w:rStyle w:val="Emphasis"/>
          <w:rFonts w:eastAsiaTheme="minorHAnsi"/>
        </w:rPr>
        <w:t xml:space="preserve"> </w:t>
      </w:r>
    </w:p>
    <w:p w14:paraId="5E33590F" w14:textId="38C86329" w:rsidR="00FC0641" w:rsidRPr="00A204CC" w:rsidRDefault="008522DD" w:rsidP="00604569">
      <w:pPr>
        <w:widowControl w:val="0"/>
        <w:ind w:right="4" w:firstLine="284"/>
        <w:jc w:val="both"/>
        <w:rPr>
          <w:rStyle w:val="Emphasis"/>
          <w:rFonts w:eastAsiaTheme="minorHAnsi"/>
        </w:rPr>
      </w:pPr>
      <w:r w:rsidRPr="00A204CC">
        <w:rPr>
          <w:rStyle w:val="Emphasis"/>
          <w:rFonts w:eastAsiaTheme="minorHAnsi"/>
        </w:rPr>
        <w:t xml:space="preserve">Then the data from the FGD results is </w:t>
      </w:r>
      <w:r w:rsidR="00A204CC" w:rsidRPr="00A204CC">
        <w:rPr>
          <w:rStyle w:val="Emphasis"/>
          <w:rFonts w:eastAsiaTheme="minorHAnsi"/>
        </w:rPr>
        <w:t>analyzed</w:t>
      </w:r>
      <w:r w:rsidRPr="00A204CC">
        <w:rPr>
          <w:rStyle w:val="Emphasis"/>
          <w:rFonts w:eastAsiaTheme="minorHAnsi"/>
        </w:rPr>
        <w:t xml:space="preserve"> to obtain a risk value using the severity index principle. </w:t>
      </w:r>
      <w:r w:rsidR="00FC0641" w:rsidRPr="00A204CC">
        <w:rPr>
          <w:rStyle w:val="Emphasis"/>
          <w:rFonts w:eastAsiaTheme="minorHAnsi"/>
        </w:rPr>
        <w:t>The impact and potential of each response were sought after determining the source of risk using the Fault Tree Analysis technique</w:t>
      </w:r>
      <w:r w:rsidR="00911DD0">
        <w:rPr>
          <w:rStyle w:val="Emphasis"/>
          <w:rFonts w:eastAsiaTheme="minorHAnsi"/>
        </w:rPr>
        <w:t xml:space="preserve">, as seen in </w:t>
      </w:r>
      <w:r w:rsidR="00911DD0" w:rsidRPr="00911DD0">
        <w:rPr>
          <w:rStyle w:val="Emphasis"/>
          <w:rFonts w:eastAsiaTheme="minorHAnsi"/>
          <w:b/>
          <w:bCs/>
        </w:rPr>
        <w:t>TABLE 2</w:t>
      </w:r>
      <w:r w:rsidR="00FC0641" w:rsidRPr="00A204CC">
        <w:rPr>
          <w:rStyle w:val="Emphasis"/>
          <w:rFonts w:eastAsiaTheme="minorHAnsi"/>
        </w:rPr>
        <w:t xml:space="preserve">. There are standards that have been established to make risk classification easier for respondents. The following </w:t>
      </w:r>
      <w:r w:rsidR="00911DD0" w:rsidRPr="00911DD0">
        <w:rPr>
          <w:rStyle w:val="Emphasis"/>
          <w:rFonts w:eastAsiaTheme="minorHAnsi"/>
          <w:b/>
          <w:bCs/>
        </w:rPr>
        <w:t>TABLE 1</w:t>
      </w:r>
      <w:r w:rsidR="00911DD0">
        <w:rPr>
          <w:rStyle w:val="Emphasis"/>
          <w:rFonts w:eastAsiaTheme="minorHAnsi"/>
        </w:rPr>
        <w:t xml:space="preserve"> </w:t>
      </w:r>
      <w:r w:rsidR="00FC0641" w:rsidRPr="00A204CC">
        <w:rPr>
          <w:rStyle w:val="Emphasis"/>
          <w:rFonts w:eastAsiaTheme="minorHAnsi"/>
        </w:rPr>
        <w:t>is a risk probability and impact criteria used referring to ISO 31000:2018.</w:t>
      </w:r>
    </w:p>
    <w:p w14:paraId="17EA92E5" w14:textId="5E808032" w:rsidR="000D1952" w:rsidRPr="003E5821" w:rsidRDefault="004660CA" w:rsidP="004660CA">
      <w:pPr>
        <w:widowControl w:val="0"/>
        <w:spacing w:after="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t>TABLE 1</w:t>
      </w:r>
      <w:r w:rsidR="000D1952" w:rsidRPr="003E5821">
        <w:rPr>
          <w:rFonts w:ascii="Times New Roman" w:hAnsi="Times New Roman" w:cs="Times New Roman"/>
          <w:b/>
          <w:sz w:val="18"/>
          <w:szCs w:val="18"/>
        </w:rPr>
        <w:t>.</w:t>
      </w:r>
      <w:r w:rsidR="000D1952" w:rsidRPr="003E5821">
        <w:rPr>
          <w:rFonts w:ascii="Times New Roman" w:hAnsi="Times New Roman" w:cs="Times New Roman"/>
          <w:sz w:val="18"/>
          <w:szCs w:val="18"/>
        </w:rPr>
        <w:t xml:space="preserve"> Likelihood</w:t>
      </w:r>
    </w:p>
    <w:tbl>
      <w:tblPr>
        <w:tblW w:w="7920" w:type="dxa"/>
        <w:jc w:val="center"/>
        <w:tblLayout w:type="fixed"/>
        <w:tblLook w:val="04A0" w:firstRow="1" w:lastRow="0" w:firstColumn="1" w:lastColumn="0" w:noHBand="0" w:noVBand="1"/>
      </w:tblPr>
      <w:tblGrid>
        <w:gridCol w:w="1714"/>
        <w:gridCol w:w="3622"/>
        <w:gridCol w:w="2584"/>
      </w:tblGrid>
      <w:tr w:rsidR="000D1952" w:rsidRPr="003E5821" w14:paraId="40F51F5B" w14:textId="77777777" w:rsidTr="004660CA">
        <w:trPr>
          <w:trHeight w:val="30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209A6" w14:textId="77777777" w:rsidR="000D1952" w:rsidRPr="003E5821" w:rsidRDefault="000D1952" w:rsidP="004660CA">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Probability</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8F075" w14:textId="77777777" w:rsidR="000D1952" w:rsidRPr="003E5821" w:rsidRDefault="000D1952" w:rsidP="004660CA">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Description</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D9975" w14:textId="77777777" w:rsidR="000D1952" w:rsidRPr="003E5821" w:rsidRDefault="000D1952" w:rsidP="004660CA">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Scale</w:t>
            </w:r>
          </w:p>
        </w:tc>
      </w:tr>
      <w:tr w:rsidR="000D1952" w:rsidRPr="003E5821" w14:paraId="6257E4BC" w14:textId="77777777" w:rsidTr="004660CA">
        <w:trPr>
          <w:trHeight w:val="24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0B795"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Very unlikely</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F9A94"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An impossible event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1C98"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 xml:space="preserve"> 0%</w:t>
            </w:r>
          </w:p>
        </w:tc>
      </w:tr>
      <w:tr w:rsidR="000D1952" w:rsidRPr="003E5821" w14:paraId="7D6D998B" w14:textId="77777777" w:rsidTr="004660CA">
        <w:trPr>
          <w:trHeight w:val="288"/>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EE141"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Unlikely</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4561A"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Not occur</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7F4F8"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0% &lt; likelihood ≤ 20%</w:t>
            </w:r>
          </w:p>
        </w:tc>
      </w:tr>
      <w:tr w:rsidR="000D1952" w:rsidRPr="003E5821" w14:paraId="66B9BE9F" w14:textId="77777777" w:rsidTr="004660CA">
        <w:trPr>
          <w:trHeight w:val="26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86653"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Possible</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A6FAC"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May occur occasionally</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AD428"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20% &lt; likelihood ≤ 50%</w:t>
            </w:r>
          </w:p>
        </w:tc>
      </w:tr>
      <w:tr w:rsidR="000D1952" w:rsidRPr="003E5821" w14:paraId="21AD73D8" w14:textId="77777777" w:rsidTr="004660CA">
        <w:trPr>
          <w:trHeight w:val="24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2CD86"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Likely</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37FDE"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There's a big chance of happening</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D60F6"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50% &lt; likelihood ≤ 80%</w:t>
            </w:r>
          </w:p>
        </w:tc>
      </w:tr>
      <w:tr w:rsidR="000D1952" w:rsidRPr="003E5821" w14:paraId="3775FDCD" w14:textId="77777777" w:rsidTr="004660CA">
        <w:trPr>
          <w:trHeight w:val="357"/>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1DAF8"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Very likely</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A2A17"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An event that was practically inevitable</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7EE" w14:textId="77777777" w:rsidR="000D1952" w:rsidRPr="003E5821" w:rsidRDefault="000D1952" w:rsidP="004660CA">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80% &lt; likelihood≤ 100%</w:t>
            </w:r>
          </w:p>
        </w:tc>
      </w:tr>
    </w:tbl>
    <w:p w14:paraId="7EB4E64B" w14:textId="2DE44CD9" w:rsidR="00CD5483" w:rsidRPr="003E5821" w:rsidRDefault="004660CA" w:rsidP="00A43FF7">
      <w:pPr>
        <w:widowControl w:val="0"/>
        <w:ind w:left="709" w:right="146"/>
        <w:rPr>
          <w:rFonts w:ascii="Times New Roman" w:hAnsi="Times New Roman" w:cs="Times New Roman"/>
          <w:sz w:val="20"/>
        </w:rPr>
      </w:pPr>
      <w:r w:rsidRPr="003E5821">
        <w:rPr>
          <w:rFonts w:ascii="Times New Roman" w:hAnsi="Times New Roman" w:cs="Times New Roman"/>
          <w:sz w:val="20"/>
        </w:rPr>
        <w:t>Source</w:t>
      </w:r>
      <w:r w:rsidR="001D1158" w:rsidRPr="003E5821">
        <w:rPr>
          <w:rFonts w:ascii="Times New Roman" w:hAnsi="Times New Roman" w:cs="Times New Roman"/>
          <w:sz w:val="20"/>
        </w:rPr>
        <w:t>:</w:t>
      </w:r>
      <w:r w:rsidRPr="003E5821">
        <w:rPr>
          <w:rFonts w:ascii="Times New Roman" w:hAnsi="Times New Roman" w:cs="Times New Roman"/>
          <w:sz w:val="20"/>
        </w:rPr>
        <w:t xml:space="preserve"> </w:t>
      </w:r>
      <w:r w:rsidR="00FA2365">
        <w:rPr>
          <w:rFonts w:ascii="Times New Roman" w:hAnsi="Times New Roman" w:cs="Times New Roman"/>
          <w:sz w:val="20"/>
        </w:rPr>
        <w:fldChar w:fldCharType="begin"/>
      </w:r>
      <w:r w:rsidR="00FA2365">
        <w:rPr>
          <w:rFonts w:ascii="Times New Roman" w:hAnsi="Times New Roman" w:cs="Times New Roman"/>
          <w:sz w:val="20"/>
        </w:rPr>
        <w:instrText xml:space="preserve"> ADDIN EN.CITE &lt;EndNote&gt;&lt;Cite&gt;&lt;Author&gt;Rahman&lt;/Author&gt;&lt;Year&gt;2020&lt;/Year&gt;&lt;RecNum&gt;3&lt;/RecNum&gt;&lt;DisplayText&gt;[13]&lt;/DisplayText&gt;&lt;record&gt;&lt;rec-number&gt;3&lt;/rec-number&gt;&lt;foreign-keys&gt;&lt;key app="EN" db-id="treexsr5avppzsertsnvaar9erdzxe9t5v2w" timestamp="1728358413"&gt;3&lt;/key&gt;&lt;/foreign-keys&gt;&lt;ref-type name="Journal Article"&gt;17&lt;/ref-type&gt;&lt;contributors&gt;&lt;authors&gt;&lt;author&gt;Rahman, Pasnur&lt;/author&gt;&lt;/authors&gt;&lt;/contributors&gt;&lt;titles&gt;&lt;title&gt;Analisa Resiko Pada Proyek Pembangunan Instalasi Pengolahan Air Limbah Di Kota Pekanbaru&lt;/title&gt;&lt;/titles&gt;&lt;dates&gt;&lt;year&gt;2020&lt;/year&gt;&lt;/dates&gt;&lt;publisher&gt;Universitas Islam Riau&lt;/publisher&gt;&lt;urls&gt;&lt;/urls&gt;&lt;/record&gt;&lt;/Cite&gt;&lt;/EndNote&gt;</w:instrText>
      </w:r>
      <w:r w:rsidR="00FA2365">
        <w:rPr>
          <w:rFonts w:ascii="Times New Roman" w:hAnsi="Times New Roman" w:cs="Times New Roman"/>
          <w:sz w:val="20"/>
        </w:rPr>
        <w:fldChar w:fldCharType="separate"/>
      </w:r>
      <w:r w:rsidR="00FA2365">
        <w:rPr>
          <w:rFonts w:ascii="Times New Roman" w:hAnsi="Times New Roman" w:cs="Times New Roman"/>
          <w:noProof/>
          <w:sz w:val="20"/>
        </w:rPr>
        <w:t>[13]</w:t>
      </w:r>
      <w:r w:rsidR="00FA2365">
        <w:rPr>
          <w:rFonts w:ascii="Times New Roman" w:hAnsi="Times New Roman" w:cs="Times New Roman"/>
          <w:sz w:val="20"/>
        </w:rPr>
        <w:fldChar w:fldCharType="end"/>
      </w:r>
    </w:p>
    <w:p w14:paraId="61701C0C" w14:textId="493D8D92" w:rsidR="000D1952" w:rsidRPr="003E5821" w:rsidRDefault="00A43FF7" w:rsidP="00A43FF7">
      <w:pPr>
        <w:widowControl w:val="0"/>
        <w:spacing w:after="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t>TABLE 2.</w:t>
      </w:r>
      <w:r w:rsidRPr="003E5821">
        <w:rPr>
          <w:rFonts w:ascii="Times New Roman" w:hAnsi="Times New Roman" w:cs="Times New Roman"/>
          <w:sz w:val="18"/>
          <w:szCs w:val="18"/>
        </w:rPr>
        <w:t xml:space="preserve"> </w:t>
      </w:r>
      <w:r w:rsidR="000D1952" w:rsidRPr="003E5821">
        <w:rPr>
          <w:rFonts w:ascii="Times New Roman" w:hAnsi="Times New Roman" w:cs="Times New Roman"/>
          <w:sz w:val="18"/>
          <w:szCs w:val="18"/>
        </w:rPr>
        <w:t>Impact on work completion timeline</w:t>
      </w:r>
    </w:p>
    <w:tbl>
      <w:tblPr>
        <w:tblW w:w="8975" w:type="dxa"/>
        <w:jc w:val="center"/>
        <w:tblLayout w:type="fixed"/>
        <w:tblLook w:val="04A0" w:firstRow="1" w:lastRow="0" w:firstColumn="1" w:lastColumn="0" w:noHBand="0" w:noVBand="1"/>
      </w:tblPr>
      <w:tblGrid>
        <w:gridCol w:w="1509"/>
        <w:gridCol w:w="6379"/>
        <w:gridCol w:w="1087"/>
      </w:tblGrid>
      <w:tr w:rsidR="000D1952" w:rsidRPr="003E5821" w14:paraId="6EAD5F42" w14:textId="77777777" w:rsidTr="001D6F7E">
        <w:trPr>
          <w:trHeight w:val="300"/>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0E42F"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Impact</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EA129"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Description</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983AD"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Delay (day)</w:t>
            </w:r>
          </w:p>
        </w:tc>
      </w:tr>
      <w:tr w:rsidR="000D1952" w:rsidRPr="003E5821" w14:paraId="4407B006" w14:textId="77777777" w:rsidTr="001D6F7E">
        <w:trPr>
          <w:trHeight w:val="238"/>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C57E6"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Negligible</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4BBD8"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Does not affect the work completion schedule</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7042B"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0</w:t>
            </w:r>
          </w:p>
        </w:tc>
      </w:tr>
      <w:tr w:rsidR="000D1952" w:rsidRPr="003E5821" w14:paraId="2D05A9E5" w14:textId="77777777" w:rsidTr="001D6F7E">
        <w:trPr>
          <w:trHeight w:val="330"/>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8BE2D"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Minor</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4C90B"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Does not hamper the work completion schedule, subject to a fine of less than 2%</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19F35"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1-8</w:t>
            </w:r>
          </w:p>
        </w:tc>
      </w:tr>
      <w:tr w:rsidR="000D1952" w:rsidRPr="003E5821" w14:paraId="48211630" w14:textId="77777777" w:rsidTr="001D6F7E">
        <w:trPr>
          <w:trHeight w:val="292"/>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37069"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Moderate</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C4B28"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Potentially hampers the work completion schedule</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BFD4C"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9-17</w:t>
            </w:r>
          </w:p>
        </w:tc>
      </w:tr>
      <w:tr w:rsidR="000D1952" w:rsidRPr="003E5821" w14:paraId="0B666884" w14:textId="77777777" w:rsidTr="001D6F7E">
        <w:trPr>
          <w:trHeight w:val="322"/>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1784"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Significant</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BE1E4"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Hampering the work completion schedule</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5D7D8"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18-25</w:t>
            </w:r>
          </w:p>
        </w:tc>
      </w:tr>
      <w:tr w:rsidR="000D1952" w:rsidRPr="003E5821" w14:paraId="6E2F90D7" w14:textId="77777777" w:rsidTr="001D6F7E">
        <w:trPr>
          <w:trHeight w:val="283"/>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44AEB"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Severe</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B17B3" w14:textId="77777777" w:rsidR="000D1952" w:rsidRPr="003E5821" w:rsidRDefault="000D1952" w:rsidP="00A43FF7">
            <w:pPr>
              <w:spacing w:after="0" w:line="240" w:lineRule="auto"/>
              <w:ind w:left="142" w:right="146"/>
              <w:jc w:val="both"/>
              <w:rPr>
                <w:rFonts w:ascii="Times New Roman" w:hAnsi="Times New Roman" w:cs="Times New Roman"/>
                <w:color w:val="000000"/>
                <w:sz w:val="20"/>
              </w:rPr>
            </w:pPr>
            <w:r w:rsidRPr="003E5821">
              <w:rPr>
                <w:rFonts w:ascii="Times New Roman" w:hAnsi="Times New Roman" w:cs="Times New Roman"/>
                <w:color w:val="000000"/>
                <w:sz w:val="20"/>
              </w:rPr>
              <w:t>Really hampers work time and project completion</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91175" w14:textId="77777777" w:rsidR="000D1952" w:rsidRPr="003E5821" w:rsidRDefault="000D1952" w:rsidP="00A43FF7">
            <w:pPr>
              <w:spacing w:after="0" w:line="240" w:lineRule="auto"/>
              <w:ind w:left="142" w:right="146"/>
              <w:jc w:val="center"/>
              <w:rPr>
                <w:rFonts w:ascii="Times New Roman" w:hAnsi="Times New Roman" w:cs="Times New Roman"/>
                <w:color w:val="000000"/>
                <w:sz w:val="20"/>
              </w:rPr>
            </w:pPr>
            <w:r w:rsidRPr="003E5821">
              <w:rPr>
                <w:rFonts w:ascii="Times New Roman" w:hAnsi="Times New Roman" w:cs="Times New Roman"/>
                <w:color w:val="000000"/>
                <w:sz w:val="20"/>
              </w:rPr>
              <w:t>&gt; 25</w:t>
            </w:r>
          </w:p>
        </w:tc>
      </w:tr>
    </w:tbl>
    <w:p w14:paraId="215B09B3" w14:textId="72B61413" w:rsidR="00A43FF7" w:rsidRPr="003E5821" w:rsidRDefault="00A43FF7" w:rsidP="00A43FF7">
      <w:pPr>
        <w:widowControl w:val="0"/>
        <w:ind w:left="709" w:right="146"/>
        <w:rPr>
          <w:rFonts w:ascii="Times New Roman" w:hAnsi="Times New Roman" w:cs="Times New Roman"/>
          <w:sz w:val="20"/>
        </w:rPr>
      </w:pPr>
      <w:r w:rsidRPr="003E5821">
        <w:rPr>
          <w:rFonts w:ascii="Times New Roman" w:hAnsi="Times New Roman" w:cs="Times New Roman"/>
          <w:sz w:val="20"/>
        </w:rPr>
        <w:t>Source</w:t>
      </w:r>
      <w:r w:rsidR="001D1158" w:rsidRPr="003E5821">
        <w:rPr>
          <w:rFonts w:ascii="Times New Roman" w:hAnsi="Times New Roman" w:cs="Times New Roman"/>
          <w:sz w:val="20"/>
        </w:rPr>
        <w:t>:</w:t>
      </w:r>
      <w:r w:rsidRPr="003E5821">
        <w:rPr>
          <w:rFonts w:ascii="Times New Roman" w:hAnsi="Times New Roman" w:cs="Times New Roman"/>
          <w:sz w:val="20"/>
        </w:rPr>
        <w:t xml:space="preserve"> </w:t>
      </w:r>
      <w:r w:rsidR="00FA2365">
        <w:rPr>
          <w:rFonts w:ascii="Times New Roman" w:hAnsi="Times New Roman" w:cs="Times New Roman"/>
          <w:sz w:val="20"/>
        </w:rPr>
        <w:fldChar w:fldCharType="begin"/>
      </w:r>
      <w:r w:rsidR="00FA2365">
        <w:rPr>
          <w:rFonts w:ascii="Times New Roman" w:hAnsi="Times New Roman" w:cs="Times New Roman"/>
          <w:sz w:val="20"/>
        </w:rPr>
        <w:instrText xml:space="preserve"> ADDIN EN.CITE &lt;EndNote&gt;&lt;Cite&gt;&lt;Author&gt;Rahman&lt;/Author&gt;&lt;Year&gt;2020&lt;/Year&gt;&lt;RecNum&gt;3&lt;/RecNum&gt;&lt;DisplayText&gt;[13]&lt;/DisplayText&gt;&lt;record&gt;&lt;rec-number&gt;3&lt;/rec-number&gt;&lt;foreign-keys&gt;&lt;key app="EN" db-id="treexsr5avppzsertsnvaar9erdzxe9t5v2w" timestamp="1728358413"&gt;3&lt;/key&gt;&lt;/foreign-keys&gt;&lt;ref-type name="Journal Article"&gt;17&lt;/ref-type&gt;&lt;contributors&gt;&lt;authors&gt;&lt;author&gt;Rahman, Pasnur&lt;/author&gt;&lt;/authors&gt;&lt;/contributors&gt;&lt;titles&gt;&lt;title&gt;Analisa Resiko Pada Proyek Pembangunan Instalasi Pengolahan Air Limbah Di Kota Pekanbaru&lt;/title&gt;&lt;/titles&gt;&lt;dates&gt;&lt;year&gt;2020&lt;/year&gt;&lt;/dates&gt;&lt;publisher&gt;Universitas Islam Riau&lt;/publisher&gt;&lt;urls&gt;&lt;/urls&gt;&lt;/record&gt;&lt;/Cite&gt;&lt;/EndNote&gt;</w:instrText>
      </w:r>
      <w:r w:rsidR="00FA2365">
        <w:rPr>
          <w:rFonts w:ascii="Times New Roman" w:hAnsi="Times New Roman" w:cs="Times New Roman"/>
          <w:sz w:val="20"/>
        </w:rPr>
        <w:fldChar w:fldCharType="separate"/>
      </w:r>
      <w:r w:rsidR="00FA2365">
        <w:rPr>
          <w:rFonts w:ascii="Times New Roman" w:hAnsi="Times New Roman" w:cs="Times New Roman"/>
          <w:noProof/>
          <w:sz w:val="20"/>
        </w:rPr>
        <w:t>[13]</w:t>
      </w:r>
      <w:r w:rsidR="00FA2365">
        <w:rPr>
          <w:rFonts w:ascii="Times New Roman" w:hAnsi="Times New Roman" w:cs="Times New Roman"/>
          <w:sz w:val="20"/>
        </w:rPr>
        <w:fldChar w:fldCharType="end"/>
      </w:r>
    </w:p>
    <w:p w14:paraId="2C9BCC1E" w14:textId="77777777" w:rsidR="000D1952" w:rsidRPr="00A204CC" w:rsidRDefault="000D1952" w:rsidP="00E838CA">
      <w:pPr>
        <w:widowControl w:val="0"/>
        <w:ind w:right="146" w:firstLine="284"/>
        <w:jc w:val="both"/>
        <w:rPr>
          <w:rStyle w:val="Emphasis"/>
          <w:rFonts w:eastAsiaTheme="minorHAnsi"/>
        </w:rPr>
      </w:pPr>
      <w:r w:rsidRPr="00A204CC">
        <w:rPr>
          <w:rStyle w:val="Emphasis"/>
          <w:rFonts w:eastAsiaTheme="minorHAnsi"/>
        </w:rPr>
        <w:t>Following the collection of each respondent's evaluation data, the criteria and risk impacts are calculated using the severity index formula as follows:</w:t>
      </w:r>
    </w:p>
    <w:p w14:paraId="6FF264B3" w14:textId="0909FEAE" w:rsidR="000D1952" w:rsidRPr="003E5821" w:rsidRDefault="00DB41D0" w:rsidP="00AB63BB">
      <w:pPr>
        <w:widowControl w:val="0"/>
        <w:ind w:left="2694" w:right="146"/>
        <w:jc w:val="both"/>
        <w:rPr>
          <w:rFonts w:ascii="Times New Roman" w:hAnsi="Times New Roman" w:cs="Times New Roman"/>
          <w:sz w:val="20"/>
        </w:rPr>
      </w:pPr>
      <m:oMath>
        <m:r>
          <w:rPr>
            <w:rFonts w:ascii="Cambria Math" w:hAnsi="Cambria Math" w:cs="Times New Roman"/>
            <w:sz w:val="20"/>
            <w:szCs w:val="20"/>
          </w:rPr>
          <m:t xml:space="preserve">SI= </m:t>
        </m:r>
        <m:f>
          <m:fPr>
            <m:ctrlPr>
              <w:rPr>
                <w:rFonts w:ascii="Cambria Math" w:hAnsi="Cambria Math" w:cs="Times New Roman"/>
                <w:i/>
                <w:sz w:val="20"/>
                <w:szCs w:val="20"/>
              </w:rPr>
            </m:ctrlPr>
          </m:fPr>
          <m:num>
            <m:nary>
              <m:naryPr>
                <m:chr m:val="∑"/>
                <m:limLoc m:val="subSup"/>
                <m:ctrlPr>
                  <w:rPr>
                    <w:rFonts w:ascii="Cambria Math" w:hAnsi="Cambria Math"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4</m:t>
                </m:r>
              </m:sup>
              <m:e>
                <m:r>
                  <w:rPr>
                    <w:rFonts w:ascii="Cambria Math" w:hAnsi="Cambria Math" w:cs="Times New Roman"/>
                    <w:sz w:val="20"/>
                    <w:szCs w:val="20"/>
                  </w:rPr>
                  <m:t>=0</m:t>
                </m:r>
              </m:e>
            </m:nary>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num>
          <m:den>
            <m:r>
              <w:rPr>
                <w:rFonts w:ascii="Cambria Math" w:hAnsi="Cambria Math" w:cs="Times New Roman"/>
                <w:sz w:val="20"/>
                <w:szCs w:val="20"/>
              </w:rPr>
              <m:t xml:space="preserve">4 </m:t>
            </m:r>
            <m:nary>
              <m:naryPr>
                <m:chr m:val="∑"/>
                <m:limLoc m:val="subSup"/>
                <m:ctrlPr>
                  <w:rPr>
                    <w:rFonts w:ascii="Cambria Math" w:hAnsi="Cambria Math"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4</m:t>
                </m:r>
              </m:sup>
              <m:e>
                <m:r>
                  <w:rPr>
                    <w:rFonts w:ascii="Cambria Math" w:hAnsi="Cambria Math" w:cs="Times New Roman"/>
                    <w:sz w:val="20"/>
                    <w:szCs w:val="20"/>
                  </w:rPr>
                  <m:t>=0</m:t>
                </m:r>
              </m:e>
            </m:nary>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r>
          <w:rPr>
            <w:rFonts w:ascii="Cambria Math" w:hAnsi="Cambria Math" w:cs="Times New Roman"/>
            <w:sz w:val="20"/>
            <w:szCs w:val="20"/>
          </w:rPr>
          <m:t xml:space="preserve"> (100%)</m:t>
        </m:r>
      </m:oMath>
      <w:r w:rsidRPr="003E5821">
        <w:rPr>
          <w:rFonts w:ascii="Times New Roman" w:eastAsiaTheme="minorEastAsia" w:hAnsi="Times New Roman" w:cs="Times New Roman"/>
          <w:sz w:val="20"/>
        </w:rPr>
        <w:t xml:space="preserve">                               </w:t>
      </w:r>
      <w:r w:rsidR="006F51E8" w:rsidRPr="003E5821">
        <w:rPr>
          <w:rFonts w:ascii="Times New Roman" w:eastAsiaTheme="minorEastAsia" w:hAnsi="Times New Roman" w:cs="Times New Roman"/>
          <w:sz w:val="20"/>
        </w:rPr>
        <w:t xml:space="preserve">    </w:t>
      </w:r>
      <w:r w:rsidRPr="003E5821">
        <w:rPr>
          <w:rFonts w:ascii="Times New Roman" w:eastAsiaTheme="minorEastAsia" w:hAnsi="Times New Roman" w:cs="Times New Roman"/>
          <w:sz w:val="20"/>
        </w:rPr>
        <w:t xml:space="preserve">    </w:t>
      </w:r>
      <w:r w:rsidR="006F51E8" w:rsidRPr="003E5821">
        <w:rPr>
          <w:rFonts w:ascii="Times New Roman" w:eastAsiaTheme="minorEastAsia" w:hAnsi="Times New Roman" w:cs="Times New Roman"/>
          <w:sz w:val="20"/>
        </w:rPr>
        <w:t xml:space="preserve">      </w:t>
      </w:r>
      <w:r w:rsidRPr="003E5821">
        <w:rPr>
          <w:rFonts w:ascii="Times New Roman" w:eastAsiaTheme="minorEastAsia" w:hAnsi="Times New Roman" w:cs="Times New Roman"/>
          <w:sz w:val="20"/>
        </w:rPr>
        <w:t xml:space="preserve">                             </w:t>
      </w:r>
      <w:r w:rsidR="006F51E8" w:rsidRPr="003E5821">
        <w:rPr>
          <w:rFonts w:ascii="Times New Roman" w:eastAsiaTheme="minorEastAsia" w:hAnsi="Times New Roman" w:cs="Times New Roman"/>
          <w:sz w:val="20"/>
        </w:rPr>
        <w:t xml:space="preserve">           </w:t>
      </w:r>
      <w:r w:rsidRPr="003E5821">
        <w:rPr>
          <w:rFonts w:ascii="Times New Roman" w:eastAsiaTheme="minorEastAsia" w:hAnsi="Times New Roman" w:cs="Times New Roman"/>
          <w:sz w:val="20"/>
        </w:rPr>
        <w:t xml:space="preserve"> (1)</w:t>
      </w:r>
    </w:p>
    <w:p w14:paraId="410E2402" w14:textId="77777777" w:rsidR="000D1952" w:rsidRPr="003E5821" w:rsidRDefault="000D1952" w:rsidP="00E838CA">
      <w:pPr>
        <w:widowControl w:val="0"/>
        <w:spacing w:after="0"/>
        <w:ind w:right="146" w:firstLine="284"/>
        <w:jc w:val="both"/>
        <w:rPr>
          <w:rFonts w:ascii="Times New Roman" w:hAnsi="Times New Roman" w:cs="Times New Roman"/>
          <w:sz w:val="20"/>
        </w:rPr>
      </w:pPr>
      <w:r w:rsidRPr="003E5821">
        <w:rPr>
          <w:rFonts w:ascii="Times New Roman" w:hAnsi="Times New Roman" w:cs="Times New Roman"/>
          <w:sz w:val="20"/>
        </w:rPr>
        <w:t>ai = assessment constant</w:t>
      </w:r>
    </w:p>
    <w:p w14:paraId="568839AA" w14:textId="77777777" w:rsidR="000D1952" w:rsidRPr="003E5821" w:rsidRDefault="000D1952" w:rsidP="00E838CA">
      <w:pPr>
        <w:widowControl w:val="0"/>
        <w:spacing w:after="0"/>
        <w:ind w:right="146" w:firstLine="284"/>
        <w:jc w:val="both"/>
        <w:rPr>
          <w:rFonts w:ascii="Times New Roman" w:hAnsi="Times New Roman" w:cs="Times New Roman"/>
          <w:sz w:val="20"/>
        </w:rPr>
      </w:pPr>
      <w:r w:rsidRPr="003E5821">
        <w:rPr>
          <w:rFonts w:ascii="Times New Roman" w:hAnsi="Times New Roman" w:cs="Times New Roman"/>
          <w:sz w:val="20"/>
        </w:rPr>
        <w:t>xi = assessment frequency</w:t>
      </w:r>
    </w:p>
    <w:p w14:paraId="440CD51E" w14:textId="5F7C19A6" w:rsidR="006F51E8" w:rsidRDefault="000D1952" w:rsidP="00AB63BB">
      <w:pPr>
        <w:widowControl w:val="0"/>
        <w:spacing w:after="0"/>
        <w:ind w:right="146" w:firstLine="284"/>
        <w:jc w:val="both"/>
        <w:rPr>
          <w:rFonts w:ascii="Times New Roman" w:hAnsi="Times New Roman" w:cs="Times New Roman"/>
          <w:sz w:val="20"/>
        </w:rPr>
      </w:pPr>
      <w:proofErr w:type="spellStart"/>
      <w:r w:rsidRPr="003E5821">
        <w:rPr>
          <w:rFonts w:ascii="Times New Roman" w:hAnsi="Times New Roman" w:cs="Times New Roman"/>
          <w:sz w:val="20"/>
        </w:rPr>
        <w:t>i</w:t>
      </w:r>
      <w:proofErr w:type="spellEnd"/>
      <w:r w:rsidRPr="003E5821">
        <w:rPr>
          <w:rFonts w:ascii="Times New Roman" w:hAnsi="Times New Roman" w:cs="Times New Roman"/>
          <w:sz w:val="20"/>
        </w:rPr>
        <w:t xml:space="preserve"> = 0,1,2,3,4,……n</w:t>
      </w:r>
    </w:p>
    <w:p w14:paraId="36F0D73D" w14:textId="77777777" w:rsidR="00AB63BB" w:rsidRPr="003E5821" w:rsidRDefault="00AB63BB" w:rsidP="00AB63BB">
      <w:pPr>
        <w:widowControl w:val="0"/>
        <w:spacing w:after="0"/>
        <w:ind w:right="146" w:firstLine="284"/>
        <w:jc w:val="both"/>
        <w:rPr>
          <w:rFonts w:ascii="Times New Roman" w:hAnsi="Times New Roman" w:cs="Times New Roman"/>
          <w:sz w:val="20"/>
        </w:rPr>
      </w:pPr>
    </w:p>
    <w:p w14:paraId="797F9DB9" w14:textId="14CB39A7" w:rsidR="00DB41D0" w:rsidRPr="00A204CC" w:rsidRDefault="000D1952" w:rsidP="00144C8E">
      <w:pPr>
        <w:widowControl w:val="0"/>
        <w:spacing w:after="0"/>
        <w:ind w:right="146" w:firstLine="284"/>
        <w:jc w:val="both"/>
        <w:rPr>
          <w:rStyle w:val="Emphasis"/>
          <w:rFonts w:eastAsiaTheme="minorHAnsi"/>
        </w:rPr>
      </w:pPr>
      <w:r w:rsidRPr="00A204CC">
        <w:rPr>
          <w:rStyle w:val="Emphasis"/>
          <w:rFonts w:eastAsiaTheme="minorHAnsi"/>
        </w:rPr>
        <w:t>After the calculations are carried out, they are categorized ac</w:t>
      </w:r>
      <w:r w:rsidR="00144C8E" w:rsidRPr="00A204CC">
        <w:rPr>
          <w:rStyle w:val="Emphasis"/>
          <w:rFonts w:eastAsiaTheme="minorHAnsi"/>
        </w:rPr>
        <w:t xml:space="preserve">cording to the </w:t>
      </w:r>
      <w:r w:rsidR="00911DD0" w:rsidRPr="00911DD0">
        <w:rPr>
          <w:rStyle w:val="Emphasis"/>
          <w:rFonts w:eastAsiaTheme="minorHAnsi"/>
          <w:b/>
          <w:bCs/>
        </w:rPr>
        <w:t>TABLE 3</w:t>
      </w:r>
      <w:r w:rsidR="00144C8E" w:rsidRPr="00A204CC">
        <w:rPr>
          <w:rStyle w:val="Emphasis"/>
          <w:rFonts w:eastAsiaTheme="minorHAnsi"/>
        </w:rPr>
        <w:t xml:space="preserve"> as follows:</w:t>
      </w:r>
    </w:p>
    <w:p w14:paraId="44BAF968" w14:textId="77777777" w:rsidR="00DB41D0" w:rsidRPr="003E5821" w:rsidRDefault="00DB41D0" w:rsidP="00DB41D0">
      <w:pPr>
        <w:widowControl w:val="0"/>
        <w:spacing w:after="0"/>
        <w:ind w:left="142" w:right="146"/>
        <w:jc w:val="both"/>
        <w:rPr>
          <w:rFonts w:ascii="Times New Roman" w:hAnsi="Times New Roman" w:cs="Times New Roman"/>
          <w:sz w:val="20"/>
        </w:rPr>
      </w:pPr>
    </w:p>
    <w:p w14:paraId="78325DA5" w14:textId="69FB291A" w:rsidR="000D1952" w:rsidRPr="003E5821" w:rsidRDefault="00DB41D0" w:rsidP="00822ACA">
      <w:pPr>
        <w:widowControl w:val="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lastRenderedPageBreak/>
        <w:t>TABLE 3.</w:t>
      </w:r>
      <w:r w:rsidRPr="003E5821">
        <w:rPr>
          <w:rFonts w:ascii="Times New Roman" w:hAnsi="Times New Roman" w:cs="Times New Roman"/>
          <w:sz w:val="18"/>
          <w:szCs w:val="18"/>
        </w:rPr>
        <w:t xml:space="preserve"> </w:t>
      </w:r>
      <w:r w:rsidR="000D1952" w:rsidRPr="003E5821">
        <w:rPr>
          <w:rFonts w:ascii="Times New Roman" w:hAnsi="Times New Roman" w:cs="Times New Roman"/>
          <w:sz w:val="18"/>
          <w:szCs w:val="18"/>
        </w:rPr>
        <w:t>Severity index category</w:t>
      </w:r>
    </w:p>
    <w:tbl>
      <w:tblPr>
        <w:tblStyle w:val="TableGrid"/>
        <w:tblW w:w="6677" w:type="dxa"/>
        <w:jc w:val="center"/>
        <w:tblLook w:val="04A0" w:firstRow="1" w:lastRow="0" w:firstColumn="1" w:lastColumn="0" w:noHBand="0" w:noVBand="1"/>
      </w:tblPr>
      <w:tblGrid>
        <w:gridCol w:w="2729"/>
        <w:gridCol w:w="2479"/>
        <w:gridCol w:w="1469"/>
      </w:tblGrid>
      <w:tr w:rsidR="00BB1675" w:rsidRPr="003E5821" w14:paraId="79F95EF6" w14:textId="0210DC9F" w:rsidTr="00475519">
        <w:trPr>
          <w:trHeight w:val="113"/>
          <w:jc w:val="center"/>
        </w:trPr>
        <w:tc>
          <w:tcPr>
            <w:tcW w:w="2729" w:type="dxa"/>
          </w:tcPr>
          <w:p w14:paraId="3F3F865E" w14:textId="77777777" w:rsidR="00BB1675" w:rsidRPr="003E5821" w:rsidRDefault="00BB1675" w:rsidP="00822ACA">
            <w:pPr>
              <w:spacing w:line="360" w:lineRule="auto"/>
              <w:ind w:left="142" w:right="146"/>
              <w:jc w:val="center"/>
              <w:rPr>
                <w:bCs/>
              </w:rPr>
            </w:pPr>
            <w:r w:rsidRPr="003E5821">
              <w:rPr>
                <w:bCs/>
              </w:rPr>
              <w:t>Category</w:t>
            </w:r>
          </w:p>
        </w:tc>
        <w:tc>
          <w:tcPr>
            <w:tcW w:w="2479" w:type="dxa"/>
          </w:tcPr>
          <w:p w14:paraId="03128EB5" w14:textId="77777777" w:rsidR="00BB1675" w:rsidRPr="003E5821" w:rsidRDefault="00BB1675" w:rsidP="00822ACA">
            <w:pPr>
              <w:spacing w:line="360" w:lineRule="auto"/>
              <w:ind w:left="142" w:right="146"/>
              <w:jc w:val="center"/>
              <w:rPr>
                <w:bCs/>
              </w:rPr>
            </w:pPr>
            <w:r w:rsidRPr="003E5821">
              <w:rPr>
                <w:bCs/>
              </w:rPr>
              <w:t>Score</w:t>
            </w:r>
          </w:p>
        </w:tc>
        <w:tc>
          <w:tcPr>
            <w:tcW w:w="1469" w:type="dxa"/>
          </w:tcPr>
          <w:p w14:paraId="5BEC6DD7" w14:textId="33F039BD" w:rsidR="00BB1675" w:rsidRPr="003E5821" w:rsidRDefault="00BB1675" w:rsidP="00822ACA">
            <w:pPr>
              <w:spacing w:line="360" w:lineRule="auto"/>
              <w:ind w:left="142" w:right="146"/>
              <w:jc w:val="center"/>
              <w:rPr>
                <w:bCs/>
              </w:rPr>
            </w:pPr>
            <w:r w:rsidRPr="003E5821">
              <w:rPr>
                <w:bCs/>
              </w:rPr>
              <w:t>Scale</w:t>
            </w:r>
          </w:p>
        </w:tc>
      </w:tr>
      <w:tr w:rsidR="00BB1675" w:rsidRPr="003E5821" w14:paraId="517EEE58" w14:textId="183EC626" w:rsidTr="00475519">
        <w:trPr>
          <w:trHeight w:val="113"/>
          <w:jc w:val="center"/>
        </w:trPr>
        <w:tc>
          <w:tcPr>
            <w:tcW w:w="2729" w:type="dxa"/>
          </w:tcPr>
          <w:p w14:paraId="6EBCFFD3" w14:textId="77777777" w:rsidR="00BB1675" w:rsidRPr="003E5821" w:rsidRDefault="00BB1675" w:rsidP="00822ACA">
            <w:pPr>
              <w:spacing w:line="360" w:lineRule="auto"/>
              <w:ind w:left="142" w:right="146"/>
              <w:jc w:val="both"/>
            </w:pPr>
            <w:r w:rsidRPr="003E5821">
              <w:t>Very unlikely/Negligible</w:t>
            </w:r>
          </w:p>
        </w:tc>
        <w:tc>
          <w:tcPr>
            <w:tcW w:w="2479" w:type="dxa"/>
          </w:tcPr>
          <w:p w14:paraId="63AF272E" w14:textId="77777777" w:rsidR="00BB1675" w:rsidRPr="003E5821" w:rsidRDefault="00BB1675" w:rsidP="00822ACA">
            <w:pPr>
              <w:spacing w:line="360" w:lineRule="auto"/>
              <w:ind w:left="142" w:right="146"/>
              <w:jc w:val="both"/>
            </w:pPr>
            <w:r w:rsidRPr="003E5821">
              <w:t>0 ≤ SI &lt; 12.5%</w:t>
            </w:r>
          </w:p>
        </w:tc>
        <w:tc>
          <w:tcPr>
            <w:tcW w:w="1469" w:type="dxa"/>
            <w:vAlign w:val="center"/>
          </w:tcPr>
          <w:p w14:paraId="3B445FA5" w14:textId="21E3E267" w:rsidR="00BB1675" w:rsidRPr="003E5821" w:rsidRDefault="00BB1675" w:rsidP="00BB1675">
            <w:pPr>
              <w:spacing w:line="360" w:lineRule="auto"/>
              <w:ind w:left="142" w:right="146"/>
              <w:jc w:val="center"/>
            </w:pPr>
            <w:r w:rsidRPr="003E5821">
              <w:t>1</w:t>
            </w:r>
          </w:p>
        </w:tc>
      </w:tr>
      <w:tr w:rsidR="00BB1675" w:rsidRPr="003E5821" w14:paraId="02690056" w14:textId="49160D7D" w:rsidTr="00475519">
        <w:trPr>
          <w:trHeight w:val="113"/>
          <w:jc w:val="center"/>
        </w:trPr>
        <w:tc>
          <w:tcPr>
            <w:tcW w:w="2729" w:type="dxa"/>
          </w:tcPr>
          <w:p w14:paraId="0D8A8F9F" w14:textId="77777777" w:rsidR="00BB1675" w:rsidRPr="003E5821" w:rsidRDefault="00BB1675" w:rsidP="00822ACA">
            <w:pPr>
              <w:spacing w:line="360" w:lineRule="auto"/>
              <w:ind w:left="142" w:right="146"/>
              <w:jc w:val="both"/>
            </w:pPr>
            <w:r w:rsidRPr="003E5821">
              <w:t>Minor/Unlikely</w:t>
            </w:r>
          </w:p>
        </w:tc>
        <w:tc>
          <w:tcPr>
            <w:tcW w:w="2479" w:type="dxa"/>
          </w:tcPr>
          <w:p w14:paraId="17B47E96" w14:textId="77777777" w:rsidR="00BB1675" w:rsidRPr="003E5821" w:rsidRDefault="00BB1675" w:rsidP="00822ACA">
            <w:pPr>
              <w:spacing w:line="360" w:lineRule="auto"/>
              <w:ind w:left="142" w:right="146"/>
              <w:jc w:val="both"/>
            </w:pPr>
            <w:r w:rsidRPr="003E5821">
              <w:t>12.5% ≤ SI &lt; 37.5%</w:t>
            </w:r>
          </w:p>
        </w:tc>
        <w:tc>
          <w:tcPr>
            <w:tcW w:w="1469" w:type="dxa"/>
            <w:vAlign w:val="center"/>
          </w:tcPr>
          <w:p w14:paraId="6E10585D" w14:textId="3E713B9F" w:rsidR="00BB1675" w:rsidRPr="003E5821" w:rsidRDefault="00BB1675" w:rsidP="00BB1675">
            <w:pPr>
              <w:spacing w:line="360" w:lineRule="auto"/>
              <w:ind w:left="142" w:right="146"/>
              <w:jc w:val="center"/>
            </w:pPr>
            <w:r w:rsidRPr="003E5821">
              <w:t>2</w:t>
            </w:r>
          </w:p>
        </w:tc>
      </w:tr>
      <w:tr w:rsidR="00BB1675" w:rsidRPr="003E5821" w14:paraId="366B87E7" w14:textId="041ACD78" w:rsidTr="00475519">
        <w:trPr>
          <w:trHeight w:val="113"/>
          <w:jc w:val="center"/>
        </w:trPr>
        <w:tc>
          <w:tcPr>
            <w:tcW w:w="2729" w:type="dxa"/>
          </w:tcPr>
          <w:p w14:paraId="113E8D6E" w14:textId="77777777" w:rsidR="00BB1675" w:rsidRPr="003E5821" w:rsidRDefault="00BB1675" w:rsidP="00822ACA">
            <w:pPr>
              <w:spacing w:line="360" w:lineRule="auto"/>
              <w:ind w:left="142" w:right="146"/>
              <w:jc w:val="both"/>
            </w:pPr>
            <w:r w:rsidRPr="003E5821">
              <w:t>Moderate/Possible</w:t>
            </w:r>
          </w:p>
        </w:tc>
        <w:tc>
          <w:tcPr>
            <w:tcW w:w="2479" w:type="dxa"/>
          </w:tcPr>
          <w:p w14:paraId="27C4728E" w14:textId="77777777" w:rsidR="00BB1675" w:rsidRPr="003E5821" w:rsidRDefault="00BB1675" w:rsidP="00822ACA">
            <w:pPr>
              <w:spacing w:line="360" w:lineRule="auto"/>
              <w:ind w:left="142" w:right="146"/>
              <w:jc w:val="both"/>
            </w:pPr>
            <w:r w:rsidRPr="003E5821">
              <w:t>37.5% ≤ SI &lt; 62.5%</w:t>
            </w:r>
          </w:p>
        </w:tc>
        <w:tc>
          <w:tcPr>
            <w:tcW w:w="1469" w:type="dxa"/>
            <w:vAlign w:val="center"/>
          </w:tcPr>
          <w:p w14:paraId="13491471" w14:textId="19091111" w:rsidR="00BB1675" w:rsidRPr="003E5821" w:rsidRDefault="00BB1675" w:rsidP="00BB1675">
            <w:pPr>
              <w:spacing w:line="360" w:lineRule="auto"/>
              <w:ind w:left="142" w:right="146"/>
              <w:jc w:val="center"/>
            </w:pPr>
            <w:r w:rsidRPr="003E5821">
              <w:t>3</w:t>
            </w:r>
          </w:p>
        </w:tc>
      </w:tr>
      <w:tr w:rsidR="00BB1675" w:rsidRPr="003E5821" w14:paraId="57086333" w14:textId="75A1EE17" w:rsidTr="00475519">
        <w:trPr>
          <w:trHeight w:val="113"/>
          <w:jc w:val="center"/>
        </w:trPr>
        <w:tc>
          <w:tcPr>
            <w:tcW w:w="2729" w:type="dxa"/>
          </w:tcPr>
          <w:p w14:paraId="56498C59" w14:textId="77777777" w:rsidR="00BB1675" w:rsidRPr="003E5821" w:rsidRDefault="00BB1675" w:rsidP="00822ACA">
            <w:pPr>
              <w:spacing w:line="360" w:lineRule="auto"/>
              <w:ind w:left="142" w:right="146"/>
              <w:jc w:val="both"/>
            </w:pPr>
            <w:r w:rsidRPr="003E5821">
              <w:t>Significant/Likely</w:t>
            </w:r>
          </w:p>
        </w:tc>
        <w:tc>
          <w:tcPr>
            <w:tcW w:w="2479" w:type="dxa"/>
          </w:tcPr>
          <w:p w14:paraId="5E9A0D98" w14:textId="77777777" w:rsidR="00BB1675" w:rsidRPr="003E5821" w:rsidRDefault="00BB1675" w:rsidP="00822ACA">
            <w:pPr>
              <w:spacing w:line="360" w:lineRule="auto"/>
              <w:ind w:left="142" w:right="146"/>
              <w:jc w:val="both"/>
            </w:pPr>
            <w:r w:rsidRPr="003E5821">
              <w:t>62.5% ≤ SI &lt; 87.5%</w:t>
            </w:r>
          </w:p>
        </w:tc>
        <w:tc>
          <w:tcPr>
            <w:tcW w:w="1469" w:type="dxa"/>
            <w:vAlign w:val="center"/>
          </w:tcPr>
          <w:p w14:paraId="6037EDA7" w14:textId="0BE06589" w:rsidR="00BB1675" w:rsidRPr="003E5821" w:rsidRDefault="00BB1675" w:rsidP="00BB1675">
            <w:pPr>
              <w:spacing w:line="360" w:lineRule="auto"/>
              <w:ind w:left="142" w:right="146"/>
              <w:jc w:val="center"/>
            </w:pPr>
            <w:r w:rsidRPr="003E5821">
              <w:t>4</w:t>
            </w:r>
          </w:p>
        </w:tc>
      </w:tr>
      <w:tr w:rsidR="00BB1675" w:rsidRPr="003E5821" w14:paraId="106DEEB5" w14:textId="5CA4FEE7" w:rsidTr="00475519">
        <w:trPr>
          <w:trHeight w:val="113"/>
          <w:jc w:val="center"/>
        </w:trPr>
        <w:tc>
          <w:tcPr>
            <w:tcW w:w="2729" w:type="dxa"/>
          </w:tcPr>
          <w:p w14:paraId="77D27357" w14:textId="77777777" w:rsidR="00BB1675" w:rsidRPr="003E5821" w:rsidRDefault="00BB1675" w:rsidP="00822ACA">
            <w:pPr>
              <w:spacing w:line="360" w:lineRule="auto"/>
              <w:ind w:left="142" w:right="146"/>
              <w:jc w:val="both"/>
            </w:pPr>
            <w:r w:rsidRPr="003E5821">
              <w:t>Severe/Very likely</w:t>
            </w:r>
          </w:p>
        </w:tc>
        <w:tc>
          <w:tcPr>
            <w:tcW w:w="2479" w:type="dxa"/>
          </w:tcPr>
          <w:p w14:paraId="5F9FCC4F" w14:textId="77777777" w:rsidR="00BB1675" w:rsidRPr="003E5821" w:rsidRDefault="00BB1675" w:rsidP="00822ACA">
            <w:pPr>
              <w:spacing w:line="360" w:lineRule="auto"/>
              <w:ind w:left="142" w:right="146"/>
              <w:jc w:val="both"/>
            </w:pPr>
            <w:r w:rsidRPr="003E5821">
              <w:t>87.5% ≤ SI &lt; 100%</w:t>
            </w:r>
          </w:p>
        </w:tc>
        <w:tc>
          <w:tcPr>
            <w:tcW w:w="1469" w:type="dxa"/>
            <w:vAlign w:val="center"/>
          </w:tcPr>
          <w:p w14:paraId="40D3B896" w14:textId="3AA400A0" w:rsidR="00BB1675" w:rsidRPr="003E5821" w:rsidRDefault="00BB1675" w:rsidP="00BB1675">
            <w:pPr>
              <w:spacing w:line="360" w:lineRule="auto"/>
              <w:ind w:left="142" w:right="146"/>
              <w:jc w:val="center"/>
            </w:pPr>
            <w:r w:rsidRPr="003E5821">
              <w:t>5</w:t>
            </w:r>
          </w:p>
        </w:tc>
      </w:tr>
    </w:tbl>
    <w:p w14:paraId="735644CF" w14:textId="6CF90A15" w:rsidR="00DB41D0" w:rsidRPr="003E5821" w:rsidRDefault="001D1158" w:rsidP="00F903D9">
      <w:pPr>
        <w:widowControl w:val="0"/>
        <w:spacing w:after="0"/>
        <w:ind w:left="2149" w:right="146" w:firstLine="11"/>
        <w:rPr>
          <w:rFonts w:ascii="Times New Roman" w:hAnsi="Times New Roman" w:cs="Times New Roman"/>
          <w:sz w:val="20"/>
        </w:rPr>
      </w:pPr>
      <w:r w:rsidRPr="003E5821">
        <w:rPr>
          <w:rFonts w:ascii="Times New Roman" w:hAnsi="Times New Roman" w:cs="Times New Roman"/>
          <w:sz w:val="20"/>
        </w:rPr>
        <w:t xml:space="preserve">Source: </w:t>
      </w:r>
      <w:r w:rsidR="00FA2365">
        <w:rPr>
          <w:rFonts w:ascii="Times New Roman" w:hAnsi="Times New Roman" w:cs="Times New Roman"/>
          <w:sz w:val="20"/>
        </w:rPr>
        <w:fldChar w:fldCharType="begin"/>
      </w:r>
      <w:r w:rsidR="00FA2365">
        <w:rPr>
          <w:rFonts w:ascii="Times New Roman" w:hAnsi="Times New Roman" w:cs="Times New Roman"/>
          <w:sz w:val="20"/>
        </w:rPr>
        <w:instrText xml:space="preserve"> ADDIN EN.CITE &lt;EndNote&gt;&lt;Cite&gt;&lt;Author&gt;Rahman&lt;/Author&gt;&lt;Year&gt;2020&lt;/Year&gt;&lt;RecNum&gt;3&lt;/RecNum&gt;&lt;DisplayText&gt;[13]&lt;/DisplayText&gt;&lt;record&gt;&lt;rec-number&gt;3&lt;/rec-number&gt;&lt;foreign-keys&gt;&lt;key app="EN" db-id="treexsr5avppzsertsnvaar9erdzxe9t5v2w" timestamp="1728358413"&gt;3&lt;/key&gt;&lt;/foreign-keys&gt;&lt;ref-type name="Journal Article"&gt;17&lt;/ref-type&gt;&lt;contributors&gt;&lt;authors&gt;&lt;author&gt;Rahman, Pasnur&lt;/author&gt;&lt;/authors&gt;&lt;/contributors&gt;&lt;titles&gt;&lt;title&gt;Analisa Resiko Pada Proyek Pembangunan Instalasi Pengolahan Air Limbah Di Kota Pekanbaru&lt;/title&gt;&lt;/titles&gt;&lt;dates&gt;&lt;year&gt;2020&lt;/year&gt;&lt;/dates&gt;&lt;publisher&gt;Universitas Islam Riau&lt;/publisher&gt;&lt;urls&gt;&lt;/urls&gt;&lt;/record&gt;&lt;/Cite&gt;&lt;/EndNote&gt;</w:instrText>
      </w:r>
      <w:r w:rsidR="00FA2365">
        <w:rPr>
          <w:rFonts w:ascii="Times New Roman" w:hAnsi="Times New Roman" w:cs="Times New Roman"/>
          <w:sz w:val="20"/>
        </w:rPr>
        <w:fldChar w:fldCharType="separate"/>
      </w:r>
      <w:r w:rsidR="00FA2365">
        <w:rPr>
          <w:rFonts w:ascii="Times New Roman" w:hAnsi="Times New Roman" w:cs="Times New Roman"/>
          <w:noProof/>
          <w:sz w:val="20"/>
        </w:rPr>
        <w:t>[13]</w:t>
      </w:r>
      <w:r w:rsidR="00FA2365">
        <w:rPr>
          <w:rFonts w:ascii="Times New Roman" w:hAnsi="Times New Roman" w:cs="Times New Roman"/>
          <w:sz w:val="20"/>
        </w:rPr>
        <w:fldChar w:fldCharType="end"/>
      </w:r>
    </w:p>
    <w:p w14:paraId="066EA55F" w14:textId="0D0A2359" w:rsidR="000D1952" w:rsidRPr="00A204CC" w:rsidRDefault="001D1158" w:rsidP="00F903D9">
      <w:pPr>
        <w:widowControl w:val="0"/>
        <w:spacing w:after="0"/>
        <w:ind w:right="146" w:firstLine="284"/>
        <w:jc w:val="both"/>
        <w:rPr>
          <w:rStyle w:val="Emphasis"/>
          <w:rFonts w:eastAsiaTheme="minorHAnsi"/>
        </w:rPr>
      </w:pPr>
      <w:r w:rsidRPr="00A204CC">
        <w:rPr>
          <w:rStyle w:val="Emphasis"/>
          <w:rFonts w:eastAsiaTheme="minorHAnsi"/>
        </w:rPr>
        <w:t xml:space="preserve">Following the determination of the severity index value for potential and impact, the risk severity is classified as low, medium, or high, and then converted into a scale to simplify the multiplication between probability and impact. A probability impact matrix can be used to determine the severity of risk: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&lt;EndNote&gt;&lt;Cite&gt;&lt;Author&gt;Rahman&lt;/Author&gt;&lt;Year&gt;2020&lt;/Year&gt;&lt;RecNum&gt;3&lt;/RecNum&gt;&lt;DisplayText&gt;[13]&lt;/DisplayText&gt;&lt;record&gt;&lt;rec-number&gt;3&lt;/rec-number&gt;&lt;foreign-keys&gt;&lt;key app="EN" db-id="treexsr5avppzsertsnvaar9erdzxe9t5v2w" timestamp="1728358413"&gt;3&lt;/key&gt;&lt;/foreign-keys&gt;&lt;ref-type name="Journal Article"&gt;17&lt;/ref-type&gt;&lt;contributors&gt;&lt;authors&gt;&lt;author&gt;Rahman, Pasnur&lt;/author&gt;&lt;/authors&gt;&lt;/contributors&gt;&lt;titles&gt;&lt;title&gt;Analisa Resiko Pada Proyek Pembangunan Instalasi Pengolahan Air Limbah Di Kota Pekanbaru&lt;/title&gt;&lt;/titles&gt;&lt;dates&gt;&lt;year&gt;2020&lt;/year&gt;&lt;/dates&gt;&lt;publisher&gt;Universitas Islam Riau&lt;/publisher&gt;&lt;urls&gt;&lt;/urls&gt;&lt;/record&gt;&lt;/Cite&gt;&lt;/EndNote&gt;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[13]</w:t>
      </w:r>
      <w:r w:rsidR="00FA2365" w:rsidRPr="00A204CC">
        <w:rPr>
          <w:rStyle w:val="Emphasis"/>
          <w:rFonts w:eastAsiaTheme="minorHAnsi"/>
        </w:rPr>
        <w:fldChar w:fldCharType="end"/>
      </w:r>
      <w:r w:rsidR="000D1952" w:rsidRPr="00A204CC">
        <w:rPr>
          <w:rStyle w:val="Emphasis"/>
          <w:rFonts w:eastAsiaTheme="minorHAnsi"/>
        </w:rPr>
        <w:t>:</w:t>
      </w:r>
    </w:p>
    <w:p w14:paraId="5DCAE6C1" w14:textId="0258F51F" w:rsidR="000D1952" w:rsidRPr="003E5821" w:rsidRDefault="00DB41D0" w:rsidP="00475519">
      <w:pPr>
        <w:tabs>
          <w:tab w:val="left" w:pos="8789"/>
        </w:tabs>
        <w:ind w:left="2977" w:right="146"/>
        <w:jc w:val="both"/>
        <w:rPr>
          <w:rFonts w:ascii="Times New Roman" w:hAnsi="Times New Roman" w:cs="Times New Roman"/>
          <w:sz w:val="20"/>
        </w:rPr>
      </w:pPr>
      <m:oMath>
        <m:r>
          <w:rPr>
            <w:rFonts w:ascii="Cambria Math" w:hAnsi="Cambria Math" w:cs="Times New Roman"/>
            <w:color w:val="000000"/>
            <w:sz w:val="20"/>
          </w:rPr>
          <m:t>R = P x I</m:t>
        </m:r>
      </m:oMath>
      <w:r w:rsidRPr="003E5821">
        <w:rPr>
          <w:rFonts w:ascii="Times New Roman" w:eastAsiaTheme="minorEastAsia" w:hAnsi="Times New Roman" w:cs="Times New Roman"/>
          <w:color w:val="000000"/>
          <w:sz w:val="20"/>
        </w:rPr>
        <w:t xml:space="preserve">                                             </w:t>
      </w:r>
      <w:r w:rsidR="00475519" w:rsidRPr="003E5821">
        <w:rPr>
          <w:rFonts w:ascii="Times New Roman" w:eastAsiaTheme="minorEastAsia" w:hAnsi="Times New Roman" w:cs="Times New Roman"/>
          <w:color w:val="000000"/>
          <w:sz w:val="20"/>
        </w:rPr>
        <w:tab/>
        <w:t xml:space="preserve">   </w:t>
      </w:r>
      <w:r w:rsidRPr="003E5821">
        <w:rPr>
          <w:rFonts w:ascii="Times New Roman" w:eastAsiaTheme="minorEastAsia" w:hAnsi="Times New Roman" w:cs="Times New Roman"/>
          <w:color w:val="000000"/>
          <w:sz w:val="20"/>
        </w:rPr>
        <w:t>(2)</w:t>
      </w:r>
    </w:p>
    <w:p w14:paraId="4C0371A0" w14:textId="77777777" w:rsidR="000D1952" w:rsidRPr="003E5821" w:rsidRDefault="000D1952" w:rsidP="00475519">
      <w:pPr>
        <w:widowControl w:val="0"/>
        <w:ind w:right="146"/>
        <w:rPr>
          <w:rFonts w:ascii="Times New Roman" w:hAnsi="Times New Roman" w:cs="Times New Roman"/>
          <w:iCs/>
          <w:color w:val="000000"/>
          <w:sz w:val="20"/>
        </w:rPr>
      </w:pPr>
      <w:r w:rsidRPr="003E5821">
        <w:rPr>
          <w:rFonts w:ascii="Times New Roman" w:hAnsi="Times New Roman" w:cs="Times New Roman"/>
          <w:color w:val="000000"/>
          <w:sz w:val="20"/>
        </w:rPr>
        <w:t xml:space="preserve">R = Risk; P = </w:t>
      </w:r>
      <w:r w:rsidRPr="003E5821">
        <w:rPr>
          <w:rFonts w:ascii="Times New Roman" w:hAnsi="Times New Roman" w:cs="Times New Roman"/>
          <w:iCs/>
          <w:color w:val="000000"/>
          <w:sz w:val="20"/>
        </w:rPr>
        <w:t>Probability</w:t>
      </w:r>
      <w:r w:rsidRPr="003E5821">
        <w:rPr>
          <w:rFonts w:ascii="Times New Roman" w:hAnsi="Times New Roman" w:cs="Times New Roman"/>
          <w:color w:val="000000"/>
          <w:sz w:val="20"/>
        </w:rPr>
        <w:t xml:space="preserve">; I = </w:t>
      </w:r>
      <w:r w:rsidRPr="003E5821">
        <w:rPr>
          <w:rFonts w:ascii="Times New Roman" w:hAnsi="Times New Roman" w:cs="Times New Roman"/>
          <w:iCs/>
          <w:color w:val="000000"/>
          <w:sz w:val="20"/>
        </w:rPr>
        <w:t>Impact</w:t>
      </w:r>
    </w:p>
    <w:p w14:paraId="1F202B07" w14:textId="19D6F8B9" w:rsidR="000D1952" w:rsidRPr="00A204CC" w:rsidRDefault="001D1158" w:rsidP="00AB63BB">
      <w:pPr>
        <w:widowControl w:val="0"/>
        <w:spacing w:after="60"/>
        <w:ind w:right="146"/>
        <w:rPr>
          <w:rStyle w:val="Emphasis"/>
          <w:rFonts w:eastAsiaTheme="minorHAnsi"/>
        </w:rPr>
      </w:pPr>
      <w:r w:rsidRPr="00A204CC">
        <w:rPr>
          <w:rStyle w:val="Emphasis"/>
          <w:rFonts w:eastAsiaTheme="minorHAnsi"/>
        </w:rPr>
        <w:t>This conversion allows for a standardized assessment of risk, making it easier to prioritize and manage different risk levels.</w:t>
      </w:r>
      <w:r w:rsidR="006C2B44" w:rsidRPr="00A204CC">
        <w:rPr>
          <w:rStyle w:val="Emphasis"/>
          <w:rFonts w:eastAsiaTheme="minorHAnsi"/>
        </w:rPr>
        <w:t xml:space="preserve"> </w:t>
      </w:r>
      <w:r w:rsidR="000D1952" w:rsidRPr="00A204CC">
        <w:rPr>
          <w:rStyle w:val="Emphasis"/>
          <w:rFonts w:eastAsiaTheme="minorHAnsi"/>
        </w:rPr>
        <w:t>After obtaining the data analysis results, conclusions are drawn in the form of the highest risk outcomes and the response to addressing the highest risks on the project</w:t>
      </w:r>
      <w:r w:rsidR="00DB41D0" w:rsidRPr="00A204CC">
        <w:rPr>
          <w:rStyle w:val="Emphasis"/>
          <w:rFonts w:eastAsiaTheme="minorHAnsi"/>
        </w:rPr>
        <w:t xml:space="preserve">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&lt;EndNote&gt;&lt;Cite&gt;&lt;Author&gt;Rahman&lt;/Author&gt;&lt;Year&gt;2020&lt;/Year&gt;&lt;RecNum&gt;3&lt;/RecNum&gt;&lt;DisplayText&gt;[13]&lt;/DisplayText&gt;&lt;record&gt;&lt;rec-number&gt;3&lt;/rec-number&gt;&lt;foreign-keys&gt;&lt;key app="EN" db-id="treexsr5avppzsertsnvaar9erdzxe9t5v2w" timestamp="1728358413"&gt;3&lt;/key&gt;&lt;/foreign-keys&gt;&lt;ref-type name="Journal Article"&gt;17&lt;/ref-type&gt;&lt;contributors&gt;&lt;authors&gt;&lt;author&gt;Rahman, Pasnur&lt;/author&gt;&lt;/authors&gt;&lt;/contributors&gt;&lt;titles&gt;&lt;title&gt;Analisa Resiko Pada Proyek Pembangunan Instalasi Pengolahan Air Limbah Di Kota Pekanbaru&lt;/title&gt;&lt;/titles&gt;&lt;dates&gt;&lt;year&gt;2020&lt;/year&gt;&lt;/dates&gt;&lt;publisher&gt;Universitas Islam Riau&lt;/publisher&gt;&lt;urls&gt;&lt;/urls&gt;&lt;/record&gt;&lt;/Cite&gt;&lt;/EndNote&gt;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[13]</w:t>
      </w:r>
      <w:r w:rsidR="00FA2365" w:rsidRPr="00A204CC">
        <w:rPr>
          <w:rStyle w:val="Emphasis"/>
          <w:rFonts w:eastAsiaTheme="minorHAnsi"/>
        </w:rPr>
        <w:fldChar w:fldCharType="end"/>
      </w:r>
      <w:r w:rsidR="000D1952" w:rsidRPr="00A204CC">
        <w:rPr>
          <w:rStyle w:val="Emphasis"/>
          <w:rFonts w:eastAsiaTheme="minorHAnsi"/>
        </w:rPr>
        <w:t>:</w:t>
      </w:r>
    </w:p>
    <w:p w14:paraId="3AC13420" w14:textId="77777777" w:rsidR="001D6F7E" w:rsidRPr="00A204CC" w:rsidRDefault="000D1952" w:rsidP="00E838CA">
      <w:pPr>
        <w:widowControl w:val="0"/>
        <w:spacing w:after="0" w:line="240" w:lineRule="auto"/>
        <w:ind w:right="146"/>
        <w:jc w:val="both"/>
        <w:rPr>
          <w:rStyle w:val="Emphasis"/>
          <w:rFonts w:eastAsiaTheme="minorHAnsi"/>
        </w:rPr>
      </w:pPr>
      <w:r w:rsidRPr="00A204CC">
        <w:rPr>
          <w:rStyle w:val="Emphasis"/>
          <w:rFonts w:eastAsiaTheme="minorHAnsi"/>
        </w:rPr>
        <w:t>1. Transfer: For some risks, transferring them may be the best option. This can be accomplished through traditional insurance or by assisting third parties in taking risks in different ways.</w:t>
      </w:r>
    </w:p>
    <w:p w14:paraId="3E39B83D" w14:textId="20F99142" w:rsidR="000D1952" w:rsidRPr="00A204CC" w:rsidRDefault="000D1952" w:rsidP="00E838CA">
      <w:pPr>
        <w:widowControl w:val="0"/>
        <w:spacing w:after="0" w:line="240" w:lineRule="auto"/>
        <w:ind w:right="146"/>
        <w:jc w:val="both"/>
        <w:rPr>
          <w:rStyle w:val="Emphasis"/>
          <w:rFonts w:eastAsiaTheme="minorHAnsi"/>
        </w:rPr>
      </w:pPr>
      <w:r w:rsidRPr="00A204CC">
        <w:rPr>
          <w:rStyle w:val="Emphasis"/>
          <w:rFonts w:eastAsiaTheme="minorHAnsi"/>
        </w:rPr>
        <w:t>2. Accept: this is a broad action for unavoidable external risks or risks that are still below the company's tolerance limitations.</w:t>
      </w:r>
    </w:p>
    <w:p w14:paraId="475DD9F8" w14:textId="2C7A2B13" w:rsidR="000D1952" w:rsidRPr="00A204CC" w:rsidRDefault="000D1952" w:rsidP="00E838CA">
      <w:pPr>
        <w:widowControl w:val="0"/>
        <w:spacing w:after="0" w:line="240" w:lineRule="auto"/>
        <w:ind w:right="146"/>
        <w:jc w:val="both"/>
        <w:rPr>
          <w:rStyle w:val="Emphasis"/>
          <w:rFonts w:eastAsiaTheme="minorHAnsi"/>
        </w:rPr>
      </w:pPr>
      <w:r w:rsidRPr="00A204CC">
        <w:rPr>
          <w:rStyle w:val="Emphasis"/>
          <w:rFonts w:eastAsiaTheme="minorHAnsi"/>
        </w:rPr>
        <w:t xml:space="preserve">3. </w:t>
      </w:r>
      <w:r w:rsidR="00DB41D0" w:rsidRPr="00A204CC">
        <w:rPr>
          <w:rStyle w:val="Emphasis"/>
          <w:rFonts w:eastAsiaTheme="minorHAnsi"/>
        </w:rPr>
        <w:t xml:space="preserve"> </w:t>
      </w:r>
      <w:r w:rsidRPr="00A204CC">
        <w:rPr>
          <w:rStyle w:val="Emphasis"/>
          <w:rFonts w:eastAsiaTheme="minorHAnsi"/>
        </w:rPr>
        <w:t>Mitigate: make measures to lessen potential dangers.</w:t>
      </w:r>
    </w:p>
    <w:p w14:paraId="767FE8D1" w14:textId="26E39E1C" w:rsidR="000D1952" w:rsidRPr="00A204CC" w:rsidRDefault="000D1952" w:rsidP="00E838CA">
      <w:pPr>
        <w:widowControl w:val="0"/>
        <w:spacing w:after="0" w:line="240" w:lineRule="auto"/>
        <w:ind w:right="146"/>
        <w:jc w:val="both"/>
        <w:rPr>
          <w:rStyle w:val="Emphasis"/>
          <w:rFonts w:eastAsiaTheme="minorHAnsi"/>
        </w:rPr>
      </w:pPr>
      <w:r w:rsidRPr="00A204CC">
        <w:rPr>
          <w:rStyle w:val="Emphasis"/>
          <w:rFonts w:eastAsiaTheme="minorHAnsi"/>
        </w:rPr>
        <w:t xml:space="preserve">4. Prevent: risk response procedures that have been prepared from the beginning </w:t>
      </w:r>
      <w:r w:rsidR="006C2B44" w:rsidRPr="00A204CC">
        <w:rPr>
          <w:rStyle w:val="Emphasis"/>
          <w:rFonts w:eastAsiaTheme="minorHAnsi"/>
        </w:rPr>
        <w:t>to</w:t>
      </w:r>
      <w:r w:rsidRPr="00A204CC">
        <w:rPr>
          <w:rStyle w:val="Emphasis"/>
          <w:rFonts w:eastAsiaTheme="minorHAnsi"/>
        </w:rPr>
        <w:t xml:space="preserve"> prevent risks that may develop in a variety of other circumstances.</w:t>
      </w:r>
    </w:p>
    <w:p w14:paraId="2AF741CB" w14:textId="1CC2B517" w:rsidR="00DB41D0" w:rsidRPr="00AB63BB" w:rsidRDefault="00EA50A7" w:rsidP="00AB63BB">
      <w:pPr>
        <w:pStyle w:val="Heading1"/>
      </w:pPr>
      <w:r w:rsidRPr="003E5821">
        <w:t>RESULTS AND DISCUSSION</w:t>
      </w:r>
    </w:p>
    <w:p w14:paraId="52820E95" w14:textId="5D07E627" w:rsidR="00CD5483" w:rsidRPr="00A204CC" w:rsidRDefault="00E838CA" w:rsidP="00604569">
      <w:pPr>
        <w:spacing w:line="240" w:lineRule="auto"/>
        <w:ind w:firstLine="284"/>
        <w:jc w:val="both"/>
        <w:rPr>
          <w:rStyle w:val="Emphasis"/>
          <w:rFonts w:eastAsiaTheme="minorHAnsi"/>
        </w:rPr>
      </w:pPr>
      <w:r w:rsidRPr="00A204CC">
        <w:rPr>
          <w:rStyle w:val="Emphasis"/>
          <w:rFonts w:eastAsiaTheme="minorHAnsi"/>
        </w:rPr>
        <w:t>To effectively identify risks in a project involving the installation of new technology, utilizing Focus Group Discussions (FGD) and interviews is essential. These methods provide a platform for gathering diverse viewpoints and insights from various stakeholders, including technical experts and project team members</w:t>
      </w:r>
      <w:r w:rsidR="00EA274F" w:rsidRPr="00A204CC">
        <w:rPr>
          <w:rStyle w:val="Emphasis"/>
          <w:rFonts w:eastAsiaTheme="minorHAnsi"/>
        </w:rPr>
        <w:t xml:space="preserve"> </w:t>
      </w:r>
      <w:r w:rsidR="00FA2365" w:rsidRPr="00A204CC">
        <w:rPr>
          <w:rStyle w:val="Emphasis"/>
        </w:rPr>
        <w:fldChar w:fldCharType="begin"/>
      </w:r>
      <w:r w:rsidR="00FA2365" w:rsidRPr="00A204CC">
        <w:rPr>
          <w:rStyle w:val="Emphasis"/>
          <w:rFonts w:eastAsiaTheme="minorHAnsi"/>
        </w:rPr>
        <w:instrText xml:space="preserve"> ADDIN EN.CITE &lt;EndNote&gt;&lt;Cite&gt;&lt;Author&gt;Balasubramaniam&lt;/Author&gt;&lt;Year&gt;2019&lt;/Year&gt;&lt;RecNum&gt;4&lt;/RecNum&gt;&lt;DisplayText&gt;[14]&lt;/DisplayText&gt;&lt;record&gt;&lt;rec-number&gt;4&lt;/rec-number&gt;&lt;foreign-keys&gt;&lt;key app="EN" db-id="treexsr5avppzsertsnvaar9erdzxe9t5v2w" timestamp="1728358540"&gt;4&lt;/key&gt;&lt;/foreign-keys&gt;&lt;ref-type name="Book Section"&gt;5&lt;/ref-type&gt;&lt;contributors&gt;&lt;authors&gt;&lt;author&gt;Balasubramaniam, Vijayalakshmi C.&lt;/author&gt;&lt;/authors&gt;&lt;/contributors&gt;&lt;titles&gt;&lt;title&gt;Focus group discussions&lt;/title&gt;&lt;secondary-title&gt;Methodological issues in management research: Advances, challenges, and the way ahead&lt;/secondary-title&gt;&lt;/titles&gt;&lt;pages&gt;93-108&lt;/pages&gt;&lt;dates&gt;&lt;year&gt;2019&lt;/year&gt;&lt;/dates&gt;&lt;publisher&gt;Emerald Publishing Limited&lt;/publisher&gt;&lt;urls&gt;&lt;/urls&gt;&lt;/record&gt;&lt;/Cite&gt;&lt;/EndNote&gt;</w:instrText>
      </w:r>
      <w:r w:rsidR="00FA2365" w:rsidRPr="00A204CC">
        <w:rPr>
          <w:rStyle w:val="Emphasis"/>
        </w:rPr>
        <w:fldChar w:fldCharType="separate"/>
      </w:r>
      <w:r w:rsidR="00FA2365" w:rsidRPr="00A204CC">
        <w:rPr>
          <w:rStyle w:val="Emphasis"/>
          <w:rFonts w:eastAsiaTheme="minorHAnsi"/>
        </w:rPr>
        <w:t>[14]</w:t>
      </w:r>
      <w:r w:rsidR="00FA2365" w:rsidRPr="00A204CC">
        <w:rPr>
          <w:rStyle w:val="Emphasis"/>
          <w:rFonts w:eastAsiaTheme="minorHAnsi"/>
        </w:rPr>
        <w:fldChar w:fldCharType="end"/>
      </w:r>
      <w:r w:rsidRPr="00A204CC">
        <w:rPr>
          <w:rStyle w:val="Emphasis"/>
          <w:rFonts w:eastAsiaTheme="minorHAnsi"/>
        </w:rPr>
        <w:t xml:space="preserve">. The information gathered through </w:t>
      </w:r>
      <w:r w:rsidR="006C2B44" w:rsidRPr="00A204CC">
        <w:rPr>
          <w:rStyle w:val="Emphasis"/>
          <w:rFonts w:eastAsiaTheme="minorHAnsi"/>
        </w:rPr>
        <w:t>FGD</w:t>
      </w:r>
      <w:r w:rsidRPr="00A204CC">
        <w:rPr>
          <w:rStyle w:val="Emphasis"/>
          <w:rFonts w:eastAsiaTheme="minorHAnsi"/>
        </w:rPr>
        <w:t xml:space="preserve"> is critical for creating a comprehensive risk assessment, which is crucial for planning and implementing effective risk mitigation strategies</w:t>
      </w:r>
      <w:r w:rsidR="00EA274F" w:rsidRPr="00A204CC">
        <w:rPr>
          <w:rStyle w:val="Emphasis"/>
          <w:rFonts w:eastAsiaTheme="minorHAnsi"/>
        </w:rPr>
        <w:t xml:space="preserve"> in this project</w:t>
      </w:r>
      <w:r w:rsidRPr="00A204CC">
        <w:rPr>
          <w:rStyle w:val="Emphasis"/>
          <w:rFonts w:eastAsiaTheme="minorHAnsi"/>
        </w:rPr>
        <w:t xml:space="preserve">. </w:t>
      </w:r>
      <w:r w:rsidR="00CD5483" w:rsidRPr="00A204CC">
        <w:rPr>
          <w:rStyle w:val="Emphasis"/>
          <w:rFonts w:eastAsiaTheme="minorHAnsi"/>
        </w:rPr>
        <w:t xml:space="preserve">Risk identification is carried out using the </w:t>
      </w:r>
      <w:r w:rsidR="00EA274F" w:rsidRPr="00A204CC">
        <w:rPr>
          <w:rStyle w:val="Emphasis"/>
          <w:rFonts w:eastAsiaTheme="minorHAnsi"/>
        </w:rPr>
        <w:t xml:space="preserve">FGD and </w:t>
      </w:r>
      <w:r w:rsidR="00CD5483" w:rsidRPr="00A204CC">
        <w:rPr>
          <w:rStyle w:val="Emphasis"/>
          <w:rFonts w:eastAsiaTheme="minorHAnsi"/>
        </w:rPr>
        <w:t xml:space="preserve">interview method with respondents. </w:t>
      </w:r>
      <w:r w:rsidR="008522DD" w:rsidRPr="00A204CC">
        <w:rPr>
          <w:rStyle w:val="Emphasis"/>
          <w:rFonts w:eastAsiaTheme="minorHAnsi"/>
        </w:rPr>
        <w:t xml:space="preserve">The identification step is divided into </w:t>
      </w:r>
      <w:r w:rsidR="00CD5483" w:rsidRPr="00A204CC">
        <w:rPr>
          <w:rStyle w:val="Emphasis"/>
          <w:rFonts w:eastAsiaTheme="minorHAnsi"/>
        </w:rPr>
        <w:t>three process variables, namely Engineering, Procurement, and Construction, to make it easier to find the underlying cause of each risk</w:t>
      </w:r>
      <w:r w:rsidR="00911DD0">
        <w:rPr>
          <w:rStyle w:val="Emphasis"/>
          <w:rFonts w:eastAsiaTheme="minorHAnsi"/>
        </w:rPr>
        <w:t>, as presented in</w:t>
      </w:r>
      <w:r w:rsidR="00911DD0" w:rsidRPr="00911DD0">
        <w:rPr>
          <w:rStyle w:val="Emphasis"/>
          <w:rFonts w:eastAsiaTheme="minorHAnsi"/>
          <w:b/>
          <w:bCs/>
        </w:rPr>
        <w:t xml:space="preserve"> TABLE 4</w:t>
      </w:r>
      <w:r w:rsidR="00CD5483" w:rsidRPr="00A204CC">
        <w:rPr>
          <w:rStyle w:val="Emphasis"/>
          <w:rFonts w:eastAsiaTheme="minorHAnsi"/>
        </w:rPr>
        <w:t>.</w:t>
      </w:r>
      <w:r w:rsidR="00FC0641" w:rsidRPr="00A204CC">
        <w:rPr>
          <w:rStyle w:val="Emphasis"/>
          <w:rFonts w:eastAsiaTheme="minorHAnsi"/>
        </w:rPr>
        <w:t xml:space="preserve"> </w:t>
      </w:r>
    </w:p>
    <w:p w14:paraId="62763F8C" w14:textId="08510B45" w:rsidR="00CD5483" w:rsidRPr="003E5821" w:rsidRDefault="00E838CA" w:rsidP="00604569">
      <w:pPr>
        <w:widowControl w:val="0"/>
        <w:spacing w:after="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t xml:space="preserve">TABLE </w:t>
      </w:r>
      <w:r w:rsidR="00F903D9" w:rsidRPr="003E5821">
        <w:rPr>
          <w:rFonts w:ascii="Times New Roman" w:hAnsi="Times New Roman" w:cs="Times New Roman"/>
          <w:b/>
          <w:sz w:val="18"/>
          <w:szCs w:val="18"/>
        </w:rPr>
        <w:t>4</w:t>
      </w:r>
      <w:r w:rsidRPr="003E5821">
        <w:rPr>
          <w:rFonts w:ascii="Times New Roman" w:hAnsi="Times New Roman" w:cs="Times New Roman"/>
          <w:b/>
          <w:sz w:val="18"/>
          <w:szCs w:val="18"/>
        </w:rPr>
        <w:t>.</w:t>
      </w:r>
      <w:r w:rsidRPr="003E5821">
        <w:rPr>
          <w:rFonts w:ascii="Times New Roman" w:hAnsi="Times New Roman" w:cs="Times New Roman"/>
          <w:sz w:val="18"/>
          <w:szCs w:val="18"/>
        </w:rPr>
        <w:t xml:space="preserve"> </w:t>
      </w:r>
      <w:r w:rsidR="00CD5483" w:rsidRPr="003E5821">
        <w:rPr>
          <w:rFonts w:ascii="Times New Roman" w:hAnsi="Times New Roman" w:cs="Times New Roman"/>
          <w:sz w:val="18"/>
          <w:szCs w:val="18"/>
        </w:rPr>
        <w:t>Risk identification</w:t>
      </w:r>
    </w:p>
    <w:tbl>
      <w:tblPr>
        <w:tblStyle w:val="TableGrid"/>
        <w:tblW w:w="8400" w:type="dxa"/>
        <w:jc w:val="center"/>
        <w:tblLook w:val="04A0" w:firstRow="1" w:lastRow="0" w:firstColumn="1" w:lastColumn="0" w:noHBand="0" w:noVBand="1"/>
      </w:tblPr>
      <w:tblGrid>
        <w:gridCol w:w="1238"/>
        <w:gridCol w:w="7162"/>
      </w:tblGrid>
      <w:tr w:rsidR="00CD5483" w:rsidRPr="003E5821" w14:paraId="0A67D3A2" w14:textId="77777777" w:rsidTr="006C2B44">
        <w:trPr>
          <w:trHeight w:val="20"/>
          <w:jc w:val="center"/>
        </w:trPr>
        <w:tc>
          <w:tcPr>
            <w:tcW w:w="1238" w:type="dxa"/>
          </w:tcPr>
          <w:p w14:paraId="6D70BA65" w14:textId="77777777" w:rsidR="00CD5483" w:rsidRPr="003E5821" w:rsidRDefault="00CD5483" w:rsidP="00822ACA">
            <w:pPr>
              <w:ind w:left="142" w:right="146"/>
              <w:jc w:val="center"/>
              <w:rPr>
                <w:bCs/>
              </w:rPr>
            </w:pPr>
            <w:r w:rsidRPr="003E5821">
              <w:rPr>
                <w:bCs/>
              </w:rPr>
              <w:t>Risk ID</w:t>
            </w:r>
          </w:p>
        </w:tc>
        <w:tc>
          <w:tcPr>
            <w:tcW w:w="7160" w:type="dxa"/>
            <w:vAlign w:val="center"/>
          </w:tcPr>
          <w:p w14:paraId="18AB9B0C" w14:textId="77777777" w:rsidR="00CD5483" w:rsidRPr="003E5821" w:rsidRDefault="00CD5483" w:rsidP="00822ACA">
            <w:pPr>
              <w:ind w:left="142" w:right="146"/>
              <w:jc w:val="center"/>
              <w:rPr>
                <w:bCs/>
              </w:rPr>
            </w:pPr>
            <w:r w:rsidRPr="003E5821">
              <w:rPr>
                <w:bCs/>
              </w:rPr>
              <w:t>Risk Variable</w:t>
            </w:r>
          </w:p>
        </w:tc>
      </w:tr>
      <w:tr w:rsidR="00CD5483" w:rsidRPr="003E5821" w14:paraId="364E69E7" w14:textId="77777777" w:rsidTr="006C2B44">
        <w:trPr>
          <w:trHeight w:val="20"/>
          <w:jc w:val="center"/>
        </w:trPr>
        <w:tc>
          <w:tcPr>
            <w:tcW w:w="8400" w:type="dxa"/>
            <w:gridSpan w:val="2"/>
          </w:tcPr>
          <w:p w14:paraId="4C2EB123" w14:textId="77777777" w:rsidR="00CD5483" w:rsidRPr="003E5821" w:rsidRDefault="00CD5483" w:rsidP="00822ACA">
            <w:pPr>
              <w:ind w:left="142" w:right="146"/>
              <w:jc w:val="center"/>
              <w:rPr>
                <w:bCs/>
              </w:rPr>
            </w:pPr>
            <w:r w:rsidRPr="003E5821">
              <w:rPr>
                <w:bCs/>
              </w:rPr>
              <w:t>Engineering</w:t>
            </w:r>
          </w:p>
        </w:tc>
      </w:tr>
      <w:tr w:rsidR="00CD5483" w:rsidRPr="003E5821" w14:paraId="40605336" w14:textId="77777777" w:rsidTr="006C2B44">
        <w:trPr>
          <w:trHeight w:val="20"/>
          <w:jc w:val="center"/>
        </w:trPr>
        <w:tc>
          <w:tcPr>
            <w:tcW w:w="1238" w:type="dxa"/>
          </w:tcPr>
          <w:p w14:paraId="794182C1" w14:textId="77777777" w:rsidR="00CD5483" w:rsidRPr="003E5821" w:rsidRDefault="00CD5483" w:rsidP="00822ACA">
            <w:pPr>
              <w:ind w:left="142" w:right="146"/>
              <w:jc w:val="both"/>
            </w:pPr>
            <w:r w:rsidRPr="003E5821">
              <w:t>1A</w:t>
            </w:r>
          </w:p>
        </w:tc>
        <w:tc>
          <w:tcPr>
            <w:tcW w:w="7160" w:type="dxa"/>
            <w:vAlign w:val="center"/>
          </w:tcPr>
          <w:p w14:paraId="61421D06" w14:textId="77777777" w:rsidR="00CD5483" w:rsidRPr="003E5821" w:rsidRDefault="00CD5483" w:rsidP="00822ACA">
            <w:pPr>
              <w:ind w:left="142" w:right="146"/>
              <w:jc w:val="both"/>
            </w:pPr>
            <w:r w:rsidRPr="003E5821">
              <w:t>Unmatched drawing specification</w:t>
            </w:r>
          </w:p>
        </w:tc>
      </w:tr>
      <w:tr w:rsidR="00CD5483" w:rsidRPr="003E5821" w14:paraId="7CC42C45" w14:textId="77777777" w:rsidTr="006C2B44">
        <w:trPr>
          <w:trHeight w:val="20"/>
          <w:jc w:val="center"/>
        </w:trPr>
        <w:tc>
          <w:tcPr>
            <w:tcW w:w="1238" w:type="dxa"/>
          </w:tcPr>
          <w:p w14:paraId="4A6504E6" w14:textId="77777777" w:rsidR="00CD5483" w:rsidRPr="003E5821" w:rsidRDefault="00CD5483" w:rsidP="00822ACA">
            <w:pPr>
              <w:ind w:left="142" w:right="146"/>
              <w:jc w:val="both"/>
            </w:pPr>
            <w:r w:rsidRPr="003E5821">
              <w:t>1B</w:t>
            </w:r>
          </w:p>
        </w:tc>
        <w:tc>
          <w:tcPr>
            <w:tcW w:w="7160" w:type="dxa"/>
            <w:vAlign w:val="center"/>
          </w:tcPr>
          <w:p w14:paraId="2079D3EF" w14:textId="77777777" w:rsidR="00CD5483" w:rsidRPr="003E5821" w:rsidRDefault="00CD5483" w:rsidP="00822ACA">
            <w:pPr>
              <w:ind w:left="142" w:right="146"/>
              <w:jc w:val="both"/>
            </w:pPr>
            <w:r w:rsidRPr="003E5821">
              <w:rPr>
                <w:color w:val="000000"/>
              </w:rPr>
              <w:t>The supporting documents sent are incomplete</w:t>
            </w:r>
          </w:p>
        </w:tc>
      </w:tr>
      <w:tr w:rsidR="00CD5483" w:rsidRPr="003E5821" w14:paraId="7F302E9B" w14:textId="77777777" w:rsidTr="006C2B44">
        <w:trPr>
          <w:trHeight w:val="20"/>
          <w:jc w:val="center"/>
        </w:trPr>
        <w:tc>
          <w:tcPr>
            <w:tcW w:w="1238" w:type="dxa"/>
          </w:tcPr>
          <w:p w14:paraId="0CE358F7" w14:textId="77777777" w:rsidR="00CD5483" w:rsidRPr="003E5821" w:rsidRDefault="00CD5483" w:rsidP="00822ACA">
            <w:pPr>
              <w:ind w:left="142" w:right="146"/>
              <w:jc w:val="both"/>
            </w:pPr>
            <w:r w:rsidRPr="003E5821">
              <w:t>1C</w:t>
            </w:r>
          </w:p>
        </w:tc>
        <w:tc>
          <w:tcPr>
            <w:tcW w:w="7160" w:type="dxa"/>
            <w:vAlign w:val="center"/>
          </w:tcPr>
          <w:p w14:paraId="08D8C5FD" w14:textId="77777777" w:rsidR="00CD5483" w:rsidRPr="003E5821" w:rsidRDefault="00CD5483" w:rsidP="00822ACA">
            <w:pPr>
              <w:ind w:left="142" w:right="146"/>
              <w:jc w:val="both"/>
            </w:pPr>
            <w:r w:rsidRPr="003E5821">
              <w:rPr>
                <w:color w:val="000000"/>
              </w:rPr>
              <w:t>Project manager of main contractor has another project being handled</w:t>
            </w:r>
          </w:p>
        </w:tc>
      </w:tr>
      <w:tr w:rsidR="00CD5483" w:rsidRPr="003E5821" w14:paraId="5FDC4C16" w14:textId="77777777" w:rsidTr="006C2B44">
        <w:trPr>
          <w:trHeight w:val="20"/>
          <w:jc w:val="center"/>
        </w:trPr>
        <w:tc>
          <w:tcPr>
            <w:tcW w:w="1238" w:type="dxa"/>
          </w:tcPr>
          <w:p w14:paraId="7678FD3F" w14:textId="77777777" w:rsidR="00CD5483" w:rsidRPr="003E5821" w:rsidRDefault="00CD5483" w:rsidP="00822ACA">
            <w:pPr>
              <w:ind w:left="142" w:right="146"/>
              <w:jc w:val="both"/>
            </w:pPr>
            <w:r w:rsidRPr="003E5821">
              <w:t>1D</w:t>
            </w:r>
          </w:p>
        </w:tc>
        <w:tc>
          <w:tcPr>
            <w:tcW w:w="7160" w:type="dxa"/>
            <w:vAlign w:val="center"/>
          </w:tcPr>
          <w:p w14:paraId="1A984D5B" w14:textId="47422BDF" w:rsidR="00CD5483" w:rsidRPr="003E5821" w:rsidRDefault="001D6F7E" w:rsidP="00822ACA">
            <w:pPr>
              <w:ind w:left="142" w:right="146"/>
              <w:jc w:val="both"/>
            </w:pPr>
            <w:r w:rsidRPr="003E5821">
              <w:rPr>
                <w:color w:val="000000"/>
              </w:rPr>
              <w:t>PT XYZ</w:t>
            </w:r>
            <w:r w:rsidR="00CD5483" w:rsidRPr="003E5821">
              <w:rPr>
                <w:color w:val="000000"/>
              </w:rPr>
              <w:t xml:space="preserve"> has not received the handover of documents from </w:t>
            </w:r>
            <w:r w:rsidRPr="003E5821">
              <w:rPr>
                <w:color w:val="000000"/>
              </w:rPr>
              <w:t>Central company</w:t>
            </w:r>
          </w:p>
        </w:tc>
      </w:tr>
      <w:tr w:rsidR="00CD5483" w:rsidRPr="003E5821" w14:paraId="35D267F3" w14:textId="77777777" w:rsidTr="006C2B44">
        <w:trPr>
          <w:trHeight w:val="20"/>
          <w:jc w:val="center"/>
        </w:trPr>
        <w:tc>
          <w:tcPr>
            <w:tcW w:w="1238" w:type="dxa"/>
          </w:tcPr>
          <w:p w14:paraId="215FD264" w14:textId="77777777" w:rsidR="00CD5483" w:rsidRPr="003E5821" w:rsidRDefault="00CD5483" w:rsidP="00822ACA">
            <w:pPr>
              <w:ind w:left="142" w:right="146"/>
              <w:jc w:val="both"/>
            </w:pPr>
            <w:r w:rsidRPr="003E5821">
              <w:t>1E</w:t>
            </w:r>
          </w:p>
        </w:tc>
        <w:tc>
          <w:tcPr>
            <w:tcW w:w="7160" w:type="dxa"/>
            <w:vAlign w:val="center"/>
          </w:tcPr>
          <w:p w14:paraId="74171D78" w14:textId="77777777" w:rsidR="00CD5483" w:rsidRPr="003E5821" w:rsidRDefault="00CD5483" w:rsidP="00822ACA">
            <w:pPr>
              <w:ind w:left="142" w:right="146"/>
              <w:jc w:val="both"/>
            </w:pPr>
            <w:r w:rsidRPr="003E5821">
              <w:rPr>
                <w:color w:val="000000"/>
              </w:rPr>
              <w:t>Details of work methods are not convenient</w:t>
            </w:r>
          </w:p>
        </w:tc>
      </w:tr>
      <w:tr w:rsidR="00CD5483" w:rsidRPr="003E5821" w14:paraId="45F5694D" w14:textId="77777777" w:rsidTr="006C2B44">
        <w:trPr>
          <w:trHeight w:val="20"/>
          <w:jc w:val="center"/>
        </w:trPr>
        <w:tc>
          <w:tcPr>
            <w:tcW w:w="1238" w:type="dxa"/>
          </w:tcPr>
          <w:p w14:paraId="63EAA9B8" w14:textId="77777777" w:rsidR="00CD5483" w:rsidRPr="003E5821" w:rsidRDefault="00CD5483" w:rsidP="00822ACA">
            <w:pPr>
              <w:ind w:left="142" w:right="146"/>
              <w:jc w:val="both"/>
            </w:pPr>
            <w:r w:rsidRPr="003E5821">
              <w:t>1F</w:t>
            </w:r>
          </w:p>
        </w:tc>
        <w:tc>
          <w:tcPr>
            <w:tcW w:w="7160" w:type="dxa"/>
            <w:vAlign w:val="center"/>
          </w:tcPr>
          <w:p w14:paraId="3C7DECE2" w14:textId="7D8311FA" w:rsidR="00CD5483" w:rsidRPr="003E5821" w:rsidRDefault="00CD5483" w:rsidP="00822ACA">
            <w:pPr>
              <w:ind w:left="142" w:right="146"/>
              <w:jc w:val="both"/>
            </w:pPr>
            <w:r w:rsidRPr="003E5821">
              <w:rPr>
                <w:color w:val="000000"/>
              </w:rPr>
              <w:t>At the time of p</w:t>
            </w:r>
            <w:r w:rsidR="001D6F7E" w:rsidRPr="003E5821">
              <w:rPr>
                <w:color w:val="000000"/>
              </w:rPr>
              <w:t>roject implementation, the HSE</w:t>
            </w:r>
            <w:r w:rsidRPr="003E5821">
              <w:rPr>
                <w:color w:val="000000"/>
              </w:rPr>
              <w:t xml:space="preserve"> account had not been renewed</w:t>
            </w:r>
          </w:p>
        </w:tc>
      </w:tr>
      <w:tr w:rsidR="00CD5483" w:rsidRPr="003E5821" w14:paraId="7DDB4A96" w14:textId="77777777" w:rsidTr="006C2B44">
        <w:trPr>
          <w:trHeight w:val="20"/>
          <w:jc w:val="center"/>
        </w:trPr>
        <w:tc>
          <w:tcPr>
            <w:tcW w:w="1238" w:type="dxa"/>
          </w:tcPr>
          <w:p w14:paraId="72D58896" w14:textId="77777777" w:rsidR="00CD5483" w:rsidRPr="003E5821" w:rsidRDefault="00CD5483" w:rsidP="00822ACA">
            <w:pPr>
              <w:ind w:left="142" w:right="146"/>
              <w:jc w:val="both"/>
            </w:pPr>
            <w:r w:rsidRPr="003E5821">
              <w:t>1G</w:t>
            </w:r>
          </w:p>
        </w:tc>
        <w:tc>
          <w:tcPr>
            <w:tcW w:w="7160" w:type="dxa"/>
            <w:vAlign w:val="center"/>
          </w:tcPr>
          <w:p w14:paraId="04E5C5A0" w14:textId="175574FF" w:rsidR="00CD5483" w:rsidRPr="003E5821" w:rsidRDefault="00CD5483" w:rsidP="00822ACA">
            <w:pPr>
              <w:ind w:left="142" w:right="146"/>
              <w:jc w:val="both"/>
            </w:pPr>
            <w:r w:rsidRPr="003E5821">
              <w:rPr>
                <w:color w:val="000000" w:themeColor="text1"/>
              </w:rPr>
              <w:t>There is no site survey</w:t>
            </w:r>
            <w:r w:rsidR="001D6F7E" w:rsidRPr="003E5821">
              <w:rPr>
                <w:color w:val="000000" w:themeColor="text1"/>
              </w:rPr>
              <w:t xml:space="preserve"> before creating the project Issued </w:t>
            </w:r>
            <w:r w:rsidR="002E0B2E" w:rsidRPr="003E5821">
              <w:rPr>
                <w:color w:val="000000" w:themeColor="text1"/>
              </w:rPr>
              <w:t>for</w:t>
            </w:r>
            <w:r w:rsidR="001D6F7E" w:rsidRPr="003E5821">
              <w:rPr>
                <w:color w:val="000000" w:themeColor="text1"/>
              </w:rPr>
              <w:t xml:space="preserve"> </w:t>
            </w:r>
            <w:r w:rsidR="00EA274F" w:rsidRPr="003E5821">
              <w:rPr>
                <w:color w:val="000000" w:themeColor="text1"/>
              </w:rPr>
              <w:t>Construction</w:t>
            </w:r>
            <w:r w:rsidRPr="003E5821">
              <w:rPr>
                <w:color w:val="000000" w:themeColor="text1"/>
              </w:rPr>
              <w:t xml:space="preserve"> document</w:t>
            </w:r>
          </w:p>
        </w:tc>
      </w:tr>
      <w:tr w:rsidR="00CD5483" w:rsidRPr="003E5821" w14:paraId="7503A4CA" w14:textId="77777777" w:rsidTr="006C2B44">
        <w:trPr>
          <w:trHeight w:val="20"/>
          <w:jc w:val="center"/>
        </w:trPr>
        <w:tc>
          <w:tcPr>
            <w:tcW w:w="1238" w:type="dxa"/>
          </w:tcPr>
          <w:p w14:paraId="60C956EC" w14:textId="77777777" w:rsidR="00CD5483" w:rsidRPr="003E5821" w:rsidRDefault="00CD5483" w:rsidP="00822ACA">
            <w:pPr>
              <w:ind w:left="142" w:right="146"/>
              <w:jc w:val="both"/>
            </w:pPr>
            <w:r w:rsidRPr="003E5821">
              <w:t>1H</w:t>
            </w:r>
          </w:p>
        </w:tc>
        <w:tc>
          <w:tcPr>
            <w:tcW w:w="7160" w:type="dxa"/>
            <w:vAlign w:val="center"/>
          </w:tcPr>
          <w:p w14:paraId="27189472" w14:textId="77777777" w:rsidR="00CD5483" w:rsidRPr="003E5821" w:rsidRDefault="00CD5483" w:rsidP="00822ACA">
            <w:pPr>
              <w:ind w:left="142" w:right="146"/>
              <w:jc w:val="both"/>
            </w:pPr>
            <w:r w:rsidRPr="003E5821">
              <w:rPr>
                <w:color w:val="000000"/>
              </w:rPr>
              <w:t>There is too much work that needs to be completed</w:t>
            </w:r>
          </w:p>
        </w:tc>
      </w:tr>
      <w:tr w:rsidR="00CD5483" w:rsidRPr="003E5821" w14:paraId="507C7316" w14:textId="77777777" w:rsidTr="006C2B44">
        <w:trPr>
          <w:trHeight w:val="20"/>
          <w:jc w:val="center"/>
        </w:trPr>
        <w:tc>
          <w:tcPr>
            <w:tcW w:w="8400" w:type="dxa"/>
            <w:gridSpan w:val="2"/>
          </w:tcPr>
          <w:p w14:paraId="27D5CF3F" w14:textId="77777777" w:rsidR="00CD5483" w:rsidRPr="003E5821" w:rsidRDefault="00CD5483" w:rsidP="00822ACA">
            <w:pPr>
              <w:ind w:left="142" w:right="146"/>
              <w:jc w:val="center"/>
              <w:rPr>
                <w:bCs/>
              </w:rPr>
            </w:pPr>
            <w:r w:rsidRPr="003E5821">
              <w:rPr>
                <w:bCs/>
              </w:rPr>
              <w:t>Procurement</w:t>
            </w:r>
          </w:p>
        </w:tc>
      </w:tr>
      <w:tr w:rsidR="00CD5483" w:rsidRPr="003E5821" w14:paraId="2ECE8371" w14:textId="77777777" w:rsidTr="006C2B44">
        <w:trPr>
          <w:trHeight w:val="20"/>
          <w:jc w:val="center"/>
        </w:trPr>
        <w:tc>
          <w:tcPr>
            <w:tcW w:w="1238" w:type="dxa"/>
          </w:tcPr>
          <w:p w14:paraId="5157EC9B" w14:textId="77777777" w:rsidR="00CD5483" w:rsidRPr="003E5821" w:rsidRDefault="00CD5483" w:rsidP="00822ACA">
            <w:pPr>
              <w:ind w:left="142" w:right="146"/>
              <w:jc w:val="both"/>
            </w:pPr>
            <w:r w:rsidRPr="003E5821">
              <w:t>2I</w:t>
            </w:r>
          </w:p>
        </w:tc>
        <w:tc>
          <w:tcPr>
            <w:tcW w:w="7160" w:type="dxa"/>
            <w:vAlign w:val="center"/>
          </w:tcPr>
          <w:p w14:paraId="351CD971" w14:textId="77777777" w:rsidR="00CD5483" w:rsidRPr="003E5821" w:rsidRDefault="00CD5483" w:rsidP="00822ACA">
            <w:pPr>
              <w:ind w:left="142" w:right="146"/>
              <w:jc w:val="both"/>
            </w:pPr>
            <w:r w:rsidRPr="003E5821">
              <w:rPr>
                <w:color w:val="000000"/>
              </w:rPr>
              <w:t>There is no regular 2-way update information from vendors and users</w:t>
            </w:r>
          </w:p>
        </w:tc>
      </w:tr>
      <w:tr w:rsidR="00CD5483" w:rsidRPr="003E5821" w14:paraId="7241D979" w14:textId="77777777" w:rsidTr="006C2B44">
        <w:trPr>
          <w:trHeight w:val="20"/>
          <w:jc w:val="center"/>
        </w:trPr>
        <w:tc>
          <w:tcPr>
            <w:tcW w:w="1238" w:type="dxa"/>
          </w:tcPr>
          <w:p w14:paraId="43955327" w14:textId="77777777" w:rsidR="00CD5483" w:rsidRPr="003E5821" w:rsidRDefault="00CD5483" w:rsidP="00822ACA">
            <w:pPr>
              <w:ind w:left="142" w:right="146"/>
              <w:jc w:val="both"/>
            </w:pPr>
            <w:r w:rsidRPr="003E5821">
              <w:lastRenderedPageBreak/>
              <w:t>2J</w:t>
            </w:r>
          </w:p>
        </w:tc>
        <w:tc>
          <w:tcPr>
            <w:tcW w:w="7160" w:type="dxa"/>
            <w:vAlign w:val="center"/>
          </w:tcPr>
          <w:p w14:paraId="52A3D57C" w14:textId="77777777" w:rsidR="00CD5483" w:rsidRPr="003E5821" w:rsidRDefault="00CD5483" w:rsidP="00822ACA">
            <w:pPr>
              <w:ind w:left="142" w:right="146"/>
              <w:jc w:val="both"/>
            </w:pPr>
            <w:r w:rsidRPr="003E5821">
              <w:rPr>
                <w:color w:val="000000"/>
              </w:rPr>
              <w:t>Does not have access to shipping tracking</w:t>
            </w:r>
          </w:p>
        </w:tc>
      </w:tr>
      <w:tr w:rsidR="00CD5483" w:rsidRPr="003E5821" w14:paraId="1E267CBB" w14:textId="77777777" w:rsidTr="006C2B44">
        <w:trPr>
          <w:trHeight w:val="20"/>
          <w:jc w:val="center"/>
        </w:trPr>
        <w:tc>
          <w:tcPr>
            <w:tcW w:w="1238" w:type="dxa"/>
          </w:tcPr>
          <w:p w14:paraId="6340F895" w14:textId="77777777" w:rsidR="00CD5483" w:rsidRPr="003E5821" w:rsidRDefault="00CD5483" w:rsidP="00822ACA">
            <w:pPr>
              <w:ind w:left="142" w:right="146"/>
              <w:jc w:val="both"/>
            </w:pPr>
            <w:r w:rsidRPr="003E5821">
              <w:t>2K</w:t>
            </w:r>
          </w:p>
        </w:tc>
        <w:tc>
          <w:tcPr>
            <w:tcW w:w="7160" w:type="dxa"/>
            <w:vAlign w:val="center"/>
          </w:tcPr>
          <w:p w14:paraId="4E8D4F42" w14:textId="77777777" w:rsidR="00CD5483" w:rsidRPr="003E5821" w:rsidRDefault="00CD5483" w:rsidP="00822ACA">
            <w:pPr>
              <w:ind w:left="142" w:right="146"/>
              <w:jc w:val="both"/>
            </w:pPr>
            <w:r w:rsidRPr="003E5821">
              <w:rPr>
                <w:color w:val="000000"/>
              </w:rPr>
              <w:t>Shipping goods through needs to go through several stages (from customs to local shipping expeditions)</w:t>
            </w:r>
          </w:p>
        </w:tc>
      </w:tr>
      <w:tr w:rsidR="00CD5483" w:rsidRPr="003E5821" w14:paraId="49B987EC" w14:textId="77777777" w:rsidTr="006C2B44">
        <w:trPr>
          <w:trHeight w:val="20"/>
          <w:jc w:val="center"/>
        </w:trPr>
        <w:tc>
          <w:tcPr>
            <w:tcW w:w="1238" w:type="dxa"/>
          </w:tcPr>
          <w:p w14:paraId="458BDF09" w14:textId="77777777" w:rsidR="00CD5483" w:rsidRPr="003E5821" w:rsidRDefault="00CD5483" w:rsidP="00822ACA">
            <w:pPr>
              <w:ind w:left="142" w:right="146"/>
              <w:jc w:val="both"/>
            </w:pPr>
            <w:r w:rsidRPr="003E5821">
              <w:t>2L</w:t>
            </w:r>
          </w:p>
        </w:tc>
        <w:tc>
          <w:tcPr>
            <w:tcW w:w="7160" w:type="dxa"/>
            <w:vAlign w:val="center"/>
          </w:tcPr>
          <w:p w14:paraId="21F83297" w14:textId="77777777" w:rsidR="00CD5483" w:rsidRPr="003E5821" w:rsidRDefault="00CD5483" w:rsidP="00822ACA">
            <w:pPr>
              <w:ind w:left="142" w:right="146"/>
              <w:jc w:val="both"/>
            </w:pPr>
            <w:r w:rsidRPr="003E5821">
              <w:rPr>
                <w:color w:val="000000" w:themeColor="text1"/>
              </w:rPr>
              <w:t xml:space="preserve">Special order that is not available on </w:t>
            </w:r>
            <w:proofErr w:type="spellStart"/>
            <w:r w:rsidRPr="003E5821">
              <w:rPr>
                <w:color w:val="000000" w:themeColor="text1"/>
              </w:rPr>
              <w:t>Durag</w:t>
            </w:r>
            <w:proofErr w:type="spellEnd"/>
            <w:r w:rsidRPr="003E5821">
              <w:rPr>
                <w:color w:val="000000" w:themeColor="text1"/>
              </w:rPr>
              <w:t xml:space="preserve"> factory standards</w:t>
            </w:r>
          </w:p>
        </w:tc>
      </w:tr>
      <w:tr w:rsidR="00CD5483" w:rsidRPr="003E5821" w14:paraId="73B63549" w14:textId="77777777" w:rsidTr="006C2B44">
        <w:trPr>
          <w:trHeight w:val="20"/>
          <w:jc w:val="center"/>
        </w:trPr>
        <w:tc>
          <w:tcPr>
            <w:tcW w:w="1238" w:type="dxa"/>
          </w:tcPr>
          <w:p w14:paraId="6DA043FF" w14:textId="77777777" w:rsidR="00CD5483" w:rsidRPr="003E5821" w:rsidRDefault="00CD5483" w:rsidP="00822ACA">
            <w:pPr>
              <w:ind w:left="142" w:right="146"/>
              <w:jc w:val="both"/>
            </w:pPr>
            <w:r w:rsidRPr="003E5821">
              <w:t>2M</w:t>
            </w:r>
          </w:p>
        </w:tc>
        <w:tc>
          <w:tcPr>
            <w:tcW w:w="7160" w:type="dxa"/>
            <w:vAlign w:val="center"/>
          </w:tcPr>
          <w:p w14:paraId="385D709E" w14:textId="77777777" w:rsidR="00CD5483" w:rsidRPr="003E5821" w:rsidRDefault="00CD5483" w:rsidP="00822ACA">
            <w:pPr>
              <w:ind w:left="142" w:right="146"/>
              <w:jc w:val="both"/>
            </w:pPr>
            <w:r w:rsidRPr="003E5821">
              <w:rPr>
                <w:color w:val="000000"/>
              </w:rPr>
              <w:t>There are other projects handled by Project manager vendors</w:t>
            </w:r>
          </w:p>
        </w:tc>
      </w:tr>
      <w:tr w:rsidR="00CD5483" w:rsidRPr="003E5821" w14:paraId="016AD286" w14:textId="77777777" w:rsidTr="006C2B44">
        <w:trPr>
          <w:trHeight w:val="20"/>
          <w:jc w:val="center"/>
        </w:trPr>
        <w:tc>
          <w:tcPr>
            <w:tcW w:w="1238" w:type="dxa"/>
          </w:tcPr>
          <w:p w14:paraId="30273432" w14:textId="77777777" w:rsidR="00CD5483" w:rsidRPr="003E5821" w:rsidRDefault="00CD5483" w:rsidP="00822ACA">
            <w:pPr>
              <w:ind w:left="142" w:right="146"/>
              <w:jc w:val="both"/>
            </w:pPr>
            <w:r w:rsidRPr="003E5821">
              <w:t>2N</w:t>
            </w:r>
          </w:p>
        </w:tc>
        <w:tc>
          <w:tcPr>
            <w:tcW w:w="7160" w:type="dxa"/>
            <w:vAlign w:val="center"/>
          </w:tcPr>
          <w:p w14:paraId="6B0A339C" w14:textId="77777777" w:rsidR="00CD5483" w:rsidRPr="003E5821" w:rsidRDefault="00CD5483" w:rsidP="00822ACA">
            <w:pPr>
              <w:ind w:left="142" w:right="146"/>
              <w:jc w:val="both"/>
            </w:pPr>
            <w:r w:rsidRPr="003E5821">
              <w:rPr>
                <w:color w:val="000000"/>
              </w:rPr>
              <w:t>Communication is less effective because they do not know the real conditions in the field</w:t>
            </w:r>
          </w:p>
        </w:tc>
      </w:tr>
      <w:tr w:rsidR="00CD5483" w:rsidRPr="003E5821" w14:paraId="30A25882" w14:textId="77777777" w:rsidTr="006C2B44">
        <w:trPr>
          <w:trHeight w:val="20"/>
          <w:jc w:val="center"/>
        </w:trPr>
        <w:tc>
          <w:tcPr>
            <w:tcW w:w="1238" w:type="dxa"/>
          </w:tcPr>
          <w:p w14:paraId="7A1B130D" w14:textId="77777777" w:rsidR="00CD5483" w:rsidRPr="003E5821" w:rsidRDefault="00CD5483" w:rsidP="00822ACA">
            <w:pPr>
              <w:ind w:left="142" w:right="146"/>
              <w:jc w:val="both"/>
            </w:pPr>
            <w:r w:rsidRPr="003E5821">
              <w:t>2O</w:t>
            </w:r>
          </w:p>
        </w:tc>
        <w:tc>
          <w:tcPr>
            <w:tcW w:w="7160" w:type="dxa"/>
            <w:vAlign w:val="center"/>
          </w:tcPr>
          <w:p w14:paraId="7BB6D8A6" w14:textId="77777777" w:rsidR="00CD5483" w:rsidRPr="003E5821" w:rsidRDefault="00CD5483" w:rsidP="00822ACA">
            <w:pPr>
              <w:ind w:left="142" w:right="146"/>
              <w:jc w:val="both"/>
            </w:pPr>
            <w:r w:rsidRPr="003E5821">
              <w:rPr>
                <w:color w:val="000000"/>
              </w:rPr>
              <w:t>There were no representatives from the Main contractor who took direct measurements on the stack</w:t>
            </w:r>
          </w:p>
        </w:tc>
      </w:tr>
      <w:tr w:rsidR="00CD5483" w:rsidRPr="003E5821" w14:paraId="73A4E4D0" w14:textId="77777777" w:rsidTr="006C2B44">
        <w:trPr>
          <w:trHeight w:val="20"/>
          <w:jc w:val="center"/>
        </w:trPr>
        <w:tc>
          <w:tcPr>
            <w:tcW w:w="8400" w:type="dxa"/>
            <w:gridSpan w:val="2"/>
          </w:tcPr>
          <w:p w14:paraId="5F2A44F9" w14:textId="77777777" w:rsidR="00CD5483" w:rsidRPr="003E5821" w:rsidRDefault="00CD5483" w:rsidP="00822ACA">
            <w:pPr>
              <w:ind w:left="142" w:right="146"/>
              <w:jc w:val="center"/>
              <w:rPr>
                <w:bCs/>
              </w:rPr>
            </w:pPr>
            <w:r w:rsidRPr="003E5821">
              <w:rPr>
                <w:bCs/>
              </w:rPr>
              <w:t>Construction</w:t>
            </w:r>
          </w:p>
        </w:tc>
      </w:tr>
      <w:tr w:rsidR="00CD5483" w:rsidRPr="003E5821" w14:paraId="4DA71498" w14:textId="77777777" w:rsidTr="006C2B44">
        <w:trPr>
          <w:trHeight w:val="20"/>
          <w:jc w:val="center"/>
        </w:trPr>
        <w:tc>
          <w:tcPr>
            <w:tcW w:w="1238" w:type="dxa"/>
          </w:tcPr>
          <w:p w14:paraId="17EAF008" w14:textId="77777777" w:rsidR="00CD5483" w:rsidRPr="003E5821" w:rsidRDefault="00CD5483" w:rsidP="00822ACA">
            <w:pPr>
              <w:ind w:left="142" w:right="146"/>
              <w:jc w:val="both"/>
            </w:pPr>
            <w:r w:rsidRPr="003E5821">
              <w:t>3P</w:t>
            </w:r>
          </w:p>
        </w:tc>
        <w:tc>
          <w:tcPr>
            <w:tcW w:w="7160" w:type="dxa"/>
            <w:vAlign w:val="center"/>
          </w:tcPr>
          <w:p w14:paraId="2B072F1C" w14:textId="77777777" w:rsidR="00CD5483" w:rsidRPr="003E5821" w:rsidRDefault="00CD5483" w:rsidP="00822ACA">
            <w:pPr>
              <w:ind w:left="142" w:right="146"/>
              <w:jc w:val="both"/>
            </w:pPr>
            <w:r w:rsidRPr="003E5821">
              <w:rPr>
                <w:color w:val="000000"/>
              </w:rPr>
              <w:t>The field foreman forgot not to check the work</w:t>
            </w:r>
          </w:p>
        </w:tc>
      </w:tr>
      <w:tr w:rsidR="00CD5483" w:rsidRPr="003E5821" w14:paraId="53B4A279" w14:textId="77777777" w:rsidTr="006C2B44">
        <w:trPr>
          <w:trHeight w:val="20"/>
          <w:jc w:val="center"/>
        </w:trPr>
        <w:tc>
          <w:tcPr>
            <w:tcW w:w="1238" w:type="dxa"/>
          </w:tcPr>
          <w:p w14:paraId="1DCDF9BE" w14:textId="77777777" w:rsidR="00CD5483" w:rsidRPr="003E5821" w:rsidRDefault="00CD5483" w:rsidP="00822ACA">
            <w:pPr>
              <w:ind w:left="142" w:right="146"/>
              <w:jc w:val="both"/>
            </w:pPr>
            <w:r w:rsidRPr="003E5821">
              <w:t>3Q</w:t>
            </w:r>
          </w:p>
        </w:tc>
        <w:tc>
          <w:tcPr>
            <w:tcW w:w="7160" w:type="dxa"/>
            <w:vAlign w:val="center"/>
          </w:tcPr>
          <w:p w14:paraId="01F29E6E" w14:textId="29FBDEA7" w:rsidR="00CD5483" w:rsidRPr="003E5821" w:rsidRDefault="00BD0838" w:rsidP="00822ACA">
            <w:pPr>
              <w:ind w:left="142" w:right="146"/>
              <w:jc w:val="both"/>
            </w:pPr>
            <w:r w:rsidRPr="003E5821">
              <w:t>Human error</w:t>
            </w:r>
          </w:p>
        </w:tc>
      </w:tr>
      <w:tr w:rsidR="00CD5483" w:rsidRPr="003E5821" w14:paraId="3A14A25E" w14:textId="77777777" w:rsidTr="006C2B44">
        <w:trPr>
          <w:trHeight w:val="20"/>
          <w:jc w:val="center"/>
        </w:trPr>
        <w:tc>
          <w:tcPr>
            <w:tcW w:w="1238" w:type="dxa"/>
          </w:tcPr>
          <w:p w14:paraId="53C9E4DC" w14:textId="77777777" w:rsidR="00CD5483" w:rsidRPr="003E5821" w:rsidRDefault="00CD5483" w:rsidP="00822ACA">
            <w:pPr>
              <w:ind w:left="142" w:right="146"/>
              <w:jc w:val="both"/>
            </w:pPr>
            <w:r w:rsidRPr="003E5821">
              <w:t>3R</w:t>
            </w:r>
          </w:p>
        </w:tc>
        <w:tc>
          <w:tcPr>
            <w:tcW w:w="7160" w:type="dxa"/>
            <w:vAlign w:val="center"/>
          </w:tcPr>
          <w:p w14:paraId="035DA1CB" w14:textId="77777777" w:rsidR="00CD5483" w:rsidRPr="003E5821" w:rsidRDefault="00CD5483" w:rsidP="00822ACA">
            <w:pPr>
              <w:ind w:left="142" w:right="146"/>
              <w:jc w:val="both"/>
            </w:pPr>
            <w:r w:rsidRPr="003E5821">
              <w:rPr>
                <w:color w:val="000000" w:themeColor="text1"/>
              </w:rPr>
              <w:t>There is no re-checking of materials before they are sent to the location</w:t>
            </w:r>
          </w:p>
        </w:tc>
      </w:tr>
      <w:tr w:rsidR="00CD5483" w:rsidRPr="003E5821" w14:paraId="100D8158" w14:textId="77777777" w:rsidTr="006C2B44">
        <w:trPr>
          <w:trHeight w:val="20"/>
          <w:jc w:val="center"/>
        </w:trPr>
        <w:tc>
          <w:tcPr>
            <w:tcW w:w="1238" w:type="dxa"/>
          </w:tcPr>
          <w:p w14:paraId="44A5BDC6" w14:textId="77777777" w:rsidR="00CD5483" w:rsidRPr="003E5821" w:rsidRDefault="00CD5483" w:rsidP="00822ACA">
            <w:pPr>
              <w:ind w:left="142" w:right="146"/>
              <w:jc w:val="both"/>
            </w:pPr>
            <w:r w:rsidRPr="003E5821">
              <w:t>3S</w:t>
            </w:r>
          </w:p>
        </w:tc>
        <w:tc>
          <w:tcPr>
            <w:tcW w:w="7160" w:type="dxa"/>
            <w:vAlign w:val="center"/>
          </w:tcPr>
          <w:p w14:paraId="256E35AA" w14:textId="77777777" w:rsidR="00CD5483" w:rsidRPr="003E5821" w:rsidRDefault="00CD5483" w:rsidP="00822ACA">
            <w:pPr>
              <w:ind w:left="142" w:right="146"/>
              <w:jc w:val="both"/>
            </w:pPr>
            <w:r w:rsidRPr="003E5821">
              <w:rPr>
                <w:color w:val="000000" w:themeColor="text1"/>
              </w:rPr>
              <w:t>Differences between existing communication standards and new systems</w:t>
            </w:r>
          </w:p>
        </w:tc>
      </w:tr>
      <w:tr w:rsidR="00CD5483" w:rsidRPr="003E5821" w14:paraId="1907267B" w14:textId="77777777" w:rsidTr="006C2B44">
        <w:trPr>
          <w:trHeight w:val="20"/>
          <w:jc w:val="center"/>
        </w:trPr>
        <w:tc>
          <w:tcPr>
            <w:tcW w:w="1238" w:type="dxa"/>
          </w:tcPr>
          <w:p w14:paraId="7127C47D" w14:textId="77777777" w:rsidR="00CD5483" w:rsidRPr="003E5821" w:rsidRDefault="00CD5483" w:rsidP="00822ACA">
            <w:pPr>
              <w:ind w:left="142" w:right="146"/>
              <w:jc w:val="both"/>
            </w:pPr>
            <w:r w:rsidRPr="003E5821">
              <w:t>3T</w:t>
            </w:r>
          </w:p>
        </w:tc>
        <w:tc>
          <w:tcPr>
            <w:tcW w:w="7160" w:type="dxa"/>
            <w:vAlign w:val="center"/>
          </w:tcPr>
          <w:p w14:paraId="1DA9E01B" w14:textId="77777777" w:rsidR="00CD5483" w:rsidRPr="003E5821" w:rsidRDefault="00CD5483" w:rsidP="00822ACA">
            <w:pPr>
              <w:ind w:left="142" w:right="146"/>
              <w:jc w:val="both"/>
            </w:pPr>
            <w:r w:rsidRPr="003E5821">
              <w:rPr>
                <w:color w:val="000000"/>
              </w:rPr>
              <w:t>Sand mixed with water cannot be lifted to the surface</w:t>
            </w:r>
          </w:p>
        </w:tc>
      </w:tr>
      <w:tr w:rsidR="00CD5483" w:rsidRPr="003E5821" w14:paraId="558AF37E" w14:textId="77777777" w:rsidTr="006C2B44">
        <w:trPr>
          <w:trHeight w:val="20"/>
          <w:jc w:val="center"/>
        </w:trPr>
        <w:tc>
          <w:tcPr>
            <w:tcW w:w="1238" w:type="dxa"/>
          </w:tcPr>
          <w:p w14:paraId="425BF8C7" w14:textId="77777777" w:rsidR="00CD5483" w:rsidRPr="003E5821" w:rsidRDefault="00CD5483" w:rsidP="00822ACA">
            <w:pPr>
              <w:ind w:left="142" w:right="146"/>
              <w:jc w:val="both"/>
            </w:pPr>
            <w:r w:rsidRPr="003E5821">
              <w:t>3U</w:t>
            </w:r>
          </w:p>
        </w:tc>
        <w:tc>
          <w:tcPr>
            <w:tcW w:w="7160" w:type="dxa"/>
            <w:vAlign w:val="center"/>
          </w:tcPr>
          <w:p w14:paraId="5D63B7B1" w14:textId="77777777" w:rsidR="00CD5483" w:rsidRPr="003E5821" w:rsidRDefault="00CD5483" w:rsidP="00822ACA">
            <w:pPr>
              <w:ind w:left="142" w:right="146"/>
              <w:jc w:val="both"/>
            </w:pPr>
            <w:r w:rsidRPr="003E5821">
              <w:rPr>
                <w:color w:val="000000"/>
              </w:rPr>
              <w:t>The water volume is not controlled even though it has been drained</w:t>
            </w:r>
          </w:p>
        </w:tc>
      </w:tr>
      <w:tr w:rsidR="00CD5483" w:rsidRPr="003E5821" w14:paraId="7BA57533" w14:textId="77777777" w:rsidTr="006C2B44">
        <w:trPr>
          <w:trHeight w:val="20"/>
          <w:jc w:val="center"/>
        </w:trPr>
        <w:tc>
          <w:tcPr>
            <w:tcW w:w="1238" w:type="dxa"/>
          </w:tcPr>
          <w:p w14:paraId="4EABFBB8" w14:textId="77777777" w:rsidR="00CD5483" w:rsidRPr="003E5821" w:rsidRDefault="00CD5483" w:rsidP="00822ACA">
            <w:pPr>
              <w:ind w:left="142" w:right="146"/>
              <w:jc w:val="both"/>
            </w:pPr>
            <w:r w:rsidRPr="003E5821">
              <w:t>3V</w:t>
            </w:r>
          </w:p>
        </w:tc>
        <w:tc>
          <w:tcPr>
            <w:tcW w:w="7160" w:type="dxa"/>
            <w:vAlign w:val="center"/>
          </w:tcPr>
          <w:p w14:paraId="36E49E9B" w14:textId="77777777" w:rsidR="00CD5483" w:rsidRPr="003E5821" w:rsidRDefault="00CD5483" w:rsidP="00822ACA">
            <w:pPr>
              <w:ind w:left="142" w:right="146"/>
              <w:jc w:val="both"/>
            </w:pPr>
            <w:r w:rsidRPr="003E5821">
              <w:rPr>
                <w:color w:val="000000"/>
              </w:rPr>
              <w:t>The generator is used for other projects</w:t>
            </w:r>
          </w:p>
        </w:tc>
      </w:tr>
      <w:tr w:rsidR="00CD5483" w:rsidRPr="003E5821" w14:paraId="237BA0F6" w14:textId="77777777" w:rsidTr="006C2B44">
        <w:trPr>
          <w:trHeight w:val="20"/>
          <w:jc w:val="center"/>
        </w:trPr>
        <w:tc>
          <w:tcPr>
            <w:tcW w:w="1238" w:type="dxa"/>
          </w:tcPr>
          <w:p w14:paraId="158E1E04" w14:textId="77777777" w:rsidR="00CD5483" w:rsidRPr="003E5821" w:rsidRDefault="00CD5483" w:rsidP="00822ACA">
            <w:pPr>
              <w:ind w:left="142" w:right="146"/>
              <w:jc w:val="both"/>
            </w:pPr>
            <w:r w:rsidRPr="003E5821">
              <w:t>3W</w:t>
            </w:r>
          </w:p>
        </w:tc>
        <w:tc>
          <w:tcPr>
            <w:tcW w:w="7160" w:type="dxa"/>
            <w:vAlign w:val="center"/>
          </w:tcPr>
          <w:p w14:paraId="082235EE" w14:textId="77777777" w:rsidR="00CD5483" w:rsidRPr="003E5821" w:rsidRDefault="00CD5483" w:rsidP="00822ACA">
            <w:pPr>
              <w:ind w:left="142" w:right="146"/>
              <w:jc w:val="both"/>
            </w:pPr>
            <w:r w:rsidRPr="003E5821">
              <w:rPr>
                <w:color w:val="000000"/>
              </w:rPr>
              <w:t>Environmental factors around the project</w:t>
            </w:r>
          </w:p>
        </w:tc>
      </w:tr>
      <w:tr w:rsidR="00CD5483" w:rsidRPr="003E5821" w14:paraId="349F4BC3" w14:textId="77777777" w:rsidTr="006C2B44">
        <w:trPr>
          <w:trHeight w:val="20"/>
          <w:jc w:val="center"/>
        </w:trPr>
        <w:tc>
          <w:tcPr>
            <w:tcW w:w="1238" w:type="dxa"/>
          </w:tcPr>
          <w:p w14:paraId="58DACB5E" w14:textId="77777777" w:rsidR="00CD5483" w:rsidRPr="003E5821" w:rsidRDefault="00CD5483" w:rsidP="00822ACA">
            <w:pPr>
              <w:ind w:left="142" w:right="146"/>
              <w:jc w:val="both"/>
            </w:pPr>
            <w:r w:rsidRPr="003E5821">
              <w:t>3X</w:t>
            </w:r>
          </w:p>
        </w:tc>
        <w:tc>
          <w:tcPr>
            <w:tcW w:w="7160" w:type="dxa"/>
            <w:vAlign w:val="center"/>
          </w:tcPr>
          <w:p w14:paraId="5CB8B25C" w14:textId="77777777" w:rsidR="00CD5483" w:rsidRPr="003E5821" w:rsidRDefault="00CD5483" w:rsidP="00822ACA">
            <w:pPr>
              <w:ind w:left="142" w:right="146"/>
              <w:jc w:val="both"/>
            </w:pPr>
            <w:r w:rsidRPr="003E5821">
              <w:rPr>
                <w:color w:val="000000"/>
              </w:rPr>
              <w:t>Drilling tools are used continuously</w:t>
            </w:r>
          </w:p>
        </w:tc>
      </w:tr>
    </w:tbl>
    <w:p w14:paraId="7EDD4DA7" w14:textId="77777777" w:rsidR="002E0B2E" w:rsidRPr="003E5821" w:rsidRDefault="002E0B2E" w:rsidP="00EA274F">
      <w:pPr>
        <w:widowControl w:val="0"/>
        <w:spacing w:after="0"/>
        <w:ind w:right="146" w:firstLine="284"/>
        <w:jc w:val="both"/>
        <w:rPr>
          <w:rFonts w:ascii="Times New Roman" w:hAnsi="Times New Roman" w:cs="Times New Roman"/>
          <w:sz w:val="20"/>
        </w:rPr>
      </w:pPr>
    </w:p>
    <w:p w14:paraId="6C26B4A5" w14:textId="28C29580" w:rsidR="00EA274F" w:rsidRPr="00A204CC" w:rsidRDefault="008522DD" w:rsidP="00EA274F">
      <w:pPr>
        <w:widowControl w:val="0"/>
        <w:spacing w:after="0"/>
        <w:ind w:right="146" w:firstLine="284"/>
        <w:jc w:val="both"/>
        <w:rPr>
          <w:rStyle w:val="Emphasis"/>
          <w:rFonts w:eastAsiaTheme="minorHAnsi"/>
        </w:rPr>
      </w:pPr>
      <w:r w:rsidRPr="00A204CC">
        <w:rPr>
          <w:rStyle w:val="Emphasis"/>
          <w:rFonts w:eastAsiaTheme="minorHAnsi"/>
        </w:rPr>
        <w:t xml:space="preserve">The identification step </w:t>
      </w:r>
      <w:r w:rsidR="00903656" w:rsidRPr="00A204CC">
        <w:rPr>
          <w:rStyle w:val="Emphasis"/>
          <w:rFonts w:eastAsiaTheme="minorHAnsi"/>
        </w:rPr>
        <w:t xml:space="preserve">for the engineering phase of the CEMS Hg (Mercury) Unit UBB project identified three </w:t>
      </w:r>
      <w:r w:rsidRPr="00A204CC">
        <w:rPr>
          <w:rStyle w:val="Emphasis"/>
          <w:rFonts w:eastAsiaTheme="minorHAnsi"/>
        </w:rPr>
        <w:t xml:space="preserve">main </w:t>
      </w:r>
      <w:r w:rsidR="00903656" w:rsidRPr="00A204CC">
        <w:rPr>
          <w:rStyle w:val="Emphasis"/>
          <w:rFonts w:eastAsiaTheme="minorHAnsi"/>
        </w:rPr>
        <w:t xml:space="preserve">risks: delays in engineering document approval (&gt;1 week), project start delays due to late document handover from procurement, and mismatched drawings during site surveys. Document approval delays stem from design revisions and slow contractor responses, often because project managers juggle multiple projects. Project start delays are linked to administrative hurdles, such as registering contractor accounts on PT XYZ HSE system and managing </w:t>
      </w:r>
      <w:r w:rsidR="002E0B2E" w:rsidRPr="00A204CC">
        <w:rPr>
          <w:rStyle w:val="Emphasis"/>
          <w:rFonts w:eastAsiaTheme="minorHAnsi"/>
        </w:rPr>
        <w:t>JSA</w:t>
      </w:r>
      <w:r w:rsidR="00903656" w:rsidRPr="00A204CC">
        <w:rPr>
          <w:rStyle w:val="Emphasis"/>
          <w:rFonts w:eastAsiaTheme="minorHAnsi"/>
        </w:rPr>
        <w:t xml:space="preserve"> documents, exacerbated by incomplete document transfers and outdated contractor accounts.</w:t>
      </w:r>
      <w:r w:rsidR="00031749" w:rsidRPr="00A204CC">
        <w:rPr>
          <w:rStyle w:val="Emphasis"/>
          <w:rFonts w:eastAsiaTheme="minorHAnsi"/>
        </w:rPr>
        <w:t xml:space="preserve"> Delays in the initial administrative processes of a project can significantly impact the project's overall timeline. When these foundational elements are delayed, it creates a cascading effect, pushing back subsequent phases such as procurement, construction, or implementation. This chain reaction not only extends the project's duration but can also inflate costs and disrupt resource scheduling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&lt;EndNote&gt;&lt;Cite&gt;&lt;Author&gt;Mohammed&lt;/Author&gt;&lt;Year&gt;2022&lt;/Year&gt;&lt;RecNum&gt;5&lt;/RecNum&gt;&lt;DisplayText&gt;[15]&lt;/DisplayText&gt;&lt;record&gt;&lt;rec-number&gt;5&lt;/rec-number&gt;&lt;foreign-keys&gt;&lt;key app="EN" db-id="treexsr5avppzsertsnvaar9erdzxe9t5v2w" timestamp="1728358669"&gt;5&lt;/key&gt;&lt;/foreign-keys&gt;&lt;ref-type name="Journal Article"&gt;17&lt;/ref-type&gt;&lt;contributors&gt;&lt;authors&gt;&lt;author&gt;Mohammed, Zayyanu&lt;/author&gt;&lt;author&gt;Bello, Umar&lt;/author&gt;&lt;/authors&gt;&lt;/contributors&gt;&lt;titles&gt;&lt;title&gt;Causes of Delay in construction projects: A systematic review&lt;/title&gt;&lt;secondary-title&gt;International Journal of Engineering Research&lt;/secondary-title&gt;&lt;/titles&gt;&lt;periodical&gt;&lt;full-title&gt;International Journal of Engineering Research&lt;/full-title&gt;&lt;/periodical&gt;&lt;pages&gt;63-71&lt;/pages&gt;&lt;volume&gt;11&lt;/volume&gt;&lt;number&gt;03&lt;/number&gt;&lt;dates&gt;&lt;year&gt;2022&lt;/year&gt;&lt;/dates&gt;&lt;urls&gt;&lt;/urls&gt;&lt;/record&gt;&lt;/Cite&gt;&lt;/EndNote&gt;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[15]</w:t>
      </w:r>
      <w:r w:rsidR="00FA2365" w:rsidRPr="00A204CC">
        <w:rPr>
          <w:rStyle w:val="Emphasis"/>
          <w:rFonts w:eastAsiaTheme="minorHAnsi"/>
        </w:rPr>
        <w:fldChar w:fldCharType="end"/>
      </w:r>
      <w:r w:rsidR="00031749" w:rsidRPr="00A204CC">
        <w:rPr>
          <w:rStyle w:val="Emphasis"/>
          <w:rFonts w:eastAsiaTheme="minorHAnsi"/>
        </w:rPr>
        <w:t>.</w:t>
      </w:r>
    </w:p>
    <w:p w14:paraId="06475B2C" w14:textId="5606EDAC" w:rsidR="00BB374A" w:rsidRPr="00A204CC" w:rsidRDefault="00903656" w:rsidP="002E0B2E">
      <w:pPr>
        <w:widowControl w:val="0"/>
        <w:spacing w:after="0"/>
        <w:ind w:right="146" w:firstLine="284"/>
        <w:jc w:val="both"/>
        <w:rPr>
          <w:rStyle w:val="Emphasis"/>
          <w:rFonts w:eastAsiaTheme="minorHAnsi"/>
        </w:rPr>
      </w:pPr>
      <w:r w:rsidRPr="00A204CC">
        <w:rPr>
          <w:rStyle w:val="Emphasis"/>
          <w:rFonts w:eastAsiaTheme="minorHAnsi"/>
        </w:rPr>
        <w:t xml:space="preserve">While for the procurement phase identified three risks across two stages: delayed gas analyzer delivery and flange size miscommunication during material logistics monitoring, and late arrival of </w:t>
      </w:r>
      <w:proofErr w:type="spellStart"/>
      <w:r w:rsidRPr="00A204CC">
        <w:rPr>
          <w:rStyle w:val="Emphasis"/>
          <w:rFonts w:eastAsiaTheme="minorHAnsi"/>
        </w:rPr>
        <w:t>Durag</w:t>
      </w:r>
      <w:proofErr w:type="spellEnd"/>
      <w:r w:rsidRPr="00A204CC">
        <w:rPr>
          <w:rStyle w:val="Emphasis"/>
          <w:rFonts w:eastAsiaTheme="minorHAnsi"/>
        </w:rPr>
        <w:t xml:space="preserve"> items during field material measurements. Gas analyzer delays were due to lack of routine updates and tracking access issues from the vendor and their partners, with import processes adding to delays. Flange miscommunication arose from ineffective online coordination and poor field survey accuracy by the project manager. </w:t>
      </w:r>
      <w:proofErr w:type="spellStart"/>
      <w:r w:rsidRPr="00A204CC">
        <w:rPr>
          <w:rStyle w:val="Emphasis"/>
          <w:rFonts w:eastAsiaTheme="minorHAnsi"/>
        </w:rPr>
        <w:t>Durag</w:t>
      </w:r>
      <w:proofErr w:type="spellEnd"/>
      <w:r w:rsidRPr="00A204CC">
        <w:rPr>
          <w:rStyle w:val="Emphasis"/>
          <w:rFonts w:eastAsiaTheme="minorHAnsi"/>
        </w:rPr>
        <w:t xml:space="preserve"> item delays resulted from extended fabrication times for custom orders, leading to inaccurate delivery estimates from the contractor.</w:t>
      </w:r>
      <w:r w:rsidR="002E0B2E" w:rsidRPr="00A204CC">
        <w:rPr>
          <w:rStyle w:val="Emphasis"/>
          <w:rFonts w:eastAsiaTheme="minorHAnsi"/>
        </w:rPr>
        <w:t xml:space="preserve"> </w:t>
      </w:r>
    </w:p>
    <w:p w14:paraId="51FDD121" w14:textId="08E9A40E" w:rsidR="008522DD" w:rsidRPr="00A204CC" w:rsidRDefault="00903656" w:rsidP="00BB374A">
      <w:pPr>
        <w:spacing w:after="0" w:line="240" w:lineRule="auto"/>
        <w:ind w:firstLine="284"/>
        <w:jc w:val="both"/>
        <w:rPr>
          <w:rStyle w:val="Emphasis"/>
          <w:rFonts w:eastAsiaTheme="minorHAnsi"/>
        </w:rPr>
      </w:pPr>
      <w:r w:rsidRPr="00A204CC">
        <w:rPr>
          <w:rStyle w:val="Emphasis"/>
          <w:rFonts w:eastAsiaTheme="minorHAnsi"/>
        </w:rPr>
        <w:t xml:space="preserve">Besides in construction identified four risks across four stages: incorrect rebar installation during reinforced concrete foundation work, integration failure of the CEMS panel to the DIS during CEMS gateway connectivity, drilling delays during concrete floor demolition, and postponement of Strauss pile drilling and casting for shelter foundation during </w:t>
      </w:r>
      <w:proofErr w:type="spellStart"/>
      <w:r w:rsidRPr="00A204CC">
        <w:rPr>
          <w:rStyle w:val="Emphasis"/>
          <w:rFonts w:eastAsiaTheme="minorHAnsi"/>
        </w:rPr>
        <w:t>sloof</w:t>
      </w:r>
      <w:proofErr w:type="spellEnd"/>
      <w:r w:rsidRPr="00A204CC">
        <w:rPr>
          <w:rStyle w:val="Emphasis"/>
          <w:rFonts w:eastAsiaTheme="minorHAnsi"/>
        </w:rPr>
        <w:t xml:space="preserve"> casting. Rebar installation errors were due to worker negligence and contractor mistakes, including lack of supervision and shipment errors. Drilling delays were caused by limited generator availability and drill malfunctions due to overheating. Strauss pile drilling delays were due to sand and water at a one-meter depth, complicating the excavation process. Lastly, integration issues between the CEMS panel and DIS stemmed from using incompatible existing cables, leading to communication standard discrepancies.</w:t>
      </w:r>
    </w:p>
    <w:p w14:paraId="3BC78405" w14:textId="1E9E99A9" w:rsidR="00CD5483" w:rsidRPr="00A204CC" w:rsidRDefault="00CD5483" w:rsidP="008522DD">
      <w:pPr>
        <w:widowControl w:val="0"/>
        <w:spacing w:after="0"/>
        <w:ind w:right="146" w:firstLine="284"/>
        <w:jc w:val="both"/>
        <w:rPr>
          <w:rStyle w:val="Emphasis"/>
          <w:rFonts w:eastAsiaTheme="minorHAnsi"/>
        </w:rPr>
      </w:pPr>
      <w:r w:rsidRPr="00A204CC">
        <w:rPr>
          <w:rStyle w:val="Emphasis"/>
          <w:rFonts w:eastAsiaTheme="minorHAnsi"/>
        </w:rPr>
        <w:t>Calculation of Probability and Risk Impact values using the Severity Index formula aims to obtain the average value of the questionnaire results obtained from respondents</w:t>
      </w:r>
      <w:r w:rsidR="00031749" w:rsidRPr="00A204CC">
        <w:rPr>
          <w:rStyle w:val="Emphasis"/>
          <w:rFonts w:eastAsiaTheme="minorHAnsi"/>
        </w:rPr>
        <w:t xml:space="preserve"> </w:t>
      </w:r>
      <w:r w:rsidR="00FA2365" w:rsidRPr="00A204CC">
        <w:rPr>
          <w:rStyle w:val="Emphasis"/>
          <w:rFonts w:eastAsiaTheme="minorHAnsi"/>
        </w:rPr>
        <w:fldChar w:fldCharType="begin"/>
      </w:r>
      <w:r w:rsidR="00FA2365" w:rsidRPr="00A204CC">
        <w:rPr>
          <w:rStyle w:val="Emphasis"/>
          <w:rFonts w:eastAsiaTheme="minorHAnsi"/>
        </w:rPr>
        <w:instrText xml:space="preserve"> ADDIN EN.CITE &lt;EndNote&gt;&lt;Cite&gt;&lt;Author&gt;Febryan&lt;/Author&gt;&lt;Year&gt;2024&lt;/Year&gt;&lt;RecNum&gt;10&lt;/RecNum&gt;&lt;DisplayText&gt;[10]&lt;/DisplayText&gt;&lt;record&gt;&lt;rec-number&gt;10&lt;/rec-number&gt;&lt;foreign-keys&gt;&lt;key app="EN" db-id="vxdda0evpvstxgerd255r0xqvfesvape50s9" timestamp="1728358160"&gt;10&lt;/key&gt;&lt;/foreign-keys&gt;&lt;ref-type name="Journal Article"&gt;17&lt;/ref-type&gt;&lt;contributors&gt;&lt;authors&gt;&lt;author&gt;Febryan, Daniswara Fawwaz&lt;/author&gt;&lt;author&gt;Tjendani, Hanie Teki&lt;/author&gt;&lt;/authors&gt;&lt;/contributors&gt;&lt;titles&gt;&lt;title&gt;Analisis Tingkat Risiko pada Proyek Pembangunan Perumahan Grand Eastern Surabaya dengan Metode Severity Index&lt;/title&gt;&lt;secondary-title&gt;Jurnal Teknik Industri Terintegrasi (JUTIN)&lt;/secondary-title&gt;&lt;/titles&gt;&lt;periodical&gt;&lt;full-title&gt;Jurnal Teknik Industri Terintegrasi (JUTIN)&lt;/full-title&gt;&lt;/periodical&gt;&lt;pages&gt;1093-1106&lt;/pages&gt;&lt;volume&gt;7&lt;/volume&gt;&lt;number&gt;2&lt;/number&gt;&lt;dates&gt;&lt;year&gt;2024&lt;/year&gt;&lt;/dates&gt;&lt;isbn&gt;2620-8962&lt;/isbn&gt;&lt;urls&gt;&lt;/urls&gt;&lt;/record&gt;&lt;/Cite&gt;&lt;/EndNote&gt;</w:instrText>
      </w:r>
      <w:r w:rsidR="00FA2365" w:rsidRPr="00A204CC">
        <w:rPr>
          <w:rStyle w:val="Emphasis"/>
          <w:rFonts w:eastAsiaTheme="minorHAnsi"/>
        </w:rPr>
        <w:fldChar w:fldCharType="separate"/>
      </w:r>
      <w:r w:rsidR="00FA2365" w:rsidRPr="00A204CC">
        <w:rPr>
          <w:rStyle w:val="Emphasis"/>
          <w:rFonts w:eastAsiaTheme="minorHAnsi"/>
        </w:rPr>
        <w:t>[10]</w:t>
      </w:r>
      <w:r w:rsidR="00FA2365" w:rsidRPr="00A204CC">
        <w:rPr>
          <w:rStyle w:val="Emphasis"/>
          <w:rFonts w:eastAsiaTheme="minorHAnsi"/>
        </w:rPr>
        <w:fldChar w:fldCharType="end"/>
      </w:r>
      <w:r w:rsidRPr="00A204CC">
        <w:rPr>
          <w:rStyle w:val="Emphasis"/>
          <w:rFonts w:eastAsiaTheme="minorHAnsi"/>
        </w:rPr>
        <w:t xml:space="preserve">. </w:t>
      </w:r>
    </w:p>
    <w:p w14:paraId="702075E7" w14:textId="77777777" w:rsidR="00CD5483" w:rsidRPr="003E5821" w:rsidRDefault="00CD5483" w:rsidP="00822ACA">
      <w:pPr>
        <w:ind w:left="142" w:right="146"/>
        <w:rPr>
          <w:rFonts w:ascii="Times New Roman" w:hAnsi="Times New Roman" w:cs="Times New Roman"/>
          <w:sz w:val="20"/>
        </w:rPr>
      </w:pPr>
      <w:r w:rsidRPr="003E5821">
        <w:rPr>
          <w:rFonts w:ascii="Times New Roman" w:hAnsi="Times New Roman" w:cs="Times New Roman"/>
          <w:color w:val="000000"/>
          <w:sz w:val="20"/>
        </w:rPr>
        <w:t xml:space="preserve">a0=0, a1=1, a2=2, a3=3, a4=4 </w:t>
      </w:r>
    </w:p>
    <w:p w14:paraId="285800B3" w14:textId="77777777" w:rsidR="00CD5483" w:rsidRPr="003E5821" w:rsidRDefault="00CD5483" w:rsidP="00822ACA">
      <w:pPr>
        <w:ind w:left="142" w:right="146"/>
        <w:rPr>
          <w:rFonts w:ascii="Times New Roman" w:hAnsi="Times New Roman" w:cs="Times New Roman"/>
          <w:sz w:val="20"/>
        </w:rPr>
      </w:pPr>
      <w:r w:rsidRPr="003E5821">
        <w:rPr>
          <w:rFonts w:ascii="Times New Roman" w:hAnsi="Times New Roman" w:cs="Times New Roman"/>
          <w:color w:val="000000"/>
          <w:sz w:val="20"/>
        </w:rPr>
        <w:t xml:space="preserve">X0=0, X1=1, X2=3, X3=0, X4=0 </w:t>
      </w:r>
    </w:p>
    <w:p w14:paraId="531FAE84" w14:textId="77777777" w:rsidR="00CD5483" w:rsidRPr="003E5821" w:rsidRDefault="00CD5483" w:rsidP="00F903D9">
      <w:pPr>
        <w:spacing w:after="0"/>
        <w:ind w:left="142" w:right="146"/>
        <w:rPr>
          <w:rFonts w:ascii="Times New Roman" w:hAnsi="Times New Roman" w:cs="Times New Roman"/>
          <w:color w:val="000000"/>
          <w:sz w:val="20"/>
        </w:rPr>
      </w:pPr>
      <w:r w:rsidRPr="003E5821">
        <w:rPr>
          <w:rFonts w:ascii="Times New Roman" w:hAnsi="Times New Roman" w:cs="Times New Roman"/>
          <w:color w:val="000000"/>
          <w:sz w:val="20"/>
        </w:rPr>
        <w:t>With the result:</w:t>
      </w:r>
    </w:p>
    <w:p w14:paraId="460246C6" w14:textId="77777777" w:rsidR="00CD5483" w:rsidRPr="003E5821" w:rsidRDefault="00CD5483" w:rsidP="00C25F67">
      <w:pPr>
        <w:spacing w:after="0"/>
        <w:ind w:left="3119" w:right="146"/>
        <w:jc w:val="both"/>
        <w:rPr>
          <w:rFonts w:ascii="Times New Roman" w:hAnsi="Times New Roman" w:cs="Times New Roman"/>
          <w:sz w:val="20"/>
        </w:rPr>
      </w:pPr>
      <m:oMathPara>
        <m:oMathParaPr>
          <m:jc m:val="left"/>
        </m:oMathParaPr>
        <m:oMath>
          <m:r>
            <m:rPr>
              <m:sty m:val="p"/>
            </m:rPr>
            <w:rPr>
              <w:rFonts w:ascii="Cambria Math" w:hAnsi="Cambria Math" w:cs="Times New Roman"/>
              <w:sz w:val="20"/>
            </w:rPr>
            <m:t xml:space="preserve">SI= </m:t>
          </m:r>
          <m:f>
            <m:fPr>
              <m:ctrlPr>
                <w:rPr>
                  <w:rFonts w:ascii="Cambria Math" w:hAnsi="Cambria Math" w:cs="Times New Roman"/>
                  <w:sz w:val="20"/>
                </w:rPr>
              </m:ctrlPr>
            </m:fPr>
            <m:num>
              <m:d>
                <m:dPr>
                  <m:begChr m:val="{"/>
                  <m:endChr m:val="}"/>
                  <m:ctrlPr>
                    <w:rPr>
                      <w:rFonts w:ascii="Cambria Math" w:hAnsi="Cambria Math" w:cs="Times New Roman"/>
                      <w:sz w:val="20"/>
                    </w:rPr>
                  </m:ctrlPr>
                </m:dPr>
                <m:e>
                  <m:d>
                    <m:dPr>
                      <m:ctrlPr>
                        <w:rPr>
                          <w:rFonts w:ascii="Cambria Math" w:hAnsi="Cambria Math" w:cs="Times New Roman"/>
                          <w:sz w:val="20"/>
                        </w:rPr>
                      </m:ctrlPr>
                    </m:dPr>
                    <m:e>
                      <m:r>
                        <m:rPr>
                          <m:sty m:val="p"/>
                        </m:rPr>
                        <w:rPr>
                          <w:rFonts w:ascii="Cambria Math" w:hAnsi="Cambria Math" w:cs="Times New Roman"/>
                          <w:sz w:val="20"/>
                        </w:rPr>
                        <m:t>0x0</m:t>
                      </m:r>
                    </m:e>
                  </m:d>
                  <m:r>
                    <m:rPr>
                      <m:sty m:val="p"/>
                    </m:rPr>
                    <w:rPr>
                      <w:rFonts w:ascii="Cambria Math" w:hAnsi="Cambria Math" w:cs="Times New Roman"/>
                      <w:sz w:val="20"/>
                    </w:rPr>
                    <m:t>+</m:t>
                  </m:r>
                  <m:d>
                    <m:dPr>
                      <m:ctrlPr>
                        <w:rPr>
                          <w:rFonts w:ascii="Cambria Math" w:hAnsi="Cambria Math" w:cs="Times New Roman"/>
                          <w:sz w:val="20"/>
                        </w:rPr>
                      </m:ctrlPr>
                    </m:dPr>
                    <m:e>
                      <m:r>
                        <m:rPr>
                          <m:sty m:val="p"/>
                        </m:rPr>
                        <w:rPr>
                          <w:rFonts w:ascii="Cambria Math" w:hAnsi="Cambria Math" w:cs="Times New Roman"/>
                          <w:sz w:val="20"/>
                        </w:rPr>
                        <m:t>1x1</m:t>
                      </m:r>
                    </m:e>
                  </m:d>
                  <m:r>
                    <m:rPr>
                      <m:sty m:val="p"/>
                    </m:rPr>
                    <w:rPr>
                      <w:rFonts w:ascii="Cambria Math" w:hAnsi="Cambria Math" w:cs="Times New Roman"/>
                      <w:sz w:val="20"/>
                    </w:rPr>
                    <m:t>+</m:t>
                  </m:r>
                  <m:d>
                    <m:dPr>
                      <m:ctrlPr>
                        <w:rPr>
                          <w:rFonts w:ascii="Cambria Math" w:hAnsi="Cambria Math" w:cs="Times New Roman"/>
                          <w:sz w:val="20"/>
                        </w:rPr>
                      </m:ctrlPr>
                    </m:dPr>
                    <m:e>
                      <m:r>
                        <m:rPr>
                          <m:sty m:val="p"/>
                        </m:rPr>
                        <w:rPr>
                          <w:rFonts w:ascii="Cambria Math" w:hAnsi="Cambria Math" w:cs="Times New Roman"/>
                          <w:sz w:val="20"/>
                        </w:rPr>
                        <m:t>2x3</m:t>
                      </m:r>
                    </m:e>
                  </m:d>
                  <m:r>
                    <m:rPr>
                      <m:sty m:val="p"/>
                    </m:rPr>
                    <w:rPr>
                      <w:rFonts w:ascii="Cambria Math" w:hAnsi="Cambria Math" w:cs="Times New Roman"/>
                      <w:sz w:val="20"/>
                    </w:rPr>
                    <m:t>+</m:t>
                  </m:r>
                  <m:d>
                    <m:dPr>
                      <m:ctrlPr>
                        <w:rPr>
                          <w:rFonts w:ascii="Cambria Math" w:hAnsi="Cambria Math" w:cs="Times New Roman"/>
                          <w:sz w:val="20"/>
                        </w:rPr>
                      </m:ctrlPr>
                    </m:dPr>
                    <m:e>
                      <m:r>
                        <m:rPr>
                          <m:sty m:val="p"/>
                        </m:rPr>
                        <w:rPr>
                          <w:rFonts w:ascii="Cambria Math" w:hAnsi="Cambria Math" w:cs="Times New Roman"/>
                          <w:sz w:val="20"/>
                        </w:rPr>
                        <m:t>3x0</m:t>
                      </m:r>
                    </m:e>
                  </m:d>
                  <m:r>
                    <m:rPr>
                      <m:sty m:val="p"/>
                    </m:rPr>
                    <w:rPr>
                      <w:rFonts w:ascii="Cambria Math" w:hAnsi="Cambria Math" w:cs="Times New Roman"/>
                      <w:sz w:val="20"/>
                    </w:rPr>
                    <m:t>+(4x0)</m:t>
                  </m:r>
                </m:e>
              </m:d>
            </m:num>
            <m:den>
              <m:r>
                <m:rPr>
                  <m:sty m:val="p"/>
                </m:rPr>
                <w:rPr>
                  <w:rFonts w:ascii="Cambria Math" w:hAnsi="Cambria Math" w:cs="Times New Roman"/>
                  <w:sz w:val="20"/>
                </w:rPr>
                <m:t>4x4</m:t>
              </m:r>
            </m:den>
          </m:f>
          <m:r>
            <m:rPr>
              <m:sty m:val="p"/>
            </m:rPr>
            <w:rPr>
              <w:rFonts w:ascii="Cambria Math" w:hAnsi="Cambria Math" w:cs="Times New Roman"/>
              <w:sz w:val="20"/>
            </w:rPr>
            <m:t xml:space="preserve"> x 100%</m:t>
          </m:r>
        </m:oMath>
      </m:oMathPara>
    </w:p>
    <w:p w14:paraId="6061F065" w14:textId="77777777" w:rsidR="00CD5483" w:rsidRPr="003E5821" w:rsidRDefault="00CD5483" w:rsidP="00C25F67">
      <w:pPr>
        <w:spacing w:after="0"/>
        <w:ind w:left="3119" w:right="146"/>
        <w:jc w:val="both"/>
        <w:rPr>
          <w:rFonts w:ascii="Times New Roman" w:eastAsiaTheme="minorEastAsia" w:hAnsi="Times New Roman" w:cs="Times New Roman"/>
          <w:sz w:val="20"/>
        </w:rPr>
      </w:pPr>
      <m:oMathPara>
        <m:oMathParaPr>
          <m:jc m:val="left"/>
        </m:oMathParaPr>
        <m:oMath>
          <m:r>
            <m:rPr>
              <m:sty m:val="p"/>
            </m:rPr>
            <w:rPr>
              <w:rFonts w:ascii="Cambria Math" w:hAnsi="Cambria Math" w:cs="Times New Roman"/>
              <w:sz w:val="20"/>
            </w:rPr>
            <m:t>SI=44%</m:t>
          </m:r>
        </m:oMath>
      </m:oMathPara>
    </w:p>
    <w:p w14:paraId="6FF8EAED" w14:textId="2528B649" w:rsidR="004E75F9" w:rsidRPr="00A204CC" w:rsidRDefault="00C3392F" w:rsidP="00F903D9">
      <w:pPr>
        <w:pStyle w:val="NormalWeb"/>
        <w:spacing w:after="0" w:afterAutospacing="0"/>
        <w:ind w:firstLine="284"/>
        <w:jc w:val="both"/>
        <w:rPr>
          <w:rStyle w:val="Emphasis"/>
          <w:rFonts w:eastAsiaTheme="minorHAnsi"/>
        </w:rPr>
      </w:pPr>
      <w:r w:rsidRPr="00A204CC">
        <w:rPr>
          <w:rStyle w:val="Emphasis"/>
          <w:rFonts w:eastAsiaTheme="minorHAnsi"/>
        </w:rPr>
        <w:lastRenderedPageBreak/>
        <w:t>With a value of 44%, the risk probability falls into the "moderate" category. In risk management, "moderate" within the Severity Index framework represents a middle range of risk probability, indicating that the risk is possible but not frequent. This category suggests that there is a fair chance of the event occurring under specific conditions, but it is not expected to happen regularly. A risk classified as "moderate" necessitates monitoring and possibly some mitigation strategies. While the risk is not highly likely, it still requires attention. The significance of a "moderate" probability can vary based on the risk context, the organization's risk appetite, and the potential consequences of the risk. Applying the Severity Index, risks in the "moderate" category may require interventions such as developing contingency plans, implementing preventive actions, or conducting periodic reviews to ensure control. This categorization helps allocate resources effectively by prioritizing more severe or likely risks while appropri</w:t>
      </w:r>
      <w:r w:rsidR="00FA2365" w:rsidRPr="00A204CC">
        <w:rPr>
          <w:rStyle w:val="Emphasis"/>
          <w:rFonts w:eastAsiaTheme="minorHAnsi"/>
        </w:rPr>
        <w:t>ately addressing moderate risks</w:t>
      </w:r>
      <w:r w:rsidR="004E75F9" w:rsidRPr="00A204CC">
        <w:rPr>
          <w:rStyle w:val="Emphasis"/>
          <w:rFonts w:eastAsiaTheme="minorHAnsi"/>
        </w:rPr>
        <w:t>.</w:t>
      </w:r>
      <w:r w:rsidR="00F903D9" w:rsidRPr="00A204CC">
        <w:rPr>
          <w:rStyle w:val="Emphasis"/>
          <w:rFonts w:eastAsiaTheme="minorHAnsi"/>
        </w:rPr>
        <w:t xml:space="preserve"> </w:t>
      </w:r>
      <w:r w:rsidRPr="00A204CC">
        <w:rPr>
          <w:rStyle w:val="Emphasis"/>
          <w:rFonts w:eastAsiaTheme="minorHAnsi"/>
        </w:rPr>
        <w:t xml:space="preserve">The SI value, initially issued as a percentage, as shown with the SI result of 44% from risk ID 2L, is then converted into a scale to assess probability, frequency judgments, and impact. The conversion from the percentage of SI to the scale involves mapping specific percentage ranges to numerical values. This allows for a standardized interpretation of the severity index on a 1-5 scale, where 1 represents the lowest severity and 5 the highest. </w:t>
      </w:r>
    </w:p>
    <w:p w14:paraId="46BBD4A5" w14:textId="539EFA4C" w:rsidR="00AF661A" w:rsidRPr="00A204CC" w:rsidRDefault="00AF661A" w:rsidP="00AF661A">
      <w:pPr>
        <w:widowControl w:val="0"/>
        <w:spacing w:after="0"/>
        <w:ind w:right="4" w:firstLine="284"/>
        <w:jc w:val="both"/>
        <w:rPr>
          <w:rStyle w:val="Emphasis"/>
          <w:rFonts w:eastAsiaTheme="minorHAnsi"/>
        </w:rPr>
      </w:pPr>
      <w:r w:rsidRPr="00A204CC">
        <w:rPr>
          <w:rStyle w:val="Emphasis"/>
          <w:rFonts w:eastAsiaTheme="minorHAnsi"/>
        </w:rPr>
        <w:t xml:space="preserve">The multiplication of probability x impact refers to the risk table that was created previously. The following is a visualization of risk categories based on the Probability x Impact Matrix (as shown in </w:t>
      </w:r>
      <w:r w:rsidR="00911DD0" w:rsidRPr="00911DD0">
        <w:rPr>
          <w:rStyle w:val="Emphasis"/>
          <w:rFonts w:eastAsiaTheme="minorHAnsi"/>
          <w:b/>
          <w:bCs/>
        </w:rPr>
        <w:t>FIGURE 1</w:t>
      </w:r>
      <w:r w:rsidRPr="00A204CC">
        <w:rPr>
          <w:rStyle w:val="Emphasis"/>
          <w:rFonts w:eastAsiaTheme="minorHAnsi"/>
        </w:rPr>
        <w:t>). Based on the risk classification results, six dominant risks were identified, each with a score of 12. According to the questionnaire results, these six risks frequently impact the project's timeline, with an impact value of 4 (high). The likelihood of these risks occurring was rated at 3 (moderate), indicating that they may occur occasionally during the project.</w:t>
      </w:r>
    </w:p>
    <w:p w14:paraId="61915B14" w14:textId="05D2A4E0" w:rsidR="00C3392F" w:rsidRPr="003E5821" w:rsidRDefault="006C2B44" w:rsidP="00A46037">
      <w:pPr>
        <w:widowControl w:val="0"/>
        <w:spacing w:after="0"/>
        <w:ind w:right="4" w:firstLine="284"/>
        <w:jc w:val="both"/>
        <w:rPr>
          <w:rFonts w:ascii="Times New Roman" w:hAnsi="Times New Roman" w:cs="Times New Roman"/>
          <w:b/>
          <w:sz w:val="20"/>
        </w:rPr>
      </w:pPr>
      <w:r w:rsidRPr="003E5821">
        <w:rPr>
          <w:rFonts w:ascii="Times New Roman" w:hAnsi="Times New Roman" w:cs="Times New Roman"/>
          <w:noProof/>
          <w:sz w:val="20"/>
        </w:rPr>
        <w:drawing>
          <wp:anchor distT="0" distB="0" distL="114300" distR="114300" simplePos="0" relativeHeight="251658240" behindDoc="0" locked="0" layoutInCell="1" allowOverlap="1" wp14:anchorId="7A2468B0" wp14:editId="012DE9D7">
            <wp:simplePos x="0" y="0"/>
            <wp:positionH relativeFrom="column">
              <wp:posOffset>1055126</wp:posOffset>
            </wp:positionH>
            <wp:positionV relativeFrom="paragraph">
              <wp:posOffset>24814</wp:posOffset>
            </wp:positionV>
            <wp:extent cx="3842385" cy="1902019"/>
            <wp:effectExtent l="0" t="0" r="571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2385" cy="1902019"/>
                    </a:xfrm>
                    <a:prstGeom prst="rect">
                      <a:avLst/>
                    </a:prstGeom>
                  </pic:spPr>
                </pic:pic>
              </a:graphicData>
            </a:graphic>
            <wp14:sizeRelH relativeFrom="page">
              <wp14:pctWidth>0</wp14:pctWidth>
            </wp14:sizeRelH>
            <wp14:sizeRelV relativeFrom="page">
              <wp14:pctHeight>0</wp14:pctHeight>
            </wp14:sizeRelV>
          </wp:anchor>
        </w:drawing>
      </w:r>
    </w:p>
    <w:p w14:paraId="1D6BC20C"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2DE6A95A"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04FBBC4A"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48730726"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7FE61358"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4A000F1D"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7F50B3AF"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560A2CD8"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5F674670"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18062D14" w14:textId="77777777" w:rsidR="00C3392F" w:rsidRPr="003E5821" w:rsidRDefault="00C3392F" w:rsidP="00A46037">
      <w:pPr>
        <w:widowControl w:val="0"/>
        <w:spacing w:after="0"/>
        <w:ind w:right="4" w:firstLine="284"/>
        <w:jc w:val="both"/>
        <w:rPr>
          <w:rFonts w:ascii="Times New Roman" w:hAnsi="Times New Roman" w:cs="Times New Roman"/>
          <w:b/>
          <w:sz w:val="20"/>
        </w:rPr>
      </w:pPr>
    </w:p>
    <w:p w14:paraId="1D2B6898" w14:textId="77777777" w:rsidR="006C2B44" w:rsidRPr="003E5821" w:rsidRDefault="006C2B44" w:rsidP="00C3392F">
      <w:pPr>
        <w:widowControl w:val="0"/>
        <w:ind w:left="142" w:right="146"/>
        <w:jc w:val="center"/>
        <w:rPr>
          <w:rFonts w:ascii="Times New Roman" w:hAnsi="Times New Roman" w:cs="Times New Roman"/>
          <w:b/>
          <w:sz w:val="18"/>
          <w:szCs w:val="18"/>
        </w:rPr>
      </w:pPr>
    </w:p>
    <w:p w14:paraId="3FFC0B71" w14:textId="58A06ABB" w:rsidR="00C3392F" w:rsidRPr="003E5821" w:rsidRDefault="00C3392F" w:rsidP="00C3392F">
      <w:pPr>
        <w:widowControl w:val="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t xml:space="preserve">FIGURE. </w:t>
      </w:r>
      <w:r w:rsidR="006C2B44" w:rsidRPr="003E5821">
        <w:rPr>
          <w:rFonts w:ascii="Times New Roman" w:hAnsi="Times New Roman" w:cs="Times New Roman"/>
          <w:b/>
          <w:sz w:val="18"/>
          <w:szCs w:val="18"/>
        </w:rPr>
        <w:t>1</w:t>
      </w:r>
      <w:r w:rsidRPr="003E5821">
        <w:rPr>
          <w:rFonts w:ascii="Times New Roman" w:hAnsi="Times New Roman" w:cs="Times New Roman"/>
          <w:b/>
          <w:sz w:val="18"/>
          <w:szCs w:val="18"/>
        </w:rPr>
        <w:t>.</w:t>
      </w:r>
      <w:r w:rsidRPr="003E5821">
        <w:rPr>
          <w:rFonts w:ascii="Times New Roman" w:hAnsi="Times New Roman" w:cs="Times New Roman"/>
          <w:sz w:val="18"/>
          <w:szCs w:val="18"/>
        </w:rPr>
        <w:t xml:space="preserve"> Risk distribution matrix</w:t>
      </w:r>
    </w:p>
    <w:p w14:paraId="4276C1D9" w14:textId="45B8CB50" w:rsidR="00A46037" w:rsidRPr="00A204CC" w:rsidRDefault="00A46037" w:rsidP="00A46037">
      <w:pPr>
        <w:widowControl w:val="0"/>
        <w:spacing w:after="0"/>
        <w:ind w:right="4" w:firstLine="284"/>
        <w:jc w:val="both"/>
        <w:rPr>
          <w:rStyle w:val="Emphasis"/>
          <w:rFonts w:eastAsiaTheme="minorHAnsi"/>
        </w:rPr>
      </w:pPr>
      <w:r w:rsidRPr="00A204CC">
        <w:rPr>
          <w:rStyle w:val="Emphasis"/>
          <w:rFonts w:eastAsiaTheme="minorHAnsi"/>
        </w:rPr>
        <w:t>The most significant risk identified was the discrepancy in the drawing specifications, which received a score of 12 because accurate drawings are critical for project initiation. If the drawings are not approved by the Design Team, the project cannot commence, affecting the project's timeline. The next significant risk was the submission of incomplete documents for approval, which can delay the project's start. Another major risk involves the procurement documents not being handed over to the Project Integration (PI) team. This is an external risk where projects with a value exceeding 1 billion require direct tendering by the PI. The administrative process from the PI’s Procurement Services is often longer than estimated, necessitating immediate attention as it can impact project execution. Further, ineffective communication due to a lack of understanding of real field conditions can lead to discrepancies between the ordered materials and the on-site requirements, affecting project progress. A notable risk is the inability to remove sand mixed with water from the site, and uncontrolled water volumes during excavation. This issue arises during the foundation pouring process, where water and sand complications were not anticipated. This risk is particularly critical due to the proximity to a water source that was not identified early in the project planning.</w:t>
      </w:r>
    </w:p>
    <w:p w14:paraId="5AB8EAA8" w14:textId="3B60F863" w:rsidR="00CD5483" w:rsidRPr="00A204CC" w:rsidRDefault="00CD5483" w:rsidP="00277B51">
      <w:pPr>
        <w:widowControl w:val="0"/>
        <w:ind w:right="4" w:firstLine="284"/>
        <w:jc w:val="both"/>
        <w:rPr>
          <w:rStyle w:val="Emphasis"/>
          <w:rFonts w:eastAsiaTheme="minorHAnsi"/>
        </w:rPr>
      </w:pPr>
      <w:r w:rsidRPr="00A204CC">
        <w:rPr>
          <w:rStyle w:val="Emphasis"/>
          <w:rFonts w:eastAsiaTheme="minorHAnsi"/>
        </w:rPr>
        <w:t>The risk cl</w:t>
      </w:r>
      <w:r w:rsidR="0052368F" w:rsidRPr="00A204CC">
        <w:rPr>
          <w:rStyle w:val="Emphasis"/>
          <w:rFonts w:eastAsiaTheme="minorHAnsi"/>
        </w:rPr>
        <w:t>assification results yielded five</w:t>
      </w:r>
      <w:r w:rsidRPr="00A204CC">
        <w:rPr>
          <w:rStyle w:val="Emphasis"/>
          <w:rFonts w:eastAsiaTheme="minorHAnsi"/>
        </w:rPr>
        <w:t xml:space="preserve"> dominating risks, with the following responses</w:t>
      </w:r>
      <w:r w:rsidR="00C8359C">
        <w:rPr>
          <w:rStyle w:val="Emphasis"/>
          <w:rFonts w:eastAsiaTheme="minorHAnsi"/>
        </w:rPr>
        <w:t xml:space="preserve"> in </w:t>
      </w:r>
      <w:r w:rsidR="00C8359C" w:rsidRPr="00C8359C">
        <w:rPr>
          <w:rStyle w:val="Emphasis"/>
          <w:rFonts w:eastAsiaTheme="minorHAnsi"/>
          <w:b/>
          <w:bCs/>
        </w:rPr>
        <w:t>TABLE 5</w:t>
      </w:r>
      <w:r w:rsidRPr="00A204CC">
        <w:rPr>
          <w:rStyle w:val="Emphasis"/>
          <w:rFonts w:eastAsiaTheme="minorHAnsi"/>
        </w:rPr>
        <w:t xml:space="preserve"> to the dominant risks:</w:t>
      </w:r>
    </w:p>
    <w:p w14:paraId="4B058ACA" w14:textId="6B3C9180" w:rsidR="00BD0838" w:rsidRPr="003E5821" w:rsidRDefault="00C8359C" w:rsidP="00604569">
      <w:pPr>
        <w:widowControl w:val="0"/>
        <w:spacing w:after="0"/>
        <w:ind w:left="142" w:right="146"/>
        <w:jc w:val="center"/>
        <w:rPr>
          <w:rFonts w:ascii="Times New Roman" w:hAnsi="Times New Roman" w:cs="Times New Roman"/>
          <w:sz w:val="18"/>
          <w:szCs w:val="18"/>
        </w:rPr>
      </w:pPr>
      <w:r w:rsidRPr="003E5821">
        <w:rPr>
          <w:rFonts w:ascii="Times New Roman" w:hAnsi="Times New Roman" w:cs="Times New Roman"/>
          <w:b/>
          <w:sz w:val="18"/>
          <w:szCs w:val="18"/>
        </w:rPr>
        <w:t>TABLE 5</w:t>
      </w:r>
      <w:r w:rsidR="00CD5483" w:rsidRPr="003E5821">
        <w:rPr>
          <w:rFonts w:ascii="Times New Roman" w:hAnsi="Times New Roman" w:cs="Times New Roman"/>
          <w:b/>
          <w:sz w:val="18"/>
          <w:szCs w:val="18"/>
        </w:rPr>
        <w:t>.</w:t>
      </w:r>
      <w:r w:rsidR="00CD5483" w:rsidRPr="003E5821">
        <w:rPr>
          <w:rFonts w:ascii="Times New Roman" w:hAnsi="Times New Roman" w:cs="Times New Roman"/>
          <w:sz w:val="18"/>
          <w:szCs w:val="18"/>
        </w:rPr>
        <w:t xml:space="preserve"> Risk response strategy</w:t>
      </w:r>
    </w:p>
    <w:tbl>
      <w:tblPr>
        <w:tblStyle w:val="TableGrid"/>
        <w:tblW w:w="9464" w:type="dxa"/>
        <w:tblLayout w:type="fixed"/>
        <w:tblLook w:val="04A0" w:firstRow="1" w:lastRow="0" w:firstColumn="1" w:lastColumn="0" w:noHBand="0" w:noVBand="1"/>
      </w:tblPr>
      <w:tblGrid>
        <w:gridCol w:w="959"/>
        <w:gridCol w:w="1559"/>
        <w:gridCol w:w="6946"/>
      </w:tblGrid>
      <w:tr w:rsidR="00CD5483" w:rsidRPr="003E5821" w14:paraId="1E94BF91" w14:textId="77777777" w:rsidTr="0052368F">
        <w:trPr>
          <w:trHeight w:val="170"/>
        </w:trPr>
        <w:tc>
          <w:tcPr>
            <w:tcW w:w="959" w:type="dxa"/>
            <w:shd w:val="clear" w:color="auto" w:fill="auto"/>
            <w:vAlign w:val="center"/>
          </w:tcPr>
          <w:p w14:paraId="7612DF4E" w14:textId="77777777" w:rsidR="00CD5483" w:rsidRPr="003E5821" w:rsidRDefault="00CD5483" w:rsidP="00A46037">
            <w:pPr>
              <w:ind w:left="142" w:right="146"/>
              <w:jc w:val="center"/>
              <w:rPr>
                <w:bCs/>
              </w:rPr>
            </w:pPr>
            <w:r w:rsidRPr="003E5821">
              <w:rPr>
                <w:bCs/>
              </w:rPr>
              <w:t>ID Risk</w:t>
            </w:r>
          </w:p>
        </w:tc>
        <w:tc>
          <w:tcPr>
            <w:tcW w:w="1559" w:type="dxa"/>
            <w:shd w:val="clear" w:color="auto" w:fill="auto"/>
            <w:vAlign w:val="center"/>
          </w:tcPr>
          <w:p w14:paraId="4D0DB15E" w14:textId="77777777" w:rsidR="00CD5483" w:rsidRPr="003E5821" w:rsidRDefault="00CD5483" w:rsidP="00822ACA">
            <w:pPr>
              <w:ind w:left="142" w:right="146"/>
              <w:jc w:val="center"/>
              <w:rPr>
                <w:bCs/>
              </w:rPr>
            </w:pPr>
            <w:r w:rsidRPr="003E5821">
              <w:rPr>
                <w:bCs/>
              </w:rPr>
              <w:t>Risk Response Strategy</w:t>
            </w:r>
          </w:p>
        </w:tc>
        <w:tc>
          <w:tcPr>
            <w:tcW w:w="6946" w:type="dxa"/>
            <w:shd w:val="clear" w:color="auto" w:fill="auto"/>
            <w:vAlign w:val="center"/>
          </w:tcPr>
          <w:p w14:paraId="215A41A3" w14:textId="5EFE56F8" w:rsidR="00CD5483" w:rsidRPr="003E5821" w:rsidRDefault="00CD5483" w:rsidP="00822ACA">
            <w:pPr>
              <w:ind w:left="142" w:right="146"/>
              <w:jc w:val="center"/>
              <w:rPr>
                <w:bCs/>
              </w:rPr>
            </w:pPr>
            <w:r w:rsidRPr="003E5821">
              <w:rPr>
                <w:bCs/>
              </w:rPr>
              <w:t>Planning Response Strategy</w:t>
            </w:r>
          </w:p>
        </w:tc>
      </w:tr>
      <w:tr w:rsidR="00CD5483" w:rsidRPr="003E5821" w14:paraId="3C6A6B6D" w14:textId="77777777" w:rsidTr="0052368F">
        <w:trPr>
          <w:trHeight w:val="170"/>
        </w:trPr>
        <w:tc>
          <w:tcPr>
            <w:tcW w:w="959" w:type="dxa"/>
            <w:shd w:val="clear" w:color="auto" w:fill="auto"/>
          </w:tcPr>
          <w:p w14:paraId="4B85DDBD" w14:textId="77777777" w:rsidR="00CD5483" w:rsidRPr="003E5821" w:rsidRDefault="00CD5483" w:rsidP="00A46037">
            <w:pPr>
              <w:ind w:left="142" w:right="146"/>
              <w:jc w:val="center"/>
            </w:pPr>
            <w:r w:rsidRPr="003E5821">
              <w:lastRenderedPageBreak/>
              <w:t>1A</w:t>
            </w:r>
          </w:p>
        </w:tc>
        <w:tc>
          <w:tcPr>
            <w:tcW w:w="1559" w:type="dxa"/>
            <w:shd w:val="clear" w:color="auto" w:fill="auto"/>
          </w:tcPr>
          <w:p w14:paraId="6998811C" w14:textId="77777777" w:rsidR="00CD5483" w:rsidRPr="003E5821" w:rsidRDefault="00CD5483" w:rsidP="00822ACA">
            <w:pPr>
              <w:ind w:left="142" w:right="146"/>
              <w:jc w:val="both"/>
            </w:pPr>
            <w:r w:rsidRPr="003E5821">
              <w:t>Accept</w:t>
            </w:r>
          </w:p>
        </w:tc>
        <w:tc>
          <w:tcPr>
            <w:tcW w:w="6946" w:type="dxa"/>
            <w:shd w:val="clear" w:color="auto" w:fill="auto"/>
          </w:tcPr>
          <w:p w14:paraId="1A9E0D21" w14:textId="77777777" w:rsidR="00CD5483" w:rsidRPr="003E5821" w:rsidRDefault="00CD5483" w:rsidP="00822ACA">
            <w:pPr>
              <w:ind w:left="142" w:right="146"/>
              <w:jc w:val="both"/>
            </w:pPr>
            <w:r w:rsidRPr="003E5821">
              <w:t>Monitoring document approval periodically by project control</w:t>
            </w:r>
          </w:p>
        </w:tc>
      </w:tr>
      <w:tr w:rsidR="00CD5483" w:rsidRPr="003E5821" w14:paraId="6C3ED9AF" w14:textId="77777777" w:rsidTr="0052368F">
        <w:trPr>
          <w:trHeight w:val="170"/>
        </w:trPr>
        <w:tc>
          <w:tcPr>
            <w:tcW w:w="959" w:type="dxa"/>
            <w:shd w:val="clear" w:color="auto" w:fill="auto"/>
          </w:tcPr>
          <w:p w14:paraId="59A81687" w14:textId="77777777" w:rsidR="00CD5483" w:rsidRPr="003E5821" w:rsidRDefault="00CD5483" w:rsidP="00A46037">
            <w:pPr>
              <w:ind w:left="142" w:right="146"/>
              <w:jc w:val="center"/>
            </w:pPr>
            <w:r w:rsidRPr="003E5821">
              <w:t>1B</w:t>
            </w:r>
          </w:p>
        </w:tc>
        <w:tc>
          <w:tcPr>
            <w:tcW w:w="1559" w:type="dxa"/>
            <w:shd w:val="clear" w:color="auto" w:fill="auto"/>
          </w:tcPr>
          <w:p w14:paraId="20752265" w14:textId="77777777" w:rsidR="00CD5483" w:rsidRPr="003E5821" w:rsidRDefault="00CD5483" w:rsidP="00822ACA">
            <w:pPr>
              <w:ind w:left="142" w:right="146"/>
              <w:jc w:val="both"/>
            </w:pPr>
            <w:r w:rsidRPr="003E5821">
              <w:t>Mitigate</w:t>
            </w:r>
          </w:p>
        </w:tc>
        <w:tc>
          <w:tcPr>
            <w:tcW w:w="6946" w:type="dxa"/>
            <w:shd w:val="clear" w:color="auto" w:fill="auto"/>
          </w:tcPr>
          <w:p w14:paraId="48B53F01" w14:textId="77777777" w:rsidR="00CD5483" w:rsidRPr="003E5821" w:rsidRDefault="00CD5483" w:rsidP="00822ACA">
            <w:pPr>
              <w:ind w:left="142" w:right="146"/>
              <w:jc w:val="both"/>
            </w:pPr>
            <w:r w:rsidRPr="003E5821">
              <w:t>Create Standard Operational Procedures for project administration and submit them at the kick-off meeting</w:t>
            </w:r>
          </w:p>
        </w:tc>
      </w:tr>
      <w:tr w:rsidR="00CD5483" w:rsidRPr="003E5821" w14:paraId="7C579B3A" w14:textId="77777777" w:rsidTr="0052368F">
        <w:trPr>
          <w:trHeight w:val="170"/>
        </w:trPr>
        <w:tc>
          <w:tcPr>
            <w:tcW w:w="959" w:type="dxa"/>
            <w:shd w:val="clear" w:color="auto" w:fill="auto"/>
          </w:tcPr>
          <w:p w14:paraId="423203FD" w14:textId="77777777" w:rsidR="00CD5483" w:rsidRPr="003E5821" w:rsidRDefault="00CD5483" w:rsidP="00A46037">
            <w:pPr>
              <w:ind w:left="142" w:right="146"/>
              <w:jc w:val="center"/>
            </w:pPr>
            <w:r w:rsidRPr="003E5821">
              <w:t>1D</w:t>
            </w:r>
          </w:p>
        </w:tc>
        <w:tc>
          <w:tcPr>
            <w:tcW w:w="1559" w:type="dxa"/>
            <w:shd w:val="clear" w:color="auto" w:fill="auto"/>
          </w:tcPr>
          <w:p w14:paraId="13CFCCAA" w14:textId="77777777" w:rsidR="00CD5483" w:rsidRPr="003E5821" w:rsidRDefault="00CD5483" w:rsidP="00822ACA">
            <w:pPr>
              <w:ind w:left="142" w:right="146"/>
              <w:jc w:val="both"/>
            </w:pPr>
            <w:r w:rsidRPr="003E5821">
              <w:t>Transfer</w:t>
            </w:r>
          </w:p>
        </w:tc>
        <w:tc>
          <w:tcPr>
            <w:tcW w:w="6946" w:type="dxa"/>
            <w:shd w:val="clear" w:color="auto" w:fill="auto"/>
          </w:tcPr>
          <w:p w14:paraId="52114A2E" w14:textId="1ED7C45D" w:rsidR="00CD5483" w:rsidRPr="003E5821" w:rsidRDefault="00CD5483" w:rsidP="00BA3260">
            <w:pPr>
              <w:ind w:left="142" w:right="146"/>
              <w:jc w:val="both"/>
            </w:pPr>
            <w:r w:rsidRPr="003E5821">
              <w:t>Coordination with Procurement Services to add to the tender administration document processing s</w:t>
            </w:r>
            <w:r w:rsidR="00BA3260" w:rsidRPr="003E5821">
              <w:t>chedule through central company</w:t>
            </w:r>
          </w:p>
        </w:tc>
      </w:tr>
      <w:tr w:rsidR="00CD5483" w:rsidRPr="003E5821" w14:paraId="0D41CB82" w14:textId="77777777" w:rsidTr="0052368F">
        <w:trPr>
          <w:trHeight w:val="170"/>
        </w:trPr>
        <w:tc>
          <w:tcPr>
            <w:tcW w:w="959" w:type="dxa"/>
            <w:shd w:val="clear" w:color="auto" w:fill="auto"/>
          </w:tcPr>
          <w:p w14:paraId="47EAFC14" w14:textId="77777777" w:rsidR="00CD5483" w:rsidRPr="003E5821" w:rsidRDefault="00CD5483" w:rsidP="00A46037">
            <w:pPr>
              <w:ind w:left="142" w:right="146"/>
              <w:jc w:val="center"/>
            </w:pPr>
            <w:r w:rsidRPr="003E5821">
              <w:t>2N</w:t>
            </w:r>
          </w:p>
        </w:tc>
        <w:tc>
          <w:tcPr>
            <w:tcW w:w="1559" w:type="dxa"/>
            <w:shd w:val="clear" w:color="auto" w:fill="auto"/>
          </w:tcPr>
          <w:p w14:paraId="1CD5566C" w14:textId="77777777" w:rsidR="00CD5483" w:rsidRPr="003E5821" w:rsidRDefault="00CD5483" w:rsidP="00822ACA">
            <w:pPr>
              <w:ind w:left="142" w:right="146"/>
              <w:jc w:val="both"/>
            </w:pPr>
            <w:r w:rsidRPr="003E5821">
              <w:t>Mitigate</w:t>
            </w:r>
          </w:p>
        </w:tc>
        <w:tc>
          <w:tcPr>
            <w:tcW w:w="6946" w:type="dxa"/>
            <w:shd w:val="clear" w:color="auto" w:fill="auto"/>
          </w:tcPr>
          <w:p w14:paraId="3F6127D4" w14:textId="77777777" w:rsidR="00CD5483" w:rsidRPr="003E5821" w:rsidRDefault="00CD5483" w:rsidP="00822ACA">
            <w:pPr>
              <w:ind w:left="142" w:right="146"/>
              <w:jc w:val="both"/>
            </w:pPr>
            <w:r w:rsidRPr="003E5821">
              <w:t>Place a contractor representative on standby to monitor the project's progress.</w:t>
            </w:r>
          </w:p>
        </w:tc>
      </w:tr>
      <w:tr w:rsidR="00CD5483" w:rsidRPr="003E5821" w14:paraId="2DF3B99C" w14:textId="77777777" w:rsidTr="0052368F">
        <w:trPr>
          <w:trHeight w:val="170"/>
        </w:trPr>
        <w:tc>
          <w:tcPr>
            <w:tcW w:w="959" w:type="dxa"/>
            <w:shd w:val="clear" w:color="auto" w:fill="auto"/>
          </w:tcPr>
          <w:p w14:paraId="3028E563" w14:textId="77777777" w:rsidR="00CD5483" w:rsidRPr="003E5821" w:rsidRDefault="00CD5483" w:rsidP="00A46037">
            <w:pPr>
              <w:ind w:left="142" w:right="146"/>
              <w:jc w:val="center"/>
            </w:pPr>
            <w:r w:rsidRPr="003E5821">
              <w:t>3T</w:t>
            </w:r>
          </w:p>
        </w:tc>
        <w:tc>
          <w:tcPr>
            <w:tcW w:w="1559" w:type="dxa"/>
            <w:shd w:val="clear" w:color="auto" w:fill="auto"/>
          </w:tcPr>
          <w:p w14:paraId="2BF4D26B" w14:textId="77777777" w:rsidR="00CD5483" w:rsidRPr="003E5821" w:rsidRDefault="00CD5483" w:rsidP="00822ACA">
            <w:pPr>
              <w:ind w:left="142" w:right="146"/>
              <w:jc w:val="both"/>
            </w:pPr>
            <w:r w:rsidRPr="003E5821">
              <w:t>Mitigate</w:t>
            </w:r>
          </w:p>
        </w:tc>
        <w:tc>
          <w:tcPr>
            <w:tcW w:w="6946" w:type="dxa"/>
            <w:shd w:val="clear" w:color="auto" w:fill="auto"/>
          </w:tcPr>
          <w:p w14:paraId="6A392956" w14:textId="77777777" w:rsidR="00CD5483" w:rsidRPr="003E5821" w:rsidRDefault="00CD5483" w:rsidP="00822ACA">
            <w:pPr>
              <w:ind w:left="142" w:right="146"/>
              <w:jc w:val="both"/>
            </w:pPr>
            <w:r w:rsidRPr="003E5821">
              <w:t>Carry out the environmental characterization process (soil inspection) for each supervised project area</w:t>
            </w:r>
          </w:p>
        </w:tc>
      </w:tr>
      <w:tr w:rsidR="001D6F7E" w:rsidRPr="003E5821" w14:paraId="5A6D85A9" w14:textId="77777777" w:rsidTr="00F64A7F">
        <w:trPr>
          <w:trHeight w:val="47"/>
        </w:trPr>
        <w:tc>
          <w:tcPr>
            <w:tcW w:w="959" w:type="dxa"/>
            <w:shd w:val="clear" w:color="auto" w:fill="auto"/>
          </w:tcPr>
          <w:p w14:paraId="7A86A4F3" w14:textId="149B9618" w:rsidR="001D6F7E" w:rsidRPr="003E5821" w:rsidRDefault="001D6F7E" w:rsidP="00A46037">
            <w:pPr>
              <w:ind w:left="142" w:right="146"/>
              <w:jc w:val="center"/>
            </w:pPr>
            <w:r w:rsidRPr="003E5821">
              <w:t>3U</w:t>
            </w:r>
          </w:p>
        </w:tc>
        <w:tc>
          <w:tcPr>
            <w:tcW w:w="1559" w:type="dxa"/>
            <w:shd w:val="clear" w:color="auto" w:fill="auto"/>
          </w:tcPr>
          <w:p w14:paraId="1A72FEEF" w14:textId="278CCEC8" w:rsidR="001D6F7E" w:rsidRPr="003E5821" w:rsidRDefault="00A46037" w:rsidP="00822ACA">
            <w:pPr>
              <w:ind w:left="142" w:right="146"/>
              <w:jc w:val="both"/>
            </w:pPr>
            <w:r w:rsidRPr="003E5821">
              <w:t>Mitigate</w:t>
            </w:r>
          </w:p>
        </w:tc>
        <w:tc>
          <w:tcPr>
            <w:tcW w:w="6946" w:type="dxa"/>
            <w:shd w:val="clear" w:color="auto" w:fill="auto"/>
          </w:tcPr>
          <w:p w14:paraId="48AAC5A7" w14:textId="7D6A4F62" w:rsidR="001D6F7E" w:rsidRPr="003E5821" w:rsidRDefault="001D6F7E" w:rsidP="00822ACA">
            <w:pPr>
              <w:ind w:left="142" w:right="146"/>
              <w:jc w:val="both"/>
            </w:pPr>
            <w:r w:rsidRPr="003E5821">
              <w:rPr>
                <w:color w:val="000000"/>
              </w:rPr>
              <w:t>The water volume is not controlled even though it has been drained</w:t>
            </w:r>
          </w:p>
        </w:tc>
      </w:tr>
    </w:tbl>
    <w:p w14:paraId="7EB3DE88" w14:textId="77777777" w:rsidR="003E5821" w:rsidRDefault="003E5821" w:rsidP="003E5821">
      <w:pPr>
        <w:widowControl w:val="0"/>
        <w:spacing w:after="0"/>
        <w:ind w:right="4" w:firstLine="284"/>
        <w:jc w:val="both"/>
        <w:rPr>
          <w:rFonts w:ascii="Times New Roman" w:eastAsia="Times New Roman" w:hAnsi="Times New Roman" w:cs="Times New Roman"/>
          <w:sz w:val="20"/>
          <w:szCs w:val="20"/>
          <w:lang w:eastAsia="en-ID"/>
        </w:rPr>
      </w:pPr>
    </w:p>
    <w:p w14:paraId="1D3F2321" w14:textId="3E1C49FA" w:rsidR="00F64A7F" w:rsidRPr="00A204CC" w:rsidRDefault="00AF661A" w:rsidP="003E5821">
      <w:pPr>
        <w:widowControl w:val="0"/>
        <w:spacing w:after="0"/>
        <w:ind w:right="4" w:firstLine="284"/>
        <w:jc w:val="both"/>
        <w:rPr>
          <w:rStyle w:val="Emphasis"/>
          <w:rFonts w:eastAsiaTheme="minorHAnsi"/>
        </w:rPr>
      </w:pPr>
      <w:r w:rsidRPr="00A204CC">
        <w:rPr>
          <w:rStyle w:val="Emphasis"/>
          <w:rFonts w:eastAsiaTheme="minorHAnsi"/>
        </w:rPr>
        <w:t>This research aligns with previous studies that emphasize how failure to manage risks in the early phases of a project can lead to significant delays</w:t>
      </w:r>
      <w:r w:rsidR="00FA2365" w:rsidRPr="00A204CC">
        <w:rPr>
          <w:rStyle w:val="Emphasis"/>
          <w:rFonts w:eastAsiaTheme="minorHAnsi"/>
        </w:rPr>
        <w:t xml:space="preserve"> </w:t>
      </w:r>
      <w:r w:rsidR="00FA2365" w:rsidRPr="00A204CC">
        <w:rPr>
          <w:rStyle w:val="Emphasis"/>
        </w:rPr>
        <w:fldChar w:fldCharType="begin"/>
      </w:r>
      <w:r w:rsidR="00FA2365" w:rsidRPr="00A204CC">
        <w:rPr>
          <w:rStyle w:val="Emphasis"/>
          <w:rFonts w:eastAsiaTheme="minorHAnsi"/>
        </w:rPr>
        <w:instrText xml:space="preserve"> ADDIN EN.CITE &lt;EndNote&gt;&lt;Cite&gt;&lt;Author&gt;Febryan&lt;/Author&gt;&lt;Year&gt;2024&lt;/Year&gt;&lt;RecNum&gt;10&lt;/RecNum&gt;&lt;DisplayText&gt;[10]&lt;/DisplayText&gt;&lt;record&gt;&lt;rec-number&gt;10&lt;/rec-number&gt;&lt;foreign-keys&gt;&lt;key app="EN" db-id="vxdda0evpvstxgerd255r0xqvfesvape50s9" timestamp="1728358160"&gt;10&lt;/key&gt;&lt;/foreign-keys&gt;&lt;ref-type name="Journal Article"&gt;17&lt;/ref-type&gt;&lt;contributors&gt;&lt;authors&gt;&lt;author&gt;Febryan, Daniswara Fawwaz&lt;/author&gt;&lt;author&gt;Tjendani, Hanie Teki&lt;/author&gt;&lt;/authors&gt;&lt;/contributors&gt;&lt;titles&gt;&lt;title&gt;Analisis Tingkat Risiko pada Proyek Pembangunan Perumahan Grand Eastern Surabaya dengan Metode Severity Index&lt;/title&gt;&lt;secondary-title&gt;Jurnal Teknik Industri Terintegrasi (JUTIN)&lt;/secondary-title&gt;&lt;/titles&gt;&lt;periodical&gt;&lt;full-title&gt;Jurnal Teknik Industri Terintegrasi (JUTIN)&lt;/full-title&gt;&lt;/periodical&gt;&lt;pages&gt;1093-1106&lt;/pages&gt;&lt;volume&gt;7&lt;/volume&gt;&lt;number&gt;2&lt;/number&gt;&lt;dates&gt;&lt;year&gt;2024&lt;/year&gt;&lt;/dates&gt;&lt;isbn&gt;2620-8962&lt;/isbn&gt;&lt;urls&gt;&lt;/urls&gt;&lt;/record&gt;&lt;/Cite&gt;&lt;/EndNote&gt;</w:instrText>
      </w:r>
      <w:r w:rsidR="00FA2365" w:rsidRPr="00A204CC">
        <w:rPr>
          <w:rStyle w:val="Emphasis"/>
        </w:rPr>
        <w:fldChar w:fldCharType="separate"/>
      </w:r>
      <w:r w:rsidR="00FA2365" w:rsidRPr="00A204CC">
        <w:rPr>
          <w:rStyle w:val="Emphasis"/>
          <w:rFonts w:eastAsiaTheme="minorHAnsi"/>
        </w:rPr>
        <w:t>[10]</w:t>
      </w:r>
      <w:r w:rsidR="00FA2365" w:rsidRPr="00A204CC">
        <w:rPr>
          <w:rStyle w:val="Emphasis"/>
          <w:rFonts w:eastAsiaTheme="minorHAnsi"/>
        </w:rPr>
        <w:fldChar w:fldCharType="end"/>
      </w:r>
      <w:r w:rsidRPr="00A204CC">
        <w:rPr>
          <w:rStyle w:val="Emphasis"/>
          <w:rFonts w:eastAsiaTheme="minorHAnsi"/>
        </w:rPr>
        <w:t xml:space="preserve">. </w:t>
      </w:r>
      <w:r w:rsidR="00F64A7F" w:rsidRPr="00A204CC">
        <w:rPr>
          <w:rStyle w:val="Emphasis"/>
          <w:rFonts w:eastAsiaTheme="minorHAnsi"/>
        </w:rPr>
        <w:t xml:space="preserve">The use of the Severity Index in this study has proven effective in identifying significant risks. However, other research, such as the study by Ulusoy and </w:t>
      </w:r>
      <w:proofErr w:type="spellStart"/>
      <w:r w:rsidR="00F64A7F" w:rsidRPr="00A204CC">
        <w:rPr>
          <w:rStyle w:val="Emphasis"/>
          <w:rFonts w:eastAsiaTheme="minorHAnsi"/>
        </w:rPr>
        <w:t>Hazır</w:t>
      </w:r>
      <w:proofErr w:type="spellEnd"/>
      <w:r w:rsidR="00F64A7F" w:rsidRPr="00A204CC">
        <w:rPr>
          <w:rStyle w:val="Emphasis"/>
          <w:rFonts w:eastAsiaTheme="minorHAnsi"/>
        </w:rPr>
        <w:t xml:space="preserve"> (2021), suggests that applying Fault Tree Analysis in conjunction with the Severity Index could provide deeper insights into the root causes of </w:t>
      </w:r>
      <w:r w:rsidR="009D2280" w:rsidRPr="00A204CC">
        <w:rPr>
          <w:rStyle w:val="Emphasis"/>
          <w:rFonts w:eastAsiaTheme="minorHAnsi"/>
        </w:rPr>
        <w:t>risks,</w:t>
      </w:r>
      <w:r w:rsidR="00F64A7F" w:rsidRPr="00A204CC">
        <w:rPr>
          <w:rStyle w:val="Emphasis"/>
          <w:rFonts w:eastAsiaTheme="minorHAnsi"/>
        </w:rPr>
        <w:t xml:space="preserve"> allowing for more precise mitigation measures.</w:t>
      </w:r>
    </w:p>
    <w:p w14:paraId="2568BA1F" w14:textId="531C38D7" w:rsidR="00C25F67" w:rsidRPr="00A204CC" w:rsidRDefault="003E5821" w:rsidP="00C25F67">
      <w:pPr>
        <w:widowControl w:val="0"/>
        <w:spacing w:after="0"/>
        <w:ind w:right="146" w:firstLine="284"/>
        <w:jc w:val="both"/>
        <w:rPr>
          <w:rStyle w:val="Emphasis"/>
          <w:rFonts w:eastAsiaTheme="minorHAnsi"/>
        </w:rPr>
      </w:pPr>
      <w:r w:rsidRPr="00A204CC">
        <w:rPr>
          <w:rStyle w:val="Emphasis"/>
          <w:rFonts w:eastAsiaTheme="minorHAnsi"/>
        </w:rPr>
        <w:t>H</w:t>
      </w:r>
      <w:r w:rsidR="00AF661A" w:rsidRPr="00A204CC">
        <w:rPr>
          <w:rStyle w:val="Emphasis"/>
          <w:rFonts w:eastAsiaTheme="minorHAnsi"/>
        </w:rPr>
        <w:t>ighlighted by</w:t>
      </w:r>
      <w:r w:rsidR="00FA2365" w:rsidRPr="00A204CC">
        <w:rPr>
          <w:rStyle w:val="Emphasis"/>
          <w:rFonts w:eastAsiaTheme="minorHAnsi"/>
        </w:rPr>
        <w:t xml:space="preserve"> </w:t>
      </w:r>
      <w:r w:rsidR="00FA2365" w:rsidRPr="00A204CC">
        <w:rPr>
          <w:rStyle w:val="Emphasis"/>
        </w:rPr>
        <w:fldChar w:fldCharType="begin"/>
      </w:r>
      <w:r w:rsidR="00FA2365" w:rsidRPr="00A204CC">
        <w:rPr>
          <w:rStyle w:val="Emphasis"/>
          <w:rFonts w:eastAsiaTheme="minorHAnsi"/>
        </w:rPr>
        <w:instrText xml:space="preserve"> ADDIN EN.CITE &lt;EndNote&gt;&lt;Cite AuthorYear="1"&gt;&lt;Author&gt;Mohammed&lt;/Author&gt;&lt;Year&gt;2022&lt;/Year&gt;&lt;RecNum&gt;5&lt;/RecNum&gt;&lt;DisplayText&gt;Mohammed and Bello [15]&lt;/DisplayText&gt;&lt;record&gt;&lt;rec-number&gt;5&lt;/rec-number&gt;&lt;foreign-keys&gt;&lt;key app="EN" db-id="treexsr5avppzsertsnvaar9erdzxe9t5v2w" timestamp="1728358669"&gt;5&lt;/key&gt;&lt;/foreign-keys&gt;&lt;ref-type name="Journal Article"&gt;17&lt;/ref-type&gt;&lt;contributors&gt;&lt;authors&gt;&lt;author&gt;Mohammed, Zayyanu&lt;/author&gt;&lt;author&gt;Bello, Umar&lt;/author&gt;&lt;/authors&gt;&lt;/contributors&gt;&lt;titles&gt;&lt;title&gt;Causes of Delay in construction projects: A systematic review&lt;/title&gt;&lt;secondary-title&gt;International Journal of Engineering Research&lt;/secondary-title&gt;&lt;/titles&gt;&lt;periodical&gt;&lt;full-title&gt;International Journal of Engineering Research&lt;/full-title&gt;&lt;/periodical&gt;&lt;pages&gt;63-71&lt;/pages&gt;&lt;volume&gt;11&lt;/volume&gt;&lt;number&gt;03&lt;/number&gt;&lt;dates&gt;&lt;year&gt;2022&lt;/year&gt;&lt;/dates&gt;&lt;urls&gt;&lt;/urls&gt;&lt;/record&gt;&lt;/Cite&gt;&lt;/EndNote&gt;</w:instrText>
      </w:r>
      <w:r w:rsidR="00FA2365" w:rsidRPr="00A204CC">
        <w:rPr>
          <w:rStyle w:val="Emphasis"/>
        </w:rPr>
        <w:fldChar w:fldCharType="separate"/>
      </w:r>
      <w:r w:rsidR="00FA2365" w:rsidRPr="00A204CC">
        <w:rPr>
          <w:rStyle w:val="Emphasis"/>
          <w:rFonts w:eastAsiaTheme="minorHAnsi"/>
        </w:rPr>
        <w:t>Mohammed and Bello [15]</w:t>
      </w:r>
      <w:r w:rsidR="00FA2365" w:rsidRPr="00A204CC">
        <w:rPr>
          <w:rStyle w:val="Emphasis"/>
          <w:rFonts w:eastAsiaTheme="minorHAnsi"/>
        </w:rPr>
        <w:fldChar w:fldCharType="end"/>
      </w:r>
      <w:r w:rsidR="00D16A66" w:rsidRPr="00A204CC">
        <w:rPr>
          <w:rStyle w:val="Emphasis"/>
          <w:rFonts w:eastAsiaTheme="minorHAnsi"/>
        </w:rPr>
        <w:t xml:space="preserve">, </w:t>
      </w:r>
      <w:r w:rsidR="00AF661A" w:rsidRPr="00A204CC">
        <w:rPr>
          <w:rStyle w:val="Emphasis"/>
          <w:rFonts w:eastAsiaTheme="minorHAnsi"/>
        </w:rPr>
        <w:t>ineffective communication has been shown to be a primary cause of technical errors and procurement delays in construction and procurement phases</w:t>
      </w:r>
      <w:r w:rsidR="00C25F67" w:rsidRPr="00A204CC">
        <w:rPr>
          <w:rStyle w:val="Emphasis"/>
          <w:rFonts w:eastAsiaTheme="minorHAnsi"/>
        </w:rPr>
        <w:t xml:space="preserve"> </w:t>
      </w:r>
      <w:r w:rsidR="00FA2365" w:rsidRPr="00A204CC">
        <w:rPr>
          <w:rStyle w:val="Emphasis"/>
        </w:rPr>
        <w:fldChar w:fldCharType="begin"/>
      </w:r>
      <w:r w:rsidR="00FA2365" w:rsidRPr="00A204CC">
        <w:rPr>
          <w:rStyle w:val="Emphasis"/>
          <w:rFonts w:eastAsiaTheme="minorHAnsi"/>
        </w:rPr>
        <w:instrText xml:space="preserve"> ADDIN EN.CITE &lt;EndNote&gt;&lt;Cite&gt;&lt;Author&gt;Mohammed&lt;/Author&gt;&lt;Year&gt;2022&lt;/Year&gt;&lt;RecNum&gt;5&lt;/RecNum&gt;&lt;DisplayText&gt;[15]&lt;/DisplayText&gt;&lt;record&gt;&lt;rec-number&gt;5&lt;/rec-number&gt;&lt;foreign-keys&gt;&lt;key app="EN" db-id="treexsr5avppzsertsnvaar9erdzxe9t5v2w" timestamp="1728358669"&gt;5&lt;/key&gt;&lt;/foreign-keys&gt;&lt;ref-type name="Journal Article"&gt;17&lt;/ref-type&gt;&lt;contributors&gt;&lt;authors&gt;&lt;author&gt;Mohammed, Zayyanu&lt;/author&gt;&lt;author&gt;Bello, Umar&lt;/author&gt;&lt;/authors&gt;&lt;/contributors&gt;&lt;titles&gt;&lt;title&gt;Causes of Delay in construction projects: A systematic review&lt;/title&gt;&lt;secondary-title&gt;International Journal of Engineering Research&lt;/secondary-title&gt;&lt;/titles&gt;&lt;periodical&gt;&lt;full-title&gt;International Journal of Engineering Research&lt;/full-title&gt;&lt;/periodical&gt;&lt;pages&gt;63-71&lt;/pages&gt;&lt;volume&gt;11&lt;/volume&gt;&lt;number&gt;03&lt;/number&gt;&lt;dates&gt;&lt;year&gt;2022&lt;/year&gt;&lt;/dates&gt;&lt;urls&gt;&lt;/urls&gt;&lt;/record&gt;&lt;/Cite&gt;&lt;/EndNote&gt;</w:instrText>
      </w:r>
      <w:r w:rsidR="00FA2365" w:rsidRPr="00A204CC">
        <w:rPr>
          <w:rStyle w:val="Emphasis"/>
        </w:rPr>
        <w:fldChar w:fldCharType="separate"/>
      </w:r>
      <w:r w:rsidR="00FA2365" w:rsidRPr="00A204CC">
        <w:rPr>
          <w:rStyle w:val="Emphasis"/>
          <w:rFonts w:eastAsiaTheme="minorHAnsi"/>
        </w:rPr>
        <w:t>[15]</w:t>
      </w:r>
      <w:r w:rsidR="00FA2365" w:rsidRPr="00A204CC">
        <w:rPr>
          <w:rStyle w:val="Emphasis"/>
          <w:rFonts w:eastAsiaTheme="minorHAnsi"/>
        </w:rPr>
        <w:fldChar w:fldCharType="end"/>
      </w:r>
      <w:r w:rsidR="00AF661A" w:rsidRPr="00A204CC">
        <w:rPr>
          <w:rStyle w:val="Emphasis"/>
          <w:rFonts w:eastAsiaTheme="minorHAnsi"/>
        </w:rPr>
        <w:t>.</w:t>
      </w:r>
      <w:r w:rsidR="00C25F67" w:rsidRPr="00A204CC">
        <w:rPr>
          <w:rStyle w:val="Emphasis"/>
          <w:rFonts w:eastAsiaTheme="minorHAnsi"/>
        </w:rPr>
        <w:t xml:space="preserve"> </w:t>
      </w:r>
      <w:r w:rsidR="002E0B2E" w:rsidRPr="00A204CC">
        <w:rPr>
          <w:rStyle w:val="Emphasis"/>
          <w:rFonts w:eastAsiaTheme="minorHAnsi"/>
        </w:rPr>
        <w:t>Inadequate communication often leads to misunderstandings, incomplete information, and delays in decision-making, which can cause project delays and increased costs. Factors such as unclear communication channels, language barriers, and inconsistent information sharing contribute to inefficiencies and misunderstandings</w:t>
      </w:r>
      <w:r w:rsidRPr="00A204CC">
        <w:rPr>
          <w:rStyle w:val="Emphasis"/>
          <w:rFonts w:eastAsiaTheme="minorHAnsi"/>
        </w:rPr>
        <w:t xml:space="preserve"> in this project</w:t>
      </w:r>
      <w:r w:rsidR="002E0B2E" w:rsidRPr="00A204CC">
        <w:rPr>
          <w:rStyle w:val="Emphasis"/>
          <w:rFonts w:eastAsiaTheme="minorHAnsi"/>
        </w:rPr>
        <w:t>. These issues can lead to rework, project scope changes, and delays in procurement processes as stakeholders struggle to coordinate and align their efforts.</w:t>
      </w:r>
      <w:r w:rsidR="00C25F67" w:rsidRPr="00A204CC">
        <w:rPr>
          <w:rStyle w:val="Emphasis"/>
          <w:rFonts w:eastAsiaTheme="minorHAnsi"/>
        </w:rPr>
        <w:t xml:space="preserve"> Others, delays in the document approval process were one of the primary factors affecting the project timeline. This was worsened by technical errors, such as mismatched drawing specifications, which required revisions and led to extended project delays. </w:t>
      </w:r>
    </w:p>
    <w:p w14:paraId="5899B20C" w14:textId="43458DDF" w:rsidR="003E5821" w:rsidRPr="00A204CC" w:rsidRDefault="003E5821" w:rsidP="003E5821">
      <w:pPr>
        <w:widowControl w:val="0"/>
        <w:spacing w:after="0"/>
        <w:ind w:right="146" w:firstLine="284"/>
        <w:jc w:val="both"/>
        <w:rPr>
          <w:rStyle w:val="Emphasis"/>
          <w:rFonts w:eastAsiaTheme="minorHAnsi"/>
        </w:rPr>
      </w:pPr>
      <w:r w:rsidRPr="00A204CC">
        <w:rPr>
          <w:rStyle w:val="Emphasis"/>
          <w:rFonts w:eastAsiaTheme="minorHAnsi"/>
        </w:rPr>
        <w:t>The risk analysis reveals that most risks in the CEMS Hg installation project at PT XYZ were primarily driven by communication issues, inadequate supervision, and poor resource management. The major risks identified include delays in document approvals, mismatched drawing specifications, logistical errors, and human negligence. Risks during the engineering phase were largely due to insufficient site surveys and delayed document revisions. In the procurement phase, lack of coordination between vendors and project managers led to delayed deliveries and material specification errors. Meanwhile, during the construction phase, technical failures and poor equipment management resulted in significant delays. Overall, these findings highlight the need for more effective communication, stricter supervision, and better resource planning to reduce risks in future projects and ensure smoother execution of large-scale engineering projects.</w:t>
      </w:r>
    </w:p>
    <w:p w14:paraId="488462FA" w14:textId="62D8D336" w:rsidR="00EA50A7" w:rsidRPr="003E5821" w:rsidRDefault="00EA50A7" w:rsidP="00604569">
      <w:pPr>
        <w:pStyle w:val="Heading1"/>
        <w:rPr>
          <w:rFonts w:eastAsia="Calibri"/>
          <w:color w:val="FF0000"/>
        </w:rPr>
      </w:pPr>
      <w:r w:rsidRPr="003E5821">
        <w:t>CONCLUSIONS</w:t>
      </w:r>
    </w:p>
    <w:p w14:paraId="0AD991DA" w14:textId="41BCACE6" w:rsidR="009257B5" w:rsidRPr="00A204CC" w:rsidRDefault="009D2280" w:rsidP="00604569">
      <w:pPr>
        <w:widowControl w:val="0"/>
        <w:spacing w:after="0"/>
        <w:ind w:right="146" w:firstLine="284"/>
        <w:jc w:val="both"/>
        <w:rPr>
          <w:rStyle w:val="Emphasis"/>
          <w:rFonts w:eastAsiaTheme="minorHAnsi"/>
        </w:rPr>
      </w:pPr>
      <w:r w:rsidRPr="00A204CC">
        <w:rPr>
          <w:rStyle w:val="Emphasis"/>
          <w:rFonts w:eastAsiaTheme="minorHAnsi"/>
        </w:rPr>
        <w:t xml:space="preserve">This research aims to assess and identify critical risks in the installation project of CEMS Hg (Mercury) Unit, PT XYZ, by using the Severity Index method, particularly those risks expected to occur during the Engineering, Procurement, and Construction phases of the project. The subject of this research therefore encompasses the variables in operational risks, which could happen during these phases, except for financial risks or higher project budget risks. In particular, risks that would involve the timeline of the projects were looked into, which involved delays in document approval, drawing specification mismatch, ineffectiveness in communication, logistic errors, and human mistakes at the construction stage. </w:t>
      </w:r>
      <w:r w:rsidR="003E5821" w:rsidRPr="00A204CC">
        <w:rPr>
          <w:rStyle w:val="Emphasis"/>
          <w:rFonts w:eastAsiaTheme="minorHAnsi"/>
        </w:rPr>
        <w:t>There were 24 risks the research found, out of which six major ones were related to delays in the approval of documents, poor site surveys, coordination problems among vendors and managers, and technical errors during construction. These findings emphasize the growing need for communication, stringent quality checks, better resource planning, and increased supervision in</w:t>
      </w:r>
      <w:r w:rsidRPr="00A204CC">
        <w:rPr>
          <w:rStyle w:val="Emphasis"/>
          <w:rFonts w:eastAsiaTheme="minorHAnsi"/>
        </w:rPr>
        <w:t xml:space="preserve"> managing</w:t>
      </w:r>
      <w:r w:rsidR="003E5821" w:rsidRPr="00A204CC">
        <w:rPr>
          <w:rStyle w:val="Emphasis"/>
          <w:rFonts w:eastAsiaTheme="minorHAnsi"/>
        </w:rPr>
        <w:t xml:space="preserve"> large engineering projects. This study is limited to operational risks occurring during the EPC phases. Future research could consider</w:t>
      </w:r>
      <w:r w:rsidR="006C690E" w:rsidRPr="00A204CC">
        <w:rPr>
          <w:rStyle w:val="Emphasis"/>
          <w:rFonts w:eastAsiaTheme="minorHAnsi"/>
        </w:rPr>
        <w:t xml:space="preserve"> some other aspects and, such as</w:t>
      </w:r>
      <w:r w:rsidR="003E5821" w:rsidRPr="00A204CC">
        <w:rPr>
          <w:rStyle w:val="Emphasis"/>
          <w:rFonts w:eastAsiaTheme="minorHAnsi"/>
        </w:rPr>
        <w:t xml:space="preserve"> risks from the contractor's </w:t>
      </w:r>
      <w:r w:rsidR="006C690E" w:rsidRPr="00A204CC">
        <w:rPr>
          <w:rStyle w:val="Emphasis"/>
          <w:rFonts w:eastAsiaTheme="minorHAnsi"/>
        </w:rPr>
        <w:t>perspective, expand</w:t>
      </w:r>
      <w:r w:rsidR="003E5821" w:rsidRPr="00A204CC">
        <w:rPr>
          <w:rStyle w:val="Emphasis"/>
          <w:rFonts w:eastAsiaTheme="minorHAnsi"/>
        </w:rPr>
        <w:t xml:space="preserve"> the risk variables to include financial and regulatory factors that may affect the overall project</w:t>
      </w:r>
      <w:r w:rsidR="006C690E" w:rsidRPr="00A204CC">
        <w:rPr>
          <w:rStyle w:val="Emphasis"/>
          <w:rFonts w:eastAsiaTheme="minorHAnsi"/>
        </w:rPr>
        <w:t xml:space="preserve"> and exploring the impact of digital tools for real-time communication and document approval processes could be another research direction. Future research also could explore the use of integrated risk management frameworks that combine tools such as Fault Tree Analysis (FTA) or Monte Carlo simulations with the Severity Index to provide deeper insights into risk </w:t>
      </w:r>
      <w:r w:rsidR="006C690E" w:rsidRPr="00A204CC">
        <w:rPr>
          <w:rStyle w:val="Emphasis"/>
          <w:rFonts w:eastAsiaTheme="minorHAnsi"/>
        </w:rPr>
        <w:lastRenderedPageBreak/>
        <w:t>probabilities and impacts.</w:t>
      </w:r>
    </w:p>
    <w:p w14:paraId="6AEFEC02" w14:textId="434C5704" w:rsidR="00E6540B" w:rsidRDefault="009257B5" w:rsidP="00D16A66">
      <w:pPr>
        <w:pStyle w:val="Heading1"/>
        <w:ind w:left="0"/>
      </w:pPr>
      <w:r w:rsidRPr="003E5821">
        <w:t>references</w:t>
      </w:r>
    </w:p>
    <w:p w14:paraId="3683A415" w14:textId="77777777" w:rsidR="00D16A66" w:rsidRPr="00D16A66" w:rsidRDefault="00E6540B"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fldChar w:fldCharType="begin"/>
      </w:r>
      <w:r w:rsidRPr="00D16A66">
        <w:rPr>
          <w:rFonts w:ascii="Times New Roman" w:hAnsi="Times New Roman" w:cs="Times New Roman"/>
          <w:sz w:val="20"/>
          <w:szCs w:val="20"/>
        </w:rPr>
        <w:instrText xml:space="preserve"> ADDIN EN.REFLIST </w:instrText>
      </w:r>
      <w:r w:rsidRPr="00D16A66">
        <w:rPr>
          <w:rFonts w:ascii="Times New Roman" w:hAnsi="Times New Roman" w:cs="Times New Roman"/>
          <w:sz w:val="20"/>
          <w:szCs w:val="20"/>
        </w:rPr>
        <w:fldChar w:fldCharType="separate"/>
      </w:r>
      <w:r w:rsidR="00D16A66" w:rsidRPr="00D16A66">
        <w:rPr>
          <w:rFonts w:ascii="Times New Roman" w:hAnsi="Times New Roman" w:cs="Times New Roman"/>
          <w:sz w:val="20"/>
          <w:szCs w:val="20"/>
        </w:rPr>
        <w:t>1.</w:t>
      </w:r>
      <w:r w:rsidR="00D16A66" w:rsidRPr="00D16A66">
        <w:rPr>
          <w:rFonts w:ascii="Times New Roman" w:hAnsi="Times New Roman" w:cs="Times New Roman"/>
          <w:sz w:val="20"/>
          <w:szCs w:val="20"/>
        </w:rPr>
        <w:tab/>
        <w:t>Banholzer, M., et al., How innovative companies leverage tech to outperform. McKinsey and Company, 2023.</w:t>
      </w:r>
    </w:p>
    <w:p w14:paraId="2954F2F9"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2.</w:t>
      </w:r>
      <w:r w:rsidRPr="00D16A66">
        <w:rPr>
          <w:rFonts w:ascii="Times New Roman" w:hAnsi="Times New Roman" w:cs="Times New Roman"/>
          <w:sz w:val="20"/>
          <w:szCs w:val="20"/>
        </w:rPr>
        <w:tab/>
        <w:t>Greenstone, M., C. Hasenkopf, and K. Lee, Annual Update. Air Quality Life Index.( 30 pages), 2022.</w:t>
      </w:r>
    </w:p>
    <w:p w14:paraId="71C4655B"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3.</w:t>
      </w:r>
      <w:r w:rsidRPr="00D16A66">
        <w:rPr>
          <w:rFonts w:ascii="Times New Roman" w:hAnsi="Times New Roman" w:cs="Times New Roman"/>
          <w:sz w:val="20"/>
          <w:szCs w:val="20"/>
        </w:rPr>
        <w:tab/>
        <w:t xml:space="preserve">Sarumpaet, S., M.L. Nelwan, and D.N. Dewi, The value relevance of environmental performance: evidence from Indonesia. Social Responsibility Journal, 2017. </w:t>
      </w:r>
      <w:r w:rsidRPr="00D16A66">
        <w:rPr>
          <w:rFonts w:ascii="Times New Roman" w:hAnsi="Times New Roman" w:cs="Times New Roman"/>
          <w:b/>
          <w:sz w:val="20"/>
          <w:szCs w:val="20"/>
        </w:rPr>
        <w:t>13</w:t>
      </w:r>
      <w:r w:rsidRPr="00D16A66">
        <w:rPr>
          <w:rFonts w:ascii="Times New Roman" w:hAnsi="Times New Roman" w:cs="Times New Roman"/>
          <w:sz w:val="20"/>
          <w:szCs w:val="20"/>
        </w:rPr>
        <w:t>(4): p. 817-827.</w:t>
      </w:r>
    </w:p>
    <w:p w14:paraId="43DD0F7B"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4.</w:t>
      </w:r>
      <w:r w:rsidRPr="00D16A66">
        <w:rPr>
          <w:rFonts w:ascii="Times New Roman" w:hAnsi="Times New Roman" w:cs="Times New Roman"/>
          <w:sz w:val="20"/>
          <w:szCs w:val="20"/>
        </w:rPr>
        <w:tab/>
        <w:t xml:space="preserve">Srivastava, R.P., S. Kumar, and A. Tiwari, Continuous emission monitoring systems (CEMS) in India: Performance evaluation, policy gaps and financial implications for effective air pollution control. Journal of Environmental Management, 2024. </w:t>
      </w:r>
      <w:r w:rsidRPr="00D16A66">
        <w:rPr>
          <w:rFonts w:ascii="Times New Roman" w:hAnsi="Times New Roman" w:cs="Times New Roman"/>
          <w:b/>
          <w:sz w:val="20"/>
          <w:szCs w:val="20"/>
        </w:rPr>
        <w:t>359</w:t>
      </w:r>
      <w:r w:rsidRPr="00D16A66">
        <w:rPr>
          <w:rFonts w:ascii="Times New Roman" w:hAnsi="Times New Roman" w:cs="Times New Roman"/>
          <w:sz w:val="20"/>
          <w:szCs w:val="20"/>
        </w:rPr>
        <w:t>: p. 120584.</w:t>
      </w:r>
    </w:p>
    <w:p w14:paraId="18E6291F"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5.</w:t>
      </w:r>
      <w:r w:rsidRPr="00D16A66">
        <w:rPr>
          <w:rFonts w:ascii="Times New Roman" w:hAnsi="Times New Roman" w:cs="Times New Roman"/>
          <w:sz w:val="20"/>
          <w:szCs w:val="20"/>
        </w:rPr>
        <w:tab/>
        <w:t>Triani, M., et al. Development of Emission Factors from Indonesian Coal-Fired Power Plant Using Continuous Emission Monitoring Data. EDP Sciences.</w:t>
      </w:r>
    </w:p>
    <w:p w14:paraId="12C675BE"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6.</w:t>
      </w:r>
      <w:r w:rsidRPr="00D16A66">
        <w:rPr>
          <w:rFonts w:ascii="Times New Roman" w:hAnsi="Times New Roman" w:cs="Times New Roman"/>
          <w:sz w:val="20"/>
          <w:szCs w:val="20"/>
        </w:rPr>
        <w:tab/>
        <w:t xml:space="preserve">Beckers, F., et al., A risk-management approach to a successful infrastructure project. Mckinsey Work. Pap. Risk, 2013. </w:t>
      </w:r>
      <w:r w:rsidRPr="00D16A66">
        <w:rPr>
          <w:rFonts w:ascii="Times New Roman" w:hAnsi="Times New Roman" w:cs="Times New Roman"/>
          <w:b/>
          <w:sz w:val="20"/>
          <w:szCs w:val="20"/>
        </w:rPr>
        <w:t>52</w:t>
      </w:r>
      <w:r w:rsidRPr="00D16A66">
        <w:rPr>
          <w:rFonts w:ascii="Times New Roman" w:hAnsi="Times New Roman" w:cs="Times New Roman"/>
          <w:sz w:val="20"/>
          <w:szCs w:val="20"/>
        </w:rPr>
        <w:t>(2013): p. 18.</w:t>
      </w:r>
    </w:p>
    <w:p w14:paraId="24AB1204"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7.</w:t>
      </w:r>
      <w:r w:rsidRPr="00D16A66">
        <w:rPr>
          <w:rFonts w:ascii="Times New Roman" w:hAnsi="Times New Roman" w:cs="Times New Roman"/>
          <w:sz w:val="20"/>
          <w:szCs w:val="20"/>
        </w:rPr>
        <w:tab/>
        <w:t>Secundo, G., et al., How machine learning changes Project Risk Management: A structured literature review and insights for organizational innovation. European Journal of Innovation Management, 2023.</w:t>
      </w:r>
    </w:p>
    <w:p w14:paraId="1D9BA8E9"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8.</w:t>
      </w:r>
      <w:r w:rsidRPr="00D16A66">
        <w:rPr>
          <w:rFonts w:ascii="Times New Roman" w:hAnsi="Times New Roman" w:cs="Times New Roman"/>
          <w:sz w:val="20"/>
          <w:szCs w:val="20"/>
        </w:rPr>
        <w:tab/>
        <w:t>Al Kokoh, A., ANALISIS SUMBER KEBAKARAN PADA GEDUNG 1 KAMPUS B UNIVERSITAS INTERNASIONAL SEMEN INDONESIA DENGAN METODE (FMEA) FAILURE MODE AND EFFECT ANALYSIS. 2020.</w:t>
      </w:r>
    </w:p>
    <w:p w14:paraId="11ABA6EF"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9.</w:t>
      </w:r>
      <w:r w:rsidRPr="00D16A66">
        <w:rPr>
          <w:rFonts w:ascii="Times New Roman" w:hAnsi="Times New Roman" w:cs="Times New Roman"/>
          <w:sz w:val="20"/>
          <w:szCs w:val="20"/>
        </w:rPr>
        <w:tab/>
        <w:t xml:space="preserve">Dandage, R.V., et al., Analysis of interactions among barriers in project risk management. Journal of Industrial Engineering International, 2018. </w:t>
      </w:r>
      <w:r w:rsidRPr="00D16A66">
        <w:rPr>
          <w:rFonts w:ascii="Times New Roman" w:hAnsi="Times New Roman" w:cs="Times New Roman"/>
          <w:b/>
          <w:sz w:val="20"/>
          <w:szCs w:val="20"/>
        </w:rPr>
        <w:t>14</w:t>
      </w:r>
      <w:r w:rsidRPr="00D16A66">
        <w:rPr>
          <w:rFonts w:ascii="Times New Roman" w:hAnsi="Times New Roman" w:cs="Times New Roman"/>
          <w:sz w:val="20"/>
          <w:szCs w:val="20"/>
        </w:rPr>
        <w:t>: p. 153-169.</w:t>
      </w:r>
    </w:p>
    <w:p w14:paraId="7CFD6864"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10.</w:t>
      </w:r>
      <w:r w:rsidRPr="00D16A66">
        <w:rPr>
          <w:rFonts w:ascii="Times New Roman" w:hAnsi="Times New Roman" w:cs="Times New Roman"/>
          <w:sz w:val="20"/>
          <w:szCs w:val="20"/>
        </w:rPr>
        <w:tab/>
        <w:t xml:space="preserve">Febryan, D.F. and H.T. Tjendani, Analisis Tingkat Risiko pada Proyek Pembangunan Perumahan Grand Eastern Surabaya dengan Metode Severity Index. Jurnal Teknik Industri Terintegrasi (JUTIN), 2024. </w:t>
      </w:r>
      <w:r w:rsidRPr="00D16A66">
        <w:rPr>
          <w:rFonts w:ascii="Times New Roman" w:hAnsi="Times New Roman" w:cs="Times New Roman"/>
          <w:b/>
          <w:sz w:val="20"/>
          <w:szCs w:val="20"/>
        </w:rPr>
        <w:t>7</w:t>
      </w:r>
      <w:r w:rsidRPr="00D16A66">
        <w:rPr>
          <w:rFonts w:ascii="Times New Roman" w:hAnsi="Times New Roman" w:cs="Times New Roman"/>
          <w:sz w:val="20"/>
          <w:szCs w:val="20"/>
        </w:rPr>
        <w:t>(2): p. 1093-1106.</w:t>
      </w:r>
    </w:p>
    <w:p w14:paraId="6E738007"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11.</w:t>
      </w:r>
      <w:r w:rsidRPr="00D16A66">
        <w:rPr>
          <w:rFonts w:ascii="Times New Roman" w:hAnsi="Times New Roman" w:cs="Times New Roman"/>
          <w:sz w:val="20"/>
          <w:szCs w:val="20"/>
        </w:rPr>
        <w:tab/>
        <w:t>Ulusoy, G., et al., Introduction to Project Modeling and Planning. 2021: Springer.</w:t>
      </w:r>
    </w:p>
    <w:p w14:paraId="79938CEF"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12.</w:t>
      </w:r>
      <w:r w:rsidRPr="00D16A66">
        <w:rPr>
          <w:rFonts w:ascii="Times New Roman" w:hAnsi="Times New Roman" w:cs="Times New Roman"/>
          <w:sz w:val="20"/>
          <w:szCs w:val="20"/>
        </w:rPr>
        <w:tab/>
        <w:t>Hunziker, S., et al., Literature review research design. Research Design in Business and Management: A Practical Guide for Students and Researchers, 2021: p. 235-251.</w:t>
      </w:r>
    </w:p>
    <w:p w14:paraId="39F4DE73"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13.</w:t>
      </w:r>
      <w:r w:rsidRPr="00D16A66">
        <w:rPr>
          <w:rFonts w:ascii="Times New Roman" w:hAnsi="Times New Roman" w:cs="Times New Roman"/>
          <w:sz w:val="20"/>
          <w:szCs w:val="20"/>
        </w:rPr>
        <w:tab/>
        <w:t>Rahman, P., Analisa Resiko Pada Proyek Pembangunan Instalasi Pengolahan Air Limbah Di Kota Pekanbaru. 2020.</w:t>
      </w:r>
    </w:p>
    <w:p w14:paraId="55D73F66"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14.</w:t>
      </w:r>
      <w:r w:rsidRPr="00D16A66">
        <w:rPr>
          <w:rFonts w:ascii="Times New Roman" w:hAnsi="Times New Roman" w:cs="Times New Roman"/>
          <w:sz w:val="20"/>
          <w:szCs w:val="20"/>
        </w:rPr>
        <w:tab/>
        <w:t>Balasubramaniam, V.C., Focus group discussions, in Methodological issues in management research: Advances, challenges, and the way ahead. 2019, Emerald Publishing Limited. p. 93-108.</w:t>
      </w:r>
    </w:p>
    <w:p w14:paraId="1B51C98B" w14:textId="77777777" w:rsidR="00D16A66" w:rsidRPr="00D16A66" w:rsidRDefault="00D16A66" w:rsidP="004A5834">
      <w:pPr>
        <w:pStyle w:val="EndNoteBibliography"/>
        <w:spacing w:after="0"/>
        <w:ind w:left="714" w:hanging="357"/>
        <w:rPr>
          <w:rFonts w:ascii="Times New Roman" w:hAnsi="Times New Roman" w:cs="Times New Roman"/>
          <w:sz w:val="20"/>
          <w:szCs w:val="20"/>
        </w:rPr>
      </w:pPr>
      <w:r w:rsidRPr="00D16A66">
        <w:rPr>
          <w:rFonts w:ascii="Times New Roman" w:hAnsi="Times New Roman" w:cs="Times New Roman"/>
          <w:sz w:val="20"/>
          <w:szCs w:val="20"/>
        </w:rPr>
        <w:t>15.</w:t>
      </w:r>
      <w:r w:rsidRPr="00D16A66">
        <w:rPr>
          <w:rFonts w:ascii="Times New Roman" w:hAnsi="Times New Roman" w:cs="Times New Roman"/>
          <w:sz w:val="20"/>
          <w:szCs w:val="20"/>
        </w:rPr>
        <w:tab/>
        <w:t xml:space="preserve">Mohammed, Z. and U. Bello, Causes of Delay in construction projects: A systematic review. International Journal of Engineering Research, 2022. </w:t>
      </w:r>
      <w:r w:rsidRPr="00D16A66">
        <w:rPr>
          <w:rFonts w:ascii="Times New Roman" w:hAnsi="Times New Roman" w:cs="Times New Roman"/>
          <w:b/>
          <w:sz w:val="20"/>
          <w:szCs w:val="20"/>
        </w:rPr>
        <w:t>11</w:t>
      </w:r>
      <w:r w:rsidRPr="00D16A66">
        <w:rPr>
          <w:rFonts w:ascii="Times New Roman" w:hAnsi="Times New Roman" w:cs="Times New Roman"/>
          <w:sz w:val="20"/>
          <w:szCs w:val="20"/>
        </w:rPr>
        <w:t>(03): p. 63-71.</w:t>
      </w:r>
    </w:p>
    <w:p w14:paraId="1F1A2709" w14:textId="742A7184" w:rsidR="00F903D9" w:rsidRPr="003E5821" w:rsidRDefault="00E6540B" w:rsidP="004A5834">
      <w:pPr>
        <w:autoSpaceDE w:val="0"/>
        <w:autoSpaceDN w:val="0"/>
        <w:spacing w:after="0" w:line="240" w:lineRule="auto"/>
        <w:ind w:left="714" w:hanging="357"/>
        <w:jc w:val="both"/>
        <w:rPr>
          <w:rFonts w:ascii="Times New Roman" w:hAnsi="Times New Roman" w:cs="Times New Roman"/>
        </w:rPr>
      </w:pPr>
      <w:r w:rsidRPr="00D16A66">
        <w:rPr>
          <w:rFonts w:ascii="Times New Roman" w:hAnsi="Times New Roman" w:cs="Times New Roman"/>
          <w:sz w:val="20"/>
          <w:szCs w:val="20"/>
        </w:rPr>
        <w:fldChar w:fldCharType="end"/>
      </w:r>
    </w:p>
    <w:sectPr w:rsidR="00F903D9" w:rsidRPr="003E5821" w:rsidSect="006045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D559" w14:textId="77777777" w:rsidR="00DB6ED8" w:rsidRDefault="00DB6ED8" w:rsidP="00F903D9">
      <w:pPr>
        <w:spacing w:after="0" w:line="240" w:lineRule="auto"/>
      </w:pPr>
      <w:r>
        <w:separator/>
      </w:r>
    </w:p>
  </w:endnote>
  <w:endnote w:type="continuationSeparator" w:id="0">
    <w:p w14:paraId="6661495A" w14:textId="77777777" w:rsidR="00DB6ED8" w:rsidRDefault="00DB6ED8" w:rsidP="00F9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7473" w14:textId="77777777" w:rsidR="00DB6ED8" w:rsidRDefault="00DB6ED8" w:rsidP="00F903D9">
      <w:pPr>
        <w:spacing w:after="0" w:line="240" w:lineRule="auto"/>
      </w:pPr>
      <w:r>
        <w:separator/>
      </w:r>
    </w:p>
  </w:footnote>
  <w:footnote w:type="continuationSeparator" w:id="0">
    <w:p w14:paraId="34B6D6BB" w14:textId="77777777" w:rsidR="00DB6ED8" w:rsidRDefault="00DB6ED8" w:rsidP="00F90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62A"/>
    <w:multiLevelType w:val="multilevel"/>
    <w:tmpl w:val="4B40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93E2C14"/>
    <w:multiLevelType w:val="hybridMultilevel"/>
    <w:tmpl w:val="63A4E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91839"/>
    <w:multiLevelType w:val="multilevel"/>
    <w:tmpl w:val="D40A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7337A"/>
    <w:multiLevelType w:val="hybridMultilevel"/>
    <w:tmpl w:val="F46C9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B0732AD"/>
    <w:multiLevelType w:val="hybridMultilevel"/>
    <w:tmpl w:val="5EB8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10"/>
  </w:num>
  <w:num w:numId="5">
    <w:abstractNumId w:val="5"/>
  </w:num>
  <w:num w:numId="6">
    <w:abstractNumId w:val="8"/>
  </w:num>
  <w:num w:numId="7">
    <w:abstractNumId w:val="9"/>
  </w:num>
  <w:num w:numId="8">
    <w:abstractNumId w:val="4"/>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eexsr5avppzsertsnvaar9erdzxe9t5v2w&quot;&gt;My EndNote Library&lt;record-ids&gt;&lt;item&gt;1&lt;/item&gt;&lt;item&gt;2&lt;/item&gt;&lt;item&gt;3&lt;/item&gt;&lt;item&gt;4&lt;/item&gt;&lt;item&gt;5&lt;/item&gt;&lt;/record-ids&gt;&lt;/item&gt;&lt;item db-id=&quot;vxdda0evpvstxgerd255r0xqvfesvape50s9&quot;&gt;My EndNote Library&lt;record-ids&gt;&lt;item&gt;1&lt;/item&gt;&lt;item&gt;2&lt;/item&gt;&lt;item&gt;3&lt;/item&gt;&lt;item&gt;4&lt;/item&gt;&lt;item&gt;5&lt;/item&gt;&lt;item&gt;6&lt;/item&gt;&lt;item&gt;7&lt;/item&gt;&lt;item&gt;8&lt;/item&gt;&lt;item&gt;9&lt;/item&gt;&lt;item&gt;10&lt;/item&gt;&lt;/record-ids&gt;&lt;/item&gt;&lt;/Libraries&gt;"/>
  </w:docVars>
  <w:rsids>
    <w:rsidRoot w:val="00EA50A7"/>
    <w:rsid w:val="0001007B"/>
    <w:rsid w:val="00024A2C"/>
    <w:rsid w:val="00031749"/>
    <w:rsid w:val="000442BF"/>
    <w:rsid w:val="00052AE0"/>
    <w:rsid w:val="00053169"/>
    <w:rsid w:val="00053198"/>
    <w:rsid w:val="000669F8"/>
    <w:rsid w:val="00075A9B"/>
    <w:rsid w:val="000A3647"/>
    <w:rsid w:val="000C4C41"/>
    <w:rsid w:val="000D1952"/>
    <w:rsid w:val="000F1554"/>
    <w:rsid w:val="000F1D3A"/>
    <w:rsid w:val="000F6769"/>
    <w:rsid w:val="001234C6"/>
    <w:rsid w:val="001403BE"/>
    <w:rsid w:val="00144C8E"/>
    <w:rsid w:val="001656F5"/>
    <w:rsid w:val="0017487D"/>
    <w:rsid w:val="001B1CF1"/>
    <w:rsid w:val="001B4656"/>
    <w:rsid w:val="001B50EC"/>
    <w:rsid w:val="001D1158"/>
    <w:rsid w:val="001D6F7E"/>
    <w:rsid w:val="00201B99"/>
    <w:rsid w:val="002379A2"/>
    <w:rsid w:val="002424DD"/>
    <w:rsid w:val="00267769"/>
    <w:rsid w:val="00277B51"/>
    <w:rsid w:val="00294220"/>
    <w:rsid w:val="002B7DA8"/>
    <w:rsid w:val="002E0B2E"/>
    <w:rsid w:val="002E3AA6"/>
    <w:rsid w:val="00300407"/>
    <w:rsid w:val="0031199F"/>
    <w:rsid w:val="00323753"/>
    <w:rsid w:val="00345A86"/>
    <w:rsid w:val="00346886"/>
    <w:rsid w:val="00352007"/>
    <w:rsid w:val="00366DB0"/>
    <w:rsid w:val="00377932"/>
    <w:rsid w:val="00387547"/>
    <w:rsid w:val="003E0ED5"/>
    <w:rsid w:val="003E5821"/>
    <w:rsid w:val="004022B1"/>
    <w:rsid w:val="00420237"/>
    <w:rsid w:val="00427C79"/>
    <w:rsid w:val="00434D26"/>
    <w:rsid w:val="004660CA"/>
    <w:rsid w:val="00475519"/>
    <w:rsid w:val="00480B8C"/>
    <w:rsid w:val="00483823"/>
    <w:rsid w:val="004A5834"/>
    <w:rsid w:val="004D1B67"/>
    <w:rsid w:val="004E3672"/>
    <w:rsid w:val="004E75F9"/>
    <w:rsid w:val="004F0FE1"/>
    <w:rsid w:val="004F5778"/>
    <w:rsid w:val="004F659E"/>
    <w:rsid w:val="005079FC"/>
    <w:rsid w:val="00511881"/>
    <w:rsid w:val="00517755"/>
    <w:rsid w:val="0052368F"/>
    <w:rsid w:val="00523BA3"/>
    <w:rsid w:val="00525C15"/>
    <w:rsid w:val="005649A6"/>
    <w:rsid w:val="005A240E"/>
    <w:rsid w:val="005C2B16"/>
    <w:rsid w:val="005D571B"/>
    <w:rsid w:val="005E0C4C"/>
    <w:rsid w:val="005E0D8B"/>
    <w:rsid w:val="00604569"/>
    <w:rsid w:val="00607768"/>
    <w:rsid w:val="00693CE9"/>
    <w:rsid w:val="006C2B44"/>
    <w:rsid w:val="006C4020"/>
    <w:rsid w:val="006C690E"/>
    <w:rsid w:val="006F51E8"/>
    <w:rsid w:val="006F6357"/>
    <w:rsid w:val="0072127E"/>
    <w:rsid w:val="007279A9"/>
    <w:rsid w:val="007639ED"/>
    <w:rsid w:val="00784F94"/>
    <w:rsid w:val="0079142E"/>
    <w:rsid w:val="007B0D2E"/>
    <w:rsid w:val="007B7914"/>
    <w:rsid w:val="00811CD4"/>
    <w:rsid w:val="00822ACA"/>
    <w:rsid w:val="008522DD"/>
    <w:rsid w:val="00852515"/>
    <w:rsid w:val="00891603"/>
    <w:rsid w:val="008B1275"/>
    <w:rsid w:val="008C213E"/>
    <w:rsid w:val="008C3B35"/>
    <w:rsid w:val="008C53E3"/>
    <w:rsid w:val="008D0213"/>
    <w:rsid w:val="008D56EA"/>
    <w:rsid w:val="008D6ED3"/>
    <w:rsid w:val="009008AB"/>
    <w:rsid w:val="00903656"/>
    <w:rsid w:val="00911DD0"/>
    <w:rsid w:val="009159E2"/>
    <w:rsid w:val="009236A3"/>
    <w:rsid w:val="009257B5"/>
    <w:rsid w:val="00927270"/>
    <w:rsid w:val="00935F53"/>
    <w:rsid w:val="00942051"/>
    <w:rsid w:val="00971E8B"/>
    <w:rsid w:val="00975330"/>
    <w:rsid w:val="00991411"/>
    <w:rsid w:val="009A7BC2"/>
    <w:rsid w:val="009C7EF2"/>
    <w:rsid w:val="009D2280"/>
    <w:rsid w:val="00A10F65"/>
    <w:rsid w:val="00A204CC"/>
    <w:rsid w:val="00A24126"/>
    <w:rsid w:val="00A40B8E"/>
    <w:rsid w:val="00A43FF7"/>
    <w:rsid w:val="00A46037"/>
    <w:rsid w:val="00A5576E"/>
    <w:rsid w:val="00A56C61"/>
    <w:rsid w:val="00AA3156"/>
    <w:rsid w:val="00AA387D"/>
    <w:rsid w:val="00AB63BB"/>
    <w:rsid w:val="00AC3755"/>
    <w:rsid w:val="00AC5C22"/>
    <w:rsid w:val="00AD0697"/>
    <w:rsid w:val="00AF661A"/>
    <w:rsid w:val="00B10665"/>
    <w:rsid w:val="00B11341"/>
    <w:rsid w:val="00B45A8C"/>
    <w:rsid w:val="00B56FCD"/>
    <w:rsid w:val="00B6146E"/>
    <w:rsid w:val="00BA3260"/>
    <w:rsid w:val="00BB1675"/>
    <w:rsid w:val="00BB374A"/>
    <w:rsid w:val="00BD0838"/>
    <w:rsid w:val="00BF56DF"/>
    <w:rsid w:val="00BF66F3"/>
    <w:rsid w:val="00BF6F61"/>
    <w:rsid w:val="00C15386"/>
    <w:rsid w:val="00C25F67"/>
    <w:rsid w:val="00C3392F"/>
    <w:rsid w:val="00C8359C"/>
    <w:rsid w:val="00C90568"/>
    <w:rsid w:val="00CA3BBC"/>
    <w:rsid w:val="00CB1FE9"/>
    <w:rsid w:val="00CB31A5"/>
    <w:rsid w:val="00CD5483"/>
    <w:rsid w:val="00D16A66"/>
    <w:rsid w:val="00D2657D"/>
    <w:rsid w:val="00D37474"/>
    <w:rsid w:val="00D65CF1"/>
    <w:rsid w:val="00D67413"/>
    <w:rsid w:val="00D75879"/>
    <w:rsid w:val="00DA6D7D"/>
    <w:rsid w:val="00DB41D0"/>
    <w:rsid w:val="00DB6ED8"/>
    <w:rsid w:val="00DF7FEA"/>
    <w:rsid w:val="00E6540B"/>
    <w:rsid w:val="00E838CA"/>
    <w:rsid w:val="00E851ED"/>
    <w:rsid w:val="00EA274F"/>
    <w:rsid w:val="00EA50A7"/>
    <w:rsid w:val="00EC02EB"/>
    <w:rsid w:val="00ED1D22"/>
    <w:rsid w:val="00F01065"/>
    <w:rsid w:val="00F05A2C"/>
    <w:rsid w:val="00F162DE"/>
    <w:rsid w:val="00F64A7F"/>
    <w:rsid w:val="00F8468D"/>
    <w:rsid w:val="00F903D9"/>
    <w:rsid w:val="00F93825"/>
    <w:rsid w:val="00FA2365"/>
    <w:rsid w:val="00FC0641"/>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F3"/>
  </w:style>
  <w:style w:type="paragraph" w:styleId="Heading1">
    <w:name w:val="heading 1"/>
    <w:basedOn w:val="Normal"/>
    <w:next w:val="Paragraph"/>
    <w:link w:val="Heading1Char"/>
    <w:qFormat/>
    <w:rsid w:val="00604569"/>
    <w:pPr>
      <w:keepNext/>
      <w:spacing w:before="240" w:after="240"/>
      <w:ind w:left="142" w:right="146"/>
      <w:jc w:val="center"/>
      <w:outlineLvl w:val="0"/>
    </w:pPr>
    <w:rPr>
      <w:rFonts w:ascii="Times New Roman" w:hAnsi="Times New Roman" w:cs="Times New Roman"/>
      <w:b/>
      <w:caps/>
      <w:sz w:val="24"/>
      <w:szCs w:val="24"/>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rsid w:val="00BF6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6F3"/>
  </w:style>
  <w:style w:type="character" w:customStyle="1" w:styleId="Heading1Char">
    <w:name w:val="Heading 1 Char"/>
    <w:basedOn w:val="DefaultParagraphFont"/>
    <w:link w:val="Heading1"/>
    <w:rsid w:val="00604569"/>
    <w:rPr>
      <w:rFonts w:ascii="Times New Roman" w:hAnsi="Times New Roman" w:cs="Times New Roman"/>
      <w:b/>
      <w:caps/>
      <w:sz w:val="24"/>
      <w:szCs w:val="24"/>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A204CC"/>
    <w:rPr>
      <w:rFonts w:ascii="Times New Roman" w:eastAsia="Times New Roman" w:hAnsi="Times New Roman" w:cs="Times New Roman"/>
      <w:color w:val="333333"/>
      <w:sz w:val="20"/>
      <w:szCs w:val="20"/>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SebutanYangBelumTerselesaikan1">
    <w:name w:val="Sebutan Yang Belum Terselesaikan1"/>
    <w:basedOn w:val="DefaultParagraphFont"/>
    <w:uiPriority w:val="99"/>
    <w:semiHidden/>
    <w:unhideWhenUsed/>
    <w:rsid w:val="00B6146E"/>
    <w:rPr>
      <w:color w:val="605E5C"/>
      <w:shd w:val="clear" w:color="auto" w:fill="E1DFDD"/>
    </w:rPr>
  </w:style>
  <w:style w:type="paragraph" w:styleId="ListParagraph">
    <w:name w:val="List Paragraph"/>
    <w:aliases w:val="Head 5"/>
    <w:basedOn w:val="Normal"/>
    <w:link w:val="ListParagraphChar"/>
    <w:uiPriority w:val="34"/>
    <w:qFormat/>
    <w:rsid w:val="009159E2"/>
    <w:pPr>
      <w:spacing w:after="200" w:line="276" w:lineRule="auto"/>
      <w:ind w:left="720"/>
      <w:contextualSpacing/>
    </w:pPr>
    <w:rPr>
      <w:rFonts w:ascii="Calibri" w:hAnsi="Calibri" w:cs="Calibri"/>
    </w:rPr>
  </w:style>
  <w:style w:type="character" w:customStyle="1" w:styleId="ListParagraphChar">
    <w:name w:val="List Paragraph Char"/>
    <w:aliases w:val="Head 5 Char"/>
    <w:link w:val="ListParagraph"/>
    <w:uiPriority w:val="34"/>
    <w:locked/>
    <w:rsid w:val="009159E2"/>
    <w:rPr>
      <w:rFonts w:ascii="Calibri" w:eastAsia="Times New Roman" w:hAnsi="Calibri" w:cs="Calibri"/>
    </w:rPr>
  </w:style>
  <w:style w:type="character" w:styleId="PlaceholderText">
    <w:name w:val="Placeholder Text"/>
    <w:basedOn w:val="DefaultParagraphFont"/>
    <w:uiPriority w:val="99"/>
    <w:semiHidden/>
    <w:rsid w:val="000669F8"/>
    <w:rPr>
      <w:color w:val="666666"/>
    </w:rPr>
  </w:style>
  <w:style w:type="character" w:customStyle="1" w:styleId="UnresolvedMention1">
    <w:name w:val="Unresolved Mention1"/>
    <w:basedOn w:val="DefaultParagraphFont"/>
    <w:uiPriority w:val="99"/>
    <w:semiHidden/>
    <w:unhideWhenUsed/>
    <w:rsid w:val="00693CE9"/>
    <w:rPr>
      <w:color w:val="605E5C"/>
      <w:shd w:val="clear" w:color="auto" w:fill="E1DFDD"/>
    </w:rPr>
  </w:style>
  <w:style w:type="character" w:customStyle="1" w:styleId="text-token-text-secondary">
    <w:name w:val="text-token-text-secondary"/>
    <w:basedOn w:val="DefaultParagraphFont"/>
    <w:rsid w:val="00811CD4"/>
  </w:style>
  <w:style w:type="paragraph" w:styleId="Header">
    <w:name w:val="header"/>
    <w:basedOn w:val="Normal"/>
    <w:link w:val="HeaderChar"/>
    <w:uiPriority w:val="99"/>
    <w:unhideWhenUsed/>
    <w:rsid w:val="00F9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3D9"/>
    <w:rPr>
      <w:kern w:val="2"/>
      <w:lang w:val="en-ID"/>
      <w14:ligatures w14:val="standardContextual"/>
    </w:rPr>
  </w:style>
  <w:style w:type="paragraph" w:styleId="Footer">
    <w:name w:val="footer"/>
    <w:basedOn w:val="Normal"/>
    <w:link w:val="FooterChar"/>
    <w:uiPriority w:val="99"/>
    <w:unhideWhenUsed/>
    <w:rsid w:val="00F9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3D9"/>
    <w:rPr>
      <w:kern w:val="2"/>
      <w:lang w:val="en-ID"/>
      <w14:ligatures w14:val="standardContextual"/>
    </w:rPr>
  </w:style>
  <w:style w:type="paragraph" w:customStyle="1" w:styleId="EndNoteBibliographyTitle">
    <w:name w:val="EndNote Bibliography Title"/>
    <w:basedOn w:val="Normal"/>
    <w:link w:val="EndNoteBibliographyTitleChar"/>
    <w:rsid w:val="00E6540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6540B"/>
    <w:rPr>
      <w:rFonts w:ascii="Calibri" w:hAnsi="Calibri" w:cs="Calibri"/>
      <w:noProof/>
    </w:rPr>
  </w:style>
  <w:style w:type="paragraph" w:customStyle="1" w:styleId="EndNoteBibliography">
    <w:name w:val="EndNote Bibliography"/>
    <w:basedOn w:val="Normal"/>
    <w:link w:val="EndNoteBibliographyChar"/>
    <w:rsid w:val="00E6540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6540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5875">
      <w:bodyDiv w:val="1"/>
      <w:marLeft w:val="0"/>
      <w:marRight w:val="0"/>
      <w:marTop w:val="0"/>
      <w:marBottom w:val="0"/>
      <w:divBdr>
        <w:top w:val="none" w:sz="0" w:space="0" w:color="auto"/>
        <w:left w:val="none" w:sz="0" w:space="0" w:color="auto"/>
        <w:bottom w:val="none" w:sz="0" w:space="0" w:color="auto"/>
        <w:right w:val="none" w:sz="0" w:space="0" w:color="auto"/>
      </w:divBdr>
    </w:div>
    <w:div w:id="154801872">
      <w:bodyDiv w:val="1"/>
      <w:marLeft w:val="0"/>
      <w:marRight w:val="0"/>
      <w:marTop w:val="0"/>
      <w:marBottom w:val="0"/>
      <w:divBdr>
        <w:top w:val="none" w:sz="0" w:space="0" w:color="auto"/>
        <w:left w:val="none" w:sz="0" w:space="0" w:color="auto"/>
        <w:bottom w:val="none" w:sz="0" w:space="0" w:color="auto"/>
        <w:right w:val="none" w:sz="0" w:space="0" w:color="auto"/>
      </w:divBdr>
      <w:divsChild>
        <w:div w:id="432937283">
          <w:marLeft w:val="640"/>
          <w:marRight w:val="0"/>
          <w:marTop w:val="0"/>
          <w:marBottom w:val="0"/>
          <w:divBdr>
            <w:top w:val="none" w:sz="0" w:space="0" w:color="auto"/>
            <w:left w:val="none" w:sz="0" w:space="0" w:color="auto"/>
            <w:bottom w:val="none" w:sz="0" w:space="0" w:color="auto"/>
            <w:right w:val="none" w:sz="0" w:space="0" w:color="auto"/>
          </w:divBdr>
        </w:div>
        <w:div w:id="364984555">
          <w:marLeft w:val="640"/>
          <w:marRight w:val="0"/>
          <w:marTop w:val="0"/>
          <w:marBottom w:val="0"/>
          <w:divBdr>
            <w:top w:val="none" w:sz="0" w:space="0" w:color="auto"/>
            <w:left w:val="none" w:sz="0" w:space="0" w:color="auto"/>
            <w:bottom w:val="none" w:sz="0" w:space="0" w:color="auto"/>
            <w:right w:val="none" w:sz="0" w:space="0" w:color="auto"/>
          </w:divBdr>
        </w:div>
        <w:div w:id="1239708161">
          <w:marLeft w:val="640"/>
          <w:marRight w:val="0"/>
          <w:marTop w:val="0"/>
          <w:marBottom w:val="0"/>
          <w:divBdr>
            <w:top w:val="none" w:sz="0" w:space="0" w:color="auto"/>
            <w:left w:val="none" w:sz="0" w:space="0" w:color="auto"/>
            <w:bottom w:val="none" w:sz="0" w:space="0" w:color="auto"/>
            <w:right w:val="none" w:sz="0" w:space="0" w:color="auto"/>
          </w:divBdr>
        </w:div>
        <w:div w:id="1223758197">
          <w:marLeft w:val="640"/>
          <w:marRight w:val="0"/>
          <w:marTop w:val="0"/>
          <w:marBottom w:val="0"/>
          <w:divBdr>
            <w:top w:val="none" w:sz="0" w:space="0" w:color="auto"/>
            <w:left w:val="none" w:sz="0" w:space="0" w:color="auto"/>
            <w:bottom w:val="none" w:sz="0" w:space="0" w:color="auto"/>
            <w:right w:val="none" w:sz="0" w:space="0" w:color="auto"/>
          </w:divBdr>
        </w:div>
        <w:div w:id="561867497">
          <w:marLeft w:val="640"/>
          <w:marRight w:val="0"/>
          <w:marTop w:val="0"/>
          <w:marBottom w:val="0"/>
          <w:divBdr>
            <w:top w:val="none" w:sz="0" w:space="0" w:color="auto"/>
            <w:left w:val="none" w:sz="0" w:space="0" w:color="auto"/>
            <w:bottom w:val="none" w:sz="0" w:space="0" w:color="auto"/>
            <w:right w:val="none" w:sz="0" w:space="0" w:color="auto"/>
          </w:divBdr>
        </w:div>
        <w:div w:id="1567303949">
          <w:marLeft w:val="640"/>
          <w:marRight w:val="0"/>
          <w:marTop w:val="0"/>
          <w:marBottom w:val="0"/>
          <w:divBdr>
            <w:top w:val="none" w:sz="0" w:space="0" w:color="auto"/>
            <w:left w:val="none" w:sz="0" w:space="0" w:color="auto"/>
            <w:bottom w:val="none" w:sz="0" w:space="0" w:color="auto"/>
            <w:right w:val="none" w:sz="0" w:space="0" w:color="auto"/>
          </w:divBdr>
        </w:div>
        <w:div w:id="624586264">
          <w:marLeft w:val="640"/>
          <w:marRight w:val="0"/>
          <w:marTop w:val="0"/>
          <w:marBottom w:val="0"/>
          <w:divBdr>
            <w:top w:val="none" w:sz="0" w:space="0" w:color="auto"/>
            <w:left w:val="none" w:sz="0" w:space="0" w:color="auto"/>
            <w:bottom w:val="none" w:sz="0" w:space="0" w:color="auto"/>
            <w:right w:val="none" w:sz="0" w:space="0" w:color="auto"/>
          </w:divBdr>
        </w:div>
        <w:div w:id="1980766002">
          <w:marLeft w:val="640"/>
          <w:marRight w:val="0"/>
          <w:marTop w:val="0"/>
          <w:marBottom w:val="0"/>
          <w:divBdr>
            <w:top w:val="none" w:sz="0" w:space="0" w:color="auto"/>
            <w:left w:val="none" w:sz="0" w:space="0" w:color="auto"/>
            <w:bottom w:val="none" w:sz="0" w:space="0" w:color="auto"/>
            <w:right w:val="none" w:sz="0" w:space="0" w:color="auto"/>
          </w:divBdr>
        </w:div>
        <w:div w:id="707143509">
          <w:marLeft w:val="640"/>
          <w:marRight w:val="0"/>
          <w:marTop w:val="0"/>
          <w:marBottom w:val="0"/>
          <w:divBdr>
            <w:top w:val="none" w:sz="0" w:space="0" w:color="auto"/>
            <w:left w:val="none" w:sz="0" w:space="0" w:color="auto"/>
            <w:bottom w:val="none" w:sz="0" w:space="0" w:color="auto"/>
            <w:right w:val="none" w:sz="0" w:space="0" w:color="auto"/>
          </w:divBdr>
        </w:div>
        <w:div w:id="700278509">
          <w:marLeft w:val="640"/>
          <w:marRight w:val="0"/>
          <w:marTop w:val="0"/>
          <w:marBottom w:val="0"/>
          <w:divBdr>
            <w:top w:val="none" w:sz="0" w:space="0" w:color="auto"/>
            <w:left w:val="none" w:sz="0" w:space="0" w:color="auto"/>
            <w:bottom w:val="none" w:sz="0" w:space="0" w:color="auto"/>
            <w:right w:val="none" w:sz="0" w:space="0" w:color="auto"/>
          </w:divBdr>
        </w:div>
        <w:div w:id="801964971">
          <w:marLeft w:val="640"/>
          <w:marRight w:val="0"/>
          <w:marTop w:val="0"/>
          <w:marBottom w:val="0"/>
          <w:divBdr>
            <w:top w:val="none" w:sz="0" w:space="0" w:color="auto"/>
            <w:left w:val="none" w:sz="0" w:space="0" w:color="auto"/>
            <w:bottom w:val="none" w:sz="0" w:space="0" w:color="auto"/>
            <w:right w:val="none" w:sz="0" w:space="0" w:color="auto"/>
          </w:divBdr>
        </w:div>
        <w:div w:id="1604343878">
          <w:marLeft w:val="640"/>
          <w:marRight w:val="0"/>
          <w:marTop w:val="0"/>
          <w:marBottom w:val="0"/>
          <w:divBdr>
            <w:top w:val="none" w:sz="0" w:space="0" w:color="auto"/>
            <w:left w:val="none" w:sz="0" w:space="0" w:color="auto"/>
            <w:bottom w:val="none" w:sz="0" w:space="0" w:color="auto"/>
            <w:right w:val="none" w:sz="0" w:space="0" w:color="auto"/>
          </w:divBdr>
        </w:div>
        <w:div w:id="369186583">
          <w:marLeft w:val="640"/>
          <w:marRight w:val="0"/>
          <w:marTop w:val="0"/>
          <w:marBottom w:val="0"/>
          <w:divBdr>
            <w:top w:val="none" w:sz="0" w:space="0" w:color="auto"/>
            <w:left w:val="none" w:sz="0" w:space="0" w:color="auto"/>
            <w:bottom w:val="none" w:sz="0" w:space="0" w:color="auto"/>
            <w:right w:val="none" w:sz="0" w:space="0" w:color="auto"/>
          </w:divBdr>
        </w:div>
        <w:div w:id="136728274">
          <w:marLeft w:val="640"/>
          <w:marRight w:val="0"/>
          <w:marTop w:val="0"/>
          <w:marBottom w:val="0"/>
          <w:divBdr>
            <w:top w:val="none" w:sz="0" w:space="0" w:color="auto"/>
            <w:left w:val="none" w:sz="0" w:space="0" w:color="auto"/>
            <w:bottom w:val="none" w:sz="0" w:space="0" w:color="auto"/>
            <w:right w:val="none" w:sz="0" w:space="0" w:color="auto"/>
          </w:divBdr>
        </w:div>
        <w:div w:id="1115829274">
          <w:marLeft w:val="640"/>
          <w:marRight w:val="0"/>
          <w:marTop w:val="0"/>
          <w:marBottom w:val="0"/>
          <w:divBdr>
            <w:top w:val="none" w:sz="0" w:space="0" w:color="auto"/>
            <w:left w:val="none" w:sz="0" w:space="0" w:color="auto"/>
            <w:bottom w:val="none" w:sz="0" w:space="0" w:color="auto"/>
            <w:right w:val="none" w:sz="0" w:space="0" w:color="auto"/>
          </w:divBdr>
        </w:div>
        <w:div w:id="1551767157">
          <w:marLeft w:val="640"/>
          <w:marRight w:val="0"/>
          <w:marTop w:val="0"/>
          <w:marBottom w:val="0"/>
          <w:divBdr>
            <w:top w:val="none" w:sz="0" w:space="0" w:color="auto"/>
            <w:left w:val="none" w:sz="0" w:space="0" w:color="auto"/>
            <w:bottom w:val="none" w:sz="0" w:space="0" w:color="auto"/>
            <w:right w:val="none" w:sz="0" w:space="0" w:color="auto"/>
          </w:divBdr>
        </w:div>
        <w:div w:id="1938441598">
          <w:marLeft w:val="640"/>
          <w:marRight w:val="0"/>
          <w:marTop w:val="0"/>
          <w:marBottom w:val="0"/>
          <w:divBdr>
            <w:top w:val="none" w:sz="0" w:space="0" w:color="auto"/>
            <w:left w:val="none" w:sz="0" w:space="0" w:color="auto"/>
            <w:bottom w:val="none" w:sz="0" w:space="0" w:color="auto"/>
            <w:right w:val="none" w:sz="0" w:space="0" w:color="auto"/>
          </w:divBdr>
        </w:div>
      </w:divsChild>
    </w:div>
    <w:div w:id="176123485">
      <w:bodyDiv w:val="1"/>
      <w:marLeft w:val="0"/>
      <w:marRight w:val="0"/>
      <w:marTop w:val="0"/>
      <w:marBottom w:val="0"/>
      <w:divBdr>
        <w:top w:val="none" w:sz="0" w:space="0" w:color="auto"/>
        <w:left w:val="none" w:sz="0" w:space="0" w:color="auto"/>
        <w:bottom w:val="none" w:sz="0" w:space="0" w:color="auto"/>
        <w:right w:val="none" w:sz="0" w:space="0" w:color="auto"/>
      </w:divBdr>
      <w:divsChild>
        <w:div w:id="263613544">
          <w:marLeft w:val="640"/>
          <w:marRight w:val="0"/>
          <w:marTop w:val="0"/>
          <w:marBottom w:val="0"/>
          <w:divBdr>
            <w:top w:val="none" w:sz="0" w:space="0" w:color="auto"/>
            <w:left w:val="none" w:sz="0" w:space="0" w:color="auto"/>
            <w:bottom w:val="none" w:sz="0" w:space="0" w:color="auto"/>
            <w:right w:val="none" w:sz="0" w:space="0" w:color="auto"/>
          </w:divBdr>
        </w:div>
        <w:div w:id="1006788427">
          <w:marLeft w:val="640"/>
          <w:marRight w:val="0"/>
          <w:marTop w:val="0"/>
          <w:marBottom w:val="0"/>
          <w:divBdr>
            <w:top w:val="none" w:sz="0" w:space="0" w:color="auto"/>
            <w:left w:val="none" w:sz="0" w:space="0" w:color="auto"/>
            <w:bottom w:val="none" w:sz="0" w:space="0" w:color="auto"/>
            <w:right w:val="none" w:sz="0" w:space="0" w:color="auto"/>
          </w:divBdr>
        </w:div>
        <w:div w:id="1291593485">
          <w:marLeft w:val="640"/>
          <w:marRight w:val="0"/>
          <w:marTop w:val="0"/>
          <w:marBottom w:val="0"/>
          <w:divBdr>
            <w:top w:val="none" w:sz="0" w:space="0" w:color="auto"/>
            <w:left w:val="none" w:sz="0" w:space="0" w:color="auto"/>
            <w:bottom w:val="none" w:sz="0" w:space="0" w:color="auto"/>
            <w:right w:val="none" w:sz="0" w:space="0" w:color="auto"/>
          </w:divBdr>
        </w:div>
        <w:div w:id="2006665870">
          <w:marLeft w:val="640"/>
          <w:marRight w:val="0"/>
          <w:marTop w:val="0"/>
          <w:marBottom w:val="0"/>
          <w:divBdr>
            <w:top w:val="none" w:sz="0" w:space="0" w:color="auto"/>
            <w:left w:val="none" w:sz="0" w:space="0" w:color="auto"/>
            <w:bottom w:val="none" w:sz="0" w:space="0" w:color="auto"/>
            <w:right w:val="none" w:sz="0" w:space="0" w:color="auto"/>
          </w:divBdr>
        </w:div>
        <w:div w:id="2049331692">
          <w:marLeft w:val="640"/>
          <w:marRight w:val="0"/>
          <w:marTop w:val="0"/>
          <w:marBottom w:val="0"/>
          <w:divBdr>
            <w:top w:val="none" w:sz="0" w:space="0" w:color="auto"/>
            <w:left w:val="none" w:sz="0" w:space="0" w:color="auto"/>
            <w:bottom w:val="none" w:sz="0" w:space="0" w:color="auto"/>
            <w:right w:val="none" w:sz="0" w:space="0" w:color="auto"/>
          </w:divBdr>
        </w:div>
        <w:div w:id="1820417610">
          <w:marLeft w:val="640"/>
          <w:marRight w:val="0"/>
          <w:marTop w:val="0"/>
          <w:marBottom w:val="0"/>
          <w:divBdr>
            <w:top w:val="none" w:sz="0" w:space="0" w:color="auto"/>
            <w:left w:val="none" w:sz="0" w:space="0" w:color="auto"/>
            <w:bottom w:val="none" w:sz="0" w:space="0" w:color="auto"/>
            <w:right w:val="none" w:sz="0" w:space="0" w:color="auto"/>
          </w:divBdr>
        </w:div>
        <w:div w:id="43794223">
          <w:marLeft w:val="640"/>
          <w:marRight w:val="0"/>
          <w:marTop w:val="0"/>
          <w:marBottom w:val="0"/>
          <w:divBdr>
            <w:top w:val="none" w:sz="0" w:space="0" w:color="auto"/>
            <w:left w:val="none" w:sz="0" w:space="0" w:color="auto"/>
            <w:bottom w:val="none" w:sz="0" w:space="0" w:color="auto"/>
            <w:right w:val="none" w:sz="0" w:space="0" w:color="auto"/>
          </w:divBdr>
        </w:div>
        <w:div w:id="2066030736">
          <w:marLeft w:val="640"/>
          <w:marRight w:val="0"/>
          <w:marTop w:val="0"/>
          <w:marBottom w:val="0"/>
          <w:divBdr>
            <w:top w:val="none" w:sz="0" w:space="0" w:color="auto"/>
            <w:left w:val="none" w:sz="0" w:space="0" w:color="auto"/>
            <w:bottom w:val="none" w:sz="0" w:space="0" w:color="auto"/>
            <w:right w:val="none" w:sz="0" w:space="0" w:color="auto"/>
          </w:divBdr>
        </w:div>
        <w:div w:id="1714962803">
          <w:marLeft w:val="640"/>
          <w:marRight w:val="0"/>
          <w:marTop w:val="0"/>
          <w:marBottom w:val="0"/>
          <w:divBdr>
            <w:top w:val="none" w:sz="0" w:space="0" w:color="auto"/>
            <w:left w:val="none" w:sz="0" w:space="0" w:color="auto"/>
            <w:bottom w:val="none" w:sz="0" w:space="0" w:color="auto"/>
            <w:right w:val="none" w:sz="0" w:space="0" w:color="auto"/>
          </w:divBdr>
        </w:div>
        <w:div w:id="1183711429">
          <w:marLeft w:val="640"/>
          <w:marRight w:val="0"/>
          <w:marTop w:val="0"/>
          <w:marBottom w:val="0"/>
          <w:divBdr>
            <w:top w:val="none" w:sz="0" w:space="0" w:color="auto"/>
            <w:left w:val="none" w:sz="0" w:space="0" w:color="auto"/>
            <w:bottom w:val="none" w:sz="0" w:space="0" w:color="auto"/>
            <w:right w:val="none" w:sz="0" w:space="0" w:color="auto"/>
          </w:divBdr>
        </w:div>
        <w:div w:id="2000889263">
          <w:marLeft w:val="640"/>
          <w:marRight w:val="0"/>
          <w:marTop w:val="0"/>
          <w:marBottom w:val="0"/>
          <w:divBdr>
            <w:top w:val="none" w:sz="0" w:space="0" w:color="auto"/>
            <w:left w:val="none" w:sz="0" w:space="0" w:color="auto"/>
            <w:bottom w:val="none" w:sz="0" w:space="0" w:color="auto"/>
            <w:right w:val="none" w:sz="0" w:space="0" w:color="auto"/>
          </w:divBdr>
        </w:div>
        <w:div w:id="1039547593">
          <w:marLeft w:val="640"/>
          <w:marRight w:val="0"/>
          <w:marTop w:val="0"/>
          <w:marBottom w:val="0"/>
          <w:divBdr>
            <w:top w:val="none" w:sz="0" w:space="0" w:color="auto"/>
            <w:left w:val="none" w:sz="0" w:space="0" w:color="auto"/>
            <w:bottom w:val="none" w:sz="0" w:space="0" w:color="auto"/>
            <w:right w:val="none" w:sz="0" w:space="0" w:color="auto"/>
          </w:divBdr>
        </w:div>
        <w:div w:id="1377467076">
          <w:marLeft w:val="640"/>
          <w:marRight w:val="0"/>
          <w:marTop w:val="0"/>
          <w:marBottom w:val="0"/>
          <w:divBdr>
            <w:top w:val="none" w:sz="0" w:space="0" w:color="auto"/>
            <w:left w:val="none" w:sz="0" w:space="0" w:color="auto"/>
            <w:bottom w:val="none" w:sz="0" w:space="0" w:color="auto"/>
            <w:right w:val="none" w:sz="0" w:space="0" w:color="auto"/>
          </w:divBdr>
        </w:div>
        <w:div w:id="1045059638">
          <w:marLeft w:val="640"/>
          <w:marRight w:val="0"/>
          <w:marTop w:val="0"/>
          <w:marBottom w:val="0"/>
          <w:divBdr>
            <w:top w:val="none" w:sz="0" w:space="0" w:color="auto"/>
            <w:left w:val="none" w:sz="0" w:space="0" w:color="auto"/>
            <w:bottom w:val="none" w:sz="0" w:space="0" w:color="auto"/>
            <w:right w:val="none" w:sz="0" w:space="0" w:color="auto"/>
          </w:divBdr>
        </w:div>
        <w:div w:id="1996177788">
          <w:marLeft w:val="640"/>
          <w:marRight w:val="0"/>
          <w:marTop w:val="0"/>
          <w:marBottom w:val="0"/>
          <w:divBdr>
            <w:top w:val="none" w:sz="0" w:space="0" w:color="auto"/>
            <w:left w:val="none" w:sz="0" w:space="0" w:color="auto"/>
            <w:bottom w:val="none" w:sz="0" w:space="0" w:color="auto"/>
            <w:right w:val="none" w:sz="0" w:space="0" w:color="auto"/>
          </w:divBdr>
        </w:div>
        <w:div w:id="483593235">
          <w:marLeft w:val="640"/>
          <w:marRight w:val="0"/>
          <w:marTop w:val="0"/>
          <w:marBottom w:val="0"/>
          <w:divBdr>
            <w:top w:val="none" w:sz="0" w:space="0" w:color="auto"/>
            <w:left w:val="none" w:sz="0" w:space="0" w:color="auto"/>
            <w:bottom w:val="none" w:sz="0" w:space="0" w:color="auto"/>
            <w:right w:val="none" w:sz="0" w:space="0" w:color="auto"/>
          </w:divBdr>
        </w:div>
        <w:div w:id="1911649943">
          <w:marLeft w:val="640"/>
          <w:marRight w:val="0"/>
          <w:marTop w:val="0"/>
          <w:marBottom w:val="0"/>
          <w:divBdr>
            <w:top w:val="none" w:sz="0" w:space="0" w:color="auto"/>
            <w:left w:val="none" w:sz="0" w:space="0" w:color="auto"/>
            <w:bottom w:val="none" w:sz="0" w:space="0" w:color="auto"/>
            <w:right w:val="none" w:sz="0" w:space="0" w:color="auto"/>
          </w:divBdr>
        </w:div>
      </w:divsChild>
    </w:div>
    <w:div w:id="234047677">
      <w:bodyDiv w:val="1"/>
      <w:marLeft w:val="0"/>
      <w:marRight w:val="0"/>
      <w:marTop w:val="0"/>
      <w:marBottom w:val="0"/>
      <w:divBdr>
        <w:top w:val="none" w:sz="0" w:space="0" w:color="auto"/>
        <w:left w:val="none" w:sz="0" w:space="0" w:color="auto"/>
        <w:bottom w:val="none" w:sz="0" w:space="0" w:color="auto"/>
        <w:right w:val="none" w:sz="0" w:space="0" w:color="auto"/>
      </w:divBdr>
    </w:div>
    <w:div w:id="245261398">
      <w:bodyDiv w:val="1"/>
      <w:marLeft w:val="0"/>
      <w:marRight w:val="0"/>
      <w:marTop w:val="0"/>
      <w:marBottom w:val="0"/>
      <w:divBdr>
        <w:top w:val="none" w:sz="0" w:space="0" w:color="auto"/>
        <w:left w:val="none" w:sz="0" w:space="0" w:color="auto"/>
        <w:bottom w:val="none" w:sz="0" w:space="0" w:color="auto"/>
        <w:right w:val="none" w:sz="0" w:space="0" w:color="auto"/>
      </w:divBdr>
    </w:div>
    <w:div w:id="250967705">
      <w:bodyDiv w:val="1"/>
      <w:marLeft w:val="0"/>
      <w:marRight w:val="0"/>
      <w:marTop w:val="0"/>
      <w:marBottom w:val="0"/>
      <w:divBdr>
        <w:top w:val="none" w:sz="0" w:space="0" w:color="auto"/>
        <w:left w:val="none" w:sz="0" w:space="0" w:color="auto"/>
        <w:bottom w:val="none" w:sz="0" w:space="0" w:color="auto"/>
        <w:right w:val="none" w:sz="0" w:space="0" w:color="auto"/>
      </w:divBdr>
      <w:divsChild>
        <w:div w:id="480466028">
          <w:marLeft w:val="640"/>
          <w:marRight w:val="0"/>
          <w:marTop w:val="0"/>
          <w:marBottom w:val="0"/>
          <w:divBdr>
            <w:top w:val="none" w:sz="0" w:space="0" w:color="auto"/>
            <w:left w:val="none" w:sz="0" w:space="0" w:color="auto"/>
            <w:bottom w:val="none" w:sz="0" w:space="0" w:color="auto"/>
            <w:right w:val="none" w:sz="0" w:space="0" w:color="auto"/>
          </w:divBdr>
        </w:div>
        <w:div w:id="60098770">
          <w:marLeft w:val="640"/>
          <w:marRight w:val="0"/>
          <w:marTop w:val="0"/>
          <w:marBottom w:val="0"/>
          <w:divBdr>
            <w:top w:val="none" w:sz="0" w:space="0" w:color="auto"/>
            <w:left w:val="none" w:sz="0" w:space="0" w:color="auto"/>
            <w:bottom w:val="none" w:sz="0" w:space="0" w:color="auto"/>
            <w:right w:val="none" w:sz="0" w:space="0" w:color="auto"/>
          </w:divBdr>
        </w:div>
        <w:div w:id="306786752">
          <w:marLeft w:val="640"/>
          <w:marRight w:val="0"/>
          <w:marTop w:val="0"/>
          <w:marBottom w:val="0"/>
          <w:divBdr>
            <w:top w:val="none" w:sz="0" w:space="0" w:color="auto"/>
            <w:left w:val="none" w:sz="0" w:space="0" w:color="auto"/>
            <w:bottom w:val="none" w:sz="0" w:space="0" w:color="auto"/>
            <w:right w:val="none" w:sz="0" w:space="0" w:color="auto"/>
          </w:divBdr>
        </w:div>
        <w:div w:id="1811632626">
          <w:marLeft w:val="640"/>
          <w:marRight w:val="0"/>
          <w:marTop w:val="0"/>
          <w:marBottom w:val="0"/>
          <w:divBdr>
            <w:top w:val="none" w:sz="0" w:space="0" w:color="auto"/>
            <w:left w:val="none" w:sz="0" w:space="0" w:color="auto"/>
            <w:bottom w:val="none" w:sz="0" w:space="0" w:color="auto"/>
            <w:right w:val="none" w:sz="0" w:space="0" w:color="auto"/>
          </w:divBdr>
        </w:div>
        <w:div w:id="805053192">
          <w:marLeft w:val="640"/>
          <w:marRight w:val="0"/>
          <w:marTop w:val="0"/>
          <w:marBottom w:val="0"/>
          <w:divBdr>
            <w:top w:val="none" w:sz="0" w:space="0" w:color="auto"/>
            <w:left w:val="none" w:sz="0" w:space="0" w:color="auto"/>
            <w:bottom w:val="none" w:sz="0" w:space="0" w:color="auto"/>
            <w:right w:val="none" w:sz="0" w:space="0" w:color="auto"/>
          </w:divBdr>
        </w:div>
        <w:div w:id="1098982919">
          <w:marLeft w:val="640"/>
          <w:marRight w:val="0"/>
          <w:marTop w:val="0"/>
          <w:marBottom w:val="0"/>
          <w:divBdr>
            <w:top w:val="none" w:sz="0" w:space="0" w:color="auto"/>
            <w:left w:val="none" w:sz="0" w:space="0" w:color="auto"/>
            <w:bottom w:val="none" w:sz="0" w:space="0" w:color="auto"/>
            <w:right w:val="none" w:sz="0" w:space="0" w:color="auto"/>
          </w:divBdr>
        </w:div>
        <w:div w:id="25837101">
          <w:marLeft w:val="640"/>
          <w:marRight w:val="0"/>
          <w:marTop w:val="0"/>
          <w:marBottom w:val="0"/>
          <w:divBdr>
            <w:top w:val="none" w:sz="0" w:space="0" w:color="auto"/>
            <w:left w:val="none" w:sz="0" w:space="0" w:color="auto"/>
            <w:bottom w:val="none" w:sz="0" w:space="0" w:color="auto"/>
            <w:right w:val="none" w:sz="0" w:space="0" w:color="auto"/>
          </w:divBdr>
        </w:div>
        <w:div w:id="645015710">
          <w:marLeft w:val="640"/>
          <w:marRight w:val="0"/>
          <w:marTop w:val="0"/>
          <w:marBottom w:val="0"/>
          <w:divBdr>
            <w:top w:val="none" w:sz="0" w:space="0" w:color="auto"/>
            <w:left w:val="none" w:sz="0" w:space="0" w:color="auto"/>
            <w:bottom w:val="none" w:sz="0" w:space="0" w:color="auto"/>
            <w:right w:val="none" w:sz="0" w:space="0" w:color="auto"/>
          </w:divBdr>
        </w:div>
        <w:div w:id="1669210450">
          <w:marLeft w:val="640"/>
          <w:marRight w:val="0"/>
          <w:marTop w:val="0"/>
          <w:marBottom w:val="0"/>
          <w:divBdr>
            <w:top w:val="none" w:sz="0" w:space="0" w:color="auto"/>
            <w:left w:val="none" w:sz="0" w:space="0" w:color="auto"/>
            <w:bottom w:val="none" w:sz="0" w:space="0" w:color="auto"/>
            <w:right w:val="none" w:sz="0" w:space="0" w:color="auto"/>
          </w:divBdr>
        </w:div>
        <w:div w:id="1543713304">
          <w:marLeft w:val="640"/>
          <w:marRight w:val="0"/>
          <w:marTop w:val="0"/>
          <w:marBottom w:val="0"/>
          <w:divBdr>
            <w:top w:val="none" w:sz="0" w:space="0" w:color="auto"/>
            <w:left w:val="none" w:sz="0" w:space="0" w:color="auto"/>
            <w:bottom w:val="none" w:sz="0" w:space="0" w:color="auto"/>
            <w:right w:val="none" w:sz="0" w:space="0" w:color="auto"/>
          </w:divBdr>
        </w:div>
        <w:div w:id="1209949918">
          <w:marLeft w:val="640"/>
          <w:marRight w:val="0"/>
          <w:marTop w:val="0"/>
          <w:marBottom w:val="0"/>
          <w:divBdr>
            <w:top w:val="none" w:sz="0" w:space="0" w:color="auto"/>
            <w:left w:val="none" w:sz="0" w:space="0" w:color="auto"/>
            <w:bottom w:val="none" w:sz="0" w:space="0" w:color="auto"/>
            <w:right w:val="none" w:sz="0" w:space="0" w:color="auto"/>
          </w:divBdr>
        </w:div>
        <w:div w:id="604657871">
          <w:marLeft w:val="640"/>
          <w:marRight w:val="0"/>
          <w:marTop w:val="0"/>
          <w:marBottom w:val="0"/>
          <w:divBdr>
            <w:top w:val="none" w:sz="0" w:space="0" w:color="auto"/>
            <w:left w:val="none" w:sz="0" w:space="0" w:color="auto"/>
            <w:bottom w:val="none" w:sz="0" w:space="0" w:color="auto"/>
            <w:right w:val="none" w:sz="0" w:space="0" w:color="auto"/>
          </w:divBdr>
        </w:div>
        <w:div w:id="193034193">
          <w:marLeft w:val="640"/>
          <w:marRight w:val="0"/>
          <w:marTop w:val="0"/>
          <w:marBottom w:val="0"/>
          <w:divBdr>
            <w:top w:val="none" w:sz="0" w:space="0" w:color="auto"/>
            <w:left w:val="none" w:sz="0" w:space="0" w:color="auto"/>
            <w:bottom w:val="none" w:sz="0" w:space="0" w:color="auto"/>
            <w:right w:val="none" w:sz="0" w:space="0" w:color="auto"/>
          </w:divBdr>
        </w:div>
        <w:div w:id="1135366804">
          <w:marLeft w:val="640"/>
          <w:marRight w:val="0"/>
          <w:marTop w:val="0"/>
          <w:marBottom w:val="0"/>
          <w:divBdr>
            <w:top w:val="none" w:sz="0" w:space="0" w:color="auto"/>
            <w:left w:val="none" w:sz="0" w:space="0" w:color="auto"/>
            <w:bottom w:val="none" w:sz="0" w:space="0" w:color="auto"/>
            <w:right w:val="none" w:sz="0" w:space="0" w:color="auto"/>
          </w:divBdr>
        </w:div>
        <w:div w:id="317222706">
          <w:marLeft w:val="640"/>
          <w:marRight w:val="0"/>
          <w:marTop w:val="0"/>
          <w:marBottom w:val="0"/>
          <w:divBdr>
            <w:top w:val="none" w:sz="0" w:space="0" w:color="auto"/>
            <w:left w:val="none" w:sz="0" w:space="0" w:color="auto"/>
            <w:bottom w:val="none" w:sz="0" w:space="0" w:color="auto"/>
            <w:right w:val="none" w:sz="0" w:space="0" w:color="auto"/>
          </w:divBdr>
        </w:div>
        <w:div w:id="86271677">
          <w:marLeft w:val="640"/>
          <w:marRight w:val="0"/>
          <w:marTop w:val="0"/>
          <w:marBottom w:val="0"/>
          <w:divBdr>
            <w:top w:val="none" w:sz="0" w:space="0" w:color="auto"/>
            <w:left w:val="none" w:sz="0" w:space="0" w:color="auto"/>
            <w:bottom w:val="none" w:sz="0" w:space="0" w:color="auto"/>
            <w:right w:val="none" w:sz="0" w:space="0" w:color="auto"/>
          </w:divBdr>
        </w:div>
        <w:div w:id="650132270">
          <w:marLeft w:val="640"/>
          <w:marRight w:val="0"/>
          <w:marTop w:val="0"/>
          <w:marBottom w:val="0"/>
          <w:divBdr>
            <w:top w:val="none" w:sz="0" w:space="0" w:color="auto"/>
            <w:left w:val="none" w:sz="0" w:space="0" w:color="auto"/>
            <w:bottom w:val="none" w:sz="0" w:space="0" w:color="auto"/>
            <w:right w:val="none" w:sz="0" w:space="0" w:color="auto"/>
          </w:divBdr>
        </w:div>
      </w:divsChild>
    </w:div>
    <w:div w:id="345714666">
      <w:bodyDiv w:val="1"/>
      <w:marLeft w:val="0"/>
      <w:marRight w:val="0"/>
      <w:marTop w:val="0"/>
      <w:marBottom w:val="0"/>
      <w:divBdr>
        <w:top w:val="none" w:sz="0" w:space="0" w:color="auto"/>
        <w:left w:val="none" w:sz="0" w:space="0" w:color="auto"/>
        <w:bottom w:val="none" w:sz="0" w:space="0" w:color="auto"/>
        <w:right w:val="none" w:sz="0" w:space="0" w:color="auto"/>
      </w:divBdr>
      <w:divsChild>
        <w:div w:id="742336968">
          <w:marLeft w:val="640"/>
          <w:marRight w:val="0"/>
          <w:marTop w:val="0"/>
          <w:marBottom w:val="0"/>
          <w:divBdr>
            <w:top w:val="none" w:sz="0" w:space="0" w:color="auto"/>
            <w:left w:val="none" w:sz="0" w:space="0" w:color="auto"/>
            <w:bottom w:val="none" w:sz="0" w:space="0" w:color="auto"/>
            <w:right w:val="none" w:sz="0" w:space="0" w:color="auto"/>
          </w:divBdr>
        </w:div>
        <w:div w:id="528298225">
          <w:marLeft w:val="640"/>
          <w:marRight w:val="0"/>
          <w:marTop w:val="0"/>
          <w:marBottom w:val="0"/>
          <w:divBdr>
            <w:top w:val="none" w:sz="0" w:space="0" w:color="auto"/>
            <w:left w:val="none" w:sz="0" w:space="0" w:color="auto"/>
            <w:bottom w:val="none" w:sz="0" w:space="0" w:color="auto"/>
            <w:right w:val="none" w:sz="0" w:space="0" w:color="auto"/>
          </w:divBdr>
        </w:div>
        <w:div w:id="1734429237">
          <w:marLeft w:val="640"/>
          <w:marRight w:val="0"/>
          <w:marTop w:val="0"/>
          <w:marBottom w:val="0"/>
          <w:divBdr>
            <w:top w:val="none" w:sz="0" w:space="0" w:color="auto"/>
            <w:left w:val="none" w:sz="0" w:space="0" w:color="auto"/>
            <w:bottom w:val="none" w:sz="0" w:space="0" w:color="auto"/>
            <w:right w:val="none" w:sz="0" w:space="0" w:color="auto"/>
          </w:divBdr>
        </w:div>
        <w:div w:id="319817629">
          <w:marLeft w:val="640"/>
          <w:marRight w:val="0"/>
          <w:marTop w:val="0"/>
          <w:marBottom w:val="0"/>
          <w:divBdr>
            <w:top w:val="none" w:sz="0" w:space="0" w:color="auto"/>
            <w:left w:val="none" w:sz="0" w:space="0" w:color="auto"/>
            <w:bottom w:val="none" w:sz="0" w:space="0" w:color="auto"/>
            <w:right w:val="none" w:sz="0" w:space="0" w:color="auto"/>
          </w:divBdr>
        </w:div>
        <w:div w:id="1989701086">
          <w:marLeft w:val="640"/>
          <w:marRight w:val="0"/>
          <w:marTop w:val="0"/>
          <w:marBottom w:val="0"/>
          <w:divBdr>
            <w:top w:val="none" w:sz="0" w:space="0" w:color="auto"/>
            <w:left w:val="none" w:sz="0" w:space="0" w:color="auto"/>
            <w:bottom w:val="none" w:sz="0" w:space="0" w:color="auto"/>
            <w:right w:val="none" w:sz="0" w:space="0" w:color="auto"/>
          </w:divBdr>
        </w:div>
        <w:div w:id="856115298">
          <w:marLeft w:val="640"/>
          <w:marRight w:val="0"/>
          <w:marTop w:val="0"/>
          <w:marBottom w:val="0"/>
          <w:divBdr>
            <w:top w:val="none" w:sz="0" w:space="0" w:color="auto"/>
            <w:left w:val="none" w:sz="0" w:space="0" w:color="auto"/>
            <w:bottom w:val="none" w:sz="0" w:space="0" w:color="auto"/>
            <w:right w:val="none" w:sz="0" w:space="0" w:color="auto"/>
          </w:divBdr>
        </w:div>
        <w:div w:id="1633289893">
          <w:marLeft w:val="640"/>
          <w:marRight w:val="0"/>
          <w:marTop w:val="0"/>
          <w:marBottom w:val="0"/>
          <w:divBdr>
            <w:top w:val="none" w:sz="0" w:space="0" w:color="auto"/>
            <w:left w:val="none" w:sz="0" w:space="0" w:color="auto"/>
            <w:bottom w:val="none" w:sz="0" w:space="0" w:color="auto"/>
            <w:right w:val="none" w:sz="0" w:space="0" w:color="auto"/>
          </w:divBdr>
        </w:div>
        <w:div w:id="1917208271">
          <w:marLeft w:val="640"/>
          <w:marRight w:val="0"/>
          <w:marTop w:val="0"/>
          <w:marBottom w:val="0"/>
          <w:divBdr>
            <w:top w:val="none" w:sz="0" w:space="0" w:color="auto"/>
            <w:left w:val="none" w:sz="0" w:space="0" w:color="auto"/>
            <w:bottom w:val="none" w:sz="0" w:space="0" w:color="auto"/>
            <w:right w:val="none" w:sz="0" w:space="0" w:color="auto"/>
          </w:divBdr>
        </w:div>
        <w:div w:id="839269228">
          <w:marLeft w:val="640"/>
          <w:marRight w:val="0"/>
          <w:marTop w:val="0"/>
          <w:marBottom w:val="0"/>
          <w:divBdr>
            <w:top w:val="none" w:sz="0" w:space="0" w:color="auto"/>
            <w:left w:val="none" w:sz="0" w:space="0" w:color="auto"/>
            <w:bottom w:val="none" w:sz="0" w:space="0" w:color="auto"/>
            <w:right w:val="none" w:sz="0" w:space="0" w:color="auto"/>
          </w:divBdr>
        </w:div>
        <w:div w:id="694580822">
          <w:marLeft w:val="640"/>
          <w:marRight w:val="0"/>
          <w:marTop w:val="0"/>
          <w:marBottom w:val="0"/>
          <w:divBdr>
            <w:top w:val="none" w:sz="0" w:space="0" w:color="auto"/>
            <w:left w:val="none" w:sz="0" w:space="0" w:color="auto"/>
            <w:bottom w:val="none" w:sz="0" w:space="0" w:color="auto"/>
            <w:right w:val="none" w:sz="0" w:space="0" w:color="auto"/>
          </w:divBdr>
        </w:div>
        <w:div w:id="2094735996">
          <w:marLeft w:val="640"/>
          <w:marRight w:val="0"/>
          <w:marTop w:val="0"/>
          <w:marBottom w:val="0"/>
          <w:divBdr>
            <w:top w:val="none" w:sz="0" w:space="0" w:color="auto"/>
            <w:left w:val="none" w:sz="0" w:space="0" w:color="auto"/>
            <w:bottom w:val="none" w:sz="0" w:space="0" w:color="auto"/>
            <w:right w:val="none" w:sz="0" w:space="0" w:color="auto"/>
          </w:divBdr>
        </w:div>
        <w:div w:id="494687980">
          <w:marLeft w:val="640"/>
          <w:marRight w:val="0"/>
          <w:marTop w:val="0"/>
          <w:marBottom w:val="0"/>
          <w:divBdr>
            <w:top w:val="none" w:sz="0" w:space="0" w:color="auto"/>
            <w:left w:val="none" w:sz="0" w:space="0" w:color="auto"/>
            <w:bottom w:val="none" w:sz="0" w:space="0" w:color="auto"/>
            <w:right w:val="none" w:sz="0" w:space="0" w:color="auto"/>
          </w:divBdr>
        </w:div>
        <w:div w:id="1172140968">
          <w:marLeft w:val="640"/>
          <w:marRight w:val="0"/>
          <w:marTop w:val="0"/>
          <w:marBottom w:val="0"/>
          <w:divBdr>
            <w:top w:val="none" w:sz="0" w:space="0" w:color="auto"/>
            <w:left w:val="none" w:sz="0" w:space="0" w:color="auto"/>
            <w:bottom w:val="none" w:sz="0" w:space="0" w:color="auto"/>
            <w:right w:val="none" w:sz="0" w:space="0" w:color="auto"/>
          </w:divBdr>
        </w:div>
        <w:div w:id="1791777233">
          <w:marLeft w:val="640"/>
          <w:marRight w:val="0"/>
          <w:marTop w:val="0"/>
          <w:marBottom w:val="0"/>
          <w:divBdr>
            <w:top w:val="none" w:sz="0" w:space="0" w:color="auto"/>
            <w:left w:val="none" w:sz="0" w:space="0" w:color="auto"/>
            <w:bottom w:val="none" w:sz="0" w:space="0" w:color="auto"/>
            <w:right w:val="none" w:sz="0" w:space="0" w:color="auto"/>
          </w:divBdr>
        </w:div>
        <w:div w:id="378676953">
          <w:marLeft w:val="640"/>
          <w:marRight w:val="0"/>
          <w:marTop w:val="0"/>
          <w:marBottom w:val="0"/>
          <w:divBdr>
            <w:top w:val="none" w:sz="0" w:space="0" w:color="auto"/>
            <w:left w:val="none" w:sz="0" w:space="0" w:color="auto"/>
            <w:bottom w:val="none" w:sz="0" w:space="0" w:color="auto"/>
            <w:right w:val="none" w:sz="0" w:space="0" w:color="auto"/>
          </w:divBdr>
        </w:div>
        <w:div w:id="1039551779">
          <w:marLeft w:val="640"/>
          <w:marRight w:val="0"/>
          <w:marTop w:val="0"/>
          <w:marBottom w:val="0"/>
          <w:divBdr>
            <w:top w:val="none" w:sz="0" w:space="0" w:color="auto"/>
            <w:left w:val="none" w:sz="0" w:space="0" w:color="auto"/>
            <w:bottom w:val="none" w:sz="0" w:space="0" w:color="auto"/>
            <w:right w:val="none" w:sz="0" w:space="0" w:color="auto"/>
          </w:divBdr>
        </w:div>
        <w:div w:id="1884635060">
          <w:marLeft w:val="640"/>
          <w:marRight w:val="0"/>
          <w:marTop w:val="0"/>
          <w:marBottom w:val="0"/>
          <w:divBdr>
            <w:top w:val="none" w:sz="0" w:space="0" w:color="auto"/>
            <w:left w:val="none" w:sz="0" w:space="0" w:color="auto"/>
            <w:bottom w:val="none" w:sz="0" w:space="0" w:color="auto"/>
            <w:right w:val="none" w:sz="0" w:space="0" w:color="auto"/>
          </w:divBdr>
        </w:div>
      </w:divsChild>
    </w:div>
    <w:div w:id="368654231">
      <w:bodyDiv w:val="1"/>
      <w:marLeft w:val="0"/>
      <w:marRight w:val="0"/>
      <w:marTop w:val="0"/>
      <w:marBottom w:val="0"/>
      <w:divBdr>
        <w:top w:val="none" w:sz="0" w:space="0" w:color="auto"/>
        <w:left w:val="none" w:sz="0" w:space="0" w:color="auto"/>
        <w:bottom w:val="none" w:sz="0" w:space="0" w:color="auto"/>
        <w:right w:val="none" w:sz="0" w:space="0" w:color="auto"/>
      </w:divBdr>
    </w:div>
    <w:div w:id="412632840">
      <w:bodyDiv w:val="1"/>
      <w:marLeft w:val="0"/>
      <w:marRight w:val="0"/>
      <w:marTop w:val="0"/>
      <w:marBottom w:val="0"/>
      <w:divBdr>
        <w:top w:val="none" w:sz="0" w:space="0" w:color="auto"/>
        <w:left w:val="none" w:sz="0" w:space="0" w:color="auto"/>
        <w:bottom w:val="none" w:sz="0" w:space="0" w:color="auto"/>
        <w:right w:val="none" w:sz="0" w:space="0" w:color="auto"/>
      </w:divBdr>
      <w:divsChild>
        <w:div w:id="966206220">
          <w:marLeft w:val="640"/>
          <w:marRight w:val="0"/>
          <w:marTop w:val="0"/>
          <w:marBottom w:val="0"/>
          <w:divBdr>
            <w:top w:val="none" w:sz="0" w:space="0" w:color="auto"/>
            <w:left w:val="none" w:sz="0" w:space="0" w:color="auto"/>
            <w:bottom w:val="none" w:sz="0" w:space="0" w:color="auto"/>
            <w:right w:val="none" w:sz="0" w:space="0" w:color="auto"/>
          </w:divBdr>
        </w:div>
        <w:div w:id="486745969">
          <w:marLeft w:val="640"/>
          <w:marRight w:val="0"/>
          <w:marTop w:val="0"/>
          <w:marBottom w:val="0"/>
          <w:divBdr>
            <w:top w:val="none" w:sz="0" w:space="0" w:color="auto"/>
            <w:left w:val="none" w:sz="0" w:space="0" w:color="auto"/>
            <w:bottom w:val="none" w:sz="0" w:space="0" w:color="auto"/>
            <w:right w:val="none" w:sz="0" w:space="0" w:color="auto"/>
          </w:divBdr>
        </w:div>
        <w:div w:id="592133564">
          <w:marLeft w:val="640"/>
          <w:marRight w:val="0"/>
          <w:marTop w:val="0"/>
          <w:marBottom w:val="0"/>
          <w:divBdr>
            <w:top w:val="none" w:sz="0" w:space="0" w:color="auto"/>
            <w:left w:val="none" w:sz="0" w:space="0" w:color="auto"/>
            <w:bottom w:val="none" w:sz="0" w:space="0" w:color="auto"/>
            <w:right w:val="none" w:sz="0" w:space="0" w:color="auto"/>
          </w:divBdr>
        </w:div>
        <w:div w:id="1779447838">
          <w:marLeft w:val="640"/>
          <w:marRight w:val="0"/>
          <w:marTop w:val="0"/>
          <w:marBottom w:val="0"/>
          <w:divBdr>
            <w:top w:val="none" w:sz="0" w:space="0" w:color="auto"/>
            <w:left w:val="none" w:sz="0" w:space="0" w:color="auto"/>
            <w:bottom w:val="none" w:sz="0" w:space="0" w:color="auto"/>
            <w:right w:val="none" w:sz="0" w:space="0" w:color="auto"/>
          </w:divBdr>
        </w:div>
        <w:div w:id="1650019436">
          <w:marLeft w:val="640"/>
          <w:marRight w:val="0"/>
          <w:marTop w:val="0"/>
          <w:marBottom w:val="0"/>
          <w:divBdr>
            <w:top w:val="none" w:sz="0" w:space="0" w:color="auto"/>
            <w:left w:val="none" w:sz="0" w:space="0" w:color="auto"/>
            <w:bottom w:val="none" w:sz="0" w:space="0" w:color="auto"/>
            <w:right w:val="none" w:sz="0" w:space="0" w:color="auto"/>
          </w:divBdr>
        </w:div>
        <w:div w:id="1916747254">
          <w:marLeft w:val="640"/>
          <w:marRight w:val="0"/>
          <w:marTop w:val="0"/>
          <w:marBottom w:val="0"/>
          <w:divBdr>
            <w:top w:val="none" w:sz="0" w:space="0" w:color="auto"/>
            <w:left w:val="none" w:sz="0" w:space="0" w:color="auto"/>
            <w:bottom w:val="none" w:sz="0" w:space="0" w:color="auto"/>
            <w:right w:val="none" w:sz="0" w:space="0" w:color="auto"/>
          </w:divBdr>
        </w:div>
        <w:div w:id="640963929">
          <w:marLeft w:val="640"/>
          <w:marRight w:val="0"/>
          <w:marTop w:val="0"/>
          <w:marBottom w:val="0"/>
          <w:divBdr>
            <w:top w:val="none" w:sz="0" w:space="0" w:color="auto"/>
            <w:left w:val="none" w:sz="0" w:space="0" w:color="auto"/>
            <w:bottom w:val="none" w:sz="0" w:space="0" w:color="auto"/>
            <w:right w:val="none" w:sz="0" w:space="0" w:color="auto"/>
          </w:divBdr>
        </w:div>
        <w:div w:id="1553038812">
          <w:marLeft w:val="640"/>
          <w:marRight w:val="0"/>
          <w:marTop w:val="0"/>
          <w:marBottom w:val="0"/>
          <w:divBdr>
            <w:top w:val="none" w:sz="0" w:space="0" w:color="auto"/>
            <w:left w:val="none" w:sz="0" w:space="0" w:color="auto"/>
            <w:bottom w:val="none" w:sz="0" w:space="0" w:color="auto"/>
            <w:right w:val="none" w:sz="0" w:space="0" w:color="auto"/>
          </w:divBdr>
        </w:div>
        <w:div w:id="246233029">
          <w:marLeft w:val="640"/>
          <w:marRight w:val="0"/>
          <w:marTop w:val="0"/>
          <w:marBottom w:val="0"/>
          <w:divBdr>
            <w:top w:val="none" w:sz="0" w:space="0" w:color="auto"/>
            <w:left w:val="none" w:sz="0" w:space="0" w:color="auto"/>
            <w:bottom w:val="none" w:sz="0" w:space="0" w:color="auto"/>
            <w:right w:val="none" w:sz="0" w:space="0" w:color="auto"/>
          </w:divBdr>
        </w:div>
        <w:div w:id="710156540">
          <w:marLeft w:val="640"/>
          <w:marRight w:val="0"/>
          <w:marTop w:val="0"/>
          <w:marBottom w:val="0"/>
          <w:divBdr>
            <w:top w:val="none" w:sz="0" w:space="0" w:color="auto"/>
            <w:left w:val="none" w:sz="0" w:space="0" w:color="auto"/>
            <w:bottom w:val="none" w:sz="0" w:space="0" w:color="auto"/>
            <w:right w:val="none" w:sz="0" w:space="0" w:color="auto"/>
          </w:divBdr>
        </w:div>
        <w:div w:id="1863977389">
          <w:marLeft w:val="640"/>
          <w:marRight w:val="0"/>
          <w:marTop w:val="0"/>
          <w:marBottom w:val="0"/>
          <w:divBdr>
            <w:top w:val="none" w:sz="0" w:space="0" w:color="auto"/>
            <w:left w:val="none" w:sz="0" w:space="0" w:color="auto"/>
            <w:bottom w:val="none" w:sz="0" w:space="0" w:color="auto"/>
            <w:right w:val="none" w:sz="0" w:space="0" w:color="auto"/>
          </w:divBdr>
        </w:div>
        <w:div w:id="1337535225">
          <w:marLeft w:val="640"/>
          <w:marRight w:val="0"/>
          <w:marTop w:val="0"/>
          <w:marBottom w:val="0"/>
          <w:divBdr>
            <w:top w:val="none" w:sz="0" w:space="0" w:color="auto"/>
            <w:left w:val="none" w:sz="0" w:space="0" w:color="auto"/>
            <w:bottom w:val="none" w:sz="0" w:space="0" w:color="auto"/>
            <w:right w:val="none" w:sz="0" w:space="0" w:color="auto"/>
          </w:divBdr>
        </w:div>
        <w:div w:id="513420618">
          <w:marLeft w:val="640"/>
          <w:marRight w:val="0"/>
          <w:marTop w:val="0"/>
          <w:marBottom w:val="0"/>
          <w:divBdr>
            <w:top w:val="none" w:sz="0" w:space="0" w:color="auto"/>
            <w:left w:val="none" w:sz="0" w:space="0" w:color="auto"/>
            <w:bottom w:val="none" w:sz="0" w:space="0" w:color="auto"/>
            <w:right w:val="none" w:sz="0" w:space="0" w:color="auto"/>
          </w:divBdr>
        </w:div>
        <w:div w:id="291592762">
          <w:marLeft w:val="640"/>
          <w:marRight w:val="0"/>
          <w:marTop w:val="0"/>
          <w:marBottom w:val="0"/>
          <w:divBdr>
            <w:top w:val="none" w:sz="0" w:space="0" w:color="auto"/>
            <w:left w:val="none" w:sz="0" w:space="0" w:color="auto"/>
            <w:bottom w:val="none" w:sz="0" w:space="0" w:color="auto"/>
            <w:right w:val="none" w:sz="0" w:space="0" w:color="auto"/>
          </w:divBdr>
        </w:div>
        <w:div w:id="173422523">
          <w:marLeft w:val="640"/>
          <w:marRight w:val="0"/>
          <w:marTop w:val="0"/>
          <w:marBottom w:val="0"/>
          <w:divBdr>
            <w:top w:val="none" w:sz="0" w:space="0" w:color="auto"/>
            <w:left w:val="none" w:sz="0" w:space="0" w:color="auto"/>
            <w:bottom w:val="none" w:sz="0" w:space="0" w:color="auto"/>
            <w:right w:val="none" w:sz="0" w:space="0" w:color="auto"/>
          </w:divBdr>
        </w:div>
        <w:div w:id="547378211">
          <w:marLeft w:val="640"/>
          <w:marRight w:val="0"/>
          <w:marTop w:val="0"/>
          <w:marBottom w:val="0"/>
          <w:divBdr>
            <w:top w:val="none" w:sz="0" w:space="0" w:color="auto"/>
            <w:left w:val="none" w:sz="0" w:space="0" w:color="auto"/>
            <w:bottom w:val="none" w:sz="0" w:space="0" w:color="auto"/>
            <w:right w:val="none" w:sz="0" w:space="0" w:color="auto"/>
          </w:divBdr>
        </w:div>
        <w:div w:id="1725906393">
          <w:marLeft w:val="640"/>
          <w:marRight w:val="0"/>
          <w:marTop w:val="0"/>
          <w:marBottom w:val="0"/>
          <w:divBdr>
            <w:top w:val="none" w:sz="0" w:space="0" w:color="auto"/>
            <w:left w:val="none" w:sz="0" w:space="0" w:color="auto"/>
            <w:bottom w:val="none" w:sz="0" w:space="0" w:color="auto"/>
            <w:right w:val="none" w:sz="0" w:space="0" w:color="auto"/>
          </w:divBdr>
        </w:div>
        <w:div w:id="1021858763">
          <w:marLeft w:val="640"/>
          <w:marRight w:val="0"/>
          <w:marTop w:val="0"/>
          <w:marBottom w:val="0"/>
          <w:divBdr>
            <w:top w:val="none" w:sz="0" w:space="0" w:color="auto"/>
            <w:left w:val="none" w:sz="0" w:space="0" w:color="auto"/>
            <w:bottom w:val="none" w:sz="0" w:space="0" w:color="auto"/>
            <w:right w:val="none" w:sz="0" w:space="0" w:color="auto"/>
          </w:divBdr>
        </w:div>
        <w:div w:id="571506080">
          <w:marLeft w:val="640"/>
          <w:marRight w:val="0"/>
          <w:marTop w:val="0"/>
          <w:marBottom w:val="0"/>
          <w:divBdr>
            <w:top w:val="none" w:sz="0" w:space="0" w:color="auto"/>
            <w:left w:val="none" w:sz="0" w:space="0" w:color="auto"/>
            <w:bottom w:val="none" w:sz="0" w:space="0" w:color="auto"/>
            <w:right w:val="none" w:sz="0" w:space="0" w:color="auto"/>
          </w:divBdr>
        </w:div>
      </w:divsChild>
    </w:div>
    <w:div w:id="602033299">
      <w:bodyDiv w:val="1"/>
      <w:marLeft w:val="0"/>
      <w:marRight w:val="0"/>
      <w:marTop w:val="0"/>
      <w:marBottom w:val="0"/>
      <w:divBdr>
        <w:top w:val="none" w:sz="0" w:space="0" w:color="auto"/>
        <w:left w:val="none" w:sz="0" w:space="0" w:color="auto"/>
        <w:bottom w:val="none" w:sz="0" w:space="0" w:color="auto"/>
        <w:right w:val="none" w:sz="0" w:space="0" w:color="auto"/>
      </w:divBdr>
    </w:div>
    <w:div w:id="629627571">
      <w:bodyDiv w:val="1"/>
      <w:marLeft w:val="0"/>
      <w:marRight w:val="0"/>
      <w:marTop w:val="0"/>
      <w:marBottom w:val="0"/>
      <w:divBdr>
        <w:top w:val="none" w:sz="0" w:space="0" w:color="auto"/>
        <w:left w:val="none" w:sz="0" w:space="0" w:color="auto"/>
        <w:bottom w:val="none" w:sz="0" w:space="0" w:color="auto"/>
        <w:right w:val="none" w:sz="0" w:space="0" w:color="auto"/>
      </w:divBdr>
    </w:div>
    <w:div w:id="636647291">
      <w:bodyDiv w:val="1"/>
      <w:marLeft w:val="0"/>
      <w:marRight w:val="0"/>
      <w:marTop w:val="0"/>
      <w:marBottom w:val="0"/>
      <w:divBdr>
        <w:top w:val="none" w:sz="0" w:space="0" w:color="auto"/>
        <w:left w:val="none" w:sz="0" w:space="0" w:color="auto"/>
        <w:bottom w:val="none" w:sz="0" w:space="0" w:color="auto"/>
        <w:right w:val="none" w:sz="0" w:space="0" w:color="auto"/>
      </w:divBdr>
    </w:div>
    <w:div w:id="638265336">
      <w:bodyDiv w:val="1"/>
      <w:marLeft w:val="0"/>
      <w:marRight w:val="0"/>
      <w:marTop w:val="0"/>
      <w:marBottom w:val="0"/>
      <w:divBdr>
        <w:top w:val="none" w:sz="0" w:space="0" w:color="auto"/>
        <w:left w:val="none" w:sz="0" w:space="0" w:color="auto"/>
        <w:bottom w:val="none" w:sz="0" w:space="0" w:color="auto"/>
        <w:right w:val="none" w:sz="0" w:space="0" w:color="auto"/>
      </w:divBdr>
    </w:div>
    <w:div w:id="660044156">
      <w:bodyDiv w:val="1"/>
      <w:marLeft w:val="0"/>
      <w:marRight w:val="0"/>
      <w:marTop w:val="0"/>
      <w:marBottom w:val="0"/>
      <w:divBdr>
        <w:top w:val="none" w:sz="0" w:space="0" w:color="auto"/>
        <w:left w:val="none" w:sz="0" w:space="0" w:color="auto"/>
        <w:bottom w:val="none" w:sz="0" w:space="0" w:color="auto"/>
        <w:right w:val="none" w:sz="0" w:space="0" w:color="auto"/>
      </w:divBdr>
    </w:div>
    <w:div w:id="797071561">
      <w:bodyDiv w:val="1"/>
      <w:marLeft w:val="0"/>
      <w:marRight w:val="0"/>
      <w:marTop w:val="0"/>
      <w:marBottom w:val="0"/>
      <w:divBdr>
        <w:top w:val="none" w:sz="0" w:space="0" w:color="auto"/>
        <w:left w:val="none" w:sz="0" w:space="0" w:color="auto"/>
        <w:bottom w:val="none" w:sz="0" w:space="0" w:color="auto"/>
        <w:right w:val="none" w:sz="0" w:space="0" w:color="auto"/>
      </w:divBdr>
      <w:divsChild>
        <w:div w:id="532184198">
          <w:marLeft w:val="640"/>
          <w:marRight w:val="0"/>
          <w:marTop w:val="0"/>
          <w:marBottom w:val="0"/>
          <w:divBdr>
            <w:top w:val="none" w:sz="0" w:space="0" w:color="auto"/>
            <w:left w:val="none" w:sz="0" w:space="0" w:color="auto"/>
            <w:bottom w:val="none" w:sz="0" w:space="0" w:color="auto"/>
            <w:right w:val="none" w:sz="0" w:space="0" w:color="auto"/>
          </w:divBdr>
        </w:div>
        <w:div w:id="1625690223">
          <w:marLeft w:val="640"/>
          <w:marRight w:val="0"/>
          <w:marTop w:val="0"/>
          <w:marBottom w:val="0"/>
          <w:divBdr>
            <w:top w:val="none" w:sz="0" w:space="0" w:color="auto"/>
            <w:left w:val="none" w:sz="0" w:space="0" w:color="auto"/>
            <w:bottom w:val="none" w:sz="0" w:space="0" w:color="auto"/>
            <w:right w:val="none" w:sz="0" w:space="0" w:color="auto"/>
          </w:divBdr>
        </w:div>
        <w:div w:id="15735491">
          <w:marLeft w:val="640"/>
          <w:marRight w:val="0"/>
          <w:marTop w:val="0"/>
          <w:marBottom w:val="0"/>
          <w:divBdr>
            <w:top w:val="none" w:sz="0" w:space="0" w:color="auto"/>
            <w:left w:val="none" w:sz="0" w:space="0" w:color="auto"/>
            <w:bottom w:val="none" w:sz="0" w:space="0" w:color="auto"/>
            <w:right w:val="none" w:sz="0" w:space="0" w:color="auto"/>
          </w:divBdr>
        </w:div>
        <w:div w:id="1284187669">
          <w:marLeft w:val="640"/>
          <w:marRight w:val="0"/>
          <w:marTop w:val="0"/>
          <w:marBottom w:val="0"/>
          <w:divBdr>
            <w:top w:val="none" w:sz="0" w:space="0" w:color="auto"/>
            <w:left w:val="none" w:sz="0" w:space="0" w:color="auto"/>
            <w:bottom w:val="none" w:sz="0" w:space="0" w:color="auto"/>
            <w:right w:val="none" w:sz="0" w:space="0" w:color="auto"/>
          </w:divBdr>
        </w:div>
        <w:div w:id="387152279">
          <w:marLeft w:val="640"/>
          <w:marRight w:val="0"/>
          <w:marTop w:val="0"/>
          <w:marBottom w:val="0"/>
          <w:divBdr>
            <w:top w:val="none" w:sz="0" w:space="0" w:color="auto"/>
            <w:left w:val="none" w:sz="0" w:space="0" w:color="auto"/>
            <w:bottom w:val="none" w:sz="0" w:space="0" w:color="auto"/>
            <w:right w:val="none" w:sz="0" w:space="0" w:color="auto"/>
          </w:divBdr>
        </w:div>
        <w:div w:id="1403258861">
          <w:marLeft w:val="640"/>
          <w:marRight w:val="0"/>
          <w:marTop w:val="0"/>
          <w:marBottom w:val="0"/>
          <w:divBdr>
            <w:top w:val="none" w:sz="0" w:space="0" w:color="auto"/>
            <w:left w:val="none" w:sz="0" w:space="0" w:color="auto"/>
            <w:bottom w:val="none" w:sz="0" w:space="0" w:color="auto"/>
            <w:right w:val="none" w:sz="0" w:space="0" w:color="auto"/>
          </w:divBdr>
        </w:div>
        <w:div w:id="658966923">
          <w:marLeft w:val="640"/>
          <w:marRight w:val="0"/>
          <w:marTop w:val="0"/>
          <w:marBottom w:val="0"/>
          <w:divBdr>
            <w:top w:val="none" w:sz="0" w:space="0" w:color="auto"/>
            <w:left w:val="none" w:sz="0" w:space="0" w:color="auto"/>
            <w:bottom w:val="none" w:sz="0" w:space="0" w:color="auto"/>
            <w:right w:val="none" w:sz="0" w:space="0" w:color="auto"/>
          </w:divBdr>
        </w:div>
        <w:div w:id="507214740">
          <w:marLeft w:val="640"/>
          <w:marRight w:val="0"/>
          <w:marTop w:val="0"/>
          <w:marBottom w:val="0"/>
          <w:divBdr>
            <w:top w:val="none" w:sz="0" w:space="0" w:color="auto"/>
            <w:left w:val="none" w:sz="0" w:space="0" w:color="auto"/>
            <w:bottom w:val="none" w:sz="0" w:space="0" w:color="auto"/>
            <w:right w:val="none" w:sz="0" w:space="0" w:color="auto"/>
          </w:divBdr>
        </w:div>
        <w:div w:id="2023125028">
          <w:marLeft w:val="640"/>
          <w:marRight w:val="0"/>
          <w:marTop w:val="0"/>
          <w:marBottom w:val="0"/>
          <w:divBdr>
            <w:top w:val="none" w:sz="0" w:space="0" w:color="auto"/>
            <w:left w:val="none" w:sz="0" w:space="0" w:color="auto"/>
            <w:bottom w:val="none" w:sz="0" w:space="0" w:color="auto"/>
            <w:right w:val="none" w:sz="0" w:space="0" w:color="auto"/>
          </w:divBdr>
        </w:div>
        <w:div w:id="1271470752">
          <w:marLeft w:val="640"/>
          <w:marRight w:val="0"/>
          <w:marTop w:val="0"/>
          <w:marBottom w:val="0"/>
          <w:divBdr>
            <w:top w:val="none" w:sz="0" w:space="0" w:color="auto"/>
            <w:left w:val="none" w:sz="0" w:space="0" w:color="auto"/>
            <w:bottom w:val="none" w:sz="0" w:space="0" w:color="auto"/>
            <w:right w:val="none" w:sz="0" w:space="0" w:color="auto"/>
          </w:divBdr>
        </w:div>
        <w:div w:id="1982534665">
          <w:marLeft w:val="640"/>
          <w:marRight w:val="0"/>
          <w:marTop w:val="0"/>
          <w:marBottom w:val="0"/>
          <w:divBdr>
            <w:top w:val="none" w:sz="0" w:space="0" w:color="auto"/>
            <w:left w:val="none" w:sz="0" w:space="0" w:color="auto"/>
            <w:bottom w:val="none" w:sz="0" w:space="0" w:color="auto"/>
            <w:right w:val="none" w:sz="0" w:space="0" w:color="auto"/>
          </w:divBdr>
        </w:div>
        <w:div w:id="533349901">
          <w:marLeft w:val="640"/>
          <w:marRight w:val="0"/>
          <w:marTop w:val="0"/>
          <w:marBottom w:val="0"/>
          <w:divBdr>
            <w:top w:val="none" w:sz="0" w:space="0" w:color="auto"/>
            <w:left w:val="none" w:sz="0" w:space="0" w:color="auto"/>
            <w:bottom w:val="none" w:sz="0" w:space="0" w:color="auto"/>
            <w:right w:val="none" w:sz="0" w:space="0" w:color="auto"/>
          </w:divBdr>
        </w:div>
        <w:div w:id="1790781600">
          <w:marLeft w:val="640"/>
          <w:marRight w:val="0"/>
          <w:marTop w:val="0"/>
          <w:marBottom w:val="0"/>
          <w:divBdr>
            <w:top w:val="none" w:sz="0" w:space="0" w:color="auto"/>
            <w:left w:val="none" w:sz="0" w:space="0" w:color="auto"/>
            <w:bottom w:val="none" w:sz="0" w:space="0" w:color="auto"/>
            <w:right w:val="none" w:sz="0" w:space="0" w:color="auto"/>
          </w:divBdr>
        </w:div>
        <w:div w:id="565333904">
          <w:marLeft w:val="640"/>
          <w:marRight w:val="0"/>
          <w:marTop w:val="0"/>
          <w:marBottom w:val="0"/>
          <w:divBdr>
            <w:top w:val="none" w:sz="0" w:space="0" w:color="auto"/>
            <w:left w:val="none" w:sz="0" w:space="0" w:color="auto"/>
            <w:bottom w:val="none" w:sz="0" w:space="0" w:color="auto"/>
            <w:right w:val="none" w:sz="0" w:space="0" w:color="auto"/>
          </w:divBdr>
        </w:div>
        <w:div w:id="1584755398">
          <w:marLeft w:val="640"/>
          <w:marRight w:val="0"/>
          <w:marTop w:val="0"/>
          <w:marBottom w:val="0"/>
          <w:divBdr>
            <w:top w:val="none" w:sz="0" w:space="0" w:color="auto"/>
            <w:left w:val="none" w:sz="0" w:space="0" w:color="auto"/>
            <w:bottom w:val="none" w:sz="0" w:space="0" w:color="auto"/>
            <w:right w:val="none" w:sz="0" w:space="0" w:color="auto"/>
          </w:divBdr>
        </w:div>
        <w:div w:id="985008663">
          <w:marLeft w:val="640"/>
          <w:marRight w:val="0"/>
          <w:marTop w:val="0"/>
          <w:marBottom w:val="0"/>
          <w:divBdr>
            <w:top w:val="none" w:sz="0" w:space="0" w:color="auto"/>
            <w:left w:val="none" w:sz="0" w:space="0" w:color="auto"/>
            <w:bottom w:val="none" w:sz="0" w:space="0" w:color="auto"/>
            <w:right w:val="none" w:sz="0" w:space="0" w:color="auto"/>
          </w:divBdr>
        </w:div>
        <w:div w:id="394814164">
          <w:marLeft w:val="640"/>
          <w:marRight w:val="0"/>
          <w:marTop w:val="0"/>
          <w:marBottom w:val="0"/>
          <w:divBdr>
            <w:top w:val="none" w:sz="0" w:space="0" w:color="auto"/>
            <w:left w:val="none" w:sz="0" w:space="0" w:color="auto"/>
            <w:bottom w:val="none" w:sz="0" w:space="0" w:color="auto"/>
            <w:right w:val="none" w:sz="0" w:space="0" w:color="auto"/>
          </w:divBdr>
        </w:div>
        <w:div w:id="389304684">
          <w:marLeft w:val="640"/>
          <w:marRight w:val="0"/>
          <w:marTop w:val="0"/>
          <w:marBottom w:val="0"/>
          <w:divBdr>
            <w:top w:val="none" w:sz="0" w:space="0" w:color="auto"/>
            <w:left w:val="none" w:sz="0" w:space="0" w:color="auto"/>
            <w:bottom w:val="none" w:sz="0" w:space="0" w:color="auto"/>
            <w:right w:val="none" w:sz="0" w:space="0" w:color="auto"/>
          </w:divBdr>
        </w:div>
      </w:divsChild>
    </w:div>
    <w:div w:id="837112093">
      <w:bodyDiv w:val="1"/>
      <w:marLeft w:val="0"/>
      <w:marRight w:val="0"/>
      <w:marTop w:val="0"/>
      <w:marBottom w:val="0"/>
      <w:divBdr>
        <w:top w:val="none" w:sz="0" w:space="0" w:color="auto"/>
        <w:left w:val="none" w:sz="0" w:space="0" w:color="auto"/>
        <w:bottom w:val="none" w:sz="0" w:space="0" w:color="auto"/>
        <w:right w:val="none" w:sz="0" w:space="0" w:color="auto"/>
      </w:divBdr>
    </w:div>
    <w:div w:id="864245793">
      <w:bodyDiv w:val="1"/>
      <w:marLeft w:val="0"/>
      <w:marRight w:val="0"/>
      <w:marTop w:val="0"/>
      <w:marBottom w:val="0"/>
      <w:divBdr>
        <w:top w:val="none" w:sz="0" w:space="0" w:color="auto"/>
        <w:left w:val="none" w:sz="0" w:space="0" w:color="auto"/>
        <w:bottom w:val="none" w:sz="0" w:space="0" w:color="auto"/>
        <w:right w:val="none" w:sz="0" w:space="0" w:color="auto"/>
      </w:divBdr>
    </w:div>
    <w:div w:id="879897680">
      <w:bodyDiv w:val="1"/>
      <w:marLeft w:val="0"/>
      <w:marRight w:val="0"/>
      <w:marTop w:val="0"/>
      <w:marBottom w:val="0"/>
      <w:divBdr>
        <w:top w:val="none" w:sz="0" w:space="0" w:color="auto"/>
        <w:left w:val="none" w:sz="0" w:space="0" w:color="auto"/>
        <w:bottom w:val="none" w:sz="0" w:space="0" w:color="auto"/>
        <w:right w:val="none" w:sz="0" w:space="0" w:color="auto"/>
      </w:divBdr>
      <w:divsChild>
        <w:div w:id="26681245">
          <w:marLeft w:val="640"/>
          <w:marRight w:val="0"/>
          <w:marTop w:val="0"/>
          <w:marBottom w:val="0"/>
          <w:divBdr>
            <w:top w:val="none" w:sz="0" w:space="0" w:color="auto"/>
            <w:left w:val="none" w:sz="0" w:space="0" w:color="auto"/>
            <w:bottom w:val="none" w:sz="0" w:space="0" w:color="auto"/>
            <w:right w:val="none" w:sz="0" w:space="0" w:color="auto"/>
          </w:divBdr>
        </w:div>
        <w:div w:id="1678998661">
          <w:marLeft w:val="640"/>
          <w:marRight w:val="0"/>
          <w:marTop w:val="0"/>
          <w:marBottom w:val="0"/>
          <w:divBdr>
            <w:top w:val="none" w:sz="0" w:space="0" w:color="auto"/>
            <w:left w:val="none" w:sz="0" w:space="0" w:color="auto"/>
            <w:bottom w:val="none" w:sz="0" w:space="0" w:color="auto"/>
            <w:right w:val="none" w:sz="0" w:space="0" w:color="auto"/>
          </w:divBdr>
        </w:div>
        <w:div w:id="1356226314">
          <w:marLeft w:val="640"/>
          <w:marRight w:val="0"/>
          <w:marTop w:val="0"/>
          <w:marBottom w:val="0"/>
          <w:divBdr>
            <w:top w:val="none" w:sz="0" w:space="0" w:color="auto"/>
            <w:left w:val="none" w:sz="0" w:space="0" w:color="auto"/>
            <w:bottom w:val="none" w:sz="0" w:space="0" w:color="auto"/>
            <w:right w:val="none" w:sz="0" w:space="0" w:color="auto"/>
          </w:divBdr>
        </w:div>
        <w:div w:id="621304444">
          <w:marLeft w:val="640"/>
          <w:marRight w:val="0"/>
          <w:marTop w:val="0"/>
          <w:marBottom w:val="0"/>
          <w:divBdr>
            <w:top w:val="none" w:sz="0" w:space="0" w:color="auto"/>
            <w:left w:val="none" w:sz="0" w:space="0" w:color="auto"/>
            <w:bottom w:val="none" w:sz="0" w:space="0" w:color="auto"/>
            <w:right w:val="none" w:sz="0" w:space="0" w:color="auto"/>
          </w:divBdr>
        </w:div>
        <w:div w:id="335881444">
          <w:marLeft w:val="640"/>
          <w:marRight w:val="0"/>
          <w:marTop w:val="0"/>
          <w:marBottom w:val="0"/>
          <w:divBdr>
            <w:top w:val="none" w:sz="0" w:space="0" w:color="auto"/>
            <w:left w:val="none" w:sz="0" w:space="0" w:color="auto"/>
            <w:bottom w:val="none" w:sz="0" w:space="0" w:color="auto"/>
            <w:right w:val="none" w:sz="0" w:space="0" w:color="auto"/>
          </w:divBdr>
        </w:div>
        <w:div w:id="1028719517">
          <w:marLeft w:val="640"/>
          <w:marRight w:val="0"/>
          <w:marTop w:val="0"/>
          <w:marBottom w:val="0"/>
          <w:divBdr>
            <w:top w:val="none" w:sz="0" w:space="0" w:color="auto"/>
            <w:left w:val="none" w:sz="0" w:space="0" w:color="auto"/>
            <w:bottom w:val="none" w:sz="0" w:space="0" w:color="auto"/>
            <w:right w:val="none" w:sz="0" w:space="0" w:color="auto"/>
          </w:divBdr>
        </w:div>
        <w:div w:id="967588375">
          <w:marLeft w:val="640"/>
          <w:marRight w:val="0"/>
          <w:marTop w:val="0"/>
          <w:marBottom w:val="0"/>
          <w:divBdr>
            <w:top w:val="none" w:sz="0" w:space="0" w:color="auto"/>
            <w:left w:val="none" w:sz="0" w:space="0" w:color="auto"/>
            <w:bottom w:val="none" w:sz="0" w:space="0" w:color="auto"/>
            <w:right w:val="none" w:sz="0" w:space="0" w:color="auto"/>
          </w:divBdr>
        </w:div>
        <w:div w:id="1762025942">
          <w:marLeft w:val="640"/>
          <w:marRight w:val="0"/>
          <w:marTop w:val="0"/>
          <w:marBottom w:val="0"/>
          <w:divBdr>
            <w:top w:val="none" w:sz="0" w:space="0" w:color="auto"/>
            <w:left w:val="none" w:sz="0" w:space="0" w:color="auto"/>
            <w:bottom w:val="none" w:sz="0" w:space="0" w:color="auto"/>
            <w:right w:val="none" w:sz="0" w:space="0" w:color="auto"/>
          </w:divBdr>
        </w:div>
        <w:div w:id="2097052370">
          <w:marLeft w:val="640"/>
          <w:marRight w:val="0"/>
          <w:marTop w:val="0"/>
          <w:marBottom w:val="0"/>
          <w:divBdr>
            <w:top w:val="none" w:sz="0" w:space="0" w:color="auto"/>
            <w:left w:val="none" w:sz="0" w:space="0" w:color="auto"/>
            <w:bottom w:val="none" w:sz="0" w:space="0" w:color="auto"/>
            <w:right w:val="none" w:sz="0" w:space="0" w:color="auto"/>
          </w:divBdr>
        </w:div>
        <w:div w:id="1907497428">
          <w:marLeft w:val="640"/>
          <w:marRight w:val="0"/>
          <w:marTop w:val="0"/>
          <w:marBottom w:val="0"/>
          <w:divBdr>
            <w:top w:val="none" w:sz="0" w:space="0" w:color="auto"/>
            <w:left w:val="none" w:sz="0" w:space="0" w:color="auto"/>
            <w:bottom w:val="none" w:sz="0" w:space="0" w:color="auto"/>
            <w:right w:val="none" w:sz="0" w:space="0" w:color="auto"/>
          </w:divBdr>
        </w:div>
        <w:div w:id="773786682">
          <w:marLeft w:val="640"/>
          <w:marRight w:val="0"/>
          <w:marTop w:val="0"/>
          <w:marBottom w:val="0"/>
          <w:divBdr>
            <w:top w:val="none" w:sz="0" w:space="0" w:color="auto"/>
            <w:left w:val="none" w:sz="0" w:space="0" w:color="auto"/>
            <w:bottom w:val="none" w:sz="0" w:space="0" w:color="auto"/>
            <w:right w:val="none" w:sz="0" w:space="0" w:color="auto"/>
          </w:divBdr>
        </w:div>
        <w:div w:id="1444110275">
          <w:marLeft w:val="640"/>
          <w:marRight w:val="0"/>
          <w:marTop w:val="0"/>
          <w:marBottom w:val="0"/>
          <w:divBdr>
            <w:top w:val="none" w:sz="0" w:space="0" w:color="auto"/>
            <w:left w:val="none" w:sz="0" w:space="0" w:color="auto"/>
            <w:bottom w:val="none" w:sz="0" w:space="0" w:color="auto"/>
            <w:right w:val="none" w:sz="0" w:space="0" w:color="auto"/>
          </w:divBdr>
        </w:div>
        <w:div w:id="310790353">
          <w:marLeft w:val="640"/>
          <w:marRight w:val="0"/>
          <w:marTop w:val="0"/>
          <w:marBottom w:val="0"/>
          <w:divBdr>
            <w:top w:val="none" w:sz="0" w:space="0" w:color="auto"/>
            <w:left w:val="none" w:sz="0" w:space="0" w:color="auto"/>
            <w:bottom w:val="none" w:sz="0" w:space="0" w:color="auto"/>
            <w:right w:val="none" w:sz="0" w:space="0" w:color="auto"/>
          </w:divBdr>
        </w:div>
        <w:div w:id="741567323">
          <w:marLeft w:val="640"/>
          <w:marRight w:val="0"/>
          <w:marTop w:val="0"/>
          <w:marBottom w:val="0"/>
          <w:divBdr>
            <w:top w:val="none" w:sz="0" w:space="0" w:color="auto"/>
            <w:left w:val="none" w:sz="0" w:space="0" w:color="auto"/>
            <w:bottom w:val="none" w:sz="0" w:space="0" w:color="auto"/>
            <w:right w:val="none" w:sz="0" w:space="0" w:color="auto"/>
          </w:divBdr>
        </w:div>
        <w:div w:id="1426267073">
          <w:marLeft w:val="640"/>
          <w:marRight w:val="0"/>
          <w:marTop w:val="0"/>
          <w:marBottom w:val="0"/>
          <w:divBdr>
            <w:top w:val="none" w:sz="0" w:space="0" w:color="auto"/>
            <w:left w:val="none" w:sz="0" w:space="0" w:color="auto"/>
            <w:bottom w:val="none" w:sz="0" w:space="0" w:color="auto"/>
            <w:right w:val="none" w:sz="0" w:space="0" w:color="auto"/>
          </w:divBdr>
        </w:div>
        <w:div w:id="1532264213">
          <w:marLeft w:val="640"/>
          <w:marRight w:val="0"/>
          <w:marTop w:val="0"/>
          <w:marBottom w:val="0"/>
          <w:divBdr>
            <w:top w:val="none" w:sz="0" w:space="0" w:color="auto"/>
            <w:left w:val="none" w:sz="0" w:space="0" w:color="auto"/>
            <w:bottom w:val="none" w:sz="0" w:space="0" w:color="auto"/>
            <w:right w:val="none" w:sz="0" w:space="0" w:color="auto"/>
          </w:divBdr>
        </w:div>
        <w:div w:id="1249458788">
          <w:marLeft w:val="640"/>
          <w:marRight w:val="0"/>
          <w:marTop w:val="0"/>
          <w:marBottom w:val="0"/>
          <w:divBdr>
            <w:top w:val="none" w:sz="0" w:space="0" w:color="auto"/>
            <w:left w:val="none" w:sz="0" w:space="0" w:color="auto"/>
            <w:bottom w:val="none" w:sz="0" w:space="0" w:color="auto"/>
            <w:right w:val="none" w:sz="0" w:space="0" w:color="auto"/>
          </w:divBdr>
        </w:div>
      </w:divsChild>
    </w:div>
    <w:div w:id="905188104">
      <w:bodyDiv w:val="1"/>
      <w:marLeft w:val="0"/>
      <w:marRight w:val="0"/>
      <w:marTop w:val="0"/>
      <w:marBottom w:val="0"/>
      <w:divBdr>
        <w:top w:val="none" w:sz="0" w:space="0" w:color="auto"/>
        <w:left w:val="none" w:sz="0" w:space="0" w:color="auto"/>
        <w:bottom w:val="none" w:sz="0" w:space="0" w:color="auto"/>
        <w:right w:val="none" w:sz="0" w:space="0" w:color="auto"/>
      </w:divBdr>
      <w:divsChild>
        <w:div w:id="74323829">
          <w:marLeft w:val="640"/>
          <w:marRight w:val="0"/>
          <w:marTop w:val="0"/>
          <w:marBottom w:val="0"/>
          <w:divBdr>
            <w:top w:val="none" w:sz="0" w:space="0" w:color="auto"/>
            <w:left w:val="none" w:sz="0" w:space="0" w:color="auto"/>
            <w:bottom w:val="none" w:sz="0" w:space="0" w:color="auto"/>
            <w:right w:val="none" w:sz="0" w:space="0" w:color="auto"/>
          </w:divBdr>
        </w:div>
        <w:div w:id="330521839">
          <w:marLeft w:val="640"/>
          <w:marRight w:val="0"/>
          <w:marTop w:val="0"/>
          <w:marBottom w:val="0"/>
          <w:divBdr>
            <w:top w:val="none" w:sz="0" w:space="0" w:color="auto"/>
            <w:left w:val="none" w:sz="0" w:space="0" w:color="auto"/>
            <w:bottom w:val="none" w:sz="0" w:space="0" w:color="auto"/>
            <w:right w:val="none" w:sz="0" w:space="0" w:color="auto"/>
          </w:divBdr>
        </w:div>
        <w:div w:id="338040985">
          <w:marLeft w:val="640"/>
          <w:marRight w:val="0"/>
          <w:marTop w:val="0"/>
          <w:marBottom w:val="0"/>
          <w:divBdr>
            <w:top w:val="none" w:sz="0" w:space="0" w:color="auto"/>
            <w:left w:val="none" w:sz="0" w:space="0" w:color="auto"/>
            <w:bottom w:val="none" w:sz="0" w:space="0" w:color="auto"/>
            <w:right w:val="none" w:sz="0" w:space="0" w:color="auto"/>
          </w:divBdr>
        </w:div>
        <w:div w:id="1272857124">
          <w:marLeft w:val="640"/>
          <w:marRight w:val="0"/>
          <w:marTop w:val="0"/>
          <w:marBottom w:val="0"/>
          <w:divBdr>
            <w:top w:val="none" w:sz="0" w:space="0" w:color="auto"/>
            <w:left w:val="none" w:sz="0" w:space="0" w:color="auto"/>
            <w:bottom w:val="none" w:sz="0" w:space="0" w:color="auto"/>
            <w:right w:val="none" w:sz="0" w:space="0" w:color="auto"/>
          </w:divBdr>
        </w:div>
        <w:div w:id="1956323099">
          <w:marLeft w:val="640"/>
          <w:marRight w:val="0"/>
          <w:marTop w:val="0"/>
          <w:marBottom w:val="0"/>
          <w:divBdr>
            <w:top w:val="none" w:sz="0" w:space="0" w:color="auto"/>
            <w:left w:val="none" w:sz="0" w:space="0" w:color="auto"/>
            <w:bottom w:val="none" w:sz="0" w:space="0" w:color="auto"/>
            <w:right w:val="none" w:sz="0" w:space="0" w:color="auto"/>
          </w:divBdr>
        </w:div>
        <w:div w:id="499085936">
          <w:marLeft w:val="640"/>
          <w:marRight w:val="0"/>
          <w:marTop w:val="0"/>
          <w:marBottom w:val="0"/>
          <w:divBdr>
            <w:top w:val="none" w:sz="0" w:space="0" w:color="auto"/>
            <w:left w:val="none" w:sz="0" w:space="0" w:color="auto"/>
            <w:bottom w:val="none" w:sz="0" w:space="0" w:color="auto"/>
            <w:right w:val="none" w:sz="0" w:space="0" w:color="auto"/>
          </w:divBdr>
        </w:div>
        <w:div w:id="1544832102">
          <w:marLeft w:val="640"/>
          <w:marRight w:val="0"/>
          <w:marTop w:val="0"/>
          <w:marBottom w:val="0"/>
          <w:divBdr>
            <w:top w:val="none" w:sz="0" w:space="0" w:color="auto"/>
            <w:left w:val="none" w:sz="0" w:space="0" w:color="auto"/>
            <w:bottom w:val="none" w:sz="0" w:space="0" w:color="auto"/>
            <w:right w:val="none" w:sz="0" w:space="0" w:color="auto"/>
          </w:divBdr>
        </w:div>
        <w:div w:id="1319385369">
          <w:marLeft w:val="640"/>
          <w:marRight w:val="0"/>
          <w:marTop w:val="0"/>
          <w:marBottom w:val="0"/>
          <w:divBdr>
            <w:top w:val="none" w:sz="0" w:space="0" w:color="auto"/>
            <w:left w:val="none" w:sz="0" w:space="0" w:color="auto"/>
            <w:bottom w:val="none" w:sz="0" w:space="0" w:color="auto"/>
            <w:right w:val="none" w:sz="0" w:space="0" w:color="auto"/>
          </w:divBdr>
        </w:div>
        <w:div w:id="1725370797">
          <w:marLeft w:val="640"/>
          <w:marRight w:val="0"/>
          <w:marTop w:val="0"/>
          <w:marBottom w:val="0"/>
          <w:divBdr>
            <w:top w:val="none" w:sz="0" w:space="0" w:color="auto"/>
            <w:left w:val="none" w:sz="0" w:space="0" w:color="auto"/>
            <w:bottom w:val="none" w:sz="0" w:space="0" w:color="auto"/>
            <w:right w:val="none" w:sz="0" w:space="0" w:color="auto"/>
          </w:divBdr>
        </w:div>
        <w:div w:id="898322712">
          <w:marLeft w:val="640"/>
          <w:marRight w:val="0"/>
          <w:marTop w:val="0"/>
          <w:marBottom w:val="0"/>
          <w:divBdr>
            <w:top w:val="none" w:sz="0" w:space="0" w:color="auto"/>
            <w:left w:val="none" w:sz="0" w:space="0" w:color="auto"/>
            <w:bottom w:val="none" w:sz="0" w:space="0" w:color="auto"/>
            <w:right w:val="none" w:sz="0" w:space="0" w:color="auto"/>
          </w:divBdr>
        </w:div>
        <w:div w:id="1714694566">
          <w:marLeft w:val="640"/>
          <w:marRight w:val="0"/>
          <w:marTop w:val="0"/>
          <w:marBottom w:val="0"/>
          <w:divBdr>
            <w:top w:val="none" w:sz="0" w:space="0" w:color="auto"/>
            <w:left w:val="none" w:sz="0" w:space="0" w:color="auto"/>
            <w:bottom w:val="none" w:sz="0" w:space="0" w:color="auto"/>
            <w:right w:val="none" w:sz="0" w:space="0" w:color="auto"/>
          </w:divBdr>
        </w:div>
        <w:div w:id="1224220933">
          <w:marLeft w:val="640"/>
          <w:marRight w:val="0"/>
          <w:marTop w:val="0"/>
          <w:marBottom w:val="0"/>
          <w:divBdr>
            <w:top w:val="none" w:sz="0" w:space="0" w:color="auto"/>
            <w:left w:val="none" w:sz="0" w:space="0" w:color="auto"/>
            <w:bottom w:val="none" w:sz="0" w:space="0" w:color="auto"/>
            <w:right w:val="none" w:sz="0" w:space="0" w:color="auto"/>
          </w:divBdr>
        </w:div>
        <w:div w:id="2121795100">
          <w:marLeft w:val="640"/>
          <w:marRight w:val="0"/>
          <w:marTop w:val="0"/>
          <w:marBottom w:val="0"/>
          <w:divBdr>
            <w:top w:val="none" w:sz="0" w:space="0" w:color="auto"/>
            <w:left w:val="none" w:sz="0" w:space="0" w:color="auto"/>
            <w:bottom w:val="none" w:sz="0" w:space="0" w:color="auto"/>
            <w:right w:val="none" w:sz="0" w:space="0" w:color="auto"/>
          </w:divBdr>
        </w:div>
        <w:div w:id="377435575">
          <w:marLeft w:val="640"/>
          <w:marRight w:val="0"/>
          <w:marTop w:val="0"/>
          <w:marBottom w:val="0"/>
          <w:divBdr>
            <w:top w:val="none" w:sz="0" w:space="0" w:color="auto"/>
            <w:left w:val="none" w:sz="0" w:space="0" w:color="auto"/>
            <w:bottom w:val="none" w:sz="0" w:space="0" w:color="auto"/>
            <w:right w:val="none" w:sz="0" w:space="0" w:color="auto"/>
          </w:divBdr>
        </w:div>
        <w:div w:id="1561164639">
          <w:marLeft w:val="640"/>
          <w:marRight w:val="0"/>
          <w:marTop w:val="0"/>
          <w:marBottom w:val="0"/>
          <w:divBdr>
            <w:top w:val="none" w:sz="0" w:space="0" w:color="auto"/>
            <w:left w:val="none" w:sz="0" w:space="0" w:color="auto"/>
            <w:bottom w:val="none" w:sz="0" w:space="0" w:color="auto"/>
            <w:right w:val="none" w:sz="0" w:space="0" w:color="auto"/>
          </w:divBdr>
        </w:div>
        <w:div w:id="216746450">
          <w:marLeft w:val="640"/>
          <w:marRight w:val="0"/>
          <w:marTop w:val="0"/>
          <w:marBottom w:val="0"/>
          <w:divBdr>
            <w:top w:val="none" w:sz="0" w:space="0" w:color="auto"/>
            <w:left w:val="none" w:sz="0" w:space="0" w:color="auto"/>
            <w:bottom w:val="none" w:sz="0" w:space="0" w:color="auto"/>
            <w:right w:val="none" w:sz="0" w:space="0" w:color="auto"/>
          </w:divBdr>
        </w:div>
        <w:div w:id="1816946205">
          <w:marLeft w:val="640"/>
          <w:marRight w:val="0"/>
          <w:marTop w:val="0"/>
          <w:marBottom w:val="0"/>
          <w:divBdr>
            <w:top w:val="none" w:sz="0" w:space="0" w:color="auto"/>
            <w:left w:val="none" w:sz="0" w:space="0" w:color="auto"/>
            <w:bottom w:val="none" w:sz="0" w:space="0" w:color="auto"/>
            <w:right w:val="none" w:sz="0" w:space="0" w:color="auto"/>
          </w:divBdr>
        </w:div>
      </w:divsChild>
    </w:div>
    <w:div w:id="905412347">
      <w:bodyDiv w:val="1"/>
      <w:marLeft w:val="0"/>
      <w:marRight w:val="0"/>
      <w:marTop w:val="0"/>
      <w:marBottom w:val="0"/>
      <w:divBdr>
        <w:top w:val="none" w:sz="0" w:space="0" w:color="auto"/>
        <w:left w:val="none" w:sz="0" w:space="0" w:color="auto"/>
        <w:bottom w:val="none" w:sz="0" w:space="0" w:color="auto"/>
        <w:right w:val="none" w:sz="0" w:space="0" w:color="auto"/>
      </w:divBdr>
    </w:div>
    <w:div w:id="911354563">
      <w:bodyDiv w:val="1"/>
      <w:marLeft w:val="0"/>
      <w:marRight w:val="0"/>
      <w:marTop w:val="0"/>
      <w:marBottom w:val="0"/>
      <w:divBdr>
        <w:top w:val="none" w:sz="0" w:space="0" w:color="auto"/>
        <w:left w:val="none" w:sz="0" w:space="0" w:color="auto"/>
        <w:bottom w:val="none" w:sz="0" w:space="0" w:color="auto"/>
        <w:right w:val="none" w:sz="0" w:space="0" w:color="auto"/>
      </w:divBdr>
      <w:divsChild>
        <w:div w:id="1128816040">
          <w:marLeft w:val="640"/>
          <w:marRight w:val="0"/>
          <w:marTop w:val="0"/>
          <w:marBottom w:val="0"/>
          <w:divBdr>
            <w:top w:val="none" w:sz="0" w:space="0" w:color="auto"/>
            <w:left w:val="none" w:sz="0" w:space="0" w:color="auto"/>
            <w:bottom w:val="none" w:sz="0" w:space="0" w:color="auto"/>
            <w:right w:val="none" w:sz="0" w:space="0" w:color="auto"/>
          </w:divBdr>
        </w:div>
        <w:div w:id="293364411">
          <w:marLeft w:val="640"/>
          <w:marRight w:val="0"/>
          <w:marTop w:val="0"/>
          <w:marBottom w:val="0"/>
          <w:divBdr>
            <w:top w:val="none" w:sz="0" w:space="0" w:color="auto"/>
            <w:left w:val="none" w:sz="0" w:space="0" w:color="auto"/>
            <w:bottom w:val="none" w:sz="0" w:space="0" w:color="auto"/>
            <w:right w:val="none" w:sz="0" w:space="0" w:color="auto"/>
          </w:divBdr>
        </w:div>
        <w:div w:id="1283610190">
          <w:marLeft w:val="640"/>
          <w:marRight w:val="0"/>
          <w:marTop w:val="0"/>
          <w:marBottom w:val="0"/>
          <w:divBdr>
            <w:top w:val="none" w:sz="0" w:space="0" w:color="auto"/>
            <w:left w:val="none" w:sz="0" w:space="0" w:color="auto"/>
            <w:bottom w:val="none" w:sz="0" w:space="0" w:color="auto"/>
            <w:right w:val="none" w:sz="0" w:space="0" w:color="auto"/>
          </w:divBdr>
        </w:div>
        <w:div w:id="30039560">
          <w:marLeft w:val="640"/>
          <w:marRight w:val="0"/>
          <w:marTop w:val="0"/>
          <w:marBottom w:val="0"/>
          <w:divBdr>
            <w:top w:val="none" w:sz="0" w:space="0" w:color="auto"/>
            <w:left w:val="none" w:sz="0" w:space="0" w:color="auto"/>
            <w:bottom w:val="none" w:sz="0" w:space="0" w:color="auto"/>
            <w:right w:val="none" w:sz="0" w:space="0" w:color="auto"/>
          </w:divBdr>
        </w:div>
        <w:div w:id="172574606">
          <w:marLeft w:val="640"/>
          <w:marRight w:val="0"/>
          <w:marTop w:val="0"/>
          <w:marBottom w:val="0"/>
          <w:divBdr>
            <w:top w:val="none" w:sz="0" w:space="0" w:color="auto"/>
            <w:left w:val="none" w:sz="0" w:space="0" w:color="auto"/>
            <w:bottom w:val="none" w:sz="0" w:space="0" w:color="auto"/>
            <w:right w:val="none" w:sz="0" w:space="0" w:color="auto"/>
          </w:divBdr>
        </w:div>
        <w:div w:id="681661079">
          <w:marLeft w:val="640"/>
          <w:marRight w:val="0"/>
          <w:marTop w:val="0"/>
          <w:marBottom w:val="0"/>
          <w:divBdr>
            <w:top w:val="none" w:sz="0" w:space="0" w:color="auto"/>
            <w:left w:val="none" w:sz="0" w:space="0" w:color="auto"/>
            <w:bottom w:val="none" w:sz="0" w:space="0" w:color="auto"/>
            <w:right w:val="none" w:sz="0" w:space="0" w:color="auto"/>
          </w:divBdr>
        </w:div>
        <w:div w:id="2028827407">
          <w:marLeft w:val="640"/>
          <w:marRight w:val="0"/>
          <w:marTop w:val="0"/>
          <w:marBottom w:val="0"/>
          <w:divBdr>
            <w:top w:val="none" w:sz="0" w:space="0" w:color="auto"/>
            <w:left w:val="none" w:sz="0" w:space="0" w:color="auto"/>
            <w:bottom w:val="none" w:sz="0" w:space="0" w:color="auto"/>
            <w:right w:val="none" w:sz="0" w:space="0" w:color="auto"/>
          </w:divBdr>
        </w:div>
        <w:div w:id="658465442">
          <w:marLeft w:val="640"/>
          <w:marRight w:val="0"/>
          <w:marTop w:val="0"/>
          <w:marBottom w:val="0"/>
          <w:divBdr>
            <w:top w:val="none" w:sz="0" w:space="0" w:color="auto"/>
            <w:left w:val="none" w:sz="0" w:space="0" w:color="auto"/>
            <w:bottom w:val="none" w:sz="0" w:space="0" w:color="auto"/>
            <w:right w:val="none" w:sz="0" w:space="0" w:color="auto"/>
          </w:divBdr>
        </w:div>
        <w:div w:id="65224928">
          <w:marLeft w:val="640"/>
          <w:marRight w:val="0"/>
          <w:marTop w:val="0"/>
          <w:marBottom w:val="0"/>
          <w:divBdr>
            <w:top w:val="none" w:sz="0" w:space="0" w:color="auto"/>
            <w:left w:val="none" w:sz="0" w:space="0" w:color="auto"/>
            <w:bottom w:val="none" w:sz="0" w:space="0" w:color="auto"/>
            <w:right w:val="none" w:sz="0" w:space="0" w:color="auto"/>
          </w:divBdr>
        </w:div>
        <w:div w:id="1714382374">
          <w:marLeft w:val="640"/>
          <w:marRight w:val="0"/>
          <w:marTop w:val="0"/>
          <w:marBottom w:val="0"/>
          <w:divBdr>
            <w:top w:val="none" w:sz="0" w:space="0" w:color="auto"/>
            <w:left w:val="none" w:sz="0" w:space="0" w:color="auto"/>
            <w:bottom w:val="none" w:sz="0" w:space="0" w:color="auto"/>
            <w:right w:val="none" w:sz="0" w:space="0" w:color="auto"/>
          </w:divBdr>
        </w:div>
        <w:div w:id="1445614440">
          <w:marLeft w:val="640"/>
          <w:marRight w:val="0"/>
          <w:marTop w:val="0"/>
          <w:marBottom w:val="0"/>
          <w:divBdr>
            <w:top w:val="none" w:sz="0" w:space="0" w:color="auto"/>
            <w:left w:val="none" w:sz="0" w:space="0" w:color="auto"/>
            <w:bottom w:val="none" w:sz="0" w:space="0" w:color="auto"/>
            <w:right w:val="none" w:sz="0" w:space="0" w:color="auto"/>
          </w:divBdr>
        </w:div>
        <w:div w:id="1820538439">
          <w:marLeft w:val="640"/>
          <w:marRight w:val="0"/>
          <w:marTop w:val="0"/>
          <w:marBottom w:val="0"/>
          <w:divBdr>
            <w:top w:val="none" w:sz="0" w:space="0" w:color="auto"/>
            <w:left w:val="none" w:sz="0" w:space="0" w:color="auto"/>
            <w:bottom w:val="none" w:sz="0" w:space="0" w:color="auto"/>
            <w:right w:val="none" w:sz="0" w:space="0" w:color="auto"/>
          </w:divBdr>
        </w:div>
        <w:div w:id="1747804073">
          <w:marLeft w:val="640"/>
          <w:marRight w:val="0"/>
          <w:marTop w:val="0"/>
          <w:marBottom w:val="0"/>
          <w:divBdr>
            <w:top w:val="none" w:sz="0" w:space="0" w:color="auto"/>
            <w:left w:val="none" w:sz="0" w:space="0" w:color="auto"/>
            <w:bottom w:val="none" w:sz="0" w:space="0" w:color="auto"/>
            <w:right w:val="none" w:sz="0" w:space="0" w:color="auto"/>
          </w:divBdr>
        </w:div>
        <w:div w:id="2031450366">
          <w:marLeft w:val="640"/>
          <w:marRight w:val="0"/>
          <w:marTop w:val="0"/>
          <w:marBottom w:val="0"/>
          <w:divBdr>
            <w:top w:val="none" w:sz="0" w:space="0" w:color="auto"/>
            <w:left w:val="none" w:sz="0" w:space="0" w:color="auto"/>
            <w:bottom w:val="none" w:sz="0" w:space="0" w:color="auto"/>
            <w:right w:val="none" w:sz="0" w:space="0" w:color="auto"/>
          </w:divBdr>
        </w:div>
        <w:div w:id="1459955157">
          <w:marLeft w:val="640"/>
          <w:marRight w:val="0"/>
          <w:marTop w:val="0"/>
          <w:marBottom w:val="0"/>
          <w:divBdr>
            <w:top w:val="none" w:sz="0" w:space="0" w:color="auto"/>
            <w:left w:val="none" w:sz="0" w:space="0" w:color="auto"/>
            <w:bottom w:val="none" w:sz="0" w:space="0" w:color="auto"/>
            <w:right w:val="none" w:sz="0" w:space="0" w:color="auto"/>
          </w:divBdr>
        </w:div>
        <w:div w:id="1995140942">
          <w:marLeft w:val="640"/>
          <w:marRight w:val="0"/>
          <w:marTop w:val="0"/>
          <w:marBottom w:val="0"/>
          <w:divBdr>
            <w:top w:val="none" w:sz="0" w:space="0" w:color="auto"/>
            <w:left w:val="none" w:sz="0" w:space="0" w:color="auto"/>
            <w:bottom w:val="none" w:sz="0" w:space="0" w:color="auto"/>
            <w:right w:val="none" w:sz="0" w:space="0" w:color="auto"/>
          </w:divBdr>
        </w:div>
        <w:div w:id="518857355">
          <w:marLeft w:val="640"/>
          <w:marRight w:val="0"/>
          <w:marTop w:val="0"/>
          <w:marBottom w:val="0"/>
          <w:divBdr>
            <w:top w:val="none" w:sz="0" w:space="0" w:color="auto"/>
            <w:left w:val="none" w:sz="0" w:space="0" w:color="auto"/>
            <w:bottom w:val="none" w:sz="0" w:space="0" w:color="auto"/>
            <w:right w:val="none" w:sz="0" w:space="0" w:color="auto"/>
          </w:divBdr>
        </w:div>
        <w:div w:id="1139494869">
          <w:marLeft w:val="640"/>
          <w:marRight w:val="0"/>
          <w:marTop w:val="0"/>
          <w:marBottom w:val="0"/>
          <w:divBdr>
            <w:top w:val="none" w:sz="0" w:space="0" w:color="auto"/>
            <w:left w:val="none" w:sz="0" w:space="0" w:color="auto"/>
            <w:bottom w:val="none" w:sz="0" w:space="0" w:color="auto"/>
            <w:right w:val="none" w:sz="0" w:space="0" w:color="auto"/>
          </w:divBdr>
        </w:div>
      </w:divsChild>
    </w:div>
    <w:div w:id="959189279">
      <w:bodyDiv w:val="1"/>
      <w:marLeft w:val="0"/>
      <w:marRight w:val="0"/>
      <w:marTop w:val="0"/>
      <w:marBottom w:val="0"/>
      <w:divBdr>
        <w:top w:val="none" w:sz="0" w:space="0" w:color="auto"/>
        <w:left w:val="none" w:sz="0" w:space="0" w:color="auto"/>
        <w:bottom w:val="none" w:sz="0" w:space="0" w:color="auto"/>
        <w:right w:val="none" w:sz="0" w:space="0" w:color="auto"/>
      </w:divBdr>
    </w:div>
    <w:div w:id="1014965712">
      <w:bodyDiv w:val="1"/>
      <w:marLeft w:val="0"/>
      <w:marRight w:val="0"/>
      <w:marTop w:val="0"/>
      <w:marBottom w:val="0"/>
      <w:divBdr>
        <w:top w:val="none" w:sz="0" w:space="0" w:color="auto"/>
        <w:left w:val="none" w:sz="0" w:space="0" w:color="auto"/>
        <w:bottom w:val="none" w:sz="0" w:space="0" w:color="auto"/>
        <w:right w:val="none" w:sz="0" w:space="0" w:color="auto"/>
      </w:divBdr>
    </w:div>
    <w:div w:id="1081759317">
      <w:bodyDiv w:val="1"/>
      <w:marLeft w:val="0"/>
      <w:marRight w:val="0"/>
      <w:marTop w:val="0"/>
      <w:marBottom w:val="0"/>
      <w:divBdr>
        <w:top w:val="none" w:sz="0" w:space="0" w:color="auto"/>
        <w:left w:val="none" w:sz="0" w:space="0" w:color="auto"/>
        <w:bottom w:val="none" w:sz="0" w:space="0" w:color="auto"/>
        <w:right w:val="none" w:sz="0" w:space="0" w:color="auto"/>
      </w:divBdr>
      <w:divsChild>
        <w:div w:id="385228428">
          <w:marLeft w:val="640"/>
          <w:marRight w:val="0"/>
          <w:marTop w:val="0"/>
          <w:marBottom w:val="0"/>
          <w:divBdr>
            <w:top w:val="none" w:sz="0" w:space="0" w:color="auto"/>
            <w:left w:val="none" w:sz="0" w:space="0" w:color="auto"/>
            <w:bottom w:val="none" w:sz="0" w:space="0" w:color="auto"/>
            <w:right w:val="none" w:sz="0" w:space="0" w:color="auto"/>
          </w:divBdr>
        </w:div>
        <w:div w:id="2710486">
          <w:marLeft w:val="640"/>
          <w:marRight w:val="0"/>
          <w:marTop w:val="0"/>
          <w:marBottom w:val="0"/>
          <w:divBdr>
            <w:top w:val="none" w:sz="0" w:space="0" w:color="auto"/>
            <w:left w:val="none" w:sz="0" w:space="0" w:color="auto"/>
            <w:bottom w:val="none" w:sz="0" w:space="0" w:color="auto"/>
            <w:right w:val="none" w:sz="0" w:space="0" w:color="auto"/>
          </w:divBdr>
        </w:div>
        <w:div w:id="658269851">
          <w:marLeft w:val="640"/>
          <w:marRight w:val="0"/>
          <w:marTop w:val="0"/>
          <w:marBottom w:val="0"/>
          <w:divBdr>
            <w:top w:val="none" w:sz="0" w:space="0" w:color="auto"/>
            <w:left w:val="none" w:sz="0" w:space="0" w:color="auto"/>
            <w:bottom w:val="none" w:sz="0" w:space="0" w:color="auto"/>
            <w:right w:val="none" w:sz="0" w:space="0" w:color="auto"/>
          </w:divBdr>
        </w:div>
        <w:div w:id="1402293740">
          <w:marLeft w:val="640"/>
          <w:marRight w:val="0"/>
          <w:marTop w:val="0"/>
          <w:marBottom w:val="0"/>
          <w:divBdr>
            <w:top w:val="none" w:sz="0" w:space="0" w:color="auto"/>
            <w:left w:val="none" w:sz="0" w:space="0" w:color="auto"/>
            <w:bottom w:val="none" w:sz="0" w:space="0" w:color="auto"/>
            <w:right w:val="none" w:sz="0" w:space="0" w:color="auto"/>
          </w:divBdr>
        </w:div>
        <w:div w:id="140659303">
          <w:marLeft w:val="640"/>
          <w:marRight w:val="0"/>
          <w:marTop w:val="0"/>
          <w:marBottom w:val="0"/>
          <w:divBdr>
            <w:top w:val="none" w:sz="0" w:space="0" w:color="auto"/>
            <w:left w:val="none" w:sz="0" w:space="0" w:color="auto"/>
            <w:bottom w:val="none" w:sz="0" w:space="0" w:color="auto"/>
            <w:right w:val="none" w:sz="0" w:space="0" w:color="auto"/>
          </w:divBdr>
        </w:div>
        <w:div w:id="1167593214">
          <w:marLeft w:val="640"/>
          <w:marRight w:val="0"/>
          <w:marTop w:val="0"/>
          <w:marBottom w:val="0"/>
          <w:divBdr>
            <w:top w:val="none" w:sz="0" w:space="0" w:color="auto"/>
            <w:left w:val="none" w:sz="0" w:space="0" w:color="auto"/>
            <w:bottom w:val="none" w:sz="0" w:space="0" w:color="auto"/>
            <w:right w:val="none" w:sz="0" w:space="0" w:color="auto"/>
          </w:divBdr>
        </w:div>
        <w:div w:id="96487901">
          <w:marLeft w:val="640"/>
          <w:marRight w:val="0"/>
          <w:marTop w:val="0"/>
          <w:marBottom w:val="0"/>
          <w:divBdr>
            <w:top w:val="none" w:sz="0" w:space="0" w:color="auto"/>
            <w:left w:val="none" w:sz="0" w:space="0" w:color="auto"/>
            <w:bottom w:val="none" w:sz="0" w:space="0" w:color="auto"/>
            <w:right w:val="none" w:sz="0" w:space="0" w:color="auto"/>
          </w:divBdr>
        </w:div>
        <w:div w:id="1185023949">
          <w:marLeft w:val="640"/>
          <w:marRight w:val="0"/>
          <w:marTop w:val="0"/>
          <w:marBottom w:val="0"/>
          <w:divBdr>
            <w:top w:val="none" w:sz="0" w:space="0" w:color="auto"/>
            <w:left w:val="none" w:sz="0" w:space="0" w:color="auto"/>
            <w:bottom w:val="none" w:sz="0" w:space="0" w:color="auto"/>
            <w:right w:val="none" w:sz="0" w:space="0" w:color="auto"/>
          </w:divBdr>
        </w:div>
        <w:div w:id="2146465788">
          <w:marLeft w:val="640"/>
          <w:marRight w:val="0"/>
          <w:marTop w:val="0"/>
          <w:marBottom w:val="0"/>
          <w:divBdr>
            <w:top w:val="none" w:sz="0" w:space="0" w:color="auto"/>
            <w:left w:val="none" w:sz="0" w:space="0" w:color="auto"/>
            <w:bottom w:val="none" w:sz="0" w:space="0" w:color="auto"/>
            <w:right w:val="none" w:sz="0" w:space="0" w:color="auto"/>
          </w:divBdr>
        </w:div>
        <w:div w:id="820460474">
          <w:marLeft w:val="640"/>
          <w:marRight w:val="0"/>
          <w:marTop w:val="0"/>
          <w:marBottom w:val="0"/>
          <w:divBdr>
            <w:top w:val="none" w:sz="0" w:space="0" w:color="auto"/>
            <w:left w:val="none" w:sz="0" w:space="0" w:color="auto"/>
            <w:bottom w:val="none" w:sz="0" w:space="0" w:color="auto"/>
            <w:right w:val="none" w:sz="0" w:space="0" w:color="auto"/>
          </w:divBdr>
        </w:div>
        <w:div w:id="809786404">
          <w:marLeft w:val="640"/>
          <w:marRight w:val="0"/>
          <w:marTop w:val="0"/>
          <w:marBottom w:val="0"/>
          <w:divBdr>
            <w:top w:val="none" w:sz="0" w:space="0" w:color="auto"/>
            <w:left w:val="none" w:sz="0" w:space="0" w:color="auto"/>
            <w:bottom w:val="none" w:sz="0" w:space="0" w:color="auto"/>
            <w:right w:val="none" w:sz="0" w:space="0" w:color="auto"/>
          </w:divBdr>
        </w:div>
        <w:div w:id="162168540">
          <w:marLeft w:val="640"/>
          <w:marRight w:val="0"/>
          <w:marTop w:val="0"/>
          <w:marBottom w:val="0"/>
          <w:divBdr>
            <w:top w:val="none" w:sz="0" w:space="0" w:color="auto"/>
            <w:left w:val="none" w:sz="0" w:space="0" w:color="auto"/>
            <w:bottom w:val="none" w:sz="0" w:space="0" w:color="auto"/>
            <w:right w:val="none" w:sz="0" w:space="0" w:color="auto"/>
          </w:divBdr>
        </w:div>
        <w:div w:id="65613059">
          <w:marLeft w:val="640"/>
          <w:marRight w:val="0"/>
          <w:marTop w:val="0"/>
          <w:marBottom w:val="0"/>
          <w:divBdr>
            <w:top w:val="none" w:sz="0" w:space="0" w:color="auto"/>
            <w:left w:val="none" w:sz="0" w:space="0" w:color="auto"/>
            <w:bottom w:val="none" w:sz="0" w:space="0" w:color="auto"/>
            <w:right w:val="none" w:sz="0" w:space="0" w:color="auto"/>
          </w:divBdr>
        </w:div>
        <w:div w:id="773020667">
          <w:marLeft w:val="640"/>
          <w:marRight w:val="0"/>
          <w:marTop w:val="0"/>
          <w:marBottom w:val="0"/>
          <w:divBdr>
            <w:top w:val="none" w:sz="0" w:space="0" w:color="auto"/>
            <w:left w:val="none" w:sz="0" w:space="0" w:color="auto"/>
            <w:bottom w:val="none" w:sz="0" w:space="0" w:color="auto"/>
            <w:right w:val="none" w:sz="0" w:space="0" w:color="auto"/>
          </w:divBdr>
        </w:div>
        <w:div w:id="1304198263">
          <w:marLeft w:val="640"/>
          <w:marRight w:val="0"/>
          <w:marTop w:val="0"/>
          <w:marBottom w:val="0"/>
          <w:divBdr>
            <w:top w:val="none" w:sz="0" w:space="0" w:color="auto"/>
            <w:left w:val="none" w:sz="0" w:space="0" w:color="auto"/>
            <w:bottom w:val="none" w:sz="0" w:space="0" w:color="auto"/>
            <w:right w:val="none" w:sz="0" w:space="0" w:color="auto"/>
          </w:divBdr>
        </w:div>
        <w:div w:id="1127577715">
          <w:marLeft w:val="640"/>
          <w:marRight w:val="0"/>
          <w:marTop w:val="0"/>
          <w:marBottom w:val="0"/>
          <w:divBdr>
            <w:top w:val="none" w:sz="0" w:space="0" w:color="auto"/>
            <w:left w:val="none" w:sz="0" w:space="0" w:color="auto"/>
            <w:bottom w:val="none" w:sz="0" w:space="0" w:color="auto"/>
            <w:right w:val="none" w:sz="0" w:space="0" w:color="auto"/>
          </w:divBdr>
        </w:div>
        <w:div w:id="1592346669">
          <w:marLeft w:val="640"/>
          <w:marRight w:val="0"/>
          <w:marTop w:val="0"/>
          <w:marBottom w:val="0"/>
          <w:divBdr>
            <w:top w:val="none" w:sz="0" w:space="0" w:color="auto"/>
            <w:left w:val="none" w:sz="0" w:space="0" w:color="auto"/>
            <w:bottom w:val="none" w:sz="0" w:space="0" w:color="auto"/>
            <w:right w:val="none" w:sz="0" w:space="0" w:color="auto"/>
          </w:divBdr>
        </w:div>
      </w:divsChild>
    </w:div>
    <w:div w:id="1377312266">
      <w:bodyDiv w:val="1"/>
      <w:marLeft w:val="0"/>
      <w:marRight w:val="0"/>
      <w:marTop w:val="0"/>
      <w:marBottom w:val="0"/>
      <w:divBdr>
        <w:top w:val="none" w:sz="0" w:space="0" w:color="auto"/>
        <w:left w:val="none" w:sz="0" w:space="0" w:color="auto"/>
        <w:bottom w:val="none" w:sz="0" w:space="0" w:color="auto"/>
        <w:right w:val="none" w:sz="0" w:space="0" w:color="auto"/>
      </w:divBdr>
    </w:div>
    <w:div w:id="1398823469">
      <w:bodyDiv w:val="1"/>
      <w:marLeft w:val="0"/>
      <w:marRight w:val="0"/>
      <w:marTop w:val="0"/>
      <w:marBottom w:val="0"/>
      <w:divBdr>
        <w:top w:val="none" w:sz="0" w:space="0" w:color="auto"/>
        <w:left w:val="none" w:sz="0" w:space="0" w:color="auto"/>
        <w:bottom w:val="none" w:sz="0" w:space="0" w:color="auto"/>
        <w:right w:val="none" w:sz="0" w:space="0" w:color="auto"/>
      </w:divBdr>
      <w:divsChild>
        <w:div w:id="1663266890">
          <w:marLeft w:val="640"/>
          <w:marRight w:val="0"/>
          <w:marTop w:val="0"/>
          <w:marBottom w:val="0"/>
          <w:divBdr>
            <w:top w:val="none" w:sz="0" w:space="0" w:color="auto"/>
            <w:left w:val="none" w:sz="0" w:space="0" w:color="auto"/>
            <w:bottom w:val="none" w:sz="0" w:space="0" w:color="auto"/>
            <w:right w:val="none" w:sz="0" w:space="0" w:color="auto"/>
          </w:divBdr>
        </w:div>
        <w:div w:id="2134712522">
          <w:marLeft w:val="640"/>
          <w:marRight w:val="0"/>
          <w:marTop w:val="0"/>
          <w:marBottom w:val="0"/>
          <w:divBdr>
            <w:top w:val="none" w:sz="0" w:space="0" w:color="auto"/>
            <w:left w:val="none" w:sz="0" w:space="0" w:color="auto"/>
            <w:bottom w:val="none" w:sz="0" w:space="0" w:color="auto"/>
            <w:right w:val="none" w:sz="0" w:space="0" w:color="auto"/>
          </w:divBdr>
        </w:div>
        <w:div w:id="167909288">
          <w:marLeft w:val="640"/>
          <w:marRight w:val="0"/>
          <w:marTop w:val="0"/>
          <w:marBottom w:val="0"/>
          <w:divBdr>
            <w:top w:val="none" w:sz="0" w:space="0" w:color="auto"/>
            <w:left w:val="none" w:sz="0" w:space="0" w:color="auto"/>
            <w:bottom w:val="none" w:sz="0" w:space="0" w:color="auto"/>
            <w:right w:val="none" w:sz="0" w:space="0" w:color="auto"/>
          </w:divBdr>
        </w:div>
        <w:div w:id="1178813698">
          <w:marLeft w:val="640"/>
          <w:marRight w:val="0"/>
          <w:marTop w:val="0"/>
          <w:marBottom w:val="0"/>
          <w:divBdr>
            <w:top w:val="none" w:sz="0" w:space="0" w:color="auto"/>
            <w:left w:val="none" w:sz="0" w:space="0" w:color="auto"/>
            <w:bottom w:val="none" w:sz="0" w:space="0" w:color="auto"/>
            <w:right w:val="none" w:sz="0" w:space="0" w:color="auto"/>
          </w:divBdr>
        </w:div>
        <w:div w:id="614287705">
          <w:marLeft w:val="640"/>
          <w:marRight w:val="0"/>
          <w:marTop w:val="0"/>
          <w:marBottom w:val="0"/>
          <w:divBdr>
            <w:top w:val="none" w:sz="0" w:space="0" w:color="auto"/>
            <w:left w:val="none" w:sz="0" w:space="0" w:color="auto"/>
            <w:bottom w:val="none" w:sz="0" w:space="0" w:color="auto"/>
            <w:right w:val="none" w:sz="0" w:space="0" w:color="auto"/>
          </w:divBdr>
        </w:div>
        <w:div w:id="420834135">
          <w:marLeft w:val="640"/>
          <w:marRight w:val="0"/>
          <w:marTop w:val="0"/>
          <w:marBottom w:val="0"/>
          <w:divBdr>
            <w:top w:val="none" w:sz="0" w:space="0" w:color="auto"/>
            <w:left w:val="none" w:sz="0" w:space="0" w:color="auto"/>
            <w:bottom w:val="none" w:sz="0" w:space="0" w:color="auto"/>
            <w:right w:val="none" w:sz="0" w:space="0" w:color="auto"/>
          </w:divBdr>
        </w:div>
        <w:div w:id="1448162305">
          <w:marLeft w:val="640"/>
          <w:marRight w:val="0"/>
          <w:marTop w:val="0"/>
          <w:marBottom w:val="0"/>
          <w:divBdr>
            <w:top w:val="none" w:sz="0" w:space="0" w:color="auto"/>
            <w:left w:val="none" w:sz="0" w:space="0" w:color="auto"/>
            <w:bottom w:val="none" w:sz="0" w:space="0" w:color="auto"/>
            <w:right w:val="none" w:sz="0" w:space="0" w:color="auto"/>
          </w:divBdr>
        </w:div>
        <w:div w:id="1011834457">
          <w:marLeft w:val="640"/>
          <w:marRight w:val="0"/>
          <w:marTop w:val="0"/>
          <w:marBottom w:val="0"/>
          <w:divBdr>
            <w:top w:val="none" w:sz="0" w:space="0" w:color="auto"/>
            <w:left w:val="none" w:sz="0" w:space="0" w:color="auto"/>
            <w:bottom w:val="none" w:sz="0" w:space="0" w:color="auto"/>
            <w:right w:val="none" w:sz="0" w:space="0" w:color="auto"/>
          </w:divBdr>
        </w:div>
        <w:div w:id="389422876">
          <w:marLeft w:val="640"/>
          <w:marRight w:val="0"/>
          <w:marTop w:val="0"/>
          <w:marBottom w:val="0"/>
          <w:divBdr>
            <w:top w:val="none" w:sz="0" w:space="0" w:color="auto"/>
            <w:left w:val="none" w:sz="0" w:space="0" w:color="auto"/>
            <w:bottom w:val="none" w:sz="0" w:space="0" w:color="auto"/>
            <w:right w:val="none" w:sz="0" w:space="0" w:color="auto"/>
          </w:divBdr>
        </w:div>
        <w:div w:id="67775602">
          <w:marLeft w:val="640"/>
          <w:marRight w:val="0"/>
          <w:marTop w:val="0"/>
          <w:marBottom w:val="0"/>
          <w:divBdr>
            <w:top w:val="none" w:sz="0" w:space="0" w:color="auto"/>
            <w:left w:val="none" w:sz="0" w:space="0" w:color="auto"/>
            <w:bottom w:val="none" w:sz="0" w:space="0" w:color="auto"/>
            <w:right w:val="none" w:sz="0" w:space="0" w:color="auto"/>
          </w:divBdr>
        </w:div>
        <w:div w:id="1893497871">
          <w:marLeft w:val="640"/>
          <w:marRight w:val="0"/>
          <w:marTop w:val="0"/>
          <w:marBottom w:val="0"/>
          <w:divBdr>
            <w:top w:val="none" w:sz="0" w:space="0" w:color="auto"/>
            <w:left w:val="none" w:sz="0" w:space="0" w:color="auto"/>
            <w:bottom w:val="none" w:sz="0" w:space="0" w:color="auto"/>
            <w:right w:val="none" w:sz="0" w:space="0" w:color="auto"/>
          </w:divBdr>
        </w:div>
        <w:div w:id="774860523">
          <w:marLeft w:val="640"/>
          <w:marRight w:val="0"/>
          <w:marTop w:val="0"/>
          <w:marBottom w:val="0"/>
          <w:divBdr>
            <w:top w:val="none" w:sz="0" w:space="0" w:color="auto"/>
            <w:left w:val="none" w:sz="0" w:space="0" w:color="auto"/>
            <w:bottom w:val="none" w:sz="0" w:space="0" w:color="auto"/>
            <w:right w:val="none" w:sz="0" w:space="0" w:color="auto"/>
          </w:divBdr>
        </w:div>
        <w:div w:id="1413742654">
          <w:marLeft w:val="640"/>
          <w:marRight w:val="0"/>
          <w:marTop w:val="0"/>
          <w:marBottom w:val="0"/>
          <w:divBdr>
            <w:top w:val="none" w:sz="0" w:space="0" w:color="auto"/>
            <w:left w:val="none" w:sz="0" w:space="0" w:color="auto"/>
            <w:bottom w:val="none" w:sz="0" w:space="0" w:color="auto"/>
            <w:right w:val="none" w:sz="0" w:space="0" w:color="auto"/>
          </w:divBdr>
        </w:div>
        <w:div w:id="1987313908">
          <w:marLeft w:val="640"/>
          <w:marRight w:val="0"/>
          <w:marTop w:val="0"/>
          <w:marBottom w:val="0"/>
          <w:divBdr>
            <w:top w:val="none" w:sz="0" w:space="0" w:color="auto"/>
            <w:left w:val="none" w:sz="0" w:space="0" w:color="auto"/>
            <w:bottom w:val="none" w:sz="0" w:space="0" w:color="auto"/>
            <w:right w:val="none" w:sz="0" w:space="0" w:color="auto"/>
          </w:divBdr>
        </w:div>
        <w:div w:id="631668466">
          <w:marLeft w:val="640"/>
          <w:marRight w:val="0"/>
          <w:marTop w:val="0"/>
          <w:marBottom w:val="0"/>
          <w:divBdr>
            <w:top w:val="none" w:sz="0" w:space="0" w:color="auto"/>
            <w:left w:val="none" w:sz="0" w:space="0" w:color="auto"/>
            <w:bottom w:val="none" w:sz="0" w:space="0" w:color="auto"/>
            <w:right w:val="none" w:sz="0" w:space="0" w:color="auto"/>
          </w:divBdr>
        </w:div>
        <w:div w:id="123666961">
          <w:marLeft w:val="640"/>
          <w:marRight w:val="0"/>
          <w:marTop w:val="0"/>
          <w:marBottom w:val="0"/>
          <w:divBdr>
            <w:top w:val="none" w:sz="0" w:space="0" w:color="auto"/>
            <w:left w:val="none" w:sz="0" w:space="0" w:color="auto"/>
            <w:bottom w:val="none" w:sz="0" w:space="0" w:color="auto"/>
            <w:right w:val="none" w:sz="0" w:space="0" w:color="auto"/>
          </w:divBdr>
        </w:div>
        <w:div w:id="1622106788">
          <w:marLeft w:val="640"/>
          <w:marRight w:val="0"/>
          <w:marTop w:val="0"/>
          <w:marBottom w:val="0"/>
          <w:divBdr>
            <w:top w:val="none" w:sz="0" w:space="0" w:color="auto"/>
            <w:left w:val="none" w:sz="0" w:space="0" w:color="auto"/>
            <w:bottom w:val="none" w:sz="0" w:space="0" w:color="auto"/>
            <w:right w:val="none" w:sz="0" w:space="0" w:color="auto"/>
          </w:divBdr>
        </w:div>
      </w:divsChild>
    </w:div>
    <w:div w:id="1445610967">
      <w:bodyDiv w:val="1"/>
      <w:marLeft w:val="0"/>
      <w:marRight w:val="0"/>
      <w:marTop w:val="0"/>
      <w:marBottom w:val="0"/>
      <w:divBdr>
        <w:top w:val="none" w:sz="0" w:space="0" w:color="auto"/>
        <w:left w:val="none" w:sz="0" w:space="0" w:color="auto"/>
        <w:bottom w:val="none" w:sz="0" w:space="0" w:color="auto"/>
        <w:right w:val="none" w:sz="0" w:space="0" w:color="auto"/>
      </w:divBdr>
      <w:divsChild>
        <w:div w:id="432481052">
          <w:marLeft w:val="640"/>
          <w:marRight w:val="0"/>
          <w:marTop w:val="0"/>
          <w:marBottom w:val="0"/>
          <w:divBdr>
            <w:top w:val="none" w:sz="0" w:space="0" w:color="auto"/>
            <w:left w:val="none" w:sz="0" w:space="0" w:color="auto"/>
            <w:bottom w:val="none" w:sz="0" w:space="0" w:color="auto"/>
            <w:right w:val="none" w:sz="0" w:space="0" w:color="auto"/>
          </w:divBdr>
        </w:div>
        <w:div w:id="1948273520">
          <w:marLeft w:val="640"/>
          <w:marRight w:val="0"/>
          <w:marTop w:val="0"/>
          <w:marBottom w:val="0"/>
          <w:divBdr>
            <w:top w:val="none" w:sz="0" w:space="0" w:color="auto"/>
            <w:left w:val="none" w:sz="0" w:space="0" w:color="auto"/>
            <w:bottom w:val="none" w:sz="0" w:space="0" w:color="auto"/>
            <w:right w:val="none" w:sz="0" w:space="0" w:color="auto"/>
          </w:divBdr>
        </w:div>
        <w:div w:id="679892847">
          <w:marLeft w:val="640"/>
          <w:marRight w:val="0"/>
          <w:marTop w:val="0"/>
          <w:marBottom w:val="0"/>
          <w:divBdr>
            <w:top w:val="none" w:sz="0" w:space="0" w:color="auto"/>
            <w:left w:val="none" w:sz="0" w:space="0" w:color="auto"/>
            <w:bottom w:val="none" w:sz="0" w:space="0" w:color="auto"/>
            <w:right w:val="none" w:sz="0" w:space="0" w:color="auto"/>
          </w:divBdr>
        </w:div>
        <w:div w:id="1635477827">
          <w:marLeft w:val="640"/>
          <w:marRight w:val="0"/>
          <w:marTop w:val="0"/>
          <w:marBottom w:val="0"/>
          <w:divBdr>
            <w:top w:val="none" w:sz="0" w:space="0" w:color="auto"/>
            <w:left w:val="none" w:sz="0" w:space="0" w:color="auto"/>
            <w:bottom w:val="none" w:sz="0" w:space="0" w:color="auto"/>
            <w:right w:val="none" w:sz="0" w:space="0" w:color="auto"/>
          </w:divBdr>
        </w:div>
        <w:div w:id="1739933252">
          <w:marLeft w:val="640"/>
          <w:marRight w:val="0"/>
          <w:marTop w:val="0"/>
          <w:marBottom w:val="0"/>
          <w:divBdr>
            <w:top w:val="none" w:sz="0" w:space="0" w:color="auto"/>
            <w:left w:val="none" w:sz="0" w:space="0" w:color="auto"/>
            <w:bottom w:val="none" w:sz="0" w:space="0" w:color="auto"/>
            <w:right w:val="none" w:sz="0" w:space="0" w:color="auto"/>
          </w:divBdr>
        </w:div>
        <w:div w:id="1166827008">
          <w:marLeft w:val="640"/>
          <w:marRight w:val="0"/>
          <w:marTop w:val="0"/>
          <w:marBottom w:val="0"/>
          <w:divBdr>
            <w:top w:val="none" w:sz="0" w:space="0" w:color="auto"/>
            <w:left w:val="none" w:sz="0" w:space="0" w:color="auto"/>
            <w:bottom w:val="none" w:sz="0" w:space="0" w:color="auto"/>
            <w:right w:val="none" w:sz="0" w:space="0" w:color="auto"/>
          </w:divBdr>
        </w:div>
        <w:div w:id="997658694">
          <w:marLeft w:val="640"/>
          <w:marRight w:val="0"/>
          <w:marTop w:val="0"/>
          <w:marBottom w:val="0"/>
          <w:divBdr>
            <w:top w:val="none" w:sz="0" w:space="0" w:color="auto"/>
            <w:left w:val="none" w:sz="0" w:space="0" w:color="auto"/>
            <w:bottom w:val="none" w:sz="0" w:space="0" w:color="auto"/>
            <w:right w:val="none" w:sz="0" w:space="0" w:color="auto"/>
          </w:divBdr>
        </w:div>
        <w:div w:id="1644698506">
          <w:marLeft w:val="640"/>
          <w:marRight w:val="0"/>
          <w:marTop w:val="0"/>
          <w:marBottom w:val="0"/>
          <w:divBdr>
            <w:top w:val="none" w:sz="0" w:space="0" w:color="auto"/>
            <w:left w:val="none" w:sz="0" w:space="0" w:color="auto"/>
            <w:bottom w:val="none" w:sz="0" w:space="0" w:color="auto"/>
            <w:right w:val="none" w:sz="0" w:space="0" w:color="auto"/>
          </w:divBdr>
        </w:div>
        <w:div w:id="348067427">
          <w:marLeft w:val="640"/>
          <w:marRight w:val="0"/>
          <w:marTop w:val="0"/>
          <w:marBottom w:val="0"/>
          <w:divBdr>
            <w:top w:val="none" w:sz="0" w:space="0" w:color="auto"/>
            <w:left w:val="none" w:sz="0" w:space="0" w:color="auto"/>
            <w:bottom w:val="none" w:sz="0" w:space="0" w:color="auto"/>
            <w:right w:val="none" w:sz="0" w:space="0" w:color="auto"/>
          </w:divBdr>
        </w:div>
        <w:div w:id="1966233814">
          <w:marLeft w:val="640"/>
          <w:marRight w:val="0"/>
          <w:marTop w:val="0"/>
          <w:marBottom w:val="0"/>
          <w:divBdr>
            <w:top w:val="none" w:sz="0" w:space="0" w:color="auto"/>
            <w:left w:val="none" w:sz="0" w:space="0" w:color="auto"/>
            <w:bottom w:val="none" w:sz="0" w:space="0" w:color="auto"/>
            <w:right w:val="none" w:sz="0" w:space="0" w:color="auto"/>
          </w:divBdr>
        </w:div>
        <w:div w:id="469829729">
          <w:marLeft w:val="640"/>
          <w:marRight w:val="0"/>
          <w:marTop w:val="0"/>
          <w:marBottom w:val="0"/>
          <w:divBdr>
            <w:top w:val="none" w:sz="0" w:space="0" w:color="auto"/>
            <w:left w:val="none" w:sz="0" w:space="0" w:color="auto"/>
            <w:bottom w:val="none" w:sz="0" w:space="0" w:color="auto"/>
            <w:right w:val="none" w:sz="0" w:space="0" w:color="auto"/>
          </w:divBdr>
        </w:div>
        <w:div w:id="134839862">
          <w:marLeft w:val="640"/>
          <w:marRight w:val="0"/>
          <w:marTop w:val="0"/>
          <w:marBottom w:val="0"/>
          <w:divBdr>
            <w:top w:val="none" w:sz="0" w:space="0" w:color="auto"/>
            <w:left w:val="none" w:sz="0" w:space="0" w:color="auto"/>
            <w:bottom w:val="none" w:sz="0" w:space="0" w:color="auto"/>
            <w:right w:val="none" w:sz="0" w:space="0" w:color="auto"/>
          </w:divBdr>
        </w:div>
        <w:div w:id="164634130">
          <w:marLeft w:val="640"/>
          <w:marRight w:val="0"/>
          <w:marTop w:val="0"/>
          <w:marBottom w:val="0"/>
          <w:divBdr>
            <w:top w:val="none" w:sz="0" w:space="0" w:color="auto"/>
            <w:left w:val="none" w:sz="0" w:space="0" w:color="auto"/>
            <w:bottom w:val="none" w:sz="0" w:space="0" w:color="auto"/>
            <w:right w:val="none" w:sz="0" w:space="0" w:color="auto"/>
          </w:divBdr>
        </w:div>
        <w:div w:id="794325063">
          <w:marLeft w:val="640"/>
          <w:marRight w:val="0"/>
          <w:marTop w:val="0"/>
          <w:marBottom w:val="0"/>
          <w:divBdr>
            <w:top w:val="none" w:sz="0" w:space="0" w:color="auto"/>
            <w:left w:val="none" w:sz="0" w:space="0" w:color="auto"/>
            <w:bottom w:val="none" w:sz="0" w:space="0" w:color="auto"/>
            <w:right w:val="none" w:sz="0" w:space="0" w:color="auto"/>
          </w:divBdr>
        </w:div>
        <w:div w:id="81142664">
          <w:marLeft w:val="640"/>
          <w:marRight w:val="0"/>
          <w:marTop w:val="0"/>
          <w:marBottom w:val="0"/>
          <w:divBdr>
            <w:top w:val="none" w:sz="0" w:space="0" w:color="auto"/>
            <w:left w:val="none" w:sz="0" w:space="0" w:color="auto"/>
            <w:bottom w:val="none" w:sz="0" w:space="0" w:color="auto"/>
            <w:right w:val="none" w:sz="0" w:space="0" w:color="auto"/>
          </w:divBdr>
        </w:div>
        <w:div w:id="548615614">
          <w:marLeft w:val="640"/>
          <w:marRight w:val="0"/>
          <w:marTop w:val="0"/>
          <w:marBottom w:val="0"/>
          <w:divBdr>
            <w:top w:val="none" w:sz="0" w:space="0" w:color="auto"/>
            <w:left w:val="none" w:sz="0" w:space="0" w:color="auto"/>
            <w:bottom w:val="none" w:sz="0" w:space="0" w:color="auto"/>
            <w:right w:val="none" w:sz="0" w:space="0" w:color="auto"/>
          </w:divBdr>
        </w:div>
        <w:div w:id="1544974690">
          <w:marLeft w:val="640"/>
          <w:marRight w:val="0"/>
          <w:marTop w:val="0"/>
          <w:marBottom w:val="0"/>
          <w:divBdr>
            <w:top w:val="none" w:sz="0" w:space="0" w:color="auto"/>
            <w:left w:val="none" w:sz="0" w:space="0" w:color="auto"/>
            <w:bottom w:val="none" w:sz="0" w:space="0" w:color="auto"/>
            <w:right w:val="none" w:sz="0" w:space="0" w:color="auto"/>
          </w:divBdr>
        </w:div>
      </w:divsChild>
    </w:div>
    <w:div w:id="1500997727">
      <w:bodyDiv w:val="1"/>
      <w:marLeft w:val="0"/>
      <w:marRight w:val="0"/>
      <w:marTop w:val="0"/>
      <w:marBottom w:val="0"/>
      <w:divBdr>
        <w:top w:val="none" w:sz="0" w:space="0" w:color="auto"/>
        <w:left w:val="none" w:sz="0" w:space="0" w:color="auto"/>
        <w:bottom w:val="none" w:sz="0" w:space="0" w:color="auto"/>
        <w:right w:val="none" w:sz="0" w:space="0" w:color="auto"/>
      </w:divBdr>
    </w:div>
    <w:div w:id="1545630334">
      <w:bodyDiv w:val="1"/>
      <w:marLeft w:val="0"/>
      <w:marRight w:val="0"/>
      <w:marTop w:val="0"/>
      <w:marBottom w:val="0"/>
      <w:divBdr>
        <w:top w:val="none" w:sz="0" w:space="0" w:color="auto"/>
        <w:left w:val="none" w:sz="0" w:space="0" w:color="auto"/>
        <w:bottom w:val="none" w:sz="0" w:space="0" w:color="auto"/>
        <w:right w:val="none" w:sz="0" w:space="0" w:color="auto"/>
      </w:divBdr>
      <w:divsChild>
        <w:div w:id="216012050">
          <w:marLeft w:val="640"/>
          <w:marRight w:val="0"/>
          <w:marTop w:val="0"/>
          <w:marBottom w:val="0"/>
          <w:divBdr>
            <w:top w:val="none" w:sz="0" w:space="0" w:color="auto"/>
            <w:left w:val="none" w:sz="0" w:space="0" w:color="auto"/>
            <w:bottom w:val="none" w:sz="0" w:space="0" w:color="auto"/>
            <w:right w:val="none" w:sz="0" w:space="0" w:color="auto"/>
          </w:divBdr>
        </w:div>
        <w:div w:id="1931083923">
          <w:marLeft w:val="640"/>
          <w:marRight w:val="0"/>
          <w:marTop w:val="0"/>
          <w:marBottom w:val="0"/>
          <w:divBdr>
            <w:top w:val="none" w:sz="0" w:space="0" w:color="auto"/>
            <w:left w:val="none" w:sz="0" w:space="0" w:color="auto"/>
            <w:bottom w:val="none" w:sz="0" w:space="0" w:color="auto"/>
            <w:right w:val="none" w:sz="0" w:space="0" w:color="auto"/>
          </w:divBdr>
        </w:div>
        <w:div w:id="430201909">
          <w:marLeft w:val="640"/>
          <w:marRight w:val="0"/>
          <w:marTop w:val="0"/>
          <w:marBottom w:val="0"/>
          <w:divBdr>
            <w:top w:val="none" w:sz="0" w:space="0" w:color="auto"/>
            <w:left w:val="none" w:sz="0" w:space="0" w:color="auto"/>
            <w:bottom w:val="none" w:sz="0" w:space="0" w:color="auto"/>
            <w:right w:val="none" w:sz="0" w:space="0" w:color="auto"/>
          </w:divBdr>
        </w:div>
        <w:div w:id="97723908">
          <w:marLeft w:val="640"/>
          <w:marRight w:val="0"/>
          <w:marTop w:val="0"/>
          <w:marBottom w:val="0"/>
          <w:divBdr>
            <w:top w:val="none" w:sz="0" w:space="0" w:color="auto"/>
            <w:left w:val="none" w:sz="0" w:space="0" w:color="auto"/>
            <w:bottom w:val="none" w:sz="0" w:space="0" w:color="auto"/>
            <w:right w:val="none" w:sz="0" w:space="0" w:color="auto"/>
          </w:divBdr>
        </w:div>
        <w:div w:id="2045865815">
          <w:marLeft w:val="640"/>
          <w:marRight w:val="0"/>
          <w:marTop w:val="0"/>
          <w:marBottom w:val="0"/>
          <w:divBdr>
            <w:top w:val="none" w:sz="0" w:space="0" w:color="auto"/>
            <w:left w:val="none" w:sz="0" w:space="0" w:color="auto"/>
            <w:bottom w:val="none" w:sz="0" w:space="0" w:color="auto"/>
            <w:right w:val="none" w:sz="0" w:space="0" w:color="auto"/>
          </w:divBdr>
        </w:div>
        <w:div w:id="2031253574">
          <w:marLeft w:val="640"/>
          <w:marRight w:val="0"/>
          <w:marTop w:val="0"/>
          <w:marBottom w:val="0"/>
          <w:divBdr>
            <w:top w:val="none" w:sz="0" w:space="0" w:color="auto"/>
            <w:left w:val="none" w:sz="0" w:space="0" w:color="auto"/>
            <w:bottom w:val="none" w:sz="0" w:space="0" w:color="auto"/>
            <w:right w:val="none" w:sz="0" w:space="0" w:color="auto"/>
          </w:divBdr>
        </w:div>
        <w:div w:id="1384519079">
          <w:marLeft w:val="640"/>
          <w:marRight w:val="0"/>
          <w:marTop w:val="0"/>
          <w:marBottom w:val="0"/>
          <w:divBdr>
            <w:top w:val="none" w:sz="0" w:space="0" w:color="auto"/>
            <w:left w:val="none" w:sz="0" w:space="0" w:color="auto"/>
            <w:bottom w:val="none" w:sz="0" w:space="0" w:color="auto"/>
            <w:right w:val="none" w:sz="0" w:space="0" w:color="auto"/>
          </w:divBdr>
        </w:div>
        <w:div w:id="995642971">
          <w:marLeft w:val="640"/>
          <w:marRight w:val="0"/>
          <w:marTop w:val="0"/>
          <w:marBottom w:val="0"/>
          <w:divBdr>
            <w:top w:val="none" w:sz="0" w:space="0" w:color="auto"/>
            <w:left w:val="none" w:sz="0" w:space="0" w:color="auto"/>
            <w:bottom w:val="none" w:sz="0" w:space="0" w:color="auto"/>
            <w:right w:val="none" w:sz="0" w:space="0" w:color="auto"/>
          </w:divBdr>
        </w:div>
        <w:div w:id="338702397">
          <w:marLeft w:val="640"/>
          <w:marRight w:val="0"/>
          <w:marTop w:val="0"/>
          <w:marBottom w:val="0"/>
          <w:divBdr>
            <w:top w:val="none" w:sz="0" w:space="0" w:color="auto"/>
            <w:left w:val="none" w:sz="0" w:space="0" w:color="auto"/>
            <w:bottom w:val="none" w:sz="0" w:space="0" w:color="auto"/>
            <w:right w:val="none" w:sz="0" w:space="0" w:color="auto"/>
          </w:divBdr>
        </w:div>
        <w:div w:id="817459342">
          <w:marLeft w:val="640"/>
          <w:marRight w:val="0"/>
          <w:marTop w:val="0"/>
          <w:marBottom w:val="0"/>
          <w:divBdr>
            <w:top w:val="none" w:sz="0" w:space="0" w:color="auto"/>
            <w:left w:val="none" w:sz="0" w:space="0" w:color="auto"/>
            <w:bottom w:val="none" w:sz="0" w:space="0" w:color="auto"/>
            <w:right w:val="none" w:sz="0" w:space="0" w:color="auto"/>
          </w:divBdr>
        </w:div>
        <w:div w:id="817648393">
          <w:marLeft w:val="640"/>
          <w:marRight w:val="0"/>
          <w:marTop w:val="0"/>
          <w:marBottom w:val="0"/>
          <w:divBdr>
            <w:top w:val="none" w:sz="0" w:space="0" w:color="auto"/>
            <w:left w:val="none" w:sz="0" w:space="0" w:color="auto"/>
            <w:bottom w:val="none" w:sz="0" w:space="0" w:color="auto"/>
            <w:right w:val="none" w:sz="0" w:space="0" w:color="auto"/>
          </w:divBdr>
        </w:div>
        <w:div w:id="746806888">
          <w:marLeft w:val="640"/>
          <w:marRight w:val="0"/>
          <w:marTop w:val="0"/>
          <w:marBottom w:val="0"/>
          <w:divBdr>
            <w:top w:val="none" w:sz="0" w:space="0" w:color="auto"/>
            <w:left w:val="none" w:sz="0" w:space="0" w:color="auto"/>
            <w:bottom w:val="none" w:sz="0" w:space="0" w:color="auto"/>
            <w:right w:val="none" w:sz="0" w:space="0" w:color="auto"/>
          </w:divBdr>
        </w:div>
        <w:div w:id="1735590592">
          <w:marLeft w:val="640"/>
          <w:marRight w:val="0"/>
          <w:marTop w:val="0"/>
          <w:marBottom w:val="0"/>
          <w:divBdr>
            <w:top w:val="none" w:sz="0" w:space="0" w:color="auto"/>
            <w:left w:val="none" w:sz="0" w:space="0" w:color="auto"/>
            <w:bottom w:val="none" w:sz="0" w:space="0" w:color="auto"/>
            <w:right w:val="none" w:sz="0" w:space="0" w:color="auto"/>
          </w:divBdr>
        </w:div>
        <w:div w:id="245577208">
          <w:marLeft w:val="640"/>
          <w:marRight w:val="0"/>
          <w:marTop w:val="0"/>
          <w:marBottom w:val="0"/>
          <w:divBdr>
            <w:top w:val="none" w:sz="0" w:space="0" w:color="auto"/>
            <w:left w:val="none" w:sz="0" w:space="0" w:color="auto"/>
            <w:bottom w:val="none" w:sz="0" w:space="0" w:color="auto"/>
            <w:right w:val="none" w:sz="0" w:space="0" w:color="auto"/>
          </w:divBdr>
        </w:div>
        <w:div w:id="373894040">
          <w:marLeft w:val="640"/>
          <w:marRight w:val="0"/>
          <w:marTop w:val="0"/>
          <w:marBottom w:val="0"/>
          <w:divBdr>
            <w:top w:val="none" w:sz="0" w:space="0" w:color="auto"/>
            <w:left w:val="none" w:sz="0" w:space="0" w:color="auto"/>
            <w:bottom w:val="none" w:sz="0" w:space="0" w:color="auto"/>
            <w:right w:val="none" w:sz="0" w:space="0" w:color="auto"/>
          </w:divBdr>
        </w:div>
        <w:div w:id="2020353058">
          <w:marLeft w:val="640"/>
          <w:marRight w:val="0"/>
          <w:marTop w:val="0"/>
          <w:marBottom w:val="0"/>
          <w:divBdr>
            <w:top w:val="none" w:sz="0" w:space="0" w:color="auto"/>
            <w:left w:val="none" w:sz="0" w:space="0" w:color="auto"/>
            <w:bottom w:val="none" w:sz="0" w:space="0" w:color="auto"/>
            <w:right w:val="none" w:sz="0" w:space="0" w:color="auto"/>
          </w:divBdr>
        </w:div>
        <w:div w:id="1377925541">
          <w:marLeft w:val="640"/>
          <w:marRight w:val="0"/>
          <w:marTop w:val="0"/>
          <w:marBottom w:val="0"/>
          <w:divBdr>
            <w:top w:val="none" w:sz="0" w:space="0" w:color="auto"/>
            <w:left w:val="none" w:sz="0" w:space="0" w:color="auto"/>
            <w:bottom w:val="none" w:sz="0" w:space="0" w:color="auto"/>
            <w:right w:val="none" w:sz="0" w:space="0" w:color="auto"/>
          </w:divBdr>
        </w:div>
      </w:divsChild>
    </w:div>
    <w:div w:id="1608728489">
      <w:bodyDiv w:val="1"/>
      <w:marLeft w:val="0"/>
      <w:marRight w:val="0"/>
      <w:marTop w:val="0"/>
      <w:marBottom w:val="0"/>
      <w:divBdr>
        <w:top w:val="none" w:sz="0" w:space="0" w:color="auto"/>
        <w:left w:val="none" w:sz="0" w:space="0" w:color="auto"/>
        <w:bottom w:val="none" w:sz="0" w:space="0" w:color="auto"/>
        <w:right w:val="none" w:sz="0" w:space="0" w:color="auto"/>
      </w:divBdr>
      <w:divsChild>
        <w:div w:id="576790602">
          <w:marLeft w:val="640"/>
          <w:marRight w:val="0"/>
          <w:marTop w:val="0"/>
          <w:marBottom w:val="0"/>
          <w:divBdr>
            <w:top w:val="none" w:sz="0" w:space="0" w:color="auto"/>
            <w:left w:val="none" w:sz="0" w:space="0" w:color="auto"/>
            <w:bottom w:val="none" w:sz="0" w:space="0" w:color="auto"/>
            <w:right w:val="none" w:sz="0" w:space="0" w:color="auto"/>
          </w:divBdr>
        </w:div>
        <w:div w:id="2131317158">
          <w:marLeft w:val="640"/>
          <w:marRight w:val="0"/>
          <w:marTop w:val="0"/>
          <w:marBottom w:val="0"/>
          <w:divBdr>
            <w:top w:val="none" w:sz="0" w:space="0" w:color="auto"/>
            <w:left w:val="none" w:sz="0" w:space="0" w:color="auto"/>
            <w:bottom w:val="none" w:sz="0" w:space="0" w:color="auto"/>
            <w:right w:val="none" w:sz="0" w:space="0" w:color="auto"/>
          </w:divBdr>
        </w:div>
        <w:div w:id="1902446074">
          <w:marLeft w:val="640"/>
          <w:marRight w:val="0"/>
          <w:marTop w:val="0"/>
          <w:marBottom w:val="0"/>
          <w:divBdr>
            <w:top w:val="none" w:sz="0" w:space="0" w:color="auto"/>
            <w:left w:val="none" w:sz="0" w:space="0" w:color="auto"/>
            <w:bottom w:val="none" w:sz="0" w:space="0" w:color="auto"/>
            <w:right w:val="none" w:sz="0" w:space="0" w:color="auto"/>
          </w:divBdr>
        </w:div>
        <w:div w:id="1635135713">
          <w:marLeft w:val="640"/>
          <w:marRight w:val="0"/>
          <w:marTop w:val="0"/>
          <w:marBottom w:val="0"/>
          <w:divBdr>
            <w:top w:val="none" w:sz="0" w:space="0" w:color="auto"/>
            <w:left w:val="none" w:sz="0" w:space="0" w:color="auto"/>
            <w:bottom w:val="none" w:sz="0" w:space="0" w:color="auto"/>
            <w:right w:val="none" w:sz="0" w:space="0" w:color="auto"/>
          </w:divBdr>
        </w:div>
        <w:div w:id="762187082">
          <w:marLeft w:val="640"/>
          <w:marRight w:val="0"/>
          <w:marTop w:val="0"/>
          <w:marBottom w:val="0"/>
          <w:divBdr>
            <w:top w:val="none" w:sz="0" w:space="0" w:color="auto"/>
            <w:left w:val="none" w:sz="0" w:space="0" w:color="auto"/>
            <w:bottom w:val="none" w:sz="0" w:space="0" w:color="auto"/>
            <w:right w:val="none" w:sz="0" w:space="0" w:color="auto"/>
          </w:divBdr>
        </w:div>
        <w:div w:id="999845204">
          <w:marLeft w:val="640"/>
          <w:marRight w:val="0"/>
          <w:marTop w:val="0"/>
          <w:marBottom w:val="0"/>
          <w:divBdr>
            <w:top w:val="none" w:sz="0" w:space="0" w:color="auto"/>
            <w:left w:val="none" w:sz="0" w:space="0" w:color="auto"/>
            <w:bottom w:val="none" w:sz="0" w:space="0" w:color="auto"/>
            <w:right w:val="none" w:sz="0" w:space="0" w:color="auto"/>
          </w:divBdr>
        </w:div>
        <w:div w:id="1253973755">
          <w:marLeft w:val="640"/>
          <w:marRight w:val="0"/>
          <w:marTop w:val="0"/>
          <w:marBottom w:val="0"/>
          <w:divBdr>
            <w:top w:val="none" w:sz="0" w:space="0" w:color="auto"/>
            <w:left w:val="none" w:sz="0" w:space="0" w:color="auto"/>
            <w:bottom w:val="none" w:sz="0" w:space="0" w:color="auto"/>
            <w:right w:val="none" w:sz="0" w:space="0" w:color="auto"/>
          </w:divBdr>
        </w:div>
        <w:div w:id="427504488">
          <w:marLeft w:val="640"/>
          <w:marRight w:val="0"/>
          <w:marTop w:val="0"/>
          <w:marBottom w:val="0"/>
          <w:divBdr>
            <w:top w:val="none" w:sz="0" w:space="0" w:color="auto"/>
            <w:left w:val="none" w:sz="0" w:space="0" w:color="auto"/>
            <w:bottom w:val="none" w:sz="0" w:space="0" w:color="auto"/>
            <w:right w:val="none" w:sz="0" w:space="0" w:color="auto"/>
          </w:divBdr>
        </w:div>
        <w:div w:id="1874419607">
          <w:marLeft w:val="640"/>
          <w:marRight w:val="0"/>
          <w:marTop w:val="0"/>
          <w:marBottom w:val="0"/>
          <w:divBdr>
            <w:top w:val="none" w:sz="0" w:space="0" w:color="auto"/>
            <w:left w:val="none" w:sz="0" w:space="0" w:color="auto"/>
            <w:bottom w:val="none" w:sz="0" w:space="0" w:color="auto"/>
            <w:right w:val="none" w:sz="0" w:space="0" w:color="auto"/>
          </w:divBdr>
        </w:div>
        <w:div w:id="219173869">
          <w:marLeft w:val="640"/>
          <w:marRight w:val="0"/>
          <w:marTop w:val="0"/>
          <w:marBottom w:val="0"/>
          <w:divBdr>
            <w:top w:val="none" w:sz="0" w:space="0" w:color="auto"/>
            <w:left w:val="none" w:sz="0" w:space="0" w:color="auto"/>
            <w:bottom w:val="none" w:sz="0" w:space="0" w:color="auto"/>
            <w:right w:val="none" w:sz="0" w:space="0" w:color="auto"/>
          </w:divBdr>
        </w:div>
        <w:div w:id="1300384710">
          <w:marLeft w:val="640"/>
          <w:marRight w:val="0"/>
          <w:marTop w:val="0"/>
          <w:marBottom w:val="0"/>
          <w:divBdr>
            <w:top w:val="none" w:sz="0" w:space="0" w:color="auto"/>
            <w:left w:val="none" w:sz="0" w:space="0" w:color="auto"/>
            <w:bottom w:val="none" w:sz="0" w:space="0" w:color="auto"/>
            <w:right w:val="none" w:sz="0" w:space="0" w:color="auto"/>
          </w:divBdr>
        </w:div>
        <w:div w:id="1347635480">
          <w:marLeft w:val="640"/>
          <w:marRight w:val="0"/>
          <w:marTop w:val="0"/>
          <w:marBottom w:val="0"/>
          <w:divBdr>
            <w:top w:val="none" w:sz="0" w:space="0" w:color="auto"/>
            <w:left w:val="none" w:sz="0" w:space="0" w:color="auto"/>
            <w:bottom w:val="none" w:sz="0" w:space="0" w:color="auto"/>
            <w:right w:val="none" w:sz="0" w:space="0" w:color="auto"/>
          </w:divBdr>
        </w:div>
        <w:div w:id="229004973">
          <w:marLeft w:val="640"/>
          <w:marRight w:val="0"/>
          <w:marTop w:val="0"/>
          <w:marBottom w:val="0"/>
          <w:divBdr>
            <w:top w:val="none" w:sz="0" w:space="0" w:color="auto"/>
            <w:left w:val="none" w:sz="0" w:space="0" w:color="auto"/>
            <w:bottom w:val="none" w:sz="0" w:space="0" w:color="auto"/>
            <w:right w:val="none" w:sz="0" w:space="0" w:color="auto"/>
          </w:divBdr>
        </w:div>
        <w:div w:id="935670949">
          <w:marLeft w:val="640"/>
          <w:marRight w:val="0"/>
          <w:marTop w:val="0"/>
          <w:marBottom w:val="0"/>
          <w:divBdr>
            <w:top w:val="none" w:sz="0" w:space="0" w:color="auto"/>
            <w:left w:val="none" w:sz="0" w:space="0" w:color="auto"/>
            <w:bottom w:val="none" w:sz="0" w:space="0" w:color="auto"/>
            <w:right w:val="none" w:sz="0" w:space="0" w:color="auto"/>
          </w:divBdr>
        </w:div>
        <w:div w:id="1567035147">
          <w:marLeft w:val="640"/>
          <w:marRight w:val="0"/>
          <w:marTop w:val="0"/>
          <w:marBottom w:val="0"/>
          <w:divBdr>
            <w:top w:val="none" w:sz="0" w:space="0" w:color="auto"/>
            <w:left w:val="none" w:sz="0" w:space="0" w:color="auto"/>
            <w:bottom w:val="none" w:sz="0" w:space="0" w:color="auto"/>
            <w:right w:val="none" w:sz="0" w:space="0" w:color="auto"/>
          </w:divBdr>
        </w:div>
        <w:div w:id="1682857410">
          <w:marLeft w:val="640"/>
          <w:marRight w:val="0"/>
          <w:marTop w:val="0"/>
          <w:marBottom w:val="0"/>
          <w:divBdr>
            <w:top w:val="none" w:sz="0" w:space="0" w:color="auto"/>
            <w:left w:val="none" w:sz="0" w:space="0" w:color="auto"/>
            <w:bottom w:val="none" w:sz="0" w:space="0" w:color="auto"/>
            <w:right w:val="none" w:sz="0" w:space="0" w:color="auto"/>
          </w:divBdr>
        </w:div>
        <w:div w:id="853108912">
          <w:marLeft w:val="640"/>
          <w:marRight w:val="0"/>
          <w:marTop w:val="0"/>
          <w:marBottom w:val="0"/>
          <w:divBdr>
            <w:top w:val="none" w:sz="0" w:space="0" w:color="auto"/>
            <w:left w:val="none" w:sz="0" w:space="0" w:color="auto"/>
            <w:bottom w:val="none" w:sz="0" w:space="0" w:color="auto"/>
            <w:right w:val="none" w:sz="0" w:space="0" w:color="auto"/>
          </w:divBdr>
        </w:div>
      </w:divsChild>
    </w:div>
    <w:div w:id="1801455363">
      <w:bodyDiv w:val="1"/>
      <w:marLeft w:val="0"/>
      <w:marRight w:val="0"/>
      <w:marTop w:val="0"/>
      <w:marBottom w:val="0"/>
      <w:divBdr>
        <w:top w:val="none" w:sz="0" w:space="0" w:color="auto"/>
        <w:left w:val="none" w:sz="0" w:space="0" w:color="auto"/>
        <w:bottom w:val="none" w:sz="0" w:space="0" w:color="auto"/>
        <w:right w:val="none" w:sz="0" w:space="0" w:color="auto"/>
      </w:divBdr>
      <w:divsChild>
        <w:div w:id="1214544414">
          <w:marLeft w:val="0"/>
          <w:marRight w:val="0"/>
          <w:marTop w:val="0"/>
          <w:marBottom w:val="0"/>
          <w:divBdr>
            <w:top w:val="none" w:sz="0" w:space="0" w:color="auto"/>
            <w:left w:val="none" w:sz="0" w:space="0" w:color="auto"/>
            <w:bottom w:val="none" w:sz="0" w:space="0" w:color="auto"/>
            <w:right w:val="none" w:sz="0" w:space="0" w:color="auto"/>
          </w:divBdr>
          <w:divsChild>
            <w:div w:id="1769886744">
              <w:marLeft w:val="0"/>
              <w:marRight w:val="0"/>
              <w:marTop w:val="0"/>
              <w:marBottom w:val="0"/>
              <w:divBdr>
                <w:top w:val="none" w:sz="0" w:space="0" w:color="auto"/>
                <w:left w:val="none" w:sz="0" w:space="0" w:color="auto"/>
                <w:bottom w:val="none" w:sz="0" w:space="0" w:color="auto"/>
                <w:right w:val="none" w:sz="0" w:space="0" w:color="auto"/>
              </w:divBdr>
              <w:divsChild>
                <w:div w:id="1372682091">
                  <w:marLeft w:val="0"/>
                  <w:marRight w:val="0"/>
                  <w:marTop w:val="0"/>
                  <w:marBottom w:val="0"/>
                  <w:divBdr>
                    <w:top w:val="none" w:sz="0" w:space="0" w:color="auto"/>
                    <w:left w:val="none" w:sz="0" w:space="0" w:color="auto"/>
                    <w:bottom w:val="none" w:sz="0" w:space="0" w:color="auto"/>
                    <w:right w:val="none" w:sz="0" w:space="0" w:color="auto"/>
                  </w:divBdr>
                  <w:divsChild>
                    <w:div w:id="14926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155">
      <w:bodyDiv w:val="1"/>
      <w:marLeft w:val="0"/>
      <w:marRight w:val="0"/>
      <w:marTop w:val="0"/>
      <w:marBottom w:val="0"/>
      <w:divBdr>
        <w:top w:val="none" w:sz="0" w:space="0" w:color="auto"/>
        <w:left w:val="none" w:sz="0" w:space="0" w:color="auto"/>
        <w:bottom w:val="none" w:sz="0" w:space="0" w:color="auto"/>
        <w:right w:val="none" w:sz="0" w:space="0" w:color="auto"/>
      </w:divBdr>
      <w:divsChild>
        <w:div w:id="888765232">
          <w:marLeft w:val="640"/>
          <w:marRight w:val="0"/>
          <w:marTop w:val="0"/>
          <w:marBottom w:val="0"/>
          <w:divBdr>
            <w:top w:val="none" w:sz="0" w:space="0" w:color="auto"/>
            <w:left w:val="none" w:sz="0" w:space="0" w:color="auto"/>
            <w:bottom w:val="none" w:sz="0" w:space="0" w:color="auto"/>
            <w:right w:val="none" w:sz="0" w:space="0" w:color="auto"/>
          </w:divBdr>
        </w:div>
        <w:div w:id="155345480">
          <w:marLeft w:val="640"/>
          <w:marRight w:val="0"/>
          <w:marTop w:val="0"/>
          <w:marBottom w:val="0"/>
          <w:divBdr>
            <w:top w:val="none" w:sz="0" w:space="0" w:color="auto"/>
            <w:left w:val="none" w:sz="0" w:space="0" w:color="auto"/>
            <w:bottom w:val="none" w:sz="0" w:space="0" w:color="auto"/>
            <w:right w:val="none" w:sz="0" w:space="0" w:color="auto"/>
          </w:divBdr>
        </w:div>
        <w:div w:id="62988551">
          <w:marLeft w:val="640"/>
          <w:marRight w:val="0"/>
          <w:marTop w:val="0"/>
          <w:marBottom w:val="0"/>
          <w:divBdr>
            <w:top w:val="none" w:sz="0" w:space="0" w:color="auto"/>
            <w:left w:val="none" w:sz="0" w:space="0" w:color="auto"/>
            <w:bottom w:val="none" w:sz="0" w:space="0" w:color="auto"/>
            <w:right w:val="none" w:sz="0" w:space="0" w:color="auto"/>
          </w:divBdr>
        </w:div>
        <w:div w:id="324669777">
          <w:marLeft w:val="640"/>
          <w:marRight w:val="0"/>
          <w:marTop w:val="0"/>
          <w:marBottom w:val="0"/>
          <w:divBdr>
            <w:top w:val="none" w:sz="0" w:space="0" w:color="auto"/>
            <w:left w:val="none" w:sz="0" w:space="0" w:color="auto"/>
            <w:bottom w:val="none" w:sz="0" w:space="0" w:color="auto"/>
            <w:right w:val="none" w:sz="0" w:space="0" w:color="auto"/>
          </w:divBdr>
        </w:div>
        <w:div w:id="1285572845">
          <w:marLeft w:val="640"/>
          <w:marRight w:val="0"/>
          <w:marTop w:val="0"/>
          <w:marBottom w:val="0"/>
          <w:divBdr>
            <w:top w:val="none" w:sz="0" w:space="0" w:color="auto"/>
            <w:left w:val="none" w:sz="0" w:space="0" w:color="auto"/>
            <w:bottom w:val="none" w:sz="0" w:space="0" w:color="auto"/>
            <w:right w:val="none" w:sz="0" w:space="0" w:color="auto"/>
          </w:divBdr>
        </w:div>
        <w:div w:id="1245338396">
          <w:marLeft w:val="640"/>
          <w:marRight w:val="0"/>
          <w:marTop w:val="0"/>
          <w:marBottom w:val="0"/>
          <w:divBdr>
            <w:top w:val="none" w:sz="0" w:space="0" w:color="auto"/>
            <w:left w:val="none" w:sz="0" w:space="0" w:color="auto"/>
            <w:bottom w:val="none" w:sz="0" w:space="0" w:color="auto"/>
            <w:right w:val="none" w:sz="0" w:space="0" w:color="auto"/>
          </w:divBdr>
        </w:div>
        <w:div w:id="1469664064">
          <w:marLeft w:val="640"/>
          <w:marRight w:val="0"/>
          <w:marTop w:val="0"/>
          <w:marBottom w:val="0"/>
          <w:divBdr>
            <w:top w:val="none" w:sz="0" w:space="0" w:color="auto"/>
            <w:left w:val="none" w:sz="0" w:space="0" w:color="auto"/>
            <w:bottom w:val="none" w:sz="0" w:space="0" w:color="auto"/>
            <w:right w:val="none" w:sz="0" w:space="0" w:color="auto"/>
          </w:divBdr>
        </w:div>
        <w:div w:id="96952513">
          <w:marLeft w:val="640"/>
          <w:marRight w:val="0"/>
          <w:marTop w:val="0"/>
          <w:marBottom w:val="0"/>
          <w:divBdr>
            <w:top w:val="none" w:sz="0" w:space="0" w:color="auto"/>
            <w:left w:val="none" w:sz="0" w:space="0" w:color="auto"/>
            <w:bottom w:val="none" w:sz="0" w:space="0" w:color="auto"/>
            <w:right w:val="none" w:sz="0" w:space="0" w:color="auto"/>
          </w:divBdr>
        </w:div>
        <w:div w:id="1905918715">
          <w:marLeft w:val="640"/>
          <w:marRight w:val="0"/>
          <w:marTop w:val="0"/>
          <w:marBottom w:val="0"/>
          <w:divBdr>
            <w:top w:val="none" w:sz="0" w:space="0" w:color="auto"/>
            <w:left w:val="none" w:sz="0" w:space="0" w:color="auto"/>
            <w:bottom w:val="none" w:sz="0" w:space="0" w:color="auto"/>
            <w:right w:val="none" w:sz="0" w:space="0" w:color="auto"/>
          </w:divBdr>
        </w:div>
        <w:div w:id="1391880226">
          <w:marLeft w:val="640"/>
          <w:marRight w:val="0"/>
          <w:marTop w:val="0"/>
          <w:marBottom w:val="0"/>
          <w:divBdr>
            <w:top w:val="none" w:sz="0" w:space="0" w:color="auto"/>
            <w:left w:val="none" w:sz="0" w:space="0" w:color="auto"/>
            <w:bottom w:val="none" w:sz="0" w:space="0" w:color="auto"/>
            <w:right w:val="none" w:sz="0" w:space="0" w:color="auto"/>
          </w:divBdr>
        </w:div>
        <w:div w:id="234702799">
          <w:marLeft w:val="640"/>
          <w:marRight w:val="0"/>
          <w:marTop w:val="0"/>
          <w:marBottom w:val="0"/>
          <w:divBdr>
            <w:top w:val="none" w:sz="0" w:space="0" w:color="auto"/>
            <w:left w:val="none" w:sz="0" w:space="0" w:color="auto"/>
            <w:bottom w:val="none" w:sz="0" w:space="0" w:color="auto"/>
            <w:right w:val="none" w:sz="0" w:space="0" w:color="auto"/>
          </w:divBdr>
        </w:div>
        <w:div w:id="2126920944">
          <w:marLeft w:val="640"/>
          <w:marRight w:val="0"/>
          <w:marTop w:val="0"/>
          <w:marBottom w:val="0"/>
          <w:divBdr>
            <w:top w:val="none" w:sz="0" w:space="0" w:color="auto"/>
            <w:left w:val="none" w:sz="0" w:space="0" w:color="auto"/>
            <w:bottom w:val="none" w:sz="0" w:space="0" w:color="auto"/>
            <w:right w:val="none" w:sz="0" w:space="0" w:color="auto"/>
          </w:divBdr>
        </w:div>
        <w:div w:id="1777676846">
          <w:marLeft w:val="640"/>
          <w:marRight w:val="0"/>
          <w:marTop w:val="0"/>
          <w:marBottom w:val="0"/>
          <w:divBdr>
            <w:top w:val="none" w:sz="0" w:space="0" w:color="auto"/>
            <w:left w:val="none" w:sz="0" w:space="0" w:color="auto"/>
            <w:bottom w:val="none" w:sz="0" w:space="0" w:color="auto"/>
            <w:right w:val="none" w:sz="0" w:space="0" w:color="auto"/>
          </w:divBdr>
        </w:div>
        <w:div w:id="679311009">
          <w:marLeft w:val="640"/>
          <w:marRight w:val="0"/>
          <w:marTop w:val="0"/>
          <w:marBottom w:val="0"/>
          <w:divBdr>
            <w:top w:val="none" w:sz="0" w:space="0" w:color="auto"/>
            <w:left w:val="none" w:sz="0" w:space="0" w:color="auto"/>
            <w:bottom w:val="none" w:sz="0" w:space="0" w:color="auto"/>
            <w:right w:val="none" w:sz="0" w:space="0" w:color="auto"/>
          </w:divBdr>
        </w:div>
        <w:div w:id="396318438">
          <w:marLeft w:val="640"/>
          <w:marRight w:val="0"/>
          <w:marTop w:val="0"/>
          <w:marBottom w:val="0"/>
          <w:divBdr>
            <w:top w:val="none" w:sz="0" w:space="0" w:color="auto"/>
            <w:left w:val="none" w:sz="0" w:space="0" w:color="auto"/>
            <w:bottom w:val="none" w:sz="0" w:space="0" w:color="auto"/>
            <w:right w:val="none" w:sz="0" w:space="0" w:color="auto"/>
          </w:divBdr>
        </w:div>
        <w:div w:id="1344631275">
          <w:marLeft w:val="640"/>
          <w:marRight w:val="0"/>
          <w:marTop w:val="0"/>
          <w:marBottom w:val="0"/>
          <w:divBdr>
            <w:top w:val="none" w:sz="0" w:space="0" w:color="auto"/>
            <w:left w:val="none" w:sz="0" w:space="0" w:color="auto"/>
            <w:bottom w:val="none" w:sz="0" w:space="0" w:color="auto"/>
            <w:right w:val="none" w:sz="0" w:space="0" w:color="auto"/>
          </w:divBdr>
        </w:div>
        <w:div w:id="1749960948">
          <w:marLeft w:val="640"/>
          <w:marRight w:val="0"/>
          <w:marTop w:val="0"/>
          <w:marBottom w:val="0"/>
          <w:divBdr>
            <w:top w:val="none" w:sz="0" w:space="0" w:color="auto"/>
            <w:left w:val="none" w:sz="0" w:space="0" w:color="auto"/>
            <w:bottom w:val="none" w:sz="0" w:space="0" w:color="auto"/>
            <w:right w:val="none" w:sz="0" w:space="0" w:color="auto"/>
          </w:divBdr>
        </w:div>
        <w:div w:id="1188179003">
          <w:marLeft w:val="640"/>
          <w:marRight w:val="0"/>
          <w:marTop w:val="0"/>
          <w:marBottom w:val="0"/>
          <w:divBdr>
            <w:top w:val="none" w:sz="0" w:space="0" w:color="auto"/>
            <w:left w:val="none" w:sz="0" w:space="0" w:color="auto"/>
            <w:bottom w:val="none" w:sz="0" w:space="0" w:color="auto"/>
            <w:right w:val="none" w:sz="0" w:space="0" w:color="auto"/>
          </w:divBdr>
        </w:div>
      </w:divsChild>
    </w:div>
    <w:div w:id="1913277298">
      <w:bodyDiv w:val="1"/>
      <w:marLeft w:val="0"/>
      <w:marRight w:val="0"/>
      <w:marTop w:val="0"/>
      <w:marBottom w:val="0"/>
      <w:divBdr>
        <w:top w:val="none" w:sz="0" w:space="0" w:color="auto"/>
        <w:left w:val="none" w:sz="0" w:space="0" w:color="auto"/>
        <w:bottom w:val="none" w:sz="0" w:space="0" w:color="auto"/>
        <w:right w:val="none" w:sz="0" w:space="0" w:color="auto"/>
      </w:divBdr>
    </w:div>
    <w:div w:id="2040230599">
      <w:bodyDiv w:val="1"/>
      <w:marLeft w:val="0"/>
      <w:marRight w:val="0"/>
      <w:marTop w:val="0"/>
      <w:marBottom w:val="0"/>
      <w:divBdr>
        <w:top w:val="none" w:sz="0" w:space="0" w:color="auto"/>
        <w:left w:val="none" w:sz="0" w:space="0" w:color="auto"/>
        <w:bottom w:val="none" w:sz="0" w:space="0" w:color="auto"/>
        <w:right w:val="none" w:sz="0" w:space="0" w:color="auto"/>
      </w:divBdr>
    </w:div>
    <w:div w:id="2041933437">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2">
          <w:marLeft w:val="640"/>
          <w:marRight w:val="0"/>
          <w:marTop w:val="0"/>
          <w:marBottom w:val="0"/>
          <w:divBdr>
            <w:top w:val="none" w:sz="0" w:space="0" w:color="auto"/>
            <w:left w:val="none" w:sz="0" w:space="0" w:color="auto"/>
            <w:bottom w:val="none" w:sz="0" w:space="0" w:color="auto"/>
            <w:right w:val="none" w:sz="0" w:space="0" w:color="auto"/>
          </w:divBdr>
        </w:div>
        <w:div w:id="1134251525">
          <w:marLeft w:val="640"/>
          <w:marRight w:val="0"/>
          <w:marTop w:val="0"/>
          <w:marBottom w:val="0"/>
          <w:divBdr>
            <w:top w:val="none" w:sz="0" w:space="0" w:color="auto"/>
            <w:left w:val="none" w:sz="0" w:space="0" w:color="auto"/>
            <w:bottom w:val="none" w:sz="0" w:space="0" w:color="auto"/>
            <w:right w:val="none" w:sz="0" w:space="0" w:color="auto"/>
          </w:divBdr>
        </w:div>
        <w:div w:id="703140690">
          <w:marLeft w:val="640"/>
          <w:marRight w:val="0"/>
          <w:marTop w:val="0"/>
          <w:marBottom w:val="0"/>
          <w:divBdr>
            <w:top w:val="none" w:sz="0" w:space="0" w:color="auto"/>
            <w:left w:val="none" w:sz="0" w:space="0" w:color="auto"/>
            <w:bottom w:val="none" w:sz="0" w:space="0" w:color="auto"/>
            <w:right w:val="none" w:sz="0" w:space="0" w:color="auto"/>
          </w:divBdr>
        </w:div>
        <w:div w:id="629094557">
          <w:marLeft w:val="640"/>
          <w:marRight w:val="0"/>
          <w:marTop w:val="0"/>
          <w:marBottom w:val="0"/>
          <w:divBdr>
            <w:top w:val="none" w:sz="0" w:space="0" w:color="auto"/>
            <w:left w:val="none" w:sz="0" w:space="0" w:color="auto"/>
            <w:bottom w:val="none" w:sz="0" w:space="0" w:color="auto"/>
            <w:right w:val="none" w:sz="0" w:space="0" w:color="auto"/>
          </w:divBdr>
        </w:div>
        <w:div w:id="1120414016">
          <w:marLeft w:val="640"/>
          <w:marRight w:val="0"/>
          <w:marTop w:val="0"/>
          <w:marBottom w:val="0"/>
          <w:divBdr>
            <w:top w:val="none" w:sz="0" w:space="0" w:color="auto"/>
            <w:left w:val="none" w:sz="0" w:space="0" w:color="auto"/>
            <w:bottom w:val="none" w:sz="0" w:space="0" w:color="auto"/>
            <w:right w:val="none" w:sz="0" w:space="0" w:color="auto"/>
          </w:divBdr>
        </w:div>
        <w:div w:id="2050103746">
          <w:marLeft w:val="640"/>
          <w:marRight w:val="0"/>
          <w:marTop w:val="0"/>
          <w:marBottom w:val="0"/>
          <w:divBdr>
            <w:top w:val="none" w:sz="0" w:space="0" w:color="auto"/>
            <w:left w:val="none" w:sz="0" w:space="0" w:color="auto"/>
            <w:bottom w:val="none" w:sz="0" w:space="0" w:color="auto"/>
            <w:right w:val="none" w:sz="0" w:space="0" w:color="auto"/>
          </w:divBdr>
        </w:div>
        <w:div w:id="2103522464">
          <w:marLeft w:val="640"/>
          <w:marRight w:val="0"/>
          <w:marTop w:val="0"/>
          <w:marBottom w:val="0"/>
          <w:divBdr>
            <w:top w:val="none" w:sz="0" w:space="0" w:color="auto"/>
            <w:left w:val="none" w:sz="0" w:space="0" w:color="auto"/>
            <w:bottom w:val="none" w:sz="0" w:space="0" w:color="auto"/>
            <w:right w:val="none" w:sz="0" w:space="0" w:color="auto"/>
          </w:divBdr>
        </w:div>
        <w:div w:id="1450248158">
          <w:marLeft w:val="640"/>
          <w:marRight w:val="0"/>
          <w:marTop w:val="0"/>
          <w:marBottom w:val="0"/>
          <w:divBdr>
            <w:top w:val="none" w:sz="0" w:space="0" w:color="auto"/>
            <w:left w:val="none" w:sz="0" w:space="0" w:color="auto"/>
            <w:bottom w:val="none" w:sz="0" w:space="0" w:color="auto"/>
            <w:right w:val="none" w:sz="0" w:space="0" w:color="auto"/>
          </w:divBdr>
        </w:div>
        <w:div w:id="1008795730">
          <w:marLeft w:val="640"/>
          <w:marRight w:val="0"/>
          <w:marTop w:val="0"/>
          <w:marBottom w:val="0"/>
          <w:divBdr>
            <w:top w:val="none" w:sz="0" w:space="0" w:color="auto"/>
            <w:left w:val="none" w:sz="0" w:space="0" w:color="auto"/>
            <w:bottom w:val="none" w:sz="0" w:space="0" w:color="auto"/>
            <w:right w:val="none" w:sz="0" w:space="0" w:color="auto"/>
          </w:divBdr>
        </w:div>
        <w:div w:id="1305547186">
          <w:marLeft w:val="640"/>
          <w:marRight w:val="0"/>
          <w:marTop w:val="0"/>
          <w:marBottom w:val="0"/>
          <w:divBdr>
            <w:top w:val="none" w:sz="0" w:space="0" w:color="auto"/>
            <w:left w:val="none" w:sz="0" w:space="0" w:color="auto"/>
            <w:bottom w:val="none" w:sz="0" w:space="0" w:color="auto"/>
            <w:right w:val="none" w:sz="0" w:space="0" w:color="auto"/>
          </w:divBdr>
        </w:div>
        <w:div w:id="565653975">
          <w:marLeft w:val="640"/>
          <w:marRight w:val="0"/>
          <w:marTop w:val="0"/>
          <w:marBottom w:val="0"/>
          <w:divBdr>
            <w:top w:val="none" w:sz="0" w:space="0" w:color="auto"/>
            <w:left w:val="none" w:sz="0" w:space="0" w:color="auto"/>
            <w:bottom w:val="none" w:sz="0" w:space="0" w:color="auto"/>
            <w:right w:val="none" w:sz="0" w:space="0" w:color="auto"/>
          </w:divBdr>
        </w:div>
        <w:div w:id="535629669">
          <w:marLeft w:val="640"/>
          <w:marRight w:val="0"/>
          <w:marTop w:val="0"/>
          <w:marBottom w:val="0"/>
          <w:divBdr>
            <w:top w:val="none" w:sz="0" w:space="0" w:color="auto"/>
            <w:left w:val="none" w:sz="0" w:space="0" w:color="auto"/>
            <w:bottom w:val="none" w:sz="0" w:space="0" w:color="auto"/>
            <w:right w:val="none" w:sz="0" w:space="0" w:color="auto"/>
          </w:divBdr>
        </w:div>
        <w:div w:id="1771195738">
          <w:marLeft w:val="640"/>
          <w:marRight w:val="0"/>
          <w:marTop w:val="0"/>
          <w:marBottom w:val="0"/>
          <w:divBdr>
            <w:top w:val="none" w:sz="0" w:space="0" w:color="auto"/>
            <w:left w:val="none" w:sz="0" w:space="0" w:color="auto"/>
            <w:bottom w:val="none" w:sz="0" w:space="0" w:color="auto"/>
            <w:right w:val="none" w:sz="0" w:space="0" w:color="auto"/>
          </w:divBdr>
        </w:div>
        <w:div w:id="67000134">
          <w:marLeft w:val="640"/>
          <w:marRight w:val="0"/>
          <w:marTop w:val="0"/>
          <w:marBottom w:val="0"/>
          <w:divBdr>
            <w:top w:val="none" w:sz="0" w:space="0" w:color="auto"/>
            <w:left w:val="none" w:sz="0" w:space="0" w:color="auto"/>
            <w:bottom w:val="none" w:sz="0" w:space="0" w:color="auto"/>
            <w:right w:val="none" w:sz="0" w:space="0" w:color="auto"/>
          </w:divBdr>
        </w:div>
        <w:div w:id="738140940">
          <w:marLeft w:val="640"/>
          <w:marRight w:val="0"/>
          <w:marTop w:val="0"/>
          <w:marBottom w:val="0"/>
          <w:divBdr>
            <w:top w:val="none" w:sz="0" w:space="0" w:color="auto"/>
            <w:left w:val="none" w:sz="0" w:space="0" w:color="auto"/>
            <w:bottom w:val="none" w:sz="0" w:space="0" w:color="auto"/>
            <w:right w:val="none" w:sz="0" w:space="0" w:color="auto"/>
          </w:divBdr>
        </w:div>
        <w:div w:id="96098039">
          <w:marLeft w:val="640"/>
          <w:marRight w:val="0"/>
          <w:marTop w:val="0"/>
          <w:marBottom w:val="0"/>
          <w:divBdr>
            <w:top w:val="none" w:sz="0" w:space="0" w:color="auto"/>
            <w:left w:val="none" w:sz="0" w:space="0" w:color="auto"/>
            <w:bottom w:val="none" w:sz="0" w:space="0" w:color="auto"/>
            <w:right w:val="none" w:sz="0" w:space="0" w:color="auto"/>
          </w:divBdr>
        </w:div>
        <w:div w:id="14428484">
          <w:marLeft w:val="640"/>
          <w:marRight w:val="0"/>
          <w:marTop w:val="0"/>
          <w:marBottom w:val="0"/>
          <w:divBdr>
            <w:top w:val="none" w:sz="0" w:space="0" w:color="auto"/>
            <w:left w:val="none" w:sz="0" w:space="0" w:color="auto"/>
            <w:bottom w:val="none" w:sz="0" w:space="0" w:color="auto"/>
            <w:right w:val="none" w:sz="0" w:space="0" w:color="auto"/>
          </w:divBdr>
        </w:div>
      </w:divsChild>
    </w:div>
    <w:div w:id="2043239689">
      <w:bodyDiv w:val="1"/>
      <w:marLeft w:val="0"/>
      <w:marRight w:val="0"/>
      <w:marTop w:val="0"/>
      <w:marBottom w:val="0"/>
      <w:divBdr>
        <w:top w:val="none" w:sz="0" w:space="0" w:color="auto"/>
        <w:left w:val="none" w:sz="0" w:space="0" w:color="auto"/>
        <w:bottom w:val="none" w:sz="0" w:space="0" w:color="auto"/>
        <w:right w:val="none" w:sz="0" w:space="0" w:color="auto"/>
      </w:divBdr>
      <w:divsChild>
        <w:div w:id="1957567048">
          <w:marLeft w:val="640"/>
          <w:marRight w:val="0"/>
          <w:marTop w:val="0"/>
          <w:marBottom w:val="0"/>
          <w:divBdr>
            <w:top w:val="none" w:sz="0" w:space="0" w:color="auto"/>
            <w:left w:val="none" w:sz="0" w:space="0" w:color="auto"/>
            <w:bottom w:val="none" w:sz="0" w:space="0" w:color="auto"/>
            <w:right w:val="none" w:sz="0" w:space="0" w:color="auto"/>
          </w:divBdr>
        </w:div>
        <w:div w:id="1552885686">
          <w:marLeft w:val="640"/>
          <w:marRight w:val="0"/>
          <w:marTop w:val="0"/>
          <w:marBottom w:val="0"/>
          <w:divBdr>
            <w:top w:val="none" w:sz="0" w:space="0" w:color="auto"/>
            <w:left w:val="none" w:sz="0" w:space="0" w:color="auto"/>
            <w:bottom w:val="none" w:sz="0" w:space="0" w:color="auto"/>
            <w:right w:val="none" w:sz="0" w:space="0" w:color="auto"/>
          </w:divBdr>
        </w:div>
        <w:div w:id="22487657">
          <w:marLeft w:val="640"/>
          <w:marRight w:val="0"/>
          <w:marTop w:val="0"/>
          <w:marBottom w:val="0"/>
          <w:divBdr>
            <w:top w:val="none" w:sz="0" w:space="0" w:color="auto"/>
            <w:left w:val="none" w:sz="0" w:space="0" w:color="auto"/>
            <w:bottom w:val="none" w:sz="0" w:space="0" w:color="auto"/>
            <w:right w:val="none" w:sz="0" w:space="0" w:color="auto"/>
          </w:divBdr>
        </w:div>
        <w:div w:id="405957078">
          <w:marLeft w:val="640"/>
          <w:marRight w:val="0"/>
          <w:marTop w:val="0"/>
          <w:marBottom w:val="0"/>
          <w:divBdr>
            <w:top w:val="none" w:sz="0" w:space="0" w:color="auto"/>
            <w:left w:val="none" w:sz="0" w:space="0" w:color="auto"/>
            <w:bottom w:val="none" w:sz="0" w:space="0" w:color="auto"/>
            <w:right w:val="none" w:sz="0" w:space="0" w:color="auto"/>
          </w:divBdr>
        </w:div>
        <w:div w:id="1642539723">
          <w:marLeft w:val="640"/>
          <w:marRight w:val="0"/>
          <w:marTop w:val="0"/>
          <w:marBottom w:val="0"/>
          <w:divBdr>
            <w:top w:val="none" w:sz="0" w:space="0" w:color="auto"/>
            <w:left w:val="none" w:sz="0" w:space="0" w:color="auto"/>
            <w:bottom w:val="none" w:sz="0" w:space="0" w:color="auto"/>
            <w:right w:val="none" w:sz="0" w:space="0" w:color="auto"/>
          </w:divBdr>
        </w:div>
        <w:div w:id="928003391">
          <w:marLeft w:val="640"/>
          <w:marRight w:val="0"/>
          <w:marTop w:val="0"/>
          <w:marBottom w:val="0"/>
          <w:divBdr>
            <w:top w:val="none" w:sz="0" w:space="0" w:color="auto"/>
            <w:left w:val="none" w:sz="0" w:space="0" w:color="auto"/>
            <w:bottom w:val="none" w:sz="0" w:space="0" w:color="auto"/>
            <w:right w:val="none" w:sz="0" w:space="0" w:color="auto"/>
          </w:divBdr>
        </w:div>
        <w:div w:id="1215000611">
          <w:marLeft w:val="640"/>
          <w:marRight w:val="0"/>
          <w:marTop w:val="0"/>
          <w:marBottom w:val="0"/>
          <w:divBdr>
            <w:top w:val="none" w:sz="0" w:space="0" w:color="auto"/>
            <w:left w:val="none" w:sz="0" w:space="0" w:color="auto"/>
            <w:bottom w:val="none" w:sz="0" w:space="0" w:color="auto"/>
            <w:right w:val="none" w:sz="0" w:space="0" w:color="auto"/>
          </w:divBdr>
        </w:div>
        <w:div w:id="138156038">
          <w:marLeft w:val="640"/>
          <w:marRight w:val="0"/>
          <w:marTop w:val="0"/>
          <w:marBottom w:val="0"/>
          <w:divBdr>
            <w:top w:val="none" w:sz="0" w:space="0" w:color="auto"/>
            <w:left w:val="none" w:sz="0" w:space="0" w:color="auto"/>
            <w:bottom w:val="none" w:sz="0" w:space="0" w:color="auto"/>
            <w:right w:val="none" w:sz="0" w:space="0" w:color="auto"/>
          </w:divBdr>
        </w:div>
        <w:div w:id="902639328">
          <w:marLeft w:val="640"/>
          <w:marRight w:val="0"/>
          <w:marTop w:val="0"/>
          <w:marBottom w:val="0"/>
          <w:divBdr>
            <w:top w:val="none" w:sz="0" w:space="0" w:color="auto"/>
            <w:left w:val="none" w:sz="0" w:space="0" w:color="auto"/>
            <w:bottom w:val="none" w:sz="0" w:space="0" w:color="auto"/>
            <w:right w:val="none" w:sz="0" w:space="0" w:color="auto"/>
          </w:divBdr>
        </w:div>
        <w:div w:id="1475028934">
          <w:marLeft w:val="640"/>
          <w:marRight w:val="0"/>
          <w:marTop w:val="0"/>
          <w:marBottom w:val="0"/>
          <w:divBdr>
            <w:top w:val="none" w:sz="0" w:space="0" w:color="auto"/>
            <w:left w:val="none" w:sz="0" w:space="0" w:color="auto"/>
            <w:bottom w:val="none" w:sz="0" w:space="0" w:color="auto"/>
            <w:right w:val="none" w:sz="0" w:space="0" w:color="auto"/>
          </w:divBdr>
        </w:div>
        <w:div w:id="1616209779">
          <w:marLeft w:val="640"/>
          <w:marRight w:val="0"/>
          <w:marTop w:val="0"/>
          <w:marBottom w:val="0"/>
          <w:divBdr>
            <w:top w:val="none" w:sz="0" w:space="0" w:color="auto"/>
            <w:left w:val="none" w:sz="0" w:space="0" w:color="auto"/>
            <w:bottom w:val="none" w:sz="0" w:space="0" w:color="auto"/>
            <w:right w:val="none" w:sz="0" w:space="0" w:color="auto"/>
          </w:divBdr>
        </w:div>
        <w:div w:id="1037966875">
          <w:marLeft w:val="640"/>
          <w:marRight w:val="0"/>
          <w:marTop w:val="0"/>
          <w:marBottom w:val="0"/>
          <w:divBdr>
            <w:top w:val="none" w:sz="0" w:space="0" w:color="auto"/>
            <w:left w:val="none" w:sz="0" w:space="0" w:color="auto"/>
            <w:bottom w:val="none" w:sz="0" w:space="0" w:color="auto"/>
            <w:right w:val="none" w:sz="0" w:space="0" w:color="auto"/>
          </w:divBdr>
        </w:div>
        <w:div w:id="173303707">
          <w:marLeft w:val="640"/>
          <w:marRight w:val="0"/>
          <w:marTop w:val="0"/>
          <w:marBottom w:val="0"/>
          <w:divBdr>
            <w:top w:val="none" w:sz="0" w:space="0" w:color="auto"/>
            <w:left w:val="none" w:sz="0" w:space="0" w:color="auto"/>
            <w:bottom w:val="none" w:sz="0" w:space="0" w:color="auto"/>
            <w:right w:val="none" w:sz="0" w:space="0" w:color="auto"/>
          </w:divBdr>
        </w:div>
        <w:div w:id="1099836873">
          <w:marLeft w:val="640"/>
          <w:marRight w:val="0"/>
          <w:marTop w:val="0"/>
          <w:marBottom w:val="0"/>
          <w:divBdr>
            <w:top w:val="none" w:sz="0" w:space="0" w:color="auto"/>
            <w:left w:val="none" w:sz="0" w:space="0" w:color="auto"/>
            <w:bottom w:val="none" w:sz="0" w:space="0" w:color="auto"/>
            <w:right w:val="none" w:sz="0" w:space="0" w:color="auto"/>
          </w:divBdr>
        </w:div>
        <w:div w:id="324476061">
          <w:marLeft w:val="640"/>
          <w:marRight w:val="0"/>
          <w:marTop w:val="0"/>
          <w:marBottom w:val="0"/>
          <w:divBdr>
            <w:top w:val="none" w:sz="0" w:space="0" w:color="auto"/>
            <w:left w:val="none" w:sz="0" w:space="0" w:color="auto"/>
            <w:bottom w:val="none" w:sz="0" w:space="0" w:color="auto"/>
            <w:right w:val="none" w:sz="0" w:space="0" w:color="auto"/>
          </w:divBdr>
        </w:div>
        <w:div w:id="1394504801">
          <w:marLeft w:val="640"/>
          <w:marRight w:val="0"/>
          <w:marTop w:val="0"/>
          <w:marBottom w:val="0"/>
          <w:divBdr>
            <w:top w:val="none" w:sz="0" w:space="0" w:color="auto"/>
            <w:left w:val="none" w:sz="0" w:space="0" w:color="auto"/>
            <w:bottom w:val="none" w:sz="0" w:space="0" w:color="auto"/>
            <w:right w:val="none" w:sz="0" w:space="0" w:color="auto"/>
          </w:divBdr>
        </w:div>
        <w:div w:id="143289170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ati.murti@uis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ndhika.prasetyo@uisi.ac.id" TargetMode="External"/><Relationship Id="rId4" Type="http://schemas.openxmlformats.org/officeDocument/2006/relationships/settings" Target="settings.xml"/><Relationship Id="rId9" Type="http://schemas.openxmlformats.org/officeDocument/2006/relationships/hyperlink" Target="mailto:galuh.bidasari19@uis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E1ACA7-A9B8-43FA-A2BA-629E9B9C109F}">
  <we:reference id="wa104382081" version="1.55.1.0" store="id-ID" storeType="OMEX"/>
  <we:alternateReferences>
    <we:reference id="wa104382081" version="1.55.1.0" store="" storeType="OMEX"/>
  </we:alternateReferences>
  <we:properties>
    <we:property name="MENDELEY_CITATIONS" value="[{&quot;citationID&quot;:&quot;MENDELEY_CITATION_5a00af7b-313b-4f3e-be6f-dc2a5adfb91c&quot;,&quot;properties&quot;:{&quot;noteIndex&quot;:0},&quot;isEdited&quot;:false,&quot;manualOverride&quot;:{&quot;isManuallyOverridden&quot;:false,&quot;citeprocText&quot;:&quot;[1]&quot;,&quot;manualOverrideText&quot;:&quot;&quot;},&quot;citationTag&quot;:&quot;MENDELEY_CITATION_v3_eyJjaXRhdGlvbklEIjoiTUVOREVMRVlfQ0lUQVRJT05fNWEwMGFmN2ItMzEzYi00ZjNlLWJlNmYtZGMyYTVhZGZiOTFjIiwicHJvcGVydGllcyI6eyJub3RlSW5kZXgiOjB9LCJpc0VkaXRlZCI6ZmFsc2UsIm1hbnVhbE92ZXJyaWRlIjp7ImlzTWFudWFsbHlPdmVycmlkZGVuIjpmYWxzZSwiY2l0ZXByb2NUZXh0IjoiWzFdIiwibWFudWFsT3ZlcnJpZGVUZXh0IjoiIn0sImNpdGF0aW9uSXRlbXMiOlt7ImlkIjoiNDlmNTg4ODQtMjI1Mi0zZTQxLWExOWEtNzdhZTg4MDY2ZjRiIiwiaXRlbURhdGEiOnsidHlwZSI6InJlcG9ydCIsImlkIjoiNDlmNTg4ODQtMjI1Mi0zZTQxLWExOWEtNzdhZTg4MDY2ZjRiIiwidGl0bGUiOiJIb3cgaW5ub3ZhdGl2ZSBjb21wYW5pZXMgbGV2ZXJhZ2UgdGVjaCB0byBvdXRwZXJmb3JtIE9yZ2FuaXphdGlvbnMgd2l0aCBpbm5vdmF0aW9uIGN1bHR1cmVzIHJlYWxpemUgbW9yZSB2YWx1ZSBmcm9tIHN0cmF0ZWdpYyB0ZWNobm9sb2d5IGludmVzdG1lbnRzIHRoYW4gdGhlaXIgcGVlcnMgZG8sIG91ciBsYXRlc3QgZGlnaXRhbCBzdXJ2ZXkgZmluZHMiLCJhdXRob3IiOlt7ImZhbWlseSI6IkJhbmhvbHplciIsImdpdmVuIjoiTWF0dCIsInBhcnNlLW5hbWVzIjpmYWxzZSwiZHJvcHBpbmctcGFydGljbGUiOiIiLCJub24tZHJvcHBpbmctcGFydGljbGUiOiIifSx7ImZhbWlseSI6IkxhYmVyZ2UiLCJnaXZlbiI6IkxhdXJhIiwicGFyc2UtbmFtZXMiOmZhbHNlLCJkcm9wcGluZy1wYXJ0aWNsZSI6IiIsIm5vbi1kcm9wcGluZy1wYXJ0aWNsZSI6IiJ9LHsiZmFtaWx5IjoiV2VzdCIsImdpdmVuIjoiQW5keSIsInBhcnNlLW5hbWVzIjpmYWxzZSwiZHJvcHBpbmctcGFydGljbGUiOiIiLCJub24tZHJvcHBpbmctcGFydGljbGUiOiIifSx7ImZhbWlseSI6IldpbGxpYW1zIiwiZ2l2ZW4iOiJFdmFuIiwicGFyc2UtbmFtZXMiOmZhbHNlLCJkcm9wcGluZy1wYXJ0aWNsZSI6IiIsIm5vbi1kcm9wcGluZy1wYXJ0aWNsZSI6IiJ9XSwiaXNzdWVkIjp7ImRhdGUtcGFydHMiOltbMjAyM11dfSwiY29udGFpbmVyLXRpdGxlLXNob3J0IjoiIn0sImlzVGVtcG9yYXJ5IjpmYWxzZX1dfQ==&quot;,&quot;citationItems&quot;:[{&quot;id&quot;:&quot;49f58884-2252-3e41-a19a-77ae88066f4b&quot;,&quot;itemData&quot;:{&quot;type&quot;:&quot;report&quot;,&quot;id&quot;:&quot;49f58884-2252-3e41-a19a-77ae88066f4b&quot;,&quot;title&quot;:&quot;How innovative companies leverage tech to outperform Organizations with innovation cultures realize more value from strategic technology investments than their peers do, our latest digital survey finds&quot;,&quot;author&quot;:[{&quot;family&quot;:&quot;Banholzer&quot;,&quot;given&quot;:&quot;Matt&quot;,&quot;parse-names&quot;:false,&quot;dropping-particle&quot;:&quot;&quot;,&quot;non-dropping-particle&quot;:&quot;&quot;},{&quot;family&quot;:&quot;Laberge&quot;,&quot;given&quot;:&quot;Laura&quot;,&quot;parse-names&quot;:false,&quot;dropping-particle&quot;:&quot;&quot;,&quot;non-dropping-particle&quot;:&quot;&quot;},{&quot;family&quot;:&quot;West&quot;,&quot;given&quot;:&quot;Andy&quot;,&quot;parse-names&quot;:false,&quot;dropping-particle&quot;:&quot;&quot;,&quot;non-dropping-particle&quot;:&quot;&quot;},{&quot;family&quot;:&quot;Williams&quot;,&quot;given&quot;:&quot;Evan&quot;,&quot;parse-names&quot;:false,&quot;dropping-particle&quot;:&quot;&quot;,&quot;non-dropping-particle&quot;:&quot;&quot;}],&quot;issued&quot;:{&quot;date-parts&quot;:[[2023]]},&quot;container-title-short&quot;:&quot;&quot;},&quot;isTemporary&quot;:false}]},{&quot;citationID&quot;:&quot;MENDELEY_CITATION_f04a7ef1-71c4-45dc-8d5f-3bab72651b77&quot;,&quot;properties&quot;:{&quot;noteIndex&quot;:0},&quot;isEdited&quot;:false,&quot;manualOverride&quot;:{&quot;isManuallyOverridden&quot;:false,&quot;citeprocText&quot;:&quot;[2]&quot;,&quot;manualOverrideText&quot;:&quot;&quot;},&quot;citationTag&quot;:&quot;MENDELEY_CITATION_v3_eyJjaXRhdGlvbklEIjoiTUVOREVMRVlfQ0lUQVRJT05fZjA0YTdlZjEtNzFjNC00NWRjLThkNWYtM2JhYjcyNjUxYjc3IiwicHJvcGVydGllcyI6eyJub3RlSW5kZXgiOjB9LCJpc0VkaXRlZCI6ZmFsc2UsIm1hbnVhbE92ZXJyaWRlIjp7ImlzTWFudWFsbHlPdmVycmlkZGVuIjpmYWxzZSwiY2l0ZXByb2NUZXh0IjoiWzJdIiwibWFudWFsT3ZlcnJpZGVUZXh0IjoiIn0sImNpdGF0aW9uSXRlbXMiOlt7ImlkIjoiZjcxMTcyMTYtZWUyZi0zMTBiLTg1OGItYmY1NTg1YzE4YjVlIiwiaXRlbURhdGEiOnsidHlwZSI6InJlcG9ydCIsImlkIjoiZjcxMTcyMTYtZWUyZi0zMTBiLTg1OGItYmY1NTg1YzE4YjVlIiwidGl0bGUiOiJBaXIgcXVhbGl0eSBsaWZlIGluZGV4IC0gYW5udWFsIHVwZGF0ZSIsImF1dGhvciI6W3siZmFtaWx5IjoiR3JlZW5zdG9uZSIsImdpdmVuIjoiTWljaGFlbCIsInBhcnNlLW5hbWVzIjpmYWxzZSwiZHJvcHBpbmctcGFydGljbGUiOiIiLCJub24tZHJvcHBpbmctcGFydGljbGUiOiIifSx7ImZhbWlseSI6Ikhhc2Vua29wZiIsImdpdmVuIjoiQ2hyaXN0YSIsInBhcnNlLW5hbWVzIjpmYWxzZSwiZHJvcHBpbmctcGFydGljbGUiOiIiLCJub24tZHJvcHBpbmctcGFydGljbGUiOiIifV0sIlVSTCI6Imh0dHBzOi8vZHJpdmUuZ29vZ2xlLmNvbS9maWxlL2QvMWstIiwiaXNzdWVkIjp7ImRhdGUtcGFydHMiOltbMjAyMyw4LDI5XV19LCJjb250YWluZXItdGl0bGUtc2hvcnQiOiIifSwiaXNUZW1wb3JhcnkiOmZhbHNlfV19&quot;,&quot;citationItems&quot;:[{&quot;id&quot;:&quot;f7117216-ee2f-310b-858b-bf5585c18b5e&quot;,&quot;itemData&quot;:{&quot;type&quot;:&quot;report&quot;,&quot;id&quot;:&quot;f7117216-ee2f-310b-858b-bf5585c18b5e&quot;,&quot;title&quot;:&quot;Air quality life index - annual update&quot;,&quot;author&quot;:[{&quot;family&quot;:&quot;Greenstone&quot;,&quot;given&quot;:&quot;Michael&quot;,&quot;parse-names&quot;:false,&quot;dropping-particle&quot;:&quot;&quot;,&quot;non-dropping-particle&quot;:&quot;&quot;},{&quot;family&quot;:&quot;Hasenkopf&quot;,&quot;given&quot;:&quot;Christa&quot;,&quot;parse-names&quot;:false,&quot;dropping-particle&quot;:&quot;&quot;,&quot;non-dropping-particle&quot;:&quot;&quot;}],&quot;URL&quot;:&quot;https://drive.google.com/file/d/1k-&quot;,&quot;issued&quot;:{&quot;date-parts&quot;:[[2023,8,29]]},&quot;container-title-short&quot;:&quot;&quot;},&quot;isTemporary&quot;:false}]},{&quot;citationID&quot;:&quot;MENDELEY_CITATION_8f2267c3-ad23-4227-9d49-4cd92c46f6fa&quot;,&quot;properties&quot;:{&quot;noteIndex&quot;:0},&quot;isEdited&quot;:false,&quot;manualOverride&quot;:{&quot;isManuallyOverridden&quot;:false,&quot;citeprocText&quot;:&quot;[3]&quot;,&quot;manualOverrideText&quot;:&quot;&quot;},&quot;citationTag&quot;:&quot;MENDELEY_CITATION_v3_eyJjaXRhdGlvbklEIjoiTUVOREVMRVlfQ0lUQVRJT05fOGYyMjY3YzMtYWQyMy00MjI3LTlkNDktNGNkOTJjNDZmNmZhIiwicHJvcGVydGllcyI6eyJub3RlSW5kZXgiOjB9LCJpc0VkaXRlZCI6ZmFsc2UsIm1hbnVhbE92ZXJyaWRlIjp7ImlzTWFudWFsbHlPdmVycmlkZGVuIjpmYWxzZSwiY2l0ZXByb2NUZXh0IjoiWzNdIiwibWFudWFsT3ZlcnJpZGVUZXh0IjoiIn0sImNpdGF0aW9uSXRlbXMiOlt7ImlkIjoiZjY0NmEwYjMtZmNmOS0zZDE5LWJhYWItMjBhMjI4YzU0YzE3IiwiaXRlbURhdGEiOnsidHlwZSI6ImFydGljbGUtam91cm5hbCIsImlkIjoiZjY0NmEwYjMtZmNmOS0zZDE5LWJhYWItMjBhMjI4YzU0YzE3IiwidGl0bGUiOiJUaGUgdmFsdWUgcmVsZXZhbmNlIG9mIGVudmlyb25tZW50YWwgcGVyZm9ybWFuY2U6IGV2aWRlbmNlIGZyb20gSW5kb25lc2lhIiwiYXV0aG9yIjpbeyJmYW1pbHkiOiJTYXJ1bXBhZXQiLCJnaXZlbiI6IlN1c2kiLCJwYXJzZS1uYW1lcyI6ZmFsc2UsImRyb3BwaW5nLXBhcnRpY2xlIjoiIiwibm9uLWRyb3BwaW5nLXBhcnRpY2xlIjoiIn0seyJmYW1pbHkiOiJOZWx3YW4iLCJnaXZlbiI6Ik1lbGluZGEgTHlkaWEiLCJwYXJzZS1uYW1lcyI6ZmFsc2UsImRyb3BwaW5nLXBhcnRpY2xlIjoiIiwibm9uLWRyb3BwaW5nLXBhcnRpY2xlIjoiIn0seyJmYW1pbHkiOiJEZXdpIiwiZ2l2ZW4iOiJEaWFuIE5pcm1hbGEiLCJwYXJzZS1uYW1lcyI6ZmFsc2UsImRyb3BwaW5nLXBhcnRpY2xlIjoiIiwibm9uLWRyb3BwaW5nLXBhcnRpY2xlIjoiIn1dLCJjb250YWluZXItdGl0bGUiOiJTb2NpYWwgUmVzcG9uc2liaWxpdHkgSm91cm5hbCIsIkRPSSI6IjEwLjExMDgvU1JKLTAxLTIwMTctMDAwMyIsIklTU04iOiIxNzQ3LTExMTciLCJVUkwiOiJodHRwczovL2RvaS5vcmcvMTAuMTEwOC9TUkotMDEtMjAxNy0wMDAzIiwiaXNzdWVkIjp7ImRhdGUtcGFydHMiOltbMjAxNywxLDFdXX0sInBhZ2UiOiI4MTctODI3IiwiYWJzdHJhY3QiOiJQdXJwb3NlIFRoaXMgcGFwZXIgYWltcyB0byBleHRlbmQgcHJldmlvdXMgZGV2ZWxvcGVkIG1hcmtldC1iYXNlZCByZXNlYXJjaCBvbiB0aGUgdmFsdWUgcmVsZXZhbmNlIG9mIGVudmlyb25tZW50YWwgcGVyZm9ybWFuY2UgYnkgdGVzdGluZyB0aGUgcmVsYXRpb25zaGlwIGJldHdlZW4gc2hhcmUgcHJpY2VzIG9mIEluZG9uZXNpYW4tbGlzdGVkIGNvcnBvcmF0aW9ucyBhbmQgdGhlaXIgZW52aXJvbm1lbnRhbCBwZXJmb3JtYW5jZSByYXRpbmdzLiBEZXNpZ24vbWV0aG9kb2xvZ3kvYXBwcm9hY2ggVGhlIHNhbXBsZSBjb25zaXN0cyBvZiA2MCBsaXN0ZWQgZmlybXMgd2hpY2ggYXJlIHJhdGVkIGJ5IHRoZSBJbmRvbmVzaWEgTWluaXN0cnkgb2YgRW52aXJvbm1lbnQgYmV0d2VlbiAyMDAyIGFuZCAyMDEyLCByZXN1bHRpbmcgaW4gYSBzYW1wbGUgb2YgMjQ2IG9ic2VydmF0aW9ucy4gVGhlIE9obHNvbiAoMTk5NSkgbW9kZWwgd2FzIHV0aWxpemVkIGFuZCBtb2RpZmllZCBieSBpbmNsdWRpbmcgZW52aXJvbm1lbnRhbCByYXRpbmdzLiBGaW5kaW5ncyBUaGUgcmVzZWFyY2ggZmluZHMgdGhhdCBzdXBlcmlvciBlbnZpcm9ubWVudGFsIHBlcmZvcm1hbmNlIGlzIGFzc29jaWF0ZWQgd2l0aCBoaWdoZXIgc2hhcmUgcHJpY2UsIHdoZXJlYXMgaW5mZXJpb3IgZW52aXJvbm1lbnRhbCBwZXJmb3JtYW5jZSBpcyB2YWx1ZSBpcnJlbGV2YW50IHRvIHRoZSBtYXJrZXQuIFJlc2VhcmNoIGxpbWl0YXRpb25zL2ltcGxpY2F0aW9ucyBDb25zaWRlcmluZyB0aGUgc2lnbmlmaWNhbmNlIG9mIFBST1BFUiwgdGhpcyByZXNlYXJjaCBkaWQgbm90IG9ic2VydmUgb3RoZXIgdHlwZXMgb2YgY29ycG9yYXRlIGVudmlyb25tZW50YWwgcGVyZm9ybWFuY2UsIHN1Y2ggYXMgdGhvc2UgcmVsZWFzZWQgYnkgdGhlIHByZXNzIGFuZCByZXBvcnRlZCBpbiB0aGUgY29tcGFueSBhbm51YWwgcmVwb3J0cyBhbmQgd2Vic2l0ZXMuIFRoZXNlIGxpbWl0YXRpb25zIGFyZSBub3QgY29udHJvbGxlZCBmb3IgaW4gdGhlIHRlc3RzLCBhbmQgdGhpcyBtaWdodCBjb25mb3VuZCBpbmZlcmVuY2VzLiBPcmlnaW5hbGl0eS92YWx1ZSBUaGUgcGFwZXIgYWRkcmVzc2VzIGEgZ2FwIGluIHRoZSBsaXRlcmF0dXJlIGJ5IHByb3ZpZGluZyBpbnNpZ2h0IG9uIGhvdyBhIGRldmVsb3BpbmcgY2FwaXRhbCBtYXJrZXQgdmFsdWVzIGJvdGggc3VwZXJpb3IgYW5kIGluZmVyaW9yIGVudmlyb25tZW50YWwgcGVyZm9ybWFuY2UuIEl0IGFsc28gcHJvdmlkZXMgaW1wbGljYXRpb24gb24gdGhlIGVmZmVjdGl2ZW5lc3Mgb2YgZW52aXJvbm1lbnRhbCBtb25pdG9yaW5nIHBvbGljeSBpbiBwcm92aWRpbmcgaW5jZW50aXZlcyBmb3IgZmlybXMgdG8gaW1wcm92ZSB0aGVpciBlbnZpcm9ubWVudGFsIHBlcmZvcm1hbmNlIiwicHVibGlzaGVyIjoiRW1lcmFsZCBQdWJsaXNoaW5nIExpbWl0ZWQiLCJpc3N1ZSI6IjQiLCJ2b2x1bWUiOiIxMyIsImNvbnRhaW5lci10aXRsZS1zaG9ydCI6IiJ9LCJpc1RlbXBvcmFyeSI6ZmFsc2V9XX0=&quot;,&quot;citationItems&quot;:[{&quot;id&quot;:&quot;f646a0b3-fcf9-3d19-baab-20a228c54c17&quot;,&quot;itemData&quot;:{&quot;type&quot;:&quot;article-journal&quot;,&quot;id&quot;:&quot;f646a0b3-fcf9-3d19-baab-20a228c54c17&quot;,&quot;title&quot;:&quot;The value relevance of environmental performance: evidence from Indonesia&quot;,&quot;author&quot;:[{&quot;family&quot;:&quot;Sarumpaet&quot;,&quot;given&quot;:&quot;Susi&quot;,&quot;parse-names&quot;:false,&quot;dropping-particle&quot;:&quot;&quot;,&quot;non-dropping-particle&quot;:&quot;&quot;},{&quot;family&quot;:&quot;Nelwan&quot;,&quot;given&quot;:&quot;Melinda Lydia&quot;,&quot;parse-names&quot;:false,&quot;dropping-particle&quot;:&quot;&quot;,&quot;non-dropping-particle&quot;:&quot;&quot;},{&quot;family&quot;:&quot;Dewi&quot;,&quot;given&quot;:&quot;Dian Nirmala&quot;,&quot;parse-names&quot;:false,&quot;dropping-particle&quot;:&quot;&quot;,&quot;non-dropping-particle&quot;:&quot;&quot;}],&quot;container-title&quot;:&quot;Social Responsibility Journal&quot;,&quot;DOI&quot;:&quot;10.1108/SRJ-01-2017-0003&quot;,&quot;ISSN&quot;:&quot;1747-1117&quot;,&quot;URL&quot;:&quot;https://doi.org/10.1108/SRJ-01-2017-0003&quot;,&quot;issued&quot;:{&quot;date-parts&quot;:[[2017,1,1]]},&quot;page&quot;:&quot;817-827&quot;,&quot;abstract&quot;:&quot;Purpose This paper aims to extend previous developed market-based research on the value relevance of environmental performance by testing the relationship between share prices of Indonesian-listed corporations and their environmental performance ratings. Design/methodology/approach The sample consists of 60 listed firms which are rated by the Indonesia Ministry of Environment between 2002 and 2012, resulting in a sample of 246 observations. The Ohlson (1995) model was utilized and modified by including environmental ratings. Findings The research finds that superior environmental performance is associated with higher share price, whereas inferior environmental performance is value irrelevant to the market. Research limitations/implications Considering the significance of PROPER, this research did not observe other types of corporate environmental performance, such as those released by the press and reported in the company annual reports and websites. These limitations are not controlled for in the tests, and this might confound inferences. Originality/value The paper addresses a gap in the literature by providing insight on how a developing capital market values both superior and inferior environmental performance. It also provides implication on the effectiveness of environmental monitoring policy in providing incentives for firms to improve their environmental performance&quot;,&quot;publisher&quot;:&quot;Emerald Publishing Limited&quot;,&quot;issue&quot;:&quot;4&quot;,&quot;volume&quot;:&quot;13&quot;,&quot;container-title-short&quot;:&quot;&quot;},&quot;isTemporary&quot;:false}]},{&quot;citationID&quot;:&quot;MENDELEY_CITATION_03aa1c2a-4555-4d04-974e-f15917f80321&quot;,&quot;properties&quot;:{&quot;noteIndex&quot;:0},&quot;isEdited&quot;:false,&quot;manualOverride&quot;:{&quot;isManuallyOverridden&quot;:false,&quot;citeprocText&quot;:&quot;[4]&quot;,&quot;manualOverrideText&quot;:&quot;&quot;},&quot;citationTag&quot;:&quot;MENDELEY_CITATION_v3_eyJjaXRhdGlvbklEIjoiTUVOREVMRVlfQ0lUQVRJT05fMDNhYTFjMmEtNDU1NS00ZDA0LTk3NGUtZjE1OTE3ZjgwMzIxIiwicHJvcGVydGllcyI6eyJub3RlSW5kZXgiOjB9LCJpc0VkaXRlZCI6ZmFsc2UsIm1hbnVhbE92ZXJyaWRlIjp7ImlzTWFudWFsbHlPdmVycmlkZGVuIjpmYWxzZSwiY2l0ZXByb2NUZXh0IjoiWzRdIiwibWFudWFsT3ZlcnJpZGVUZXh0IjoiIn0sImNpdGF0aW9uSXRlbXMiOlt7ImlkIjoiODU2ZTIxNTMtY2I0OC0zMTZkLThjY2EtNGZiOGQyNDlhZDljIiwiaXRlbURhdGEiOnsidHlwZSI6ImFydGljbGUtam91cm5hbCIsImlkIjoiODU2ZTIxNTMtY2I0OC0zMTZkLThjY2EtNGZiOGQyNDlhZDljIiwidGl0bGUiOiJDb250aW51b3VzIGVtaXNzaW9uIG1vbml0b3Jpbmcgc3lzdGVtcyAoQ0VNUykgaW4gSW5kaWE6IFBlcmZvcm1hbmNlIGV2YWx1YXRpb24sIHBvbGljeSBnYXBzIGFuZCBmaW5hbmNpYWwgaW1wbGljYXRpb25zIGZvciBlZmZlY3RpdmUgYWlyIHBvbGx1dGlvbiBjb250cm9sIiwiYXV0aG9yIjpbeyJmYW1pbHkiOiJTcml2YXN0YXZhIiwiZ2l2ZW4iOiJSYXZpIiwicGFyc2UtbmFtZXMiOmZhbHNlLCJkcm9wcGluZy1wYXJ0aWNsZSI6IiIsIm5vbi1kcm9wcGluZy1wYXJ0aWNsZSI6IiJ9LHsiZmFtaWx5IjoiS3VtYXIiLCJnaXZlbiI6IlNhaGlsIiwicGFyc2UtbmFtZXMiOmZhbHNlLCJkcm9wcGluZy1wYXJ0aWNsZSI6IiIsIm5vbi1kcm9wcGluZy1wYXJ0aWNsZSI6IiJ9LHsiZmFtaWx5IjoiVGl3YXJpIiwiZ2l2ZW4iOiJBc2hpc2giLCJwYXJzZS1uYW1lcyI6ZmFsc2UsImRyb3BwaW5nLXBhcnRpY2xlIjoiIiwibm9uLWRyb3BwaW5nLXBhcnRpY2xlIjoiIn1dLCJjb250YWluZXItdGl0bGUiOiJKb3VybmFsIG9mIGVudmlyb25tZW50YWwgbWFuYWdlbWVudCIsImNvbnRhaW5lci10aXRsZS1zaG9ydCI6IkogRW52aXJvbiBNYW5hZ2UiLCJET0kiOiIxMC4xMDE2L2ouamVudm1hbi4yMDI0LjEyMDU4NCIsImlzc3VlZCI6eyJkYXRlLXBhcnRzIjpbWzIwMjQsNCwyNl1dfSwiYWJzdHJhY3QiOiJDb250aW51b3VzIEVtaXNzaW9uIE1vbml0b3JpbmcgU3lzdGVtcyAoQ0VNUykgYXJlIGRldmljZXMgdXNlZCB0byBtZWFzdXJlIGFuZCByZXBvcnQgcmVhbC10aW1lIGVtaXNzaW9uIG9mXG5haXIgcG9sbHV0YW50cy4gQWx0aG91Z2ggQ0VNUyBoYXZlIGJlZW4gZXh0ZW5zaXZlbHkgZGVwbG95ZWQgaW4gZGV2ZWxvcGVkIGNvdW50cmllcyB0byBlbnN1cmUgY29tcGxpYW5jZSB3aXRoXG5lbWlzc2lvbiBzdGFuZGFyZHMgYW5kIGVuaGFuY2UgdGhlaXIgZW52aXJvbm1lbnRhbCBwZXJmb3JtYW5jZSwgdGhlaXIgYWRvcHRpb24gaW4gSW5kaWEgaXMgc3RpbGwgaW4gaXRzIGVhcmx5XG5zdGFnZXMuIFRoZSBwcmVzZW50IHN0dWR5IGFpbXMgdG8gZXZhbHVhdGUgdGhlIGVmZmVjdGl2ZW5lc3Mgb2YgQ0VNUyBpbiBJbmRpYSwgaWRlbnRpZnkgb2JzdGFjbGVzIGluIHRlcm1zIG9mXG5wb2xpY3ksIHJlZ3VsYXRpb24sIHRlY2hub2xvZ3kgYW5kIGZpbmFuY2UgdGhhdCBpbXBlZGUgdGhlaXIgYWRvcHRpb24gYW5kIHN1Z2dlc3QgbWVjaGFuaXNtcyBhbmQgaW5jZW50aXZlcyB0b1xuZmFjaWxpdGF0ZSB0aGVpciBleHBhbnNpb24uIFRoZSBmaW5kaW5ncyBpbmRpY2F0ZSB0aGF0IENFTVMgb2ZmZXIgYmVuZWZpdHMgZm9yIGFpciBwb2xsdXRpb24gY29udHJvbCBpbiBJbmRpYSBieVxuaW1wcm92aW5nIG1vbml0b3JpbmcgYWNjdXJhY3ksIHRyYW5zcGFyZW5jeSwgYWNjb3VudGFiaWxpdHkgYW5kIGVuZm9yY2VtZW50LiBUaGUgc3R1ZHkgYWxzbyBoaWdobGlnaHRzIGluc3RpdHV0aW9uYWxcbmNoYWxsZW5nZXMgZmFjZWQgYnkgQ0VNUywgaW5jbHVkaW5nIHRoZSBhYnNlbmNlIG9mIGEgY2VydGlmaWNhdGlvbiBzeXN0ZW0sIGxhY2sgb2YgcXVhbGl0eSBhc3N1cmFuY2Vcbm1lYXN1cmVzLCBpc3N1ZXMgd2l0aCBkYXRhIHZhbGlkYXRpb24gYW5kIGNoYWxsZW5nZXMgaW4gaXRzIGNhbGlicmF0aW9uIGFzIHdlbGwgYXMgaW50ZWdyYXRpb24gY29uY2VybnMgd2l0aFxuZXhpc3RpbmcgcmVndWxhdG9yeSBmcmFtZXdvcmsuIFRvIGFkZHJlc3MgdGhlc2UgY2hhbGxlbmdlcyBlZmZlY3RpdmVseSBpdCBpcyByZWNvbW1lbmRlZCB0aGF0IEluZGlhIG11c3RcbmRldmVsb3AgYSBwb2xpY3kgZnJhbWV3b3JrIGZvciBDRU1TIGFsb25nIHdpdGggcmVndWxhdGlvbnMuIEVzc2VudGlhbCBzdGVwcyBzdWNoIGFzIGVzdGFibGlzaGluZyBhIGNlcnRpZmljYXRpb25cbmFuZCBhY2NyZWRpdGF0aW9uIHN5c3RlbSBzaG91bGQgYmUgdGFrZW4gd2hpbGUgZW5oYW5jaW5nIHN0YWtlaG9sZGVyc+KAmSBjYXBhY2l0eSBhbmQgYXdhcmVuZXNzLiIsInZvbHVtZSI6IjM1OSJ9LCJpc1RlbXBvcmFyeSI6ZmFsc2V9XX0=&quot;,&quot;citationItems&quot;:[{&quot;id&quot;:&quot;856e2153-cb48-316d-8cca-4fb8d249ad9c&quot;,&quot;itemData&quot;:{&quot;type&quot;:&quot;article-journal&quot;,&quot;id&quot;:&quot;856e2153-cb48-316d-8cca-4fb8d249ad9c&quot;,&quot;title&quot;:&quot;Continuous emission monitoring systems (CEMS) in India: Performance evaluation, policy gaps and financial implications for effective air pollution control&quot;,&quot;author&quot;:[{&quot;family&quot;:&quot;Srivastava&quot;,&quot;given&quot;:&quot;Ravi&quot;,&quot;parse-names&quot;:false,&quot;dropping-particle&quot;:&quot;&quot;,&quot;non-dropping-particle&quot;:&quot;&quot;},{&quot;family&quot;:&quot;Kumar&quot;,&quot;given&quot;:&quot;Sahil&quot;,&quot;parse-names&quot;:false,&quot;dropping-particle&quot;:&quot;&quot;,&quot;non-dropping-particle&quot;:&quot;&quot;},{&quot;family&quot;:&quot;Tiwari&quot;,&quot;given&quot;:&quot;Ashish&quot;,&quot;parse-names&quot;:false,&quot;dropping-particle&quot;:&quot;&quot;,&quot;non-dropping-particle&quot;:&quot;&quot;}],&quot;container-title&quot;:&quot;Journal of environmental management&quot;,&quot;container-title-short&quot;:&quot;J Environ Manage&quot;,&quot;DOI&quot;:&quot;10.1016/j.jenvman.2024.120584&quot;,&quot;issued&quot;:{&quot;date-parts&quot;:[[2024,4,26]]},&quot;abstract&quot;:&quot;Continuous Emission Monitoring Systems (CEMS) are devices used to measure and report real-time emission of\nair pollutants. Although CEMS have been extensively deployed in developed countries to ensure compliance with\nemission standards and enhance their environmental performance, their adoption in India is still in its early\nstages. The present study aims to evaluate the effectiveness of CEMS in India, identify obstacles in terms of\npolicy, regulation, technology and finance that impede their adoption and suggest mechanisms and incentives to\nfacilitate their expansion. The findings indicate that CEMS offer benefits for air pollution control in India by\nimproving monitoring accuracy, transparency, accountability and enforcement. The study also highlights institutional\nchallenges faced by CEMS, including the absence of a certification system, lack of quality assurance\nmeasures, issues with data validation and challenges in its calibration as well as integration concerns with\nexisting regulatory framework. To address these challenges effectively it is recommended that India must\ndevelop a policy framework for CEMS along with regulations. Essential steps such as establishing a certification\nand accreditation system should be taken while enhancing stakeholders’ capacity and awareness.&quot;,&quot;volume&quot;:&quot;359&quot;},&quot;isTemporary&quot;:false}]},{&quot;citationID&quot;:&quot;MENDELEY_CITATION_f68767ec-aa1c-4563-8e96-d3bf63885e93&quot;,&quot;properties&quot;:{&quot;noteIndex&quot;:0},&quot;isEdited&quot;:false,&quot;manualOverride&quot;:{&quot;isManuallyOverridden&quot;:false,&quot;citeprocText&quot;:&quot;[5]&quot;,&quot;manualOverrideText&quot;:&quot;&quot;},&quot;citationTag&quot;:&quot;MENDELEY_CITATION_v3_eyJjaXRhdGlvbklEIjoiTUVOREVMRVlfQ0lUQVRJT05fZjY4NzY3ZWMtYWExYy00NTYzLThlOTYtZDNiZjYzODg1ZTkzIiwicHJvcGVydGllcyI6eyJub3RlSW5kZXgiOjB9LCJpc0VkaXRlZCI6ZmFsc2UsIm1hbnVhbE92ZXJyaWRlIjp7ImlzTWFudWFsbHlPdmVycmlkZGVuIjpmYWxzZSwiY2l0ZXByb2NUZXh0IjoiWzVdIiwibWFudWFsT3ZlcnJpZGVUZXh0IjoiIn0sImNpdGF0aW9uSXRlbXMiOlt7ImlkIjoiNzlmOTg5ODgtNThmMy0zNDYyLWI3ZDItNDRiNWUxNzQ3NzhjIiwiaXRlbURhdGEiOnsidHlwZSI6ImFydGljbGUtam91cm5hbCIsImlkIjoiNzlmOTg5ODgtNThmMy0zNDYyLWI3ZDItNDRiNWUxNzQ3NzhjIiwidGl0bGUiOiJEZXZlbG9wbWVudCBvZiBFbWlzc2lvbiBGYWN0b3JzIGZyb20gSW5kb25lc2lhbiBDb2FsLUZpcmVkIFBvd2VyIFBsYW50IFVzaW5nIENvbnRpbnVvdXMgRW1pc3Npb24gTW9uaXRvcmluZyBEYXRhIiwiYXV0aG9yIjpbeyJmYW1pbHkiOiJUcmlhbmkiLCJnaXZlbiI6Ik1laXJpIiwicGFyc2UtbmFtZXMiOmZhbHNlLCJkcm9wcGluZy1wYXJ0aWNsZSI6IiIsIm5vbi1kcm9wcGluZy1wYXJ0aWNsZSI6IiJ9LHsiZmFtaWx5IjoiRGV3aSIsImdpdmVuIjoiS2FuaWEiLCJwYXJzZS1uYW1lcyI6ZmFsc2UsImRyb3BwaW5nLXBhcnRpY2xlIjoiIiwibm9uLWRyb3BwaW5nLXBhcnRpY2xlIjoiIn0seyJmYW1pbHkiOiJTaXRhbmdnYW5nIiwiZ2l2ZW4iOiJSdWx5IiwicGFyc2UtbmFtZXMiOmZhbHNlLCJkcm9wcGluZy1wYXJ0aWNsZSI6IiIsIm5vbi1kcm9wcGluZy1wYXJ0aWNsZSI6IiJ9LHsiZmFtaWx5IjoiQ2FoeW8iLCJnaXZlbiI6Ik51ciIsInBhcnNlLW5hbWVzIjpmYWxzZSwiZHJvcHBpbmctcGFydGljbGUiOiIiLCJub24tZHJvcHBpbmctcGFydGljbGUiOiIifSx7ImZhbWlseSI6IlJhc2dpYW50aSIsImdpdmVuIjoiUmFzZ2lhbnRpIiwicGFyc2UtbmFtZXMiOmZhbHNlLCJkcm9wcGluZy1wYXJ0aWNsZSI6IiIsIm5vbi1kcm9wcGluZy1wYXJ0aWNsZSI6IiJ9LHsiZmFtaWx5IjoiU3Vwcml5YW50byIsImdpdmVuIjoiRWtvIiwicGFyc2UtbmFtZXMiOmZhbHNlLCJkcm9wcGluZy1wYXJ0aWNsZSI6IiIsIm5vbi1kcm9wcGluZy1wYXJ0aWNsZSI6IiJ9LHsiZmFtaWx5IjoiV2luYXJubyIsImdpdmVuIjoiRGhla2EiLCJwYXJzZS1uYW1lcyI6ZmFsc2UsImRyb3BwaW5nLXBhcnRpY2xlIjoiIiwibm9uLWRyb3BwaW5nLXBhcnRpY2xlIjoiIn0seyJmYW1pbHkiOiJWLi1HYWlsZSIsImdpdmVuIjoiWmFuZSIsInBhcnNlLW5hbWVzIjpmYWxzZSwiZHJvcHBpbmctcGFydGljbGUiOiIiLCJub24tZHJvcHBpbmctcGFydGljbGUiOiIifV0sImNvbnRhaW5lci10aXRsZSI6IkJJTyBXZWIgb2YgQ29uZmVyZW5jZXMiLCJjb250YWluZXItdGl0bGUtc2hvcnQiOiJCSU8gV2ViIENvbmYiLCJET0kiOiIxMC4xMDUxL2Jpb2NvbmYvMjAyNDEwNDAwMDI1IiwiaXNzdWVkIjp7ImRhdGUtcGFydHMiOltbMjAyNCw1LDFdXX0sInBhZ2UiOiIwMDAyNSIsImFic3RyYWN0IjoiQ29udGludW91cyBFbWlzc2lvbiBNb25pdG9yaW5nIFN5c3RlbSAoQ0VNUykgaXMgZ2VuZXJhbGx5IHVzZWQgZm9yIG1vbml0b3JpbmcgY29tcGxpYW5jZSB3aXRoIGVtaXNzaW9uIHN0YW5kYXJkcyBzZXQgYnkgdGhlIGdvdmVybm1lbnQgcmVndWxhdGlvbnMgYW5kIGhhcyBub3QgYmVlbiBvcHRpbWFsbHkgdXNlZCBmb3Igb3RoZXIgYWRkaXRpb25hbCBwdXJwb3NlcyB5ZXQuIElmIG9wZXJhdGVkIENFTVMgY2FuIHByb2R1Y2UgcmVsaWFibGUgYW5kIGFjY3VyYXRlIGRhdGEsIHRoZXkgY2FuIGRldmVsb3AgZnVydGhlciBzcGVjaWZpYyBkYXRhIHN1Y2ggYXMgZW1pc3Npb24gZmFjdG9ycy4gVGhlc2UgZW1pc3Npb24gZmFjdG9ycyBjYW4gYmUgdXNlZCBmb3IgZXN0aW1hdGluZyBwb2xsdXRhbnQgZW1pc3Npb24gbG9hZHMgZnJvbSBjb2FsIGNvbWJ1c3Rpb24gYWN0aXZpdHkgaW4gQ29hbC1GaXJlZCBQb3dlciBQbGFudHMgKENGUFBzKSB3aXRob3V0IGNvbmR1Y3RpbmcgZGlyZWN0IHNvdXJjZSBtZWFzdXJlbWVudHMuIEluIHRoaXMgc3R1ZHksIGhvdXJseSAxIHlyIENFTVMgZGF0YSBmcm9tIHNldmVyYWwgdW5pdHMgb2YgQ0ZQUHMgd2VyZSBwcm9jZXNzZWQgdG8gZGV2ZWxvcCBzcGVjaWZpYyBlbWlzc2lvbiBmYWN0b3JzIGZvciBwcmluY2lwYWwgYWlyIHBvbGx1dGFudHMgKFNPMiwgTk94LCBwYXJ0aWN1bGF0ZXMpIGFuZCBncmVlbmhvdXNlIGdhc2VzIChyZXByZXNlbnRlZCBieSBDTzIpLiBFbWlzc2lvbiBmYWN0b3JzIHdlcmUgZGV0ZXJtaW5lZCBieSBkaXZpZGluZyB0aGUgZW1pc3Npb24gbG9hZCBvZiBlYWNoIHBvbGx1dGFudCBieSB0aGUgYW1vdW50IG9mIGNvbWJ1c3RlZCBjb2FsIGR1cmluZyAxIHlyLiBUaGUgcmVzdWx0cyBzaG93ZWQgdGhhdCBlbWlzc2lvbiBmYWN0b3IgcmF0aW5ncyBmb3IgdGhpcyBzdHVkeSBjb3VsZCBub3QgYmUgY2xhc3NpZmllZCBhcyBBIHJhdGluZ3MgZHVlIHRvIHRoZSBsaW1pdGVkIG51bWJlciBvZiBpbnZlc3RpZ2F0ZWQgQ0VNUyBmYWNpbGl0aWVzLiBBY2NvcmRpbmcgdG8gdGhlIHZhcmlhYmlsaXR5IG9mIHRoZSBkZXJpdmVkIGVtaXNzaW9uIGZhY3RvciB2YWx1ZXMsIFNPMiBhbmQgQ08yIGVtaXNzaW9uIGZhY3RvcnMgY2FuIGJlIHJhdGVkIGFzIEIgb3IgYWJvdmUgYXZlcmFnZSAod2l0aCBmZXdlciB2YXJpYWJpbGl0eSB2YWx1ZXMpLiBJbiBjb21wYXJpc29uLCBOT3ggYW5kIHBhcnRpY3VsYXRlIGVtaXNzaW9uIGZhY3RvcnMgY2FuIGJlIHBsYWNlZCBhcyBDIG9yIGF2ZXJhZ2UgKHdpdGggbW9yZSB2YXJpYWJpbGl0eSB2YWx1ZXMpLiIsInZvbHVtZSI6IjEwNCJ9LCJpc1RlbXBvcmFyeSI6ZmFsc2V9XX0=&quot;,&quot;citationItems&quot;:[{&quot;id&quot;:&quot;79f98988-58f3-3462-b7d2-44b5e174778c&quot;,&quot;itemData&quot;:{&quot;type&quot;:&quot;article-journal&quot;,&quot;id&quot;:&quot;79f98988-58f3-3462-b7d2-44b5e174778c&quot;,&quot;title&quot;:&quot;Development of Emission Factors from Indonesian Coal-Fired Power Plant Using Continuous Emission Monitoring Data&quot;,&quot;author&quot;:[{&quot;family&quot;:&quot;Triani&quot;,&quot;given&quot;:&quot;Meiri&quot;,&quot;parse-names&quot;:false,&quot;dropping-particle&quot;:&quot;&quot;,&quot;non-dropping-particle&quot;:&quot;&quot;},{&quot;family&quot;:&quot;Dewi&quot;,&quot;given&quot;:&quot;Kania&quot;,&quot;parse-names&quot;:false,&quot;dropping-particle&quot;:&quot;&quot;,&quot;non-dropping-particle&quot;:&quot;&quot;},{&quot;family&quot;:&quot;Sitanggang&quot;,&quot;given&quot;:&quot;Ruly&quot;,&quot;parse-names&quot;:false,&quot;dropping-particle&quot;:&quot;&quot;,&quot;non-dropping-particle&quot;:&quot;&quot;},{&quot;family&quot;:&quot;Cahyo&quot;,&quot;given&quot;:&quot;Nur&quot;,&quot;parse-names&quot;:false,&quot;dropping-particle&quot;:&quot;&quot;,&quot;non-dropping-particle&quot;:&quot;&quot;},{&quot;family&quot;:&quot;Rasgianti&quot;,&quot;given&quot;:&quot;Rasgianti&quot;,&quot;parse-names&quot;:false,&quot;dropping-particle&quot;:&quot;&quot;,&quot;non-dropping-particle&quot;:&quot;&quot;},{&quot;family&quot;:&quot;Supriyanto&quot;,&quot;given&quot;:&quot;Eko&quot;,&quot;parse-names&quot;:false,&quot;dropping-particle&quot;:&quot;&quot;,&quot;non-dropping-particle&quot;:&quot;&quot;},{&quot;family&quot;:&quot;Winarno&quot;,&quot;given&quot;:&quot;Dheka&quot;,&quot;parse-names&quot;:false,&quot;dropping-particle&quot;:&quot;&quot;,&quot;non-dropping-particle&quot;:&quot;&quot;},{&quot;family&quot;:&quot;V.-Gaile&quot;,&quot;given&quot;:&quot;Zane&quot;,&quot;parse-names&quot;:false,&quot;dropping-particle&quot;:&quot;&quot;,&quot;non-dropping-particle&quot;:&quot;&quot;}],&quot;container-title&quot;:&quot;BIO Web of Conferences&quot;,&quot;container-title-short&quot;:&quot;BIO Web Conf&quot;,&quot;DOI&quot;:&quot;10.1051/bioconf/202410400025&quot;,&quot;issued&quot;:{&quot;date-parts&quot;:[[2024,5,1]]},&quot;page&quot;:&quot;00025&quot;,&quot;abstract&quot;:&quot;Continuous Emission Monitoring System (CEMS) is generally used for monitoring compliance with emission standards set by the government regulations and has not been optimally used for other additional purposes yet. If operated CEMS can produce reliable and accurate data, they can develop further specific data such as emission factors. These emission factors can be used for estimating pollutant emission loads from coal combustion activity in Coal-Fired Power Plants (CFPPs) without conducting direct source measurements. In this study, hourly 1 yr CEMS data from several units of CFPPs were processed to develop specific emission factors for principal air pollutants (SO2, NOx, particulates) and greenhouse gases (represented by CO2). Emission factors were determined by dividing the emission load of each pollutant by the amount of combusted coal during 1 yr. The results showed that emission factor ratings for this study could not be classified as A ratings due to the limited number of investigated CEMS facilities. According to the variability of the derived emission factor values, SO2 and CO2 emission factors can be rated as B or above average (with fewer variability values). In comparison, NOx and particulate emission factors can be placed as C or average (with more variability values).&quot;,&quot;volume&quot;:&quot;104&quot;},&quot;isTemporary&quot;:false}]},{&quot;citationID&quot;:&quot;MENDELEY_CITATION_ac80a380-5e7a-4e11-9d6f-f2a5d0c4b86d&quot;,&quot;properties&quot;:{&quot;noteIndex&quot;:0},&quot;isEdited&quot;:false,&quot;manualOverride&quot;:{&quot;isManuallyOverridden&quot;:false,&quot;citeprocText&quot;:&quot;[6]&quot;,&quot;manualOverrideText&quot;:&quot;&quot;},&quot;citationTag&quot;:&quot;MENDELEY_CITATION_v3_eyJjaXRhdGlvbklEIjoiTUVOREVMRVlfQ0lUQVRJT05fYWM4MGEzODAtNWU3YS00ZTExLTlkNmYtZjJhNWQwYzRiODZkIiwicHJvcGVydGllcyI6eyJub3RlSW5kZXgiOjB9LCJpc0VkaXRlZCI6ZmFsc2UsIm1hbnVhbE92ZXJyaWRlIjp7ImlzTWFudWFsbHlPdmVycmlkZGVuIjpmYWxzZSwiY2l0ZXByb2NUZXh0IjoiWzZdIiwibWFudWFsT3ZlcnJpZGVUZXh0IjoiIn0sImNpdGF0aW9uSXRlbXMiOlt7ImlkIjoiYTQ4ZmRiYjAtMmY3ZS0zMTc0LWJjNzEtOTc2Mjc1YzhiMDllIiwiaXRlbURhdGEiOnsidHlwZSI6InJlcG9ydCIsImlkIjoiYTQ4ZmRiYjAtMmY3ZS0zMTc0LWJjNzEtOTc2Mjc1YzhiMDllIiwidGl0bGUiOiJNY0tpbnNleSBXb3JraW5nIFBhcGVycyBvbiBSaXNrLCBOdW1iZXIgNTIgQSByaXNrLW1hbmFnZW1lbnQgYXBwcm9hY2ggdG8gYSBzdWNjZXNzZnVsIGluZnJhc3RydWN0dXJlIHByb2plY3QgSW5pdGlhdGlvbiwgZmluYW5jaW5nLCBhbmQgZXhlY3V0aW9uIiwiYXV0aG9yIjpbeyJmYW1pbHkiOiJCZWNrZXJzIiwiZ2l2ZW4iOiJGcmFuayIsInBhcnNlLW5hbWVzIjpmYWxzZSwiZHJvcHBpbmctcGFydGljbGUiOiIiLCJub24tZHJvcHBpbmctcGFydGljbGUiOiIifSx7ImZhbWlseSI6IkNoaWFyYSIsImdpdmVuIjoiTmljb2xhIiwicGFyc2UtbmFtZXMiOmZhbHNlLCJkcm9wcGluZy1wYXJ0aWNsZSI6IiIsIm5vbi1kcm9wcGluZy1wYXJ0aWNsZSI6IiJ9LHsiZmFtaWx5IjoiRmxlc2NoIiwiZ2l2ZW4iOiJBZGFtIiwicGFyc2UtbmFtZXMiOmZhbHNlLCJkcm9wcGluZy1wYXJ0aWNsZSI6IiIsIm5vbi1kcm9wcGluZy1wYXJ0aWNsZSI6IiJ9LHsiZmFtaWx5IjoiTWFseSIsImdpdmVuIjoiSmlyaSIsInBhcnNlLW5hbWVzIjpmYWxzZSwiZHJvcHBpbmctcGFydGljbGUiOiIiLCJub24tZHJvcHBpbmctcGFydGljbGUiOiIifSx7ImZhbWlseSI6IlNpbHZhIiwiZ2l2ZW4iOiJFYmVyIiwicGFyc2UtbmFtZXMiOmZhbHNlLCJkcm9wcGluZy1wYXJ0aWNsZSI6IiIsIm5vbi1kcm9wcGluZy1wYXJ0aWNsZSI6IiJ9LHsiZmFtaWx5IjoiU3RlZ2VtYW5uIiwiZ2l2ZW4iOiJVd2UiLCJwYXJzZS1uYW1lcyI6ZmFsc2UsImRyb3BwaW5nLXBhcnRpY2xlIjoiIiwibm9uLWRyb3BwaW5nLXBhcnRpY2xlIjoiIn1dLCJpc3N1ZWQiOnsiZGF0ZS1wYXJ0cyI6W1syMDEzXV19LCJjb250YWluZXItdGl0bGUtc2hvcnQiOiIifSwiaXNUZW1wb3JhcnkiOmZhbHNlfV19&quot;,&quot;citationItems&quot;:[{&quot;id&quot;:&quot;a48fdbb0-2f7e-3174-bc71-976275c8b09e&quot;,&quot;itemData&quot;:{&quot;type&quot;:&quot;report&quot;,&quot;id&quot;:&quot;a48fdbb0-2f7e-3174-bc71-976275c8b09e&quot;,&quot;title&quot;:&quot;McKinsey Working Papers on Risk, Number 52 A risk-management approach to a successful infrastructure project Initiation, financing, and execution&quot;,&quot;author&quot;:[{&quot;family&quot;:&quot;Beckers&quot;,&quot;given&quot;:&quot;Frank&quot;,&quot;parse-names&quot;:false,&quot;dropping-particle&quot;:&quot;&quot;,&quot;non-dropping-particle&quot;:&quot;&quot;},{&quot;family&quot;:&quot;Chiara&quot;,&quot;given&quot;:&quot;Nicola&quot;,&quot;parse-names&quot;:false,&quot;dropping-particle&quot;:&quot;&quot;,&quot;non-dropping-particle&quot;:&quot;&quot;},{&quot;family&quot;:&quot;Flesch&quot;,&quot;given&quot;:&quot;Adam&quot;,&quot;parse-names&quot;:false,&quot;dropping-particle&quot;:&quot;&quot;,&quot;non-dropping-particle&quot;:&quot;&quot;},{&quot;family&quot;:&quot;Maly&quot;,&quot;given&quot;:&quot;Jiri&quot;,&quot;parse-names&quot;:false,&quot;dropping-particle&quot;:&quot;&quot;,&quot;non-dropping-particle&quot;:&quot;&quot;},{&quot;family&quot;:&quot;Silva&quot;,&quot;given&quot;:&quot;Eber&quot;,&quot;parse-names&quot;:false,&quot;dropping-particle&quot;:&quot;&quot;,&quot;non-dropping-particle&quot;:&quot;&quot;},{&quot;family&quot;:&quot;Stegemann&quot;,&quot;given&quot;:&quot;Uwe&quot;,&quot;parse-names&quot;:false,&quot;dropping-particle&quot;:&quot;&quot;,&quot;non-dropping-particle&quot;:&quot;&quot;}],&quot;issued&quot;:{&quot;date-parts&quot;:[[2013]]},&quot;container-title-short&quot;:&quot;&quot;},&quot;isTemporary&quot;:false}]},{&quot;citationID&quot;:&quot;MENDELEY_CITATION_5b4e2e8c-afd6-4a03-9562-0dbf294d4a91&quot;,&quot;properties&quot;:{&quot;noteIndex&quot;:0},&quot;isEdited&quot;:false,&quot;manualOverride&quot;:{&quot;isManuallyOverridden&quot;:false,&quot;citeprocText&quot;:&quot;[7]&quot;,&quot;manualOverrideText&quot;:&quot;&quot;},&quot;citationTag&quot;:&quot;MENDELEY_CITATION_v3_eyJjaXRhdGlvbklEIjoiTUVOREVMRVlfQ0lUQVRJT05fNWI0ZTJlOGMtYWZkNi00YTAzLTk1NjItMGRiZjI5NGQ0YTkxIiwicHJvcGVydGllcyI6eyJub3RlSW5kZXgiOjB9LCJpc0VkaXRlZCI6ZmFsc2UsIm1hbnVhbE92ZXJyaWRlIjp7ImlzTWFudWFsbHlPdmVycmlkZGVuIjpmYWxzZSwiY2l0ZXByb2NUZXh0IjoiWzddIiwibWFudWFsT3ZlcnJpZGVUZXh0IjoiIn0sImNpdGF0aW9uSXRlbXMiOlt7ImlkIjoiZDU1YTg3NTEtNTU3NC0zN2VmLTkwMTAtNzdhYjJiZTNkNTU2IiwiaXRlbURhdGEiOnsidHlwZSI6ImFydGljbGUtam91cm5hbCIsImlkIjoiZDU1YTg3NTEtNTU3NC0zN2VmLTkwMTAtNzdhYjJiZTNkNTU2IiwidGl0bGUiOiJIb3cgbWFjaGluZSBsZWFybmluZyBjaGFuZ2VzIFByb2plY3QgUmlzayBNYW5hZ2VtZW50OiBhIHN0cnVjdHVyZWQgbGl0ZXJhdHVyZSByZXZpZXcgYW5kIGluc2lnaHRzIGZvciBvcmdhbml6YXRpb25hbCBpbm5vdmF0aW9uIiwiYXV0aG9yIjpbeyJmYW1pbHkiOiJTZWN1bmRvIiwiZ2l2ZW4iOiJHaXVzdGluYSIsInBhcnNlLW5hbWVzIjpmYWxzZSwiZHJvcHBpbmctcGFydGljbGUiOiIiLCJub24tZHJvcHBpbmctcGFydGljbGUiOiIifSx7ImZhbWlseSI6Ik1lbGUiLCJnaXZlbiI6Ikdpb2NvbmRhIiwicGFyc2UtbmFtZXMiOmZhbHNlLCJkcm9wcGluZy1wYXJ0aWNsZSI6IiIsIm5vbi1kcm9wcGluZy1wYXJ0aWNsZSI6IiJ9LHsiZmFtaWx5IjoiUGFzc2lhbnRlIiwiZ2l2ZW4iOiJHaXVzZXBwaW5hIiwicGFyc2UtbmFtZXMiOmZhbHNlLCJkcm9wcGluZy1wYXJ0aWNsZSI6IiIsIm5vbi1kcm9wcGluZy1wYXJ0aWNsZSI6IiJ9LHsiZmFtaWx5IjoiTGlnb3JpbyIsImdpdmVuIjoiQW5nZWxhIiwicGFyc2UtbmFtZXMiOmZhbHNlLCJkcm9wcGluZy1wYXJ0aWNsZSI6IiIsIm5vbi1kcm9wcGluZy1wYXJ0aWNsZSI6IiJ9XSwiY29udGFpbmVyLXRpdGxlIjoiRXVyb3BlYW4gSm91cm5hbCBvZiBJbm5vdmF0aW9uIE1hbmFnZW1lbnQiLCJET0kiOiIxMC4xMTA4L0VKSU0tMTEtMjAyMi0wNjU2IiwiSVNTTiI6IjE0NjAtMTA2MCIsIlVSTCI6Imh0dHBzOi8vZG9pLm9yZy8xMC4xMTA4L0VKSU0tMTEtMjAyMi0wNjU2IiwiaXNzdWVkIjp7ImRhdGUtcGFydHMiOltbMjAyMywxLDFdXX0sImFic3RyYWN0IjoiUHVycG9zZSBJbiB0aGUgY3VycmVudCBlY29ub21pYyBzY2VuYXJpbyBjaGFyYWN0ZXJpemVkIGJ5IHR1cmJ1bGVuY2UsIGlubm92YXRpb24gaXMgYSByZXF1aXNpdGUgZm9yIGNvbXBhbnkncyBncm93dGguIFRoZSBpbm5vdmF0aW9uIGFjdGl2aXRpZXMgYXJlIGltcGxlbWVudGVkIHRocm91Z2ggdGhlIHJlYWxpemF0aW9uIG9mIGlubm92YXRpdmUgcHJvamVjdC4gVGhpcyBwYXBlciBhaW1zIHRvIHByb3NwZWN0IHRoZSBwcm9taXNpbmcgb3Bwb3J0dW5pdGllcyBjb21pbmcgZnJvbSB0aGUgYXBwbGljYXRpb24gb2YgTWFjaGluZSBMZWFybmluZyAoTUwpIGFsZ29yaXRobXMgdG8gcHJvamVjdCByaXNrIG1hbmFnZW1lbnQgZm9yIG9yZ2FuaXphdGlvbmFsIGlubm92YXRpb24sIHdoZXJlIGEgbGFyZ2UgYW1vdW50IG9mIGRhdGEgc3VwcG9ydHMgdGhlIGRlY2lzaW9uLW1ha2luZyBwcm9jZXNzIHdpdGhpbiB0aGUgY29tcGFuaWVzIGFuZCB0aGUgb3JnYW5pemF0aW9ucy4gRGVzaWduL21ldGhvZG9sb2d5L2FwcHJvYWNoIE1vdmluZyBmcm9tIGEgc3RydWN0dXJlZCBsaXRlcmF0dXJlIHJldmlldyAoU0xSKSwgYSBmaW5hbCBzYW1wbGUgb2YgNDIgcGFwZXJzIGhhcyBiZWVuIGFuYWx5emVkIHRocm91Z2ggYSBkZXNjcmlwdGl2ZSwgY29udGVudCBhbmQgYmlibGlvZ3JhcGhpYyBhbmFseXNpcy4gTW9yZW92ZXIsIG1ldHJpY3MgZm9yIG1lYXN1cmluZyB0aGUgaW1wYWN0IG9mIHRoZSBjaXRhdGlvbiBpbmRleCBhcHByb2FjaCBhbmQgdGhlIENQWSAoQ2l0YXRpb25zIHBlciB5ZWFyKSBoYXZlIGJlZW4gZGVmaW5lZC4gVGhlIGRlc2NyaXB0aXZlIGFuZCBjbHVzdGVyIGFuYWx5c2lzIGhhcyBiZWVuIHJlYWxpemVkIHdpdGggVk9Tdmlld2VyLCBhIHRvb2wgZm9yIGNvbnN0cnVjdGluZyBhbmQgdmlzdWFsaXppbmcgYmlibGlvbWV0cmljIG5ldHdvcmtzIGFuZCBjbHVzdGVycy4gRmluZGluZ3MgUHJvc3BlY3RpdmUgZnV0dXJlIGRldmVsb3BtZW50cyBhbmQgZm9ydGhjb21pbmcgY2hhbGxlbmdlcyBvZiBNTCBhcHBsaWNhdGlvbnMgZm9yIG1hbmFnaW5nIHJpc2tzIGluIHByb2plY3RzIGhhdmUgYmVlbiBpZGVudGlmaWVkIGluIHRoZSBmb2xsb3dpbmcgcmVzZWFyY2ggY29udGV4dDogc29mdHdhcmUgZGV2ZWxvcG1lbnQgcHJvamVjdHM7IGNvbnN0cnVjdGlvbiBpbmR1c3RyeSBwcm9qZWN0czsgY2xpbWF0ZSBhbmQgZW52aXJvbm1lbnRhbCBpc3N1ZXMgYW5kIEhlYWx0aCBhbmQgU2FmZXR5IHByb2plY3RzLiBJbnNpZ2h0cyBhYm91dCB0aGUgaW1wYWN0IG9mIE1MIGZvciBpbXByb3Zpbmcgb3JnYW5pemF0aW9uYWwgaW5ub3ZhdGlvbiB0aHJvdWdoIHRoZSBwcm9qZWN0IHJpc2tzIG1hbmFnZW1lbnQgYXJlIGRlZmluZWQuIFJlc2VhcmNoIGxpbWl0YXRpb25zL2ltcGxpY2F0aW9ucyBUaGUgc3R1ZHkgaGF2ZSBzb21lIGxpbWl0YXRpb25zIHJlZ2FyZGluZyB0aGUgY2hvaWNlIG9mIGtleXdvcmRzIGFuZCBhcyB3ZWxsIHRoZSBkYXRhYmFzZSBjaG9zZW4gZm9yIHNlbGVjdGluZyB0aGUgZmluYWwgc2FtcGxlLiBBbm90aGVyIGxpbWl0YXRpb24gcmVnYXJkcyB0aGUgbnVtYmVyIG9mIHRoZSBhbmFseXplZCBwYXBlcnMuIE9yaWdpbmFsaXR5L3ZhbHVlIFRoZSBhbmFseXNpcyBkZW1vbnN0cmF0ZWQgaG93IG11Y2ggdGhlIHVzZSBvZiBNTCB0ZWNobmlxdWVzIGZvciBwcm9qZWN0IHJpc2sgbWFuYWdlbWVudCBpcyBzdGlsbCBuZXcgYW5kIGhhcyBtYW55IHVuZXhwbG9yZWQgYXJlYXMsIGdpdmVuIHRoZSBpbmNyZWFzaW5nIHRyZW5kIGluIGFubnVhbCBzY2llbnRpZmljIHB1YmxpY2F0aW9ucy4gVGhpcyBldmlkZW5jZSByZXByZXNlbnRzIGFuIG9wcG9ydHVuaXRpZXMgZm9yIHN1cHBvcnRpbmcgdGhlIG9yZ2FuaXphdGlvbmFsIGlubm92YXRpb24gaW4gY29tcGFuaWVzIGVuZ2FnZWQgaW50byBjb21wbGV4IHByb2plY3RzIHdob3NlIHJpc2sgbWFuYWdlbWVudCBiZWNvbWUgc3RyYXRlZ2ljLiIsInB1Ymxpc2hlciI6IkVtZXJhbGQgUHVibGlzaGluZyBMaW1pdGVkIiwiaXNzdWUiOiJhaGVhZC1vZi1wcmludCIsInZvbHVtZSI6ImFoZWFkLW9mLXByaW50IiwiY29udGFpbmVyLXRpdGxlLXNob3J0IjoiIn0sImlzVGVtcG9yYXJ5IjpmYWxzZX1dfQ==&quot;,&quot;citationItems&quot;:[{&quot;id&quot;:&quot;d55a8751-5574-37ef-9010-77ab2be3d556&quot;,&quot;itemData&quot;:{&quot;type&quot;:&quot;article-journal&quot;,&quot;id&quot;:&quot;d55a8751-5574-37ef-9010-77ab2be3d556&quot;,&quot;title&quot;:&quot;How machine learning changes Project Risk Management: a structured literature review and insights for organizational innovation&quot;,&quot;author&quot;:[{&quot;family&quot;:&quot;Secundo&quot;,&quot;given&quot;:&quot;Giustina&quot;,&quot;parse-names&quot;:false,&quot;dropping-particle&quot;:&quot;&quot;,&quot;non-dropping-particle&quot;:&quot;&quot;},{&quot;family&quot;:&quot;Mele&quot;,&quot;given&quot;:&quot;Gioconda&quot;,&quot;parse-names&quot;:false,&quot;dropping-particle&quot;:&quot;&quot;,&quot;non-dropping-particle&quot;:&quot;&quot;},{&quot;family&quot;:&quot;Passiante&quot;,&quot;given&quot;:&quot;Giuseppina&quot;,&quot;parse-names&quot;:false,&quot;dropping-particle&quot;:&quot;&quot;,&quot;non-dropping-particle&quot;:&quot;&quot;},{&quot;family&quot;:&quot;Ligorio&quot;,&quot;given&quot;:&quot;Angela&quot;,&quot;parse-names&quot;:false,&quot;dropping-particle&quot;:&quot;&quot;,&quot;non-dropping-particle&quot;:&quot;&quot;}],&quot;container-title&quot;:&quot;European Journal of Innovation Management&quot;,&quot;DOI&quot;:&quot;10.1108/EJIM-11-2022-0656&quot;,&quot;ISSN&quot;:&quot;1460-1060&quot;,&quot;URL&quot;:&quot;https://doi.org/10.1108/EJIM-11-2022-0656&quot;,&quot;issued&quot;:{&quot;date-parts&quot;:[[2023,1,1]]},&quot;abstract&quot;:&quot;Purpose In the current economic scenario characterized by turbulence, innovation is a requisite for company's growth. The innovation activities are implemented through the realization of innovative project. This paper aims to prospect the promising opportunities coming from the application of Machine Learning (ML) algorithms to project risk management for organizational innovation, where a large amount of data supports the decision-making process within the companies and the organizations. Design/methodology/approach Moving from a structured literature review (SLR), a final sample of 42 papers has been analyzed through a descriptive, content and bibliographic analysis. Moreover, metrics for measuring the impact of the citation index approach and the CPY (Citations per year) have been defined. The descriptive and cluster analysis has been realized with VOSviewer, a tool for constructing and visualizing bibliometric networks and clusters. Findings Prospective future developments and forthcoming challenges of ML applications for managing risks in projects have been identified in the following research context: software development projects; construction industry projects; climate and environmental issues and Health and Safety projects. Insights about the impact of ML for improving organizational innovation through the project risks management are defined. Research limitations/implications The study have some limitations regarding the choice of keywords and as well the database chosen for selecting the final sample. Another limitation regards the number of the analyzed papers. Originality/value The analysis demonstrated how much the use of ML techniques for project risk management is still new and has many unexplored areas, given the increasing trend in annual scientific publications. This evidence represents an opportunities for supporting the organizational innovation in companies engaged into complex projects whose risk management become strategic.&quot;,&quot;publisher&quot;:&quot;Emerald Publishing Limited&quot;,&quot;issue&quot;:&quot;ahead-of-print&quot;,&quot;volume&quot;:&quot;ahead-of-print&quot;,&quot;container-title-short&quot;:&quot;&quot;},&quot;isTemporary&quot;:false}]},{&quot;citationID&quot;:&quot;MENDELEY_CITATION_6f1758bc-1db8-4be8-b4ef-62677d144bda&quot;,&quot;properties&quot;:{&quot;noteIndex&quot;:0},&quot;isEdited&quot;:false,&quot;manualOverride&quot;:{&quot;isManuallyOverridden&quot;:false,&quot;citeprocText&quot;:&quot;[8]&quot;,&quot;manualOverrideText&quot;:&quot;&quot;},&quot;citationTag&quot;:&quot;MENDELEY_CITATION_v3_eyJjaXRhdGlvbklEIjoiTUVOREVMRVlfQ0lUQVRJT05fNmYxNzU4YmMtMWRiOC00YmU4LWI0ZWYtNjI2NzdkMTQ0YmRhIiwicHJvcGVydGllcyI6eyJub3RlSW5kZXgiOjB9LCJpc0VkaXRlZCI6ZmFsc2UsIm1hbnVhbE92ZXJyaWRlIjp7ImlzTWFudWFsbHlPdmVycmlkZGVuIjpmYWxzZSwiY2l0ZXByb2NUZXh0IjoiWzhdIiwibWFudWFsT3ZlcnJpZGVUZXh0IjoiIn0sImNpdGF0aW9uSXRlbXMiOlt7ImlkIjoiYjA4MDA1NTctZDZkNy0zMmJiLWI4MDEtYzhhYzk1YTgxMGI5IiwiaXRlbURhdGEiOnsidHlwZSI6ImFydGljbGUtbWFnYXppbmUiLCJpZCI6ImIwODAwNTU3LWQ2ZDctMzJiYi1iODAxLWM4YWM5NWE4MTBiOSIsInRpdGxlIjoiVW5pdGluZyBzdHJhdGVneSBhbmQgcmlzayBtYW5hZ2VtZW50IHRvIHNlaXplIG9wcG9ydHVuaXR5IGluIHVuY2VydGFpbnR5IiwiYXV0aG9yIjpbeyJmYW1pbHkiOiJQYXJrZXIiLCJnaXZlbiI6IkVsdG9uIiwicGFyc2UtbmFtZXMiOmZhbHNlLCJkcm9wcGluZy1wYXJ0aWNsZSI6IiIsIm5vbi1kcm9wcGluZy1wYXJ0aWNsZSI6IiJ9LHsiZmFtaWx5IjoiQmlja2ZvcmQiLCJnaXZlbiI6IkplYW5uZSBLd29uZyIsInBhcnNlLW5hbWVzIjpmYWxzZSwiZHJvcHBpbmctcGFydGljbGUiOiIiLCJub24tZHJvcHBpbmctcGFydGljbGUiOiIifSx7ImZhbWlseSI6IkQnSW50aW5vIiwiZ2l2ZW4iOiJOaWNrIiwicGFyc2UtbmFtZXMiOmZhbHNlLCJkcm9wcGluZy1wYXJ0aWNsZSI6IiIsIm5vbi1kcm9wcGluZy1wYXJ0aWNsZSI6IiJ9LHsiZmFtaWx5IjoiSW55IiwiZ2l2ZW4iOiJBbGFuIiwicGFyc2UtbmFtZXMiOmZhbHNlLCJkcm9wcGluZy1wYXJ0aWNsZSI6IiIsIm5vbi1kcm9wcGluZy1wYXJ0aWNsZSI6IiJ9XSwiY29udGFpbmVyLXRpdGxlIjoiQ29ycG9yYXRlIEZpbmFuY2UgYW5kIFN0cmF0ZWd5IiwiYWNjZXNzZWQiOnsiZGF0ZS1wYXJ0cyI6W1syMDI0LDcsMzBdXX0sIlVSTCI6Imh0dHBzOi8vd3d3LmJjZy5jb20vcHVibGljYXRpb25zLzIwMjMvdW5pdGluZy1zdHJhdGVnaWVzLWZvci1yaXNrLW1hbmFnZW1lbnQtaW4tdW5jZXJ0YWludHkiLCJpc3N1ZWQiOnsiZGF0ZS1wYXJ0cyI6W1syMDIzLDUsMzFdXX0sImNvbnRhaW5lci10aXRsZS1zaG9ydCI6IiJ9LCJpc1RlbXBvcmFyeSI6ZmFsc2V9XX0=&quot;,&quot;citationItems&quot;:[{&quot;id&quot;:&quot;b0800557-d6d7-32bb-b801-c8ac95a810b9&quot;,&quot;itemData&quot;:{&quot;type&quot;:&quot;article-magazine&quot;,&quot;id&quot;:&quot;b0800557-d6d7-32bb-b801-c8ac95a810b9&quot;,&quot;title&quot;:&quot;Uniting strategy and risk management to seize opportunity in uncertainty&quot;,&quot;author&quot;:[{&quot;family&quot;:&quot;Parker&quot;,&quot;given&quot;:&quot;Elton&quot;,&quot;parse-names&quot;:false,&quot;dropping-particle&quot;:&quot;&quot;,&quot;non-dropping-particle&quot;:&quot;&quot;},{&quot;family&quot;:&quot;Bickford&quot;,&quot;given&quot;:&quot;Jeanne Kwong&quot;,&quot;parse-names&quot;:false,&quot;dropping-particle&quot;:&quot;&quot;,&quot;non-dropping-particle&quot;:&quot;&quot;},{&quot;family&quot;:&quot;D'Intino&quot;,&quot;given&quot;:&quot;Nick&quot;,&quot;parse-names&quot;:false,&quot;dropping-particle&quot;:&quot;&quot;,&quot;non-dropping-particle&quot;:&quot;&quot;},{&quot;family&quot;:&quot;Iny&quot;,&quot;given&quot;:&quot;Alan&quot;,&quot;parse-names&quot;:false,&quot;dropping-particle&quot;:&quot;&quot;,&quot;non-dropping-particle&quot;:&quot;&quot;}],&quot;container-title&quot;:&quot;Corporate Finance and Strategy&quot;,&quot;accessed&quot;:{&quot;date-parts&quot;:[[2024,7,30]]},&quot;URL&quot;:&quot;https://www.bcg.com/publications/2023/uniting-strategies-for-risk-management-in-uncertainty&quot;,&quot;issued&quot;:{&quot;date-parts&quot;:[[2023,5,31]]},&quot;container-title-short&quot;:&quot;&quot;},&quot;isTemporary&quot;:false}]},{&quot;citationID&quot;:&quot;MENDELEY_CITATION_a230d823-f919-4bc9-b2cd-6a37acb6703a&quot;,&quot;properties&quot;:{&quot;noteIndex&quot;:0},&quot;isEdited&quot;:false,&quot;manualOverride&quot;:{&quot;isManuallyOverridden&quot;:false,&quot;citeprocText&quot;:&quot;[9]&quot;,&quot;manualOverrideText&quot;:&quot;&quot;},&quot;citationTag&quot;:&quot;MENDELEY_CITATION_v3_eyJjaXRhdGlvbklEIjoiTUVOREVMRVlfQ0lUQVRJT05fYTIzMGQ4MjMtZjkxOS00YmM5LWIyY2QtNmEzN2FjYjY3MDNhIiwicHJvcGVydGllcyI6eyJub3RlSW5kZXgiOjB9LCJpc0VkaXRlZCI6ZmFsc2UsIm1hbnVhbE92ZXJyaWRlIjp7ImlzTWFudWFsbHlPdmVycmlkZGVuIjpmYWxzZSwiY2l0ZXByb2NUZXh0IjoiWzldIiwibWFudWFsT3ZlcnJpZGVUZXh0IjoiIn0sImNpdGF0aW9uSXRlbXMiOlt7ImlkIjoiNjZmOWY5NDItMjFiMS0zMDJjLTgzNjYtZjY4NTQ1YWZjNWQyIiwiaXRlbURhdGEiOnsidHlwZSI6ImFydGljbGUtam91cm5hbCIsImlkIjoiNjZmOWY5NDItMjFiMS0zMDJjLTgzNjYtZjY4NTQ1YWZjNWQyIiwidGl0bGUiOiJJZGVudGlmaWthc2kgYmFoYXlhIGtlYmFrYXJhbiBwYWRhIGdlZHVuZyBiIHVuaXZlcnNpdGFzIGludGVybmFzaW9uYWwgc2VtZW4gaW5kb25lc2lhIiwiYXV0aG9yIjpbeyJmYW1pbHkiOiJNdXJ0aSIsImdpdmVuIjoiSXp6YXRpIFdpbmRhIiwicGFyc2UtbmFtZXMiOmZhbHNlLCJkcm9wcGluZy1wYXJ0aWNsZSI6IiIsIm5vbi1kcm9wcGluZy1wYXJ0aWNsZSI6IiJ9LHsiZmFtaWx5IjoiS29rb2giLCJnaXZlbiI6IkFjaG1hZCIsInBhcnNlLW5hbWVzIjpmYWxzZSwiZHJvcHBpbmctcGFydGljbGUiOiIiLCJub24tZHJvcHBpbmctcGFydGljbGUiOiJBbCJ9XSwiY29udGFpbmVyLXRpdGxlIjoiVml0cnV2aWFuIEp1cm5hbCBBcnNpdGVrdHVyIEJhbmd1bmFuIGRhbiBMaW5na3VuZ2FuIiwiRE9JIjoiMTAuMjI0NDEvdml0cnV2aWFuLjIwMjEudjExaTEuMDA4IiwiSVNTTiI6IjIwODgtODIwMSIsImlzc3VlZCI6eyJkYXRlLXBhcnRzIjpbWzIwMjEsMTAsMjldXX0sInBhZ2UiOiI3NyIsImFic3RyYWN0IjoiR2VkdW5nIEIgVW5pdmVyc2l0YXMgSW50ZXJuYXNpb25hbCBTZW1lbiBJbmRvbmVzaWEgKFVJU0kpIG1lcnVwYWthbiBzYWxhaCBzYXR1IGFyZWEgcGVuZ2VtYmFuZ2FuIGZhc2lsaXRhcyB5YW5nIGRpcGVydW50dWtrYW4gdW50dWsga2VnaWF0YW4gYmVsYWphciBtZW5nYWphciwgR2VkdW5nIHNlbWluYXIgZGFuIHBlcnB1c3Rha2Fhbi4gR2VkdW5nIGluaSBiZXJhZGEgZGkgZGFsYW0gS2F3YXNhbiBQVC4gU2VtZW4gSW5kb25lc2lhIChQZXJzZXJvKSBUYmsgeWFuZyBiZXJsb2thc2kgZGkgS2FidXBhdGVuIEdyZXNpaywgZGFuIG1lbmVtcGF0aSBiZWthcyBiYW5ndW5hbiBwcm9kdWtzaSBtaWxpayBwZXJ1c2FoYWFuLiBLZWJlcmFkYWFuIGdlZHVuZyBkZW5nYW4gYWt0aWZpdGFzIHlhbmcgY3VrdXAgcGFkYXQgaW5pIHRlbnR1bnlhIG1lbWlsaWtpIHBvdGVuc2kgYmFoYXlhIHlhbmcgYWthbiB0aW1idWwsIHRlcm1hc3VrIGFkYW55YSBwb3RlbnNpIHRlcmphZGlueWEga2ViYWthcmFuLiBUaW1idWxueWEga2ViYWthcmFuIGRhcGF0IG1lbmdnYW5nZ3UgYmVybGFuZ3N1bmdueWEga2VnaWF0YW4gUGVuZGlkaWthbiwganVnYSBkYXBhdCBtZW5pbWJ1bGthbiBrZXJ1Z2lhbiBiYWlrIHNlZ2kgbWF0ZXJpIG1hdXB1biBub24gbWF0ZXJpLiBLZWJlcmFkYWFuIHN0dWRpIGlkZW50aWZpa2FzaSBzdW1iZXIgYmFoYXlhIGtlYmFrYXJhbiBkaSBHZWR1bmcgQiBVSVNJIGFrYW4gbWVtYmFudHUgbWVtYmVyaWthbiBpbmZvcm1hc2kga2VwYWRhIHBlbmdlbG9sYSBhZ2FyIGRhcGF0IG1lbGFrdWthbiB1cGF5YSBwZW5jZWdhaGFuIGxlYmloIGRpbmkuIElkZW50aWZpa2FzaSBwb3RlbnNpIGJhaGF5YSBrZWJha2FyYW4gdW50dWsgR2VkdW5nIEIgVUlTSSBkaWxha3VrYW4gZGVuZ2FuIG1lbmdndW5ha2FuIG1ldG9kZSBGYWlsdXJlIE1vZGUgYW5kIEVmZmVjdCBBbmFseXNpcyAoRk1FQSkuIERlbmdhbiBkaWtldGFodWlueWEgcG90ZW5zaSB0ZXJiZXNhciB5YW5nIGRhcGF0IG1lbmltYnVsa2FuIGJhaGF5YSBrZWJha2FyYW4gaW5pIGRpaGFyYXBrYW4gbWFtcHUgbWVuamFkaSBwZXJ0aW1iYW5nYW4gYmFnaSBwZW5nZWxvbGEgdW50dWsgbWVuZ3VyYW5naSBrZW11bmdraW5hbiBrZWphZGlhbiBkYW4gbWVudXJ1bmthbiBkYW1wYWsga2VqYWRpYW4uIEJlcmRhc2Fya2FuIGhhc2lsIGFuYWxpc2lzIGRlbmdhbiBGTUVBIGRpcGVyb2xlaCBoYXNpbCB5YW5nIG1lbnlhdGFrYW4gYmFod2Egc3VtYmVyIHRlcmphZGlueWEga2ViYWthcmFuIGRlbmdhbiBuaWxhaSBSUE4gdGVydGluZ2dpIGRpIEdlZHVuZyBCIFVJU0kgaW5pIGJlcmFzYWwgZGFyaSBSdWFuZyBQYW50cnkgeWFuZyBiZXJhZGEgZGkgZGFsYW0gYXJlYSBnZWR1bmcgZGVuZ2FuIG5pbGFpIFJQTiA0OCwzNi4gTG9rYXNpIGluaSBiZXJwb3RlbnNpIG1lbmltYnVsa2FuIGFwaSBkaWthcmVuYWthbiBha3RpZml0YXMgZGFwdXIgeWFuZyBtZW5nZ3VuYWthbiBMUEcgZGkgcnVhbmcgdGVydHV0dXAgZGFuIGhvdXNla2VlcGluZyB5YW5nIGt1cmFuZyBiYWlrIHNlaGluZ2dhIG1lbmltYnVsa2FuIG11bmN1bCBoYXphcmQgYmFyYW5nLWJhcmFuZyB5YW5nIG11ZGFoIHRlcmJha2FyLiBTZWxhaW4gaXR1IHBvdGVuc2kga2ViYWthcmFuIGxhaW4gZGkgR2VkdW5nIEIgVUlTSSBiZXJhc2FsIGRhcmkgYWRhbnlhIHBvdGVuc2kgZ2FnYWwgaXNvbGFzaSBsaXN0cmlrIGthcmVuYSBwZW5nZ3VuYWFuIHN0b3Aga29udGFrIGRlbmdhbiBiZWJhbiBiZXJsZWJpaCBiYWlrIGRhcmkgYWt0aWZpdGFzIGFkbWluaXN0cmFzaSBtYXVwdW4ga2VnaWF0YW4gbGFpbi4gIMKgICDCoCAgIEIgQnVpbGRpbmcgb2YgVW5pdmVyc2l0YXMgSW50ZXJuYXNpb25hbCBTZW1lbiBJbmRvbmVzaWEgKFVJU0kpIGlzIG9uZSBvZiB0aGUgZmFjaWxpdGllcyBkZXZlbG9wbWVudCBhcmVhcyBpbnRlbmRlZCBmb3IgdGVhY2hpbmcgYW5kIGxlYXJuaW5nIGFjdGl2aXRpZXMsIHNlbWluYXIgYnVpbGRpbmdzIGFuZCBsaWJyYXJpZXMuIFRoaXMgYnVpbGRpbmcgaXMgbG9jYXRlZCB3aXRoaW4gUFQuIFNlbWVuIEluZG9uZXNpYSAoUGVyc2VybykgVGJrIGluIEdyZXNpayBSZWdlbmN5IGFuZCBvY2N1cGllcyBhIGZvcm1lciBwcm9kdWN0aW9uIGJ1aWxkaW5nIG93bmVkIGJ5IHRoZSBjb21wYW55LiBUaGUgZXhpc3RlbmNlIG9mIGJ1aWxkaW5ncyB3aXRoIGRlbnNlIGFjdGl2aXRpZXMgY2VydGFpbmx5IGhhcyBwb3RlbnRpYWwgaGF6YXJkcyB0aGF0IHdpbGwgYXJpc2UsIGluY2x1ZGluZyB0aGUgcG90ZW50aWFsIGZvciBmaXJlcy4gVGhlIG9uc2V0IG9mIGZpcmUgY2FuIGludGVyZmVyZSB3aXRoIHRoZSBjb250aW51aXR5IG9mIGVkdWNhdGlvbmFsIGFjdGl2aXRpZXMsIGNhbiBhbHNvIGNhdXNlIGxvc3NlcyBib3RoIG1hdGVyaWFsIGFuZCBub24tbWF0ZXJpYWwuIEJ5IGNvbmR1Y3Rpbmcgc3R1ZHkgdG8gaWRlbnRpZnlpbmcgdGhlIHNvdXJjZSBvZiBmaXJlIGhhemFyZHMgaW4gQiBCdWlsZGluZyBvZiBVSVNJIHdpbGwgaGVscCBwcm92aWRlIGluZm9ybWF0aW9uIHRvIG1hbmFnZXJzIHNvIHRoZXkgY2FuIG1ha2UgZWFybHkgcHJldmVudGlvbiBlZmZvcnRzLiBJZGVudGlmaWNhdGlvbiBvZiBwb3RlbnRpYWwgZmlyZSBoYXphcmRzIGZvciBCdWlsZGluZyBCIFVJU0kgaXMgZG9uZSB1c2luZyBGYWlsdXJlIE1vZGUgYW5kIEVmZmVjdCBBbmFseXNpcyAoRk1FQSkgbWV0aG9kLiBCeSBLbm93aW5nIHRoZSBncmVhdGVzdCBwb3RlbnRpYWwgdGhhdCBjYW4gY2F1c2UgZmlyZSBkYW5nZXIgaXMgZXhwZWN0ZWQgdG8gYmUgYSB2YWx1YWJsZSBpbmZvcm1hdGlvbiBmb3IgdGhlIG1hbmFnZXIgdG8gcmVkdWNlIHRoZSBwb3NzaWJpbGl0eSBvZiBldmVudHMgYW5kIHJlZHVjZSB0aGUgaW1wYWN0IG9mIGV2ZW50cy4gQmFzZWQgb24gdGhlIHJlc3VsdHMgb2YgdGhlIGFuYWx5c2lzIHdpdGggRk1FQSBvYnRhaW5lZCByZXN1bHRzIHRoYXQgdGhlIG1haW4gc291cmNlIG9mIHRoZSBmaXJlIHdpdGggdGhlIGhpZ2hlc3QgUlBOIHZhbHVlIGluIEIgQnVpbGRpbmcgb2YgVUlTSSBpcyBkZXJpdmVkIGZyb20gdGhlIFBhbnRyeSBSb29tIGxvY2F0ZWQgaW4gdGhlIGJ1aWxkaW5nIGFyZWEgd2l0aCBhIHZhbHVlIG9mIFJQTiA0OC4zNi4gVGhpcyBsb2NhdGlvbiBoYXMgdGhlIHBvdGVudGlhbCB0byBjYXVzZSBmaXJlIGR1ZSB0byBraXRjaGVuIGFjdGl2aXRpZXMgdGhhdCB1c2UgTFBHIGluIGVuY2xvc2VkIHNwYWNlcyBhbmQgcG9vciBob3VzZWtlZXBpbmcgdGhhdCBjcmVhdGVzIGEgaGF6YXJkIG9mIGZsYW1tYWJsZSBpdGVtcy4gSW4gYWRkaXRpb24sIHRoZSBwb3RlbnRpYWwgZm9yIG90aGVyIGZpcmVzIGluIEIgQnVpbGRpbmcgb2YgVUlTSSBzdGVtcyBmcm9tIHRoZSBwb3RlbnRpYWwgZm9yIGZhaWxlZCBlbGVjdHJpY2FsIGluc3VsYXRpb24gZHVlIHRvIHRoZSBtYWwtdXNlIG9mIHBvd2VyIG91dGxldHMuIiwicHVibGlzaGVyIjoiVW5pdmVyc2l0YXMgTWVyY3UgQnVhbmEiLCJpc3N1ZSI6IjEiLCJ2b2x1bWUiOiIxMSIsImNvbnRhaW5lci10aXRsZS1zaG9ydCI6IiJ9LCJpc1RlbXBvcmFyeSI6ZmFsc2V9XX0=&quot;,&quot;citationItems&quot;:[{&quot;id&quot;:&quot;66f9f942-21b1-302c-8366-f68545afc5d2&quot;,&quot;itemData&quot;:{&quot;type&quot;:&quot;article-journal&quot;,&quot;id&quot;:&quot;66f9f942-21b1-302c-8366-f68545afc5d2&quot;,&quot;title&quot;:&quot;Identifikasi bahaya kebakaran pada gedung b universitas internasional semen indonesia&quot;,&quot;author&quot;:[{&quot;family&quot;:&quot;Murti&quot;,&quot;given&quot;:&quot;Izzati Winda&quot;,&quot;parse-names&quot;:false,&quot;dropping-particle&quot;:&quot;&quot;,&quot;non-dropping-particle&quot;:&quot;&quot;},{&quot;family&quot;:&quot;Kokoh&quot;,&quot;given&quot;:&quot;Achmad&quot;,&quot;parse-names&quot;:false,&quot;dropping-particle&quot;:&quot;&quot;,&quot;non-dropping-particle&quot;:&quot;Al&quot;}],&quot;container-title&quot;:&quot;Vitruvian Jurnal Arsitektur Bangunan dan Lingkungan&quot;,&quot;DOI&quot;:&quot;10.22441/vitruvian.2021.v11i1.008&quot;,&quot;ISSN&quot;:&quot;2088-8201&quot;,&quot;issued&quot;:{&quot;date-parts&quot;:[[2021,10,29]]},&quot;page&quot;:&quot;77&quot;,&quot;abstract&quot;:&quot;Gedung B Universitas Internasional Semen Indonesia (UISI) merupakan salah satu area pengembangan fasilitas yang diperuntukkan untuk kegiatan belajar mengajar, Gedung seminar dan perpustakaan. Gedung ini berada di dalam Kawasan PT. Semen Indonesia (Persero) Tbk yang berlokasi di Kabupaten Gresik, dan menempati bekas bangunan produksi milik perusahaan. Keberadaan gedung dengan aktifitas yang cukup padat ini tentunya memiliki potensi bahaya yang akan timbul, termasuk adanya potensi terjadinya kebakaran. Timbulnya kebakaran dapat mengganggu berlangsungnya kegiatan Pendidikan, juga dapat menimbulkan kerugian baik segi materi maupun non materi. Keberadaan studi identifikasi sumber bahaya kebakaran di Gedung B UISI akan membantu memberikan informasi kepada pengelola agar dapat melakukan upaya pencegahan lebih dini. Identifikasi potensi bahaya kebakaran untuk Gedung B UISI dilakukan dengan menggunakan metode Failure Mode and Effect Analysis (FMEA). Dengan diketahuinya potensi terbesar yang dapat menimbulkan bahaya kebakaran ini diharapkan mampu menjadi pertimbangan bagi pengelola untuk mengurangi kemungkinan kejadian dan menurunkan dampak kejadian. Berdasarkan hasil analisis dengan FMEA diperoleh hasil yang menyatakan bahwa sumber terjadinya kebakaran dengan nilai RPN tertinggi di Gedung B UISI ini berasal dari Ruang Pantry yang berada di dalam area gedung dengan nilai RPN 48,36. Lokasi ini berpotensi menimbulkan api dikarenakan aktifitas dapur yang menggunakan LPG di ruang tertutup dan housekeeping yang kurang baik sehingga menimbulkan muncul hazard barang-barang yang mudah terbakar. Selain itu potensi kebakaran lain di Gedung B UISI berasal dari adanya potensi gagal isolasi listrik karena penggunaan stop kontak dengan beban berlebih baik dari aktifitas administrasi maupun kegiatan lain.         B Building of Universitas Internasional Semen Indonesia (UISI) is one of the facilities development areas intended for teaching and learning activities, seminar buildings and libraries. This building is located within PT. Semen Indonesia (Persero) Tbk in Gresik Regency and occupies a former production building owned by the company. The existence of buildings with dense activities certainly has potential hazards that will arise, including the potential for fires. The onset of fire can interfere with the continuity of educational activities, can also cause losses both material and non-material. By conducting study to identifying the source of fire hazards in B Building of UISI will help provide information to managers so they can make early prevention efforts. Identification of potential fire hazards for Building B UISI is done using Failure Mode and Effect Analysis (FMEA) method. By Knowing the greatest potential that can cause fire danger is expected to be a valuable information for the manager to reduce the possibility of events and reduce the impact of events. Based on the results of the analysis with FMEA obtained results that the main source of the fire with the highest RPN value in B Building of UISI is derived from the Pantry Room located in the building area with a value of RPN 48.36. This location has the potential to cause fire due to kitchen activities that use LPG in enclosed spaces and poor housekeeping that creates a hazard of flammable items. In addition, the potential for other fires in B Building of UISI stems from the potential for failed electrical insulation due to the mal-use of power outlets.&quot;,&quot;publisher&quot;:&quot;Universitas Mercu Buana&quot;,&quot;issue&quot;:&quot;1&quot;,&quot;volume&quot;:&quot;11&quot;,&quot;container-title-short&quot;:&quot;&quot;},&quot;isTemporary&quot;:false}]},{&quot;citationID&quot;:&quot;MENDELEY_CITATION_465ac03e-9fb7-4d3f-ae79-ed12c9181104&quot;,&quot;properties&quot;:{&quot;noteIndex&quot;:0},&quot;isEdited&quot;:false,&quot;manualOverride&quot;:{&quot;isManuallyOverridden&quot;:false,&quot;citeprocText&quot;:&quot;[8]&quot;,&quot;manualOverrideText&quot;:&quot;&quot;},&quot;citationTag&quot;:&quot;MENDELEY_CITATION_v3_eyJjaXRhdGlvbklEIjoiTUVOREVMRVlfQ0lUQVRJT05fNDY1YWMwM2UtOWZiNy00ZDNmLWFlNzktZWQxMmM5MTgxMTA0IiwicHJvcGVydGllcyI6eyJub3RlSW5kZXgiOjB9LCJpc0VkaXRlZCI6ZmFsc2UsIm1hbnVhbE92ZXJyaWRlIjp7ImlzTWFudWFsbHlPdmVycmlkZGVuIjpmYWxzZSwiY2l0ZXByb2NUZXh0IjoiWzhdIiwibWFudWFsT3ZlcnJpZGVUZXh0IjoiIn0sImNpdGF0aW9uSXRlbXMiOlt7ImlkIjoiYjA4MDA1NTctZDZkNy0zMmJiLWI4MDEtYzhhYzk1YTgxMGI5IiwiaXRlbURhdGEiOnsidHlwZSI6ImFydGljbGUtbWFnYXppbmUiLCJpZCI6ImIwODAwNTU3LWQ2ZDctMzJiYi1iODAxLWM4YWM5NWE4MTBiOSIsInRpdGxlIjoiVW5pdGluZyBzdHJhdGVneSBhbmQgcmlzayBtYW5hZ2VtZW50IHRvIHNlaXplIG9wcG9ydHVuaXR5IGluIHVuY2VydGFpbnR5IiwiYXV0aG9yIjpbeyJmYW1pbHkiOiJQYXJrZXIiLCJnaXZlbiI6IkVsdG9uIiwicGFyc2UtbmFtZXMiOmZhbHNlLCJkcm9wcGluZy1wYXJ0aWNsZSI6IiIsIm5vbi1kcm9wcGluZy1wYXJ0aWNsZSI6IiJ9LHsiZmFtaWx5IjoiQmlja2ZvcmQiLCJnaXZlbiI6IkplYW5uZSBLd29uZyIsInBhcnNlLW5hbWVzIjpmYWxzZSwiZHJvcHBpbmctcGFydGljbGUiOiIiLCJub24tZHJvcHBpbmctcGFydGljbGUiOiIifSx7ImZhbWlseSI6IkQnSW50aW5vIiwiZ2l2ZW4iOiJOaWNrIiwicGFyc2UtbmFtZXMiOmZhbHNlLCJkcm9wcGluZy1wYXJ0aWNsZSI6IiIsIm5vbi1kcm9wcGluZy1wYXJ0aWNsZSI6IiJ9LHsiZmFtaWx5IjoiSW55IiwiZ2l2ZW4iOiJBbGFuIiwicGFyc2UtbmFtZXMiOmZhbHNlLCJkcm9wcGluZy1wYXJ0aWNsZSI6IiIsIm5vbi1kcm9wcGluZy1wYXJ0aWNsZSI6IiJ9XSwiY29udGFpbmVyLXRpdGxlIjoiQ29ycG9yYXRlIEZpbmFuY2UgYW5kIFN0cmF0ZWd5IiwiYWNjZXNzZWQiOnsiZGF0ZS1wYXJ0cyI6W1syMDI0LDcsMzBdXX0sIlVSTCI6Imh0dHBzOi8vd3d3LmJjZy5jb20vcHVibGljYXRpb25zLzIwMjMvdW5pdGluZy1zdHJhdGVnaWVzLWZvci1yaXNrLW1hbmFnZW1lbnQtaW4tdW5jZXJ0YWludHkiLCJpc3N1ZWQiOnsiZGF0ZS1wYXJ0cyI6W1syMDIzLDUsMzFdXX0sImNvbnRhaW5lci10aXRsZS1zaG9ydCI6IiJ9LCJpc1RlbXBvcmFyeSI6ZmFsc2V9XX0=&quot;,&quot;citationItems&quot;:[{&quot;id&quot;:&quot;b0800557-d6d7-32bb-b801-c8ac95a810b9&quot;,&quot;itemData&quot;:{&quot;type&quot;:&quot;article-magazine&quot;,&quot;id&quot;:&quot;b0800557-d6d7-32bb-b801-c8ac95a810b9&quot;,&quot;title&quot;:&quot;Uniting strategy and risk management to seize opportunity in uncertainty&quot;,&quot;author&quot;:[{&quot;family&quot;:&quot;Parker&quot;,&quot;given&quot;:&quot;Elton&quot;,&quot;parse-names&quot;:false,&quot;dropping-particle&quot;:&quot;&quot;,&quot;non-dropping-particle&quot;:&quot;&quot;},{&quot;family&quot;:&quot;Bickford&quot;,&quot;given&quot;:&quot;Jeanne Kwong&quot;,&quot;parse-names&quot;:false,&quot;dropping-particle&quot;:&quot;&quot;,&quot;non-dropping-particle&quot;:&quot;&quot;},{&quot;family&quot;:&quot;D'Intino&quot;,&quot;given&quot;:&quot;Nick&quot;,&quot;parse-names&quot;:false,&quot;dropping-particle&quot;:&quot;&quot;,&quot;non-dropping-particle&quot;:&quot;&quot;},{&quot;family&quot;:&quot;Iny&quot;,&quot;given&quot;:&quot;Alan&quot;,&quot;parse-names&quot;:false,&quot;dropping-particle&quot;:&quot;&quot;,&quot;non-dropping-particle&quot;:&quot;&quot;}],&quot;container-title&quot;:&quot;Corporate Finance and Strategy&quot;,&quot;accessed&quot;:{&quot;date-parts&quot;:[[2024,7,30]]},&quot;URL&quot;:&quot;https://www.bcg.com/publications/2023/uniting-strategies-for-risk-management-in-uncertainty&quot;,&quot;issued&quot;:{&quot;date-parts&quot;:[[2023,5,31]]},&quot;container-title-short&quot;:&quot;&quot;},&quot;isTemporary&quot;:false}]},{&quot;citationID&quot;:&quot;MENDELEY_CITATION_e90b6a8e-089e-410e-a5e4-2c06da3b8fd1&quot;,&quot;properties&quot;:{&quot;noteIndex&quot;:0},&quot;isEdited&quot;:false,&quot;manualOverride&quot;:{&quot;isManuallyOverridden&quot;:false,&quot;citeprocText&quot;:&quot;[10]&quot;,&quot;manualOverrideText&quot;:&quot;&quot;},&quot;citationTag&quot;:&quot;MENDELEY_CITATION_v3_eyJjaXRhdGlvbklEIjoiTUVOREVMRVlfQ0lUQVRJT05fZTkwYjZhOGUtMDg5ZS00MTBlLWE1ZTQtMmMwNmRhM2I4ZmQxIiwicHJvcGVydGllcyI6eyJub3RlSW5kZXgiOjB9LCJpc0VkaXRlZCI6ZmFsc2UsIm1hbnVhbE92ZXJyaWRlIjp7ImlzTWFudWFsbHlPdmVycmlkZGVuIjpmYWxzZSwiY2l0ZXByb2NUZXh0IjoiWzEwXSIsIm1hbnVhbE92ZXJyaWRlVGV4dCI6IiJ9LCJjaXRhdGlvbkl0ZW1zIjpbeyJpZCI6ImUyYWM5ZWZjLWE2NzEtMzZmYS05NGJlLTQ2N2NlNDRlM2RiZiIsIml0ZW1EYXRhIjp7InR5cGUiOiJhcnRpY2xlLWpvdXJuYWwiLCJpZCI6ImUyYWM5ZWZjLWE2NzEtMzZmYS05NGJlLTQ2N2NlNDRlM2RiZiIsInRpdGxlIjoiQW5hbHlzaXMgb2YgaW50ZXJhY3Rpb25zIGFtb25nIGJhcnJpZXJzIGluIHByb2plY3QgcmlzayBtYW5hZ2VtZW50IiwiYXV0aG9yIjpbeyJmYW1pbHkiOiJEYW5kYWdlIiwiZ2l2ZW4iOiJSYWh1bCIsInBhcnNlLW5hbWVzIjpmYWxzZSwiZHJvcHBpbmctcGFydGljbGUiOiJWIiwibm9uLWRyb3BwaW5nLXBhcnRpY2xlIjoiIn0seyJmYW1pbHkiOiJNYW50aGEiLCJnaXZlbiI6IlNoYW5rYXIgUyIsInBhcnNlLW5hbWVzIjpmYWxzZSwiZHJvcHBpbmctcGFydGljbGUiOiIiLCJub24tZHJvcHBpbmctcGFydGljbGUiOiIifSx7ImZhbWlseSI6IlJhbmUiLCJnaXZlbiI6IlNhbnRvc2ggQiIsInBhcnNlLW5hbWVzIjpmYWxzZSwiZHJvcHBpbmctcGFydGljbGUiOiIiLCJub24tZHJvcHBpbmctcGFydGljbGUiOiIifSx7ImZhbWlseSI6IkJob29sYSIsImdpdmVuIjoiVmFuaXRhIiwicGFyc2UtbmFtZXMiOmZhbHNlLCJkcm9wcGluZy1wYXJ0aWNsZSI6IiIsIm5vbi1kcm9wcGluZy1wYXJ0aWNsZSI6IiJ9XSwiY29udGFpbmVyLXRpdGxlIjoiSm91cm5hbCBvZiBJbmR1c3RyaWFsIEVuZ2luZWVyaW5nIEludGVybmF0aW9uYWwiLCJET0kiOiIxMC4xMDA3L3M0MDA5Mi0wMTctMDIxNS05IiwiSVNTTiI6IjIyNTEtNzEyWCIsIlVSTCI6Imh0dHBzOi8vZG9pLm9yZy8xMC4xMDA3L3M0MDA5Mi0wMTctMDIxNS05IiwiaXNzdWVkIjp7ImRhdGUtcGFydHMiOltbMjAxOF1dfSwicGFnZSI6IjE1My0xNjkiLCJhYnN0cmFjdCI6IkluIHRoZSBjb250ZXh0IG9mIHRoZSBzY29wZSwgdGltZSwgY29zdCwgYW5kIHF1YWxpdHkgY29uc3RyYWludHMsIGZhaWx1cmUgaXMgbm90IHVuY29tbW9uIGluIHByb2plY3QgbWFuYWdlbWVudC4gV2hpbGUgc21hbGwgcHJvamVjdHMgaGF2ZSA3MCUgY2hhbmNlcyBvZiBzdWNjZXNzLCBsYXJnZSBwcm9qZWN0cyB2aXJ0dWFsbHkgaGF2ZSBubyBjaGFuY2Ugb2YgbWVldGluZyB0aGUgcXVhZHJ1cGxlIGNvbnN0cmFpbnRzLiBXaGlsZSB0aGVyZSBpcyBubyBkZWFydGggb2YgcmVzZWFyY2ggb24gcHJvamVjdCByaXNrIG1hbmFnZW1lbnQsIHRoZSBtYW5pZmVzdGF0aW9uIG9mIGJhcnJpZXJzIHRvIHByb2plY3QgcmlzayBtYW5hZ2VtZW50IGlzIGEgbGVzcyBkd2VsdCB0b3BpYy4gVGhlIHN1Y2Nlc3Mgb2YgcHJvamVjdCBtYW5hZ2VtZW50IGlzIG9mdGVudGltZXMgYmFzZWQgb24gdGhlIHVuZGVyc3RhbmRpbmcgb2YgYmFycmllcnMgdG8gZWZmZWN0aXZlIHJpc2sgbWFuYWdlbWVudCwgYXBwbGljYXRpb24gb2YgYXBwcm9wcmlhdGUgcmlzayBtYW5hZ2VtZW50IG1ldGhvZG9sb2d5LCBwcm9hY3RpdmUgbGVhZGVyc2hpcCB0byBhdm9pZCBiYXJyaWVycywgd29ya2Vyc+KAmSBhdHRpdHVkZSwgYWRlcXVhdGUgcmVzb3VyY2VzLCBvcmdhbml6YXRpb25hbCBjdWx0dXJlLCBhbmQgaW52b2x2ZW1lbnQgb2YgdG9wIG1hbmFnZW1lbnQuIFRoaXMgcGFwZXIgcmVwcmVzZW50cyB2YXJpb3VzIHJpc2sgY2F0ZWdvcmllcyBhbmQgYmFycmllcnMgdG8gcmlzayBtYW5hZ2VtZW50IGluIGRvbWVzdGljIGFuZCBpbnRlcm5hdGlvbmFsIHByb2plY3RzIHRocm91Z2ggbGl0ZXJhdHVyZSBzdXJ2ZXkgYW5kIGZlZWRiYWNrIGZyb20gcHJvamVjdCBwcm9mZXNzaW9uYWxzLiBBZnRlciBhbmFseXNpbmcgdGhlIHZhcmlvdXMgbW9kZWxsaW5nIG1ldGhvZHMgdXNlZCBpbiBwcm9qZWN0IHJpc2sgbWFuYWdlbWVudCBsaXRlcmF0dXJlLCBpbnRlcnByZXRpdmUgc3RydWN0dXJhbCBtb2RlbGxpbmcgKElTTSkgYW5kIE1JQ01BQyBhbmFseXNpcyBoYXZlIGJlZW4gdXNlZCB0byBhbmFseXNlIGludGVyYWN0aW9ucyBhbW9uZyB0aGUgYmFycmllcnMgYW5kIHByaW9yaXRpemUgdGhlbS4gVGhlIGFuYWx5c2lzIGluZGljYXRlcyB0aGF0IGxhY2sgb2YgdG9wIG1hbmFnZW1lbnQgc3VwcG9ydCwgbGFjayBvZiBmb3JtYWwgdHJhaW5pbmcsIGFuZCBsYWNrIG9mIGFkZHJlc3NpbmcgY3VsdHVyYWwgZGlmZmVyZW5jZXMgYXJlIHRoZSBoaWdoIHByaW9yaXR5IGJhcnJpZXJzLCBhbW9uZyBtYW55IG90aGVycy4iLCJpc3N1ZSI6IjEiLCJ2b2x1bWUiOiIxNCIsImNvbnRhaW5lci10aXRsZS1zaG9ydCI6IiJ9LCJpc1RlbXBvcmFyeSI6ZmFsc2V9XX0=&quot;,&quot;citationItems&quot;:[{&quot;id&quot;:&quot;e2ac9efc-a671-36fa-94be-467ce44e3dbf&quot;,&quot;itemData&quot;:{&quot;type&quot;:&quot;article-journal&quot;,&quot;id&quot;:&quot;e2ac9efc-a671-36fa-94be-467ce44e3dbf&quot;,&quot;title&quot;:&quot;Analysis of interactions among barriers in project risk management&quot;,&quot;author&quot;:[{&quot;family&quot;:&quot;Dandage&quot;,&quot;given&quot;:&quot;Rahul&quot;,&quot;parse-names&quot;:false,&quot;dropping-particle&quot;:&quot;V&quot;,&quot;non-dropping-particle&quot;:&quot;&quot;},{&quot;family&quot;:&quot;Mantha&quot;,&quot;given&quot;:&quot;Shankar S&quot;,&quot;parse-names&quot;:false,&quot;dropping-particle&quot;:&quot;&quot;,&quot;non-dropping-particle&quot;:&quot;&quot;},{&quot;family&quot;:&quot;Rane&quot;,&quot;given&quot;:&quot;Santosh B&quot;,&quot;parse-names&quot;:false,&quot;dropping-particle&quot;:&quot;&quot;,&quot;non-dropping-particle&quot;:&quot;&quot;},{&quot;family&quot;:&quot;Bhoola&quot;,&quot;given&quot;:&quot;Vanita&quot;,&quot;parse-names&quot;:false,&quot;dropping-particle&quot;:&quot;&quot;,&quot;non-dropping-particle&quot;:&quot;&quot;}],&quot;container-title&quot;:&quot;Journal of Industrial Engineering International&quot;,&quot;DOI&quot;:&quot;10.1007/s40092-017-0215-9&quot;,&quot;ISSN&quot;:&quot;2251-712X&quot;,&quot;URL&quot;:&quot;https://doi.org/10.1007/s40092-017-0215-9&quot;,&quot;issued&quot;:{&quot;date-parts&quot;:[[2018]]},&quot;page&quot;:&quot;153-169&quot;,&quot;abstract&quot;:&quot;In the context of the scope, time, cost, and quality constraints, failure is not uncommon in project management. While small projects have 70% chances of success, large projects virtually have no chance of meeting the quadruple constraints. While there is no dearth of research on project risk management, the manifestation of barriers to project risk management is a less dwelt topic. The success of project management is oftentimes based on the understanding of barriers to effective risk management, application of appropriate risk management methodology, proactive leadership to avoid barriers, workers’ attitude, adequate resources, organizational culture, and involvement of top management. This paper represents various risk categories and barriers to risk management in domestic and international projects through literature survey and feedback from project professionals. After analysing the various modelling methods used in project risk management literature, interpretive structural modelling (ISM) and MICMAC analysis have been used to analyse interactions among the barriers and prioritize them. The analysis indicates that lack of top management support, lack of formal training, and lack of addressing cultural differences are the high priority barriers, among many others.&quot;,&quot;issue&quot;:&quot;1&quot;,&quot;volume&quot;:&quot;14&quot;,&quot;container-title-short&quot;:&quot;&quot;},&quot;isTemporary&quot;:false}]},{&quot;citationID&quot;:&quot;MENDELEY_CITATION_4bf33054-21e9-43f0-a836-cec82dce76a1&quot;,&quot;properties&quot;:{&quot;noteIndex&quot;:0},&quot;isEdited&quot;:false,&quot;manualOverride&quot;:{&quot;isManuallyOverridden&quot;:false,&quot;citeprocText&quot;:&quot;[11]&quot;,&quot;manualOverrideText&quot;:&quot;&quot;},&quot;citationTag&quot;:&quot;MENDELEY_CITATION_v3_eyJjaXRhdGlvbklEIjoiTUVOREVMRVlfQ0lUQVRJT05fNGJmMzMwNTQtMjFlOS00M2YwLWE4MzYtY2VjODJkY2U3NmExIiwicHJvcGVydGllcyI6eyJub3RlSW5kZXgiOjB9LCJpc0VkaXRlZCI6ZmFsc2UsIm1hbnVhbE92ZXJyaWRlIjp7ImlzTWFudWFsbHlPdmVycmlkZGVuIjpmYWxzZSwiY2l0ZXByb2NUZXh0IjoiWzExXSIsIm1hbnVhbE92ZXJyaWRlVGV4dCI6IiJ9LCJjaXRhdGlvbkl0ZW1zIjpbeyJpZCI6IjBjZmVkYzljLWM0MTgtMzA2Yy04MTgxLTU5Mjg3MzgzZjNhMSIsIml0ZW1EYXRhIjp7InR5cGUiOiJhcnRpY2xlLWpvdXJuYWwiLCJpZCI6IjBjZmVkYzljLWM0MTgtMzA2Yy04MTgxLTU5Mjg3MzgzZjNhMSIsInRpdGxlIjoiQW5hbGlzaXMgdGluZ2thdCByaXNpa28gcGFkYSBwcm95ZWsgcGVtYmFuZ3VuYW4gcGVydW1haGFuIGdyYW5kIGVhc3Rlcm4gc3VyYWJheWEgZGVuZ2FuIG1ldG9kZSBzZXZlcml0eSBpbmRleCIsImF1dGhvciI6W3siZmFtaWx5IjoiRmVicnlhbiIsImdpdmVuIjoiRGFuaXN3YXJhIiwicGFyc2UtbmFtZXMiOmZhbHNlLCJkcm9wcGluZy1wYXJ0aWNsZSI6IiIsIm5vbi1kcm9wcGluZy1wYXJ0aWNsZSI6IiJ9LHsiZmFtaWx5IjoiVGplbmRhbmkiLCJnaXZlbiI6IkhhbmllIiwicGFyc2UtbmFtZXMiOmZhbHNlLCJkcm9wcGluZy1wYXJ0aWNsZSI6IiIsIm5vbi1kcm9wcGluZy1wYXJ0aWNsZSI6IiJ9XSwiY29udGFpbmVyLXRpdGxlIjoiSnVybmFsIFRla25payBJbmR1c3RyaSBUZXJpbnRlZ3Jhc2kiLCJET0kiOiIxMC4zMTAwNC9qdXRpbi52N2kyLjI5NzcyIiwiaXNzdWVkIjp7ImRhdGUtcGFydHMiOltbMjAyNCw0LDIyXV19LCJwYWdlIjoiMTA5My0xMTA2IiwiYWJzdHJhY3QiOiJUaGUgR3JhbmQgRWFzdGVybiBTdXJhYmF5YSBob3VzaW5nIGRldmVsb3BtZW50IHByb2plY3QgaXMgb25lIG9mIHRoZSBob3VzaW5nIHByb2plY3RzIG93bmVkIGJ5IEVhc3QgUGFyayBSZWdlbnNpIHdoaWNoIGlzIHRoZSBzZWNvbmQgc3RhZ2Ugb2YgZGV2ZWxvcG1lbnQgb2YgdGhlIEVhc3Rlcm4gUGFyayBSZXNpZGVuY2UgaG91c2luZy4gVGhlIHN0dWR5IGFpbXMgdG8gaWRlbnRpZnkgcmlza3MgcmVsZXZhbnQgdG8gdGhlIEdyYW5kIEVhc3Rlcm4gU3VyYWJheWEgaG91c2luZyBjb25zdHJ1Y3Rpb24gcHJvamVjdC4gVGhlIHN0dWR5IHVzZWQgdmFsaWRpdHkgdGVzdHMgYW5kIHJlbGlhYmlsaXR5IHRlc3RzIHdpdGggdGhlIGhlbHAgb2YgSUJNIFNQU1Mgc29mdHdhcmUgdG8gZGV0ZXJtaW5lIHRoZSBzdWl0YWJpbGl0eSBvZiByaXNrIHZhcmlhYmxlcyBhbmQgdG8ga25vdyB0aGUgY29uc2lzdGVuY3kgb2YgdGhlIHJpc2sgdmFyaWFibGUgaW4gdGhlIEdyYW5kIEVhc3Rlcm4gU3VyYWJheWEgaG91c2luZyBjb25zdHJ1Y3Rpb24gcHJvamVjdC4gVXNpbmcgdGhlIHNldmVyaXR5IGluZGV4IGFuZCB0aGUgcHJvYmFiaWxpdHkgaW1wYWN0IG1hdHJpeCBtZXRob2RzLCBpdCB3YXMgZm91bmQgdGhhdCB0aGVyZSBhcmUgMiByaXNrcyB3aXRoIHZlcnkgbG93IGNhdGVnb3JpZXMsIDEwIHJpc2tzIGluIGxvdyBDYXRlZ29yaWVzLCA0IHJpc2tzIGZvciBtZWRpdW0gY2F0ZWdvcmllcyBhbmQgNiByaXNrcyBvZiBoaWdoIGNhdGVnb3JpZXMuIiwidm9sdW1lIjoiNyIsImNvbnRhaW5lci10aXRsZS1zaG9ydCI6IiJ9LCJpc1RlbXBvcmFyeSI6ZmFsc2V9XX0=&quot;,&quot;citationItems&quot;:[{&quot;id&quot;:&quot;0cfedc9c-c418-306c-8181-59287383f3a1&quot;,&quot;itemData&quot;:{&quot;type&quot;:&quot;article-journal&quot;,&quot;id&quot;:&quot;0cfedc9c-c418-306c-8181-59287383f3a1&quot;,&quot;title&quot;:&quot;Analisis tingkat risiko pada proyek pembangunan perumahan grand eastern surabaya dengan metode severity index&quot;,&quot;author&quot;:[{&quot;family&quot;:&quot;Febryan&quot;,&quot;given&quot;:&quot;Daniswara&quot;,&quot;parse-names&quot;:false,&quot;dropping-particle&quot;:&quot;&quot;,&quot;non-dropping-particle&quot;:&quot;&quot;},{&quot;family&quot;:&quot;Tjendani&quot;,&quot;given&quot;:&quot;Hanie&quot;,&quot;parse-names&quot;:false,&quot;dropping-particle&quot;:&quot;&quot;,&quot;non-dropping-particle&quot;:&quot;&quot;}],&quot;container-title&quot;:&quot;Jurnal Teknik Industri Terintegrasi&quot;,&quot;DOI&quot;:&quot;10.31004/jutin.v7i2.29772&quot;,&quot;issued&quot;:{&quot;date-parts&quot;:[[2024,4,22]]},&quot;page&quot;:&quot;1093-1106&quot;,&quot;abstract&quot;:&quot;The Grand Eastern Surabaya housing development project is one of the housing projects owned by East Park Regensi which is the second stage of development of the Eastern Park Residence housing. The study aims to identify risks relevant to the Grand Eastern Surabaya housing construction project. The study used validity tests and reliability tests with the help of IBM SPSS software to determine the suitability of risk variables and to know the consistency of the risk variable in the Grand Eastern Surabaya housing construction project. Using the severity index and the probability impact matrix methods, it was found that there are 2 risks with very low categories, 10 risks in low Categories, 4 risks for medium categories and 6 risks of high categories.&quot;,&quot;volume&quot;:&quot;7&quot;,&quot;container-title-short&quot;:&quot;&quot;},&quot;isTemporary&quot;:false}]},{&quot;citationID&quot;:&quot;MENDELEY_CITATION_b83c576b-e8d8-475c-b42d-5236fa6e913b&quot;,&quot;properties&quot;:{&quot;noteIndex&quot;:0},&quot;isEdited&quot;:false,&quot;manualOverride&quot;:{&quot;isManuallyOverridden&quot;:false,&quot;citeprocText&quot;:&quot;[12]&quot;,&quot;manualOverrideText&quot;:&quot;&quot;},&quot;citationTag&quot;:&quot;MENDELEY_CITATION_v3_eyJjaXRhdGlvbklEIjoiTUVOREVMRVlfQ0lUQVRJT05fYjgzYzU3NmItZThkOC00NzVjLWI0MmQtNTIzNmZhNmU5MTNiIiwicHJvcGVydGllcyI6eyJub3RlSW5kZXgiOjB9LCJpc0VkaXRlZCI6ZmFsc2UsIm1hbnVhbE92ZXJyaWRlIjp7ImlzTWFudWFsbHlPdmVycmlkZGVuIjpmYWxzZSwiY2l0ZXByb2NUZXh0IjoiWzEyXSIsIm1hbnVhbE92ZXJyaWRlVGV4dCI6IiJ9LCJjaXRhdGlvbkl0ZW1zIjpbeyJpZCI6IjA2NTc0MTBiLWFlNmMtMzM2NC1iZWI0LWIyODNhMGU3MjE3MyIsIml0ZW1EYXRhIjp7InR5cGUiOiJhcnRpY2xlLWpvdXJuYWwiLCJpZCI6IjA2NTc0MTBiLWFlNmMtMzM2NC1iZWI0LWIyODNhMGU3MjE3MyIsInRpdGxlIjoiUXVhbGl0YXRpdmUgYW5kIHF1YW50aXRhdGl2ZSByaXNrIGFuYWx5c2lzIHRlY2huaXF1ZXMiLCJhdXRob3IiOlt7ImZhbWlseSI6IkV2cmluIiwiZ2l2ZW4iOiJWb2xrYW4iLCJwYXJzZS1uYW1lcyI6ZmFsc2UsImRyb3BwaW5nLXBhcnRpY2xlIjoiIiwibm9uLWRyb3BwaW5nLXBhcnRpY2xlIjoiIn1dLCJjb250YWluZXItdGl0bGUiOiJJU0FDQSBKT1VSTkFMIiwiYWNjZXNzZWQiOnsiZGF0ZS1wYXJ0cyI6W1syMDI0LDcsMzBdXX0sIlVSTCI6Imh0dHBzOi8vd3d3LmlzYWNhLm9yZy8tL21lZGlhL2ZpbGVzL2lzYWNhZHAvcHJvamVjdC9pc2FjYS9hcnRpY2xlcy9qb3VybmFsLzIwMjEvdm9sdW1lLTIvcmlzay1hc3Nlc3NtZW50LWFuZC1hbmFseXNpcy1tZXRob2RzLXF1YWxpdGF0aXZlLXF1YW50aXRhdGl2ZV9fam9hX2VuZ18wNDIxLnBkZiIsImlzc3VlZCI6eyJkYXRlLXBhcnRzIjpbWzIwMjFdXX0sInZvbHVtZSI6IjIiLCJjb250YWluZXItdGl0bGUtc2hvcnQiOiIifSwiaXNUZW1wb3JhcnkiOmZhbHNlfV19&quot;,&quot;citationItems&quot;:[{&quot;id&quot;:&quot;0657410b-ae6c-3364-beb4-b283a0e72173&quot;,&quot;itemData&quot;:{&quot;type&quot;:&quot;article-journal&quot;,&quot;id&quot;:&quot;0657410b-ae6c-3364-beb4-b283a0e72173&quot;,&quot;title&quot;:&quot;Qualitative and quantitative risk analysis techniques&quot;,&quot;author&quot;:[{&quot;family&quot;:&quot;Evrin&quot;,&quot;given&quot;:&quot;Volkan&quot;,&quot;parse-names&quot;:false,&quot;dropping-particle&quot;:&quot;&quot;,&quot;non-dropping-particle&quot;:&quot;&quot;}],&quot;container-title&quot;:&quot;ISACA JOURNAL&quot;,&quot;accessed&quot;:{&quot;date-parts&quot;:[[2024,7,30]]},&quot;URL&quot;:&quot;https://www.isaca.org/-/media/files/isacadp/project/isaca/articles/journal/2021/volume-2/risk-assessment-and-analysis-methods-qualitative-quantitative__joa_eng_0421.pdf&quot;,&quot;issued&quot;:{&quot;date-parts&quot;:[[2021]]},&quot;volume&quot;:&quot;2&quot;,&quot;container-title-short&quot;:&quot;&quot;},&quot;isTemporary&quot;:false}]},{&quot;citationID&quot;:&quot;MENDELEY_CITATION_f69e98cf-226f-442d-b00e-aa8179e3b23b&quot;,&quot;properties&quot;:{&quot;noteIndex&quot;:0},&quot;isEdited&quot;:false,&quot;manualOverride&quot;:{&quot;isManuallyOverridden&quot;:false,&quot;citeprocText&quot;:&quot;[13]&quot;,&quot;manualOverrideText&quot;:&quot;&quot;},&quot;citationTag&quot;:&quot;MENDELEY_CITATION_v3_eyJjaXRhdGlvbklEIjoiTUVOREVMRVlfQ0lUQVRJT05fZjY5ZTk4Y2YtMjI2Zi00NDJkLWIwMGUtYWE4MTc5ZTNiMjNiIiwicHJvcGVydGllcyI6eyJub3RlSW5kZXgiOjB9LCJpc0VkaXRlZCI6ZmFsc2UsIm1hbnVhbE92ZXJyaWRlIjp7ImlzTWFudWFsbHlPdmVycmlkZGVuIjpmYWxzZSwiY2l0ZXByb2NUZXh0IjoiWzEzXSIsIm1hbnVhbE92ZXJyaWRlVGV4dCI6IiJ9LCJjaXRhdGlvbkl0ZW1zIjpbeyJpZCI6ImZlNmE4YTBkLTZhMGItM2Q4Ni1iM2MxLWY3YWQ0NWEzMjM3ZSIsIml0ZW1EYXRhIjp7InR5cGUiOiJjaGFwdGVyIiwiaWQiOiJmZTZhOGEwZC02YTBiLTNkODYtYjNjMS1mN2FkNDVhMzIzN2UiLCJ0aXRsZSI6IlByb2plY3QgcmlzayBtYW5hZ2VtZW50IiwiYXV0aG9yIjpbeyJmYW1pbHkiOiJVbHVzb3kiLCJnaXZlbiI6IkfDvG5kw7x6IiwicGFyc2UtbmFtZXMiOmZhbHNlLCJkcm9wcGluZy1wYXJ0aWNsZSI6IiIsIm5vbi1kcm9wcGluZy1wYXJ0aWNsZSI6IiJ9LHsiZmFtaWx5IjoiSGF6xLFyIiwiZ2l2ZW4iOiLDlm5jw7wiLCJwYXJzZS1uYW1lcyI6ZmFsc2UsImRyb3BwaW5nLXBhcnRpY2xlIjoiIiwibm9uLWRyb3BwaW5nLXBhcnRpY2xlIjoiIn1dLCJjb250YWluZXItdGl0bGUiOiJBbiBJbnRyb2R1Y3Rpb24gdG8gUHJvamVjdCBNb2RlbGluZyBhbmQgUGxhbm5pbmciLCJlZGl0b3IiOlt7ImZhbWlseSI6IlVsdXNveSIsImdpdmVuIjoiR8O8bmTDvHoiLCJwYXJzZS1uYW1lcyI6ZmFsc2UsImRyb3BwaW5nLXBhcnRpY2xlIjoiIiwibm9uLWRyb3BwaW5nLXBhcnRpY2xlIjoiIn0seyJmYW1pbHkiOiJIYXrEsXIiLCJnaXZlbiI6IsOWbmPDvCIsInBhcnNlLW5hbWVzIjpmYWxzZSwiZHJvcHBpbmctcGFydGljbGUiOiIiLCJub24tZHJvcHBpbmctcGFydGljbGUiOiIifV0sIkRPSSI6IjEwLjEwMDcvOTc4LTMtMDMwLTYxNDIzLTJfMTEiLCJJU0JOIjoiOTc4LTMtMDMwLTYxNDIzLTIiLCJVUkwiOiJodHRwczovL2RvaS5vcmcvMTAuMTAwNy85NzgtMy0wMzAtNjE0MjMtMl8xMSIsImlzc3VlZCI6eyJkYXRlLXBhcnRzIjpbWzIwMjFdXX0sInB1Ymxpc2hlci1wbGFjZSI6IkNoYW0iLCJwYWdlIjoiMzM1LTM1NSIsImFic3RyYWN0IjoiUmlzayBtYW5hZ2VtZW50IGlzIGVzc2VudGlhbCB0byBlZmZlY3RpdmUgcHJvamVjdCBtYW5hZ2VtZW50LiBXZSBzdW1tYXJpemUgcHJvamVjdCByaXNrIG1hbmFnZW1lbnQgYW5kIGl0cyBwaGFzZXMgaW4gdGhpcyBDaGFwdGVyLiBQcm9qZWN0IHJpc2sgaXRlbXMgYXJlIGRpc2N1c3NlZCBhbmQgYnVpbGRpbmcgYSByaXNrIHJlZ2lzdGVyIGlzIGFkZHJlc3NlZC4gVGhlIGRlc2lnbiBvZiBhIHJpc2sgbWFuYWdlbWVudCBwcm9jZXNzIGlzIGludHJvZHVjZWQgaW4gZGV0YWlsLiBRdWFsaXRhdGl2ZSBhbmQgcXVhbnRpdGF0aXZlIHJpc2sgYW5hbHlzaXMgbWV0aG9kcyBhcmUgcHJlc2VudGVkLiBXZSBleHBsb3JlIHRoZSBhcHBsaWNhdGlvbiBvZiB0aGUgZGVjaXNpb24gdHJlZXMgaW4gcHJvamVjdCByaXNrIG1hbmFnZW1lbnQuIEZpbmFsbHksIHdlIHByZXNlbnQgYSB0ZWFtIGRpc2N1c3Npb24gY2FzZSBzdHVkeSBpbGx1c3RyYXRpbmcgdGhlIGltcGxlbWVudGF0aW9uIG9mIHRoZXNlIGNvbmNlcHRzLiIsInB1Ymxpc2hlciI6IlNwcmluZ2VyIEludGVybmF0aW9uYWwgUHVibGlzaGluZyIsImNvbnRhaW5lci10aXRsZS1zaG9ydCI6IiJ9LCJpc1RlbXBvcmFyeSI6ZmFsc2V9XX0=&quot;,&quot;citationItems&quot;:[{&quot;id&quot;:&quot;fe6a8a0d-6a0b-3d86-b3c1-f7ad45a3237e&quot;,&quot;itemData&quot;:{&quot;type&quot;:&quot;chapter&quot;,&quot;id&quot;:&quot;fe6a8a0d-6a0b-3d86-b3c1-f7ad45a3237e&quot;,&quot;title&quot;:&quot;Project risk management&quot;,&quot;author&quot;:[{&quot;family&quot;:&quot;Ulusoy&quot;,&quot;given&quot;:&quot;Gündüz&quot;,&quot;parse-names&quot;:false,&quot;dropping-particle&quot;:&quot;&quot;,&quot;non-dropping-particle&quot;:&quot;&quot;},{&quot;family&quot;:&quot;Hazır&quot;,&quot;given&quot;:&quot;Öncü&quot;,&quot;parse-names&quot;:false,&quot;dropping-particle&quot;:&quot;&quot;,&quot;non-dropping-particle&quot;:&quot;&quot;}],&quot;container-title&quot;:&quot;An Introduction to Project Modeling and Planning&quot;,&quot;editor&quot;:[{&quot;family&quot;:&quot;Ulusoy&quot;,&quot;given&quot;:&quot;Gündüz&quot;,&quot;parse-names&quot;:false,&quot;dropping-particle&quot;:&quot;&quot;,&quot;non-dropping-particle&quot;:&quot;&quot;},{&quot;family&quot;:&quot;Hazır&quot;,&quot;given&quot;:&quot;Öncü&quot;,&quot;parse-names&quot;:false,&quot;dropping-particle&quot;:&quot;&quot;,&quot;non-dropping-particle&quot;:&quot;&quot;}],&quot;DOI&quot;:&quot;10.1007/978-3-030-61423-2_11&quot;,&quot;ISBN&quot;:&quot;978-3-030-61423-2&quot;,&quot;URL&quot;:&quot;https://doi.org/10.1007/978-3-030-61423-2_11&quot;,&quot;issued&quot;:{&quot;date-parts&quot;:[[2021]]},&quot;publisher-place&quot;:&quot;Cham&quot;,&quot;page&quot;:&quot;335-355&quot;,&quot;abstract&quot;:&quot;Risk management is essential to effective project management. We summarize project risk management and its phases in this Chapter. Project risk items are discussed and building a risk register is addressed. The design of a risk management process is introduced in detail. Qualitative and quantitative risk analysis methods are presented. We explore the application of the decision trees in project risk management. Finally, we present a team discussion case study illustrating the implementation of these concepts.&quot;,&quot;publisher&quot;:&quot;Springer International Publishing&quot;,&quot;container-title-short&quot;:&quot;&quot;},&quot;isTemporary&quot;:false}]},{&quot;citationID&quot;:&quot;MENDELEY_CITATION_b2db64c4-7a0f-46c5-838f-75d8fbe6efbc&quot;,&quot;properties&quot;:{&quot;noteIndex&quot;:0},&quot;isEdited&quot;:false,&quot;manualOverride&quot;:{&quot;isManuallyOverridden&quot;:false,&quot;citeprocText&quot;:&quot;[14]&quot;,&quot;manualOverrideText&quot;:&quot;&quot;},&quot;citationTag&quot;:&quot;MENDELEY_CITATION_v3_eyJjaXRhdGlvbklEIjoiTUVOREVMRVlfQ0lUQVRJT05fYjJkYjY0YzQtN2EwZi00NmM1LTgzOGYtNzVkOGZiZTZlZmJjIiwicHJvcGVydGllcyI6eyJub3RlSW5kZXgiOjB9LCJpc0VkaXRlZCI6ZmFsc2UsIm1hbnVhbE92ZXJyaWRlIjp7ImlzTWFudWFsbHlPdmVycmlkZGVuIjpmYWxzZSwiY2l0ZXByb2NUZXh0IjoiWzE0XSIsIm1hbnVhbE92ZXJyaWRlVGV4dCI6IiJ9LCJjaXRhdGlvbkl0ZW1zIjpbeyJpZCI6ImJmMzI1NDU2LTk0M2QtMzZmMi04MTMwLTQ2ZDJkYzY2ZTRmNCIsIml0ZW1EYXRhIjp7InR5cGUiOiJjaGFwdGVyIiwiaWQiOiJiZjMyNTQ1Ni05NDNkLTM2ZjItODEzMC00NmQyZGM2NmU0ZjQiLCJ0aXRsZSI6IkxpdGVyYXR1cmUgcmV2aWV3IHJlc2VhcmNoIGRlc2lnbiIsImF1dGhvciI6W3siZmFtaWx5IjoiSHVuemlrZXIiLCJnaXZlbiI6IlN0ZWZhbiIsInBhcnNlLW5hbWVzIjpmYWxzZSwiZHJvcHBpbmctcGFydGljbGUiOiIiLCJub24tZHJvcHBpbmctcGFydGljbGUiOiIifSx7ImZhbWlseSI6IkJsYW5rZW5hZ2VsIiwiZ2l2ZW4iOiJNaWNoYWVsIiwicGFyc2UtbmFtZXMiOmZhbHNlLCJkcm9wcGluZy1wYXJ0aWNsZSI6IiIsIm5vbi1kcm9wcGluZy1wYXJ0aWNsZSI6IiJ9XSwiY29udGFpbmVyLXRpdGxlIjoiUmVzZWFyY2ggRGVzaWduIGluIEJ1c2luZXNzIGFuZCBNYW5hZ2VtZW50OiBBIFByYWN0aWNhbCBHdWlkZSBmb3IgU3R1ZGVudHMgYW5kIFJlc2VhcmNoZXJzIiwiZWRpdG9yIjpbeyJmYW1pbHkiOiJIdW56aWtlciIsImdpdmVuIjoiU3RlZmFuIiwicGFyc2UtbmFtZXMiOmZhbHNlLCJkcm9wcGluZy1wYXJ0aWNsZSI6IiIsIm5vbi1kcm9wcGluZy1wYXJ0aWNsZSI6IiJ9LHsiZmFtaWx5IjoiQmxhbmtlbmFnZWwiLCJnaXZlbiI6Ik1pY2hhZWwiLCJwYXJzZS1uYW1lcyI6ZmFsc2UsImRyb3BwaW5nLXBhcnRpY2xlIjoiIiwibm9uLWRyb3BwaW5nLXBhcnRpY2xlIjoiIn1dLCJET0kiOiIxMC4xMDA3Lzk3OC0zLTY1OC00MjczOS05XzEzIiwiSVNCTiI6Ijk3OC0zLTY1OC00MjczOS05IiwiVVJMIjoiaHR0cHM6Ly9kb2kub3JnLzEwLjEwMDcvOTc4LTMtNjU4LTQyNzM5LTlfMTMiLCJpc3N1ZWQiOnsiZGF0ZS1wYXJ0cyI6W1syMDI0XV19LCJwdWJsaXNoZXItcGxhY2UiOiJXaWVzYmFkZW4iLCJwYWdlIjoiMjM1LTI1MSIsImFic3RyYWN0IjoiVGhpcyBjaGFwdGVyIGFkZHJlc3NlcyB0aGUgbGl0ZXJhdHVyZSByZXZpZXcgcmVzZWFyY2ggZGVzaWdu4oCZcyBwZWN1bGlhcml0aWVzLCBjaGFyYWN0ZXJpc3RpY3MsIGFuZCBzaWduaWZpY2FudCBmYWxsYWNpZXMuIENvbmR1Y3RpbmcgYW5kIHdyaXRpbmcgcG9vciBsaXRlcmF0dXJlIHJldmlld3MgaXMgb25lIHdheSB0byBsb3dlciBhY2FkZW1pYyB3b3Jr4oCZcyB2YWx1ZS4gU3RhdGUtb2YtdGhlLWFydCBsaXRlcmF0dXJlIHJldmlld3MgYXJlIHZhbHVhYmxlIGFuZCBwdWJsaXNoYWJsZSBzY2hvbGFybHkgZG9jdW1lbnRzLiBUb28gbWFueSBuZXcgc2Nob2xhcnMgdGhpbmsgdGhhdCBlbXBpcmljYWwgcmVzZWFyY2ggaXMgdGhlIG9ubHkgcHJvcGVyIHJlc2VhcmNoLiBJbiB0aGlzIGNoYXB0ZXIsIHJlc2VhcmNoZXJzIGZpbmQgcmVsZXZhbnQgaW5mb3JtYXRpb24gb24gaG93IHRvIHdyaXRlIGEgbGl0ZXJhdHVyZSByZXZpZXcgcmVzZWFyY2ggZGVzaWduIHBhcGVyIGFuZCBsZWFybiBhYm91dCB0eXBpY2FsIG1ldGhvZG9sb2dpZXMgdXNlZCBmb3IgdGhpcyByZXNlYXJjaCBkZXNpZ24uIFRoZSBjaGFwdGVyIGNsb3NlcyBieSByZWZlcnJpbmcgdG8gcmVsYXRlZCByZXNlYXJjaCBkZXNpZ25zLiIsInB1Ymxpc2hlciI6IlNwcmluZ2VyIEZhY2htZWRpZW4gV2llc2JhZGVuIiwiY29udGFpbmVyLXRpdGxlLXNob3J0IjoiIn0sImlzVGVtcG9yYXJ5IjpmYWxzZX1dfQ==&quot;,&quot;citationItems&quot;:[{&quot;id&quot;:&quot;bf325456-943d-36f2-8130-46d2dc66e4f4&quot;,&quot;itemData&quot;:{&quot;type&quot;:&quot;chapter&quot;,&quot;id&quot;:&quot;bf325456-943d-36f2-8130-46d2dc66e4f4&quot;,&quot;title&quot;:&quot;Literature review research design&quot;,&quot;author&quot;:[{&quot;family&quot;:&quot;Hunziker&quot;,&quot;given&quot;:&quot;Stefan&quot;,&quot;parse-names&quot;:false,&quot;dropping-particle&quot;:&quot;&quot;,&quot;non-dropping-particle&quot;:&quot;&quot;},{&quot;family&quot;:&quot;Blankenagel&quot;,&quot;given&quot;:&quot;Michael&quot;,&quot;parse-names&quot;:false,&quot;dropping-particle&quot;:&quot;&quot;,&quot;non-dropping-particle&quot;:&quot;&quot;}],&quot;container-title&quot;:&quot;Research Design in Business and Management: A Practical Guide for Students and Researchers&quot;,&quot;editor&quot;:[{&quot;family&quot;:&quot;Hunziker&quot;,&quot;given&quot;:&quot;Stefan&quot;,&quot;parse-names&quot;:false,&quot;dropping-particle&quot;:&quot;&quot;,&quot;non-dropping-particle&quot;:&quot;&quot;},{&quot;family&quot;:&quot;Blankenagel&quot;,&quot;given&quot;:&quot;Michael&quot;,&quot;parse-names&quot;:false,&quot;dropping-particle&quot;:&quot;&quot;,&quot;non-dropping-particle&quot;:&quot;&quot;}],&quot;DOI&quot;:&quot;10.1007/978-3-658-42739-9_13&quot;,&quot;ISBN&quot;:&quot;978-3-658-42739-9&quot;,&quot;URL&quot;:&quot;https://doi.org/10.1007/978-3-658-42739-9_13&quot;,&quot;issued&quot;:{&quot;date-parts&quot;:[[2024]]},&quot;publisher-place&quot;:&quot;Wiesbaden&quot;,&quot;page&quot;:&quot;235-251&quot;,&quot;abstract&quot;:&quot;This chapter addresses the literature review research design’s peculiarities, characteristics, and significant fallacies. Conducting and writing poor literature reviews is one way to lower academic work’s value. State-of-the-art literature reviews are valuable and publishable scholarly documents. Too many new scholars think that empirical research is the only proper research. In this chapter, researchers find relevant information on how to write a literature review research design paper and learn about typical methodologies used for this research design. The chapter closes by referring to related research designs.&quot;,&quot;publisher&quot;:&quot;Springer Fachmedien Wiesbaden&quot;,&quot;container-title-short&quot;:&quot;&quot;},&quot;isTemporary&quot;:false}]},{&quot;citationID&quot;:&quot;MENDELEY_CITATION_324e5bdd-2d13-4878-83fd-64b2be6c5924&quot;,&quot;properties&quot;:{&quot;noteIndex&quot;:0},&quot;isEdited&quot;:false,&quot;manualOverride&quot;:{&quot;isManuallyOverridden&quot;:false,&quot;citeprocText&quot;:&quot;[14]&quot;,&quot;manualOverrideText&quot;:&quot;&quot;},&quot;citationTag&quot;:&quot;MENDELEY_CITATION_v3_eyJjaXRhdGlvbklEIjoiTUVOREVMRVlfQ0lUQVRJT05fMzI0ZTViZGQtMmQxMy00ODc4LTgzZmQtNjRiMmJlNmM1OTI0IiwicHJvcGVydGllcyI6eyJub3RlSW5kZXgiOjB9LCJpc0VkaXRlZCI6ZmFsc2UsIm1hbnVhbE92ZXJyaWRlIjp7ImlzTWFudWFsbHlPdmVycmlkZGVuIjpmYWxzZSwiY2l0ZXByb2NUZXh0IjoiWzE0XSIsIm1hbnVhbE92ZXJyaWRlVGV4dCI6IiJ9LCJjaXRhdGlvbkl0ZW1zIjpbeyJpZCI6ImJmMzI1NDU2LTk0M2QtMzZmMi04MTMwLTQ2ZDJkYzY2ZTRmNCIsIml0ZW1EYXRhIjp7InR5cGUiOiJjaGFwdGVyIiwiaWQiOiJiZjMyNTQ1Ni05NDNkLTM2ZjItODEzMC00NmQyZGM2NmU0ZjQiLCJ0aXRsZSI6IkxpdGVyYXR1cmUgcmV2aWV3IHJlc2VhcmNoIGRlc2lnbiIsImF1dGhvciI6W3siZmFtaWx5IjoiSHVuemlrZXIiLCJnaXZlbiI6IlN0ZWZhbiIsInBhcnNlLW5hbWVzIjpmYWxzZSwiZHJvcHBpbmctcGFydGljbGUiOiIiLCJub24tZHJvcHBpbmctcGFydGljbGUiOiIifSx7ImZhbWlseSI6IkJsYW5rZW5hZ2VsIiwiZ2l2ZW4iOiJNaWNoYWVsIiwicGFyc2UtbmFtZXMiOmZhbHNlLCJkcm9wcGluZy1wYXJ0aWNsZSI6IiIsIm5vbi1kcm9wcGluZy1wYXJ0aWNsZSI6IiJ9XSwiY29udGFpbmVyLXRpdGxlIjoiUmVzZWFyY2ggRGVzaWduIGluIEJ1c2luZXNzIGFuZCBNYW5hZ2VtZW50OiBBIFByYWN0aWNhbCBHdWlkZSBmb3IgU3R1ZGVudHMgYW5kIFJlc2VhcmNoZXJzIiwiZWRpdG9yIjpbeyJmYW1pbHkiOiJIdW56aWtlciIsImdpdmVuIjoiU3RlZmFuIiwicGFyc2UtbmFtZXMiOmZhbHNlLCJkcm9wcGluZy1wYXJ0aWNsZSI6IiIsIm5vbi1kcm9wcGluZy1wYXJ0aWNsZSI6IiJ9LHsiZmFtaWx5IjoiQmxhbmtlbmFnZWwiLCJnaXZlbiI6Ik1pY2hhZWwiLCJwYXJzZS1uYW1lcyI6ZmFsc2UsImRyb3BwaW5nLXBhcnRpY2xlIjoiIiwibm9uLWRyb3BwaW5nLXBhcnRpY2xlIjoiIn1dLCJET0kiOiIxMC4xMDA3Lzk3OC0zLTY1OC00MjczOS05XzEzIiwiSVNCTiI6Ijk3OC0zLTY1OC00MjczOS05IiwiVVJMIjoiaHR0cHM6Ly9kb2kub3JnLzEwLjEwMDcvOTc4LTMtNjU4LTQyNzM5LTlfMTMiLCJpc3N1ZWQiOnsiZGF0ZS1wYXJ0cyI6W1syMDI0XV19LCJwdWJsaXNoZXItcGxhY2UiOiJXaWVzYmFkZW4iLCJwYWdlIjoiMjM1LTI1MSIsImFic3RyYWN0IjoiVGhpcyBjaGFwdGVyIGFkZHJlc3NlcyB0aGUgbGl0ZXJhdHVyZSByZXZpZXcgcmVzZWFyY2ggZGVzaWdu4oCZcyBwZWN1bGlhcml0aWVzLCBjaGFyYWN0ZXJpc3RpY3MsIGFuZCBzaWduaWZpY2FudCBmYWxsYWNpZXMuIENvbmR1Y3RpbmcgYW5kIHdyaXRpbmcgcG9vciBsaXRlcmF0dXJlIHJldmlld3MgaXMgb25lIHdheSB0byBsb3dlciBhY2FkZW1pYyB3b3Jr4oCZcyB2YWx1ZS4gU3RhdGUtb2YtdGhlLWFydCBsaXRlcmF0dXJlIHJldmlld3MgYXJlIHZhbHVhYmxlIGFuZCBwdWJsaXNoYWJsZSBzY2hvbGFybHkgZG9jdW1lbnRzLiBUb28gbWFueSBuZXcgc2Nob2xhcnMgdGhpbmsgdGhhdCBlbXBpcmljYWwgcmVzZWFyY2ggaXMgdGhlIG9ubHkgcHJvcGVyIHJlc2VhcmNoLiBJbiB0aGlzIGNoYXB0ZXIsIHJlc2VhcmNoZXJzIGZpbmQgcmVsZXZhbnQgaW5mb3JtYXRpb24gb24gaG93IHRvIHdyaXRlIGEgbGl0ZXJhdHVyZSByZXZpZXcgcmVzZWFyY2ggZGVzaWduIHBhcGVyIGFuZCBsZWFybiBhYm91dCB0eXBpY2FsIG1ldGhvZG9sb2dpZXMgdXNlZCBmb3IgdGhpcyByZXNlYXJjaCBkZXNpZ24uIFRoZSBjaGFwdGVyIGNsb3NlcyBieSByZWZlcnJpbmcgdG8gcmVsYXRlZCByZXNlYXJjaCBkZXNpZ25zLiIsInB1Ymxpc2hlciI6IlNwcmluZ2VyIEZhY2htZWRpZW4gV2llc2JhZGVuIiwiY29udGFpbmVyLXRpdGxlLXNob3J0IjoiIn0sImlzVGVtcG9yYXJ5IjpmYWxzZX1dfQ==&quot;,&quot;citationItems&quot;:[{&quot;id&quot;:&quot;bf325456-943d-36f2-8130-46d2dc66e4f4&quot;,&quot;itemData&quot;:{&quot;type&quot;:&quot;chapter&quot;,&quot;id&quot;:&quot;bf325456-943d-36f2-8130-46d2dc66e4f4&quot;,&quot;title&quot;:&quot;Literature review research design&quot;,&quot;author&quot;:[{&quot;family&quot;:&quot;Hunziker&quot;,&quot;given&quot;:&quot;Stefan&quot;,&quot;parse-names&quot;:false,&quot;dropping-particle&quot;:&quot;&quot;,&quot;non-dropping-particle&quot;:&quot;&quot;},{&quot;family&quot;:&quot;Blankenagel&quot;,&quot;given&quot;:&quot;Michael&quot;,&quot;parse-names&quot;:false,&quot;dropping-particle&quot;:&quot;&quot;,&quot;non-dropping-particle&quot;:&quot;&quot;}],&quot;container-title&quot;:&quot;Research Design in Business and Management: A Practical Guide for Students and Researchers&quot;,&quot;editor&quot;:[{&quot;family&quot;:&quot;Hunziker&quot;,&quot;given&quot;:&quot;Stefan&quot;,&quot;parse-names&quot;:false,&quot;dropping-particle&quot;:&quot;&quot;,&quot;non-dropping-particle&quot;:&quot;&quot;},{&quot;family&quot;:&quot;Blankenagel&quot;,&quot;given&quot;:&quot;Michael&quot;,&quot;parse-names&quot;:false,&quot;dropping-particle&quot;:&quot;&quot;,&quot;non-dropping-particle&quot;:&quot;&quot;}],&quot;DOI&quot;:&quot;10.1007/978-3-658-42739-9_13&quot;,&quot;ISBN&quot;:&quot;978-3-658-42739-9&quot;,&quot;URL&quot;:&quot;https://doi.org/10.1007/978-3-658-42739-9_13&quot;,&quot;issued&quot;:{&quot;date-parts&quot;:[[2024]]},&quot;publisher-place&quot;:&quot;Wiesbaden&quot;,&quot;page&quot;:&quot;235-251&quot;,&quot;abstract&quot;:&quot;This chapter addresses the literature review research design’s peculiarities, characteristics, and significant fallacies. Conducting and writing poor literature reviews is one way to lower academic work’s value. State-of-the-art literature reviews are valuable and publishable scholarly documents. Too many new scholars think that empirical research is the only proper research. In this chapter, researchers find relevant information on how to write a literature review research design paper and learn about typical methodologies used for this research design. The chapter closes by referring to related research designs.&quot;,&quot;publisher&quot;:&quot;Springer Fachmedien Wiesbaden&quot;,&quot;container-title-short&quot;:&quot;&quot;},&quot;isTemporary&quot;:false}]},{&quot;citationID&quot;:&quot;MENDELEY_CITATION_878c6c5a-415d-43f6-88cd-8b988193186c&quot;,&quot;properties&quot;:{&quot;noteIndex&quot;:0},&quot;isEdited&quot;:false,&quot;manualOverride&quot;:{&quot;isManuallyOverridden&quot;:false,&quot;citeprocText&quot;:&quot;[15]&quot;,&quot;manualOverrideText&quot;:&quot;&quot;},&quot;citationTag&quot;:&quot;MENDELEY_CITATION_v3_eyJjaXRhdGlvbklEIjoiTUVOREVMRVlfQ0lUQVRJT05fODc4YzZjNWEtNDE1ZC00M2Y2LTg4Y2QtOGI5ODgxOTMxODZjIiwicHJvcGVydGllcyI6eyJub3RlSW5kZXgiOjB9LCJpc0VkaXRlZCI6ZmFsc2UsIm1hbnVhbE92ZXJyaWRlIjp7ImlzTWFudWFsbHlPdmVycmlkZGVuIjpmYWxzZSwiY2l0ZXByb2NUZXh0IjoiWzE1XSIsIm1hbnVhbE92ZXJyaWRlVGV4dCI6IiJ9LCJjaXRhdGlvbkl0ZW1zIjpbeyJpZCI6ImZlOTBjYjY2LTRhNjktM2RmYi1iZGQ1LTM3ODM1NDBjNTQxZSIsIml0ZW1EYXRhIjp7InR5cGUiOiJyZXBvcnQiLCJpZCI6ImZlOTBjYjY2LTRhNjktM2RmYi1iZGQ1LTM3ODM1NDBjNTQxZSIsInRpdGxlIjoiQW5hbGlzYSByZXNpa28gcGFkYSBwcm95ZWsgcGVtYmFuZ3VuYW4gaW5zdGFsYXNpIiwiYXV0aG9yIjpbeyJmYW1pbHkiOiJSYWhtYW4iLCJnaXZlbiI6IlBhc251ciIsInBhcnNlLW5hbWVzIjpmYWxzZSwiZHJvcHBpbmctcGFydGljbGUiOiIiLCJub24tZHJvcHBpbmctcGFydGljbGUiOiIifV0sImlzc3VlZCI6eyJkYXRlLXBhcnRzIjpbWzIwMjAsMTEsN11dfSwicHVibGlzaGVyLXBsYWNlIjoiUGVrYW5iYXJ1IiwiY29udGFpbmVyLXRpdGxlLXNob3J0IjoiIn0sImlzVGVtcG9yYXJ5IjpmYWxzZX1dfQ==&quot;,&quot;citationItems&quot;:[{&quot;id&quot;:&quot;fe90cb66-4a69-3dfb-bdd5-3783540c541e&quot;,&quot;itemData&quot;:{&quot;type&quot;:&quot;report&quot;,&quot;id&quot;:&quot;fe90cb66-4a69-3dfb-bdd5-3783540c541e&quot;,&quot;title&quot;:&quot;Analisa resiko pada proyek pembangunan instalasi&quot;,&quot;author&quot;:[{&quot;family&quot;:&quot;Rahman&quot;,&quot;given&quot;:&quot;Pasnur&quot;,&quot;parse-names&quot;:false,&quot;dropping-particle&quot;:&quot;&quot;,&quot;non-dropping-particle&quot;:&quot;&quot;}],&quot;issued&quot;:{&quot;date-parts&quot;:[[2020,11,7]]},&quot;publisher-place&quot;:&quot;Pekanbaru&quot;,&quot;container-title-short&quot;:&quot;&quot;},&quot;isTemporary&quot;:false}]},{&quot;citationID&quot;:&quot;MENDELEY_CITATION_d832e825-4ef9-42df-8158-85fc25eb748f&quot;,&quot;properties&quot;:{&quot;noteIndex&quot;:0},&quot;isEdited&quot;:false,&quot;manualOverride&quot;:{&quot;isManuallyOverridden&quot;:false,&quot;citeprocText&quot;:&quot;[15]&quot;,&quot;manualOverrideText&quot;:&quot;&quot;},&quot;citationTag&quot;:&quot;MENDELEY_CITATION_v3_eyJjaXRhdGlvbklEIjoiTUVOREVMRVlfQ0lUQVRJT05fZDgzMmU4MjUtNGVmOS00MmRmLTgxNTgtODVmYzI1ZWI3NDhmIiwicHJvcGVydGllcyI6eyJub3RlSW5kZXgiOjB9LCJpc0VkaXRlZCI6ZmFsc2UsIm1hbnVhbE92ZXJyaWRlIjp7ImlzTWFudWFsbHlPdmVycmlkZGVuIjpmYWxzZSwiY2l0ZXByb2NUZXh0IjoiWzE1XSIsIm1hbnVhbE92ZXJyaWRlVGV4dCI6IiJ9LCJjaXRhdGlvbkl0ZW1zIjpbeyJpZCI6ImZlOTBjYjY2LTRhNjktM2RmYi1iZGQ1LTM3ODM1NDBjNTQxZSIsIml0ZW1EYXRhIjp7InR5cGUiOiJyZXBvcnQiLCJpZCI6ImZlOTBjYjY2LTRhNjktM2RmYi1iZGQ1LTM3ODM1NDBjNTQxZSIsInRpdGxlIjoiQW5hbGlzYSByZXNpa28gcGFkYSBwcm95ZWsgcGVtYmFuZ3VuYW4gaW5zdGFsYXNpIiwiYXV0aG9yIjpbeyJmYW1pbHkiOiJSYWhtYW4iLCJnaXZlbiI6IlBhc251ciIsInBhcnNlLW5hbWVzIjpmYWxzZSwiZHJvcHBpbmctcGFydGljbGUiOiIiLCJub24tZHJvcHBpbmctcGFydGljbGUiOiIifV0sImlzc3VlZCI6eyJkYXRlLXBhcnRzIjpbWzIwMjAsMTEsN11dfSwicHVibGlzaGVyLXBsYWNlIjoiUGVrYW5iYXJ1IiwiY29udGFpbmVyLXRpdGxlLXNob3J0IjoiIn0sImlzVGVtcG9yYXJ5IjpmYWxzZX1dfQ==&quot;,&quot;citationItems&quot;:[{&quot;id&quot;:&quot;fe90cb66-4a69-3dfb-bdd5-3783540c541e&quot;,&quot;itemData&quot;:{&quot;type&quot;:&quot;report&quot;,&quot;id&quot;:&quot;fe90cb66-4a69-3dfb-bdd5-3783540c541e&quot;,&quot;title&quot;:&quot;Analisa resiko pada proyek pembangunan instalasi&quot;,&quot;author&quot;:[{&quot;family&quot;:&quot;Rahman&quot;,&quot;given&quot;:&quot;Pasnur&quot;,&quot;parse-names&quot;:false,&quot;dropping-particle&quot;:&quot;&quot;,&quot;non-dropping-particle&quot;:&quot;&quot;}],&quot;issued&quot;:{&quot;date-parts&quot;:[[2020,11,7]]},&quot;publisher-place&quot;:&quot;Pekanbaru&quot;,&quot;container-title-short&quot;:&quot;&quot;},&quot;isTemporary&quot;:false}]},{&quot;citationID&quot;:&quot;MENDELEY_CITATION_d913a85f-11e5-4dba-9bda-a667e1d08e57&quot;,&quot;properties&quot;:{&quot;noteIndex&quot;:0},&quot;isEdited&quot;:false,&quot;manualOverride&quot;:{&quot;isManuallyOverridden&quot;:false,&quot;citeprocText&quot;:&quot;[15]&quot;,&quot;manualOverrideText&quot;:&quot;&quot;},&quot;citationTag&quot;:&quot;MENDELEY_CITATION_v3_eyJjaXRhdGlvbklEIjoiTUVOREVMRVlfQ0lUQVRJT05fZDkxM2E4NWYtMTFlNS00ZGJhLTliZGEtYTY2N2UxZDA4ZTU3IiwicHJvcGVydGllcyI6eyJub3RlSW5kZXgiOjB9LCJpc0VkaXRlZCI6ZmFsc2UsIm1hbnVhbE92ZXJyaWRlIjp7ImlzTWFudWFsbHlPdmVycmlkZGVuIjpmYWxzZSwiY2l0ZXByb2NUZXh0IjoiWzE1XSIsIm1hbnVhbE92ZXJyaWRlVGV4dCI6IiJ9LCJjaXRhdGlvbkl0ZW1zIjpbeyJpZCI6ImZlOTBjYjY2LTRhNjktM2RmYi1iZGQ1LTM3ODM1NDBjNTQxZSIsIml0ZW1EYXRhIjp7InR5cGUiOiJyZXBvcnQiLCJpZCI6ImZlOTBjYjY2LTRhNjktM2RmYi1iZGQ1LTM3ODM1NDBjNTQxZSIsInRpdGxlIjoiQW5hbGlzYSByZXNpa28gcGFkYSBwcm95ZWsgcGVtYmFuZ3VuYW4gaW5zdGFsYXNpIiwiYXV0aG9yIjpbeyJmYW1pbHkiOiJSYWhtYW4iLCJnaXZlbiI6IlBhc251ciIsInBhcnNlLW5hbWVzIjpmYWxzZSwiZHJvcHBpbmctcGFydGljbGUiOiIiLCJub24tZHJvcHBpbmctcGFydGljbGUiOiIifV0sImlzc3VlZCI6eyJkYXRlLXBhcnRzIjpbWzIwMjAsMTEsN11dfSwicHVibGlzaGVyLXBsYWNlIjoiUGVrYW5iYXJ1IiwiY29udGFpbmVyLXRpdGxlLXNob3J0IjoiIn0sImlzVGVtcG9yYXJ5IjpmYWxzZX1dfQ==&quot;,&quot;citationItems&quot;:[{&quot;id&quot;:&quot;fe90cb66-4a69-3dfb-bdd5-3783540c541e&quot;,&quot;itemData&quot;:{&quot;type&quot;:&quot;report&quot;,&quot;id&quot;:&quot;fe90cb66-4a69-3dfb-bdd5-3783540c541e&quot;,&quot;title&quot;:&quot;Analisa resiko pada proyek pembangunan instalasi&quot;,&quot;author&quot;:[{&quot;family&quot;:&quot;Rahman&quot;,&quot;given&quot;:&quot;Pasnur&quot;,&quot;parse-names&quot;:false,&quot;dropping-particle&quot;:&quot;&quot;,&quot;non-dropping-particle&quot;:&quot;&quot;}],&quot;issued&quot;:{&quot;date-parts&quot;:[[2020,11,7]]},&quot;publisher-place&quot;:&quot;Pekanbaru&quot;,&quot;container-title-short&quot;:&quot;&quot;},&quot;isTemporary&quot;:false}]},{&quot;citationID&quot;:&quot;MENDELEY_CITATION_4e5e979e-2dcc-4fdd-926a-3c1b087589f7&quot;,&quot;properties&quot;:{&quot;noteIndex&quot;:0},&quot;isEdited&quot;:false,&quot;manualOverride&quot;:{&quot;isManuallyOverridden&quot;:false,&quot;citeprocText&quot;:&quot;[15]&quot;,&quot;manualOverrideText&quot;:&quot;&quot;},&quot;citationTag&quot;:&quot;MENDELEY_CITATION_v3_eyJjaXRhdGlvbklEIjoiTUVOREVMRVlfQ0lUQVRJT05fNGU1ZTk3OWUtMmRjYy00ZmRkLTkyNmEtM2MxYjA4NzU4OWY3IiwicHJvcGVydGllcyI6eyJub3RlSW5kZXgiOjB9LCJpc0VkaXRlZCI6ZmFsc2UsIm1hbnVhbE92ZXJyaWRlIjp7ImlzTWFudWFsbHlPdmVycmlkZGVuIjpmYWxzZSwiY2l0ZXByb2NUZXh0IjoiWzE1XSIsIm1hbnVhbE92ZXJyaWRlVGV4dCI6IiJ9LCJjaXRhdGlvbkl0ZW1zIjpbeyJpZCI6ImZlOTBjYjY2LTRhNjktM2RmYi1iZGQ1LTM3ODM1NDBjNTQxZSIsIml0ZW1EYXRhIjp7InR5cGUiOiJyZXBvcnQiLCJpZCI6ImZlOTBjYjY2LTRhNjktM2RmYi1iZGQ1LTM3ODM1NDBjNTQxZSIsInRpdGxlIjoiQW5hbGlzYSByZXNpa28gcGFkYSBwcm95ZWsgcGVtYmFuZ3VuYW4gaW5zdGFsYXNpIiwiYXV0aG9yIjpbeyJmYW1pbHkiOiJSYWhtYW4iLCJnaXZlbiI6IlBhc251ciIsInBhcnNlLW5hbWVzIjpmYWxzZSwiZHJvcHBpbmctcGFydGljbGUiOiIiLCJub24tZHJvcHBpbmctcGFydGljbGUiOiIifV0sImlzc3VlZCI6eyJkYXRlLXBhcnRzIjpbWzIwMjAsMTEsN11dfSwicHVibGlzaGVyLXBsYWNlIjoiUGVrYW5iYXJ1IiwiY29udGFpbmVyLXRpdGxlLXNob3J0IjoiIn0sImlzVGVtcG9yYXJ5IjpmYWxzZX1dfQ==&quot;,&quot;citationItems&quot;:[{&quot;id&quot;:&quot;fe90cb66-4a69-3dfb-bdd5-3783540c541e&quot;,&quot;itemData&quot;:{&quot;type&quot;:&quot;report&quot;,&quot;id&quot;:&quot;fe90cb66-4a69-3dfb-bdd5-3783540c541e&quot;,&quot;title&quot;:&quot;Analisa resiko pada proyek pembangunan instalasi&quot;,&quot;author&quot;:[{&quot;family&quot;:&quot;Rahman&quot;,&quot;given&quot;:&quot;Pasnur&quot;,&quot;parse-names&quot;:false,&quot;dropping-particle&quot;:&quot;&quot;,&quot;non-dropping-particle&quot;:&quot;&quot;}],&quot;issued&quot;:{&quot;date-parts&quot;:[[2020,11,7]]},&quot;publisher-place&quot;:&quot;Pekanbaru&quot;,&quot;container-title-short&quot;:&quot;&quot;},&quot;isTemporary&quot;:false}]},{&quot;citationID&quot;:&quot;MENDELEY_CITATION_1bc70681-2cc3-4d58-a0f8-6994f0d7e1cc&quot;,&quot;properties&quot;:{&quot;noteIndex&quot;:0},&quot;isEdited&quot;:false,&quot;manualOverride&quot;:{&quot;isManuallyOverridden&quot;:false,&quot;citeprocText&quot;:&quot;[15]&quot;,&quot;manualOverrideText&quot;:&quot;&quot;},&quot;citationTag&quot;:&quot;MENDELEY_CITATION_v3_eyJjaXRhdGlvbklEIjoiTUVOREVMRVlfQ0lUQVRJT05fMWJjNzA2ODEtMmNjMy00ZDU4LWEwZjgtNjk5NGYwZDdlMWNjIiwicHJvcGVydGllcyI6eyJub3RlSW5kZXgiOjB9LCJpc0VkaXRlZCI6ZmFsc2UsIm1hbnVhbE92ZXJyaWRlIjp7ImlzTWFudWFsbHlPdmVycmlkZGVuIjpmYWxzZSwiY2l0ZXByb2NUZXh0IjoiWzE1XSIsIm1hbnVhbE92ZXJyaWRlVGV4dCI6IiJ9LCJjaXRhdGlvbkl0ZW1zIjpbeyJpZCI6ImZlOTBjYjY2LTRhNjktM2RmYi1iZGQ1LTM3ODM1NDBjNTQxZSIsIml0ZW1EYXRhIjp7InR5cGUiOiJyZXBvcnQiLCJpZCI6ImZlOTBjYjY2LTRhNjktM2RmYi1iZGQ1LTM3ODM1NDBjNTQxZSIsInRpdGxlIjoiQW5hbGlzYSByZXNpa28gcGFkYSBwcm95ZWsgcGVtYmFuZ3VuYW4gaW5zdGFsYXNpIiwiYXV0aG9yIjpbeyJmYW1pbHkiOiJSYWhtYW4iLCJnaXZlbiI6IlBhc251ciIsInBhcnNlLW5hbWVzIjpmYWxzZSwiZHJvcHBpbmctcGFydGljbGUiOiIiLCJub24tZHJvcHBpbmctcGFydGljbGUiOiIifV0sImlzc3VlZCI6eyJkYXRlLXBhcnRzIjpbWzIwMjAsMTEsN11dfSwicHVibGlzaGVyLXBsYWNlIjoiUGVrYW5iYXJ1IiwiY29udGFpbmVyLXRpdGxlLXNob3J0IjoiIn0sImlzVGVtcG9yYXJ5IjpmYWxzZX1dfQ==&quot;,&quot;citationItems&quot;:[{&quot;id&quot;:&quot;fe90cb66-4a69-3dfb-bdd5-3783540c541e&quot;,&quot;itemData&quot;:{&quot;type&quot;:&quot;report&quot;,&quot;id&quot;:&quot;fe90cb66-4a69-3dfb-bdd5-3783540c541e&quot;,&quot;title&quot;:&quot;Analisa resiko pada proyek pembangunan instalasi&quot;,&quot;author&quot;:[{&quot;family&quot;:&quot;Rahman&quot;,&quot;given&quot;:&quot;Pasnur&quot;,&quot;parse-names&quot;:false,&quot;dropping-particle&quot;:&quot;&quot;,&quot;non-dropping-particle&quot;:&quot;&quot;}],&quot;issued&quot;:{&quot;date-parts&quot;:[[2020,11,7]]},&quot;publisher-place&quot;:&quot;Pekanbaru&quot;,&quot;container-title-short&quot;:&quot;&quot;},&quot;isTemporary&quot;:false}]},{&quot;citationID&quot;:&quot;MENDELEY_CITATION_85664496-dfdd-4c91-bd75-9ca209766307&quot;,&quot;properties&quot;:{&quot;noteIndex&quot;:0},&quot;isEdited&quot;:false,&quot;manualOverride&quot;:{&quot;isManuallyOverridden&quot;:false,&quot;citeprocText&quot;:&quot;[16]&quot;,&quot;manualOverrideText&quot;:&quot;&quot;},&quot;citationTag&quot;:&quot;MENDELEY_CITATION_v3_eyJjaXRhdGlvbklEIjoiTUVOREVMRVlfQ0lUQVRJT05fODU2NjQ0OTYtZGZkZC00YzkxLWJkNzUtOWNhMjA5NzY2MzA3IiwicHJvcGVydGllcyI6eyJub3RlSW5kZXgiOjB9LCJpc0VkaXRlZCI6ZmFsc2UsIm1hbnVhbE92ZXJyaWRlIjp7ImlzTWFudWFsbHlPdmVycmlkZGVuIjpmYWxzZSwiY2l0ZXByb2NUZXh0IjoiWzE2XSIsIm1hbnVhbE92ZXJyaWRlVGV4dCI6IiJ9LCJjaXRhdGlvbkl0ZW1zIjpbeyJpZCI6ImY5NjI2MWI2LTMzMDQtMzBiNC04ZTBjLTgxYTVjYTk0NzViMSIsIml0ZW1EYXRhIjp7InR5cGUiOiJjaGFwdGVyIiwiaWQiOiJmOTYyNjFiNi0zMzA0LTMwYjQtOGUwYy04MWE1Y2E5NDc1YjEiLCJ0aXRsZSI6IkZvY3VzIEdyb3VwIERpc2N1c3Npb25zIiwiYXV0aG9yIjpbeyJmYW1pbHkiOiJCYWxhc3VicmFtYW5pYW0iLCJnaXZlbiI6IlZpamF5YWxha3NobWkgQyIsInBhcnNlLW5hbWVzIjpmYWxzZSwiZHJvcHBpbmctcGFydGljbGUiOiIiLCJub24tZHJvcHBpbmctcGFydGljbGUiOiIifV0sImNvbnRhaW5lci10aXRsZSI6Ik1ldGhvZG9sb2dpY2FsIElzc3VlcyBpbiBNYW5hZ2VtZW50IFJlc2VhcmNoOiBBZHZhbmNlcywgQ2hhbGxlbmdlcywgYW5kIHRoZSBXYXkgQWhlYWQiLCJlZGl0b3IiOlt7ImZhbWlseSI6IlN1YnVkaGkiLCJnaXZlbiI6IlJhYmkgTiIsInBhcnNlLW5hbWVzIjpmYWxzZSwiZHJvcHBpbmctcGFydGljbGUiOiIiLCJub24tZHJvcHBpbmctcGFydGljbGUiOiIifSx7ImZhbWlseSI6Ik1pc2hyYSIsImdpdmVuIjoiU3VtaXRhIiwicGFyc2UtbmFtZXMiOmZhbHNlLCJkcm9wcGluZy1wYXJ0aWNsZSI6IiIsIm5vbi1kcm9wcGluZy1wYXJ0aWNsZSI6IiJ9XSwiRE9JIjoiMTAuMTEwOC85NzgtMS03ODk3My05NzMtMjIwMTkxMDA3IiwiSVNCTiI6Ijk3OC0xLTc4OTczLTk3My0yLCA5NzgtMS03ODk3My05NzQtOSIsIlVSTCI6Imh0dHBzOi8vZG9pLm9yZy8xMC4xMTA4Lzk3OC0xLTc4OTczLTk3My0yMjAxOTEwMDciLCJpc3N1ZWQiOnsiZGF0ZS1wYXJ0cyI6W1syMDE5LDEsMV1dfSwicGFnZSI6IjkzLTEwOCIsImFic3RyYWN0IjoiSW4gdGhpcyBwYXBlciBvbiBmb2N1cyBncm91cCBkaXNjdXNzaW9uIChGR0QpLCB0aGUgYXV0aG9yIHJldmlld3MgdGhlIG9yaWdpbnMgb2YgRkdEIGR1cmluZyBXb3JsZCBXYXIgSUkgdG8gaXRzIGN1cnJlbnQgdXNhZ2VzLCBlcGlzdGVtb2xvZ2ljYWwgcG9zaXRpb25zIHVuZGVycGlubmluZyBGR0RzIHRoYXQgc2hhcGUgaXRzIGRlc2lnbiBhbmQgaW1wbGVtZW50YXRpb24gaW5jbHVkaW5nIGNvbXBvc2l0aW9uIGFuZCBncm91cCBzaXplLCBjb21wZXRlbmNpZXMgcmVxdWlyZWQgZm9yIGZhY2lsaXRhdG9ycywgcmVjcnVpdG1lbnQgb2YgcGFydGljaXBhbnRzLCByZWNvcmRpbmcgYW5kIHRyYW5zY3JpYmluZyBGR0RzLCB0ZWNobm9sb2d5LXN1cHBvcnRlZCB2aXJ0dWFsIGdyb3VwIGRlc2lnbnMsIGFuZCBldGhpY2FsIGNvbnNpZGVyYXRpb25zIG9mIGRhdGEgY29sbGVjdGlvbiBpbiBhIHNvY2lhbCBzZXR0aW5nLiIsInB1Ymxpc2hlciI6IkVtZXJhbGQgUHVibGlzaGluZyBMaW1pdGVkIiwiY29udGFpbmVyLXRpdGxlLXNob3J0IjoiIn0sImlzVGVtcG9yYXJ5IjpmYWxzZX1dfQ==&quot;,&quot;citationItems&quot;:[{&quot;id&quot;:&quot;f96261b6-3304-30b4-8e0c-81a5ca9475b1&quot;,&quot;itemData&quot;:{&quot;type&quot;:&quot;chapter&quot;,&quot;id&quot;:&quot;f96261b6-3304-30b4-8e0c-81a5ca9475b1&quot;,&quot;title&quot;:&quot;Focus Group Discussions&quot;,&quot;author&quot;:[{&quot;family&quot;:&quot;Balasubramaniam&quot;,&quot;given&quot;:&quot;Vijayalakshmi C&quot;,&quot;parse-names&quot;:false,&quot;dropping-particle&quot;:&quot;&quot;,&quot;non-dropping-particle&quot;:&quot;&quot;}],&quot;container-title&quot;:&quot;Methodological Issues in Management Research: Advances, Challenges, and the Way Ahead&quot;,&quot;editor&quot;:[{&quot;family&quot;:&quot;Subudhi&quot;,&quot;given&quot;:&quot;Rabi N&quot;,&quot;parse-names&quot;:false,&quot;dropping-particle&quot;:&quot;&quot;,&quot;non-dropping-particle&quot;:&quot;&quot;},{&quot;family&quot;:&quot;Mishra&quot;,&quot;given&quot;:&quot;Sumita&quot;,&quot;parse-names&quot;:false,&quot;dropping-particle&quot;:&quot;&quot;,&quot;non-dropping-particle&quot;:&quot;&quot;}],&quot;DOI&quot;:&quot;10.1108/978-1-78973-973-220191007&quot;,&quot;ISBN&quot;:&quot;978-1-78973-973-2, 978-1-78973-974-9&quot;,&quot;URL&quot;:&quot;https://doi.org/10.1108/978-1-78973-973-220191007&quot;,&quot;issued&quot;:{&quot;date-parts&quot;:[[2019,1,1]]},&quot;page&quot;:&quot;93-108&quot;,&quot;abstract&quot;:&quot;In this paper on focus group discussion (FGD), the author reviews the origins of FGD during World War II to its current usages, epistemological positions underpinning FGDs that shape its design and implementation including composition and group size, competencies required for facilitators, recruitment of participants, recording and transcribing FGDs, technology-supported virtual group designs, and ethical considerations of data collection in a social setting.&quot;,&quot;publisher&quot;:&quot;Emerald Publishing Limited&quot;,&quot;container-title-short&quot;:&quot;&quot;},&quot;isTemporary&quot;:false}]},{&quot;citationID&quot;:&quot;MENDELEY_CITATION_f973f8f4-ac04-4575-b538-1b8a87300223&quot;,&quot;properties&quot;:{&quot;noteIndex&quot;:0},&quot;isEdited&quot;:false,&quot;manualOverride&quot;:{&quot;isManuallyOverridden&quot;:false,&quot;citeprocText&quot;:&quot;[17]&quot;,&quot;manualOverrideText&quot;:&quot;&quot;},&quot;citationTag&quot;:&quot;MENDELEY_CITATION_v3_eyJjaXRhdGlvbklEIjoiTUVOREVMRVlfQ0lUQVRJT05fZjk3M2Y4ZjQtYWMwNC00NTc1LWI1MzgtMWI4YTg3MzAwMjIzIiwicHJvcGVydGllcyI6eyJub3RlSW5kZXgiOjB9LCJpc0VkaXRlZCI6ZmFsc2UsIm1hbnVhbE92ZXJyaWRlIjp7ImlzTWFudWFsbHlPdmVycmlkZGVuIjpmYWxzZSwiY2l0ZXByb2NUZXh0IjoiWzE3XSIsIm1hbnVhbE92ZXJyaWRlVGV4dCI6IiJ9LCJjaXRhdGlvbkl0ZW1zIjpbeyJpZCI6ImIwN2YxNGQ0LWIyZWYtMzY0Yy04NzQ2LTE4YTdhNzQ1NGMyOCIsIml0ZW1EYXRhIjp7InR5cGUiOiJhcnRpY2xlLWpvdXJuYWwiLCJpZCI6ImIwN2YxNGQ0LWIyZWYtMzY0Yy04NzQ2LTE4YTdhNzQ1NGMyOCIsInRpdGxlIjoiQ2F1c2VzIG9mIGRlbGF5IGluIGNvbnN0cnVjdGlvbiBwcm9qZWN0czogYSBzeXN0ZW1hdGljIHJldmlldyIsImF1dGhvciI6W3siZmFtaWx5IjoiTW9oYW1tZWQiLCJnaXZlbiI6IlpheXlhbnUiLCJwYXJzZS1uYW1lcyI6ZmFsc2UsImRyb3BwaW5nLXBhcnRpY2xlIjoiIiwibm9uLWRyb3BwaW5nLXBhcnRpY2xlIjoiIn0seyJmYW1pbHkiOiJCZWxsbyIsImdpdmVuIjoiVW1hciIsInBhcnNlLW5hbWVzIjpmYWxzZSwiZHJvcHBpbmctcGFydGljbGUiOiIiLCJub24tZHJvcHBpbmctcGFydGljbGUiOiIifV0sImNvbnRhaW5lci10aXRsZSI6IkludGVybmF0aW9uYWwgSm91cm5hbCBvZiBFbmdpbmVlcmluZyBSZXNlYXJjaCAmIFRlY2hub2xvZ3kgKElKRVJUKSIsIlVSTCI6Ind3dy5pamVydC5vcmciLCJpc3N1ZWQiOnsiZGF0ZS1wYXJ0cyI6W1syMDIyLDMsM11dfSwiYWJzdHJhY3QiOiJUaGUgcGFwZXIgYWltZWQgYXQgc3lzdGVtYXRpY2FsbHkgcmV2aWV3aW5nIGV4dGFudCBqb3VybmFsIG9uIGNhdXNlcyBvZiBkZWxheSBpbiBjb25zdHJ1Y3Rpb24gcHJvamVjdHMgYW5kIGFkb3B0ZWQgdGhlIFN5c3RlbWF0aWMgUXVhbnRpdGF0aXZlIEFzc2Vzc21lbnQgVGVjaG5pcXVlcyAoU1FBVCkgaW4gaWRlbnRpZnlpbmcgYW5kIGV4YW1pbmluZyA1MSBFbmdsaXNoIHBlZXItcmV2aWV3ZWQgam91cm5hbCBhcnRpY2xlcyBvbiBjYXVzZXMgb2YgZGVsYXkgaW4gY29uc3RydWN0aW9uIHByb2plY3RzIGNvbGxhdGVkIGZyb20gc2l4IGhpZ2ggcXVhbGl0eSBhY2FkZW1pYyBkYXRhYmFzZXM6IEVtZXJhbGQsIEVsc2V2aWVyLCBTcHJpbmdlciwgV2lsZXksIFRheWxvciAmIEZyYW5jaXMgYW5kIEpTVE9SLiBUaGUgc3R1ZHkgcmV2ZWFsZWQgdGhhdCBtb3N0IG9mIHRoZSBwYXBlcnMgZm9jdXNlZCBvbiBmYWN0b3JzIGNhdXNpbmcgZGVsYXlzIGluIGNvbnN0cnVjdGlvbiBwcm9qZWN0cyBhbmQgcHJvamVjdCBkZWxheSBhbmFseXNpcy4gTWFqb3JpdHkgb2YgdGhlIGFydGljbGVzIHdlcmUgc3R1ZGllcyBmcm9tIEFzaWEgYW5kIEFmcmljYSwgdGhlbiBFdXJvcGUsIHdoaWxlIEF1c3RyYWxpYSwgTm9ydGggQW1lcmljYSBhbmQgU291dGggQW1lcmljYSBoYXZpbmcgb25lIGFydGljbGUgZWFjaC4gSU5UUk9EVUNUSU9OIENvbnN0cnVjdGlvbiBzZWN0b3IgaXMgb25lIG9mIHRoZSBtb3N0IGltcG9ydGFudCBpbmR1c3RyaWVzIGluIGV2ZXJ5IGNvdW50cnkgdGhhdCBjYW4gc3B1ciBlY29ub21pYyBncm93dGggYW5kIGluc3BpcmUgZGV2ZWxvcG1lbnQgaW4gb3RoZXIgc2VjdG9ycyAoQXppeiBhbmQgQWJkZWwtSGFrYW0sIDIwMTYpLiBQb3B1bGF0aW9uIGdyb3d0aCwgaW5jcmVhc2luZyB1cmJhbml6YXRpb24gYW5kIGdsb2JhbGl6YXRpb24gaGF2ZSBtYWRlIGl0IHZpdGFsIHRoYXQgdGhlIGluZnJhc3RydWN0dXJlIGlzIGRldmVsb3BlZCBwcm9tcHRseSBmb3Igc3VzdGFpbmFibGUgZGV2ZWxvcG1lbnQgKFByYXNhZCBldCBhbC4gMjAxOSkuIENvbnN0cnVjdGlvbiBwcm9qZWN0cyBzdWNoIGFzIHJvYWRzIHByb2plY3RzLCB3YXRlciBzdXBwbHkgcHJvamVjdHMsIGhvc3BpdGFsIHByb2plY3RzIGV0Yy4gcGxheSBzaWduaWZpY2FudCByb2xlIGFzIHRoZXkgYXJlIG5lY2Vzc2FyeSByZXF1aXJlbWVudCBmb3IgZW1wbG95bWVudCBnZW5lcmF0aW9uLCBwb3ZlcnR5IGFsbGV2aWF0aW9uIGFuZCBzb2Npb2Vjb25vbWljIGRldmVsb3BtZW50LCBlc3BlY2lhbGx5IGluIGRldmVsb3BpbmcgZWNvbm9taWVzIChBbW9hdGV5IGFuZCBBbmtyYWgsIDIwMTcpLiBIb3dldmVyLCBmb3IgYSBwcm9qZWN0IHRvIGJlIHN1Y2Nlc3NmdWwgaXQgaGFzIHRvIGJlIGNvbXBsZXRlZCB3aXRoaW4gdGhlIHNwZWNpZmllZCBidWRnZXQsIGNvc3QsIHRpbWUgYW5kIHNhdGlzZnlpbmcgdGhlIHByb2plY3RlZCBzdGFuZGFyZHMuIEZhaWxlZCBwcm9qZWN0cyBsZWFkIHRvIG5lZ2F0aXZlIGNpcmN1bXN0YW5jZXMgc3VjaCBhcyBsYXRlIGNvbXBsZXRpb24sIGNvc3Qgb3ZlcnJ1bnMgYW5kIGluZmVyaW9yIHdvcmsgKEFzc29jaWF0aW9uIG9mIENvbnN0cnVjdGlvbiBEZXZlbG9wbWVudCwgMjAxNCkuIEdsb2JhbGx5LCB0aGUgY29uc3RydWN0aW9uIGluZHVzdHJ5IGVuY291bnRlcnMgZGVsYXlzIHRoYXQgcGF1c2UgbWFueSBwcm9qZWN0cywgaW4gc29tZSBjYXNlcyBldmVuIGNhdXNlIHRvdGFsIGFiYW5kb25tZW50LCBhbG9uZyB3aXRoIGl0IGFyZSB0aW1lIGFuZCBjb3N0IG92ZXJydW5zLCB3aGljaCBjb21lcyB3aXRoIG90aGVyIGNvbnNlcXVlbmNlcyBzdWNoIGFzIHByb2plY3QgZmFpbHVyZSwgcmVkdWN0aW9uIG9mIHByb2ZpdCBtYXJnaW4sIGFuZCB0aGUgbG9zcyBvZiBwdWJsaWMgY29uZmlkZW5jZSwgcGFydGljdWxhcmx5IG9uIGdvdmVybm1lbnQgZnVuZGVkIHByb2plY3RzIChEb3JhaXNhbXkgZXQgYWwuIDIwMTU7IFphaWxhbmkgZXQgYWwuIDIwMTYpLiBEZWxheXMgYXJlIGNsYXNzaWZpZWQgaW50byB0d28gY2F0ZWdvcmllcy4gRXhjdXNhYmxlIGFuZCBub24tZXhjdXNhYmxlIGRlbGF5LiBEZWxheXMgdGhhdCByZXN1bHRlZCBmcm9tIGZhY3RvcnMgdGhhdCBhcmUgYmV5b25kIHRoZSBjb250cm9sIG9mIHRoZSBjb250cmFjdG9yIG9yIGFueSBvdGhlciBwYXJ0eSBhbmQgd2VyZSB1bmFibGUgdG8gYmUgZGV0ZWN0ZWQgZWFybGllciBhbmQgZGlkIG5vdCBvY2N1ciBkdWUgdG8gdGhlaXIgZmF1bHQgb3IgbmVnbGlnZW5jZSBpcyByZWdhcmRlZCBhcyBleGN1c2FibGUgZGVsYXkuIEhvd2V2ZXIsIGRlbGF5cyB0aGF0IGFyZSBpbnN0aWdhdGVkIGJ5IHRoZSBjb250cmFjdG9yIG9yIGFueSBvdGhlciBwYXJ0eSBzdWNoIGFzIHN1YmNvbnRyYWN0b3IgYW5kIGFyZSB3aXRoaW4gdGhlIGNvbnRyb2wgb2YgdGhlIGNvbnRyYWN0b3IgaXMgcmVmZXJyZWQgdG8gbm9uLWV4Y3VzYWJsZSBkZWxheXMuIGNvbmN1cnJlbnQgZGVsYXlzIG9jY3VyIHdoZW4gdGhlIGNvbnRyYWN0b3IgYW5kIHRoZSBvd25lciBhcmUgcmVzcG9uc2libGUgZm9yIHRoZSBkZWxheSAoRG9yYWlzYW15IGV0IGFsLiAyMDE1OyBBbnlzeiBhbmQgQnVjemtvd3NraSwgMjAxOCkuIiwiaXNzdWUiOiIzIiwidm9sdW1lIjoiMTEiLCJjb250YWluZXItdGl0bGUtc2hvcnQiOiIifSwiaXNUZW1wb3JhcnkiOmZhbHNlfV19&quot;,&quot;citationItems&quot;:[{&quot;id&quot;:&quot;b07f14d4-b2ef-364c-8746-18a7a7454c28&quot;,&quot;itemData&quot;:{&quot;type&quot;:&quot;article-journal&quot;,&quot;id&quot;:&quot;b07f14d4-b2ef-364c-8746-18a7a7454c28&quot;,&quot;title&quot;:&quot;Causes of delay in construction projects: a systematic review&quot;,&quot;author&quot;:[{&quot;family&quot;:&quot;Mohammed&quot;,&quot;given&quot;:&quot;Zayyanu&quot;,&quot;parse-names&quot;:false,&quot;dropping-particle&quot;:&quot;&quot;,&quot;non-dropping-particle&quot;:&quot;&quot;},{&quot;family&quot;:&quot;Bello&quot;,&quot;given&quot;:&quot;Umar&quot;,&quot;parse-names&quot;:false,&quot;dropping-particle&quot;:&quot;&quot;,&quot;non-dropping-particle&quot;:&quot;&quot;}],&quot;container-title&quot;:&quot;International Journal of Engineering Research &amp; Technology (IJERT)&quot;,&quot;URL&quot;:&quot;www.ijert.org&quot;,&quot;issued&quot;:{&quot;date-parts&quot;:[[2022,3,3]]},&quot;abstract&quot;:&quot;The paper aimed at systematically reviewing extant journal on causes of delay in construction projects and adopted the Systematic Quantitative Assessment Techniques (SQAT) in identifying and examining 51 English peer-reviewed journal articles on causes of delay in construction projects collated from six high quality academic databases: Emerald, Elsevier, Springer, Wiley, Taylor &amp; Francis and JSTOR. The study revealed that most of the papers focused on factors causing delays in construction projects and project delay analysis. Majority of the articles were studies from Asia and Africa, then Europe, while Australia, North America and South America having one article each. INTRODUCTION Construction sector is one of the most important industries in every country that can spur economic growth and inspire development in other sectors (Aziz and Abdel-Hakam, 2016). Population growth, increasing urbanization and globalization have made it vital that the infrastructure is developed promptly for sustainable development (Prasad et al. 2019). Construction projects such as roads projects, water supply projects, hospital projects etc. play significant role as they are necessary requirement for employment generation, poverty alleviation and socioeconomic development, especially in developing economies (Amoatey and Ankrah, 2017). However, for a project to be successful it has to be completed within the specified budget, cost, time and satisfying the projected standards. Failed projects lead to negative circumstances such as late completion, cost overruns and inferior work (Association of Construction Development, 2014). Globally, the construction industry encounters delays that pause many projects, in some cases even cause total abandonment, along with it are time and cost overruns, which comes with other consequences such as project failure, reduction of profit margin, and the loss of public confidence, particularly on government funded projects (Doraisamy et al. 2015; Zailani et al. 2016). Delays are classified into two categories. Excusable and non-excusable delay. Delays that resulted from factors that are beyond the control of the contractor or any other party and were unable to be detected earlier and did not occur due to their fault or negligence is regarded as excusable delay. However, delays that are instigated by the contractor or any other party such as subcontractor and are within the control of the contractor is referred to non-excusable delays. concurrent delays occur when the contractor and the owner are responsible for the delay (Doraisamy et al. 2015; Anysz and Buczkowski, 2018).&quot;,&quot;issue&quot;:&quot;3&quot;,&quot;volume&quot;:&quot;11&quot;,&quot;container-title-short&quot;:&quot;&quot;},&quot;isTemporary&quot;:false}]},{&quot;citationID&quot;:&quot;MENDELEY_CITATION_e9e674ff-13a5-49a0-ba89-cfccfc87a623&quot;,&quot;properties&quot;:{&quot;noteIndex&quot;:0},&quot;isEdited&quot;:false,&quot;manualOverride&quot;:{&quot;isManuallyOverridden&quot;:false,&quot;citeprocText&quot;:&quot;[11]&quot;,&quot;manualOverrideText&quot;:&quot;&quot;},&quot;citationTag&quot;:&quot;MENDELEY_CITATION_v3_eyJjaXRhdGlvbklEIjoiTUVOREVMRVlfQ0lUQVRJT05fZTllNjc0ZmYtMTNhNS00OWEwLWJhODktY2ZjY2ZjODdhNjIzIiwicHJvcGVydGllcyI6eyJub3RlSW5kZXgiOjB9LCJpc0VkaXRlZCI6ZmFsc2UsIm1hbnVhbE92ZXJyaWRlIjp7ImlzTWFudWFsbHlPdmVycmlkZGVuIjpmYWxzZSwiY2l0ZXByb2NUZXh0IjoiWzExXSIsIm1hbnVhbE92ZXJyaWRlVGV4dCI6IiJ9LCJjaXRhdGlvbkl0ZW1zIjpbeyJpZCI6IjBjZmVkYzljLWM0MTgtMzA2Yy04MTgxLTU5Mjg3MzgzZjNhMSIsIml0ZW1EYXRhIjp7InR5cGUiOiJhcnRpY2xlLWpvdXJuYWwiLCJpZCI6IjBjZmVkYzljLWM0MTgtMzA2Yy04MTgxLTU5Mjg3MzgzZjNhMSIsInRpdGxlIjoiQW5hbGlzaXMgdGluZ2thdCByaXNpa28gcGFkYSBwcm95ZWsgcGVtYmFuZ3VuYW4gcGVydW1haGFuIGdyYW5kIGVhc3Rlcm4gc3VyYWJheWEgZGVuZ2FuIG1ldG9kZSBzZXZlcml0eSBpbmRleCIsImF1dGhvciI6W3siZmFtaWx5IjoiRmVicnlhbiIsImdpdmVuIjoiRGFuaXN3YXJhIiwicGFyc2UtbmFtZXMiOmZhbHNlLCJkcm9wcGluZy1wYXJ0aWNsZSI6IiIsIm5vbi1kcm9wcGluZy1wYXJ0aWNsZSI6IiJ9LHsiZmFtaWx5IjoiVGplbmRhbmkiLCJnaXZlbiI6IkhhbmllIiwicGFyc2UtbmFtZXMiOmZhbHNlLCJkcm9wcGluZy1wYXJ0aWNsZSI6IiIsIm5vbi1kcm9wcGluZy1wYXJ0aWNsZSI6IiJ9XSwiY29udGFpbmVyLXRpdGxlIjoiSnVybmFsIFRla25payBJbmR1c3RyaSBUZXJpbnRlZ3Jhc2kiLCJET0kiOiIxMC4zMTAwNC9qdXRpbi52N2kyLjI5NzcyIiwiaXNzdWVkIjp7ImRhdGUtcGFydHMiOltbMjAyNCw0LDIyXV19LCJwYWdlIjoiMTA5My0xMTA2IiwiYWJzdHJhY3QiOiJUaGUgR3JhbmQgRWFzdGVybiBTdXJhYmF5YSBob3VzaW5nIGRldmVsb3BtZW50IHByb2plY3QgaXMgb25lIG9mIHRoZSBob3VzaW5nIHByb2plY3RzIG93bmVkIGJ5IEVhc3QgUGFyayBSZWdlbnNpIHdoaWNoIGlzIHRoZSBzZWNvbmQgc3RhZ2Ugb2YgZGV2ZWxvcG1lbnQgb2YgdGhlIEVhc3Rlcm4gUGFyayBSZXNpZGVuY2UgaG91c2luZy4gVGhlIHN0dWR5IGFpbXMgdG8gaWRlbnRpZnkgcmlza3MgcmVsZXZhbnQgdG8gdGhlIEdyYW5kIEVhc3Rlcm4gU3VyYWJheWEgaG91c2luZyBjb25zdHJ1Y3Rpb24gcHJvamVjdC4gVGhlIHN0dWR5IHVzZWQgdmFsaWRpdHkgdGVzdHMgYW5kIHJlbGlhYmlsaXR5IHRlc3RzIHdpdGggdGhlIGhlbHAgb2YgSUJNIFNQU1Mgc29mdHdhcmUgdG8gZGV0ZXJtaW5lIHRoZSBzdWl0YWJpbGl0eSBvZiByaXNrIHZhcmlhYmxlcyBhbmQgdG8ga25vdyB0aGUgY29uc2lzdGVuY3kgb2YgdGhlIHJpc2sgdmFyaWFibGUgaW4gdGhlIEdyYW5kIEVhc3Rlcm4gU3VyYWJheWEgaG91c2luZyBjb25zdHJ1Y3Rpb24gcHJvamVjdC4gVXNpbmcgdGhlIHNldmVyaXR5IGluZGV4IGFuZCB0aGUgcHJvYmFiaWxpdHkgaW1wYWN0IG1hdHJpeCBtZXRob2RzLCBpdCB3YXMgZm91bmQgdGhhdCB0aGVyZSBhcmUgMiByaXNrcyB3aXRoIHZlcnkgbG93IGNhdGVnb3JpZXMsIDEwIHJpc2tzIGluIGxvdyBDYXRlZ29yaWVzLCA0IHJpc2tzIGZvciBtZWRpdW0gY2F0ZWdvcmllcyBhbmQgNiByaXNrcyBvZiBoaWdoIGNhdGVnb3JpZXMuIiwidm9sdW1lIjoiNyIsImNvbnRhaW5lci10aXRsZS1zaG9ydCI6IiJ9LCJpc1RlbXBvcmFyeSI6ZmFsc2V9XX0=&quot;,&quot;citationItems&quot;:[{&quot;id&quot;:&quot;0cfedc9c-c418-306c-8181-59287383f3a1&quot;,&quot;itemData&quot;:{&quot;type&quot;:&quot;article-journal&quot;,&quot;id&quot;:&quot;0cfedc9c-c418-306c-8181-59287383f3a1&quot;,&quot;title&quot;:&quot;Analisis tingkat risiko pada proyek pembangunan perumahan grand eastern surabaya dengan metode severity index&quot;,&quot;author&quot;:[{&quot;family&quot;:&quot;Febryan&quot;,&quot;given&quot;:&quot;Daniswara&quot;,&quot;parse-names&quot;:false,&quot;dropping-particle&quot;:&quot;&quot;,&quot;non-dropping-particle&quot;:&quot;&quot;},{&quot;family&quot;:&quot;Tjendani&quot;,&quot;given&quot;:&quot;Hanie&quot;,&quot;parse-names&quot;:false,&quot;dropping-particle&quot;:&quot;&quot;,&quot;non-dropping-particle&quot;:&quot;&quot;}],&quot;container-title&quot;:&quot;Jurnal Teknik Industri Terintegrasi&quot;,&quot;DOI&quot;:&quot;10.31004/jutin.v7i2.29772&quot;,&quot;issued&quot;:{&quot;date-parts&quot;:[[2024,4,22]]},&quot;page&quot;:&quot;1093-1106&quot;,&quot;abstract&quot;:&quot;The Grand Eastern Surabaya housing development project is one of the housing projects owned by East Park Regensi which is the second stage of development of the Eastern Park Residence housing. The study aims to identify risks relevant to the Grand Eastern Surabaya housing construction project. The study used validity tests and reliability tests with the help of IBM SPSS software to determine the suitability of risk variables and to know the consistency of the risk variable in the Grand Eastern Surabaya housing construction project. Using the severity index and the probability impact matrix methods, it was found that there are 2 risks with very low categories, 10 risks in low Categories, 4 risks for medium categories and 6 risks of high categories.&quot;,&quot;volume&quot;:&quot;7&quot;,&quot;container-title-short&quot;:&quot;&quot;},&quot;isTemporary&quot;:false}]},{&quot;citationID&quot;:&quot;MENDELEY_CITATION_b092818d-120c-413a-88b7-2a0a6d7c11e7&quot;,&quot;properties&quot;:{&quot;noteIndex&quot;:0},&quot;isEdited&quot;:false,&quot;manualOverride&quot;:{&quot;isManuallyOverridden&quot;:false,&quot;citeprocText&quot;:&quot;[12]&quot;,&quot;manualOverrideText&quot;:&quot;&quot;},&quot;citationTag&quot;:&quot;MENDELEY_CITATION_v3_eyJjaXRhdGlvbklEIjoiTUVOREVMRVlfQ0lUQVRJT05fYjA5MjgxOGQtMTIwYy00MTNhLTg4YjctMmEwYTZkN2MxMWU3IiwicHJvcGVydGllcyI6eyJub3RlSW5kZXgiOjB9LCJpc0VkaXRlZCI6ZmFsc2UsIm1hbnVhbE92ZXJyaWRlIjp7ImlzTWFudWFsbHlPdmVycmlkZGVuIjpmYWxzZSwiY2l0ZXByb2NUZXh0IjoiWzEyXSIsIm1hbnVhbE92ZXJyaWRlVGV4dCI6IiJ9LCJjaXRhdGlvbkl0ZW1zIjpbeyJpZCI6IjA2NTc0MTBiLWFlNmMtMzM2NC1iZWI0LWIyODNhMGU3MjE3MyIsIml0ZW1EYXRhIjp7InR5cGUiOiJhcnRpY2xlLWpvdXJuYWwiLCJpZCI6IjA2NTc0MTBiLWFlNmMtMzM2NC1iZWI0LWIyODNhMGU3MjE3MyIsInRpdGxlIjoiUXVhbGl0YXRpdmUgYW5kIHF1YW50aXRhdGl2ZSByaXNrIGFuYWx5c2lzIHRlY2huaXF1ZXMiLCJhdXRob3IiOlt7ImZhbWlseSI6IkV2cmluIiwiZ2l2ZW4iOiJWb2xrYW4iLCJwYXJzZS1uYW1lcyI6ZmFsc2UsImRyb3BwaW5nLXBhcnRpY2xlIjoiIiwibm9uLWRyb3BwaW5nLXBhcnRpY2xlIjoiIn1dLCJjb250YWluZXItdGl0bGUiOiJJU0FDQSBKT1VSTkFMIiwiYWNjZXNzZWQiOnsiZGF0ZS1wYXJ0cyI6W1syMDI0LDcsMzBdXX0sIlVSTCI6Imh0dHBzOi8vd3d3LmlzYWNhLm9yZy8tL21lZGlhL2ZpbGVzL2lzYWNhZHAvcHJvamVjdC9pc2FjYS9hcnRpY2xlcy9qb3VybmFsLzIwMjEvdm9sdW1lLTIvcmlzay1hc3Nlc3NtZW50LWFuZC1hbmFseXNpcy1tZXRob2RzLXF1YWxpdGF0aXZlLXF1YW50aXRhdGl2ZV9fam9hX2VuZ18wNDIxLnBkZiIsImlzc3VlZCI6eyJkYXRlLXBhcnRzIjpbWzIwMjFdXX0sInZvbHVtZSI6IjIiLCJjb250YWluZXItdGl0bGUtc2hvcnQiOiIifSwiaXNUZW1wb3JhcnkiOmZhbHNlfV19&quot;,&quot;citationItems&quot;:[{&quot;id&quot;:&quot;0657410b-ae6c-3364-beb4-b283a0e72173&quot;,&quot;itemData&quot;:{&quot;type&quot;:&quot;article-journal&quot;,&quot;id&quot;:&quot;0657410b-ae6c-3364-beb4-b283a0e72173&quot;,&quot;title&quot;:&quot;Qualitative and quantitative risk analysis techniques&quot;,&quot;author&quot;:[{&quot;family&quot;:&quot;Evrin&quot;,&quot;given&quot;:&quot;Volkan&quot;,&quot;parse-names&quot;:false,&quot;dropping-particle&quot;:&quot;&quot;,&quot;non-dropping-particle&quot;:&quot;&quot;}],&quot;container-title&quot;:&quot;ISACA JOURNAL&quot;,&quot;accessed&quot;:{&quot;date-parts&quot;:[[2024,7,30]]},&quot;URL&quot;:&quot;https://www.isaca.org/-/media/files/isacadp/project/isaca/articles/journal/2021/volume-2/risk-assessment-and-analysis-methods-qualitative-quantitative__joa_eng_0421.pdf&quot;,&quot;issued&quot;:{&quot;date-parts&quot;:[[2021]]},&quot;volume&quot;:&quot;2&quot;,&quot;container-title-short&quot;:&quot;&quot;},&quot;isTemporary&quot;:false}]},{&quot;citationID&quot;:&quot;MENDELEY_CITATION_867a42ff-8792-4e9b-bd32-80ba63d1a7fb&quot;,&quot;properties&quot;:{&quot;noteIndex&quot;:0},&quot;isEdited&quot;:false,&quot;manualOverride&quot;:{&quot;isManuallyOverridden&quot;:false,&quot;citeprocText&quot;:&quot;[11]&quot;,&quot;manualOverrideText&quot;:&quot;&quot;},&quot;citationTag&quot;:&quot;MENDELEY_CITATION_v3_eyJjaXRhdGlvbklEIjoiTUVOREVMRVlfQ0lUQVRJT05fODY3YTQyZmYtODc5Mi00ZTliLWJkMzItODBiYTYzZDFhN2ZiIiwicHJvcGVydGllcyI6eyJub3RlSW5kZXgiOjB9LCJpc0VkaXRlZCI6ZmFsc2UsIm1hbnVhbE92ZXJyaWRlIjp7ImlzTWFudWFsbHlPdmVycmlkZGVuIjpmYWxzZSwiY2l0ZXByb2NUZXh0IjoiWzExXSIsIm1hbnVhbE92ZXJyaWRlVGV4dCI6IiJ9LCJjaXRhdGlvbkl0ZW1zIjpbeyJpZCI6IjBjZmVkYzljLWM0MTgtMzA2Yy04MTgxLTU5Mjg3MzgzZjNhMSIsIml0ZW1EYXRhIjp7InR5cGUiOiJhcnRpY2xlLWpvdXJuYWwiLCJpZCI6IjBjZmVkYzljLWM0MTgtMzA2Yy04MTgxLTU5Mjg3MzgzZjNhMSIsInRpdGxlIjoiQW5hbGlzaXMgdGluZ2thdCByaXNpa28gcGFkYSBwcm95ZWsgcGVtYmFuZ3VuYW4gcGVydW1haGFuIGdyYW5kIGVhc3Rlcm4gc3VyYWJheWEgZGVuZ2FuIG1ldG9kZSBzZXZlcml0eSBpbmRleCIsImF1dGhvciI6W3siZmFtaWx5IjoiRmVicnlhbiIsImdpdmVuIjoiRGFuaXN3YXJhIiwicGFyc2UtbmFtZXMiOmZhbHNlLCJkcm9wcGluZy1wYXJ0aWNsZSI6IiIsIm5vbi1kcm9wcGluZy1wYXJ0aWNsZSI6IiJ9LHsiZmFtaWx5IjoiVGplbmRhbmkiLCJnaXZlbiI6IkhhbmllIiwicGFyc2UtbmFtZXMiOmZhbHNlLCJkcm9wcGluZy1wYXJ0aWNsZSI6IiIsIm5vbi1kcm9wcGluZy1wYXJ0aWNsZSI6IiJ9XSwiY29udGFpbmVyLXRpdGxlIjoiSnVybmFsIFRla25payBJbmR1c3RyaSBUZXJpbnRlZ3Jhc2kiLCJET0kiOiIxMC4zMTAwNC9qdXRpbi52N2kyLjI5NzcyIiwiaXNzdWVkIjp7ImRhdGUtcGFydHMiOltbMjAyNCw0LDIyXV19LCJwYWdlIjoiMTA5My0xMTA2IiwiYWJzdHJhY3QiOiJUaGUgR3JhbmQgRWFzdGVybiBTdXJhYmF5YSBob3VzaW5nIGRldmVsb3BtZW50IHByb2plY3QgaXMgb25lIG9mIHRoZSBob3VzaW5nIHByb2plY3RzIG93bmVkIGJ5IEVhc3QgUGFyayBSZWdlbnNpIHdoaWNoIGlzIHRoZSBzZWNvbmQgc3RhZ2Ugb2YgZGV2ZWxvcG1lbnQgb2YgdGhlIEVhc3Rlcm4gUGFyayBSZXNpZGVuY2UgaG91c2luZy4gVGhlIHN0dWR5IGFpbXMgdG8gaWRlbnRpZnkgcmlza3MgcmVsZXZhbnQgdG8gdGhlIEdyYW5kIEVhc3Rlcm4gU3VyYWJheWEgaG91c2luZyBjb25zdHJ1Y3Rpb24gcHJvamVjdC4gVGhlIHN0dWR5IHVzZWQgdmFsaWRpdHkgdGVzdHMgYW5kIHJlbGlhYmlsaXR5IHRlc3RzIHdpdGggdGhlIGhlbHAgb2YgSUJNIFNQU1Mgc29mdHdhcmUgdG8gZGV0ZXJtaW5lIHRoZSBzdWl0YWJpbGl0eSBvZiByaXNrIHZhcmlhYmxlcyBhbmQgdG8ga25vdyB0aGUgY29uc2lzdGVuY3kgb2YgdGhlIHJpc2sgdmFyaWFibGUgaW4gdGhlIEdyYW5kIEVhc3Rlcm4gU3VyYWJheWEgaG91c2luZyBjb25zdHJ1Y3Rpb24gcHJvamVjdC4gVXNpbmcgdGhlIHNldmVyaXR5IGluZGV4IGFuZCB0aGUgcHJvYmFiaWxpdHkgaW1wYWN0IG1hdHJpeCBtZXRob2RzLCBpdCB3YXMgZm91bmQgdGhhdCB0aGVyZSBhcmUgMiByaXNrcyB3aXRoIHZlcnkgbG93IGNhdGVnb3JpZXMsIDEwIHJpc2tzIGluIGxvdyBDYXRlZ29yaWVzLCA0IHJpc2tzIGZvciBtZWRpdW0gY2F0ZWdvcmllcyBhbmQgNiByaXNrcyBvZiBoaWdoIGNhdGVnb3JpZXMuIiwidm9sdW1lIjoiNyIsImNvbnRhaW5lci10aXRsZS1zaG9ydCI6IiJ9LCJpc1RlbXBvcmFyeSI6ZmFsc2UsInN1cHByZXNzLWF1dGhvciI6ZmFsc2UsImNvbXBvc2l0ZSI6ZmFsc2UsImF1dGhvci1vbmx5IjpmYWxzZX1dfQ==&quot;,&quot;citationItems&quot;:[{&quot;id&quot;:&quot;0cfedc9c-c418-306c-8181-59287383f3a1&quot;,&quot;itemData&quot;:{&quot;type&quot;:&quot;article-journal&quot;,&quot;id&quot;:&quot;0cfedc9c-c418-306c-8181-59287383f3a1&quot;,&quot;title&quot;:&quot;Analisis tingkat risiko pada proyek pembangunan perumahan grand eastern surabaya dengan metode severity index&quot;,&quot;author&quot;:[{&quot;family&quot;:&quot;Febryan&quot;,&quot;given&quot;:&quot;Daniswara&quot;,&quot;parse-names&quot;:false,&quot;dropping-particle&quot;:&quot;&quot;,&quot;non-dropping-particle&quot;:&quot;&quot;},{&quot;family&quot;:&quot;Tjendani&quot;,&quot;given&quot;:&quot;Hanie&quot;,&quot;parse-names&quot;:false,&quot;dropping-particle&quot;:&quot;&quot;,&quot;non-dropping-particle&quot;:&quot;&quot;}],&quot;container-title&quot;:&quot;Jurnal Teknik Industri Terintegrasi&quot;,&quot;DOI&quot;:&quot;10.31004/jutin.v7i2.29772&quot;,&quot;issued&quot;:{&quot;date-parts&quot;:[[2024,4,22]]},&quot;page&quot;:&quot;1093-1106&quot;,&quot;abstract&quot;:&quot;The Grand Eastern Surabaya housing development project is one of the housing projects owned by East Park Regensi which is the second stage of development of the Eastern Park Residence housing. The study aims to identify risks relevant to the Grand Eastern Surabaya housing construction project. The study used validity tests and reliability tests with the help of IBM SPSS software to determine the suitability of risk variables and to know the consistency of the risk variable in the Grand Eastern Surabaya housing construction project. Using the severity index and the probability impact matrix methods, it was found that there are 2 risks with very low categories, 10 risks in low Categories, 4 risks for medium categories and 6 risks of high categories.&quot;,&quot;volume&quot;:&quot;7&quot;,&quot;container-title-short&quot;:&quot;&quot;},&quot;isTemporary&quot;:false,&quot;suppress-author&quot;:false,&quot;composite&quot;:false,&quot;author-only&quot;:false}]},{&quot;citationID&quot;:&quot;MENDELEY_CITATION_189ac94d-4634-426b-8a41-9f6ad89e76c7&quot;,&quot;properties&quot;:{&quot;noteIndex&quot;:0},&quot;isEdited&quot;:false,&quot;manualOverride&quot;:{&quot;isManuallyOverridden&quot;:false,&quot;citeprocText&quot;:&quot;[17]&quot;,&quot;manualOverrideText&quot;:&quot;&quot;},&quot;citationTag&quot;:&quot;MENDELEY_CITATION_v3_eyJjaXRhdGlvbklEIjoiTUVOREVMRVlfQ0lUQVRJT05fMTg5YWM5NGQtNDYzNC00MjZiLThhNDEtOWY2YWQ4OWU3NmM3IiwicHJvcGVydGllcyI6eyJub3RlSW5kZXgiOjB9LCJpc0VkaXRlZCI6ZmFsc2UsIm1hbnVhbE92ZXJyaWRlIjp7ImlzTWFudWFsbHlPdmVycmlkZGVuIjpmYWxzZSwiY2l0ZXByb2NUZXh0IjoiWzE3XSIsIm1hbnVhbE92ZXJyaWRlVGV4dCI6IiJ9LCJjaXRhdGlvbkl0ZW1zIjpbeyJpZCI6ImIwN2YxNGQ0LWIyZWYtMzY0Yy04NzQ2LTE4YTdhNzQ1NGMyOCIsIml0ZW1EYXRhIjp7InR5cGUiOiJhcnRpY2xlLWpvdXJuYWwiLCJpZCI6ImIwN2YxNGQ0LWIyZWYtMzY0Yy04NzQ2LTE4YTdhNzQ1NGMyOCIsInRpdGxlIjoiQ2F1c2VzIG9mIGRlbGF5IGluIGNvbnN0cnVjdGlvbiBwcm9qZWN0czogYSBzeXN0ZW1hdGljIHJldmlldyIsImF1dGhvciI6W3siZmFtaWx5IjoiTW9oYW1tZWQiLCJnaXZlbiI6IlpheXlhbnUiLCJwYXJzZS1uYW1lcyI6ZmFsc2UsImRyb3BwaW5nLXBhcnRpY2xlIjoiIiwibm9uLWRyb3BwaW5nLXBhcnRpY2xlIjoiIn0seyJmYW1pbHkiOiJCZWxsbyIsImdpdmVuIjoiVW1hciIsInBhcnNlLW5hbWVzIjpmYWxzZSwiZHJvcHBpbmctcGFydGljbGUiOiIiLCJub24tZHJvcHBpbmctcGFydGljbGUiOiIifV0sImNvbnRhaW5lci10aXRsZSI6IkludGVybmF0aW9uYWwgSm91cm5hbCBvZiBFbmdpbmVlcmluZyBSZXNlYXJjaCAmIFRlY2hub2xvZ3kgKElKRVJUKSIsIlVSTCI6Ind3dy5pamVydC5vcmciLCJpc3N1ZWQiOnsiZGF0ZS1wYXJ0cyI6W1syMDIyLDMsM11dfSwiYWJzdHJhY3QiOiJUaGUgcGFwZXIgYWltZWQgYXQgc3lzdGVtYXRpY2FsbHkgcmV2aWV3aW5nIGV4dGFudCBqb3VybmFsIG9uIGNhdXNlcyBvZiBkZWxheSBpbiBjb25zdHJ1Y3Rpb24gcHJvamVjdHMgYW5kIGFkb3B0ZWQgdGhlIFN5c3RlbWF0aWMgUXVhbnRpdGF0aXZlIEFzc2Vzc21lbnQgVGVjaG5pcXVlcyAoU1FBVCkgaW4gaWRlbnRpZnlpbmcgYW5kIGV4YW1pbmluZyA1MSBFbmdsaXNoIHBlZXItcmV2aWV3ZWQgam91cm5hbCBhcnRpY2xlcyBvbiBjYXVzZXMgb2YgZGVsYXkgaW4gY29uc3RydWN0aW9uIHByb2plY3RzIGNvbGxhdGVkIGZyb20gc2l4IGhpZ2ggcXVhbGl0eSBhY2FkZW1pYyBkYXRhYmFzZXM6IEVtZXJhbGQsIEVsc2V2aWVyLCBTcHJpbmdlciwgV2lsZXksIFRheWxvciAmIEZyYW5jaXMgYW5kIEpTVE9SLiBUaGUgc3R1ZHkgcmV2ZWFsZWQgdGhhdCBtb3N0IG9mIHRoZSBwYXBlcnMgZm9jdXNlZCBvbiBmYWN0b3JzIGNhdXNpbmcgZGVsYXlzIGluIGNvbnN0cnVjdGlvbiBwcm9qZWN0cyBhbmQgcHJvamVjdCBkZWxheSBhbmFseXNpcy4gTWFqb3JpdHkgb2YgdGhlIGFydGljbGVzIHdlcmUgc3R1ZGllcyBmcm9tIEFzaWEgYW5kIEFmcmljYSwgdGhlbiBFdXJvcGUsIHdoaWxlIEF1c3RyYWxpYSwgTm9ydGggQW1lcmljYSBhbmQgU291dGggQW1lcmljYSBoYXZpbmcgb25lIGFydGljbGUgZWFjaC4gSU5UUk9EVUNUSU9OIENvbnN0cnVjdGlvbiBzZWN0b3IgaXMgb25lIG9mIHRoZSBtb3N0IGltcG9ydGFudCBpbmR1c3RyaWVzIGluIGV2ZXJ5IGNvdW50cnkgdGhhdCBjYW4gc3B1ciBlY29ub21pYyBncm93dGggYW5kIGluc3BpcmUgZGV2ZWxvcG1lbnQgaW4gb3RoZXIgc2VjdG9ycyAoQXppeiBhbmQgQWJkZWwtSGFrYW0sIDIwMTYpLiBQb3B1bGF0aW9uIGdyb3d0aCwgaW5jcmVhc2luZyB1cmJhbml6YXRpb24gYW5kIGdsb2JhbGl6YXRpb24gaGF2ZSBtYWRlIGl0IHZpdGFsIHRoYXQgdGhlIGluZnJhc3RydWN0dXJlIGlzIGRldmVsb3BlZCBwcm9tcHRseSBmb3Igc3VzdGFpbmFibGUgZGV2ZWxvcG1lbnQgKFByYXNhZCBldCBhbC4gMjAxOSkuIENvbnN0cnVjdGlvbiBwcm9qZWN0cyBzdWNoIGFzIHJvYWRzIHByb2plY3RzLCB3YXRlciBzdXBwbHkgcHJvamVjdHMsIGhvc3BpdGFsIHByb2plY3RzIGV0Yy4gcGxheSBzaWduaWZpY2FudCByb2xlIGFzIHRoZXkgYXJlIG5lY2Vzc2FyeSByZXF1aXJlbWVudCBmb3IgZW1wbG95bWVudCBnZW5lcmF0aW9uLCBwb3ZlcnR5IGFsbGV2aWF0aW9uIGFuZCBzb2Npb2Vjb25vbWljIGRldmVsb3BtZW50LCBlc3BlY2lhbGx5IGluIGRldmVsb3BpbmcgZWNvbm9taWVzIChBbW9hdGV5IGFuZCBBbmtyYWgsIDIwMTcpLiBIb3dldmVyLCBmb3IgYSBwcm9qZWN0IHRvIGJlIHN1Y2Nlc3NmdWwgaXQgaGFzIHRvIGJlIGNvbXBsZXRlZCB3aXRoaW4gdGhlIHNwZWNpZmllZCBidWRnZXQsIGNvc3QsIHRpbWUgYW5kIHNhdGlzZnlpbmcgdGhlIHByb2plY3RlZCBzdGFuZGFyZHMuIEZhaWxlZCBwcm9qZWN0cyBsZWFkIHRvIG5lZ2F0aXZlIGNpcmN1bXN0YW5jZXMgc3VjaCBhcyBsYXRlIGNvbXBsZXRpb24sIGNvc3Qgb3ZlcnJ1bnMgYW5kIGluZmVyaW9yIHdvcmsgKEFzc29jaWF0aW9uIG9mIENvbnN0cnVjdGlvbiBEZXZlbG9wbWVudCwgMjAxNCkuIEdsb2JhbGx5LCB0aGUgY29uc3RydWN0aW9uIGluZHVzdHJ5IGVuY291bnRlcnMgZGVsYXlzIHRoYXQgcGF1c2UgbWFueSBwcm9qZWN0cywgaW4gc29tZSBjYXNlcyBldmVuIGNhdXNlIHRvdGFsIGFiYW5kb25tZW50LCBhbG9uZyB3aXRoIGl0IGFyZSB0aW1lIGFuZCBjb3N0IG92ZXJydW5zLCB3aGljaCBjb21lcyB3aXRoIG90aGVyIGNvbnNlcXVlbmNlcyBzdWNoIGFzIHByb2plY3QgZmFpbHVyZSwgcmVkdWN0aW9uIG9mIHByb2ZpdCBtYXJnaW4sIGFuZCB0aGUgbG9zcyBvZiBwdWJsaWMgY29uZmlkZW5jZSwgcGFydGljdWxhcmx5IG9uIGdvdmVybm1lbnQgZnVuZGVkIHByb2plY3RzIChEb3JhaXNhbXkgZXQgYWwuIDIwMTU7IFphaWxhbmkgZXQgYWwuIDIwMTYpLiBEZWxheXMgYXJlIGNsYXNzaWZpZWQgaW50byB0d28gY2F0ZWdvcmllcy4gRXhjdXNhYmxlIGFuZCBub24tZXhjdXNhYmxlIGRlbGF5LiBEZWxheXMgdGhhdCByZXN1bHRlZCBmcm9tIGZhY3RvcnMgdGhhdCBhcmUgYmV5b25kIHRoZSBjb250cm9sIG9mIHRoZSBjb250cmFjdG9yIG9yIGFueSBvdGhlciBwYXJ0eSBhbmQgd2VyZSB1bmFibGUgdG8gYmUgZGV0ZWN0ZWQgZWFybGllciBhbmQgZGlkIG5vdCBvY2N1ciBkdWUgdG8gdGhlaXIgZmF1bHQgb3IgbmVnbGlnZW5jZSBpcyByZWdhcmRlZCBhcyBleGN1c2FibGUgZGVsYXkuIEhvd2V2ZXIsIGRlbGF5cyB0aGF0IGFyZSBpbnN0aWdhdGVkIGJ5IHRoZSBjb250cmFjdG9yIG9yIGFueSBvdGhlciBwYXJ0eSBzdWNoIGFzIHN1YmNvbnRyYWN0b3IgYW5kIGFyZSB3aXRoaW4gdGhlIGNvbnRyb2wgb2YgdGhlIGNvbnRyYWN0b3IgaXMgcmVmZXJyZWQgdG8gbm9uLWV4Y3VzYWJsZSBkZWxheXMuIGNvbmN1cnJlbnQgZGVsYXlzIG9jY3VyIHdoZW4gdGhlIGNvbnRyYWN0b3IgYW5kIHRoZSBvd25lciBhcmUgcmVzcG9uc2libGUgZm9yIHRoZSBkZWxheSAoRG9yYWlzYW15IGV0IGFsLiAyMDE1OyBBbnlzeiBhbmQgQnVjemtvd3NraSwgMjAxOCkuIiwiaXNzdWUiOiIzIiwidm9sdW1lIjoiMTEiLCJjb250YWluZXItdGl0bGUtc2hvcnQiOiIifSwiaXNUZW1wb3JhcnkiOmZhbHNlLCJzdXBwcmVzcy1hdXRob3IiOmZhbHNlLCJjb21wb3NpdGUiOmZhbHNlLCJhdXRob3Itb25seSI6ZmFsc2V9XX0=&quot;,&quot;citationItems&quot;:[{&quot;id&quot;:&quot;b07f14d4-b2ef-364c-8746-18a7a7454c28&quot;,&quot;itemData&quot;:{&quot;type&quot;:&quot;article-journal&quot;,&quot;id&quot;:&quot;b07f14d4-b2ef-364c-8746-18a7a7454c28&quot;,&quot;title&quot;:&quot;Causes of delay in construction projects: a systematic review&quot;,&quot;author&quot;:[{&quot;family&quot;:&quot;Mohammed&quot;,&quot;given&quot;:&quot;Zayyanu&quot;,&quot;parse-names&quot;:false,&quot;dropping-particle&quot;:&quot;&quot;,&quot;non-dropping-particle&quot;:&quot;&quot;},{&quot;family&quot;:&quot;Bello&quot;,&quot;given&quot;:&quot;Umar&quot;,&quot;parse-names&quot;:false,&quot;dropping-particle&quot;:&quot;&quot;,&quot;non-dropping-particle&quot;:&quot;&quot;}],&quot;container-title&quot;:&quot;International Journal of Engineering Research &amp; Technology (IJERT)&quot;,&quot;URL&quot;:&quot;www.ijert.org&quot;,&quot;issued&quot;:{&quot;date-parts&quot;:[[2022,3,3]]},&quot;abstract&quot;:&quot;The paper aimed at systematically reviewing extant journal on causes of delay in construction projects and adopted the Systematic Quantitative Assessment Techniques (SQAT) in identifying and examining 51 English peer-reviewed journal articles on causes of delay in construction projects collated from six high quality academic databases: Emerald, Elsevier, Springer, Wiley, Taylor &amp; Francis and JSTOR. The study revealed that most of the papers focused on factors causing delays in construction projects and project delay analysis. Majority of the articles were studies from Asia and Africa, then Europe, while Australia, North America and South America having one article each. INTRODUCTION Construction sector is one of the most important industries in every country that can spur economic growth and inspire development in other sectors (Aziz and Abdel-Hakam, 2016). Population growth, increasing urbanization and globalization have made it vital that the infrastructure is developed promptly for sustainable development (Prasad et al. 2019). Construction projects such as roads projects, water supply projects, hospital projects etc. play significant role as they are necessary requirement for employment generation, poverty alleviation and socioeconomic development, especially in developing economies (Amoatey and Ankrah, 2017). However, for a project to be successful it has to be completed within the specified budget, cost, time and satisfying the projected standards. Failed projects lead to negative circumstances such as late completion, cost overruns and inferior work (Association of Construction Development, 2014). Globally, the construction industry encounters delays that pause many projects, in some cases even cause total abandonment, along with it are time and cost overruns, which comes with other consequences such as project failure, reduction of profit margin, and the loss of public confidence, particularly on government funded projects (Doraisamy et al. 2015; Zailani et al. 2016). Delays are classified into two categories. Excusable and non-excusable delay. Delays that resulted from factors that are beyond the control of the contractor or any other party and were unable to be detected earlier and did not occur due to their fault or negligence is regarded as excusable delay. However, delays that are instigated by the contractor or any other party such as subcontractor and are within the control of the contractor is referred to non-excusable delays. concurrent delays occur when the contractor and the owner are responsible for the delay (Doraisamy et al. 2015; Anysz and Buczkowski, 2018).&quot;,&quot;issue&quot;:&quot;3&quot;,&quot;volume&quot;:&quot;11&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418B8C4-918F-44B2-B7BE-54808AB0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7454</Words>
  <Characters>42494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76</cp:revision>
  <cp:lastPrinted>2019-11-26T03:45:00Z</cp:lastPrinted>
  <dcterms:created xsi:type="dcterms:W3CDTF">2019-09-25T01:30:00Z</dcterms:created>
  <dcterms:modified xsi:type="dcterms:W3CDTF">2024-11-08T03:48:00Z</dcterms:modified>
</cp:coreProperties>
</file>