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AEE97" w14:textId="77777777" w:rsidR="008C1E5B" w:rsidRDefault="008C1E5B" w:rsidP="008C1E5B">
      <w:pPr>
        <w:pStyle w:val="PaperTitle"/>
        <w:spacing w:before="0"/>
        <w:jc w:val="left"/>
      </w:pPr>
    </w:p>
    <w:p w14:paraId="3F727B96" w14:textId="77777777" w:rsidR="008C1E5B" w:rsidRDefault="008C1E5B" w:rsidP="008C1E5B">
      <w:pPr>
        <w:pStyle w:val="PaperTitle"/>
        <w:spacing w:before="0"/>
        <w:jc w:val="left"/>
      </w:pPr>
    </w:p>
    <w:p w14:paraId="4CB76C7A" w14:textId="77777777" w:rsidR="008C1E5B" w:rsidRDefault="008C1E5B" w:rsidP="008C1E5B">
      <w:pPr>
        <w:pStyle w:val="PaperTitle"/>
        <w:spacing w:before="0"/>
        <w:jc w:val="left"/>
      </w:pPr>
    </w:p>
    <w:p w14:paraId="3B9815EA" w14:textId="25FBECC8" w:rsidR="0016385D" w:rsidRPr="00016C1C" w:rsidRDefault="00ED6732" w:rsidP="008C1E5B">
      <w:pPr>
        <w:pStyle w:val="PaperTitle"/>
        <w:spacing w:before="0"/>
        <w:rPr>
          <w:b w:val="0"/>
          <w:bCs/>
          <w:sz w:val="24"/>
          <w:szCs w:val="24"/>
        </w:rPr>
      </w:pPr>
      <w:r w:rsidRPr="00016C1C">
        <w:t>Development of a Real-Time Monitoring Biodiesel Reactor Using IoT Technology</w:t>
      </w:r>
    </w:p>
    <w:p w14:paraId="493E59D6" w14:textId="648DDB41" w:rsidR="00574DB2" w:rsidRPr="00016C1C" w:rsidRDefault="00574DB2" w:rsidP="00016C1C">
      <w:pPr>
        <w:pStyle w:val="AuthorName"/>
      </w:pPr>
      <w:proofErr w:type="spellStart"/>
      <w:r w:rsidRPr="00016C1C">
        <w:t>Ndaru</w:t>
      </w:r>
      <w:proofErr w:type="spellEnd"/>
      <w:r w:rsidRPr="00016C1C">
        <w:t xml:space="preserve"> Candra Sukmana</w:t>
      </w:r>
      <w:r w:rsidR="00EF6940" w:rsidRPr="00016C1C">
        <w:rPr>
          <w:vertAlign w:val="superscript"/>
        </w:rPr>
        <w:t>1,</w:t>
      </w:r>
      <w:r w:rsidR="003A5C85" w:rsidRPr="00016C1C">
        <w:rPr>
          <w:vertAlign w:val="superscript"/>
        </w:rPr>
        <w:t xml:space="preserve"> </w:t>
      </w:r>
      <w:r w:rsidR="00EF6940" w:rsidRPr="00016C1C">
        <w:rPr>
          <w:vertAlign w:val="superscript"/>
        </w:rPr>
        <w:t>a)</w:t>
      </w:r>
      <w:r w:rsidRPr="00016C1C">
        <w:t xml:space="preserve">, Firdaus </w:t>
      </w:r>
      <w:proofErr w:type="spellStart"/>
      <w:r w:rsidRPr="00016C1C">
        <w:t>Agil</w:t>
      </w:r>
      <w:proofErr w:type="spellEnd"/>
      <w:r w:rsidRPr="00016C1C">
        <w:t xml:space="preserve"> Prasetyo</w:t>
      </w:r>
      <w:r w:rsidRPr="00016C1C">
        <w:rPr>
          <w:vertAlign w:val="superscript"/>
        </w:rPr>
        <w:t>1, b)</w:t>
      </w:r>
      <w:r w:rsidRPr="00016C1C">
        <w:t xml:space="preserve">, </w:t>
      </w:r>
      <w:r w:rsidR="00E46B8F" w:rsidRPr="00016C1C">
        <w:t>Wahyu Kamal Setiawan</w:t>
      </w:r>
      <w:r w:rsidR="00E46B8F" w:rsidRPr="00016C1C">
        <w:rPr>
          <w:vertAlign w:val="superscript"/>
        </w:rPr>
        <w:t>2, c)</w:t>
      </w:r>
      <w:r w:rsidR="00E46B8F" w:rsidRPr="00016C1C">
        <w:t xml:space="preserve">, </w:t>
      </w:r>
      <w:r w:rsidRPr="00016C1C">
        <w:t xml:space="preserve">and </w:t>
      </w:r>
      <w:proofErr w:type="spellStart"/>
      <w:r w:rsidRPr="00016C1C">
        <w:t>Ufafa</w:t>
      </w:r>
      <w:proofErr w:type="spellEnd"/>
      <w:r w:rsidRPr="00016C1C">
        <w:t xml:space="preserve"> Anggarini</w:t>
      </w:r>
      <w:r w:rsidR="00E46B8F" w:rsidRPr="00016C1C">
        <w:rPr>
          <w:vertAlign w:val="superscript"/>
        </w:rPr>
        <w:t>3</w:t>
      </w:r>
      <w:r w:rsidRPr="00016C1C">
        <w:rPr>
          <w:vertAlign w:val="superscript"/>
        </w:rPr>
        <w:t xml:space="preserve">, </w:t>
      </w:r>
      <w:r w:rsidR="00E46B8F" w:rsidRPr="00016C1C">
        <w:rPr>
          <w:vertAlign w:val="superscript"/>
        </w:rPr>
        <w:t>d</w:t>
      </w:r>
      <w:r w:rsidRPr="00016C1C">
        <w:rPr>
          <w:vertAlign w:val="superscript"/>
        </w:rPr>
        <w:t>)</w:t>
      </w:r>
      <w:r w:rsidRPr="00016C1C">
        <w:t xml:space="preserve"> </w:t>
      </w:r>
    </w:p>
    <w:p w14:paraId="5C026325" w14:textId="3097238A" w:rsidR="00CE7337" w:rsidRPr="00016C1C" w:rsidRDefault="00CE7337" w:rsidP="00016C1C">
      <w:pPr>
        <w:pStyle w:val="AuthorAffiliation"/>
        <w:rPr>
          <w:i w:val="0"/>
          <w:iCs/>
          <w:lang w:val="en-GB" w:eastAsia="en-GB"/>
        </w:rPr>
      </w:pPr>
      <w:r w:rsidRPr="00016C1C">
        <w:rPr>
          <w:i w:val="0"/>
          <w:iCs/>
          <w:lang w:val="en-GB" w:eastAsia="en-GB"/>
        </w:rPr>
        <w:t xml:space="preserve">Author Affiliations </w:t>
      </w:r>
    </w:p>
    <w:p w14:paraId="208C3069" w14:textId="00ABDB22" w:rsidR="00574DB2" w:rsidRPr="00016C1C" w:rsidRDefault="00027428" w:rsidP="00016C1C">
      <w:pPr>
        <w:pStyle w:val="AuthorAffiliation"/>
      </w:pPr>
      <w:r w:rsidRPr="00016C1C">
        <w:rPr>
          <w:i w:val="0"/>
          <w:iCs/>
          <w:vertAlign w:val="superscript"/>
        </w:rPr>
        <w:t>1</w:t>
      </w:r>
      <w:r w:rsidR="00CE7337" w:rsidRPr="00016C1C">
        <w:t xml:space="preserve">Department of Engineering Management, </w:t>
      </w:r>
      <w:proofErr w:type="spellStart"/>
      <w:r w:rsidR="00CE7337" w:rsidRPr="00016C1C">
        <w:t>Universitas</w:t>
      </w:r>
      <w:proofErr w:type="spellEnd"/>
      <w:r w:rsidR="00CE7337" w:rsidRPr="00016C1C">
        <w:t xml:space="preserve"> </w:t>
      </w:r>
      <w:proofErr w:type="spellStart"/>
      <w:r w:rsidR="00CE7337" w:rsidRPr="00016C1C">
        <w:t>Internasional</w:t>
      </w:r>
      <w:proofErr w:type="spellEnd"/>
      <w:r w:rsidR="00CE7337" w:rsidRPr="00016C1C">
        <w:t xml:space="preserve"> Semen Indonesia, </w:t>
      </w:r>
      <w:proofErr w:type="spellStart"/>
      <w:r w:rsidR="00CE7337" w:rsidRPr="00016C1C">
        <w:t>Kompleks</w:t>
      </w:r>
      <w:proofErr w:type="spellEnd"/>
      <w:r w:rsidR="00CE7337" w:rsidRPr="00016C1C">
        <w:t xml:space="preserve"> PT. Semen Indonesia (Persero) </w:t>
      </w:r>
      <w:proofErr w:type="spellStart"/>
      <w:r w:rsidR="00CE7337" w:rsidRPr="00016C1C">
        <w:t>Tbk</w:t>
      </w:r>
      <w:proofErr w:type="spellEnd"/>
      <w:r w:rsidR="00CE7337" w:rsidRPr="00016C1C">
        <w:t xml:space="preserve">., </w:t>
      </w:r>
      <w:proofErr w:type="spellStart"/>
      <w:r w:rsidR="00CE7337" w:rsidRPr="00016C1C">
        <w:t>Jln</w:t>
      </w:r>
      <w:proofErr w:type="spellEnd"/>
      <w:r w:rsidR="00CE7337" w:rsidRPr="00016C1C">
        <w:t>. Veteran, Gresik 61122, Indonesia</w:t>
      </w:r>
    </w:p>
    <w:p w14:paraId="126498F2" w14:textId="479715C7" w:rsidR="00E46B8F" w:rsidRPr="00016C1C" w:rsidRDefault="00E46B8F" w:rsidP="00016C1C">
      <w:pPr>
        <w:pStyle w:val="AuthorAffiliation"/>
      </w:pPr>
      <w:r w:rsidRPr="00016C1C">
        <w:rPr>
          <w:i w:val="0"/>
          <w:iCs/>
          <w:vertAlign w:val="superscript"/>
        </w:rPr>
        <w:t>2</w:t>
      </w:r>
      <w:r w:rsidRPr="00016C1C">
        <w:t xml:space="preserve">Department of </w:t>
      </w:r>
      <w:proofErr w:type="spellStart"/>
      <w:r w:rsidRPr="00016C1C">
        <w:t>Agroindustrial</w:t>
      </w:r>
      <w:proofErr w:type="spellEnd"/>
      <w:r w:rsidRPr="00016C1C">
        <w:t xml:space="preserve"> Technology, </w:t>
      </w:r>
      <w:proofErr w:type="spellStart"/>
      <w:r w:rsidRPr="00016C1C">
        <w:t>Universitas</w:t>
      </w:r>
      <w:proofErr w:type="spellEnd"/>
      <w:r w:rsidRPr="00016C1C">
        <w:t xml:space="preserve"> </w:t>
      </w:r>
      <w:proofErr w:type="spellStart"/>
      <w:r w:rsidRPr="00016C1C">
        <w:t>Internasional</w:t>
      </w:r>
      <w:proofErr w:type="spellEnd"/>
      <w:r w:rsidRPr="00016C1C">
        <w:t xml:space="preserve"> Semen Indonesia, </w:t>
      </w:r>
      <w:proofErr w:type="spellStart"/>
      <w:r w:rsidRPr="00016C1C">
        <w:t>Kompleks</w:t>
      </w:r>
      <w:proofErr w:type="spellEnd"/>
      <w:r w:rsidRPr="00016C1C">
        <w:t xml:space="preserve"> PT. Semen Indonesia (Persero) </w:t>
      </w:r>
      <w:proofErr w:type="spellStart"/>
      <w:r w:rsidRPr="00016C1C">
        <w:t>Tbk</w:t>
      </w:r>
      <w:proofErr w:type="spellEnd"/>
      <w:r w:rsidRPr="00016C1C">
        <w:t xml:space="preserve">., </w:t>
      </w:r>
      <w:proofErr w:type="spellStart"/>
      <w:r w:rsidRPr="00016C1C">
        <w:t>Jln</w:t>
      </w:r>
      <w:proofErr w:type="spellEnd"/>
      <w:r w:rsidRPr="00016C1C">
        <w:t>. Veteran, Gresik 61122, Indonesia</w:t>
      </w:r>
    </w:p>
    <w:p w14:paraId="1A29A92E" w14:textId="3C9F277A" w:rsidR="00CE7337" w:rsidRPr="00016C1C" w:rsidRDefault="00E46B8F" w:rsidP="00016C1C">
      <w:pPr>
        <w:pStyle w:val="AuthorAffiliation"/>
      </w:pPr>
      <w:r w:rsidRPr="00016C1C">
        <w:rPr>
          <w:i w:val="0"/>
          <w:iCs/>
          <w:vertAlign w:val="superscript"/>
        </w:rPr>
        <w:t>3</w:t>
      </w:r>
      <w:r w:rsidR="00CE7337" w:rsidRPr="00016C1C">
        <w:t xml:space="preserve">Department of Chemical Engineering, </w:t>
      </w:r>
      <w:proofErr w:type="spellStart"/>
      <w:r w:rsidR="00CE7337" w:rsidRPr="00016C1C">
        <w:t>Universitas</w:t>
      </w:r>
      <w:proofErr w:type="spellEnd"/>
      <w:r w:rsidR="00CE7337" w:rsidRPr="00016C1C">
        <w:t xml:space="preserve"> </w:t>
      </w:r>
      <w:proofErr w:type="spellStart"/>
      <w:r w:rsidR="00CE7337" w:rsidRPr="00016C1C">
        <w:t>Internasional</w:t>
      </w:r>
      <w:proofErr w:type="spellEnd"/>
      <w:r w:rsidR="00CE7337" w:rsidRPr="00016C1C">
        <w:t xml:space="preserve"> Semen Indonesia, </w:t>
      </w:r>
      <w:proofErr w:type="spellStart"/>
      <w:r w:rsidR="00CE7337" w:rsidRPr="00016C1C">
        <w:t>Kompleks</w:t>
      </w:r>
      <w:proofErr w:type="spellEnd"/>
      <w:r w:rsidR="00CE7337" w:rsidRPr="00016C1C">
        <w:t xml:space="preserve"> PT. Semen Indonesia (Persero) </w:t>
      </w:r>
      <w:proofErr w:type="spellStart"/>
      <w:r w:rsidR="00CE7337" w:rsidRPr="00016C1C">
        <w:t>Tbk</w:t>
      </w:r>
      <w:proofErr w:type="spellEnd"/>
      <w:r w:rsidR="00CE7337" w:rsidRPr="00016C1C">
        <w:t xml:space="preserve">., </w:t>
      </w:r>
      <w:proofErr w:type="spellStart"/>
      <w:r w:rsidR="00CE7337" w:rsidRPr="00016C1C">
        <w:t>Jln</w:t>
      </w:r>
      <w:proofErr w:type="spellEnd"/>
      <w:r w:rsidR="00CE7337" w:rsidRPr="00016C1C">
        <w:t>. Veteran, Gresik 61122, Indonesia</w:t>
      </w:r>
    </w:p>
    <w:p w14:paraId="577AB975" w14:textId="77777777" w:rsidR="00CE7337" w:rsidRPr="00016C1C" w:rsidRDefault="00CE7337" w:rsidP="00016C1C">
      <w:pPr>
        <w:pStyle w:val="AuthorAffiliation"/>
      </w:pPr>
    </w:p>
    <w:p w14:paraId="3EAF16AE" w14:textId="49BCB710" w:rsidR="00C14B14" w:rsidRPr="00016C1C" w:rsidRDefault="00C14B14" w:rsidP="00016C1C">
      <w:pPr>
        <w:pStyle w:val="AuthorAffiliation"/>
      </w:pPr>
      <w:r w:rsidRPr="00016C1C">
        <w:t>Author Emails</w:t>
      </w:r>
    </w:p>
    <w:p w14:paraId="7B9564DE" w14:textId="30499E12" w:rsidR="00CE7337" w:rsidRPr="00016C1C" w:rsidRDefault="00003D7C" w:rsidP="00016C1C">
      <w:pPr>
        <w:pStyle w:val="AuthorEmail"/>
      </w:pPr>
      <w:r w:rsidRPr="00016C1C">
        <w:rPr>
          <w:szCs w:val="28"/>
          <w:vertAlign w:val="superscript"/>
        </w:rPr>
        <w:t>a)</w:t>
      </w:r>
      <w:hyperlink r:id="rId11" w:history="1">
        <w:r w:rsidR="00CE7337" w:rsidRPr="00016C1C">
          <w:rPr>
            <w:rStyle w:val="Hyperlink"/>
            <w:color w:val="auto"/>
            <w:u w:val="none"/>
          </w:rPr>
          <w:t>ndaru.sukmana@uisi.ac.id</w:t>
        </w:r>
      </w:hyperlink>
      <w:r w:rsidR="001D469C" w:rsidRPr="00016C1C">
        <w:rPr>
          <w:i/>
        </w:rPr>
        <w:br/>
      </w:r>
      <w:r w:rsidR="003A5C85" w:rsidRPr="00016C1C">
        <w:rPr>
          <w:szCs w:val="28"/>
          <w:vertAlign w:val="superscript"/>
        </w:rPr>
        <w:t>b)</w:t>
      </w:r>
      <w:hyperlink r:id="rId12" w:history="1">
        <w:r w:rsidR="00CE7337" w:rsidRPr="00016C1C">
          <w:rPr>
            <w:rStyle w:val="Hyperlink"/>
            <w:color w:val="auto"/>
            <w:u w:val="none"/>
          </w:rPr>
          <w:t>firdaus.prasetyo21@student.uisi.ac.id</w:t>
        </w:r>
      </w:hyperlink>
    </w:p>
    <w:p w14:paraId="4CE1C9CA" w14:textId="10F85208" w:rsidR="00E46B8F" w:rsidRPr="00016C1C" w:rsidRDefault="00E46B8F" w:rsidP="00016C1C">
      <w:pPr>
        <w:pStyle w:val="AuthorEmail"/>
      </w:pPr>
      <w:r w:rsidRPr="00016C1C">
        <w:rPr>
          <w:szCs w:val="28"/>
          <w:vertAlign w:val="superscript"/>
        </w:rPr>
        <w:t>c)</w:t>
      </w:r>
      <w:hyperlink r:id="rId13" w:history="1">
        <w:r w:rsidR="00A813AA" w:rsidRPr="00016C1C">
          <w:rPr>
            <w:rStyle w:val="Hyperlink"/>
            <w:color w:val="auto"/>
            <w:u w:val="none"/>
          </w:rPr>
          <w:t>wahyu.setiawan@uisi.ac.id</w:t>
        </w:r>
      </w:hyperlink>
    </w:p>
    <w:p w14:paraId="5E05E235" w14:textId="60D575EA" w:rsidR="003A5C85" w:rsidRPr="00016C1C" w:rsidRDefault="00E46B8F" w:rsidP="00016C1C">
      <w:pPr>
        <w:pStyle w:val="AuthorEmail"/>
      </w:pPr>
      <w:r w:rsidRPr="00016C1C">
        <w:rPr>
          <w:szCs w:val="28"/>
          <w:vertAlign w:val="superscript"/>
        </w:rPr>
        <w:t>d</w:t>
      </w:r>
      <w:r w:rsidR="00CE7337" w:rsidRPr="00016C1C">
        <w:rPr>
          <w:szCs w:val="28"/>
          <w:vertAlign w:val="superscript"/>
        </w:rPr>
        <w:t>)</w:t>
      </w:r>
      <w:hyperlink r:id="rId14" w:history="1">
        <w:r w:rsidR="00CE7337" w:rsidRPr="00016C1C">
          <w:rPr>
            <w:rStyle w:val="Hyperlink"/>
            <w:color w:val="auto"/>
            <w:u w:val="none"/>
          </w:rPr>
          <w:t>ufafa.anggarini@uisi.ac.id</w:t>
        </w:r>
      </w:hyperlink>
    </w:p>
    <w:p w14:paraId="22C3F2A8" w14:textId="358D4185" w:rsidR="0016385D" w:rsidRPr="00016C1C" w:rsidRDefault="0016385D" w:rsidP="00016C1C">
      <w:pPr>
        <w:pStyle w:val="Abstract"/>
      </w:pPr>
      <w:r w:rsidRPr="00016C1C">
        <w:rPr>
          <w:b/>
          <w:bCs/>
        </w:rPr>
        <w:t>Abstract.</w:t>
      </w:r>
      <w:r w:rsidRPr="00016C1C">
        <w:t xml:space="preserve"> </w:t>
      </w:r>
      <w:r w:rsidR="00A84B57" w:rsidRPr="00016C1C">
        <w:t xml:space="preserve">The increasing demand for sustainable energy solutions has prompted the development of advanced technologies to optimize biodiesel production.  In order to improve process automation and monitoring, this paper describes the design and implementation of an Internet of Things (IoT)-based control system for a biodiesel reactor.  To manage temperature and mixing in real time, the system combines a </w:t>
      </w:r>
      <w:proofErr w:type="spellStart"/>
      <w:r w:rsidR="00A84B57" w:rsidRPr="00016C1C">
        <w:t>NodeMCU</w:t>
      </w:r>
      <w:proofErr w:type="spellEnd"/>
      <w:r w:rsidR="00A84B57" w:rsidRPr="00016C1C">
        <w:t xml:space="preserve"> ESP32 microcontroller with DS18B20 temperature sensors, a 12V DC motor with an L298N driver, and an SG90 servo motor. Esterification and transesterification operations were carried out in a glass reactor that was equipped with a condenser and an electric heater. The Blynk cloud platform is used by the IoT system to allow for smartphone-based remote monitoring and control, including live data display and manual parameter change.  The results showed that the temperature sensors were accurate, the actuators were dependable, and the automatic shutdown feature in the event of overheating was effective.  The system maintained steady functioning during the reaction process and accomplished a low latency data transfer.</w:t>
      </w:r>
    </w:p>
    <w:p w14:paraId="4C7B7249" w14:textId="77777777" w:rsidR="003C361C" w:rsidRPr="00016C1C" w:rsidRDefault="003C361C" w:rsidP="00016C1C">
      <w:pPr>
        <w:pStyle w:val="Heading1"/>
      </w:pPr>
      <w:r w:rsidRPr="00016C1C">
        <w:t>Introduction</w:t>
      </w:r>
    </w:p>
    <w:p w14:paraId="70C51C63" w14:textId="4954D17B" w:rsidR="00C54D69" w:rsidRPr="00016C1C" w:rsidRDefault="00C54D69" w:rsidP="00016C1C">
      <w:pPr>
        <w:pStyle w:val="Paragraph"/>
      </w:pPr>
      <w:r w:rsidRPr="00016C1C">
        <w:t>Biodiesel is a renewable energy source that offers a more sustainable and environmentally friendly alternative. Biodiesel is a promising substitute for conventional diesel fuel, as it can be used directly in diesel engines without modification.</w:t>
      </w:r>
      <w:r w:rsidR="00B75444" w:rsidRPr="00016C1C">
        <w:fldChar w:fldCharType="begin" w:fldLock="1"/>
      </w:r>
      <w:r w:rsidR="006700E9" w:rsidRPr="00016C1C">
        <w:instrText>ADDIN CSL_CITATION {"citationItems":[{"id":"ITEM-1","itemData":{"DOI":"10.1002/cben.201400024","ISSN":"21969744","abstract":"Biodiesel is a sustainable and renewable source of fuel. It has been considered as a comparable substitute to petro-diesel, which is a fast depleting resource. Many studies have been undertaken on biodiesel production from various feedstock as a result of its importance. The differences between the physico-chemical properties of biodiesel and petro-diesel were considered with the aim of justifying the applicability of biodiesel in compression ignition engines (CIE). It was established that biodiesel has relatively close BTE (brake thermal efficiency) and BSFC (brake specific fuel consumption) values with petro-diesel, hence, is suitable for CIE operation without any modification. The exhaust from CIE using biodiesel was lower compared to petro-diesel and this confirms the environmental friendliness of biodiesel. The catalyst being an important substance in the transesterification reaction of vegetable oil/animal fat to produce biodiesel was comprehensively discussed, and heterogeneous catalysts were established to be preferred due to several advantages over homogenous catalysts. This paper reviews biodiesel production, prospects, benefits and challenges as a replacement for petrol diesel.","author":[{"dropping-particle":"","family":"Ajala","given":"Olawale E.","non-dropping-particle":"","parse-names":false,"suffix":""},{"dropping-particle":"","family":"Aberuagba","given":"Folorunsho","non-dropping-particle":"","parse-names":false,"suffix":""},{"dropping-particle":"","family":"Odetoye","given":"Temitope E.","non-dropping-particle":"","parse-names":false,"suffix":""},{"dropping-particle":"","family":"Ajala","given":"Adejoke M.","non-dropping-particle":"","parse-names":false,"suffix":""}],"container-title":"ChemBioEng Reviews","id":"ITEM-1","issue":"3","issued":{"date-parts":[["2015"]]},"page":"145-156","title":"Biodiesel: Sustainable Energy Replacement to Petroleum-Based Diesel Fuel – A Review","type":"article-journal","volume":"2"},"uris":["http://www.mendeley.com/documents/?uuid=87ea02e5-e74a-467e-9946-be765724fb73"]},{"id":"ITEM-2","itemData":{"DOI":"10.1088/1755-1315/665/1/012040","ISSN":"17551315","abstract":"The improvisation of renewable energy sources is of global concern as there is foresight in the depletion of fossil fuels. This is because there is dependence on energy fuel consumers over time and the detriment on the biotic and abiotic component of the environment is alarming. The need for an alternate source of energy source is imperative. Several options have been considered by the scientific community, especially biofuels which hinges primarily on the type of biomass. Agro waste is most considered because of its abundance but it is competed for as feeding purposes in humans and animals. However, Lignocellulose is being utilized recently. The preliminary step in the conversion of the lignocellulose (pre-treatment) stage is the most challenging which is presented in three major methods; physical, chemical, and biological treatment. This review assessed its sustainability and the limitations of each of these methods. The biological pre-treatment poses to be a cost-effective method with a low yield of products. These shortcomings could however be managed by redesigning the procedure to include a partial chemical pre-treatment, optimization of the process parameters such as pressure, temperature, and genetic manipulation of microorganisms of choice.","author":[{"dropping-particle":"","family":"Afolalu","given":"Sunday A.","non-dropping-particle":"","parse-names":false,"suffix":""},{"dropping-particle":"","family":"Yusuf","given":"Olabisi Omolola","non-dropping-particle":"","parse-names":false,"suffix":""},{"dropping-particle":"","family":"Abioye","given":"Abiodun A.","non-dropping-particle":"","parse-names":false,"suffix":""},{"dropping-particle":"","family":"Emetere","given":"Moses E.","non-dropping-particle":"","parse-names":false,"suffix":""},{"dropping-particle":"","family":"Ongbali","given":"Samson O.","non-dropping-particle":"","parse-names":false,"suffix":""},{"dropping-particle":"","family":"Samuel","given":"Olusegun D.","non-dropping-particle":"","parse-names":false,"suffix":""}],"container-title":"IOP Conference Series: Earth and Environmental Science","id":"ITEM-2","issue":"1","issued":{"date-parts":[["2021"]]},"title":"Biofuel; A Sustainable Renewable Source of Energy-A Review","type":"article-journal","volume":"665"},"uris":["http://www.mendeley.com/documents/?uuid=3551b440-4196-47db-8562-f71959942765"]},{"id":"ITEM-3","itemData":{"DOI":"10.1016/j.rser.2012.01.003","ISSN":"13640321","abstract":"As the fossil fuels are depleting day by day, there is a need to find out an alternative fuel to fulfill the energy demand of the world. Biodiesel is one of the best available resources that have come to the forefront recently. In this paper, a detailed review has been conducted to highlight different related aspects to biodiesel industry. These aspects include, biodiesel feedstocks, extraction and production methods, properties and qualities of biodiesel, problems and potential solutions of using vegetable oil, advantages and disadvantages of biodiesel, the economical viability and finally the future of biodiesel. The literature reviewed was selective and critical. Highly rated journals in scientific indexes were the preferred choice, although other non-indexed publications, such as Scientific Research and Essays or some internal reports from highly reputed organizations such as International Energy Agency (IEA), Energy Information Administration (EIA) and British Petroleum (BP) have also been cited. Based on the overview presented, it is clear that the search for beneficial biodiesel sources should focus on feedstocks that do not compete with food crops, do not lead to land-clearing and provide greenhouse-gas reductions. These feedstocks include non-edible oils such as Jatropha curcas and Calophyllum inophyllum, and more recently microalgae and genetically engineered plants such as poplar and switchgrass have emerged to be very promising feedstocks for biodiesel production. It has been found that feedstock alone represents more than 75% of the overall biodiesel production cost. Therefore, selecting the best feedstock is vital to ensure low production cost. It has also been found that the continuity in transesterification process is another choice to minimize the production cost. Biodiesel is currently not economically feasible, and more research and technological development are needed. Thus supporting policies are important to promote biodiesel research and make their prices competitive with other conventional sources of energy. Currently, biodiesel can be more effective if used as a complement to other energy sources. © 2012 Elsevier Ltd. All rights reserved.","author":[{"dropping-particle":"","family":"Atabani","given":"A. E.","non-dropping-particle":"","parse-names":false,"suffix":""},{"dropping-particle":"","family":"Silitonga","given":"A. S.","non-dropping-particle":"","parse-names":false,"suffix":""},{"dropping-particle":"","family":"Badruddin","given":"Irfan Anjum","non-dropping-particle":"","parse-names":false,"suffix":""},{"dropping-particle":"","family":"Mahlia","given":"T. M.I.","non-dropping-particle":"","parse-names":false,"suffix":""},{"dropping-particle":"","family":"Masjuki","given":"H. H.","non-dropping-particle":"","parse-names":false,"suffix":""},{"dropping-particle":"","family":"Mekhilef","given":"S.","non-dropping-particle":"","parse-names":false,"suffix":""}],"container-title":"Renewable and Sustainable Energy Reviews","id":"ITEM-3","issue":"4","issued":{"date-parts":[["2012"]]},"page":"2070-2093","title":"A comprehensive review on biodiesel as an alternative energy resource and its characteristics","type":"article-journal","volume":"16"},"uris":["http://www.mendeley.com/documents/?uuid=0173e85d-e9b9-4788-800a-292a4da185d3"]}],"mendeley":{"formattedCitation":"&lt;sup&gt;1–3&lt;/sup&gt;","plainTextFormattedCitation":"1–3","previouslyFormattedCitation":"&lt;sup&gt;1–3&lt;/sup&gt;"},"properties":{"noteIndex":0},"schema":"https://github.com/citation-style-language/schema/raw/master/csl-citation.json"}</w:instrText>
      </w:r>
      <w:r w:rsidR="00B75444" w:rsidRPr="00016C1C">
        <w:fldChar w:fldCharType="separate"/>
      </w:r>
      <w:r w:rsidR="00B75444" w:rsidRPr="00016C1C">
        <w:rPr>
          <w:noProof/>
          <w:vertAlign w:val="superscript"/>
        </w:rPr>
        <w:t>1–3</w:t>
      </w:r>
      <w:r w:rsidR="00B75444" w:rsidRPr="00016C1C">
        <w:fldChar w:fldCharType="end"/>
      </w:r>
      <w:r w:rsidR="00CA07C1" w:rsidRPr="00016C1C">
        <w:t xml:space="preserve"> </w:t>
      </w:r>
      <w:r w:rsidRPr="00016C1C">
        <w:t xml:space="preserve">Biodiesel is defined as a diesel-engine fuel consisting of </w:t>
      </w:r>
      <w:proofErr w:type="spellStart"/>
      <w:r w:rsidRPr="00016C1C">
        <w:t>monoalkyl</w:t>
      </w:r>
      <w:proofErr w:type="spellEnd"/>
      <w:r w:rsidRPr="00016C1C">
        <w:t xml:space="preserve"> esters of </w:t>
      </w:r>
      <w:r w:rsidR="00CA07C1" w:rsidRPr="00016C1C">
        <w:t>long-chain</w:t>
      </w:r>
      <w:r w:rsidRPr="00016C1C">
        <w:t xml:space="preserve"> fatty acids derived from vegetable oils or animal fats</w:t>
      </w:r>
      <w:r w:rsidR="006700E9" w:rsidRPr="00016C1C">
        <w:t>.</w:t>
      </w:r>
      <w:r w:rsidR="006700E9" w:rsidRPr="00016C1C">
        <w:fldChar w:fldCharType="begin" w:fldLock="1"/>
      </w:r>
      <w:r w:rsidR="006700E9" w:rsidRPr="00016C1C">
        <w:instrText>ADDIN CSL_CITATION {"citationItems":[{"id":"ITEM-1","itemData":{"DOI":"10.3390/en15144996","ISSN":"19961073","abstract":"Biodiesel has established itself as a renewable fuel that is used in transportation worldwide and is partially or in some cases completely replacing conventional fuels. Chemically, biodiesel is a fatty acid monoalkyl ester (FAAE). Generally, the term biodiesel refers to the fatty acid methyl or ethyl esters (FAME or FAEE). Herein, an overview of the research on the synthesis of FAAE in which the alkyl moiety is a C3+ alkyl chain (branched/unbranched) is given. In addition, a comparison of the properties of the aforementioned FAAE with each other, with FAME and FAEE, and with fuel standards is given. The length of the alkyl chain has a major influence on viscosity, while pour point temperatures are generally lower when branched alcohols are used, but the fatty acid part of the molecule also has a major influence. The development of new pathways for the synthesis of higher alcohols from biomass opens a future perspective for the production of long chain FAAE as biofuels, fuel additives, or biolubricants. Due to their properties, FAAEs produced from C3–C5 alcohols have the potential to be used as fuels, while all C3+ FAAEs can be used as valuable bioadditives, and C8+ FAAEs can be used as biolubricants and viscosity improvers.","author":[{"dropping-particle":"","family":"Gotovuša","given":"Mia","non-dropping-particle":"","parse-names":false,"suffix":""},{"dropping-particle":"","family":"Pucko","given":"Ivan","non-dropping-particle":"","parse-names":false,"suffix":""},{"dropping-particle":"","family":"Racar","given":"Marko","non-dropping-particle":"","parse-names":false,"suffix":""},{"dropping-particle":"","family":"Faraguna","given":"Fabio","non-dropping-particle":"","parse-names":false,"suffix":""}],"container-title":"Energies","id":"ITEM-1","issue":"14","issued":{"date-parts":[["2022"]]},"title":"Biodiesel Produced from Propanol and Longer Chain Alcohols—Synthesis and Properties","type":"article-journal","volume":"15"},"uris":["http://www.mendeley.com/documents/?uuid=de38eaa7-f9e9-4e7a-a14f-fa7449c5707b"]}],"mendeley":{"formattedCitation":"&lt;sup&gt;4&lt;/sup&gt;","plainTextFormattedCitation":"4","previouslyFormattedCitation":"&lt;sup&gt;4&lt;/sup&gt;"},"properties":{"noteIndex":0},"schema":"https://github.com/citation-style-language/schema/raw/master/csl-citation.json"}</w:instrText>
      </w:r>
      <w:r w:rsidR="006700E9" w:rsidRPr="00016C1C">
        <w:fldChar w:fldCharType="separate"/>
      </w:r>
      <w:r w:rsidR="006700E9" w:rsidRPr="00016C1C">
        <w:rPr>
          <w:noProof/>
          <w:vertAlign w:val="superscript"/>
        </w:rPr>
        <w:t>4</w:t>
      </w:r>
      <w:r w:rsidR="006700E9" w:rsidRPr="00016C1C">
        <w:fldChar w:fldCharType="end"/>
      </w:r>
      <w:r w:rsidR="006700E9" w:rsidRPr="00016C1C">
        <w:t xml:space="preserve"> </w:t>
      </w:r>
      <w:r w:rsidRPr="00016C1C">
        <w:t>It has considerable potential due to its low carbon emissions, renewable nature, and biodegradability.</w:t>
      </w:r>
      <w:r w:rsidR="006700E9" w:rsidRPr="00016C1C">
        <w:fldChar w:fldCharType="begin" w:fldLock="1"/>
      </w:r>
      <w:r w:rsidR="006700E9" w:rsidRPr="00016C1C">
        <w:instrText>ADDIN CSL_CITATION {"citationItems":[{"id":"ITEM-1","itemData":{"ISSN":"2028-2508","abstract":"… in diesel engines, it is possible to use 100% biodiesel [42]. … Biodiesel has less carbon and more hydrogen and oxygen than … Fuel and EGR effects on knock-limited load and speed, …","author":[{"dropping-particle":"","family":"Torkashvand","given":"M","non-dropping-particle":"","parse-names":false,"suffix":""},{"dropping-particle":"","family":"Hasan-Zadeh","given":"A","non-dropping-particle":"","parse-names":false,"suffix":""},{"dropping-particle":"","family":"Torkashvand","given":"A","non-dropping-particle":"","parse-names":false,"suffix":""}],"container-title":"J. Mater. Environ. Sci","id":"ITEM-1","issue":"6","issued":{"date-parts":[["2022"]]},"page":"6","title":"Mini Review on Importance, Application, Advantages and Disadvantages of Biofuels","type":"article-journal","volume":"2022"},"uris":["http://www.mendeley.com/documents/?uuid=bc4b4530-758b-4418-a50b-2926b49795c2"]}],"mendeley":{"formattedCitation":"&lt;sup&gt;5&lt;/sup&gt;","plainTextFormattedCitation":"5","previouslyFormattedCitation":"&lt;sup&gt;5&lt;/sup&gt;"},"properties":{"noteIndex":0},"schema":"https://github.com/citation-style-language/schema/raw/master/csl-citation.json"}</w:instrText>
      </w:r>
      <w:r w:rsidR="006700E9" w:rsidRPr="00016C1C">
        <w:fldChar w:fldCharType="separate"/>
      </w:r>
      <w:r w:rsidR="006700E9" w:rsidRPr="00016C1C">
        <w:rPr>
          <w:noProof/>
          <w:vertAlign w:val="superscript"/>
        </w:rPr>
        <w:t>5</w:t>
      </w:r>
      <w:r w:rsidR="006700E9" w:rsidRPr="00016C1C">
        <w:fldChar w:fldCharType="end"/>
      </w:r>
      <w:r w:rsidRPr="00016C1C">
        <w:t xml:space="preserve"> Biodiesel is commonly produced through esterification and transesterification processes, in which triglycerides are converted into fatty acid methyl esters. This reaction typically involves alcohols and the use of catalysts, yielding biodiesel and glycerin as </w:t>
      </w:r>
      <w:r w:rsidR="00776EE8" w:rsidRPr="00016C1C">
        <w:t>by-products</w:t>
      </w:r>
      <w:r w:rsidRPr="00016C1C">
        <w:t>.</w:t>
      </w:r>
      <w:r w:rsidR="006700E9" w:rsidRPr="00016C1C">
        <w:fldChar w:fldCharType="begin" w:fldLock="1"/>
      </w:r>
      <w:r w:rsidR="00822B0A" w:rsidRPr="00016C1C">
        <w:instrText>ADDIN CSL_CITATION {"citationItems":[{"id":"ITEM-1","itemData":{"DOI":"10.3390/catal11091121","ISSN":"20734344","abstract":"Triglycerides are the main constituents of lipids, which are the fatty acids of glycerol. Natural organic triglycerides (viz. virgin vegetable oils, recycled cooking oils, and animal fats) are the main sources for biodiesel production. Biodiesel (mono alkyl esters) is the most attractive alternative fuel to diesel, with numerous environmental advantages over petroleum-based fuel. The most practicable method for converting triglycerides to biodiesel with viscosities comparable to diesel fuel is transesterification. Previous research has proven that biodiesel–diesel blends can operate the compression ignition engine without the need for significant modifications. However, the commercialization of biodiesel is still limited due to the high cost of production. In this sense, the transesterification route is a crucial factor in determining the total cost of biodiesel production. Homogenous base-catalyzed transesterification, industrially, is the conventional method to produce biodiesel. However, this method suffers from limitations both environmentally and economically. Although there are review articles on transesterification, most of them focus on a specific type of transesterification process and hence do not provide a comprehensive picture. This paper reviews the latest progress in research on all facets of transesterification technology from reports published by highly-rated scientific journals in the last two decades. The review focuses on the suggested modifications to the conventional method and the most promising innovative technologies. The potentiality of each technology to produce biodiesel from low-quality feedstock is also discussed.","author":[{"dropping-particle":"","family":"Salaheldeen","given":"Mohammed","non-dropping-particle":"","parse-names":false,"suffix":""},{"dropping-particle":"","family":"Mariod","given":"Abdalbasit Adam","non-dropping-particle":"","parse-names":false,"suffix":""},{"dropping-particle":"","family":"Aroua","given":"Mohamed Kheireddine","non-dropping-particle":"","parse-names":false,"suffix":""},{"dropping-particle":"","family":"Rahman","given":"S. M.Ashrafur","non-dropping-particle":"","parse-names":false,"suffix":""},{"dropping-particle":"","family":"Soudagar","given":"Manzoore Elahi M.","non-dropping-particle":"","parse-names":false,"suffix":""},{"dropping-particle":"","family":"Fattah","given":"I. M.Rizwanul","non-dropping-particle":"","parse-names":false,"suffix":""}],"container-title":"Catalysts","id":"ITEM-1","issue":"9","issued":{"date-parts":[["2021"]]},"page":"1-37","title":"Current state and perspectives on transesterification of triglycerides for biodiesel production","type":"article-journal","volume":"11"},"uris":["http://www.mendeley.com/documents/?uuid=c6848dea-5dcd-4656-a209-62d5a4dca924"]},{"id":"ITEM-2","itemData":{"DOI":"10.3390/catal12070717","ISSN":"20734344","abstract":"Biodiesel was produced via transesterification reaction catalyzed by acids, bases, enzymes or supercritical fluids. The catalysis was homogeneous or heterogeneous and the process could be carried out in batch or using a continuous flow process. Microreactors allowed us to obtain better control of the experimental variables, such as temperature, pressure and flow rate, carrying out the reactions in safe conditions, avoiding exothermic and dangerous processes. The synthetic methodologies in continuous flow, combined with other technologies as microwave irradiation or ultrasounds, led to complete automation of the process with an increase in efficiency, also applicable on an industrial scale.","author":[{"dropping-particle":"","family":"Carlucci","given":"Claudia","non-dropping-particle":"","parse-names":false,"suffix":""}],"container-title":"Catalysts","id":"ITEM-2","issue":"7","issued":{"date-parts":[["2022"]]},"title":"An Overview on the Production of Biodiesel Enabled by Continuous Flow Methodologies","type":"article-journal","volume":"12"},"uris":["http://www.mendeley.com/documents/?uuid=ca6b0b52-223b-4d16-a883-995c0bc58fa4"]}],"mendeley":{"formattedCitation":"&lt;sup&gt;6,7&lt;/sup&gt;","plainTextFormattedCitation":"6,7","previouslyFormattedCitation":"&lt;sup&gt;6,7&lt;/sup&gt;"},"properties":{"noteIndex":0},"schema":"https://github.com/citation-style-language/schema/raw/master/csl-citation.json"}</w:instrText>
      </w:r>
      <w:r w:rsidR="006700E9" w:rsidRPr="00016C1C">
        <w:fldChar w:fldCharType="separate"/>
      </w:r>
      <w:r w:rsidR="006700E9" w:rsidRPr="00016C1C">
        <w:rPr>
          <w:noProof/>
          <w:vertAlign w:val="superscript"/>
        </w:rPr>
        <w:t>6,7</w:t>
      </w:r>
      <w:r w:rsidR="006700E9" w:rsidRPr="00016C1C">
        <w:fldChar w:fldCharType="end"/>
      </w:r>
      <w:r w:rsidRPr="00016C1C">
        <w:t xml:space="preserve"> </w:t>
      </w:r>
    </w:p>
    <w:p w14:paraId="478515E7" w14:textId="166B1472" w:rsidR="00B81D84" w:rsidRPr="00016C1C" w:rsidRDefault="00C54D69" w:rsidP="00016C1C">
      <w:pPr>
        <w:pStyle w:val="Paragraph"/>
      </w:pPr>
      <w:r w:rsidRPr="00016C1C">
        <w:t>Despite these advances, conventional biodiesel production faces several challenges, such as long reaction times, high energy consumption, and inconsistent product quality.</w:t>
      </w:r>
      <w:r w:rsidR="00822B0A" w:rsidRPr="00016C1C">
        <w:fldChar w:fldCharType="begin" w:fldLock="1"/>
      </w:r>
      <w:r w:rsidR="001F01A4" w:rsidRPr="00016C1C">
        <w:instrText>ADDIN CSL_CITATION {"citationItems":[{"id":"ITEM-1","itemData":{"DOI":"10.3390/catal11111261","ISSN":"20734344","abstract":"Biodiesel, comprising mono alkyl fatty acid esters or methyl ethyl esters, is an encouraging option to fossil fuels or diesel produced from petroleum; it has comparable characteristics and its use has the potential to diminish carbon dioxide production and greenhouse gas emissions. Manufactured from recyclable and sustainable feedstocks, e.g., oils originating from vegetation, biodiesel has biodegradable properties and has no toxic impact on ecosystems. The evolution of biodiesel has been precipitated by the continuing environmental damage created by the deployment of fossil fuels. Biodiesel is predominantly synthesised via transesterification and esterification procedures. These involve a number of key constituents, i.e., the feedstock and catalytic agent, the proportion of methanol to oil, the circumstances of the reaction and the product segregation and purification processes. Elements that influence the yield and standard of the obtained biodiesel encompass the form and quantity of the feedstock and reaction catalyst, the proportion of alcohol to feed-stock, the temperature of the reaction, and its duration. Contemporary research has evaluated the output of biodiesel reactors in terms of energy production and timely biodiesel manufacture. In order to synthesise biodiesel for industrial use efficaciously, it is essential to acknowledge the technological advances that have significant potential in this sector. The current paper therefore offers a review of contemporary progress, feedstock categorisation, and catalytic agents for the manufacture of biodiesel and production reactors, together with modernised processing techniques. The production reactor, form of catalyst, methods of synthesis, and feedstock standards are additionally subjects of discourse so as to detail a comprehensive setting pertaining to the chemical process. Numerous studies are ongoing in order to develop increasingly efficacious techniques for biodiesel manufacture; these acknowledge the use of solid catalytic agents and non-catalytic supercritical events. This review appraises the contemporary situation with respect to biodiesel production in a range of contexts. The spectrum of techniques for the efficacious manufacture of biodiesel encompasses production catalysed by homogeneous or heterogeneous enzymes or promoted by microwave or ultrasonic technologies. A description of the difficulties to be surmounted going forward in the sector is presented.","author":[{"dropping-particle":"","family":"Alsultan","given":"Abdulkareem G.","non-dropping-particle":"","parse-names":false,"suffix":""},{"dropping-particle":"","family":"Asikin-Mijan","given":"Nurul","non-dropping-particle":"","parse-names":false,"suffix":""},{"dropping-particle":"","family":"Ibrahim","given":"Zueriani","non-dropping-particle":"","parse-names":false,"suffix":""},{"dropping-particle":"","family":"Yunus","given":"Robiah","non-dropping-particle":"","parse-names":false,"suffix":""},{"dropping-particle":"","family":"Razali","given":"Siti Zulaika","non-dropping-particle":"","parse-names":false,"suffix":""},{"dropping-particle":"","family":"Mansir","given":"Nasar","non-dropping-particle":"","parse-names":false,"suffix":""},{"dropping-particle":"","family":"Islam","given":"Aminul","non-dropping-particle":"","parse-names":false,"suffix":""},{"dropping-particle":"","family":"Seenivasagam","given":"Sivasangar","non-dropping-particle":"","parse-names":false,"suffix":""},{"dropping-particle":"","family":"Taufiq-Yap","given":"Yun Hin","non-dropping-particle":"","parse-names":false,"suffix":""}],"container-title":"Catalysts","id":"ITEM-1","issue":"11","issued":{"date-parts":[["2021"]]},"page":"1-36","title":"A short review on catalyst, feedstock, modernised process, current state and challenges on biodiesel production","type":"article-journal","volume":"11"},"uris":["http://www.mendeley.com/documents/?uuid=021bd4e7-c1c7-4027-b260-463229c8dfe2"]},{"id":"ITEM-2","itemData":{"DOI":"10.1186/s13068-021-01977-z","ISSN":"17546834","abstract":"The overwhelming concerns due to over exploitation of fossil resources necessitate the utilization of alternative energy resources. Biodiesel has been considered as one of the most adaptable alternative to fossil-derived diesel with similar properties and numerous environmental benefits. Although there are various approaches for biodiesel production, development of cost-effective and robust catalyst with efficient production methods and utilization of a variety of feedstock could be the optimum solution to bring down the production cost. Considering the complexity of biodiesel production processes, process design, quantitative evaluation and optimization of the biodiesel from whole systems perspectives is essential for unlocking the complexity and enhancing the system performances. Process systems engineering offers an efficient approach to design and optimize biodiesel manufacturing systems by using a variety of tools. This review reflects state-of-the-art biodiesel research in the field of process systems engineering with a particular focus on biodiesel production including process design and simulation, sustainability evaluation, optimization and supply chain management. This review also highlights the challenges and opportunities for the development of potentially sustainable and eco-friendly enzymatic biodiesel technology.[Figure not available: see fulltext.]","author":[{"dropping-particle":"","family":"Pasha","given":"Mustafa Kamal","non-dropping-particle":"","parse-names":false,"suffix":""},{"dropping-particle":"","family":"Dai","given":"Lingmei","non-dropping-particle":"","parse-names":false,"suffix":""},{"dropping-particle":"","family":"Liu","given":"Dehua","non-dropping-particle":"","parse-names":false,"suffix":""},{"dropping-particle":"","family":"Guo","given":"Miao","non-dropping-particle":"","parse-names":false,"suffix":""},{"dropping-particle":"","family":"Du","given":"Wei","non-dropping-particle":"","parse-names":false,"suffix":""}],"container-title":"Biotechnology for Biofuels","id":"ITEM-2","issue":"1","issued":{"date-parts":[["2021"]]},"page":"1-23","publisher":"BioMed Central","title":"An overview to process design, simulation and sustainability evaluation of biodiesel production","type":"article-journal","volume":"14"},"uris":["http://www.mendeley.com/documents/?uuid=b0669220-c49f-41be-8e6c-697b95299a95"]}],"mendeley":{"formattedCitation":"&lt;sup&gt;8,9&lt;/sup&gt;","plainTextFormattedCitation":"8,9","previouslyFormattedCitation":"&lt;sup&gt;8,9&lt;/sup&gt;"},"properties":{"noteIndex":0},"schema":"https://github.com/citation-style-language/schema/raw/master/csl-citation.json"}</w:instrText>
      </w:r>
      <w:r w:rsidR="00822B0A" w:rsidRPr="00016C1C">
        <w:fldChar w:fldCharType="separate"/>
      </w:r>
      <w:r w:rsidR="00822B0A" w:rsidRPr="00016C1C">
        <w:rPr>
          <w:noProof/>
          <w:vertAlign w:val="superscript"/>
        </w:rPr>
        <w:t>8,9</w:t>
      </w:r>
      <w:r w:rsidR="00822B0A" w:rsidRPr="00016C1C">
        <w:fldChar w:fldCharType="end"/>
      </w:r>
      <w:r w:rsidRPr="00016C1C">
        <w:t xml:space="preserve"> These limitations are mainly due to the lack of </w:t>
      </w:r>
      <w:r w:rsidR="00CA07C1" w:rsidRPr="00016C1C">
        <w:t>real-time</w:t>
      </w:r>
      <w:r w:rsidRPr="00016C1C">
        <w:t xml:space="preserve"> monitoring and control over critical parameters such as temperature, mixing speed, and reaction time</w:t>
      </w:r>
      <w:r w:rsidR="00822B0A" w:rsidRPr="00016C1C">
        <w:t>.</w:t>
      </w:r>
      <w:r w:rsidRPr="00016C1C">
        <w:t xml:space="preserve"> </w:t>
      </w:r>
      <w:r w:rsidR="00B81D84" w:rsidRPr="00016C1C">
        <w:t>In recent years, various types of biodiesel reactors have been developed to meet the increasing demand for renewable energy sources.</w:t>
      </w:r>
      <w:r w:rsidR="001F01A4" w:rsidRPr="00016C1C">
        <w:fldChar w:fldCharType="begin" w:fldLock="1"/>
      </w:r>
      <w:r w:rsidR="002536EB" w:rsidRPr="00016C1C">
        <w:instrText>ADDIN CSL_CITATION {"citationItems":[{"id":"ITEM-1","itemData":{"DOI":"10.1002/9781119724957.ch12","ISBN":"9781119724957","abstract":"Biodiesel is alternative source of energy which has gained wide research input. Notwithstanding, its wide utilization in energy systems like fossil fuel is still facing challenges due to high production cost. This bottleneck can only be eradicated by developing a better cost-effective and productive approach that can lead to affordable end product at the long run. Biodiesel reactor plays a key function in the overall production cost of biodiesel; therefore, a careful selection of a reactor that can help eliminate the challenges faced by convectional reactors is paramount. Batch reactors are widely used for biodiesel production but its disadvantages has led to development of continuous flow reactors and even novel reactors like microreactors. This chapter features the general concept of various configuration of reactors currently been utilized in biodiesel production. Their merit and limitations as well as their properties are captured.","author":[{"dropping-particle":"","family":"Akubude","given":"V. C.","non-dropping-particle":"","parse-names":false,"suffix":""},{"dropping-particle":"","family":"Jaiyeoba","given":"K. F.","non-dropping-particle":"","parse-names":false,"suffix":""},{"dropping-particle":"","family":"Oyewusi","given":"T. F.","non-dropping-particle":"","parse-names":false,"suffix":""},{"dropping-particle":"","family":"Abbah","given":"E. C.","non-dropping-particle":"","parse-names":false,"suffix":""},{"dropping-particle":"","family":"Oyedokun","given":"J. A.","non-dropping-particle":"","parse-names":false,"suffix":""},{"dropping-particle":"","family":"Okafor","given":"V. C.","non-dropping-particle":"","parse-names":false,"suffix":""}],"container-title":"Biodiesel Technology and Applications","id":"ITEM-1","issue":"May","issued":{"date-parts":[["2023"]]},"page":"341-359","title":"Overview on Different Reactors for Biodiesel Production","type":"article-journal"},"uris":["http://www.mendeley.com/documents/?uuid=843f8135-4fd3-4a2b-bf54-911b59aecec4"]},{"id":"ITEM-2","itemData":{"DOI":"10.3390/bioengineering9080347","ISSN":"23065354","abstract":"The need to arrest the continued environmental contamination and degradation associated with the consumption of fossil-based fuels has continued to serve as an impetus for the increased utilization of renewable fuels. The demand for biodiesel has continued to escalate in the past few decades due to urbanization, industrialization, and stringent government policies in favor of renewable fuels for diverse applications. One of the strategies for ensuring the intensification, commercialization, and increased utilization of biodiesel is the adaptation of reactor technologies, especially tubular reactors. The current study reviewed the deployment of different types and configurations of tubular reactors for the acceleration of biodiesel production. The feedstocks, catalysts, conversion techniques, and modes of biodiesel conversion by reactor technologies are highlighted. The peculiarities, applications, merits, drawbacks, and instances of biodiesel synthesis through a packed bed, fluidized bed, trickle bed, oscillatory flow, and micro-channel tubular reactor technologies are discussed to facilitate a better comprehension of the mechanisms behind the technology. Indeed, the deployment of the transesterification technique in tubular reactor technologies will ensure the ecofriendly, low-cost, and large-scale production of biodiesel, a high product yield, and will generate high-quality biodiesel. The outcome of this study will enrich scholarship and stimulate a renewed interest in the application of tubular reactors for large-scale biodiesel production among biodiesel refiners and other stakeholders. Going forward, the use of innovative technologies such as robotics, machine learning, smart metering, artificial intelligent, and other modeling tools should be deployed to monitor reactor technologies for biodiesel production.","author":[{"dropping-particle":"","family":"Awogbemi","given":"Omojola","non-dropping-particle":"","parse-names":false,"suffix":""},{"dropping-particle":"Von","family":"Kallon","given":"Daramy Vandi","non-dropping-particle":"","parse-names":false,"suffix":""}],"container-title":"Bioengineering","id":"ITEM-2","issue":"8","issued":{"date-parts":[["2022"]]},"title":"Application of Tubular Reactor Technologies for the Acceleration of Biodiesel Production","type":"article-journal","volume":"9"},"uris":["http://www.mendeley.com/documents/?uuid=79a62cbd-3768-4474-a188-390addbeb84e"]},{"id":"ITEM-3","itemData":{"DOI":"10.1016/j.grets.2023.100033","ISSN":"29497361","abstract":"Extensive benefits of biodiesel amalgamation with diesel engine have prompted several researches towards suitable optimization of operating parameters of production process. Ultrasonic reactors are acclaimed instruments in generating biodiesel from raw oil. The contemporary research has varied the operating parameters of the ultrasonic reactor for maximum yield with the aid of artificially intelligent software's. Eucalyptus oil combined with ethanol and sulphuric acid were used as reactants to generate biodiesel. Prime input factors considered in this study comprises of reaction time, molar ratio, frequency, power and temperature. The study's results are analysed and compared with models created using intelligent hybrid prediction approaches including adaptive neuro-fuzzy inference system (ANFIS), response surface methodology (RSM) - genetic algorithm (GA). The parameters were varied and optimized for maximum biodiesel yield by employing best operating conditions for ultrasonic reactor, furnished by ANFIS and GA in MATLAB software and RSM in Minitab software. All the models performed exceptionally well, with ANFIS performing slightly better with RSME value of 0.0017 while RSM achieved a RSME value of 0.0023. Combining the precision of ANFIS's prediction with the efficiency of GA-optimization gives a reliable and thorough evaluation. Enhancing the efficiency of biodiesel production can decrease the world's fuel consumption by reducing the reliance on fossil fuels and concurrently reducing the carbon footprint by vehicles.","author":[{"dropping-particle":"","family":"Nasim","given":"Mohammad Ashad Ghani","non-dropping-particle":"","parse-names":false,"suffix":""},{"dropping-particle":"","family":"Khan","given":"Osama","non-dropping-particle":"","parse-names":false,"suffix":""},{"dropping-particle":"","family":"Parvez","given":"Mohd","non-dropping-particle":"","parse-names":false,"suffix":""},{"dropping-particle":"","family":"Bhatt","given":"Bhupendra Kumar","non-dropping-particle":"","parse-names":false,"suffix":""}],"container-title":"Green Technologies and Sustainability","id":"ITEM-3","issue":"3","issued":{"date-parts":[["2023"]]},"page":"100033","publisher":"Elsevier B.V.","title":"Optimizing ultrasonic reactor operating variables using intelligent soft computing models for increased biodiesel production","type":"article-journal","volume":"1"},"uris":["http://www.mendeley.com/documents/?uuid=5cb8e3a1-90f1-44fc-abac-11105c3da6ce"]}],"mendeley":{"formattedCitation":"&lt;sup&gt;10–12&lt;/sup&gt;","plainTextFormattedCitation":"10–12","previouslyFormattedCitation":"&lt;sup&gt;10–12&lt;/sup&gt;"},"properties":{"noteIndex":0},"schema":"https://github.com/citation-style-language/schema/raw/master/csl-citation.json"}</w:instrText>
      </w:r>
      <w:r w:rsidR="001F01A4" w:rsidRPr="00016C1C">
        <w:fldChar w:fldCharType="separate"/>
      </w:r>
      <w:r w:rsidR="001F01A4" w:rsidRPr="00016C1C">
        <w:rPr>
          <w:noProof/>
          <w:vertAlign w:val="superscript"/>
        </w:rPr>
        <w:t>10–12</w:t>
      </w:r>
      <w:r w:rsidR="001F01A4" w:rsidRPr="00016C1C">
        <w:fldChar w:fldCharType="end"/>
      </w:r>
      <w:r w:rsidR="00B81D84" w:rsidRPr="00016C1C">
        <w:t xml:space="preserve"> These include batch reactors, continuous stirred-tank reactors, and tubular flow reactors, which are </w:t>
      </w:r>
      <w:r w:rsidR="00B81D84" w:rsidRPr="00016C1C">
        <w:lastRenderedPageBreak/>
        <w:t>commonly used in both laboratory and industrial scales.</w:t>
      </w:r>
      <w:r w:rsidR="00776EE8" w:rsidRPr="00016C1C">
        <w:fldChar w:fldCharType="begin" w:fldLock="1"/>
      </w:r>
      <w:r w:rsidR="00FA4966" w:rsidRPr="00016C1C">
        <w:instrText>ADDIN CSL_CITATION {"citationItems":[{"id":"ITEM-1","itemData":{"DOI":"10.1021/ie201640w","ISSN":"08885885","abstract":"Biodiesel is usually produced by reacting triglycerides, contained in vegetable oils, with methanol in the presence of KOH, NaOH, or related alkoxides as catalysts. In industry, the reaction is performed in stirred tank reactors and requires 1-2 h of reaction time being the reaction rate strongly affected by mass transfer limitation. We have recently shown, by using a Corrugated Plates Heat Exchanger Reactor, that a very high productivity (about 2 tons/day L) can be obtained by working at 60-100 °C thanks to the presence of an intense local \"micromixing\". Moreover, we have recently tested the performances obtained in a tubular reactor filled with stainless steel spheres of different diameters. By opportunely changing the spheres diameters it is possible to obtain microchannels in a range of 300-1000 μm with an intense local micromixing. Again, thanks to micromixing we obtained very high productivities. However, in these last reactors the void portion of the reactor is low and the productivity per overall reactor volume is relatively low. It is possible to obtain better results, in terms of productivity, by filling the tubular reactor with stainless steel wool, being in this case the void fraction about 0.9. In the present work, some of the mentioned systems will be compared for their performances by using different amounts of KOH as catalyst (1 or 2% b.w. of oil). A dramatic change in biodiesel yield has been observed in all cases passing from 1 to 2% of catalyst independently of the reactants flow rate. These behaviors cannot be interpreted with the pseudomonophasic kinetic models, normally reported in the literature. At this purpose, for interpreting all the observed kinetic behaviors a new biphasic kinetic model, based on a reliable catalytic mechanism, has been developed. This model has been applied, first of all, to data reported in the literature related to runs performed in batch conditions with the scope of estimating the kinetic parameters, and then it has been applied to all the runs performed in continuous reactors with a satisfactory agreement. © 2011 American Chemical Society.","author":[{"dropping-particle":"","family":"Santacesaria","given":"E.","non-dropping-particle":"","parse-names":false,"suffix":""},{"dropping-particle":"","family":"Turco","given":"R.","non-dropping-particle":"","parse-names":false,"suffix":""},{"dropping-particle":"","family":"Tortorelli","given":"M.","non-dropping-particle":"","parse-names":false,"suffix":""},{"dropping-particle":"","family":"Russo","given":"V.","non-dropping-particle":"","parse-names":false,"suffix":""},{"dropping-particle":"","family":"Serio","given":"M.","non-dropping-particle":"Di","parse-names":false,"suffix":""},{"dropping-particle":"","family":"Tesser","given":"R.","non-dropping-particle":"","parse-names":false,"suffix":""}],"container-title":"Industrial and Engineering Chemistry Research","id":"ITEM-1","issue":"26","issued":{"date-parts":[["2012"]]},"page":"8777-8787","title":"Biodiesel process intensification by using static mixers tubular reactors","type":"article-journal","volume":"51"},"uris":["http://www.mendeley.com/documents/?uuid=7e52a808-28b1-44c8-ad38-4ef41aab245f"]},{"id":"ITEM-2","itemData":{"DOI":"10.3390/catal12070717","ISSN":"20734344","abstract":"Biodiesel was produced via transesterification reaction catalyzed by acids, bases, enzymes or supercritical fluids. The catalysis was homogeneous or heterogeneous and the process could be carried out in batch or using a continuous flow process. Microreactors allowed us to obtain better control of the experimental variables, such as temperature, pressure and flow rate, carrying out the reactions in safe conditions, avoiding exothermic and dangerous processes. The synthetic methodologies in continuous flow, combined with other technologies as microwave irradiation or ultrasounds, led to complete automation of the process with an increase in efficiency, also applicable on an industrial scale.","author":[{"dropping-particle":"","family":"Carlucci","given":"Claudia","non-dropping-particle":"","parse-names":false,"suffix":""}],"container-title":"Catalysts","id":"ITEM-2","issue":"7","issued":{"date-parts":[["2022"]]},"title":"An Overview on the Production of Biodiesel Enabled by Continuous Flow Methodologies","type":"article-journal","volume":"12"},"uris":["http://www.mendeley.com/documents/?uuid=ca6b0b52-223b-4d16-a883-995c0bc58fa4"]},{"id":"ITEM-3","itemData":{"DOI":"10.1155/2014/931264","ISSN":"16878078","abstract":"Selectivity concept is essential in establishing the best operating conditions for attaining maximum production of the desired product. For complex reaction such as biodiesel fuel synthesis, kinetic studies of transesterification reaction have revealed the mechanism of the reaction and rate constants. The objectives of this research are to develop the kinetic parameters for determination of methyl esters and glycerol selectivity, evaluate the significance of the reverse reaction in transesterification reaction, and examine the influence of reaction characteristics (reaction temperature, methanol to oil molar ratio, and the amount of catalyst) on selectivity. For this study, published reaction rate constants of transesterification reaction were used to develop mathematical expressions for selectivities. In order to examine the base case and reversible transesterification, two calculation schemes (Case 1 and Case 2) were established. An enhanced selectivity was found in the base case of transesterification reaction. The selectivity was greatly improved at optimum reaction temperature (60°C), molar ratio (9: 1), catalyst concentration (1.5 wt.%), and low free fatty acid feedstock. Further research might explore the application of selectivity for specifying reactor configurations.","author":[{"dropping-particle":"","family":"Nasir","given":"N. F.","non-dropping-particle":"","parse-names":false,"suffix":""},{"dropping-particle":"","family":"Daud","given":"W. R.W.","non-dropping-particle":"","parse-names":false,"suffix":""},{"dropping-particle":"","family":"Kamarudin","given":"S. K.","non-dropping-particle":"","parse-names":false,"suffix":""},{"dropping-particle":"","family":"Yaakob","given":"Z.","non-dropping-particle":"","parse-names":false,"suffix":""}],"container-title":"International Journal of Chemical Engineering","id":"ITEM-3","issued":{"date-parts":[["2014"]]},"title":"Methyl Esters Selectivity of Transesterification Reaction with Homogenous Alkaline Catalyst to Produce Biodiesel in Batch, Plug Flow, and Continuous Stirred Tank Reactors","type":"article-journal","volume":"2014"},"uris":["http://www.mendeley.com/documents/?uuid=787a37f9-c756-4966-959c-dc173954d109"]}],"mendeley":{"formattedCitation":"&lt;sup&gt;7,13,14&lt;/sup&gt;","plainTextFormattedCitation":"7,13,14","previouslyFormattedCitation":"&lt;sup&gt;7,13,14&lt;/sup&gt;"},"properties":{"noteIndex":0},"schema":"https://github.com/citation-style-language/schema/raw/master/csl-citation.json"}</w:instrText>
      </w:r>
      <w:r w:rsidR="00776EE8" w:rsidRPr="00016C1C">
        <w:fldChar w:fldCharType="separate"/>
      </w:r>
      <w:r w:rsidR="00776EE8" w:rsidRPr="00016C1C">
        <w:rPr>
          <w:noProof/>
          <w:vertAlign w:val="superscript"/>
        </w:rPr>
        <w:t>7,13,14</w:t>
      </w:r>
      <w:r w:rsidR="00776EE8" w:rsidRPr="00016C1C">
        <w:fldChar w:fldCharType="end"/>
      </w:r>
      <w:r w:rsidR="00B81D84" w:rsidRPr="00016C1C">
        <w:t xml:space="preserve"> Traditional biodiesel reactors primarily rely on mechanical stirring, fixed heating systems, and manual control of process parameters. While these systems have contributed to large-scale biodiesel production, they often face several limitations. One of the primary shortcomings is the lack of real-time monitoring and automation, which leads to inconsistency in product quality due to fluctuations in temperature and mixing speed.</w:t>
      </w:r>
      <w:r w:rsidR="00FA4966" w:rsidRPr="00016C1C">
        <w:fldChar w:fldCharType="begin" w:fldLock="1"/>
      </w:r>
      <w:r w:rsidR="006644A3" w:rsidRPr="00016C1C">
        <w:instrText>ADDIN CSL_CITATION {"citationItems":[{"id":"ITEM-1","itemData":{"DOI":"10.1155/2015/630168","ISSN":"20909071","abstract":"The production of biodiesel from waste vegetable oils through its pretreatment followed by transesterification process in presence of methanol was investigated using a KM micromixer reactor. The parameters affecting biodiesel production process such as alcohol to oil molar ratio, catalyst concentration, the presence of tetrahydrofuran (THF) as a cosolvent, and the volumetric flow rates of inlet fluids were optimized. The properties of the produced biodiesel were compared with its parent waste oil through different characterization techniques. The presence of methyl ester groups at the produced biodiesel was confirmed using both the gas chromatography-mass spectrometry (GC-MS) and the infrared spectroscopy (FT-IR). Moreover, the thermal analysis of the produced biodiesel and the comparable waste oil indicated that the product after the transesterification process began to vaporize at 120°C which makes it lighter than its parent oil which started to vaporize at around 300°C. The maximum biodiesel production yield of 97% was recorded using 12: 1 methanol to oil molar ratio in presence of both 1% NaOH and THF/methanol volume ratio 0.3 at 60 mL/h flow rate.","author":[{"dropping-particle":"","family":"Elkady","given":"M. F.","non-dropping-particle":"","parse-names":false,"suffix":""},{"dropping-particle":"","family":"Zaatout","given":"Ahmed","non-dropping-particle":"","parse-names":false,"suffix":""},{"dropping-particle":"","family":"Balbaa","given":"Ola","non-dropping-particle":"","parse-names":false,"suffix":""}],"container-title":"Journal of Chemistry","id":"ITEM-1","issued":{"date-parts":[["2015"]]},"title":"Production of Biodiesel from Waste Vegetable Oil via KM Micromixer","type":"article-journal","volume":"2015"},"uris":["http://www.mendeley.com/documents/?uuid=478c1810-d3e3-4ed6-b90c-a81375014f99"]},{"id":"ITEM-2","itemData":{"DOI":"10.1016/j.jksus.2018.01.010","ISSN":"10183647","abstract":"This study aimed to analyze the influence of stirring and mixing on the production of soybean biodiesel. It was verified the influence of the baffle, different stirring speeds and two types of impellers (turbine and blade). The experiments were conducted by full experimental design 23 with the following fixed parameters: temperature (70 °C), oil/ethanol molar ratio (1/10), catalyst amount (1.5%), and reaction time (30 min). The independent variables were impeller type (turbine or blade), baffle (presence or absence), and stirring speed (150 or 350 rpm). Chromatographic analyses helped to determine the yield of biodiesel production at different operating times. The optimized parameters turbine impeller, absence of baffle, and stirring speed of 350 rpm provided high biodiesel yields within the first minutes of reaction. The analysis of the effect over time allows to verify in which period the variables had more influence on the biodiesel production and in which time there is no increase of the yield.","author":[{"dropping-particle":"","family":"Peiter","given":"Amanda S.","non-dropping-particle":"","parse-names":false,"suffix":""},{"dropping-particle":"","family":"Lins","given":"Pollyanna V.S.","non-dropping-particle":"","parse-names":false,"suffix":""},{"dropping-particle":"","family":"Meili","given":"Lucas","non-dropping-particle":"","parse-names":false,"suffix":""},{"dropping-particle":"","family":"Soletti","given":"João I.","non-dropping-particle":"","parse-names":false,"suffix":""},{"dropping-particle":"","family":"Carvalho","given":"Sandra H.V.","non-dropping-particle":"","parse-names":false,"suffix":""},{"dropping-particle":"","family":"Pimentel","given":"Wagner R.O.","non-dropping-particle":"","parse-names":false,"suffix":""},{"dropping-particle":"","family":"Meneghetti","given":"Simoni M.P.","non-dropping-particle":"","parse-names":false,"suffix":""}],"container-title":"Journal of King Saud University - Science","id":"ITEM-2","issue":"1","issued":{"date-parts":[["2020"]]},"page":"54-59","publisher":"The Authors","title":"Stirring and mixing in ethylic biodiesel production","type":"article-journal","volume":"32"},"uris":["http://www.mendeley.com/documents/?uuid=3da89195-4260-4db2-8f21-c8b470b9cf5a"]},{"id":"ITEM-3","itemData":{"DOI":"10.3390/en17071652","ISSN":"19961073","abstract":"The depletion of fossil fuels, along with the environmental damages brought by their usage, calls for the development of a clean, sustainable and renewable source of energy. Biofuel, predominantly liquid biofuel such as biodiesel, is a promising alternative to fossil fuels, due to its compatible direct usage within the context of compression ignition engines. However, the industrial production of biodiesel is far from being energy and time efficient, which contributes to its high production cost. These inefficiencies are attributed to poor heat and mass transfer of the transesterification reaction. The utilisation of microchannel reactors is found to be excellent in escalating heat and mass transfer of the reactants, benefitting from their high surface area-to-volume ratio. The microchannel also intensifies the mixing of reactants via the reactor design, micromixers and the slug flow patterns within the reactor, thus enhancing the contact between reactants. Simulation studies have aided in the identification of mixing regimes within the microchannel reactors, induced by various reactor designs. In addition, microwave irradiation heating is found to enhance biodiesel production by localised superheating delivered directly to the reactants at a molecular level. This enables the reaction to begin much earlier, resulting in rapid biodiesel production. It is postulated that the synergy between microchannel reactors and microwave heating would catapult a pathway towards rapid and energy-efficient biodiesel production by enhancing heat and mass transfer between reactants.","author":[{"dropping-particle":"","family":"Subramaniam","given":"Koguleshun","non-dropping-particle":"","parse-names":false,"suffix":""},{"dropping-particle":"","family":"Wong","given":"Kang Yao","non-dropping-particle":"","parse-names":false,"suffix":""},{"dropping-particle":"","family":"Wong","given":"Kok Hoe","non-dropping-particle":"","parse-names":false,"suffix":""},{"dropping-particle":"","family":"Chong","given":"Cheng Tung","non-dropping-particle":"","parse-names":false,"suffix":""},{"dropping-particle":"","family":"Ng","given":"Jo Han","non-dropping-particle":"","parse-names":false,"suffix":""}],"container-title":"Energies","id":"ITEM-3","issue":"7","issued":{"date-parts":[["2024"]]},"title":"Enhancing Biodiesel Production: A Review of Microchannel Reactor Technologies","type":"article-journal","volume":"17"},"uris":["http://www.mendeley.com/documents/?uuid=b6ec7c6e-2c8a-48f9-9852-4acd321d8daf"]},{"id":"ITEM-4","itemData":{"DOI":"10.1016/j.fuel.2009.11.043","ISSN":"00162361","abstract":"Calcium oxide as a heterogeneous catalyst was investigated for its effect on the biodiesel synthesis from refined sunflower oil. Experiments were carried out using a commercial bench stirred tank reactor of 2 dm3 volume, at 200 rpm, with a methanol to oil ratio 6 to 1 and 1 mas.% catalyst loading as constant parameters. Ester yields were followed as a function of temperature (60-120 °C), pressure (1-15 bars) and reaction time (1.5-5.5 h). The temperature of 100 °C was found to be optimal for the maximum (91%) conversion to methyl esters, while pressure had a positive impact up to 10 bars at 80 °C. The catalyst activation in air leading to the formation of strong basic sites was found to occur at 900 °C. Catalyst particle coalescence took place during the reaction, giving a gum-like structure, and resulted in a significant catalyst deactivation. The pseudo-first order reaction was established, with a \"knee\" at 80 °C in the Arrhenius plot separating the kinetic and diffusion regimes. During the reaction progress, an activation energy decrease from 161 to 101 kJ/mol, and from 32 to (-3) kJ/mol, was found for the kinetic and diffusion regimes, respectively. © 2010 Elsevier Ltd. All rights reserved.","author":[{"dropping-particle":"","family":"Vujicic","given":"Dj","non-dropping-particle":"","parse-names":false,"suffix":""},{"dropping-particle":"","family":"Comic","given":"D.","non-dropping-particle":"","parse-names":false,"suffix":""},{"dropping-particle":"","family":"Zarubica","given":"A.","non-dropping-particle":"","parse-names":false,"suffix":""},{"dropping-particle":"","family":"Micic","given":"R.","non-dropping-particle":"","parse-names":false,"suffix":""},{"dropping-particle":"","family":"Boskovic","given":"G.","non-dropping-particle":"","parse-names":false,"suffix":""}],"container-title":"Fuel","id":"ITEM-4","issue":"8","issued":{"date-parts":[["2010"]]},"page":"2054-2061","publisher":"Elsevier Ltd","title":"Kinetics of biodiesel synthesis from sunflower oil over CaO heterogeneous catalyst","type":"article-journal","volume":"89"},"uris":["http://www.mendeley.com/documents/?uuid=590078f3-0d97-4dba-ad87-5216bdcacfbf"]}],"mendeley":{"formattedCitation":"&lt;sup&gt;15–18&lt;/sup&gt;","plainTextFormattedCitation":"15–18","previouslyFormattedCitation":"&lt;sup&gt;15–18&lt;/sup&gt;"},"properties":{"noteIndex":0},"schema":"https://github.com/citation-style-language/schema/raw/master/csl-citation.json"}</w:instrText>
      </w:r>
      <w:r w:rsidR="00FA4966" w:rsidRPr="00016C1C">
        <w:fldChar w:fldCharType="separate"/>
      </w:r>
      <w:r w:rsidR="00FA4966" w:rsidRPr="00016C1C">
        <w:rPr>
          <w:noProof/>
          <w:vertAlign w:val="superscript"/>
        </w:rPr>
        <w:t>15–18</w:t>
      </w:r>
      <w:r w:rsidR="00FA4966" w:rsidRPr="00016C1C">
        <w:fldChar w:fldCharType="end"/>
      </w:r>
      <w:r w:rsidR="00B81D84" w:rsidRPr="00016C1C">
        <w:t xml:space="preserve"> Moreover, existing designs often do not support adaptive control, limiting their efficiency in small-scale or decentralized production settings.</w:t>
      </w:r>
    </w:p>
    <w:p w14:paraId="1C9ABA5B" w14:textId="1FCF6982" w:rsidR="00C54D69" w:rsidRPr="00016C1C" w:rsidRDefault="00B81D84" w:rsidP="00016C1C">
      <w:pPr>
        <w:pStyle w:val="Paragraph"/>
      </w:pPr>
      <w:r w:rsidRPr="00016C1C">
        <w:t>These challenges highlight the urgent need for a more cost-effective, adaptable, and smart biodiesel reactor design that integrates emerging technologies such as the Internet of Things to enable remote monitoring, real-time control, and data-driven optimization.</w:t>
      </w:r>
      <w:r w:rsidR="00C87953" w:rsidRPr="00016C1C">
        <w:t xml:space="preserve"> </w:t>
      </w:r>
      <w:r w:rsidR="00C54D69" w:rsidRPr="00016C1C">
        <w:t>The Internet of Things refers to a network of physical devices connected to the internet that can collect, transmit, and act upon data without human intervention.</w:t>
      </w:r>
      <w:r w:rsidR="006644A3" w:rsidRPr="00016C1C">
        <w:fldChar w:fldCharType="begin" w:fldLock="1"/>
      </w:r>
      <w:r w:rsidR="006644A3" w:rsidRPr="00016C1C">
        <w:instrText>ADDIN CSL_CITATION {"citationItems":[{"id":"ITEM-1","itemData":{"DOI":"10.5120/ijca2016909390","ISBN":"2016909390","abstract":"The Internet of Things (IoT) connects physical objects such as baby monitors, cars, tablet computers, fridges through the internet and they are equipped with capabilities to communicate with each other. They exchange information about themselves and their surroundings and provide improved efficiencies for the benefit of users. The future Internet is an emerging world of highly networked smart items that will be able to independently communicate with each other with little or no human intervention as the world moves into the era of smart phones, smart homes, smart offices, smart vehicles, smart classrooms, smart factories to smart everything. As the Internet of Things (IoT) continues to grow security including new attack vectors, new vulnerabilities, and perhaps most concerning of all, a vastly increased ability to use remote access to cause physical destruction becomes a major concern. In this paper we seek to explain what the Internet of Things is, its future impact, challenges and how Digital Forensics Technology can be used to get evidence to prosecute offenders in the law court.","author":[{"dropping-particle":"","family":"Yakubu","given":"Osman","non-dropping-particle":"","parse-names":false,"suffix":""},{"dropping-particle":"","family":"Adjei","given":"Osei","non-dropping-particle":"","parse-names":false,"suffix":""},{"dropping-particle":"","family":"Babu","given":"Narendra","non-dropping-particle":"","parse-names":false,"suffix":""}],"container-title":"International Journal of Computer Applications","id":"ITEM-1","issue":"10","issued":{"date-parts":[["2016"]]},"page":"33-39","title":"A Review of Prospects and Challenges of Internet of Things","type":"article-journal","volume":"139"},"uris":["http://www.mendeley.com/documents/?uuid=1e8d3d1c-d315-4b59-b5bf-7692550bf47b"]},{"id":"ITEM-2","itemData":{"DOI":"10.3390/s21227629","ISSN":"14248220","PMID":"34833705","abstract":"As nuclear technology evolves, and continues to be used in various fields since its discovery less than a century ago, radiation safety has become a major concern to humans and the environment. Radiation monitoring plays a significant role in preventive radiological nuclear detection in nuclear facilities, hospitals, or in any activities associated with radioactive materials by acting as a tool to measure the risk of being exposed to radiation while reaping its benefit. Apart from in occupational settings, radiation monitoring is required in emergency responses to radiation incidents as well as outdoor radiation zones. Several radiation sensors have been developed, ranging from as simple as a Geiger-Muller counter to bulkier radiation systems such as the High Purity Germanium detector, with different functionality for use in different settings, but the inability to provide real-time data makes radiation monitoring activities less effective. The deployment of manned vehicles equipped with these radiation sensors reduces the scope of radiation monitoring operations significantly, but the safety of radiation monitoring operators is still compromised. Recently, the Internet of Things (IoT) technology has been introduced to the world and offered solutions to these limitations. This review elucidates a systematic understanding of the fundamental usage of the Internet of Drones for radiation monitoring purposes. The extension of essential functional blocks in IoT can be expanded across radiation monitoring industries, presenting several emerging research opportunities and challenges. This article offers a comprehensive review of the evolutionary application of IoT technology in nuclear and radiation monitoring. Finally, the security of the nuclear industry is discussed.","author":[{"dropping-particle":"","family":"Ahmad","given":"Muhammad Ikmal","non-dropping-particle":"","parse-names":false,"suffix":""},{"dropping-particle":"","family":"Mohd","given":"Mohd Hafizi","non-dropping-particle":"","parse-names":false,"suffix":""},{"dropping-particle":"","family":"Nordin","given":"Rosdiadee","non-dropping-particle":"","parse-names":false,"suffix":""},{"dropping-particle":"","family":"Mohamed","given":"Faizal","non-dropping-particle":"","parse-names":false,"suffix":""},{"dropping-particle":"","family":"Abu-Samah","given":"Asma’","non-dropping-particle":"","parse-names":false,"suffix":""},{"dropping-particle":"","family":"Abdullah","given":"Nor Fadzilah","non-dropping-particle":"","parse-names":false,"suffix":""}],"container-title":"Sensors","id":"ITEM-2","issue":"22","issued":{"date-parts":[["2021"]]},"page":"1-29","title":"Ionizing radiation monitoring technology at the verge of internet of things","type":"article-journal","volume":"21"},"uris":["http://www.mendeley.com/documents/?uuid=85519826-41bd-4841-9698-f86d7e4b835e"]},{"id":"ITEM-3","itemData":{"DOI":"10.1007/978-3-319-76168-8_8","ISBN":"9783319761671","ISSN":"18650929","abstract":"This paper presents the analysis of the Internet of Things (IoT) approach and its application for the development of embedded monitoring and automatic control systems (EMACS) for technological objects and processes that are included in complex industrial systems. The functional structure and main components of the generalized embedded monitoring and automatic control system for complex technological objects and processes based on IoT approach are given. The examples of IoT applications in design of specialized EMACS for such complex technical objects as gas turbine engines, floating docks and specialized pyrolysis complexes (SPC) are presented. Considerable attention is given to particular qualities of the functional structures, software and hardware implementation as well as multi-level human-machine interfaces (HMI) of the developed embedded systems for monitoring and automatic control of main process parameters. The developed EMACS based on IoT approach provide: high precision control of operating processes of gas turbine engines, floating docks and SPCs in the real time mode, monitoring and automatic control of their current technological parameters with high quality indicators, that leads to significant increasing of energy and economic efficiency of both given complex technical objects.","author":[{"dropping-particle":"","family":"Kondratenko","given":"Yuriy","non-dropping-particle":"","parse-names":false,"suffix":""},{"dropping-particle":"","family":"Kozlov","given":"Oleksiy","non-dropping-particle":"","parse-names":false,"suffix":""},{"dropping-particle":"","family":"Korobko","given":"Oleksiy","non-dropping-particle":"","parse-names":false,"suffix":""},{"dropping-particle":"","family":"Topalov","given":"Andriy","non-dropping-particle":"","parse-names":false,"suffix":""}],"container-title":"Communications in Computer and Information Science","id":"ITEM-3","issued":{"date-parts":[["2018"]]},"page":"164-187","title":"Complex industrial systems automation based on the internet of things implementation","type":"article-journal","volume":"826"},"uris":["http://www.mendeley.com/documents/?uuid=135ef8c5-e7f5-48a8-8362-9c488098b189"]}],"mendeley":{"formattedCitation":"&lt;sup&gt;19–21&lt;/sup&gt;","plainTextFormattedCitation":"19–21","previouslyFormattedCitation":"&lt;sup&gt;19–21&lt;/sup&gt;"},"properties":{"noteIndex":0},"schema":"https://github.com/citation-style-language/schema/raw/master/csl-citation.json"}</w:instrText>
      </w:r>
      <w:r w:rsidR="006644A3" w:rsidRPr="00016C1C">
        <w:fldChar w:fldCharType="separate"/>
      </w:r>
      <w:r w:rsidR="006644A3" w:rsidRPr="00016C1C">
        <w:rPr>
          <w:noProof/>
          <w:vertAlign w:val="superscript"/>
        </w:rPr>
        <w:t>19–21</w:t>
      </w:r>
      <w:r w:rsidR="006644A3" w:rsidRPr="00016C1C">
        <w:fldChar w:fldCharType="end"/>
      </w:r>
      <w:r w:rsidR="00C54D69" w:rsidRPr="00016C1C">
        <w:t xml:space="preserve"> In the context of biodiesel production, IoT can facilitate continuous monitoring and precise control over reactor conditions, enhancing efficiency and consistency in product quality</w:t>
      </w:r>
      <w:r w:rsidR="006644A3" w:rsidRPr="00016C1C">
        <w:t xml:space="preserve">. </w:t>
      </w:r>
      <w:r w:rsidR="00C54D69" w:rsidRPr="00016C1C">
        <w:t>Nevertheless, the implementation of IoT in biodiesel reactor systems remains limited. There is a pressing need for research and development of IoT-based biodiesel reactors that can optimize production efficiency. Therefore, this study aims to design an IoT-integrated biodiesel reactor capable of monitoring and controlling the production process in real-time to address the inefficiencies in conventional methods and ensure better product quality and operational sustainability.</w:t>
      </w:r>
    </w:p>
    <w:p w14:paraId="3FC7C625" w14:textId="77777777" w:rsidR="00C87953" w:rsidRPr="00016C1C" w:rsidRDefault="00C87953" w:rsidP="00016C1C">
      <w:pPr>
        <w:pStyle w:val="Paragraph"/>
      </w:pPr>
    </w:p>
    <w:p w14:paraId="77F7B560" w14:textId="21EE02A1" w:rsidR="00C87953" w:rsidRPr="00016C1C" w:rsidRDefault="00E930ED" w:rsidP="00016C1C">
      <w:pPr>
        <w:pStyle w:val="Heading1"/>
      </w:pPr>
      <w:r w:rsidRPr="00016C1C">
        <w:t>METHODS</w:t>
      </w:r>
    </w:p>
    <w:p w14:paraId="10E2A352" w14:textId="3F81E7F1" w:rsidR="00E930ED" w:rsidRPr="00016C1C" w:rsidRDefault="009961F2" w:rsidP="00016C1C">
      <w:pPr>
        <w:pStyle w:val="Paragraph"/>
      </w:pPr>
      <w:r w:rsidRPr="00016C1C">
        <w:t>The reactor design was based on the requirements showed in Table 1. Accordingly, this reactor used 300 mL boiling flasks capable of withstanding thermal shocks</w:t>
      </w:r>
      <w:r w:rsidR="00F915EF" w:rsidRPr="00016C1C">
        <w:t xml:space="preserve"> </w:t>
      </w:r>
      <w:r w:rsidR="009A4FA7" w:rsidRPr="00016C1C">
        <w:t xml:space="preserve">and </w:t>
      </w:r>
      <w:r w:rsidRPr="00016C1C">
        <w:t xml:space="preserve">a </w:t>
      </w:r>
      <w:r w:rsidR="009A4FA7" w:rsidRPr="00016C1C">
        <w:t>vertical condenser for methanol recovery</w:t>
      </w:r>
      <w:r w:rsidR="002142A4" w:rsidRPr="00016C1C">
        <w:t>. The system integrates IoT sensors and actuators, DS18B20 temperature sensors used for reaction and condenser temperature monitoring. Actuators include a 12V DC motor for stirring, an SG90 servo for dimmer</w:t>
      </w:r>
      <w:r w:rsidR="00A1275C" w:rsidRPr="00016C1C">
        <w:t xml:space="preserve"> </w:t>
      </w:r>
      <w:bookmarkStart w:id="0" w:name="_Hlk203949514"/>
      <w:r w:rsidR="00A1275C" w:rsidRPr="00016C1C">
        <w:t>SCR 2000W</w:t>
      </w:r>
      <w:r w:rsidR="002142A4" w:rsidRPr="00016C1C">
        <w:t xml:space="preserve"> </w:t>
      </w:r>
      <w:bookmarkEnd w:id="0"/>
      <w:r w:rsidR="002142A4" w:rsidRPr="00016C1C">
        <w:t xml:space="preserve">(current </w:t>
      </w:r>
      <w:proofErr w:type="gramStart"/>
      <w:r w:rsidR="002142A4" w:rsidRPr="00016C1C">
        <w:t>supplied)  control</w:t>
      </w:r>
      <w:proofErr w:type="gramEnd"/>
      <w:r w:rsidR="002142A4" w:rsidRPr="00016C1C">
        <w:t xml:space="preserve">, and an electric heater for heating. The sensors and actuators are controlled via a </w:t>
      </w:r>
      <w:proofErr w:type="spellStart"/>
      <w:r w:rsidR="002142A4" w:rsidRPr="00016C1C">
        <w:t>NodeMCU</w:t>
      </w:r>
      <w:proofErr w:type="spellEnd"/>
      <w:r w:rsidR="002142A4" w:rsidRPr="00016C1C">
        <w:t xml:space="preserve"> ESP32 microcontroller, which serves as the interface to a cloud-based IoT platform (Blynk)</w:t>
      </w:r>
      <w:r w:rsidR="00E930ED" w:rsidRPr="00016C1C">
        <w:t>.</w:t>
      </w:r>
    </w:p>
    <w:p w14:paraId="0D67E255" w14:textId="77777777" w:rsidR="00D82A82" w:rsidRPr="00016C1C" w:rsidRDefault="00D82A82" w:rsidP="00016C1C">
      <w:pPr>
        <w:pStyle w:val="Paragraph"/>
      </w:pPr>
    </w:p>
    <w:p w14:paraId="63FB7764" w14:textId="426FDEF0" w:rsidR="002B614B" w:rsidRPr="008C1E5B" w:rsidRDefault="00F4349B" w:rsidP="00016C1C">
      <w:pPr>
        <w:pStyle w:val="Paragraph"/>
        <w:jc w:val="center"/>
        <w:rPr>
          <w:sz w:val="18"/>
          <w:szCs w:val="18"/>
        </w:rPr>
      </w:pPr>
      <w:r w:rsidRPr="008C1E5B">
        <w:rPr>
          <w:b/>
          <w:sz w:val="18"/>
          <w:szCs w:val="18"/>
        </w:rPr>
        <w:t xml:space="preserve">TABLE 1. </w:t>
      </w:r>
      <w:r w:rsidRPr="008C1E5B">
        <w:rPr>
          <w:sz w:val="18"/>
          <w:szCs w:val="18"/>
        </w:rPr>
        <w:t xml:space="preserve">Reactor </w:t>
      </w:r>
      <w:proofErr w:type="spellStart"/>
      <w:r w:rsidRPr="008C1E5B">
        <w:rPr>
          <w:sz w:val="18"/>
          <w:szCs w:val="18"/>
        </w:rPr>
        <w:t>requrements</w:t>
      </w:r>
      <w:proofErr w:type="spellEnd"/>
      <w:r w:rsidR="006644A3" w:rsidRPr="008C1E5B">
        <w:rPr>
          <w:sz w:val="18"/>
          <w:szCs w:val="18"/>
        </w:rPr>
        <w:t xml:space="preserve"> and components</w:t>
      </w:r>
    </w:p>
    <w:tbl>
      <w:tblPr>
        <w:tblStyle w:val="TableGrid"/>
        <w:tblW w:w="9180"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2970"/>
        <w:gridCol w:w="2250"/>
        <w:gridCol w:w="3960"/>
      </w:tblGrid>
      <w:tr w:rsidR="00016C1C" w:rsidRPr="00016C1C" w14:paraId="7CD56EC5" w14:textId="2F99BBC0" w:rsidTr="00D82A82">
        <w:tc>
          <w:tcPr>
            <w:tcW w:w="2970" w:type="dxa"/>
          </w:tcPr>
          <w:p w14:paraId="58860741" w14:textId="724362FB" w:rsidR="006644A3" w:rsidRPr="00016C1C" w:rsidRDefault="006644A3" w:rsidP="00016C1C">
            <w:pPr>
              <w:pStyle w:val="Paragraph"/>
              <w:ind w:firstLine="0"/>
              <w:rPr>
                <w:b/>
                <w:bCs/>
              </w:rPr>
            </w:pPr>
            <w:r w:rsidRPr="00016C1C">
              <w:rPr>
                <w:b/>
                <w:bCs/>
              </w:rPr>
              <w:t>Parameters</w:t>
            </w:r>
          </w:p>
        </w:tc>
        <w:tc>
          <w:tcPr>
            <w:tcW w:w="2250" w:type="dxa"/>
          </w:tcPr>
          <w:p w14:paraId="28D13470" w14:textId="2AB4B9A9" w:rsidR="006644A3" w:rsidRPr="00016C1C" w:rsidRDefault="006644A3" w:rsidP="00016C1C">
            <w:pPr>
              <w:pStyle w:val="Paragraph"/>
              <w:ind w:firstLine="0"/>
              <w:rPr>
                <w:b/>
                <w:bCs/>
              </w:rPr>
            </w:pPr>
            <w:r w:rsidRPr="00016C1C">
              <w:rPr>
                <w:b/>
                <w:bCs/>
              </w:rPr>
              <w:t>Requirements</w:t>
            </w:r>
          </w:p>
        </w:tc>
        <w:tc>
          <w:tcPr>
            <w:tcW w:w="3960" w:type="dxa"/>
          </w:tcPr>
          <w:p w14:paraId="37C4756A" w14:textId="774CD6B7" w:rsidR="006644A3" w:rsidRPr="00016C1C" w:rsidRDefault="006644A3" w:rsidP="00016C1C">
            <w:pPr>
              <w:pStyle w:val="Paragraph"/>
              <w:ind w:firstLine="0"/>
              <w:rPr>
                <w:b/>
                <w:bCs/>
              </w:rPr>
            </w:pPr>
            <w:r w:rsidRPr="00016C1C">
              <w:rPr>
                <w:b/>
                <w:bCs/>
              </w:rPr>
              <w:t>Components</w:t>
            </w:r>
          </w:p>
        </w:tc>
      </w:tr>
      <w:tr w:rsidR="006644A3" w:rsidRPr="00016C1C" w14:paraId="6182C93E" w14:textId="06D933FC" w:rsidTr="00D82A82">
        <w:tc>
          <w:tcPr>
            <w:tcW w:w="2970" w:type="dxa"/>
          </w:tcPr>
          <w:p w14:paraId="1085581B" w14:textId="77777777" w:rsidR="006644A3" w:rsidRPr="00016C1C" w:rsidRDefault="006644A3" w:rsidP="00016C1C">
            <w:pPr>
              <w:pStyle w:val="Paragraph"/>
              <w:ind w:firstLine="0"/>
            </w:pPr>
            <w:r w:rsidRPr="00016C1C">
              <w:t>Reaction temperature</w:t>
            </w:r>
          </w:p>
          <w:p w14:paraId="3D1F4601" w14:textId="77777777" w:rsidR="006644A3" w:rsidRPr="00016C1C" w:rsidRDefault="006644A3" w:rsidP="00016C1C">
            <w:pPr>
              <w:pStyle w:val="Paragraph"/>
              <w:ind w:firstLine="0"/>
            </w:pPr>
            <w:proofErr w:type="spellStart"/>
            <w:r w:rsidRPr="00016C1C">
              <w:t>Condensor</w:t>
            </w:r>
            <w:proofErr w:type="spellEnd"/>
            <w:r w:rsidRPr="00016C1C">
              <w:t xml:space="preserve"> temperature</w:t>
            </w:r>
          </w:p>
          <w:p w14:paraId="57125153" w14:textId="77777777" w:rsidR="006644A3" w:rsidRPr="00016C1C" w:rsidRDefault="006644A3" w:rsidP="00016C1C">
            <w:pPr>
              <w:pStyle w:val="Paragraph"/>
              <w:ind w:firstLine="0"/>
            </w:pPr>
            <w:r w:rsidRPr="00016C1C">
              <w:t>Stirrer speed</w:t>
            </w:r>
          </w:p>
          <w:p w14:paraId="787EE6DE" w14:textId="77777777" w:rsidR="006644A3" w:rsidRPr="00016C1C" w:rsidRDefault="006644A3" w:rsidP="00016C1C">
            <w:pPr>
              <w:pStyle w:val="Paragraph"/>
              <w:ind w:firstLine="0"/>
            </w:pPr>
            <w:r w:rsidRPr="00016C1C">
              <w:t>Heater</w:t>
            </w:r>
          </w:p>
          <w:p w14:paraId="59B76B52" w14:textId="58D12282" w:rsidR="006644A3" w:rsidRPr="00016C1C" w:rsidRDefault="006644A3" w:rsidP="00016C1C">
            <w:pPr>
              <w:pStyle w:val="Paragraph"/>
              <w:ind w:firstLine="0"/>
            </w:pPr>
            <w:r w:rsidRPr="00016C1C">
              <w:t>Control and monitoring system</w:t>
            </w:r>
          </w:p>
        </w:tc>
        <w:tc>
          <w:tcPr>
            <w:tcW w:w="2250" w:type="dxa"/>
          </w:tcPr>
          <w:p w14:paraId="00C93228" w14:textId="77777777" w:rsidR="006644A3" w:rsidRPr="00016C1C" w:rsidRDefault="006644A3" w:rsidP="00016C1C">
            <w:pPr>
              <w:pStyle w:val="Paragraph"/>
              <w:ind w:firstLine="0"/>
            </w:pPr>
            <w:r w:rsidRPr="00016C1C">
              <w:t xml:space="preserve">50-100 </w:t>
            </w:r>
            <w:r w:rsidRPr="00016C1C">
              <w:sym w:font="Symbol" w:char="F0B0"/>
            </w:r>
            <w:r w:rsidRPr="00016C1C">
              <w:t>C</w:t>
            </w:r>
          </w:p>
          <w:p w14:paraId="6C6F0186" w14:textId="77777777" w:rsidR="006644A3" w:rsidRPr="00016C1C" w:rsidRDefault="006644A3" w:rsidP="00016C1C">
            <w:pPr>
              <w:pStyle w:val="Paragraph"/>
              <w:ind w:firstLine="0"/>
            </w:pPr>
            <w:r w:rsidRPr="00016C1C">
              <w:t xml:space="preserve">20-40 </w:t>
            </w:r>
            <w:r w:rsidRPr="00016C1C">
              <w:sym w:font="Symbol" w:char="F0B0"/>
            </w:r>
            <w:r w:rsidRPr="00016C1C">
              <w:t>C</w:t>
            </w:r>
          </w:p>
          <w:p w14:paraId="013EE269" w14:textId="77777777" w:rsidR="006644A3" w:rsidRPr="00016C1C" w:rsidRDefault="006644A3" w:rsidP="00016C1C">
            <w:pPr>
              <w:pStyle w:val="Paragraph"/>
              <w:ind w:firstLine="0"/>
            </w:pPr>
            <w:r w:rsidRPr="00016C1C">
              <w:t>120-1200 rpm</w:t>
            </w:r>
          </w:p>
          <w:p w14:paraId="3274235E" w14:textId="77777777" w:rsidR="006644A3" w:rsidRPr="00016C1C" w:rsidRDefault="006644A3" w:rsidP="00016C1C">
            <w:pPr>
              <w:pStyle w:val="Paragraph"/>
              <w:ind w:firstLine="0"/>
            </w:pPr>
            <w:r w:rsidRPr="00016C1C">
              <w:t xml:space="preserve">50-200 </w:t>
            </w:r>
            <w:r w:rsidRPr="00016C1C">
              <w:sym w:font="Symbol" w:char="F0B0"/>
            </w:r>
            <w:r w:rsidRPr="00016C1C">
              <w:t>C</w:t>
            </w:r>
          </w:p>
          <w:p w14:paraId="6C9D16DB" w14:textId="25DADA82" w:rsidR="006644A3" w:rsidRPr="00016C1C" w:rsidRDefault="006644A3" w:rsidP="00016C1C">
            <w:pPr>
              <w:pStyle w:val="Paragraph"/>
              <w:ind w:firstLine="0"/>
            </w:pPr>
            <w:r w:rsidRPr="00016C1C">
              <w:t>Long-range remote IoT</w:t>
            </w:r>
          </w:p>
        </w:tc>
        <w:tc>
          <w:tcPr>
            <w:tcW w:w="3960" w:type="dxa"/>
          </w:tcPr>
          <w:p w14:paraId="372378D1" w14:textId="29DB4DE2" w:rsidR="006644A3" w:rsidRPr="00016C1C" w:rsidRDefault="00D82A82" w:rsidP="00016C1C">
            <w:pPr>
              <w:pStyle w:val="Paragraph"/>
              <w:ind w:firstLine="0"/>
            </w:pPr>
            <w:r w:rsidRPr="00016C1C">
              <w:t xml:space="preserve">DS18B20 sensor </w:t>
            </w:r>
          </w:p>
          <w:p w14:paraId="0B1094D5" w14:textId="17DC35C3" w:rsidR="00D82A82" w:rsidRPr="00016C1C" w:rsidRDefault="00D82A82" w:rsidP="00016C1C">
            <w:pPr>
              <w:pStyle w:val="Paragraph"/>
              <w:ind w:firstLine="0"/>
            </w:pPr>
            <w:r w:rsidRPr="00016C1C">
              <w:t>DS18B20 sensor</w:t>
            </w:r>
          </w:p>
          <w:p w14:paraId="3BF2BF97" w14:textId="117C618A" w:rsidR="00D82A82" w:rsidRPr="00016C1C" w:rsidRDefault="00D82A82" w:rsidP="00016C1C">
            <w:pPr>
              <w:pStyle w:val="Paragraph"/>
              <w:ind w:firstLine="0"/>
            </w:pPr>
            <w:r w:rsidRPr="00016C1C">
              <w:t>L298N + 12V DC motor</w:t>
            </w:r>
          </w:p>
          <w:p w14:paraId="5B2E52F8" w14:textId="77777777" w:rsidR="00D82A82" w:rsidRPr="00016C1C" w:rsidRDefault="00D82A82" w:rsidP="00016C1C">
            <w:pPr>
              <w:pStyle w:val="Paragraph"/>
              <w:ind w:firstLine="0"/>
            </w:pPr>
            <w:r w:rsidRPr="00016C1C">
              <w:t>SCR2000W dimmer + servo + heater</w:t>
            </w:r>
          </w:p>
          <w:p w14:paraId="55AC012B" w14:textId="681C119A" w:rsidR="00D82A82" w:rsidRPr="00016C1C" w:rsidRDefault="00D82A82" w:rsidP="00016C1C">
            <w:pPr>
              <w:pStyle w:val="Paragraph"/>
              <w:ind w:firstLine="0"/>
            </w:pPr>
            <w:r w:rsidRPr="00016C1C">
              <w:t>ESP 32 + Blynk</w:t>
            </w:r>
          </w:p>
        </w:tc>
      </w:tr>
    </w:tbl>
    <w:p w14:paraId="7AB907E1" w14:textId="37562890" w:rsidR="00F4349B" w:rsidRPr="00016C1C" w:rsidRDefault="00F4349B" w:rsidP="00016C1C">
      <w:pPr>
        <w:pStyle w:val="Paragraph"/>
      </w:pPr>
    </w:p>
    <w:p w14:paraId="4CA33F17" w14:textId="023011C2" w:rsidR="00E930ED" w:rsidRPr="00016C1C" w:rsidRDefault="002142A4" w:rsidP="00016C1C">
      <w:pPr>
        <w:pStyle w:val="Paragraph"/>
      </w:pPr>
      <w:r w:rsidRPr="00016C1C">
        <w:t xml:space="preserve">Electronic schematics were designed using Fritzing software. Sensors and actuators were wired to the ESP32 for centralized control. </w:t>
      </w:r>
      <w:r w:rsidR="00E930ED" w:rsidRPr="00016C1C">
        <w:t xml:space="preserve">Physical assembly of all components was completed, followed by integration of electronic and IoT systems. Components were installed as per the design layout and tested for functional connectivity. </w:t>
      </w:r>
      <w:r w:rsidR="00A1275C" w:rsidRPr="00016C1C">
        <w:t xml:space="preserve">All signals were routed to the Blynk cloud platform for visualization. The firmware was developed using Arduino IDE. The code enabled reading sensors, controlling actuators, and sending data to Blynk. Remote control functionalities and notification systems were embedded. </w:t>
      </w:r>
      <w:r w:rsidR="00E930ED" w:rsidRPr="00016C1C">
        <w:t xml:space="preserve">All components were tested individually and in full system mode. Sensors </w:t>
      </w:r>
      <w:r w:rsidR="00A1275C" w:rsidRPr="00016C1C">
        <w:t xml:space="preserve">and </w:t>
      </w:r>
      <w:r w:rsidR="00E930ED" w:rsidRPr="00016C1C">
        <w:t xml:space="preserve">actuators were </w:t>
      </w:r>
      <w:r w:rsidR="00A1275C" w:rsidRPr="00016C1C">
        <w:t xml:space="preserve">verified for accuracy and </w:t>
      </w:r>
      <w:r w:rsidR="00E930ED" w:rsidRPr="00016C1C">
        <w:t>tested for response</w:t>
      </w:r>
      <w:r w:rsidR="00A1275C" w:rsidRPr="00016C1C">
        <w:t>, respectively. T</w:t>
      </w:r>
      <w:r w:rsidR="00E930ED" w:rsidRPr="00016C1C">
        <w:t>he IoT interface was tested for real-time monitoring and control.</w:t>
      </w:r>
    </w:p>
    <w:p w14:paraId="5D5E801E" w14:textId="77777777" w:rsidR="009A4FA7" w:rsidRPr="00016C1C" w:rsidRDefault="009A4FA7" w:rsidP="00016C1C">
      <w:pPr>
        <w:pStyle w:val="Paragraph"/>
        <w:jc w:val="center"/>
      </w:pPr>
      <w:r w:rsidRPr="00016C1C">
        <w:rPr>
          <w:noProof/>
        </w:rPr>
        <w:lastRenderedPageBreak/>
        <w:drawing>
          <wp:inline distT="0" distB="0" distL="0" distR="0" wp14:anchorId="1B82AAEF" wp14:editId="38E653AD">
            <wp:extent cx="3476512" cy="2628900"/>
            <wp:effectExtent l="0" t="0" r="0" b="0"/>
            <wp:docPr id="67" name="Picture 67" descr="A diagram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diagram of a circuit board&#10;&#10;AI-generated content may be incorrect."/>
                    <pic:cNvPicPr/>
                  </pic:nvPicPr>
                  <pic:blipFill rotWithShape="1">
                    <a:blip r:embed="rId15" cstate="print">
                      <a:extLst>
                        <a:ext uri="{28A0092B-C50C-407E-A947-70E740481C1C}">
                          <a14:useLocalDpi xmlns:a14="http://schemas.microsoft.com/office/drawing/2010/main" val="0"/>
                        </a:ext>
                      </a:extLst>
                    </a:blip>
                    <a:srcRect b="3133"/>
                    <a:stretch>
                      <a:fillRect/>
                    </a:stretch>
                  </pic:blipFill>
                  <pic:spPr bwMode="auto">
                    <a:xfrm>
                      <a:off x="0" y="0"/>
                      <a:ext cx="3498953" cy="2645870"/>
                    </a:xfrm>
                    <a:prstGeom prst="rect">
                      <a:avLst/>
                    </a:prstGeom>
                    <a:ln>
                      <a:noFill/>
                    </a:ln>
                    <a:extLst>
                      <a:ext uri="{53640926-AAD7-44D8-BBD7-CCE9431645EC}">
                        <a14:shadowObscured xmlns:a14="http://schemas.microsoft.com/office/drawing/2010/main"/>
                      </a:ext>
                    </a:extLst>
                  </pic:spPr>
                </pic:pic>
              </a:graphicData>
            </a:graphic>
          </wp:inline>
        </w:drawing>
      </w:r>
    </w:p>
    <w:p w14:paraId="0D65F55D" w14:textId="78B724A1" w:rsidR="009A4FA7" w:rsidRPr="008C1E5B" w:rsidRDefault="009A4FA7" w:rsidP="00016C1C">
      <w:pPr>
        <w:pStyle w:val="Paragraph"/>
        <w:jc w:val="center"/>
        <w:rPr>
          <w:sz w:val="18"/>
          <w:szCs w:val="18"/>
        </w:rPr>
      </w:pPr>
      <w:r w:rsidRPr="008C1E5B">
        <w:rPr>
          <w:b/>
          <w:caps/>
          <w:sz w:val="18"/>
          <w:szCs w:val="18"/>
        </w:rPr>
        <w:t>Figure 1.</w:t>
      </w:r>
      <w:r w:rsidRPr="008C1E5B">
        <w:rPr>
          <w:sz w:val="18"/>
          <w:szCs w:val="18"/>
        </w:rPr>
        <w:t xml:space="preserve"> </w:t>
      </w:r>
      <w:r w:rsidR="00CE5F5E" w:rsidRPr="008C1E5B">
        <w:rPr>
          <w:sz w:val="18"/>
          <w:szCs w:val="18"/>
        </w:rPr>
        <w:t>IoT System Electronic Circuit Schematic</w:t>
      </w:r>
    </w:p>
    <w:p w14:paraId="29858048" w14:textId="65E3FDFA" w:rsidR="009A4FA7" w:rsidRPr="00016C1C" w:rsidRDefault="009A4FA7" w:rsidP="00016C1C">
      <w:pPr>
        <w:pStyle w:val="Heading1"/>
      </w:pPr>
      <w:r w:rsidRPr="00016C1C">
        <w:t>Results and Discussion</w:t>
      </w:r>
    </w:p>
    <w:p w14:paraId="1E9A5BD2" w14:textId="67F5F21F" w:rsidR="009A4FA7" w:rsidRPr="00016C1C" w:rsidRDefault="009A4FA7" w:rsidP="00016C1C">
      <w:pPr>
        <w:pStyle w:val="Heading2"/>
      </w:pPr>
      <w:r w:rsidRPr="00016C1C">
        <w:t xml:space="preserve">Implementation of the IoT System on the </w:t>
      </w:r>
      <w:r w:rsidR="00C50C7D" w:rsidRPr="00016C1C">
        <w:t xml:space="preserve">Biodiesel </w:t>
      </w:r>
      <w:r w:rsidRPr="00016C1C">
        <w:t>Reactor</w:t>
      </w:r>
    </w:p>
    <w:p w14:paraId="22C13E24" w14:textId="5FCC0031" w:rsidR="009A4FA7" w:rsidRPr="00016C1C" w:rsidRDefault="009A4FA7" w:rsidP="00016C1C">
      <w:pPr>
        <w:pStyle w:val="Paragraph"/>
      </w:pPr>
      <w:r w:rsidRPr="00016C1C">
        <w:t>The implementation of the Internet of Things (IoT) system on the biodiesel reactor was carried out through a comprehensive process that included the design, assembly, and software-hardware integration of the system components. The main objective was to facilitate real-time monitoring and control of the biodiesel production process</w:t>
      </w:r>
      <w:r w:rsidR="00184DB5" w:rsidRPr="00016C1C">
        <w:t>,</w:t>
      </w:r>
      <w:r w:rsidRPr="00016C1C">
        <w:t xml:space="preserve"> either esterification or transesterification, by utilizing remote access through a Wi-Fi-enabled microcontroller (ESP32) and cloud platform (Blynk). The design concept combines embedded systems, sensor networks, and cloud computing to automate critical aspects of the process.</w:t>
      </w:r>
    </w:p>
    <w:p w14:paraId="3C7F3B83" w14:textId="47BC945D" w:rsidR="002A6B45" w:rsidRPr="00016C1C" w:rsidRDefault="009A4FA7" w:rsidP="00016C1C">
      <w:pPr>
        <w:pStyle w:val="Paragraph"/>
      </w:pPr>
      <w:r w:rsidRPr="00016C1C">
        <w:t xml:space="preserve">The concept of the Internet of Things (IoT) illustrated in Figure </w:t>
      </w:r>
      <w:r w:rsidR="001007EE" w:rsidRPr="00016C1C">
        <w:t>2</w:t>
      </w:r>
      <w:r w:rsidRPr="00016C1C">
        <w:t xml:space="preserve"> demonstrates how the reactor device can be connected to the internet for remote monitoring and control. The process begins with an internet provider that connects the system to the cloud, where data is collected and processed. The ESP32 microcontroller serves as the control center, gathering data from the reactor and sending it to the cloud while also receiving commands to control the devices. A smartphone equipped with the Blynk application allows users to monitor the reactor's status in real time and make adjustments through an intuitive interface. This system reflects the efficiency of IoT in integrating hardware and software for improved automation and management.</w:t>
      </w:r>
      <w:r w:rsidR="002A6B45" w:rsidRPr="00016C1C">
        <w:t xml:space="preserve"> The implementation of IoT on the reactor, as shown in Figure </w:t>
      </w:r>
      <w:r w:rsidR="00C313BB" w:rsidRPr="00016C1C">
        <w:t>2</w:t>
      </w:r>
      <w:r w:rsidR="002A6B45" w:rsidRPr="00016C1C">
        <w:t>, also highlights the importance of two-way communication between the reactor device and the smartphone user. Data from the reactor, such as reaction temperature and condenser temperature, is transferred to the microcontroller, which then uploads it to the cloud for analysis. Users can access this information via their smartphone and send commands back to the reactor through the same network. This enables more precise and responsive management, even from a distance.</w:t>
      </w:r>
    </w:p>
    <w:p w14:paraId="45699ACB" w14:textId="781AF3DE" w:rsidR="009A4FA7" w:rsidRPr="00016C1C" w:rsidRDefault="009A4FA7" w:rsidP="00016C1C">
      <w:pPr>
        <w:pStyle w:val="Paragraph"/>
      </w:pPr>
    </w:p>
    <w:p w14:paraId="7F6434CF" w14:textId="0B58F868" w:rsidR="009A4FA7" w:rsidRPr="00016C1C" w:rsidRDefault="002A6B45" w:rsidP="00016C1C">
      <w:pPr>
        <w:pStyle w:val="Paragraph"/>
        <w:jc w:val="center"/>
      </w:pPr>
      <w:r w:rsidRPr="00016C1C">
        <w:rPr>
          <w:noProof/>
        </w:rPr>
        <w:lastRenderedPageBreak/>
        <w:drawing>
          <wp:inline distT="0" distB="0" distL="0" distR="0" wp14:anchorId="7DA5CC94" wp14:editId="0E01C38F">
            <wp:extent cx="2276475" cy="1876482"/>
            <wp:effectExtent l="0" t="0" r="0" b="9525"/>
            <wp:docPr id="15007907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2071" cy="1889337"/>
                    </a:xfrm>
                    <a:prstGeom prst="rect">
                      <a:avLst/>
                    </a:prstGeom>
                    <a:noFill/>
                  </pic:spPr>
                </pic:pic>
              </a:graphicData>
            </a:graphic>
          </wp:inline>
        </w:drawing>
      </w:r>
    </w:p>
    <w:p w14:paraId="424AEBF3" w14:textId="0931CC9B" w:rsidR="009A4FA7" w:rsidRPr="008C1E5B" w:rsidRDefault="004449DC" w:rsidP="00016C1C">
      <w:pPr>
        <w:pStyle w:val="Paragraph"/>
        <w:jc w:val="center"/>
        <w:rPr>
          <w:sz w:val="18"/>
          <w:szCs w:val="18"/>
        </w:rPr>
      </w:pPr>
      <w:r w:rsidRPr="008C1E5B">
        <w:rPr>
          <w:b/>
          <w:caps/>
          <w:sz w:val="18"/>
          <w:szCs w:val="18"/>
        </w:rPr>
        <w:t>Figure 2.</w:t>
      </w:r>
      <w:r w:rsidRPr="008C1E5B">
        <w:rPr>
          <w:sz w:val="18"/>
          <w:szCs w:val="18"/>
        </w:rPr>
        <w:t xml:space="preserve"> </w:t>
      </w:r>
      <w:r w:rsidR="009A4FA7" w:rsidRPr="008C1E5B">
        <w:rPr>
          <w:sz w:val="18"/>
          <w:szCs w:val="18"/>
        </w:rPr>
        <w:t>IoT Concept on the Reactor</w:t>
      </w:r>
    </w:p>
    <w:p w14:paraId="4F4AA1C4" w14:textId="77777777" w:rsidR="009A4FA7" w:rsidRPr="00016C1C" w:rsidRDefault="009A4FA7" w:rsidP="00016C1C">
      <w:pPr>
        <w:pStyle w:val="Paragraph"/>
      </w:pPr>
    </w:p>
    <w:p w14:paraId="37584A5B" w14:textId="7CFDE786" w:rsidR="009D20AF" w:rsidRPr="00016C1C" w:rsidRDefault="009D20AF" w:rsidP="00016C1C">
      <w:pPr>
        <w:pStyle w:val="Paragraph"/>
      </w:pPr>
      <w:r w:rsidRPr="00016C1C">
        <w:t>This study used 300 mL boiling flasks that could handle sudden temperature changes, which are good for controlling esterification and transesterification reactions. The flasks could hold up to 250 mL of a mixture of oil, methanol, and catalyst. The reactor was made from a 300 mL borosilicate glass boiling flask that was made to resist heat stress and work between 50-70°C, a good temperature range for making biodiesel. The flask had a lid with openings for things like a magnetic stirrer, a condenser, and temperature sensors. A 55 cm tall glass condenser was connected to the reactor with a glass pipe, which helped to condense methanol vapors and keep them from going into the air. A 2000W electric heater under the flask provided heat for the reaction, making sure the temperature was consistent. The heat was controlled by a SCR2000W dimmer, which was carefully adjusted with a SG90 servo motor to precisely control the temperature.</w:t>
      </w:r>
    </w:p>
    <w:p w14:paraId="412AFB6D" w14:textId="1FD4A2EE" w:rsidR="00EB5CD6" w:rsidRPr="00016C1C" w:rsidRDefault="00EB5CD6" w:rsidP="00016C1C">
      <w:pPr>
        <w:pStyle w:val="Paragraph"/>
      </w:pPr>
      <w:r w:rsidRPr="00016C1C">
        <w:t xml:space="preserve">The components were arranged in a specific way, as shown in Figure 1, to make the IoT system work as well as possible and to make the process run more efficiently. Two DS18B20 temperature sensors were used. One was placed inside the reaction flask and connected to GPIO4. The other was placed inside the condenser and connected to GPIO13. These sensors gave accurate temperature readings of both the liquid and vapor in real-time. The SG90 servo motor, which was connected to GPIO18, turned the dimmer knob to change how strong the heater was. A 12V DC motor was placed under the oil bath to power the magnetic stirrer inside. This motor was controlled by an L298N motor driver (IN1 = GPIO26, IN2 = GPIO27, ENA = GPIO14) and kept the reactants evenly mixed. The entire control system was run by the </w:t>
      </w:r>
      <w:proofErr w:type="spellStart"/>
      <w:r w:rsidRPr="00016C1C">
        <w:t>NodeMCU</w:t>
      </w:r>
      <w:proofErr w:type="spellEnd"/>
      <w:r w:rsidRPr="00016C1C">
        <w:t xml:space="preserve"> ESP32, which was wired to all the parts. It was programmed to automatically use a relay (GPIO12) to turn off the system if the temperature went above 80°C, as a safety feature.</w:t>
      </w:r>
    </w:p>
    <w:p w14:paraId="065F00B0" w14:textId="77777777" w:rsidR="00141A9B" w:rsidRPr="00016C1C" w:rsidRDefault="00EB5CD6" w:rsidP="00016C1C">
      <w:pPr>
        <w:pStyle w:val="Paragraph"/>
      </w:pPr>
      <w:r w:rsidRPr="00016C1C">
        <w:t>R</w:t>
      </w:r>
      <w:r w:rsidR="002B614B" w:rsidRPr="00016C1C">
        <w:t xml:space="preserve">eactor components were mounted on a </w:t>
      </w:r>
      <w:proofErr w:type="spellStart"/>
      <w:r w:rsidRPr="00016C1C">
        <w:t>statif</w:t>
      </w:r>
      <w:proofErr w:type="spellEnd"/>
      <w:r w:rsidRPr="00016C1C">
        <w:t xml:space="preserve"> stand </w:t>
      </w:r>
      <w:r w:rsidR="002B614B" w:rsidRPr="00016C1C">
        <w:t xml:space="preserve">equipped with clamps to maintain stability and safety throughout operation. Figure 3 illustrates the </w:t>
      </w:r>
      <w:bookmarkStart w:id="1" w:name="_Hlk203945278"/>
      <w:r w:rsidR="002B614B" w:rsidRPr="00016C1C">
        <w:t>physical assembly of the IoT-enabled biodiesel reactor</w:t>
      </w:r>
      <w:bookmarkEnd w:id="1"/>
      <w:r w:rsidR="002B614B" w:rsidRPr="00016C1C">
        <w:t>, including the arrangement of the flask, heater, stirrer, condenser, and associated sensors.</w:t>
      </w:r>
      <w:r w:rsidR="00141A9B" w:rsidRPr="00016C1C">
        <w:t xml:space="preserve"> ESP32 served as the central controller and was programmed using Arduino IDE and libraries such as Blynk, </w:t>
      </w:r>
      <w:proofErr w:type="spellStart"/>
      <w:r w:rsidR="00141A9B" w:rsidRPr="00016C1C">
        <w:t>DallasTemperature</w:t>
      </w:r>
      <w:proofErr w:type="spellEnd"/>
      <w:r w:rsidR="00141A9B" w:rsidRPr="00016C1C">
        <w:t xml:space="preserve">, and </w:t>
      </w:r>
      <w:proofErr w:type="spellStart"/>
      <w:r w:rsidR="00141A9B" w:rsidRPr="00016C1C">
        <w:t>OneWire</w:t>
      </w:r>
      <w:proofErr w:type="spellEnd"/>
      <w:r w:rsidR="00141A9B" w:rsidRPr="00016C1C">
        <w:t>. The data from sensors was transmitted to the cloud, allowing users to monitor and interact with the system in real time through a smartphone interface. This setup significantly enhances the user’s control over the chemical process while reducing the risk of manual errors and safety hazards.</w:t>
      </w:r>
    </w:p>
    <w:p w14:paraId="1D40E8D6" w14:textId="05AA191D" w:rsidR="002B614B" w:rsidRPr="00016C1C" w:rsidRDefault="002B614B" w:rsidP="00016C1C">
      <w:pPr>
        <w:pStyle w:val="Paragraph"/>
      </w:pPr>
    </w:p>
    <w:p w14:paraId="5E312066" w14:textId="189D7F4C" w:rsidR="002B614B" w:rsidRPr="00016C1C" w:rsidRDefault="00AB01C0" w:rsidP="00016C1C">
      <w:pPr>
        <w:pStyle w:val="Paragraph"/>
        <w:jc w:val="center"/>
      </w:pPr>
      <w:r w:rsidRPr="00016C1C">
        <w:rPr>
          <w:noProof/>
        </w:rPr>
        <w:lastRenderedPageBreak/>
        <w:drawing>
          <wp:inline distT="0" distB="0" distL="0" distR="0" wp14:anchorId="6A36F3E9" wp14:editId="0009F235">
            <wp:extent cx="3877310" cy="2438400"/>
            <wp:effectExtent l="0" t="0" r="8890" b="0"/>
            <wp:docPr id="1333456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7310" cy="2438400"/>
                    </a:xfrm>
                    <a:prstGeom prst="rect">
                      <a:avLst/>
                    </a:prstGeom>
                    <a:noFill/>
                  </pic:spPr>
                </pic:pic>
              </a:graphicData>
            </a:graphic>
          </wp:inline>
        </w:drawing>
      </w:r>
    </w:p>
    <w:p w14:paraId="69459067" w14:textId="7C889E4D" w:rsidR="004449DC" w:rsidRPr="008C1E5B" w:rsidRDefault="004449DC" w:rsidP="00016C1C">
      <w:pPr>
        <w:pStyle w:val="Paragraph"/>
        <w:jc w:val="center"/>
        <w:rPr>
          <w:sz w:val="18"/>
          <w:szCs w:val="18"/>
        </w:rPr>
      </w:pPr>
      <w:r w:rsidRPr="008C1E5B">
        <w:rPr>
          <w:b/>
          <w:caps/>
          <w:sz w:val="18"/>
          <w:szCs w:val="18"/>
        </w:rPr>
        <w:t>Figure 3.</w:t>
      </w:r>
      <w:r w:rsidRPr="008C1E5B">
        <w:rPr>
          <w:sz w:val="18"/>
          <w:szCs w:val="18"/>
        </w:rPr>
        <w:t xml:space="preserve"> Physical assembly of the IoT-enabled biodiesel reactor</w:t>
      </w:r>
    </w:p>
    <w:p w14:paraId="0588B99E" w14:textId="77777777" w:rsidR="004449DC" w:rsidRPr="00016C1C" w:rsidRDefault="004449DC" w:rsidP="00016C1C">
      <w:pPr>
        <w:pStyle w:val="Paragraph"/>
      </w:pPr>
    </w:p>
    <w:p w14:paraId="16316214" w14:textId="187F050E" w:rsidR="002B614B" w:rsidRPr="00016C1C" w:rsidRDefault="00717391" w:rsidP="00016C1C">
      <w:pPr>
        <w:pStyle w:val="Paragraph"/>
      </w:pPr>
      <w:r w:rsidRPr="00016C1C">
        <w:t>As shown in Figure 4, the graphical user interface of the Blynk platform on the smartphone includes two real-time gauges that display the temperatures of the reactor and the condenser, respectively. Additionally, two sliders are featured for manually adjusting the motor speed and heater intensity. The interface also presents two charts that allow users to review historical temperature data from both the reactor and the condenser. This visualization enhances user experience by offering comprehensive insights into the system’s performance and supports precise decision-making for process control.</w:t>
      </w:r>
    </w:p>
    <w:p w14:paraId="465A707E" w14:textId="34CFB0ED" w:rsidR="004449DC" w:rsidRPr="00016C1C" w:rsidRDefault="00AB01C0" w:rsidP="00016C1C">
      <w:pPr>
        <w:pStyle w:val="Paragraph"/>
        <w:jc w:val="center"/>
      </w:pPr>
      <w:r w:rsidRPr="00016C1C">
        <w:rPr>
          <w:noProof/>
        </w:rPr>
        <w:drawing>
          <wp:inline distT="0" distB="0" distL="0" distR="0" wp14:anchorId="6CCF4C43" wp14:editId="64B2FAF0">
            <wp:extent cx="1014258" cy="1977081"/>
            <wp:effectExtent l="0" t="0" r="0" b="4445"/>
            <wp:docPr id="3858502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3328" cy="1994761"/>
                    </a:xfrm>
                    <a:prstGeom prst="rect">
                      <a:avLst/>
                    </a:prstGeom>
                    <a:noFill/>
                  </pic:spPr>
                </pic:pic>
              </a:graphicData>
            </a:graphic>
          </wp:inline>
        </w:drawing>
      </w:r>
    </w:p>
    <w:p w14:paraId="60BD5D65" w14:textId="2D7C9674" w:rsidR="004449DC" w:rsidRPr="008C1E5B" w:rsidRDefault="004449DC" w:rsidP="00016C1C">
      <w:pPr>
        <w:pStyle w:val="Paragraph"/>
        <w:jc w:val="center"/>
        <w:rPr>
          <w:sz w:val="18"/>
          <w:szCs w:val="18"/>
        </w:rPr>
      </w:pPr>
      <w:r w:rsidRPr="008C1E5B">
        <w:rPr>
          <w:b/>
          <w:caps/>
          <w:sz w:val="18"/>
          <w:szCs w:val="18"/>
        </w:rPr>
        <w:t>Figure 4.</w:t>
      </w:r>
      <w:r w:rsidRPr="008C1E5B">
        <w:rPr>
          <w:sz w:val="18"/>
          <w:szCs w:val="18"/>
        </w:rPr>
        <w:t xml:space="preserve"> Graphical user interface of the Blynk platform</w:t>
      </w:r>
    </w:p>
    <w:p w14:paraId="37EBA14E" w14:textId="42B253FD" w:rsidR="001B1182" w:rsidRPr="00016C1C" w:rsidRDefault="001B1182" w:rsidP="00016C1C">
      <w:pPr>
        <w:pStyle w:val="Heading2"/>
      </w:pPr>
      <w:r w:rsidRPr="00016C1C">
        <w:t>IoT Component Testing and System Performance Analysis</w:t>
      </w:r>
    </w:p>
    <w:p w14:paraId="22BC4C7D" w14:textId="4BE90BBA" w:rsidR="00824DFE" w:rsidRPr="00016C1C" w:rsidRDefault="00824DFE" w:rsidP="00016C1C">
      <w:pPr>
        <w:pStyle w:val="Paragraph"/>
      </w:pPr>
      <w:r w:rsidRPr="00016C1C">
        <w:t>The performance of each component was tested separately first and then as part of an integrated system to begin the testing phase. Compared to a reference digital thermometer, the DS18B20 sensors displayed an average difference of ±0.2°C in temperature reading accuracy. This accuracy is crucial in biodiesel production since maintaining the right reaction temperature is important for maximizing productivity and minimizing byproducts such as soap. The SG90 servo motor responds quickly, making it perfect for controlling the heater's intensity with a dimmer switch. The electric heater connected through the dimmer enabled gradual and adjustable heating while effectively maintaining the desired temperature. The 12V DC motor, controlled by a L298N motor driver linked to the ESP32, provided a steady and adjustable stirring speed, which is vital for mixing oil, methanol, and catalyst effectively. The relay cut off the power supply when unsafe temperatures were reached, serving as an effective overheat safety feature. Additionally, the buzzer and LED indicators activate during overheating, ensuring real-time alerts for safe operation.</w:t>
      </w:r>
    </w:p>
    <w:p w14:paraId="48CA88A2" w14:textId="724AFF67" w:rsidR="00016C1C" w:rsidRDefault="00824DFE" w:rsidP="00016C1C">
      <w:pPr>
        <w:pStyle w:val="Paragraph"/>
      </w:pPr>
      <w:r w:rsidRPr="00016C1C">
        <w:t xml:space="preserve">The integrated IoT setup showed high accuracy, responsiveness, and user-friendliness in overall system performance. The average time for data transfer between the ESP32 and the Blynk server was one second, which </w:t>
      </w:r>
      <w:r w:rsidRPr="00016C1C">
        <w:lastRenderedPageBreak/>
        <w:t xml:space="preserve">works well for biodiesel synthesis on a lab scale. Blynk's user interface was easy to navigate and used gauges and charts to display important parameters like reactor and condenser temperatures. The interface allowed users to control operations directly from a smartphone, enabling them to manually adjust the stirrer speed and reaction temperature. The system's ability to gather and process data in real-time greatly improved process transparency and safety. Features like automatic shutdown and alarm systems, triggered by set thresholds, improved the reliability and operational integrity of the reactor. The system's efficiency showed through precise sensor readings, stable temperature control, and adjustable stirring. The DS18B20 </w:t>
      </w:r>
      <w:proofErr w:type="gramStart"/>
      <w:r w:rsidRPr="00016C1C">
        <w:t>sensors maintained</w:t>
      </w:r>
      <w:proofErr w:type="gramEnd"/>
      <w:r w:rsidRPr="00016C1C">
        <w:t xml:space="preserve"> temperature monitoring with an accuracy of ±0.2°C. </w:t>
      </w:r>
      <w:r w:rsidR="006D4E2C" w:rsidRPr="00016C1C">
        <w:t xml:space="preserve">To verify the accuracy of the DS18B20 sensors, we conducted a validation test. We compared the sensor readings to those from a calibrated digital thermometer, collecting 43 data points within the temperature range of 35°C to 81°C. A regression analysis showed a strong linear relationship (R² ≈ 0.99). This level of accuracy shows that the DS18B20 is effective for real-time monitoring in biodiesel reactors. </w:t>
      </w:r>
      <w:r w:rsidRPr="00016C1C">
        <w:t>The servo-controlled heater allowed quick and precise adjustments to the heating element, while the DC motor ensured effective mixing for stable reaction conditions. Reliability was clear from the consistent response of actuators, low latency in data communication, and strong safety features. The relay cut the power supply during overheating, and visual and audio alarms provided immediate alerts. Additionally, the cloud-based interface removed the need for constant physical presence, allowing for better usability and remote access.</w:t>
      </w:r>
    </w:p>
    <w:p w14:paraId="1F3866D4" w14:textId="51CDA0A4" w:rsidR="00016C1C" w:rsidRDefault="00016C1C" w:rsidP="00016C1C">
      <w:pPr>
        <w:pStyle w:val="Paragraph"/>
        <w:ind w:firstLine="0"/>
      </w:pPr>
    </w:p>
    <w:p w14:paraId="3B2E6568" w14:textId="70F7F305" w:rsidR="00016C1C" w:rsidRDefault="00016C1C" w:rsidP="00016C1C">
      <w:pPr>
        <w:pStyle w:val="Paragraph"/>
        <w:ind w:firstLine="0"/>
        <w:jc w:val="center"/>
        <w:rPr>
          <w:b/>
          <w:bCs/>
          <w:sz w:val="24"/>
          <w:szCs w:val="24"/>
        </w:rPr>
      </w:pPr>
      <w:r w:rsidRPr="00016C1C">
        <w:rPr>
          <w:b/>
          <w:bCs/>
          <w:sz w:val="24"/>
          <w:szCs w:val="24"/>
        </w:rPr>
        <w:t>CONCLUSION</w:t>
      </w:r>
    </w:p>
    <w:p w14:paraId="7332FEEC" w14:textId="77777777" w:rsidR="00016C1C" w:rsidRPr="00016C1C" w:rsidRDefault="00016C1C" w:rsidP="00016C1C">
      <w:pPr>
        <w:pStyle w:val="Paragraph"/>
        <w:ind w:firstLine="0"/>
        <w:jc w:val="center"/>
        <w:rPr>
          <w:b/>
          <w:bCs/>
          <w:sz w:val="24"/>
          <w:szCs w:val="24"/>
        </w:rPr>
      </w:pPr>
    </w:p>
    <w:p w14:paraId="238F91B4" w14:textId="2D93BDC4" w:rsidR="00D87E2A" w:rsidRDefault="00016C1C" w:rsidP="00016C1C">
      <w:pPr>
        <w:pStyle w:val="AuthorEmail"/>
        <w:jc w:val="both"/>
        <w:rPr>
          <w:rFonts w:asciiTheme="majorBidi" w:hAnsiTheme="majorBidi" w:cstheme="majorBidi"/>
          <w:b/>
          <w:bCs/>
          <w:sz w:val="24"/>
          <w:szCs w:val="24"/>
        </w:rPr>
      </w:pPr>
      <w:r w:rsidRPr="00016C1C">
        <w:t xml:space="preserve">The IoT-based biodiesel reactor system using </w:t>
      </w:r>
      <w:proofErr w:type="spellStart"/>
      <w:r w:rsidRPr="00016C1C">
        <w:t>NodeMCU</w:t>
      </w:r>
      <w:proofErr w:type="spellEnd"/>
      <w:r w:rsidRPr="00016C1C">
        <w:t xml:space="preserve"> ESP32 was successfully designed and tested. It showed real-time monitoring and control of reaction temperature and stirring speed. The system allowed effective remote operation through Blynk and provided reliable overheating alerts.</w:t>
      </w:r>
    </w:p>
    <w:p w14:paraId="17E3CF9D" w14:textId="77777777" w:rsidR="00016C1C" w:rsidRPr="00016C1C" w:rsidRDefault="00016C1C" w:rsidP="00016C1C">
      <w:pPr>
        <w:pStyle w:val="AuthorEmail"/>
        <w:jc w:val="both"/>
        <w:rPr>
          <w:rFonts w:asciiTheme="majorBidi" w:hAnsiTheme="majorBidi" w:cstheme="majorBidi"/>
          <w:b/>
          <w:bCs/>
          <w:sz w:val="24"/>
          <w:szCs w:val="24"/>
        </w:rPr>
      </w:pPr>
    </w:p>
    <w:p w14:paraId="6AE1BC0B" w14:textId="77777777" w:rsidR="00016C1C" w:rsidRDefault="0016385D" w:rsidP="00016C1C">
      <w:pPr>
        <w:pStyle w:val="Heading1"/>
        <w:rPr>
          <w:rFonts w:asciiTheme="majorBidi" w:hAnsiTheme="majorBidi" w:cstheme="majorBidi"/>
        </w:rPr>
      </w:pPr>
      <w:r w:rsidRPr="00016C1C">
        <w:rPr>
          <w:rFonts w:asciiTheme="majorBidi" w:hAnsiTheme="majorBidi" w:cstheme="majorBidi"/>
        </w:rPr>
        <w:t>Acknowledgments</w:t>
      </w:r>
    </w:p>
    <w:p w14:paraId="7691B80C" w14:textId="29422DBF" w:rsidR="00613B4D" w:rsidRPr="00016C1C" w:rsidRDefault="001B1182" w:rsidP="00016C1C">
      <w:pPr>
        <w:pStyle w:val="Heading1"/>
        <w:jc w:val="both"/>
        <w:rPr>
          <w:rFonts w:asciiTheme="majorBidi" w:hAnsiTheme="majorBidi" w:cstheme="majorBidi"/>
        </w:rPr>
      </w:pPr>
      <w:r w:rsidRPr="00016C1C">
        <w:rPr>
          <w:b w:val="0"/>
          <w:caps w:val="0"/>
          <w:sz w:val="20"/>
        </w:rPr>
        <w:t>This manuscript was prepared with the assistance of language editing powered by artificial intelligence (</w:t>
      </w:r>
      <w:proofErr w:type="spellStart"/>
      <w:r w:rsidRPr="00016C1C">
        <w:rPr>
          <w:b w:val="0"/>
          <w:caps w:val="0"/>
          <w:sz w:val="20"/>
        </w:rPr>
        <w:t>ChatGPT</w:t>
      </w:r>
      <w:proofErr w:type="spellEnd"/>
      <w:r w:rsidRPr="00016C1C">
        <w:rPr>
          <w:b w:val="0"/>
          <w:caps w:val="0"/>
          <w:sz w:val="20"/>
        </w:rPr>
        <w:t xml:space="preserve"> by </w:t>
      </w:r>
      <w:proofErr w:type="spellStart"/>
      <w:r w:rsidRPr="00016C1C">
        <w:rPr>
          <w:b w:val="0"/>
          <w:caps w:val="0"/>
          <w:sz w:val="20"/>
        </w:rPr>
        <w:t>OpenAI</w:t>
      </w:r>
      <w:proofErr w:type="spellEnd"/>
      <w:r w:rsidRPr="00016C1C">
        <w:rPr>
          <w:b w:val="0"/>
          <w:caps w:val="0"/>
          <w:sz w:val="20"/>
        </w:rPr>
        <w:t>).</w:t>
      </w:r>
    </w:p>
    <w:p w14:paraId="74D4F45E" w14:textId="59756F62" w:rsidR="00613B4D" w:rsidRPr="00016C1C" w:rsidRDefault="0016385D" w:rsidP="00016C1C">
      <w:pPr>
        <w:pStyle w:val="Heading1"/>
      </w:pPr>
      <w:r w:rsidRPr="00016C1C">
        <w:rPr>
          <w:rFonts w:asciiTheme="majorBidi" w:hAnsiTheme="majorBidi" w:cstheme="majorBidi"/>
        </w:rPr>
        <w:t>References</w:t>
      </w:r>
    </w:p>
    <w:p w14:paraId="0F6B8A31" w14:textId="1883D3C5" w:rsidR="006644A3" w:rsidRPr="00016C1C" w:rsidRDefault="002536EB" w:rsidP="00016C1C">
      <w:pPr>
        <w:widowControl w:val="0"/>
        <w:autoSpaceDE w:val="0"/>
        <w:autoSpaceDN w:val="0"/>
        <w:adjustRightInd w:val="0"/>
        <w:ind w:left="640" w:hanging="640"/>
        <w:rPr>
          <w:noProof/>
          <w:sz w:val="20"/>
        </w:rPr>
      </w:pPr>
      <w:r w:rsidRPr="00016C1C">
        <w:fldChar w:fldCharType="begin" w:fldLock="1"/>
      </w:r>
      <w:r w:rsidRPr="00016C1C">
        <w:instrText xml:space="preserve">ADDIN Mendeley Bibliography CSL_BIBLIOGRAPHY </w:instrText>
      </w:r>
      <w:r w:rsidRPr="00016C1C">
        <w:fldChar w:fldCharType="separate"/>
      </w:r>
      <w:r w:rsidR="006644A3" w:rsidRPr="00016C1C">
        <w:rPr>
          <w:noProof/>
          <w:sz w:val="20"/>
        </w:rPr>
        <w:t>1.</w:t>
      </w:r>
      <w:r w:rsidR="006644A3" w:rsidRPr="00016C1C">
        <w:rPr>
          <w:noProof/>
          <w:sz w:val="20"/>
        </w:rPr>
        <w:tab/>
        <w:t xml:space="preserve">O. E. Ajala, F. Aberuagba, T. E. Odetoye, A. M. Ajala, ChemBioEng Rev. </w:t>
      </w:r>
      <w:r w:rsidR="006644A3" w:rsidRPr="00016C1C">
        <w:rPr>
          <w:b/>
          <w:bCs/>
          <w:noProof/>
          <w:sz w:val="20"/>
        </w:rPr>
        <w:t>2</w:t>
      </w:r>
      <w:r w:rsidR="006644A3" w:rsidRPr="00016C1C">
        <w:rPr>
          <w:noProof/>
          <w:sz w:val="20"/>
        </w:rPr>
        <w:t>, 145–156</w:t>
      </w:r>
      <w:r w:rsidR="00D82A82" w:rsidRPr="00016C1C">
        <w:rPr>
          <w:noProof/>
          <w:sz w:val="20"/>
        </w:rPr>
        <w:t xml:space="preserve"> (2015)</w:t>
      </w:r>
      <w:r w:rsidR="006644A3" w:rsidRPr="00016C1C">
        <w:rPr>
          <w:noProof/>
          <w:sz w:val="20"/>
        </w:rPr>
        <w:t>.</w:t>
      </w:r>
    </w:p>
    <w:p w14:paraId="2BA12915" w14:textId="2BD2C77C" w:rsidR="006644A3" w:rsidRPr="00016C1C" w:rsidRDefault="006644A3" w:rsidP="00016C1C">
      <w:pPr>
        <w:widowControl w:val="0"/>
        <w:autoSpaceDE w:val="0"/>
        <w:autoSpaceDN w:val="0"/>
        <w:adjustRightInd w:val="0"/>
        <w:ind w:left="640" w:hanging="640"/>
        <w:rPr>
          <w:noProof/>
          <w:sz w:val="20"/>
        </w:rPr>
      </w:pPr>
      <w:r w:rsidRPr="00016C1C">
        <w:rPr>
          <w:noProof/>
          <w:sz w:val="20"/>
        </w:rPr>
        <w:t>2.</w:t>
      </w:r>
      <w:r w:rsidRPr="00016C1C">
        <w:rPr>
          <w:noProof/>
          <w:sz w:val="20"/>
        </w:rPr>
        <w:tab/>
        <w:t xml:space="preserve">S. A. Afolalu, O. O. Yusuf, A. A. Abioye, M. E. Emetere, S. O. Ongbali, O. D. Samuel, IOP Conf. Ser. Earth Environ. Sci. </w:t>
      </w:r>
      <w:r w:rsidRPr="00016C1C">
        <w:rPr>
          <w:b/>
          <w:bCs/>
          <w:noProof/>
          <w:sz w:val="20"/>
        </w:rPr>
        <w:t>665</w:t>
      </w:r>
      <w:r w:rsidRPr="00016C1C">
        <w:rPr>
          <w:noProof/>
          <w:sz w:val="20"/>
        </w:rPr>
        <w:t xml:space="preserve"> </w:t>
      </w:r>
      <w:r w:rsidR="00D82A82" w:rsidRPr="00016C1C">
        <w:rPr>
          <w:noProof/>
          <w:sz w:val="20"/>
        </w:rPr>
        <w:t>(2021).</w:t>
      </w:r>
    </w:p>
    <w:p w14:paraId="60B1D5B5" w14:textId="19F3A075" w:rsidR="006644A3" w:rsidRPr="00016C1C" w:rsidRDefault="006644A3" w:rsidP="00016C1C">
      <w:pPr>
        <w:widowControl w:val="0"/>
        <w:autoSpaceDE w:val="0"/>
        <w:autoSpaceDN w:val="0"/>
        <w:adjustRightInd w:val="0"/>
        <w:ind w:left="640" w:hanging="640"/>
        <w:rPr>
          <w:noProof/>
          <w:sz w:val="20"/>
        </w:rPr>
      </w:pPr>
      <w:r w:rsidRPr="00016C1C">
        <w:rPr>
          <w:noProof/>
          <w:sz w:val="20"/>
        </w:rPr>
        <w:t>3.</w:t>
      </w:r>
      <w:r w:rsidRPr="00016C1C">
        <w:rPr>
          <w:noProof/>
          <w:sz w:val="20"/>
        </w:rPr>
        <w:tab/>
        <w:t xml:space="preserve">A. E. Atabani, A. S. Silitonga, I. A. Badruddin, T. M. I. Mahlia, H. H. Masjuki, S. Mekhilef, Renew. Sustain. Energy Rev. </w:t>
      </w:r>
      <w:r w:rsidRPr="00016C1C">
        <w:rPr>
          <w:b/>
          <w:bCs/>
          <w:noProof/>
          <w:sz w:val="20"/>
        </w:rPr>
        <w:t>16</w:t>
      </w:r>
      <w:r w:rsidRPr="00016C1C">
        <w:rPr>
          <w:noProof/>
          <w:sz w:val="20"/>
        </w:rPr>
        <w:t>, 2070–2093</w:t>
      </w:r>
      <w:r w:rsidR="00871769" w:rsidRPr="00016C1C">
        <w:rPr>
          <w:noProof/>
          <w:sz w:val="20"/>
        </w:rPr>
        <w:t xml:space="preserve"> (2012)</w:t>
      </w:r>
      <w:r w:rsidRPr="00016C1C">
        <w:rPr>
          <w:noProof/>
          <w:sz w:val="20"/>
        </w:rPr>
        <w:t>.</w:t>
      </w:r>
    </w:p>
    <w:p w14:paraId="21605ABF" w14:textId="34F6FE4B" w:rsidR="006644A3" w:rsidRPr="00016C1C" w:rsidRDefault="006644A3" w:rsidP="00016C1C">
      <w:pPr>
        <w:widowControl w:val="0"/>
        <w:autoSpaceDE w:val="0"/>
        <w:autoSpaceDN w:val="0"/>
        <w:adjustRightInd w:val="0"/>
        <w:ind w:left="640" w:hanging="640"/>
        <w:rPr>
          <w:noProof/>
          <w:sz w:val="20"/>
        </w:rPr>
      </w:pPr>
      <w:r w:rsidRPr="00016C1C">
        <w:rPr>
          <w:noProof/>
          <w:sz w:val="20"/>
        </w:rPr>
        <w:t>4.</w:t>
      </w:r>
      <w:r w:rsidRPr="00016C1C">
        <w:rPr>
          <w:noProof/>
          <w:sz w:val="20"/>
        </w:rPr>
        <w:tab/>
        <w:t xml:space="preserve">M. Gotovuša, I. Pucko, M. Racar, F. Faraguna, Energies, </w:t>
      </w:r>
      <w:r w:rsidRPr="00016C1C">
        <w:rPr>
          <w:b/>
          <w:bCs/>
          <w:noProof/>
          <w:sz w:val="20"/>
        </w:rPr>
        <w:t>15</w:t>
      </w:r>
      <w:r w:rsidRPr="00016C1C">
        <w:rPr>
          <w:noProof/>
          <w:sz w:val="20"/>
        </w:rPr>
        <w:t xml:space="preserve">, </w:t>
      </w:r>
      <w:r w:rsidR="00871769" w:rsidRPr="00016C1C">
        <w:rPr>
          <w:noProof/>
          <w:sz w:val="20"/>
        </w:rPr>
        <w:t>(2022)</w:t>
      </w:r>
      <w:r w:rsidRPr="00016C1C">
        <w:rPr>
          <w:noProof/>
          <w:sz w:val="20"/>
        </w:rPr>
        <w:t>.</w:t>
      </w:r>
    </w:p>
    <w:p w14:paraId="08860AA3" w14:textId="2E295A86" w:rsidR="006644A3" w:rsidRPr="00016C1C" w:rsidRDefault="006644A3" w:rsidP="00016C1C">
      <w:pPr>
        <w:widowControl w:val="0"/>
        <w:autoSpaceDE w:val="0"/>
        <w:autoSpaceDN w:val="0"/>
        <w:adjustRightInd w:val="0"/>
        <w:ind w:left="640" w:hanging="640"/>
        <w:rPr>
          <w:noProof/>
          <w:sz w:val="20"/>
        </w:rPr>
      </w:pPr>
      <w:r w:rsidRPr="00016C1C">
        <w:rPr>
          <w:noProof/>
          <w:sz w:val="20"/>
        </w:rPr>
        <w:t>5.</w:t>
      </w:r>
      <w:r w:rsidRPr="00016C1C">
        <w:rPr>
          <w:noProof/>
          <w:sz w:val="20"/>
        </w:rPr>
        <w:tab/>
        <w:t xml:space="preserve">M. Torkashvand, A. Hasan-Zadeh, A. Torkashvand, J. Mater. Environ. Sci, </w:t>
      </w:r>
      <w:r w:rsidR="00871769" w:rsidRPr="00016C1C">
        <w:rPr>
          <w:b/>
          <w:bCs/>
          <w:noProof/>
          <w:sz w:val="20"/>
        </w:rPr>
        <w:t>13</w:t>
      </w:r>
      <w:r w:rsidR="00871769" w:rsidRPr="00016C1C">
        <w:rPr>
          <w:noProof/>
          <w:sz w:val="20"/>
        </w:rPr>
        <w:t>, 6012-630 (2022)</w:t>
      </w:r>
      <w:r w:rsidRPr="00016C1C">
        <w:rPr>
          <w:noProof/>
          <w:sz w:val="20"/>
        </w:rPr>
        <w:t>.</w:t>
      </w:r>
    </w:p>
    <w:p w14:paraId="1952BA00" w14:textId="45C1D31C" w:rsidR="006644A3" w:rsidRPr="00016C1C" w:rsidRDefault="006644A3" w:rsidP="00016C1C">
      <w:pPr>
        <w:widowControl w:val="0"/>
        <w:autoSpaceDE w:val="0"/>
        <w:autoSpaceDN w:val="0"/>
        <w:adjustRightInd w:val="0"/>
        <w:ind w:left="640" w:hanging="640"/>
        <w:rPr>
          <w:noProof/>
          <w:sz w:val="20"/>
        </w:rPr>
      </w:pPr>
      <w:r w:rsidRPr="00016C1C">
        <w:rPr>
          <w:noProof/>
          <w:sz w:val="20"/>
        </w:rPr>
        <w:t>6.</w:t>
      </w:r>
      <w:r w:rsidRPr="00016C1C">
        <w:rPr>
          <w:noProof/>
          <w:sz w:val="20"/>
        </w:rPr>
        <w:tab/>
        <w:t xml:space="preserve">M. Salaheldeen, A. A. Mariod, M. K. Aroua, S. M. A. Rahman, M. E. M. Soudagar, I. M. R. Fattah, Catalysts, </w:t>
      </w:r>
      <w:r w:rsidRPr="00016C1C">
        <w:rPr>
          <w:b/>
          <w:bCs/>
          <w:noProof/>
          <w:sz w:val="20"/>
        </w:rPr>
        <w:t>11</w:t>
      </w:r>
      <w:r w:rsidRPr="00016C1C">
        <w:rPr>
          <w:noProof/>
          <w:sz w:val="20"/>
        </w:rPr>
        <w:t>, 1–37</w:t>
      </w:r>
      <w:r w:rsidR="00871769" w:rsidRPr="00016C1C">
        <w:rPr>
          <w:noProof/>
          <w:sz w:val="20"/>
        </w:rPr>
        <w:t xml:space="preserve"> (2021)</w:t>
      </w:r>
      <w:r w:rsidRPr="00016C1C">
        <w:rPr>
          <w:noProof/>
          <w:sz w:val="20"/>
        </w:rPr>
        <w:t>.</w:t>
      </w:r>
    </w:p>
    <w:p w14:paraId="15B660FA" w14:textId="1487328F" w:rsidR="006644A3" w:rsidRPr="00016C1C" w:rsidRDefault="006644A3" w:rsidP="00016C1C">
      <w:pPr>
        <w:widowControl w:val="0"/>
        <w:autoSpaceDE w:val="0"/>
        <w:autoSpaceDN w:val="0"/>
        <w:adjustRightInd w:val="0"/>
        <w:ind w:left="640" w:hanging="640"/>
        <w:rPr>
          <w:noProof/>
          <w:sz w:val="20"/>
        </w:rPr>
      </w:pPr>
      <w:r w:rsidRPr="00016C1C">
        <w:rPr>
          <w:noProof/>
          <w:sz w:val="20"/>
        </w:rPr>
        <w:t>7.</w:t>
      </w:r>
      <w:r w:rsidRPr="00016C1C">
        <w:rPr>
          <w:noProof/>
          <w:sz w:val="20"/>
        </w:rPr>
        <w:tab/>
        <w:t>C. Carlucci, Catalysts</w:t>
      </w:r>
      <w:r w:rsidR="00871769" w:rsidRPr="00016C1C">
        <w:rPr>
          <w:noProof/>
          <w:sz w:val="20"/>
        </w:rPr>
        <w:t>,</w:t>
      </w:r>
      <w:r w:rsidRPr="00016C1C">
        <w:rPr>
          <w:noProof/>
          <w:sz w:val="20"/>
        </w:rPr>
        <w:t xml:space="preserve">  </w:t>
      </w:r>
      <w:r w:rsidRPr="00016C1C">
        <w:rPr>
          <w:b/>
          <w:bCs/>
          <w:noProof/>
          <w:sz w:val="20"/>
        </w:rPr>
        <w:t>12</w:t>
      </w:r>
      <w:r w:rsidRPr="00016C1C">
        <w:rPr>
          <w:noProof/>
          <w:sz w:val="20"/>
        </w:rPr>
        <w:t xml:space="preserve">, </w:t>
      </w:r>
      <w:r w:rsidR="00871769" w:rsidRPr="00016C1C">
        <w:rPr>
          <w:noProof/>
          <w:sz w:val="20"/>
        </w:rPr>
        <w:t xml:space="preserve">717(2022). </w:t>
      </w:r>
    </w:p>
    <w:p w14:paraId="10B31B88" w14:textId="3D8731F2" w:rsidR="006644A3" w:rsidRPr="00016C1C" w:rsidRDefault="006644A3" w:rsidP="00016C1C">
      <w:pPr>
        <w:widowControl w:val="0"/>
        <w:autoSpaceDE w:val="0"/>
        <w:autoSpaceDN w:val="0"/>
        <w:adjustRightInd w:val="0"/>
        <w:ind w:left="640" w:hanging="640"/>
        <w:rPr>
          <w:noProof/>
          <w:sz w:val="20"/>
        </w:rPr>
      </w:pPr>
      <w:r w:rsidRPr="00016C1C">
        <w:rPr>
          <w:noProof/>
          <w:sz w:val="20"/>
        </w:rPr>
        <w:t>8.</w:t>
      </w:r>
      <w:r w:rsidRPr="00016C1C">
        <w:rPr>
          <w:noProof/>
          <w:sz w:val="20"/>
        </w:rPr>
        <w:tab/>
        <w:t xml:space="preserve">A. G. Alsultan, N. Asikin-Mijan, Z. Ibrahim, R. Yunus, S. Z. Razali, N. Mansir, A. Islam, S. Seenivasagam, Y. H. Taufiq-Yap, Catalysts, </w:t>
      </w:r>
      <w:r w:rsidRPr="00016C1C">
        <w:rPr>
          <w:b/>
          <w:bCs/>
          <w:noProof/>
          <w:sz w:val="20"/>
        </w:rPr>
        <w:t>11</w:t>
      </w:r>
      <w:r w:rsidRPr="00016C1C">
        <w:rPr>
          <w:noProof/>
          <w:sz w:val="20"/>
        </w:rPr>
        <w:t>, 1–36</w:t>
      </w:r>
      <w:r w:rsidR="00871769" w:rsidRPr="00016C1C">
        <w:rPr>
          <w:noProof/>
          <w:sz w:val="20"/>
        </w:rPr>
        <w:t xml:space="preserve"> (2021)</w:t>
      </w:r>
      <w:r w:rsidRPr="00016C1C">
        <w:rPr>
          <w:noProof/>
          <w:sz w:val="20"/>
        </w:rPr>
        <w:t>.</w:t>
      </w:r>
    </w:p>
    <w:p w14:paraId="4233F989" w14:textId="6155F855" w:rsidR="006644A3" w:rsidRPr="00016C1C" w:rsidRDefault="006644A3" w:rsidP="00016C1C">
      <w:pPr>
        <w:widowControl w:val="0"/>
        <w:autoSpaceDE w:val="0"/>
        <w:autoSpaceDN w:val="0"/>
        <w:adjustRightInd w:val="0"/>
        <w:ind w:left="640" w:hanging="640"/>
        <w:rPr>
          <w:noProof/>
          <w:sz w:val="20"/>
        </w:rPr>
      </w:pPr>
      <w:r w:rsidRPr="00016C1C">
        <w:rPr>
          <w:noProof/>
          <w:sz w:val="20"/>
        </w:rPr>
        <w:t>9.</w:t>
      </w:r>
      <w:r w:rsidRPr="00016C1C">
        <w:rPr>
          <w:noProof/>
          <w:sz w:val="20"/>
        </w:rPr>
        <w:tab/>
        <w:t xml:space="preserve">M. K. Pasha, L. Dai, D. Liu, M. Guo, W. Du, Biotechnol. Biofuels, </w:t>
      </w:r>
      <w:r w:rsidRPr="00016C1C">
        <w:rPr>
          <w:b/>
          <w:bCs/>
          <w:noProof/>
          <w:sz w:val="20"/>
        </w:rPr>
        <w:t>14</w:t>
      </w:r>
      <w:r w:rsidRPr="00016C1C">
        <w:rPr>
          <w:noProof/>
          <w:sz w:val="20"/>
        </w:rPr>
        <w:t>, 1–23</w:t>
      </w:r>
      <w:r w:rsidR="00871769" w:rsidRPr="00016C1C">
        <w:rPr>
          <w:noProof/>
          <w:sz w:val="20"/>
        </w:rPr>
        <w:t xml:space="preserve"> (2021)</w:t>
      </w:r>
      <w:r w:rsidRPr="00016C1C">
        <w:rPr>
          <w:noProof/>
          <w:sz w:val="20"/>
        </w:rPr>
        <w:t>.</w:t>
      </w:r>
    </w:p>
    <w:p w14:paraId="5EF8E166" w14:textId="7A15A91B" w:rsidR="006644A3" w:rsidRPr="00016C1C" w:rsidRDefault="006644A3" w:rsidP="00016C1C">
      <w:pPr>
        <w:widowControl w:val="0"/>
        <w:autoSpaceDE w:val="0"/>
        <w:autoSpaceDN w:val="0"/>
        <w:adjustRightInd w:val="0"/>
        <w:ind w:left="640" w:hanging="640"/>
        <w:rPr>
          <w:noProof/>
          <w:sz w:val="20"/>
        </w:rPr>
      </w:pPr>
      <w:r w:rsidRPr="00016C1C">
        <w:rPr>
          <w:noProof/>
          <w:sz w:val="20"/>
        </w:rPr>
        <w:t>10.</w:t>
      </w:r>
      <w:r w:rsidRPr="00016C1C">
        <w:rPr>
          <w:noProof/>
          <w:sz w:val="20"/>
        </w:rPr>
        <w:tab/>
        <w:t xml:space="preserve">V. C. Akubude, K. F. Jaiyeoba, T. F. Oyewusi, E. C. Abbah, J. A. Oyedokun, V. C. Okafor, </w:t>
      </w:r>
      <w:r w:rsidR="00871769" w:rsidRPr="00016C1C">
        <w:rPr>
          <w:i/>
          <w:iCs/>
          <w:noProof/>
          <w:sz w:val="20"/>
        </w:rPr>
        <w:t>Biodiesel Technology and Applications</w:t>
      </w:r>
      <w:r w:rsidR="00871769" w:rsidRPr="00016C1C">
        <w:rPr>
          <w:noProof/>
          <w:sz w:val="20"/>
        </w:rPr>
        <w:t>,</w:t>
      </w:r>
      <w:r w:rsidR="00FB68C1" w:rsidRPr="00016C1C">
        <w:rPr>
          <w:noProof/>
          <w:sz w:val="20"/>
        </w:rPr>
        <w:t xml:space="preserve"> </w:t>
      </w:r>
      <w:r w:rsidR="00871769" w:rsidRPr="00016C1C">
        <w:rPr>
          <w:noProof/>
          <w:sz w:val="20"/>
        </w:rPr>
        <w:t>(Scrivener Publishing LLC</w:t>
      </w:r>
      <w:r w:rsidR="00FB68C1" w:rsidRPr="00016C1C">
        <w:rPr>
          <w:noProof/>
          <w:sz w:val="20"/>
        </w:rPr>
        <w:t>, 2021)</w:t>
      </w:r>
      <w:r w:rsidRPr="00016C1C">
        <w:rPr>
          <w:noProof/>
          <w:sz w:val="20"/>
        </w:rPr>
        <w:t xml:space="preserve"> </w:t>
      </w:r>
      <w:r w:rsidR="00871769" w:rsidRPr="00016C1C">
        <w:rPr>
          <w:noProof/>
          <w:sz w:val="20"/>
        </w:rPr>
        <w:t xml:space="preserve">pp. </w:t>
      </w:r>
      <w:r w:rsidRPr="00016C1C">
        <w:rPr>
          <w:noProof/>
          <w:sz w:val="20"/>
        </w:rPr>
        <w:t>341–359.</w:t>
      </w:r>
    </w:p>
    <w:p w14:paraId="0CEBDDB9" w14:textId="70C109A3" w:rsidR="006644A3" w:rsidRPr="00016C1C" w:rsidRDefault="006644A3" w:rsidP="00016C1C">
      <w:pPr>
        <w:widowControl w:val="0"/>
        <w:autoSpaceDE w:val="0"/>
        <w:autoSpaceDN w:val="0"/>
        <w:adjustRightInd w:val="0"/>
        <w:ind w:left="640" w:hanging="640"/>
        <w:rPr>
          <w:noProof/>
          <w:sz w:val="20"/>
        </w:rPr>
      </w:pPr>
      <w:r w:rsidRPr="00016C1C">
        <w:rPr>
          <w:noProof/>
          <w:sz w:val="20"/>
        </w:rPr>
        <w:t>11.</w:t>
      </w:r>
      <w:r w:rsidRPr="00016C1C">
        <w:rPr>
          <w:noProof/>
          <w:sz w:val="20"/>
        </w:rPr>
        <w:tab/>
        <w:t xml:space="preserve">O. Awogbemi, D. V. Von Kallon, Bioengineering, </w:t>
      </w:r>
      <w:r w:rsidRPr="00016C1C">
        <w:rPr>
          <w:b/>
          <w:bCs/>
          <w:noProof/>
          <w:sz w:val="20"/>
        </w:rPr>
        <w:t>9</w:t>
      </w:r>
      <w:r w:rsidRPr="00016C1C">
        <w:rPr>
          <w:noProof/>
          <w:sz w:val="20"/>
        </w:rPr>
        <w:t xml:space="preserve">, </w:t>
      </w:r>
      <w:r w:rsidR="00FB68C1" w:rsidRPr="00016C1C">
        <w:rPr>
          <w:noProof/>
          <w:sz w:val="20"/>
        </w:rPr>
        <w:t>347 (2022)</w:t>
      </w:r>
      <w:r w:rsidRPr="00016C1C">
        <w:rPr>
          <w:noProof/>
          <w:sz w:val="20"/>
        </w:rPr>
        <w:t>.</w:t>
      </w:r>
    </w:p>
    <w:p w14:paraId="781AD37A" w14:textId="77777777" w:rsidR="00DE35A7" w:rsidRDefault="006644A3" w:rsidP="00016C1C">
      <w:pPr>
        <w:widowControl w:val="0"/>
        <w:autoSpaceDE w:val="0"/>
        <w:autoSpaceDN w:val="0"/>
        <w:adjustRightInd w:val="0"/>
        <w:ind w:left="640" w:hanging="640"/>
        <w:rPr>
          <w:noProof/>
          <w:sz w:val="20"/>
        </w:rPr>
      </w:pPr>
      <w:r w:rsidRPr="00016C1C">
        <w:rPr>
          <w:noProof/>
          <w:sz w:val="20"/>
        </w:rPr>
        <w:t>12.</w:t>
      </w:r>
      <w:r w:rsidRPr="00016C1C">
        <w:rPr>
          <w:noProof/>
          <w:sz w:val="20"/>
        </w:rPr>
        <w:tab/>
        <w:t xml:space="preserve">M. A. G. Nasim, O. Khan, M. Parvez, B. K. Bhatt, Green Technol. Sustain. </w:t>
      </w:r>
      <w:r w:rsidRPr="00016C1C">
        <w:rPr>
          <w:b/>
          <w:bCs/>
          <w:noProof/>
          <w:sz w:val="20"/>
        </w:rPr>
        <w:t>1</w:t>
      </w:r>
      <w:r w:rsidRPr="00016C1C">
        <w:rPr>
          <w:noProof/>
          <w:sz w:val="20"/>
        </w:rPr>
        <w:t>, 100033</w:t>
      </w:r>
      <w:r w:rsidR="00FB68C1" w:rsidRPr="00016C1C">
        <w:rPr>
          <w:noProof/>
          <w:sz w:val="20"/>
        </w:rPr>
        <w:t xml:space="preserve"> (2023)</w:t>
      </w:r>
      <w:r w:rsidRPr="00016C1C">
        <w:rPr>
          <w:noProof/>
          <w:sz w:val="20"/>
        </w:rPr>
        <w:t>.</w:t>
      </w:r>
    </w:p>
    <w:p w14:paraId="1F6137BF" w14:textId="77777777" w:rsidR="00DE35A7" w:rsidRDefault="00DE35A7" w:rsidP="00016C1C">
      <w:pPr>
        <w:widowControl w:val="0"/>
        <w:autoSpaceDE w:val="0"/>
        <w:autoSpaceDN w:val="0"/>
        <w:adjustRightInd w:val="0"/>
        <w:ind w:left="640" w:hanging="640"/>
        <w:rPr>
          <w:noProof/>
          <w:sz w:val="20"/>
        </w:rPr>
      </w:pPr>
    </w:p>
    <w:p w14:paraId="263469D9" w14:textId="382FDDEA" w:rsidR="006644A3" w:rsidRPr="00016C1C" w:rsidRDefault="006644A3" w:rsidP="00016C1C">
      <w:pPr>
        <w:widowControl w:val="0"/>
        <w:autoSpaceDE w:val="0"/>
        <w:autoSpaceDN w:val="0"/>
        <w:adjustRightInd w:val="0"/>
        <w:ind w:left="640" w:hanging="640"/>
        <w:rPr>
          <w:noProof/>
          <w:sz w:val="20"/>
        </w:rPr>
      </w:pPr>
      <w:r w:rsidRPr="00016C1C">
        <w:rPr>
          <w:noProof/>
          <w:sz w:val="20"/>
        </w:rPr>
        <w:t>13.</w:t>
      </w:r>
      <w:r w:rsidRPr="00016C1C">
        <w:rPr>
          <w:noProof/>
          <w:sz w:val="20"/>
        </w:rPr>
        <w:tab/>
        <w:t xml:space="preserve">E. Santacesaria, R. Turco, M. Tortorelli, V. Russo, M. Di Serio, R. Tesser, Ind. Eng. Chem. Res. </w:t>
      </w:r>
      <w:r w:rsidRPr="00016C1C">
        <w:rPr>
          <w:b/>
          <w:bCs/>
          <w:noProof/>
          <w:sz w:val="20"/>
        </w:rPr>
        <w:t>51</w:t>
      </w:r>
      <w:r w:rsidRPr="00016C1C">
        <w:rPr>
          <w:noProof/>
          <w:sz w:val="20"/>
        </w:rPr>
        <w:t>, 8777–8787</w:t>
      </w:r>
      <w:r w:rsidR="00FB68C1" w:rsidRPr="00016C1C">
        <w:rPr>
          <w:noProof/>
          <w:sz w:val="20"/>
        </w:rPr>
        <w:t xml:space="preserve"> (2012)</w:t>
      </w:r>
      <w:r w:rsidRPr="00016C1C">
        <w:rPr>
          <w:noProof/>
          <w:sz w:val="20"/>
        </w:rPr>
        <w:t>.</w:t>
      </w:r>
    </w:p>
    <w:p w14:paraId="43CD6D31" w14:textId="3FCC940C" w:rsidR="006644A3" w:rsidRPr="00016C1C" w:rsidRDefault="006644A3" w:rsidP="00016C1C">
      <w:pPr>
        <w:widowControl w:val="0"/>
        <w:autoSpaceDE w:val="0"/>
        <w:autoSpaceDN w:val="0"/>
        <w:adjustRightInd w:val="0"/>
        <w:ind w:left="640" w:hanging="640"/>
        <w:rPr>
          <w:noProof/>
          <w:sz w:val="20"/>
        </w:rPr>
      </w:pPr>
      <w:r w:rsidRPr="00016C1C">
        <w:rPr>
          <w:noProof/>
          <w:sz w:val="20"/>
        </w:rPr>
        <w:t>14.</w:t>
      </w:r>
      <w:r w:rsidRPr="00016C1C">
        <w:rPr>
          <w:noProof/>
          <w:sz w:val="20"/>
        </w:rPr>
        <w:tab/>
        <w:t xml:space="preserve">N. F. Nasir, W. R. W. Daud, S. K. Kamarudin, Z. Yaakob, Int. J. Chem. Eng. </w:t>
      </w:r>
      <w:r w:rsidRPr="00016C1C">
        <w:rPr>
          <w:b/>
          <w:bCs/>
          <w:noProof/>
          <w:sz w:val="20"/>
        </w:rPr>
        <w:t>2014</w:t>
      </w:r>
      <w:r w:rsidRPr="00016C1C">
        <w:rPr>
          <w:noProof/>
          <w:sz w:val="20"/>
        </w:rPr>
        <w:t>,</w:t>
      </w:r>
      <w:r w:rsidR="00FB68C1" w:rsidRPr="00016C1C">
        <w:rPr>
          <w:noProof/>
          <w:sz w:val="20"/>
        </w:rPr>
        <w:t xml:space="preserve"> 931264</w:t>
      </w:r>
      <w:r w:rsidRPr="00016C1C">
        <w:rPr>
          <w:noProof/>
          <w:sz w:val="20"/>
        </w:rPr>
        <w:t xml:space="preserve"> </w:t>
      </w:r>
      <w:r w:rsidR="00FB68C1" w:rsidRPr="00016C1C">
        <w:rPr>
          <w:noProof/>
          <w:sz w:val="20"/>
        </w:rPr>
        <w:t>(2014)</w:t>
      </w:r>
      <w:r w:rsidRPr="00016C1C">
        <w:rPr>
          <w:noProof/>
          <w:sz w:val="20"/>
        </w:rPr>
        <w:t>.</w:t>
      </w:r>
    </w:p>
    <w:p w14:paraId="3AE2D5F4" w14:textId="63E77D0E" w:rsidR="006644A3" w:rsidRDefault="006644A3" w:rsidP="00016C1C">
      <w:pPr>
        <w:widowControl w:val="0"/>
        <w:autoSpaceDE w:val="0"/>
        <w:autoSpaceDN w:val="0"/>
        <w:adjustRightInd w:val="0"/>
        <w:ind w:left="640" w:hanging="640"/>
        <w:rPr>
          <w:noProof/>
          <w:sz w:val="20"/>
        </w:rPr>
      </w:pPr>
      <w:r w:rsidRPr="00016C1C">
        <w:rPr>
          <w:noProof/>
          <w:sz w:val="20"/>
        </w:rPr>
        <w:t>15.</w:t>
      </w:r>
      <w:r w:rsidRPr="00016C1C">
        <w:rPr>
          <w:noProof/>
          <w:sz w:val="20"/>
        </w:rPr>
        <w:tab/>
        <w:t xml:space="preserve">M. F. Elkady, A. Zaatout, O. Balbaa, J. Chem. </w:t>
      </w:r>
      <w:r w:rsidRPr="00016C1C">
        <w:rPr>
          <w:b/>
          <w:bCs/>
          <w:noProof/>
          <w:sz w:val="20"/>
        </w:rPr>
        <w:t>2015</w:t>
      </w:r>
      <w:r w:rsidRPr="00016C1C">
        <w:rPr>
          <w:noProof/>
          <w:sz w:val="20"/>
        </w:rPr>
        <w:t>,</w:t>
      </w:r>
      <w:r w:rsidR="00FB68C1" w:rsidRPr="00016C1C">
        <w:t xml:space="preserve"> </w:t>
      </w:r>
      <w:r w:rsidR="00FB68C1" w:rsidRPr="00016C1C">
        <w:rPr>
          <w:noProof/>
          <w:sz w:val="20"/>
        </w:rPr>
        <w:t>630168</w:t>
      </w:r>
      <w:r w:rsidRPr="00016C1C">
        <w:rPr>
          <w:noProof/>
          <w:sz w:val="20"/>
        </w:rPr>
        <w:t xml:space="preserve"> </w:t>
      </w:r>
      <w:r w:rsidR="00FB68C1" w:rsidRPr="00016C1C">
        <w:rPr>
          <w:noProof/>
          <w:sz w:val="20"/>
        </w:rPr>
        <w:t>(2015)</w:t>
      </w:r>
      <w:r w:rsidRPr="00016C1C">
        <w:rPr>
          <w:noProof/>
          <w:sz w:val="20"/>
        </w:rPr>
        <w:t>.</w:t>
      </w:r>
    </w:p>
    <w:p w14:paraId="42B55C86" w14:textId="77777777" w:rsidR="006C52A6" w:rsidRPr="00016C1C" w:rsidRDefault="006C52A6" w:rsidP="00016C1C">
      <w:pPr>
        <w:widowControl w:val="0"/>
        <w:autoSpaceDE w:val="0"/>
        <w:autoSpaceDN w:val="0"/>
        <w:adjustRightInd w:val="0"/>
        <w:ind w:left="640" w:hanging="640"/>
        <w:rPr>
          <w:noProof/>
          <w:sz w:val="20"/>
        </w:rPr>
      </w:pPr>
    </w:p>
    <w:p w14:paraId="2B36D3B9" w14:textId="2E49FDAD" w:rsidR="006644A3" w:rsidRPr="00016C1C" w:rsidRDefault="006644A3" w:rsidP="00016C1C">
      <w:pPr>
        <w:widowControl w:val="0"/>
        <w:autoSpaceDE w:val="0"/>
        <w:autoSpaceDN w:val="0"/>
        <w:adjustRightInd w:val="0"/>
        <w:ind w:left="640" w:hanging="640"/>
        <w:rPr>
          <w:noProof/>
          <w:sz w:val="20"/>
        </w:rPr>
      </w:pPr>
      <w:r w:rsidRPr="00016C1C">
        <w:rPr>
          <w:noProof/>
          <w:sz w:val="20"/>
        </w:rPr>
        <w:lastRenderedPageBreak/>
        <w:t>16.</w:t>
      </w:r>
      <w:r w:rsidRPr="00016C1C">
        <w:rPr>
          <w:noProof/>
          <w:sz w:val="20"/>
        </w:rPr>
        <w:tab/>
        <w:t>A. S. Peiter, P. V. S. Lins, L. Meili, J. I. Soletti, S. H. V. Carvalho, W. R. O. Pimentel, S. M. P. Meneghetti, J. King Saud Univ. -Sci.</w:t>
      </w:r>
      <w:r w:rsidRPr="00016C1C">
        <w:rPr>
          <w:b/>
          <w:bCs/>
          <w:noProof/>
          <w:sz w:val="20"/>
        </w:rPr>
        <w:t xml:space="preserve"> 32</w:t>
      </w:r>
      <w:r w:rsidRPr="00016C1C">
        <w:rPr>
          <w:noProof/>
          <w:sz w:val="20"/>
        </w:rPr>
        <w:t>, 54–59</w:t>
      </w:r>
      <w:r w:rsidR="00FB68C1" w:rsidRPr="00016C1C">
        <w:rPr>
          <w:noProof/>
          <w:sz w:val="20"/>
        </w:rPr>
        <w:t xml:space="preserve"> (2020)</w:t>
      </w:r>
      <w:r w:rsidRPr="00016C1C">
        <w:rPr>
          <w:noProof/>
          <w:sz w:val="20"/>
        </w:rPr>
        <w:t>.</w:t>
      </w:r>
    </w:p>
    <w:p w14:paraId="71653120" w14:textId="202FECFA" w:rsidR="006644A3" w:rsidRPr="00016C1C" w:rsidRDefault="006644A3" w:rsidP="00016C1C">
      <w:pPr>
        <w:widowControl w:val="0"/>
        <w:autoSpaceDE w:val="0"/>
        <w:autoSpaceDN w:val="0"/>
        <w:adjustRightInd w:val="0"/>
        <w:ind w:left="640" w:hanging="640"/>
        <w:rPr>
          <w:noProof/>
          <w:sz w:val="20"/>
        </w:rPr>
      </w:pPr>
      <w:r w:rsidRPr="00016C1C">
        <w:rPr>
          <w:noProof/>
          <w:sz w:val="20"/>
        </w:rPr>
        <w:t>17.</w:t>
      </w:r>
      <w:r w:rsidRPr="00016C1C">
        <w:rPr>
          <w:noProof/>
          <w:sz w:val="20"/>
        </w:rPr>
        <w:tab/>
        <w:t xml:space="preserve">K. Subramaniam, K. Y. Wong, K. H. Wong, C. T. Chong, J. H. Ng, Energies, </w:t>
      </w:r>
      <w:r w:rsidRPr="00016C1C">
        <w:rPr>
          <w:b/>
          <w:bCs/>
          <w:noProof/>
          <w:sz w:val="20"/>
        </w:rPr>
        <w:t>17</w:t>
      </w:r>
      <w:r w:rsidRPr="00016C1C">
        <w:rPr>
          <w:noProof/>
          <w:sz w:val="20"/>
        </w:rPr>
        <w:t>,</w:t>
      </w:r>
      <w:r w:rsidR="00FB68C1" w:rsidRPr="00016C1C">
        <w:rPr>
          <w:noProof/>
          <w:sz w:val="20"/>
        </w:rPr>
        <w:t xml:space="preserve"> 1652</w:t>
      </w:r>
      <w:r w:rsidRPr="00016C1C">
        <w:rPr>
          <w:noProof/>
          <w:sz w:val="20"/>
        </w:rPr>
        <w:t xml:space="preserve"> </w:t>
      </w:r>
      <w:r w:rsidR="00FB68C1" w:rsidRPr="00016C1C">
        <w:rPr>
          <w:noProof/>
          <w:sz w:val="20"/>
        </w:rPr>
        <w:t>(2024)</w:t>
      </w:r>
      <w:r w:rsidRPr="00016C1C">
        <w:rPr>
          <w:noProof/>
          <w:sz w:val="20"/>
        </w:rPr>
        <w:t>.</w:t>
      </w:r>
    </w:p>
    <w:p w14:paraId="521A9F6C" w14:textId="2753391A" w:rsidR="006644A3" w:rsidRPr="00016C1C" w:rsidRDefault="006644A3" w:rsidP="00016C1C">
      <w:pPr>
        <w:widowControl w:val="0"/>
        <w:autoSpaceDE w:val="0"/>
        <w:autoSpaceDN w:val="0"/>
        <w:adjustRightInd w:val="0"/>
        <w:ind w:left="640" w:hanging="640"/>
        <w:rPr>
          <w:noProof/>
          <w:sz w:val="20"/>
        </w:rPr>
      </w:pPr>
      <w:r w:rsidRPr="00016C1C">
        <w:rPr>
          <w:noProof/>
          <w:sz w:val="20"/>
        </w:rPr>
        <w:t>18.</w:t>
      </w:r>
      <w:r w:rsidRPr="00016C1C">
        <w:rPr>
          <w:noProof/>
          <w:sz w:val="20"/>
        </w:rPr>
        <w:tab/>
        <w:t xml:space="preserve">D. Vujicic, D. Comic, A. Zarubica, R. Micic, G. Boskovic, Fuel, </w:t>
      </w:r>
      <w:r w:rsidRPr="00016C1C">
        <w:rPr>
          <w:b/>
          <w:bCs/>
          <w:noProof/>
          <w:sz w:val="20"/>
        </w:rPr>
        <w:t>89</w:t>
      </w:r>
      <w:r w:rsidRPr="00016C1C">
        <w:rPr>
          <w:noProof/>
          <w:sz w:val="20"/>
        </w:rPr>
        <w:t>, 2054–2061</w:t>
      </w:r>
      <w:r w:rsidR="00FB68C1" w:rsidRPr="00016C1C">
        <w:rPr>
          <w:noProof/>
          <w:sz w:val="20"/>
        </w:rPr>
        <w:t xml:space="preserve"> (2010)</w:t>
      </w:r>
      <w:r w:rsidRPr="00016C1C">
        <w:rPr>
          <w:noProof/>
          <w:sz w:val="20"/>
        </w:rPr>
        <w:t>.</w:t>
      </w:r>
    </w:p>
    <w:p w14:paraId="6262C361" w14:textId="45E2FFA0" w:rsidR="006644A3" w:rsidRPr="00016C1C" w:rsidRDefault="006644A3" w:rsidP="00016C1C">
      <w:pPr>
        <w:widowControl w:val="0"/>
        <w:autoSpaceDE w:val="0"/>
        <w:autoSpaceDN w:val="0"/>
        <w:adjustRightInd w:val="0"/>
        <w:ind w:left="640" w:hanging="640"/>
        <w:rPr>
          <w:noProof/>
          <w:sz w:val="20"/>
        </w:rPr>
      </w:pPr>
      <w:r w:rsidRPr="00016C1C">
        <w:rPr>
          <w:noProof/>
          <w:sz w:val="20"/>
        </w:rPr>
        <w:t>19.</w:t>
      </w:r>
      <w:r w:rsidRPr="00016C1C">
        <w:rPr>
          <w:noProof/>
          <w:sz w:val="20"/>
        </w:rPr>
        <w:tab/>
        <w:t xml:space="preserve">O. Yakubu, O. Adjei, N. Babu, Int. J. Comput. Appl. </w:t>
      </w:r>
      <w:r w:rsidRPr="00016C1C">
        <w:rPr>
          <w:b/>
          <w:bCs/>
          <w:noProof/>
          <w:sz w:val="20"/>
        </w:rPr>
        <w:t>139</w:t>
      </w:r>
      <w:r w:rsidRPr="00016C1C">
        <w:rPr>
          <w:noProof/>
          <w:sz w:val="20"/>
        </w:rPr>
        <w:t>, 33–39</w:t>
      </w:r>
      <w:r w:rsidR="00FB68C1" w:rsidRPr="00016C1C">
        <w:rPr>
          <w:noProof/>
          <w:sz w:val="20"/>
        </w:rPr>
        <w:t xml:space="preserve"> (2016)</w:t>
      </w:r>
      <w:r w:rsidRPr="00016C1C">
        <w:rPr>
          <w:noProof/>
          <w:sz w:val="20"/>
        </w:rPr>
        <w:t>.</w:t>
      </w:r>
    </w:p>
    <w:p w14:paraId="01EE5595" w14:textId="7E49AD13" w:rsidR="006644A3" w:rsidRPr="00016C1C" w:rsidRDefault="006644A3" w:rsidP="00016C1C">
      <w:pPr>
        <w:widowControl w:val="0"/>
        <w:autoSpaceDE w:val="0"/>
        <w:autoSpaceDN w:val="0"/>
        <w:adjustRightInd w:val="0"/>
        <w:ind w:left="640" w:hanging="640"/>
        <w:rPr>
          <w:noProof/>
          <w:sz w:val="20"/>
        </w:rPr>
      </w:pPr>
      <w:r w:rsidRPr="00016C1C">
        <w:rPr>
          <w:noProof/>
          <w:sz w:val="20"/>
        </w:rPr>
        <w:t>20.</w:t>
      </w:r>
      <w:r w:rsidRPr="00016C1C">
        <w:rPr>
          <w:noProof/>
          <w:sz w:val="20"/>
        </w:rPr>
        <w:tab/>
        <w:t xml:space="preserve">M. I. Ahmad, M. H. Mohd, R. Nordin, F. Mohamed, A. Abu-Samah, N. F. Abdullah, Sensors, </w:t>
      </w:r>
      <w:r w:rsidRPr="00016C1C">
        <w:rPr>
          <w:b/>
          <w:bCs/>
          <w:noProof/>
          <w:sz w:val="20"/>
        </w:rPr>
        <w:t>21</w:t>
      </w:r>
      <w:r w:rsidRPr="00016C1C">
        <w:rPr>
          <w:noProof/>
          <w:sz w:val="20"/>
        </w:rPr>
        <w:t>, 1–29</w:t>
      </w:r>
      <w:r w:rsidR="00FB68C1" w:rsidRPr="00016C1C">
        <w:rPr>
          <w:noProof/>
          <w:sz w:val="20"/>
        </w:rPr>
        <w:t xml:space="preserve"> (2021)</w:t>
      </w:r>
      <w:r w:rsidRPr="00016C1C">
        <w:rPr>
          <w:noProof/>
          <w:sz w:val="20"/>
        </w:rPr>
        <w:t>.</w:t>
      </w:r>
    </w:p>
    <w:p w14:paraId="2F55D37A" w14:textId="2D0CCD88" w:rsidR="006644A3" w:rsidRPr="00016C1C" w:rsidRDefault="006644A3" w:rsidP="00016C1C">
      <w:pPr>
        <w:widowControl w:val="0"/>
        <w:autoSpaceDE w:val="0"/>
        <w:autoSpaceDN w:val="0"/>
        <w:adjustRightInd w:val="0"/>
        <w:ind w:left="640" w:hanging="640"/>
        <w:rPr>
          <w:noProof/>
          <w:sz w:val="20"/>
        </w:rPr>
      </w:pPr>
      <w:r w:rsidRPr="00016C1C">
        <w:rPr>
          <w:noProof/>
          <w:sz w:val="20"/>
        </w:rPr>
        <w:t>21.</w:t>
      </w:r>
      <w:r w:rsidRPr="00016C1C">
        <w:rPr>
          <w:noProof/>
          <w:sz w:val="20"/>
        </w:rPr>
        <w:tab/>
        <w:t xml:space="preserve">Y. Kondratenko, O. Kozlov, O. Korobko, A. Topalov, Commun. Comput. Inf. Sci. </w:t>
      </w:r>
      <w:r w:rsidRPr="00016C1C">
        <w:rPr>
          <w:b/>
          <w:bCs/>
          <w:noProof/>
          <w:sz w:val="20"/>
        </w:rPr>
        <w:t>826</w:t>
      </w:r>
      <w:r w:rsidRPr="00016C1C">
        <w:rPr>
          <w:noProof/>
          <w:sz w:val="20"/>
        </w:rPr>
        <w:t>, 164–187</w:t>
      </w:r>
      <w:r w:rsidR="00FB68C1" w:rsidRPr="00016C1C">
        <w:rPr>
          <w:noProof/>
          <w:sz w:val="20"/>
        </w:rPr>
        <w:t xml:space="preserve"> (2018)</w:t>
      </w:r>
      <w:r w:rsidRPr="00016C1C">
        <w:rPr>
          <w:noProof/>
          <w:sz w:val="20"/>
        </w:rPr>
        <w:t>.</w:t>
      </w:r>
    </w:p>
    <w:p w14:paraId="4DE91CCB" w14:textId="3D8844CD" w:rsidR="00326AE0" w:rsidRPr="00016C1C" w:rsidRDefault="002536EB" w:rsidP="00016C1C">
      <w:pPr>
        <w:pStyle w:val="Reference"/>
        <w:numPr>
          <w:ilvl w:val="0"/>
          <w:numId w:val="0"/>
        </w:numPr>
      </w:pPr>
      <w:r w:rsidRPr="00016C1C">
        <w:fldChar w:fldCharType="end"/>
      </w:r>
    </w:p>
    <w:sectPr w:rsidR="00326AE0" w:rsidRPr="00016C1C" w:rsidSect="008C1E5B">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29242" w14:textId="77777777" w:rsidR="00EC12F9" w:rsidRDefault="00EC12F9" w:rsidP="00426F86">
      <w:r>
        <w:separator/>
      </w:r>
    </w:p>
  </w:endnote>
  <w:endnote w:type="continuationSeparator" w:id="0">
    <w:p w14:paraId="49688EBA" w14:textId="77777777" w:rsidR="00EC12F9" w:rsidRDefault="00EC12F9" w:rsidP="0042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55E8D" w14:textId="77777777" w:rsidR="00EC12F9" w:rsidRDefault="00EC12F9" w:rsidP="00426F86">
      <w:r>
        <w:separator/>
      </w:r>
    </w:p>
  </w:footnote>
  <w:footnote w:type="continuationSeparator" w:id="0">
    <w:p w14:paraId="39ADFC72" w14:textId="77777777" w:rsidR="00EC12F9" w:rsidRDefault="00EC12F9" w:rsidP="0042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0MTU0NLIA0kCuko5ScGpxcWZ+HkiBUS0A0nOZpywAAAA="/>
  </w:docVars>
  <w:rsids>
    <w:rsidRoot w:val="00C14B14"/>
    <w:rsid w:val="00003D7C"/>
    <w:rsid w:val="00014140"/>
    <w:rsid w:val="00016C1C"/>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4DB8"/>
    <w:rsid w:val="001007EE"/>
    <w:rsid w:val="001036BA"/>
    <w:rsid w:val="001146DC"/>
    <w:rsid w:val="00114AB1"/>
    <w:rsid w:val="001230FF"/>
    <w:rsid w:val="00130BD7"/>
    <w:rsid w:val="00141A9B"/>
    <w:rsid w:val="00155B67"/>
    <w:rsid w:val="001562AF"/>
    <w:rsid w:val="00161A5B"/>
    <w:rsid w:val="0016385D"/>
    <w:rsid w:val="0016782F"/>
    <w:rsid w:val="00184DB5"/>
    <w:rsid w:val="00187F81"/>
    <w:rsid w:val="001937E9"/>
    <w:rsid w:val="001964E5"/>
    <w:rsid w:val="001B1182"/>
    <w:rsid w:val="001B263B"/>
    <w:rsid w:val="001B476A"/>
    <w:rsid w:val="001C764F"/>
    <w:rsid w:val="001C7BB3"/>
    <w:rsid w:val="001D469C"/>
    <w:rsid w:val="001F01A4"/>
    <w:rsid w:val="002142A4"/>
    <w:rsid w:val="0021619E"/>
    <w:rsid w:val="0023171B"/>
    <w:rsid w:val="00236BFC"/>
    <w:rsid w:val="00237437"/>
    <w:rsid w:val="002502FD"/>
    <w:rsid w:val="002536EB"/>
    <w:rsid w:val="002618E6"/>
    <w:rsid w:val="00274622"/>
    <w:rsid w:val="00285D24"/>
    <w:rsid w:val="00290390"/>
    <w:rsid w:val="002915D3"/>
    <w:rsid w:val="002924DB"/>
    <w:rsid w:val="002941DA"/>
    <w:rsid w:val="002A6B45"/>
    <w:rsid w:val="002B5648"/>
    <w:rsid w:val="002B614B"/>
    <w:rsid w:val="002E3C35"/>
    <w:rsid w:val="002F5298"/>
    <w:rsid w:val="00326AE0"/>
    <w:rsid w:val="00337E4F"/>
    <w:rsid w:val="00340C36"/>
    <w:rsid w:val="00346A9D"/>
    <w:rsid w:val="00350597"/>
    <w:rsid w:val="0039376F"/>
    <w:rsid w:val="003A287B"/>
    <w:rsid w:val="003A5C85"/>
    <w:rsid w:val="003A61B1"/>
    <w:rsid w:val="003A7C99"/>
    <w:rsid w:val="003B0050"/>
    <w:rsid w:val="003C361C"/>
    <w:rsid w:val="003D6312"/>
    <w:rsid w:val="003E7C74"/>
    <w:rsid w:val="003F31C6"/>
    <w:rsid w:val="0040225B"/>
    <w:rsid w:val="00402DA2"/>
    <w:rsid w:val="00425AC2"/>
    <w:rsid w:val="00426F86"/>
    <w:rsid w:val="004449DC"/>
    <w:rsid w:val="0044771F"/>
    <w:rsid w:val="00447AD3"/>
    <w:rsid w:val="004B151D"/>
    <w:rsid w:val="004C7243"/>
    <w:rsid w:val="004D4A2F"/>
    <w:rsid w:val="004E21DE"/>
    <w:rsid w:val="004E3C57"/>
    <w:rsid w:val="004E3CB2"/>
    <w:rsid w:val="00525813"/>
    <w:rsid w:val="0053513F"/>
    <w:rsid w:val="0056302D"/>
    <w:rsid w:val="00574405"/>
    <w:rsid w:val="00574DB2"/>
    <w:rsid w:val="005854B0"/>
    <w:rsid w:val="0059215C"/>
    <w:rsid w:val="005A0E21"/>
    <w:rsid w:val="005B3A34"/>
    <w:rsid w:val="005B66EC"/>
    <w:rsid w:val="005D49AF"/>
    <w:rsid w:val="005E415C"/>
    <w:rsid w:val="005E71ED"/>
    <w:rsid w:val="005E7946"/>
    <w:rsid w:val="005F7475"/>
    <w:rsid w:val="00611299"/>
    <w:rsid w:val="00613B4D"/>
    <w:rsid w:val="00616365"/>
    <w:rsid w:val="00616F3B"/>
    <w:rsid w:val="006249A7"/>
    <w:rsid w:val="0064225B"/>
    <w:rsid w:val="006644A3"/>
    <w:rsid w:val="006700E9"/>
    <w:rsid w:val="006763F9"/>
    <w:rsid w:val="00690E72"/>
    <w:rsid w:val="006949BC"/>
    <w:rsid w:val="006A6C9E"/>
    <w:rsid w:val="006C52A6"/>
    <w:rsid w:val="006D1229"/>
    <w:rsid w:val="006D372F"/>
    <w:rsid w:val="006D4E2C"/>
    <w:rsid w:val="006D7A18"/>
    <w:rsid w:val="006E4474"/>
    <w:rsid w:val="00701388"/>
    <w:rsid w:val="00701C7D"/>
    <w:rsid w:val="00717391"/>
    <w:rsid w:val="00723B7F"/>
    <w:rsid w:val="00725861"/>
    <w:rsid w:val="0073393A"/>
    <w:rsid w:val="0073539D"/>
    <w:rsid w:val="007557EF"/>
    <w:rsid w:val="00767B8A"/>
    <w:rsid w:val="00775481"/>
    <w:rsid w:val="00776EE8"/>
    <w:rsid w:val="007A0BD0"/>
    <w:rsid w:val="007A233B"/>
    <w:rsid w:val="007B4863"/>
    <w:rsid w:val="007C65E6"/>
    <w:rsid w:val="007D406B"/>
    <w:rsid w:val="007D4407"/>
    <w:rsid w:val="007D589A"/>
    <w:rsid w:val="007E1CA3"/>
    <w:rsid w:val="00812D62"/>
    <w:rsid w:val="00812F29"/>
    <w:rsid w:val="00821713"/>
    <w:rsid w:val="00822B0A"/>
    <w:rsid w:val="00824DFE"/>
    <w:rsid w:val="00827050"/>
    <w:rsid w:val="0083278B"/>
    <w:rsid w:val="00834538"/>
    <w:rsid w:val="00850E89"/>
    <w:rsid w:val="00871769"/>
    <w:rsid w:val="0088110E"/>
    <w:rsid w:val="008930E4"/>
    <w:rsid w:val="00893821"/>
    <w:rsid w:val="008A34D3"/>
    <w:rsid w:val="008A7B9C"/>
    <w:rsid w:val="008B39FA"/>
    <w:rsid w:val="008B4754"/>
    <w:rsid w:val="008C1E5B"/>
    <w:rsid w:val="008E6A7A"/>
    <w:rsid w:val="008F1038"/>
    <w:rsid w:val="008F7046"/>
    <w:rsid w:val="009005FC"/>
    <w:rsid w:val="00922E5A"/>
    <w:rsid w:val="00926054"/>
    <w:rsid w:val="00943315"/>
    <w:rsid w:val="00946C27"/>
    <w:rsid w:val="009961F2"/>
    <w:rsid w:val="009A4F3D"/>
    <w:rsid w:val="009A4FA7"/>
    <w:rsid w:val="009B696B"/>
    <w:rsid w:val="009B7671"/>
    <w:rsid w:val="009D20AF"/>
    <w:rsid w:val="009E5BA1"/>
    <w:rsid w:val="009F056E"/>
    <w:rsid w:val="00A1215A"/>
    <w:rsid w:val="00A1275C"/>
    <w:rsid w:val="00A24F3D"/>
    <w:rsid w:val="00A26DCD"/>
    <w:rsid w:val="00A314BB"/>
    <w:rsid w:val="00A32B7D"/>
    <w:rsid w:val="00A5596B"/>
    <w:rsid w:val="00A646B3"/>
    <w:rsid w:val="00A6739B"/>
    <w:rsid w:val="00A746E9"/>
    <w:rsid w:val="00A75955"/>
    <w:rsid w:val="00A813AA"/>
    <w:rsid w:val="00A84B57"/>
    <w:rsid w:val="00A90413"/>
    <w:rsid w:val="00A95CAC"/>
    <w:rsid w:val="00AA728C"/>
    <w:rsid w:val="00AB01C0"/>
    <w:rsid w:val="00AB0A9C"/>
    <w:rsid w:val="00AB7119"/>
    <w:rsid w:val="00AC5A4B"/>
    <w:rsid w:val="00AD5855"/>
    <w:rsid w:val="00AE7500"/>
    <w:rsid w:val="00AE7F87"/>
    <w:rsid w:val="00AF3542"/>
    <w:rsid w:val="00AF5ABE"/>
    <w:rsid w:val="00B00415"/>
    <w:rsid w:val="00B03C2A"/>
    <w:rsid w:val="00B1000D"/>
    <w:rsid w:val="00B10134"/>
    <w:rsid w:val="00B16BFE"/>
    <w:rsid w:val="00B500E5"/>
    <w:rsid w:val="00B75444"/>
    <w:rsid w:val="00B81D84"/>
    <w:rsid w:val="00B86D17"/>
    <w:rsid w:val="00B92AC5"/>
    <w:rsid w:val="00BA39BB"/>
    <w:rsid w:val="00BA3B3D"/>
    <w:rsid w:val="00BB7EEA"/>
    <w:rsid w:val="00BD1909"/>
    <w:rsid w:val="00BD5BF9"/>
    <w:rsid w:val="00BE5E16"/>
    <w:rsid w:val="00BE5FD1"/>
    <w:rsid w:val="00C06D16"/>
    <w:rsid w:val="00C06E05"/>
    <w:rsid w:val="00C14B14"/>
    <w:rsid w:val="00C17370"/>
    <w:rsid w:val="00C2054D"/>
    <w:rsid w:val="00C252EB"/>
    <w:rsid w:val="00C26EC0"/>
    <w:rsid w:val="00C313BB"/>
    <w:rsid w:val="00C41B0A"/>
    <w:rsid w:val="00C50C7D"/>
    <w:rsid w:val="00C54D69"/>
    <w:rsid w:val="00C56C77"/>
    <w:rsid w:val="00C84923"/>
    <w:rsid w:val="00C87953"/>
    <w:rsid w:val="00CA07C1"/>
    <w:rsid w:val="00CB7B3E"/>
    <w:rsid w:val="00CC739D"/>
    <w:rsid w:val="00CE5F5E"/>
    <w:rsid w:val="00CE7337"/>
    <w:rsid w:val="00D04468"/>
    <w:rsid w:val="00D30640"/>
    <w:rsid w:val="00D350D0"/>
    <w:rsid w:val="00D36257"/>
    <w:rsid w:val="00D4687E"/>
    <w:rsid w:val="00D5263D"/>
    <w:rsid w:val="00D53A12"/>
    <w:rsid w:val="00D82A82"/>
    <w:rsid w:val="00D87E2A"/>
    <w:rsid w:val="00DB0C43"/>
    <w:rsid w:val="00DE3354"/>
    <w:rsid w:val="00DE35A7"/>
    <w:rsid w:val="00DF7DCD"/>
    <w:rsid w:val="00E22AE7"/>
    <w:rsid w:val="00E42C2A"/>
    <w:rsid w:val="00E46B8F"/>
    <w:rsid w:val="00E50B7D"/>
    <w:rsid w:val="00E66375"/>
    <w:rsid w:val="00E904A1"/>
    <w:rsid w:val="00E930ED"/>
    <w:rsid w:val="00EB5CD6"/>
    <w:rsid w:val="00EB7D28"/>
    <w:rsid w:val="00EC0D0C"/>
    <w:rsid w:val="00EC12F9"/>
    <w:rsid w:val="00ED4A2C"/>
    <w:rsid w:val="00ED6732"/>
    <w:rsid w:val="00EF6940"/>
    <w:rsid w:val="00EF72D9"/>
    <w:rsid w:val="00F2044A"/>
    <w:rsid w:val="00F20BFC"/>
    <w:rsid w:val="00F24D5F"/>
    <w:rsid w:val="00F4349B"/>
    <w:rsid w:val="00F726C3"/>
    <w:rsid w:val="00F75BDD"/>
    <w:rsid w:val="00F820CA"/>
    <w:rsid w:val="00F8554C"/>
    <w:rsid w:val="00F915EF"/>
    <w:rsid w:val="00F95F82"/>
    <w:rsid w:val="00F97A90"/>
    <w:rsid w:val="00F97CBC"/>
    <w:rsid w:val="00FA4966"/>
    <w:rsid w:val="00FB68C1"/>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426F86"/>
    <w:pPr>
      <w:tabs>
        <w:tab w:val="center" w:pos="4513"/>
        <w:tab w:val="right" w:pos="9026"/>
      </w:tabs>
    </w:pPr>
  </w:style>
  <w:style w:type="character" w:customStyle="1" w:styleId="HeaderChar">
    <w:name w:val="Header Char"/>
    <w:basedOn w:val="DefaultParagraphFont"/>
    <w:link w:val="Header"/>
    <w:rsid w:val="00426F86"/>
    <w:rPr>
      <w:sz w:val="24"/>
      <w:lang w:val="en-US" w:eastAsia="en-US"/>
    </w:rPr>
  </w:style>
  <w:style w:type="paragraph" w:styleId="Footer">
    <w:name w:val="footer"/>
    <w:basedOn w:val="Normal"/>
    <w:link w:val="FooterChar"/>
    <w:unhideWhenUsed/>
    <w:rsid w:val="00426F86"/>
    <w:pPr>
      <w:tabs>
        <w:tab w:val="center" w:pos="4513"/>
        <w:tab w:val="right" w:pos="9026"/>
      </w:tabs>
    </w:pPr>
  </w:style>
  <w:style w:type="character" w:customStyle="1" w:styleId="FooterChar">
    <w:name w:val="Footer Char"/>
    <w:basedOn w:val="DefaultParagraphFont"/>
    <w:link w:val="Footer"/>
    <w:rsid w:val="00426F8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12086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hyu.setiawan@uisi.ac.id"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daus.prasetyo21@student.uisi.ac.id"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ru.sukmana@uisi.ac.i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fafa.anggarini@uisi.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24</TotalTime>
  <Pages>7</Pages>
  <Words>10895</Words>
  <Characters>62105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8</cp:revision>
  <cp:lastPrinted>2025-07-26T16:26:00Z</cp:lastPrinted>
  <dcterms:created xsi:type="dcterms:W3CDTF">2025-08-23T19:54:00Z</dcterms:created>
  <dcterms:modified xsi:type="dcterms:W3CDTF">2025-12-16T08:54:00Z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ebb7b380-345f-427c-b5be-95f0a3b052c4</vt:lpwstr>
  </property>
  <property fmtid="{D5CDD505-2E9C-101B-9397-08002B2CF9AE}" pid="4" name="Mendeley Document_1">
    <vt:lpwstr>True</vt:lpwstr>
  </property>
  <property fmtid="{D5CDD505-2E9C-101B-9397-08002B2CF9AE}" pid="5" name="Mendeley Unique User Id_1">
    <vt:lpwstr>87940350-22b1-392d-9673-c424db576a26</vt:lpwstr>
  </property>
  <property fmtid="{D5CDD505-2E9C-101B-9397-08002B2CF9AE}" pid="6" name="Mendeley Citation Style_1">
    <vt:lpwstr>http://csl.mendeley.com/styles/88916321/angewandte-chemie-2</vt:lpwstr>
  </property>
  <property fmtid="{D5CDD505-2E9C-101B-9397-08002B2CF9AE}" pid="7" name="Mendeley Recent Style Id 0_1">
    <vt:lpwstr>http://www.zotero.org/styles/acs-applied-materials-and-interfaces</vt:lpwstr>
  </property>
  <property fmtid="{D5CDD505-2E9C-101B-9397-08002B2CF9AE}" pid="8" name="Mendeley Recent Style Name 0_1">
    <vt:lpwstr>ACS Applied Materials &amp; Interfaces</vt:lpwstr>
  </property>
  <property fmtid="{D5CDD505-2E9C-101B-9397-08002B2CF9AE}" pid="9" name="Mendeley Recent Style Id 1_1">
    <vt:lpwstr>https://csl.mendeley.com/styles/88916321/american-chemical-society</vt:lpwstr>
  </property>
  <property fmtid="{D5CDD505-2E9C-101B-9397-08002B2CF9AE}" pid="10" name="Mendeley Recent Style Name 1_1">
    <vt:lpwstr>American Chemical Society - Ndaru Candra Sukmana</vt:lpwstr>
  </property>
  <property fmtid="{D5CDD505-2E9C-101B-9397-08002B2CF9AE}" pid="11" name="Mendeley Recent Style Id 2_1">
    <vt:lpwstr>http://www.zotero.org/styles/american-medical-association</vt:lpwstr>
  </property>
  <property fmtid="{D5CDD505-2E9C-101B-9397-08002B2CF9AE}" pid="12" name="Mendeley Recent Style Name 2_1">
    <vt:lpwstr>American Medical Association</vt:lpwstr>
  </property>
  <property fmtid="{D5CDD505-2E9C-101B-9397-08002B2CF9AE}" pid="13" name="Mendeley Recent Style Id 3_1">
    <vt:lpwstr>http://www.zotero.org/styles/american-political-science-association</vt:lpwstr>
  </property>
  <property fmtid="{D5CDD505-2E9C-101B-9397-08002B2CF9AE}" pid="14" name="Mendeley Recent Style Name 3_1">
    <vt:lpwstr>American Political Science Association</vt:lpwstr>
  </property>
  <property fmtid="{D5CDD505-2E9C-101B-9397-08002B2CF9AE}" pid="15" name="Mendeley Recent Style Id 4_1">
    <vt:lpwstr>http://www.zotero.org/styles/apa</vt:lpwstr>
  </property>
  <property fmtid="{D5CDD505-2E9C-101B-9397-08002B2CF9AE}" pid="16" name="Mendeley Recent Style Name 4_1">
    <vt:lpwstr>American Psychological Association 6th edition</vt:lpwstr>
  </property>
  <property fmtid="{D5CDD505-2E9C-101B-9397-08002B2CF9AE}" pid="17" name="Mendeley Recent Style Id 5_1">
    <vt:lpwstr>http://www.zotero.org/styles/angewandte-chemie</vt:lpwstr>
  </property>
  <property fmtid="{D5CDD505-2E9C-101B-9397-08002B2CF9AE}" pid="18" name="Mendeley Recent Style Name 5_1">
    <vt:lpwstr>Angewandte Chemie International Edition</vt:lpwstr>
  </property>
  <property fmtid="{D5CDD505-2E9C-101B-9397-08002B2CF9AE}" pid="19" name="Mendeley Recent Style Id 6_1">
    <vt:lpwstr>http://csl.mendeley.com/styles/88916321/angewandte-chemie-2</vt:lpwstr>
  </property>
  <property fmtid="{D5CDD505-2E9C-101B-9397-08002B2CF9AE}" pid="20" name="Mendeley Recent Style Name 6_1">
    <vt:lpwstr>Angewandte Chemie International Edition - Ndaru Candra Sukmana</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