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94A03" w14:textId="49B129BD" w:rsidR="003E7B16" w:rsidRPr="006E32B7" w:rsidRDefault="003E7B16" w:rsidP="006E32B7">
      <w:pPr>
        <w:pStyle w:val="PaperTitle"/>
      </w:pPr>
      <w:r w:rsidRPr="006E32B7">
        <w:t>Arch Bridge Structure Behavior with Tied Arch Models</w:t>
      </w:r>
      <w:r w:rsidRPr="006E32B7">
        <w:br/>
      </w:r>
      <w:r w:rsidR="006E32B7">
        <w:t>(</w:t>
      </w:r>
      <w:r w:rsidRPr="006E32B7">
        <w:t>Case study on Bridge Model Simulation with 4 meters Span</w:t>
      </w:r>
      <w:r w:rsidR="006E32B7">
        <w:t>)</w:t>
      </w:r>
    </w:p>
    <w:p w14:paraId="581924BD" w14:textId="28D4F333" w:rsidR="003E7B16" w:rsidRPr="00D74CF5" w:rsidRDefault="003E7B16" w:rsidP="0022050C">
      <w:pPr>
        <w:pStyle w:val="AuthorName"/>
        <w:spacing w:after="240"/>
      </w:pPr>
      <w:proofErr w:type="spellStart"/>
      <w:r>
        <w:t>Maghfiroh</w:t>
      </w:r>
      <w:proofErr w:type="spellEnd"/>
      <w:r>
        <w:t xml:space="preserve"> Dwi </w:t>
      </w:r>
      <w:proofErr w:type="spellStart"/>
      <w:r>
        <w:t>Rizkayanti</w:t>
      </w:r>
      <w:r>
        <w:rPr>
          <w:vertAlign w:val="superscript"/>
        </w:rPr>
        <w:t>a</w:t>
      </w:r>
      <w:proofErr w:type="spellEnd"/>
      <w:r w:rsidRPr="00DA6D7D">
        <w:rPr>
          <w:vertAlign w:val="superscript"/>
        </w:rPr>
        <w:t>)</w:t>
      </w:r>
      <w:r w:rsidRPr="00F350C5">
        <w:t xml:space="preserve">, </w:t>
      </w:r>
      <w:r>
        <w:t xml:space="preserve">Muh. Iqbal Alfi </w:t>
      </w:r>
      <w:proofErr w:type="spellStart"/>
      <w:r>
        <w:t>Rohmatik</w:t>
      </w:r>
      <w:r>
        <w:rPr>
          <w:vertAlign w:val="superscript"/>
        </w:rPr>
        <w:t>b</w:t>
      </w:r>
      <w:proofErr w:type="spellEnd"/>
      <w:r w:rsidRPr="00DA6D7D">
        <w:rPr>
          <w:vertAlign w:val="superscript"/>
        </w:rPr>
        <w:t>)</w:t>
      </w:r>
      <w:r>
        <w:t xml:space="preserve">, Abdul </w:t>
      </w:r>
      <w:proofErr w:type="spellStart"/>
      <w:r>
        <w:t>Malik</w:t>
      </w:r>
      <w:r>
        <w:rPr>
          <w:vertAlign w:val="superscript"/>
        </w:rPr>
        <w:t>c</w:t>
      </w:r>
      <w:proofErr w:type="spellEnd"/>
      <w:r w:rsidRPr="00DA6D7D">
        <w:rPr>
          <w:vertAlign w:val="superscript"/>
        </w:rPr>
        <w:t>)</w:t>
      </w:r>
      <w:r>
        <w:t>,</w:t>
      </w:r>
      <w:r>
        <w:br/>
        <w:t xml:space="preserve">Moh. </w:t>
      </w:r>
      <w:proofErr w:type="spellStart"/>
      <w:r>
        <w:t>Abduh</w:t>
      </w:r>
      <w:r>
        <w:rPr>
          <w:vertAlign w:val="superscript"/>
        </w:rPr>
        <w:t>d</w:t>
      </w:r>
      <w:proofErr w:type="spellEnd"/>
      <w:r>
        <w:rPr>
          <w:vertAlign w:val="superscript"/>
        </w:rPr>
        <w:t>)</w:t>
      </w:r>
      <w:r w:rsidRPr="00F350C5">
        <w:t>,</w:t>
      </w:r>
      <w:r>
        <w:t xml:space="preserve"> </w:t>
      </w:r>
      <w:r w:rsidR="006E32B7">
        <w:t xml:space="preserve">and </w:t>
      </w:r>
      <w:r>
        <w:t xml:space="preserve">Faris Rizal </w:t>
      </w:r>
      <w:proofErr w:type="spellStart"/>
      <w:r>
        <w:t>Andardi</w:t>
      </w:r>
      <w:r>
        <w:rPr>
          <w:vertAlign w:val="superscript"/>
        </w:rPr>
        <w:t>e</w:t>
      </w:r>
      <w:proofErr w:type="spellEnd"/>
      <w:r>
        <w:rPr>
          <w:vertAlign w:val="superscript"/>
        </w:rPr>
        <w:t>)</w:t>
      </w:r>
    </w:p>
    <w:p w14:paraId="57A343B8" w14:textId="792DF8BE" w:rsidR="003E7B16" w:rsidRDefault="003E7B16" w:rsidP="00763EEF">
      <w:pPr>
        <w:pStyle w:val="AuthorAffiliation"/>
      </w:pPr>
      <w:r>
        <w:t xml:space="preserve">Department of Civil Engineering, Universitas Muhammadiyah Malang, </w:t>
      </w:r>
      <w:r w:rsidR="006E32B7">
        <w:t xml:space="preserve">Malang, </w:t>
      </w:r>
      <w:r>
        <w:t>Indonesia</w:t>
      </w:r>
    </w:p>
    <w:p w14:paraId="2D69DA9D" w14:textId="77777777" w:rsidR="003E7B16" w:rsidRPr="002E09EC" w:rsidRDefault="003E7B16" w:rsidP="005649A6">
      <w:pPr>
        <w:pStyle w:val="AuthorAffiliation"/>
      </w:pPr>
    </w:p>
    <w:p w14:paraId="50F47AAC" w14:textId="0C84BF3C" w:rsidR="003E7B16" w:rsidRPr="002E09EC" w:rsidRDefault="003E7B16" w:rsidP="005649A6">
      <w:pPr>
        <w:pStyle w:val="AuthorEmail"/>
        <w:rPr>
          <w:shd w:val="clear" w:color="auto" w:fill="FFFFFF"/>
        </w:rPr>
      </w:pPr>
      <w:r>
        <w:rPr>
          <w:shd w:val="clear" w:color="auto" w:fill="FFFFFF"/>
          <w:vertAlign w:val="superscript"/>
        </w:rPr>
        <w:t>d)</w:t>
      </w:r>
      <w:r w:rsidR="006E32B7">
        <w:rPr>
          <w:shd w:val="clear" w:color="auto" w:fill="FFFFFF"/>
          <w:vertAlign w:val="superscript"/>
        </w:rPr>
        <w:t xml:space="preserve"> </w:t>
      </w:r>
      <w:r w:rsidRPr="002E09EC">
        <w:rPr>
          <w:shd w:val="clear" w:color="auto" w:fill="FFFFFF"/>
          <w:lang w:val="id-ID"/>
        </w:rPr>
        <w:t>Corresponding author</w:t>
      </w:r>
      <w:r w:rsidRPr="006E32B7">
        <w:t xml:space="preserve">: </w:t>
      </w:r>
      <w:hyperlink r:id="rId8" w:history="1">
        <w:r w:rsidRPr="006E32B7">
          <w:t>abduh@umm.ac.id</w:t>
        </w:r>
      </w:hyperlink>
      <w:r>
        <w:t xml:space="preserve"> </w:t>
      </w:r>
    </w:p>
    <w:p w14:paraId="4E12F6D2" w14:textId="77777777" w:rsidR="003E7B16" w:rsidRDefault="003E7B16" w:rsidP="005649A6">
      <w:pPr>
        <w:pStyle w:val="AuthorEmail"/>
      </w:pPr>
      <w:r>
        <w:rPr>
          <w:vertAlign w:val="superscript"/>
        </w:rPr>
        <w:t>a)</w:t>
      </w:r>
      <w:r w:rsidRPr="006A276C">
        <w:t xml:space="preserve"> </w:t>
      </w:r>
      <w:hyperlink r:id="rId9" w:history="1">
        <w:r w:rsidRPr="006E32B7">
          <w:t>dwirizka2018@gmail.com</w:t>
        </w:r>
      </w:hyperlink>
    </w:p>
    <w:p w14:paraId="4893A410" w14:textId="77777777" w:rsidR="003E7B16" w:rsidRPr="006E32B7" w:rsidRDefault="003E7B16" w:rsidP="00E63C7A">
      <w:pPr>
        <w:pStyle w:val="AuthorEmail"/>
      </w:pPr>
      <w:r>
        <w:rPr>
          <w:vertAlign w:val="superscript"/>
        </w:rPr>
        <w:t>b)</w:t>
      </w:r>
      <w:r w:rsidRPr="006A276C">
        <w:t xml:space="preserve"> </w:t>
      </w:r>
      <w:hyperlink r:id="rId10" w:history="1">
        <w:r w:rsidRPr="006E32B7">
          <w:t>iqbal.alfi85@gmail.com</w:t>
        </w:r>
      </w:hyperlink>
    </w:p>
    <w:p w14:paraId="6309E87B" w14:textId="77777777" w:rsidR="003E7B16" w:rsidRDefault="003E7B16" w:rsidP="00E63C7A">
      <w:pPr>
        <w:pStyle w:val="AuthorEmail"/>
        <w:rPr>
          <w:rStyle w:val="Hyperlink"/>
        </w:rPr>
      </w:pPr>
      <w:r>
        <w:rPr>
          <w:vertAlign w:val="superscript"/>
        </w:rPr>
        <w:t xml:space="preserve">c) </w:t>
      </w:r>
      <w:hyperlink r:id="rId11" w:history="1">
        <w:r w:rsidRPr="006E32B7">
          <w:t>cayorealme63@gmail.com</w:t>
        </w:r>
      </w:hyperlink>
    </w:p>
    <w:p w14:paraId="0E289B64" w14:textId="77777777" w:rsidR="003E7B16" w:rsidRPr="00FF7A08" w:rsidRDefault="003E7B16" w:rsidP="00E63C7A">
      <w:pPr>
        <w:pStyle w:val="AuthorEmail"/>
      </w:pPr>
      <w:r w:rsidRPr="00FF7A08">
        <w:rPr>
          <w:vertAlign w:val="superscript"/>
        </w:rPr>
        <w:t>e)</w:t>
      </w:r>
      <w:r w:rsidRPr="006E32B7">
        <w:t xml:space="preserve"> </w:t>
      </w:r>
      <w:hyperlink r:id="rId12" w:history="1">
        <w:r w:rsidRPr="006E32B7">
          <w:t>farisrzl@umm.ac.id</w:t>
        </w:r>
      </w:hyperlink>
      <w:r>
        <w:rPr>
          <w:color w:val="4D5156"/>
          <w:shd w:val="clear" w:color="auto" w:fill="FFFFFF"/>
        </w:rPr>
        <w:t xml:space="preserve"> </w:t>
      </w:r>
    </w:p>
    <w:p w14:paraId="128C2B9F" w14:textId="77777777" w:rsidR="003E7B16" w:rsidRPr="006E32B7" w:rsidRDefault="003E7B16" w:rsidP="006E32B7">
      <w:pPr>
        <w:pStyle w:val="Abstract"/>
        <w:rPr>
          <w:b/>
        </w:rPr>
      </w:pPr>
      <w:r w:rsidRPr="006E32B7">
        <w:rPr>
          <w:b/>
        </w:rPr>
        <w:t xml:space="preserve">Abstract. </w:t>
      </w:r>
      <w:r w:rsidRPr="006E32B7">
        <w:rPr>
          <w:bCs/>
        </w:rPr>
        <w:t xml:space="preserve"> The design of a 4-meter span arch bridge requires in-depth analysis to ensure the stability and efficiency of the structure in supporting the applied loads. The main challenge is to determine the optimal design in accordance with technical specifications and safety standards. This study aims to design a 4-meter span arch bridge that meets safety standards and structural efficiency. The methodology includes a literature review and model simulation to determine the most efficient arch profile. Load data and material parameters were collected and tested using structural analysis software. The results were verified by comparing the simulation outcomes with relevant literature and design standards. The study showed that the parabolic arch profile provides a more uniform stress distribution compared to the semi-elliptical profile. High tensile strength steel was proven to be more efficient in reducing maximum deflection in the bridge span. The use of additional supports at specific points also significantly reduced bending. The proposed design successfully meets the safety and efficiency criteria in accordance with bridge design standards. The proposed design of a 4-meter span arch bridge offers an effective and safe solution in line with current bridge design standards.</w:t>
      </w:r>
    </w:p>
    <w:p w14:paraId="2672329A" w14:textId="08CAB9E5" w:rsidR="003E7B16" w:rsidRPr="006E32B7" w:rsidRDefault="003E7B16" w:rsidP="006E32B7">
      <w:pPr>
        <w:pStyle w:val="Abstract"/>
        <w:rPr>
          <w:b/>
        </w:rPr>
      </w:pPr>
      <w:r w:rsidRPr="00F53F45">
        <w:rPr>
          <w:b/>
        </w:rPr>
        <w:t xml:space="preserve">Keywords: </w:t>
      </w:r>
      <w:r w:rsidRPr="006E32B7">
        <w:rPr>
          <w:bCs/>
        </w:rPr>
        <w:t>Simulation, bridge, arch, model, behavior</w:t>
      </w:r>
    </w:p>
    <w:p w14:paraId="060C0E7F" w14:textId="77777777" w:rsidR="003E7B16" w:rsidRPr="00784F94" w:rsidRDefault="003E7B16" w:rsidP="00784F94">
      <w:pPr>
        <w:pStyle w:val="Heading1"/>
      </w:pPr>
      <w:r w:rsidRPr="00784F94">
        <w:t>INTRODUCTION</w:t>
      </w:r>
    </w:p>
    <w:p w14:paraId="44BE543F" w14:textId="3661E5FD" w:rsidR="003E7B16" w:rsidRPr="006E32B7" w:rsidRDefault="003E7B16" w:rsidP="00784F94">
      <w:pPr>
        <w:pStyle w:val="Paragraph"/>
        <w:rPr>
          <w:rStyle w:val="Emphasis"/>
        </w:rPr>
      </w:pPr>
      <w:r w:rsidRPr="006E32B7">
        <w:rPr>
          <w:rStyle w:val="Emphasis"/>
        </w:rPr>
        <w:t xml:space="preserve">Indonesia is an archipelagic country where two-thirds of its territory consists of the sea, which amounts to approximately 3,25 million km2 </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&lt;EndNote&gt;&lt;Cite&gt;&lt;Author&gt;Hayyin&lt;/Author&gt;&lt;Year&gt;2023&lt;/Year&gt;&lt;RecNum&gt;223&lt;/RecNum&gt;&lt;DisplayText&gt;[1]&lt;/DisplayText&gt;&lt;record&gt;&lt;rec-number&gt;223&lt;/rec-number&gt;&lt;foreign-keys&gt;&lt;key app="EN" db-id="99sxperz95edp0epr0bxvw21vfzp52wdx0pr" timestamp="1728376219"&gt;223&lt;/key&gt;&lt;/foreign-keys&gt;&lt;ref-type name="Journal Article"&gt;17&lt;/ref-type&gt;&lt;contributors&gt;&lt;authors&gt;&lt;author&gt;Hayyin, A.&lt;/author&gt;&lt;/authors&gt;&lt;/contributors&gt;&lt;titles&gt;&lt;title&gt;SENTRI: Jurnal Riset Ilmiah&lt;/title&gt;&lt;secondary-title&gt;SENTRI: Jurnal Riset Ilmiah&lt;/secondary-title&gt;&lt;/titles&gt;&lt;periodical&gt;&lt;full-title&gt;SENTRI: Jurnal Riset Ilmiah&lt;/full-title&gt;&lt;/periodical&gt;&lt;volume&gt;2&lt;/volume&gt;&lt;number&gt;4&lt;/number&gt;&lt;dates&gt;&lt;year&gt;2023&lt;/year&gt;&lt;/dates&gt;&lt;urls&gt;&lt;/urls&gt;&lt;/record&gt;&lt;/Cite&gt;&lt;/EndNote&gt;</w:instrText>
      </w:r>
      <w:r w:rsidR="001417D2" w:rsidRPr="006E32B7">
        <w:rPr>
          <w:rStyle w:val="Emphasis"/>
        </w:rPr>
        <w:fldChar w:fldCharType="separate"/>
      </w:r>
      <w:r w:rsidR="001417D2" w:rsidRPr="006E32B7">
        <w:rPr>
          <w:rStyle w:val="Emphasis"/>
        </w:rPr>
        <w:t>[1]</w:t>
      </w:r>
      <w:r w:rsidR="001417D2" w:rsidRPr="006E32B7">
        <w:rPr>
          <w:rStyle w:val="Emphasis"/>
        </w:rPr>
        <w:fldChar w:fldCharType="end"/>
      </w:r>
      <w:r w:rsidRPr="006E32B7">
        <w:rPr>
          <w:rStyle w:val="Emphasis"/>
        </w:rPr>
        <w:t>. Based on Indonesia's geographical conditions, which are separated by rivers, valleys, straits, and others, this can become an obstacle for the development of certain areas due to limited infrastructure</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&lt;EndNote&gt;&lt;Cite&gt;&lt;Author&gt;Putri&lt;/Author&gt;&lt;Year&gt;2024&lt;/Year&gt;&lt;RecNum&gt;224&lt;/RecNum&gt;&lt;DisplayText&gt;[2]&lt;/DisplayText&gt;&lt;record&gt;&lt;rec-number&gt;224&lt;/rec-number&gt;&lt;foreign-keys&gt;&lt;key app="EN" db-id="99sxperz95edp0epr0bxvw21vfzp52wdx0pr" timestamp="1728376268"&gt;224&lt;/key&gt;&lt;/foreign-keys&gt;&lt;ref-type name="Book"&gt;6&lt;/ref-type&gt;&lt;contributors&gt;&lt;authors&gt;&lt;author&gt;Putri, Wildah&lt;/author&gt;&lt;author&gt;Samadi, Samadi&lt;/author&gt;&lt;/authors&gt;&lt;/contributors&gt;&lt;titles&gt;&lt;title&gt;ANALISIS HAMBATAN INFRASTRUKTUR DI KEPULAUAN NUSA TENGGARA TIMUR: MENDORONG PEMBANGUNAN WILAYAH YANG BERKELANJUTAN&lt;/title&gt;&lt;/titles&gt;&lt;dates&gt;&lt;year&gt;2024&lt;/year&gt;&lt;/dates&gt;&lt;urls&gt;&lt;/urls&gt;&lt;electronic-resource-num&gt;10.13140/RG.2.2.22878.61769&lt;/electronic-resource-num&gt;&lt;/record&gt;&lt;/Cite&gt;&lt;/EndNote&gt;</w:instrText>
      </w:r>
      <w:r w:rsidR="001417D2" w:rsidRPr="006E32B7">
        <w:rPr>
          <w:rStyle w:val="Emphasis"/>
        </w:rPr>
        <w:fldChar w:fldCharType="separate"/>
      </w:r>
      <w:r w:rsidR="001417D2" w:rsidRPr="006E32B7">
        <w:rPr>
          <w:rStyle w:val="Emphasis"/>
        </w:rPr>
        <w:t>[2]</w:t>
      </w:r>
      <w:r w:rsidR="001417D2" w:rsidRPr="006E32B7">
        <w:rPr>
          <w:rStyle w:val="Emphasis"/>
        </w:rPr>
        <w:fldChar w:fldCharType="end"/>
      </w:r>
      <w:r w:rsidRPr="006E32B7">
        <w:rPr>
          <w:rStyle w:val="Emphasis"/>
        </w:rPr>
        <w:t>. The need for bridge infrastructure is crucial as a connector between regions, so it is expected to accelerate regional development and improve accessibility.</w:t>
      </w:r>
      <w:r w:rsidR="00C01818" w:rsidRPr="006E32B7">
        <w:rPr>
          <w:rStyle w:val="Emphasis"/>
        </w:rPr>
        <w:t xml:space="preserve"> In order to achieve equitable national development, it is necessary to provide national infrastructure in the form of bridges to facilitate mobility from one region to another. Innovation in bridge design that is strong, effective, and easy to implement is required.</w:t>
      </w:r>
    </w:p>
    <w:p w14:paraId="6D7D470A" w14:textId="2B5BB1EE" w:rsidR="003E7B16" w:rsidRPr="006E32B7" w:rsidRDefault="003E7B16" w:rsidP="004A0116">
      <w:pPr>
        <w:pStyle w:val="Paragraph"/>
        <w:rPr>
          <w:rStyle w:val="Emphasis"/>
        </w:rPr>
      </w:pPr>
      <w:r w:rsidRPr="006E32B7">
        <w:rPr>
          <w:rStyle w:val="Emphasis"/>
        </w:rPr>
        <w:t xml:space="preserve">A bridge is part of road infrastructure that functions to cross rivers, valleys, or straits, allowing regions to be connected and not isolated. </w:t>
      </w:r>
      <w:r w:rsidR="001417D2" w:rsidRPr="006E32B7">
        <w:rPr>
          <w:rStyle w:val="Emphasis"/>
        </w:rPr>
        <w:fldChar w:fldCharType="begin"/>
      </w:r>
      <w:r w:rsidR="001417D2" w:rsidRPr="006E32B7">
        <w:rPr>
          <w:rStyle w:val="Emphasis"/>
        </w:rPr>
        <w:instrText xml:space="preserve"> ADDIN EN.CITE &lt;EndNote&gt;&lt;Cite&gt;&lt;Author&gt;Aldillah&lt;/Author&gt;&lt;Year&gt;2020&lt;/Year&gt;&lt;RecNum&gt;225&lt;/RecNum&gt;&lt;DisplayText&gt;[3]&lt;/DisplayText&gt;&lt;record&gt;&lt;rec-number&gt;225&lt;/rec-number&gt;&lt;foreign-keys&gt;&lt;key app="EN" db-id="99sxperz95edp0epr0bxvw21vfzp52wdx0pr" timestamp="1728376311"&gt;225&lt;/key&gt;&lt;/foreign-keys&gt;&lt;ref-type name="Journal Article"&gt;17&lt;/ref-type&gt;&lt;contributors&gt;&lt;authors&gt;&lt;author&gt;Aldillah, Dewi&lt;/author&gt;&lt;/authors&gt;&lt;/contributors&gt;&lt;titles&gt;&lt;title&gt;Fungsi Infrastruktur Jembatan Bagi Perubahan Masyarakat Kelurahan Lempake Kecamatan Samarinda Utara&lt;/title&gt;&lt;secondary-title&gt;Journal Sosiatri-Sosiologi, 8 (1)&lt;/secondary-title&gt;&lt;/titles&gt;&lt;periodical&gt;&lt;full-title&gt;Journal Sosiatri-Sosiologi, 8 (1)&lt;/full-title&gt;&lt;/periodical&gt;&lt;pages&gt;72-86&lt;/pages&gt;&lt;dates&gt;&lt;year&gt;2020&lt;/year&gt;&lt;/dates&gt;&lt;urls&gt;&lt;/urls&gt;&lt;/record&gt;&lt;/Cite&gt;&lt;/EndNote&gt;</w:instrText>
      </w:r>
      <w:r w:rsidR="001417D2" w:rsidRPr="006E32B7">
        <w:rPr>
          <w:rStyle w:val="Emphasis"/>
        </w:rPr>
        <w:fldChar w:fldCharType="separate"/>
      </w:r>
      <w:r w:rsidR="001417D2" w:rsidRPr="006E32B7">
        <w:rPr>
          <w:rStyle w:val="Emphasis"/>
        </w:rPr>
        <w:t>[3]</w:t>
      </w:r>
      <w:r w:rsidR="001417D2" w:rsidRPr="006E32B7">
        <w:rPr>
          <w:rStyle w:val="Emphasis"/>
        </w:rPr>
        <w:fldChar w:fldCharType="end"/>
      </w:r>
      <w:r w:rsidRPr="006E32B7">
        <w:rPr>
          <w:rStyle w:val="Emphasis"/>
        </w:rPr>
        <w:t>. A bridge must be designed to be robust and optimized in terms of strength, durability, operational costs, and architectural value. An Arch Bridge, or Tied Arch Bridge, is designed with an arch shape to reduce the moment on the bridge, making the use of hot-rolled steel more efficient compared to parallel girders. Bridge infrastructure plays a key role in accelerating the economic and social development of a region, especially in an archipelagic country like Indonesia, which has many rivers, valleys, and straits</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&lt;EndNote&gt;&lt;Cite&gt;&lt;Author&gt;Chu&lt;/Author&gt;&lt;Year&gt;2021&lt;/Year&gt;&lt;RecNum&gt;226&lt;/RecNum&gt;&lt;DisplayText&gt;[4]&lt;/DisplayText&gt;&lt;record&gt;&lt;rec-number&gt;226&lt;/rec-number&gt;&lt;foreign-keys&gt;&lt;key app="EN" db-id="99sxperz95edp0epr0bxvw21vfzp52wdx0pr" timestamp="1728376344"&gt;226&lt;/key&gt;&lt;/foreign-keys&gt;&lt;ref-type name="Journal Article"&gt;17&lt;/ref-type&gt;&lt;contributors&gt;&lt;authors&gt;&lt;author&gt;Chu, Lixia&lt;/author&gt;&lt;author&gt;Zou, Yuting&lt;/author&gt;&lt;author&gt;Masiliūnas, Dainius&lt;/author&gt;&lt;author&gt;Blaschke, Thomas&lt;/author&gt;&lt;author&gt;Verbesselt, Jan&lt;/author&gt;&lt;/authors&gt;&lt;/contributors&gt;&lt;titles&gt;&lt;title&gt;Assessing the impact of bridge construction on the land use/cover and socio-economic indicator time series: A case study of Hangzhou Bay Bridge&lt;/title&gt;&lt;secondary-title&gt;GIScience &amp;amp; Remote Sensing&lt;/secondary-title&gt;&lt;/titles&gt;&lt;periodical&gt;&lt;full-title&gt;GIScience &amp;amp; Remote Sensing&lt;/full-title&gt;&lt;/periodical&gt;&lt;pages&gt;199-216&lt;/pages&gt;&lt;volume&gt;58&lt;/volume&gt;&lt;number&gt;2&lt;/number&gt;&lt;dates&gt;&lt;year&gt;2021&lt;/year&gt;&lt;/dates&gt;&lt;publisher&gt;Taylor &amp;amp; Francis&lt;/publisher&gt;&lt;isbn&gt;1548-1603&lt;/isbn&gt;&lt;urls&gt;&lt;/urls&gt;&lt;/record&gt;&lt;/Cite&gt;&lt;/EndNote&gt;</w:instrText>
      </w:r>
      <w:r w:rsidR="001417D2" w:rsidRPr="006E32B7">
        <w:rPr>
          <w:rStyle w:val="Emphasis"/>
        </w:rPr>
        <w:fldChar w:fldCharType="separate"/>
      </w:r>
      <w:r w:rsidR="001417D2" w:rsidRPr="006E32B7">
        <w:rPr>
          <w:rStyle w:val="Emphasis"/>
        </w:rPr>
        <w:t>[4]</w:t>
      </w:r>
      <w:r w:rsidR="001417D2" w:rsidRPr="006E32B7">
        <w:rPr>
          <w:rStyle w:val="Emphasis"/>
        </w:rPr>
        <w:fldChar w:fldCharType="end"/>
      </w:r>
      <w:r w:rsidRPr="006E32B7">
        <w:rPr>
          <w:rStyle w:val="Emphasis"/>
        </w:rPr>
        <w:t xml:space="preserve">. A well-designed bridge enables better mobility, reduces isolation, and supports regional economic growth </w:t>
      </w:r>
      <w:r w:rsidR="001417D2" w:rsidRPr="006E32B7">
        <w:rPr>
          <w:rStyle w:val="Emphasis"/>
        </w:rPr>
        <w:fldChar w:fldCharType="begin"/>
      </w:r>
      <w:r w:rsidR="001417D2" w:rsidRPr="006E32B7">
        <w:rPr>
          <w:rStyle w:val="Emphasis"/>
        </w:rPr>
        <w:instrText xml:space="preserve"> ADDIN EN.CITE &lt;EndNote&gt;&lt;Cite&gt;&lt;Author&gt;Nugraha&lt;/Author&gt;&lt;Year&gt;2020&lt;/Year&gt;&lt;RecNum&gt;227&lt;/RecNum&gt;&lt;DisplayText&gt;[5]&lt;/DisplayText&gt;&lt;record&gt;&lt;rec-number&gt;227&lt;/rec-number&gt;&lt;foreign-keys&gt;&lt;key app="EN" db-id="99sxperz95edp0epr0bxvw21vfzp52wdx0pr" timestamp="1728376383"&gt;227&lt;/key&gt;&lt;/foreign-keys&gt;&lt;ref-type name="Journal Article"&gt;17&lt;/ref-type&gt;&lt;contributors&gt;&lt;authors&gt;&lt;author&gt;Nugraha, Achmad Tjachja&lt;/author&gt;&lt;author&gt;Prayitno, Gunawan&lt;/author&gt;&lt;author&gt;Situmorang, Masito Erlando&lt;/author&gt;&lt;author&gt;Nasution, Ahmadriswan&lt;/author&gt;&lt;/authors&gt;&lt;/contributors&gt;&lt;titles&gt;&lt;title&gt;The Role Of Infrastructure In Economic Gro\Tth And Income Inequality In Indonesia&lt;/title&gt;&lt;secondary-title&gt;Economics &amp;amp; Sociology&lt;/secondary-title&gt;&lt;/titles&gt;&lt;periodical&gt;&lt;full-title&gt;Economics &amp;amp; Sociology&lt;/full-title&gt;&lt;/periodical&gt;&lt;pages&gt;102-115&lt;/pages&gt;&lt;volume&gt;13&lt;/volume&gt;&lt;number&gt;1&lt;/number&gt;&lt;dates&gt;&lt;year&gt;2020&lt;/year&gt;&lt;/dates&gt;&lt;publisher&gt;Centre of Sociological Research (NGO)&lt;/publisher&gt;&lt;isbn&gt;2071-789X&lt;/isbn&gt;&lt;urls&gt;&lt;/urls&gt;&lt;/record&gt;&lt;/Cite&gt;&lt;/EndNote&gt;</w:instrText>
      </w:r>
      <w:r w:rsidR="001417D2" w:rsidRPr="006E32B7">
        <w:rPr>
          <w:rStyle w:val="Emphasis"/>
        </w:rPr>
        <w:fldChar w:fldCharType="separate"/>
      </w:r>
      <w:r w:rsidR="001417D2" w:rsidRPr="006E32B7">
        <w:rPr>
          <w:rStyle w:val="Emphasis"/>
        </w:rPr>
        <w:t>[5]</w:t>
      </w:r>
      <w:r w:rsidR="001417D2" w:rsidRPr="006E32B7">
        <w:rPr>
          <w:rStyle w:val="Emphasis"/>
        </w:rPr>
        <w:fldChar w:fldCharType="end"/>
      </w:r>
      <w:r w:rsidRPr="006E32B7">
        <w:rPr>
          <w:rStyle w:val="Emphasis"/>
        </w:rPr>
        <w:t>.</w:t>
      </w:r>
    </w:p>
    <w:p w14:paraId="7FB497DE" w14:textId="60334545" w:rsidR="003E7B16" w:rsidRPr="006E32B7" w:rsidRDefault="003E7B16" w:rsidP="00501000">
      <w:pPr>
        <w:pStyle w:val="Paragraph"/>
        <w:rPr>
          <w:rStyle w:val="Emphasis"/>
        </w:rPr>
      </w:pPr>
      <w:r w:rsidRPr="006E32B7">
        <w:rPr>
          <w:rStyle w:val="Emphasis"/>
        </w:rPr>
        <w:lastRenderedPageBreak/>
        <w:t>The arch bridge design offers advantages in reducing bending moments, making it more efficient in using materials such as hot-rolled steel. This design allows for a robust and durable bridge while maintaining a high aesthetic value</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&lt;EndNote&gt;&lt;Cite&gt;&lt;Author&gt;Mei&lt;/Author&gt;&lt;Year&gt;2021&lt;/Year&gt;&lt;RecNum&gt;228&lt;/RecNum&gt;&lt;DisplayText&gt;[6]&lt;/DisplayText&gt;&lt;record&gt;&lt;rec-number&gt;228&lt;/rec-number&gt;&lt;foreign-keys&gt;&lt;key app="EN" db-id="99sxperz95edp0epr0bxvw21vfzp52wdx0pr" timestamp="1728376409"&gt;228&lt;/key&gt;&lt;/foreign-keys&gt;&lt;ref-type name="Journal Article"&gt;17&lt;/ref-type&gt;&lt;contributors&gt;&lt;authors&gt;&lt;author&gt;Mei, Linfeng&lt;/author&gt;&lt;author&gt;Wang, Qian&lt;/author&gt;&lt;/authors&gt;&lt;/contributors&gt;&lt;titles&gt;&lt;title&gt;Structural optimization in civil engineering: a literature review&lt;/title&gt;&lt;secondary-title&gt;Buildings&lt;/secondary-title&gt;&lt;/titles&gt;&lt;periodical&gt;&lt;full-title&gt;Buildings&lt;/full-title&gt;&lt;/periodical&gt;&lt;pages&gt;66&lt;/pages&gt;&lt;volume&gt;11&lt;/volume&gt;&lt;number&gt;2&lt;/number&gt;&lt;dates&gt;&lt;year&gt;2021&lt;/year&gt;&lt;/dates&gt;&lt;publisher&gt;MDPI&lt;/publisher&gt;&lt;isbn&gt;2075-5309&lt;/isbn&gt;&lt;urls&gt;&lt;/urls&gt;&lt;/record&gt;&lt;/Cite&gt;&lt;/EndNote&gt;</w:instrText>
      </w:r>
      <w:r w:rsidR="001417D2" w:rsidRPr="006E32B7">
        <w:rPr>
          <w:rStyle w:val="Emphasis"/>
        </w:rPr>
        <w:fldChar w:fldCharType="separate"/>
      </w:r>
      <w:r w:rsidR="001417D2" w:rsidRPr="006E32B7">
        <w:rPr>
          <w:rStyle w:val="Emphasis"/>
        </w:rPr>
        <w:t>[6]</w:t>
      </w:r>
      <w:r w:rsidR="001417D2" w:rsidRPr="006E32B7">
        <w:rPr>
          <w:rStyle w:val="Emphasis"/>
        </w:rPr>
        <w:fldChar w:fldCharType="end"/>
      </w:r>
      <w:r w:rsidRPr="006E32B7">
        <w:rPr>
          <w:rStyle w:val="Emphasis"/>
        </w:rPr>
        <w:t>. Hot-rolled steel is chosen as a construction material due to its strength, durability, and high design flexibility, making it efficient and economical for short spans</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&lt;EndNote&gt;&lt;Cite&gt;&lt;Author&gt;Aprianto&lt;/Author&gt;&lt;Year&gt;2022&lt;/Year&gt;&lt;RecNum&gt;229&lt;/RecNum&gt;&lt;DisplayText&gt;[7]&lt;/DisplayText&gt;&lt;record&gt;&lt;rec-number&gt;229&lt;/rec-number&gt;&lt;foreign-keys&gt;&lt;key app="EN" db-id="99sxperz95edp0epr0bxvw21vfzp52wdx0pr" timestamp="1728376439"&gt;229&lt;/key&gt;&lt;/foreign-keys&gt;&lt;ref-type name="Journal Article"&gt;17&lt;/ref-type&gt;&lt;contributors&gt;&lt;authors&gt;&lt;author&gt;Aprianto, M. C.&lt;/author&gt;&lt;/authors&gt;&lt;/contributors&gt;&lt;titles&gt;&lt;title&gt;Perlakuan Panas dan Celup Cepat (Quenching) untuk Meningkatkan Sifat Mekanik pada Baja Ringan G550&lt;/title&gt;&lt;secondary-title&gt;JURNAL FLYWHEEL&lt;/secondary-title&gt;&lt;/titles&gt;&lt;periodical&gt;&lt;full-title&gt;JURNAL FLYWHEEL&lt;/full-title&gt;&lt;/periodical&gt;&lt;pages&gt;53-62&lt;/pages&gt;&lt;volume&gt;13&lt;/volume&gt;&lt;number&gt;2&lt;/number&gt;&lt;dates&gt;&lt;year&gt;2022&lt;/year&gt;&lt;/dates&gt;&lt;isbn&gt;2745-7435&lt;/isbn&gt;&lt;urls&gt;&lt;/urls&gt;&lt;/record&gt;&lt;/Cite&gt;&lt;/EndNote&gt;</w:instrText>
      </w:r>
      <w:r w:rsidR="001417D2" w:rsidRPr="006E32B7">
        <w:rPr>
          <w:rStyle w:val="Emphasis"/>
        </w:rPr>
        <w:fldChar w:fldCharType="separate"/>
      </w:r>
      <w:r w:rsidR="001417D2" w:rsidRPr="006E32B7">
        <w:rPr>
          <w:rStyle w:val="Emphasis"/>
        </w:rPr>
        <w:t>[7]</w:t>
      </w:r>
      <w:r w:rsidR="001417D2" w:rsidRPr="006E32B7">
        <w:rPr>
          <w:rStyle w:val="Emphasis"/>
        </w:rPr>
        <w:fldChar w:fldCharType="end"/>
      </w:r>
      <w:r w:rsidRPr="006E32B7">
        <w:rPr>
          <w:rStyle w:val="Emphasis"/>
        </w:rPr>
        <w:t xml:space="preserve">. Structural analysis and load simulation are crucial steps to ensure the stability and safety of a bridge without excessive deformation </w:t>
      </w:r>
      <w:r w:rsidR="001417D2" w:rsidRPr="006E32B7">
        <w:rPr>
          <w:rStyle w:val="Emphasis"/>
        </w:rPr>
        <w:fldChar w:fldCharType="begin"/>
      </w:r>
      <w:r w:rsidR="001417D2" w:rsidRPr="006E32B7">
        <w:rPr>
          <w:rStyle w:val="Emphasis"/>
        </w:rPr>
        <w:instrText xml:space="preserve"> ADDIN EN.CITE &lt;EndNote&gt;&lt;Cite&gt;&lt;Author&gt;Bathista&lt;/Author&gt;&lt;Year&gt;2024&lt;/Year&gt;&lt;RecNum&gt;230&lt;/RecNum&gt;&lt;DisplayText&gt;[8]&lt;/DisplayText&gt;&lt;record&gt;&lt;rec-number&gt;230&lt;/rec-number&gt;&lt;foreign-keys&gt;&lt;key app="EN" db-id="99sxperz95edp0epr0bxvw21vfzp52wdx0pr" timestamp="1728376467"&gt;230&lt;/key&gt;&lt;/foreign-keys&gt;&lt;ref-type name="Journal Article"&gt;17&lt;/ref-type&gt;&lt;contributors&gt;&lt;authors&gt;&lt;author&gt;Bathista, Moch Dhoni&lt;/author&gt;&lt;author&gt;Sulasmono, Raden Ian&lt;/author&gt;&lt;author&gt;Risdanareni, Puput&lt;/author&gt;&lt;/authors&gt;&lt;/contributors&gt;&lt;titles&gt;&lt;title&gt;Optimization of Hanger Spacing of Steel Arch Bridges Using Dynamic Loads&lt;/title&gt;&lt;secondary-title&gt;INERSIA lnformasi dan Ekspose Hasil Riset Teknik Sipil dan Arsitektur&lt;/secondary-title&gt;&lt;/titles&gt;&lt;periodical&gt;&lt;full-title&gt;INERSIA lnformasi dan Ekspose Hasil Riset Teknik Sipil dan Arsitektur&lt;/full-title&gt;&lt;/periodical&gt;&lt;pages&gt;86-96&lt;/pages&gt;&lt;volume&gt;20&lt;/volume&gt;&lt;number&gt;1&lt;/number&gt;&lt;dates&gt;&lt;year&gt;2024&lt;/year&gt;&lt;/dates&gt;&lt;isbn&gt;2528-388X&lt;/isbn&gt;&lt;urls&gt;&lt;/urls&gt;&lt;/record&gt;&lt;/Cite&gt;&lt;/EndNote&gt;</w:instrText>
      </w:r>
      <w:r w:rsidR="001417D2" w:rsidRPr="006E32B7">
        <w:rPr>
          <w:rStyle w:val="Emphasis"/>
        </w:rPr>
        <w:fldChar w:fldCharType="separate"/>
      </w:r>
      <w:r w:rsidR="001417D2" w:rsidRPr="006E32B7">
        <w:rPr>
          <w:rStyle w:val="Emphasis"/>
        </w:rPr>
        <w:t>[8]</w:t>
      </w:r>
      <w:r w:rsidR="001417D2" w:rsidRPr="006E32B7">
        <w:rPr>
          <w:rStyle w:val="Emphasis"/>
        </w:rPr>
        <w:fldChar w:fldCharType="end"/>
      </w:r>
      <w:r w:rsidRPr="006E32B7">
        <w:rPr>
          <w:rStyle w:val="Emphasis"/>
        </w:rPr>
        <w:t xml:space="preserve">. Additionally, integrating local cultural elements into the architectural design is important to make the bridge a symbol of regional identity </w:t>
      </w:r>
      <w:r w:rsidR="001417D2" w:rsidRPr="006E32B7">
        <w:rPr>
          <w:rStyle w:val="Emphasis"/>
        </w:rPr>
        <w:fldChar w:fldCharType="begin"/>
      </w:r>
      <w:r w:rsidR="001417D2" w:rsidRPr="006E32B7">
        <w:rPr>
          <w:rStyle w:val="Emphasis"/>
        </w:rPr>
        <w:instrText xml:space="preserve"> ADDIN EN.CITE &lt;EndNote&gt;&lt;Cite&gt;&lt;Author&gt;Permatasari&lt;/Author&gt;&lt;Year&gt;2023&lt;/Year&gt;&lt;RecNum&gt;231&lt;/RecNum&gt;&lt;DisplayText&gt;[9]&lt;/DisplayText&gt;&lt;record&gt;&lt;rec-number&gt;231&lt;/rec-number&gt;&lt;foreign-keys&gt;&lt;key app="EN" db-id="99sxperz95edp0epr0bxvw21vfzp52wdx0pr" timestamp="1728376495"&gt;231&lt;/key&gt;&lt;/foreign-keys&gt;&lt;ref-type name="Journal Article"&gt;17&lt;/ref-type&gt;&lt;contributors&gt;&lt;authors&gt;&lt;author&gt;Permatasari, Rr Chandrarezky&lt;/author&gt;&lt;author&gt;Wardhana, S. M.&lt;/author&gt;&lt;author&gt;Utomo, Y. N.&lt;/author&gt;&lt;/authors&gt;&lt;/contributors&gt;&lt;titles&gt;&lt;title&gt;Local cultural identity representation at the Yogyakarta International Airport gate&lt;/title&gt;&lt;secondary-title&gt;Dewa Ruci: Jurnal Pengkajian dan Penciptaan Seni&lt;/secondary-title&gt;&lt;/titles&gt;&lt;periodical&gt;&lt;full-title&gt;Dewa Ruci: Jurnal Pengkajian dan Penciptaan Seni&lt;/full-title&gt;&lt;/periodical&gt;&lt;pages&gt;113-122&lt;/pages&gt;&lt;volume&gt;18&lt;/volume&gt;&lt;number&gt;2&lt;/number&gt;&lt;dates&gt;&lt;year&gt;2023&lt;/year&gt;&lt;/dates&gt;&lt;isbn&gt;2685-287X&lt;/isbn&gt;&lt;urls&gt;&lt;/urls&gt;&lt;/record&gt;&lt;/Cite&gt;&lt;/EndNote&gt;</w:instrText>
      </w:r>
      <w:r w:rsidR="001417D2" w:rsidRPr="006E32B7">
        <w:rPr>
          <w:rStyle w:val="Emphasis"/>
        </w:rPr>
        <w:fldChar w:fldCharType="separate"/>
      </w:r>
      <w:r w:rsidR="001417D2" w:rsidRPr="006E32B7">
        <w:rPr>
          <w:rStyle w:val="Emphasis"/>
        </w:rPr>
        <w:t>[9]</w:t>
      </w:r>
      <w:r w:rsidR="001417D2" w:rsidRPr="006E32B7">
        <w:rPr>
          <w:rStyle w:val="Emphasis"/>
        </w:rPr>
        <w:fldChar w:fldCharType="end"/>
      </w:r>
      <w:r w:rsidRPr="006E32B7">
        <w:rPr>
          <w:rStyle w:val="Emphasis"/>
        </w:rPr>
        <w:t>. The use of Indonesian cultural decorative elements enhances aesthetic value and fosters local pride. Thus, this arch bridge not only meets infrastructure needs but also contributes to the social and cultural development of the region.</w:t>
      </w:r>
    </w:p>
    <w:p w14:paraId="4E33253F" w14:textId="77777777" w:rsidR="003E7B16" w:rsidRPr="00F350C5" w:rsidRDefault="003E7B16" w:rsidP="00784F94">
      <w:pPr>
        <w:pStyle w:val="Heading1"/>
        <w:rPr>
          <w:color w:val="FF0000"/>
        </w:rPr>
      </w:pPr>
      <w:r w:rsidRPr="000F3AAB">
        <w:t>METHODS</w:t>
      </w:r>
    </w:p>
    <w:p w14:paraId="03F3290A" w14:textId="77777777" w:rsidR="003E7B16" w:rsidRPr="006E32B7" w:rsidRDefault="003E7B16" w:rsidP="00784F94">
      <w:pPr>
        <w:pStyle w:val="Paragraph"/>
        <w:rPr>
          <w:rStyle w:val="Emphasis"/>
        </w:rPr>
      </w:pPr>
      <w:r w:rsidRPr="006E32B7">
        <w:rPr>
          <w:rStyle w:val="Emphasis"/>
        </w:rPr>
        <w:t>In this study, several methods were used to plan an arch bridge model that complies with technical requirements and planned specifications. With a literature review as the initial planning step, the data used as references were obtained from various sources, including the 2024 Indonesian Bridge Competition (KJI) guideline book, SNI 1725:2016, and SNI 1729:2020. The data from these sources includes technical information for bridge planning, such as span length, bridge width, bridge height, as well as loading requirements and bridge assembly specifications. This data was then used in numerical model simulations to determine the deflection values for the planned bridge configuration, followed by cross-section analysis that includes internal force analysis such as tension, compression, shear, and moments.</w:t>
      </w:r>
    </w:p>
    <w:p w14:paraId="42AAE872" w14:textId="77777777" w:rsidR="003E7B16" w:rsidRPr="006E32B7" w:rsidRDefault="003E7B16" w:rsidP="006E32B7">
      <w:pPr>
        <w:pStyle w:val="Paragraph"/>
        <w:rPr>
          <w:rStyle w:val="Emphasis"/>
        </w:rPr>
      </w:pPr>
      <w:r w:rsidRPr="006E32B7">
        <w:rPr>
          <w:rStyle w:val="Emphasis"/>
        </w:rPr>
        <w:t>Controlling the tension members in a bridge is crucial to ensure that the structural elements subjected to tension can withstand the applied tensile forces without experiencing deformation or failure. The control for tension members is explained with Equation 1 for slenderness, Equation 2, and Equation 3 for tensile yield and tensile failure.</w:t>
      </w:r>
    </w:p>
    <w:p w14:paraId="31A43275" w14:textId="00A9DBF8" w:rsidR="003E7B16" w:rsidRPr="00B07153" w:rsidRDefault="00735AC7" w:rsidP="00CC3710">
      <w:pPr>
        <w:tabs>
          <w:tab w:val="center" w:pos="4500"/>
          <w:tab w:val="right" w:pos="8640"/>
        </w:tabs>
        <w:spacing w:line="228" w:lineRule="auto"/>
        <w:rPr>
          <w:color w:val="333333"/>
          <w:sz w:val="20"/>
          <w:lang w:val="en-ID"/>
        </w:rPr>
      </w:pPr>
      <w:r>
        <w:rPr>
          <w:b/>
          <w:bCs/>
          <w:color w:val="333333"/>
          <w:sz w:val="20"/>
          <w:lang w:val="en-ID"/>
        </w:rPr>
        <w:tab/>
      </w:r>
      <m:oMath>
        <m:f>
          <m:fPr>
            <m:ctrlPr>
              <w:rPr>
                <w:rFonts w:ascii="Cambria Math" w:hAnsi="Cambria Math"/>
                <w:b/>
                <w:bCs/>
                <w:i/>
                <w:color w:val="333333"/>
                <w:sz w:val="20"/>
                <w:lang w:val="en-ID"/>
              </w:rPr>
            </m:ctrlPr>
          </m:fPr>
          <m:num>
            <m:r>
              <m:rPr>
                <m:sty m:val="bi"/>
              </m:rPr>
              <w:rPr>
                <w:rFonts w:ascii="Cambria Math" w:hAnsi="Cambria Math"/>
                <w:color w:val="333333"/>
                <w:sz w:val="20"/>
                <w:lang w:val="en-ID"/>
              </w:rPr>
              <m:t>K×L</m:t>
            </m:r>
          </m:num>
          <m:den>
            <m:r>
              <m:rPr>
                <m:sty m:val="bi"/>
              </m:rPr>
              <w:rPr>
                <w:rFonts w:ascii="Cambria Math" w:hAnsi="Cambria Math"/>
                <w:color w:val="333333"/>
                <w:sz w:val="20"/>
                <w:lang w:val="en-ID"/>
              </w:rPr>
              <m:t>r</m:t>
            </m:r>
          </m:den>
        </m:f>
        <m:r>
          <m:rPr>
            <m:sty m:val="bi"/>
          </m:rPr>
          <w:rPr>
            <w:rFonts w:ascii="Cambria Math" w:hAnsi="Cambria Math"/>
            <w:color w:val="333333"/>
            <w:sz w:val="20"/>
            <w:lang w:val="en-ID"/>
          </w:rPr>
          <m:t>≤</m:t>
        </m:r>
      </m:oMath>
      <w:r w:rsidR="003E7B16" w:rsidRPr="00B07153">
        <w:rPr>
          <w:b/>
          <w:bCs/>
          <w:color w:val="333333"/>
          <w:sz w:val="20"/>
          <w:lang w:val="en-ID"/>
        </w:rPr>
        <w:t xml:space="preserve"> </w:t>
      </w:r>
      <w:r w:rsidR="003E7B16" w:rsidRPr="00B07153">
        <w:rPr>
          <w:color w:val="333333"/>
          <w:sz w:val="20"/>
          <w:lang w:val="en-ID"/>
        </w:rPr>
        <w:t xml:space="preserve">300 </w:t>
      </w:r>
      <w:r>
        <w:rPr>
          <w:color w:val="333333"/>
          <w:sz w:val="20"/>
          <w:lang w:val="en-ID"/>
        </w:rPr>
        <w:tab/>
      </w:r>
      <w:r w:rsidR="003E7B16" w:rsidRPr="00B07153">
        <w:rPr>
          <w:color w:val="333333"/>
          <w:sz w:val="20"/>
          <w:lang w:val="en-ID"/>
        </w:rPr>
        <w:t>(1)</w:t>
      </w:r>
    </w:p>
    <w:p w14:paraId="03309291" w14:textId="6A8BF613" w:rsidR="003E7B16" w:rsidRPr="0021231E" w:rsidRDefault="00735AC7" w:rsidP="00CC3710">
      <w:pPr>
        <w:pStyle w:val="Paragraph"/>
        <w:tabs>
          <w:tab w:val="center" w:pos="4500"/>
          <w:tab w:val="right" w:pos="8640"/>
        </w:tabs>
        <w:spacing w:line="228" w:lineRule="auto"/>
        <w:ind w:firstLine="0"/>
        <w:jc w:val="left"/>
        <w:rPr>
          <w:color w:val="333333"/>
          <w:lang w:val="en-ID"/>
        </w:rPr>
      </w:pPr>
      <w:r>
        <w:rPr>
          <w:rFonts w:ascii="Cambria Math" w:hAnsi="Cambria Math" w:cs="Cambria Math"/>
          <w:color w:val="333333"/>
          <w:lang w:val="en-ID"/>
        </w:rPr>
        <w:tab/>
      </w:r>
      <w:r>
        <w:rPr>
          <w:rFonts w:ascii="Cambria Math" w:hAnsi="Cambria Math" w:cs="Cambria Math"/>
          <w:color w:val="333333"/>
          <w:lang w:val="en-ID"/>
        </w:rPr>
        <w:sym w:font="Symbol" w:char="F066"/>
      </w:r>
      <m:oMath>
        <m:sSub>
          <m:sSubPr>
            <m:ctrlPr>
              <w:rPr>
                <w:rFonts w:ascii="Cambria Math" w:hAnsi="Cambria Math" w:cs="Cambria Math"/>
                <w:i/>
                <w:color w:val="333333"/>
                <w:lang w:val="en-ID"/>
              </w:rPr>
            </m:ctrlPr>
          </m:sSubPr>
          <m:e>
            <m:r>
              <w:rPr>
                <w:rFonts w:ascii="Cambria Math" w:hAnsi="Cambria Math" w:cs="Cambria Math"/>
                <w:color w:val="333333"/>
                <w:lang w:val="en-ID"/>
              </w:rPr>
              <m:t>P</m:t>
            </m:r>
          </m:e>
          <m:sub>
            <m:r>
              <w:rPr>
                <w:rFonts w:ascii="Cambria Math" w:hAnsi="Cambria Math" w:cs="Cambria Math"/>
                <w:color w:val="333333"/>
                <w:lang w:val="en-ID"/>
              </w:rPr>
              <m:t>n</m:t>
            </m:r>
          </m:sub>
        </m:sSub>
      </m:oMath>
      <w:r w:rsidR="003E7B16" w:rsidRPr="000A72B1">
        <w:rPr>
          <w:color w:val="333333"/>
          <w:lang w:val="en-ID"/>
        </w:rPr>
        <w:t xml:space="preserve"> = </w:t>
      </w:r>
      <w:r>
        <w:rPr>
          <w:rFonts w:ascii="Cambria Math" w:hAnsi="Cambria Math" w:cs="Cambria Math"/>
          <w:color w:val="333333"/>
          <w:lang w:val="en-ID"/>
        </w:rPr>
        <w:sym w:font="Symbol" w:char="F066"/>
      </w:r>
      <m:oMath>
        <m:sSub>
          <m:sSubPr>
            <m:ctrlPr>
              <w:rPr>
                <w:rFonts w:ascii="Cambria Math" w:hAnsi="Cambria Math" w:cs="Cambria Math"/>
                <w:i/>
                <w:color w:val="333333"/>
                <w:lang w:val="en-ID"/>
              </w:rPr>
            </m:ctrlPr>
          </m:sSubPr>
          <m:e>
            <m:r>
              <w:rPr>
                <w:rFonts w:ascii="Cambria Math" w:hAnsi="Cambria Math" w:cs="Cambria Math"/>
                <w:color w:val="333333"/>
                <w:lang w:val="en-ID"/>
              </w:rPr>
              <m:t>F</m:t>
            </m:r>
          </m:e>
          <m:sub>
            <m:r>
              <w:rPr>
                <w:rFonts w:ascii="Cambria Math" w:hAnsi="Cambria Math" w:cs="Cambria Math"/>
                <w:color w:val="333333"/>
                <w:lang w:val="en-ID"/>
              </w:rPr>
              <m:t>y</m:t>
            </m:r>
          </m:sub>
        </m:sSub>
      </m:oMath>
      <w:r>
        <w:rPr>
          <w:rFonts w:ascii="Cambria Math" w:hAnsi="Cambria Math" w:cs="Cambria Math"/>
          <w:color w:val="333333"/>
          <w:lang w:val="en-ID"/>
        </w:rPr>
        <w:t xml:space="preserve">Ag </w:t>
      </w:r>
      <w:r w:rsidR="003E7B16" w:rsidRPr="000A72B1">
        <w:rPr>
          <w:color w:val="333333"/>
          <w:lang w:val="en-ID"/>
        </w:rPr>
        <w:t xml:space="preserve">≥ </w:t>
      </w:r>
      <m:oMath>
        <m:sSub>
          <m:sSubPr>
            <m:ctrlPr>
              <w:rPr>
                <w:rFonts w:ascii="Cambria Math" w:hAnsi="Cambria Math" w:cs="Cambria Math"/>
                <w:i/>
                <w:color w:val="333333"/>
                <w:lang w:val="en-ID"/>
              </w:rPr>
            </m:ctrlPr>
          </m:sSubPr>
          <m:e>
            <m:r>
              <w:rPr>
                <w:rFonts w:ascii="Cambria Math" w:hAnsi="Cambria Math" w:cs="Cambria Math"/>
                <w:color w:val="333333"/>
                <w:lang w:val="en-ID"/>
              </w:rPr>
              <m:t>P</m:t>
            </m:r>
          </m:e>
          <m:sub>
            <m:r>
              <w:rPr>
                <w:rFonts w:ascii="Cambria Math" w:hAnsi="Cambria Math" w:cs="Cambria Math"/>
                <w:color w:val="333333"/>
                <w:lang w:val="en-ID"/>
              </w:rPr>
              <m:t>u</m:t>
            </m:r>
          </m:sub>
        </m:sSub>
      </m:oMath>
      <w:r>
        <w:rPr>
          <w:color w:val="333333"/>
          <w:lang w:val="en-ID"/>
        </w:rPr>
        <w:tab/>
      </w:r>
      <w:r w:rsidR="003E7B16" w:rsidRPr="0021231E">
        <w:rPr>
          <w:color w:val="333333"/>
          <w:lang w:val="en-ID"/>
        </w:rPr>
        <w:t>(2)</w:t>
      </w:r>
    </w:p>
    <w:p w14:paraId="797372E7" w14:textId="43B73D46" w:rsidR="003E7B16" w:rsidRDefault="00735AC7" w:rsidP="00CC3710">
      <w:pPr>
        <w:pStyle w:val="Paragraph"/>
        <w:tabs>
          <w:tab w:val="center" w:pos="4500"/>
          <w:tab w:val="right" w:pos="8640"/>
        </w:tabs>
        <w:spacing w:after="120" w:line="228" w:lineRule="auto"/>
        <w:ind w:firstLine="0"/>
        <w:jc w:val="left"/>
        <w:rPr>
          <w:color w:val="333333"/>
          <w:lang w:val="en-ID"/>
        </w:rPr>
      </w:pPr>
      <w:r>
        <w:rPr>
          <w:rFonts w:ascii="Cambria Math" w:hAnsi="Cambria Math" w:cs="Cambria Math"/>
          <w:color w:val="333333"/>
          <w:lang w:val="en-ID"/>
        </w:rPr>
        <w:tab/>
      </w:r>
      <w:r>
        <w:rPr>
          <w:rFonts w:ascii="Cambria Math" w:hAnsi="Cambria Math" w:cs="Cambria Math"/>
          <w:color w:val="333333"/>
          <w:lang w:val="en-ID"/>
        </w:rPr>
        <w:sym w:font="Symbol" w:char="F066"/>
      </w:r>
      <m:oMath>
        <m:sSub>
          <m:sSubPr>
            <m:ctrlPr>
              <w:rPr>
                <w:rFonts w:ascii="Cambria Math" w:hAnsi="Cambria Math" w:cs="Cambria Math"/>
                <w:i/>
                <w:color w:val="333333"/>
                <w:lang w:val="en-ID"/>
              </w:rPr>
            </m:ctrlPr>
          </m:sSubPr>
          <m:e>
            <m:r>
              <w:rPr>
                <w:rFonts w:ascii="Cambria Math" w:hAnsi="Cambria Math" w:cs="Cambria Math"/>
                <w:color w:val="333333"/>
                <w:lang w:val="en-ID"/>
              </w:rPr>
              <m:t>P</m:t>
            </m:r>
          </m:e>
          <m:sub>
            <m:r>
              <w:rPr>
                <w:rFonts w:ascii="Cambria Math" w:hAnsi="Cambria Math" w:cs="Cambria Math"/>
                <w:color w:val="333333"/>
                <w:lang w:val="en-ID"/>
              </w:rPr>
              <m:t>n</m:t>
            </m:r>
          </m:sub>
        </m:sSub>
      </m:oMath>
      <w:r w:rsidRPr="000A72B1">
        <w:rPr>
          <w:color w:val="333333"/>
          <w:lang w:val="en-ID"/>
        </w:rPr>
        <w:t xml:space="preserve"> = </w:t>
      </w:r>
      <w:r>
        <w:rPr>
          <w:rFonts w:ascii="Cambria Math" w:hAnsi="Cambria Math" w:cs="Cambria Math"/>
          <w:color w:val="333333"/>
          <w:lang w:val="en-ID"/>
        </w:rPr>
        <w:sym w:font="Symbol" w:char="F066"/>
      </w:r>
      <m:oMath>
        <m:sSub>
          <m:sSubPr>
            <m:ctrlPr>
              <w:rPr>
                <w:rFonts w:ascii="Cambria Math" w:hAnsi="Cambria Math" w:cs="Cambria Math"/>
                <w:i/>
                <w:color w:val="333333"/>
                <w:lang w:val="en-ID"/>
              </w:rPr>
            </m:ctrlPr>
          </m:sSubPr>
          <m:e>
            <m:r>
              <w:rPr>
                <w:rFonts w:ascii="Cambria Math" w:hAnsi="Cambria Math" w:cs="Cambria Math"/>
                <w:color w:val="333333"/>
                <w:lang w:val="en-ID"/>
              </w:rPr>
              <m:t>F</m:t>
            </m:r>
          </m:e>
          <m:sub>
            <m:r>
              <w:rPr>
                <w:rFonts w:ascii="Cambria Math" w:hAnsi="Cambria Math" w:cs="Cambria Math"/>
                <w:color w:val="333333"/>
                <w:lang w:val="en-ID"/>
              </w:rPr>
              <m:t>u</m:t>
            </m:r>
          </m:sub>
        </m:sSub>
      </m:oMath>
      <w:r>
        <w:rPr>
          <w:rFonts w:ascii="Cambria Math" w:hAnsi="Cambria Math" w:cs="Cambria Math"/>
          <w:color w:val="333333"/>
          <w:lang w:val="en-ID"/>
        </w:rPr>
        <w:t xml:space="preserve">Ae </w:t>
      </w:r>
      <w:r w:rsidRPr="000A72B1">
        <w:rPr>
          <w:color w:val="333333"/>
          <w:lang w:val="en-ID"/>
        </w:rPr>
        <w:t xml:space="preserve">≥ </w:t>
      </w:r>
      <m:oMath>
        <m:sSub>
          <m:sSubPr>
            <m:ctrlPr>
              <w:rPr>
                <w:rFonts w:ascii="Cambria Math" w:hAnsi="Cambria Math" w:cs="Cambria Math"/>
                <w:i/>
                <w:color w:val="333333"/>
                <w:lang w:val="en-ID"/>
              </w:rPr>
            </m:ctrlPr>
          </m:sSubPr>
          <m:e>
            <m:r>
              <w:rPr>
                <w:rFonts w:ascii="Cambria Math" w:hAnsi="Cambria Math" w:cs="Cambria Math"/>
                <w:color w:val="333333"/>
                <w:lang w:val="en-ID"/>
              </w:rPr>
              <m:t>P</m:t>
            </m:r>
          </m:e>
          <m:sub>
            <m:r>
              <w:rPr>
                <w:rFonts w:ascii="Cambria Math" w:hAnsi="Cambria Math" w:cs="Cambria Math"/>
                <w:color w:val="333333"/>
                <w:lang w:val="en-ID"/>
              </w:rPr>
              <m:t>u</m:t>
            </m:r>
          </m:sub>
        </m:sSub>
      </m:oMath>
      <w:r>
        <w:rPr>
          <w:color w:val="333333"/>
          <w:lang w:val="en-ID"/>
        </w:rPr>
        <w:tab/>
      </w:r>
      <w:r w:rsidR="003E7B16" w:rsidRPr="00B07153">
        <w:rPr>
          <w:color w:val="333333"/>
          <w:lang w:val="en-ID"/>
        </w:rPr>
        <w:t>(3)</w:t>
      </w:r>
    </w:p>
    <w:p w14:paraId="320AD13A" w14:textId="77777777" w:rsidR="003E7B16" w:rsidRPr="006E32B7" w:rsidRDefault="003E7B16" w:rsidP="006E32B7">
      <w:pPr>
        <w:pStyle w:val="Paragraph"/>
        <w:rPr>
          <w:rStyle w:val="Emphasis"/>
        </w:rPr>
      </w:pPr>
      <w:r w:rsidRPr="006E32B7">
        <w:rPr>
          <w:rStyle w:val="Emphasis"/>
        </w:rPr>
        <w:t>Compression members function to transmit loads from the upper part of the bridge to the supports or foundation. By controlling the compression members, we can verify their strength and stability, preventing structural failures such as buckling, which could threaten the safety of the bridge and its users. This control is explained in Equation 4 and Equation 5.</w:t>
      </w:r>
    </w:p>
    <w:p w14:paraId="64097655" w14:textId="1CB770F7" w:rsidR="003E7B16" w:rsidRPr="0090044C" w:rsidRDefault="00735AC7" w:rsidP="00CC3710">
      <w:pPr>
        <w:tabs>
          <w:tab w:val="center" w:pos="4500"/>
          <w:tab w:val="right" w:pos="8640"/>
        </w:tabs>
        <w:spacing w:line="228" w:lineRule="auto"/>
        <w:ind w:firstLine="284"/>
        <w:rPr>
          <w:color w:val="333333"/>
          <w:sz w:val="20"/>
          <w:lang w:val="en-ID"/>
        </w:rPr>
      </w:pPr>
      <w:r w:rsidRPr="0090044C">
        <w:rPr>
          <w:color w:val="333333"/>
          <w:sz w:val="20"/>
          <w:lang w:val="en-ID"/>
        </w:rPr>
        <w:tab/>
      </w:r>
      <m:oMath>
        <m:f>
          <m:fPr>
            <m:ctrlPr>
              <w:rPr>
                <w:rFonts w:ascii="Cambria Math" w:hAnsi="Cambria Math"/>
                <w:i/>
                <w:color w:val="333333"/>
                <w:sz w:val="20"/>
                <w:lang w:val="en-ID"/>
              </w:rPr>
            </m:ctrlPr>
          </m:fPr>
          <m:num>
            <m:r>
              <w:rPr>
                <w:rFonts w:ascii="Cambria Math" w:hAnsi="Cambria Math"/>
                <w:color w:val="333333"/>
                <w:sz w:val="20"/>
                <w:lang w:val="en-ID"/>
              </w:rPr>
              <m:t>Lc</m:t>
            </m:r>
          </m:num>
          <m:den>
            <m:r>
              <w:rPr>
                <w:rFonts w:ascii="Cambria Math" w:hAnsi="Cambria Math"/>
                <w:color w:val="333333"/>
                <w:sz w:val="20"/>
                <w:lang w:val="en-ID"/>
              </w:rPr>
              <m:t>r</m:t>
            </m:r>
          </m:den>
        </m:f>
        <m:r>
          <w:rPr>
            <w:rFonts w:ascii="Cambria Math" w:hAnsi="Cambria Math"/>
            <w:color w:val="333333"/>
            <w:sz w:val="20"/>
            <w:lang w:val="en-ID"/>
          </w:rPr>
          <m:t xml:space="preserve"> ≤200</m:t>
        </m:r>
      </m:oMath>
      <w:r w:rsidR="003E7B16" w:rsidRPr="0090044C">
        <w:rPr>
          <w:color w:val="333333"/>
          <w:sz w:val="20"/>
          <w:lang w:val="en-ID"/>
        </w:rPr>
        <w:t xml:space="preserve"> </w:t>
      </w:r>
      <w:r w:rsidR="003E7B16" w:rsidRPr="0090044C">
        <w:rPr>
          <w:color w:val="333333"/>
          <w:sz w:val="20"/>
          <w:lang w:val="en-ID"/>
        </w:rPr>
        <w:tab/>
      </w:r>
      <w:r w:rsidRPr="0090044C">
        <w:rPr>
          <w:color w:val="333333"/>
          <w:sz w:val="20"/>
          <w:lang w:val="en-ID"/>
        </w:rPr>
        <w:t xml:space="preserve"> </w:t>
      </w:r>
      <w:r w:rsidR="003E7B16" w:rsidRPr="0090044C">
        <w:rPr>
          <w:color w:val="333333"/>
          <w:sz w:val="20"/>
          <w:lang w:val="en-ID"/>
        </w:rPr>
        <w:t>(4)</w:t>
      </w:r>
    </w:p>
    <w:p w14:paraId="5A0D9A08" w14:textId="1D16DFF4" w:rsidR="003E7B16" w:rsidRPr="0090044C" w:rsidRDefault="00735AC7" w:rsidP="00CC3710">
      <w:pPr>
        <w:pStyle w:val="Paragraph"/>
        <w:tabs>
          <w:tab w:val="center" w:pos="4500"/>
          <w:tab w:val="right" w:pos="8640"/>
        </w:tabs>
        <w:spacing w:after="120" w:line="228" w:lineRule="auto"/>
        <w:ind w:firstLine="288"/>
        <w:jc w:val="left"/>
        <w:rPr>
          <w:color w:val="333333"/>
          <w:lang w:val="en-ID"/>
        </w:rPr>
      </w:pPr>
      <w:r w:rsidRPr="0090044C">
        <w:rPr>
          <w:color w:val="333333"/>
          <w:lang w:val="en-ID"/>
        </w:rPr>
        <w:tab/>
      </w:r>
      <w:r w:rsidRPr="0090044C">
        <w:rPr>
          <w:color w:val="333333"/>
          <w:lang w:val="en-ID"/>
        </w:rPr>
        <w:sym w:font="Symbol" w:char="F066"/>
      </w:r>
      <m:oMath>
        <m:sSub>
          <m:sSubPr>
            <m:ctrlPr>
              <w:rPr>
                <w:rFonts w:ascii="Cambria Math" w:hAnsi="Cambria Math"/>
                <w:i/>
                <w:color w:val="333333"/>
                <w:lang w:val="en-ID"/>
              </w:rPr>
            </m:ctrlPr>
          </m:sSubPr>
          <m:e>
            <m:r>
              <w:rPr>
                <w:rFonts w:ascii="Cambria Math" w:hAnsi="Cambria Math"/>
                <w:color w:val="333333"/>
                <w:lang w:val="en-ID"/>
              </w:rPr>
              <m:t>P</m:t>
            </m:r>
          </m:e>
          <m:sub>
            <m:r>
              <w:rPr>
                <w:rFonts w:ascii="Cambria Math" w:hAnsi="Cambria Math"/>
                <w:color w:val="333333"/>
                <w:lang w:val="en-ID"/>
              </w:rPr>
              <m:t>n</m:t>
            </m:r>
          </m:sub>
        </m:sSub>
      </m:oMath>
      <w:r w:rsidRPr="0090044C">
        <w:rPr>
          <w:color w:val="333333"/>
          <w:lang w:val="en-ID"/>
        </w:rPr>
        <w:t xml:space="preserve"> = </w:t>
      </w:r>
      <w:r w:rsidRPr="0090044C">
        <w:rPr>
          <w:color w:val="333333"/>
          <w:lang w:val="en-ID"/>
        </w:rPr>
        <w:sym w:font="Symbol" w:char="F066"/>
      </w:r>
      <m:oMath>
        <m:sSub>
          <m:sSubPr>
            <m:ctrlPr>
              <w:rPr>
                <w:rFonts w:ascii="Cambria Math" w:hAnsi="Cambria Math"/>
                <w:i/>
                <w:color w:val="333333"/>
                <w:lang w:val="en-ID"/>
              </w:rPr>
            </m:ctrlPr>
          </m:sSubPr>
          <m:e>
            <m:r>
              <w:rPr>
                <w:rFonts w:ascii="Cambria Math" w:hAnsi="Cambria Math"/>
                <w:color w:val="333333"/>
                <w:lang w:val="en-ID"/>
              </w:rPr>
              <m:t>F</m:t>
            </m:r>
          </m:e>
          <m:sub>
            <m:r>
              <w:rPr>
                <w:rFonts w:ascii="Cambria Math" w:hAnsi="Cambria Math"/>
                <w:color w:val="333333"/>
                <w:lang w:val="en-ID"/>
              </w:rPr>
              <m:t>cr</m:t>
            </m:r>
          </m:sub>
        </m:sSub>
      </m:oMath>
      <w:r w:rsidRPr="0090044C">
        <w:rPr>
          <w:color w:val="333333"/>
          <w:lang w:val="en-ID"/>
        </w:rPr>
        <w:t xml:space="preserve">Ag ≥ </w:t>
      </w:r>
      <m:oMath>
        <m:sSub>
          <m:sSubPr>
            <m:ctrlPr>
              <w:rPr>
                <w:rFonts w:ascii="Cambria Math" w:hAnsi="Cambria Math"/>
                <w:i/>
                <w:color w:val="333333"/>
                <w:lang w:val="en-ID"/>
              </w:rPr>
            </m:ctrlPr>
          </m:sSubPr>
          <m:e>
            <m:r>
              <w:rPr>
                <w:rFonts w:ascii="Cambria Math" w:hAnsi="Cambria Math"/>
                <w:color w:val="333333"/>
                <w:lang w:val="en-ID"/>
              </w:rPr>
              <m:t>P</m:t>
            </m:r>
          </m:e>
          <m:sub>
            <m:r>
              <w:rPr>
                <w:rFonts w:ascii="Cambria Math" w:hAnsi="Cambria Math"/>
                <w:color w:val="333333"/>
                <w:lang w:val="en-ID"/>
              </w:rPr>
              <m:t>u</m:t>
            </m:r>
          </m:sub>
        </m:sSub>
      </m:oMath>
      <w:r w:rsidRPr="0090044C">
        <w:rPr>
          <w:color w:val="333333"/>
          <w:lang w:val="en-ID"/>
        </w:rPr>
        <w:tab/>
      </w:r>
      <w:r w:rsidR="003E7B16" w:rsidRPr="0090044C">
        <w:rPr>
          <w:color w:val="333333"/>
          <w:lang w:val="en-ID"/>
        </w:rPr>
        <w:t>(5)</w:t>
      </w:r>
    </w:p>
    <w:p w14:paraId="2BD306E5" w14:textId="77777777" w:rsidR="003E7B16" w:rsidRPr="006E32B7" w:rsidRDefault="003E7B16" w:rsidP="006E32B7">
      <w:pPr>
        <w:pStyle w:val="Paragraph"/>
        <w:rPr>
          <w:rStyle w:val="Emphasis"/>
        </w:rPr>
      </w:pPr>
      <w:r w:rsidRPr="006E32B7">
        <w:rPr>
          <w:rStyle w:val="Emphasis"/>
        </w:rPr>
        <w:t>Shear occurs when horizontal forces cause a shift or displacement between structural elements. By performing shear control, potential damage that could affect the strength and integrity of the bridge can be identified and prevented. Shear control is done using Equation 6.</w:t>
      </w:r>
    </w:p>
    <w:p w14:paraId="59BC482C" w14:textId="3835281E" w:rsidR="003E7B16" w:rsidRPr="0090044C" w:rsidRDefault="0090044C" w:rsidP="00CC3710">
      <w:pPr>
        <w:tabs>
          <w:tab w:val="center" w:pos="4500"/>
          <w:tab w:val="right" w:pos="8640"/>
        </w:tabs>
        <w:spacing w:after="80" w:line="228" w:lineRule="auto"/>
        <w:rPr>
          <w:color w:val="333333"/>
          <w:sz w:val="20"/>
          <w:lang w:val="en-ID"/>
        </w:rPr>
      </w:pPr>
      <w:r w:rsidRPr="0090044C">
        <w:rPr>
          <w:color w:val="333333"/>
          <w:sz w:val="20"/>
          <w:lang w:val="en-ID"/>
        </w:rPr>
        <w:tab/>
      </w:r>
      <m:oMath>
        <m:sSub>
          <m:sSubPr>
            <m:ctrlPr>
              <w:rPr>
                <w:rFonts w:ascii="Cambria Math" w:hAnsi="Cambria Math"/>
                <w:i/>
                <w:color w:val="333333"/>
                <w:sz w:val="20"/>
                <w:lang w:val="en-ID"/>
              </w:rPr>
            </m:ctrlPr>
          </m:sSubPr>
          <m:e>
            <m:r>
              <w:rPr>
                <w:rFonts w:ascii="Cambria Math" w:hAnsi="Cambria Math"/>
                <w:color w:val="333333"/>
                <w:sz w:val="20"/>
                <w:lang w:val="en-ID"/>
              </w:rPr>
              <m:t>V</m:t>
            </m:r>
          </m:e>
          <m:sub>
            <m:r>
              <w:rPr>
                <w:rFonts w:ascii="Cambria Math" w:hAnsi="Cambria Math"/>
                <w:color w:val="333333"/>
                <w:sz w:val="20"/>
                <w:lang w:val="en-ID"/>
              </w:rPr>
              <m:t>n</m:t>
            </m:r>
          </m:sub>
        </m:sSub>
      </m:oMath>
      <w:r w:rsidRPr="0090044C">
        <w:rPr>
          <w:color w:val="333333"/>
          <w:sz w:val="20"/>
          <w:lang w:val="en-ID"/>
        </w:rPr>
        <w:t xml:space="preserve"> = 0.6</w:t>
      </w:r>
      <m:oMath>
        <m:sSub>
          <m:sSubPr>
            <m:ctrlPr>
              <w:rPr>
                <w:rFonts w:ascii="Cambria Math" w:hAnsi="Cambria Math"/>
                <w:i/>
                <w:color w:val="333333"/>
                <w:sz w:val="20"/>
                <w:lang w:val="en-ID"/>
              </w:rPr>
            </m:ctrlPr>
          </m:sSubPr>
          <m:e>
            <m:r>
              <w:rPr>
                <w:rFonts w:ascii="Cambria Math" w:hAnsi="Cambria Math"/>
                <w:color w:val="333333"/>
                <w:sz w:val="20"/>
                <w:lang w:val="en-ID"/>
              </w:rPr>
              <m:t>F</m:t>
            </m:r>
          </m:e>
          <m:sub>
            <m:r>
              <w:rPr>
                <w:rFonts w:ascii="Cambria Math" w:hAnsi="Cambria Math"/>
                <w:color w:val="333333"/>
                <w:sz w:val="20"/>
                <w:lang w:val="en-ID"/>
              </w:rPr>
              <m:t>y</m:t>
            </m:r>
          </m:sub>
        </m:sSub>
      </m:oMath>
      <w:r w:rsidRPr="0090044C">
        <w:rPr>
          <w:color w:val="333333"/>
          <w:sz w:val="20"/>
          <w:lang w:val="en-ID"/>
        </w:rPr>
        <w:t xml:space="preserve"> Aw Cv2 ≥ </w:t>
      </w:r>
      <m:oMath>
        <m:sSub>
          <m:sSubPr>
            <m:ctrlPr>
              <w:rPr>
                <w:rFonts w:ascii="Cambria Math" w:hAnsi="Cambria Math"/>
                <w:i/>
                <w:color w:val="333333"/>
                <w:sz w:val="20"/>
                <w:lang w:val="en-ID"/>
              </w:rPr>
            </m:ctrlPr>
          </m:sSubPr>
          <m:e>
            <m:r>
              <w:rPr>
                <w:rFonts w:ascii="Cambria Math" w:hAnsi="Cambria Math"/>
                <w:color w:val="333333"/>
                <w:sz w:val="20"/>
                <w:lang w:val="en-ID"/>
              </w:rPr>
              <m:t>V</m:t>
            </m:r>
          </m:e>
          <m:sub>
            <m:r>
              <w:rPr>
                <w:rFonts w:ascii="Cambria Math" w:hAnsi="Cambria Math"/>
                <w:color w:val="333333"/>
                <w:sz w:val="20"/>
                <w:lang w:val="en-ID"/>
              </w:rPr>
              <m:t>u</m:t>
            </m:r>
          </m:sub>
        </m:sSub>
      </m:oMath>
      <w:r w:rsidRPr="0090044C">
        <w:rPr>
          <w:color w:val="333333"/>
          <w:sz w:val="20"/>
          <w:lang w:val="en-ID"/>
        </w:rPr>
        <w:tab/>
      </w:r>
      <w:r w:rsidR="003E7B16" w:rsidRPr="0090044C">
        <w:rPr>
          <w:color w:val="333333"/>
          <w:sz w:val="20"/>
          <w:lang w:val="en-ID"/>
        </w:rPr>
        <w:t>(6)</w:t>
      </w:r>
    </w:p>
    <w:p w14:paraId="01864AC3" w14:textId="77777777" w:rsidR="003E7B16" w:rsidRPr="006E32B7" w:rsidRDefault="003E7B16" w:rsidP="006E32B7">
      <w:pPr>
        <w:pStyle w:val="Paragraph"/>
        <w:rPr>
          <w:rStyle w:val="Emphasis"/>
        </w:rPr>
      </w:pPr>
      <w:r w:rsidRPr="006E32B7">
        <w:rPr>
          <w:rStyle w:val="Emphasis"/>
        </w:rPr>
        <w:t>Excessive moments can cause significant deformation and even structural failure. By performing moment control, the safety and stability of the bridge can be maintained in the long term. This control uses Equation 7 and Equation 8.</w:t>
      </w:r>
    </w:p>
    <w:p w14:paraId="17EEBB23" w14:textId="40EFA563" w:rsidR="003E7B16" w:rsidRPr="001D45AD" w:rsidRDefault="00156795" w:rsidP="00CC3710">
      <w:pPr>
        <w:tabs>
          <w:tab w:val="center" w:pos="4500"/>
          <w:tab w:val="right" w:pos="8640"/>
        </w:tabs>
        <w:spacing w:line="228" w:lineRule="auto"/>
        <w:ind w:firstLine="284"/>
        <w:rPr>
          <w:color w:val="333333"/>
          <w:sz w:val="20"/>
          <w:lang w:val="en-ID"/>
        </w:rPr>
      </w:pPr>
      <w:r>
        <w:rPr>
          <w:b/>
          <w:bCs/>
          <w:iCs/>
          <w:color w:val="333333"/>
          <w:sz w:val="20"/>
          <w:lang w:val="en-ID"/>
        </w:rPr>
        <w:tab/>
      </w:r>
      <m:oMath>
        <m:f>
          <m:fPr>
            <m:ctrlPr>
              <w:rPr>
                <w:rFonts w:ascii="Cambria Math" w:hAnsi="Cambria Math"/>
                <w:b/>
                <w:bCs/>
                <w:iCs/>
                <w:color w:val="333333"/>
                <w:sz w:val="20"/>
                <w:lang w:val="en-ID"/>
              </w:rPr>
            </m:ctrlPr>
          </m:fPr>
          <m:num>
            <m:r>
              <m:rPr>
                <m:sty m:val="bi"/>
              </m:rPr>
              <w:rPr>
                <w:rFonts w:ascii="Cambria Math" w:hAnsi="Cambria Math"/>
                <w:color w:val="333333"/>
                <w:sz w:val="20"/>
                <w:lang w:val="en-ID"/>
              </w:rPr>
              <m:t>b</m:t>
            </m:r>
          </m:num>
          <m:den>
            <m:r>
              <m:rPr>
                <m:sty m:val="bi"/>
              </m:rPr>
              <w:rPr>
                <w:rFonts w:ascii="Cambria Math" w:hAnsi="Cambria Math"/>
                <w:color w:val="333333"/>
                <w:sz w:val="20"/>
                <w:lang w:val="en-ID"/>
              </w:rPr>
              <m:t>t</m:t>
            </m:r>
          </m:den>
        </m:f>
        <m:r>
          <m:rPr>
            <m:sty m:val="bi"/>
          </m:rPr>
          <w:rPr>
            <w:rFonts w:ascii="Cambria Math" w:hAnsi="Cambria Math"/>
            <w:color w:val="333333"/>
            <w:sz w:val="20"/>
            <w:lang w:val="en-ID"/>
          </w:rPr>
          <m:t>≤</m:t>
        </m:r>
      </m:oMath>
      <w:r w:rsidR="003E7B16" w:rsidRPr="001D45AD">
        <w:rPr>
          <w:b/>
          <w:bCs/>
          <w:color w:val="333333"/>
          <w:sz w:val="20"/>
          <w:lang w:val="en-ID"/>
        </w:rPr>
        <w:t xml:space="preserve"> </w:t>
      </w:r>
      <w:r w:rsidR="003E7B16" w:rsidRPr="00A578A6">
        <w:rPr>
          <w:color w:val="333333"/>
          <w:sz w:val="20"/>
          <w:lang w:val="en-ID"/>
        </w:rPr>
        <w:t>0,45</w:t>
      </w:r>
      <m:oMath>
        <m:rad>
          <m:radPr>
            <m:degHide m:val="1"/>
            <m:ctrlPr>
              <w:rPr>
                <w:rFonts w:ascii="Cambria Math" w:hAnsi="Cambria Math"/>
                <w:b/>
                <w:bCs/>
                <w:i/>
                <w:color w:val="333333"/>
                <w:sz w:val="20"/>
                <w:lang w:val="en-ID"/>
              </w:rPr>
            </m:ctrlPr>
          </m:radPr>
          <m:deg/>
          <m:e>
            <m:f>
              <m:fPr>
                <m:ctrlPr>
                  <w:rPr>
                    <w:rFonts w:ascii="Cambria Math" w:hAnsi="Cambria Math"/>
                    <w:b/>
                    <w:bCs/>
                    <w:i/>
                    <w:color w:val="333333"/>
                    <w:sz w:val="20"/>
                    <w:lang w:val="en-ID"/>
                  </w:rPr>
                </m:ctrlPr>
              </m:fPr>
              <m:num>
                <m:r>
                  <m:rPr>
                    <m:sty m:val="bi"/>
                  </m:rPr>
                  <w:rPr>
                    <w:rFonts w:ascii="Cambria Math" w:hAnsi="Cambria Math"/>
                    <w:color w:val="333333"/>
                    <w:sz w:val="20"/>
                    <w:lang w:val="en-ID"/>
                  </w:rPr>
                  <m:t>e</m:t>
                </m:r>
              </m:num>
              <m:den>
                <m:r>
                  <m:rPr>
                    <m:sty m:val="bi"/>
                  </m:rPr>
                  <w:rPr>
                    <w:rFonts w:ascii="Cambria Math" w:hAnsi="Cambria Math"/>
                    <w:color w:val="333333"/>
                    <w:sz w:val="20"/>
                    <w:lang w:val="en-ID"/>
                  </w:rPr>
                  <m:t>fy</m:t>
                </m:r>
              </m:den>
            </m:f>
          </m:e>
        </m:rad>
      </m:oMath>
      <w:r w:rsidR="003E7B16" w:rsidRPr="001D45AD">
        <w:rPr>
          <w:b/>
          <w:bCs/>
          <w:color w:val="333333"/>
          <w:sz w:val="20"/>
          <w:lang w:val="en-ID"/>
        </w:rPr>
        <w:t xml:space="preserve">  </w:t>
      </w:r>
      <w:r w:rsidR="003E7B16" w:rsidRPr="001D45AD">
        <w:rPr>
          <w:b/>
          <w:bCs/>
          <w:color w:val="333333"/>
          <w:sz w:val="20"/>
          <w:lang w:val="en-ID"/>
        </w:rPr>
        <w:tab/>
      </w:r>
      <w:r w:rsidR="003E7B16" w:rsidRPr="001D45AD">
        <w:rPr>
          <w:color w:val="333333"/>
          <w:sz w:val="20"/>
          <w:lang w:val="en-ID"/>
        </w:rPr>
        <w:t xml:space="preserve"> (7)</w:t>
      </w:r>
    </w:p>
    <w:p w14:paraId="3C8DEC35" w14:textId="34999C60" w:rsidR="003E7B16" w:rsidRPr="00E64D41" w:rsidRDefault="00156795" w:rsidP="00CC3710">
      <w:pPr>
        <w:pStyle w:val="Paragraph"/>
        <w:tabs>
          <w:tab w:val="center" w:pos="4500"/>
          <w:tab w:val="right" w:pos="8640"/>
        </w:tabs>
        <w:spacing w:after="60" w:line="228" w:lineRule="auto"/>
        <w:ind w:firstLine="288"/>
        <w:jc w:val="left"/>
        <w:rPr>
          <w:color w:val="333333"/>
          <w:lang w:val="en-ID"/>
        </w:rPr>
      </w:pPr>
      <w:r>
        <w:rPr>
          <w:rFonts w:ascii="Cambria Math" w:hAnsi="Cambria Math" w:cs="Cambria Math"/>
          <w:color w:val="333333"/>
          <w:lang w:val="en-ID"/>
        </w:rPr>
        <w:tab/>
      </w:r>
      <m:oMath>
        <m:sSub>
          <m:sSubPr>
            <m:ctrlPr>
              <w:rPr>
                <w:rFonts w:ascii="Cambria Math" w:hAnsi="Cambria Math"/>
                <w:i/>
                <w:color w:val="333333"/>
                <w:lang w:val="en-ID"/>
              </w:rPr>
            </m:ctrlPr>
          </m:sSubPr>
          <m:e>
            <m:r>
              <w:rPr>
                <w:rFonts w:ascii="Cambria Math" w:hAnsi="Cambria Math"/>
                <w:color w:val="333333"/>
                <w:lang w:val="en-ID"/>
              </w:rPr>
              <m:t>M</m:t>
            </m:r>
          </m:e>
          <m:sub>
            <m:r>
              <w:rPr>
                <w:rFonts w:ascii="Cambria Math" w:hAnsi="Cambria Math"/>
                <w:color w:val="333333"/>
                <w:lang w:val="en-ID"/>
              </w:rPr>
              <m:t>n</m:t>
            </m:r>
          </m:sub>
        </m:sSub>
      </m:oMath>
      <w:r w:rsidRPr="0090044C">
        <w:rPr>
          <w:color w:val="333333"/>
          <w:lang w:val="en-ID"/>
        </w:rPr>
        <w:t xml:space="preserve"> </w:t>
      </w:r>
      <w:r w:rsidR="003E7B16" w:rsidRPr="00E64D41">
        <w:rPr>
          <w:color w:val="333333"/>
          <w:lang w:val="en-ID"/>
        </w:rPr>
        <w:t xml:space="preserve"> = (1,92-1,17</w:t>
      </w:r>
      <m:oMath>
        <m:rad>
          <m:radPr>
            <m:degHide m:val="1"/>
            <m:ctrlPr>
              <w:rPr>
                <w:rFonts w:ascii="Cambria Math" w:hAnsi="Cambria Math"/>
                <w:i/>
                <w:color w:val="333333"/>
                <w:lang w:val="en-ID"/>
              </w:rPr>
            </m:ctrlPr>
          </m:radPr>
          <m:deg/>
          <m:e>
            <m:f>
              <m:fPr>
                <m:ctrlPr>
                  <w:rPr>
                    <w:rFonts w:ascii="Cambria Math" w:hAnsi="Cambria Math"/>
                    <w:i/>
                    <w:color w:val="333333"/>
                    <w:lang w:val="en-ID"/>
                  </w:rPr>
                </m:ctrlPr>
              </m:fPr>
              <m:num>
                <m:r>
                  <w:rPr>
                    <w:rFonts w:ascii="Cambria Math" w:hAnsi="Cambria Math"/>
                    <w:color w:val="333333"/>
                    <w:lang w:val="en-ID"/>
                  </w:rPr>
                  <m:t>My</m:t>
                </m:r>
              </m:num>
              <m:den>
                <m:r>
                  <w:rPr>
                    <w:rFonts w:ascii="Cambria Math" w:hAnsi="Cambria Math"/>
                    <w:color w:val="333333"/>
                    <w:lang w:val="en-ID"/>
                  </w:rPr>
                  <m:t>Mcr</m:t>
                </m:r>
              </m:den>
            </m:f>
          </m:e>
        </m:rad>
      </m:oMath>
      <w:r w:rsidR="003E7B16" w:rsidRPr="00E64D41">
        <w:rPr>
          <w:color w:val="333333"/>
          <w:lang w:val="en-ID"/>
        </w:rPr>
        <w:t xml:space="preserve">) </w:t>
      </w:r>
      <m:oMath>
        <m:sSub>
          <m:sSubPr>
            <m:ctrlPr>
              <w:rPr>
                <w:rFonts w:ascii="Cambria Math" w:hAnsi="Cambria Math"/>
                <w:i/>
                <w:color w:val="333333"/>
                <w:lang w:val="en-ID"/>
              </w:rPr>
            </m:ctrlPr>
          </m:sSubPr>
          <m:e>
            <m:r>
              <w:rPr>
                <w:rFonts w:ascii="Cambria Math" w:hAnsi="Cambria Math"/>
                <w:color w:val="333333"/>
                <w:lang w:val="en-ID"/>
              </w:rPr>
              <m:t>M</m:t>
            </m:r>
          </m:e>
          <m:sub>
            <m:r>
              <w:rPr>
                <w:rFonts w:ascii="Cambria Math" w:hAnsi="Cambria Math"/>
                <w:color w:val="333333"/>
                <w:lang w:val="en-ID"/>
              </w:rPr>
              <m:t>y</m:t>
            </m:r>
          </m:sub>
        </m:sSub>
      </m:oMath>
      <w:r w:rsidR="003E7B16" w:rsidRPr="00E64D41">
        <w:rPr>
          <w:color w:val="333333"/>
          <w:lang w:val="en-ID"/>
        </w:rPr>
        <w:t xml:space="preserve">) ≥ </w:t>
      </w:r>
      <m:oMath>
        <m:sSub>
          <m:sSubPr>
            <m:ctrlPr>
              <w:rPr>
                <w:rFonts w:ascii="Cambria Math" w:hAnsi="Cambria Math"/>
                <w:i/>
                <w:color w:val="333333"/>
                <w:lang w:val="en-ID"/>
              </w:rPr>
            </m:ctrlPr>
          </m:sSubPr>
          <m:e>
            <m:r>
              <w:rPr>
                <w:rFonts w:ascii="Cambria Math" w:hAnsi="Cambria Math"/>
                <w:color w:val="333333"/>
                <w:lang w:val="en-ID"/>
              </w:rPr>
              <m:t>M</m:t>
            </m:r>
          </m:e>
          <m:sub>
            <m:r>
              <w:rPr>
                <w:rFonts w:ascii="Cambria Math" w:hAnsi="Cambria Math"/>
                <w:color w:val="333333"/>
                <w:lang w:val="en-ID"/>
              </w:rPr>
              <m:t>u</m:t>
            </m:r>
          </m:sub>
        </m:sSub>
      </m:oMath>
      <w:r w:rsidR="003E7B16" w:rsidRPr="00E64D41">
        <w:rPr>
          <w:color w:val="333333"/>
          <w:lang w:val="en-ID"/>
        </w:rPr>
        <w:tab/>
        <w:t>(8)</w:t>
      </w:r>
    </w:p>
    <w:p w14:paraId="6D329375" w14:textId="33B07D0E" w:rsidR="003E7B16" w:rsidRPr="006E32B7" w:rsidRDefault="003E7B16" w:rsidP="006E32B7">
      <w:pPr>
        <w:pStyle w:val="Paragraph"/>
        <w:rPr>
          <w:rStyle w:val="Emphasis"/>
        </w:rPr>
      </w:pPr>
      <w:r w:rsidRPr="006E32B7">
        <w:rPr>
          <w:rStyle w:val="Emphasis"/>
        </w:rPr>
        <w:t>Steel cables or wire ropes are crucial elements widely used in various lifting and pulling operations. Additionally, these steel cables play a vital role in bridge construction, especially in supporting loads and maintaining structural stability</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&lt;EndNote&gt;&lt;Cite&gt;&lt;Author&gt;Nurdin&lt;/Author&gt;&lt;Year&gt;2023&lt;/Year&gt;&lt;RecNum&gt;232&lt;/RecNum&gt;&lt;DisplayText&gt;[10]&lt;/DisplayText&gt;&lt;record&gt;&lt;rec-number&gt;232&lt;/rec-number&gt;&lt;foreign-keys&gt;&lt;key app="EN" db-id="99sxperz95edp0epr0bxvw21vfzp52wdx0pr" timestamp="1728376538"&gt;232&lt;/key&gt;&lt;/foreign-keys&gt;&lt;ref-type name="Journal Article"&gt;17&lt;/ref-type&gt;&lt;contributors&gt;&lt;authors&gt;&lt;author&gt;Nurdin, Ishak&lt;/author&gt;&lt;author&gt;Arifin, Kuswandi&lt;/author&gt;&lt;author&gt;Nurdin, Ishan&lt;/author&gt;&lt;author&gt;Taswin, Andri&lt;/author&gt;&lt;/authors&gt;&lt;/contributors&gt;&lt;titles&gt;&lt;title&gt;Analisis Kekuatan Tali Baja (Wire Rope) Dalam Penggunaan Alat Angkat Keranjang (Basket) Peralatan: Tali Baja&lt;/title&gt;&lt;secondary-title&gt;Jurnal Rekayasa Mesin dan Inovasi Teknologi&lt;/secondary-title&gt;&lt;/titles&gt;&lt;periodical&gt;&lt;full-title&gt;Jurnal Rekayasa Mesin dan Inovasi Teknologi&lt;/full-title&gt;&lt;/periodical&gt;&lt;pages&gt;235-245&lt;/pages&gt;&lt;volume&gt;4&lt;/volume&gt;&lt;number&gt;1&lt;/number&gt;&lt;dates&gt;&lt;year&gt;2023&lt;/year&gt;&lt;/dates&gt;&lt;isbn&gt;2721-0057&lt;/isbn&gt;&lt;urls&gt;&lt;/urls&gt;&lt;/record&gt;&lt;/Cite&gt;&lt;/EndNote&gt;</w:instrText>
      </w:r>
      <w:r w:rsidR="001417D2" w:rsidRPr="006E32B7">
        <w:rPr>
          <w:rStyle w:val="Emphasis"/>
        </w:rPr>
        <w:fldChar w:fldCharType="separate"/>
      </w:r>
      <w:r w:rsidR="001417D2" w:rsidRPr="006E32B7">
        <w:rPr>
          <w:rStyle w:val="Emphasis"/>
        </w:rPr>
        <w:t>[10]</w:t>
      </w:r>
      <w:r w:rsidR="001417D2" w:rsidRPr="006E32B7">
        <w:rPr>
          <w:rStyle w:val="Emphasis"/>
        </w:rPr>
        <w:fldChar w:fldCharType="end"/>
      </w:r>
      <w:r w:rsidRPr="0021231E">
        <w:rPr>
          <w:rStyle w:val="Emphasis"/>
        </w:rPr>
        <w:t xml:space="preserve">. </w:t>
      </w:r>
      <w:r w:rsidRPr="006E32B7">
        <w:rPr>
          <w:rStyle w:val="Emphasis"/>
        </w:rPr>
        <w:t>In the use of wire ropes, it is essential to calculate the safe working load that the wire rope can withstand. This safe working load calculation uses Equation 9.</w:t>
      </w:r>
    </w:p>
    <w:p w14:paraId="484FE584" w14:textId="13AE4CBE" w:rsidR="003E7B16" w:rsidRPr="008A40EB" w:rsidRDefault="00663B29" w:rsidP="00CC3710">
      <w:pPr>
        <w:pStyle w:val="Paragraph"/>
        <w:tabs>
          <w:tab w:val="center" w:pos="4500"/>
          <w:tab w:val="right" w:pos="8640"/>
        </w:tabs>
        <w:spacing w:after="80" w:line="228" w:lineRule="auto"/>
        <w:ind w:firstLine="0"/>
        <w:jc w:val="left"/>
        <w:rPr>
          <w:rFonts w:ascii="Cambria Math" w:hAnsi="Cambria Math" w:cs="Cambria Math"/>
          <w:color w:val="333333"/>
        </w:rPr>
      </w:pPr>
      <w:r>
        <w:rPr>
          <w:rFonts w:ascii="Cambria Math" w:hAnsi="Cambria Math" w:cs="Cambria Math"/>
          <w:color w:val="333333"/>
        </w:rPr>
        <w:tab/>
      </w:r>
      <w:r w:rsidR="003E7B16" w:rsidRPr="008A40EB">
        <w:rPr>
          <w:rFonts w:ascii="Cambria Math" w:hAnsi="Cambria Math" w:cs="Cambria Math"/>
          <w:color w:val="333333"/>
        </w:rPr>
        <w:t xml:space="preserve">SWL = </w:t>
      </w:r>
      <m:oMath>
        <m:f>
          <m:fPr>
            <m:ctrlPr>
              <w:rPr>
                <w:rFonts w:ascii="Cambria Math" w:hAnsi="Cambria Math" w:cs="Cambria Math"/>
                <w:i/>
                <w:color w:val="333333"/>
              </w:rPr>
            </m:ctrlPr>
          </m:fPr>
          <m:num>
            <m:r>
              <w:rPr>
                <w:rFonts w:ascii="Cambria Math" w:hAnsi="Cambria Math" w:cs="Cambria Math"/>
                <w:color w:val="333333"/>
              </w:rPr>
              <m:t>B</m:t>
            </m:r>
          </m:num>
          <m:den>
            <m:r>
              <w:rPr>
                <w:rFonts w:ascii="Cambria Math" w:hAnsi="Cambria Math" w:cs="Cambria Math"/>
                <w:color w:val="333333"/>
              </w:rPr>
              <m:t>S</m:t>
            </m:r>
          </m:den>
        </m:f>
      </m:oMath>
      <w:r w:rsidR="003E7B16" w:rsidRPr="008A40EB">
        <w:rPr>
          <w:rFonts w:ascii="Cambria Math" w:hAnsi="Cambria Math" w:cs="Cambria Math"/>
          <w:color w:val="333333"/>
        </w:rPr>
        <w:t xml:space="preserve"> : Sin ∅ </w:t>
      </w:r>
      <m:oMath>
        <m:sSub>
          <m:sSubPr>
            <m:ctrlPr>
              <w:rPr>
                <w:rFonts w:ascii="Cambria Math" w:hAnsi="Cambria Math"/>
                <w:i/>
                <w:color w:val="333333"/>
                <w:lang w:val="en-ID"/>
              </w:rPr>
            </m:ctrlPr>
          </m:sSubPr>
          <m:e>
            <m:r>
              <w:rPr>
                <w:rFonts w:ascii="Cambria Math" w:hAnsi="Cambria Math"/>
                <w:color w:val="333333"/>
                <w:lang w:val="en-ID"/>
              </w:rPr>
              <m:t>F</m:t>
            </m:r>
          </m:e>
          <m:sub>
            <m:r>
              <w:rPr>
                <w:rFonts w:ascii="Cambria Math" w:hAnsi="Cambria Math"/>
                <w:color w:val="333333"/>
                <w:lang w:val="en-ID"/>
              </w:rPr>
              <m:t>p</m:t>
            </m:r>
          </m:sub>
        </m:sSub>
      </m:oMath>
      <w:r w:rsidRPr="008A40EB">
        <w:rPr>
          <w:color w:val="333333"/>
          <w:lang w:val="en-ID"/>
        </w:rPr>
        <w:t xml:space="preserve"> </w:t>
      </w:r>
      <w:r>
        <w:rPr>
          <w:color w:val="333333"/>
          <w:lang w:val="en-ID"/>
        </w:rPr>
        <w:tab/>
      </w:r>
      <w:r w:rsidR="003E7B16" w:rsidRPr="008A40EB">
        <w:rPr>
          <w:color w:val="333333"/>
          <w:lang w:val="en-ID"/>
        </w:rPr>
        <w:t>(9)</w:t>
      </w:r>
    </w:p>
    <w:p w14:paraId="6C3601BA" w14:textId="0C9CC0FA" w:rsidR="003E7B16" w:rsidRPr="006E32B7" w:rsidRDefault="003E7B16" w:rsidP="006E32B7">
      <w:pPr>
        <w:pStyle w:val="Paragraph"/>
        <w:rPr>
          <w:rStyle w:val="Emphasis"/>
        </w:rPr>
      </w:pPr>
      <w:r w:rsidRPr="006E32B7">
        <w:rPr>
          <w:rStyle w:val="Emphasis"/>
        </w:rPr>
        <w:t>The selection of wire rope size is generally done by considering the weight of the load it must suppor</w:t>
      </w:r>
      <w:r w:rsidR="001417D2" w:rsidRPr="006E32B7">
        <w:rPr>
          <w:rStyle w:val="Emphasis"/>
        </w:rPr>
        <w:t xml:space="preserve">t </w:t>
      </w:r>
      <w:r w:rsidR="001417D2" w:rsidRPr="006E32B7">
        <w:rPr>
          <w:rStyle w:val="Emphasis"/>
        </w:rPr>
        <w:fldChar w:fldCharType="begin"/>
      </w:r>
      <w:r w:rsidR="001417D2" w:rsidRPr="006E32B7">
        <w:rPr>
          <w:rStyle w:val="Emphasis"/>
        </w:rPr>
        <w:instrText xml:space="preserve"> ADDIN EN.CITE &lt;EndNote&gt;&lt;Cite&gt;&lt;Author&gt;Indonesia&lt;/Author&gt;&lt;Year&gt;2016&lt;/Year&gt;&lt;RecNum&gt;233&lt;/RecNum&gt;&lt;DisplayText&gt;[11]&lt;/DisplayText&gt;&lt;record&gt;&lt;rec-number&gt;233&lt;/rec-number&gt;&lt;foreign-keys&gt;&lt;key app="EN" db-id="99sxperz95edp0epr0bxvw21vfzp52wdx0pr" timestamp="1728376565"&gt;233&lt;/key&gt;&lt;/foreign-keys&gt;&lt;ref-type name="Journal Article"&gt;17&lt;/ref-type&gt;&lt;contributors&gt;&lt;authors&gt;&lt;author&gt;Indonesia, Standar Nasional&lt;/author&gt;&lt;author&gt;Nasional, Badan Standardisasi&lt;/author&gt;&lt;/authors&gt;&lt;/contributors&gt;&lt;titles&gt;&lt;title&gt;Pembebanan untuk jembatan&lt;/title&gt;&lt;secondary-title&gt;SNI&lt;/secondary-title&gt;&lt;/titles&gt;&lt;periodical&gt;&lt;full-title&gt;SNI&lt;/full-title&gt;&lt;/periodical&gt;&lt;pages&gt;2016&lt;/pages&gt;&lt;volume&gt;1725&lt;/volume&gt;&lt;dates&gt;&lt;year&gt;2016&lt;/year&gt;&lt;/dates&gt;&lt;urls&gt;&lt;/urls&gt;&lt;/record&gt;&lt;/Cite&gt;&lt;/EndNote&gt;</w:instrText>
      </w:r>
      <w:r w:rsidR="001417D2" w:rsidRPr="006E32B7">
        <w:rPr>
          <w:rStyle w:val="Emphasis"/>
        </w:rPr>
        <w:fldChar w:fldCharType="separate"/>
      </w:r>
      <w:r w:rsidR="001417D2" w:rsidRPr="006E32B7">
        <w:rPr>
          <w:rStyle w:val="Emphasis"/>
        </w:rPr>
        <w:t>[11]</w:t>
      </w:r>
      <w:r w:rsidR="001417D2" w:rsidRPr="006E32B7">
        <w:rPr>
          <w:rStyle w:val="Emphasis"/>
        </w:rPr>
        <w:fldChar w:fldCharType="end"/>
      </w:r>
      <w:r w:rsidRPr="0021231E">
        <w:rPr>
          <w:rStyle w:val="Emphasis"/>
        </w:rPr>
        <w:t xml:space="preserve">. </w:t>
      </w:r>
      <w:r w:rsidRPr="006E32B7">
        <w:rPr>
          <w:rStyle w:val="Emphasis"/>
        </w:rPr>
        <w:t>This is important because the diameter of the wire serves as an indicator of the rope's strength, with larger sizes allowing it to support heavier loads. To ensure that the rope size used can handle the required load and its capacity, calculations using Equation 10 are necessary.</w:t>
      </w:r>
    </w:p>
    <w:p w14:paraId="6EED2072" w14:textId="2559EA94" w:rsidR="003E7B16" w:rsidRPr="008A40EB" w:rsidRDefault="00663B29" w:rsidP="00CC3710">
      <w:pPr>
        <w:pStyle w:val="Paragraph"/>
        <w:tabs>
          <w:tab w:val="center" w:pos="4500"/>
          <w:tab w:val="right" w:pos="8640"/>
        </w:tabs>
        <w:spacing w:line="228" w:lineRule="auto"/>
        <w:ind w:firstLine="0"/>
        <w:jc w:val="left"/>
        <w:rPr>
          <w:rStyle w:val="Emphasis"/>
          <w:rFonts w:ascii="Cambria Math" w:hAnsi="Cambria Math" w:cs="Cambria Math"/>
          <w:i/>
          <w:iCs/>
          <w:lang w:val="en-ID"/>
        </w:rPr>
      </w:pPr>
      <w:r>
        <w:rPr>
          <w:rFonts w:ascii="Cambria Math" w:hAnsi="Cambria Math" w:cs="Cambria Math"/>
          <w:color w:val="333333"/>
          <w:lang w:val="en-ID"/>
        </w:rPr>
        <w:tab/>
      </w:r>
      <w:r w:rsidR="003E7B16" w:rsidRPr="008A40EB">
        <w:rPr>
          <w:rFonts w:ascii="Cambria Math" w:hAnsi="Cambria Math" w:cs="Cambria Math"/>
          <w:color w:val="333333"/>
          <w:lang w:val="en-ID"/>
        </w:rPr>
        <w:t xml:space="preserve">WLL = </w:t>
      </w:r>
      <m:oMath>
        <m:d>
          <m:dPr>
            <m:ctrlPr>
              <w:rPr>
                <w:rFonts w:ascii="Cambria Math" w:hAnsi="Cambria Math" w:cs="Cambria Math"/>
                <w:i/>
                <w:color w:val="333333"/>
                <w:lang w:val="en-ID"/>
              </w:rPr>
            </m:ctrlPr>
          </m:dPr>
          <m:e>
            <m:f>
              <m:fPr>
                <m:ctrlPr>
                  <w:rPr>
                    <w:rFonts w:ascii="Cambria Math" w:hAnsi="Cambria Math" w:cs="Cambria Math"/>
                    <w:i/>
                    <w:color w:val="333333"/>
                    <w:vertAlign w:val="superscript"/>
                    <w:lang w:val="en-ID"/>
                  </w:rPr>
                </m:ctrlPr>
              </m:fPr>
              <m:num>
                <m:sSup>
                  <m:sSupPr>
                    <m:ctrlPr>
                      <w:rPr>
                        <w:rFonts w:ascii="Cambria Math" w:hAnsi="Cambria Math" w:cs="Cambria Math"/>
                        <w:color w:val="333333"/>
                        <w:lang w:val="en-ID"/>
                      </w:rPr>
                    </m:ctrlPr>
                  </m:sSupPr>
                  <m:e>
                    <m:r>
                      <w:rPr>
                        <w:rFonts w:ascii="Cambria Math" w:hAnsi="Cambria Math" w:cs="Cambria Math"/>
                        <w:color w:val="333333"/>
                        <w:lang w:val="en-ID"/>
                      </w:rPr>
                      <m:t>d</m:t>
                    </m:r>
                  </m:e>
                  <m:sup>
                    <m:r>
                      <w:rPr>
                        <w:rFonts w:ascii="Cambria Math" w:hAnsi="Cambria Math" w:cs="Cambria Math"/>
                        <w:color w:val="333333"/>
                        <w:lang w:val="en-ID"/>
                      </w:rPr>
                      <m:t>2</m:t>
                    </m:r>
                  </m:sup>
                </m:sSup>
                <m:r>
                  <w:rPr>
                    <w:rFonts w:ascii="Cambria Math" w:hAnsi="Cambria Math" w:cs="Cambria Math"/>
                    <w:color w:val="333333"/>
                    <w:vertAlign w:val="superscript"/>
                    <w:lang w:val="en-ID"/>
                  </w:rPr>
                  <m:t>π</m:t>
                </m:r>
              </m:num>
              <m:den>
                <m:r>
                  <w:rPr>
                    <w:rFonts w:ascii="Cambria Math" w:hAnsi="Cambria Math" w:cs="Cambria Math"/>
                    <w:color w:val="333333"/>
                    <w:vertAlign w:val="superscript"/>
                    <w:lang w:val="en-ID"/>
                  </w:rPr>
                  <m:t>4</m:t>
                </m:r>
              </m:den>
            </m:f>
            <m:ctrlPr>
              <w:rPr>
                <w:rFonts w:ascii="Cambria Math" w:hAnsi="Cambria Math" w:cs="Cambria Math"/>
                <w:i/>
                <w:color w:val="333333"/>
                <w:vertAlign w:val="superscript"/>
                <w:lang w:val="en-ID"/>
              </w:rPr>
            </m:ctrlPr>
          </m:e>
        </m:d>
        <m:r>
          <w:rPr>
            <w:rFonts w:ascii="Cambria Math" w:hAnsi="Cambria Math" w:cs="Cambria Math"/>
            <w:color w:val="333333"/>
            <w:vertAlign w:val="superscript"/>
            <w:lang w:val="en-ID"/>
          </w:rPr>
          <m:t xml:space="preserve">SWL . K </m:t>
        </m:r>
      </m:oMath>
      <w:r w:rsidR="003E7B16" w:rsidRPr="008A40EB">
        <w:rPr>
          <w:rFonts w:ascii="Cambria Math" w:hAnsi="Cambria Math" w:cs="Cambria Math"/>
          <w:color w:val="333333"/>
          <w:lang w:val="en-ID"/>
        </w:rPr>
        <w:t xml:space="preserve">≥ </w:t>
      </w:r>
      <m:oMath>
        <m:sSub>
          <m:sSubPr>
            <m:ctrlPr>
              <w:rPr>
                <w:rFonts w:ascii="Cambria Math" w:hAnsi="Cambria Math"/>
                <w:i/>
                <w:color w:val="333333"/>
                <w:lang w:val="en-ID"/>
              </w:rPr>
            </m:ctrlPr>
          </m:sSubPr>
          <m:e>
            <m:r>
              <w:rPr>
                <w:rFonts w:ascii="Cambria Math" w:hAnsi="Cambria Math"/>
                <w:color w:val="333333"/>
                <w:lang w:val="en-ID"/>
              </w:rPr>
              <m:t>P</m:t>
            </m:r>
          </m:e>
          <m:sub>
            <m:r>
              <w:rPr>
                <w:rFonts w:ascii="Cambria Math" w:hAnsi="Cambria Math"/>
                <w:color w:val="333333"/>
                <w:lang w:val="en-ID"/>
              </w:rPr>
              <m:t>u</m:t>
            </m:r>
          </m:sub>
        </m:sSub>
      </m:oMath>
      <w:r>
        <w:rPr>
          <w:color w:val="333333"/>
          <w:lang w:val="en-ID"/>
        </w:rPr>
        <w:tab/>
      </w:r>
      <w:r w:rsidR="003E7B16" w:rsidRPr="008A40EB">
        <w:rPr>
          <w:color w:val="333333"/>
          <w:lang w:val="en-ID"/>
        </w:rPr>
        <w:t>(10)</w:t>
      </w:r>
    </w:p>
    <w:p w14:paraId="1A02BA90" w14:textId="77777777" w:rsidR="003E7B16" w:rsidRPr="00DC0C21" w:rsidRDefault="003E7B16" w:rsidP="0070146E">
      <w:pPr>
        <w:pStyle w:val="Heading1"/>
        <w:spacing w:before="360"/>
      </w:pPr>
      <w:r w:rsidRPr="00DC0C21">
        <w:lastRenderedPageBreak/>
        <w:t>RESULTS AND DISCUSSION</w:t>
      </w:r>
    </w:p>
    <w:p w14:paraId="75BBF79B" w14:textId="77777777" w:rsidR="003E7B16" w:rsidRPr="001F2D29" w:rsidRDefault="003E7B16" w:rsidP="00784F94">
      <w:pPr>
        <w:pStyle w:val="Heading2"/>
        <w:rPr>
          <w:b w:val="0"/>
          <w:bCs/>
        </w:rPr>
      </w:pPr>
      <w:r w:rsidRPr="001F2D29">
        <w:rPr>
          <w:b w:val="0"/>
          <w:bCs/>
        </w:rPr>
        <w:t>STRUKTURAL SYSTEM</w:t>
      </w:r>
    </w:p>
    <w:p w14:paraId="03B43433" w14:textId="77777777" w:rsidR="006E32B7" w:rsidRDefault="003E7B16" w:rsidP="006E32B7">
      <w:pPr>
        <w:pStyle w:val="Paragraph"/>
        <w:rPr>
          <w:rStyle w:val="Emphasis"/>
        </w:rPr>
      </w:pPr>
      <w:r w:rsidRPr="006E32B7">
        <w:rPr>
          <w:rStyle w:val="Emphasis"/>
        </w:rPr>
        <w:t xml:space="preserve">In accordance with the regulations outlined in the 2024 Indonesian Bridge Competition (KJI) Guidelines, </w:t>
      </w:r>
      <w:proofErr w:type="spellStart"/>
      <w:r w:rsidRPr="006E32B7">
        <w:rPr>
          <w:rStyle w:val="Emphasis"/>
        </w:rPr>
        <w:t>Sasirangan</w:t>
      </w:r>
      <w:proofErr w:type="spellEnd"/>
      <w:r w:rsidRPr="006E32B7">
        <w:rPr>
          <w:rStyle w:val="Emphasis"/>
        </w:rPr>
        <w:t xml:space="preserve"> Bridge designed using the main structural system of the bridge, which is the arch (tied arch bridge), that functions to reduce bending moments and acts as a member receiving compressive forces. The compressive forces are transmitted to the abutments through hangers, which are sling cables, due to the loads received by the substructure. The configuration of the bridge can be seen in </w:t>
      </w:r>
      <w:r w:rsidRPr="006E32B7">
        <w:rPr>
          <w:rStyle w:val="Emphasis"/>
          <w:b/>
          <w:bCs/>
        </w:rPr>
        <w:t>FIGURE 1</w:t>
      </w:r>
      <w:r w:rsidRPr="006E32B7">
        <w:rPr>
          <w:rStyle w:val="Emphasis"/>
        </w:rPr>
        <w:t>.</w:t>
      </w:r>
    </w:p>
    <w:p w14:paraId="574B4EF5" w14:textId="604CF732" w:rsidR="003E7B16" w:rsidRPr="006E32B7" w:rsidRDefault="003E7B16" w:rsidP="006E32B7">
      <w:pPr>
        <w:pStyle w:val="Paragraph"/>
        <w:rPr>
          <w:rStyle w:val="Emphasis"/>
        </w:rPr>
      </w:pPr>
      <w:r w:rsidRPr="006E32B7">
        <w:rPr>
          <w:rStyle w:val="Emphasis"/>
        </w:rPr>
        <w:t xml:space="preserve"> </w:t>
      </w:r>
    </w:p>
    <w:p w14:paraId="7F20FD3E" w14:textId="77777777" w:rsidR="003E7B16" w:rsidRDefault="003E7B16" w:rsidP="00ED0590">
      <w:pPr>
        <w:pStyle w:val="Paragraph"/>
        <w:jc w:val="center"/>
        <w:rPr>
          <w:b/>
        </w:rPr>
      </w:pPr>
      <w:r>
        <w:rPr>
          <w:rFonts w:eastAsiaTheme="minorEastAsia"/>
          <w:noProof/>
        </w:rPr>
        <w:drawing>
          <wp:inline distT="0" distB="0" distL="0" distR="0" wp14:anchorId="00BD4258" wp14:editId="7B57BF68">
            <wp:extent cx="5166995" cy="1238250"/>
            <wp:effectExtent l="19050" t="19050" r="1460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540" r="1540"/>
                    <a:stretch>
                      <a:fillRect/>
                    </a:stretch>
                  </pic:blipFill>
                  <pic:spPr bwMode="auto">
                    <a:xfrm>
                      <a:off x="0" y="0"/>
                      <a:ext cx="5167493" cy="1238369"/>
                    </a:xfrm>
                    <a:prstGeom prst="rect">
                      <a:avLst/>
                    </a:prstGeom>
                    <a:noFill/>
                    <a:ln w="12700" cap="flat" cmpd="sng" algn="ctr">
                      <a:solidFill>
                        <a:srgbClr val="052659"/>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FA03779" w14:textId="7BC10B1C" w:rsidR="003E7B16" w:rsidRPr="00834C6A" w:rsidRDefault="003E7B16" w:rsidP="006F0D0A">
      <w:pPr>
        <w:pStyle w:val="FigureCaption"/>
        <w:rPr>
          <w:i/>
          <w:iCs/>
          <w:lang w:val="en-ID"/>
        </w:rPr>
      </w:pPr>
      <w:r w:rsidRPr="00834C6A">
        <w:rPr>
          <w:b/>
          <w:bCs/>
        </w:rPr>
        <w:t xml:space="preserve">FIGURE </w:t>
      </w:r>
      <w:r w:rsidRPr="00834C6A">
        <w:rPr>
          <w:b/>
          <w:bCs/>
          <w:i/>
          <w:iCs/>
        </w:rPr>
        <w:fldChar w:fldCharType="begin"/>
      </w:r>
      <w:r w:rsidRPr="00834C6A">
        <w:rPr>
          <w:b/>
          <w:bCs/>
        </w:rPr>
        <w:instrText xml:space="preserve"> SEQ Figure \* ARABIC </w:instrText>
      </w:r>
      <w:r w:rsidRPr="00834C6A">
        <w:rPr>
          <w:b/>
          <w:bCs/>
          <w:i/>
          <w:iCs/>
        </w:rPr>
        <w:fldChar w:fldCharType="separate"/>
      </w:r>
      <w:r w:rsidRPr="00834C6A">
        <w:rPr>
          <w:b/>
          <w:bCs/>
          <w:noProof/>
        </w:rPr>
        <w:t>1</w:t>
      </w:r>
      <w:r w:rsidRPr="00834C6A">
        <w:rPr>
          <w:b/>
          <w:bCs/>
          <w:i/>
          <w:iCs/>
        </w:rPr>
        <w:fldChar w:fldCharType="end"/>
      </w:r>
      <w:r w:rsidRPr="00834C6A">
        <w:rPr>
          <w:b/>
          <w:bCs/>
        </w:rPr>
        <w:t>.</w:t>
      </w:r>
      <w:r w:rsidRPr="00834C6A">
        <w:t xml:space="preserve"> Configuration of the </w:t>
      </w:r>
      <w:r w:rsidR="00454CED">
        <w:t>“</w:t>
      </w:r>
      <w:proofErr w:type="spellStart"/>
      <w:r w:rsidRPr="00454CED">
        <w:t>Sasirangan</w:t>
      </w:r>
      <w:proofErr w:type="spellEnd"/>
      <w:r w:rsidRPr="00454CED">
        <w:t xml:space="preserve"> Bridge</w:t>
      </w:r>
      <w:r w:rsidR="00454CED">
        <w:t>”</w:t>
      </w:r>
      <w:r w:rsidRPr="00834C6A">
        <w:t xml:space="preserve"> Structure</w:t>
      </w:r>
    </w:p>
    <w:p w14:paraId="307CF1DA" w14:textId="77777777" w:rsidR="003E7B16" w:rsidRPr="001F2D29" w:rsidRDefault="003E7B16" w:rsidP="00ED0590">
      <w:pPr>
        <w:pStyle w:val="Heading2"/>
        <w:rPr>
          <w:b w:val="0"/>
          <w:bCs/>
          <w:lang w:val="en-ID"/>
        </w:rPr>
      </w:pPr>
      <w:r w:rsidRPr="001F2D29">
        <w:rPr>
          <w:b w:val="0"/>
          <w:bCs/>
        </w:rPr>
        <w:t>STRUCTURAL MODELING</w:t>
      </w:r>
    </w:p>
    <w:p w14:paraId="5A33A243" w14:textId="3CFB7072" w:rsidR="003E7B16" w:rsidRDefault="003E7B16" w:rsidP="006E32B7">
      <w:pPr>
        <w:pStyle w:val="Paragraph"/>
        <w:rPr>
          <w:rStyle w:val="Emphasis"/>
        </w:rPr>
      </w:pPr>
      <w:r w:rsidRPr="006E32B7">
        <w:rPr>
          <w:rStyle w:val="Emphasis"/>
        </w:rPr>
        <w:t xml:space="preserve">In structural modeling, the elements of the structural system (such as members and cables) are modeled using software to determine the load-bearing capacity of the designed structural cross-sections. The modeling of the </w:t>
      </w:r>
      <w:proofErr w:type="spellStart"/>
      <w:r w:rsidRPr="006E32B7">
        <w:rPr>
          <w:rStyle w:val="Emphasis"/>
        </w:rPr>
        <w:t>Sasirangan</w:t>
      </w:r>
      <w:proofErr w:type="spellEnd"/>
      <w:r w:rsidRPr="006E32B7">
        <w:rPr>
          <w:rStyle w:val="Emphasis"/>
        </w:rPr>
        <w:t xml:space="preserve"> Bridge configuration is represented in three dimensions (3D), as shown in FIGURE 2. The bridge specifications are detailed in </w:t>
      </w:r>
      <w:r w:rsidRPr="006E32B7">
        <w:rPr>
          <w:rStyle w:val="Emphasis"/>
          <w:b/>
          <w:bCs/>
        </w:rPr>
        <w:t>TABLE 1</w:t>
      </w:r>
      <w:r w:rsidRPr="006E32B7">
        <w:rPr>
          <w:rStyle w:val="Emphasis"/>
        </w:rPr>
        <w:t>.</w:t>
      </w:r>
    </w:p>
    <w:p w14:paraId="09E4C035" w14:textId="4F4E47D3" w:rsidR="003E7B16" w:rsidRDefault="003E7B16" w:rsidP="006F0D0A">
      <w:pPr>
        <w:pStyle w:val="TableCaption"/>
        <w:rPr>
          <w:i/>
          <w:iCs/>
        </w:rPr>
      </w:pPr>
      <w:r w:rsidRPr="00834C6A">
        <w:rPr>
          <w:b/>
          <w:bCs/>
        </w:rPr>
        <w:t>TABLE 1</w:t>
      </w:r>
      <w:r>
        <w:t>.</w:t>
      </w:r>
      <w:r w:rsidRPr="00834C6A">
        <w:t xml:space="preserve"> Specifications of the </w:t>
      </w:r>
      <w:r w:rsidR="00454CED">
        <w:t>“</w:t>
      </w:r>
      <w:proofErr w:type="spellStart"/>
      <w:r w:rsidR="00454CED" w:rsidRPr="00454CED">
        <w:t>Sasirangan</w:t>
      </w:r>
      <w:proofErr w:type="spellEnd"/>
      <w:r w:rsidR="00454CED" w:rsidRPr="00454CED">
        <w:t xml:space="preserve"> Bridge</w:t>
      </w:r>
      <w:r w:rsidR="00454CED">
        <w:t>”</w:t>
      </w:r>
    </w:p>
    <w:tbl>
      <w:tblPr>
        <w:tblStyle w:val="TableGrid"/>
        <w:tblW w:w="0" w:type="auto"/>
        <w:tblInd w:w="1525" w:type="dxa"/>
        <w:tblLook w:val="04A0" w:firstRow="1" w:lastRow="0" w:firstColumn="1" w:lastColumn="0" w:noHBand="0" w:noVBand="1"/>
      </w:tblPr>
      <w:tblGrid>
        <w:gridCol w:w="1440"/>
        <w:gridCol w:w="1440"/>
        <w:gridCol w:w="3420"/>
      </w:tblGrid>
      <w:tr w:rsidR="003E7B16" w14:paraId="7D2F57F8" w14:textId="77777777" w:rsidTr="000E7E85">
        <w:tc>
          <w:tcPr>
            <w:tcW w:w="1440" w:type="dxa"/>
            <w:vAlign w:val="center"/>
          </w:tcPr>
          <w:p w14:paraId="27AE58E5" w14:textId="0D239F69" w:rsidR="003E7B16" w:rsidRPr="006164A1" w:rsidRDefault="003E7B16" w:rsidP="006164A1">
            <w:pPr>
              <w:spacing w:before="60" w:after="60"/>
              <w:jc w:val="center"/>
              <w:rPr>
                <w:sz w:val="20"/>
              </w:rPr>
            </w:pPr>
            <w:r w:rsidRPr="006164A1">
              <w:rPr>
                <w:sz w:val="20"/>
              </w:rPr>
              <w:t>Componen</w:t>
            </w:r>
            <w:r w:rsidR="008A1CFB">
              <w:rPr>
                <w:sz w:val="20"/>
              </w:rPr>
              <w:t>t</w:t>
            </w:r>
          </w:p>
        </w:tc>
        <w:tc>
          <w:tcPr>
            <w:tcW w:w="4860" w:type="dxa"/>
            <w:gridSpan w:val="2"/>
            <w:vAlign w:val="center"/>
          </w:tcPr>
          <w:p w14:paraId="66950009" w14:textId="77777777" w:rsidR="003E7B16" w:rsidRPr="006164A1" w:rsidRDefault="003E7B16" w:rsidP="006164A1">
            <w:pPr>
              <w:pStyle w:val="NormalWeb"/>
              <w:jc w:val="center"/>
              <w:rPr>
                <w:sz w:val="20"/>
                <w:szCs w:val="20"/>
              </w:rPr>
            </w:pPr>
            <w:r w:rsidRPr="006164A1">
              <w:rPr>
                <w:sz w:val="20"/>
                <w:szCs w:val="20"/>
              </w:rPr>
              <w:t>Description</w:t>
            </w:r>
          </w:p>
        </w:tc>
      </w:tr>
      <w:tr w:rsidR="003E7B16" w14:paraId="6ECAFEA6" w14:textId="77777777" w:rsidTr="000E7E85">
        <w:tc>
          <w:tcPr>
            <w:tcW w:w="1440" w:type="dxa"/>
            <w:vAlign w:val="center"/>
          </w:tcPr>
          <w:p w14:paraId="1C4ECB38" w14:textId="77777777" w:rsidR="003E7B16" w:rsidRPr="00834C6A" w:rsidRDefault="003E7B16" w:rsidP="00834C6A">
            <w:pPr>
              <w:jc w:val="center"/>
              <w:rPr>
                <w:sz w:val="20"/>
              </w:rPr>
            </w:pPr>
            <w:r>
              <w:rPr>
                <w:sz w:val="20"/>
              </w:rPr>
              <w:t>Support</w:t>
            </w:r>
          </w:p>
        </w:tc>
        <w:tc>
          <w:tcPr>
            <w:tcW w:w="4860" w:type="dxa"/>
            <w:gridSpan w:val="2"/>
            <w:vAlign w:val="center"/>
          </w:tcPr>
          <w:p w14:paraId="15D6DC38" w14:textId="77777777" w:rsidR="003E7B16" w:rsidRPr="00834C6A" w:rsidRDefault="003E7B16" w:rsidP="00834C6A">
            <w:pPr>
              <w:jc w:val="center"/>
              <w:rPr>
                <w:sz w:val="20"/>
              </w:rPr>
            </w:pPr>
            <w:r>
              <w:rPr>
                <w:sz w:val="20"/>
              </w:rPr>
              <w:t>Pinned - Roller</w:t>
            </w:r>
          </w:p>
        </w:tc>
      </w:tr>
      <w:tr w:rsidR="003E7B16" w14:paraId="7ACB2884" w14:textId="77777777" w:rsidTr="000E7E85">
        <w:tc>
          <w:tcPr>
            <w:tcW w:w="1440" w:type="dxa"/>
            <w:vMerge w:val="restart"/>
            <w:vAlign w:val="center"/>
          </w:tcPr>
          <w:p w14:paraId="7C9809E2" w14:textId="77777777" w:rsidR="003E7B16" w:rsidRPr="00834C6A" w:rsidRDefault="003E7B16" w:rsidP="006164A1">
            <w:pPr>
              <w:jc w:val="center"/>
              <w:rPr>
                <w:sz w:val="20"/>
              </w:rPr>
            </w:pPr>
            <w:r w:rsidRPr="00834C6A">
              <w:rPr>
                <w:color w:val="000000" w:themeColor="text1"/>
                <w:sz w:val="20"/>
              </w:rPr>
              <w:t>Specifications</w:t>
            </w:r>
          </w:p>
        </w:tc>
        <w:tc>
          <w:tcPr>
            <w:tcW w:w="1440" w:type="dxa"/>
            <w:vAlign w:val="center"/>
          </w:tcPr>
          <w:p w14:paraId="6FC00C60" w14:textId="77777777" w:rsidR="003E7B16" w:rsidRPr="00834C6A" w:rsidRDefault="003E7B16" w:rsidP="00834C6A">
            <w:pPr>
              <w:jc w:val="center"/>
              <w:rPr>
                <w:sz w:val="20"/>
              </w:rPr>
            </w:pPr>
            <w:r>
              <w:rPr>
                <w:sz w:val="20"/>
              </w:rPr>
              <w:t>Bottom girder</w:t>
            </w:r>
          </w:p>
        </w:tc>
        <w:tc>
          <w:tcPr>
            <w:tcW w:w="3420" w:type="dxa"/>
            <w:vAlign w:val="center"/>
          </w:tcPr>
          <w:p w14:paraId="35A7A0A8" w14:textId="77777777" w:rsidR="003E7B16" w:rsidRPr="00834C6A" w:rsidRDefault="003E7B16" w:rsidP="006164A1">
            <w:pPr>
              <w:jc w:val="both"/>
              <w:rPr>
                <w:sz w:val="20"/>
              </w:rPr>
            </w:pPr>
            <w:r>
              <w:rPr>
                <w:sz w:val="20"/>
              </w:rPr>
              <w:t xml:space="preserve">: </w:t>
            </w:r>
            <w:r w:rsidRPr="006164A1">
              <w:rPr>
                <w:sz w:val="20"/>
              </w:rPr>
              <w:t>Double angle profile</w:t>
            </w:r>
            <w:r w:rsidRPr="006164A1">
              <w:rPr>
                <w:color w:val="000000"/>
                <w:sz w:val="20"/>
                <w:lang w:val="en-US"/>
              </w:rPr>
              <w:t xml:space="preserve"> 45</w:t>
            </w:r>
            <m:oMath>
              <m:r>
                <m:rPr>
                  <m:sty m:val="p"/>
                </m:rPr>
                <w:rPr>
                  <w:rFonts w:ascii="Cambria Math" w:hAnsi="Cambria Math"/>
                  <w:color w:val="000000"/>
                  <w:sz w:val="20"/>
                  <w:lang w:val="en-US"/>
                </w:rPr>
                <m:t>×22,</m:t>
              </m:r>
            </m:oMath>
            <w:r w:rsidRPr="006164A1">
              <w:rPr>
                <w:color w:val="000000"/>
                <w:sz w:val="20"/>
                <w:lang w:val="en-US"/>
              </w:rPr>
              <w:t>5</w:t>
            </w:r>
            <m:oMath>
              <m:r>
                <m:rPr>
                  <m:sty m:val="p"/>
                </m:rPr>
                <w:rPr>
                  <w:rFonts w:ascii="Cambria Math" w:hAnsi="Cambria Math"/>
                  <w:color w:val="000000"/>
                  <w:sz w:val="20"/>
                  <w:lang w:val="en-US"/>
                </w:rPr>
                <m:t>×</m:t>
              </m:r>
            </m:oMath>
            <w:r w:rsidRPr="006164A1">
              <w:rPr>
                <w:color w:val="000000"/>
                <w:sz w:val="20"/>
                <w:lang w:val="en-US"/>
              </w:rPr>
              <w:t xml:space="preserve">2 </w:t>
            </w:r>
            <w:r w:rsidRPr="006164A1">
              <w:rPr>
                <w:color w:val="000000"/>
                <w:sz w:val="20"/>
              </w:rPr>
              <w:t>mm</w:t>
            </w:r>
          </w:p>
        </w:tc>
      </w:tr>
      <w:tr w:rsidR="003E7B16" w14:paraId="620545DF" w14:textId="77777777" w:rsidTr="000E7E85">
        <w:tc>
          <w:tcPr>
            <w:tcW w:w="1440" w:type="dxa"/>
            <w:vMerge/>
            <w:vAlign w:val="center"/>
          </w:tcPr>
          <w:p w14:paraId="5EDE47D6" w14:textId="77777777" w:rsidR="003E7B16" w:rsidRPr="00834C6A" w:rsidRDefault="003E7B16" w:rsidP="00834C6A">
            <w:pPr>
              <w:jc w:val="center"/>
              <w:rPr>
                <w:sz w:val="20"/>
              </w:rPr>
            </w:pPr>
          </w:p>
        </w:tc>
        <w:tc>
          <w:tcPr>
            <w:tcW w:w="1440" w:type="dxa"/>
            <w:vAlign w:val="center"/>
          </w:tcPr>
          <w:p w14:paraId="1076CE90" w14:textId="77777777" w:rsidR="003E7B16" w:rsidRPr="00834C6A" w:rsidRDefault="003E7B16" w:rsidP="00834C6A">
            <w:pPr>
              <w:jc w:val="center"/>
              <w:rPr>
                <w:sz w:val="20"/>
              </w:rPr>
            </w:pPr>
            <w:r>
              <w:rPr>
                <w:sz w:val="20"/>
              </w:rPr>
              <w:t>Arch member</w:t>
            </w:r>
          </w:p>
        </w:tc>
        <w:tc>
          <w:tcPr>
            <w:tcW w:w="3420" w:type="dxa"/>
            <w:vAlign w:val="center"/>
          </w:tcPr>
          <w:p w14:paraId="38DF1A6B" w14:textId="77777777" w:rsidR="003E7B16" w:rsidRPr="006164A1" w:rsidRDefault="003E7B16" w:rsidP="006164A1">
            <w:pPr>
              <w:jc w:val="both"/>
              <w:rPr>
                <w:sz w:val="20"/>
              </w:rPr>
            </w:pPr>
            <w:r>
              <w:rPr>
                <w:sz w:val="20"/>
              </w:rPr>
              <w:t xml:space="preserve">: </w:t>
            </w:r>
            <w:r w:rsidRPr="006164A1">
              <w:rPr>
                <w:sz w:val="20"/>
              </w:rPr>
              <w:t>Double angle profile</w:t>
            </w:r>
            <w:r w:rsidRPr="006164A1">
              <w:rPr>
                <w:color w:val="000000"/>
                <w:sz w:val="20"/>
                <w:lang w:val="en-US"/>
              </w:rPr>
              <w:t xml:space="preserve"> 45</w:t>
            </w:r>
            <m:oMath>
              <m:r>
                <m:rPr>
                  <m:sty m:val="p"/>
                </m:rPr>
                <w:rPr>
                  <w:rFonts w:ascii="Cambria Math" w:hAnsi="Cambria Math"/>
                  <w:color w:val="000000"/>
                  <w:sz w:val="20"/>
                  <w:lang w:val="en-US"/>
                </w:rPr>
                <m:t>×22,</m:t>
              </m:r>
            </m:oMath>
            <w:r w:rsidRPr="006164A1">
              <w:rPr>
                <w:color w:val="000000"/>
                <w:sz w:val="20"/>
                <w:lang w:val="en-US"/>
              </w:rPr>
              <w:t>5</w:t>
            </w:r>
            <m:oMath>
              <m:r>
                <m:rPr>
                  <m:sty m:val="p"/>
                </m:rPr>
                <w:rPr>
                  <w:rFonts w:ascii="Cambria Math" w:hAnsi="Cambria Math"/>
                  <w:color w:val="000000"/>
                  <w:sz w:val="20"/>
                  <w:lang w:val="en-US"/>
                </w:rPr>
                <m:t>×</m:t>
              </m:r>
            </m:oMath>
            <w:r w:rsidRPr="006164A1">
              <w:rPr>
                <w:color w:val="000000"/>
                <w:sz w:val="20"/>
                <w:lang w:val="en-US"/>
              </w:rPr>
              <w:t xml:space="preserve">2 </w:t>
            </w:r>
            <w:r w:rsidRPr="006164A1">
              <w:rPr>
                <w:color w:val="000000"/>
                <w:sz w:val="20"/>
              </w:rPr>
              <w:t>mm</w:t>
            </w:r>
          </w:p>
        </w:tc>
      </w:tr>
      <w:tr w:rsidR="003E7B16" w14:paraId="2D1FFE18" w14:textId="77777777" w:rsidTr="000E7E85">
        <w:tc>
          <w:tcPr>
            <w:tcW w:w="1440" w:type="dxa"/>
            <w:vMerge/>
            <w:vAlign w:val="center"/>
          </w:tcPr>
          <w:p w14:paraId="7F567564" w14:textId="77777777" w:rsidR="003E7B16" w:rsidRPr="00834C6A" w:rsidRDefault="003E7B16" w:rsidP="00834C6A">
            <w:pPr>
              <w:jc w:val="center"/>
              <w:rPr>
                <w:sz w:val="20"/>
              </w:rPr>
            </w:pPr>
          </w:p>
        </w:tc>
        <w:tc>
          <w:tcPr>
            <w:tcW w:w="1440" w:type="dxa"/>
            <w:vAlign w:val="center"/>
          </w:tcPr>
          <w:p w14:paraId="32E2876C" w14:textId="77777777" w:rsidR="003E7B16" w:rsidRPr="00834C6A" w:rsidRDefault="003E7B16" w:rsidP="00834C6A">
            <w:pPr>
              <w:jc w:val="center"/>
              <w:rPr>
                <w:sz w:val="20"/>
              </w:rPr>
            </w:pPr>
            <w:r>
              <w:rPr>
                <w:sz w:val="20"/>
              </w:rPr>
              <w:t>Cross member</w:t>
            </w:r>
          </w:p>
        </w:tc>
        <w:tc>
          <w:tcPr>
            <w:tcW w:w="3420" w:type="dxa"/>
            <w:vAlign w:val="center"/>
          </w:tcPr>
          <w:p w14:paraId="37720B15" w14:textId="77777777" w:rsidR="003E7B16" w:rsidRPr="006164A1" w:rsidRDefault="003E7B16" w:rsidP="006164A1">
            <w:pPr>
              <w:jc w:val="both"/>
              <w:rPr>
                <w:sz w:val="20"/>
              </w:rPr>
            </w:pPr>
            <w:r>
              <w:rPr>
                <w:color w:val="000000"/>
                <w:sz w:val="20"/>
              </w:rPr>
              <w:t xml:space="preserve">: </w:t>
            </w:r>
            <w:r w:rsidRPr="006164A1">
              <w:rPr>
                <w:color w:val="000000"/>
                <w:sz w:val="20"/>
              </w:rPr>
              <w:t>Hollow 15</w:t>
            </w:r>
            <m:oMath>
              <m:r>
                <m:rPr>
                  <m:sty m:val="p"/>
                </m:rPr>
                <w:rPr>
                  <w:rFonts w:ascii="Cambria Math" w:hAnsi="Cambria Math"/>
                  <w:color w:val="000000"/>
                  <w:sz w:val="20"/>
                  <w:lang w:val="en-US"/>
                </w:rPr>
                <m:t>×</m:t>
              </m:r>
              <m:r>
                <m:rPr>
                  <m:sty m:val="p"/>
                </m:rPr>
                <w:rPr>
                  <w:rFonts w:ascii="Cambria Math" w:hAnsi="Cambria Math"/>
                  <w:color w:val="000000"/>
                  <w:sz w:val="20"/>
                </w:rPr>
                <m:t>30</m:t>
              </m:r>
              <m:r>
                <m:rPr>
                  <m:sty m:val="p"/>
                </m:rPr>
                <w:rPr>
                  <w:rFonts w:ascii="Cambria Math" w:hAnsi="Cambria Math"/>
                  <w:color w:val="000000"/>
                  <w:sz w:val="20"/>
                  <w:lang w:val="en-US"/>
                </w:rPr>
                <m:t>×</m:t>
              </m:r>
            </m:oMath>
            <w:r w:rsidRPr="006164A1">
              <w:rPr>
                <w:color w:val="000000"/>
                <w:sz w:val="20"/>
              </w:rPr>
              <w:t>1 mm</w:t>
            </w:r>
          </w:p>
        </w:tc>
      </w:tr>
      <w:tr w:rsidR="003E7B16" w14:paraId="00B121E7" w14:textId="77777777" w:rsidTr="000E7E85">
        <w:tc>
          <w:tcPr>
            <w:tcW w:w="1440" w:type="dxa"/>
            <w:vMerge/>
            <w:vAlign w:val="center"/>
          </w:tcPr>
          <w:p w14:paraId="3F63B3EA" w14:textId="77777777" w:rsidR="003E7B16" w:rsidRPr="00834C6A" w:rsidRDefault="003E7B16" w:rsidP="00834C6A">
            <w:pPr>
              <w:jc w:val="center"/>
              <w:rPr>
                <w:sz w:val="20"/>
              </w:rPr>
            </w:pPr>
          </w:p>
        </w:tc>
        <w:tc>
          <w:tcPr>
            <w:tcW w:w="1440" w:type="dxa"/>
            <w:vAlign w:val="center"/>
          </w:tcPr>
          <w:p w14:paraId="6EF9DFA3" w14:textId="77777777" w:rsidR="003E7B16" w:rsidRPr="00834C6A" w:rsidRDefault="003E7B16" w:rsidP="00834C6A">
            <w:pPr>
              <w:jc w:val="center"/>
              <w:rPr>
                <w:sz w:val="20"/>
              </w:rPr>
            </w:pPr>
            <w:r>
              <w:rPr>
                <w:sz w:val="20"/>
              </w:rPr>
              <w:t>Wind bracing</w:t>
            </w:r>
          </w:p>
        </w:tc>
        <w:tc>
          <w:tcPr>
            <w:tcW w:w="3420" w:type="dxa"/>
            <w:vAlign w:val="center"/>
          </w:tcPr>
          <w:p w14:paraId="030562EF" w14:textId="77777777" w:rsidR="003E7B16" w:rsidRPr="006164A1" w:rsidRDefault="003E7B16" w:rsidP="006164A1">
            <w:pPr>
              <w:jc w:val="both"/>
              <w:rPr>
                <w:sz w:val="20"/>
              </w:rPr>
            </w:pPr>
            <w:r>
              <w:rPr>
                <w:color w:val="000000"/>
                <w:sz w:val="20"/>
              </w:rPr>
              <w:t xml:space="preserve">: </w:t>
            </w:r>
            <w:r w:rsidRPr="006164A1">
              <w:rPr>
                <w:color w:val="000000"/>
                <w:sz w:val="20"/>
              </w:rPr>
              <w:t>Hollow 15</w:t>
            </w:r>
            <m:oMath>
              <m:r>
                <m:rPr>
                  <m:sty m:val="p"/>
                </m:rPr>
                <w:rPr>
                  <w:rFonts w:ascii="Cambria Math" w:hAnsi="Cambria Math"/>
                  <w:color w:val="000000"/>
                  <w:sz w:val="20"/>
                  <w:lang w:val="en-US"/>
                </w:rPr>
                <m:t>×</m:t>
              </m:r>
              <m:r>
                <m:rPr>
                  <m:sty m:val="p"/>
                </m:rPr>
                <w:rPr>
                  <w:rFonts w:ascii="Cambria Math" w:hAnsi="Cambria Math"/>
                  <w:color w:val="000000"/>
                  <w:sz w:val="20"/>
                </w:rPr>
                <m:t>30</m:t>
              </m:r>
              <m:r>
                <m:rPr>
                  <m:sty m:val="p"/>
                </m:rPr>
                <w:rPr>
                  <w:rFonts w:ascii="Cambria Math" w:hAnsi="Cambria Math"/>
                  <w:color w:val="000000"/>
                  <w:sz w:val="20"/>
                  <w:lang w:val="en-US"/>
                </w:rPr>
                <m:t>×</m:t>
              </m:r>
            </m:oMath>
            <w:r w:rsidRPr="006164A1">
              <w:rPr>
                <w:color w:val="000000"/>
                <w:sz w:val="20"/>
              </w:rPr>
              <w:t>1 mm</w:t>
            </w:r>
          </w:p>
        </w:tc>
      </w:tr>
      <w:tr w:rsidR="003E7B16" w14:paraId="103A3801" w14:textId="77777777" w:rsidTr="000E7E85">
        <w:tc>
          <w:tcPr>
            <w:tcW w:w="1440" w:type="dxa"/>
            <w:vMerge/>
            <w:vAlign w:val="center"/>
          </w:tcPr>
          <w:p w14:paraId="266E3B71" w14:textId="77777777" w:rsidR="003E7B16" w:rsidRPr="00834C6A" w:rsidRDefault="003E7B16" w:rsidP="00834C6A">
            <w:pPr>
              <w:jc w:val="center"/>
              <w:rPr>
                <w:sz w:val="20"/>
              </w:rPr>
            </w:pPr>
          </w:p>
        </w:tc>
        <w:tc>
          <w:tcPr>
            <w:tcW w:w="1440" w:type="dxa"/>
            <w:vAlign w:val="center"/>
          </w:tcPr>
          <w:p w14:paraId="6DEB2214" w14:textId="77777777" w:rsidR="003E7B16" w:rsidRPr="00834C6A" w:rsidRDefault="003E7B16" w:rsidP="00834C6A">
            <w:pPr>
              <w:jc w:val="center"/>
              <w:rPr>
                <w:sz w:val="20"/>
              </w:rPr>
            </w:pPr>
            <w:r>
              <w:rPr>
                <w:sz w:val="20"/>
              </w:rPr>
              <w:t>Cable element</w:t>
            </w:r>
          </w:p>
        </w:tc>
        <w:tc>
          <w:tcPr>
            <w:tcW w:w="3420" w:type="dxa"/>
            <w:vAlign w:val="center"/>
          </w:tcPr>
          <w:p w14:paraId="708743A0" w14:textId="77777777" w:rsidR="003E7B16" w:rsidRPr="006164A1" w:rsidRDefault="003E7B16" w:rsidP="006164A1">
            <w:pPr>
              <w:jc w:val="both"/>
              <w:rPr>
                <w:sz w:val="20"/>
              </w:rPr>
            </w:pPr>
            <w:r w:rsidRPr="006164A1">
              <w:rPr>
                <w:sz w:val="20"/>
              </w:rPr>
              <w:t xml:space="preserve">: Galvanized </w:t>
            </w:r>
            <w:r w:rsidRPr="006164A1">
              <w:rPr>
                <w:color w:val="000000"/>
                <w:sz w:val="20"/>
              </w:rPr>
              <w:t>wire rope</w:t>
            </w:r>
          </w:p>
        </w:tc>
      </w:tr>
      <w:tr w:rsidR="003E7B16" w14:paraId="429AF799" w14:textId="77777777" w:rsidTr="000E7E85">
        <w:tc>
          <w:tcPr>
            <w:tcW w:w="1440" w:type="dxa"/>
            <w:vAlign w:val="center"/>
          </w:tcPr>
          <w:p w14:paraId="248340FA" w14:textId="77777777" w:rsidR="003E7B16" w:rsidRPr="00834C6A" w:rsidRDefault="003E7B16" w:rsidP="00834C6A">
            <w:pPr>
              <w:jc w:val="center"/>
              <w:rPr>
                <w:sz w:val="20"/>
              </w:rPr>
            </w:pPr>
            <w:r>
              <w:rPr>
                <w:sz w:val="20"/>
              </w:rPr>
              <w:t>Floor plate</w:t>
            </w:r>
          </w:p>
        </w:tc>
        <w:tc>
          <w:tcPr>
            <w:tcW w:w="4860" w:type="dxa"/>
            <w:gridSpan w:val="2"/>
            <w:vAlign w:val="center"/>
          </w:tcPr>
          <w:p w14:paraId="5A607CA7" w14:textId="77777777" w:rsidR="003E7B16" w:rsidRPr="00834C6A" w:rsidRDefault="003E7B16" w:rsidP="00834C6A">
            <w:pPr>
              <w:jc w:val="center"/>
              <w:rPr>
                <w:sz w:val="20"/>
              </w:rPr>
            </w:pPr>
            <w:r>
              <w:rPr>
                <w:sz w:val="20"/>
              </w:rPr>
              <w:t>Mult</w:t>
            </w:r>
            <w:r w:rsidRPr="00ED753D">
              <w:rPr>
                <w:sz w:val="20"/>
              </w:rPr>
              <w:t>iple</w:t>
            </w:r>
            <w:r>
              <w:rPr>
                <w:sz w:val="20"/>
              </w:rPr>
              <w:t>x</w:t>
            </w:r>
            <w:r w:rsidRPr="00ED753D">
              <w:rPr>
                <w:sz w:val="20"/>
              </w:rPr>
              <w:t xml:space="preserve"> 3 mm</w:t>
            </w:r>
          </w:p>
        </w:tc>
      </w:tr>
    </w:tbl>
    <w:p w14:paraId="4E1975C2" w14:textId="77777777" w:rsidR="003E7B16" w:rsidRDefault="003E7B16" w:rsidP="00146756">
      <w:pPr>
        <w:jc w:val="center"/>
        <w:rPr>
          <w:lang w:val="en-ID"/>
        </w:rPr>
      </w:pPr>
    </w:p>
    <w:p w14:paraId="41C770C3" w14:textId="77777777" w:rsidR="003E7B16" w:rsidRDefault="003E7B16" w:rsidP="00146756">
      <w:pPr>
        <w:jc w:val="center"/>
        <w:rPr>
          <w:lang w:val="en-ID"/>
        </w:rPr>
      </w:pPr>
      <w:r w:rsidRPr="00146756">
        <w:rPr>
          <w:rFonts w:eastAsia="Calibri"/>
          <w:noProof/>
          <w:kern w:val="2"/>
          <w:szCs w:val="22"/>
          <w:lang w:val="en-ID"/>
          <w14:ligatures w14:val="standardContextual"/>
        </w:rPr>
        <w:drawing>
          <wp:inline distT="0" distB="0" distL="0" distR="0" wp14:anchorId="59505BA7" wp14:editId="649F169F">
            <wp:extent cx="4972050" cy="1403350"/>
            <wp:effectExtent l="19050" t="19050" r="19050" b="254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25" t="7906" r="2619" b="7609"/>
                    <a:stretch/>
                  </pic:blipFill>
                  <pic:spPr bwMode="auto">
                    <a:xfrm>
                      <a:off x="0" y="0"/>
                      <a:ext cx="4975888" cy="1404433"/>
                    </a:xfrm>
                    <a:prstGeom prst="rect">
                      <a:avLst/>
                    </a:prstGeom>
                    <a:noFill/>
                    <a:ln w="12700" cap="flat" cmpd="sng" algn="ctr">
                      <a:solidFill>
                        <a:srgbClr val="052659"/>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B3DC827" w14:textId="77777777" w:rsidR="003E7B16" w:rsidRPr="0062035D" w:rsidRDefault="003E7B16" w:rsidP="006F0D0A">
      <w:pPr>
        <w:pStyle w:val="FigureCaption"/>
        <w:rPr>
          <w:i/>
          <w:iCs/>
          <w:sz w:val="20"/>
          <w:lang w:val="en-ID"/>
        </w:rPr>
      </w:pPr>
      <w:r w:rsidRPr="0062035D">
        <w:rPr>
          <w:b/>
          <w:bCs/>
        </w:rPr>
        <w:t>FIGURE 2.</w:t>
      </w:r>
      <w:r w:rsidRPr="0062035D">
        <w:t xml:space="preserve"> 3D Model</w:t>
      </w:r>
    </w:p>
    <w:p w14:paraId="2C343572" w14:textId="77777777" w:rsidR="003E7B16" w:rsidRPr="006E32B7" w:rsidRDefault="003E7B16" w:rsidP="006E32B7">
      <w:pPr>
        <w:pStyle w:val="Heading2"/>
      </w:pPr>
      <w:r w:rsidRPr="006E32B7">
        <w:lastRenderedPageBreak/>
        <w:t>LOAD ANALYSIS</w:t>
      </w:r>
    </w:p>
    <w:p w14:paraId="2CA6D7CD" w14:textId="5E5F0611" w:rsidR="003E7B16" w:rsidRPr="006E32B7" w:rsidRDefault="003E7B16" w:rsidP="00C15AD3">
      <w:pPr>
        <w:pStyle w:val="Paragraph"/>
        <w:rPr>
          <w:rStyle w:val="Emphasis"/>
        </w:rPr>
      </w:pPr>
      <w:r w:rsidRPr="006E32B7">
        <w:rPr>
          <w:rStyle w:val="Emphasis"/>
        </w:rPr>
        <w:t xml:space="preserve">In planning a bridge, one of the key considerations is the issue of applied loads. The loads applied to the </w:t>
      </w:r>
      <w:r w:rsidR="00454CED" w:rsidRPr="006E32B7">
        <w:rPr>
          <w:rStyle w:val="Emphasis"/>
        </w:rPr>
        <w:t>“</w:t>
      </w:r>
      <w:proofErr w:type="spellStart"/>
      <w:r w:rsidR="00454CED" w:rsidRPr="006E32B7">
        <w:rPr>
          <w:rStyle w:val="Emphasis"/>
        </w:rPr>
        <w:t>Sasirangan</w:t>
      </w:r>
      <w:proofErr w:type="spellEnd"/>
      <w:r w:rsidR="00454CED" w:rsidRPr="006E32B7">
        <w:rPr>
          <w:rStyle w:val="Emphasis"/>
        </w:rPr>
        <w:t xml:space="preserve"> Bridge”</w:t>
      </w:r>
      <w:r w:rsidRPr="006E32B7">
        <w:rPr>
          <w:rStyle w:val="Emphasis"/>
        </w:rPr>
        <w:t xml:space="preserve"> are based on the 2024 Indonesian Bridge Competition (KJI) guideline book</w:t>
      </w:r>
      <w:r w:rsidR="001417D2" w:rsidRPr="006E32B7">
        <w:rPr>
          <w:rStyle w:val="Emphasis"/>
        </w:rPr>
        <w:t xml:space="preserve"> </w:t>
      </w:r>
      <w:r w:rsidRPr="006E32B7">
        <w:rPr>
          <w:rStyle w:val="Emphasis"/>
        </w:rPr>
        <w:t>and SNI 1725:2016</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&lt;EndNote&gt;&lt;Cite&gt;&lt;Author&gt;Indonesia&lt;/Author&gt;&lt;Year&gt;2016&lt;/Year&gt;&lt;RecNum&gt;233&lt;/RecNum&gt;&lt;DisplayText&gt;[11]&lt;/DisplayText&gt;&lt;record&gt;&lt;rec-number&gt;233&lt;/rec-number&gt;&lt;foreign-keys&gt;&lt;key app="EN" db-id="99sxperz95edp0epr0bxvw21vfzp52wdx0pr" timestamp="1728376565"&gt;233&lt;/key&gt;&lt;/foreign-keys&gt;&lt;ref-type name="Journal Article"&gt;17&lt;/ref-type&gt;&lt;contributors&gt;&lt;authors&gt;&lt;author&gt;Indonesia, Standar Nasional&lt;/author&gt;&lt;author&gt;Nasional, Badan Standardisasi&lt;/author&gt;&lt;/authors&gt;&lt;/contributors&gt;&lt;titles&gt;&lt;title&gt;Pembebanan untuk jembatan&lt;/title&gt;&lt;secondary-title&gt;SNI&lt;/secondary-title&gt;&lt;/titles&gt;&lt;periodical&gt;&lt;full-title&gt;SNI&lt;/full-title&gt;&lt;/periodical&gt;&lt;pages&gt;2016&lt;/pages&gt;&lt;volume&gt;1725&lt;/volume&gt;&lt;dates&gt;&lt;year&gt;2016&lt;/year&gt;&lt;/dates&gt;&lt;urls&gt;&lt;/urls&gt;&lt;/record&gt;&lt;/Cite&gt;&lt;/EndNote&gt;</w:instrText>
      </w:r>
      <w:r w:rsidR="001417D2" w:rsidRPr="006E32B7">
        <w:rPr>
          <w:rStyle w:val="Emphasis"/>
        </w:rPr>
        <w:fldChar w:fldCharType="separate"/>
      </w:r>
      <w:r w:rsidR="001417D2" w:rsidRPr="006E32B7">
        <w:rPr>
          <w:rStyle w:val="Emphasis"/>
        </w:rPr>
        <w:t>[11]</w:t>
      </w:r>
      <w:r w:rsidR="001417D2" w:rsidRPr="006E32B7">
        <w:rPr>
          <w:rStyle w:val="Emphasis"/>
        </w:rPr>
        <w:fldChar w:fldCharType="end"/>
      </w:r>
      <w:r w:rsidRPr="006E32B7">
        <w:rPr>
          <w:rStyle w:val="Emphasis"/>
        </w:rPr>
        <w:t xml:space="preserve">. The results of the load analysis are summarized in </w:t>
      </w:r>
      <w:r w:rsidRPr="006E32B7">
        <w:rPr>
          <w:rStyle w:val="Emphasis"/>
          <w:b/>
          <w:bCs/>
        </w:rPr>
        <w:t>TABLE 2</w:t>
      </w:r>
      <w:r w:rsidRPr="006E32B7">
        <w:rPr>
          <w:rStyle w:val="Emphasis"/>
        </w:rPr>
        <w:t>.</w:t>
      </w:r>
    </w:p>
    <w:p w14:paraId="17B1AAB1" w14:textId="77777777" w:rsidR="003E7B16" w:rsidRPr="00C15AD3" w:rsidRDefault="003E7B16" w:rsidP="006F0D0A">
      <w:pPr>
        <w:pStyle w:val="TableCaption"/>
        <w:rPr>
          <w:i/>
          <w:iCs/>
          <w:sz w:val="20"/>
          <w:szCs w:val="20"/>
          <w:lang w:val="en-ID"/>
        </w:rPr>
      </w:pPr>
      <w:r w:rsidRPr="00C15AD3">
        <w:rPr>
          <w:b/>
          <w:bCs/>
        </w:rPr>
        <w:t>TABLE 2</w:t>
      </w:r>
      <w:r>
        <w:rPr>
          <w:b/>
          <w:bCs/>
        </w:rPr>
        <w:t>.</w:t>
      </w:r>
      <w:r w:rsidRPr="00C15AD3">
        <w:t xml:space="preserve"> Load Data for the Arch Bridge Model</w:t>
      </w:r>
    </w:p>
    <w:tbl>
      <w:tblPr>
        <w:tblStyle w:val="TableGrid"/>
        <w:tblW w:w="4524" w:type="pct"/>
        <w:jc w:val="center"/>
        <w:tblLook w:val="04A0" w:firstRow="1" w:lastRow="0" w:firstColumn="1" w:lastColumn="0" w:noHBand="0" w:noVBand="1"/>
      </w:tblPr>
      <w:tblGrid>
        <w:gridCol w:w="1351"/>
        <w:gridCol w:w="2153"/>
        <w:gridCol w:w="729"/>
        <w:gridCol w:w="1259"/>
        <w:gridCol w:w="2968"/>
      </w:tblGrid>
      <w:tr w:rsidR="003E7B16" w:rsidRPr="00F03329" w14:paraId="4FB7AFA7" w14:textId="77777777" w:rsidTr="000E7E85">
        <w:trPr>
          <w:jc w:val="center"/>
        </w:trPr>
        <w:tc>
          <w:tcPr>
            <w:tcW w:w="798" w:type="pct"/>
          </w:tcPr>
          <w:p w14:paraId="15EE0C43" w14:textId="77777777" w:rsidR="003E7B16" w:rsidRPr="00F03329" w:rsidRDefault="003E7B16" w:rsidP="0028367E">
            <w:pPr>
              <w:pStyle w:val="Paragraph"/>
              <w:spacing w:before="40" w:after="40"/>
              <w:ind w:firstLine="0"/>
              <w:jc w:val="center"/>
              <w:rPr>
                <w:lang w:val="en-ID"/>
              </w:rPr>
            </w:pPr>
            <w:r w:rsidRPr="00F03329">
              <w:t>Type of Load</w:t>
            </w:r>
          </w:p>
        </w:tc>
        <w:tc>
          <w:tcPr>
            <w:tcW w:w="1272" w:type="pct"/>
          </w:tcPr>
          <w:p w14:paraId="68593683" w14:textId="77777777" w:rsidR="003E7B16" w:rsidRPr="00F03329" w:rsidRDefault="003E7B16" w:rsidP="0028367E">
            <w:pPr>
              <w:pStyle w:val="Paragraph"/>
              <w:spacing w:before="40" w:after="40"/>
              <w:ind w:firstLine="0"/>
              <w:jc w:val="center"/>
              <w:rPr>
                <w:lang w:val="en-ID"/>
              </w:rPr>
            </w:pPr>
            <w:r w:rsidRPr="00F03329">
              <w:t>Description</w:t>
            </w:r>
          </w:p>
        </w:tc>
        <w:tc>
          <w:tcPr>
            <w:tcW w:w="431" w:type="pct"/>
          </w:tcPr>
          <w:p w14:paraId="418D2711" w14:textId="77777777" w:rsidR="003E7B16" w:rsidRPr="00F03329" w:rsidRDefault="003E7B16" w:rsidP="0028367E">
            <w:pPr>
              <w:pStyle w:val="Paragraph"/>
              <w:spacing w:before="40" w:after="40"/>
              <w:ind w:firstLine="0"/>
              <w:jc w:val="center"/>
            </w:pPr>
            <w:r w:rsidRPr="00F03329">
              <w:t>Factor</w:t>
            </w:r>
          </w:p>
        </w:tc>
        <w:tc>
          <w:tcPr>
            <w:tcW w:w="744" w:type="pct"/>
          </w:tcPr>
          <w:p w14:paraId="5F208B18" w14:textId="77777777" w:rsidR="003E7B16" w:rsidRPr="00F03329" w:rsidRDefault="003E7B16" w:rsidP="0028367E">
            <w:pPr>
              <w:pStyle w:val="Paragraph"/>
              <w:spacing w:before="40" w:after="40"/>
              <w:ind w:right="69" w:firstLine="0"/>
              <w:jc w:val="center"/>
              <w:rPr>
                <w:b/>
                <w:bCs/>
                <w:lang w:val="en-ID"/>
              </w:rPr>
            </w:pPr>
            <w:r w:rsidRPr="00F03329">
              <w:t>Weight</w:t>
            </w:r>
            <w:r w:rsidRPr="00F03329">
              <w:rPr>
                <w:b/>
                <w:bCs/>
              </w:rPr>
              <w:t xml:space="preserve"> </w:t>
            </w:r>
            <w:r w:rsidRPr="00F03329">
              <w:t>(kg)</w:t>
            </w:r>
          </w:p>
        </w:tc>
        <w:tc>
          <w:tcPr>
            <w:tcW w:w="1754" w:type="pct"/>
          </w:tcPr>
          <w:p w14:paraId="7E850257" w14:textId="77777777" w:rsidR="003E7B16" w:rsidRPr="00F03329" w:rsidRDefault="003E7B16" w:rsidP="0028367E">
            <w:pPr>
              <w:pStyle w:val="Paragraph"/>
              <w:spacing w:before="40" w:after="40"/>
              <w:ind w:firstLine="0"/>
              <w:jc w:val="center"/>
              <w:rPr>
                <w:lang w:val="en-ID"/>
              </w:rPr>
            </w:pPr>
            <w:r w:rsidRPr="00F03329">
              <w:t>Total weight</w:t>
            </w:r>
          </w:p>
        </w:tc>
      </w:tr>
      <w:tr w:rsidR="003E7B16" w:rsidRPr="00F03329" w14:paraId="2E66F3CD" w14:textId="77777777" w:rsidTr="000E7E85">
        <w:trPr>
          <w:jc w:val="center"/>
        </w:trPr>
        <w:tc>
          <w:tcPr>
            <w:tcW w:w="798" w:type="pct"/>
            <w:vMerge w:val="restart"/>
            <w:vAlign w:val="center"/>
          </w:tcPr>
          <w:p w14:paraId="54DA70CF" w14:textId="77777777" w:rsidR="003E7B16" w:rsidRPr="00F03329" w:rsidRDefault="003E7B16" w:rsidP="00376DC4">
            <w:pPr>
              <w:pStyle w:val="Paragraph"/>
              <w:ind w:firstLine="0"/>
              <w:rPr>
                <w:lang w:val="en-ID"/>
              </w:rPr>
            </w:pPr>
            <w:r w:rsidRPr="00F03329">
              <w:t>Dead Load</w:t>
            </w:r>
          </w:p>
        </w:tc>
        <w:tc>
          <w:tcPr>
            <w:tcW w:w="1272" w:type="pct"/>
          </w:tcPr>
          <w:p w14:paraId="5B26988E" w14:textId="77777777" w:rsidR="003E7B16" w:rsidRPr="00F03329" w:rsidRDefault="003E7B16" w:rsidP="00376DC4">
            <w:pPr>
              <w:pStyle w:val="Paragraph"/>
              <w:ind w:firstLine="0"/>
              <w:rPr>
                <w:lang w:val="en-ID"/>
              </w:rPr>
            </w:pPr>
            <w:r w:rsidRPr="00F03329">
              <w:t>Structural load</w:t>
            </w:r>
          </w:p>
        </w:tc>
        <w:tc>
          <w:tcPr>
            <w:tcW w:w="431" w:type="pct"/>
            <w:vMerge w:val="restart"/>
            <w:vAlign w:val="center"/>
          </w:tcPr>
          <w:p w14:paraId="72B753E1" w14:textId="77777777" w:rsidR="003E7B16" w:rsidRPr="00F03329" w:rsidRDefault="003E7B16" w:rsidP="00D44CBC">
            <w:pPr>
              <w:pStyle w:val="Paragraph"/>
              <w:ind w:firstLine="0"/>
              <w:jc w:val="center"/>
              <w:rPr>
                <w:color w:val="000000"/>
              </w:rPr>
            </w:pPr>
            <w:r w:rsidRPr="00F03329">
              <w:rPr>
                <w:color w:val="000000"/>
              </w:rPr>
              <w:t>1,1</w:t>
            </w:r>
          </w:p>
        </w:tc>
        <w:tc>
          <w:tcPr>
            <w:tcW w:w="744" w:type="pct"/>
            <w:vAlign w:val="bottom"/>
          </w:tcPr>
          <w:p w14:paraId="7E19C5D6" w14:textId="77777777" w:rsidR="003E7B16" w:rsidRPr="00F03329" w:rsidRDefault="003E7B16" w:rsidP="00B37D18">
            <w:pPr>
              <w:pStyle w:val="Paragraph"/>
              <w:ind w:right="69" w:firstLine="0"/>
              <w:jc w:val="right"/>
              <w:rPr>
                <w:lang w:val="en-ID"/>
              </w:rPr>
            </w:pPr>
            <w:r w:rsidRPr="00F03329">
              <w:rPr>
                <w:color w:val="000000"/>
              </w:rPr>
              <w:t>38,58</w:t>
            </w:r>
          </w:p>
        </w:tc>
        <w:tc>
          <w:tcPr>
            <w:tcW w:w="1754" w:type="pct"/>
            <w:vMerge w:val="restart"/>
          </w:tcPr>
          <w:p w14:paraId="3DC7A08C" w14:textId="12475348" w:rsidR="003E7B16" w:rsidRPr="00F03329" w:rsidRDefault="003E7B16" w:rsidP="00454CED">
            <w:pPr>
              <w:pStyle w:val="Paragraph"/>
              <w:ind w:right="-100" w:firstLine="0"/>
              <w:jc w:val="left"/>
              <w:rPr>
                <w:lang w:val="en-ID"/>
              </w:rPr>
            </w:pPr>
            <w:r w:rsidRPr="00F03329">
              <w:t xml:space="preserve">The total weight of the </w:t>
            </w:r>
            <w:r w:rsidR="00454CED">
              <w:rPr>
                <w:i/>
                <w:iCs/>
              </w:rPr>
              <w:t>“</w:t>
            </w:r>
            <w:proofErr w:type="spellStart"/>
            <w:r w:rsidR="00454CED" w:rsidRPr="00454CED">
              <w:rPr>
                <w:i/>
                <w:iCs/>
                <w:spacing w:val="-4"/>
              </w:rPr>
              <w:t>Sasirangan</w:t>
            </w:r>
            <w:proofErr w:type="spellEnd"/>
            <w:r w:rsidR="00454CED" w:rsidRPr="00454CED">
              <w:rPr>
                <w:i/>
                <w:iCs/>
                <w:spacing w:val="-4"/>
              </w:rPr>
              <w:t xml:space="preserve"> Bridge</w:t>
            </w:r>
            <w:r w:rsidR="00454CED">
              <w:rPr>
                <w:i/>
                <w:iCs/>
              </w:rPr>
              <w:t>”</w:t>
            </w:r>
            <w:r w:rsidRPr="00F03329">
              <w:t xml:space="preserve"> model is </w:t>
            </w:r>
            <w:r w:rsidRPr="00F03329">
              <w:rPr>
                <w:b/>
                <w:bCs/>
              </w:rPr>
              <w:t>55,53 kg</w:t>
            </w:r>
          </w:p>
        </w:tc>
      </w:tr>
      <w:tr w:rsidR="003E7B16" w:rsidRPr="00F03329" w14:paraId="5AB85BDF" w14:textId="77777777" w:rsidTr="000E7E85">
        <w:trPr>
          <w:jc w:val="center"/>
        </w:trPr>
        <w:tc>
          <w:tcPr>
            <w:tcW w:w="798" w:type="pct"/>
            <w:vMerge/>
          </w:tcPr>
          <w:p w14:paraId="3EA3CA40" w14:textId="77777777" w:rsidR="003E7B16" w:rsidRPr="00F03329" w:rsidRDefault="003E7B16" w:rsidP="00376DC4">
            <w:pPr>
              <w:pStyle w:val="Paragraph"/>
              <w:ind w:firstLine="0"/>
              <w:rPr>
                <w:lang w:val="en-ID"/>
              </w:rPr>
            </w:pPr>
          </w:p>
        </w:tc>
        <w:tc>
          <w:tcPr>
            <w:tcW w:w="1272" w:type="pct"/>
          </w:tcPr>
          <w:p w14:paraId="2C92DDBB" w14:textId="77777777" w:rsidR="003E7B16" w:rsidRPr="00F03329" w:rsidRDefault="003E7B16" w:rsidP="00376DC4">
            <w:pPr>
              <w:pStyle w:val="Paragraph"/>
              <w:ind w:firstLine="0"/>
              <w:rPr>
                <w:lang w:val="en-ID"/>
              </w:rPr>
            </w:pPr>
            <w:r w:rsidRPr="00F03329">
              <w:t>Bridge connection load</w:t>
            </w:r>
          </w:p>
        </w:tc>
        <w:tc>
          <w:tcPr>
            <w:tcW w:w="431" w:type="pct"/>
            <w:vMerge/>
          </w:tcPr>
          <w:p w14:paraId="195118AA" w14:textId="77777777" w:rsidR="003E7B16" w:rsidRPr="00F03329" w:rsidRDefault="003E7B16" w:rsidP="002A0FF1">
            <w:pPr>
              <w:pStyle w:val="Paragraph"/>
              <w:ind w:firstLine="0"/>
              <w:jc w:val="center"/>
            </w:pPr>
          </w:p>
        </w:tc>
        <w:tc>
          <w:tcPr>
            <w:tcW w:w="744" w:type="pct"/>
            <w:vAlign w:val="bottom"/>
          </w:tcPr>
          <w:p w14:paraId="572C0168" w14:textId="77777777" w:rsidR="003E7B16" w:rsidRPr="00F03329" w:rsidRDefault="003E7B16" w:rsidP="00B37D18">
            <w:pPr>
              <w:pStyle w:val="Paragraph"/>
              <w:ind w:right="69" w:firstLine="0"/>
              <w:jc w:val="right"/>
              <w:rPr>
                <w:lang w:val="en-ID"/>
              </w:rPr>
            </w:pPr>
            <w:r w:rsidRPr="00F03329">
              <w:t>7,72</w:t>
            </w:r>
          </w:p>
        </w:tc>
        <w:tc>
          <w:tcPr>
            <w:tcW w:w="1754" w:type="pct"/>
            <w:vMerge/>
          </w:tcPr>
          <w:p w14:paraId="4E3ECFD7" w14:textId="77777777" w:rsidR="003E7B16" w:rsidRPr="00F03329" w:rsidRDefault="003E7B16" w:rsidP="00376DC4">
            <w:pPr>
              <w:pStyle w:val="Paragraph"/>
              <w:ind w:firstLine="0"/>
              <w:rPr>
                <w:lang w:val="en-ID"/>
              </w:rPr>
            </w:pPr>
          </w:p>
        </w:tc>
      </w:tr>
      <w:tr w:rsidR="003E7B16" w:rsidRPr="00F03329" w14:paraId="0BAA6359" w14:textId="77777777" w:rsidTr="000E7E85">
        <w:trPr>
          <w:jc w:val="center"/>
        </w:trPr>
        <w:tc>
          <w:tcPr>
            <w:tcW w:w="798" w:type="pct"/>
            <w:vMerge/>
          </w:tcPr>
          <w:p w14:paraId="6DA96202" w14:textId="77777777" w:rsidR="003E7B16" w:rsidRPr="00F03329" w:rsidRDefault="003E7B16" w:rsidP="00376DC4">
            <w:pPr>
              <w:pStyle w:val="Paragraph"/>
              <w:ind w:firstLine="0"/>
              <w:rPr>
                <w:lang w:val="en-ID"/>
              </w:rPr>
            </w:pPr>
          </w:p>
        </w:tc>
        <w:tc>
          <w:tcPr>
            <w:tcW w:w="1272" w:type="pct"/>
          </w:tcPr>
          <w:p w14:paraId="1621EB6D" w14:textId="77777777" w:rsidR="003E7B16" w:rsidRPr="00F03329" w:rsidRDefault="003E7B16" w:rsidP="00376DC4">
            <w:pPr>
              <w:pStyle w:val="Paragraph"/>
              <w:ind w:firstLine="0"/>
              <w:rPr>
                <w:lang w:val="en-ID"/>
              </w:rPr>
            </w:pPr>
            <w:r w:rsidRPr="00F03329">
              <w:t>Floor plate load</w:t>
            </w:r>
          </w:p>
        </w:tc>
        <w:tc>
          <w:tcPr>
            <w:tcW w:w="431" w:type="pct"/>
          </w:tcPr>
          <w:p w14:paraId="2E518273" w14:textId="77777777" w:rsidR="003E7B16" w:rsidRPr="00F03329" w:rsidRDefault="003E7B16" w:rsidP="002A0FF1">
            <w:pPr>
              <w:pStyle w:val="Paragraph"/>
              <w:ind w:firstLine="0"/>
              <w:jc w:val="center"/>
            </w:pPr>
            <w:r w:rsidRPr="00F03329">
              <w:t>1,4</w:t>
            </w:r>
          </w:p>
        </w:tc>
        <w:tc>
          <w:tcPr>
            <w:tcW w:w="744" w:type="pct"/>
            <w:vAlign w:val="bottom"/>
          </w:tcPr>
          <w:p w14:paraId="0806450E" w14:textId="77777777" w:rsidR="003E7B16" w:rsidRPr="00F03329" w:rsidRDefault="003E7B16" w:rsidP="00B37D18">
            <w:pPr>
              <w:pStyle w:val="Paragraph"/>
              <w:ind w:right="69" w:firstLine="0"/>
              <w:jc w:val="right"/>
              <w:rPr>
                <w:lang w:val="en-ID"/>
              </w:rPr>
            </w:pPr>
            <w:r w:rsidRPr="00F03329">
              <w:t>2,88</w:t>
            </w:r>
          </w:p>
        </w:tc>
        <w:tc>
          <w:tcPr>
            <w:tcW w:w="1754" w:type="pct"/>
            <w:vMerge/>
          </w:tcPr>
          <w:p w14:paraId="7393E44D" w14:textId="77777777" w:rsidR="003E7B16" w:rsidRPr="00F03329" w:rsidRDefault="003E7B16" w:rsidP="00376DC4">
            <w:pPr>
              <w:pStyle w:val="Paragraph"/>
              <w:ind w:firstLine="0"/>
              <w:rPr>
                <w:lang w:val="en-ID"/>
              </w:rPr>
            </w:pPr>
          </w:p>
        </w:tc>
      </w:tr>
      <w:tr w:rsidR="003E7B16" w:rsidRPr="00F03329" w14:paraId="31F3954C" w14:textId="77777777" w:rsidTr="000E7E85">
        <w:trPr>
          <w:jc w:val="center"/>
        </w:trPr>
        <w:tc>
          <w:tcPr>
            <w:tcW w:w="798" w:type="pct"/>
            <w:vMerge/>
          </w:tcPr>
          <w:p w14:paraId="22B20D19" w14:textId="77777777" w:rsidR="003E7B16" w:rsidRPr="00F03329" w:rsidRDefault="003E7B16" w:rsidP="00376DC4">
            <w:pPr>
              <w:pStyle w:val="Paragraph"/>
              <w:ind w:firstLine="0"/>
              <w:rPr>
                <w:lang w:val="en-ID"/>
              </w:rPr>
            </w:pPr>
          </w:p>
        </w:tc>
        <w:tc>
          <w:tcPr>
            <w:tcW w:w="1272" w:type="pct"/>
          </w:tcPr>
          <w:p w14:paraId="23AD41AA" w14:textId="77777777" w:rsidR="003E7B16" w:rsidRPr="00F03329" w:rsidRDefault="003E7B16" w:rsidP="00376DC4">
            <w:pPr>
              <w:pStyle w:val="Paragraph"/>
              <w:ind w:firstLine="0"/>
              <w:rPr>
                <w:lang w:val="en-ID"/>
              </w:rPr>
            </w:pPr>
            <w:r w:rsidRPr="00F03329">
              <w:t>Ornamental load</w:t>
            </w:r>
          </w:p>
        </w:tc>
        <w:tc>
          <w:tcPr>
            <w:tcW w:w="431" w:type="pct"/>
            <w:vMerge w:val="restart"/>
            <w:vAlign w:val="center"/>
          </w:tcPr>
          <w:p w14:paraId="48BCD878" w14:textId="77777777" w:rsidR="003E7B16" w:rsidRPr="00F03329" w:rsidRDefault="003E7B16" w:rsidP="00D44CBC">
            <w:pPr>
              <w:pStyle w:val="Paragraph"/>
              <w:ind w:firstLine="0"/>
              <w:jc w:val="center"/>
            </w:pPr>
            <w:r w:rsidRPr="00F03329">
              <w:t>2,0</w:t>
            </w:r>
          </w:p>
        </w:tc>
        <w:tc>
          <w:tcPr>
            <w:tcW w:w="744" w:type="pct"/>
            <w:vAlign w:val="bottom"/>
          </w:tcPr>
          <w:p w14:paraId="0FC958E6" w14:textId="77777777" w:rsidR="003E7B16" w:rsidRPr="00F03329" w:rsidRDefault="003E7B16" w:rsidP="00B37D18">
            <w:pPr>
              <w:pStyle w:val="Paragraph"/>
              <w:ind w:right="69" w:firstLine="0"/>
              <w:jc w:val="right"/>
              <w:rPr>
                <w:lang w:val="en-ID"/>
              </w:rPr>
            </w:pPr>
            <w:r w:rsidRPr="00F03329">
              <w:t>2,50</w:t>
            </w:r>
          </w:p>
        </w:tc>
        <w:tc>
          <w:tcPr>
            <w:tcW w:w="1754" w:type="pct"/>
            <w:vMerge/>
          </w:tcPr>
          <w:p w14:paraId="3A643936" w14:textId="77777777" w:rsidR="003E7B16" w:rsidRPr="00F03329" w:rsidRDefault="003E7B16" w:rsidP="00376DC4">
            <w:pPr>
              <w:pStyle w:val="Paragraph"/>
              <w:ind w:firstLine="0"/>
              <w:rPr>
                <w:lang w:val="en-ID"/>
              </w:rPr>
            </w:pPr>
          </w:p>
        </w:tc>
      </w:tr>
      <w:tr w:rsidR="003E7B16" w:rsidRPr="00F03329" w14:paraId="2116764E" w14:textId="77777777" w:rsidTr="000E7E85">
        <w:trPr>
          <w:jc w:val="center"/>
        </w:trPr>
        <w:tc>
          <w:tcPr>
            <w:tcW w:w="798" w:type="pct"/>
            <w:vMerge/>
          </w:tcPr>
          <w:p w14:paraId="68B365CA" w14:textId="77777777" w:rsidR="003E7B16" w:rsidRPr="00F03329" w:rsidRDefault="003E7B16" w:rsidP="00376DC4">
            <w:pPr>
              <w:pStyle w:val="Paragraph"/>
              <w:ind w:firstLine="0"/>
              <w:rPr>
                <w:lang w:val="en-ID"/>
              </w:rPr>
            </w:pPr>
          </w:p>
        </w:tc>
        <w:tc>
          <w:tcPr>
            <w:tcW w:w="1272" w:type="pct"/>
          </w:tcPr>
          <w:p w14:paraId="4554E6C6" w14:textId="77777777" w:rsidR="003E7B16" w:rsidRPr="00F03329" w:rsidRDefault="003E7B16" w:rsidP="00376DC4">
            <w:pPr>
              <w:pStyle w:val="Paragraph"/>
              <w:ind w:firstLine="0"/>
              <w:rPr>
                <w:lang w:val="en-ID"/>
              </w:rPr>
            </w:pPr>
            <w:r w:rsidRPr="00F03329">
              <w:t>Finishing load</w:t>
            </w:r>
          </w:p>
        </w:tc>
        <w:tc>
          <w:tcPr>
            <w:tcW w:w="431" w:type="pct"/>
            <w:vMerge/>
          </w:tcPr>
          <w:p w14:paraId="65262573" w14:textId="77777777" w:rsidR="003E7B16" w:rsidRPr="00F03329" w:rsidRDefault="003E7B16" w:rsidP="002A0FF1">
            <w:pPr>
              <w:pStyle w:val="Paragraph"/>
              <w:ind w:firstLine="0"/>
              <w:jc w:val="center"/>
            </w:pPr>
          </w:p>
        </w:tc>
        <w:tc>
          <w:tcPr>
            <w:tcW w:w="744" w:type="pct"/>
            <w:vAlign w:val="bottom"/>
          </w:tcPr>
          <w:p w14:paraId="03779FB9" w14:textId="77777777" w:rsidR="003E7B16" w:rsidRPr="00F03329" w:rsidRDefault="003E7B16" w:rsidP="00B37D18">
            <w:pPr>
              <w:pStyle w:val="Paragraph"/>
              <w:ind w:right="69" w:firstLine="0"/>
              <w:jc w:val="right"/>
              <w:rPr>
                <w:lang w:val="en-ID"/>
              </w:rPr>
            </w:pPr>
            <w:r w:rsidRPr="00F03329">
              <w:t>3,86</w:t>
            </w:r>
          </w:p>
        </w:tc>
        <w:tc>
          <w:tcPr>
            <w:tcW w:w="1754" w:type="pct"/>
            <w:vMerge/>
          </w:tcPr>
          <w:p w14:paraId="1F3721C0" w14:textId="77777777" w:rsidR="003E7B16" w:rsidRPr="00F03329" w:rsidRDefault="003E7B16" w:rsidP="00376DC4">
            <w:pPr>
              <w:pStyle w:val="Paragraph"/>
              <w:ind w:firstLine="0"/>
              <w:rPr>
                <w:lang w:val="en-ID"/>
              </w:rPr>
            </w:pPr>
          </w:p>
        </w:tc>
      </w:tr>
      <w:tr w:rsidR="003E7B16" w:rsidRPr="00F03329" w14:paraId="4CE31478" w14:textId="77777777" w:rsidTr="000E7E85">
        <w:trPr>
          <w:jc w:val="center"/>
        </w:trPr>
        <w:tc>
          <w:tcPr>
            <w:tcW w:w="798" w:type="pct"/>
            <w:vAlign w:val="center"/>
          </w:tcPr>
          <w:p w14:paraId="75C5409C" w14:textId="77777777" w:rsidR="003E7B16" w:rsidRPr="00F03329" w:rsidRDefault="003E7B16" w:rsidP="00376DC4">
            <w:pPr>
              <w:pStyle w:val="Paragraph"/>
              <w:ind w:firstLine="0"/>
              <w:rPr>
                <w:lang w:val="en-ID"/>
              </w:rPr>
            </w:pPr>
            <w:r w:rsidRPr="00F03329">
              <w:t>Live Load</w:t>
            </w:r>
          </w:p>
        </w:tc>
        <w:tc>
          <w:tcPr>
            <w:tcW w:w="1272" w:type="pct"/>
            <w:vAlign w:val="center"/>
          </w:tcPr>
          <w:p w14:paraId="2B4C9C4E" w14:textId="77777777" w:rsidR="003E7B16" w:rsidRPr="00F03329" w:rsidRDefault="003E7B16" w:rsidP="00376DC4">
            <w:pPr>
              <w:pStyle w:val="Paragraph"/>
              <w:ind w:firstLine="0"/>
              <w:rPr>
                <w:lang w:val="en-ID"/>
              </w:rPr>
            </w:pPr>
            <w:r w:rsidRPr="00F03329">
              <w:t>Test load</w:t>
            </w:r>
          </w:p>
        </w:tc>
        <w:tc>
          <w:tcPr>
            <w:tcW w:w="431" w:type="pct"/>
          </w:tcPr>
          <w:p w14:paraId="35152B16" w14:textId="77777777" w:rsidR="003E7B16" w:rsidRPr="00F03329" w:rsidRDefault="003E7B16" w:rsidP="002A0FF1">
            <w:pPr>
              <w:pStyle w:val="Paragraph"/>
              <w:ind w:firstLine="0"/>
              <w:jc w:val="center"/>
            </w:pPr>
            <w:r w:rsidRPr="00F03329">
              <w:t>1,8</w:t>
            </w:r>
          </w:p>
        </w:tc>
        <w:tc>
          <w:tcPr>
            <w:tcW w:w="744" w:type="pct"/>
            <w:vAlign w:val="center"/>
          </w:tcPr>
          <w:p w14:paraId="0822C12A" w14:textId="77777777" w:rsidR="003E7B16" w:rsidRPr="00F03329" w:rsidRDefault="003E7B16" w:rsidP="00B37D18">
            <w:pPr>
              <w:pStyle w:val="Paragraph"/>
              <w:ind w:right="69" w:firstLine="0"/>
              <w:jc w:val="right"/>
              <w:rPr>
                <w:lang w:val="en-ID"/>
              </w:rPr>
            </w:pPr>
            <w:r w:rsidRPr="00F03329">
              <w:t>250,00</w:t>
            </w:r>
          </w:p>
        </w:tc>
        <w:tc>
          <w:tcPr>
            <w:tcW w:w="1754" w:type="pct"/>
          </w:tcPr>
          <w:p w14:paraId="38591763" w14:textId="77777777" w:rsidR="003E7B16" w:rsidRPr="00F03329" w:rsidRDefault="003E7B16" w:rsidP="00376DC4">
            <w:pPr>
              <w:pStyle w:val="Paragraph"/>
              <w:ind w:firstLine="0"/>
              <w:rPr>
                <w:lang w:val="en-ID"/>
              </w:rPr>
            </w:pPr>
            <w:r w:rsidRPr="00F03329">
              <w:t>Total test load of 250,00 kg</w:t>
            </w:r>
          </w:p>
        </w:tc>
      </w:tr>
    </w:tbl>
    <w:p w14:paraId="3E9521D3" w14:textId="77777777" w:rsidR="003E7B16" w:rsidRPr="006E32B7" w:rsidRDefault="003E7B16" w:rsidP="006E32B7">
      <w:pPr>
        <w:pStyle w:val="Heading2"/>
      </w:pPr>
      <w:r w:rsidRPr="006E32B7">
        <w:t>DEFLECTION ANALYSIS</w:t>
      </w:r>
    </w:p>
    <w:p w14:paraId="704BCBC7" w14:textId="40981C6B" w:rsidR="003E7B16" w:rsidRDefault="003E7B16" w:rsidP="006E32B7">
      <w:pPr>
        <w:pStyle w:val="Paragraph"/>
        <w:rPr>
          <w:rStyle w:val="Emphasis"/>
        </w:rPr>
      </w:pPr>
      <w:r w:rsidRPr="006E32B7">
        <w:rPr>
          <w:rStyle w:val="Emphasis"/>
        </w:rPr>
        <w:t>Based on the model analysis results, the maximum deflection obtained is 2.48 mm. The allowable maximum deflection or permitted deflection according to the guidelines in the 2024 Indonesian Bridge Competition (KJI) guideline book is 5 mm (L/800)</w:t>
      </w:r>
      <w:r w:rsidR="00DD64B8" w:rsidRPr="006E32B7">
        <w:rPr>
          <w:rStyle w:val="Emphasis"/>
        </w:rPr>
        <w:t>, and the target deflection is 3.00 mm</w:t>
      </w:r>
      <w:r w:rsidRPr="006E32B7">
        <w:rPr>
          <w:rStyle w:val="Emphasis"/>
        </w:rPr>
        <w:t xml:space="preserve">. Thus, this bridge model complies with the existing regulations. The deflection of the model is shown in </w:t>
      </w:r>
      <w:r w:rsidRPr="006E32B7">
        <w:rPr>
          <w:rStyle w:val="Emphasis"/>
          <w:b/>
          <w:bCs/>
        </w:rPr>
        <w:t>FIGURE 3</w:t>
      </w:r>
      <w:r w:rsidRPr="006E32B7">
        <w:rPr>
          <w:rStyle w:val="Emphasis"/>
        </w:rPr>
        <w:t>.</w:t>
      </w:r>
    </w:p>
    <w:p w14:paraId="26870712" w14:textId="77777777" w:rsidR="006E32B7" w:rsidRPr="006E32B7" w:rsidRDefault="006E32B7" w:rsidP="006E32B7">
      <w:pPr>
        <w:pStyle w:val="Paragraph"/>
        <w:rPr>
          <w:rStyle w:val="Emphasis"/>
        </w:rPr>
      </w:pPr>
    </w:p>
    <w:p w14:paraId="26D5898E" w14:textId="77777777" w:rsidR="003E7B16" w:rsidRDefault="003E7B16" w:rsidP="00376DC4">
      <w:pPr>
        <w:pStyle w:val="Paragraph"/>
        <w:jc w:val="center"/>
        <w:rPr>
          <w:lang w:val="en-ID"/>
        </w:rPr>
      </w:pPr>
      <w:r>
        <w:rPr>
          <w:noProof/>
          <w:lang w:val="en-ID"/>
        </w:rPr>
        <w:drawing>
          <wp:inline distT="0" distB="0" distL="0" distR="0" wp14:anchorId="713ACAF2" wp14:editId="406CE959">
            <wp:extent cx="4857750" cy="191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5" cstate="print">
                      <a:extLst>
                        <a:ext uri="{28A0092B-C50C-407E-A947-70E740481C1C}">
                          <a14:useLocalDpi xmlns:a14="http://schemas.microsoft.com/office/drawing/2010/main" val="0"/>
                        </a:ext>
                      </a:extLst>
                    </a:blip>
                    <a:srcRect b="3476"/>
                    <a:stretch/>
                  </pic:blipFill>
                  <pic:spPr bwMode="auto">
                    <a:xfrm>
                      <a:off x="0" y="0"/>
                      <a:ext cx="4895187" cy="1926080"/>
                    </a:xfrm>
                    <a:prstGeom prst="rect">
                      <a:avLst/>
                    </a:prstGeom>
                    <a:ln>
                      <a:noFill/>
                    </a:ln>
                    <a:extLst>
                      <a:ext uri="{53640926-AAD7-44D8-BBD7-CCE9431645EC}">
                        <a14:shadowObscured xmlns:a14="http://schemas.microsoft.com/office/drawing/2010/main"/>
                      </a:ext>
                    </a:extLst>
                  </pic:spPr>
                </pic:pic>
              </a:graphicData>
            </a:graphic>
          </wp:inline>
        </w:drawing>
      </w:r>
    </w:p>
    <w:p w14:paraId="690AD497" w14:textId="443340CD" w:rsidR="003E7B16" w:rsidRDefault="003E7B16" w:rsidP="006F0D0A">
      <w:pPr>
        <w:pStyle w:val="FigureCaption"/>
        <w:rPr>
          <w:i/>
          <w:iCs/>
        </w:rPr>
      </w:pPr>
      <w:r w:rsidRPr="006F0D0A">
        <w:rPr>
          <w:b/>
          <w:bCs/>
        </w:rPr>
        <w:t xml:space="preserve">FIGURE </w:t>
      </w:r>
      <w:r w:rsidRPr="006F0D0A">
        <w:rPr>
          <w:b/>
          <w:bCs/>
          <w:i/>
          <w:iCs/>
        </w:rPr>
        <w:fldChar w:fldCharType="begin"/>
      </w:r>
      <w:r w:rsidRPr="006F0D0A">
        <w:rPr>
          <w:b/>
          <w:bCs/>
        </w:rPr>
        <w:instrText xml:space="preserve"> SEQ Figure \* ARABIC </w:instrText>
      </w:r>
      <w:r w:rsidRPr="006F0D0A">
        <w:rPr>
          <w:b/>
          <w:bCs/>
          <w:i/>
          <w:iCs/>
        </w:rPr>
        <w:fldChar w:fldCharType="separate"/>
      </w:r>
      <w:r w:rsidRPr="006F0D0A">
        <w:rPr>
          <w:b/>
          <w:bCs/>
          <w:noProof/>
        </w:rPr>
        <w:t>3</w:t>
      </w:r>
      <w:r w:rsidRPr="006F0D0A">
        <w:rPr>
          <w:b/>
          <w:bCs/>
          <w:i/>
          <w:iCs/>
        </w:rPr>
        <w:fldChar w:fldCharType="end"/>
      </w:r>
      <w:r>
        <w:t>.</w:t>
      </w:r>
      <w:r w:rsidRPr="00C06096">
        <w:t xml:space="preserve"> Deflection results </w:t>
      </w:r>
    </w:p>
    <w:p w14:paraId="759222B6" w14:textId="77777777" w:rsidR="006F0D0A" w:rsidRDefault="006F0D0A" w:rsidP="006E32B7">
      <w:pPr>
        <w:pStyle w:val="Paragraph"/>
        <w:rPr>
          <w:rStyle w:val="Emphasis"/>
        </w:rPr>
      </w:pPr>
      <w:bookmarkStart w:id="0" w:name="_Hlk176684650"/>
    </w:p>
    <w:p w14:paraId="661A05B0" w14:textId="51B05AA4" w:rsidR="0034691B" w:rsidRPr="006E32B7" w:rsidRDefault="003A4154" w:rsidP="006E32B7">
      <w:pPr>
        <w:pStyle w:val="Paragraph"/>
        <w:rPr>
          <w:rStyle w:val="Emphasis"/>
        </w:rPr>
      </w:pPr>
      <w:r w:rsidRPr="006E32B7">
        <w:rPr>
          <w:rStyle w:val="Emphasis"/>
        </w:rPr>
        <w:t>From the simulation and analysis results obtained, the bridge structure design has met the applicable requirements for this competition. The deflection produced, based on the analysis and loading, is close to the target deflection value, and the maximum deflection occurs at the midpoint of the bridge span.</w:t>
      </w:r>
    </w:p>
    <w:bookmarkEnd w:id="0"/>
    <w:p w14:paraId="5F8A940C" w14:textId="77777777" w:rsidR="003E7B16" w:rsidRPr="00F439FD" w:rsidRDefault="003E7B16" w:rsidP="00BD6982">
      <w:pPr>
        <w:pStyle w:val="Heading2"/>
        <w:rPr>
          <w:b w:val="0"/>
          <w:bCs/>
          <w:lang w:val="en-ID"/>
        </w:rPr>
      </w:pPr>
      <w:r>
        <w:rPr>
          <w:b w:val="0"/>
          <w:bCs/>
          <w:lang w:val="en-ID"/>
        </w:rPr>
        <w:t>ANALYSIS OF STRUCTURE</w:t>
      </w:r>
    </w:p>
    <w:p w14:paraId="5E4D5378" w14:textId="30105277" w:rsidR="003E7B16" w:rsidRPr="006E32B7" w:rsidRDefault="003E7B16" w:rsidP="00B07153">
      <w:pPr>
        <w:pStyle w:val="Paragraph"/>
        <w:rPr>
          <w:rStyle w:val="Emphasis"/>
        </w:rPr>
      </w:pPr>
      <w:r w:rsidRPr="006E32B7">
        <w:rPr>
          <w:rStyle w:val="Emphasis"/>
        </w:rPr>
        <w:t xml:space="preserve">Based on the predetermined configuration, the next step is to analyze it to determine the strength of the designed bridge. The profile dimensions used in the </w:t>
      </w:r>
      <w:r w:rsidR="00B412F7" w:rsidRPr="006E32B7">
        <w:rPr>
          <w:rStyle w:val="Emphasis"/>
        </w:rPr>
        <w:t>“</w:t>
      </w:r>
      <w:proofErr w:type="spellStart"/>
      <w:r w:rsidRPr="006E32B7">
        <w:rPr>
          <w:rStyle w:val="Emphasis"/>
        </w:rPr>
        <w:t>Sasirangan</w:t>
      </w:r>
      <w:proofErr w:type="spellEnd"/>
      <w:r w:rsidRPr="006E32B7">
        <w:rPr>
          <w:rStyle w:val="Emphasis"/>
        </w:rPr>
        <w:t xml:space="preserve"> Bridge</w:t>
      </w:r>
      <w:r w:rsidR="00B412F7" w:rsidRPr="006E32B7">
        <w:rPr>
          <w:rStyle w:val="Emphasis"/>
        </w:rPr>
        <w:t>”</w:t>
      </w:r>
      <w:r w:rsidRPr="006E32B7">
        <w:rPr>
          <w:rStyle w:val="Emphasis"/>
        </w:rPr>
        <w:t xml:space="preserve"> model are the results of the preliminary design conducted through model analysis with the aid of software. The description of the analysis for the </w:t>
      </w:r>
      <w:r w:rsidR="00B412F7" w:rsidRPr="006E32B7">
        <w:rPr>
          <w:rStyle w:val="Emphasis"/>
        </w:rPr>
        <w:t>“</w:t>
      </w:r>
      <w:proofErr w:type="spellStart"/>
      <w:r w:rsidR="00B412F7" w:rsidRPr="006E32B7">
        <w:rPr>
          <w:rStyle w:val="Emphasis"/>
        </w:rPr>
        <w:t>Sasirangan</w:t>
      </w:r>
      <w:proofErr w:type="spellEnd"/>
      <w:r w:rsidR="00B412F7" w:rsidRPr="006E32B7">
        <w:rPr>
          <w:rStyle w:val="Emphasis"/>
        </w:rPr>
        <w:t xml:space="preserve"> Bridge”</w:t>
      </w:r>
      <w:r w:rsidRPr="006E32B7">
        <w:rPr>
          <w:rStyle w:val="Emphasis"/>
        </w:rPr>
        <w:t xml:space="preserve"> model refers to SNI 1729:2020</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&lt;EndNote&gt;&lt;Cite&gt;&lt;Author&gt;Nurjaman&lt;/Author&gt;&lt;RecNum&gt;235&lt;/RecNum&gt;&lt;DisplayText&gt;[12]&lt;/DisplayText&gt;&lt;record&gt;&lt;rec-number&gt;235&lt;/rec-number&gt;&lt;foreign-keys&gt;&lt;key app="EN" db-id="99sxperz95edp0epr0bxvw21vfzp52wdx0pr" timestamp="1728376674"&gt;235&lt;/key&gt;&lt;/foreign-keys&gt;&lt;ref-type name="Conference Proceedings"&gt;10&lt;/ref-type&gt;&lt;contributors&gt;&lt;authors&gt;&lt;author&gt;Nurjaman, Hari Nugraha&lt;/author&gt;&lt;/authors&gt;&lt;/contributors&gt;&lt;titles&gt;&lt;title&gt;Beban desain minimum dan kriteria terkait untuk bangunan gedung dan struktur lain&lt;/title&gt;&lt;/titles&gt;&lt;dates&gt;&lt;/dates&gt;&lt;publisher&gt;BSN&lt;/publisher&gt;&lt;urls&gt;&lt;/urls&gt;&lt;/record&gt;&lt;/Cite&gt;&lt;/EndNote&gt;</w:instrText>
      </w:r>
      <w:r w:rsidR="001417D2" w:rsidRPr="006E32B7">
        <w:rPr>
          <w:rStyle w:val="Emphasis"/>
        </w:rPr>
        <w:fldChar w:fldCharType="separate"/>
      </w:r>
      <w:r w:rsidR="001417D2" w:rsidRPr="006E32B7">
        <w:rPr>
          <w:rStyle w:val="Emphasis"/>
        </w:rPr>
        <w:t>[12]</w:t>
      </w:r>
      <w:r w:rsidR="001417D2" w:rsidRPr="006E32B7">
        <w:rPr>
          <w:rStyle w:val="Emphasis"/>
        </w:rPr>
        <w:fldChar w:fldCharType="end"/>
      </w:r>
      <w:r w:rsidRPr="006E32B7">
        <w:rPr>
          <w:rStyle w:val="Emphasis"/>
        </w:rPr>
        <w:t>.</w:t>
      </w:r>
    </w:p>
    <w:p w14:paraId="6E727420" w14:textId="77777777" w:rsidR="003E7B16" w:rsidRPr="00B07153" w:rsidRDefault="003E7B16" w:rsidP="006F0D0A">
      <w:pPr>
        <w:pStyle w:val="TableCaption"/>
        <w:rPr>
          <w:i/>
          <w:iCs/>
          <w:sz w:val="20"/>
          <w:szCs w:val="20"/>
        </w:rPr>
      </w:pPr>
      <w:r w:rsidRPr="00B07153">
        <w:rPr>
          <w:b/>
          <w:bCs/>
        </w:rPr>
        <w:t>TABLE 3</w:t>
      </w:r>
      <w:r w:rsidRPr="00B07153">
        <w:t xml:space="preserve"> Tension Member Calculation Results</w:t>
      </w:r>
    </w:p>
    <w:tbl>
      <w:tblPr>
        <w:tblStyle w:val="TableGrid"/>
        <w:tblW w:w="3366" w:type="pct"/>
        <w:jc w:val="center"/>
        <w:tblLook w:val="04A0" w:firstRow="1" w:lastRow="0" w:firstColumn="1" w:lastColumn="0" w:noHBand="0" w:noVBand="1"/>
      </w:tblPr>
      <w:tblGrid>
        <w:gridCol w:w="1889"/>
        <w:gridCol w:w="1438"/>
        <w:gridCol w:w="1353"/>
        <w:gridCol w:w="1614"/>
      </w:tblGrid>
      <w:tr w:rsidR="003E7B16" w:rsidRPr="000E7E85" w14:paraId="715D58DC" w14:textId="77777777" w:rsidTr="000E7E85">
        <w:trPr>
          <w:jc w:val="center"/>
        </w:trPr>
        <w:tc>
          <w:tcPr>
            <w:tcW w:w="1501" w:type="pct"/>
          </w:tcPr>
          <w:p w14:paraId="37DDF3A6" w14:textId="77777777" w:rsidR="003E7B16" w:rsidRPr="000E7E85" w:rsidRDefault="003E7B16" w:rsidP="007B4C30">
            <w:pPr>
              <w:spacing w:before="60" w:after="60"/>
              <w:jc w:val="center"/>
              <w:rPr>
                <w:sz w:val="20"/>
              </w:rPr>
            </w:pPr>
            <w:bookmarkStart w:id="1" w:name="_Hlk169293432"/>
            <w:r w:rsidRPr="000E7E85">
              <w:rPr>
                <w:sz w:val="20"/>
              </w:rPr>
              <w:t>Item</w:t>
            </w:r>
          </w:p>
        </w:tc>
        <w:tc>
          <w:tcPr>
            <w:tcW w:w="2217" w:type="pct"/>
            <w:gridSpan w:val="2"/>
          </w:tcPr>
          <w:p w14:paraId="58D9033E" w14:textId="77777777" w:rsidR="003E7B16" w:rsidRPr="000E7E85" w:rsidRDefault="003E7B16" w:rsidP="007B4C30">
            <w:pPr>
              <w:spacing w:before="60" w:after="60"/>
              <w:jc w:val="center"/>
              <w:rPr>
                <w:sz w:val="20"/>
              </w:rPr>
            </w:pPr>
            <w:r w:rsidRPr="000E7E85">
              <w:rPr>
                <w:sz w:val="20"/>
              </w:rPr>
              <w:t>Description</w:t>
            </w:r>
          </w:p>
        </w:tc>
        <w:tc>
          <w:tcPr>
            <w:tcW w:w="1282" w:type="pct"/>
          </w:tcPr>
          <w:p w14:paraId="185E367F" w14:textId="77777777" w:rsidR="003E7B16" w:rsidRPr="000E7E85" w:rsidRDefault="003E7B16" w:rsidP="007B4C30">
            <w:pPr>
              <w:spacing w:before="60" w:after="60"/>
              <w:jc w:val="center"/>
              <w:rPr>
                <w:sz w:val="20"/>
              </w:rPr>
            </w:pPr>
            <w:r w:rsidRPr="000E7E85">
              <w:rPr>
                <w:sz w:val="20"/>
              </w:rPr>
              <w:t>Control</w:t>
            </w:r>
          </w:p>
        </w:tc>
      </w:tr>
      <w:tr w:rsidR="003E7B16" w:rsidRPr="000E7E85" w14:paraId="3470392F" w14:textId="77777777" w:rsidTr="000E7E85">
        <w:trPr>
          <w:trHeight w:val="145"/>
          <w:jc w:val="center"/>
        </w:trPr>
        <w:tc>
          <w:tcPr>
            <w:tcW w:w="1501" w:type="pct"/>
          </w:tcPr>
          <w:p w14:paraId="2526EF01" w14:textId="77777777" w:rsidR="003E7B16" w:rsidRPr="000E7E85" w:rsidRDefault="003E7B16" w:rsidP="00EF7B6A">
            <w:pPr>
              <w:jc w:val="center"/>
              <w:rPr>
                <w:sz w:val="20"/>
              </w:rPr>
            </w:pPr>
            <w:r w:rsidRPr="000E7E85">
              <w:rPr>
                <w:sz w:val="20"/>
              </w:rPr>
              <w:t>Slenderness</w:t>
            </w:r>
          </w:p>
        </w:tc>
        <w:tc>
          <w:tcPr>
            <w:tcW w:w="2217" w:type="pct"/>
            <w:gridSpan w:val="2"/>
          </w:tcPr>
          <w:p w14:paraId="61ABAF3C" w14:textId="77777777" w:rsidR="003E7B16" w:rsidRPr="000E7E85" w:rsidRDefault="003E7B16" w:rsidP="00E7359A">
            <w:pPr>
              <w:jc w:val="center"/>
              <w:rPr>
                <w:sz w:val="20"/>
              </w:rPr>
            </w:pPr>
            <w:r w:rsidRPr="000E7E85">
              <w:rPr>
                <w:sz w:val="20"/>
              </w:rPr>
              <w:t>89,35 ≤ 300</w:t>
            </w:r>
          </w:p>
        </w:tc>
        <w:tc>
          <w:tcPr>
            <w:tcW w:w="1282" w:type="pct"/>
          </w:tcPr>
          <w:p w14:paraId="126E81A4" w14:textId="77777777" w:rsidR="003E7B16" w:rsidRPr="000E7E85" w:rsidRDefault="003E7B16" w:rsidP="00E7359A">
            <w:pPr>
              <w:jc w:val="center"/>
              <w:rPr>
                <w:sz w:val="20"/>
              </w:rPr>
            </w:pPr>
            <w:r w:rsidRPr="000E7E85">
              <w:rPr>
                <w:sz w:val="20"/>
              </w:rPr>
              <w:t>OK</w:t>
            </w:r>
          </w:p>
        </w:tc>
      </w:tr>
      <w:tr w:rsidR="003E7B16" w:rsidRPr="000E7E85" w14:paraId="13D71167" w14:textId="77777777" w:rsidTr="000E7E85">
        <w:trPr>
          <w:trHeight w:val="102"/>
          <w:jc w:val="center"/>
        </w:trPr>
        <w:tc>
          <w:tcPr>
            <w:tcW w:w="1501" w:type="pct"/>
          </w:tcPr>
          <w:p w14:paraId="504E9A4A" w14:textId="77777777" w:rsidR="003E7B16" w:rsidRPr="000E7E85" w:rsidRDefault="003E7B16" w:rsidP="00EF7B6A">
            <w:pPr>
              <w:spacing w:before="60" w:after="60"/>
              <w:jc w:val="center"/>
              <w:rPr>
                <w:sz w:val="20"/>
              </w:rPr>
            </w:pPr>
            <w:r w:rsidRPr="000E7E85">
              <w:rPr>
                <w:sz w:val="20"/>
              </w:rPr>
              <w:t>Item</w:t>
            </w:r>
          </w:p>
        </w:tc>
        <w:tc>
          <w:tcPr>
            <w:tcW w:w="1142" w:type="pct"/>
          </w:tcPr>
          <w:p w14:paraId="7281D708" w14:textId="77777777" w:rsidR="003E7B16" w:rsidRPr="000E7E85" w:rsidRDefault="003E7B16" w:rsidP="007B4C30">
            <w:pPr>
              <w:spacing w:before="60" w:after="60"/>
              <w:jc w:val="center"/>
              <w:rPr>
                <w:sz w:val="20"/>
              </w:rPr>
            </w:pPr>
            <w:r w:rsidRPr="000E7E85">
              <w:rPr>
                <w:rFonts w:ascii="Cambria Math" w:hAnsi="Cambria Math" w:cs="Cambria Math"/>
                <w:sz w:val="20"/>
              </w:rPr>
              <w:t>∅</w:t>
            </w:r>
            <w:r w:rsidRPr="000E7E85">
              <w:rPr>
                <w:sz w:val="20"/>
              </w:rPr>
              <w:t xml:space="preserve"> </w:t>
            </w:r>
            <w:proofErr w:type="spellStart"/>
            <w:r w:rsidRPr="000E7E85">
              <w:rPr>
                <w:sz w:val="20"/>
              </w:rPr>
              <w:t>Pn</w:t>
            </w:r>
            <w:proofErr w:type="spellEnd"/>
            <w:r w:rsidRPr="000E7E85">
              <w:rPr>
                <w:sz w:val="20"/>
              </w:rPr>
              <w:t xml:space="preserve"> (kg)</w:t>
            </w:r>
          </w:p>
        </w:tc>
        <w:tc>
          <w:tcPr>
            <w:tcW w:w="1075" w:type="pct"/>
          </w:tcPr>
          <w:p w14:paraId="7A23390D" w14:textId="77777777" w:rsidR="003E7B16" w:rsidRPr="000E7E85" w:rsidRDefault="003E7B16" w:rsidP="007B4C30">
            <w:pPr>
              <w:spacing w:before="60" w:after="60"/>
              <w:jc w:val="center"/>
              <w:rPr>
                <w:sz w:val="20"/>
              </w:rPr>
            </w:pPr>
            <w:r w:rsidRPr="000E7E85">
              <w:rPr>
                <w:sz w:val="20"/>
              </w:rPr>
              <w:t>Pu (kg)</w:t>
            </w:r>
          </w:p>
        </w:tc>
        <w:tc>
          <w:tcPr>
            <w:tcW w:w="1282" w:type="pct"/>
          </w:tcPr>
          <w:p w14:paraId="34509E56" w14:textId="77777777" w:rsidR="003E7B16" w:rsidRPr="000E7E85" w:rsidRDefault="003E7B16" w:rsidP="007B4C30">
            <w:pPr>
              <w:spacing w:before="60" w:after="60"/>
              <w:jc w:val="center"/>
              <w:rPr>
                <w:sz w:val="20"/>
              </w:rPr>
            </w:pPr>
            <w:r w:rsidRPr="000E7E85">
              <w:rPr>
                <w:rFonts w:ascii="Cambria Math" w:hAnsi="Cambria Math" w:cs="Cambria Math"/>
                <w:sz w:val="20"/>
              </w:rPr>
              <w:t>∅</w:t>
            </w:r>
            <w:r w:rsidRPr="000E7E85">
              <w:rPr>
                <w:sz w:val="20"/>
              </w:rPr>
              <w:t xml:space="preserve"> </w:t>
            </w:r>
            <w:proofErr w:type="spellStart"/>
            <w:r w:rsidRPr="000E7E85">
              <w:rPr>
                <w:sz w:val="20"/>
              </w:rPr>
              <w:t>Pn</w:t>
            </w:r>
            <w:proofErr w:type="spellEnd"/>
            <w:r w:rsidRPr="000E7E85">
              <w:rPr>
                <w:sz w:val="20"/>
              </w:rPr>
              <w:t xml:space="preserve"> ≥ Pu</w:t>
            </w:r>
          </w:p>
        </w:tc>
      </w:tr>
      <w:tr w:rsidR="003E7B16" w:rsidRPr="000E7E85" w14:paraId="284B2D87" w14:textId="77777777" w:rsidTr="000E7E85">
        <w:trPr>
          <w:jc w:val="center"/>
        </w:trPr>
        <w:tc>
          <w:tcPr>
            <w:tcW w:w="1501" w:type="pct"/>
          </w:tcPr>
          <w:p w14:paraId="3CC34CD2" w14:textId="77777777" w:rsidR="003E7B16" w:rsidRPr="000E7E85" w:rsidRDefault="003E7B16" w:rsidP="00EF7B6A">
            <w:pPr>
              <w:jc w:val="center"/>
              <w:rPr>
                <w:sz w:val="20"/>
              </w:rPr>
            </w:pPr>
            <w:r w:rsidRPr="000E7E85">
              <w:rPr>
                <w:sz w:val="20"/>
              </w:rPr>
              <w:t>Tensile yield</w:t>
            </w:r>
          </w:p>
        </w:tc>
        <w:tc>
          <w:tcPr>
            <w:tcW w:w="1142" w:type="pct"/>
          </w:tcPr>
          <w:p w14:paraId="2B66FB2B" w14:textId="77777777" w:rsidR="003E7B16" w:rsidRPr="000E7E85" w:rsidRDefault="003E7B16" w:rsidP="00E7359A">
            <w:pPr>
              <w:jc w:val="center"/>
              <w:rPr>
                <w:sz w:val="20"/>
              </w:rPr>
            </w:pPr>
            <w:r w:rsidRPr="000E7E85">
              <w:rPr>
                <w:sz w:val="20"/>
              </w:rPr>
              <w:t>7752,98</w:t>
            </w:r>
          </w:p>
        </w:tc>
        <w:tc>
          <w:tcPr>
            <w:tcW w:w="1075" w:type="pct"/>
          </w:tcPr>
          <w:p w14:paraId="28BE6329" w14:textId="77777777" w:rsidR="003E7B16" w:rsidRPr="000E7E85" w:rsidRDefault="003E7B16" w:rsidP="00E7359A">
            <w:pPr>
              <w:jc w:val="center"/>
              <w:rPr>
                <w:sz w:val="20"/>
              </w:rPr>
            </w:pPr>
            <w:r w:rsidRPr="000E7E85">
              <w:rPr>
                <w:sz w:val="20"/>
              </w:rPr>
              <w:t>411,79</w:t>
            </w:r>
          </w:p>
        </w:tc>
        <w:tc>
          <w:tcPr>
            <w:tcW w:w="1282" w:type="pct"/>
          </w:tcPr>
          <w:p w14:paraId="2AEEDAC3" w14:textId="77777777" w:rsidR="003E7B16" w:rsidRPr="000E7E85" w:rsidRDefault="003E7B16" w:rsidP="00E7359A">
            <w:pPr>
              <w:jc w:val="center"/>
              <w:rPr>
                <w:sz w:val="20"/>
              </w:rPr>
            </w:pPr>
            <w:r w:rsidRPr="000E7E85">
              <w:rPr>
                <w:sz w:val="20"/>
              </w:rPr>
              <w:t>OK</w:t>
            </w:r>
          </w:p>
        </w:tc>
      </w:tr>
      <w:tr w:rsidR="003E7B16" w:rsidRPr="000E7E85" w14:paraId="6A4F9000" w14:textId="77777777" w:rsidTr="000E7E85">
        <w:trPr>
          <w:jc w:val="center"/>
        </w:trPr>
        <w:tc>
          <w:tcPr>
            <w:tcW w:w="1501" w:type="pct"/>
          </w:tcPr>
          <w:p w14:paraId="671E60D8" w14:textId="77777777" w:rsidR="003E7B16" w:rsidRPr="000E7E85" w:rsidRDefault="003E7B16" w:rsidP="00EF7B6A">
            <w:pPr>
              <w:jc w:val="center"/>
              <w:rPr>
                <w:sz w:val="20"/>
              </w:rPr>
            </w:pPr>
            <w:r w:rsidRPr="000E7E85">
              <w:rPr>
                <w:sz w:val="20"/>
              </w:rPr>
              <w:t>Tensile failure</w:t>
            </w:r>
          </w:p>
        </w:tc>
        <w:tc>
          <w:tcPr>
            <w:tcW w:w="1142" w:type="pct"/>
          </w:tcPr>
          <w:p w14:paraId="13761F47" w14:textId="77777777" w:rsidR="003E7B16" w:rsidRPr="000E7E85" w:rsidRDefault="003E7B16" w:rsidP="00E7359A">
            <w:pPr>
              <w:jc w:val="center"/>
              <w:rPr>
                <w:sz w:val="20"/>
              </w:rPr>
            </w:pPr>
            <w:r w:rsidRPr="000E7E85">
              <w:rPr>
                <w:sz w:val="20"/>
              </w:rPr>
              <w:t>7619,73</w:t>
            </w:r>
          </w:p>
        </w:tc>
        <w:tc>
          <w:tcPr>
            <w:tcW w:w="1075" w:type="pct"/>
          </w:tcPr>
          <w:p w14:paraId="359AB458" w14:textId="77777777" w:rsidR="003E7B16" w:rsidRPr="000E7E85" w:rsidRDefault="003E7B16" w:rsidP="00E7359A">
            <w:pPr>
              <w:jc w:val="center"/>
              <w:rPr>
                <w:sz w:val="20"/>
              </w:rPr>
            </w:pPr>
            <w:r w:rsidRPr="000E7E85">
              <w:rPr>
                <w:sz w:val="20"/>
              </w:rPr>
              <w:t>411,79</w:t>
            </w:r>
          </w:p>
        </w:tc>
        <w:tc>
          <w:tcPr>
            <w:tcW w:w="1282" w:type="pct"/>
          </w:tcPr>
          <w:p w14:paraId="0B056DBD" w14:textId="77777777" w:rsidR="003E7B16" w:rsidRPr="000E7E85" w:rsidRDefault="003E7B16" w:rsidP="00E7359A">
            <w:pPr>
              <w:jc w:val="center"/>
              <w:rPr>
                <w:sz w:val="20"/>
              </w:rPr>
            </w:pPr>
            <w:r w:rsidRPr="000E7E85">
              <w:rPr>
                <w:sz w:val="20"/>
              </w:rPr>
              <w:t>OK</w:t>
            </w:r>
          </w:p>
        </w:tc>
      </w:tr>
      <w:bookmarkEnd w:id="1"/>
    </w:tbl>
    <w:p w14:paraId="09542D84" w14:textId="77777777" w:rsidR="003E7B16" w:rsidRDefault="003E7B16" w:rsidP="00BD6982"/>
    <w:p w14:paraId="5F84EF72" w14:textId="77777777" w:rsidR="006E32B7" w:rsidRPr="006E32B7" w:rsidRDefault="006E32B7" w:rsidP="006E32B7">
      <w:pPr>
        <w:pStyle w:val="Paragraph"/>
        <w:rPr>
          <w:rStyle w:val="Emphasis"/>
        </w:rPr>
      </w:pPr>
      <w:r w:rsidRPr="006E32B7">
        <w:rPr>
          <w:rStyle w:val="Emphasis"/>
        </w:rPr>
        <w:t xml:space="preserve">If a tension member fails or is damaged, it can lead to local or even total collapse of the bridge, potentially resulting in accidents and significant losses. The calculation results can be seen in </w:t>
      </w:r>
      <w:r w:rsidRPr="006E32B7">
        <w:rPr>
          <w:rStyle w:val="Emphasis"/>
          <w:b/>
          <w:bCs/>
        </w:rPr>
        <w:t>TABLE 3</w:t>
      </w:r>
      <w:r w:rsidRPr="006E32B7">
        <w:rPr>
          <w:rStyle w:val="Emphasis"/>
        </w:rPr>
        <w:t>.</w:t>
      </w:r>
    </w:p>
    <w:p w14:paraId="51B06653" w14:textId="77777777" w:rsidR="003E7B16" w:rsidRPr="006E32B7" w:rsidRDefault="003E7B16" w:rsidP="006E32B7">
      <w:pPr>
        <w:pStyle w:val="Paragraph"/>
        <w:rPr>
          <w:rStyle w:val="Emphasis"/>
        </w:rPr>
      </w:pPr>
      <w:r w:rsidRPr="006E32B7">
        <w:rPr>
          <w:rStyle w:val="Emphasis"/>
        </w:rPr>
        <w:t xml:space="preserve">The control results from Equation 4 and Equation 5 are explained in </w:t>
      </w:r>
      <w:r w:rsidRPr="006E32B7">
        <w:rPr>
          <w:rStyle w:val="Emphasis"/>
          <w:b/>
          <w:bCs/>
        </w:rPr>
        <w:t>TABLE 4</w:t>
      </w:r>
      <w:r w:rsidRPr="006E32B7">
        <w:rPr>
          <w:rStyle w:val="Emphasis"/>
        </w:rPr>
        <w:t>.</w:t>
      </w:r>
    </w:p>
    <w:p w14:paraId="77525EE2" w14:textId="77777777" w:rsidR="003E7B16" w:rsidRPr="00396A84" w:rsidRDefault="003E7B16" w:rsidP="006F0D0A">
      <w:pPr>
        <w:pStyle w:val="TableCaption"/>
        <w:rPr>
          <w:i/>
          <w:iCs/>
          <w:sz w:val="20"/>
          <w:szCs w:val="20"/>
        </w:rPr>
      </w:pPr>
      <w:r w:rsidRPr="00396A84">
        <w:rPr>
          <w:b/>
          <w:bCs/>
        </w:rPr>
        <w:t>TABLE 4.</w:t>
      </w:r>
      <w:r w:rsidRPr="00396A84">
        <w:t xml:space="preserve"> Compression Member Calculation Results</w:t>
      </w:r>
    </w:p>
    <w:tbl>
      <w:tblPr>
        <w:tblStyle w:val="TableGrid"/>
        <w:tblW w:w="3270" w:type="pct"/>
        <w:jc w:val="center"/>
        <w:tblLook w:val="04A0" w:firstRow="1" w:lastRow="0" w:firstColumn="1" w:lastColumn="0" w:noHBand="0" w:noVBand="1"/>
      </w:tblPr>
      <w:tblGrid>
        <w:gridCol w:w="2065"/>
        <w:gridCol w:w="1169"/>
        <w:gridCol w:w="1268"/>
        <w:gridCol w:w="1613"/>
      </w:tblGrid>
      <w:tr w:rsidR="003E7B16" w:rsidRPr="000E7E85" w14:paraId="390F90CB" w14:textId="77777777" w:rsidTr="000E7E85">
        <w:trPr>
          <w:jc w:val="center"/>
        </w:trPr>
        <w:tc>
          <w:tcPr>
            <w:tcW w:w="1688" w:type="pct"/>
          </w:tcPr>
          <w:p w14:paraId="2E0EF10C" w14:textId="77777777" w:rsidR="003E7B16" w:rsidRPr="000E7E85" w:rsidRDefault="003E7B16" w:rsidP="004F4902">
            <w:pPr>
              <w:spacing w:before="60" w:after="60"/>
              <w:jc w:val="center"/>
              <w:rPr>
                <w:sz w:val="20"/>
              </w:rPr>
            </w:pPr>
            <w:bookmarkStart w:id="2" w:name="_Hlk169299345"/>
            <w:r w:rsidRPr="000E7E85">
              <w:rPr>
                <w:sz w:val="20"/>
              </w:rPr>
              <w:t>Item</w:t>
            </w:r>
          </w:p>
        </w:tc>
        <w:tc>
          <w:tcPr>
            <w:tcW w:w="1993" w:type="pct"/>
            <w:gridSpan w:val="2"/>
          </w:tcPr>
          <w:p w14:paraId="0E423766" w14:textId="77777777" w:rsidR="003E7B16" w:rsidRPr="000E7E85" w:rsidRDefault="003E7B16" w:rsidP="00396A84">
            <w:pPr>
              <w:spacing w:before="60" w:after="60"/>
              <w:jc w:val="center"/>
              <w:rPr>
                <w:sz w:val="20"/>
              </w:rPr>
            </w:pPr>
            <w:r w:rsidRPr="000E7E85">
              <w:rPr>
                <w:sz w:val="20"/>
              </w:rPr>
              <w:t>Description</w:t>
            </w:r>
          </w:p>
        </w:tc>
        <w:tc>
          <w:tcPr>
            <w:tcW w:w="1319" w:type="pct"/>
          </w:tcPr>
          <w:p w14:paraId="1D53F5F6" w14:textId="77777777" w:rsidR="003E7B16" w:rsidRPr="000E7E85" w:rsidRDefault="003E7B16" w:rsidP="00396A84">
            <w:pPr>
              <w:spacing w:before="60" w:after="60"/>
              <w:jc w:val="center"/>
              <w:rPr>
                <w:sz w:val="20"/>
              </w:rPr>
            </w:pPr>
            <w:r w:rsidRPr="000E7E85">
              <w:rPr>
                <w:sz w:val="20"/>
              </w:rPr>
              <w:t>Control</w:t>
            </w:r>
          </w:p>
        </w:tc>
      </w:tr>
      <w:tr w:rsidR="003E7B16" w:rsidRPr="000E7E85" w14:paraId="03EC80E1" w14:textId="77777777" w:rsidTr="000E7E85">
        <w:trPr>
          <w:trHeight w:val="197"/>
          <w:jc w:val="center"/>
        </w:trPr>
        <w:tc>
          <w:tcPr>
            <w:tcW w:w="1688" w:type="pct"/>
          </w:tcPr>
          <w:p w14:paraId="25329EF4" w14:textId="77777777" w:rsidR="003E7B16" w:rsidRPr="000E7E85" w:rsidRDefault="003E7B16" w:rsidP="004F4902">
            <w:pPr>
              <w:jc w:val="center"/>
              <w:rPr>
                <w:sz w:val="20"/>
              </w:rPr>
            </w:pPr>
            <w:r w:rsidRPr="000E7E85">
              <w:rPr>
                <w:sz w:val="20"/>
              </w:rPr>
              <w:t>Slenderness</w:t>
            </w:r>
          </w:p>
        </w:tc>
        <w:tc>
          <w:tcPr>
            <w:tcW w:w="1993" w:type="pct"/>
            <w:gridSpan w:val="2"/>
          </w:tcPr>
          <w:p w14:paraId="2208BD00" w14:textId="77777777" w:rsidR="003E7B16" w:rsidRPr="000E7E85" w:rsidRDefault="003E7B16" w:rsidP="00E7359A">
            <w:pPr>
              <w:jc w:val="center"/>
              <w:rPr>
                <w:sz w:val="20"/>
              </w:rPr>
            </w:pPr>
            <w:r w:rsidRPr="000E7E85">
              <w:rPr>
                <w:sz w:val="20"/>
              </w:rPr>
              <w:t>86,47 ≤ 200</w:t>
            </w:r>
          </w:p>
        </w:tc>
        <w:tc>
          <w:tcPr>
            <w:tcW w:w="1319" w:type="pct"/>
          </w:tcPr>
          <w:p w14:paraId="444771FB" w14:textId="77777777" w:rsidR="003E7B16" w:rsidRPr="000E7E85" w:rsidRDefault="003E7B16" w:rsidP="00E7359A">
            <w:pPr>
              <w:jc w:val="center"/>
              <w:rPr>
                <w:sz w:val="20"/>
              </w:rPr>
            </w:pPr>
            <w:r w:rsidRPr="000E7E85">
              <w:rPr>
                <w:sz w:val="20"/>
              </w:rPr>
              <w:t>OK</w:t>
            </w:r>
          </w:p>
        </w:tc>
      </w:tr>
      <w:tr w:rsidR="003E7B16" w:rsidRPr="000E7E85" w14:paraId="11939C7E" w14:textId="77777777" w:rsidTr="000E7E85">
        <w:trPr>
          <w:trHeight w:val="102"/>
          <w:jc w:val="center"/>
        </w:trPr>
        <w:tc>
          <w:tcPr>
            <w:tcW w:w="1688" w:type="pct"/>
          </w:tcPr>
          <w:p w14:paraId="2318F149" w14:textId="77777777" w:rsidR="003E7B16" w:rsidRPr="000E7E85" w:rsidRDefault="003E7B16" w:rsidP="004F4902">
            <w:pPr>
              <w:spacing w:before="60" w:after="60"/>
              <w:jc w:val="center"/>
              <w:rPr>
                <w:sz w:val="20"/>
              </w:rPr>
            </w:pPr>
            <w:r w:rsidRPr="000E7E85">
              <w:rPr>
                <w:sz w:val="20"/>
              </w:rPr>
              <w:t>Item</w:t>
            </w:r>
          </w:p>
        </w:tc>
        <w:tc>
          <w:tcPr>
            <w:tcW w:w="956" w:type="pct"/>
          </w:tcPr>
          <w:p w14:paraId="0EED442E" w14:textId="42AF3DE5" w:rsidR="003E7B16" w:rsidRPr="000E7E85" w:rsidRDefault="003E7B16" w:rsidP="00396A84">
            <w:pPr>
              <w:spacing w:before="60" w:after="60"/>
              <w:jc w:val="center"/>
              <w:rPr>
                <w:sz w:val="20"/>
              </w:rPr>
            </w:pPr>
            <w:r w:rsidRPr="000E7E85">
              <w:rPr>
                <w:rFonts w:ascii="Cambria Math" w:hAnsi="Cambria Math" w:cs="Cambria Math"/>
                <w:sz w:val="20"/>
              </w:rPr>
              <w:t>∅</w:t>
            </w:r>
            <w:r w:rsidRPr="000E7E85">
              <w:rPr>
                <w:sz w:val="20"/>
              </w:rPr>
              <w:t xml:space="preserve"> </w:t>
            </w:r>
            <w:proofErr w:type="spellStart"/>
            <w:r w:rsidRPr="000E7E85">
              <w:rPr>
                <w:sz w:val="20"/>
              </w:rPr>
              <w:t>Pn</w:t>
            </w:r>
            <w:proofErr w:type="spellEnd"/>
            <w:r w:rsidR="00BD3B48" w:rsidRPr="000E7E85">
              <w:rPr>
                <w:sz w:val="20"/>
              </w:rPr>
              <w:t xml:space="preserve"> </w:t>
            </w:r>
            <w:r w:rsidRPr="000E7E85">
              <w:rPr>
                <w:sz w:val="20"/>
              </w:rPr>
              <w:t>(kg)</w:t>
            </w:r>
          </w:p>
        </w:tc>
        <w:tc>
          <w:tcPr>
            <w:tcW w:w="1037" w:type="pct"/>
          </w:tcPr>
          <w:p w14:paraId="3F5D5734" w14:textId="013AAA98" w:rsidR="003E7B16" w:rsidRPr="000E7E85" w:rsidRDefault="003E7B16" w:rsidP="00396A84">
            <w:pPr>
              <w:spacing w:before="60" w:after="60"/>
              <w:jc w:val="center"/>
              <w:rPr>
                <w:sz w:val="20"/>
              </w:rPr>
            </w:pPr>
            <w:r w:rsidRPr="000E7E85">
              <w:rPr>
                <w:sz w:val="20"/>
              </w:rPr>
              <w:t>Pu</w:t>
            </w:r>
            <w:r w:rsidR="00BD3B48" w:rsidRPr="000E7E85">
              <w:rPr>
                <w:sz w:val="20"/>
              </w:rPr>
              <w:t xml:space="preserve"> </w:t>
            </w:r>
            <w:r w:rsidRPr="000E7E85">
              <w:rPr>
                <w:sz w:val="20"/>
              </w:rPr>
              <w:t>(kg)</w:t>
            </w:r>
          </w:p>
        </w:tc>
        <w:tc>
          <w:tcPr>
            <w:tcW w:w="1319" w:type="pct"/>
          </w:tcPr>
          <w:p w14:paraId="7AE72C18" w14:textId="77777777" w:rsidR="003E7B16" w:rsidRPr="000E7E85" w:rsidRDefault="003E7B16" w:rsidP="00396A84">
            <w:pPr>
              <w:spacing w:before="60" w:after="60"/>
              <w:jc w:val="center"/>
              <w:rPr>
                <w:sz w:val="20"/>
              </w:rPr>
            </w:pPr>
            <w:r w:rsidRPr="000E7E85">
              <w:rPr>
                <w:rFonts w:ascii="Cambria Math" w:hAnsi="Cambria Math" w:cs="Cambria Math"/>
                <w:sz w:val="20"/>
              </w:rPr>
              <w:t>∅</w:t>
            </w:r>
            <w:r w:rsidRPr="000E7E85">
              <w:rPr>
                <w:sz w:val="20"/>
              </w:rPr>
              <w:t xml:space="preserve"> </w:t>
            </w:r>
            <w:proofErr w:type="spellStart"/>
            <w:r w:rsidRPr="000E7E85">
              <w:rPr>
                <w:sz w:val="20"/>
              </w:rPr>
              <w:t>Pn</w:t>
            </w:r>
            <w:proofErr w:type="spellEnd"/>
            <w:r w:rsidRPr="000E7E85">
              <w:rPr>
                <w:sz w:val="20"/>
              </w:rPr>
              <w:t>≥ Pu</w:t>
            </w:r>
          </w:p>
        </w:tc>
      </w:tr>
      <w:tr w:rsidR="003E7B16" w:rsidRPr="000E7E85" w14:paraId="391A890A" w14:textId="77777777" w:rsidTr="000E7E85">
        <w:trPr>
          <w:jc w:val="center"/>
        </w:trPr>
        <w:tc>
          <w:tcPr>
            <w:tcW w:w="1688" w:type="pct"/>
          </w:tcPr>
          <w:p w14:paraId="66E74658" w14:textId="77777777" w:rsidR="003E7B16" w:rsidRPr="000E7E85" w:rsidRDefault="003E7B16" w:rsidP="004F4902">
            <w:pPr>
              <w:jc w:val="center"/>
              <w:rPr>
                <w:sz w:val="20"/>
              </w:rPr>
            </w:pPr>
            <w:r w:rsidRPr="000E7E85">
              <w:rPr>
                <w:sz w:val="20"/>
              </w:rPr>
              <w:t>Compressive Strength</w:t>
            </w:r>
          </w:p>
        </w:tc>
        <w:tc>
          <w:tcPr>
            <w:tcW w:w="956" w:type="pct"/>
          </w:tcPr>
          <w:p w14:paraId="51827D20" w14:textId="77777777" w:rsidR="003E7B16" w:rsidRPr="000E7E85" w:rsidRDefault="003E7B16" w:rsidP="00E7359A">
            <w:pPr>
              <w:jc w:val="center"/>
              <w:rPr>
                <w:sz w:val="20"/>
              </w:rPr>
            </w:pPr>
            <w:r w:rsidRPr="000E7E85">
              <w:rPr>
                <w:sz w:val="20"/>
              </w:rPr>
              <w:t>5301,14</w:t>
            </w:r>
          </w:p>
        </w:tc>
        <w:tc>
          <w:tcPr>
            <w:tcW w:w="1037" w:type="pct"/>
          </w:tcPr>
          <w:p w14:paraId="160728B1" w14:textId="77777777" w:rsidR="003E7B16" w:rsidRPr="000E7E85" w:rsidRDefault="003E7B16" w:rsidP="00E7359A">
            <w:pPr>
              <w:jc w:val="center"/>
              <w:rPr>
                <w:sz w:val="20"/>
              </w:rPr>
            </w:pPr>
            <w:r w:rsidRPr="000E7E85">
              <w:rPr>
                <w:sz w:val="20"/>
              </w:rPr>
              <w:t>488,08</w:t>
            </w:r>
          </w:p>
        </w:tc>
        <w:tc>
          <w:tcPr>
            <w:tcW w:w="1319" w:type="pct"/>
          </w:tcPr>
          <w:p w14:paraId="2BB0CFA4" w14:textId="77777777" w:rsidR="003E7B16" w:rsidRPr="000E7E85" w:rsidRDefault="003E7B16" w:rsidP="00E7359A">
            <w:pPr>
              <w:jc w:val="center"/>
              <w:rPr>
                <w:sz w:val="20"/>
              </w:rPr>
            </w:pPr>
            <w:r w:rsidRPr="000E7E85">
              <w:rPr>
                <w:sz w:val="20"/>
              </w:rPr>
              <w:t>OK</w:t>
            </w:r>
          </w:p>
        </w:tc>
      </w:tr>
      <w:bookmarkEnd w:id="2"/>
    </w:tbl>
    <w:p w14:paraId="1498074A" w14:textId="77777777" w:rsidR="006E32B7" w:rsidRDefault="006E32B7" w:rsidP="006E32B7">
      <w:pPr>
        <w:pStyle w:val="Paragraph"/>
        <w:rPr>
          <w:rStyle w:val="Emphasis"/>
        </w:rPr>
      </w:pPr>
    </w:p>
    <w:p w14:paraId="7835366C" w14:textId="4D2EB9BB" w:rsidR="003E7B16" w:rsidRPr="006E32B7" w:rsidRDefault="003E7B16" w:rsidP="006E32B7">
      <w:pPr>
        <w:pStyle w:val="Paragraph"/>
        <w:rPr>
          <w:rStyle w:val="Emphasis"/>
        </w:rPr>
      </w:pPr>
      <w:r w:rsidRPr="006E32B7">
        <w:rPr>
          <w:rStyle w:val="Emphasis"/>
        </w:rPr>
        <w:t xml:space="preserve">Without adequate control, shear can result in serious damage such as cracking or structural failure. The results from the control using Equation 6 are detailed in </w:t>
      </w:r>
      <w:r w:rsidRPr="006E32B7">
        <w:rPr>
          <w:rStyle w:val="Emphasis"/>
          <w:b/>
          <w:bCs/>
        </w:rPr>
        <w:t>TABLE 5</w:t>
      </w:r>
      <w:r w:rsidRPr="006E32B7">
        <w:rPr>
          <w:rStyle w:val="Emphasis"/>
        </w:rPr>
        <w:t>.</w:t>
      </w:r>
    </w:p>
    <w:p w14:paraId="2C75D7EE" w14:textId="77777777" w:rsidR="003E7B16" w:rsidRPr="002C0A6E" w:rsidRDefault="003E7B16" w:rsidP="006F0D0A">
      <w:pPr>
        <w:pStyle w:val="TableCaption"/>
        <w:rPr>
          <w:i/>
          <w:iCs/>
          <w:sz w:val="20"/>
          <w:szCs w:val="20"/>
        </w:rPr>
      </w:pPr>
      <w:r w:rsidRPr="002C0A6E">
        <w:rPr>
          <w:b/>
          <w:bCs/>
        </w:rPr>
        <w:t>TABLE 5</w:t>
      </w:r>
      <w:r>
        <w:t>.</w:t>
      </w:r>
      <w:r w:rsidRPr="002C0A6E">
        <w:t xml:space="preserve"> Shear Force Calculation Results</w:t>
      </w:r>
    </w:p>
    <w:tbl>
      <w:tblPr>
        <w:tblStyle w:val="TableGrid"/>
        <w:tblW w:w="2984" w:type="pct"/>
        <w:jc w:val="center"/>
        <w:tblLook w:val="04A0" w:firstRow="1" w:lastRow="0" w:firstColumn="1" w:lastColumn="0" w:noHBand="0" w:noVBand="1"/>
      </w:tblPr>
      <w:tblGrid>
        <w:gridCol w:w="1709"/>
        <w:gridCol w:w="1261"/>
        <w:gridCol w:w="1176"/>
        <w:gridCol w:w="1434"/>
      </w:tblGrid>
      <w:tr w:rsidR="003E7B16" w:rsidRPr="000E7E85" w14:paraId="39F9B3D6" w14:textId="77777777" w:rsidTr="000E7E85">
        <w:trPr>
          <w:jc w:val="center"/>
        </w:trPr>
        <w:tc>
          <w:tcPr>
            <w:tcW w:w="1531" w:type="pct"/>
          </w:tcPr>
          <w:p w14:paraId="3FE98154" w14:textId="77777777" w:rsidR="003E7B16" w:rsidRPr="000E7E85" w:rsidRDefault="003E7B16" w:rsidP="002C0A6E">
            <w:pPr>
              <w:spacing w:before="60" w:after="60"/>
              <w:jc w:val="center"/>
              <w:rPr>
                <w:sz w:val="20"/>
              </w:rPr>
            </w:pPr>
            <w:bookmarkStart w:id="3" w:name="_Hlk169301315"/>
            <w:r w:rsidRPr="000E7E85">
              <w:rPr>
                <w:sz w:val="20"/>
              </w:rPr>
              <w:t>Item</w:t>
            </w:r>
          </w:p>
        </w:tc>
        <w:tc>
          <w:tcPr>
            <w:tcW w:w="1130" w:type="pct"/>
          </w:tcPr>
          <w:p w14:paraId="7C13525F" w14:textId="77777777" w:rsidR="003E7B16" w:rsidRPr="000E7E85" w:rsidRDefault="003E7B16" w:rsidP="002C0A6E">
            <w:pPr>
              <w:spacing w:before="60" w:after="60"/>
              <w:jc w:val="center"/>
              <w:rPr>
                <w:sz w:val="20"/>
              </w:rPr>
            </w:pPr>
            <w:proofErr w:type="spellStart"/>
            <w:r w:rsidRPr="000E7E85">
              <w:rPr>
                <w:rFonts w:cs="Calibri"/>
                <w:sz w:val="20"/>
              </w:rPr>
              <w:t>V</w:t>
            </w:r>
            <w:r w:rsidRPr="000E7E85">
              <w:rPr>
                <w:sz w:val="20"/>
              </w:rPr>
              <w:t>n</w:t>
            </w:r>
            <w:proofErr w:type="spellEnd"/>
            <w:r w:rsidRPr="000E7E85">
              <w:rPr>
                <w:sz w:val="20"/>
              </w:rPr>
              <w:t xml:space="preserve"> (kg)</w:t>
            </w:r>
          </w:p>
        </w:tc>
        <w:tc>
          <w:tcPr>
            <w:tcW w:w="1054" w:type="pct"/>
          </w:tcPr>
          <w:p w14:paraId="0C4C0512" w14:textId="77777777" w:rsidR="003E7B16" w:rsidRPr="000E7E85" w:rsidRDefault="003E7B16" w:rsidP="002C0A6E">
            <w:pPr>
              <w:spacing w:before="60" w:after="60"/>
              <w:jc w:val="center"/>
              <w:rPr>
                <w:sz w:val="20"/>
              </w:rPr>
            </w:pPr>
            <w:r w:rsidRPr="000E7E85">
              <w:rPr>
                <w:sz w:val="20"/>
              </w:rPr>
              <w:t>Vu (kg)</w:t>
            </w:r>
          </w:p>
        </w:tc>
        <w:tc>
          <w:tcPr>
            <w:tcW w:w="1285" w:type="pct"/>
          </w:tcPr>
          <w:p w14:paraId="5B6B2F12" w14:textId="77777777" w:rsidR="003E7B16" w:rsidRPr="000E7E85" w:rsidRDefault="003E7B16" w:rsidP="002C0A6E">
            <w:pPr>
              <w:spacing w:before="60" w:after="60"/>
              <w:jc w:val="center"/>
              <w:rPr>
                <w:sz w:val="20"/>
              </w:rPr>
            </w:pPr>
            <w:proofErr w:type="spellStart"/>
            <w:r w:rsidRPr="000E7E85">
              <w:rPr>
                <w:sz w:val="20"/>
              </w:rPr>
              <w:t>Vn</w:t>
            </w:r>
            <w:proofErr w:type="spellEnd"/>
            <w:r w:rsidRPr="000E7E85">
              <w:rPr>
                <w:sz w:val="20"/>
              </w:rPr>
              <w:t xml:space="preserve"> ≥ Vu</w:t>
            </w:r>
          </w:p>
        </w:tc>
      </w:tr>
      <w:tr w:rsidR="003E7B16" w:rsidRPr="000E7E85" w14:paraId="047B1745" w14:textId="77777777" w:rsidTr="000E7E85">
        <w:trPr>
          <w:jc w:val="center"/>
        </w:trPr>
        <w:tc>
          <w:tcPr>
            <w:tcW w:w="1531" w:type="pct"/>
          </w:tcPr>
          <w:p w14:paraId="3B74DA9B" w14:textId="77777777" w:rsidR="003E7B16" w:rsidRPr="000E7E85" w:rsidRDefault="003E7B16" w:rsidP="002C0A6E">
            <w:pPr>
              <w:jc w:val="center"/>
              <w:rPr>
                <w:sz w:val="20"/>
              </w:rPr>
            </w:pPr>
            <w:r w:rsidRPr="000E7E85">
              <w:rPr>
                <w:sz w:val="20"/>
              </w:rPr>
              <w:t>Nominal shear</w:t>
            </w:r>
          </w:p>
        </w:tc>
        <w:tc>
          <w:tcPr>
            <w:tcW w:w="1130" w:type="pct"/>
          </w:tcPr>
          <w:p w14:paraId="0CF33930" w14:textId="77777777" w:rsidR="003E7B16" w:rsidRPr="000E7E85" w:rsidRDefault="003E7B16" w:rsidP="00E7359A">
            <w:pPr>
              <w:jc w:val="center"/>
              <w:rPr>
                <w:sz w:val="20"/>
              </w:rPr>
            </w:pPr>
            <w:r w:rsidRPr="000E7E85">
              <w:rPr>
                <w:sz w:val="20"/>
              </w:rPr>
              <w:t>2130,31</w:t>
            </w:r>
          </w:p>
        </w:tc>
        <w:tc>
          <w:tcPr>
            <w:tcW w:w="1054" w:type="pct"/>
          </w:tcPr>
          <w:p w14:paraId="69E5A7D9" w14:textId="77777777" w:rsidR="003E7B16" w:rsidRPr="000E7E85" w:rsidRDefault="003E7B16" w:rsidP="00E7359A">
            <w:pPr>
              <w:jc w:val="center"/>
              <w:rPr>
                <w:sz w:val="20"/>
              </w:rPr>
            </w:pPr>
            <w:r w:rsidRPr="000E7E85">
              <w:rPr>
                <w:sz w:val="20"/>
              </w:rPr>
              <w:t xml:space="preserve">22,27  </w:t>
            </w:r>
          </w:p>
        </w:tc>
        <w:tc>
          <w:tcPr>
            <w:tcW w:w="1285" w:type="pct"/>
          </w:tcPr>
          <w:p w14:paraId="2A651FA0" w14:textId="77777777" w:rsidR="003E7B16" w:rsidRPr="000E7E85" w:rsidRDefault="003E7B16" w:rsidP="00E7359A">
            <w:pPr>
              <w:jc w:val="center"/>
              <w:rPr>
                <w:sz w:val="20"/>
              </w:rPr>
            </w:pPr>
            <w:r w:rsidRPr="000E7E85">
              <w:rPr>
                <w:sz w:val="20"/>
              </w:rPr>
              <w:t>OK</w:t>
            </w:r>
          </w:p>
        </w:tc>
      </w:tr>
      <w:bookmarkEnd w:id="3"/>
    </w:tbl>
    <w:p w14:paraId="2B7546ED" w14:textId="77777777" w:rsidR="006E32B7" w:rsidRDefault="006E32B7" w:rsidP="006E32B7">
      <w:pPr>
        <w:pStyle w:val="Paragraph"/>
        <w:rPr>
          <w:rStyle w:val="Emphasis"/>
        </w:rPr>
      </w:pPr>
    </w:p>
    <w:p w14:paraId="68D0975E" w14:textId="49325860" w:rsidR="003E7B16" w:rsidRPr="006E32B7" w:rsidRDefault="003E7B16" w:rsidP="006E32B7">
      <w:pPr>
        <w:pStyle w:val="Paragraph"/>
        <w:rPr>
          <w:rStyle w:val="Emphasis"/>
        </w:rPr>
      </w:pPr>
      <w:r w:rsidRPr="006E32B7">
        <w:rPr>
          <w:rStyle w:val="Emphasis"/>
        </w:rPr>
        <w:t xml:space="preserve">The results of the moment control calculations for the bridge model can be seen in </w:t>
      </w:r>
      <w:r w:rsidRPr="006E32B7">
        <w:rPr>
          <w:rStyle w:val="Emphasis"/>
          <w:b/>
          <w:bCs/>
        </w:rPr>
        <w:t>TABLE 6</w:t>
      </w:r>
      <w:r w:rsidRPr="006E32B7">
        <w:rPr>
          <w:rStyle w:val="Emphasis"/>
        </w:rPr>
        <w:t>.</w:t>
      </w:r>
    </w:p>
    <w:p w14:paraId="254BE73D" w14:textId="77777777" w:rsidR="003E7B16" w:rsidRPr="008C504A" w:rsidRDefault="003E7B16" w:rsidP="006F0D0A">
      <w:pPr>
        <w:pStyle w:val="TableCaption"/>
        <w:rPr>
          <w:i/>
          <w:iCs/>
        </w:rPr>
      </w:pPr>
      <w:r w:rsidRPr="008C504A">
        <w:rPr>
          <w:b/>
          <w:bCs/>
        </w:rPr>
        <w:t>TABLE 6.</w:t>
      </w:r>
      <w:r w:rsidRPr="008C504A">
        <w:t xml:space="preserve"> Moment Calculation Results</w:t>
      </w:r>
    </w:p>
    <w:tbl>
      <w:tblPr>
        <w:tblStyle w:val="TableGrid"/>
        <w:tblW w:w="3465" w:type="pct"/>
        <w:jc w:val="center"/>
        <w:tblLook w:val="04A0" w:firstRow="1" w:lastRow="0" w:firstColumn="1" w:lastColumn="0" w:noHBand="0" w:noVBand="1"/>
      </w:tblPr>
      <w:tblGrid>
        <w:gridCol w:w="2252"/>
        <w:gridCol w:w="1322"/>
        <w:gridCol w:w="1378"/>
        <w:gridCol w:w="1528"/>
      </w:tblGrid>
      <w:tr w:rsidR="003E7B16" w:rsidRPr="000E7E85" w14:paraId="637CCB41" w14:textId="77777777" w:rsidTr="000E7E85">
        <w:trPr>
          <w:jc w:val="center"/>
        </w:trPr>
        <w:tc>
          <w:tcPr>
            <w:tcW w:w="1738" w:type="pct"/>
          </w:tcPr>
          <w:p w14:paraId="6BF2D84A" w14:textId="77777777" w:rsidR="003E7B16" w:rsidRPr="000E7E85" w:rsidRDefault="003E7B16" w:rsidP="00C25A5F">
            <w:pPr>
              <w:spacing w:before="40" w:after="40"/>
              <w:jc w:val="center"/>
              <w:rPr>
                <w:b/>
                <w:bCs/>
                <w:sz w:val="20"/>
              </w:rPr>
            </w:pPr>
            <w:r w:rsidRPr="000E7E85">
              <w:rPr>
                <w:sz w:val="20"/>
              </w:rPr>
              <w:t>Item</w:t>
            </w:r>
          </w:p>
        </w:tc>
        <w:tc>
          <w:tcPr>
            <w:tcW w:w="2083" w:type="pct"/>
            <w:gridSpan w:val="2"/>
          </w:tcPr>
          <w:p w14:paraId="5E607383" w14:textId="77777777" w:rsidR="003E7B16" w:rsidRPr="000E7E85" w:rsidRDefault="003E7B16" w:rsidP="00C25A5F">
            <w:pPr>
              <w:spacing w:before="40" w:after="40"/>
              <w:jc w:val="center"/>
              <w:rPr>
                <w:b/>
                <w:bCs/>
                <w:sz w:val="20"/>
              </w:rPr>
            </w:pPr>
            <w:r w:rsidRPr="000E7E85">
              <w:rPr>
                <w:sz w:val="20"/>
              </w:rPr>
              <w:t>Description</w:t>
            </w:r>
          </w:p>
        </w:tc>
        <w:tc>
          <w:tcPr>
            <w:tcW w:w="1180" w:type="pct"/>
          </w:tcPr>
          <w:p w14:paraId="353C4055" w14:textId="77777777" w:rsidR="003E7B16" w:rsidRPr="000E7E85" w:rsidRDefault="003E7B16" w:rsidP="00C25A5F">
            <w:pPr>
              <w:spacing w:before="40" w:after="40"/>
              <w:jc w:val="center"/>
              <w:rPr>
                <w:b/>
                <w:bCs/>
                <w:sz w:val="20"/>
              </w:rPr>
            </w:pPr>
            <w:r w:rsidRPr="000E7E85">
              <w:rPr>
                <w:sz w:val="20"/>
              </w:rPr>
              <w:t>Control</w:t>
            </w:r>
          </w:p>
        </w:tc>
      </w:tr>
      <w:tr w:rsidR="003E7B16" w:rsidRPr="000E7E85" w14:paraId="1082EB77" w14:textId="77777777" w:rsidTr="000E7E85">
        <w:trPr>
          <w:trHeight w:val="206"/>
          <w:jc w:val="center"/>
        </w:trPr>
        <w:tc>
          <w:tcPr>
            <w:tcW w:w="1738" w:type="pct"/>
            <w:vAlign w:val="center"/>
          </w:tcPr>
          <w:p w14:paraId="458E564D" w14:textId="77777777" w:rsidR="003E7B16" w:rsidRPr="000E7E85" w:rsidRDefault="003E7B16" w:rsidP="00D42BD5">
            <w:pPr>
              <w:jc w:val="center"/>
              <w:rPr>
                <w:sz w:val="20"/>
              </w:rPr>
            </w:pPr>
            <w:r w:rsidRPr="000E7E85">
              <w:rPr>
                <w:sz w:val="20"/>
              </w:rPr>
              <w:t>Width ratio-to-thickness</w:t>
            </w:r>
          </w:p>
        </w:tc>
        <w:tc>
          <w:tcPr>
            <w:tcW w:w="2083" w:type="pct"/>
            <w:gridSpan w:val="2"/>
            <w:vAlign w:val="center"/>
          </w:tcPr>
          <w:p w14:paraId="0091B213" w14:textId="77777777" w:rsidR="003E7B16" w:rsidRPr="000E7E85" w:rsidRDefault="003E7B16" w:rsidP="00D42BD5">
            <w:pPr>
              <w:jc w:val="center"/>
              <w:rPr>
                <w:sz w:val="20"/>
              </w:rPr>
            </w:pPr>
            <w:r w:rsidRPr="000E7E85">
              <w:rPr>
                <w:sz w:val="20"/>
              </w:rPr>
              <w:t>3 ≤ 12,99</w:t>
            </w:r>
          </w:p>
        </w:tc>
        <w:tc>
          <w:tcPr>
            <w:tcW w:w="1180" w:type="pct"/>
            <w:vAlign w:val="center"/>
          </w:tcPr>
          <w:p w14:paraId="70693E2B" w14:textId="77777777" w:rsidR="003E7B16" w:rsidRPr="000E7E85" w:rsidRDefault="003E7B16" w:rsidP="00D42BD5">
            <w:pPr>
              <w:jc w:val="center"/>
              <w:rPr>
                <w:sz w:val="20"/>
              </w:rPr>
            </w:pPr>
            <w:r w:rsidRPr="000E7E85">
              <w:rPr>
                <w:sz w:val="20"/>
              </w:rPr>
              <w:t>OK</w:t>
            </w:r>
          </w:p>
        </w:tc>
      </w:tr>
      <w:tr w:rsidR="003E7B16" w:rsidRPr="000E7E85" w14:paraId="2BDFA67B" w14:textId="77777777" w:rsidTr="000E7E85">
        <w:trPr>
          <w:trHeight w:val="224"/>
          <w:jc w:val="center"/>
        </w:trPr>
        <w:tc>
          <w:tcPr>
            <w:tcW w:w="1738" w:type="pct"/>
            <w:vAlign w:val="center"/>
          </w:tcPr>
          <w:p w14:paraId="098FEC35" w14:textId="77777777" w:rsidR="003E7B16" w:rsidRPr="000E7E85" w:rsidRDefault="003E7B16" w:rsidP="00D42BD5">
            <w:pPr>
              <w:spacing w:before="60" w:after="60"/>
              <w:jc w:val="center"/>
              <w:rPr>
                <w:sz w:val="20"/>
              </w:rPr>
            </w:pPr>
            <w:r w:rsidRPr="000E7E85">
              <w:rPr>
                <w:sz w:val="20"/>
              </w:rPr>
              <w:t>Item</w:t>
            </w:r>
          </w:p>
        </w:tc>
        <w:tc>
          <w:tcPr>
            <w:tcW w:w="1020" w:type="pct"/>
            <w:vAlign w:val="center"/>
          </w:tcPr>
          <w:p w14:paraId="716554AA" w14:textId="77777777" w:rsidR="003E7B16" w:rsidRPr="000E7E85" w:rsidRDefault="003E7B16" w:rsidP="00D42BD5">
            <w:pPr>
              <w:spacing w:before="60" w:after="60"/>
              <w:jc w:val="center"/>
              <w:rPr>
                <w:sz w:val="20"/>
              </w:rPr>
            </w:pPr>
            <w:r w:rsidRPr="000E7E85">
              <w:rPr>
                <w:rFonts w:cs="Calibri"/>
                <w:sz w:val="20"/>
              </w:rPr>
              <w:t>M</w:t>
            </w:r>
            <w:r w:rsidRPr="000E7E85">
              <w:rPr>
                <w:sz w:val="20"/>
              </w:rPr>
              <w:t>n (kg.mm)</w:t>
            </w:r>
          </w:p>
        </w:tc>
        <w:tc>
          <w:tcPr>
            <w:tcW w:w="1063" w:type="pct"/>
            <w:vAlign w:val="center"/>
          </w:tcPr>
          <w:p w14:paraId="576DEC6D" w14:textId="77777777" w:rsidR="003E7B16" w:rsidRPr="000E7E85" w:rsidRDefault="003E7B16" w:rsidP="00D42BD5">
            <w:pPr>
              <w:spacing w:before="60" w:after="60"/>
              <w:jc w:val="center"/>
              <w:rPr>
                <w:sz w:val="20"/>
              </w:rPr>
            </w:pPr>
            <w:r w:rsidRPr="000E7E85">
              <w:rPr>
                <w:sz w:val="20"/>
              </w:rPr>
              <w:t>Mu (kg.mm)</w:t>
            </w:r>
          </w:p>
        </w:tc>
        <w:tc>
          <w:tcPr>
            <w:tcW w:w="1180" w:type="pct"/>
            <w:vAlign w:val="center"/>
          </w:tcPr>
          <w:p w14:paraId="2F13F661" w14:textId="77777777" w:rsidR="003E7B16" w:rsidRPr="000E7E85" w:rsidRDefault="003E7B16" w:rsidP="00D42BD5">
            <w:pPr>
              <w:spacing w:before="60" w:after="60"/>
              <w:jc w:val="center"/>
              <w:rPr>
                <w:sz w:val="20"/>
              </w:rPr>
            </w:pPr>
            <w:r w:rsidRPr="000E7E85">
              <w:rPr>
                <w:sz w:val="20"/>
              </w:rPr>
              <w:t>Mn ≥ Mu</w:t>
            </w:r>
          </w:p>
        </w:tc>
      </w:tr>
      <w:tr w:rsidR="003E7B16" w:rsidRPr="000E7E85" w14:paraId="3715AB1C" w14:textId="77777777" w:rsidTr="000E7E85">
        <w:trPr>
          <w:jc w:val="center"/>
        </w:trPr>
        <w:tc>
          <w:tcPr>
            <w:tcW w:w="1738" w:type="pct"/>
            <w:vAlign w:val="center"/>
          </w:tcPr>
          <w:p w14:paraId="3E027BD9" w14:textId="77777777" w:rsidR="003E7B16" w:rsidRPr="000E7E85" w:rsidRDefault="003E7B16" w:rsidP="00D42BD5">
            <w:pPr>
              <w:jc w:val="center"/>
              <w:rPr>
                <w:sz w:val="20"/>
              </w:rPr>
            </w:pPr>
            <w:r w:rsidRPr="000E7E85">
              <w:rPr>
                <w:sz w:val="20"/>
              </w:rPr>
              <w:t>Nominal moment</w:t>
            </w:r>
          </w:p>
        </w:tc>
        <w:tc>
          <w:tcPr>
            <w:tcW w:w="1020" w:type="pct"/>
            <w:vAlign w:val="center"/>
          </w:tcPr>
          <w:p w14:paraId="00561265" w14:textId="77777777" w:rsidR="003E7B16" w:rsidRPr="000E7E85" w:rsidRDefault="003E7B16" w:rsidP="00D42BD5">
            <w:pPr>
              <w:jc w:val="center"/>
              <w:rPr>
                <w:sz w:val="20"/>
              </w:rPr>
            </w:pPr>
            <w:r w:rsidRPr="000E7E85">
              <w:rPr>
                <w:sz w:val="20"/>
              </w:rPr>
              <w:t>67162,05</w:t>
            </w:r>
          </w:p>
        </w:tc>
        <w:tc>
          <w:tcPr>
            <w:tcW w:w="1063" w:type="pct"/>
            <w:vAlign w:val="center"/>
          </w:tcPr>
          <w:p w14:paraId="010C6903" w14:textId="77777777" w:rsidR="003E7B16" w:rsidRPr="000E7E85" w:rsidRDefault="003E7B16" w:rsidP="00D42BD5">
            <w:pPr>
              <w:jc w:val="center"/>
              <w:rPr>
                <w:sz w:val="20"/>
              </w:rPr>
            </w:pPr>
            <w:r w:rsidRPr="000E7E85">
              <w:rPr>
                <w:sz w:val="20"/>
              </w:rPr>
              <w:t>3422,52</w:t>
            </w:r>
          </w:p>
        </w:tc>
        <w:tc>
          <w:tcPr>
            <w:tcW w:w="1180" w:type="pct"/>
            <w:vAlign w:val="center"/>
          </w:tcPr>
          <w:p w14:paraId="54255408" w14:textId="77777777" w:rsidR="003E7B16" w:rsidRPr="000E7E85" w:rsidRDefault="003E7B16" w:rsidP="00D42BD5">
            <w:pPr>
              <w:jc w:val="center"/>
              <w:rPr>
                <w:sz w:val="20"/>
              </w:rPr>
            </w:pPr>
            <w:r w:rsidRPr="000E7E85">
              <w:rPr>
                <w:sz w:val="20"/>
              </w:rPr>
              <w:t>OK</w:t>
            </w:r>
          </w:p>
        </w:tc>
      </w:tr>
    </w:tbl>
    <w:p w14:paraId="5552150E" w14:textId="77777777" w:rsidR="003E7B16" w:rsidRPr="006E32B7" w:rsidRDefault="003E7B16" w:rsidP="006E32B7">
      <w:pPr>
        <w:pStyle w:val="Heading2"/>
        <w:rPr>
          <w:rStyle w:val="Emphasis"/>
          <w:color w:val="auto"/>
        </w:rPr>
      </w:pPr>
      <w:r w:rsidRPr="006E32B7">
        <w:rPr>
          <w:rStyle w:val="Emphasis"/>
          <w:color w:val="auto"/>
        </w:rPr>
        <w:t>CONNECTION DESIGN</w:t>
      </w:r>
    </w:p>
    <w:p w14:paraId="6CBF5743" w14:textId="0B2E5A51" w:rsidR="003E7B16" w:rsidRPr="006E32B7" w:rsidRDefault="003E7B16" w:rsidP="002E0F78">
      <w:pPr>
        <w:pStyle w:val="Paragraph"/>
        <w:rPr>
          <w:rStyle w:val="Emphasis"/>
        </w:rPr>
      </w:pPr>
      <w:r w:rsidRPr="006E32B7">
        <w:rPr>
          <w:rStyle w:val="Emphasis"/>
        </w:rPr>
        <w:t>In planning connections, it is important to perform strength control and analyze bolt requirements</w:t>
      </w:r>
      <w:r w:rsidR="001417D2" w:rsidRPr="006E32B7">
        <w:rPr>
          <w:rStyle w:val="Emphasis"/>
        </w:rPr>
        <w:t xml:space="preserve"> </w:t>
      </w:r>
      <w:r w:rsidR="001417D2" w:rsidRPr="006E32B7">
        <w:rPr>
          <w:rStyle w:val="Emphasis"/>
        </w:rPr>
        <w:fldChar w:fldCharType="begin"/>
      </w:r>
      <w:r w:rsidR="001417D2" w:rsidRPr="006E32B7">
        <w:rPr>
          <w:rStyle w:val="Emphasis"/>
        </w:rPr>
        <w:instrText xml:space="preserve"> ADDIN EN.CITE &lt;EndNote&gt;&lt;Cite&gt;&lt;Author&gt;Paisal&lt;/Author&gt;&lt;Year&gt;2023&lt;/Year&gt;&lt;RecNum&gt;236&lt;/RecNum&gt;&lt;DisplayText&gt;[13]&lt;/DisplayText&gt;&lt;record&gt;&lt;rec-number&gt;236&lt;/rec-number&gt;&lt;foreign-keys&gt;&lt;key app="EN" db-id="99sxperz95edp0epr0bxvw21vfzp52wdx0pr" timestamp="1728376702"&gt;236&lt;/key&gt;&lt;/foreign-keys&gt;&lt;ref-type name="Journal Article"&gt;17&lt;/ref-type&gt;&lt;contributors&gt;&lt;authors&gt;&lt;author&gt;Paisal, Paisal&lt;/author&gt;&lt;/authors&gt;&lt;/contributors&gt;&lt;titles&gt;&lt;title&gt;Analisis Kekuatan Sambungan Baut Yang Searah Dan Melintang Gaya Batang&lt;/title&gt;&lt;secondary-title&gt;Journal Mechanical Engineering&lt;/secondary-title&gt;&lt;/titles&gt;&lt;periodical&gt;&lt;full-title&gt;Journal Mechanical Engineering&lt;/full-title&gt;&lt;/periodical&gt;&lt;pages&gt;42-47&lt;/pages&gt;&lt;volume&gt;1&lt;/volume&gt;&lt;number&gt;1&lt;/number&gt;&lt;dates&gt;&lt;year&gt;2023&lt;/year&gt;&lt;/dates&gt;&lt;isbn&gt;2988-4977&lt;/isbn&gt;&lt;urls&gt;&lt;/urls&gt;&lt;/record&gt;&lt;/Cite&gt;&lt;/EndNote&gt;</w:instrText>
      </w:r>
      <w:r w:rsidR="001417D2" w:rsidRPr="006E32B7">
        <w:rPr>
          <w:rStyle w:val="Emphasis"/>
        </w:rPr>
        <w:fldChar w:fldCharType="separate"/>
      </w:r>
      <w:r w:rsidR="001417D2" w:rsidRPr="006E32B7">
        <w:rPr>
          <w:rStyle w:val="Emphasis"/>
        </w:rPr>
        <w:t>[13]</w:t>
      </w:r>
      <w:r w:rsidR="001417D2" w:rsidRPr="006E32B7">
        <w:rPr>
          <w:rStyle w:val="Emphasis"/>
        </w:rPr>
        <w:fldChar w:fldCharType="end"/>
      </w:r>
      <w:r w:rsidRPr="006E32B7">
        <w:rPr>
          <w:rStyle w:val="Emphasis"/>
        </w:rPr>
        <w:t xml:space="preserve">. The following are the connection strength control and bolt requirements analysis, as explained in </w:t>
      </w:r>
      <w:r w:rsidRPr="006E32B7">
        <w:rPr>
          <w:rStyle w:val="Emphasis"/>
          <w:b/>
          <w:bCs/>
        </w:rPr>
        <w:t>TABLE 7</w:t>
      </w:r>
      <w:r w:rsidRPr="006E32B7">
        <w:rPr>
          <w:rStyle w:val="Emphasis"/>
        </w:rPr>
        <w:t xml:space="preserve"> and </w:t>
      </w:r>
      <w:r w:rsidRPr="006E32B7">
        <w:rPr>
          <w:rStyle w:val="Emphasis"/>
          <w:b/>
          <w:bCs/>
        </w:rPr>
        <w:t>TABLE 8</w:t>
      </w:r>
      <w:r w:rsidRPr="006E32B7">
        <w:rPr>
          <w:rStyle w:val="Emphasis"/>
        </w:rPr>
        <w:t>.</w:t>
      </w:r>
    </w:p>
    <w:p w14:paraId="03839F41" w14:textId="77777777" w:rsidR="003E7B16" w:rsidRPr="004E3C23" w:rsidRDefault="003E7B16" w:rsidP="006F0D0A">
      <w:pPr>
        <w:pStyle w:val="TableCaption"/>
        <w:rPr>
          <w:i/>
          <w:iCs/>
          <w:lang w:val="en-ID"/>
        </w:rPr>
      </w:pPr>
      <w:r w:rsidRPr="004E3C23">
        <w:rPr>
          <w:b/>
          <w:bCs/>
        </w:rPr>
        <w:t>TABLE 7.</w:t>
      </w:r>
      <w:r w:rsidRPr="004E3C23">
        <w:t xml:space="preserve"> Connection Calculation Results</w:t>
      </w:r>
    </w:p>
    <w:tbl>
      <w:tblPr>
        <w:tblStyle w:val="TableGrid"/>
        <w:tblW w:w="4762" w:type="pct"/>
        <w:jc w:val="center"/>
        <w:tblLook w:val="04A0" w:firstRow="1" w:lastRow="0" w:firstColumn="1" w:lastColumn="0" w:noHBand="0" w:noVBand="1"/>
      </w:tblPr>
      <w:tblGrid>
        <w:gridCol w:w="1622"/>
        <w:gridCol w:w="1980"/>
        <w:gridCol w:w="2249"/>
        <w:gridCol w:w="1079"/>
        <w:gridCol w:w="899"/>
        <w:gridCol w:w="1076"/>
      </w:tblGrid>
      <w:tr w:rsidR="003E7B16" w:rsidRPr="000E7E85" w14:paraId="54064711" w14:textId="77777777" w:rsidTr="000E7E85">
        <w:trPr>
          <w:jc w:val="center"/>
        </w:trPr>
        <w:tc>
          <w:tcPr>
            <w:tcW w:w="5000" w:type="pct"/>
            <w:gridSpan w:val="6"/>
          </w:tcPr>
          <w:p w14:paraId="6B81221B" w14:textId="4219484D" w:rsidR="003E7B16" w:rsidRPr="000E7E85" w:rsidRDefault="00626D2A" w:rsidP="00C25A5F">
            <w:pPr>
              <w:spacing w:before="40" w:after="40"/>
              <w:jc w:val="center"/>
              <w:rPr>
                <w:sz w:val="20"/>
              </w:rPr>
            </w:pPr>
            <w:r w:rsidRPr="000E7E85">
              <w:rPr>
                <w:sz w:val="20"/>
              </w:rPr>
              <w:t>Bolt Strength Control</w:t>
            </w:r>
          </w:p>
        </w:tc>
      </w:tr>
      <w:tr w:rsidR="003E7B16" w:rsidRPr="000E7E85" w14:paraId="1250FFB9" w14:textId="77777777" w:rsidTr="000E7E85">
        <w:trPr>
          <w:jc w:val="center"/>
        </w:trPr>
        <w:tc>
          <w:tcPr>
            <w:tcW w:w="910" w:type="pct"/>
          </w:tcPr>
          <w:p w14:paraId="0FE12854" w14:textId="77777777" w:rsidR="003E7B16" w:rsidRPr="000E7E85" w:rsidRDefault="003E7B16" w:rsidP="004E3C23">
            <w:pPr>
              <w:spacing w:before="40" w:after="40"/>
              <w:jc w:val="center"/>
              <w:rPr>
                <w:sz w:val="20"/>
              </w:rPr>
            </w:pPr>
            <w:r w:rsidRPr="000E7E85">
              <w:rPr>
                <w:sz w:val="20"/>
              </w:rPr>
              <w:t>Item</w:t>
            </w:r>
          </w:p>
        </w:tc>
        <w:tc>
          <w:tcPr>
            <w:tcW w:w="1112" w:type="pct"/>
          </w:tcPr>
          <w:p w14:paraId="4BD4C720" w14:textId="77777777" w:rsidR="003E7B16" w:rsidRPr="000E7E85" w:rsidRDefault="003E7B16" w:rsidP="004E3C23">
            <w:pPr>
              <w:spacing w:before="40" w:after="40"/>
              <w:jc w:val="center"/>
              <w:rPr>
                <w:sz w:val="20"/>
              </w:rPr>
            </w:pPr>
            <w:r w:rsidRPr="000E7E85">
              <w:rPr>
                <w:sz w:val="20"/>
              </w:rPr>
              <w:t>Reference</w:t>
            </w:r>
          </w:p>
        </w:tc>
        <w:tc>
          <w:tcPr>
            <w:tcW w:w="1263" w:type="pct"/>
          </w:tcPr>
          <w:p w14:paraId="3CE801B3" w14:textId="0CB96DE7" w:rsidR="003E7B16" w:rsidRPr="000E7E85" w:rsidRDefault="001A1A4B" w:rsidP="004E3C23">
            <w:pPr>
              <w:spacing w:before="40" w:after="40"/>
              <w:jc w:val="center"/>
              <w:rPr>
                <w:sz w:val="20"/>
              </w:rPr>
            </w:pPr>
            <w:r w:rsidRPr="000E7E85">
              <w:rPr>
                <w:sz w:val="20"/>
              </w:rPr>
              <w:t>Requirements</w:t>
            </w:r>
          </w:p>
        </w:tc>
        <w:tc>
          <w:tcPr>
            <w:tcW w:w="606" w:type="pct"/>
          </w:tcPr>
          <w:p w14:paraId="2B95F929" w14:textId="77777777" w:rsidR="003E7B16" w:rsidRPr="000E7E85" w:rsidRDefault="003E7B16" w:rsidP="004E3C23">
            <w:pPr>
              <w:spacing w:before="40" w:after="40"/>
              <w:jc w:val="center"/>
              <w:rPr>
                <w:sz w:val="20"/>
              </w:rPr>
            </w:pPr>
            <w:r w:rsidRPr="000E7E85">
              <w:rPr>
                <w:rFonts w:ascii="Cambria Math" w:hAnsi="Cambria Math" w:cs="Cambria Math"/>
                <w:sz w:val="20"/>
              </w:rPr>
              <w:t>∅</w:t>
            </w:r>
            <w:r w:rsidRPr="000E7E85">
              <w:rPr>
                <w:rFonts w:cs="Cambria Math"/>
                <w:sz w:val="20"/>
              </w:rPr>
              <w:t>R</w:t>
            </w:r>
            <w:r w:rsidRPr="000E7E85">
              <w:rPr>
                <w:sz w:val="20"/>
              </w:rPr>
              <w:t>n (kg)</w:t>
            </w:r>
          </w:p>
        </w:tc>
        <w:tc>
          <w:tcPr>
            <w:tcW w:w="505" w:type="pct"/>
          </w:tcPr>
          <w:p w14:paraId="33845829" w14:textId="77777777" w:rsidR="003E7B16" w:rsidRPr="000E7E85" w:rsidRDefault="003E7B16" w:rsidP="004E3C23">
            <w:pPr>
              <w:spacing w:before="40" w:after="40"/>
              <w:jc w:val="center"/>
              <w:rPr>
                <w:sz w:val="20"/>
              </w:rPr>
            </w:pPr>
            <w:r w:rsidRPr="000E7E85">
              <w:rPr>
                <w:sz w:val="20"/>
              </w:rPr>
              <w:t>Pu (kg)</w:t>
            </w:r>
          </w:p>
        </w:tc>
        <w:tc>
          <w:tcPr>
            <w:tcW w:w="605" w:type="pct"/>
          </w:tcPr>
          <w:p w14:paraId="7736F48F" w14:textId="77777777" w:rsidR="003E7B16" w:rsidRPr="000E7E85" w:rsidRDefault="003E7B16" w:rsidP="004E3C23">
            <w:pPr>
              <w:spacing w:before="40" w:after="40"/>
              <w:jc w:val="center"/>
              <w:rPr>
                <w:sz w:val="20"/>
              </w:rPr>
            </w:pPr>
            <w:r w:rsidRPr="000E7E85">
              <w:rPr>
                <w:rFonts w:ascii="Cambria Math" w:hAnsi="Cambria Math" w:cs="Cambria Math"/>
                <w:sz w:val="20"/>
              </w:rPr>
              <w:t>∅</w:t>
            </w:r>
            <w:r w:rsidRPr="000E7E85">
              <w:rPr>
                <w:sz w:val="20"/>
              </w:rPr>
              <w:t xml:space="preserve"> Rn ≥ Pu</w:t>
            </w:r>
          </w:p>
        </w:tc>
      </w:tr>
      <w:tr w:rsidR="003E7B16" w:rsidRPr="000E7E85" w14:paraId="0BB548AE" w14:textId="77777777" w:rsidTr="000E7E85">
        <w:trPr>
          <w:jc w:val="center"/>
        </w:trPr>
        <w:tc>
          <w:tcPr>
            <w:tcW w:w="910" w:type="pct"/>
          </w:tcPr>
          <w:p w14:paraId="486F13BB" w14:textId="77777777" w:rsidR="003E7B16" w:rsidRPr="000E7E85" w:rsidRDefault="003E7B16" w:rsidP="00E7359A">
            <w:pPr>
              <w:rPr>
                <w:sz w:val="20"/>
              </w:rPr>
            </w:pPr>
            <w:bookmarkStart w:id="4" w:name="_Hlk169302755"/>
            <w:r w:rsidRPr="000E7E85">
              <w:rPr>
                <w:sz w:val="20"/>
              </w:rPr>
              <w:t xml:space="preserve">Tensile capacity </w:t>
            </w:r>
          </w:p>
        </w:tc>
        <w:tc>
          <w:tcPr>
            <w:tcW w:w="1112" w:type="pct"/>
          </w:tcPr>
          <w:p w14:paraId="6854B743" w14:textId="77777777" w:rsidR="003E7B16" w:rsidRPr="000E7E85" w:rsidRDefault="003E7B16" w:rsidP="00E7359A">
            <w:pPr>
              <w:rPr>
                <w:sz w:val="20"/>
              </w:rPr>
            </w:pPr>
            <w:r w:rsidRPr="000E7E85">
              <w:rPr>
                <w:sz w:val="20"/>
              </w:rPr>
              <w:t>SNI 1729: 2020 J3.6</w:t>
            </w:r>
          </w:p>
        </w:tc>
        <w:tc>
          <w:tcPr>
            <w:tcW w:w="1263" w:type="pct"/>
          </w:tcPr>
          <w:p w14:paraId="15076660" w14:textId="77777777" w:rsidR="003E7B16" w:rsidRPr="000E7E85" w:rsidRDefault="003E7B16" w:rsidP="00E7359A">
            <w:pPr>
              <w:rPr>
                <w:sz w:val="20"/>
              </w:rPr>
            </w:pPr>
            <w:r w:rsidRPr="000E7E85">
              <w:rPr>
                <w:rFonts w:ascii="Cambria Math" w:hAnsi="Cambria Math" w:cs="Cambria Math"/>
                <w:sz w:val="20"/>
              </w:rPr>
              <w:t xml:space="preserve">∅Rn = ∅ </w:t>
            </w:r>
            <w:proofErr w:type="spellStart"/>
            <w:r w:rsidRPr="000E7E85">
              <w:rPr>
                <w:rFonts w:ascii="Cambria Math" w:hAnsi="Cambria Math" w:cs="Cambria Math"/>
                <w:sz w:val="20"/>
              </w:rPr>
              <w:t>Fnt</w:t>
            </w:r>
            <w:proofErr w:type="spellEnd"/>
            <w:r w:rsidRPr="000E7E85">
              <w:rPr>
                <w:rFonts w:ascii="Cambria Math" w:hAnsi="Cambria Math" w:cs="Cambria Math"/>
                <w:sz w:val="20"/>
              </w:rPr>
              <w:t xml:space="preserve"> Ab ≥ Pu</w:t>
            </w:r>
          </w:p>
        </w:tc>
        <w:tc>
          <w:tcPr>
            <w:tcW w:w="606" w:type="pct"/>
          </w:tcPr>
          <w:p w14:paraId="57EF2CF7" w14:textId="77777777" w:rsidR="003E7B16" w:rsidRPr="000E7E85" w:rsidRDefault="003E7B16" w:rsidP="00E7359A">
            <w:pPr>
              <w:jc w:val="center"/>
              <w:rPr>
                <w:sz w:val="20"/>
              </w:rPr>
            </w:pPr>
            <w:r w:rsidRPr="000E7E85">
              <w:rPr>
                <w:sz w:val="20"/>
              </w:rPr>
              <w:t>2384,35</w:t>
            </w:r>
          </w:p>
        </w:tc>
        <w:tc>
          <w:tcPr>
            <w:tcW w:w="505" w:type="pct"/>
          </w:tcPr>
          <w:p w14:paraId="0D9CF380" w14:textId="77777777" w:rsidR="003E7B16" w:rsidRPr="000E7E85" w:rsidRDefault="003E7B16" w:rsidP="00E7359A">
            <w:pPr>
              <w:jc w:val="center"/>
              <w:rPr>
                <w:sz w:val="20"/>
              </w:rPr>
            </w:pPr>
            <w:r w:rsidRPr="000E7E85">
              <w:rPr>
                <w:sz w:val="20"/>
              </w:rPr>
              <w:t>425,90</w:t>
            </w:r>
          </w:p>
        </w:tc>
        <w:tc>
          <w:tcPr>
            <w:tcW w:w="605" w:type="pct"/>
          </w:tcPr>
          <w:p w14:paraId="59361AF7" w14:textId="77777777" w:rsidR="003E7B16" w:rsidRPr="000E7E85" w:rsidRDefault="003E7B16" w:rsidP="00E7359A">
            <w:pPr>
              <w:jc w:val="center"/>
              <w:rPr>
                <w:sz w:val="20"/>
              </w:rPr>
            </w:pPr>
            <w:r w:rsidRPr="000E7E85">
              <w:rPr>
                <w:sz w:val="20"/>
              </w:rPr>
              <w:t>OK</w:t>
            </w:r>
          </w:p>
        </w:tc>
      </w:tr>
      <w:bookmarkEnd w:id="4"/>
      <w:tr w:rsidR="003E7B16" w:rsidRPr="000E7E85" w14:paraId="6302077F" w14:textId="77777777" w:rsidTr="000E7E85">
        <w:trPr>
          <w:jc w:val="center"/>
        </w:trPr>
        <w:tc>
          <w:tcPr>
            <w:tcW w:w="910" w:type="pct"/>
          </w:tcPr>
          <w:p w14:paraId="44B1F19C" w14:textId="77777777" w:rsidR="003E7B16" w:rsidRPr="000E7E85" w:rsidRDefault="003E7B16" w:rsidP="00E7359A">
            <w:pPr>
              <w:rPr>
                <w:sz w:val="20"/>
              </w:rPr>
            </w:pPr>
            <w:r w:rsidRPr="000E7E85">
              <w:rPr>
                <w:sz w:val="20"/>
              </w:rPr>
              <w:t xml:space="preserve">Shear capacity </w:t>
            </w:r>
          </w:p>
        </w:tc>
        <w:tc>
          <w:tcPr>
            <w:tcW w:w="1112" w:type="pct"/>
          </w:tcPr>
          <w:p w14:paraId="798EC290" w14:textId="77777777" w:rsidR="003E7B16" w:rsidRPr="000E7E85" w:rsidRDefault="003E7B16" w:rsidP="00E7359A">
            <w:pPr>
              <w:rPr>
                <w:sz w:val="20"/>
              </w:rPr>
            </w:pPr>
            <w:r w:rsidRPr="000E7E85">
              <w:rPr>
                <w:sz w:val="20"/>
              </w:rPr>
              <w:t>SNI 1729:2020 J3.6</w:t>
            </w:r>
          </w:p>
        </w:tc>
        <w:tc>
          <w:tcPr>
            <w:tcW w:w="1263" w:type="pct"/>
          </w:tcPr>
          <w:p w14:paraId="74CB06CB" w14:textId="0E1ED6A1" w:rsidR="003E7B16" w:rsidRPr="000E7E85" w:rsidRDefault="003E7B16" w:rsidP="00E7359A">
            <w:pPr>
              <w:rPr>
                <w:rFonts w:ascii="Cambria Math" w:hAnsi="Cambria Math" w:cs="Cambria Math"/>
                <w:sz w:val="20"/>
              </w:rPr>
            </w:pPr>
            <w:r w:rsidRPr="000E7E85">
              <w:rPr>
                <w:rFonts w:ascii="Cambria Math" w:hAnsi="Cambria Math" w:cs="Cambria Math"/>
                <w:sz w:val="20"/>
              </w:rPr>
              <w:t xml:space="preserve">∅Rn = ∅ </w:t>
            </w:r>
            <w:proofErr w:type="spellStart"/>
            <w:r w:rsidRPr="000E7E85">
              <w:rPr>
                <w:rFonts w:ascii="Cambria Math" w:hAnsi="Cambria Math" w:cs="Cambria Math"/>
                <w:sz w:val="20"/>
              </w:rPr>
              <w:t>Fnv</w:t>
            </w:r>
            <w:proofErr w:type="spellEnd"/>
            <w:r w:rsidR="00C15E9D" w:rsidRPr="000E7E85">
              <w:rPr>
                <w:rFonts w:ascii="Cambria Math" w:hAnsi="Cambria Math" w:cs="Cambria Math"/>
                <w:sz w:val="20"/>
              </w:rPr>
              <w:t xml:space="preserve"> </w:t>
            </w:r>
            <w:r w:rsidRPr="000E7E85">
              <w:rPr>
                <w:rFonts w:ascii="Cambria Math" w:hAnsi="Cambria Math" w:cs="Cambria Math"/>
                <w:sz w:val="20"/>
              </w:rPr>
              <w:t>Ab ≥Pu</w:t>
            </w:r>
          </w:p>
        </w:tc>
        <w:tc>
          <w:tcPr>
            <w:tcW w:w="606" w:type="pct"/>
          </w:tcPr>
          <w:p w14:paraId="2BD09CF2" w14:textId="77777777" w:rsidR="003E7B16" w:rsidRPr="000E7E85" w:rsidRDefault="003E7B16" w:rsidP="00E7359A">
            <w:pPr>
              <w:jc w:val="center"/>
              <w:rPr>
                <w:sz w:val="20"/>
              </w:rPr>
            </w:pPr>
            <w:r w:rsidRPr="000E7E85">
              <w:rPr>
                <w:sz w:val="20"/>
              </w:rPr>
              <w:t>1430,61</w:t>
            </w:r>
          </w:p>
        </w:tc>
        <w:tc>
          <w:tcPr>
            <w:tcW w:w="505" w:type="pct"/>
          </w:tcPr>
          <w:p w14:paraId="7D21CBD9" w14:textId="77777777" w:rsidR="003E7B16" w:rsidRPr="000E7E85" w:rsidRDefault="003E7B16" w:rsidP="00E7359A">
            <w:pPr>
              <w:jc w:val="center"/>
              <w:rPr>
                <w:sz w:val="20"/>
              </w:rPr>
            </w:pPr>
            <w:r w:rsidRPr="000E7E85">
              <w:rPr>
                <w:sz w:val="20"/>
              </w:rPr>
              <w:t>425,90</w:t>
            </w:r>
          </w:p>
        </w:tc>
        <w:tc>
          <w:tcPr>
            <w:tcW w:w="605" w:type="pct"/>
          </w:tcPr>
          <w:p w14:paraId="14963F2B" w14:textId="77777777" w:rsidR="003E7B16" w:rsidRPr="000E7E85" w:rsidRDefault="003E7B16" w:rsidP="00E7359A">
            <w:pPr>
              <w:jc w:val="center"/>
              <w:rPr>
                <w:sz w:val="20"/>
              </w:rPr>
            </w:pPr>
            <w:r w:rsidRPr="000E7E85">
              <w:rPr>
                <w:sz w:val="20"/>
              </w:rPr>
              <w:t>OK</w:t>
            </w:r>
          </w:p>
        </w:tc>
      </w:tr>
      <w:tr w:rsidR="003E7B16" w:rsidRPr="000E7E85" w14:paraId="4EA2E6D0" w14:textId="77777777" w:rsidTr="000E7E85">
        <w:trPr>
          <w:jc w:val="center"/>
        </w:trPr>
        <w:tc>
          <w:tcPr>
            <w:tcW w:w="910" w:type="pct"/>
          </w:tcPr>
          <w:p w14:paraId="5FE679C9" w14:textId="77777777" w:rsidR="003E7B16" w:rsidRPr="000E7E85" w:rsidRDefault="003E7B16" w:rsidP="00E7359A">
            <w:pPr>
              <w:rPr>
                <w:sz w:val="20"/>
              </w:rPr>
            </w:pPr>
            <w:r w:rsidRPr="000E7E85">
              <w:rPr>
                <w:sz w:val="20"/>
              </w:rPr>
              <w:t>Tear capacity</w:t>
            </w:r>
          </w:p>
        </w:tc>
        <w:tc>
          <w:tcPr>
            <w:tcW w:w="1112" w:type="pct"/>
          </w:tcPr>
          <w:p w14:paraId="27DB0E61" w14:textId="77777777" w:rsidR="003E7B16" w:rsidRPr="000E7E85" w:rsidRDefault="003E7B16" w:rsidP="00E7359A">
            <w:pPr>
              <w:rPr>
                <w:sz w:val="20"/>
              </w:rPr>
            </w:pPr>
            <w:r w:rsidRPr="000E7E85">
              <w:rPr>
                <w:sz w:val="20"/>
              </w:rPr>
              <w:t>SNI 1729:2020 J3.10</w:t>
            </w:r>
          </w:p>
        </w:tc>
        <w:tc>
          <w:tcPr>
            <w:tcW w:w="1263" w:type="pct"/>
          </w:tcPr>
          <w:p w14:paraId="19C36A78" w14:textId="77777777" w:rsidR="003E7B16" w:rsidRPr="000E7E85" w:rsidRDefault="003E7B16" w:rsidP="00E7359A">
            <w:pPr>
              <w:rPr>
                <w:rFonts w:ascii="Cambria Math" w:hAnsi="Cambria Math" w:cs="Cambria Math"/>
                <w:sz w:val="20"/>
              </w:rPr>
            </w:pPr>
            <w:r w:rsidRPr="000E7E85">
              <w:rPr>
                <w:rFonts w:ascii="Cambria Math" w:hAnsi="Cambria Math" w:cs="Cambria Math"/>
                <w:sz w:val="20"/>
              </w:rPr>
              <w:t xml:space="preserve">∅Rn= ∅1,2 𝑙c t Fu≥ Pu </w:t>
            </w:r>
          </w:p>
        </w:tc>
        <w:tc>
          <w:tcPr>
            <w:tcW w:w="606" w:type="pct"/>
          </w:tcPr>
          <w:p w14:paraId="78D83F27" w14:textId="77777777" w:rsidR="003E7B16" w:rsidRPr="000E7E85" w:rsidRDefault="003E7B16" w:rsidP="00E7359A">
            <w:pPr>
              <w:jc w:val="center"/>
              <w:rPr>
                <w:sz w:val="20"/>
              </w:rPr>
            </w:pPr>
            <w:r w:rsidRPr="000E7E85">
              <w:rPr>
                <w:sz w:val="20"/>
              </w:rPr>
              <w:t>1629,89</w:t>
            </w:r>
          </w:p>
        </w:tc>
        <w:tc>
          <w:tcPr>
            <w:tcW w:w="505" w:type="pct"/>
          </w:tcPr>
          <w:p w14:paraId="1AFBB8E6" w14:textId="77777777" w:rsidR="003E7B16" w:rsidRPr="000E7E85" w:rsidRDefault="003E7B16" w:rsidP="00E7359A">
            <w:pPr>
              <w:jc w:val="center"/>
              <w:rPr>
                <w:sz w:val="20"/>
              </w:rPr>
            </w:pPr>
            <w:r w:rsidRPr="000E7E85">
              <w:rPr>
                <w:sz w:val="20"/>
              </w:rPr>
              <w:t>425,90</w:t>
            </w:r>
          </w:p>
        </w:tc>
        <w:tc>
          <w:tcPr>
            <w:tcW w:w="605" w:type="pct"/>
          </w:tcPr>
          <w:p w14:paraId="45F1219A" w14:textId="77777777" w:rsidR="003E7B16" w:rsidRPr="000E7E85" w:rsidRDefault="003E7B16" w:rsidP="00E7359A">
            <w:pPr>
              <w:jc w:val="center"/>
              <w:rPr>
                <w:sz w:val="20"/>
              </w:rPr>
            </w:pPr>
            <w:r w:rsidRPr="000E7E85">
              <w:rPr>
                <w:sz w:val="20"/>
              </w:rPr>
              <w:t>OK</w:t>
            </w:r>
          </w:p>
        </w:tc>
      </w:tr>
      <w:tr w:rsidR="003E7B16" w:rsidRPr="000E7E85" w14:paraId="1F02A9F9" w14:textId="77777777" w:rsidTr="000E7E85">
        <w:trPr>
          <w:jc w:val="center"/>
        </w:trPr>
        <w:tc>
          <w:tcPr>
            <w:tcW w:w="910" w:type="pct"/>
          </w:tcPr>
          <w:p w14:paraId="5A7D998B" w14:textId="77777777" w:rsidR="003E7B16" w:rsidRPr="000E7E85" w:rsidRDefault="003E7B16" w:rsidP="00E7359A">
            <w:pPr>
              <w:rPr>
                <w:sz w:val="20"/>
              </w:rPr>
            </w:pPr>
            <w:r w:rsidRPr="000E7E85">
              <w:rPr>
                <w:sz w:val="20"/>
              </w:rPr>
              <w:t>Bearing capacity</w:t>
            </w:r>
          </w:p>
        </w:tc>
        <w:tc>
          <w:tcPr>
            <w:tcW w:w="1112" w:type="pct"/>
          </w:tcPr>
          <w:p w14:paraId="1F785D7D" w14:textId="77777777" w:rsidR="003E7B16" w:rsidRPr="000E7E85" w:rsidRDefault="003E7B16" w:rsidP="00E7359A">
            <w:pPr>
              <w:rPr>
                <w:sz w:val="20"/>
              </w:rPr>
            </w:pPr>
            <w:r w:rsidRPr="000E7E85">
              <w:rPr>
                <w:sz w:val="20"/>
              </w:rPr>
              <w:t>SNI 1729:2020 J3.10</w:t>
            </w:r>
          </w:p>
        </w:tc>
        <w:tc>
          <w:tcPr>
            <w:tcW w:w="1263" w:type="pct"/>
          </w:tcPr>
          <w:p w14:paraId="67A73EC7" w14:textId="77777777" w:rsidR="003E7B16" w:rsidRPr="000E7E85" w:rsidRDefault="003E7B16" w:rsidP="00E7359A">
            <w:pPr>
              <w:rPr>
                <w:rFonts w:ascii="Cambria Math" w:hAnsi="Cambria Math" w:cs="Cambria Math"/>
                <w:sz w:val="20"/>
              </w:rPr>
            </w:pPr>
            <w:r w:rsidRPr="000E7E85">
              <w:rPr>
                <w:rFonts w:ascii="Cambria Math" w:hAnsi="Cambria Math" w:cs="Cambria Math"/>
                <w:sz w:val="20"/>
              </w:rPr>
              <w:t>∅Rn= ∅ 2,4 d t Fu≥ Pu</w:t>
            </w:r>
          </w:p>
        </w:tc>
        <w:tc>
          <w:tcPr>
            <w:tcW w:w="606" w:type="pct"/>
          </w:tcPr>
          <w:p w14:paraId="1620453E" w14:textId="77777777" w:rsidR="003E7B16" w:rsidRPr="000E7E85" w:rsidRDefault="003E7B16" w:rsidP="00E7359A">
            <w:pPr>
              <w:jc w:val="center"/>
              <w:rPr>
                <w:sz w:val="20"/>
              </w:rPr>
            </w:pPr>
            <w:r w:rsidRPr="000E7E85">
              <w:rPr>
                <w:sz w:val="20"/>
              </w:rPr>
              <w:t>1086,59</w:t>
            </w:r>
          </w:p>
        </w:tc>
        <w:tc>
          <w:tcPr>
            <w:tcW w:w="505" w:type="pct"/>
          </w:tcPr>
          <w:p w14:paraId="6F0D130B" w14:textId="77777777" w:rsidR="003E7B16" w:rsidRPr="000E7E85" w:rsidRDefault="003E7B16" w:rsidP="00E7359A">
            <w:pPr>
              <w:jc w:val="center"/>
              <w:rPr>
                <w:sz w:val="20"/>
              </w:rPr>
            </w:pPr>
            <w:r w:rsidRPr="000E7E85">
              <w:rPr>
                <w:sz w:val="20"/>
              </w:rPr>
              <w:t>425,90</w:t>
            </w:r>
          </w:p>
        </w:tc>
        <w:tc>
          <w:tcPr>
            <w:tcW w:w="605" w:type="pct"/>
          </w:tcPr>
          <w:p w14:paraId="63A07DB0" w14:textId="77777777" w:rsidR="003E7B16" w:rsidRPr="000E7E85" w:rsidRDefault="003E7B16" w:rsidP="00E7359A">
            <w:pPr>
              <w:jc w:val="center"/>
              <w:rPr>
                <w:sz w:val="20"/>
              </w:rPr>
            </w:pPr>
            <w:r w:rsidRPr="000E7E85">
              <w:rPr>
                <w:sz w:val="20"/>
              </w:rPr>
              <w:t>OK</w:t>
            </w:r>
          </w:p>
        </w:tc>
      </w:tr>
    </w:tbl>
    <w:p w14:paraId="443F718D" w14:textId="77777777" w:rsidR="003E7B16" w:rsidRPr="002803B0" w:rsidRDefault="003E7B16" w:rsidP="006F0D0A">
      <w:pPr>
        <w:pStyle w:val="TableCaption"/>
        <w:rPr>
          <w:rStyle w:val="Emphasis"/>
          <w:i/>
          <w:iCs/>
          <w:color w:val="auto"/>
        </w:rPr>
      </w:pPr>
      <w:r w:rsidRPr="002803B0">
        <w:rPr>
          <w:b/>
          <w:bCs/>
        </w:rPr>
        <w:t>TABLE 8.</w:t>
      </w:r>
      <w:r w:rsidRPr="002803B0">
        <w:t xml:space="preserve"> Connection Requirements and Geometry Design</w:t>
      </w:r>
    </w:p>
    <w:tbl>
      <w:tblPr>
        <w:tblStyle w:val="TableGrid"/>
        <w:tblW w:w="4570" w:type="pct"/>
        <w:jc w:val="center"/>
        <w:tblLook w:val="04A0" w:firstRow="1" w:lastRow="0" w:firstColumn="1" w:lastColumn="0" w:noHBand="0" w:noVBand="1"/>
      </w:tblPr>
      <w:tblGrid>
        <w:gridCol w:w="1663"/>
        <w:gridCol w:w="1757"/>
        <w:gridCol w:w="1929"/>
        <w:gridCol w:w="3197"/>
      </w:tblGrid>
      <w:tr w:rsidR="003E7B16" w:rsidRPr="000E7E85" w14:paraId="2481AC82" w14:textId="77777777" w:rsidTr="000E7E85">
        <w:trPr>
          <w:jc w:val="center"/>
        </w:trPr>
        <w:tc>
          <w:tcPr>
            <w:tcW w:w="999" w:type="pct"/>
            <w:vAlign w:val="center"/>
          </w:tcPr>
          <w:p w14:paraId="50F3FB9F" w14:textId="77777777" w:rsidR="003E7B16" w:rsidRPr="000E7E85" w:rsidRDefault="003E7B16" w:rsidP="00206F8A">
            <w:pPr>
              <w:spacing w:before="40" w:after="40"/>
              <w:jc w:val="center"/>
              <w:rPr>
                <w:sz w:val="20"/>
              </w:rPr>
            </w:pPr>
            <w:r w:rsidRPr="000E7E85">
              <w:rPr>
                <w:sz w:val="20"/>
              </w:rPr>
              <w:t>Item</w:t>
            </w:r>
          </w:p>
        </w:tc>
        <w:tc>
          <w:tcPr>
            <w:tcW w:w="1054" w:type="pct"/>
            <w:vAlign w:val="center"/>
          </w:tcPr>
          <w:p w14:paraId="3B08F4F4" w14:textId="77777777" w:rsidR="003E7B16" w:rsidRPr="000E7E85" w:rsidRDefault="003E7B16" w:rsidP="00206F8A">
            <w:pPr>
              <w:spacing w:before="40" w:after="40"/>
              <w:jc w:val="center"/>
              <w:rPr>
                <w:sz w:val="20"/>
              </w:rPr>
            </w:pPr>
            <w:r w:rsidRPr="000E7E85">
              <w:rPr>
                <w:sz w:val="20"/>
              </w:rPr>
              <w:t>Reference</w:t>
            </w:r>
          </w:p>
        </w:tc>
        <w:tc>
          <w:tcPr>
            <w:tcW w:w="1051" w:type="pct"/>
            <w:vAlign w:val="center"/>
          </w:tcPr>
          <w:p w14:paraId="61AA0796" w14:textId="6A5C36DF" w:rsidR="003E7B16" w:rsidRPr="000E7E85" w:rsidRDefault="001A1A4B" w:rsidP="00206F8A">
            <w:pPr>
              <w:spacing w:before="40" w:after="40"/>
              <w:jc w:val="center"/>
              <w:rPr>
                <w:sz w:val="20"/>
              </w:rPr>
            </w:pPr>
            <w:r w:rsidRPr="000E7E85">
              <w:rPr>
                <w:sz w:val="20"/>
              </w:rPr>
              <w:t>Requirements</w:t>
            </w:r>
          </w:p>
        </w:tc>
        <w:tc>
          <w:tcPr>
            <w:tcW w:w="1896" w:type="pct"/>
            <w:vAlign w:val="center"/>
          </w:tcPr>
          <w:p w14:paraId="52F1E241" w14:textId="77777777" w:rsidR="003E7B16" w:rsidRPr="000E7E85" w:rsidRDefault="003E7B16" w:rsidP="00206F8A">
            <w:pPr>
              <w:spacing w:before="40" w:after="40"/>
              <w:jc w:val="center"/>
              <w:rPr>
                <w:sz w:val="20"/>
              </w:rPr>
            </w:pPr>
            <w:r w:rsidRPr="000E7E85">
              <w:rPr>
                <w:sz w:val="20"/>
              </w:rPr>
              <w:t>Description</w:t>
            </w:r>
          </w:p>
        </w:tc>
      </w:tr>
      <w:tr w:rsidR="003E7B16" w:rsidRPr="000E7E85" w14:paraId="5F22E629" w14:textId="77777777" w:rsidTr="000E7E85">
        <w:trPr>
          <w:jc w:val="center"/>
        </w:trPr>
        <w:tc>
          <w:tcPr>
            <w:tcW w:w="999" w:type="pct"/>
            <w:vAlign w:val="center"/>
          </w:tcPr>
          <w:p w14:paraId="1DC3C95A" w14:textId="77777777" w:rsidR="003E7B16" w:rsidRPr="000E7E85" w:rsidRDefault="003E7B16" w:rsidP="006E68FC">
            <w:pPr>
              <w:rPr>
                <w:sz w:val="20"/>
              </w:rPr>
            </w:pPr>
            <w:r w:rsidRPr="000E7E85">
              <w:rPr>
                <w:sz w:val="20"/>
              </w:rPr>
              <w:t>Bolt requirements</w:t>
            </w:r>
          </w:p>
        </w:tc>
        <w:tc>
          <w:tcPr>
            <w:tcW w:w="1054" w:type="pct"/>
            <w:vAlign w:val="center"/>
          </w:tcPr>
          <w:p w14:paraId="7B10382A" w14:textId="77777777" w:rsidR="003E7B16" w:rsidRPr="000E7E85" w:rsidRDefault="003E7B16" w:rsidP="006E68FC">
            <w:pPr>
              <w:jc w:val="center"/>
              <w:rPr>
                <w:sz w:val="20"/>
              </w:rPr>
            </w:pPr>
            <w:r w:rsidRPr="000E7E85">
              <w:rPr>
                <w:sz w:val="20"/>
              </w:rPr>
              <w:t>SNI 1729:2020 J3</w:t>
            </w:r>
          </w:p>
        </w:tc>
        <w:tc>
          <w:tcPr>
            <w:tcW w:w="1051" w:type="pct"/>
            <w:vAlign w:val="center"/>
          </w:tcPr>
          <w:p w14:paraId="3847A57C" w14:textId="77777777" w:rsidR="003E7B16" w:rsidRPr="000E7E85" w:rsidRDefault="00000000" w:rsidP="006E68FC">
            <w:pPr>
              <w:jc w:val="center"/>
              <w:rPr>
                <w:sz w:val="20"/>
              </w:rPr>
            </w:pPr>
            <m:oMathPara>
              <m:oMath>
                <m:f>
                  <m:fPr>
                    <m:ctrlPr>
                      <w:rPr>
                        <w:rFonts w:ascii="Cambria Math" w:hAnsi="Cambria Math"/>
                        <w:i/>
                        <w:sz w:val="20"/>
                      </w:rPr>
                    </m:ctrlPr>
                  </m:fPr>
                  <m:num>
                    <m:r>
                      <w:rPr>
                        <w:rFonts w:ascii="Cambria Math" w:hAnsi="Cambria Math"/>
                        <w:sz w:val="20"/>
                      </w:rPr>
                      <m:t>Pu</m:t>
                    </m:r>
                  </m:num>
                  <m:den>
                    <m:r>
                      <w:rPr>
                        <w:rFonts w:ascii="Cambria Math" w:hAnsi="Cambria Math"/>
                        <w:sz w:val="20"/>
                      </w:rPr>
                      <m:t>Minimum Capacity</m:t>
                    </m:r>
                  </m:den>
                </m:f>
              </m:oMath>
            </m:oMathPara>
          </w:p>
        </w:tc>
        <w:tc>
          <w:tcPr>
            <w:tcW w:w="1896" w:type="pct"/>
            <w:vMerge w:val="restart"/>
            <w:vAlign w:val="center"/>
          </w:tcPr>
          <w:p w14:paraId="2FA45433" w14:textId="77777777" w:rsidR="003E7B16" w:rsidRPr="000E7E85" w:rsidRDefault="00000000" w:rsidP="006E68FC">
            <w:pPr>
              <w:jc w:val="center"/>
              <w:rPr>
                <w:rFonts w:eastAsiaTheme="minorEastAsia"/>
                <w:sz w:val="20"/>
              </w:rPr>
            </w:pPr>
            <m:oMath>
              <m:f>
                <m:fPr>
                  <m:ctrlPr>
                    <w:rPr>
                      <w:rFonts w:ascii="Cambria Math" w:hAnsi="Cambria Math"/>
                      <w:i/>
                      <w:sz w:val="20"/>
                    </w:rPr>
                  </m:ctrlPr>
                </m:fPr>
                <m:num>
                  <m:r>
                    <w:rPr>
                      <w:rFonts w:ascii="Cambria Math" w:hAnsi="Cambria Math"/>
                      <w:sz w:val="20"/>
                    </w:rPr>
                    <m:t>Pu</m:t>
                  </m:r>
                </m:num>
                <m:den>
                  <m:r>
                    <w:rPr>
                      <w:rFonts w:ascii="Cambria Math" w:hAnsi="Cambria Math"/>
                      <w:sz w:val="20"/>
                    </w:rPr>
                    <m:t>Bearing capacity</m:t>
                  </m:r>
                </m:den>
              </m:f>
            </m:oMath>
            <w:r w:rsidR="003E7B16" w:rsidRPr="000E7E85">
              <w:rPr>
                <w:rFonts w:eastAsiaTheme="minorEastAsia"/>
                <w:sz w:val="20"/>
              </w:rPr>
              <w:t xml:space="preserve"> =  </w:t>
            </w:r>
            <m:oMath>
              <m:f>
                <m:fPr>
                  <m:ctrlPr>
                    <w:rPr>
                      <w:rFonts w:ascii="Cambria Math" w:hAnsi="Cambria Math"/>
                      <w:i/>
                      <w:sz w:val="20"/>
                    </w:rPr>
                  </m:ctrlPr>
                </m:fPr>
                <m:num>
                  <m:r>
                    <w:rPr>
                      <w:rFonts w:ascii="Cambria Math" w:hAnsi="Cambria Math"/>
                      <w:sz w:val="20"/>
                    </w:rPr>
                    <m:t>411,79</m:t>
                  </m:r>
                </m:num>
                <m:den>
                  <m:r>
                    <w:rPr>
                      <w:rFonts w:ascii="Cambria Math" w:hAnsi="Cambria Math"/>
                      <w:sz w:val="20"/>
                    </w:rPr>
                    <m:t>1086,59</m:t>
                  </m:r>
                </m:den>
              </m:f>
            </m:oMath>
            <w:r w:rsidR="003E7B16" w:rsidRPr="000E7E85">
              <w:rPr>
                <w:rFonts w:eastAsiaTheme="minorEastAsia"/>
                <w:sz w:val="20"/>
              </w:rPr>
              <w:t xml:space="preserve"> = 0,379</w:t>
            </w:r>
          </w:p>
          <w:p w14:paraId="4E3EED50" w14:textId="77777777" w:rsidR="003E7B16" w:rsidRPr="000E7E85" w:rsidRDefault="003E7B16" w:rsidP="00E35C5A">
            <w:pPr>
              <w:spacing w:before="120"/>
              <w:jc w:val="center"/>
              <w:rPr>
                <w:sz w:val="20"/>
              </w:rPr>
            </w:pPr>
            <w:r w:rsidRPr="000E7E85">
              <w:rPr>
                <w:sz w:val="20"/>
              </w:rPr>
              <w:t>Two bolts are used</w:t>
            </w:r>
          </w:p>
        </w:tc>
      </w:tr>
      <w:tr w:rsidR="003E7B16" w:rsidRPr="000E7E85" w14:paraId="0FA191BA" w14:textId="77777777" w:rsidTr="000E7E85">
        <w:trPr>
          <w:trHeight w:val="363"/>
          <w:jc w:val="center"/>
        </w:trPr>
        <w:tc>
          <w:tcPr>
            <w:tcW w:w="999" w:type="pct"/>
            <w:vAlign w:val="center"/>
          </w:tcPr>
          <w:p w14:paraId="58E49367" w14:textId="77777777" w:rsidR="003E7B16" w:rsidRPr="000E7E85" w:rsidRDefault="003E7B16" w:rsidP="006E68FC">
            <w:pPr>
              <w:rPr>
                <w:sz w:val="20"/>
              </w:rPr>
            </w:pPr>
            <w:r w:rsidRPr="000E7E85">
              <w:rPr>
                <w:sz w:val="20"/>
              </w:rPr>
              <w:t>Bolt spacing</w:t>
            </w:r>
          </w:p>
        </w:tc>
        <w:tc>
          <w:tcPr>
            <w:tcW w:w="1054" w:type="pct"/>
            <w:vAlign w:val="center"/>
          </w:tcPr>
          <w:p w14:paraId="53F7AE75" w14:textId="77777777" w:rsidR="003E7B16" w:rsidRPr="000E7E85" w:rsidRDefault="003E7B16" w:rsidP="006E68FC">
            <w:pPr>
              <w:jc w:val="center"/>
              <w:rPr>
                <w:sz w:val="20"/>
              </w:rPr>
            </w:pPr>
            <w:r w:rsidRPr="000E7E85">
              <w:rPr>
                <w:sz w:val="20"/>
              </w:rPr>
              <w:t>SNI 1729:2020 J3</w:t>
            </w:r>
          </w:p>
        </w:tc>
        <w:tc>
          <w:tcPr>
            <w:tcW w:w="1051" w:type="pct"/>
            <w:vAlign w:val="center"/>
          </w:tcPr>
          <w:p w14:paraId="5FECA8C0" w14:textId="77777777" w:rsidR="003E7B16" w:rsidRPr="000E7E85" w:rsidRDefault="003E7B16" w:rsidP="009A647A">
            <w:pPr>
              <w:spacing w:before="20" w:after="20" w:line="192" w:lineRule="auto"/>
              <w:jc w:val="center"/>
              <w:rPr>
                <w:sz w:val="20"/>
              </w:rPr>
            </w:pPr>
            <w:r w:rsidRPr="000E7E85">
              <w:rPr>
                <w:sz w:val="20"/>
              </w:rPr>
              <w:t>3db &lt; S &lt; 200</w:t>
            </w:r>
          </w:p>
          <w:p w14:paraId="1512BD52" w14:textId="77777777" w:rsidR="003E7B16" w:rsidRPr="000E7E85" w:rsidRDefault="003E7B16" w:rsidP="009A647A">
            <w:pPr>
              <w:spacing w:before="20" w:after="20" w:line="192" w:lineRule="auto"/>
              <w:jc w:val="center"/>
              <w:rPr>
                <w:sz w:val="20"/>
              </w:rPr>
            </w:pPr>
            <w:r w:rsidRPr="000E7E85">
              <w:rPr>
                <w:sz w:val="20"/>
              </w:rPr>
              <w:t>24&lt; 30 mm &lt; 200</w:t>
            </w:r>
          </w:p>
        </w:tc>
        <w:tc>
          <w:tcPr>
            <w:tcW w:w="1896" w:type="pct"/>
            <w:vMerge/>
            <w:vAlign w:val="center"/>
          </w:tcPr>
          <w:p w14:paraId="0AF5B807" w14:textId="77777777" w:rsidR="003E7B16" w:rsidRPr="000E7E85" w:rsidRDefault="003E7B16" w:rsidP="006E68FC">
            <w:pPr>
              <w:jc w:val="center"/>
              <w:rPr>
                <w:sz w:val="20"/>
              </w:rPr>
            </w:pPr>
          </w:p>
        </w:tc>
      </w:tr>
      <w:tr w:rsidR="003E7B16" w:rsidRPr="000E7E85" w14:paraId="11E8E3C3" w14:textId="77777777" w:rsidTr="000E7E85">
        <w:trPr>
          <w:trHeight w:val="363"/>
          <w:jc w:val="center"/>
        </w:trPr>
        <w:tc>
          <w:tcPr>
            <w:tcW w:w="999" w:type="pct"/>
            <w:vAlign w:val="center"/>
          </w:tcPr>
          <w:p w14:paraId="4460545A" w14:textId="77777777" w:rsidR="003E7B16" w:rsidRPr="000E7E85" w:rsidRDefault="003E7B16" w:rsidP="006E68FC">
            <w:pPr>
              <w:rPr>
                <w:sz w:val="20"/>
              </w:rPr>
            </w:pPr>
            <w:r w:rsidRPr="000E7E85">
              <w:rPr>
                <w:sz w:val="20"/>
              </w:rPr>
              <w:t>Edge distance</w:t>
            </w:r>
          </w:p>
        </w:tc>
        <w:tc>
          <w:tcPr>
            <w:tcW w:w="1054" w:type="pct"/>
            <w:vAlign w:val="center"/>
          </w:tcPr>
          <w:p w14:paraId="3E90DAFC" w14:textId="77777777" w:rsidR="003E7B16" w:rsidRPr="000E7E85" w:rsidRDefault="003E7B16" w:rsidP="006E68FC">
            <w:pPr>
              <w:jc w:val="center"/>
              <w:rPr>
                <w:sz w:val="20"/>
              </w:rPr>
            </w:pPr>
            <w:r w:rsidRPr="000E7E85">
              <w:rPr>
                <w:sz w:val="20"/>
              </w:rPr>
              <w:t>SNI 1729:2020 J3</w:t>
            </w:r>
          </w:p>
        </w:tc>
        <w:tc>
          <w:tcPr>
            <w:tcW w:w="1051" w:type="pct"/>
            <w:vAlign w:val="center"/>
          </w:tcPr>
          <w:p w14:paraId="562DCAAA" w14:textId="77777777" w:rsidR="003E7B16" w:rsidRPr="000E7E85" w:rsidRDefault="003E7B16" w:rsidP="009A647A">
            <w:pPr>
              <w:spacing w:before="20" w:after="20" w:line="192" w:lineRule="auto"/>
              <w:jc w:val="center"/>
              <w:rPr>
                <w:sz w:val="20"/>
              </w:rPr>
            </w:pPr>
            <w:r w:rsidRPr="000E7E85">
              <w:rPr>
                <w:sz w:val="20"/>
              </w:rPr>
              <w:t>1,5db &lt; S &lt; 150</w:t>
            </w:r>
          </w:p>
          <w:p w14:paraId="35C4C2C9" w14:textId="77777777" w:rsidR="003E7B16" w:rsidRPr="000E7E85" w:rsidRDefault="003E7B16" w:rsidP="009A647A">
            <w:pPr>
              <w:spacing w:before="20" w:after="20" w:line="192" w:lineRule="auto"/>
              <w:jc w:val="center"/>
              <w:rPr>
                <w:sz w:val="20"/>
              </w:rPr>
            </w:pPr>
            <w:r w:rsidRPr="000E7E85">
              <w:rPr>
                <w:sz w:val="20"/>
              </w:rPr>
              <w:t>12&lt; 15mm &lt; 150</w:t>
            </w:r>
          </w:p>
        </w:tc>
        <w:tc>
          <w:tcPr>
            <w:tcW w:w="1896" w:type="pct"/>
            <w:vMerge/>
            <w:vAlign w:val="center"/>
          </w:tcPr>
          <w:p w14:paraId="5871697E" w14:textId="77777777" w:rsidR="003E7B16" w:rsidRPr="000E7E85" w:rsidRDefault="003E7B16" w:rsidP="006E68FC">
            <w:pPr>
              <w:jc w:val="center"/>
              <w:rPr>
                <w:sz w:val="20"/>
              </w:rPr>
            </w:pPr>
          </w:p>
        </w:tc>
      </w:tr>
    </w:tbl>
    <w:p w14:paraId="2E767347" w14:textId="77777777" w:rsidR="003E7B16" w:rsidRPr="00503E72" w:rsidRDefault="003E7B16" w:rsidP="006F0D0A">
      <w:pPr>
        <w:pStyle w:val="TableCaption"/>
      </w:pPr>
      <w:r w:rsidRPr="00503E72">
        <w:rPr>
          <w:b/>
          <w:bCs/>
        </w:rPr>
        <w:t>T</w:t>
      </w:r>
      <w:r>
        <w:rPr>
          <w:b/>
          <w:bCs/>
        </w:rPr>
        <w:t>ABLE</w:t>
      </w:r>
      <w:r w:rsidRPr="00503E72">
        <w:rPr>
          <w:b/>
          <w:bCs/>
        </w:rPr>
        <w:t xml:space="preserve"> </w:t>
      </w:r>
      <w:r>
        <w:rPr>
          <w:b/>
          <w:bCs/>
        </w:rPr>
        <w:t>9.</w:t>
      </w:r>
      <w:r w:rsidRPr="00503E72">
        <w:t xml:space="preserve"> </w:t>
      </w:r>
      <w:r>
        <w:t>Cable calculation results</w:t>
      </w:r>
    </w:p>
    <w:tbl>
      <w:tblPr>
        <w:tblStyle w:val="TableGrid"/>
        <w:tblW w:w="3751" w:type="pct"/>
        <w:jc w:val="center"/>
        <w:tblLook w:val="04A0" w:firstRow="1" w:lastRow="0" w:firstColumn="1" w:lastColumn="0" w:noHBand="0" w:noVBand="1"/>
      </w:tblPr>
      <w:tblGrid>
        <w:gridCol w:w="2341"/>
        <w:gridCol w:w="1449"/>
        <w:gridCol w:w="1341"/>
        <w:gridCol w:w="1883"/>
      </w:tblGrid>
      <w:tr w:rsidR="003E7B16" w:rsidRPr="000E7E85" w14:paraId="21090E11" w14:textId="77777777" w:rsidTr="000E7E85">
        <w:trPr>
          <w:jc w:val="center"/>
        </w:trPr>
        <w:tc>
          <w:tcPr>
            <w:tcW w:w="1668" w:type="pct"/>
          </w:tcPr>
          <w:p w14:paraId="1131308E" w14:textId="77777777" w:rsidR="003E7B16" w:rsidRPr="000E7E85" w:rsidRDefault="003E7B16" w:rsidP="00206F8A">
            <w:pPr>
              <w:pStyle w:val="Paragraph"/>
              <w:spacing w:before="40" w:after="40"/>
              <w:jc w:val="center"/>
              <w:rPr>
                <w:color w:val="333333"/>
                <w:lang w:val="en-US" w:eastAsia="en-US"/>
              </w:rPr>
            </w:pPr>
            <w:r w:rsidRPr="000E7E85">
              <w:rPr>
                <w:color w:val="333333"/>
                <w:lang w:val="en-US" w:eastAsia="en-US"/>
              </w:rPr>
              <w:t>Item</w:t>
            </w:r>
          </w:p>
        </w:tc>
        <w:tc>
          <w:tcPr>
            <w:tcW w:w="1033" w:type="pct"/>
          </w:tcPr>
          <w:p w14:paraId="27206F2F" w14:textId="77777777" w:rsidR="003E7B16" w:rsidRPr="000E7E85" w:rsidRDefault="003E7B16" w:rsidP="00206F8A">
            <w:pPr>
              <w:pStyle w:val="Paragraph"/>
              <w:spacing w:before="40" w:after="40"/>
              <w:ind w:firstLine="0"/>
              <w:jc w:val="center"/>
              <w:rPr>
                <w:color w:val="333333"/>
                <w:lang w:val="en-US" w:eastAsia="en-US"/>
              </w:rPr>
            </w:pPr>
            <w:r w:rsidRPr="000E7E85">
              <w:rPr>
                <w:color w:val="333333"/>
                <w:lang w:val="en-US" w:eastAsia="en-US"/>
              </w:rPr>
              <w:t>WLL (kg)</w:t>
            </w:r>
          </w:p>
        </w:tc>
        <w:tc>
          <w:tcPr>
            <w:tcW w:w="956" w:type="pct"/>
          </w:tcPr>
          <w:p w14:paraId="22562F60" w14:textId="77777777" w:rsidR="003E7B16" w:rsidRPr="000E7E85" w:rsidRDefault="003E7B16" w:rsidP="00206F8A">
            <w:pPr>
              <w:pStyle w:val="Paragraph"/>
              <w:spacing w:before="40" w:after="40"/>
              <w:ind w:firstLine="0"/>
              <w:jc w:val="center"/>
              <w:rPr>
                <w:color w:val="333333"/>
                <w:lang w:val="en-US" w:eastAsia="en-US"/>
              </w:rPr>
            </w:pPr>
            <w:r w:rsidRPr="000E7E85">
              <w:rPr>
                <w:color w:val="333333"/>
                <w:lang w:val="en-US" w:eastAsia="en-US"/>
              </w:rPr>
              <w:t>Pu (kg)</w:t>
            </w:r>
          </w:p>
        </w:tc>
        <w:tc>
          <w:tcPr>
            <w:tcW w:w="1342" w:type="pct"/>
          </w:tcPr>
          <w:p w14:paraId="5F642C6C" w14:textId="77777777" w:rsidR="003E7B16" w:rsidRPr="000E7E85" w:rsidRDefault="003E7B16" w:rsidP="00206F8A">
            <w:pPr>
              <w:pStyle w:val="Paragraph"/>
              <w:spacing w:before="40" w:after="40"/>
              <w:ind w:firstLine="0"/>
              <w:jc w:val="center"/>
              <w:rPr>
                <w:color w:val="333333"/>
                <w:lang w:val="en-US" w:eastAsia="en-US"/>
              </w:rPr>
            </w:pPr>
            <w:r w:rsidRPr="000E7E85">
              <w:rPr>
                <w:color w:val="333333"/>
                <w:lang w:val="en-US" w:eastAsia="en-US"/>
              </w:rPr>
              <w:t>WLL ≥ Pu</w:t>
            </w:r>
          </w:p>
        </w:tc>
      </w:tr>
      <w:tr w:rsidR="003E7B16" w:rsidRPr="000E7E85" w14:paraId="368F6242" w14:textId="77777777" w:rsidTr="000E7E85">
        <w:trPr>
          <w:jc w:val="center"/>
        </w:trPr>
        <w:tc>
          <w:tcPr>
            <w:tcW w:w="1668" w:type="pct"/>
          </w:tcPr>
          <w:p w14:paraId="736D6C0D" w14:textId="77777777" w:rsidR="003E7B16" w:rsidRPr="000E7E85" w:rsidRDefault="003E7B16" w:rsidP="00937F8B">
            <w:pPr>
              <w:pStyle w:val="Paragraph"/>
              <w:ind w:firstLine="0"/>
              <w:jc w:val="center"/>
              <w:rPr>
                <w:color w:val="333333"/>
                <w:lang w:val="en-US" w:eastAsia="en-US"/>
              </w:rPr>
            </w:pPr>
            <w:r w:rsidRPr="000E7E85">
              <w:t>Cable breaking capacity</w:t>
            </w:r>
          </w:p>
        </w:tc>
        <w:tc>
          <w:tcPr>
            <w:tcW w:w="1033" w:type="pct"/>
          </w:tcPr>
          <w:p w14:paraId="47D732AC" w14:textId="77777777" w:rsidR="003E7B16" w:rsidRPr="000E7E85" w:rsidRDefault="003E7B16" w:rsidP="00937F8B">
            <w:pPr>
              <w:pStyle w:val="Paragraph"/>
              <w:jc w:val="center"/>
              <w:rPr>
                <w:color w:val="333333"/>
                <w:lang w:val="en-US" w:eastAsia="en-US"/>
              </w:rPr>
            </w:pPr>
            <w:r w:rsidRPr="000E7E85">
              <w:rPr>
                <w:color w:val="333333"/>
                <w:lang w:val="en-US" w:eastAsia="en-US"/>
              </w:rPr>
              <w:t>328,11</w:t>
            </w:r>
          </w:p>
        </w:tc>
        <w:tc>
          <w:tcPr>
            <w:tcW w:w="956" w:type="pct"/>
          </w:tcPr>
          <w:p w14:paraId="25BFC561" w14:textId="77777777" w:rsidR="003E7B16" w:rsidRPr="000E7E85" w:rsidRDefault="003E7B16" w:rsidP="00937F8B">
            <w:pPr>
              <w:pStyle w:val="Paragraph"/>
              <w:jc w:val="center"/>
              <w:rPr>
                <w:color w:val="333333"/>
                <w:lang w:val="en-US" w:eastAsia="en-US"/>
              </w:rPr>
            </w:pPr>
            <w:r w:rsidRPr="000E7E85">
              <w:rPr>
                <w:color w:val="333333"/>
                <w:lang w:val="en-US" w:eastAsia="en-US"/>
              </w:rPr>
              <w:t>100,08</w:t>
            </w:r>
          </w:p>
        </w:tc>
        <w:tc>
          <w:tcPr>
            <w:tcW w:w="1342" w:type="pct"/>
          </w:tcPr>
          <w:p w14:paraId="4903EC5C" w14:textId="77777777" w:rsidR="003E7B16" w:rsidRPr="000E7E85" w:rsidRDefault="003E7B16" w:rsidP="00937F8B">
            <w:pPr>
              <w:pStyle w:val="Paragraph"/>
              <w:jc w:val="center"/>
              <w:rPr>
                <w:color w:val="333333"/>
                <w:lang w:val="en-US" w:eastAsia="en-US"/>
              </w:rPr>
            </w:pPr>
            <w:r w:rsidRPr="000E7E85">
              <w:rPr>
                <w:color w:val="333333"/>
                <w:lang w:val="en-US" w:eastAsia="en-US"/>
              </w:rPr>
              <w:t>OK</w:t>
            </w:r>
          </w:p>
        </w:tc>
      </w:tr>
    </w:tbl>
    <w:p w14:paraId="7C7C744B" w14:textId="5DF00729" w:rsidR="00D97A0E" w:rsidRPr="006F0D0A" w:rsidRDefault="00F02BAC" w:rsidP="00C15E9D">
      <w:pPr>
        <w:pStyle w:val="Paragraph"/>
        <w:spacing w:before="120" w:line="228" w:lineRule="auto"/>
        <w:ind w:firstLine="288"/>
        <w:rPr>
          <w:rStyle w:val="Emphasis"/>
        </w:rPr>
      </w:pPr>
      <w:r w:rsidRPr="006F0D0A">
        <w:rPr>
          <w:rStyle w:val="Emphasis"/>
        </w:rPr>
        <w:lastRenderedPageBreak/>
        <w:t xml:space="preserve">According to the analysis results outlined in </w:t>
      </w:r>
      <w:r w:rsidRPr="006F0D0A">
        <w:rPr>
          <w:rStyle w:val="Emphasis"/>
          <w:b/>
          <w:bCs/>
        </w:rPr>
        <w:t>TABLE 7</w:t>
      </w:r>
      <w:r w:rsidRPr="006F0D0A">
        <w:rPr>
          <w:rStyle w:val="Emphasis"/>
        </w:rPr>
        <w:t xml:space="preserve">, the control results in the connection design meet the requirements, where the applied forces are still smaller than the load-bearing capacity of the plate with bolts as shown in </w:t>
      </w:r>
      <w:r w:rsidRPr="006F0D0A">
        <w:rPr>
          <w:rStyle w:val="Emphasis"/>
          <w:b/>
          <w:bCs/>
        </w:rPr>
        <w:t>TABLE 8</w:t>
      </w:r>
      <w:r w:rsidRPr="006F0D0A">
        <w:rPr>
          <w:rStyle w:val="Emphasis"/>
        </w:rPr>
        <w:t xml:space="preserve">, indicating that it is strong and meets the requirements. Similarly, the geometry of the connection design, with a formation that complies with the requirements for bolt spacing, bolt-to-edge distances, and others, also meets the standards as shown in </w:t>
      </w:r>
      <w:r w:rsidRPr="006F0D0A">
        <w:rPr>
          <w:rStyle w:val="Emphasis"/>
          <w:b/>
          <w:bCs/>
        </w:rPr>
        <w:t>TABLE 9</w:t>
      </w:r>
      <w:r w:rsidRPr="006F0D0A">
        <w:rPr>
          <w:rStyle w:val="Emphasis"/>
        </w:rPr>
        <w:t>.</w:t>
      </w:r>
    </w:p>
    <w:p w14:paraId="35B959D7" w14:textId="467DC4C8" w:rsidR="003E7B16" w:rsidRPr="00494005" w:rsidRDefault="003E7B16" w:rsidP="00C15E9D">
      <w:pPr>
        <w:pStyle w:val="Heading1"/>
        <w:spacing w:line="228" w:lineRule="auto"/>
        <w:rPr>
          <w:color w:val="FF0000"/>
          <w:sz w:val="20"/>
        </w:rPr>
      </w:pPr>
      <w:r w:rsidRPr="009A7BC2">
        <w:t>CONCLUSIONS</w:t>
      </w:r>
    </w:p>
    <w:p w14:paraId="158BF806" w14:textId="274B6042" w:rsidR="003E7B16" w:rsidRPr="006F0D0A" w:rsidRDefault="003E7B16" w:rsidP="006F0D0A">
      <w:pPr>
        <w:pStyle w:val="Paragraph"/>
        <w:spacing w:before="120" w:line="228" w:lineRule="auto"/>
        <w:ind w:firstLine="288"/>
        <w:rPr>
          <w:rStyle w:val="Emphasis"/>
        </w:rPr>
      </w:pPr>
      <w:r w:rsidRPr="006F0D0A">
        <w:rPr>
          <w:rStyle w:val="Emphasis"/>
        </w:rPr>
        <w:t xml:space="preserve">The design of the </w:t>
      </w:r>
      <w:r w:rsidR="00F37051" w:rsidRPr="006F0D0A">
        <w:rPr>
          <w:rStyle w:val="Emphasis"/>
        </w:rPr>
        <w:t>“</w:t>
      </w:r>
      <w:proofErr w:type="spellStart"/>
      <w:r w:rsidRPr="006F0D0A">
        <w:rPr>
          <w:rStyle w:val="Emphasis"/>
        </w:rPr>
        <w:t>Sasirangan</w:t>
      </w:r>
      <w:proofErr w:type="spellEnd"/>
      <w:r w:rsidRPr="006F0D0A">
        <w:rPr>
          <w:rStyle w:val="Emphasis"/>
        </w:rPr>
        <w:t xml:space="preserve"> Bridge</w:t>
      </w:r>
      <w:r w:rsidR="00F37051" w:rsidRPr="006F0D0A">
        <w:rPr>
          <w:rStyle w:val="Emphasis"/>
        </w:rPr>
        <w:t>”</w:t>
      </w:r>
      <w:r w:rsidRPr="006F0D0A">
        <w:rPr>
          <w:rStyle w:val="Emphasis"/>
        </w:rPr>
        <w:t xml:space="preserve"> arch model complies with and refers to the 2024 Indonesian Bridge Competition (KJI) guidelines</w:t>
      </w:r>
      <w:r w:rsidRPr="0021231E">
        <w:rPr>
          <w:rStyle w:val="Emphasis"/>
        </w:rPr>
        <w:t xml:space="preserve">. </w:t>
      </w:r>
      <w:r w:rsidRPr="006F0D0A">
        <w:rPr>
          <w:rStyle w:val="Emphasis"/>
        </w:rPr>
        <w:t xml:space="preserve">The design theme is “Design and Build a Robust and Optimal Bridge Considering Local Wisdom.” For the robust </w:t>
      </w:r>
      <w:r w:rsidR="00F37051" w:rsidRPr="006F0D0A">
        <w:rPr>
          <w:rStyle w:val="Emphasis"/>
        </w:rPr>
        <w:t>“</w:t>
      </w:r>
      <w:proofErr w:type="spellStart"/>
      <w:r w:rsidR="00F37051" w:rsidRPr="006F0D0A">
        <w:rPr>
          <w:rStyle w:val="Emphasis"/>
        </w:rPr>
        <w:t>Sasirangan</w:t>
      </w:r>
      <w:proofErr w:type="spellEnd"/>
      <w:r w:rsidR="00F37051" w:rsidRPr="006F0D0A">
        <w:rPr>
          <w:rStyle w:val="Emphasis"/>
        </w:rPr>
        <w:t xml:space="preserve"> Bridge”</w:t>
      </w:r>
      <w:r w:rsidRPr="006F0D0A">
        <w:rPr>
          <w:rStyle w:val="Emphasis"/>
        </w:rPr>
        <w:t xml:space="preserve"> arch model, a double angle profile with dimensions of 22.5×45×2 mm is used for the main structure, and transverse members use a hollow profile of 3×15×1 mm, designed to support an even distribution of loads. Additionally, 4 mm Galvanized Wire Rope is used to provide structural support and safety. Analysis results show that the deflection is 2.48 mm, which is below the allowable deflection, indicating that the structural performance meets safety and stability standards, and the structural members are optimized. The </w:t>
      </w:r>
      <w:r w:rsidR="00F37051" w:rsidRPr="006F0D0A">
        <w:rPr>
          <w:rStyle w:val="Emphasis"/>
        </w:rPr>
        <w:t>“</w:t>
      </w:r>
      <w:proofErr w:type="spellStart"/>
      <w:r w:rsidR="00F37051" w:rsidRPr="006F0D0A">
        <w:rPr>
          <w:rStyle w:val="Emphasis"/>
        </w:rPr>
        <w:t>Sasirangan</w:t>
      </w:r>
      <w:proofErr w:type="spellEnd"/>
      <w:r w:rsidR="00F37051" w:rsidRPr="006F0D0A">
        <w:rPr>
          <w:rStyle w:val="Emphasis"/>
        </w:rPr>
        <w:t xml:space="preserve"> Bridge”</w:t>
      </w:r>
      <w:r w:rsidRPr="006F0D0A">
        <w:rPr>
          <w:rStyle w:val="Emphasis"/>
        </w:rPr>
        <w:t xml:space="preserve"> arch model has a weight of 55.534 kg.</w:t>
      </w:r>
    </w:p>
    <w:p w14:paraId="35B6B028" w14:textId="77777777" w:rsidR="003E7B16" w:rsidRPr="00312B60" w:rsidRDefault="003E7B16" w:rsidP="00C15E9D">
      <w:pPr>
        <w:pStyle w:val="Heading1"/>
        <w:spacing w:line="228" w:lineRule="auto"/>
        <w:rPr>
          <w:color w:val="FF0000"/>
        </w:rPr>
      </w:pPr>
      <w:r w:rsidRPr="00CC2C58">
        <w:t>Acknowledgments</w:t>
      </w:r>
    </w:p>
    <w:p w14:paraId="1A46CBF8" w14:textId="77777777" w:rsidR="003E7B16" w:rsidRPr="006F0D0A" w:rsidRDefault="003E7B16" w:rsidP="00BD7583">
      <w:pPr>
        <w:pStyle w:val="Paragraph"/>
        <w:spacing w:line="216" w:lineRule="auto"/>
        <w:ind w:firstLine="288"/>
        <w:rPr>
          <w:rStyle w:val="Emphasis"/>
        </w:rPr>
      </w:pPr>
      <w:r w:rsidRPr="006F0D0A">
        <w:rPr>
          <w:rStyle w:val="Emphasis"/>
        </w:rPr>
        <w:t>With deep gratitude, the author wishes to thank all parties who have provided support and facilities in the completion of this work, especially to the university and faculty leaders, the lecturers in the Civil Engineering Program, and all members of the Surya Team at Muhammadiyah University of Malang for their support and cooperation during the research process, as well as the mentors for their guidance, motivation, and invaluable support in completing this work in a better and more meaningful way.</w:t>
      </w:r>
    </w:p>
    <w:p w14:paraId="2A300FCF" w14:textId="1BEE841E" w:rsidR="001417D2" w:rsidRPr="001417D2" w:rsidRDefault="003E7B16" w:rsidP="001417D2">
      <w:pPr>
        <w:pStyle w:val="Heading1"/>
      </w:pPr>
      <w:r w:rsidRPr="009A7BC2">
        <w:t>References</w:t>
      </w:r>
    </w:p>
    <w:p w14:paraId="44C82AC4" w14:textId="77777777" w:rsidR="001417D2" w:rsidRDefault="001417D2" w:rsidP="00F94A2B">
      <w:pPr>
        <w:pStyle w:val="Reference"/>
        <w:numPr>
          <w:ilvl w:val="0"/>
          <w:numId w:val="0"/>
        </w:numPr>
        <w:jc w:val="left"/>
        <w:rPr>
          <w:rFonts w:eastAsia="Calibri"/>
        </w:rPr>
      </w:pPr>
    </w:p>
    <w:p w14:paraId="592EF6F8" w14:textId="77777777" w:rsidR="001417D2" w:rsidRPr="001417D2" w:rsidRDefault="001417D2" w:rsidP="00CB05E1">
      <w:pPr>
        <w:pStyle w:val="EndNoteBibliography"/>
        <w:ind w:left="714" w:hanging="357"/>
        <w:jc w:val="both"/>
      </w:pPr>
      <w:r>
        <w:rPr>
          <w:rFonts w:eastAsia="Calibri"/>
        </w:rPr>
        <w:fldChar w:fldCharType="begin"/>
      </w:r>
      <w:r>
        <w:rPr>
          <w:rFonts w:eastAsia="Calibri"/>
        </w:rPr>
        <w:instrText xml:space="preserve"> ADDIN EN.REFLIST </w:instrText>
      </w:r>
      <w:r>
        <w:rPr>
          <w:rFonts w:eastAsia="Calibri"/>
        </w:rPr>
        <w:fldChar w:fldCharType="separate"/>
      </w:r>
      <w:r w:rsidRPr="001417D2">
        <w:t>1.</w:t>
      </w:r>
      <w:r w:rsidRPr="001417D2">
        <w:tab/>
        <w:t xml:space="preserve">Hayyin, A., </w:t>
      </w:r>
      <w:r w:rsidRPr="001417D2">
        <w:rPr>
          <w:i/>
        </w:rPr>
        <w:t>SENTRI: Jurnal Riset Ilmiah.</w:t>
      </w:r>
      <w:r w:rsidRPr="001417D2">
        <w:t xml:space="preserve"> SENTRI: Jurnal Riset Ilmiah, 2023. </w:t>
      </w:r>
      <w:r w:rsidRPr="001417D2">
        <w:rPr>
          <w:b/>
        </w:rPr>
        <w:t>2</w:t>
      </w:r>
      <w:r w:rsidRPr="001417D2">
        <w:t>(4).</w:t>
      </w:r>
    </w:p>
    <w:p w14:paraId="243F6004" w14:textId="77777777" w:rsidR="001417D2" w:rsidRPr="001417D2" w:rsidRDefault="001417D2" w:rsidP="00CB05E1">
      <w:pPr>
        <w:pStyle w:val="EndNoteBibliography"/>
        <w:ind w:left="714" w:hanging="357"/>
        <w:jc w:val="both"/>
      </w:pPr>
      <w:r w:rsidRPr="001417D2">
        <w:t>2.</w:t>
      </w:r>
      <w:r w:rsidRPr="001417D2">
        <w:tab/>
        <w:t xml:space="preserve">Putri, W. and S. Samadi, </w:t>
      </w:r>
      <w:r w:rsidRPr="001417D2">
        <w:rPr>
          <w:i/>
        </w:rPr>
        <w:t>ANALISIS HAMBATAN INFRASTRUKTUR DI KEPULAUAN NUSA TENGGARA TIMUR: MENDORONG PEMBANGUNAN WILAYAH YANG BERKELANJUTAN</w:t>
      </w:r>
      <w:r w:rsidRPr="001417D2">
        <w:t>. 2024.</w:t>
      </w:r>
    </w:p>
    <w:p w14:paraId="5449E220" w14:textId="77777777" w:rsidR="001417D2" w:rsidRPr="001417D2" w:rsidRDefault="001417D2" w:rsidP="00CB05E1">
      <w:pPr>
        <w:pStyle w:val="EndNoteBibliography"/>
        <w:ind w:left="714" w:hanging="357"/>
        <w:jc w:val="both"/>
      </w:pPr>
      <w:r w:rsidRPr="001417D2">
        <w:t>3.</w:t>
      </w:r>
      <w:r w:rsidRPr="001417D2">
        <w:tab/>
        <w:t xml:space="preserve">Aldillah, D., </w:t>
      </w:r>
      <w:r w:rsidRPr="001417D2">
        <w:rPr>
          <w:i/>
        </w:rPr>
        <w:t>Fungsi Infrastruktur Jembatan Bagi Perubahan Masyarakat Kelurahan Lempake Kecamatan Samarinda Utara.</w:t>
      </w:r>
      <w:r w:rsidRPr="001417D2">
        <w:t xml:space="preserve"> Journal Sosiatri-Sosiologi, 8 (1), 2020: p. 72-86.</w:t>
      </w:r>
    </w:p>
    <w:p w14:paraId="6367C921" w14:textId="77777777" w:rsidR="001417D2" w:rsidRPr="001417D2" w:rsidRDefault="001417D2" w:rsidP="00CB05E1">
      <w:pPr>
        <w:pStyle w:val="EndNoteBibliography"/>
        <w:ind w:left="714" w:hanging="357"/>
        <w:jc w:val="both"/>
      </w:pPr>
      <w:r w:rsidRPr="001417D2">
        <w:t>4.</w:t>
      </w:r>
      <w:r w:rsidRPr="001417D2">
        <w:tab/>
        <w:t xml:space="preserve">Chu, L., et al., </w:t>
      </w:r>
      <w:r w:rsidRPr="001417D2">
        <w:rPr>
          <w:i/>
        </w:rPr>
        <w:t>Assessing the impact of bridge construction on the land use/cover and socio-economic indicator time series: A case study of Hangzhou Bay Bridge.</w:t>
      </w:r>
      <w:r w:rsidRPr="001417D2">
        <w:t xml:space="preserve"> GIScience &amp; Remote Sensing, 2021. </w:t>
      </w:r>
      <w:r w:rsidRPr="001417D2">
        <w:rPr>
          <w:b/>
        </w:rPr>
        <w:t>58</w:t>
      </w:r>
      <w:r w:rsidRPr="001417D2">
        <w:t>(2): p. 199-216.</w:t>
      </w:r>
    </w:p>
    <w:p w14:paraId="3D62BA6F" w14:textId="77777777" w:rsidR="001417D2" w:rsidRPr="001417D2" w:rsidRDefault="001417D2" w:rsidP="00CB05E1">
      <w:pPr>
        <w:pStyle w:val="EndNoteBibliography"/>
        <w:ind w:left="714" w:hanging="357"/>
        <w:jc w:val="both"/>
      </w:pPr>
      <w:r w:rsidRPr="001417D2">
        <w:t>5.</w:t>
      </w:r>
      <w:r w:rsidRPr="001417D2">
        <w:tab/>
        <w:t xml:space="preserve">Nugraha, A.T., et al., </w:t>
      </w:r>
      <w:r w:rsidRPr="001417D2">
        <w:rPr>
          <w:i/>
        </w:rPr>
        <w:t>The Role Of Infrastructure In Economic Gro\Tth And Income Inequality In Indonesia.</w:t>
      </w:r>
      <w:r w:rsidRPr="001417D2">
        <w:t xml:space="preserve"> Economics &amp; Sociology, 2020. </w:t>
      </w:r>
      <w:r w:rsidRPr="001417D2">
        <w:rPr>
          <w:b/>
        </w:rPr>
        <w:t>13</w:t>
      </w:r>
      <w:r w:rsidRPr="001417D2">
        <w:t>(1): p. 102-115.</w:t>
      </w:r>
    </w:p>
    <w:p w14:paraId="3309BBC8" w14:textId="77777777" w:rsidR="001417D2" w:rsidRPr="001417D2" w:rsidRDefault="001417D2" w:rsidP="00CB05E1">
      <w:pPr>
        <w:pStyle w:val="EndNoteBibliography"/>
        <w:ind w:left="714" w:hanging="357"/>
        <w:jc w:val="both"/>
      </w:pPr>
      <w:r w:rsidRPr="001417D2">
        <w:t>6.</w:t>
      </w:r>
      <w:r w:rsidRPr="001417D2">
        <w:tab/>
        <w:t xml:space="preserve">Mei, L. and Q. Wang, </w:t>
      </w:r>
      <w:r w:rsidRPr="001417D2">
        <w:rPr>
          <w:i/>
        </w:rPr>
        <w:t>Structural optimization in civil engineering: a literature review.</w:t>
      </w:r>
      <w:r w:rsidRPr="001417D2">
        <w:t xml:space="preserve"> Buildings, 2021. </w:t>
      </w:r>
      <w:r w:rsidRPr="001417D2">
        <w:rPr>
          <w:b/>
        </w:rPr>
        <w:t>11</w:t>
      </w:r>
      <w:r w:rsidRPr="001417D2">
        <w:t>(2): p. 66.</w:t>
      </w:r>
    </w:p>
    <w:p w14:paraId="0E105C0A" w14:textId="77777777" w:rsidR="001417D2" w:rsidRPr="001417D2" w:rsidRDefault="001417D2" w:rsidP="00CB05E1">
      <w:pPr>
        <w:pStyle w:val="EndNoteBibliography"/>
        <w:ind w:left="714" w:hanging="357"/>
        <w:jc w:val="both"/>
      </w:pPr>
      <w:r w:rsidRPr="001417D2">
        <w:t>7.</w:t>
      </w:r>
      <w:r w:rsidRPr="001417D2">
        <w:tab/>
        <w:t xml:space="preserve">Aprianto, M.C., </w:t>
      </w:r>
      <w:r w:rsidRPr="001417D2">
        <w:rPr>
          <w:i/>
        </w:rPr>
        <w:t>Perlakuan Panas dan Celup Cepat (Quenching) untuk Meningkatkan Sifat Mekanik pada Baja Ringan G550.</w:t>
      </w:r>
      <w:r w:rsidRPr="001417D2">
        <w:t xml:space="preserve"> JURNAL FLYWHEEL, 2022. </w:t>
      </w:r>
      <w:r w:rsidRPr="001417D2">
        <w:rPr>
          <w:b/>
        </w:rPr>
        <w:t>13</w:t>
      </w:r>
      <w:r w:rsidRPr="001417D2">
        <w:t>(2): p. 53-62.</w:t>
      </w:r>
    </w:p>
    <w:p w14:paraId="09A93617" w14:textId="77777777" w:rsidR="001417D2" w:rsidRPr="001417D2" w:rsidRDefault="001417D2" w:rsidP="00CB05E1">
      <w:pPr>
        <w:pStyle w:val="EndNoteBibliography"/>
        <w:ind w:left="714" w:hanging="357"/>
        <w:jc w:val="both"/>
      </w:pPr>
      <w:r w:rsidRPr="001417D2">
        <w:t>8.</w:t>
      </w:r>
      <w:r w:rsidRPr="001417D2">
        <w:tab/>
        <w:t xml:space="preserve">Bathista, M.D., R.I. Sulasmono, and P. Risdanareni, </w:t>
      </w:r>
      <w:r w:rsidRPr="001417D2">
        <w:rPr>
          <w:i/>
        </w:rPr>
        <w:t>Optimization of Hanger Spacing of Steel Arch Bridges Using Dynamic Loads.</w:t>
      </w:r>
      <w:r w:rsidRPr="001417D2">
        <w:t xml:space="preserve"> INERSIA lnformasi dan Ekspose Hasil Riset Teknik Sipil dan Arsitektur, 2024. </w:t>
      </w:r>
      <w:r w:rsidRPr="001417D2">
        <w:rPr>
          <w:b/>
        </w:rPr>
        <w:t>20</w:t>
      </w:r>
      <w:r w:rsidRPr="001417D2">
        <w:t>(1): p. 86-96.</w:t>
      </w:r>
    </w:p>
    <w:p w14:paraId="23472849" w14:textId="77777777" w:rsidR="001417D2" w:rsidRPr="001417D2" w:rsidRDefault="001417D2" w:rsidP="00CB05E1">
      <w:pPr>
        <w:pStyle w:val="EndNoteBibliography"/>
        <w:ind w:left="714" w:hanging="357"/>
        <w:jc w:val="both"/>
      </w:pPr>
      <w:r w:rsidRPr="001417D2">
        <w:t>9.</w:t>
      </w:r>
      <w:r w:rsidRPr="001417D2">
        <w:tab/>
        <w:t xml:space="preserve">Permatasari, R.C., S.M. Wardhana, and Y.N. Utomo, </w:t>
      </w:r>
      <w:r w:rsidRPr="001417D2">
        <w:rPr>
          <w:i/>
        </w:rPr>
        <w:t>Local cultural identity representation at the Yogyakarta International Airport gate.</w:t>
      </w:r>
      <w:r w:rsidRPr="001417D2">
        <w:t xml:space="preserve"> Dewa Ruci: Jurnal Pengkajian dan Penciptaan Seni, 2023. </w:t>
      </w:r>
      <w:r w:rsidRPr="001417D2">
        <w:rPr>
          <w:b/>
        </w:rPr>
        <w:t>18</w:t>
      </w:r>
      <w:r w:rsidRPr="001417D2">
        <w:t>(2): p. 113-122.</w:t>
      </w:r>
    </w:p>
    <w:p w14:paraId="19577140" w14:textId="77777777" w:rsidR="001417D2" w:rsidRPr="001417D2" w:rsidRDefault="001417D2" w:rsidP="00CB05E1">
      <w:pPr>
        <w:pStyle w:val="EndNoteBibliography"/>
        <w:ind w:left="714" w:hanging="357"/>
        <w:jc w:val="both"/>
      </w:pPr>
      <w:r w:rsidRPr="001417D2">
        <w:t>10.</w:t>
      </w:r>
      <w:r w:rsidRPr="001417D2">
        <w:tab/>
        <w:t xml:space="preserve">Nurdin, I., et al., </w:t>
      </w:r>
      <w:r w:rsidRPr="001417D2">
        <w:rPr>
          <w:i/>
        </w:rPr>
        <w:t>Analisis Kekuatan Tali Baja (Wire Rope) Dalam Penggunaan Alat Angkat Keranjang (Basket) Peralatan: Tali Baja.</w:t>
      </w:r>
      <w:r w:rsidRPr="001417D2">
        <w:t xml:space="preserve"> Jurnal Rekayasa Mesin dan Inovasi Teknologi, 2023. </w:t>
      </w:r>
      <w:r w:rsidRPr="001417D2">
        <w:rPr>
          <w:b/>
        </w:rPr>
        <w:t>4</w:t>
      </w:r>
      <w:r w:rsidRPr="001417D2">
        <w:t>(1): p. 235-245.</w:t>
      </w:r>
    </w:p>
    <w:p w14:paraId="6649C115" w14:textId="77777777" w:rsidR="001417D2" w:rsidRPr="001417D2" w:rsidRDefault="001417D2" w:rsidP="00CB05E1">
      <w:pPr>
        <w:pStyle w:val="EndNoteBibliography"/>
        <w:ind w:left="714" w:hanging="357"/>
        <w:jc w:val="both"/>
      </w:pPr>
      <w:r w:rsidRPr="001417D2">
        <w:t>11.</w:t>
      </w:r>
      <w:r w:rsidRPr="001417D2">
        <w:tab/>
        <w:t xml:space="preserve">Indonesia, S.N. and B.S. Nasional, </w:t>
      </w:r>
      <w:r w:rsidRPr="001417D2">
        <w:rPr>
          <w:i/>
        </w:rPr>
        <w:t>Pembebanan untuk jembatan.</w:t>
      </w:r>
      <w:r w:rsidRPr="001417D2">
        <w:t xml:space="preserve"> SNI, 2016. </w:t>
      </w:r>
      <w:r w:rsidRPr="001417D2">
        <w:rPr>
          <w:b/>
        </w:rPr>
        <w:t>1725</w:t>
      </w:r>
      <w:r w:rsidRPr="001417D2">
        <w:t>: p. 2016.</w:t>
      </w:r>
    </w:p>
    <w:p w14:paraId="148F5DDA" w14:textId="77777777" w:rsidR="001417D2" w:rsidRPr="001417D2" w:rsidRDefault="001417D2" w:rsidP="00CB05E1">
      <w:pPr>
        <w:pStyle w:val="EndNoteBibliography"/>
        <w:ind w:left="714" w:hanging="357"/>
        <w:jc w:val="both"/>
      </w:pPr>
      <w:r w:rsidRPr="001417D2">
        <w:t>12.</w:t>
      </w:r>
      <w:r w:rsidRPr="001417D2">
        <w:tab/>
        <w:t xml:space="preserve">Nurjaman, H.N. </w:t>
      </w:r>
      <w:r w:rsidRPr="001417D2">
        <w:rPr>
          <w:i/>
        </w:rPr>
        <w:t>Beban desain minimum dan kriteria terkait untuk bangunan gedung dan struktur lain</w:t>
      </w:r>
      <w:r w:rsidRPr="001417D2">
        <w:t>. BSN.</w:t>
      </w:r>
    </w:p>
    <w:p w14:paraId="170AF4EF" w14:textId="77777777" w:rsidR="001417D2" w:rsidRPr="001417D2" w:rsidRDefault="001417D2" w:rsidP="00CB05E1">
      <w:pPr>
        <w:pStyle w:val="EndNoteBibliography"/>
        <w:ind w:left="714" w:hanging="357"/>
        <w:jc w:val="both"/>
      </w:pPr>
      <w:r w:rsidRPr="001417D2">
        <w:t>13.</w:t>
      </w:r>
      <w:r w:rsidRPr="001417D2">
        <w:tab/>
        <w:t xml:space="preserve">Paisal, P., </w:t>
      </w:r>
      <w:r w:rsidRPr="001417D2">
        <w:rPr>
          <w:i/>
        </w:rPr>
        <w:t>Analisis Kekuatan Sambungan Baut Yang Searah Dan Melintang Gaya Batang.</w:t>
      </w:r>
      <w:r w:rsidRPr="001417D2">
        <w:t xml:space="preserve"> Journal Mechanical Engineering, 2023. </w:t>
      </w:r>
      <w:r w:rsidRPr="001417D2">
        <w:rPr>
          <w:b/>
        </w:rPr>
        <w:t>1</w:t>
      </w:r>
      <w:r w:rsidRPr="001417D2">
        <w:t>(1): p. 42-47.</w:t>
      </w:r>
    </w:p>
    <w:p w14:paraId="2148CBC0" w14:textId="5B102FE9" w:rsidR="003E7B16" w:rsidRPr="005D571B" w:rsidRDefault="001417D2" w:rsidP="00CB05E1">
      <w:pPr>
        <w:pStyle w:val="Reference"/>
        <w:numPr>
          <w:ilvl w:val="0"/>
          <w:numId w:val="0"/>
        </w:numPr>
        <w:ind w:left="714" w:hanging="357"/>
        <w:rPr>
          <w:rFonts w:eastAsia="Calibri"/>
        </w:rPr>
      </w:pPr>
      <w:r>
        <w:rPr>
          <w:rFonts w:eastAsia="Calibri"/>
        </w:rPr>
        <w:fldChar w:fldCharType="end"/>
      </w:r>
    </w:p>
    <w:sectPr w:rsidR="003E7B16" w:rsidRPr="005D571B"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8F17" w14:textId="77777777" w:rsidR="000A6687" w:rsidRDefault="000A6687" w:rsidP="00763EEF">
      <w:r>
        <w:separator/>
      </w:r>
    </w:p>
  </w:endnote>
  <w:endnote w:type="continuationSeparator" w:id="0">
    <w:p w14:paraId="397DA3C7" w14:textId="77777777" w:rsidR="000A6687" w:rsidRDefault="000A6687" w:rsidP="0076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95820" w14:textId="77777777" w:rsidR="000A6687" w:rsidRDefault="000A6687" w:rsidP="00763EEF">
      <w:r>
        <w:separator/>
      </w:r>
    </w:p>
  </w:footnote>
  <w:footnote w:type="continuationSeparator" w:id="0">
    <w:p w14:paraId="22A6450F" w14:textId="77777777" w:rsidR="000A6687" w:rsidRDefault="000A6687" w:rsidP="00763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585791"/>
    <w:multiLevelType w:val="hybridMultilevel"/>
    <w:tmpl w:val="62048C12"/>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2EB2825"/>
    <w:multiLevelType w:val="hybridMultilevel"/>
    <w:tmpl w:val="67CC5D5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A010785"/>
    <w:multiLevelType w:val="hybridMultilevel"/>
    <w:tmpl w:val="71424D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9" w15:restartNumberingAfterBreak="0">
    <w:nsid w:val="7EEF724D"/>
    <w:multiLevelType w:val="hybridMultilevel"/>
    <w:tmpl w:val="91C85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75623">
    <w:abstractNumId w:val="1"/>
  </w:num>
  <w:num w:numId="2" w16cid:durableId="1796486461">
    <w:abstractNumId w:val="0"/>
  </w:num>
  <w:num w:numId="3" w16cid:durableId="1842162358">
    <w:abstractNumId w:val="2"/>
  </w:num>
  <w:num w:numId="4" w16cid:durableId="1174223035">
    <w:abstractNumId w:val="8"/>
  </w:num>
  <w:num w:numId="5" w16cid:durableId="921916314">
    <w:abstractNumId w:val="3"/>
  </w:num>
  <w:num w:numId="6" w16cid:durableId="1176460548">
    <w:abstractNumId w:val="6"/>
  </w:num>
  <w:num w:numId="7" w16cid:durableId="1152019733">
    <w:abstractNumId w:val="5"/>
  </w:num>
  <w:num w:numId="8" w16cid:durableId="1629584017">
    <w:abstractNumId w:val="4"/>
  </w:num>
  <w:num w:numId="9" w16cid:durableId="1529828657">
    <w:abstractNumId w:val="9"/>
  </w:num>
  <w:num w:numId="10" w16cid:durableId="2099405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0Nzc2MjcwNzazNDdV0lEKTi0uzszPAykwrQUA9ZraW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sxperz95edp0epr0bxvw21vfzp52wdx0pr&quot;&gt;My EndNote Library&lt;record-ids&gt;&lt;item&gt;223&lt;/item&gt;&lt;item&gt;224&lt;/item&gt;&lt;item&gt;225&lt;/item&gt;&lt;item&gt;226&lt;/item&gt;&lt;item&gt;227&lt;/item&gt;&lt;item&gt;228&lt;/item&gt;&lt;item&gt;229&lt;/item&gt;&lt;item&gt;230&lt;/item&gt;&lt;item&gt;231&lt;/item&gt;&lt;item&gt;232&lt;/item&gt;&lt;item&gt;233&lt;/item&gt;&lt;item&gt;235&lt;/item&gt;&lt;item&gt;236&lt;/item&gt;&lt;/record-ids&gt;&lt;/item&gt;&lt;/Libraries&gt;"/>
  </w:docVars>
  <w:rsids>
    <w:rsidRoot w:val="00EA50A7"/>
    <w:rsid w:val="0001007B"/>
    <w:rsid w:val="000442BF"/>
    <w:rsid w:val="00052AE0"/>
    <w:rsid w:val="00053169"/>
    <w:rsid w:val="00053198"/>
    <w:rsid w:val="0005489A"/>
    <w:rsid w:val="00057DB8"/>
    <w:rsid w:val="00073541"/>
    <w:rsid w:val="00074560"/>
    <w:rsid w:val="00075A9B"/>
    <w:rsid w:val="000A6687"/>
    <w:rsid w:val="000A72B1"/>
    <w:rsid w:val="000C4C41"/>
    <w:rsid w:val="000C7379"/>
    <w:rsid w:val="000D6394"/>
    <w:rsid w:val="000E7E85"/>
    <w:rsid w:val="000F1554"/>
    <w:rsid w:val="000F1D3A"/>
    <w:rsid w:val="000F5021"/>
    <w:rsid w:val="000F66A0"/>
    <w:rsid w:val="000F6769"/>
    <w:rsid w:val="000F7785"/>
    <w:rsid w:val="0010225D"/>
    <w:rsid w:val="001102F9"/>
    <w:rsid w:val="001164A4"/>
    <w:rsid w:val="001403BE"/>
    <w:rsid w:val="001417D2"/>
    <w:rsid w:val="00146756"/>
    <w:rsid w:val="00147CC2"/>
    <w:rsid w:val="00156795"/>
    <w:rsid w:val="00156B7A"/>
    <w:rsid w:val="001656F5"/>
    <w:rsid w:val="0017487D"/>
    <w:rsid w:val="0019192B"/>
    <w:rsid w:val="001978A9"/>
    <w:rsid w:val="001A1A4B"/>
    <w:rsid w:val="001A4593"/>
    <w:rsid w:val="001A6AC4"/>
    <w:rsid w:val="001B1CF1"/>
    <w:rsid w:val="001B1DBD"/>
    <w:rsid w:val="001B4656"/>
    <w:rsid w:val="001B50EC"/>
    <w:rsid w:val="001C171B"/>
    <w:rsid w:val="001D45AD"/>
    <w:rsid w:val="001F100A"/>
    <w:rsid w:val="001F2078"/>
    <w:rsid w:val="001F2D29"/>
    <w:rsid w:val="002010EB"/>
    <w:rsid w:val="00206B66"/>
    <w:rsid w:val="00206F8A"/>
    <w:rsid w:val="0021100B"/>
    <w:rsid w:val="0021231E"/>
    <w:rsid w:val="00212464"/>
    <w:rsid w:val="0022050C"/>
    <w:rsid w:val="00220706"/>
    <w:rsid w:val="002221A8"/>
    <w:rsid w:val="002424DD"/>
    <w:rsid w:val="002803B0"/>
    <w:rsid w:val="0028367E"/>
    <w:rsid w:val="00286189"/>
    <w:rsid w:val="00294220"/>
    <w:rsid w:val="00295257"/>
    <w:rsid w:val="002966E2"/>
    <w:rsid w:val="002A0FF1"/>
    <w:rsid w:val="002A7028"/>
    <w:rsid w:val="002B257A"/>
    <w:rsid w:val="002B7DA8"/>
    <w:rsid w:val="002C0A6E"/>
    <w:rsid w:val="002C2315"/>
    <w:rsid w:val="002E0F78"/>
    <w:rsid w:val="002F5993"/>
    <w:rsid w:val="002F5CD0"/>
    <w:rsid w:val="00300407"/>
    <w:rsid w:val="00323400"/>
    <w:rsid w:val="00323753"/>
    <w:rsid w:val="00330B2B"/>
    <w:rsid w:val="00345A86"/>
    <w:rsid w:val="00346886"/>
    <w:rsid w:val="0034691B"/>
    <w:rsid w:val="00352007"/>
    <w:rsid w:val="00352FE9"/>
    <w:rsid w:val="00353BC9"/>
    <w:rsid w:val="00354B9F"/>
    <w:rsid w:val="0035659A"/>
    <w:rsid w:val="00357347"/>
    <w:rsid w:val="00366DB0"/>
    <w:rsid w:val="00370065"/>
    <w:rsid w:val="00372B97"/>
    <w:rsid w:val="00372BA2"/>
    <w:rsid w:val="0037588A"/>
    <w:rsid w:val="00376DC4"/>
    <w:rsid w:val="00385E9A"/>
    <w:rsid w:val="00391BAD"/>
    <w:rsid w:val="00393142"/>
    <w:rsid w:val="00396A84"/>
    <w:rsid w:val="003A1124"/>
    <w:rsid w:val="003A2235"/>
    <w:rsid w:val="003A4154"/>
    <w:rsid w:val="003E0ED5"/>
    <w:rsid w:val="003E7B16"/>
    <w:rsid w:val="00427C79"/>
    <w:rsid w:val="004476D0"/>
    <w:rsid w:val="00450BF3"/>
    <w:rsid w:val="00454CED"/>
    <w:rsid w:val="004572E4"/>
    <w:rsid w:val="00483823"/>
    <w:rsid w:val="00487C32"/>
    <w:rsid w:val="0049762F"/>
    <w:rsid w:val="004A0116"/>
    <w:rsid w:val="004D1B67"/>
    <w:rsid w:val="004D43F1"/>
    <w:rsid w:val="004E3C23"/>
    <w:rsid w:val="004E56DC"/>
    <w:rsid w:val="004F0FE1"/>
    <w:rsid w:val="004F4902"/>
    <w:rsid w:val="004F659E"/>
    <w:rsid w:val="00501000"/>
    <w:rsid w:val="00502DFF"/>
    <w:rsid w:val="00503E72"/>
    <w:rsid w:val="005079FC"/>
    <w:rsid w:val="00511881"/>
    <w:rsid w:val="00517755"/>
    <w:rsid w:val="00523BA3"/>
    <w:rsid w:val="00525C15"/>
    <w:rsid w:val="00526850"/>
    <w:rsid w:val="00531D37"/>
    <w:rsid w:val="00536F38"/>
    <w:rsid w:val="005449DA"/>
    <w:rsid w:val="005473E5"/>
    <w:rsid w:val="00561488"/>
    <w:rsid w:val="005649A6"/>
    <w:rsid w:val="005654B3"/>
    <w:rsid w:val="005773E6"/>
    <w:rsid w:val="00597BBC"/>
    <w:rsid w:val="005A240E"/>
    <w:rsid w:val="005A6F65"/>
    <w:rsid w:val="005B2091"/>
    <w:rsid w:val="005B26B0"/>
    <w:rsid w:val="005C2435"/>
    <w:rsid w:val="005C2B16"/>
    <w:rsid w:val="005C753C"/>
    <w:rsid w:val="005D571B"/>
    <w:rsid w:val="005D6B82"/>
    <w:rsid w:val="005E0C4C"/>
    <w:rsid w:val="00606801"/>
    <w:rsid w:val="006134F5"/>
    <w:rsid w:val="00613B86"/>
    <w:rsid w:val="006164A1"/>
    <w:rsid w:val="0062035D"/>
    <w:rsid w:val="00626D2A"/>
    <w:rsid w:val="006422BE"/>
    <w:rsid w:val="00643F4B"/>
    <w:rsid w:val="00645024"/>
    <w:rsid w:val="006567CD"/>
    <w:rsid w:val="00663B29"/>
    <w:rsid w:val="006934E7"/>
    <w:rsid w:val="006A276C"/>
    <w:rsid w:val="006C4020"/>
    <w:rsid w:val="006D0BA8"/>
    <w:rsid w:val="006D2880"/>
    <w:rsid w:val="006D46EE"/>
    <w:rsid w:val="006E1DB8"/>
    <w:rsid w:val="006E32B7"/>
    <w:rsid w:val="006E6687"/>
    <w:rsid w:val="006E68FC"/>
    <w:rsid w:val="006F0D0A"/>
    <w:rsid w:val="006F6357"/>
    <w:rsid w:val="0070146E"/>
    <w:rsid w:val="00724789"/>
    <w:rsid w:val="007279A9"/>
    <w:rsid w:val="00727BEE"/>
    <w:rsid w:val="00733E88"/>
    <w:rsid w:val="00735AC7"/>
    <w:rsid w:val="00741BAB"/>
    <w:rsid w:val="00752F09"/>
    <w:rsid w:val="00755B75"/>
    <w:rsid w:val="0076043D"/>
    <w:rsid w:val="00761AFC"/>
    <w:rsid w:val="00763EEF"/>
    <w:rsid w:val="00772198"/>
    <w:rsid w:val="00773CEF"/>
    <w:rsid w:val="00784F94"/>
    <w:rsid w:val="00790DDE"/>
    <w:rsid w:val="007945C7"/>
    <w:rsid w:val="00795C06"/>
    <w:rsid w:val="007B0D2E"/>
    <w:rsid w:val="007B4C30"/>
    <w:rsid w:val="007B7914"/>
    <w:rsid w:val="007D3E13"/>
    <w:rsid w:val="007D79FF"/>
    <w:rsid w:val="007F3AB1"/>
    <w:rsid w:val="00813276"/>
    <w:rsid w:val="00820341"/>
    <w:rsid w:val="00834C6A"/>
    <w:rsid w:val="0083568A"/>
    <w:rsid w:val="0084571C"/>
    <w:rsid w:val="00852515"/>
    <w:rsid w:val="008651E6"/>
    <w:rsid w:val="00884564"/>
    <w:rsid w:val="008852B6"/>
    <w:rsid w:val="008960EF"/>
    <w:rsid w:val="008A1CFB"/>
    <w:rsid w:val="008A40EB"/>
    <w:rsid w:val="008A615E"/>
    <w:rsid w:val="008B1275"/>
    <w:rsid w:val="008C3B35"/>
    <w:rsid w:val="008C504A"/>
    <w:rsid w:val="008C53E3"/>
    <w:rsid w:val="008D6ED3"/>
    <w:rsid w:val="008E0F20"/>
    <w:rsid w:val="008F3AF4"/>
    <w:rsid w:val="0090044C"/>
    <w:rsid w:val="009008AB"/>
    <w:rsid w:val="00914C6E"/>
    <w:rsid w:val="00937F8B"/>
    <w:rsid w:val="009447BA"/>
    <w:rsid w:val="00945E55"/>
    <w:rsid w:val="009526E2"/>
    <w:rsid w:val="00967AC1"/>
    <w:rsid w:val="00970AC2"/>
    <w:rsid w:val="00971E8B"/>
    <w:rsid w:val="00991411"/>
    <w:rsid w:val="009A0D6D"/>
    <w:rsid w:val="009A270B"/>
    <w:rsid w:val="009A647A"/>
    <w:rsid w:val="009A7BC2"/>
    <w:rsid w:val="009C0525"/>
    <w:rsid w:val="009C105B"/>
    <w:rsid w:val="009D745E"/>
    <w:rsid w:val="009E115B"/>
    <w:rsid w:val="009F5DB0"/>
    <w:rsid w:val="00A00B02"/>
    <w:rsid w:val="00A0218B"/>
    <w:rsid w:val="00A10F65"/>
    <w:rsid w:val="00A162F9"/>
    <w:rsid w:val="00A16459"/>
    <w:rsid w:val="00A17B0F"/>
    <w:rsid w:val="00A21001"/>
    <w:rsid w:val="00A23106"/>
    <w:rsid w:val="00A36186"/>
    <w:rsid w:val="00A42F42"/>
    <w:rsid w:val="00A5576E"/>
    <w:rsid w:val="00A578A6"/>
    <w:rsid w:val="00A714B4"/>
    <w:rsid w:val="00A934F4"/>
    <w:rsid w:val="00AA3156"/>
    <w:rsid w:val="00AC5C22"/>
    <w:rsid w:val="00AD0697"/>
    <w:rsid w:val="00AE7A18"/>
    <w:rsid w:val="00AF13AE"/>
    <w:rsid w:val="00AF6C00"/>
    <w:rsid w:val="00B07153"/>
    <w:rsid w:val="00B10665"/>
    <w:rsid w:val="00B11341"/>
    <w:rsid w:val="00B37D18"/>
    <w:rsid w:val="00B412F7"/>
    <w:rsid w:val="00B45A8C"/>
    <w:rsid w:val="00B56FCD"/>
    <w:rsid w:val="00B6146E"/>
    <w:rsid w:val="00B70120"/>
    <w:rsid w:val="00B71B84"/>
    <w:rsid w:val="00B750DC"/>
    <w:rsid w:val="00B80E12"/>
    <w:rsid w:val="00B838C0"/>
    <w:rsid w:val="00BD3B48"/>
    <w:rsid w:val="00BD6982"/>
    <w:rsid w:val="00BD7583"/>
    <w:rsid w:val="00BE7978"/>
    <w:rsid w:val="00BF6F61"/>
    <w:rsid w:val="00C01818"/>
    <w:rsid w:val="00C06096"/>
    <w:rsid w:val="00C15386"/>
    <w:rsid w:val="00C15AD3"/>
    <w:rsid w:val="00C15E9D"/>
    <w:rsid w:val="00C25A5F"/>
    <w:rsid w:val="00C40754"/>
    <w:rsid w:val="00C54E05"/>
    <w:rsid w:val="00C65D8C"/>
    <w:rsid w:val="00C90568"/>
    <w:rsid w:val="00C96FD7"/>
    <w:rsid w:val="00CA1F40"/>
    <w:rsid w:val="00CA3BBC"/>
    <w:rsid w:val="00CA4607"/>
    <w:rsid w:val="00CB05E1"/>
    <w:rsid w:val="00CB1FE9"/>
    <w:rsid w:val="00CC3710"/>
    <w:rsid w:val="00CC5CCB"/>
    <w:rsid w:val="00CE2DD8"/>
    <w:rsid w:val="00D00CE4"/>
    <w:rsid w:val="00D03B7E"/>
    <w:rsid w:val="00D2657D"/>
    <w:rsid w:val="00D40163"/>
    <w:rsid w:val="00D42BD5"/>
    <w:rsid w:val="00D44CBC"/>
    <w:rsid w:val="00D5207F"/>
    <w:rsid w:val="00D55C4E"/>
    <w:rsid w:val="00D63601"/>
    <w:rsid w:val="00D67413"/>
    <w:rsid w:val="00D726E4"/>
    <w:rsid w:val="00D73E5F"/>
    <w:rsid w:val="00D74CF5"/>
    <w:rsid w:val="00D802D9"/>
    <w:rsid w:val="00D80CDA"/>
    <w:rsid w:val="00D82E88"/>
    <w:rsid w:val="00D90960"/>
    <w:rsid w:val="00D91852"/>
    <w:rsid w:val="00D97A0E"/>
    <w:rsid w:val="00DA6D7D"/>
    <w:rsid w:val="00DB2CED"/>
    <w:rsid w:val="00DB3F7C"/>
    <w:rsid w:val="00DB4A66"/>
    <w:rsid w:val="00DC0C21"/>
    <w:rsid w:val="00DD5A05"/>
    <w:rsid w:val="00DD64B8"/>
    <w:rsid w:val="00DE74C8"/>
    <w:rsid w:val="00DF7BDB"/>
    <w:rsid w:val="00DF7FEA"/>
    <w:rsid w:val="00E039A9"/>
    <w:rsid w:val="00E06155"/>
    <w:rsid w:val="00E079DF"/>
    <w:rsid w:val="00E35C5A"/>
    <w:rsid w:val="00E37C65"/>
    <w:rsid w:val="00E42490"/>
    <w:rsid w:val="00E47FBE"/>
    <w:rsid w:val="00E63C7A"/>
    <w:rsid w:val="00E64D41"/>
    <w:rsid w:val="00E65239"/>
    <w:rsid w:val="00E71A9F"/>
    <w:rsid w:val="00E73F7D"/>
    <w:rsid w:val="00E83AF7"/>
    <w:rsid w:val="00EA0C86"/>
    <w:rsid w:val="00EA17AB"/>
    <w:rsid w:val="00EA50A7"/>
    <w:rsid w:val="00EC02EB"/>
    <w:rsid w:val="00EC69EE"/>
    <w:rsid w:val="00ED0590"/>
    <w:rsid w:val="00EF7B6A"/>
    <w:rsid w:val="00F000A5"/>
    <w:rsid w:val="00F02BAC"/>
    <w:rsid w:val="00F03329"/>
    <w:rsid w:val="00F05A2C"/>
    <w:rsid w:val="00F070F5"/>
    <w:rsid w:val="00F162DE"/>
    <w:rsid w:val="00F236B0"/>
    <w:rsid w:val="00F31633"/>
    <w:rsid w:val="00F37051"/>
    <w:rsid w:val="00F439FD"/>
    <w:rsid w:val="00F53F45"/>
    <w:rsid w:val="00F60B2C"/>
    <w:rsid w:val="00F6567C"/>
    <w:rsid w:val="00F70145"/>
    <w:rsid w:val="00F80A1C"/>
    <w:rsid w:val="00F8468D"/>
    <w:rsid w:val="00F94A2B"/>
    <w:rsid w:val="00F97F90"/>
    <w:rsid w:val="00FA03BC"/>
    <w:rsid w:val="00FA2CDE"/>
    <w:rsid w:val="00FA4D19"/>
    <w:rsid w:val="00FC55A9"/>
    <w:rsid w:val="00FD5E74"/>
    <w:rsid w:val="00FE4095"/>
    <w:rsid w:val="00FF00FA"/>
    <w:rsid w:val="00FF048A"/>
    <w:rsid w:val="00FF5E62"/>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6E32B7"/>
    <w:rPr>
      <w:color w:val="333333"/>
    </w:rPr>
  </w:style>
  <w:style w:type="paragraph" w:customStyle="1" w:styleId="Paragraph">
    <w:name w:val="Paragraph"/>
    <w:basedOn w:val="Normal"/>
    <w:link w:val="ParagraphK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table" w:styleId="GridTable4-Accent5">
    <w:name w:val="Grid Table 4 Accent 5"/>
    <w:basedOn w:val="TableNormal"/>
    <w:uiPriority w:val="49"/>
    <w:rsid w:val="008960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7D3E13"/>
    <w:pPr>
      <w:spacing w:after="200"/>
    </w:pPr>
    <w:rPr>
      <w:i/>
      <w:iCs/>
      <w:color w:val="44546A" w:themeColor="text2"/>
      <w:sz w:val="18"/>
      <w:szCs w:val="18"/>
    </w:rPr>
  </w:style>
  <w:style w:type="table" w:customStyle="1" w:styleId="GridTable4-Accent51">
    <w:name w:val="Grid Table 4 - Accent 51"/>
    <w:basedOn w:val="TableNormal"/>
    <w:next w:val="GridTable4-Accent5"/>
    <w:uiPriority w:val="49"/>
    <w:rsid w:val="007D3E13"/>
    <w:pPr>
      <w:spacing w:after="0" w:line="240" w:lineRule="auto"/>
    </w:pPr>
    <w:rPr>
      <w:kern w:val="2"/>
      <w:lang w:val="en-ID"/>
      <w14:ligatures w14:val="standardContextual"/>
    </w:rPr>
    <w:tblPr>
      <w:tblStyleRowBandSize w:val="1"/>
      <w:tblStyleColBandSize w:val="1"/>
      <w:tblBorders>
        <w:top w:val="single" w:sz="4" w:space="0" w:color="052659"/>
        <w:left w:val="single" w:sz="4" w:space="0" w:color="052659"/>
        <w:bottom w:val="single" w:sz="4" w:space="0" w:color="052659"/>
        <w:right w:val="single" w:sz="4" w:space="0" w:color="052659"/>
        <w:insideH w:val="single" w:sz="4" w:space="0" w:color="052659"/>
        <w:insideV w:val="single" w:sz="4" w:space="0" w:color="052659"/>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2">
    <w:name w:val="Grid Table 4 - Accent 52"/>
    <w:basedOn w:val="TableNormal"/>
    <w:next w:val="GridTable4-Accent5"/>
    <w:uiPriority w:val="49"/>
    <w:rsid w:val="004572E4"/>
    <w:pPr>
      <w:spacing w:after="0" w:line="240" w:lineRule="auto"/>
    </w:pPr>
    <w:rPr>
      <w:kern w:val="2"/>
      <w:lang w:val="en-ID"/>
      <w14:ligatures w14:val="standardContextual"/>
    </w:rPr>
    <w:tblPr>
      <w:tblStyleRowBandSize w:val="1"/>
      <w:tblStyleColBandSize w:val="1"/>
      <w:tblBorders>
        <w:top w:val="single" w:sz="4" w:space="0" w:color="052659"/>
        <w:left w:val="single" w:sz="4" w:space="0" w:color="052659"/>
        <w:bottom w:val="single" w:sz="4" w:space="0" w:color="052659"/>
        <w:right w:val="single" w:sz="4" w:space="0" w:color="052659"/>
        <w:insideH w:val="single" w:sz="4" w:space="0" w:color="052659"/>
        <w:insideV w:val="single" w:sz="4" w:space="0" w:color="052659"/>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eader">
    <w:name w:val="header"/>
    <w:basedOn w:val="Normal"/>
    <w:link w:val="HeaderChar"/>
    <w:uiPriority w:val="99"/>
    <w:unhideWhenUsed/>
    <w:rsid w:val="00763EEF"/>
    <w:pPr>
      <w:tabs>
        <w:tab w:val="center" w:pos="4513"/>
        <w:tab w:val="right" w:pos="9026"/>
      </w:tabs>
    </w:pPr>
  </w:style>
  <w:style w:type="character" w:customStyle="1" w:styleId="HeaderChar">
    <w:name w:val="Header Char"/>
    <w:basedOn w:val="DefaultParagraphFont"/>
    <w:link w:val="Header"/>
    <w:uiPriority w:val="99"/>
    <w:rsid w:val="00763E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3EEF"/>
    <w:pPr>
      <w:tabs>
        <w:tab w:val="center" w:pos="4513"/>
        <w:tab w:val="right" w:pos="9026"/>
      </w:tabs>
    </w:pPr>
  </w:style>
  <w:style w:type="character" w:customStyle="1" w:styleId="FooterChar">
    <w:name w:val="Footer Char"/>
    <w:basedOn w:val="DefaultParagraphFont"/>
    <w:link w:val="Footer"/>
    <w:uiPriority w:val="99"/>
    <w:rsid w:val="00763EEF"/>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85E9A"/>
    <w:rPr>
      <w:color w:val="954F72" w:themeColor="followedHyperlink"/>
      <w:u w:val="single"/>
    </w:rPr>
  </w:style>
  <w:style w:type="paragraph" w:styleId="HTMLPreformatted">
    <w:name w:val="HTML Preformatted"/>
    <w:basedOn w:val="Normal"/>
    <w:link w:val="HTMLPreformattedChar"/>
    <w:uiPriority w:val="99"/>
    <w:semiHidden/>
    <w:unhideWhenUsed/>
    <w:rsid w:val="0019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19192B"/>
    <w:rPr>
      <w:rFonts w:ascii="Courier New" w:eastAsia="Times New Roman" w:hAnsi="Courier New" w:cs="Courier New"/>
      <w:sz w:val="20"/>
      <w:szCs w:val="20"/>
    </w:rPr>
  </w:style>
  <w:style w:type="character" w:customStyle="1" w:styleId="y2iqfc">
    <w:name w:val="y2iqfc"/>
    <w:basedOn w:val="DefaultParagraphFont"/>
    <w:rsid w:val="0019192B"/>
  </w:style>
  <w:style w:type="character" w:customStyle="1" w:styleId="overflow-hidden">
    <w:name w:val="overflow-hidden"/>
    <w:basedOn w:val="DefaultParagraphFont"/>
    <w:rsid w:val="001F2D29"/>
  </w:style>
  <w:style w:type="paragraph" w:styleId="z-TopofForm">
    <w:name w:val="HTML Top of Form"/>
    <w:basedOn w:val="Normal"/>
    <w:next w:val="Normal"/>
    <w:link w:val="z-TopofFormChar"/>
    <w:hidden/>
    <w:uiPriority w:val="99"/>
    <w:semiHidden/>
    <w:unhideWhenUsed/>
    <w:rsid w:val="001F2D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2D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F2D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2D29"/>
    <w:rPr>
      <w:rFonts w:ascii="Arial" w:eastAsia="Times New Roman" w:hAnsi="Arial" w:cs="Arial"/>
      <w:vanish/>
      <w:sz w:val="16"/>
      <w:szCs w:val="16"/>
    </w:rPr>
  </w:style>
  <w:style w:type="character" w:styleId="PlaceholderText">
    <w:name w:val="Placeholder Text"/>
    <w:basedOn w:val="DefaultParagraphFont"/>
    <w:uiPriority w:val="99"/>
    <w:semiHidden/>
    <w:rsid w:val="003E7B16"/>
    <w:rPr>
      <w:color w:val="808080"/>
    </w:rPr>
  </w:style>
  <w:style w:type="paragraph" w:styleId="ListParagraph">
    <w:name w:val="List Paragraph"/>
    <w:basedOn w:val="Normal"/>
    <w:uiPriority w:val="34"/>
    <w:qFormat/>
    <w:rsid w:val="00813276"/>
    <w:pPr>
      <w:ind w:left="720"/>
      <w:contextualSpacing/>
    </w:pPr>
  </w:style>
  <w:style w:type="paragraph" w:customStyle="1" w:styleId="EndNoteBibliographyTitle">
    <w:name w:val="EndNote Bibliography Title"/>
    <w:basedOn w:val="Normal"/>
    <w:link w:val="EndNoteBibliographyTitleKAR"/>
    <w:rsid w:val="001417D2"/>
    <w:pPr>
      <w:jc w:val="center"/>
    </w:pPr>
    <w:rPr>
      <w:noProof/>
      <w:sz w:val="20"/>
    </w:rPr>
  </w:style>
  <w:style w:type="character" w:customStyle="1" w:styleId="ParagraphKAR">
    <w:name w:val="Paragraph KAR"/>
    <w:basedOn w:val="DefaultParagraphFont"/>
    <w:link w:val="Paragraph"/>
    <w:rsid w:val="001417D2"/>
    <w:rPr>
      <w:rFonts w:ascii="Times New Roman" w:eastAsia="Times New Roman" w:hAnsi="Times New Roman" w:cs="Times New Roman"/>
      <w:sz w:val="20"/>
      <w:szCs w:val="20"/>
    </w:rPr>
  </w:style>
  <w:style w:type="character" w:customStyle="1" w:styleId="EndNoteBibliographyTitleKAR">
    <w:name w:val="EndNote Bibliography Title KAR"/>
    <w:basedOn w:val="ParagraphKAR"/>
    <w:link w:val="EndNoteBibliographyTitle"/>
    <w:rsid w:val="001417D2"/>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KAR"/>
    <w:rsid w:val="001417D2"/>
    <w:rPr>
      <w:noProof/>
      <w:sz w:val="20"/>
    </w:rPr>
  </w:style>
  <w:style w:type="character" w:customStyle="1" w:styleId="EndNoteBibliographyKAR">
    <w:name w:val="EndNote Bibliography KAR"/>
    <w:basedOn w:val="ParagraphKAR"/>
    <w:link w:val="EndNoteBibliography"/>
    <w:rsid w:val="001417D2"/>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015">
      <w:bodyDiv w:val="1"/>
      <w:marLeft w:val="0"/>
      <w:marRight w:val="0"/>
      <w:marTop w:val="0"/>
      <w:marBottom w:val="0"/>
      <w:divBdr>
        <w:top w:val="none" w:sz="0" w:space="0" w:color="auto"/>
        <w:left w:val="none" w:sz="0" w:space="0" w:color="auto"/>
        <w:bottom w:val="none" w:sz="0" w:space="0" w:color="auto"/>
        <w:right w:val="none" w:sz="0" w:space="0" w:color="auto"/>
      </w:divBdr>
      <w:divsChild>
        <w:div w:id="1713649648">
          <w:marLeft w:val="640"/>
          <w:marRight w:val="0"/>
          <w:marTop w:val="0"/>
          <w:marBottom w:val="0"/>
          <w:divBdr>
            <w:top w:val="none" w:sz="0" w:space="0" w:color="auto"/>
            <w:left w:val="none" w:sz="0" w:space="0" w:color="auto"/>
            <w:bottom w:val="none" w:sz="0" w:space="0" w:color="auto"/>
            <w:right w:val="none" w:sz="0" w:space="0" w:color="auto"/>
          </w:divBdr>
        </w:div>
        <w:div w:id="367723150">
          <w:marLeft w:val="640"/>
          <w:marRight w:val="0"/>
          <w:marTop w:val="0"/>
          <w:marBottom w:val="0"/>
          <w:divBdr>
            <w:top w:val="none" w:sz="0" w:space="0" w:color="auto"/>
            <w:left w:val="none" w:sz="0" w:space="0" w:color="auto"/>
            <w:bottom w:val="none" w:sz="0" w:space="0" w:color="auto"/>
            <w:right w:val="none" w:sz="0" w:space="0" w:color="auto"/>
          </w:divBdr>
        </w:div>
        <w:div w:id="413163979">
          <w:marLeft w:val="640"/>
          <w:marRight w:val="0"/>
          <w:marTop w:val="0"/>
          <w:marBottom w:val="0"/>
          <w:divBdr>
            <w:top w:val="none" w:sz="0" w:space="0" w:color="auto"/>
            <w:left w:val="none" w:sz="0" w:space="0" w:color="auto"/>
            <w:bottom w:val="none" w:sz="0" w:space="0" w:color="auto"/>
            <w:right w:val="none" w:sz="0" w:space="0" w:color="auto"/>
          </w:divBdr>
        </w:div>
        <w:div w:id="1238780383">
          <w:marLeft w:val="640"/>
          <w:marRight w:val="0"/>
          <w:marTop w:val="0"/>
          <w:marBottom w:val="0"/>
          <w:divBdr>
            <w:top w:val="none" w:sz="0" w:space="0" w:color="auto"/>
            <w:left w:val="none" w:sz="0" w:space="0" w:color="auto"/>
            <w:bottom w:val="none" w:sz="0" w:space="0" w:color="auto"/>
            <w:right w:val="none" w:sz="0" w:space="0" w:color="auto"/>
          </w:divBdr>
        </w:div>
        <w:div w:id="437067170">
          <w:marLeft w:val="640"/>
          <w:marRight w:val="0"/>
          <w:marTop w:val="0"/>
          <w:marBottom w:val="0"/>
          <w:divBdr>
            <w:top w:val="none" w:sz="0" w:space="0" w:color="auto"/>
            <w:left w:val="none" w:sz="0" w:space="0" w:color="auto"/>
            <w:bottom w:val="none" w:sz="0" w:space="0" w:color="auto"/>
            <w:right w:val="none" w:sz="0" w:space="0" w:color="auto"/>
          </w:divBdr>
        </w:div>
        <w:div w:id="1552424255">
          <w:marLeft w:val="640"/>
          <w:marRight w:val="0"/>
          <w:marTop w:val="0"/>
          <w:marBottom w:val="0"/>
          <w:divBdr>
            <w:top w:val="none" w:sz="0" w:space="0" w:color="auto"/>
            <w:left w:val="none" w:sz="0" w:space="0" w:color="auto"/>
            <w:bottom w:val="none" w:sz="0" w:space="0" w:color="auto"/>
            <w:right w:val="none" w:sz="0" w:space="0" w:color="auto"/>
          </w:divBdr>
        </w:div>
        <w:div w:id="302739986">
          <w:marLeft w:val="640"/>
          <w:marRight w:val="0"/>
          <w:marTop w:val="0"/>
          <w:marBottom w:val="0"/>
          <w:divBdr>
            <w:top w:val="none" w:sz="0" w:space="0" w:color="auto"/>
            <w:left w:val="none" w:sz="0" w:space="0" w:color="auto"/>
            <w:bottom w:val="none" w:sz="0" w:space="0" w:color="auto"/>
            <w:right w:val="none" w:sz="0" w:space="0" w:color="auto"/>
          </w:divBdr>
        </w:div>
        <w:div w:id="1138307112">
          <w:marLeft w:val="640"/>
          <w:marRight w:val="0"/>
          <w:marTop w:val="0"/>
          <w:marBottom w:val="0"/>
          <w:divBdr>
            <w:top w:val="none" w:sz="0" w:space="0" w:color="auto"/>
            <w:left w:val="none" w:sz="0" w:space="0" w:color="auto"/>
            <w:bottom w:val="none" w:sz="0" w:space="0" w:color="auto"/>
            <w:right w:val="none" w:sz="0" w:space="0" w:color="auto"/>
          </w:divBdr>
        </w:div>
        <w:div w:id="233513824">
          <w:marLeft w:val="640"/>
          <w:marRight w:val="0"/>
          <w:marTop w:val="0"/>
          <w:marBottom w:val="0"/>
          <w:divBdr>
            <w:top w:val="none" w:sz="0" w:space="0" w:color="auto"/>
            <w:left w:val="none" w:sz="0" w:space="0" w:color="auto"/>
            <w:bottom w:val="none" w:sz="0" w:space="0" w:color="auto"/>
            <w:right w:val="none" w:sz="0" w:space="0" w:color="auto"/>
          </w:divBdr>
        </w:div>
        <w:div w:id="923537660">
          <w:marLeft w:val="640"/>
          <w:marRight w:val="0"/>
          <w:marTop w:val="0"/>
          <w:marBottom w:val="0"/>
          <w:divBdr>
            <w:top w:val="none" w:sz="0" w:space="0" w:color="auto"/>
            <w:left w:val="none" w:sz="0" w:space="0" w:color="auto"/>
            <w:bottom w:val="none" w:sz="0" w:space="0" w:color="auto"/>
            <w:right w:val="none" w:sz="0" w:space="0" w:color="auto"/>
          </w:divBdr>
        </w:div>
        <w:div w:id="413015938">
          <w:marLeft w:val="640"/>
          <w:marRight w:val="0"/>
          <w:marTop w:val="0"/>
          <w:marBottom w:val="0"/>
          <w:divBdr>
            <w:top w:val="none" w:sz="0" w:space="0" w:color="auto"/>
            <w:left w:val="none" w:sz="0" w:space="0" w:color="auto"/>
            <w:bottom w:val="none" w:sz="0" w:space="0" w:color="auto"/>
            <w:right w:val="none" w:sz="0" w:space="0" w:color="auto"/>
          </w:divBdr>
        </w:div>
        <w:div w:id="1025591515">
          <w:marLeft w:val="640"/>
          <w:marRight w:val="0"/>
          <w:marTop w:val="0"/>
          <w:marBottom w:val="0"/>
          <w:divBdr>
            <w:top w:val="none" w:sz="0" w:space="0" w:color="auto"/>
            <w:left w:val="none" w:sz="0" w:space="0" w:color="auto"/>
            <w:bottom w:val="none" w:sz="0" w:space="0" w:color="auto"/>
            <w:right w:val="none" w:sz="0" w:space="0" w:color="auto"/>
          </w:divBdr>
        </w:div>
        <w:div w:id="290133084">
          <w:marLeft w:val="640"/>
          <w:marRight w:val="0"/>
          <w:marTop w:val="0"/>
          <w:marBottom w:val="0"/>
          <w:divBdr>
            <w:top w:val="none" w:sz="0" w:space="0" w:color="auto"/>
            <w:left w:val="none" w:sz="0" w:space="0" w:color="auto"/>
            <w:bottom w:val="none" w:sz="0" w:space="0" w:color="auto"/>
            <w:right w:val="none" w:sz="0" w:space="0" w:color="auto"/>
          </w:divBdr>
        </w:div>
        <w:div w:id="473252097">
          <w:marLeft w:val="640"/>
          <w:marRight w:val="0"/>
          <w:marTop w:val="0"/>
          <w:marBottom w:val="0"/>
          <w:divBdr>
            <w:top w:val="none" w:sz="0" w:space="0" w:color="auto"/>
            <w:left w:val="none" w:sz="0" w:space="0" w:color="auto"/>
            <w:bottom w:val="none" w:sz="0" w:space="0" w:color="auto"/>
            <w:right w:val="none" w:sz="0" w:space="0" w:color="auto"/>
          </w:divBdr>
        </w:div>
        <w:div w:id="1565795721">
          <w:marLeft w:val="640"/>
          <w:marRight w:val="0"/>
          <w:marTop w:val="0"/>
          <w:marBottom w:val="0"/>
          <w:divBdr>
            <w:top w:val="none" w:sz="0" w:space="0" w:color="auto"/>
            <w:left w:val="none" w:sz="0" w:space="0" w:color="auto"/>
            <w:bottom w:val="none" w:sz="0" w:space="0" w:color="auto"/>
            <w:right w:val="none" w:sz="0" w:space="0" w:color="auto"/>
          </w:divBdr>
        </w:div>
        <w:div w:id="2081830268">
          <w:marLeft w:val="640"/>
          <w:marRight w:val="0"/>
          <w:marTop w:val="0"/>
          <w:marBottom w:val="0"/>
          <w:divBdr>
            <w:top w:val="none" w:sz="0" w:space="0" w:color="auto"/>
            <w:left w:val="none" w:sz="0" w:space="0" w:color="auto"/>
            <w:bottom w:val="none" w:sz="0" w:space="0" w:color="auto"/>
            <w:right w:val="none" w:sz="0" w:space="0" w:color="auto"/>
          </w:divBdr>
        </w:div>
      </w:divsChild>
    </w:div>
    <w:div w:id="191194085">
      <w:bodyDiv w:val="1"/>
      <w:marLeft w:val="0"/>
      <w:marRight w:val="0"/>
      <w:marTop w:val="0"/>
      <w:marBottom w:val="0"/>
      <w:divBdr>
        <w:top w:val="none" w:sz="0" w:space="0" w:color="auto"/>
        <w:left w:val="none" w:sz="0" w:space="0" w:color="auto"/>
        <w:bottom w:val="none" w:sz="0" w:space="0" w:color="auto"/>
        <w:right w:val="none" w:sz="0" w:space="0" w:color="auto"/>
      </w:divBdr>
      <w:divsChild>
        <w:div w:id="1213879682">
          <w:marLeft w:val="640"/>
          <w:marRight w:val="0"/>
          <w:marTop w:val="0"/>
          <w:marBottom w:val="0"/>
          <w:divBdr>
            <w:top w:val="none" w:sz="0" w:space="0" w:color="auto"/>
            <w:left w:val="none" w:sz="0" w:space="0" w:color="auto"/>
            <w:bottom w:val="none" w:sz="0" w:space="0" w:color="auto"/>
            <w:right w:val="none" w:sz="0" w:space="0" w:color="auto"/>
          </w:divBdr>
        </w:div>
        <w:div w:id="101926277">
          <w:marLeft w:val="640"/>
          <w:marRight w:val="0"/>
          <w:marTop w:val="0"/>
          <w:marBottom w:val="0"/>
          <w:divBdr>
            <w:top w:val="none" w:sz="0" w:space="0" w:color="auto"/>
            <w:left w:val="none" w:sz="0" w:space="0" w:color="auto"/>
            <w:bottom w:val="none" w:sz="0" w:space="0" w:color="auto"/>
            <w:right w:val="none" w:sz="0" w:space="0" w:color="auto"/>
          </w:divBdr>
        </w:div>
        <w:div w:id="485780772">
          <w:marLeft w:val="640"/>
          <w:marRight w:val="0"/>
          <w:marTop w:val="0"/>
          <w:marBottom w:val="0"/>
          <w:divBdr>
            <w:top w:val="none" w:sz="0" w:space="0" w:color="auto"/>
            <w:left w:val="none" w:sz="0" w:space="0" w:color="auto"/>
            <w:bottom w:val="none" w:sz="0" w:space="0" w:color="auto"/>
            <w:right w:val="none" w:sz="0" w:space="0" w:color="auto"/>
          </w:divBdr>
        </w:div>
        <w:div w:id="366218595">
          <w:marLeft w:val="640"/>
          <w:marRight w:val="0"/>
          <w:marTop w:val="0"/>
          <w:marBottom w:val="0"/>
          <w:divBdr>
            <w:top w:val="none" w:sz="0" w:space="0" w:color="auto"/>
            <w:left w:val="none" w:sz="0" w:space="0" w:color="auto"/>
            <w:bottom w:val="none" w:sz="0" w:space="0" w:color="auto"/>
            <w:right w:val="none" w:sz="0" w:space="0" w:color="auto"/>
          </w:divBdr>
        </w:div>
        <w:div w:id="158009148">
          <w:marLeft w:val="640"/>
          <w:marRight w:val="0"/>
          <w:marTop w:val="0"/>
          <w:marBottom w:val="0"/>
          <w:divBdr>
            <w:top w:val="none" w:sz="0" w:space="0" w:color="auto"/>
            <w:left w:val="none" w:sz="0" w:space="0" w:color="auto"/>
            <w:bottom w:val="none" w:sz="0" w:space="0" w:color="auto"/>
            <w:right w:val="none" w:sz="0" w:space="0" w:color="auto"/>
          </w:divBdr>
        </w:div>
        <w:div w:id="475950963">
          <w:marLeft w:val="640"/>
          <w:marRight w:val="0"/>
          <w:marTop w:val="0"/>
          <w:marBottom w:val="0"/>
          <w:divBdr>
            <w:top w:val="none" w:sz="0" w:space="0" w:color="auto"/>
            <w:left w:val="none" w:sz="0" w:space="0" w:color="auto"/>
            <w:bottom w:val="none" w:sz="0" w:space="0" w:color="auto"/>
            <w:right w:val="none" w:sz="0" w:space="0" w:color="auto"/>
          </w:divBdr>
        </w:div>
        <w:div w:id="668140908">
          <w:marLeft w:val="640"/>
          <w:marRight w:val="0"/>
          <w:marTop w:val="0"/>
          <w:marBottom w:val="0"/>
          <w:divBdr>
            <w:top w:val="none" w:sz="0" w:space="0" w:color="auto"/>
            <w:left w:val="none" w:sz="0" w:space="0" w:color="auto"/>
            <w:bottom w:val="none" w:sz="0" w:space="0" w:color="auto"/>
            <w:right w:val="none" w:sz="0" w:space="0" w:color="auto"/>
          </w:divBdr>
        </w:div>
        <w:div w:id="2091657503">
          <w:marLeft w:val="640"/>
          <w:marRight w:val="0"/>
          <w:marTop w:val="0"/>
          <w:marBottom w:val="0"/>
          <w:divBdr>
            <w:top w:val="none" w:sz="0" w:space="0" w:color="auto"/>
            <w:left w:val="none" w:sz="0" w:space="0" w:color="auto"/>
            <w:bottom w:val="none" w:sz="0" w:space="0" w:color="auto"/>
            <w:right w:val="none" w:sz="0" w:space="0" w:color="auto"/>
          </w:divBdr>
        </w:div>
        <w:div w:id="421537040">
          <w:marLeft w:val="640"/>
          <w:marRight w:val="0"/>
          <w:marTop w:val="0"/>
          <w:marBottom w:val="0"/>
          <w:divBdr>
            <w:top w:val="none" w:sz="0" w:space="0" w:color="auto"/>
            <w:left w:val="none" w:sz="0" w:space="0" w:color="auto"/>
            <w:bottom w:val="none" w:sz="0" w:space="0" w:color="auto"/>
            <w:right w:val="none" w:sz="0" w:space="0" w:color="auto"/>
          </w:divBdr>
        </w:div>
        <w:div w:id="1656841263">
          <w:marLeft w:val="640"/>
          <w:marRight w:val="0"/>
          <w:marTop w:val="0"/>
          <w:marBottom w:val="0"/>
          <w:divBdr>
            <w:top w:val="none" w:sz="0" w:space="0" w:color="auto"/>
            <w:left w:val="none" w:sz="0" w:space="0" w:color="auto"/>
            <w:bottom w:val="none" w:sz="0" w:space="0" w:color="auto"/>
            <w:right w:val="none" w:sz="0" w:space="0" w:color="auto"/>
          </w:divBdr>
        </w:div>
        <w:div w:id="60714789">
          <w:marLeft w:val="640"/>
          <w:marRight w:val="0"/>
          <w:marTop w:val="0"/>
          <w:marBottom w:val="0"/>
          <w:divBdr>
            <w:top w:val="none" w:sz="0" w:space="0" w:color="auto"/>
            <w:left w:val="none" w:sz="0" w:space="0" w:color="auto"/>
            <w:bottom w:val="none" w:sz="0" w:space="0" w:color="auto"/>
            <w:right w:val="none" w:sz="0" w:space="0" w:color="auto"/>
          </w:divBdr>
        </w:div>
        <w:div w:id="2030598895">
          <w:marLeft w:val="640"/>
          <w:marRight w:val="0"/>
          <w:marTop w:val="0"/>
          <w:marBottom w:val="0"/>
          <w:divBdr>
            <w:top w:val="none" w:sz="0" w:space="0" w:color="auto"/>
            <w:left w:val="none" w:sz="0" w:space="0" w:color="auto"/>
            <w:bottom w:val="none" w:sz="0" w:space="0" w:color="auto"/>
            <w:right w:val="none" w:sz="0" w:space="0" w:color="auto"/>
          </w:divBdr>
        </w:div>
        <w:div w:id="1528522535">
          <w:marLeft w:val="640"/>
          <w:marRight w:val="0"/>
          <w:marTop w:val="0"/>
          <w:marBottom w:val="0"/>
          <w:divBdr>
            <w:top w:val="none" w:sz="0" w:space="0" w:color="auto"/>
            <w:left w:val="none" w:sz="0" w:space="0" w:color="auto"/>
            <w:bottom w:val="none" w:sz="0" w:space="0" w:color="auto"/>
            <w:right w:val="none" w:sz="0" w:space="0" w:color="auto"/>
          </w:divBdr>
        </w:div>
        <w:div w:id="2077777907">
          <w:marLeft w:val="640"/>
          <w:marRight w:val="0"/>
          <w:marTop w:val="0"/>
          <w:marBottom w:val="0"/>
          <w:divBdr>
            <w:top w:val="none" w:sz="0" w:space="0" w:color="auto"/>
            <w:left w:val="none" w:sz="0" w:space="0" w:color="auto"/>
            <w:bottom w:val="none" w:sz="0" w:space="0" w:color="auto"/>
            <w:right w:val="none" w:sz="0" w:space="0" w:color="auto"/>
          </w:divBdr>
        </w:div>
        <w:div w:id="329911861">
          <w:marLeft w:val="640"/>
          <w:marRight w:val="0"/>
          <w:marTop w:val="0"/>
          <w:marBottom w:val="0"/>
          <w:divBdr>
            <w:top w:val="none" w:sz="0" w:space="0" w:color="auto"/>
            <w:left w:val="none" w:sz="0" w:space="0" w:color="auto"/>
            <w:bottom w:val="none" w:sz="0" w:space="0" w:color="auto"/>
            <w:right w:val="none" w:sz="0" w:space="0" w:color="auto"/>
          </w:divBdr>
        </w:div>
        <w:div w:id="380330585">
          <w:marLeft w:val="640"/>
          <w:marRight w:val="0"/>
          <w:marTop w:val="0"/>
          <w:marBottom w:val="0"/>
          <w:divBdr>
            <w:top w:val="none" w:sz="0" w:space="0" w:color="auto"/>
            <w:left w:val="none" w:sz="0" w:space="0" w:color="auto"/>
            <w:bottom w:val="none" w:sz="0" w:space="0" w:color="auto"/>
            <w:right w:val="none" w:sz="0" w:space="0" w:color="auto"/>
          </w:divBdr>
        </w:div>
      </w:divsChild>
    </w:div>
    <w:div w:id="279995313">
      <w:bodyDiv w:val="1"/>
      <w:marLeft w:val="0"/>
      <w:marRight w:val="0"/>
      <w:marTop w:val="0"/>
      <w:marBottom w:val="0"/>
      <w:divBdr>
        <w:top w:val="none" w:sz="0" w:space="0" w:color="auto"/>
        <w:left w:val="none" w:sz="0" w:space="0" w:color="auto"/>
        <w:bottom w:val="none" w:sz="0" w:space="0" w:color="auto"/>
        <w:right w:val="none" w:sz="0" w:space="0" w:color="auto"/>
      </w:divBdr>
      <w:divsChild>
        <w:div w:id="904073057">
          <w:marLeft w:val="0"/>
          <w:marRight w:val="0"/>
          <w:marTop w:val="0"/>
          <w:marBottom w:val="0"/>
          <w:divBdr>
            <w:top w:val="none" w:sz="0" w:space="0" w:color="auto"/>
            <w:left w:val="none" w:sz="0" w:space="0" w:color="auto"/>
            <w:bottom w:val="none" w:sz="0" w:space="0" w:color="auto"/>
            <w:right w:val="none" w:sz="0" w:space="0" w:color="auto"/>
          </w:divBdr>
          <w:divsChild>
            <w:div w:id="1767731726">
              <w:marLeft w:val="0"/>
              <w:marRight w:val="0"/>
              <w:marTop w:val="0"/>
              <w:marBottom w:val="0"/>
              <w:divBdr>
                <w:top w:val="none" w:sz="0" w:space="0" w:color="auto"/>
                <w:left w:val="none" w:sz="0" w:space="0" w:color="auto"/>
                <w:bottom w:val="none" w:sz="0" w:space="0" w:color="auto"/>
                <w:right w:val="none" w:sz="0" w:space="0" w:color="auto"/>
              </w:divBdr>
              <w:divsChild>
                <w:div w:id="864517482">
                  <w:marLeft w:val="0"/>
                  <w:marRight w:val="0"/>
                  <w:marTop w:val="0"/>
                  <w:marBottom w:val="0"/>
                  <w:divBdr>
                    <w:top w:val="none" w:sz="0" w:space="0" w:color="auto"/>
                    <w:left w:val="none" w:sz="0" w:space="0" w:color="auto"/>
                    <w:bottom w:val="none" w:sz="0" w:space="0" w:color="auto"/>
                    <w:right w:val="none" w:sz="0" w:space="0" w:color="auto"/>
                  </w:divBdr>
                  <w:divsChild>
                    <w:div w:id="1798178584">
                      <w:marLeft w:val="0"/>
                      <w:marRight w:val="0"/>
                      <w:marTop w:val="0"/>
                      <w:marBottom w:val="0"/>
                      <w:divBdr>
                        <w:top w:val="none" w:sz="0" w:space="0" w:color="auto"/>
                        <w:left w:val="none" w:sz="0" w:space="0" w:color="auto"/>
                        <w:bottom w:val="none" w:sz="0" w:space="0" w:color="auto"/>
                        <w:right w:val="none" w:sz="0" w:space="0" w:color="auto"/>
                      </w:divBdr>
                      <w:divsChild>
                        <w:div w:id="1992561728">
                          <w:marLeft w:val="0"/>
                          <w:marRight w:val="0"/>
                          <w:marTop w:val="0"/>
                          <w:marBottom w:val="0"/>
                          <w:divBdr>
                            <w:top w:val="none" w:sz="0" w:space="0" w:color="auto"/>
                            <w:left w:val="none" w:sz="0" w:space="0" w:color="auto"/>
                            <w:bottom w:val="none" w:sz="0" w:space="0" w:color="auto"/>
                            <w:right w:val="none" w:sz="0" w:space="0" w:color="auto"/>
                          </w:divBdr>
                          <w:divsChild>
                            <w:div w:id="6227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58217">
      <w:bodyDiv w:val="1"/>
      <w:marLeft w:val="0"/>
      <w:marRight w:val="0"/>
      <w:marTop w:val="0"/>
      <w:marBottom w:val="0"/>
      <w:divBdr>
        <w:top w:val="none" w:sz="0" w:space="0" w:color="auto"/>
        <w:left w:val="none" w:sz="0" w:space="0" w:color="auto"/>
        <w:bottom w:val="none" w:sz="0" w:space="0" w:color="auto"/>
        <w:right w:val="none" w:sz="0" w:space="0" w:color="auto"/>
      </w:divBdr>
      <w:divsChild>
        <w:div w:id="38626774">
          <w:marLeft w:val="640"/>
          <w:marRight w:val="0"/>
          <w:marTop w:val="0"/>
          <w:marBottom w:val="0"/>
          <w:divBdr>
            <w:top w:val="none" w:sz="0" w:space="0" w:color="auto"/>
            <w:left w:val="none" w:sz="0" w:space="0" w:color="auto"/>
            <w:bottom w:val="none" w:sz="0" w:space="0" w:color="auto"/>
            <w:right w:val="none" w:sz="0" w:space="0" w:color="auto"/>
          </w:divBdr>
        </w:div>
        <w:div w:id="1866558603">
          <w:marLeft w:val="640"/>
          <w:marRight w:val="0"/>
          <w:marTop w:val="0"/>
          <w:marBottom w:val="0"/>
          <w:divBdr>
            <w:top w:val="none" w:sz="0" w:space="0" w:color="auto"/>
            <w:left w:val="none" w:sz="0" w:space="0" w:color="auto"/>
            <w:bottom w:val="none" w:sz="0" w:space="0" w:color="auto"/>
            <w:right w:val="none" w:sz="0" w:space="0" w:color="auto"/>
          </w:divBdr>
        </w:div>
        <w:div w:id="865556675">
          <w:marLeft w:val="640"/>
          <w:marRight w:val="0"/>
          <w:marTop w:val="0"/>
          <w:marBottom w:val="0"/>
          <w:divBdr>
            <w:top w:val="none" w:sz="0" w:space="0" w:color="auto"/>
            <w:left w:val="none" w:sz="0" w:space="0" w:color="auto"/>
            <w:bottom w:val="none" w:sz="0" w:space="0" w:color="auto"/>
            <w:right w:val="none" w:sz="0" w:space="0" w:color="auto"/>
          </w:divBdr>
        </w:div>
        <w:div w:id="1469783082">
          <w:marLeft w:val="640"/>
          <w:marRight w:val="0"/>
          <w:marTop w:val="0"/>
          <w:marBottom w:val="0"/>
          <w:divBdr>
            <w:top w:val="none" w:sz="0" w:space="0" w:color="auto"/>
            <w:left w:val="none" w:sz="0" w:space="0" w:color="auto"/>
            <w:bottom w:val="none" w:sz="0" w:space="0" w:color="auto"/>
            <w:right w:val="none" w:sz="0" w:space="0" w:color="auto"/>
          </w:divBdr>
        </w:div>
        <w:div w:id="311720622">
          <w:marLeft w:val="640"/>
          <w:marRight w:val="0"/>
          <w:marTop w:val="0"/>
          <w:marBottom w:val="0"/>
          <w:divBdr>
            <w:top w:val="none" w:sz="0" w:space="0" w:color="auto"/>
            <w:left w:val="none" w:sz="0" w:space="0" w:color="auto"/>
            <w:bottom w:val="none" w:sz="0" w:space="0" w:color="auto"/>
            <w:right w:val="none" w:sz="0" w:space="0" w:color="auto"/>
          </w:divBdr>
        </w:div>
        <w:div w:id="69230769">
          <w:marLeft w:val="640"/>
          <w:marRight w:val="0"/>
          <w:marTop w:val="0"/>
          <w:marBottom w:val="0"/>
          <w:divBdr>
            <w:top w:val="none" w:sz="0" w:space="0" w:color="auto"/>
            <w:left w:val="none" w:sz="0" w:space="0" w:color="auto"/>
            <w:bottom w:val="none" w:sz="0" w:space="0" w:color="auto"/>
            <w:right w:val="none" w:sz="0" w:space="0" w:color="auto"/>
          </w:divBdr>
        </w:div>
        <w:div w:id="317658149">
          <w:marLeft w:val="640"/>
          <w:marRight w:val="0"/>
          <w:marTop w:val="0"/>
          <w:marBottom w:val="0"/>
          <w:divBdr>
            <w:top w:val="none" w:sz="0" w:space="0" w:color="auto"/>
            <w:left w:val="none" w:sz="0" w:space="0" w:color="auto"/>
            <w:bottom w:val="none" w:sz="0" w:space="0" w:color="auto"/>
            <w:right w:val="none" w:sz="0" w:space="0" w:color="auto"/>
          </w:divBdr>
        </w:div>
        <w:div w:id="1253200438">
          <w:marLeft w:val="640"/>
          <w:marRight w:val="0"/>
          <w:marTop w:val="0"/>
          <w:marBottom w:val="0"/>
          <w:divBdr>
            <w:top w:val="none" w:sz="0" w:space="0" w:color="auto"/>
            <w:left w:val="none" w:sz="0" w:space="0" w:color="auto"/>
            <w:bottom w:val="none" w:sz="0" w:space="0" w:color="auto"/>
            <w:right w:val="none" w:sz="0" w:space="0" w:color="auto"/>
          </w:divBdr>
        </w:div>
        <w:div w:id="1942101888">
          <w:marLeft w:val="640"/>
          <w:marRight w:val="0"/>
          <w:marTop w:val="0"/>
          <w:marBottom w:val="0"/>
          <w:divBdr>
            <w:top w:val="none" w:sz="0" w:space="0" w:color="auto"/>
            <w:left w:val="none" w:sz="0" w:space="0" w:color="auto"/>
            <w:bottom w:val="none" w:sz="0" w:space="0" w:color="auto"/>
            <w:right w:val="none" w:sz="0" w:space="0" w:color="auto"/>
          </w:divBdr>
        </w:div>
        <w:div w:id="81727118">
          <w:marLeft w:val="640"/>
          <w:marRight w:val="0"/>
          <w:marTop w:val="0"/>
          <w:marBottom w:val="0"/>
          <w:divBdr>
            <w:top w:val="none" w:sz="0" w:space="0" w:color="auto"/>
            <w:left w:val="none" w:sz="0" w:space="0" w:color="auto"/>
            <w:bottom w:val="none" w:sz="0" w:space="0" w:color="auto"/>
            <w:right w:val="none" w:sz="0" w:space="0" w:color="auto"/>
          </w:divBdr>
        </w:div>
        <w:div w:id="1861511355">
          <w:marLeft w:val="640"/>
          <w:marRight w:val="0"/>
          <w:marTop w:val="0"/>
          <w:marBottom w:val="0"/>
          <w:divBdr>
            <w:top w:val="none" w:sz="0" w:space="0" w:color="auto"/>
            <w:left w:val="none" w:sz="0" w:space="0" w:color="auto"/>
            <w:bottom w:val="none" w:sz="0" w:space="0" w:color="auto"/>
            <w:right w:val="none" w:sz="0" w:space="0" w:color="auto"/>
          </w:divBdr>
        </w:div>
        <w:div w:id="38018738">
          <w:marLeft w:val="640"/>
          <w:marRight w:val="0"/>
          <w:marTop w:val="0"/>
          <w:marBottom w:val="0"/>
          <w:divBdr>
            <w:top w:val="none" w:sz="0" w:space="0" w:color="auto"/>
            <w:left w:val="none" w:sz="0" w:space="0" w:color="auto"/>
            <w:bottom w:val="none" w:sz="0" w:space="0" w:color="auto"/>
            <w:right w:val="none" w:sz="0" w:space="0" w:color="auto"/>
          </w:divBdr>
        </w:div>
        <w:div w:id="669797081">
          <w:marLeft w:val="640"/>
          <w:marRight w:val="0"/>
          <w:marTop w:val="0"/>
          <w:marBottom w:val="0"/>
          <w:divBdr>
            <w:top w:val="none" w:sz="0" w:space="0" w:color="auto"/>
            <w:left w:val="none" w:sz="0" w:space="0" w:color="auto"/>
            <w:bottom w:val="none" w:sz="0" w:space="0" w:color="auto"/>
            <w:right w:val="none" w:sz="0" w:space="0" w:color="auto"/>
          </w:divBdr>
        </w:div>
        <w:div w:id="254411278">
          <w:marLeft w:val="640"/>
          <w:marRight w:val="0"/>
          <w:marTop w:val="0"/>
          <w:marBottom w:val="0"/>
          <w:divBdr>
            <w:top w:val="none" w:sz="0" w:space="0" w:color="auto"/>
            <w:left w:val="none" w:sz="0" w:space="0" w:color="auto"/>
            <w:bottom w:val="none" w:sz="0" w:space="0" w:color="auto"/>
            <w:right w:val="none" w:sz="0" w:space="0" w:color="auto"/>
          </w:divBdr>
        </w:div>
        <w:div w:id="1217473435">
          <w:marLeft w:val="640"/>
          <w:marRight w:val="0"/>
          <w:marTop w:val="0"/>
          <w:marBottom w:val="0"/>
          <w:divBdr>
            <w:top w:val="none" w:sz="0" w:space="0" w:color="auto"/>
            <w:left w:val="none" w:sz="0" w:space="0" w:color="auto"/>
            <w:bottom w:val="none" w:sz="0" w:space="0" w:color="auto"/>
            <w:right w:val="none" w:sz="0" w:space="0" w:color="auto"/>
          </w:divBdr>
        </w:div>
        <w:div w:id="1660423176">
          <w:marLeft w:val="640"/>
          <w:marRight w:val="0"/>
          <w:marTop w:val="0"/>
          <w:marBottom w:val="0"/>
          <w:divBdr>
            <w:top w:val="none" w:sz="0" w:space="0" w:color="auto"/>
            <w:left w:val="none" w:sz="0" w:space="0" w:color="auto"/>
            <w:bottom w:val="none" w:sz="0" w:space="0" w:color="auto"/>
            <w:right w:val="none" w:sz="0" w:space="0" w:color="auto"/>
          </w:divBdr>
        </w:div>
      </w:divsChild>
    </w:div>
    <w:div w:id="490221593">
      <w:bodyDiv w:val="1"/>
      <w:marLeft w:val="0"/>
      <w:marRight w:val="0"/>
      <w:marTop w:val="0"/>
      <w:marBottom w:val="0"/>
      <w:divBdr>
        <w:top w:val="none" w:sz="0" w:space="0" w:color="auto"/>
        <w:left w:val="none" w:sz="0" w:space="0" w:color="auto"/>
        <w:bottom w:val="none" w:sz="0" w:space="0" w:color="auto"/>
        <w:right w:val="none" w:sz="0" w:space="0" w:color="auto"/>
      </w:divBdr>
      <w:divsChild>
        <w:div w:id="1607809961">
          <w:marLeft w:val="640"/>
          <w:marRight w:val="0"/>
          <w:marTop w:val="0"/>
          <w:marBottom w:val="0"/>
          <w:divBdr>
            <w:top w:val="none" w:sz="0" w:space="0" w:color="auto"/>
            <w:left w:val="none" w:sz="0" w:space="0" w:color="auto"/>
            <w:bottom w:val="none" w:sz="0" w:space="0" w:color="auto"/>
            <w:right w:val="none" w:sz="0" w:space="0" w:color="auto"/>
          </w:divBdr>
        </w:div>
        <w:div w:id="1331635290">
          <w:marLeft w:val="640"/>
          <w:marRight w:val="0"/>
          <w:marTop w:val="0"/>
          <w:marBottom w:val="0"/>
          <w:divBdr>
            <w:top w:val="none" w:sz="0" w:space="0" w:color="auto"/>
            <w:left w:val="none" w:sz="0" w:space="0" w:color="auto"/>
            <w:bottom w:val="none" w:sz="0" w:space="0" w:color="auto"/>
            <w:right w:val="none" w:sz="0" w:space="0" w:color="auto"/>
          </w:divBdr>
        </w:div>
        <w:div w:id="630133194">
          <w:marLeft w:val="640"/>
          <w:marRight w:val="0"/>
          <w:marTop w:val="0"/>
          <w:marBottom w:val="0"/>
          <w:divBdr>
            <w:top w:val="none" w:sz="0" w:space="0" w:color="auto"/>
            <w:left w:val="none" w:sz="0" w:space="0" w:color="auto"/>
            <w:bottom w:val="none" w:sz="0" w:space="0" w:color="auto"/>
            <w:right w:val="none" w:sz="0" w:space="0" w:color="auto"/>
          </w:divBdr>
        </w:div>
        <w:div w:id="157237840">
          <w:marLeft w:val="640"/>
          <w:marRight w:val="0"/>
          <w:marTop w:val="0"/>
          <w:marBottom w:val="0"/>
          <w:divBdr>
            <w:top w:val="none" w:sz="0" w:space="0" w:color="auto"/>
            <w:left w:val="none" w:sz="0" w:space="0" w:color="auto"/>
            <w:bottom w:val="none" w:sz="0" w:space="0" w:color="auto"/>
            <w:right w:val="none" w:sz="0" w:space="0" w:color="auto"/>
          </w:divBdr>
        </w:div>
        <w:div w:id="351881972">
          <w:marLeft w:val="640"/>
          <w:marRight w:val="0"/>
          <w:marTop w:val="0"/>
          <w:marBottom w:val="0"/>
          <w:divBdr>
            <w:top w:val="none" w:sz="0" w:space="0" w:color="auto"/>
            <w:left w:val="none" w:sz="0" w:space="0" w:color="auto"/>
            <w:bottom w:val="none" w:sz="0" w:space="0" w:color="auto"/>
            <w:right w:val="none" w:sz="0" w:space="0" w:color="auto"/>
          </w:divBdr>
        </w:div>
        <w:div w:id="116795700">
          <w:marLeft w:val="640"/>
          <w:marRight w:val="0"/>
          <w:marTop w:val="0"/>
          <w:marBottom w:val="0"/>
          <w:divBdr>
            <w:top w:val="none" w:sz="0" w:space="0" w:color="auto"/>
            <w:left w:val="none" w:sz="0" w:space="0" w:color="auto"/>
            <w:bottom w:val="none" w:sz="0" w:space="0" w:color="auto"/>
            <w:right w:val="none" w:sz="0" w:space="0" w:color="auto"/>
          </w:divBdr>
        </w:div>
        <w:div w:id="1258901271">
          <w:marLeft w:val="640"/>
          <w:marRight w:val="0"/>
          <w:marTop w:val="0"/>
          <w:marBottom w:val="0"/>
          <w:divBdr>
            <w:top w:val="none" w:sz="0" w:space="0" w:color="auto"/>
            <w:left w:val="none" w:sz="0" w:space="0" w:color="auto"/>
            <w:bottom w:val="none" w:sz="0" w:space="0" w:color="auto"/>
            <w:right w:val="none" w:sz="0" w:space="0" w:color="auto"/>
          </w:divBdr>
        </w:div>
        <w:div w:id="1282960130">
          <w:marLeft w:val="640"/>
          <w:marRight w:val="0"/>
          <w:marTop w:val="0"/>
          <w:marBottom w:val="0"/>
          <w:divBdr>
            <w:top w:val="none" w:sz="0" w:space="0" w:color="auto"/>
            <w:left w:val="none" w:sz="0" w:space="0" w:color="auto"/>
            <w:bottom w:val="none" w:sz="0" w:space="0" w:color="auto"/>
            <w:right w:val="none" w:sz="0" w:space="0" w:color="auto"/>
          </w:divBdr>
        </w:div>
        <w:div w:id="1398818770">
          <w:marLeft w:val="640"/>
          <w:marRight w:val="0"/>
          <w:marTop w:val="0"/>
          <w:marBottom w:val="0"/>
          <w:divBdr>
            <w:top w:val="none" w:sz="0" w:space="0" w:color="auto"/>
            <w:left w:val="none" w:sz="0" w:space="0" w:color="auto"/>
            <w:bottom w:val="none" w:sz="0" w:space="0" w:color="auto"/>
            <w:right w:val="none" w:sz="0" w:space="0" w:color="auto"/>
          </w:divBdr>
        </w:div>
        <w:div w:id="1314408449">
          <w:marLeft w:val="640"/>
          <w:marRight w:val="0"/>
          <w:marTop w:val="0"/>
          <w:marBottom w:val="0"/>
          <w:divBdr>
            <w:top w:val="none" w:sz="0" w:space="0" w:color="auto"/>
            <w:left w:val="none" w:sz="0" w:space="0" w:color="auto"/>
            <w:bottom w:val="none" w:sz="0" w:space="0" w:color="auto"/>
            <w:right w:val="none" w:sz="0" w:space="0" w:color="auto"/>
          </w:divBdr>
        </w:div>
        <w:div w:id="2048288329">
          <w:marLeft w:val="640"/>
          <w:marRight w:val="0"/>
          <w:marTop w:val="0"/>
          <w:marBottom w:val="0"/>
          <w:divBdr>
            <w:top w:val="none" w:sz="0" w:space="0" w:color="auto"/>
            <w:left w:val="none" w:sz="0" w:space="0" w:color="auto"/>
            <w:bottom w:val="none" w:sz="0" w:space="0" w:color="auto"/>
            <w:right w:val="none" w:sz="0" w:space="0" w:color="auto"/>
          </w:divBdr>
        </w:div>
        <w:div w:id="689185609">
          <w:marLeft w:val="640"/>
          <w:marRight w:val="0"/>
          <w:marTop w:val="0"/>
          <w:marBottom w:val="0"/>
          <w:divBdr>
            <w:top w:val="none" w:sz="0" w:space="0" w:color="auto"/>
            <w:left w:val="none" w:sz="0" w:space="0" w:color="auto"/>
            <w:bottom w:val="none" w:sz="0" w:space="0" w:color="auto"/>
            <w:right w:val="none" w:sz="0" w:space="0" w:color="auto"/>
          </w:divBdr>
        </w:div>
        <w:div w:id="983773806">
          <w:marLeft w:val="640"/>
          <w:marRight w:val="0"/>
          <w:marTop w:val="0"/>
          <w:marBottom w:val="0"/>
          <w:divBdr>
            <w:top w:val="none" w:sz="0" w:space="0" w:color="auto"/>
            <w:left w:val="none" w:sz="0" w:space="0" w:color="auto"/>
            <w:bottom w:val="none" w:sz="0" w:space="0" w:color="auto"/>
            <w:right w:val="none" w:sz="0" w:space="0" w:color="auto"/>
          </w:divBdr>
        </w:div>
        <w:div w:id="944078547">
          <w:marLeft w:val="640"/>
          <w:marRight w:val="0"/>
          <w:marTop w:val="0"/>
          <w:marBottom w:val="0"/>
          <w:divBdr>
            <w:top w:val="none" w:sz="0" w:space="0" w:color="auto"/>
            <w:left w:val="none" w:sz="0" w:space="0" w:color="auto"/>
            <w:bottom w:val="none" w:sz="0" w:space="0" w:color="auto"/>
            <w:right w:val="none" w:sz="0" w:space="0" w:color="auto"/>
          </w:divBdr>
        </w:div>
        <w:div w:id="328992922">
          <w:marLeft w:val="640"/>
          <w:marRight w:val="0"/>
          <w:marTop w:val="0"/>
          <w:marBottom w:val="0"/>
          <w:divBdr>
            <w:top w:val="none" w:sz="0" w:space="0" w:color="auto"/>
            <w:left w:val="none" w:sz="0" w:space="0" w:color="auto"/>
            <w:bottom w:val="none" w:sz="0" w:space="0" w:color="auto"/>
            <w:right w:val="none" w:sz="0" w:space="0" w:color="auto"/>
          </w:divBdr>
        </w:div>
        <w:div w:id="55589259">
          <w:marLeft w:val="640"/>
          <w:marRight w:val="0"/>
          <w:marTop w:val="0"/>
          <w:marBottom w:val="0"/>
          <w:divBdr>
            <w:top w:val="none" w:sz="0" w:space="0" w:color="auto"/>
            <w:left w:val="none" w:sz="0" w:space="0" w:color="auto"/>
            <w:bottom w:val="none" w:sz="0" w:space="0" w:color="auto"/>
            <w:right w:val="none" w:sz="0" w:space="0" w:color="auto"/>
          </w:divBdr>
        </w:div>
      </w:divsChild>
    </w:div>
    <w:div w:id="502596413">
      <w:bodyDiv w:val="1"/>
      <w:marLeft w:val="0"/>
      <w:marRight w:val="0"/>
      <w:marTop w:val="0"/>
      <w:marBottom w:val="0"/>
      <w:divBdr>
        <w:top w:val="none" w:sz="0" w:space="0" w:color="auto"/>
        <w:left w:val="none" w:sz="0" w:space="0" w:color="auto"/>
        <w:bottom w:val="none" w:sz="0" w:space="0" w:color="auto"/>
        <w:right w:val="none" w:sz="0" w:space="0" w:color="auto"/>
      </w:divBdr>
      <w:divsChild>
        <w:div w:id="1293554318">
          <w:marLeft w:val="640"/>
          <w:marRight w:val="0"/>
          <w:marTop w:val="0"/>
          <w:marBottom w:val="0"/>
          <w:divBdr>
            <w:top w:val="none" w:sz="0" w:space="0" w:color="auto"/>
            <w:left w:val="none" w:sz="0" w:space="0" w:color="auto"/>
            <w:bottom w:val="none" w:sz="0" w:space="0" w:color="auto"/>
            <w:right w:val="none" w:sz="0" w:space="0" w:color="auto"/>
          </w:divBdr>
        </w:div>
        <w:div w:id="1536307529">
          <w:marLeft w:val="640"/>
          <w:marRight w:val="0"/>
          <w:marTop w:val="0"/>
          <w:marBottom w:val="0"/>
          <w:divBdr>
            <w:top w:val="none" w:sz="0" w:space="0" w:color="auto"/>
            <w:left w:val="none" w:sz="0" w:space="0" w:color="auto"/>
            <w:bottom w:val="none" w:sz="0" w:space="0" w:color="auto"/>
            <w:right w:val="none" w:sz="0" w:space="0" w:color="auto"/>
          </w:divBdr>
        </w:div>
        <w:div w:id="1336610564">
          <w:marLeft w:val="640"/>
          <w:marRight w:val="0"/>
          <w:marTop w:val="0"/>
          <w:marBottom w:val="0"/>
          <w:divBdr>
            <w:top w:val="none" w:sz="0" w:space="0" w:color="auto"/>
            <w:left w:val="none" w:sz="0" w:space="0" w:color="auto"/>
            <w:bottom w:val="none" w:sz="0" w:space="0" w:color="auto"/>
            <w:right w:val="none" w:sz="0" w:space="0" w:color="auto"/>
          </w:divBdr>
        </w:div>
        <w:div w:id="294992660">
          <w:marLeft w:val="640"/>
          <w:marRight w:val="0"/>
          <w:marTop w:val="0"/>
          <w:marBottom w:val="0"/>
          <w:divBdr>
            <w:top w:val="none" w:sz="0" w:space="0" w:color="auto"/>
            <w:left w:val="none" w:sz="0" w:space="0" w:color="auto"/>
            <w:bottom w:val="none" w:sz="0" w:space="0" w:color="auto"/>
            <w:right w:val="none" w:sz="0" w:space="0" w:color="auto"/>
          </w:divBdr>
        </w:div>
        <w:div w:id="161773434">
          <w:marLeft w:val="640"/>
          <w:marRight w:val="0"/>
          <w:marTop w:val="0"/>
          <w:marBottom w:val="0"/>
          <w:divBdr>
            <w:top w:val="none" w:sz="0" w:space="0" w:color="auto"/>
            <w:left w:val="none" w:sz="0" w:space="0" w:color="auto"/>
            <w:bottom w:val="none" w:sz="0" w:space="0" w:color="auto"/>
            <w:right w:val="none" w:sz="0" w:space="0" w:color="auto"/>
          </w:divBdr>
        </w:div>
        <w:div w:id="787623268">
          <w:marLeft w:val="640"/>
          <w:marRight w:val="0"/>
          <w:marTop w:val="0"/>
          <w:marBottom w:val="0"/>
          <w:divBdr>
            <w:top w:val="none" w:sz="0" w:space="0" w:color="auto"/>
            <w:left w:val="none" w:sz="0" w:space="0" w:color="auto"/>
            <w:bottom w:val="none" w:sz="0" w:space="0" w:color="auto"/>
            <w:right w:val="none" w:sz="0" w:space="0" w:color="auto"/>
          </w:divBdr>
        </w:div>
        <w:div w:id="1960064141">
          <w:marLeft w:val="640"/>
          <w:marRight w:val="0"/>
          <w:marTop w:val="0"/>
          <w:marBottom w:val="0"/>
          <w:divBdr>
            <w:top w:val="none" w:sz="0" w:space="0" w:color="auto"/>
            <w:left w:val="none" w:sz="0" w:space="0" w:color="auto"/>
            <w:bottom w:val="none" w:sz="0" w:space="0" w:color="auto"/>
            <w:right w:val="none" w:sz="0" w:space="0" w:color="auto"/>
          </w:divBdr>
        </w:div>
        <w:div w:id="314840128">
          <w:marLeft w:val="640"/>
          <w:marRight w:val="0"/>
          <w:marTop w:val="0"/>
          <w:marBottom w:val="0"/>
          <w:divBdr>
            <w:top w:val="none" w:sz="0" w:space="0" w:color="auto"/>
            <w:left w:val="none" w:sz="0" w:space="0" w:color="auto"/>
            <w:bottom w:val="none" w:sz="0" w:space="0" w:color="auto"/>
            <w:right w:val="none" w:sz="0" w:space="0" w:color="auto"/>
          </w:divBdr>
        </w:div>
        <w:div w:id="2071540024">
          <w:marLeft w:val="640"/>
          <w:marRight w:val="0"/>
          <w:marTop w:val="0"/>
          <w:marBottom w:val="0"/>
          <w:divBdr>
            <w:top w:val="none" w:sz="0" w:space="0" w:color="auto"/>
            <w:left w:val="none" w:sz="0" w:space="0" w:color="auto"/>
            <w:bottom w:val="none" w:sz="0" w:space="0" w:color="auto"/>
            <w:right w:val="none" w:sz="0" w:space="0" w:color="auto"/>
          </w:divBdr>
        </w:div>
        <w:div w:id="1140880068">
          <w:marLeft w:val="640"/>
          <w:marRight w:val="0"/>
          <w:marTop w:val="0"/>
          <w:marBottom w:val="0"/>
          <w:divBdr>
            <w:top w:val="none" w:sz="0" w:space="0" w:color="auto"/>
            <w:left w:val="none" w:sz="0" w:space="0" w:color="auto"/>
            <w:bottom w:val="none" w:sz="0" w:space="0" w:color="auto"/>
            <w:right w:val="none" w:sz="0" w:space="0" w:color="auto"/>
          </w:divBdr>
        </w:div>
        <w:div w:id="1791315834">
          <w:marLeft w:val="640"/>
          <w:marRight w:val="0"/>
          <w:marTop w:val="0"/>
          <w:marBottom w:val="0"/>
          <w:divBdr>
            <w:top w:val="none" w:sz="0" w:space="0" w:color="auto"/>
            <w:left w:val="none" w:sz="0" w:space="0" w:color="auto"/>
            <w:bottom w:val="none" w:sz="0" w:space="0" w:color="auto"/>
            <w:right w:val="none" w:sz="0" w:space="0" w:color="auto"/>
          </w:divBdr>
        </w:div>
        <w:div w:id="622885123">
          <w:marLeft w:val="640"/>
          <w:marRight w:val="0"/>
          <w:marTop w:val="0"/>
          <w:marBottom w:val="0"/>
          <w:divBdr>
            <w:top w:val="none" w:sz="0" w:space="0" w:color="auto"/>
            <w:left w:val="none" w:sz="0" w:space="0" w:color="auto"/>
            <w:bottom w:val="none" w:sz="0" w:space="0" w:color="auto"/>
            <w:right w:val="none" w:sz="0" w:space="0" w:color="auto"/>
          </w:divBdr>
        </w:div>
        <w:div w:id="553782052">
          <w:marLeft w:val="640"/>
          <w:marRight w:val="0"/>
          <w:marTop w:val="0"/>
          <w:marBottom w:val="0"/>
          <w:divBdr>
            <w:top w:val="none" w:sz="0" w:space="0" w:color="auto"/>
            <w:left w:val="none" w:sz="0" w:space="0" w:color="auto"/>
            <w:bottom w:val="none" w:sz="0" w:space="0" w:color="auto"/>
            <w:right w:val="none" w:sz="0" w:space="0" w:color="auto"/>
          </w:divBdr>
        </w:div>
        <w:div w:id="1764034801">
          <w:marLeft w:val="640"/>
          <w:marRight w:val="0"/>
          <w:marTop w:val="0"/>
          <w:marBottom w:val="0"/>
          <w:divBdr>
            <w:top w:val="none" w:sz="0" w:space="0" w:color="auto"/>
            <w:left w:val="none" w:sz="0" w:space="0" w:color="auto"/>
            <w:bottom w:val="none" w:sz="0" w:space="0" w:color="auto"/>
            <w:right w:val="none" w:sz="0" w:space="0" w:color="auto"/>
          </w:divBdr>
        </w:div>
        <w:div w:id="144668124">
          <w:marLeft w:val="640"/>
          <w:marRight w:val="0"/>
          <w:marTop w:val="0"/>
          <w:marBottom w:val="0"/>
          <w:divBdr>
            <w:top w:val="none" w:sz="0" w:space="0" w:color="auto"/>
            <w:left w:val="none" w:sz="0" w:space="0" w:color="auto"/>
            <w:bottom w:val="none" w:sz="0" w:space="0" w:color="auto"/>
            <w:right w:val="none" w:sz="0" w:space="0" w:color="auto"/>
          </w:divBdr>
        </w:div>
        <w:div w:id="641545894">
          <w:marLeft w:val="640"/>
          <w:marRight w:val="0"/>
          <w:marTop w:val="0"/>
          <w:marBottom w:val="0"/>
          <w:divBdr>
            <w:top w:val="none" w:sz="0" w:space="0" w:color="auto"/>
            <w:left w:val="none" w:sz="0" w:space="0" w:color="auto"/>
            <w:bottom w:val="none" w:sz="0" w:space="0" w:color="auto"/>
            <w:right w:val="none" w:sz="0" w:space="0" w:color="auto"/>
          </w:divBdr>
        </w:div>
      </w:divsChild>
    </w:div>
    <w:div w:id="506018622">
      <w:bodyDiv w:val="1"/>
      <w:marLeft w:val="0"/>
      <w:marRight w:val="0"/>
      <w:marTop w:val="0"/>
      <w:marBottom w:val="0"/>
      <w:divBdr>
        <w:top w:val="none" w:sz="0" w:space="0" w:color="auto"/>
        <w:left w:val="none" w:sz="0" w:space="0" w:color="auto"/>
        <w:bottom w:val="none" w:sz="0" w:space="0" w:color="auto"/>
        <w:right w:val="none" w:sz="0" w:space="0" w:color="auto"/>
      </w:divBdr>
      <w:divsChild>
        <w:div w:id="1661347892">
          <w:marLeft w:val="640"/>
          <w:marRight w:val="0"/>
          <w:marTop w:val="0"/>
          <w:marBottom w:val="0"/>
          <w:divBdr>
            <w:top w:val="none" w:sz="0" w:space="0" w:color="auto"/>
            <w:left w:val="none" w:sz="0" w:space="0" w:color="auto"/>
            <w:bottom w:val="none" w:sz="0" w:space="0" w:color="auto"/>
            <w:right w:val="none" w:sz="0" w:space="0" w:color="auto"/>
          </w:divBdr>
        </w:div>
        <w:div w:id="1980382651">
          <w:marLeft w:val="640"/>
          <w:marRight w:val="0"/>
          <w:marTop w:val="0"/>
          <w:marBottom w:val="0"/>
          <w:divBdr>
            <w:top w:val="none" w:sz="0" w:space="0" w:color="auto"/>
            <w:left w:val="none" w:sz="0" w:space="0" w:color="auto"/>
            <w:bottom w:val="none" w:sz="0" w:space="0" w:color="auto"/>
            <w:right w:val="none" w:sz="0" w:space="0" w:color="auto"/>
          </w:divBdr>
        </w:div>
        <w:div w:id="1011565170">
          <w:marLeft w:val="640"/>
          <w:marRight w:val="0"/>
          <w:marTop w:val="0"/>
          <w:marBottom w:val="0"/>
          <w:divBdr>
            <w:top w:val="none" w:sz="0" w:space="0" w:color="auto"/>
            <w:left w:val="none" w:sz="0" w:space="0" w:color="auto"/>
            <w:bottom w:val="none" w:sz="0" w:space="0" w:color="auto"/>
            <w:right w:val="none" w:sz="0" w:space="0" w:color="auto"/>
          </w:divBdr>
        </w:div>
        <w:div w:id="467936428">
          <w:marLeft w:val="640"/>
          <w:marRight w:val="0"/>
          <w:marTop w:val="0"/>
          <w:marBottom w:val="0"/>
          <w:divBdr>
            <w:top w:val="none" w:sz="0" w:space="0" w:color="auto"/>
            <w:left w:val="none" w:sz="0" w:space="0" w:color="auto"/>
            <w:bottom w:val="none" w:sz="0" w:space="0" w:color="auto"/>
            <w:right w:val="none" w:sz="0" w:space="0" w:color="auto"/>
          </w:divBdr>
        </w:div>
        <w:div w:id="2030329477">
          <w:marLeft w:val="640"/>
          <w:marRight w:val="0"/>
          <w:marTop w:val="0"/>
          <w:marBottom w:val="0"/>
          <w:divBdr>
            <w:top w:val="none" w:sz="0" w:space="0" w:color="auto"/>
            <w:left w:val="none" w:sz="0" w:space="0" w:color="auto"/>
            <w:bottom w:val="none" w:sz="0" w:space="0" w:color="auto"/>
            <w:right w:val="none" w:sz="0" w:space="0" w:color="auto"/>
          </w:divBdr>
        </w:div>
        <w:div w:id="1190951750">
          <w:marLeft w:val="640"/>
          <w:marRight w:val="0"/>
          <w:marTop w:val="0"/>
          <w:marBottom w:val="0"/>
          <w:divBdr>
            <w:top w:val="none" w:sz="0" w:space="0" w:color="auto"/>
            <w:left w:val="none" w:sz="0" w:space="0" w:color="auto"/>
            <w:bottom w:val="none" w:sz="0" w:space="0" w:color="auto"/>
            <w:right w:val="none" w:sz="0" w:space="0" w:color="auto"/>
          </w:divBdr>
        </w:div>
        <w:div w:id="1292634478">
          <w:marLeft w:val="640"/>
          <w:marRight w:val="0"/>
          <w:marTop w:val="0"/>
          <w:marBottom w:val="0"/>
          <w:divBdr>
            <w:top w:val="none" w:sz="0" w:space="0" w:color="auto"/>
            <w:left w:val="none" w:sz="0" w:space="0" w:color="auto"/>
            <w:bottom w:val="none" w:sz="0" w:space="0" w:color="auto"/>
            <w:right w:val="none" w:sz="0" w:space="0" w:color="auto"/>
          </w:divBdr>
        </w:div>
        <w:div w:id="1527136110">
          <w:marLeft w:val="640"/>
          <w:marRight w:val="0"/>
          <w:marTop w:val="0"/>
          <w:marBottom w:val="0"/>
          <w:divBdr>
            <w:top w:val="none" w:sz="0" w:space="0" w:color="auto"/>
            <w:left w:val="none" w:sz="0" w:space="0" w:color="auto"/>
            <w:bottom w:val="none" w:sz="0" w:space="0" w:color="auto"/>
            <w:right w:val="none" w:sz="0" w:space="0" w:color="auto"/>
          </w:divBdr>
        </w:div>
        <w:div w:id="2073458679">
          <w:marLeft w:val="640"/>
          <w:marRight w:val="0"/>
          <w:marTop w:val="0"/>
          <w:marBottom w:val="0"/>
          <w:divBdr>
            <w:top w:val="none" w:sz="0" w:space="0" w:color="auto"/>
            <w:left w:val="none" w:sz="0" w:space="0" w:color="auto"/>
            <w:bottom w:val="none" w:sz="0" w:space="0" w:color="auto"/>
            <w:right w:val="none" w:sz="0" w:space="0" w:color="auto"/>
          </w:divBdr>
        </w:div>
        <w:div w:id="1730306538">
          <w:marLeft w:val="640"/>
          <w:marRight w:val="0"/>
          <w:marTop w:val="0"/>
          <w:marBottom w:val="0"/>
          <w:divBdr>
            <w:top w:val="none" w:sz="0" w:space="0" w:color="auto"/>
            <w:left w:val="none" w:sz="0" w:space="0" w:color="auto"/>
            <w:bottom w:val="none" w:sz="0" w:space="0" w:color="auto"/>
            <w:right w:val="none" w:sz="0" w:space="0" w:color="auto"/>
          </w:divBdr>
        </w:div>
        <w:div w:id="2003043793">
          <w:marLeft w:val="640"/>
          <w:marRight w:val="0"/>
          <w:marTop w:val="0"/>
          <w:marBottom w:val="0"/>
          <w:divBdr>
            <w:top w:val="none" w:sz="0" w:space="0" w:color="auto"/>
            <w:left w:val="none" w:sz="0" w:space="0" w:color="auto"/>
            <w:bottom w:val="none" w:sz="0" w:space="0" w:color="auto"/>
            <w:right w:val="none" w:sz="0" w:space="0" w:color="auto"/>
          </w:divBdr>
        </w:div>
        <w:div w:id="1037704641">
          <w:marLeft w:val="640"/>
          <w:marRight w:val="0"/>
          <w:marTop w:val="0"/>
          <w:marBottom w:val="0"/>
          <w:divBdr>
            <w:top w:val="none" w:sz="0" w:space="0" w:color="auto"/>
            <w:left w:val="none" w:sz="0" w:space="0" w:color="auto"/>
            <w:bottom w:val="none" w:sz="0" w:space="0" w:color="auto"/>
            <w:right w:val="none" w:sz="0" w:space="0" w:color="auto"/>
          </w:divBdr>
        </w:div>
        <w:div w:id="111755640">
          <w:marLeft w:val="640"/>
          <w:marRight w:val="0"/>
          <w:marTop w:val="0"/>
          <w:marBottom w:val="0"/>
          <w:divBdr>
            <w:top w:val="none" w:sz="0" w:space="0" w:color="auto"/>
            <w:left w:val="none" w:sz="0" w:space="0" w:color="auto"/>
            <w:bottom w:val="none" w:sz="0" w:space="0" w:color="auto"/>
            <w:right w:val="none" w:sz="0" w:space="0" w:color="auto"/>
          </w:divBdr>
        </w:div>
        <w:div w:id="894585208">
          <w:marLeft w:val="640"/>
          <w:marRight w:val="0"/>
          <w:marTop w:val="0"/>
          <w:marBottom w:val="0"/>
          <w:divBdr>
            <w:top w:val="none" w:sz="0" w:space="0" w:color="auto"/>
            <w:left w:val="none" w:sz="0" w:space="0" w:color="auto"/>
            <w:bottom w:val="none" w:sz="0" w:space="0" w:color="auto"/>
            <w:right w:val="none" w:sz="0" w:space="0" w:color="auto"/>
          </w:divBdr>
        </w:div>
        <w:div w:id="501047899">
          <w:marLeft w:val="640"/>
          <w:marRight w:val="0"/>
          <w:marTop w:val="0"/>
          <w:marBottom w:val="0"/>
          <w:divBdr>
            <w:top w:val="none" w:sz="0" w:space="0" w:color="auto"/>
            <w:left w:val="none" w:sz="0" w:space="0" w:color="auto"/>
            <w:bottom w:val="none" w:sz="0" w:space="0" w:color="auto"/>
            <w:right w:val="none" w:sz="0" w:space="0" w:color="auto"/>
          </w:divBdr>
        </w:div>
        <w:div w:id="1514805727">
          <w:marLeft w:val="640"/>
          <w:marRight w:val="0"/>
          <w:marTop w:val="0"/>
          <w:marBottom w:val="0"/>
          <w:divBdr>
            <w:top w:val="none" w:sz="0" w:space="0" w:color="auto"/>
            <w:left w:val="none" w:sz="0" w:space="0" w:color="auto"/>
            <w:bottom w:val="none" w:sz="0" w:space="0" w:color="auto"/>
            <w:right w:val="none" w:sz="0" w:space="0" w:color="auto"/>
          </w:divBdr>
        </w:div>
      </w:divsChild>
    </w:div>
    <w:div w:id="507525365">
      <w:bodyDiv w:val="1"/>
      <w:marLeft w:val="0"/>
      <w:marRight w:val="0"/>
      <w:marTop w:val="0"/>
      <w:marBottom w:val="0"/>
      <w:divBdr>
        <w:top w:val="none" w:sz="0" w:space="0" w:color="auto"/>
        <w:left w:val="none" w:sz="0" w:space="0" w:color="auto"/>
        <w:bottom w:val="none" w:sz="0" w:space="0" w:color="auto"/>
        <w:right w:val="none" w:sz="0" w:space="0" w:color="auto"/>
      </w:divBdr>
      <w:divsChild>
        <w:div w:id="1439518476">
          <w:marLeft w:val="640"/>
          <w:marRight w:val="0"/>
          <w:marTop w:val="0"/>
          <w:marBottom w:val="0"/>
          <w:divBdr>
            <w:top w:val="none" w:sz="0" w:space="0" w:color="auto"/>
            <w:left w:val="none" w:sz="0" w:space="0" w:color="auto"/>
            <w:bottom w:val="none" w:sz="0" w:space="0" w:color="auto"/>
            <w:right w:val="none" w:sz="0" w:space="0" w:color="auto"/>
          </w:divBdr>
        </w:div>
        <w:div w:id="747922180">
          <w:marLeft w:val="640"/>
          <w:marRight w:val="0"/>
          <w:marTop w:val="0"/>
          <w:marBottom w:val="0"/>
          <w:divBdr>
            <w:top w:val="none" w:sz="0" w:space="0" w:color="auto"/>
            <w:left w:val="none" w:sz="0" w:space="0" w:color="auto"/>
            <w:bottom w:val="none" w:sz="0" w:space="0" w:color="auto"/>
            <w:right w:val="none" w:sz="0" w:space="0" w:color="auto"/>
          </w:divBdr>
        </w:div>
        <w:div w:id="585070174">
          <w:marLeft w:val="640"/>
          <w:marRight w:val="0"/>
          <w:marTop w:val="0"/>
          <w:marBottom w:val="0"/>
          <w:divBdr>
            <w:top w:val="none" w:sz="0" w:space="0" w:color="auto"/>
            <w:left w:val="none" w:sz="0" w:space="0" w:color="auto"/>
            <w:bottom w:val="none" w:sz="0" w:space="0" w:color="auto"/>
            <w:right w:val="none" w:sz="0" w:space="0" w:color="auto"/>
          </w:divBdr>
        </w:div>
        <w:div w:id="212542062">
          <w:marLeft w:val="640"/>
          <w:marRight w:val="0"/>
          <w:marTop w:val="0"/>
          <w:marBottom w:val="0"/>
          <w:divBdr>
            <w:top w:val="none" w:sz="0" w:space="0" w:color="auto"/>
            <w:left w:val="none" w:sz="0" w:space="0" w:color="auto"/>
            <w:bottom w:val="none" w:sz="0" w:space="0" w:color="auto"/>
            <w:right w:val="none" w:sz="0" w:space="0" w:color="auto"/>
          </w:divBdr>
        </w:div>
        <w:div w:id="2009823979">
          <w:marLeft w:val="640"/>
          <w:marRight w:val="0"/>
          <w:marTop w:val="0"/>
          <w:marBottom w:val="0"/>
          <w:divBdr>
            <w:top w:val="none" w:sz="0" w:space="0" w:color="auto"/>
            <w:left w:val="none" w:sz="0" w:space="0" w:color="auto"/>
            <w:bottom w:val="none" w:sz="0" w:space="0" w:color="auto"/>
            <w:right w:val="none" w:sz="0" w:space="0" w:color="auto"/>
          </w:divBdr>
        </w:div>
        <w:div w:id="1151602701">
          <w:marLeft w:val="640"/>
          <w:marRight w:val="0"/>
          <w:marTop w:val="0"/>
          <w:marBottom w:val="0"/>
          <w:divBdr>
            <w:top w:val="none" w:sz="0" w:space="0" w:color="auto"/>
            <w:left w:val="none" w:sz="0" w:space="0" w:color="auto"/>
            <w:bottom w:val="none" w:sz="0" w:space="0" w:color="auto"/>
            <w:right w:val="none" w:sz="0" w:space="0" w:color="auto"/>
          </w:divBdr>
        </w:div>
        <w:div w:id="1129323615">
          <w:marLeft w:val="640"/>
          <w:marRight w:val="0"/>
          <w:marTop w:val="0"/>
          <w:marBottom w:val="0"/>
          <w:divBdr>
            <w:top w:val="none" w:sz="0" w:space="0" w:color="auto"/>
            <w:left w:val="none" w:sz="0" w:space="0" w:color="auto"/>
            <w:bottom w:val="none" w:sz="0" w:space="0" w:color="auto"/>
            <w:right w:val="none" w:sz="0" w:space="0" w:color="auto"/>
          </w:divBdr>
        </w:div>
        <w:div w:id="1785033738">
          <w:marLeft w:val="640"/>
          <w:marRight w:val="0"/>
          <w:marTop w:val="0"/>
          <w:marBottom w:val="0"/>
          <w:divBdr>
            <w:top w:val="none" w:sz="0" w:space="0" w:color="auto"/>
            <w:left w:val="none" w:sz="0" w:space="0" w:color="auto"/>
            <w:bottom w:val="none" w:sz="0" w:space="0" w:color="auto"/>
            <w:right w:val="none" w:sz="0" w:space="0" w:color="auto"/>
          </w:divBdr>
        </w:div>
        <w:div w:id="1355882582">
          <w:marLeft w:val="640"/>
          <w:marRight w:val="0"/>
          <w:marTop w:val="0"/>
          <w:marBottom w:val="0"/>
          <w:divBdr>
            <w:top w:val="none" w:sz="0" w:space="0" w:color="auto"/>
            <w:left w:val="none" w:sz="0" w:space="0" w:color="auto"/>
            <w:bottom w:val="none" w:sz="0" w:space="0" w:color="auto"/>
            <w:right w:val="none" w:sz="0" w:space="0" w:color="auto"/>
          </w:divBdr>
        </w:div>
        <w:div w:id="74981459">
          <w:marLeft w:val="640"/>
          <w:marRight w:val="0"/>
          <w:marTop w:val="0"/>
          <w:marBottom w:val="0"/>
          <w:divBdr>
            <w:top w:val="none" w:sz="0" w:space="0" w:color="auto"/>
            <w:left w:val="none" w:sz="0" w:space="0" w:color="auto"/>
            <w:bottom w:val="none" w:sz="0" w:space="0" w:color="auto"/>
            <w:right w:val="none" w:sz="0" w:space="0" w:color="auto"/>
          </w:divBdr>
        </w:div>
        <w:div w:id="285625252">
          <w:marLeft w:val="640"/>
          <w:marRight w:val="0"/>
          <w:marTop w:val="0"/>
          <w:marBottom w:val="0"/>
          <w:divBdr>
            <w:top w:val="none" w:sz="0" w:space="0" w:color="auto"/>
            <w:left w:val="none" w:sz="0" w:space="0" w:color="auto"/>
            <w:bottom w:val="none" w:sz="0" w:space="0" w:color="auto"/>
            <w:right w:val="none" w:sz="0" w:space="0" w:color="auto"/>
          </w:divBdr>
        </w:div>
        <w:div w:id="1701080418">
          <w:marLeft w:val="640"/>
          <w:marRight w:val="0"/>
          <w:marTop w:val="0"/>
          <w:marBottom w:val="0"/>
          <w:divBdr>
            <w:top w:val="none" w:sz="0" w:space="0" w:color="auto"/>
            <w:left w:val="none" w:sz="0" w:space="0" w:color="auto"/>
            <w:bottom w:val="none" w:sz="0" w:space="0" w:color="auto"/>
            <w:right w:val="none" w:sz="0" w:space="0" w:color="auto"/>
          </w:divBdr>
        </w:div>
        <w:div w:id="2120449102">
          <w:marLeft w:val="640"/>
          <w:marRight w:val="0"/>
          <w:marTop w:val="0"/>
          <w:marBottom w:val="0"/>
          <w:divBdr>
            <w:top w:val="none" w:sz="0" w:space="0" w:color="auto"/>
            <w:left w:val="none" w:sz="0" w:space="0" w:color="auto"/>
            <w:bottom w:val="none" w:sz="0" w:space="0" w:color="auto"/>
            <w:right w:val="none" w:sz="0" w:space="0" w:color="auto"/>
          </w:divBdr>
        </w:div>
        <w:div w:id="1568105679">
          <w:marLeft w:val="640"/>
          <w:marRight w:val="0"/>
          <w:marTop w:val="0"/>
          <w:marBottom w:val="0"/>
          <w:divBdr>
            <w:top w:val="none" w:sz="0" w:space="0" w:color="auto"/>
            <w:left w:val="none" w:sz="0" w:space="0" w:color="auto"/>
            <w:bottom w:val="none" w:sz="0" w:space="0" w:color="auto"/>
            <w:right w:val="none" w:sz="0" w:space="0" w:color="auto"/>
          </w:divBdr>
        </w:div>
        <w:div w:id="1954242817">
          <w:marLeft w:val="640"/>
          <w:marRight w:val="0"/>
          <w:marTop w:val="0"/>
          <w:marBottom w:val="0"/>
          <w:divBdr>
            <w:top w:val="none" w:sz="0" w:space="0" w:color="auto"/>
            <w:left w:val="none" w:sz="0" w:space="0" w:color="auto"/>
            <w:bottom w:val="none" w:sz="0" w:space="0" w:color="auto"/>
            <w:right w:val="none" w:sz="0" w:space="0" w:color="auto"/>
          </w:divBdr>
        </w:div>
        <w:div w:id="357858927">
          <w:marLeft w:val="640"/>
          <w:marRight w:val="0"/>
          <w:marTop w:val="0"/>
          <w:marBottom w:val="0"/>
          <w:divBdr>
            <w:top w:val="none" w:sz="0" w:space="0" w:color="auto"/>
            <w:left w:val="none" w:sz="0" w:space="0" w:color="auto"/>
            <w:bottom w:val="none" w:sz="0" w:space="0" w:color="auto"/>
            <w:right w:val="none" w:sz="0" w:space="0" w:color="auto"/>
          </w:divBdr>
        </w:div>
      </w:divsChild>
    </w:div>
    <w:div w:id="644357983">
      <w:bodyDiv w:val="1"/>
      <w:marLeft w:val="0"/>
      <w:marRight w:val="0"/>
      <w:marTop w:val="0"/>
      <w:marBottom w:val="0"/>
      <w:divBdr>
        <w:top w:val="none" w:sz="0" w:space="0" w:color="auto"/>
        <w:left w:val="none" w:sz="0" w:space="0" w:color="auto"/>
        <w:bottom w:val="none" w:sz="0" w:space="0" w:color="auto"/>
        <w:right w:val="none" w:sz="0" w:space="0" w:color="auto"/>
      </w:divBdr>
    </w:div>
    <w:div w:id="667052867">
      <w:bodyDiv w:val="1"/>
      <w:marLeft w:val="0"/>
      <w:marRight w:val="0"/>
      <w:marTop w:val="0"/>
      <w:marBottom w:val="0"/>
      <w:divBdr>
        <w:top w:val="none" w:sz="0" w:space="0" w:color="auto"/>
        <w:left w:val="none" w:sz="0" w:space="0" w:color="auto"/>
        <w:bottom w:val="none" w:sz="0" w:space="0" w:color="auto"/>
        <w:right w:val="none" w:sz="0" w:space="0" w:color="auto"/>
      </w:divBdr>
      <w:divsChild>
        <w:div w:id="419986001">
          <w:marLeft w:val="0"/>
          <w:marRight w:val="0"/>
          <w:marTop w:val="0"/>
          <w:marBottom w:val="0"/>
          <w:divBdr>
            <w:top w:val="none" w:sz="0" w:space="0" w:color="auto"/>
            <w:left w:val="none" w:sz="0" w:space="0" w:color="auto"/>
            <w:bottom w:val="none" w:sz="0" w:space="0" w:color="auto"/>
            <w:right w:val="none" w:sz="0" w:space="0" w:color="auto"/>
          </w:divBdr>
          <w:divsChild>
            <w:div w:id="1414011272">
              <w:marLeft w:val="0"/>
              <w:marRight w:val="0"/>
              <w:marTop w:val="0"/>
              <w:marBottom w:val="0"/>
              <w:divBdr>
                <w:top w:val="none" w:sz="0" w:space="0" w:color="auto"/>
                <w:left w:val="none" w:sz="0" w:space="0" w:color="auto"/>
                <w:bottom w:val="none" w:sz="0" w:space="0" w:color="auto"/>
                <w:right w:val="none" w:sz="0" w:space="0" w:color="auto"/>
              </w:divBdr>
              <w:divsChild>
                <w:div w:id="1153714240">
                  <w:marLeft w:val="0"/>
                  <w:marRight w:val="0"/>
                  <w:marTop w:val="0"/>
                  <w:marBottom w:val="0"/>
                  <w:divBdr>
                    <w:top w:val="none" w:sz="0" w:space="0" w:color="auto"/>
                    <w:left w:val="none" w:sz="0" w:space="0" w:color="auto"/>
                    <w:bottom w:val="none" w:sz="0" w:space="0" w:color="auto"/>
                    <w:right w:val="none" w:sz="0" w:space="0" w:color="auto"/>
                  </w:divBdr>
                  <w:divsChild>
                    <w:div w:id="9446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85091">
      <w:bodyDiv w:val="1"/>
      <w:marLeft w:val="0"/>
      <w:marRight w:val="0"/>
      <w:marTop w:val="0"/>
      <w:marBottom w:val="0"/>
      <w:divBdr>
        <w:top w:val="none" w:sz="0" w:space="0" w:color="auto"/>
        <w:left w:val="none" w:sz="0" w:space="0" w:color="auto"/>
        <w:bottom w:val="none" w:sz="0" w:space="0" w:color="auto"/>
        <w:right w:val="none" w:sz="0" w:space="0" w:color="auto"/>
      </w:divBdr>
      <w:divsChild>
        <w:div w:id="391194778">
          <w:marLeft w:val="640"/>
          <w:marRight w:val="0"/>
          <w:marTop w:val="0"/>
          <w:marBottom w:val="0"/>
          <w:divBdr>
            <w:top w:val="none" w:sz="0" w:space="0" w:color="auto"/>
            <w:left w:val="none" w:sz="0" w:space="0" w:color="auto"/>
            <w:bottom w:val="none" w:sz="0" w:space="0" w:color="auto"/>
            <w:right w:val="none" w:sz="0" w:space="0" w:color="auto"/>
          </w:divBdr>
        </w:div>
        <w:div w:id="640304444">
          <w:marLeft w:val="640"/>
          <w:marRight w:val="0"/>
          <w:marTop w:val="0"/>
          <w:marBottom w:val="0"/>
          <w:divBdr>
            <w:top w:val="none" w:sz="0" w:space="0" w:color="auto"/>
            <w:left w:val="none" w:sz="0" w:space="0" w:color="auto"/>
            <w:bottom w:val="none" w:sz="0" w:space="0" w:color="auto"/>
            <w:right w:val="none" w:sz="0" w:space="0" w:color="auto"/>
          </w:divBdr>
        </w:div>
        <w:div w:id="969243973">
          <w:marLeft w:val="640"/>
          <w:marRight w:val="0"/>
          <w:marTop w:val="0"/>
          <w:marBottom w:val="0"/>
          <w:divBdr>
            <w:top w:val="none" w:sz="0" w:space="0" w:color="auto"/>
            <w:left w:val="none" w:sz="0" w:space="0" w:color="auto"/>
            <w:bottom w:val="none" w:sz="0" w:space="0" w:color="auto"/>
            <w:right w:val="none" w:sz="0" w:space="0" w:color="auto"/>
          </w:divBdr>
        </w:div>
        <w:div w:id="1961065741">
          <w:marLeft w:val="640"/>
          <w:marRight w:val="0"/>
          <w:marTop w:val="0"/>
          <w:marBottom w:val="0"/>
          <w:divBdr>
            <w:top w:val="none" w:sz="0" w:space="0" w:color="auto"/>
            <w:left w:val="none" w:sz="0" w:space="0" w:color="auto"/>
            <w:bottom w:val="none" w:sz="0" w:space="0" w:color="auto"/>
            <w:right w:val="none" w:sz="0" w:space="0" w:color="auto"/>
          </w:divBdr>
        </w:div>
        <w:div w:id="91947450">
          <w:marLeft w:val="640"/>
          <w:marRight w:val="0"/>
          <w:marTop w:val="0"/>
          <w:marBottom w:val="0"/>
          <w:divBdr>
            <w:top w:val="none" w:sz="0" w:space="0" w:color="auto"/>
            <w:left w:val="none" w:sz="0" w:space="0" w:color="auto"/>
            <w:bottom w:val="none" w:sz="0" w:space="0" w:color="auto"/>
            <w:right w:val="none" w:sz="0" w:space="0" w:color="auto"/>
          </w:divBdr>
        </w:div>
        <w:div w:id="978656158">
          <w:marLeft w:val="640"/>
          <w:marRight w:val="0"/>
          <w:marTop w:val="0"/>
          <w:marBottom w:val="0"/>
          <w:divBdr>
            <w:top w:val="none" w:sz="0" w:space="0" w:color="auto"/>
            <w:left w:val="none" w:sz="0" w:space="0" w:color="auto"/>
            <w:bottom w:val="none" w:sz="0" w:space="0" w:color="auto"/>
            <w:right w:val="none" w:sz="0" w:space="0" w:color="auto"/>
          </w:divBdr>
        </w:div>
        <w:div w:id="242374560">
          <w:marLeft w:val="640"/>
          <w:marRight w:val="0"/>
          <w:marTop w:val="0"/>
          <w:marBottom w:val="0"/>
          <w:divBdr>
            <w:top w:val="none" w:sz="0" w:space="0" w:color="auto"/>
            <w:left w:val="none" w:sz="0" w:space="0" w:color="auto"/>
            <w:bottom w:val="none" w:sz="0" w:space="0" w:color="auto"/>
            <w:right w:val="none" w:sz="0" w:space="0" w:color="auto"/>
          </w:divBdr>
        </w:div>
        <w:div w:id="1136414877">
          <w:marLeft w:val="640"/>
          <w:marRight w:val="0"/>
          <w:marTop w:val="0"/>
          <w:marBottom w:val="0"/>
          <w:divBdr>
            <w:top w:val="none" w:sz="0" w:space="0" w:color="auto"/>
            <w:left w:val="none" w:sz="0" w:space="0" w:color="auto"/>
            <w:bottom w:val="none" w:sz="0" w:space="0" w:color="auto"/>
            <w:right w:val="none" w:sz="0" w:space="0" w:color="auto"/>
          </w:divBdr>
        </w:div>
        <w:div w:id="1028751218">
          <w:marLeft w:val="640"/>
          <w:marRight w:val="0"/>
          <w:marTop w:val="0"/>
          <w:marBottom w:val="0"/>
          <w:divBdr>
            <w:top w:val="none" w:sz="0" w:space="0" w:color="auto"/>
            <w:left w:val="none" w:sz="0" w:space="0" w:color="auto"/>
            <w:bottom w:val="none" w:sz="0" w:space="0" w:color="auto"/>
            <w:right w:val="none" w:sz="0" w:space="0" w:color="auto"/>
          </w:divBdr>
        </w:div>
        <w:div w:id="1431122938">
          <w:marLeft w:val="640"/>
          <w:marRight w:val="0"/>
          <w:marTop w:val="0"/>
          <w:marBottom w:val="0"/>
          <w:divBdr>
            <w:top w:val="none" w:sz="0" w:space="0" w:color="auto"/>
            <w:left w:val="none" w:sz="0" w:space="0" w:color="auto"/>
            <w:bottom w:val="none" w:sz="0" w:space="0" w:color="auto"/>
            <w:right w:val="none" w:sz="0" w:space="0" w:color="auto"/>
          </w:divBdr>
        </w:div>
        <w:div w:id="306513834">
          <w:marLeft w:val="640"/>
          <w:marRight w:val="0"/>
          <w:marTop w:val="0"/>
          <w:marBottom w:val="0"/>
          <w:divBdr>
            <w:top w:val="none" w:sz="0" w:space="0" w:color="auto"/>
            <w:left w:val="none" w:sz="0" w:space="0" w:color="auto"/>
            <w:bottom w:val="none" w:sz="0" w:space="0" w:color="auto"/>
            <w:right w:val="none" w:sz="0" w:space="0" w:color="auto"/>
          </w:divBdr>
        </w:div>
        <w:div w:id="308679053">
          <w:marLeft w:val="640"/>
          <w:marRight w:val="0"/>
          <w:marTop w:val="0"/>
          <w:marBottom w:val="0"/>
          <w:divBdr>
            <w:top w:val="none" w:sz="0" w:space="0" w:color="auto"/>
            <w:left w:val="none" w:sz="0" w:space="0" w:color="auto"/>
            <w:bottom w:val="none" w:sz="0" w:space="0" w:color="auto"/>
            <w:right w:val="none" w:sz="0" w:space="0" w:color="auto"/>
          </w:divBdr>
        </w:div>
        <w:div w:id="1595699791">
          <w:marLeft w:val="640"/>
          <w:marRight w:val="0"/>
          <w:marTop w:val="0"/>
          <w:marBottom w:val="0"/>
          <w:divBdr>
            <w:top w:val="none" w:sz="0" w:space="0" w:color="auto"/>
            <w:left w:val="none" w:sz="0" w:space="0" w:color="auto"/>
            <w:bottom w:val="none" w:sz="0" w:space="0" w:color="auto"/>
            <w:right w:val="none" w:sz="0" w:space="0" w:color="auto"/>
          </w:divBdr>
        </w:div>
        <w:div w:id="1696347182">
          <w:marLeft w:val="640"/>
          <w:marRight w:val="0"/>
          <w:marTop w:val="0"/>
          <w:marBottom w:val="0"/>
          <w:divBdr>
            <w:top w:val="none" w:sz="0" w:space="0" w:color="auto"/>
            <w:left w:val="none" w:sz="0" w:space="0" w:color="auto"/>
            <w:bottom w:val="none" w:sz="0" w:space="0" w:color="auto"/>
            <w:right w:val="none" w:sz="0" w:space="0" w:color="auto"/>
          </w:divBdr>
        </w:div>
        <w:div w:id="1400518486">
          <w:marLeft w:val="640"/>
          <w:marRight w:val="0"/>
          <w:marTop w:val="0"/>
          <w:marBottom w:val="0"/>
          <w:divBdr>
            <w:top w:val="none" w:sz="0" w:space="0" w:color="auto"/>
            <w:left w:val="none" w:sz="0" w:space="0" w:color="auto"/>
            <w:bottom w:val="none" w:sz="0" w:space="0" w:color="auto"/>
            <w:right w:val="none" w:sz="0" w:space="0" w:color="auto"/>
          </w:divBdr>
        </w:div>
        <w:div w:id="1963655236">
          <w:marLeft w:val="640"/>
          <w:marRight w:val="0"/>
          <w:marTop w:val="0"/>
          <w:marBottom w:val="0"/>
          <w:divBdr>
            <w:top w:val="none" w:sz="0" w:space="0" w:color="auto"/>
            <w:left w:val="none" w:sz="0" w:space="0" w:color="auto"/>
            <w:bottom w:val="none" w:sz="0" w:space="0" w:color="auto"/>
            <w:right w:val="none" w:sz="0" w:space="0" w:color="auto"/>
          </w:divBdr>
        </w:div>
      </w:divsChild>
    </w:div>
    <w:div w:id="879391080">
      <w:bodyDiv w:val="1"/>
      <w:marLeft w:val="0"/>
      <w:marRight w:val="0"/>
      <w:marTop w:val="0"/>
      <w:marBottom w:val="0"/>
      <w:divBdr>
        <w:top w:val="none" w:sz="0" w:space="0" w:color="auto"/>
        <w:left w:val="none" w:sz="0" w:space="0" w:color="auto"/>
        <w:bottom w:val="none" w:sz="0" w:space="0" w:color="auto"/>
        <w:right w:val="none" w:sz="0" w:space="0" w:color="auto"/>
      </w:divBdr>
      <w:divsChild>
        <w:div w:id="1733649772">
          <w:marLeft w:val="640"/>
          <w:marRight w:val="0"/>
          <w:marTop w:val="0"/>
          <w:marBottom w:val="0"/>
          <w:divBdr>
            <w:top w:val="none" w:sz="0" w:space="0" w:color="auto"/>
            <w:left w:val="none" w:sz="0" w:space="0" w:color="auto"/>
            <w:bottom w:val="none" w:sz="0" w:space="0" w:color="auto"/>
            <w:right w:val="none" w:sz="0" w:space="0" w:color="auto"/>
          </w:divBdr>
        </w:div>
        <w:div w:id="382364506">
          <w:marLeft w:val="640"/>
          <w:marRight w:val="0"/>
          <w:marTop w:val="0"/>
          <w:marBottom w:val="0"/>
          <w:divBdr>
            <w:top w:val="none" w:sz="0" w:space="0" w:color="auto"/>
            <w:left w:val="none" w:sz="0" w:space="0" w:color="auto"/>
            <w:bottom w:val="none" w:sz="0" w:space="0" w:color="auto"/>
            <w:right w:val="none" w:sz="0" w:space="0" w:color="auto"/>
          </w:divBdr>
        </w:div>
        <w:div w:id="117377501">
          <w:marLeft w:val="640"/>
          <w:marRight w:val="0"/>
          <w:marTop w:val="0"/>
          <w:marBottom w:val="0"/>
          <w:divBdr>
            <w:top w:val="none" w:sz="0" w:space="0" w:color="auto"/>
            <w:left w:val="none" w:sz="0" w:space="0" w:color="auto"/>
            <w:bottom w:val="none" w:sz="0" w:space="0" w:color="auto"/>
            <w:right w:val="none" w:sz="0" w:space="0" w:color="auto"/>
          </w:divBdr>
        </w:div>
        <w:div w:id="2048410266">
          <w:marLeft w:val="640"/>
          <w:marRight w:val="0"/>
          <w:marTop w:val="0"/>
          <w:marBottom w:val="0"/>
          <w:divBdr>
            <w:top w:val="none" w:sz="0" w:space="0" w:color="auto"/>
            <w:left w:val="none" w:sz="0" w:space="0" w:color="auto"/>
            <w:bottom w:val="none" w:sz="0" w:space="0" w:color="auto"/>
            <w:right w:val="none" w:sz="0" w:space="0" w:color="auto"/>
          </w:divBdr>
        </w:div>
        <w:div w:id="643968504">
          <w:marLeft w:val="640"/>
          <w:marRight w:val="0"/>
          <w:marTop w:val="0"/>
          <w:marBottom w:val="0"/>
          <w:divBdr>
            <w:top w:val="none" w:sz="0" w:space="0" w:color="auto"/>
            <w:left w:val="none" w:sz="0" w:space="0" w:color="auto"/>
            <w:bottom w:val="none" w:sz="0" w:space="0" w:color="auto"/>
            <w:right w:val="none" w:sz="0" w:space="0" w:color="auto"/>
          </w:divBdr>
        </w:div>
        <w:div w:id="244920105">
          <w:marLeft w:val="640"/>
          <w:marRight w:val="0"/>
          <w:marTop w:val="0"/>
          <w:marBottom w:val="0"/>
          <w:divBdr>
            <w:top w:val="none" w:sz="0" w:space="0" w:color="auto"/>
            <w:left w:val="none" w:sz="0" w:space="0" w:color="auto"/>
            <w:bottom w:val="none" w:sz="0" w:space="0" w:color="auto"/>
            <w:right w:val="none" w:sz="0" w:space="0" w:color="auto"/>
          </w:divBdr>
        </w:div>
        <w:div w:id="1604337104">
          <w:marLeft w:val="640"/>
          <w:marRight w:val="0"/>
          <w:marTop w:val="0"/>
          <w:marBottom w:val="0"/>
          <w:divBdr>
            <w:top w:val="none" w:sz="0" w:space="0" w:color="auto"/>
            <w:left w:val="none" w:sz="0" w:space="0" w:color="auto"/>
            <w:bottom w:val="none" w:sz="0" w:space="0" w:color="auto"/>
            <w:right w:val="none" w:sz="0" w:space="0" w:color="auto"/>
          </w:divBdr>
        </w:div>
        <w:div w:id="1929583840">
          <w:marLeft w:val="640"/>
          <w:marRight w:val="0"/>
          <w:marTop w:val="0"/>
          <w:marBottom w:val="0"/>
          <w:divBdr>
            <w:top w:val="none" w:sz="0" w:space="0" w:color="auto"/>
            <w:left w:val="none" w:sz="0" w:space="0" w:color="auto"/>
            <w:bottom w:val="none" w:sz="0" w:space="0" w:color="auto"/>
            <w:right w:val="none" w:sz="0" w:space="0" w:color="auto"/>
          </w:divBdr>
        </w:div>
        <w:div w:id="1013455956">
          <w:marLeft w:val="640"/>
          <w:marRight w:val="0"/>
          <w:marTop w:val="0"/>
          <w:marBottom w:val="0"/>
          <w:divBdr>
            <w:top w:val="none" w:sz="0" w:space="0" w:color="auto"/>
            <w:left w:val="none" w:sz="0" w:space="0" w:color="auto"/>
            <w:bottom w:val="none" w:sz="0" w:space="0" w:color="auto"/>
            <w:right w:val="none" w:sz="0" w:space="0" w:color="auto"/>
          </w:divBdr>
        </w:div>
        <w:div w:id="1415469490">
          <w:marLeft w:val="640"/>
          <w:marRight w:val="0"/>
          <w:marTop w:val="0"/>
          <w:marBottom w:val="0"/>
          <w:divBdr>
            <w:top w:val="none" w:sz="0" w:space="0" w:color="auto"/>
            <w:left w:val="none" w:sz="0" w:space="0" w:color="auto"/>
            <w:bottom w:val="none" w:sz="0" w:space="0" w:color="auto"/>
            <w:right w:val="none" w:sz="0" w:space="0" w:color="auto"/>
          </w:divBdr>
        </w:div>
        <w:div w:id="764770383">
          <w:marLeft w:val="640"/>
          <w:marRight w:val="0"/>
          <w:marTop w:val="0"/>
          <w:marBottom w:val="0"/>
          <w:divBdr>
            <w:top w:val="none" w:sz="0" w:space="0" w:color="auto"/>
            <w:left w:val="none" w:sz="0" w:space="0" w:color="auto"/>
            <w:bottom w:val="none" w:sz="0" w:space="0" w:color="auto"/>
            <w:right w:val="none" w:sz="0" w:space="0" w:color="auto"/>
          </w:divBdr>
        </w:div>
        <w:div w:id="227766683">
          <w:marLeft w:val="640"/>
          <w:marRight w:val="0"/>
          <w:marTop w:val="0"/>
          <w:marBottom w:val="0"/>
          <w:divBdr>
            <w:top w:val="none" w:sz="0" w:space="0" w:color="auto"/>
            <w:left w:val="none" w:sz="0" w:space="0" w:color="auto"/>
            <w:bottom w:val="none" w:sz="0" w:space="0" w:color="auto"/>
            <w:right w:val="none" w:sz="0" w:space="0" w:color="auto"/>
          </w:divBdr>
        </w:div>
        <w:div w:id="1725519317">
          <w:marLeft w:val="640"/>
          <w:marRight w:val="0"/>
          <w:marTop w:val="0"/>
          <w:marBottom w:val="0"/>
          <w:divBdr>
            <w:top w:val="none" w:sz="0" w:space="0" w:color="auto"/>
            <w:left w:val="none" w:sz="0" w:space="0" w:color="auto"/>
            <w:bottom w:val="none" w:sz="0" w:space="0" w:color="auto"/>
            <w:right w:val="none" w:sz="0" w:space="0" w:color="auto"/>
          </w:divBdr>
        </w:div>
        <w:div w:id="1749304942">
          <w:marLeft w:val="640"/>
          <w:marRight w:val="0"/>
          <w:marTop w:val="0"/>
          <w:marBottom w:val="0"/>
          <w:divBdr>
            <w:top w:val="none" w:sz="0" w:space="0" w:color="auto"/>
            <w:left w:val="none" w:sz="0" w:space="0" w:color="auto"/>
            <w:bottom w:val="none" w:sz="0" w:space="0" w:color="auto"/>
            <w:right w:val="none" w:sz="0" w:space="0" w:color="auto"/>
          </w:divBdr>
        </w:div>
        <w:div w:id="145168282">
          <w:marLeft w:val="640"/>
          <w:marRight w:val="0"/>
          <w:marTop w:val="0"/>
          <w:marBottom w:val="0"/>
          <w:divBdr>
            <w:top w:val="none" w:sz="0" w:space="0" w:color="auto"/>
            <w:left w:val="none" w:sz="0" w:space="0" w:color="auto"/>
            <w:bottom w:val="none" w:sz="0" w:space="0" w:color="auto"/>
            <w:right w:val="none" w:sz="0" w:space="0" w:color="auto"/>
          </w:divBdr>
        </w:div>
        <w:div w:id="1823236214">
          <w:marLeft w:val="640"/>
          <w:marRight w:val="0"/>
          <w:marTop w:val="0"/>
          <w:marBottom w:val="0"/>
          <w:divBdr>
            <w:top w:val="none" w:sz="0" w:space="0" w:color="auto"/>
            <w:left w:val="none" w:sz="0" w:space="0" w:color="auto"/>
            <w:bottom w:val="none" w:sz="0" w:space="0" w:color="auto"/>
            <w:right w:val="none" w:sz="0" w:space="0" w:color="auto"/>
          </w:divBdr>
        </w:div>
      </w:divsChild>
    </w:div>
    <w:div w:id="975909263">
      <w:bodyDiv w:val="1"/>
      <w:marLeft w:val="0"/>
      <w:marRight w:val="0"/>
      <w:marTop w:val="0"/>
      <w:marBottom w:val="0"/>
      <w:divBdr>
        <w:top w:val="none" w:sz="0" w:space="0" w:color="auto"/>
        <w:left w:val="none" w:sz="0" w:space="0" w:color="auto"/>
        <w:bottom w:val="none" w:sz="0" w:space="0" w:color="auto"/>
        <w:right w:val="none" w:sz="0" w:space="0" w:color="auto"/>
      </w:divBdr>
      <w:divsChild>
        <w:div w:id="818573957">
          <w:marLeft w:val="0"/>
          <w:marRight w:val="0"/>
          <w:marTop w:val="0"/>
          <w:marBottom w:val="0"/>
          <w:divBdr>
            <w:top w:val="none" w:sz="0" w:space="0" w:color="auto"/>
            <w:left w:val="none" w:sz="0" w:space="0" w:color="auto"/>
            <w:bottom w:val="none" w:sz="0" w:space="0" w:color="auto"/>
            <w:right w:val="none" w:sz="0" w:space="0" w:color="auto"/>
          </w:divBdr>
          <w:divsChild>
            <w:div w:id="1960791440">
              <w:marLeft w:val="0"/>
              <w:marRight w:val="0"/>
              <w:marTop w:val="0"/>
              <w:marBottom w:val="0"/>
              <w:divBdr>
                <w:top w:val="none" w:sz="0" w:space="0" w:color="auto"/>
                <w:left w:val="none" w:sz="0" w:space="0" w:color="auto"/>
                <w:bottom w:val="none" w:sz="0" w:space="0" w:color="auto"/>
                <w:right w:val="none" w:sz="0" w:space="0" w:color="auto"/>
              </w:divBdr>
              <w:divsChild>
                <w:div w:id="1446467126">
                  <w:marLeft w:val="0"/>
                  <w:marRight w:val="0"/>
                  <w:marTop w:val="0"/>
                  <w:marBottom w:val="0"/>
                  <w:divBdr>
                    <w:top w:val="none" w:sz="0" w:space="0" w:color="auto"/>
                    <w:left w:val="none" w:sz="0" w:space="0" w:color="auto"/>
                    <w:bottom w:val="none" w:sz="0" w:space="0" w:color="auto"/>
                    <w:right w:val="none" w:sz="0" w:space="0" w:color="auto"/>
                  </w:divBdr>
                  <w:divsChild>
                    <w:div w:id="1096750100">
                      <w:marLeft w:val="0"/>
                      <w:marRight w:val="0"/>
                      <w:marTop w:val="0"/>
                      <w:marBottom w:val="0"/>
                      <w:divBdr>
                        <w:top w:val="none" w:sz="0" w:space="0" w:color="auto"/>
                        <w:left w:val="none" w:sz="0" w:space="0" w:color="auto"/>
                        <w:bottom w:val="none" w:sz="0" w:space="0" w:color="auto"/>
                        <w:right w:val="none" w:sz="0" w:space="0" w:color="auto"/>
                      </w:divBdr>
                      <w:divsChild>
                        <w:div w:id="392433169">
                          <w:marLeft w:val="0"/>
                          <w:marRight w:val="0"/>
                          <w:marTop w:val="0"/>
                          <w:marBottom w:val="0"/>
                          <w:divBdr>
                            <w:top w:val="none" w:sz="0" w:space="0" w:color="auto"/>
                            <w:left w:val="none" w:sz="0" w:space="0" w:color="auto"/>
                            <w:bottom w:val="none" w:sz="0" w:space="0" w:color="auto"/>
                            <w:right w:val="none" w:sz="0" w:space="0" w:color="auto"/>
                          </w:divBdr>
                          <w:divsChild>
                            <w:div w:id="1648433911">
                              <w:marLeft w:val="0"/>
                              <w:marRight w:val="0"/>
                              <w:marTop w:val="0"/>
                              <w:marBottom w:val="0"/>
                              <w:divBdr>
                                <w:top w:val="none" w:sz="0" w:space="0" w:color="auto"/>
                                <w:left w:val="none" w:sz="0" w:space="0" w:color="auto"/>
                                <w:bottom w:val="none" w:sz="0" w:space="0" w:color="auto"/>
                                <w:right w:val="none" w:sz="0" w:space="0" w:color="auto"/>
                              </w:divBdr>
                              <w:divsChild>
                                <w:div w:id="1661692387">
                                  <w:marLeft w:val="0"/>
                                  <w:marRight w:val="0"/>
                                  <w:marTop w:val="0"/>
                                  <w:marBottom w:val="0"/>
                                  <w:divBdr>
                                    <w:top w:val="none" w:sz="0" w:space="0" w:color="auto"/>
                                    <w:left w:val="none" w:sz="0" w:space="0" w:color="auto"/>
                                    <w:bottom w:val="none" w:sz="0" w:space="0" w:color="auto"/>
                                    <w:right w:val="none" w:sz="0" w:space="0" w:color="auto"/>
                                  </w:divBdr>
                                  <w:divsChild>
                                    <w:div w:id="574701438">
                                      <w:marLeft w:val="0"/>
                                      <w:marRight w:val="0"/>
                                      <w:marTop w:val="0"/>
                                      <w:marBottom w:val="0"/>
                                      <w:divBdr>
                                        <w:top w:val="none" w:sz="0" w:space="0" w:color="auto"/>
                                        <w:left w:val="none" w:sz="0" w:space="0" w:color="auto"/>
                                        <w:bottom w:val="none" w:sz="0" w:space="0" w:color="auto"/>
                                        <w:right w:val="none" w:sz="0" w:space="0" w:color="auto"/>
                                      </w:divBdr>
                                      <w:divsChild>
                                        <w:div w:id="347756281">
                                          <w:marLeft w:val="0"/>
                                          <w:marRight w:val="0"/>
                                          <w:marTop w:val="0"/>
                                          <w:marBottom w:val="0"/>
                                          <w:divBdr>
                                            <w:top w:val="none" w:sz="0" w:space="0" w:color="auto"/>
                                            <w:left w:val="none" w:sz="0" w:space="0" w:color="auto"/>
                                            <w:bottom w:val="none" w:sz="0" w:space="0" w:color="auto"/>
                                            <w:right w:val="none" w:sz="0" w:space="0" w:color="auto"/>
                                          </w:divBdr>
                                          <w:divsChild>
                                            <w:div w:id="32926579">
                                              <w:marLeft w:val="0"/>
                                              <w:marRight w:val="0"/>
                                              <w:marTop w:val="0"/>
                                              <w:marBottom w:val="0"/>
                                              <w:divBdr>
                                                <w:top w:val="none" w:sz="0" w:space="0" w:color="auto"/>
                                                <w:left w:val="none" w:sz="0" w:space="0" w:color="auto"/>
                                                <w:bottom w:val="none" w:sz="0" w:space="0" w:color="auto"/>
                                                <w:right w:val="none" w:sz="0" w:space="0" w:color="auto"/>
                                              </w:divBdr>
                                              <w:divsChild>
                                                <w:div w:id="1787700487">
                                                  <w:marLeft w:val="0"/>
                                                  <w:marRight w:val="0"/>
                                                  <w:marTop w:val="0"/>
                                                  <w:marBottom w:val="0"/>
                                                  <w:divBdr>
                                                    <w:top w:val="none" w:sz="0" w:space="0" w:color="auto"/>
                                                    <w:left w:val="none" w:sz="0" w:space="0" w:color="auto"/>
                                                    <w:bottom w:val="none" w:sz="0" w:space="0" w:color="auto"/>
                                                    <w:right w:val="none" w:sz="0" w:space="0" w:color="auto"/>
                                                  </w:divBdr>
                                                  <w:divsChild>
                                                    <w:div w:id="921062765">
                                                      <w:marLeft w:val="0"/>
                                                      <w:marRight w:val="0"/>
                                                      <w:marTop w:val="0"/>
                                                      <w:marBottom w:val="0"/>
                                                      <w:divBdr>
                                                        <w:top w:val="none" w:sz="0" w:space="0" w:color="auto"/>
                                                        <w:left w:val="none" w:sz="0" w:space="0" w:color="auto"/>
                                                        <w:bottom w:val="none" w:sz="0" w:space="0" w:color="auto"/>
                                                        <w:right w:val="none" w:sz="0" w:space="0" w:color="auto"/>
                                                      </w:divBdr>
                                                      <w:divsChild>
                                                        <w:div w:id="3987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4410">
                                              <w:marLeft w:val="0"/>
                                              <w:marRight w:val="0"/>
                                              <w:marTop w:val="0"/>
                                              <w:marBottom w:val="0"/>
                                              <w:divBdr>
                                                <w:top w:val="none" w:sz="0" w:space="0" w:color="auto"/>
                                                <w:left w:val="none" w:sz="0" w:space="0" w:color="auto"/>
                                                <w:bottom w:val="none" w:sz="0" w:space="0" w:color="auto"/>
                                                <w:right w:val="none" w:sz="0" w:space="0" w:color="auto"/>
                                              </w:divBdr>
                                              <w:divsChild>
                                                <w:div w:id="1675567806">
                                                  <w:marLeft w:val="0"/>
                                                  <w:marRight w:val="0"/>
                                                  <w:marTop w:val="0"/>
                                                  <w:marBottom w:val="0"/>
                                                  <w:divBdr>
                                                    <w:top w:val="none" w:sz="0" w:space="0" w:color="auto"/>
                                                    <w:left w:val="none" w:sz="0" w:space="0" w:color="auto"/>
                                                    <w:bottom w:val="none" w:sz="0" w:space="0" w:color="auto"/>
                                                    <w:right w:val="none" w:sz="0" w:space="0" w:color="auto"/>
                                                  </w:divBdr>
                                                  <w:divsChild>
                                                    <w:div w:id="1262294323">
                                                      <w:marLeft w:val="0"/>
                                                      <w:marRight w:val="0"/>
                                                      <w:marTop w:val="0"/>
                                                      <w:marBottom w:val="0"/>
                                                      <w:divBdr>
                                                        <w:top w:val="none" w:sz="0" w:space="0" w:color="auto"/>
                                                        <w:left w:val="none" w:sz="0" w:space="0" w:color="auto"/>
                                                        <w:bottom w:val="none" w:sz="0" w:space="0" w:color="auto"/>
                                                        <w:right w:val="none" w:sz="0" w:space="0" w:color="auto"/>
                                                      </w:divBdr>
                                                      <w:divsChild>
                                                        <w:div w:id="8474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827291">
          <w:marLeft w:val="0"/>
          <w:marRight w:val="0"/>
          <w:marTop w:val="0"/>
          <w:marBottom w:val="0"/>
          <w:divBdr>
            <w:top w:val="none" w:sz="0" w:space="0" w:color="auto"/>
            <w:left w:val="none" w:sz="0" w:space="0" w:color="auto"/>
            <w:bottom w:val="none" w:sz="0" w:space="0" w:color="auto"/>
            <w:right w:val="none" w:sz="0" w:space="0" w:color="auto"/>
          </w:divBdr>
          <w:divsChild>
            <w:div w:id="5600332">
              <w:marLeft w:val="0"/>
              <w:marRight w:val="0"/>
              <w:marTop w:val="0"/>
              <w:marBottom w:val="0"/>
              <w:divBdr>
                <w:top w:val="none" w:sz="0" w:space="0" w:color="auto"/>
                <w:left w:val="none" w:sz="0" w:space="0" w:color="auto"/>
                <w:bottom w:val="none" w:sz="0" w:space="0" w:color="auto"/>
                <w:right w:val="none" w:sz="0" w:space="0" w:color="auto"/>
              </w:divBdr>
              <w:divsChild>
                <w:div w:id="20046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31919">
      <w:bodyDiv w:val="1"/>
      <w:marLeft w:val="0"/>
      <w:marRight w:val="0"/>
      <w:marTop w:val="0"/>
      <w:marBottom w:val="0"/>
      <w:divBdr>
        <w:top w:val="none" w:sz="0" w:space="0" w:color="auto"/>
        <w:left w:val="none" w:sz="0" w:space="0" w:color="auto"/>
        <w:bottom w:val="none" w:sz="0" w:space="0" w:color="auto"/>
        <w:right w:val="none" w:sz="0" w:space="0" w:color="auto"/>
      </w:divBdr>
    </w:div>
    <w:div w:id="1230851046">
      <w:bodyDiv w:val="1"/>
      <w:marLeft w:val="0"/>
      <w:marRight w:val="0"/>
      <w:marTop w:val="0"/>
      <w:marBottom w:val="0"/>
      <w:divBdr>
        <w:top w:val="none" w:sz="0" w:space="0" w:color="auto"/>
        <w:left w:val="none" w:sz="0" w:space="0" w:color="auto"/>
        <w:bottom w:val="none" w:sz="0" w:space="0" w:color="auto"/>
        <w:right w:val="none" w:sz="0" w:space="0" w:color="auto"/>
      </w:divBdr>
      <w:divsChild>
        <w:div w:id="26030957">
          <w:marLeft w:val="640"/>
          <w:marRight w:val="0"/>
          <w:marTop w:val="0"/>
          <w:marBottom w:val="0"/>
          <w:divBdr>
            <w:top w:val="none" w:sz="0" w:space="0" w:color="auto"/>
            <w:left w:val="none" w:sz="0" w:space="0" w:color="auto"/>
            <w:bottom w:val="none" w:sz="0" w:space="0" w:color="auto"/>
            <w:right w:val="none" w:sz="0" w:space="0" w:color="auto"/>
          </w:divBdr>
        </w:div>
        <w:div w:id="1873960967">
          <w:marLeft w:val="640"/>
          <w:marRight w:val="0"/>
          <w:marTop w:val="0"/>
          <w:marBottom w:val="0"/>
          <w:divBdr>
            <w:top w:val="none" w:sz="0" w:space="0" w:color="auto"/>
            <w:left w:val="none" w:sz="0" w:space="0" w:color="auto"/>
            <w:bottom w:val="none" w:sz="0" w:space="0" w:color="auto"/>
            <w:right w:val="none" w:sz="0" w:space="0" w:color="auto"/>
          </w:divBdr>
        </w:div>
        <w:div w:id="234127277">
          <w:marLeft w:val="640"/>
          <w:marRight w:val="0"/>
          <w:marTop w:val="0"/>
          <w:marBottom w:val="0"/>
          <w:divBdr>
            <w:top w:val="none" w:sz="0" w:space="0" w:color="auto"/>
            <w:left w:val="none" w:sz="0" w:space="0" w:color="auto"/>
            <w:bottom w:val="none" w:sz="0" w:space="0" w:color="auto"/>
            <w:right w:val="none" w:sz="0" w:space="0" w:color="auto"/>
          </w:divBdr>
        </w:div>
        <w:div w:id="866715003">
          <w:marLeft w:val="640"/>
          <w:marRight w:val="0"/>
          <w:marTop w:val="0"/>
          <w:marBottom w:val="0"/>
          <w:divBdr>
            <w:top w:val="none" w:sz="0" w:space="0" w:color="auto"/>
            <w:left w:val="none" w:sz="0" w:space="0" w:color="auto"/>
            <w:bottom w:val="none" w:sz="0" w:space="0" w:color="auto"/>
            <w:right w:val="none" w:sz="0" w:space="0" w:color="auto"/>
          </w:divBdr>
        </w:div>
        <w:div w:id="1512066946">
          <w:marLeft w:val="640"/>
          <w:marRight w:val="0"/>
          <w:marTop w:val="0"/>
          <w:marBottom w:val="0"/>
          <w:divBdr>
            <w:top w:val="none" w:sz="0" w:space="0" w:color="auto"/>
            <w:left w:val="none" w:sz="0" w:space="0" w:color="auto"/>
            <w:bottom w:val="none" w:sz="0" w:space="0" w:color="auto"/>
            <w:right w:val="none" w:sz="0" w:space="0" w:color="auto"/>
          </w:divBdr>
        </w:div>
        <w:div w:id="1246190389">
          <w:marLeft w:val="640"/>
          <w:marRight w:val="0"/>
          <w:marTop w:val="0"/>
          <w:marBottom w:val="0"/>
          <w:divBdr>
            <w:top w:val="none" w:sz="0" w:space="0" w:color="auto"/>
            <w:left w:val="none" w:sz="0" w:space="0" w:color="auto"/>
            <w:bottom w:val="none" w:sz="0" w:space="0" w:color="auto"/>
            <w:right w:val="none" w:sz="0" w:space="0" w:color="auto"/>
          </w:divBdr>
        </w:div>
        <w:div w:id="784469842">
          <w:marLeft w:val="640"/>
          <w:marRight w:val="0"/>
          <w:marTop w:val="0"/>
          <w:marBottom w:val="0"/>
          <w:divBdr>
            <w:top w:val="none" w:sz="0" w:space="0" w:color="auto"/>
            <w:left w:val="none" w:sz="0" w:space="0" w:color="auto"/>
            <w:bottom w:val="none" w:sz="0" w:space="0" w:color="auto"/>
            <w:right w:val="none" w:sz="0" w:space="0" w:color="auto"/>
          </w:divBdr>
        </w:div>
        <w:div w:id="1030257937">
          <w:marLeft w:val="640"/>
          <w:marRight w:val="0"/>
          <w:marTop w:val="0"/>
          <w:marBottom w:val="0"/>
          <w:divBdr>
            <w:top w:val="none" w:sz="0" w:space="0" w:color="auto"/>
            <w:left w:val="none" w:sz="0" w:space="0" w:color="auto"/>
            <w:bottom w:val="none" w:sz="0" w:space="0" w:color="auto"/>
            <w:right w:val="none" w:sz="0" w:space="0" w:color="auto"/>
          </w:divBdr>
        </w:div>
        <w:div w:id="731004365">
          <w:marLeft w:val="640"/>
          <w:marRight w:val="0"/>
          <w:marTop w:val="0"/>
          <w:marBottom w:val="0"/>
          <w:divBdr>
            <w:top w:val="none" w:sz="0" w:space="0" w:color="auto"/>
            <w:left w:val="none" w:sz="0" w:space="0" w:color="auto"/>
            <w:bottom w:val="none" w:sz="0" w:space="0" w:color="auto"/>
            <w:right w:val="none" w:sz="0" w:space="0" w:color="auto"/>
          </w:divBdr>
        </w:div>
        <w:div w:id="1902208960">
          <w:marLeft w:val="640"/>
          <w:marRight w:val="0"/>
          <w:marTop w:val="0"/>
          <w:marBottom w:val="0"/>
          <w:divBdr>
            <w:top w:val="none" w:sz="0" w:space="0" w:color="auto"/>
            <w:left w:val="none" w:sz="0" w:space="0" w:color="auto"/>
            <w:bottom w:val="none" w:sz="0" w:space="0" w:color="auto"/>
            <w:right w:val="none" w:sz="0" w:space="0" w:color="auto"/>
          </w:divBdr>
        </w:div>
        <w:div w:id="1627079116">
          <w:marLeft w:val="640"/>
          <w:marRight w:val="0"/>
          <w:marTop w:val="0"/>
          <w:marBottom w:val="0"/>
          <w:divBdr>
            <w:top w:val="none" w:sz="0" w:space="0" w:color="auto"/>
            <w:left w:val="none" w:sz="0" w:space="0" w:color="auto"/>
            <w:bottom w:val="none" w:sz="0" w:space="0" w:color="auto"/>
            <w:right w:val="none" w:sz="0" w:space="0" w:color="auto"/>
          </w:divBdr>
        </w:div>
        <w:div w:id="1338343308">
          <w:marLeft w:val="640"/>
          <w:marRight w:val="0"/>
          <w:marTop w:val="0"/>
          <w:marBottom w:val="0"/>
          <w:divBdr>
            <w:top w:val="none" w:sz="0" w:space="0" w:color="auto"/>
            <w:left w:val="none" w:sz="0" w:space="0" w:color="auto"/>
            <w:bottom w:val="none" w:sz="0" w:space="0" w:color="auto"/>
            <w:right w:val="none" w:sz="0" w:space="0" w:color="auto"/>
          </w:divBdr>
        </w:div>
        <w:div w:id="1345475893">
          <w:marLeft w:val="640"/>
          <w:marRight w:val="0"/>
          <w:marTop w:val="0"/>
          <w:marBottom w:val="0"/>
          <w:divBdr>
            <w:top w:val="none" w:sz="0" w:space="0" w:color="auto"/>
            <w:left w:val="none" w:sz="0" w:space="0" w:color="auto"/>
            <w:bottom w:val="none" w:sz="0" w:space="0" w:color="auto"/>
            <w:right w:val="none" w:sz="0" w:space="0" w:color="auto"/>
          </w:divBdr>
        </w:div>
        <w:div w:id="1979072257">
          <w:marLeft w:val="640"/>
          <w:marRight w:val="0"/>
          <w:marTop w:val="0"/>
          <w:marBottom w:val="0"/>
          <w:divBdr>
            <w:top w:val="none" w:sz="0" w:space="0" w:color="auto"/>
            <w:left w:val="none" w:sz="0" w:space="0" w:color="auto"/>
            <w:bottom w:val="none" w:sz="0" w:space="0" w:color="auto"/>
            <w:right w:val="none" w:sz="0" w:space="0" w:color="auto"/>
          </w:divBdr>
        </w:div>
        <w:div w:id="644049636">
          <w:marLeft w:val="640"/>
          <w:marRight w:val="0"/>
          <w:marTop w:val="0"/>
          <w:marBottom w:val="0"/>
          <w:divBdr>
            <w:top w:val="none" w:sz="0" w:space="0" w:color="auto"/>
            <w:left w:val="none" w:sz="0" w:space="0" w:color="auto"/>
            <w:bottom w:val="none" w:sz="0" w:space="0" w:color="auto"/>
            <w:right w:val="none" w:sz="0" w:space="0" w:color="auto"/>
          </w:divBdr>
        </w:div>
        <w:div w:id="1213151728">
          <w:marLeft w:val="640"/>
          <w:marRight w:val="0"/>
          <w:marTop w:val="0"/>
          <w:marBottom w:val="0"/>
          <w:divBdr>
            <w:top w:val="none" w:sz="0" w:space="0" w:color="auto"/>
            <w:left w:val="none" w:sz="0" w:space="0" w:color="auto"/>
            <w:bottom w:val="none" w:sz="0" w:space="0" w:color="auto"/>
            <w:right w:val="none" w:sz="0" w:space="0" w:color="auto"/>
          </w:divBdr>
        </w:div>
      </w:divsChild>
    </w:div>
    <w:div w:id="1265304171">
      <w:bodyDiv w:val="1"/>
      <w:marLeft w:val="0"/>
      <w:marRight w:val="0"/>
      <w:marTop w:val="0"/>
      <w:marBottom w:val="0"/>
      <w:divBdr>
        <w:top w:val="none" w:sz="0" w:space="0" w:color="auto"/>
        <w:left w:val="none" w:sz="0" w:space="0" w:color="auto"/>
        <w:bottom w:val="none" w:sz="0" w:space="0" w:color="auto"/>
        <w:right w:val="none" w:sz="0" w:space="0" w:color="auto"/>
      </w:divBdr>
      <w:divsChild>
        <w:div w:id="1882478471">
          <w:marLeft w:val="640"/>
          <w:marRight w:val="0"/>
          <w:marTop w:val="0"/>
          <w:marBottom w:val="0"/>
          <w:divBdr>
            <w:top w:val="none" w:sz="0" w:space="0" w:color="auto"/>
            <w:left w:val="none" w:sz="0" w:space="0" w:color="auto"/>
            <w:bottom w:val="none" w:sz="0" w:space="0" w:color="auto"/>
            <w:right w:val="none" w:sz="0" w:space="0" w:color="auto"/>
          </w:divBdr>
        </w:div>
        <w:div w:id="55051314">
          <w:marLeft w:val="640"/>
          <w:marRight w:val="0"/>
          <w:marTop w:val="0"/>
          <w:marBottom w:val="0"/>
          <w:divBdr>
            <w:top w:val="none" w:sz="0" w:space="0" w:color="auto"/>
            <w:left w:val="none" w:sz="0" w:space="0" w:color="auto"/>
            <w:bottom w:val="none" w:sz="0" w:space="0" w:color="auto"/>
            <w:right w:val="none" w:sz="0" w:space="0" w:color="auto"/>
          </w:divBdr>
        </w:div>
        <w:div w:id="234125713">
          <w:marLeft w:val="640"/>
          <w:marRight w:val="0"/>
          <w:marTop w:val="0"/>
          <w:marBottom w:val="0"/>
          <w:divBdr>
            <w:top w:val="none" w:sz="0" w:space="0" w:color="auto"/>
            <w:left w:val="none" w:sz="0" w:space="0" w:color="auto"/>
            <w:bottom w:val="none" w:sz="0" w:space="0" w:color="auto"/>
            <w:right w:val="none" w:sz="0" w:space="0" w:color="auto"/>
          </w:divBdr>
        </w:div>
        <w:div w:id="1446998251">
          <w:marLeft w:val="640"/>
          <w:marRight w:val="0"/>
          <w:marTop w:val="0"/>
          <w:marBottom w:val="0"/>
          <w:divBdr>
            <w:top w:val="none" w:sz="0" w:space="0" w:color="auto"/>
            <w:left w:val="none" w:sz="0" w:space="0" w:color="auto"/>
            <w:bottom w:val="none" w:sz="0" w:space="0" w:color="auto"/>
            <w:right w:val="none" w:sz="0" w:space="0" w:color="auto"/>
          </w:divBdr>
        </w:div>
        <w:div w:id="337849222">
          <w:marLeft w:val="640"/>
          <w:marRight w:val="0"/>
          <w:marTop w:val="0"/>
          <w:marBottom w:val="0"/>
          <w:divBdr>
            <w:top w:val="none" w:sz="0" w:space="0" w:color="auto"/>
            <w:left w:val="none" w:sz="0" w:space="0" w:color="auto"/>
            <w:bottom w:val="none" w:sz="0" w:space="0" w:color="auto"/>
            <w:right w:val="none" w:sz="0" w:space="0" w:color="auto"/>
          </w:divBdr>
        </w:div>
        <w:div w:id="986318773">
          <w:marLeft w:val="640"/>
          <w:marRight w:val="0"/>
          <w:marTop w:val="0"/>
          <w:marBottom w:val="0"/>
          <w:divBdr>
            <w:top w:val="none" w:sz="0" w:space="0" w:color="auto"/>
            <w:left w:val="none" w:sz="0" w:space="0" w:color="auto"/>
            <w:bottom w:val="none" w:sz="0" w:space="0" w:color="auto"/>
            <w:right w:val="none" w:sz="0" w:space="0" w:color="auto"/>
          </w:divBdr>
        </w:div>
        <w:div w:id="840924325">
          <w:marLeft w:val="640"/>
          <w:marRight w:val="0"/>
          <w:marTop w:val="0"/>
          <w:marBottom w:val="0"/>
          <w:divBdr>
            <w:top w:val="none" w:sz="0" w:space="0" w:color="auto"/>
            <w:left w:val="none" w:sz="0" w:space="0" w:color="auto"/>
            <w:bottom w:val="none" w:sz="0" w:space="0" w:color="auto"/>
            <w:right w:val="none" w:sz="0" w:space="0" w:color="auto"/>
          </w:divBdr>
        </w:div>
        <w:div w:id="1919050752">
          <w:marLeft w:val="640"/>
          <w:marRight w:val="0"/>
          <w:marTop w:val="0"/>
          <w:marBottom w:val="0"/>
          <w:divBdr>
            <w:top w:val="none" w:sz="0" w:space="0" w:color="auto"/>
            <w:left w:val="none" w:sz="0" w:space="0" w:color="auto"/>
            <w:bottom w:val="none" w:sz="0" w:space="0" w:color="auto"/>
            <w:right w:val="none" w:sz="0" w:space="0" w:color="auto"/>
          </w:divBdr>
        </w:div>
        <w:div w:id="22639812">
          <w:marLeft w:val="640"/>
          <w:marRight w:val="0"/>
          <w:marTop w:val="0"/>
          <w:marBottom w:val="0"/>
          <w:divBdr>
            <w:top w:val="none" w:sz="0" w:space="0" w:color="auto"/>
            <w:left w:val="none" w:sz="0" w:space="0" w:color="auto"/>
            <w:bottom w:val="none" w:sz="0" w:space="0" w:color="auto"/>
            <w:right w:val="none" w:sz="0" w:space="0" w:color="auto"/>
          </w:divBdr>
        </w:div>
        <w:div w:id="1037774830">
          <w:marLeft w:val="640"/>
          <w:marRight w:val="0"/>
          <w:marTop w:val="0"/>
          <w:marBottom w:val="0"/>
          <w:divBdr>
            <w:top w:val="none" w:sz="0" w:space="0" w:color="auto"/>
            <w:left w:val="none" w:sz="0" w:space="0" w:color="auto"/>
            <w:bottom w:val="none" w:sz="0" w:space="0" w:color="auto"/>
            <w:right w:val="none" w:sz="0" w:space="0" w:color="auto"/>
          </w:divBdr>
        </w:div>
        <w:div w:id="1112943676">
          <w:marLeft w:val="640"/>
          <w:marRight w:val="0"/>
          <w:marTop w:val="0"/>
          <w:marBottom w:val="0"/>
          <w:divBdr>
            <w:top w:val="none" w:sz="0" w:space="0" w:color="auto"/>
            <w:left w:val="none" w:sz="0" w:space="0" w:color="auto"/>
            <w:bottom w:val="none" w:sz="0" w:space="0" w:color="auto"/>
            <w:right w:val="none" w:sz="0" w:space="0" w:color="auto"/>
          </w:divBdr>
        </w:div>
        <w:div w:id="270207660">
          <w:marLeft w:val="640"/>
          <w:marRight w:val="0"/>
          <w:marTop w:val="0"/>
          <w:marBottom w:val="0"/>
          <w:divBdr>
            <w:top w:val="none" w:sz="0" w:space="0" w:color="auto"/>
            <w:left w:val="none" w:sz="0" w:space="0" w:color="auto"/>
            <w:bottom w:val="none" w:sz="0" w:space="0" w:color="auto"/>
            <w:right w:val="none" w:sz="0" w:space="0" w:color="auto"/>
          </w:divBdr>
        </w:div>
        <w:div w:id="30228865">
          <w:marLeft w:val="640"/>
          <w:marRight w:val="0"/>
          <w:marTop w:val="0"/>
          <w:marBottom w:val="0"/>
          <w:divBdr>
            <w:top w:val="none" w:sz="0" w:space="0" w:color="auto"/>
            <w:left w:val="none" w:sz="0" w:space="0" w:color="auto"/>
            <w:bottom w:val="none" w:sz="0" w:space="0" w:color="auto"/>
            <w:right w:val="none" w:sz="0" w:space="0" w:color="auto"/>
          </w:divBdr>
        </w:div>
        <w:div w:id="98111173">
          <w:marLeft w:val="640"/>
          <w:marRight w:val="0"/>
          <w:marTop w:val="0"/>
          <w:marBottom w:val="0"/>
          <w:divBdr>
            <w:top w:val="none" w:sz="0" w:space="0" w:color="auto"/>
            <w:left w:val="none" w:sz="0" w:space="0" w:color="auto"/>
            <w:bottom w:val="none" w:sz="0" w:space="0" w:color="auto"/>
            <w:right w:val="none" w:sz="0" w:space="0" w:color="auto"/>
          </w:divBdr>
        </w:div>
        <w:div w:id="954022268">
          <w:marLeft w:val="640"/>
          <w:marRight w:val="0"/>
          <w:marTop w:val="0"/>
          <w:marBottom w:val="0"/>
          <w:divBdr>
            <w:top w:val="none" w:sz="0" w:space="0" w:color="auto"/>
            <w:left w:val="none" w:sz="0" w:space="0" w:color="auto"/>
            <w:bottom w:val="none" w:sz="0" w:space="0" w:color="auto"/>
            <w:right w:val="none" w:sz="0" w:space="0" w:color="auto"/>
          </w:divBdr>
        </w:div>
        <w:div w:id="1444616676">
          <w:marLeft w:val="640"/>
          <w:marRight w:val="0"/>
          <w:marTop w:val="0"/>
          <w:marBottom w:val="0"/>
          <w:divBdr>
            <w:top w:val="none" w:sz="0" w:space="0" w:color="auto"/>
            <w:left w:val="none" w:sz="0" w:space="0" w:color="auto"/>
            <w:bottom w:val="none" w:sz="0" w:space="0" w:color="auto"/>
            <w:right w:val="none" w:sz="0" w:space="0" w:color="auto"/>
          </w:divBdr>
        </w:div>
      </w:divsChild>
    </w:div>
    <w:div w:id="1325940461">
      <w:bodyDiv w:val="1"/>
      <w:marLeft w:val="0"/>
      <w:marRight w:val="0"/>
      <w:marTop w:val="0"/>
      <w:marBottom w:val="0"/>
      <w:divBdr>
        <w:top w:val="none" w:sz="0" w:space="0" w:color="auto"/>
        <w:left w:val="none" w:sz="0" w:space="0" w:color="auto"/>
        <w:bottom w:val="none" w:sz="0" w:space="0" w:color="auto"/>
        <w:right w:val="none" w:sz="0" w:space="0" w:color="auto"/>
      </w:divBdr>
      <w:divsChild>
        <w:div w:id="955986207">
          <w:marLeft w:val="640"/>
          <w:marRight w:val="0"/>
          <w:marTop w:val="0"/>
          <w:marBottom w:val="0"/>
          <w:divBdr>
            <w:top w:val="none" w:sz="0" w:space="0" w:color="auto"/>
            <w:left w:val="none" w:sz="0" w:space="0" w:color="auto"/>
            <w:bottom w:val="none" w:sz="0" w:space="0" w:color="auto"/>
            <w:right w:val="none" w:sz="0" w:space="0" w:color="auto"/>
          </w:divBdr>
        </w:div>
        <w:div w:id="404961030">
          <w:marLeft w:val="640"/>
          <w:marRight w:val="0"/>
          <w:marTop w:val="0"/>
          <w:marBottom w:val="0"/>
          <w:divBdr>
            <w:top w:val="none" w:sz="0" w:space="0" w:color="auto"/>
            <w:left w:val="none" w:sz="0" w:space="0" w:color="auto"/>
            <w:bottom w:val="none" w:sz="0" w:space="0" w:color="auto"/>
            <w:right w:val="none" w:sz="0" w:space="0" w:color="auto"/>
          </w:divBdr>
        </w:div>
        <w:div w:id="1973898626">
          <w:marLeft w:val="640"/>
          <w:marRight w:val="0"/>
          <w:marTop w:val="0"/>
          <w:marBottom w:val="0"/>
          <w:divBdr>
            <w:top w:val="none" w:sz="0" w:space="0" w:color="auto"/>
            <w:left w:val="none" w:sz="0" w:space="0" w:color="auto"/>
            <w:bottom w:val="none" w:sz="0" w:space="0" w:color="auto"/>
            <w:right w:val="none" w:sz="0" w:space="0" w:color="auto"/>
          </w:divBdr>
        </w:div>
        <w:div w:id="23942322">
          <w:marLeft w:val="640"/>
          <w:marRight w:val="0"/>
          <w:marTop w:val="0"/>
          <w:marBottom w:val="0"/>
          <w:divBdr>
            <w:top w:val="none" w:sz="0" w:space="0" w:color="auto"/>
            <w:left w:val="none" w:sz="0" w:space="0" w:color="auto"/>
            <w:bottom w:val="none" w:sz="0" w:space="0" w:color="auto"/>
            <w:right w:val="none" w:sz="0" w:space="0" w:color="auto"/>
          </w:divBdr>
        </w:div>
        <w:div w:id="1061250552">
          <w:marLeft w:val="640"/>
          <w:marRight w:val="0"/>
          <w:marTop w:val="0"/>
          <w:marBottom w:val="0"/>
          <w:divBdr>
            <w:top w:val="none" w:sz="0" w:space="0" w:color="auto"/>
            <w:left w:val="none" w:sz="0" w:space="0" w:color="auto"/>
            <w:bottom w:val="none" w:sz="0" w:space="0" w:color="auto"/>
            <w:right w:val="none" w:sz="0" w:space="0" w:color="auto"/>
          </w:divBdr>
        </w:div>
        <w:div w:id="110978769">
          <w:marLeft w:val="640"/>
          <w:marRight w:val="0"/>
          <w:marTop w:val="0"/>
          <w:marBottom w:val="0"/>
          <w:divBdr>
            <w:top w:val="none" w:sz="0" w:space="0" w:color="auto"/>
            <w:left w:val="none" w:sz="0" w:space="0" w:color="auto"/>
            <w:bottom w:val="none" w:sz="0" w:space="0" w:color="auto"/>
            <w:right w:val="none" w:sz="0" w:space="0" w:color="auto"/>
          </w:divBdr>
        </w:div>
        <w:div w:id="346179612">
          <w:marLeft w:val="640"/>
          <w:marRight w:val="0"/>
          <w:marTop w:val="0"/>
          <w:marBottom w:val="0"/>
          <w:divBdr>
            <w:top w:val="none" w:sz="0" w:space="0" w:color="auto"/>
            <w:left w:val="none" w:sz="0" w:space="0" w:color="auto"/>
            <w:bottom w:val="none" w:sz="0" w:space="0" w:color="auto"/>
            <w:right w:val="none" w:sz="0" w:space="0" w:color="auto"/>
          </w:divBdr>
        </w:div>
        <w:div w:id="51925595">
          <w:marLeft w:val="640"/>
          <w:marRight w:val="0"/>
          <w:marTop w:val="0"/>
          <w:marBottom w:val="0"/>
          <w:divBdr>
            <w:top w:val="none" w:sz="0" w:space="0" w:color="auto"/>
            <w:left w:val="none" w:sz="0" w:space="0" w:color="auto"/>
            <w:bottom w:val="none" w:sz="0" w:space="0" w:color="auto"/>
            <w:right w:val="none" w:sz="0" w:space="0" w:color="auto"/>
          </w:divBdr>
        </w:div>
        <w:div w:id="546070854">
          <w:marLeft w:val="640"/>
          <w:marRight w:val="0"/>
          <w:marTop w:val="0"/>
          <w:marBottom w:val="0"/>
          <w:divBdr>
            <w:top w:val="none" w:sz="0" w:space="0" w:color="auto"/>
            <w:left w:val="none" w:sz="0" w:space="0" w:color="auto"/>
            <w:bottom w:val="none" w:sz="0" w:space="0" w:color="auto"/>
            <w:right w:val="none" w:sz="0" w:space="0" w:color="auto"/>
          </w:divBdr>
        </w:div>
        <w:div w:id="1466313307">
          <w:marLeft w:val="640"/>
          <w:marRight w:val="0"/>
          <w:marTop w:val="0"/>
          <w:marBottom w:val="0"/>
          <w:divBdr>
            <w:top w:val="none" w:sz="0" w:space="0" w:color="auto"/>
            <w:left w:val="none" w:sz="0" w:space="0" w:color="auto"/>
            <w:bottom w:val="none" w:sz="0" w:space="0" w:color="auto"/>
            <w:right w:val="none" w:sz="0" w:space="0" w:color="auto"/>
          </w:divBdr>
        </w:div>
        <w:div w:id="132645867">
          <w:marLeft w:val="640"/>
          <w:marRight w:val="0"/>
          <w:marTop w:val="0"/>
          <w:marBottom w:val="0"/>
          <w:divBdr>
            <w:top w:val="none" w:sz="0" w:space="0" w:color="auto"/>
            <w:left w:val="none" w:sz="0" w:space="0" w:color="auto"/>
            <w:bottom w:val="none" w:sz="0" w:space="0" w:color="auto"/>
            <w:right w:val="none" w:sz="0" w:space="0" w:color="auto"/>
          </w:divBdr>
        </w:div>
        <w:div w:id="1205603609">
          <w:marLeft w:val="640"/>
          <w:marRight w:val="0"/>
          <w:marTop w:val="0"/>
          <w:marBottom w:val="0"/>
          <w:divBdr>
            <w:top w:val="none" w:sz="0" w:space="0" w:color="auto"/>
            <w:left w:val="none" w:sz="0" w:space="0" w:color="auto"/>
            <w:bottom w:val="none" w:sz="0" w:space="0" w:color="auto"/>
            <w:right w:val="none" w:sz="0" w:space="0" w:color="auto"/>
          </w:divBdr>
        </w:div>
        <w:div w:id="156505129">
          <w:marLeft w:val="640"/>
          <w:marRight w:val="0"/>
          <w:marTop w:val="0"/>
          <w:marBottom w:val="0"/>
          <w:divBdr>
            <w:top w:val="none" w:sz="0" w:space="0" w:color="auto"/>
            <w:left w:val="none" w:sz="0" w:space="0" w:color="auto"/>
            <w:bottom w:val="none" w:sz="0" w:space="0" w:color="auto"/>
            <w:right w:val="none" w:sz="0" w:space="0" w:color="auto"/>
          </w:divBdr>
        </w:div>
        <w:div w:id="2071807932">
          <w:marLeft w:val="640"/>
          <w:marRight w:val="0"/>
          <w:marTop w:val="0"/>
          <w:marBottom w:val="0"/>
          <w:divBdr>
            <w:top w:val="none" w:sz="0" w:space="0" w:color="auto"/>
            <w:left w:val="none" w:sz="0" w:space="0" w:color="auto"/>
            <w:bottom w:val="none" w:sz="0" w:space="0" w:color="auto"/>
            <w:right w:val="none" w:sz="0" w:space="0" w:color="auto"/>
          </w:divBdr>
        </w:div>
        <w:div w:id="572348623">
          <w:marLeft w:val="640"/>
          <w:marRight w:val="0"/>
          <w:marTop w:val="0"/>
          <w:marBottom w:val="0"/>
          <w:divBdr>
            <w:top w:val="none" w:sz="0" w:space="0" w:color="auto"/>
            <w:left w:val="none" w:sz="0" w:space="0" w:color="auto"/>
            <w:bottom w:val="none" w:sz="0" w:space="0" w:color="auto"/>
            <w:right w:val="none" w:sz="0" w:space="0" w:color="auto"/>
          </w:divBdr>
        </w:div>
        <w:div w:id="722681188">
          <w:marLeft w:val="640"/>
          <w:marRight w:val="0"/>
          <w:marTop w:val="0"/>
          <w:marBottom w:val="0"/>
          <w:divBdr>
            <w:top w:val="none" w:sz="0" w:space="0" w:color="auto"/>
            <w:left w:val="none" w:sz="0" w:space="0" w:color="auto"/>
            <w:bottom w:val="none" w:sz="0" w:space="0" w:color="auto"/>
            <w:right w:val="none" w:sz="0" w:space="0" w:color="auto"/>
          </w:divBdr>
        </w:div>
      </w:divsChild>
    </w:div>
    <w:div w:id="1356467149">
      <w:bodyDiv w:val="1"/>
      <w:marLeft w:val="0"/>
      <w:marRight w:val="0"/>
      <w:marTop w:val="0"/>
      <w:marBottom w:val="0"/>
      <w:divBdr>
        <w:top w:val="none" w:sz="0" w:space="0" w:color="auto"/>
        <w:left w:val="none" w:sz="0" w:space="0" w:color="auto"/>
        <w:bottom w:val="none" w:sz="0" w:space="0" w:color="auto"/>
        <w:right w:val="none" w:sz="0" w:space="0" w:color="auto"/>
      </w:divBdr>
      <w:divsChild>
        <w:div w:id="205364">
          <w:marLeft w:val="0"/>
          <w:marRight w:val="0"/>
          <w:marTop w:val="0"/>
          <w:marBottom w:val="0"/>
          <w:divBdr>
            <w:top w:val="none" w:sz="0" w:space="0" w:color="auto"/>
            <w:left w:val="none" w:sz="0" w:space="0" w:color="auto"/>
            <w:bottom w:val="none" w:sz="0" w:space="0" w:color="auto"/>
            <w:right w:val="none" w:sz="0" w:space="0" w:color="auto"/>
          </w:divBdr>
          <w:divsChild>
            <w:div w:id="1714229259">
              <w:marLeft w:val="0"/>
              <w:marRight w:val="0"/>
              <w:marTop w:val="0"/>
              <w:marBottom w:val="0"/>
              <w:divBdr>
                <w:top w:val="none" w:sz="0" w:space="0" w:color="auto"/>
                <w:left w:val="none" w:sz="0" w:space="0" w:color="auto"/>
                <w:bottom w:val="none" w:sz="0" w:space="0" w:color="auto"/>
                <w:right w:val="none" w:sz="0" w:space="0" w:color="auto"/>
              </w:divBdr>
              <w:divsChild>
                <w:div w:id="1524173003">
                  <w:marLeft w:val="0"/>
                  <w:marRight w:val="0"/>
                  <w:marTop w:val="0"/>
                  <w:marBottom w:val="0"/>
                  <w:divBdr>
                    <w:top w:val="none" w:sz="0" w:space="0" w:color="auto"/>
                    <w:left w:val="none" w:sz="0" w:space="0" w:color="auto"/>
                    <w:bottom w:val="none" w:sz="0" w:space="0" w:color="auto"/>
                    <w:right w:val="none" w:sz="0" w:space="0" w:color="auto"/>
                  </w:divBdr>
                  <w:divsChild>
                    <w:div w:id="1587032867">
                      <w:marLeft w:val="0"/>
                      <w:marRight w:val="0"/>
                      <w:marTop w:val="0"/>
                      <w:marBottom w:val="0"/>
                      <w:divBdr>
                        <w:top w:val="none" w:sz="0" w:space="0" w:color="auto"/>
                        <w:left w:val="none" w:sz="0" w:space="0" w:color="auto"/>
                        <w:bottom w:val="none" w:sz="0" w:space="0" w:color="auto"/>
                        <w:right w:val="none" w:sz="0" w:space="0" w:color="auto"/>
                      </w:divBdr>
                      <w:divsChild>
                        <w:div w:id="1895845506">
                          <w:marLeft w:val="0"/>
                          <w:marRight w:val="0"/>
                          <w:marTop w:val="0"/>
                          <w:marBottom w:val="0"/>
                          <w:divBdr>
                            <w:top w:val="none" w:sz="0" w:space="0" w:color="auto"/>
                            <w:left w:val="none" w:sz="0" w:space="0" w:color="auto"/>
                            <w:bottom w:val="none" w:sz="0" w:space="0" w:color="auto"/>
                            <w:right w:val="none" w:sz="0" w:space="0" w:color="auto"/>
                          </w:divBdr>
                          <w:divsChild>
                            <w:div w:id="833103838">
                              <w:marLeft w:val="0"/>
                              <w:marRight w:val="0"/>
                              <w:marTop w:val="0"/>
                              <w:marBottom w:val="0"/>
                              <w:divBdr>
                                <w:top w:val="none" w:sz="0" w:space="0" w:color="auto"/>
                                <w:left w:val="none" w:sz="0" w:space="0" w:color="auto"/>
                                <w:bottom w:val="none" w:sz="0" w:space="0" w:color="auto"/>
                                <w:right w:val="none" w:sz="0" w:space="0" w:color="auto"/>
                              </w:divBdr>
                              <w:divsChild>
                                <w:div w:id="1144389927">
                                  <w:marLeft w:val="0"/>
                                  <w:marRight w:val="0"/>
                                  <w:marTop w:val="0"/>
                                  <w:marBottom w:val="0"/>
                                  <w:divBdr>
                                    <w:top w:val="none" w:sz="0" w:space="0" w:color="auto"/>
                                    <w:left w:val="none" w:sz="0" w:space="0" w:color="auto"/>
                                    <w:bottom w:val="none" w:sz="0" w:space="0" w:color="auto"/>
                                    <w:right w:val="none" w:sz="0" w:space="0" w:color="auto"/>
                                  </w:divBdr>
                                  <w:divsChild>
                                    <w:div w:id="1390303323">
                                      <w:marLeft w:val="0"/>
                                      <w:marRight w:val="0"/>
                                      <w:marTop w:val="0"/>
                                      <w:marBottom w:val="0"/>
                                      <w:divBdr>
                                        <w:top w:val="none" w:sz="0" w:space="0" w:color="auto"/>
                                        <w:left w:val="none" w:sz="0" w:space="0" w:color="auto"/>
                                        <w:bottom w:val="none" w:sz="0" w:space="0" w:color="auto"/>
                                        <w:right w:val="none" w:sz="0" w:space="0" w:color="auto"/>
                                      </w:divBdr>
                                      <w:divsChild>
                                        <w:div w:id="1529953426">
                                          <w:marLeft w:val="0"/>
                                          <w:marRight w:val="0"/>
                                          <w:marTop w:val="0"/>
                                          <w:marBottom w:val="0"/>
                                          <w:divBdr>
                                            <w:top w:val="none" w:sz="0" w:space="0" w:color="auto"/>
                                            <w:left w:val="none" w:sz="0" w:space="0" w:color="auto"/>
                                            <w:bottom w:val="none" w:sz="0" w:space="0" w:color="auto"/>
                                            <w:right w:val="none" w:sz="0" w:space="0" w:color="auto"/>
                                          </w:divBdr>
                                          <w:divsChild>
                                            <w:div w:id="645360760">
                                              <w:marLeft w:val="0"/>
                                              <w:marRight w:val="0"/>
                                              <w:marTop w:val="0"/>
                                              <w:marBottom w:val="0"/>
                                              <w:divBdr>
                                                <w:top w:val="none" w:sz="0" w:space="0" w:color="auto"/>
                                                <w:left w:val="none" w:sz="0" w:space="0" w:color="auto"/>
                                                <w:bottom w:val="none" w:sz="0" w:space="0" w:color="auto"/>
                                                <w:right w:val="none" w:sz="0" w:space="0" w:color="auto"/>
                                              </w:divBdr>
                                              <w:divsChild>
                                                <w:div w:id="1789201086">
                                                  <w:marLeft w:val="0"/>
                                                  <w:marRight w:val="0"/>
                                                  <w:marTop w:val="0"/>
                                                  <w:marBottom w:val="0"/>
                                                  <w:divBdr>
                                                    <w:top w:val="none" w:sz="0" w:space="0" w:color="auto"/>
                                                    <w:left w:val="none" w:sz="0" w:space="0" w:color="auto"/>
                                                    <w:bottom w:val="none" w:sz="0" w:space="0" w:color="auto"/>
                                                    <w:right w:val="none" w:sz="0" w:space="0" w:color="auto"/>
                                                  </w:divBdr>
                                                  <w:divsChild>
                                                    <w:div w:id="530996540">
                                                      <w:marLeft w:val="0"/>
                                                      <w:marRight w:val="0"/>
                                                      <w:marTop w:val="0"/>
                                                      <w:marBottom w:val="0"/>
                                                      <w:divBdr>
                                                        <w:top w:val="none" w:sz="0" w:space="0" w:color="auto"/>
                                                        <w:left w:val="none" w:sz="0" w:space="0" w:color="auto"/>
                                                        <w:bottom w:val="none" w:sz="0" w:space="0" w:color="auto"/>
                                                        <w:right w:val="none" w:sz="0" w:space="0" w:color="auto"/>
                                                      </w:divBdr>
                                                      <w:divsChild>
                                                        <w:div w:id="1894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515">
                                              <w:marLeft w:val="0"/>
                                              <w:marRight w:val="0"/>
                                              <w:marTop w:val="0"/>
                                              <w:marBottom w:val="0"/>
                                              <w:divBdr>
                                                <w:top w:val="none" w:sz="0" w:space="0" w:color="auto"/>
                                                <w:left w:val="none" w:sz="0" w:space="0" w:color="auto"/>
                                                <w:bottom w:val="none" w:sz="0" w:space="0" w:color="auto"/>
                                                <w:right w:val="none" w:sz="0" w:space="0" w:color="auto"/>
                                              </w:divBdr>
                                              <w:divsChild>
                                                <w:div w:id="352924136">
                                                  <w:marLeft w:val="0"/>
                                                  <w:marRight w:val="0"/>
                                                  <w:marTop w:val="0"/>
                                                  <w:marBottom w:val="0"/>
                                                  <w:divBdr>
                                                    <w:top w:val="none" w:sz="0" w:space="0" w:color="auto"/>
                                                    <w:left w:val="none" w:sz="0" w:space="0" w:color="auto"/>
                                                    <w:bottom w:val="none" w:sz="0" w:space="0" w:color="auto"/>
                                                    <w:right w:val="none" w:sz="0" w:space="0" w:color="auto"/>
                                                  </w:divBdr>
                                                  <w:divsChild>
                                                    <w:div w:id="1079905551">
                                                      <w:marLeft w:val="0"/>
                                                      <w:marRight w:val="0"/>
                                                      <w:marTop w:val="0"/>
                                                      <w:marBottom w:val="0"/>
                                                      <w:divBdr>
                                                        <w:top w:val="none" w:sz="0" w:space="0" w:color="auto"/>
                                                        <w:left w:val="none" w:sz="0" w:space="0" w:color="auto"/>
                                                        <w:bottom w:val="none" w:sz="0" w:space="0" w:color="auto"/>
                                                        <w:right w:val="none" w:sz="0" w:space="0" w:color="auto"/>
                                                      </w:divBdr>
                                                      <w:divsChild>
                                                        <w:div w:id="17804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661938">
          <w:marLeft w:val="0"/>
          <w:marRight w:val="0"/>
          <w:marTop w:val="0"/>
          <w:marBottom w:val="0"/>
          <w:divBdr>
            <w:top w:val="none" w:sz="0" w:space="0" w:color="auto"/>
            <w:left w:val="none" w:sz="0" w:space="0" w:color="auto"/>
            <w:bottom w:val="none" w:sz="0" w:space="0" w:color="auto"/>
            <w:right w:val="none" w:sz="0" w:space="0" w:color="auto"/>
          </w:divBdr>
          <w:divsChild>
            <w:div w:id="1856264015">
              <w:marLeft w:val="0"/>
              <w:marRight w:val="0"/>
              <w:marTop w:val="0"/>
              <w:marBottom w:val="0"/>
              <w:divBdr>
                <w:top w:val="none" w:sz="0" w:space="0" w:color="auto"/>
                <w:left w:val="none" w:sz="0" w:space="0" w:color="auto"/>
                <w:bottom w:val="none" w:sz="0" w:space="0" w:color="auto"/>
                <w:right w:val="none" w:sz="0" w:space="0" w:color="auto"/>
              </w:divBdr>
              <w:divsChild>
                <w:div w:id="10893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846">
      <w:bodyDiv w:val="1"/>
      <w:marLeft w:val="0"/>
      <w:marRight w:val="0"/>
      <w:marTop w:val="0"/>
      <w:marBottom w:val="0"/>
      <w:divBdr>
        <w:top w:val="none" w:sz="0" w:space="0" w:color="auto"/>
        <w:left w:val="none" w:sz="0" w:space="0" w:color="auto"/>
        <w:bottom w:val="none" w:sz="0" w:space="0" w:color="auto"/>
        <w:right w:val="none" w:sz="0" w:space="0" w:color="auto"/>
      </w:divBdr>
      <w:divsChild>
        <w:div w:id="2120102874">
          <w:marLeft w:val="640"/>
          <w:marRight w:val="0"/>
          <w:marTop w:val="0"/>
          <w:marBottom w:val="0"/>
          <w:divBdr>
            <w:top w:val="none" w:sz="0" w:space="0" w:color="auto"/>
            <w:left w:val="none" w:sz="0" w:space="0" w:color="auto"/>
            <w:bottom w:val="none" w:sz="0" w:space="0" w:color="auto"/>
            <w:right w:val="none" w:sz="0" w:space="0" w:color="auto"/>
          </w:divBdr>
        </w:div>
        <w:div w:id="1172722958">
          <w:marLeft w:val="640"/>
          <w:marRight w:val="0"/>
          <w:marTop w:val="0"/>
          <w:marBottom w:val="0"/>
          <w:divBdr>
            <w:top w:val="none" w:sz="0" w:space="0" w:color="auto"/>
            <w:left w:val="none" w:sz="0" w:space="0" w:color="auto"/>
            <w:bottom w:val="none" w:sz="0" w:space="0" w:color="auto"/>
            <w:right w:val="none" w:sz="0" w:space="0" w:color="auto"/>
          </w:divBdr>
        </w:div>
        <w:div w:id="345137709">
          <w:marLeft w:val="640"/>
          <w:marRight w:val="0"/>
          <w:marTop w:val="0"/>
          <w:marBottom w:val="0"/>
          <w:divBdr>
            <w:top w:val="none" w:sz="0" w:space="0" w:color="auto"/>
            <w:left w:val="none" w:sz="0" w:space="0" w:color="auto"/>
            <w:bottom w:val="none" w:sz="0" w:space="0" w:color="auto"/>
            <w:right w:val="none" w:sz="0" w:space="0" w:color="auto"/>
          </w:divBdr>
        </w:div>
        <w:div w:id="1999460552">
          <w:marLeft w:val="640"/>
          <w:marRight w:val="0"/>
          <w:marTop w:val="0"/>
          <w:marBottom w:val="0"/>
          <w:divBdr>
            <w:top w:val="none" w:sz="0" w:space="0" w:color="auto"/>
            <w:left w:val="none" w:sz="0" w:space="0" w:color="auto"/>
            <w:bottom w:val="none" w:sz="0" w:space="0" w:color="auto"/>
            <w:right w:val="none" w:sz="0" w:space="0" w:color="auto"/>
          </w:divBdr>
        </w:div>
        <w:div w:id="195657559">
          <w:marLeft w:val="640"/>
          <w:marRight w:val="0"/>
          <w:marTop w:val="0"/>
          <w:marBottom w:val="0"/>
          <w:divBdr>
            <w:top w:val="none" w:sz="0" w:space="0" w:color="auto"/>
            <w:left w:val="none" w:sz="0" w:space="0" w:color="auto"/>
            <w:bottom w:val="none" w:sz="0" w:space="0" w:color="auto"/>
            <w:right w:val="none" w:sz="0" w:space="0" w:color="auto"/>
          </w:divBdr>
        </w:div>
        <w:div w:id="1536581696">
          <w:marLeft w:val="640"/>
          <w:marRight w:val="0"/>
          <w:marTop w:val="0"/>
          <w:marBottom w:val="0"/>
          <w:divBdr>
            <w:top w:val="none" w:sz="0" w:space="0" w:color="auto"/>
            <w:left w:val="none" w:sz="0" w:space="0" w:color="auto"/>
            <w:bottom w:val="none" w:sz="0" w:space="0" w:color="auto"/>
            <w:right w:val="none" w:sz="0" w:space="0" w:color="auto"/>
          </w:divBdr>
        </w:div>
        <w:div w:id="724527062">
          <w:marLeft w:val="640"/>
          <w:marRight w:val="0"/>
          <w:marTop w:val="0"/>
          <w:marBottom w:val="0"/>
          <w:divBdr>
            <w:top w:val="none" w:sz="0" w:space="0" w:color="auto"/>
            <w:left w:val="none" w:sz="0" w:space="0" w:color="auto"/>
            <w:bottom w:val="none" w:sz="0" w:space="0" w:color="auto"/>
            <w:right w:val="none" w:sz="0" w:space="0" w:color="auto"/>
          </w:divBdr>
        </w:div>
        <w:div w:id="615408238">
          <w:marLeft w:val="640"/>
          <w:marRight w:val="0"/>
          <w:marTop w:val="0"/>
          <w:marBottom w:val="0"/>
          <w:divBdr>
            <w:top w:val="none" w:sz="0" w:space="0" w:color="auto"/>
            <w:left w:val="none" w:sz="0" w:space="0" w:color="auto"/>
            <w:bottom w:val="none" w:sz="0" w:space="0" w:color="auto"/>
            <w:right w:val="none" w:sz="0" w:space="0" w:color="auto"/>
          </w:divBdr>
        </w:div>
        <w:div w:id="1293294251">
          <w:marLeft w:val="640"/>
          <w:marRight w:val="0"/>
          <w:marTop w:val="0"/>
          <w:marBottom w:val="0"/>
          <w:divBdr>
            <w:top w:val="none" w:sz="0" w:space="0" w:color="auto"/>
            <w:left w:val="none" w:sz="0" w:space="0" w:color="auto"/>
            <w:bottom w:val="none" w:sz="0" w:space="0" w:color="auto"/>
            <w:right w:val="none" w:sz="0" w:space="0" w:color="auto"/>
          </w:divBdr>
        </w:div>
        <w:div w:id="514541720">
          <w:marLeft w:val="640"/>
          <w:marRight w:val="0"/>
          <w:marTop w:val="0"/>
          <w:marBottom w:val="0"/>
          <w:divBdr>
            <w:top w:val="none" w:sz="0" w:space="0" w:color="auto"/>
            <w:left w:val="none" w:sz="0" w:space="0" w:color="auto"/>
            <w:bottom w:val="none" w:sz="0" w:space="0" w:color="auto"/>
            <w:right w:val="none" w:sz="0" w:space="0" w:color="auto"/>
          </w:divBdr>
        </w:div>
        <w:div w:id="2052537609">
          <w:marLeft w:val="640"/>
          <w:marRight w:val="0"/>
          <w:marTop w:val="0"/>
          <w:marBottom w:val="0"/>
          <w:divBdr>
            <w:top w:val="none" w:sz="0" w:space="0" w:color="auto"/>
            <w:left w:val="none" w:sz="0" w:space="0" w:color="auto"/>
            <w:bottom w:val="none" w:sz="0" w:space="0" w:color="auto"/>
            <w:right w:val="none" w:sz="0" w:space="0" w:color="auto"/>
          </w:divBdr>
        </w:div>
        <w:div w:id="447119258">
          <w:marLeft w:val="640"/>
          <w:marRight w:val="0"/>
          <w:marTop w:val="0"/>
          <w:marBottom w:val="0"/>
          <w:divBdr>
            <w:top w:val="none" w:sz="0" w:space="0" w:color="auto"/>
            <w:left w:val="none" w:sz="0" w:space="0" w:color="auto"/>
            <w:bottom w:val="none" w:sz="0" w:space="0" w:color="auto"/>
            <w:right w:val="none" w:sz="0" w:space="0" w:color="auto"/>
          </w:divBdr>
        </w:div>
        <w:div w:id="1937246243">
          <w:marLeft w:val="640"/>
          <w:marRight w:val="0"/>
          <w:marTop w:val="0"/>
          <w:marBottom w:val="0"/>
          <w:divBdr>
            <w:top w:val="none" w:sz="0" w:space="0" w:color="auto"/>
            <w:left w:val="none" w:sz="0" w:space="0" w:color="auto"/>
            <w:bottom w:val="none" w:sz="0" w:space="0" w:color="auto"/>
            <w:right w:val="none" w:sz="0" w:space="0" w:color="auto"/>
          </w:divBdr>
        </w:div>
        <w:div w:id="1037392907">
          <w:marLeft w:val="640"/>
          <w:marRight w:val="0"/>
          <w:marTop w:val="0"/>
          <w:marBottom w:val="0"/>
          <w:divBdr>
            <w:top w:val="none" w:sz="0" w:space="0" w:color="auto"/>
            <w:left w:val="none" w:sz="0" w:space="0" w:color="auto"/>
            <w:bottom w:val="none" w:sz="0" w:space="0" w:color="auto"/>
            <w:right w:val="none" w:sz="0" w:space="0" w:color="auto"/>
          </w:divBdr>
        </w:div>
        <w:div w:id="712582604">
          <w:marLeft w:val="640"/>
          <w:marRight w:val="0"/>
          <w:marTop w:val="0"/>
          <w:marBottom w:val="0"/>
          <w:divBdr>
            <w:top w:val="none" w:sz="0" w:space="0" w:color="auto"/>
            <w:left w:val="none" w:sz="0" w:space="0" w:color="auto"/>
            <w:bottom w:val="none" w:sz="0" w:space="0" w:color="auto"/>
            <w:right w:val="none" w:sz="0" w:space="0" w:color="auto"/>
          </w:divBdr>
        </w:div>
        <w:div w:id="54665754">
          <w:marLeft w:val="640"/>
          <w:marRight w:val="0"/>
          <w:marTop w:val="0"/>
          <w:marBottom w:val="0"/>
          <w:divBdr>
            <w:top w:val="none" w:sz="0" w:space="0" w:color="auto"/>
            <w:left w:val="none" w:sz="0" w:space="0" w:color="auto"/>
            <w:bottom w:val="none" w:sz="0" w:space="0" w:color="auto"/>
            <w:right w:val="none" w:sz="0" w:space="0" w:color="auto"/>
          </w:divBdr>
        </w:div>
      </w:divsChild>
    </w:div>
    <w:div w:id="1434787342">
      <w:bodyDiv w:val="1"/>
      <w:marLeft w:val="0"/>
      <w:marRight w:val="0"/>
      <w:marTop w:val="0"/>
      <w:marBottom w:val="0"/>
      <w:divBdr>
        <w:top w:val="none" w:sz="0" w:space="0" w:color="auto"/>
        <w:left w:val="none" w:sz="0" w:space="0" w:color="auto"/>
        <w:bottom w:val="none" w:sz="0" w:space="0" w:color="auto"/>
        <w:right w:val="none" w:sz="0" w:space="0" w:color="auto"/>
      </w:divBdr>
    </w:div>
    <w:div w:id="1438408009">
      <w:bodyDiv w:val="1"/>
      <w:marLeft w:val="0"/>
      <w:marRight w:val="0"/>
      <w:marTop w:val="0"/>
      <w:marBottom w:val="0"/>
      <w:divBdr>
        <w:top w:val="none" w:sz="0" w:space="0" w:color="auto"/>
        <w:left w:val="none" w:sz="0" w:space="0" w:color="auto"/>
        <w:bottom w:val="none" w:sz="0" w:space="0" w:color="auto"/>
        <w:right w:val="none" w:sz="0" w:space="0" w:color="auto"/>
      </w:divBdr>
      <w:divsChild>
        <w:div w:id="242221778">
          <w:marLeft w:val="640"/>
          <w:marRight w:val="0"/>
          <w:marTop w:val="0"/>
          <w:marBottom w:val="0"/>
          <w:divBdr>
            <w:top w:val="none" w:sz="0" w:space="0" w:color="auto"/>
            <w:left w:val="none" w:sz="0" w:space="0" w:color="auto"/>
            <w:bottom w:val="none" w:sz="0" w:space="0" w:color="auto"/>
            <w:right w:val="none" w:sz="0" w:space="0" w:color="auto"/>
          </w:divBdr>
        </w:div>
        <w:div w:id="1045251456">
          <w:marLeft w:val="640"/>
          <w:marRight w:val="0"/>
          <w:marTop w:val="0"/>
          <w:marBottom w:val="0"/>
          <w:divBdr>
            <w:top w:val="none" w:sz="0" w:space="0" w:color="auto"/>
            <w:left w:val="none" w:sz="0" w:space="0" w:color="auto"/>
            <w:bottom w:val="none" w:sz="0" w:space="0" w:color="auto"/>
            <w:right w:val="none" w:sz="0" w:space="0" w:color="auto"/>
          </w:divBdr>
        </w:div>
        <w:div w:id="1521505361">
          <w:marLeft w:val="640"/>
          <w:marRight w:val="0"/>
          <w:marTop w:val="0"/>
          <w:marBottom w:val="0"/>
          <w:divBdr>
            <w:top w:val="none" w:sz="0" w:space="0" w:color="auto"/>
            <w:left w:val="none" w:sz="0" w:space="0" w:color="auto"/>
            <w:bottom w:val="none" w:sz="0" w:space="0" w:color="auto"/>
            <w:right w:val="none" w:sz="0" w:space="0" w:color="auto"/>
          </w:divBdr>
        </w:div>
        <w:div w:id="1313868608">
          <w:marLeft w:val="640"/>
          <w:marRight w:val="0"/>
          <w:marTop w:val="0"/>
          <w:marBottom w:val="0"/>
          <w:divBdr>
            <w:top w:val="none" w:sz="0" w:space="0" w:color="auto"/>
            <w:left w:val="none" w:sz="0" w:space="0" w:color="auto"/>
            <w:bottom w:val="none" w:sz="0" w:space="0" w:color="auto"/>
            <w:right w:val="none" w:sz="0" w:space="0" w:color="auto"/>
          </w:divBdr>
        </w:div>
        <w:div w:id="287320865">
          <w:marLeft w:val="640"/>
          <w:marRight w:val="0"/>
          <w:marTop w:val="0"/>
          <w:marBottom w:val="0"/>
          <w:divBdr>
            <w:top w:val="none" w:sz="0" w:space="0" w:color="auto"/>
            <w:left w:val="none" w:sz="0" w:space="0" w:color="auto"/>
            <w:bottom w:val="none" w:sz="0" w:space="0" w:color="auto"/>
            <w:right w:val="none" w:sz="0" w:space="0" w:color="auto"/>
          </w:divBdr>
        </w:div>
        <w:div w:id="710544412">
          <w:marLeft w:val="640"/>
          <w:marRight w:val="0"/>
          <w:marTop w:val="0"/>
          <w:marBottom w:val="0"/>
          <w:divBdr>
            <w:top w:val="none" w:sz="0" w:space="0" w:color="auto"/>
            <w:left w:val="none" w:sz="0" w:space="0" w:color="auto"/>
            <w:bottom w:val="none" w:sz="0" w:space="0" w:color="auto"/>
            <w:right w:val="none" w:sz="0" w:space="0" w:color="auto"/>
          </w:divBdr>
        </w:div>
        <w:div w:id="113713482">
          <w:marLeft w:val="640"/>
          <w:marRight w:val="0"/>
          <w:marTop w:val="0"/>
          <w:marBottom w:val="0"/>
          <w:divBdr>
            <w:top w:val="none" w:sz="0" w:space="0" w:color="auto"/>
            <w:left w:val="none" w:sz="0" w:space="0" w:color="auto"/>
            <w:bottom w:val="none" w:sz="0" w:space="0" w:color="auto"/>
            <w:right w:val="none" w:sz="0" w:space="0" w:color="auto"/>
          </w:divBdr>
        </w:div>
        <w:div w:id="817722227">
          <w:marLeft w:val="640"/>
          <w:marRight w:val="0"/>
          <w:marTop w:val="0"/>
          <w:marBottom w:val="0"/>
          <w:divBdr>
            <w:top w:val="none" w:sz="0" w:space="0" w:color="auto"/>
            <w:left w:val="none" w:sz="0" w:space="0" w:color="auto"/>
            <w:bottom w:val="none" w:sz="0" w:space="0" w:color="auto"/>
            <w:right w:val="none" w:sz="0" w:space="0" w:color="auto"/>
          </w:divBdr>
        </w:div>
        <w:div w:id="1047410969">
          <w:marLeft w:val="640"/>
          <w:marRight w:val="0"/>
          <w:marTop w:val="0"/>
          <w:marBottom w:val="0"/>
          <w:divBdr>
            <w:top w:val="none" w:sz="0" w:space="0" w:color="auto"/>
            <w:left w:val="none" w:sz="0" w:space="0" w:color="auto"/>
            <w:bottom w:val="none" w:sz="0" w:space="0" w:color="auto"/>
            <w:right w:val="none" w:sz="0" w:space="0" w:color="auto"/>
          </w:divBdr>
        </w:div>
        <w:div w:id="2122845539">
          <w:marLeft w:val="640"/>
          <w:marRight w:val="0"/>
          <w:marTop w:val="0"/>
          <w:marBottom w:val="0"/>
          <w:divBdr>
            <w:top w:val="none" w:sz="0" w:space="0" w:color="auto"/>
            <w:left w:val="none" w:sz="0" w:space="0" w:color="auto"/>
            <w:bottom w:val="none" w:sz="0" w:space="0" w:color="auto"/>
            <w:right w:val="none" w:sz="0" w:space="0" w:color="auto"/>
          </w:divBdr>
        </w:div>
        <w:div w:id="606279527">
          <w:marLeft w:val="640"/>
          <w:marRight w:val="0"/>
          <w:marTop w:val="0"/>
          <w:marBottom w:val="0"/>
          <w:divBdr>
            <w:top w:val="none" w:sz="0" w:space="0" w:color="auto"/>
            <w:left w:val="none" w:sz="0" w:space="0" w:color="auto"/>
            <w:bottom w:val="none" w:sz="0" w:space="0" w:color="auto"/>
            <w:right w:val="none" w:sz="0" w:space="0" w:color="auto"/>
          </w:divBdr>
        </w:div>
        <w:div w:id="1774743240">
          <w:marLeft w:val="640"/>
          <w:marRight w:val="0"/>
          <w:marTop w:val="0"/>
          <w:marBottom w:val="0"/>
          <w:divBdr>
            <w:top w:val="none" w:sz="0" w:space="0" w:color="auto"/>
            <w:left w:val="none" w:sz="0" w:space="0" w:color="auto"/>
            <w:bottom w:val="none" w:sz="0" w:space="0" w:color="auto"/>
            <w:right w:val="none" w:sz="0" w:space="0" w:color="auto"/>
          </w:divBdr>
        </w:div>
        <w:div w:id="279456305">
          <w:marLeft w:val="640"/>
          <w:marRight w:val="0"/>
          <w:marTop w:val="0"/>
          <w:marBottom w:val="0"/>
          <w:divBdr>
            <w:top w:val="none" w:sz="0" w:space="0" w:color="auto"/>
            <w:left w:val="none" w:sz="0" w:space="0" w:color="auto"/>
            <w:bottom w:val="none" w:sz="0" w:space="0" w:color="auto"/>
            <w:right w:val="none" w:sz="0" w:space="0" w:color="auto"/>
          </w:divBdr>
        </w:div>
        <w:div w:id="566721992">
          <w:marLeft w:val="640"/>
          <w:marRight w:val="0"/>
          <w:marTop w:val="0"/>
          <w:marBottom w:val="0"/>
          <w:divBdr>
            <w:top w:val="none" w:sz="0" w:space="0" w:color="auto"/>
            <w:left w:val="none" w:sz="0" w:space="0" w:color="auto"/>
            <w:bottom w:val="none" w:sz="0" w:space="0" w:color="auto"/>
            <w:right w:val="none" w:sz="0" w:space="0" w:color="auto"/>
          </w:divBdr>
        </w:div>
        <w:div w:id="40325153">
          <w:marLeft w:val="640"/>
          <w:marRight w:val="0"/>
          <w:marTop w:val="0"/>
          <w:marBottom w:val="0"/>
          <w:divBdr>
            <w:top w:val="none" w:sz="0" w:space="0" w:color="auto"/>
            <w:left w:val="none" w:sz="0" w:space="0" w:color="auto"/>
            <w:bottom w:val="none" w:sz="0" w:space="0" w:color="auto"/>
            <w:right w:val="none" w:sz="0" w:space="0" w:color="auto"/>
          </w:divBdr>
        </w:div>
        <w:div w:id="302277978">
          <w:marLeft w:val="640"/>
          <w:marRight w:val="0"/>
          <w:marTop w:val="0"/>
          <w:marBottom w:val="0"/>
          <w:divBdr>
            <w:top w:val="none" w:sz="0" w:space="0" w:color="auto"/>
            <w:left w:val="none" w:sz="0" w:space="0" w:color="auto"/>
            <w:bottom w:val="none" w:sz="0" w:space="0" w:color="auto"/>
            <w:right w:val="none" w:sz="0" w:space="0" w:color="auto"/>
          </w:divBdr>
        </w:div>
      </w:divsChild>
    </w:div>
    <w:div w:id="1509908235">
      <w:bodyDiv w:val="1"/>
      <w:marLeft w:val="0"/>
      <w:marRight w:val="0"/>
      <w:marTop w:val="0"/>
      <w:marBottom w:val="0"/>
      <w:divBdr>
        <w:top w:val="none" w:sz="0" w:space="0" w:color="auto"/>
        <w:left w:val="none" w:sz="0" w:space="0" w:color="auto"/>
        <w:bottom w:val="none" w:sz="0" w:space="0" w:color="auto"/>
        <w:right w:val="none" w:sz="0" w:space="0" w:color="auto"/>
      </w:divBdr>
      <w:divsChild>
        <w:div w:id="1228800772">
          <w:marLeft w:val="640"/>
          <w:marRight w:val="0"/>
          <w:marTop w:val="0"/>
          <w:marBottom w:val="0"/>
          <w:divBdr>
            <w:top w:val="none" w:sz="0" w:space="0" w:color="auto"/>
            <w:left w:val="none" w:sz="0" w:space="0" w:color="auto"/>
            <w:bottom w:val="none" w:sz="0" w:space="0" w:color="auto"/>
            <w:right w:val="none" w:sz="0" w:space="0" w:color="auto"/>
          </w:divBdr>
        </w:div>
        <w:div w:id="683678315">
          <w:marLeft w:val="640"/>
          <w:marRight w:val="0"/>
          <w:marTop w:val="0"/>
          <w:marBottom w:val="0"/>
          <w:divBdr>
            <w:top w:val="none" w:sz="0" w:space="0" w:color="auto"/>
            <w:left w:val="none" w:sz="0" w:space="0" w:color="auto"/>
            <w:bottom w:val="none" w:sz="0" w:space="0" w:color="auto"/>
            <w:right w:val="none" w:sz="0" w:space="0" w:color="auto"/>
          </w:divBdr>
        </w:div>
        <w:div w:id="487402360">
          <w:marLeft w:val="640"/>
          <w:marRight w:val="0"/>
          <w:marTop w:val="0"/>
          <w:marBottom w:val="0"/>
          <w:divBdr>
            <w:top w:val="none" w:sz="0" w:space="0" w:color="auto"/>
            <w:left w:val="none" w:sz="0" w:space="0" w:color="auto"/>
            <w:bottom w:val="none" w:sz="0" w:space="0" w:color="auto"/>
            <w:right w:val="none" w:sz="0" w:space="0" w:color="auto"/>
          </w:divBdr>
        </w:div>
        <w:div w:id="732889484">
          <w:marLeft w:val="640"/>
          <w:marRight w:val="0"/>
          <w:marTop w:val="0"/>
          <w:marBottom w:val="0"/>
          <w:divBdr>
            <w:top w:val="none" w:sz="0" w:space="0" w:color="auto"/>
            <w:left w:val="none" w:sz="0" w:space="0" w:color="auto"/>
            <w:bottom w:val="none" w:sz="0" w:space="0" w:color="auto"/>
            <w:right w:val="none" w:sz="0" w:space="0" w:color="auto"/>
          </w:divBdr>
        </w:div>
        <w:div w:id="1300112583">
          <w:marLeft w:val="640"/>
          <w:marRight w:val="0"/>
          <w:marTop w:val="0"/>
          <w:marBottom w:val="0"/>
          <w:divBdr>
            <w:top w:val="none" w:sz="0" w:space="0" w:color="auto"/>
            <w:left w:val="none" w:sz="0" w:space="0" w:color="auto"/>
            <w:bottom w:val="none" w:sz="0" w:space="0" w:color="auto"/>
            <w:right w:val="none" w:sz="0" w:space="0" w:color="auto"/>
          </w:divBdr>
        </w:div>
        <w:div w:id="1725641870">
          <w:marLeft w:val="640"/>
          <w:marRight w:val="0"/>
          <w:marTop w:val="0"/>
          <w:marBottom w:val="0"/>
          <w:divBdr>
            <w:top w:val="none" w:sz="0" w:space="0" w:color="auto"/>
            <w:left w:val="none" w:sz="0" w:space="0" w:color="auto"/>
            <w:bottom w:val="none" w:sz="0" w:space="0" w:color="auto"/>
            <w:right w:val="none" w:sz="0" w:space="0" w:color="auto"/>
          </w:divBdr>
        </w:div>
        <w:div w:id="1252665194">
          <w:marLeft w:val="640"/>
          <w:marRight w:val="0"/>
          <w:marTop w:val="0"/>
          <w:marBottom w:val="0"/>
          <w:divBdr>
            <w:top w:val="none" w:sz="0" w:space="0" w:color="auto"/>
            <w:left w:val="none" w:sz="0" w:space="0" w:color="auto"/>
            <w:bottom w:val="none" w:sz="0" w:space="0" w:color="auto"/>
            <w:right w:val="none" w:sz="0" w:space="0" w:color="auto"/>
          </w:divBdr>
        </w:div>
        <w:div w:id="551692400">
          <w:marLeft w:val="640"/>
          <w:marRight w:val="0"/>
          <w:marTop w:val="0"/>
          <w:marBottom w:val="0"/>
          <w:divBdr>
            <w:top w:val="none" w:sz="0" w:space="0" w:color="auto"/>
            <w:left w:val="none" w:sz="0" w:space="0" w:color="auto"/>
            <w:bottom w:val="none" w:sz="0" w:space="0" w:color="auto"/>
            <w:right w:val="none" w:sz="0" w:space="0" w:color="auto"/>
          </w:divBdr>
        </w:div>
        <w:div w:id="1891766287">
          <w:marLeft w:val="640"/>
          <w:marRight w:val="0"/>
          <w:marTop w:val="0"/>
          <w:marBottom w:val="0"/>
          <w:divBdr>
            <w:top w:val="none" w:sz="0" w:space="0" w:color="auto"/>
            <w:left w:val="none" w:sz="0" w:space="0" w:color="auto"/>
            <w:bottom w:val="none" w:sz="0" w:space="0" w:color="auto"/>
            <w:right w:val="none" w:sz="0" w:space="0" w:color="auto"/>
          </w:divBdr>
        </w:div>
        <w:div w:id="591013923">
          <w:marLeft w:val="640"/>
          <w:marRight w:val="0"/>
          <w:marTop w:val="0"/>
          <w:marBottom w:val="0"/>
          <w:divBdr>
            <w:top w:val="none" w:sz="0" w:space="0" w:color="auto"/>
            <w:left w:val="none" w:sz="0" w:space="0" w:color="auto"/>
            <w:bottom w:val="none" w:sz="0" w:space="0" w:color="auto"/>
            <w:right w:val="none" w:sz="0" w:space="0" w:color="auto"/>
          </w:divBdr>
        </w:div>
        <w:div w:id="1479805321">
          <w:marLeft w:val="640"/>
          <w:marRight w:val="0"/>
          <w:marTop w:val="0"/>
          <w:marBottom w:val="0"/>
          <w:divBdr>
            <w:top w:val="none" w:sz="0" w:space="0" w:color="auto"/>
            <w:left w:val="none" w:sz="0" w:space="0" w:color="auto"/>
            <w:bottom w:val="none" w:sz="0" w:space="0" w:color="auto"/>
            <w:right w:val="none" w:sz="0" w:space="0" w:color="auto"/>
          </w:divBdr>
        </w:div>
        <w:div w:id="1508866713">
          <w:marLeft w:val="640"/>
          <w:marRight w:val="0"/>
          <w:marTop w:val="0"/>
          <w:marBottom w:val="0"/>
          <w:divBdr>
            <w:top w:val="none" w:sz="0" w:space="0" w:color="auto"/>
            <w:left w:val="none" w:sz="0" w:space="0" w:color="auto"/>
            <w:bottom w:val="none" w:sz="0" w:space="0" w:color="auto"/>
            <w:right w:val="none" w:sz="0" w:space="0" w:color="auto"/>
          </w:divBdr>
        </w:div>
        <w:div w:id="1796749252">
          <w:marLeft w:val="640"/>
          <w:marRight w:val="0"/>
          <w:marTop w:val="0"/>
          <w:marBottom w:val="0"/>
          <w:divBdr>
            <w:top w:val="none" w:sz="0" w:space="0" w:color="auto"/>
            <w:left w:val="none" w:sz="0" w:space="0" w:color="auto"/>
            <w:bottom w:val="none" w:sz="0" w:space="0" w:color="auto"/>
            <w:right w:val="none" w:sz="0" w:space="0" w:color="auto"/>
          </w:divBdr>
        </w:div>
        <w:div w:id="1873422724">
          <w:marLeft w:val="640"/>
          <w:marRight w:val="0"/>
          <w:marTop w:val="0"/>
          <w:marBottom w:val="0"/>
          <w:divBdr>
            <w:top w:val="none" w:sz="0" w:space="0" w:color="auto"/>
            <w:left w:val="none" w:sz="0" w:space="0" w:color="auto"/>
            <w:bottom w:val="none" w:sz="0" w:space="0" w:color="auto"/>
            <w:right w:val="none" w:sz="0" w:space="0" w:color="auto"/>
          </w:divBdr>
        </w:div>
        <w:div w:id="1083140562">
          <w:marLeft w:val="640"/>
          <w:marRight w:val="0"/>
          <w:marTop w:val="0"/>
          <w:marBottom w:val="0"/>
          <w:divBdr>
            <w:top w:val="none" w:sz="0" w:space="0" w:color="auto"/>
            <w:left w:val="none" w:sz="0" w:space="0" w:color="auto"/>
            <w:bottom w:val="none" w:sz="0" w:space="0" w:color="auto"/>
            <w:right w:val="none" w:sz="0" w:space="0" w:color="auto"/>
          </w:divBdr>
        </w:div>
        <w:div w:id="870144095">
          <w:marLeft w:val="640"/>
          <w:marRight w:val="0"/>
          <w:marTop w:val="0"/>
          <w:marBottom w:val="0"/>
          <w:divBdr>
            <w:top w:val="none" w:sz="0" w:space="0" w:color="auto"/>
            <w:left w:val="none" w:sz="0" w:space="0" w:color="auto"/>
            <w:bottom w:val="none" w:sz="0" w:space="0" w:color="auto"/>
            <w:right w:val="none" w:sz="0" w:space="0" w:color="auto"/>
          </w:divBdr>
        </w:div>
      </w:divsChild>
    </w:div>
    <w:div w:id="1517842596">
      <w:bodyDiv w:val="1"/>
      <w:marLeft w:val="0"/>
      <w:marRight w:val="0"/>
      <w:marTop w:val="0"/>
      <w:marBottom w:val="0"/>
      <w:divBdr>
        <w:top w:val="none" w:sz="0" w:space="0" w:color="auto"/>
        <w:left w:val="none" w:sz="0" w:space="0" w:color="auto"/>
        <w:bottom w:val="none" w:sz="0" w:space="0" w:color="auto"/>
        <w:right w:val="none" w:sz="0" w:space="0" w:color="auto"/>
      </w:divBdr>
      <w:divsChild>
        <w:div w:id="630402100">
          <w:marLeft w:val="0"/>
          <w:marRight w:val="0"/>
          <w:marTop w:val="0"/>
          <w:marBottom w:val="0"/>
          <w:divBdr>
            <w:top w:val="none" w:sz="0" w:space="0" w:color="auto"/>
            <w:left w:val="none" w:sz="0" w:space="0" w:color="auto"/>
            <w:bottom w:val="none" w:sz="0" w:space="0" w:color="auto"/>
            <w:right w:val="none" w:sz="0" w:space="0" w:color="auto"/>
          </w:divBdr>
          <w:divsChild>
            <w:div w:id="674113807">
              <w:marLeft w:val="0"/>
              <w:marRight w:val="0"/>
              <w:marTop w:val="0"/>
              <w:marBottom w:val="0"/>
              <w:divBdr>
                <w:top w:val="none" w:sz="0" w:space="0" w:color="auto"/>
                <w:left w:val="none" w:sz="0" w:space="0" w:color="auto"/>
                <w:bottom w:val="none" w:sz="0" w:space="0" w:color="auto"/>
                <w:right w:val="none" w:sz="0" w:space="0" w:color="auto"/>
              </w:divBdr>
              <w:divsChild>
                <w:div w:id="215435594">
                  <w:marLeft w:val="0"/>
                  <w:marRight w:val="0"/>
                  <w:marTop w:val="0"/>
                  <w:marBottom w:val="0"/>
                  <w:divBdr>
                    <w:top w:val="none" w:sz="0" w:space="0" w:color="auto"/>
                    <w:left w:val="none" w:sz="0" w:space="0" w:color="auto"/>
                    <w:bottom w:val="none" w:sz="0" w:space="0" w:color="auto"/>
                    <w:right w:val="none" w:sz="0" w:space="0" w:color="auto"/>
                  </w:divBdr>
                  <w:divsChild>
                    <w:div w:id="15484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8745">
      <w:bodyDiv w:val="1"/>
      <w:marLeft w:val="0"/>
      <w:marRight w:val="0"/>
      <w:marTop w:val="0"/>
      <w:marBottom w:val="0"/>
      <w:divBdr>
        <w:top w:val="none" w:sz="0" w:space="0" w:color="auto"/>
        <w:left w:val="none" w:sz="0" w:space="0" w:color="auto"/>
        <w:bottom w:val="none" w:sz="0" w:space="0" w:color="auto"/>
        <w:right w:val="none" w:sz="0" w:space="0" w:color="auto"/>
      </w:divBdr>
      <w:divsChild>
        <w:div w:id="62724010">
          <w:marLeft w:val="640"/>
          <w:marRight w:val="0"/>
          <w:marTop w:val="0"/>
          <w:marBottom w:val="0"/>
          <w:divBdr>
            <w:top w:val="none" w:sz="0" w:space="0" w:color="auto"/>
            <w:left w:val="none" w:sz="0" w:space="0" w:color="auto"/>
            <w:bottom w:val="none" w:sz="0" w:space="0" w:color="auto"/>
            <w:right w:val="none" w:sz="0" w:space="0" w:color="auto"/>
          </w:divBdr>
        </w:div>
        <w:div w:id="1888686764">
          <w:marLeft w:val="640"/>
          <w:marRight w:val="0"/>
          <w:marTop w:val="0"/>
          <w:marBottom w:val="0"/>
          <w:divBdr>
            <w:top w:val="none" w:sz="0" w:space="0" w:color="auto"/>
            <w:left w:val="none" w:sz="0" w:space="0" w:color="auto"/>
            <w:bottom w:val="none" w:sz="0" w:space="0" w:color="auto"/>
            <w:right w:val="none" w:sz="0" w:space="0" w:color="auto"/>
          </w:divBdr>
        </w:div>
        <w:div w:id="1275479353">
          <w:marLeft w:val="640"/>
          <w:marRight w:val="0"/>
          <w:marTop w:val="0"/>
          <w:marBottom w:val="0"/>
          <w:divBdr>
            <w:top w:val="none" w:sz="0" w:space="0" w:color="auto"/>
            <w:left w:val="none" w:sz="0" w:space="0" w:color="auto"/>
            <w:bottom w:val="none" w:sz="0" w:space="0" w:color="auto"/>
            <w:right w:val="none" w:sz="0" w:space="0" w:color="auto"/>
          </w:divBdr>
        </w:div>
        <w:div w:id="865755575">
          <w:marLeft w:val="640"/>
          <w:marRight w:val="0"/>
          <w:marTop w:val="0"/>
          <w:marBottom w:val="0"/>
          <w:divBdr>
            <w:top w:val="none" w:sz="0" w:space="0" w:color="auto"/>
            <w:left w:val="none" w:sz="0" w:space="0" w:color="auto"/>
            <w:bottom w:val="none" w:sz="0" w:space="0" w:color="auto"/>
            <w:right w:val="none" w:sz="0" w:space="0" w:color="auto"/>
          </w:divBdr>
        </w:div>
        <w:div w:id="1471556985">
          <w:marLeft w:val="640"/>
          <w:marRight w:val="0"/>
          <w:marTop w:val="0"/>
          <w:marBottom w:val="0"/>
          <w:divBdr>
            <w:top w:val="none" w:sz="0" w:space="0" w:color="auto"/>
            <w:left w:val="none" w:sz="0" w:space="0" w:color="auto"/>
            <w:bottom w:val="none" w:sz="0" w:space="0" w:color="auto"/>
            <w:right w:val="none" w:sz="0" w:space="0" w:color="auto"/>
          </w:divBdr>
        </w:div>
        <w:div w:id="213271210">
          <w:marLeft w:val="640"/>
          <w:marRight w:val="0"/>
          <w:marTop w:val="0"/>
          <w:marBottom w:val="0"/>
          <w:divBdr>
            <w:top w:val="none" w:sz="0" w:space="0" w:color="auto"/>
            <w:left w:val="none" w:sz="0" w:space="0" w:color="auto"/>
            <w:bottom w:val="none" w:sz="0" w:space="0" w:color="auto"/>
            <w:right w:val="none" w:sz="0" w:space="0" w:color="auto"/>
          </w:divBdr>
        </w:div>
        <w:div w:id="238443867">
          <w:marLeft w:val="640"/>
          <w:marRight w:val="0"/>
          <w:marTop w:val="0"/>
          <w:marBottom w:val="0"/>
          <w:divBdr>
            <w:top w:val="none" w:sz="0" w:space="0" w:color="auto"/>
            <w:left w:val="none" w:sz="0" w:space="0" w:color="auto"/>
            <w:bottom w:val="none" w:sz="0" w:space="0" w:color="auto"/>
            <w:right w:val="none" w:sz="0" w:space="0" w:color="auto"/>
          </w:divBdr>
        </w:div>
        <w:div w:id="286201747">
          <w:marLeft w:val="640"/>
          <w:marRight w:val="0"/>
          <w:marTop w:val="0"/>
          <w:marBottom w:val="0"/>
          <w:divBdr>
            <w:top w:val="none" w:sz="0" w:space="0" w:color="auto"/>
            <w:left w:val="none" w:sz="0" w:space="0" w:color="auto"/>
            <w:bottom w:val="none" w:sz="0" w:space="0" w:color="auto"/>
            <w:right w:val="none" w:sz="0" w:space="0" w:color="auto"/>
          </w:divBdr>
        </w:div>
        <w:div w:id="2123694235">
          <w:marLeft w:val="640"/>
          <w:marRight w:val="0"/>
          <w:marTop w:val="0"/>
          <w:marBottom w:val="0"/>
          <w:divBdr>
            <w:top w:val="none" w:sz="0" w:space="0" w:color="auto"/>
            <w:left w:val="none" w:sz="0" w:space="0" w:color="auto"/>
            <w:bottom w:val="none" w:sz="0" w:space="0" w:color="auto"/>
            <w:right w:val="none" w:sz="0" w:space="0" w:color="auto"/>
          </w:divBdr>
        </w:div>
        <w:div w:id="1050303507">
          <w:marLeft w:val="640"/>
          <w:marRight w:val="0"/>
          <w:marTop w:val="0"/>
          <w:marBottom w:val="0"/>
          <w:divBdr>
            <w:top w:val="none" w:sz="0" w:space="0" w:color="auto"/>
            <w:left w:val="none" w:sz="0" w:space="0" w:color="auto"/>
            <w:bottom w:val="none" w:sz="0" w:space="0" w:color="auto"/>
            <w:right w:val="none" w:sz="0" w:space="0" w:color="auto"/>
          </w:divBdr>
        </w:div>
        <w:div w:id="1612006389">
          <w:marLeft w:val="640"/>
          <w:marRight w:val="0"/>
          <w:marTop w:val="0"/>
          <w:marBottom w:val="0"/>
          <w:divBdr>
            <w:top w:val="none" w:sz="0" w:space="0" w:color="auto"/>
            <w:left w:val="none" w:sz="0" w:space="0" w:color="auto"/>
            <w:bottom w:val="none" w:sz="0" w:space="0" w:color="auto"/>
            <w:right w:val="none" w:sz="0" w:space="0" w:color="auto"/>
          </w:divBdr>
        </w:div>
        <w:div w:id="812871612">
          <w:marLeft w:val="640"/>
          <w:marRight w:val="0"/>
          <w:marTop w:val="0"/>
          <w:marBottom w:val="0"/>
          <w:divBdr>
            <w:top w:val="none" w:sz="0" w:space="0" w:color="auto"/>
            <w:left w:val="none" w:sz="0" w:space="0" w:color="auto"/>
            <w:bottom w:val="none" w:sz="0" w:space="0" w:color="auto"/>
            <w:right w:val="none" w:sz="0" w:space="0" w:color="auto"/>
          </w:divBdr>
        </w:div>
        <w:div w:id="659768776">
          <w:marLeft w:val="640"/>
          <w:marRight w:val="0"/>
          <w:marTop w:val="0"/>
          <w:marBottom w:val="0"/>
          <w:divBdr>
            <w:top w:val="none" w:sz="0" w:space="0" w:color="auto"/>
            <w:left w:val="none" w:sz="0" w:space="0" w:color="auto"/>
            <w:bottom w:val="none" w:sz="0" w:space="0" w:color="auto"/>
            <w:right w:val="none" w:sz="0" w:space="0" w:color="auto"/>
          </w:divBdr>
        </w:div>
        <w:div w:id="475024537">
          <w:marLeft w:val="640"/>
          <w:marRight w:val="0"/>
          <w:marTop w:val="0"/>
          <w:marBottom w:val="0"/>
          <w:divBdr>
            <w:top w:val="none" w:sz="0" w:space="0" w:color="auto"/>
            <w:left w:val="none" w:sz="0" w:space="0" w:color="auto"/>
            <w:bottom w:val="none" w:sz="0" w:space="0" w:color="auto"/>
            <w:right w:val="none" w:sz="0" w:space="0" w:color="auto"/>
          </w:divBdr>
        </w:div>
        <w:div w:id="949242663">
          <w:marLeft w:val="640"/>
          <w:marRight w:val="0"/>
          <w:marTop w:val="0"/>
          <w:marBottom w:val="0"/>
          <w:divBdr>
            <w:top w:val="none" w:sz="0" w:space="0" w:color="auto"/>
            <w:left w:val="none" w:sz="0" w:space="0" w:color="auto"/>
            <w:bottom w:val="none" w:sz="0" w:space="0" w:color="auto"/>
            <w:right w:val="none" w:sz="0" w:space="0" w:color="auto"/>
          </w:divBdr>
        </w:div>
        <w:div w:id="617954331">
          <w:marLeft w:val="640"/>
          <w:marRight w:val="0"/>
          <w:marTop w:val="0"/>
          <w:marBottom w:val="0"/>
          <w:divBdr>
            <w:top w:val="none" w:sz="0" w:space="0" w:color="auto"/>
            <w:left w:val="none" w:sz="0" w:space="0" w:color="auto"/>
            <w:bottom w:val="none" w:sz="0" w:space="0" w:color="auto"/>
            <w:right w:val="none" w:sz="0" w:space="0" w:color="auto"/>
          </w:divBdr>
        </w:div>
      </w:divsChild>
    </w:div>
    <w:div w:id="1806972810">
      <w:bodyDiv w:val="1"/>
      <w:marLeft w:val="0"/>
      <w:marRight w:val="0"/>
      <w:marTop w:val="0"/>
      <w:marBottom w:val="0"/>
      <w:divBdr>
        <w:top w:val="none" w:sz="0" w:space="0" w:color="auto"/>
        <w:left w:val="none" w:sz="0" w:space="0" w:color="auto"/>
        <w:bottom w:val="none" w:sz="0" w:space="0" w:color="auto"/>
        <w:right w:val="none" w:sz="0" w:space="0" w:color="auto"/>
      </w:divBdr>
      <w:divsChild>
        <w:div w:id="323044955">
          <w:marLeft w:val="640"/>
          <w:marRight w:val="0"/>
          <w:marTop w:val="0"/>
          <w:marBottom w:val="0"/>
          <w:divBdr>
            <w:top w:val="none" w:sz="0" w:space="0" w:color="auto"/>
            <w:left w:val="none" w:sz="0" w:space="0" w:color="auto"/>
            <w:bottom w:val="none" w:sz="0" w:space="0" w:color="auto"/>
            <w:right w:val="none" w:sz="0" w:space="0" w:color="auto"/>
          </w:divBdr>
        </w:div>
        <w:div w:id="648289635">
          <w:marLeft w:val="640"/>
          <w:marRight w:val="0"/>
          <w:marTop w:val="0"/>
          <w:marBottom w:val="0"/>
          <w:divBdr>
            <w:top w:val="none" w:sz="0" w:space="0" w:color="auto"/>
            <w:left w:val="none" w:sz="0" w:space="0" w:color="auto"/>
            <w:bottom w:val="none" w:sz="0" w:space="0" w:color="auto"/>
            <w:right w:val="none" w:sz="0" w:space="0" w:color="auto"/>
          </w:divBdr>
        </w:div>
        <w:div w:id="1585334864">
          <w:marLeft w:val="640"/>
          <w:marRight w:val="0"/>
          <w:marTop w:val="0"/>
          <w:marBottom w:val="0"/>
          <w:divBdr>
            <w:top w:val="none" w:sz="0" w:space="0" w:color="auto"/>
            <w:left w:val="none" w:sz="0" w:space="0" w:color="auto"/>
            <w:bottom w:val="none" w:sz="0" w:space="0" w:color="auto"/>
            <w:right w:val="none" w:sz="0" w:space="0" w:color="auto"/>
          </w:divBdr>
        </w:div>
        <w:div w:id="1855145304">
          <w:marLeft w:val="640"/>
          <w:marRight w:val="0"/>
          <w:marTop w:val="0"/>
          <w:marBottom w:val="0"/>
          <w:divBdr>
            <w:top w:val="none" w:sz="0" w:space="0" w:color="auto"/>
            <w:left w:val="none" w:sz="0" w:space="0" w:color="auto"/>
            <w:bottom w:val="none" w:sz="0" w:space="0" w:color="auto"/>
            <w:right w:val="none" w:sz="0" w:space="0" w:color="auto"/>
          </w:divBdr>
        </w:div>
        <w:div w:id="1822622136">
          <w:marLeft w:val="640"/>
          <w:marRight w:val="0"/>
          <w:marTop w:val="0"/>
          <w:marBottom w:val="0"/>
          <w:divBdr>
            <w:top w:val="none" w:sz="0" w:space="0" w:color="auto"/>
            <w:left w:val="none" w:sz="0" w:space="0" w:color="auto"/>
            <w:bottom w:val="none" w:sz="0" w:space="0" w:color="auto"/>
            <w:right w:val="none" w:sz="0" w:space="0" w:color="auto"/>
          </w:divBdr>
        </w:div>
        <w:div w:id="1985238225">
          <w:marLeft w:val="640"/>
          <w:marRight w:val="0"/>
          <w:marTop w:val="0"/>
          <w:marBottom w:val="0"/>
          <w:divBdr>
            <w:top w:val="none" w:sz="0" w:space="0" w:color="auto"/>
            <w:left w:val="none" w:sz="0" w:space="0" w:color="auto"/>
            <w:bottom w:val="none" w:sz="0" w:space="0" w:color="auto"/>
            <w:right w:val="none" w:sz="0" w:space="0" w:color="auto"/>
          </w:divBdr>
        </w:div>
        <w:div w:id="2128698420">
          <w:marLeft w:val="640"/>
          <w:marRight w:val="0"/>
          <w:marTop w:val="0"/>
          <w:marBottom w:val="0"/>
          <w:divBdr>
            <w:top w:val="none" w:sz="0" w:space="0" w:color="auto"/>
            <w:left w:val="none" w:sz="0" w:space="0" w:color="auto"/>
            <w:bottom w:val="none" w:sz="0" w:space="0" w:color="auto"/>
            <w:right w:val="none" w:sz="0" w:space="0" w:color="auto"/>
          </w:divBdr>
        </w:div>
        <w:div w:id="1704549183">
          <w:marLeft w:val="640"/>
          <w:marRight w:val="0"/>
          <w:marTop w:val="0"/>
          <w:marBottom w:val="0"/>
          <w:divBdr>
            <w:top w:val="none" w:sz="0" w:space="0" w:color="auto"/>
            <w:left w:val="none" w:sz="0" w:space="0" w:color="auto"/>
            <w:bottom w:val="none" w:sz="0" w:space="0" w:color="auto"/>
            <w:right w:val="none" w:sz="0" w:space="0" w:color="auto"/>
          </w:divBdr>
        </w:div>
        <w:div w:id="704256078">
          <w:marLeft w:val="640"/>
          <w:marRight w:val="0"/>
          <w:marTop w:val="0"/>
          <w:marBottom w:val="0"/>
          <w:divBdr>
            <w:top w:val="none" w:sz="0" w:space="0" w:color="auto"/>
            <w:left w:val="none" w:sz="0" w:space="0" w:color="auto"/>
            <w:bottom w:val="none" w:sz="0" w:space="0" w:color="auto"/>
            <w:right w:val="none" w:sz="0" w:space="0" w:color="auto"/>
          </w:divBdr>
        </w:div>
        <w:div w:id="1738816966">
          <w:marLeft w:val="640"/>
          <w:marRight w:val="0"/>
          <w:marTop w:val="0"/>
          <w:marBottom w:val="0"/>
          <w:divBdr>
            <w:top w:val="none" w:sz="0" w:space="0" w:color="auto"/>
            <w:left w:val="none" w:sz="0" w:space="0" w:color="auto"/>
            <w:bottom w:val="none" w:sz="0" w:space="0" w:color="auto"/>
            <w:right w:val="none" w:sz="0" w:space="0" w:color="auto"/>
          </w:divBdr>
        </w:div>
        <w:div w:id="1705861585">
          <w:marLeft w:val="640"/>
          <w:marRight w:val="0"/>
          <w:marTop w:val="0"/>
          <w:marBottom w:val="0"/>
          <w:divBdr>
            <w:top w:val="none" w:sz="0" w:space="0" w:color="auto"/>
            <w:left w:val="none" w:sz="0" w:space="0" w:color="auto"/>
            <w:bottom w:val="none" w:sz="0" w:space="0" w:color="auto"/>
            <w:right w:val="none" w:sz="0" w:space="0" w:color="auto"/>
          </w:divBdr>
        </w:div>
        <w:div w:id="1153137331">
          <w:marLeft w:val="640"/>
          <w:marRight w:val="0"/>
          <w:marTop w:val="0"/>
          <w:marBottom w:val="0"/>
          <w:divBdr>
            <w:top w:val="none" w:sz="0" w:space="0" w:color="auto"/>
            <w:left w:val="none" w:sz="0" w:space="0" w:color="auto"/>
            <w:bottom w:val="none" w:sz="0" w:space="0" w:color="auto"/>
            <w:right w:val="none" w:sz="0" w:space="0" w:color="auto"/>
          </w:divBdr>
        </w:div>
        <w:div w:id="1122727830">
          <w:marLeft w:val="640"/>
          <w:marRight w:val="0"/>
          <w:marTop w:val="0"/>
          <w:marBottom w:val="0"/>
          <w:divBdr>
            <w:top w:val="none" w:sz="0" w:space="0" w:color="auto"/>
            <w:left w:val="none" w:sz="0" w:space="0" w:color="auto"/>
            <w:bottom w:val="none" w:sz="0" w:space="0" w:color="auto"/>
            <w:right w:val="none" w:sz="0" w:space="0" w:color="auto"/>
          </w:divBdr>
        </w:div>
        <w:div w:id="1430153528">
          <w:marLeft w:val="640"/>
          <w:marRight w:val="0"/>
          <w:marTop w:val="0"/>
          <w:marBottom w:val="0"/>
          <w:divBdr>
            <w:top w:val="none" w:sz="0" w:space="0" w:color="auto"/>
            <w:left w:val="none" w:sz="0" w:space="0" w:color="auto"/>
            <w:bottom w:val="none" w:sz="0" w:space="0" w:color="auto"/>
            <w:right w:val="none" w:sz="0" w:space="0" w:color="auto"/>
          </w:divBdr>
        </w:div>
        <w:div w:id="647132846">
          <w:marLeft w:val="640"/>
          <w:marRight w:val="0"/>
          <w:marTop w:val="0"/>
          <w:marBottom w:val="0"/>
          <w:divBdr>
            <w:top w:val="none" w:sz="0" w:space="0" w:color="auto"/>
            <w:left w:val="none" w:sz="0" w:space="0" w:color="auto"/>
            <w:bottom w:val="none" w:sz="0" w:space="0" w:color="auto"/>
            <w:right w:val="none" w:sz="0" w:space="0" w:color="auto"/>
          </w:divBdr>
        </w:div>
        <w:div w:id="432407308">
          <w:marLeft w:val="640"/>
          <w:marRight w:val="0"/>
          <w:marTop w:val="0"/>
          <w:marBottom w:val="0"/>
          <w:divBdr>
            <w:top w:val="none" w:sz="0" w:space="0" w:color="auto"/>
            <w:left w:val="none" w:sz="0" w:space="0" w:color="auto"/>
            <w:bottom w:val="none" w:sz="0" w:space="0" w:color="auto"/>
            <w:right w:val="none" w:sz="0" w:space="0" w:color="auto"/>
          </w:divBdr>
        </w:div>
      </w:divsChild>
    </w:div>
    <w:div w:id="1831017430">
      <w:bodyDiv w:val="1"/>
      <w:marLeft w:val="0"/>
      <w:marRight w:val="0"/>
      <w:marTop w:val="0"/>
      <w:marBottom w:val="0"/>
      <w:divBdr>
        <w:top w:val="none" w:sz="0" w:space="0" w:color="auto"/>
        <w:left w:val="none" w:sz="0" w:space="0" w:color="auto"/>
        <w:bottom w:val="none" w:sz="0" w:space="0" w:color="auto"/>
        <w:right w:val="none" w:sz="0" w:space="0" w:color="auto"/>
      </w:divBdr>
      <w:divsChild>
        <w:div w:id="753358430">
          <w:marLeft w:val="0"/>
          <w:marRight w:val="0"/>
          <w:marTop w:val="0"/>
          <w:marBottom w:val="0"/>
          <w:divBdr>
            <w:top w:val="none" w:sz="0" w:space="0" w:color="auto"/>
            <w:left w:val="none" w:sz="0" w:space="0" w:color="auto"/>
            <w:bottom w:val="none" w:sz="0" w:space="0" w:color="auto"/>
            <w:right w:val="none" w:sz="0" w:space="0" w:color="auto"/>
          </w:divBdr>
          <w:divsChild>
            <w:div w:id="929316879">
              <w:marLeft w:val="0"/>
              <w:marRight w:val="0"/>
              <w:marTop w:val="0"/>
              <w:marBottom w:val="0"/>
              <w:divBdr>
                <w:top w:val="none" w:sz="0" w:space="0" w:color="auto"/>
                <w:left w:val="none" w:sz="0" w:space="0" w:color="auto"/>
                <w:bottom w:val="none" w:sz="0" w:space="0" w:color="auto"/>
                <w:right w:val="none" w:sz="0" w:space="0" w:color="auto"/>
              </w:divBdr>
              <w:divsChild>
                <w:div w:id="1408190193">
                  <w:marLeft w:val="0"/>
                  <w:marRight w:val="0"/>
                  <w:marTop w:val="0"/>
                  <w:marBottom w:val="0"/>
                  <w:divBdr>
                    <w:top w:val="none" w:sz="0" w:space="0" w:color="auto"/>
                    <w:left w:val="none" w:sz="0" w:space="0" w:color="auto"/>
                    <w:bottom w:val="none" w:sz="0" w:space="0" w:color="auto"/>
                    <w:right w:val="none" w:sz="0" w:space="0" w:color="auto"/>
                  </w:divBdr>
                  <w:divsChild>
                    <w:div w:id="2091000209">
                      <w:marLeft w:val="0"/>
                      <w:marRight w:val="0"/>
                      <w:marTop w:val="0"/>
                      <w:marBottom w:val="0"/>
                      <w:divBdr>
                        <w:top w:val="none" w:sz="0" w:space="0" w:color="auto"/>
                        <w:left w:val="none" w:sz="0" w:space="0" w:color="auto"/>
                        <w:bottom w:val="none" w:sz="0" w:space="0" w:color="auto"/>
                        <w:right w:val="none" w:sz="0" w:space="0" w:color="auto"/>
                      </w:divBdr>
                      <w:divsChild>
                        <w:div w:id="15468564">
                          <w:marLeft w:val="0"/>
                          <w:marRight w:val="0"/>
                          <w:marTop w:val="0"/>
                          <w:marBottom w:val="0"/>
                          <w:divBdr>
                            <w:top w:val="none" w:sz="0" w:space="0" w:color="auto"/>
                            <w:left w:val="none" w:sz="0" w:space="0" w:color="auto"/>
                            <w:bottom w:val="none" w:sz="0" w:space="0" w:color="auto"/>
                            <w:right w:val="none" w:sz="0" w:space="0" w:color="auto"/>
                          </w:divBdr>
                          <w:divsChild>
                            <w:div w:id="3689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94440">
      <w:bodyDiv w:val="1"/>
      <w:marLeft w:val="0"/>
      <w:marRight w:val="0"/>
      <w:marTop w:val="0"/>
      <w:marBottom w:val="0"/>
      <w:divBdr>
        <w:top w:val="none" w:sz="0" w:space="0" w:color="auto"/>
        <w:left w:val="none" w:sz="0" w:space="0" w:color="auto"/>
        <w:bottom w:val="none" w:sz="0" w:space="0" w:color="auto"/>
        <w:right w:val="none" w:sz="0" w:space="0" w:color="auto"/>
      </w:divBdr>
      <w:divsChild>
        <w:div w:id="206070349">
          <w:marLeft w:val="640"/>
          <w:marRight w:val="0"/>
          <w:marTop w:val="0"/>
          <w:marBottom w:val="0"/>
          <w:divBdr>
            <w:top w:val="none" w:sz="0" w:space="0" w:color="auto"/>
            <w:left w:val="none" w:sz="0" w:space="0" w:color="auto"/>
            <w:bottom w:val="none" w:sz="0" w:space="0" w:color="auto"/>
            <w:right w:val="none" w:sz="0" w:space="0" w:color="auto"/>
          </w:divBdr>
        </w:div>
        <w:div w:id="1191530716">
          <w:marLeft w:val="640"/>
          <w:marRight w:val="0"/>
          <w:marTop w:val="0"/>
          <w:marBottom w:val="0"/>
          <w:divBdr>
            <w:top w:val="none" w:sz="0" w:space="0" w:color="auto"/>
            <w:left w:val="none" w:sz="0" w:space="0" w:color="auto"/>
            <w:bottom w:val="none" w:sz="0" w:space="0" w:color="auto"/>
            <w:right w:val="none" w:sz="0" w:space="0" w:color="auto"/>
          </w:divBdr>
        </w:div>
        <w:div w:id="388000650">
          <w:marLeft w:val="640"/>
          <w:marRight w:val="0"/>
          <w:marTop w:val="0"/>
          <w:marBottom w:val="0"/>
          <w:divBdr>
            <w:top w:val="none" w:sz="0" w:space="0" w:color="auto"/>
            <w:left w:val="none" w:sz="0" w:space="0" w:color="auto"/>
            <w:bottom w:val="none" w:sz="0" w:space="0" w:color="auto"/>
            <w:right w:val="none" w:sz="0" w:space="0" w:color="auto"/>
          </w:divBdr>
        </w:div>
        <w:div w:id="1026908770">
          <w:marLeft w:val="640"/>
          <w:marRight w:val="0"/>
          <w:marTop w:val="0"/>
          <w:marBottom w:val="0"/>
          <w:divBdr>
            <w:top w:val="none" w:sz="0" w:space="0" w:color="auto"/>
            <w:left w:val="none" w:sz="0" w:space="0" w:color="auto"/>
            <w:bottom w:val="none" w:sz="0" w:space="0" w:color="auto"/>
            <w:right w:val="none" w:sz="0" w:space="0" w:color="auto"/>
          </w:divBdr>
        </w:div>
        <w:div w:id="1626543858">
          <w:marLeft w:val="640"/>
          <w:marRight w:val="0"/>
          <w:marTop w:val="0"/>
          <w:marBottom w:val="0"/>
          <w:divBdr>
            <w:top w:val="none" w:sz="0" w:space="0" w:color="auto"/>
            <w:left w:val="none" w:sz="0" w:space="0" w:color="auto"/>
            <w:bottom w:val="none" w:sz="0" w:space="0" w:color="auto"/>
            <w:right w:val="none" w:sz="0" w:space="0" w:color="auto"/>
          </w:divBdr>
        </w:div>
        <w:div w:id="1398236835">
          <w:marLeft w:val="640"/>
          <w:marRight w:val="0"/>
          <w:marTop w:val="0"/>
          <w:marBottom w:val="0"/>
          <w:divBdr>
            <w:top w:val="none" w:sz="0" w:space="0" w:color="auto"/>
            <w:left w:val="none" w:sz="0" w:space="0" w:color="auto"/>
            <w:bottom w:val="none" w:sz="0" w:space="0" w:color="auto"/>
            <w:right w:val="none" w:sz="0" w:space="0" w:color="auto"/>
          </w:divBdr>
        </w:div>
        <w:div w:id="454911702">
          <w:marLeft w:val="640"/>
          <w:marRight w:val="0"/>
          <w:marTop w:val="0"/>
          <w:marBottom w:val="0"/>
          <w:divBdr>
            <w:top w:val="none" w:sz="0" w:space="0" w:color="auto"/>
            <w:left w:val="none" w:sz="0" w:space="0" w:color="auto"/>
            <w:bottom w:val="none" w:sz="0" w:space="0" w:color="auto"/>
            <w:right w:val="none" w:sz="0" w:space="0" w:color="auto"/>
          </w:divBdr>
        </w:div>
        <w:div w:id="1402558051">
          <w:marLeft w:val="640"/>
          <w:marRight w:val="0"/>
          <w:marTop w:val="0"/>
          <w:marBottom w:val="0"/>
          <w:divBdr>
            <w:top w:val="none" w:sz="0" w:space="0" w:color="auto"/>
            <w:left w:val="none" w:sz="0" w:space="0" w:color="auto"/>
            <w:bottom w:val="none" w:sz="0" w:space="0" w:color="auto"/>
            <w:right w:val="none" w:sz="0" w:space="0" w:color="auto"/>
          </w:divBdr>
        </w:div>
        <w:div w:id="900754053">
          <w:marLeft w:val="640"/>
          <w:marRight w:val="0"/>
          <w:marTop w:val="0"/>
          <w:marBottom w:val="0"/>
          <w:divBdr>
            <w:top w:val="none" w:sz="0" w:space="0" w:color="auto"/>
            <w:left w:val="none" w:sz="0" w:space="0" w:color="auto"/>
            <w:bottom w:val="none" w:sz="0" w:space="0" w:color="auto"/>
            <w:right w:val="none" w:sz="0" w:space="0" w:color="auto"/>
          </w:divBdr>
        </w:div>
        <w:div w:id="605384532">
          <w:marLeft w:val="640"/>
          <w:marRight w:val="0"/>
          <w:marTop w:val="0"/>
          <w:marBottom w:val="0"/>
          <w:divBdr>
            <w:top w:val="none" w:sz="0" w:space="0" w:color="auto"/>
            <w:left w:val="none" w:sz="0" w:space="0" w:color="auto"/>
            <w:bottom w:val="none" w:sz="0" w:space="0" w:color="auto"/>
            <w:right w:val="none" w:sz="0" w:space="0" w:color="auto"/>
          </w:divBdr>
        </w:div>
        <w:div w:id="22941400">
          <w:marLeft w:val="640"/>
          <w:marRight w:val="0"/>
          <w:marTop w:val="0"/>
          <w:marBottom w:val="0"/>
          <w:divBdr>
            <w:top w:val="none" w:sz="0" w:space="0" w:color="auto"/>
            <w:left w:val="none" w:sz="0" w:space="0" w:color="auto"/>
            <w:bottom w:val="none" w:sz="0" w:space="0" w:color="auto"/>
            <w:right w:val="none" w:sz="0" w:space="0" w:color="auto"/>
          </w:divBdr>
        </w:div>
        <w:div w:id="131410717">
          <w:marLeft w:val="640"/>
          <w:marRight w:val="0"/>
          <w:marTop w:val="0"/>
          <w:marBottom w:val="0"/>
          <w:divBdr>
            <w:top w:val="none" w:sz="0" w:space="0" w:color="auto"/>
            <w:left w:val="none" w:sz="0" w:space="0" w:color="auto"/>
            <w:bottom w:val="none" w:sz="0" w:space="0" w:color="auto"/>
            <w:right w:val="none" w:sz="0" w:space="0" w:color="auto"/>
          </w:divBdr>
        </w:div>
        <w:div w:id="2064138908">
          <w:marLeft w:val="640"/>
          <w:marRight w:val="0"/>
          <w:marTop w:val="0"/>
          <w:marBottom w:val="0"/>
          <w:divBdr>
            <w:top w:val="none" w:sz="0" w:space="0" w:color="auto"/>
            <w:left w:val="none" w:sz="0" w:space="0" w:color="auto"/>
            <w:bottom w:val="none" w:sz="0" w:space="0" w:color="auto"/>
            <w:right w:val="none" w:sz="0" w:space="0" w:color="auto"/>
          </w:divBdr>
        </w:div>
        <w:div w:id="2083335879">
          <w:marLeft w:val="640"/>
          <w:marRight w:val="0"/>
          <w:marTop w:val="0"/>
          <w:marBottom w:val="0"/>
          <w:divBdr>
            <w:top w:val="none" w:sz="0" w:space="0" w:color="auto"/>
            <w:left w:val="none" w:sz="0" w:space="0" w:color="auto"/>
            <w:bottom w:val="none" w:sz="0" w:space="0" w:color="auto"/>
            <w:right w:val="none" w:sz="0" w:space="0" w:color="auto"/>
          </w:divBdr>
        </w:div>
        <w:div w:id="250090854">
          <w:marLeft w:val="640"/>
          <w:marRight w:val="0"/>
          <w:marTop w:val="0"/>
          <w:marBottom w:val="0"/>
          <w:divBdr>
            <w:top w:val="none" w:sz="0" w:space="0" w:color="auto"/>
            <w:left w:val="none" w:sz="0" w:space="0" w:color="auto"/>
            <w:bottom w:val="none" w:sz="0" w:space="0" w:color="auto"/>
            <w:right w:val="none" w:sz="0" w:space="0" w:color="auto"/>
          </w:divBdr>
        </w:div>
        <w:div w:id="1961299388">
          <w:marLeft w:val="640"/>
          <w:marRight w:val="0"/>
          <w:marTop w:val="0"/>
          <w:marBottom w:val="0"/>
          <w:divBdr>
            <w:top w:val="none" w:sz="0" w:space="0" w:color="auto"/>
            <w:left w:val="none" w:sz="0" w:space="0" w:color="auto"/>
            <w:bottom w:val="none" w:sz="0" w:space="0" w:color="auto"/>
            <w:right w:val="none" w:sz="0" w:space="0" w:color="auto"/>
          </w:divBdr>
        </w:div>
      </w:divsChild>
    </w:div>
    <w:div w:id="20597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h@umm.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risrzl@umm.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yorealme63@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iqbal.alfi85@gmail.com" TargetMode="External"/><Relationship Id="rId4" Type="http://schemas.openxmlformats.org/officeDocument/2006/relationships/settings" Target="settings.xml"/><Relationship Id="rId9" Type="http://schemas.openxmlformats.org/officeDocument/2006/relationships/hyperlink" Target="mailto:dwirizka2018@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F62C9C-F22E-4451-8857-A62C3B255FC5}">
  <we:reference id="wa104382081" version="1.55.1.0" store="en-US" storeType="OMEX"/>
  <we:alternateReferences>
    <we:reference id="WA104382081" version="1.55.1.0" store="" storeType="OMEX"/>
  </we:alternateReferences>
  <we:properties>
    <we:property name="MENDELEY_CITATIONS" value="[{&quot;citationID&quot;:&quot;MENDELEY_CITATION_84f69cfa-7056-451c-9581-d628eb0bc20e&quot;,&quot;properties&quot;:{&quot;noteIndex&quot;:0},&quot;isEdited&quot;:false,&quot;manualOverride&quot;:{&quot;citeprocText&quot;:&quot;[1]&quot;,&quot;isManuallyOverridden&quot;:false,&quot;manualOverrideText&quot;:&quot;&quot;},&quot;citationTag&quot;:&quot;MENDELEY_CITATION_v3_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&quot;,&quot;citationItems&quot;:[{&quot;id&quot;:&quot;eb27da77-e356-5095-9919-f5aba1fdda2a&quot;,&quot;itemData&quot;:{&quot;abstract&quot;:&quot;Pelayanan publik di bidang kesehatan merupakan salah satu fungsi pemerintah dalam menjalankan dan memberikan hak dasar. Hal yang paling penting dalam proses pemenuhan hak dasar rakyat adalah hak untuk memperoleh akses atas pelayanan pemerintah, khususnya dalam bidang kesehatan. Akses terhadap hak-hak dasar rakyat seperti ini harus terakomodasi dalam pembangunan. Tanpa pemenuhan kebutuhan dasar, sulit mengharapkan adanya partisipasi yang berdasarkan pada kemerdekaan dan kesetaraan. Salah satu upaya yang ditempuh pemerintah adalah dalam pembiayaan kesehatan yaitu dengan memantapkan penjaminan kesehatan melalui Permenkes No. 71 tahun 2013 tentang Pelayanan Kesehatan pada Jaminan Kesehatan Nasional. Penelitian ini difokuskan pada implementasi Peraturan Menteri Kesehatan No. 28 tahun 2014 tentang Pedoman Pelaksanaan Program Jaminan Kesehatan Nasional. Selanjutnya, dalam implemetasi kebijakan ini, terdapat beberapa hambatan, seperti; kurangnya kesadaran masyarakat, kesadaran peserta mandiri untuk membayar iuran, dan peserta JKN belum paham sistem rujukan berjenjang dan prosedur pelayanan JKN.&quot;,&quot;author&quot;:[{&quot;dropping-particle&quot;:&quot;&quot;,&quot;family&quot;:&quot;Nursika et al&quot;,&quot;given&quot;:&quot;.&quot;,&quot;non-dropping-particle&quot;:&quot;&quot;,&quot;parse-names&quot;:false,&quot;suffix&quot;:&quot;&quot;}],&quot;container-title&quot;:&quot;SENTRI: Jurnal Riset Ilmiah&quot;,&quot;id&quot;:&quot;eb27da77-e356-5095-9919-f5aba1fdda2a&quot;,&quot;issue&quot;:&quot;4&quot;,&quot;issued&quot;:{&quot;date-parts&quot;:[[&quot;2023&quot;]]},&quot;page&quot;:&quot;1275--1289&quot;,&quot;title&quot;:&quot;SENTRI : Jurnal Riset Ilmiah&quot;,&quot;type&quot;:&quot;article-journal&quot;,&quot;volume&quot;:&quot;2&quot;,&quot;container-title-short&quot;:&quot;&quot;},&quot;uris&quot;:[&quot;http://www.mendeley.com/documents/?uuid=fd8c5774-f034-4778-b422-584626e79c0f&quot;],&quot;isTemporary&quot;:false,&quot;legacyDesktopId&quot;:&quot;fd8c5774-f034-4778-b422-584626e79c0f&quot;}]},{&quot;citationID&quot;:&quot;MENDELEY_CITATION_3ec521d8-3906-457b-8e92-537de159540e&quot;,&quot;properties&quot;:{&quot;noteIndex&quot;:0},&quot;isEdited&quot;:false,&quot;manualOverride&quot;:{&quot;citeprocText&quot;:&quot;[2]&quot;,&quot;isManuallyOverridden&quot;:false,&quot;manualOverrideText&quot;:&quot;&quot;},&quot;citationTag&quot;:&quot;MENDELEY_CITATION_v3_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&quot;,&quot;citationItems&quot;:[{&quot;id&quot;:&quot;637f75da-6d01-5dff-9b82-ea0e7f20690a&quot;,&quot;itemData&quot;:{&quot;DOI&quot;:&quot;10.13140/RG.2.2.22878.61769&quot;,&quot;author&quot;:[{&quot;dropping-particle&quot;:&quot;&quot;,&quot;family&quot;:&quot;Mendorong&quot;,&quot;given&quot;:&quot;Timur&quot;,&quot;non-dropping-particle&quot;:&quot;&quot;,&quot;parse-names&quot;:false,&quot;suffix&quot;:&quot;&quot;},{&quot;dropping-particle&quot;:&quot;&quot;,&quot;family&quot;:&quot;Wilayah&quot;,&quot;given&quot;:&quot;Pembangunan&quot;,&quot;non-dropping-particle&quot;:&quot;&quot;,&quot;parse-names&quot;:false,&quot;suffix&quot;:&quot;&quot;},{&quot;dropping-particle&quot;:&quot;&quot;,&quot;family&quot;:&quot;Berkelanjutan&quot;,&quot;given&quot;:&quot;Yang&quot;,&quot;non-dropping-particle&quot;:&quot;&quot;,&quot;parse-names&quot;:false,&quot;suffix&quot;:&quot;&quot;}],&quot;id&quot;:&quot;637f75da-6d01-5dff-9b82-ea0e7f20690a&quot;,&quot;issue&quot;:&quot;January&quot;,&quot;issued&quot;:{&quot;date-parts&quot;:[[&quot;2024&quot;]]},&quot;title&quot;:&quot;Analisis Hambatan Infrastruktur Di Kepulauan Nusa Tenggara Timur : Mendorong Pembangunan&quot;,&quot;type&quot;:&quot;article-journal&quot;,&quot;container-title-short&quot;:&quot;&quot;},&quot;uris&quot;:[&quot;http://www.mendeley.com/documents/?uuid=551804cc-3820-4d46-9f1b-13d286125297&quot;],&quot;isTemporary&quot;:false,&quot;legacyDesktopId&quot;:&quot;551804cc-3820-4d46-9f1b-13d286125297&quot;}]},{&quot;citationID&quot;:&quot;MENDELEY_CITATION_32a06e65-d18c-444e-9fa3-a5b83ac784e8&quot;,&quot;properties&quot;:{&quot;noteIndex&quot;:0},&quot;isEdited&quot;:false,&quot;manualOverride&quot;:{&quot;citeprocText&quot;:&quot;[3]&quot;,&quot;isManuallyOverridden&quot;:false,&quot;manualOverrideText&quot;:&quot;&quot;},&quot;citationTag&quot;:&quot;MENDELEY_CITATION_v3_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&quot;,&quot;citationItems&quot;:[{&quot;id&quot;:&quot;5725a463-b0f4-5aa3-80a0-25aa48257ebd&quot;,&quot;itemData&quot;:{&quot;abstract&quot;:&quot;Penelitian ini bertujuan untuk mengetahui dan mendeskripsikan fungsi infrastruktur jembatan bagi masyarakat kelurahan lempake. Penelitian ini menggunakan data model interaktif milik Miles Huberman. Teori yang digunakan adalah fungsionalisme struktural oleh Robert K Merton tentang fungsi jembatan secara fungsi sosial, ekonomi. Infrastruktur jembatan dilihat dari beberapa fungsi lainnya yaitu fungsi manifest, dan fungsi laten. Dari hasil penelitian pembangunan jembatan dilihat dari fungsi sosial masih berjalannya kerjasama dengan masyarakat sekitar yang berkaitan dengan proses bertani dan kegiatan sosial lainnya seperti kegiatan pengajian yang rutin dilaksanakan oleh setiap RT. Kemudian fungsi ekonomi mengalami penambahan biaya dalam proses pengangkutan hasil pertanian menuju pasar yang menggunakan kendaraan roda empat dan adanya penempuhan jarak yang lebih dikarenakan untuk kendaraan roda empat diharuskan memutar arah. Serta fungsi manifest dari pembangunan jembatan adalah memudahkan masyarakat dalam kegiatan sosial seperti adanya acara keluarga seperti pernikahan yang biasanya dihadiri oleh keluarga besar dengan menggunakan kendaraan roda empat serta kegiatan ekonomi ketika waktu hasil penen telah tiba maka hasilnya dibutuhkan kendaraan roda empat untuk proses pengangkutan dan fungsi laten pembangunan jembatan tidak dapat terselesaikan dalam waktu yang direncanakan sehingga masyarakat menggunakan jembatan alternatif untuk kegiatan sosial dan ekonomi hanya dapat menggunakan kendaraan roda dua saja.&quot;,&quot;author&quot;:[{&quot;dropping-particle&quot;:&quot;&quot;,&quot;family&quot;:&quot;Aldillah&quot;,&quot;given&quot;:&quot;Dewi&quot;,&quot;non-dropping-particle&quot;:&quot;&quot;,&quot;parse-names&quot;:false,&quot;suffix&quot;:&quot;&quot;}],&quot;container-title&quot;:&quot;eJournal Sosiatri-Sosiologi&quot;,&quot;id&quot;:&quot;5725a463-b0f4-5aa3-80a0-25aa48257ebd&quot;,&quot;issue&quot;:&quot;1&quot;,&quot;issued&quot;:{&quot;date-parts&quot;:[[&quot;2020&quot;]]},&quot;page&quot;:&quot;72-86&quot;,&quot;title&quot;:&quot;Fungsi Infrastruktur Jembatan Bagi Perubahan Masyarakat Kelurahan Lempake Kecamatan Samarinda Utara&quot;,&quot;type&quot;:&quot;article-journal&quot;,&quot;volume&quot;:&quot;8&quot;,&quot;container-title-short&quot;:&quot;&quot;},&quot;uris&quot;:[&quot;http://www.mendeley.com/documents/?uuid=682ca350-0e93-4afa-b8e1-122d3a21c55a&quot;],&quot;isTemporary&quot;:false,&quot;legacyDesktopId&quot;:&quot;682ca350-0e93-4afa-b8e1-122d3a21c55a&quot;}]},{&quot;citationID&quot;:&quot;MENDELEY_CITATION_eb44ac98-4ea3-4755-9f31-92d4ea17e7bf&quot;,&quot;properties&quot;:{&quot;noteIndex&quot;:0},&quot;isEdited&quot;:false,&quot;manualOverride&quot;:{&quot;citeprocText&quot;:&quot;[4]&quot;,&quot;isManuallyOverridden&quot;:false,&quot;manualOverrideText&quot;:&quot;&quot;},&quot;citationTag&quot;:&quot;MENDELEY_CITATION_v3_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&quot;,&quot;citationItems&quot;:[{&quot;id&quot;:&quot;aed0519f-dfdf-5784-80c3-930ee8e6747e&quot;,&quot;itemData&quot;:{&quot;author&quot;:[{&quot;dropping-particle&quot;:&quot;&quot;,&quot;family&quot;:&quot;Kasus&quot;,&quot;given&quot;:&quot;Studi&quot;,&quot;non-dropping-particle&quot;:&quot;&quot;,&quot;parse-names&quot;:false,&quot;suffix&quot;:&quot;&quot;},{&quot;dropping-particle&quot;:&quot;&quot;,&quot;family&quot;:&quot;Kali&quot;,&quot;given&quot;:&quot;Jembatan&quot;,&quot;non-dropping-particle&quot;:&quot;&quot;,&quot;parse-names&quot;:false,&quot;suffix&quot;:&quot;&quot;}],&quot;id&quot;:&quot;aed0519f-dfdf-5784-80c3-930ee8e6747e&quot;,&quot;issued&quot;:{&quot;date-parts&quot;:[[&quot;2019&quot;]]},&quot;page&quot;:&quot;13-15&quot;,&quot;title&quot;:&quot;1 , 2 1,2&quot;,&quot;type&quot;:&quot;article-journal&quot;,&quot;container-title-short&quot;:&quot;&quot;},&quot;uris&quot;:[&quot;http://www.mendeley.com/documents/?uuid=bb47c3e2-38f6-4434-a6a7-f54fbebf0478&quot;],&quot;isTemporary&quot;:false,&quot;legacyDesktopId&quot;:&quot;bb47c3e2-38f6-4434-a6a7-f54fbebf0478&quot;}]},{&quot;citationID&quot;:&quot;MENDELEY_CITATION_0108cd88-2486-4ccd-abbf-4ada8eb9ebb4&quot;,&quot;properties&quot;:{&quot;noteIndex&quot;:0},&quot;isEdited&quot;:false,&quot;manualOverride&quot;:{&quot;citeprocText&quot;:&quot;[5]&quot;,&quot;isManuallyOverridden&quot;:false,&quot;manualOverrideText&quot;:&quot;&quot;},&quot;citationTag&quot;:&quot;MENDELEY_CITATION_v3_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&quot;,&quot;citationItems&quot;:[{&quot;id&quot;:&quot;ae4ee39e-4f02-5ded-90a1-0f8bbc7a0b56&quot;,&quot;itemData&quot;:{&quot;DOI&quot;:&quot;10.1080/15481603.2020.1868212&quot;,&quot;ISSN&quot;:&quot;15481603&quot;,&quot;abstract&quot;:&quot;Construction of transportation infrastructure is a vital step in boosting economic and societal opportunities and often results in land use changes. In this study, we focus on the land use dynamics of the urban agglomeration around Hangzhou Bay, where the Qiantang River flows into the East China Sea. The Hangzhou Bay Bridge crosses the bay since 2008. We used Interrupted Time Series Analysis (ITSA) to analyze the influence of the bridge on the land use and land cover (LULC) time series of the surrounding areas and on socio-economic indicators. We applied the Random Forest method to classify Landsat imagery from 2000 to 2017, thus enabling us to quantify LULC changes before and after the construction of the Hangzhou Bay Bridge. Google Earth Engine (GEE) was used for data acquisition, pre-processing, and classification. The results showed that during the period from 2000 to 2017, impervious surface areas expanded rapidly at the expense of agricultural land, and this transformation continued even more rapidly after 2008. ITSA showed that the driver behind the impervious surface area expansion switched from residential and industrial area growth in 2000–2008, to exclusively infrastructure area growth in 2008–2017. The construction of the bridge accelerated the expansion of impervious surface in the joint area of the bridge-connected cities of Ningbo and Jiaxing. With the Hangzhou Bay Bridge connection, various socio-economic factors, including tourism, GDP, tertiary industry, real estate investment, and highway freight, increased rapidly. The outcomes of this research could contribute to policymaking and impact assessments for sustainable urban development and land management. The methods used in this study are universal and therefore can also be used to assess the effect of any notable event that may impact LULC change.&quot;,&quot;author&quot;:[{&quot;dropping-particle&quot;:&quot;&quot;,&quot;family&quot;:&quot;Chu&quot;,&quot;given&quot;:&quot;Lixia&quot;,&quot;non-dropping-particle&quot;:&quot;&quot;,&quot;parse-names&quot;:false,&quot;suffix&quot;:&quot;&quot;},{&quot;dropping-particle&quot;:&quot;&quot;,&quot;family&quot;:&quot;Zou&quot;,&quot;given&quot;:&quot;Yuting&quot;,&quot;non-dropping-particle&quot;:&quot;&quot;,&quot;parse-names&quot;:false,&quot;suffix&quot;:&quot;&quot;},{&quot;dropping-particle&quot;:&quot;&quot;,&quot;family&quot;:&quot;Masiliūnas&quot;,&quot;given&quot;:&quot;Dainius&quot;,&quot;non-dropping-particle&quot;:&quot;&quot;,&quot;parse-names&quot;:false,&quot;suffix&quot;:&quot;&quot;},{&quot;dropping-particle&quot;:&quot;&quot;,&quot;family&quot;:&quot;Blaschke&quot;,&quot;given&quot;:&quot;Thomas&quot;,&quot;non-dropping-particle&quot;:&quot;&quot;,&quot;parse-names&quot;:false,&quot;suffix&quot;:&quot;&quot;},{&quot;dropping-particle&quot;:&quot;&quot;,&quot;family&quot;:&quot;Verbesselt&quot;,&quot;given&quot;:&quot;Jan&quot;,&quot;non-dropping-particle&quot;:&quot;&quot;,&quot;parse-names&quot;:false,&quot;suffix&quot;:&quot;&quot;}],&quot;container-title&quot;:&quot;GIScience and Remote Sensing&quot;,&quot;id&quot;:&quot;ae4ee39e-4f02-5ded-90a1-0f8bbc7a0b56&quot;,&quot;issue&quot;:&quot;2&quot;,&quot;issued&quot;:{&quot;date-parts&quot;:[[&quot;2021&quot;]]},&quot;page&quot;:&quot;199-216&quot;,&quot;title&quot;:&quot;Assessing the impact of bridge construction on the land use/cover and socio-economic indicator time series: A case study of Hangzhou Bay Bridge&quot;,&quot;type&quot;:&quot;article-journal&quot;,&quot;volume&quot;:&quot;58&quot;,&quot;container-title-short&quot;:&quot;GIsci Remote Sens&quot;},&quot;uris&quot;:[&quot;http://www.mendeley.com/documents/?uuid=cb42818d-cf52-44f5-863a-7e244339d9e4&quot;],&quot;isTemporary&quot;:false,&quot;legacyDesktopId&quot;:&quot;cb42818d-cf52-44f5-863a-7e244339d9e4&quot;}]},{&quot;citationID&quot;:&quot;MENDELEY_CITATION_42df8348-c57d-4fe8-8dc3-f59e1ed1dd67&quot;,&quot;properties&quot;:{&quot;noteIndex&quot;:0},&quot;isEdited&quot;:false,&quot;manualOverride&quot;:{&quot;citeprocText&quot;:&quot;[6]&quot;,&quot;isManuallyOverridden&quot;:false,&quot;manualOverrideText&quot;:&quot;&quot;},&quot;citationTag&quot;:&quot;MENDELEY_CITATION_v3_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&quot;,&quot;citationItems&quot;:[{&quot;id&quot;:&quot;4f92932b-74cb-5b71-833c-8eefb4aec447&quot;,&quot;itemData&quot;:{&quot;DOI&quot;:&quot;10.14254/2071-789X.2020/13-1/7&quot;,&quot;ISSN&quot;:&quot;23063459&quot;,&quot;abstract&quot;:&quot;The relationship between infrastructure development, economic growth, and income inequality has always been debated. Those debates raised the question of “is there a role for infrastructure development in economic growth which in turn encourages a decline in income inequality?”. This study aims to analyze the direct effect of infrastructure development on economic growth and the indirect effect-on income inequality. The present study used the Gini Ratio, Gross Regional Domestic Product (GRDP) data at constant market prices, investment, number of workforces, percentage of poor population, distribution of clean water, electricity distribution, and road length as of 2010-2016. The analytical methods applied here include descriptive method along with a two-step regression analysis method. The results reveal that infrastructure had a positive effect on economic growth, whereas direct economic growth harmed income inequality. These findings demonstrate that infrastructure indirectly reduces income inequality. Thus, infrastructure development, especially basic infrastructure and transportation, could reduce income inequality in Indonesia. Based on these findings, the government and related parties should encourage investment in basic infrastructure and transportation to improve economic performance sustainably.&quot;,&quot;author&quot;:[{&quot;dropping-particle&quot;:&quot;&quot;,&quot;family&quot;:&quot;Nugraha&quot;,&quot;given&quot;:&quot;Achmad Tjachja&quot;,&quot;non-dropping-particle&quot;:&quot;&quot;,&quot;parse-names&quot;:false,&quot;suffix&quot;:&quot;&quot;},{&quot;dropping-particle&quot;:&quot;&quot;,&quot;family&quot;:&quot;Prayitno&quot;,&quot;given&quot;:&quot;Gunawan&quot;,&quot;non-dropping-particle&quot;:&quot;&quot;,&quot;parse-names&quot;:false,&quot;suffix&quot;:&quot;&quot;},{&quot;dropping-particle&quot;:&quot;&quot;,&quot;family&quot;:&quot;Situmorang&quot;,&quot;given&quot;:&quot;Masito Erlando&quot;,&quot;non-dropping-particle&quot;:&quot;&quot;,&quot;parse-names&quot;:false,&quot;suffix&quot;:&quot;&quot;},{&quot;dropping-particle&quot;:&quot;&quot;,&quot;family&quot;:&quot;Nasution&quot;,&quot;given&quot;:&quot;Ahmadriswan&quot;,&quot;non-dropping-particle&quot;:&quot;&quot;,&quot;parse-names&quot;:false,&quot;suffix&quot;:&quot;&quot;}],&quot;container-title&quot;:&quot;Economics and Sociology&quot;,&quot;id&quot;:&quot;4f92932b-74cb-5b71-833c-8eefb4aec447&quot;,&quot;issue&quot;:&quot;1&quot;,&quot;issued&quot;:{&quot;date-parts&quot;:[[&quot;2020&quot;]]},&quot;page&quot;:&quot;102-115&quot;,&quot;title&quot;:&quot;The role of infrastructure in economic growth and income inequality in Indonesia&quot;,&quot;type&quot;:&quot;article-journal&quot;,&quot;volume&quot;:&quot;13&quot;,&quot;container-title-short&quot;:&quot;&quot;},&quot;uris&quot;:[&quot;http://www.mendeley.com/documents/?uuid=c94f5111-f7f8-47ac-a566-5e810f6d388d&quot;],&quot;isTemporary&quot;:false,&quot;legacyDesktopId&quot;:&quot;c94f5111-f7f8-47ac-a566-5e810f6d388d&quot;}]},{&quot;citationID&quot;:&quot;MENDELEY_CITATION_6d2880f2-1491-4d17-b728-f307fa6e6236&quot;,&quot;properties&quot;:{&quot;noteIndex&quot;:0},&quot;isEdited&quot;:false,&quot;manualOverride&quot;:{&quot;citeprocText&quot;:&quot;[7]&quot;,&quot;isManuallyOverridden&quot;:false,&quot;manualOverrideText&quot;:&quot;&quot;},&quot;citationTag&quot;:&quot;MENDELEY_CITATION_v3_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&quot;,&quot;citationItems&quot;:[{&quot;id&quot;:&quot;cc0efeea-02ad-50ed-9084-f5bd16b60d82&quot;,&quot;itemData&quot;:{&quot;DOI&quot;:&quot;10.3390/buildings11020066&quot;,&quot;ISSN&quot;:&quot;20755309&quot;,&quot;abstract&quot;:&quot;Since tremendous resources are consumed in the architecture, engineering, and construction (AEC) industry, the sustainability and efficiency in this field have received increasing concern in the past few decades. With the advent and development of computational tools and information technologies, structural optimization based on mathematical computation has become one of the most commonly used methods for the sustainable and efficient design in the field of civil engineer-ing. However, despite the wide attention of researchers, there has not been a critical review of the recent research progresses on structural optimization yet. Therefore, the main objective of this paper is to comprehensively review the previous research on structural optimization, provide a thorough analysis on the optimization objectives and their temporal and spatial trends, optimization process, and summarize the current research limitations and recommendations of future work. The paper first introduces the significance of sustainability and efficiency in the AEC industry as well as the background of this review work. Then, relevant articles are retrieved and selected, followed by a statistical analysis of the selected articles. Thereafter, the selected articles are analyzed regarding the optimization objectives and their temporal and spatial trends. The four major steps in the structural optimization process, including structural analysis and modelling, formulation of optimization problems, optimization techniques, and computational tools and design platforms, are also re-viewed and discussed in detail based on the collected articles. Finally, research gaps of the current works and potential directions of future works are proposed. This paper critically reviews the achievements and limitations of the current research on structural optimization, which provide guidelines for future research on structural optimization in the field of civil engineering.&quot;,&quot;author&quot;:[{&quot;dropping-particle&quot;:&quot;&quot;,&quot;family&quot;:&quot;Mei&quot;,&quot;given&quot;:&quot;Linfeng&quot;,&quot;non-dropping-particle&quot;:&quot;&quot;,&quot;parse-names&quot;:false,&quot;suffix&quot;:&quot;&quot;},{&quot;dropping-particle&quot;:&quot;&quot;,&quot;family&quot;:&quot;Wang&quot;,&quot;given&quot;:&quot;Qian&quot;,&quot;non-dropping-particle&quot;:&quot;&quot;,&quot;parse-names&quot;:false,&quot;suffix&quot;:&quot;&quot;}],&quot;container-title&quot;:&quot;Buildings&quot;,&quot;id&quot;:&quot;cc0efeea-02ad-50ed-9084-f5bd16b60d82&quot;,&quot;issue&quot;:&quot;2&quot;,&quot;issued&quot;:{&quot;date-parts&quot;:[[&quot;2021&quot;]]},&quot;page&quot;:&quot;1-28&quot;,&quot;title&quot;:&quot;Structural optimization in civil engineering: A literature review&quot;,&quot;type&quot;:&quot;article-journal&quot;,&quot;volume&quot;:&quot;11&quot;,&quot;container-title-short&quot;:&quot;&quot;},&quot;uris&quot;:[&quot;http://www.mendeley.com/documents/?uuid=52bf3c58-90b0-48df-9e3a-6218926588de&quot;],&quot;isTemporary&quot;:false,&quot;legacyDesktopId&quot;:&quot;52bf3c58-90b0-48df-9e3a-6218926588de&quot;}]},{&quot;citationID&quot;:&quot;MENDELEY_CITATION_e64a0afa-3e58-4de2-8f39-90797b69dce0&quot;,&quot;properties&quot;:{&quot;noteIndex&quot;:0},&quot;isEdited&quot;:false,&quot;manualOverride&quot;:{&quot;citeprocText&quot;:&quot;[8]&quot;,&quot;isManuallyOverridden&quot;:false,&quot;manualOverrideText&quot;:&quot;&quot;},&quot;citationTag&quot;:&quot;MENDELEY_CITATION_v3_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&quot;,&quot;citationItems&quot;:[{&quot;id&quot;:&quot;02eee3eb-99c0-5cae-98fc-3603e741e607&quot;,&quot;itemData&quot;:{&quot;DOI&quot;:&quot;10.36040/flywheel.v13i2.5817&quot;,&quot;abstract&quot;:&quot;Baja ringan adalah salah satu material kontruksi yang sedang berkembang di pasaran. Penggunaan material baja ringan sebagai kontruksi atap banyak digunakan sebagai alternatif pengganti kayu atau baja. Meskipun telah banyak digunakan oleh masyarakat luas sebagai konstruksi atap, namun belum ada penelitian yang mengkaji tentang pengaruh perlakuan panas dan celup cepat pada baja ringan. Tujuan penelitian ini adalah untuk mengetahui pengaruh perubahan panas pada material G550 terhadap sifat mekaniknya. Selain itu, penelitian ini juga bertujuan untuk mengetahui pengaruh celup cepat terhadap struktur mikro dan sifat mekanik baja ringan G550. Penelitian ini menggunakan metode eksperimental yang diawali dengan pemilihan bahan baja ringan G550. Setelah bahan dipilih, dilanjutkan dengan pembuatan profil sampel uji sebanyak 36 sampel uji. Sampel kemudian dilakukan perlakuan panas menggunakan furnace. Uji kekerasan dan uji tarik dilakukan untuk mengetahui sifat mekanik sampel. Celup cepat dilakukan dengan dua media yaitu air dan oli. Untuk mengetahui struktur mikro setelah perlakuan panas dan celup cepat, maka dilakukan uji metalografi dengan pembesaran 1.000 kali. Hasil penelitian menunjukkan bahwa terdapat pengaruh perlakukan panas dan celup cepat terhadap sifat mekanik material. Kondisi ini ditunjukkan pada hasil pengukuran dari uji tarik, uji puntir, dan uji kekerasan.&quot;,&quot;author&quot;:[{&quot;dropping-particle&quot;:&quot;&quot;,&quot;family&quot;:&quot;Hasan&quot;,&quot;given&quot;:&quot;&quot;,&quot;non-dropping-particle&quot;:&quot;&quot;,&quot;parse-names&quot;:false,&quot;suffix&quot;:&quot;&quot;},{&quot;dropping-particle&quot;:&quot;&quot;,&quot;family&quot;:&quot;Aprianto&quot;,&quot;given&quot;:&quot;M. C.&quot;,&quot;non-dropping-particle&quot;:&quot;&quot;,&quot;parse-names&quot;:false,&quot;suffix&quot;:&quot;&quot;}],&quot;container-title&quot;:&quot;Jurnal Flywheel&quot;,&quot;id&quot;:&quot;02eee3eb-99c0-5cae-98fc-3603e741e607&quot;,&quot;issue&quot;:&quot;2&quot;,&quot;issued&quot;:{&quot;date-parts&quot;:[[&quot;2022&quot;]]},&quot;page&quot;:&quot;53-62&quot;,&quot;title&quot;:&quot;Perlakuan Panas dan Celup Cepat (Quenching) untuk Meningkatkan Sifat Mekanik pada Baja Ringan G550&quot;,&quot;type&quot;:&quot;article-journal&quot;,&quot;volume&quot;:&quot;13&quot;,&quot;container-title-short&quot;:&quot;&quot;},&quot;uris&quot;:[&quot;http://www.mendeley.com/documents/?uuid=ff0707ee-c565-437e-855d-444d9f4a707e&quot;],&quot;isTemporary&quot;:false,&quot;legacyDesktopId&quot;:&quot;ff0707ee-c565-437e-855d-444d9f4a707e&quot;}]},{&quot;citationID&quot;:&quot;MENDELEY_CITATION_318d7809-ec96-461f-b9b9-04f3c8dbcb30&quot;,&quot;properties&quot;:{&quot;noteIndex&quot;:0},&quot;isEdited&quot;:false,&quot;manualOverride&quot;:{&quot;citeprocText&quot;:&quot;[9]&quot;,&quot;isManuallyOverridden&quot;:false,&quot;manualOverrideText&quot;:&quot;&quot;},&quot;citationTag&quot;:&quot;MENDELEY_CITATION_v3_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&quot;,&quot;citationItems&quot;:[{&quot;id&quot;:&quot;25499430-1d35-5e59-bf24-044b951327f4&quot;,&quot;itemData&quot;:{&quot;DOI&quot;:&quot;10.21831/inersia.v20i1.67074&quot;,&quot;ISSN&quot;:&quot;0216-762X&quot;,&quot;abstract&quot;:&quot;Bridges are basic infrastructure that must be met to create regional connectivity in Indonesia. One type of bridge that is often used is a curved bridge, which has the advantages of high strength, attractiveness, aesthetics and economy. In order to accelerate the development of bridge infrastructure, an efficient innovation in curved bridge design is needed. The development of curved bridge structures to achieve efficient designs has received much attention in several decades. However, researchers have only focused on optimising the geometry variation of the arch height. Therefore, the aim of this research is to innovate the optimisation of the hanger spacing on the arch bridge structure. In order to obtain optimal results, a bridge model is carried out by varying the hanger spacing of the centre model with a hanger spacing ratio of (1.3 - 1.1 - 0.9 - 0.7), a flat model with a hanger spacing ratio of (1 - 1 - 1 - 1) and an edge model with a hanger spacing ratio of (0.7 - 0.9 - 1.1 - 1.3), so that from the three models, the effect of hanger location on three conditions is obtained. Each model is modelled in the SAP2000 software and given a bridge service load to obtain the internal forces and deflections that occur. The output of the internal force and deflection is then analysed to determine the effect of the location of the bridge service hanger. The serviceability of the bridge is also analysed by calculating the ratio between the weight of the bridge and the deflection that occurs. The results of the analysis show that the location of the hanger affects the performance of the arch bridge structure. The centre model bridge design produces the most efficient structural performance in resisting the compressive axial forces and moments that occur, and produces the least deflection. Meanwhile, the edge model will provide the most efficient structural performance in resisting tensile axial forces.  By referring to the results of the bridge weight to deflection ratio analysis, it can be concluded that the centre model produces the most efficient structural design when compared to other curved bridge models.&quot;,&quot;author&quot;:[{&quot;dropping-particle&quot;:&quot;&quot;,&quot;family&quot;:&quot;Bathista&quot;,&quot;given&quot;:&quot;Moch. Dhoni&quot;,&quot;non-dropping-particle&quot;:&quot;&quot;,&quot;parse-names&quot;:false,&quot;suffix&quot;:&quot;&quot;},{&quot;dropping-particle&quot;:&quot;&quot;,&quot;family&quot;:&quot;Sulasmono&quot;,&quot;given&quot;:&quot;Raden Ian&quot;,&quot;non-dropping-particle&quot;:&quot;&quot;,&quot;parse-names&quot;:false,&quot;suffix&quot;:&quot;&quot;},{&quot;dropping-particle&quot;:&quot;&quot;,&quot;family&quot;:&quot;Risdanareni&quot;,&quot;given&quot;:&quot;Puput&quot;,&quot;non-dropping-particle&quot;:&quot;&quot;,&quot;parse-names&quot;:false,&quot;suffix&quot;:&quot;&quot;}],&quot;container-title&quot;:&quot;INERSIA lnformasi dan Ekspose Hasil Riset Teknik Sipil dan Arsitektur&quot;,&quot;id&quot;:&quot;25499430-1d35-5e59-bf24-044b951327f4&quot;,&quot;issue&quot;:&quot;1&quot;,&quot;issued&quot;:{&quot;date-parts&quot;:[[&quot;2024&quot;]]},&quot;page&quot;:&quot;86-96&quot;,&quot;title&quot;:&quot;Optimization of Hanger Spacing of Steel Arch Bridges Using Dynamic Loads&quot;,&quot;type&quot;:&quot;article-journal&quot;,&quot;volume&quot;:&quot;20&quot;,&quot;container-title-short&quot;:&quot;&quot;},&quot;uris&quot;:[&quot;http://www.mendeley.com/documents/?uuid=e6436042-84cc-4e21-8d04-28e11ca7f3b8&quot;],&quot;isTemporary&quot;:false,&quot;legacyDesktopId&quot;:&quot;e6436042-84cc-4e21-8d04-28e11ca7f3b8&quot;}]},{&quot;citationID&quot;:&quot;MENDELEY_CITATION_ef8abedc-ab5e-4441-a659-bf36b0a9d22a&quot;,&quot;properties&quot;:{&quot;noteIndex&quot;:0},&quot;isEdited&quot;:false,&quot;manualOverride&quot;:{&quot;citeprocText&quot;:&quot;[10]&quot;,&quot;isManuallyOverridden&quot;:false,&quot;manualOverrideText&quot;:&quot;&quot;},&quot;citationTag&quot;:&quot;MENDELEY_CITATION_v3_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&quot;,&quot;citationItems&quot;:[{&quot;id&quot;:&quot;8163d6ce-6a06-5e4a-a6ad-21d6f9e3b5aa&quot;,&quot;itemData&quot;:{&quot;DOI&quot;:&quot;10.33153/dewaruci.v18i2.4382&quot;,&quot;ISSN&quot;:&quot;1412-4181&quot;,&quot;abstract&quot;:&quot;Airports serve as a gateway for tourists as well as an introduction to local cultural opportunities, connecting regions, provinces, and countries. The application of local cultural aesthetic elements in airport public spaces is necessary due to conditions where the heavy influence of globalization can threaten the sustainability and the existence of local wisdom identity. This research aims to identify the potential of Javanese and Yogyakarta Cretan cultural elements, forming architectural designs and decorative elements at Yogyakarta International Airport's gates by the interior entrance access and the values contained therein. This research method uses qualitative methods with the ATUMICS theory approach to analyzing traditional elements (past culture) that can be integrated with modern features (present) in interpreting the existence of a form of local cultural identity. The results of this study suggest that the existence of local culture in the gapura and entrance gate in depicting micro symbols plays a significant influence. The Jogja palace feels present as it creates a feeling of place for its presence at Yogyakarta International Airport. The findings demonstrate that the object of research has an essential function in developing local identity as a symbol of archipelago architecture and as a possible magnet for introducing local culture so that it can be preserved by modernization.&quot;,&quot;author&quot;:[{&quot;dropping-particle&quot;:&quot;&quot;,&quot;family&quot;:&quot;Permatasari&quot;,&quot;given&quot;:&quot;Rr. Chandrarezky&quot;,&quot;non-dropping-particle&quot;:&quot;&quot;,&quot;parse-names&quot;:false,&quot;suffix&quot;:&quot;&quot;},{&quot;dropping-particle&quot;:&quot;&quot;,&quot;family&quot;:&quot;Wardhana&quot;,&quot;given&quot;:&quot;SM.&quot;,&quot;non-dropping-particle&quot;:&quot;&quot;,&quot;parse-names&quot;:false,&quot;suffix&quot;:&quot;&quot;},{&quot;dropping-particle&quot;:&quot;&quot;,&quot;family&quot;:&quot;Utomo&quot;,&quot;given&quot;:&quot;YN.&quot;,&quot;non-dropping-particle&quot;:&quot;&quot;,&quot;parse-names&quot;:false,&quot;suffix&quot;:&quot;&quot;}],&quot;container-title&quot;:&quot;Dewa Ruci: Jurnal Pengkajian dan Penciptaan Seni&quot;,&quot;id&quot;:&quot;8163d6ce-6a06-5e4a-a6ad-21d6f9e3b5aa&quot;,&quot;issue&quot;:&quot;2&quot;,&quot;issued&quot;:{&quot;date-parts&quot;:[[&quot;2023&quot;]]},&quot;page&quot;:&quot;113-122&quot;,&quot;title&quot;:&quot;Local cultural identity representation at the Yogyakarta International Airport gate&quot;,&quot;type&quot;:&quot;article-journal&quot;,&quot;volume&quot;:&quot;18&quot;,&quot;container-title-short&quot;:&quot;&quot;},&quot;uris&quot;:[&quot;http://www.mendeley.com/documents/?uuid=3c14a9b5-c06b-4da4-9479-dd54a848a5ba&quot;],&quot;isTemporary&quot;:false,&quot;legacyDesktopId&quot;:&quot;3c14a9b5-c06b-4da4-9479-dd54a848a5ba&quot;}]},{&quot;citationID&quot;:&quot;MENDELEY_CITATION_2e06ea8e-2c6c-4fbc-9a76-9b8594c54b3a&quot;,&quot;properties&quot;:{&quot;noteIndex&quot;:0},&quot;isEdited&quot;:false,&quot;manualOverride&quot;:{&quot;citeprocText&quot;:&quot;[11]&quot;,&quot;isManuallyOverridden&quot;:false,&quot;manualOverrideText&quot;:&quot;&quot;},&quot;citationTag&quot;:&quot;MENDELEY_CITATION_v3_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&quot;,&quot;citationItems&quot;:[{&quot;id&quot;:&quot;c057b7fe-b034-59f3-b1cd-31d1ba06710f&quot;,&quot;itemData&quot;:{&quot;author&quot;:[{&quot;dropping-particle&quot;:&quot;&quot;,&quot;family&quot;:&quot;Nurdin&quot;,&quot;given&quot;:&quot;Ishak&quot;,&quot;non-dropping-particle&quot;:&quot;&quot;,&quot;parse-names&quot;:false,&quot;suffix&quot;:&quot;&quot;},{&quot;dropping-particle&quot;:&quot;&quot;,&quot;family&quot;:&quot;Arifin&quot;,&quot;given&quot;:&quot;Kuswandi&quot;,&quot;non-dropping-particle&quot;:&quot;&quot;,&quot;parse-names&quot;:false,&quot;suffix&quot;:&quot;&quot;},{&quot;dropping-particle&quot;:&quot;&quot;,&quot;family&quot;:&quot;Nurdin&quot;,&quot;given&quot;:&quot;Ishan&quot;,&quot;non-dropping-particle&quot;:&quot;&quot;,&quot;parse-names&quot;:false,&quot;suffix&quot;:&quot;&quot;},{&quot;dropping-particle&quot;:&quot;&quot;,&quot;family&quot;:&quot;Taswin&quot;,&quot;given&quot;:&quot;Andri&quot;,&quot;non-dropping-particle&quot;:&quot;&quot;,&quot;parse-names&quot;:false,&quot;suffix&quot;:&quot;&quot;}],&quot;id&quot;:&quot;c057b7fe-b034-59f3-b1cd-31d1ba06710f&quot;,&quot;issued&quot;:{&quot;date-parts&quot;:[[&quot;0&quot;]]},&quot;title&quot;:&quot;Analisis Kekuatan Tali Baja ( Wire Rope ) Dalam Penggunaan Alat Angkat Keranjang ( Basket ) Peralatan&quot;,&quot;type&quot;:&quot;article-journal&quot;,&quot;container-title-short&quot;:&quot;&quot;},&quot;uris&quot;:[&quot;http://www.mendeley.com/documents/?uuid=1e2bd509-6b0c-441e-84d6-fd5a07249f7f&quot;],&quot;isTemporary&quot;:false,&quot;legacyDesktopId&quot;:&quot;1e2bd509-6b0c-441e-84d6-fd5a07249f7f&quot;}]},{&quot;citationID&quot;:&quot;MENDELEY_CITATION_a514a024-bbd1-47a9-84c0-b0e407bac581&quot;,&quot;properties&quot;:{&quot;noteIndex&quot;:0},&quot;isEdited&quot;:false,&quot;manualOverride&quot;:{&quot;citeprocText&quot;:&quot;[12]&quot;,&quot;isManuallyOverridden&quot;:false,&quot;manualOverrideText&quot;:&quot;&quot;},&quot;citationTag&quot;:&quot;MENDELEY_CITATION_v3_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&quot;,&quot;citationItems&quot;:[{&quot;id&quot;:&quot;73b6e7d4-b939-5e9c-97b4-f018ffae8b06&quot;,&quot;itemData&quot;:{&quot;DOI&quot;:&quot;10.51742/jalasena.v2i1.166&quot;,&quot;abstract&quot;:&quot;Lifting Arrangement is a platform for the process of using cranes, in this final task discussing the operation of a platform located in the main deck conducted in Saipem Taqa Al-Rushaid Yard Company. The analysis of this research is focused on the Penganangkatan tool because it has different types and types. The size of the Platform has a length of 34714 m, width of 18700 m and weight 221.51 tonnes. The most critical part of this lifting process is the angle determination for each wire sling because the crane is used for different types and types. The Minimum Angel used in the process of the Pengkatan this platform for Crane 1 is 69 º, Crane 2 is 69 º, Crane 3 is 71 º and the Crane 4 is 71 º.&quot;,&quot;author&quot;:[{&quot;dropping-particle&quot;:&quot;&quot;,&quot;family&quot;:&quot;Angga Franciska&quot;,&quot;given&quot;:&quot;&quot;,&quot;non-dropping-particle&quot;:&quot;&quot;,&quot;parse-names&quot;:false,&quot;suffix&quot;:&quot;&quot;},{&quot;dropping-particle&quot;:&quot;&quot;,&quot;family&quot;:&quot;Trisno Susilo&quot;,&quot;given&quot;:&quot;&quot;,&quot;non-dropping-particle&quot;:&quot;&quot;,&quot;parse-names&quot;:false,&quot;suffix&quot;:&quot;&quot;},{&quot;dropping-particle&quot;:&quot;&quot;,&quot;family&quot;:&quot;Hilmy&quot;,&quot;given&quot;:&quot;Zakwan&quot;,&quot;non-dropping-particle&quot;:&quot;&quot;,&quot;parse-names&quot;:false,&quot;suffix&quot;:&quot;&quot;}],&quot;container-title&quot;:&quot;Jurnal Jalasena&quot;,&quot;id&quot;:&quot;73b6e7d4-b939-5e9c-97b4-f018ffae8b06&quot;,&quot;issue&quot;:&quot;1&quot;,&quot;issued&quot;:{&quot;date-parts&quot;:[[&quot;2020&quot;]]},&quot;page&quot;:&quot;28-40&quot;,&quot;title&quot;:&quot;Design Dan Analisis Lifting Arrangement Yang Optimal Untuk Pengangkatan Project Modul Berri Berlokasi Di Perusahaan Saipem Taqa Al-Rushaid Yard&quot;,&quot;type&quot;:&quot;article-journal&quot;,&quot;volume&quot;:&quot;2&quot;,&quot;container-title-short&quot;:&quot;&quot;},&quot;uris&quot;:[&quot;http://www.mendeley.com/documents/?uuid=5238305b-f4a8-4601-95b3-3eb1bb48cb52&quot;],&quot;isTemporary&quot;:false,&quot;legacyDesktopId&quot;:&quot;5238305b-f4a8-4601-95b3-3eb1bb48cb52&quot;}]},{&quot;citationID&quot;:&quot;MENDELEY_CITATION_8f0778a1-a85a-440c-96cb-4f45859a021d&quot;,&quot;properties&quot;:{&quot;noteIndex&quot;:0},&quot;isEdited&quot;:false,&quot;manualOverride&quot;:{&quot;citeprocText&quot;:&quot;[13]&quot;,&quot;isManuallyOverridden&quot;:false,&quot;manualOverrideText&quot;:&quot;&quot;},&quot;citationTag&quot;:&quot;MENDELEY_CITATION_v3_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&quot;,&quot;citationItems&quot;:[{&quot;id&quot;:&quot;9aafd2bf-3efd-5b5d-bc06-12380c691fb6&quot;,&quot;itemData&quot;:{&quot;author&quot;:[{&quot;dropping-particle&quot;:&quot;&quot;,&quot;family&quot;:&quot;Pengembangan&quot;,&quot;given&quot;:&quot;Balai&quot;,&quot;non-dropping-particle&quot;:&quot;&quot;,&quot;parse-names&quot;:false,&quot;suffix&quot;:&quot;&quot;},{&quot;dropping-particle&quot;:&quot;&quot;,&quot;family&quot;:&quot;Indonesia&quot;,&quot;given&quot;:&quot;Talenta&quot;,&quot;non-dropping-particle&quot;:&quot;&quot;,&quot;parse-names&quot;:false,&quot;suffix&quot;:&quot;&quot;},{&quot;dropping-particle&quot;:&quot;&quot;,&quot;family&quot;:&quot;Nasional&quot;,&quot;given&quot;:&quot;Pusat Prestasi&quot;,&quot;non-dropping-particle&quot;:&quot;&quot;,&quot;parse-names&quot;:false,&quot;suffix&quot;:&quot;&quot;},{&quot;dropping-particle&quot;:&quot;&quot;,&quot;family&quot;:&quot;Pendidikan&quot;,&quot;given&quot;:&quot;Kementerian&quot;,&quot;non-dropping-particle&quot;:&quot;&quot;,&quot;parse-names&quot;:false,&quot;suffix&quot;:&quot;&quot;},{&quot;dropping-particle&quot;:&quot;&quot;,&quot;family&quot;:&quot;Teknologi&quot;,&quot;given&quot;:&quot;D A N&quot;,&quot;non-dropping-particle&quot;:&quot;&quot;,&quot;parse-names&quot;:false,&quot;suffix&quot;:&quot;&quot;}],&quot;id&quot;:&quot;9aafd2bf-3efd-5b5d-bc06-12380c691fb6&quot;,&quot;issued&quot;:{&quot;date-parts&quot;:[[&quot;0&quot;]]},&quot;title&quot;:&quot;Pedoman Kompetisi Jembatan Indonesia ( Kji - Xix ) Perguruan Tinggi 2024&quot;,&quot;type&quot;:&quot;article-journal&quot;,&quot;container-title-short&quot;:&quot;&quot;},&quot;uris&quot;:[&quot;http://www.mendeley.com/documents/?uuid=68507787-f4fd-4d7b-993f-55be3d28f6d5&quot;],&quot;isTemporary&quot;:false,&quot;legacyDesktopId&quot;:&quot;68507787-f4fd-4d7b-993f-55be3d28f6d5&quot;}]},{&quot;citationID&quot;:&quot;MENDELEY_CITATION_c3151002-0dce-44aa-93b6-31e422a22277&quot;,&quot;properties&quot;:{&quot;noteIndex&quot;:0},&quot;isEdited&quot;:false,&quot;manualOverride&quot;:{&quot;citeprocText&quot;:&quot;[13]&quot;,&quot;isManuallyOverridden&quot;:false,&quot;manualOverrideText&quot;:&quot;&quot;},&quot;citationTag&quot;:&quot;MENDELEY_CITATION_v3_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&quot;,&quot;citationItems&quot;:[{&quot;id&quot;:&quot;9aafd2bf-3efd-5b5d-bc06-12380c691fb6&quot;,&quot;itemData&quot;:{&quot;author&quot;:[{&quot;dropping-particle&quot;:&quot;&quot;,&quot;family&quot;:&quot;Pengembangan&quot;,&quot;given&quot;:&quot;Balai&quot;,&quot;non-dropping-particle&quot;:&quot;&quot;,&quot;parse-names&quot;:false,&quot;suffix&quot;:&quot;&quot;},{&quot;dropping-particle&quot;:&quot;&quot;,&quot;family&quot;:&quot;Indonesia&quot;,&quot;given&quot;:&quot;Talenta&quot;,&quot;non-dropping-particle&quot;:&quot;&quot;,&quot;parse-names&quot;:false,&quot;suffix&quot;:&quot;&quot;},{&quot;dropping-particle&quot;:&quot;&quot;,&quot;family&quot;:&quot;Nasional&quot;,&quot;given&quot;:&quot;Pusat Prestasi&quot;,&quot;non-dropping-particle&quot;:&quot;&quot;,&quot;parse-names&quot;:false,&quot;suffix&quot;:&quot;&quot;},{&quot;dropping-particle&quot;:&quot;&quot;,&quot;family&quot;:&quot;Pendidikan&quot;,&quot;given&quot;:&quot;Kementerian&quot;,&quot;non-dropping-particle&quot;:&quot;&quot;,&quot;parse-names&quot;:false,&quot;suffix&quot;:&quot;&quot;},{&quot;dropping-particle&quot;:&quot;&quot;,&quot;family&quot;:&quot;Teknologi&quot;,&quot;given&quot;:&quot;D A N&quot;,&quot;non-dropping-particle&quot;:&quot;&quot;,&quot;parse-names&quot;:false,&quot;suffix&quot;:&quot;&quot;}],&quot;id&quot;:&quot;9aafd2bf-3efd-5b5d-bc06-12380c691fb6&quot;,&quot;issued&quot;:{&quot;date-parts&quot;:[[&quot;0&quot;]]},&quot;title&quot;:&quot;Pedoman Kompetisi Jembatan Indonesia ( Kji - Xix ) Perguruan Tinggi 2024&quot;,&quot;type&quot;:&quot;article-journal&quot;,&quot;container-title-short&quot;:&quot;&quot;},&quot;uris&quot;:[&quot;http://www.mendeley.com/documents/?uuid=68507787-f4fd-4d7b-993f-55be3d28f6d5&quot;],&quot;isTemporary&quot;:false,&quot;legacyDesktopId&quot;:&quot;68507787-f4fd-4d7b-993f-55be3d28f6d5&quot;}]},{&quot;citationID&quot;:&quot;MENDELEY_CITATION_dbb10e92-0a16-4c1d-8874-d10754a3c29a&quot;,&quot;properties&quot;:{&quot;noteIndex&quot;:0},&quot;isEdited&quot;:false,&quot;manualOverride&quot;:{&quot;citeprocText&quot;:&quot;[14]&quot;,&quot;isManuallyOverridden&quot;:false,&quot;manualOverrideText&quot;:&quot;&quot;},&quot;citationTag&quot;:&quot;MENDELEY_CITATION_v3_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&quot;,&quot;citationItems&quot;:[{&quot;id&quot;:&quot;d54b29fe-aae9-5bf1-840c-f5973a4c1bc1&quot;,&quot;itemData&quot;:{&quot;abstract&quot;:&quot;El objetivo de este trabajo es analizar el sistema familiar desde el enfoque de la Teoría General de Sistemas. Se describen conceptos como sistema, subsistemas, homeostasis, retroalimentación, etc., aplicados al sistema familiar. También se revisan desde este mismo enfoque teórico las disfuncionalidades y estrategias de intervención más frecuentes&quot;,&quot;author&quot;:[{&quot;dropping-particle&quot;:&quot;&quot;,&quot;family&quot;:&quot;Nasional&quot;,&quot;given&quot;:&quot;Standar&quot;,&quot;non-dropping-particle&quot;:&quot;&quot;,&quot;parse-names&quot;:false,&quot;suffix&quot;:&quot;&quot;}],&quot;id&quot;:&quot;d54b29fe-aae9-5bf1-840c-f5973a4c1bc1&quot;,&quot;issued&quot;:{&quot;date-parts&quot;:[[&quot;2005&quot;]]},&quot;title&quot;:&quot;Standar pembebanan untuk jembatan&quot;,&quot;type&quot;:&quot;article-journal&quot;,&quot;container-title-short&quot;:&quot;&quot;},&quot;uris&quot;:[&quot;http://www.mendeley.com/documents/?uuid=4412525f-86ea-4dfc-895d-bf432f92455a&quot;],&quot;isTemporary&quot;:false,&quot;legacyDesktopId&quot;:&quot;4412525f-86ea-4dfc-895d-bf432f92455a&quot;}]},{&quot;citationID&quot;:&quot;MENDELEY_CITATION_f2d29ec9-5869-46bd-a5e7-d60ebcb0f47b&quot;,&quot;properties&quot;:{&quot;noteIndex&quot;:0},&quot;isEdited&quot;:false,&quot;manualOverride&quot;:{&quot;citeprocText&quot;:&quot;[15]&quot;,&quot;isManuallyOverridden&quot;:false,&quot;manualOverrideText&quot;:&quot;&quot;},&quot;citationTag&quot;:&quot;MENDELEY_CITATION_v3_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&quot;,&quot;citationItems&quot;:[{&quot;id&quot;:&quot;15082f0d-87dc-57c8-b490-095907d37db1&quot;,&quot;itemData&quot;:{&quot;abstract&quot;:&quot;Penggunaan Block Set Connection (BSC) pada Sambungan Elemen Beton Precast. Teknologi beton precast merupakan alternatif pilihan dari konstruksi beton bertulang dengan keunggulan mutu yang tinggi dan biaya yang ekonomis. Namun demikian beton precast belum banyak digunakan untuk daerah gempa karena mempunyai kelemahan pada sambungan antar elemen beton precast yang tidak daktail. Tujuan penelitian ini adalah mengetahui daktilitas sambungan beton precast, yang menggunakan tipe block set connection (BSC). Rancangan sambungan balok kolom menggunakan teori full ductile yang menggunakan 2 buah benda uji dalam skala 1:1, diuji dengan beban siklik dan dianalisis terhadap daktilitas, kekuatan, kekakuan, disipasi energi, dan pola keruntuhan. Hasil eksperimen diperoleh nilai daktilitas rerata μ = 6, pencapaian nilai daktilitas tersebut lebih besar dari daktilitas yang disyaratkan dalam SNI 1726-2002 yaitu μ = 5,3. Oleh karena itu tipe block set connection dapat dipakai untuk merancang bangunan struktur beton precast di wilayah gempa 5 dan 6 (daerah resiko gempa tinggi).&quot;,&quot;author&quot;:[{&quot;dropping-particle&quot;:&quot;&quot;,&quot;family&quot;:&quot;Badan Standardisasi Nasional Indonesia&quot;,&quot;given&quot;:&quot;&quot;,&quot;non-dropping-particle&quot;:&quot;&quot;,&quot;parse-names&quot;:false,&quot;suffix&quot;:&quot;&quot;}],&quot;container-title&quot;:&quot;Badan Standarisasi Nasional 1727:2020&quot;,&quot;id&quot;:&quot;15082f0d-87dc-57c8-b490-095907d37db1&quot;,&quot;issue&quot;:&quot;8&quot;,&quot;issued&quot;:{&quot;date-parts&quot;:[[&quot;2020&quot;]]},&quot;page&quot;:&quot;1-336&quot;,&quot;title&quot;:&quot;Penetapan Standar Nasional Indonesia 1727 : 2020 Beban Desain Minimum dan Kriteria Terkait Untuk Bangunan Gedung dan Struktur&quot;,&quot;type&quot;:&quot;article-journal&quot;,&quot;container-title-short&quot;:&quot;&quot;},&quot;uris&quot;:[&quot;http://www.mendeley.com/documents/?uuid=023b6e96-d213-4863-ad9d-c3ccb82299c5&quot;],&quot;isTemporary&quot;:false,&quot;legacyDesktopId&quot;:&quot;023b6e96-d213-4863-ad9d-c3ccb82299c5&quot;}]},{&quot;citationID&quot;:&quot;MENDELEY_CITATION_69ef0df2-fa27-4a6a-bbe5-1b839510a158&quot;,&quot;properties&quot;:{&quot;noteIndex&quot;:0},&quot;isEdited&quot;:false,&quot;manualOverride&quot;:{&quot;citeprocText&quot;:&quot;[16]&quot;,&quot;isManuallyOverridden&quot;:false,&quot;manualOverrideText&quot;:&quot;&quot;},&quot;citationTag&quot;:&quot;MENDELEY_CITATION_v3_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&quot;,&quot;citationItems&quot;:[{&quot;id&quot;:&quot;4d32a1ff-3552-56fa-ac50-f26113269526&quot;,&quot;itemData&quot;:{&quot;author&quot;:[{&quot;dropping-particle&quot;:&quot;&quot;,&quot;family&quot;:&quot;Paisal&quot;,&quot;given&quot;:&quot;&quot;,&quot;non-dropping-particle&quot;:&quot;&quot;,&quot;parse-names&quot;:false,&quot;suffix&quot;:&quot;&quot;}],&quot;container-title&quot;:&quot;Journal Mechanical Engineering&quot;,&quot;id&quot;:&quot;4d32a1ff-3552-56fa-ac50-f26113269526&quot;,&quot;issue&quot;:&quot;1&quot;,&quot;issued&quot;:{&quot;date-parts&quot;:[[&quot;2023&quot;]]},&quot;page&quot;:&quot;42-47&quot;,&quot;title&quot;:&quot;Analisis Kekuatan Sambungan Baut Yang Searah Dan Melintang Gaya Batang&quot;,&quot;type&quot;:&quot;article-journal&quot;,&quot;volume&quot;:&quot;1&quot;,&quot;container-title-short&quot;:&quot;&quot;},&quot;uris&quot;:[&quot;http://www.mendeley.com/documents/?uuid=91ff8e38-1b61-4911-a4ef-def16a77098d&quot;],&quot;isTemporary&quot;:false,&quot;legacyDesktopId&quot;:&quot;91ff8e38-1b61-4911-a4ef-def16a77098d&quot;}]},{&quot;citationID&quot;:&quot;MENDELEY_CITATION_104e40ab-2fd9-4019-817a-1bc92df70908&quot;,&quot;properties&quot;:{&quot;noteIndex&quot;:0},&quot;isEdited&quot;:false,&quot;manualOverride&quot;:{&quot;citeprocText&quot;:&quot;[13]&quot;,&quot;isManuallyOverridden&quot;:false,&quot;manualOverrideText&quot;:&quot;&quot;},&quot;citationTag&quot;:&quot;MENDELEY_CITATION_v3_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&quot;,&quot;citationItems&quot;:[{&quot;id&quot;:&quot;9aafd2bf-3efd-5b5d-bc06-12380c691fb6&quot;,&quot;itemData&quot;:{&quot;author&quot;:[{&quot;dropping-particle&quot;:&quot;&quot;,&quot;family&quot;:&quot;Pengembangan&quot;,&quot;given&quot;:&quot;Balai&quot;,&quot;non-dropping-particle&quot;:&quot;&quot;,&quot;parse-names&quot;:false,&quot;suffix&quot;:&quot;&quot;},{&quot;dropping-particle&quot;:&quot;&quot;,&quot;family&quot;:&quot;Indonesia&quot;,&quot;given&quot;:&quot;Talenta&quot;,&quot;non-dropping-particle&quot;:&quot;&quot;,&quot;parse-names&quot;:false,&quot;suffix&quot;:&quot;&quot;},{&quot;dropping-particle&quot;:&quot;&quot;,&quot;family&quot;:&quot;Nasional&quot;,&quot;given&quot;:&quot;Pusat Prestasi&quot;,&quot;non-dropping-particle&quot;:&quot;&quot;,&quot;parse-names&quot;:false,&quot;suffix&quot;:&quot;&quot;},{&quot;dropping-particle&quot;:&quot;&quot;,&quot;family&quot;:&quot;Pendidikan&quot;,&quot;given&quot;:&quot;Kementerian&quot;,&quot;non-dropping-particle&quot;:&quot;&quot;,&quot;parse-names&quot;:false,&quot;suffix&quot;:&quot;&quot;},{&quot;dropping-particle&quot;:&quot;&quot;,&quot;family&quot;:&quot;Teknologi&quot;,&quot;given&quot;:&quot;D A N&quot;,&quot;non-dropping-particle&quot;:&quot;&quot;,&quot;parse-names&quot;:false,&quot;suffix&quot;:&quot;&quot;}],&quot;id&quot;:&quot;9aafd2bf-3efd-5b5d-bc06-12380c691fb6&quot;,&quot;issued&quot;:{&quot;date-parts&quot;:[[&quot;0&quot;]]},&quot;title&quot;:&quot;Pedoman Kompetisi Jembatan Indonesia ( Kji - Xix ) Perguruan Tinggi 2024&quot;,&quot;type&quot;:&quot;article-journal&quot;,&quot;container-title-short&quot;:&quot;&quot;},&quot;uris&quot;:[&quot;http://www.mendeley.com/documents/?uuid=68507787-f4fd-4d7b-993f-55be3d28f6d5&quot;],&quot;isTemporary&quot;:false,&quot;legacyDesktopId&quot;:&quot;68507787-f4fd-4d7b-993f-55be3d28f6d5&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60CB-A148-4E8D-A2DE-A9415D36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4</cp:revision>
  <cp:lastPrinted>2019-11-26T03:45:00Z</cp:lastPrinted>
  <dcterms:created xsi:type="dcterms:W3CDTF">2024-10-08T08:39:00Z</dcterms:created>
  <dcterms:modified xsi:type="dcterms:W3CDTF">2024-11-04T09:33:00Z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8757bf8d-0b99-35cd-8a3b-6e631a19399b</vt:lpwstr>
  </property>
</Properties>
</file>