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0133" w14:textId="7B3EB166" w:rsidR="00EA50A7" w:rsidRPr="00696255" w:rsidRDefault="002A197A" w:rsidP="00696255">
      <w:pPr>
        <w:pStyle w:val="PaperTitle"/>
      </w:pPr>
      <w:r w:rsidRPr="00696255">
        <w:t>Optimizing Flow Shop Scheduling for Energy Efficiency Using Dandelion Algorithm</w:t>
      </w:r>
    </w:p>
    <w:p w14:paraId="50BF688B" w14:textId="614388CC" w:rsidR="00EA50A7" w:rsidRPr="00F350C5" w:rsidRDefault="002A197A" w:rsidP="00784F94">
      <w:pPr>
        <w:pStyle w:val="AuthorName"/>
        <w:rPr>
          <w:b/>
          <w:szCs w:val="28"/>
        </w:rPr>
      </w:pPr>
      <w:r w:rsidRPr="002A197A">
        <w:t xml:space="preserve">Nine </w:t>
      </w:r>
      <w:proofErr w:type="spellStart"/>
      <w:r w:rsidRPr="002A197A">
        <w:t>Dwi</w:t>
      </w:r>
      <w:proofErr w:type="spellEnd"/>
      <w:r w:rsidRPr="002A197A">
        <w:t xml:space="preserve"> </w:t>
      </w:r>
      <w:proofErr w:type="spellStart"/>
      <w:r w:rsidRPr="002A197A">
        <w:t>Milleniawati</w:t>
      </w:r>
      <w:r w:rsidR="005C2B16">
        <w:rPr>
          <w:vertAlign w:val="superscript"/>
        </w:rPr>
        <w:t>a</w:t>
      </w:r>
      <w:proofErr w:type="spellEnd"/>
      <w:r w:rsidR="00EA50A7">
        <w:rPr>
          <w:vertAlign w:val="superscript"/>
        </w:rPr>
        <w:t>)</w:t>
      </w:r>
      <w:r w:rsidR="00EA50A7" w:rsidRPr="00F350C5">
        <w:t>,</w:t>
      </w:r>
      <w:r w:rsidR="003C1DA0" w:rsidRPr="003C1DA0">
        <w:t xml:space="preserve"> </w:t>
      </w:r>
      <w:r w:rsidR="00267E3F">
        <w:t xml:space="preserve">Annisa </w:t>
      </w:r>
      <w:proofErr w:type="spellStart"/>
      <w:r w:rsidR="00267E3F">
        <w:t>Kesy</w:t>
      </w:r>
      <w:proofErr w:type="spellEnd"/>
      <w:r w:rsidR="00267E3F">
        <w:t xml:space="preserve"> </w:t>
      </w:r>
      <w:proofErr w:type="spellStart"/>
      <w:r w:rsidR="00267E3F">
        <w:t>Garsi</w:t>
      </w:r>
      <w:r w:rsidR="00C62470">
        <w:t>de</w:t>
      </w:r>
      <w:r w:rsidR="005C2B16">
        <w:rPr>
          <w:vertAlign w:val="superscript"/>
        </w:rPr>
        <w:t>b</w:t>
      </w:r>
      <w:proofErr w:type="spellEnd"/>
      <w:r w:rsidR="00DA6D7D" w:rsidRPr="00DA6D7D">
        <w:rPr>
          <w:vertAlign w:val="superscript"/>
        </w:rPr>
        <w:t>)</w:t>
      </w:r>
      <w:r w:rsidR="00EA50A7" w:rsidRPr="00F350C5">
        <w:t xml:space="preserve">, </w:t>
      </w:r>
      <w:r w:rsidRPr="002A197A">
        <w:t xml:space="preserve">Thomy Eko </w:t>
      </w:r>
      <w:proofErr w:type="spellStart"/>
      <w:r w:rsidRPr="002A197A">
        <w:t>Saputro</w:t>
      </w:r>
      <w:r w:rsidR="00300407">
        <w:rPr>
          <w:vertAlign w:val="superscript"/>
        </w:rPr>
        <w:t>c</w:t>
      </w:r>
      <w:proofErr w:type="spellEnd"/>
      <w:r w:rsidR="00DA6D7D" w:rsidRPr="00DA6D7D">
        <w:rPr>
          <w:vertAlign w:val="superscript"/>
        </w:rPr>
        <w:t>)</w:t>
      </w:r>
      <w:r w:rsidR="00DA6D7D">
        <w:t xml:space="preserve">, </w:t>
      </w:r>
      <w:r w:rsidR="00C62470">
        <w:t xml:space="preserve">and </w:t>
      </w:r>
      <w:r w:rsidR="003C1DA0" w:rsidRPr="002A197A">
        <w:t>A</w:t>
      </w:r>
      <w:r w:rsidR="00267E3F">
        <w:t xml:space="preserve">melia </w:t>
      </w:r>
      <w:proofErr w:type="spellStart"/>
      <w:r w:rsidR="00267E3F">
        <w:t>Khoidir</w:t>
      </w:r>
      <w:r>
        <w:rPr>
          <w:vertAlign w:val="superscript"/>
        </w:rPr>
        <w:t>d</w:t>
      </w:r>
      <w:proofErr w:type="spellEnd"/>
      <w:r w:rsidR="00DA6D7D" w:rsidRPr="00DA6D7D">
        <w:rPr>
          <w:vertAlign w:val="superscript"/>
        </w:rPr>
        <w:t>)</w:t>
      </w:r>
    </w:p>
    <w:p w14:paraId="5A1A6E2B" w14:textId="2710F5B7" w:rsidR="00EA50A7" w:rsidRDefault="002A197A" w:rsidP="005649A6">
      <w:pPr>
        <w:pStyle w:val="AuthorAffiliation"/>
      </w:pPr>
      <w:r>
        <w:t>Industrial Engineering Department</w:t>
      </w:r>
      <w:r w:rsidR="00B6146E">
        <w:t xml:space="preserve">, </w:t>
      </w:r>
      <w:r>
        <w:t>University of Muhammadiyah Malang</w:t>
      </w:r>
      <w:r w:rsidR="00B6146E">
        <w:t xml:space="preserve">, </w:t>
      </w:r>
      <w:r>
        <w:t>Malang</w:t>
      </w:r>
      <w:r w:rsidR="00B6146E">
        <w:t xml:space="preserve">, </w:t>
      </w:r>
      <w:r>
        <w:t>Indonesia</w:t>
      </w:r>
      <w:r w:rsidR="00B6146E">
        <w:t xml:space="preserve"> </w:t>
      </w:r>
    </w:p>
    <w:p w14:paraId="2F3BAB1C" w14:textId="77777777" w:rsidR="005649A6" w:rsidRPr="002E09EC" w:rsidRDefault="005649A6" w:rsidP="005649A6">
      <w:pPr>
        <w:pStyle w:val="AuthorAffiliation"/>
      </w:pPr>
    </w:p>
    <w:p w14:paraId="08F33D61" w14:textId="6E9F4CF7" w:rsidR="007F31B4" w:rsidRPr="007F31B4" w:rsidRDefault="007F31B4" w:rsidP="007F31B4">
      <w:pPr>
        <w:pStyle w:val="AuthorEmail"/>
      </w:pPr>
      <w:r>
        <w:rPr>
          <w:vertAlign w:val="superscript"/>
        </w:rPr>
        <w:t>b)</w:t>
      </w:r>
      <w:r w:rsidRPr="00CE560D">
        <w:rPr>
          <w:shd w:val="clear" w:color="auto" w:fill="FFFFFF"/>
          <w:lang w:val="id-ID"/>
        </w:rPr>
        <w:t xml:space="preserve"> </w:t>
      </w:r>
      <w:r w:rsidRPr="002E09EC">
        <w:rPr>
          <w:shd w:val="clear" w:color="auto" w:fill="FFFFFF"/>
          <w:lang w:val="id-ID"/>
        </w:rPr>
        <w:t>Corresponding author:</w:t>
      </w:r>
      <w:r w:rsidRPr="00CE560D">
        <w:t xml:space="preserve"> </w:t>
      </w:r>
      <w:hyperlink r:id="rId6" w:history="1">
        <w:r w:rsidRPr="00C62470">
          <w:t>annisa@umm.ac.id</w:t>
        </w:r>
      </w:hyperlink>
    </w:p>
    <w:p w14:paraId="43014103" w14:textId="38755965" w:rsidR="00EA50A7" w:rsidRPr="00C62470" w:rsidRDefault="005C2B16" w:rsidP="005649A6">
      <w:pPr>
        <w:pStyle w:val="AuthorEmail"/>
      </w:pPr>
      <w:r>
        <w:rPr>
          <w:shd w:val="clear" w:color="auto" w:fill="FFFFFF"/>
          <w:vertAlign w:val="superscript"/>
        </w:rPr>
        <w:t>a)</w:t>
      </w:r>
      <w:r w:rsidR="00EA50A7" w:rsidRPr="002E09EC">
        <w:rPr>
          <w:shd w:val="clear" w:color="auto" w:fill="FFFFFF"/>
          <w:lang w:val="id-ID"/>
        </w:rPr>
        <w:t xml:space="preserve"> </w:t>
      </w:r>
      <w:hyperlink r:id="rId7" w:history="1">
        <w:r w:rsidR="00CE560D" w:rsidRPr="00C62470">
          <w:t>ninedwimilleniawati@gmail.com</w:t>
        </w:r>
      </w:hyperlink>
    </w:p>
    <w:p w14:paraId="2BCC3E37" w14:textId="7E66CB8A" w:rsidR="00300407" w:rsidRDefault="00300407" w:rsidP="005649A6">
      <w:pPr>
        <w:pStyle w:val="AuthorEmail"/>
      </w:pPr>
      <w:r>
        <w:rPr>
          <w:vertAlign w:val="superscript"/>
        </w:rPr>
        <w:t>c)</w:t>
      </w:r>
      <w:r w:rsidR="00CE560D" w:rsidRPr="00CE560D">
        <w:t xml:space="preserve"> </w:t>
      </w:r>
      <w:hyperlink r:id="rId8" w:history="1">
        <w:r w:rsidR="00CE560D" w:rsidRPr="00C62470">
          <w:t>thomysaputro@umm.ac.id</w:t>
        </w:r>
      </w:hyperlink>
    </w:p>
    <w:p w14:paraId="194FB4E3" w14:textId="140CDD01" w:rsidR="00CE560D" w:rsidRDefault="00CE560D" w:rsidP="00CE560D">
      <w:pPr>
        <w:pStyle w:val="AuthorEmail"/>
      </w:pPr>
      <w:r>
        <w:rPr>
          <w:vertAlign w:val="superscript"/>
        </w:rPr>
        <w:t>d)</w:t>
      </w:r>
      <w:r w:rsidRPr="00CE560D">
        <w:t xml:space="preserve"> </w:t>
      </w:r>
      <w:hyperlink r:id="rId9" w:history="1">
        <w:r w:rsidR="008D6B3B" w:rsidRPr="00C62470">
          <w:t>ameliakhoidir@umm.ac.id</w:t>
        </w:r>
      </w:hyperlink>
    </w:p>
    <w:p w14:paraId="7BCF6C1A" w14:textId="77777777" w:rsidR="00CE560D" w:rsidRPr="005C4D11" w:rsidRDefault="00CE560D" w:rsidP="005649A6">
      <w:pPr>
        <w:pStyle w:val="AuthorEmail"/>
        <w:rPr>
          <w:sz w:val="24"/>
          <w:szCs w:val="24"/>
        </w:rPr>
      </w:pPr>
    </w:p>
    <w:p w14:paraId="128B343A" w14:textId="70C76ADD" w:rsidR="00CA3BBC" w:rsidRPr="00CA3BBC" w:rsidRDefault="00EA50A7" w:rsidP="00CA3BBC">
      <w:pPr>
        <w:pStyle w:val="Abstract"/>
        <w:rPr>
          <w:color w:val="333333"/>
          <w:szCs w:val="18"/>
        </w:rPr>
      </w:pPr>
      <w:r w:rsidRPr="002E09EC">
        <w:rPr>
          <w:b/>
        </w:rPr>
        <w:t>Abstract</w:t>
      </w:r>
      <w:r w:rsidR="00784F94">
        <w:rPr>
          <w:b/>
        </w:rPr>
        <w:t xml:space="preserve">. </w:t>
      </w:r>
      <w:r w:rsidRPr="002E09EC">
        <w:t xml:space="preserve"> </w:t>
      </w:r>
      <w:r w:rsidR="00C80940" w:rsidRPr="00C80940">
        <w:rPr>
          <w:rStyle w:val="Emphasis"/>
          <w:szCs w:val="18"/>
        </w:rPr>
        <w:t>The Permutation Flow Shop Scheduling Problem (PFSSP) faces serious challenges in optimizing job sequences over numerous machines since it necessitates balancing multiple parameters to get optimal scheduling solutions. Specifically, reducing overall energy consumption while increasing operational efficiency is still a major concern for manufacturing systems</w:t>
      </w:r>
      <w:r w:rsidR="0099758E" w:rsidRPr="0099758E">
        <w:rPr>
          <w:rStyle w:val="Emphasis"/>
          <w:szCs w:val="18"/>
        </w:rPr>
        <w:t>. This study aims to evaluate the effectiveness of the Dandelion Algorithm (DA) in reducing energy consumption compared to traditional scheduling approaches.</w:t>
      </w:r>
      <w:r w:rsidR="0099758E">
        <w:rPr>
          <w:rStyle w:val="Emphasis"/>
          <w:szCs w:val="18"/>
        </w:rPr>
        <w:t xml:space="preserve"> </w:t>
      </w:r>
      <w:r w:rsidR="0099758E" w:rsidRPr="0099758E">
        <w:rPr>
          <w:rStyle w:val="Emphasis"/>
          <w:szCs w:val="18"/>
        </w:rPr>
        <w:t>The DA was inspired by the natural dispersal patterns of dandelion seeds and is employed to schedule 50 jobs in a manufacturing scenario, with implementation using MATLAB software. The study compares the DA's performance to the First Come, First Served (FCFS) technique, particularly a focus on energy consumption evaluat</w:t>
      </w:r>
      <w:r w:rsidR="00713628">
        <w:rPr>
          <w:rStyle w:val="Emphasis"/>
          <w:szCs w:val="18"/>
        </w:rPr>
        <w:t>ion</w:t>
      </w:r>
      <w:r w:rsidR="0099758E" w:rsidRPr="0099758E">
        <w:rPr>
          <w:rStyle w:val="Emphasis"/>
          <w:szCs w:val="18"/>
        </w:rPr>
        <w:t>s and efficiency improvements.</w:t>
      </w:r>
      <w:r w:rsidR="0099758E">
        <w:rPr>
          <w:rStyle w:val="Emphasis"/>
          <w:szCs w:val="18"/>
        </w:rPr>
        <w:t xml:space="preserve"> </w:t>
      </w:r>
      <w:r w:rsidR="0099758E" w:rsidRPr="0099758E">
        <w:rPr>
          <w:rStyle w:val="Emphasis"/>
          <w:szCs w:val="18"/>
        </w:rPr>
        <w:t xml:space="preserve">The results show that the DA reduces energy </w:t>
      </w:r>
      <w:r w:rsidR="0099758E" w:rsidRPr="007F31B4">
        <w:rPr>
          <w:rStyle w:val="Emphasis"/>
          <w:color w:val="000000" w:themeColor="text1"/>
          <w:szCs w:val="18"/>
        </w:rPr>
        <w:t xml:space="preserve">consumption </w:t>
      </w:r>
      <w:r w:rsidR="00713628" w:rsidRPr="007F31B4">
        <w:rPr>
          <w:rStyle w:val="Emphasis"/>
          <w:color w:val="000000" w:themeColor="text1"/>
          <w:szCs w:val="18"/>
        </w:rPr>
        <w:t xml:space="preserve">by </w:t>
      </w:r>
      <w:r w:rsidR="0099758E" w:rsidRPr="007F31B4">
        <w:rPr>
          <w:rStyle w:val="Emphasis"/>
          <w:color w:val="000000" w:themeColor="text1"/>
          <w:szCs w:val="18"/>
        </w:rPr>
        <w:t>over 2% compared to the FCFS approach, with a significant drop of 22.95 kWh in total energy consumption. The results presented highlight the DA's potential to improve energy efficiency in production scheduling</w:t>
      </w:r>
      <w:r w:rsidR="00016684" w:rsidRPr="007F31B4">
        <w:rPr>
          <w:rStyle w:val="Emphasis"/>
          <w:color w:val="000000" w:themeColor="text1"/>
          <w:szCs w:val="18"/>
        </w:rPr>
        <w:t xml:space="preserve">, particularly in industries where energy costs are a critical factor </w:t>
      </w:r>
      <w:r w:rsidR="00016684" w:rsidRPr="007F31B4">
        <w:rPr>
          <w:color w:val="000000" w:themeColor="text1"/>
        </w:rPr>
        <w:t>to reduce operational costs and meet sustainability goals.</w:t>
      </w:r>
    </w:p>
    <w:p w14:paraId="282ACB97" w14:textId="0204E33A" w:rsidR="00EA50A7" w:rsidRDefault="00EA50A7" w:rsidP="00784F94">
      <w:pPr>
        <w:pStyle w:val="Abstract"/>
      </w:pPr>
      <w:r w:rsidRPr="002E09EC">
        <w:rPr>
          <w:b/>
        </w:rPr>
        <w:t xml:space="preserve">Keywords: </w:t>
      </w:r>
      <w:r w:rsidR="00E34D19">
        <w:t>Flow Shop</w:t>
      </w:r>
      <w:r w:rsidR="004247EE">
        <w:t xml:space="preserve"> Scheduling</w:t>
      </w:r>
      <w:r w:rsidR="00CA3BBC">
        <w:t xml:space="preserve">, </w:t>
      </w:r>
      <w:r w:rsidR="00E34D19">
        <w:t>Dandelion Algorithm</w:t>
      </w:r>
      <w:r w:rsidR="00CA3BBC">
        <w:t xml:space="preserve">, </w:t>
      </w:r>
      <w:r w:rsidR="004247EE">
        <w:t>Energy Consumption</w:t>
      </w:r>
      <w:r w:rsidR="00CA3BBC">
        <w:t xml:space="preserve">. </w:t>
      </w:r>
    </w:p>
    <w:p w14:paraId="0CD11642" w14:textId="11C772BC" w:rsidR="00EA50A7" w:rsidRPr="00784F94" w:rsidRDefault="00EA50A7" w:rsidP="00784F94">
      <w:pPr>
        <w:pStyle w:val="Heading1"/>
      </w:pPr>
      <w:r w:rsidRPr="00784F94">
        <w:t>INTRODUCTION</w:t>
      </w:r>
    </w:p>
    <w:p w14:paraId="66ADFAAD" w14:textId="2F37859C" w:rsidR="0095070C" w:rsidRPr="00C62470" w:rsidRDefault="00095B54" w:rsidP="003428D8">
      <w:pPr>
        <w:pStyle w:val="Paragraph"/>
        <w:rPr>
          <w:rStyle w:val="Emphasis"/>
        </w:rPr>
      </w:pPr>
      <w:r w:rsidRPr="00C62470">
        <w:rPr>
          <w:rStyle w:val="Emphasis"/>
        </w:rPr>
        <w:t xml:space="preserve">The efficient scheduling of production processes is a fundamental challenge in modern manufacturing, particularly as industries attempt to </w:t>
      </w:r>
      <w:r w:rsidR="00FA64EE" w:rsidRPr="00C62470">
        <w:rPr>
          <w:rStyle w:val="Emphasis"/>
        </w:rPr>
        <w:t>balance</w:t>
      </w:r>
      <w:r w:rsidR="00F952A6" w:rsidRPr="00C62470">
        <w:rPr>
          <w:rStyle w:val="Emphasis"/>
        </w:rPr>
        <w:t xml:space="preserve"> both productivity </w:t>
      </w:r>
      <w:r w:rsidR="00FA64EE" w:rsidRPr="00C62470">
        <w:rPr>
          <w:rStyle w:val="Emphasis"/>
        </w:rPr>
        <w:t>with</w:t>
      </w:r>
      <w:r w:rsidR="00F952A6" w:rsidRPr="00C62470">
        <w:rPr>
          <w:rStyle w:val="Emphasis"/>
        </w:rPr>
        <w:t xml:space="preserve"> sustainability </w:t>
      </w:r>
      <w:r w:rsidR="00F952A6" w:rsidRPr="00C62470">
        <w:rPr>
          <w:rStyle w:val="Emphasis"/>
        </w:rPr>
        <w:fldChar w:fldCharType="begin"/>
      </w:r>
      <w:r w:rsidR="007F31B4" w:rsidRPr="00C62470">
        <w:rPr>
          <w:rStyle w:val="Emphasis"/>
        </w:rPr>
        <w:instrText xml:space="preserve"> ADDIN EN.CITE &lt;EndNote&gt;&lt;Cite&gt;&lt;Author&gt;Parente&lt;/Author&gt;&lt;Year&gt;2020&lt;/Year&gt;&lt;RecNum&gt;245&lt;/RecNum&gt;&lt;DisplayText&gt;[1]&lt;/DisplayText&gt;&lt;record&gt;&lt;rec-number&gt;245&lt;/rec-number&gt;&lt;foreign-keys&gt;&lt;key app="EN" db-id="xdre9sxep0x9vieatv4ppt51rerevrrfd0vr" timestamp="1728467182"&gt;245&lt;/key&gt;&lt;/foreign-keys&gt;&lt;ref-type name="Journal Article"&gt;17&lt;/ref-type&gt;&lt;contributors&gt;&lt;authors&gt;&lt;author&gt;Parente, Manuel&lt;/author&gt;&lt;author&gt;Figueira, Gonçalo&lt;/author&gt;&lt;author&gt;Amorim, Pedro&lt;/author&gt;&lt;author&gt;Marques, Alexandra&lt;/author&gt;&lt;/authors&gt;&lt;/contributors&gt;&lt;titles&gt;&lt;title&gt;Production scheduling in the context of Industry 4.0: review and trends&lt;/title&gt;&lt;secondary-title&gt;International Journal of Production Research&lt;/secondary-title&gt;&lt;/titles&gt;&lt;periodical&gt;&lt;full-title&gt;International Journal of Production Research&lt;/full-title&gt;&lt;/periodical&gt;&lt;pages&gt;5401-5431&lt;/pages&gt;&lt;volume&gt;58&lt;/volume&gt;&lt;number&gt;17&lt;/number&gt;&lt;dates&gt;&lt;year&gt;2020&lt;/year&gt;&lt;pub-dates&gt;&lt;date&gt;2020/09/01&lt;/date&gt;&lt;/pub-dates&gt;&lt;/dates&gt;&lt;publisher&gt;Taylor &amp;amp; Francis&lt;/publisher&gt;&lt;isbn&gt;0020-7543&lt;/isbn&gt;&lt;urls&gt;&lt;related-urls&gt;&lt;url&gt;https://doi.org/10.1080/00207543.2020.1718794&lt;/url&gt;&lt;/related-urls&gt;&lt;/urls&gt;&lt;electronic-resource-num&gt;10.1080/00207543.2020.1718794&lt;/electronic-resource-num&gt;&lt;/record&gt;&lt;/Cite&gt;&lt;/EndNote&gt;</w:instrText>
      </w:r>
      <w:r w:rsidR="00F952A6" w:rsidRPr="00C62470">
        <w:rPr>
          <w:rStyle w:val="Emphasis"/>
        </w:rPr>
        <w:fldChar w:fldCharType="separate"/>
      </w:r>
      <w:r w:rsidR="006672B4" w:rsidRPr="00C62470">
        <w:rPr>
          <w:rStyle w:val="Emphasis"/>
        </w:rPr>
        <w:t>[</w:t>
      </w:r>
      <w:hyperlink w:anchor="_ENREF_1" w:tooltip="Parente, 2020 #245" w:history="1">
        <w:r w:rsidR="007F31B4" w:rsidRPr="00C62470">
          <w:rPr>
            <w:rStyle w:val="Emphasis"/>
          </w:rPr>
          <w:t>1</w:t>
        </w:r>
      </w:hyperlink>
      <w:r w:rsidR="006672B4" w:rsidRPr="00C62470">
        <w:rPr>
          <w:rStyle w:val="Emphasis"/>
        </w:rPr>
        <w:t>]</w:t>
      </w:r>
      <w:r w:rsidR="00F952A6" w:rsidRPr="00C62470">
        <w:rPr>
          <w:rStyle w:val="Emphasis"/>
        </w:rPr>
        <w:fldChar w:fldCharType="end"/>
      </w:r>
      <w:r w:rsidR="00F952A6" w:rsidRPr="00C62470">
        <w:rPr>
          <w:rStyle w:val="Emphasis"/>
        </w:rPr>
        <w:t xml:space="preserve">. Among the numerous scheduling problems encountered in industrial operations, the Permutation Flow Shop Scheduling Problem (PFSSP) becomes of particular importance. </w:t>
      </w:r>
      <w:r w:rsidR="00601370" w:rsidRPr="00C62470">
        <w:rPr>
          <w:rStyle w:val="Emphasis"/>
        </w:rPr>
        <w:t xml:space="preserve">The Permutation Flow Shop Scheduling Problem (PFSSP) requires scheduling </w:t>
      </w:r>
      <w:r w:rsidR="00601370" w:rsidRPr="00C62470">
        <w:rPr>
          <w:rStyle w:val="Emphasis"/>
          <w:rFonts w:ascii="Cambria Math" w:hAnsi="Cambria Math" w:cs="Cambria Math"/>
        </w:rPr>
        <w:t>𝑛</w:t>
      </w:r>
      <w:r w:rsidR="00601370" w:rsidRPr="00C62470">
        <w:rPr>
          <w:rStyle w:val="Emphasis"/>
        </w:rPr>
        <w:t xml:space="preserve"> jobs across </w:t>
      </w:r>
      <w:r w:rsidR="00601370" w:rsidRPr="00C62470">
        <w:rPr>
          <w:rStyle w:val="Emphasis"/>
          <w:rFonts w:ascii="Cambria Math" w:hAnsi="Cambria Math" w:cs="Cambria Math"/>
        </w:rPr>
        <w:t>𝑚</w:t>
      </w:r>
      <w:r w:rsidR="00601370" w:rsidRPr="00C62470">
        <w:rPr>
          <w:rStyle w:val="Emphasis"/>
        </w:rPr>
        <w:t xml:space="preserve"> machines, with each job following the identical sequence of operations</w:t>
      </w:r>
      <w:r w:rsidR="00FA64EE" w:rsidRPr="00C62470">
        <w:rPr>
          <w:rStyle w:val="Emphasis"/>
        </w:rPr>
        <w:t xml:space="preserve"> </w:t>
      </w:r>
      <w:r w:rsidR="00FA64EE" w:rsidRPr="00C62470">
        <w:rPr>
          <w:rStyle w:val="Emphasis"/>
        </w:rPr>
        <w:fldChar w:fldCharType="begin"/>
      </w:r>
      <w:r w:rsidR="007F31B4" w:rsidRPr="00C62470">
        <w:rPr>
          <w:rStyle w:val="Emphasis"/>
        </w:rPr>
        <w:instrText xml:space="preserve"> ADDIN EN.CITE &lt;EndNote&gt;&lt;Cite&gt;&lt;Author&gt;Abdel-Basset&lt;/Author&gt;&lt;Year&gt;2021&lt;/Year&gt;&lt;RecNum&gt;246&lt;/RecNum&gt;&lt;DisplayText&gt;[2]&lt;/DisplayText&gt;&lt;record&gt;&lt;rec-number&gt;246&lt;/rec-number&gt;&lt;foreign-keys&gt;&lt;key app="EN" db-id="xdre9sxep0x9vieatv4ppt51rerevrrfd0vr" timestamp="1728467182"&gt;246&lt;/key&gt;&lt;/foreign-keys&gt;&lt;ref-type name="Electronic Article"&gt;43&lt;/ref-type&gt;&lt;contributors&gt;&lt;authors&gt;&lt;author&gt;Abdel-Basset, Mohamed&lt;/author&gt;&lt;author&gt;Mohamed, Reda&lt;/author&gt;&lt;author&gt;Abouhawwash, Mohamed&lt;/author&gt;&lt;author&gt;Chang, Victor&lt;/author&gt;&lt;author&gt;Askar, S. S.&lt;/author&gt;&lt;/authors&gt;&lt;/contributors&gt;&lt;titles&gt;&lt;title&gt;A Local Search-Based Generalized Normal Distribution Algorithm for Permutation Flow Shop Scheduling&lt;/title&gt;&lt;secondary-title&gt;Applied Sciences&lt;/secondary-title&gt;&lt;/titles&gt;&lt;periodical&gt;&lt;full-title&gt;Applied Sciences&lt;/full-title&gt;&lt;/periodical&gt;&lt;volume&gt;11&lt;/volume&gt;&lt;number&gt;11&lt;/number&gt;&lt;keywords&gt;&lt;keyword&gt;generalized normal distribution optimization algorithm&lt;/keyword&gt;&lt;keyword&gt;permutation flow shop scheduling&lt;/keyword&gt;&lt;keyword&gt;makespan&lt;/keyword&gt;&lt;keyword&gt;local search strategy&lt;/keyword&gt;&lt;/keywords&gt;&lt;dates&gt;&lt;year&gt;2021&lt;/year&gt;&lt;/dates&gt;&lt;isbn&gt;2076-3417&lt;/isbn&gt;&lt;urls&gt;&lt;/urls&gt;&lt;electronic-resource-num&gt;10.3390/app11114837&lt;/electronic-resource-num&gt;&lt;/record&gt;&lt;/Cite&gt;&lt;/EndNote&gt;</w:instrText>
      </w:r>
      <w:r w:rsidR="00FA64EE" w:rsidRPr="00C62470">
        <w:rPr>
          <w:rStyle w:val="Emphasis"/>
        </w:rPr>
        <w:fldChar w:fldCharType="separate"/>
      </w:r>
      <w:r w:rsidR="006672B4" w:rsidRPr="00C62470">
        <w:rPr>
          <w:rStyle w:val="Emphasis"/>
        </w:rPr>
        <w:t>[</w:t>
      </w:r>
      <w:hyperlink w:anchor="_ENREF_2" w:tooltip="Abdel-Basset, 2021 #246" w:history="1">
        <w:r w:rsidR="007F31B4" w:rsidRPr="00C62470">
          <w:rPr>
            <w:rStyle w:val="Emphasis"/>
          </w:rPr>
          <w:t>2</w:t>
        </w:r>
      </w:hyperlink>
      <w:r w:rsidR="006672B4" w:rsidRPr="00C62470">
        <w:rPr>
          <w:rStyle w:val="Emphasis"/>
        </w:rPr>
        <w:t>]</w:t>
      </w:r>
      <w:r w:rsidR="00FA64EE" w:rsidRPr="00C62470">
        <w:rPr>
          <w:rStyle w:val="Emphasis"/>
        </w:rPr>
        <w:fldChar w:fldCharType="end"/>
      </w:r>
      <w:r w:rsidR="00601370" w:rsidRPr="00C62470">
        <w:rPr>
          <w:rStyle w:val="Emphasis"/>
        </w:rPr>
        <w:t xml:space="preserve">. </w:t>
      </w:r>
      <w:r w:rsidR="00A33358" w:rsidRPr="00C62470">
        <w:rPr>
          <w:rStyle w:val="Emphasis"/>
        </w:rPr>
        <w:t>The problem has an immediate impact on the energy consumption of production systems</w:t>
      </w:r>
      <w:r w:rsidR="00FA64EE" w:rsidRPr="00C62470">
        <w:rPr>
          <w:rStyle w:val="Emphasis"/>
        </w:rPr>
        <w:t xml:space="preserve"> and</w:t>
      </w:r>
      <w:r w:rsidR="00A33358" w:rsidRPr="00C62470">
        <w:rPr>
          <w:rStyle w:val="Emphasis"/>
        </w:rPr>
        <w:t xml:space="preserve"> operational efficiency </w:t>
      </w:r>
      <w:r w:rsidR="00A33358" w:rsidRPr="00C62470">
        <w:rPr>
          <w:rStyle w:val="Emphasis"/>
        </w:rPr>
        <w:fldChar w:fldCharType="begin"/>
      </w:r>
      <w:r w:rsidR="007F31B4" w:rsidRPr="00C62470">
        <w:rPr>
          <w:rStyle w:val="Emphasis"/>
        </w:rPr>
        <w:instrText xml:space="preserve"> ADDIN EN.CITE &lt;EndNote&gt;&lt;Cite&gt;&lt;Author&gt;Khurshid&lt;/Author&gt;&lt;Year&gt;2021&lt;/Year&gt;&lt;RecNum&gt;247&lt;/RecNum&gt;&lt;DisplayText&gt;[3]&lt;/DisplayText&gt;&lt;record&gt;&lt;rec-number&gt;247&lt;/rec-number&gt;&lt;foreign-keys&gt;&lt;key app="EN" db-id="xdre9sxep0x9vieatv4ppt51rerevrrfd0vr" timestamp="1728467182"&gt;247&lt;/key&gt;&lt;/foreign-keys&gt;&lt;ref-type name="Journal Article"&gt;17&lt;/ref-type&gt;&lt;contributors&gt;&lt;authors&gt;&lt;author&gt;B. Khurshid&lt;/author&gt;&lt;author&gt;S. Maqsood&lt;/author&gt;&lt;author&gt;M. Omair&lt;/author&gt;&lt;author&gt;B. Sarkar&lt;/author&gt;&lt;author&gt;I. Ahmad&lt;/author&gt;&lt;author&gt;K. Muhammad&lt;/author&gt;&lt;/authors&gt;&lt;/contributors&gt;&lt;titles&gt;&lt;title&gt;An Improved Evolution Strategy Hybridization With Simulated Annealing for Permutation Flow Shop Scheduling Problems&lt;/title&gt;&lt;secondary-title&gt;IEEE Access&lt;/secondary-title&gt;&lt;/titles&gt;&lt;periodical&gt;&lt;full-title&gt;IEEE Access&lt;/full-title&gt;&lt;/periodical&gt;&lt;pages&gt;94505-94522&lt;/pages&gt;&lt;volume&gt;9&lt;/volume&gt;&lt;dates&gt;&lt;year&gt;2021&lt;/year&gt;&lt;/dates&gt;&lt;isbn&gt;2169-3536&lt;/isbn&gt;&lt;urls&gt;&lt;/urls&gt;&lt;electronic-resource-num&gt;10.1109/ACCESS.2021.3093336&lt;/electronic-resource-num&gt;&lt;/record&gt;&lt;/Cite&gt;&lt;/EndNote&gt;</w:instrText>
      </w:r>
      <w:r w:rsidR="00A33358" w:rsidRPr="00C62470">
        <w:rPr>
          <w:rStyle w:val="Emphasis"/>
        </w:rPr>
        <w:fldChar w:fldCharType="separate"/>
      </w:r>
      <w:r w:rsidR="006672B4" w:rsidRPr="00C62470">
        <w:rPr>
          <w:rStyle w:val="Emphasis"/>
        </w:rPr>
        <w:t>[</w:t>
      </w:r>
      <w:hyperlink w:anchor="_ENREF_3" w:tooltip="Khurshid, 2021 #247" w:history="1">
        <w:r w:rsidR="007F31B4" w:rsidRPr="00C62470">
          <w:rPr>
            <w:rStyle w:val="Emphasis"/>
          </w:rPr>
          <w:t>3</w:t>
        </w:r>
      </w:hyperlink>
      <w:r w:rsidR="006672B4" w:rsidRPr="00C62470">
        <w:rPr>
          <w:rStyle w:val="Emphasis"/>
        </w:rPr>
        <w:t>]</w:t>
      </w:r>
      <w:r w:rsidR="00A33358" w:rsidRPr="00C62470">
        <w:rPr>
          <w:rStyle w:val="Emphasis"/>
        </w:rPr>
        <w:fldChar w:fldCharType="end"/>
      </w:r>
      <w:r w:rsidR="00A33358" w:rsidRPr="00C62470">
        <w:rPr>
          <w:rStyle w:val="Emphasis"/>
        </w:rPr>
        <w:t xml:space="preserve">. As industries face increasing pressure to stay in line with serious environmental standards while maintaining competitive production levels, optimizing scheduling techniques within the PFSSP becomes </w:t>
      </w:r>
      <w:r w:rsidR="00601370" w:rsidRPr="00C62470">
        <w:rPr>
          <w:rStyle w:val="Emphasis"/>
        </w:rPr>
        <w:t>essential</w:t>
      </w:r>
      <w:r w:rsidR="00A33358" w:rsidRPr="00C62470">
        <w:rPr>
          <w:rStyle w:val="Emphasis"/>
        </w:rPr>
        <w:t>.</w:t>
      </w:r>
      <w:r w:rsidR="004F3115" w:rsidRPr="00C62470">
        <w:rPr>
          <w:rStyle w:val="Emphasis"/>
        </w:rPr>
        <w:t xml:space="preserve"> The rising complexity of manufacturing environments highlights the limitations of traditional scheduling approaches, such as the First Come, First Serve (FCFS), in terms of energy efficiency and operational performance</w:t>
      </w:r>
      <w:r w:rsidR="0095070C" w:rsidRPr="00C62470">
        <w:rPr>
          <w:rStyle w:val="Emphasis"/>
        </w:rPr>
        <w:t xml:space="preserve"> </w:t>
      </w:r>
      <w:r w:rsidR="0095070C" w:rsidRPr="00C62470">
        <w:rPr>
          <w:rStyle w:val="Emphasis"/>
        </w:rPr>
        <w:fldChar w:fldCharType="begin"/>
      </w:r>
      <w:r w:rsidR="007F31B4" w:rsidRPr="00C62470">
        <w:rPr>
          <w:rStyle w:val="Emphasis"/>
        </w:rPr>
        <w:instrText xml:space="preserve"> ADDIN EN.CITE &lt;EndNote&gt;&lt;Cite&gt;&lt;Author&gt;Oyebode&lt;/Author&gt;&lt;Year&gt;2021&lt;/Year&gt;&lt;RecNum&gt;248&lt;/RecNum&gt;&lt;DisplayText&gt;[4]&lt;/DisplayText&gt;&lt;record&gt;&lt;rec-number&gt;248&lt;/rec-number&gt;&lt;foreign-keys&gt;&lt;key app="EN" db-id="xdre9sxep0x9vieatv4ppt51rerevrrfd0vr" timestamp="1728467182"&gt;248&lt;/key&gt;&lt;/foreign-keys&gt;&lt;ref-type name="Journal Article"&gt;17&lt;/ref-type&gt;&lt;contributors&gt;&lt;authors&gt;&lt;author&gt;Oyebode, E. O.&lt;/author&gt;&lt;author&gt;Ojesanmi, O. A.&lt;/author&gt;&lt;/authors&gt;&lt;/contributors&gt;&lt;titles&gt;&lt;title&gt;Comparative Evaluation of the Firefly, PSO and FCFS Scheduling Algorithms for Energy Management in Computer Data Center&lt;/title&gt;&lt;secondary-title&gt;African Journal of Computing &amp;amp; ICT&lt;/secondary-title&gt;&lt;/titles&gt;&lt;periodical&gt;&lt;full-title&gt;African Journal of Computing &amp;amp; ICT&lt;/full-title&gt;&lt;/periodical&gt;&lt;volume&gt;14&lt;/volume&gt;&lt;number&gt;2&lt;/number&gt;&lt;dates&gt;&lt;year&gt;2021&lt;/year&gt;&lt;/dates&gt;&lt;isbn&gt;2006-1781&lt;/isbn&gt;&lt;urls&gt;&lt;/urls&gt;&lt;/record&gt;&lt;/Cite&gt;&lt;/EndNote&gt;</w:instrText>
      </w:r>
      <w:r w:rsidR="0095070C" w:rsidRPr="00C62470">
        <w:rPr>
          <w:rStyle w:val="Emphasis"/>
        </w:rPr>
        <w:fldChar w:fldCharType="separate"/>
      </w:r>
      <w:r w:rsidR="006672B4" w:rsidRPr="00C62470">
        <w:rPr>
          <w:rStyle w:val="Emphasis"/>
        </w:rPr>
        <w:t>[</w:t>
      </w:r>
      <w:hyperlink w:anchor="_ENREF_4" w:tooltip="Oyebode, 2021 #248" w:history="1">
        <w:r w:rsidR="007F31B4" w:rsidRPr="00C62470">
          <w:rPr>
            <w:rStyle w:val="Emphasis"/>
          </w:rPr>
          <w:t>4</w:t>
        </w:r>
      </w:hyperlink>
      <w:r w:rsidR="006672B4" w:rsidRPr="00C62470">
        <w:rPr>
          <w:rStyle w:val="Emphasis"/>
        </w:rPr>
        <w:t>]</w:t>
      </w:r>
      <w:r w:rsidR="0095070C" w:rsidRPr="00C62470">
        <w:rPr>
          <w:rStyle w:val="Emphasis"/>
        </w:rPr>
        <w:fldChar w:fldCharType="end"/>
      </w:r>
      <w:r w:rsidR="004F3115" w:rsidRPr="00C62470">
        <w:rPr>
          <w:rStyle w:val="Emphasis"/>
        </w:rPr>
        <w:t xml:space="preserve">. This emphasizes the necessity for innovative methods that incorporate energy considerations into scheduling. </w:t>
      </w:r>
    </w:p>
    <w:p w14:paraId="5B3F0EBC" w14:textId="7BCD7E87" w:rsidR="0095070C" w:rsidRPr="00C62470" w:rsidRDefault="0058426E" w:rsidP="00C54764">
      <w:pPr>
        <w:pStyle w:val="Paragraph"/>
        <w:rPr>
          <w:rStyle w:val="Emphasis"/>
        </w:rPr>
      </w:pPr>
      <w:r w:rsidRPr="00C62470">
        <w:rPr>
          <w:rStyle w:val="Emphasis"/>
        </w:rPr>
        <w:t xml:space="preserve">The search for novel approaches that address both energy consumption and scheduling efficiency has become essential for striking the right balance in today's manufacturing scene, establishing the way for more successful and environmentally responsible scheduling techniques. </w:t>
      </w:r>
      <w:r w:rsidR="0095070C" w:rsidRPr="00C62470">
        <w:rPr>
          <w:rStyle w:val="Emphasis"/>
        </w:rPr>
        <w:t>A review of current literature suggests that different heuristic and metaheuristic methods have been investigated to address the PFSSP, such as Genetic Algorithms</w:t>
      </w:r>
      <w:r w:rsidR="00C54764" w:rsidRPr="00C62470">
        <w:rPr>
          <w:rStyle w:val="Emphasis"/>
        </w:rPr>
        <w:t xml:space="preserve"> </w:t>
      </w:r>
      <w:r w:rsidR="00C54764" w:rsidRPr="00C62470">
        <w:rPr>
          <w:rStyle w:val="Emphasis"/>
        </w:rPr>
        <w:fldChar w:fldCharType="begin"/>
      </w:r>
      <w:r w:rsidR="007F31B4" w:rsidRPr="00C62470">
        <w:rPr>
          <w:rStyle w:val="Emphasis"/>
        </w:rPr>
        <w:instrText xml:space="preserve"> ADDIN EN.CITE &lt;EndNote&gt;&lt;Cite&gt;&lt;Author&gt;Zou&lt;/Author&gt;&lt;Year&gt;2021&lt;/Year&gt;&lt;RecNum&gt;249&lt;/RecNum&gt;&lt;DisplayText&gt;[5]&lt;/DisplayText&gt;&lt;record&gt;&lt;rec-number&gt;249&lt;/rec-number&gt;&lt;foreign-keys&gt;&lt;key app="EN" db-id="xdre9sxep0x9vieatv4ppt51rerevrrfd0vr" timestamp="1728467182"&gt;249&lt;/key&gt;&lt;/foreign-keys&gt;&lt;ref-type name="Electronic Article"&gt;43&lt;/ref-type&gt;&lt;contributors&gt;&lt;authors&gt;&lt;author&gt;Zou, Pan&lt;/author&gt;&lt;author&gt;Rajora, Manik&lt;/author&gt;&lt;author&gt;Liang, Steven Y.&lt;/author&gt;&lt;/authors&gt;&lt;/contributors&gt;&lt;titles&gt;&lt;title&gt;Multimodal Optimization of Permutation Flow-Shop Scheduling Problems Using a Clustering-Genetic-Algorithm-Based Approach&lt;/title&gt;&lt;secondary-title&gt;Applied Sciences&lt;/secondary-title&gt;&lt;/titles&gt;&lt;periodical&gt;&lt;full-title&gt;Applied Sciences&lt;/full-title&gt;&lt;/periodical&gt;&lt;volume&gt;11&lt;/volume&gt;&lt;number&gt;8&lt;/number&gt;&lt;keywords&gt;&lt;keyword&gt;multimodal optimization&lt;/keyword&gt;&lt;keyword&gt;Permutation Flow-Shop Scheduling Problem (PFSSP)&lt;/keyword&gt;&lt;keyword&gt;k-means clustering algorithm&lt;/keyword&gt;&lt;keyword&gt;Genetic Algorithm (GA)&lt;/keyword&gt;&lt;/keywords&gt;&lt;dates&gt;&lt;year&gt;2021&lt;/year&gt;&lt;/dates&gt;&lt;isbn&gt;2076-3417&lt;/isbn&gt;&lt;urls&gt;&lt;/urls&gt;&lt;electronic-resource-num&gt;10.3390/app11083388&lt;/electronic-resource-num&gt;&lt;/record&gt;&lt;/Cite&gt;&lt;/EndNote&gt;</w:instrText>
      </w:r>
      <w:r w:rsidR="00C54764" w:rsidRPr="00C62470">
        <w:rPr>
          <w:rStyle w:val="Emphasis"/>
        </w:rPr>
        <w:fldChar w:fldCharType="separate"/>
      </w:r>
      <w:r w:rsidR="006672B4" w:rsidRPr="00C62470">
        <w:rPr>
          <w:rStyle w:val="Emphasis"/>
        </w:rPr>
        <w:t>[</w:t>
      </w:r>
      <w:hyperlink w:anchor="_ENREF_5" w:tooltip="Zou, 2021 #249" w:history="1">
        <w:r w:rsidR="007F31B4" w:rsidRPr="00C62470">
          <w:rPr>
            <w:rStyle w:val="Emphasis"/>
          </w:rPr>
          <w:t>5</w:t>
        </w:r>
      </w:hyperlink>
      <w:r w:rsidR="006672B4" w:rsidRPr="00C62470">
        <w:rPr>
          <w:rStyle w:val="Emphasis"/>
        </w:rPr>
        <w:t>]</w:t>
      </w:r>
      <w:r w:rsidR="00C54764" w:rsidRPr="00C62470">
        <w:rPr>
          <w:rStyle w:val="Emphasis"/>
        </w:rPr>
        <w:fldChar w:fldCharType="end"/>
      </w:r>
      <w:r w:rsidR="0095070C" w:rsidRPr="00C62470">
        <w:rPr>
          <w:rStyle w:val="Emphasis"/>
        </w:rPr>
        <w:t>, Simulated Annealing</w:t>
      </w:r>
      <w:r w:rsidR="00C54764" w:rsidRPr="00C62470">
        <w:rPr>
          <w:rStyle w:val="Emphasis"/>
        </w:rPr>
        <w:t xml:space="preserve"> </w:t>
      </w:r>
      <w:r w:rsidR="00C54764" w:rsidRPr="00C62470">
        <w:rPr>
          <w:rStyle w:val="Emphasis"/>
        </w:rPr>
        <w:fldChar w:fldCharType="begin"/>
      </w:r>
      <w:r w:rsidR="007F31B4" w:rsidRPr="00C62470">
        <w:rPr>
          <w:rStyle w:val="Emphasis"/>
        </w:rPr>
        <w:instrText xml:space="preserve"> ADDIN EN.CITE &lt;EndNote&gt;&lt;Cite&gt;&lt;Author&gt;Khurshid&lt;/Author&gt;&lt;Year&gt;2021&lt;/Year&gt;&lt;RecNum&gt;247&lt;/RecNum&gt;&lt;DisplayText&gt;[3]&lt;/DisplayText&gt;&lt;record&gt;&lt;rec-number&gt;247&lt;/rec-number&gt;&lt;foreign-keys&gt;&lt;key app="EN" db-id="xdre9sxep0x9vieatv4ppt51rerevrrfd0vr" timestamp="1728467182"&gt;247&lt;/key&gt;&lt;/foreign-keys&gt;&lt;ref-type name="Journal Article"&gt;17&lt;/ref-type&gt;&lt;contributors&gt;&lt;authors&gt;&lt;author&gt;B. Khurshid&lt;/author&gt;&lt;author&gt;S. Maqsood&lt;/author&gt;&lt;author&gt;M. Omair&lt;/author&gt;&lt;author&gt;B. Sarkar&lt;/author&gt;&lt;author&gt;I. Ahmad&lt;/author&gt;&lt;author&gt;K. Muhammad&lt;/author&gt;&lt;/authors&gt;&lt;/contributors&gt;&lt;titles&gt;&lt;title&gt;An Improved Evolution Strategy Hybridization With Simulated Annealing for Permutation Flow Shop Scheduling Problems&lt;/title&gt;&lt;secondary-title&gt;IEEE Access&lt;/secondary-title&gt;&lt;/titles&gt;&lt;periodical&gt;&lt;full-title&gt;IEEE Access&lt;/full-title&gt;&lt;/periodical&gt;&lt;pages&gt;94505-94522&lt;/pages&gt;&lt;volume&gt;9&lt;/volume&gt;&lt;dates&gt;&lt;year&gt;2021&lt;/year&gt;&lt;/dates&gt;&lt;isbn&gt;2169-3536&lt;/isbn&gt;&lt;urls&gt;&lt;/urls&gt;&lt;electronic-resource-num&gt;10.1109/ACCESS.2021.3093336&lt;/electronic-resource-num&gt;&lt;/record&gt;&lt;/Cite&gt;&lt;/EndNote&gt;</w:instrText>
      </w:r>
      <w:r w:rsidR="00C54764" w:rsidRPr="00C62470">
        <w:rPr>
          <w:rStyle w:val="Emphasis"/>
        </w:rPr>
        <w:fldChar w:fldCharType="separate"/>
      </w:r>
      <w:r w:rsidR="006672B4" w:rsidRPr="00C62470">
        <w:rPr>
          <w:rStyle w:val="Emphasis"/>
        </w:rPr>
        <w:t>[</w:t>
      </w:r>
      <w:hyperlink w:anchor="_ENREF_3" w:tooltip="Khurshid, 2021 #247" w:history="1">
        <w:r w:rsidR="007F31B4" w:rsidRPr="00C62470">
          <w:rPr>
            <w:rStyle w:val="Emphasis"/>
          </w:rPr>
          <w:t>3</w:t>
        </w:r>
      </w:hyperlink>
      <w:r w:rsidR="006672B4" w:rsidRPr="00C62470">
        <w:rPr>
          <w:rStyle w:val="Emphasis"/>
        </w:rPr>
        <w:t>]</w:t>
      </w:r>
      <w:r w:rsidR="00C54764" w:rsidRPr="00C62470">
        <w:rPr>
          <w:rStyle w:val="Emphasis"/>
        </w:rPr>
        <w:fldChar w:fldCharType="end"/>
      </w:r>
      <w:r w:rsidR="0095070C" w:rsidRPr="00C62470">
        <w:rPr>
          <w:rStyle w:val="Emphasis"/>
        </w:rPr>
        <w:t>, and Particle Swarm Optimization</w:t>
      </w:r>
      <w:r w:rsidR="00C54764" w:rsidRPr="00C62470">
        <w:rPr>
          <w:rStyle w:val="Emphasis"/>
        </w:rPr>
        <w:t xml:space="preserve"> </w:t>
      </w:r>
      <w:r w:rsidR="00C54764" w:rsidRPr="00C62470">
        <w:rPr>
          <w:rStyle w:val="Emphasis"/>
        </w:rPr>
        <w:fldChar w:fldCharType="begin"/>
      </w:r>
      <w:r w:rsidR="007F31B4" w:rsidRPr="00C62470">
        <w:rPr>
          <w:rStyle w:val="Emphasis"/>
        </w:rPr>
        <w:instrText xml:space="preserve"> ADDIN EN.CITE &lt;EndNote&gt;&lt;Cite&gt;&lt;Author&gt;Bewoor&lt;/Author&gt;&lt;Year&gt;2019&lt;/Year&gt;&lt;RecNum&gt;250&lt;/RecNum&gt;&lt;DisplayText&gt;[6]&lt;/DisplayText&gt;&lt;record&gt;&lt;rec-number&gt;250&lt;/rec-number&gt;&lt;foreign-keys&gt;&lt;key app="EN" db-id="xdre9sxep0x9vieatv4ppt51rerevrrfd0vr" timestamp="1728467182"&gt;250&lt;/key&gt;&lt;/foreign-keys&gt;&lt;ref-type name="Journal Article"&gt;17&lt;/ref-type&gt;&lt;contributors&gt;&lt;authors&gt;&lt;author&gt;Bewoor, Laxmi A.&lt;/author&gt;&lt;author&gt;Chandraprakash, V.&lt;/author&gt;&lt;author&gt;Sapkal, S.&lt;/author&gt;&lt;/authors&gt;&lt;/contributors&gt;&lt;titles&gt;&lt;title&gt;Evolutionary hybrid particle swarm optimization algorithm to minimize makespan to schedule a flow shop with no wait&lt;/title&gt;&lt;secondary-title&gt;Journal of Engineering Science and Technology&lt;/secondary-title&gt;&lt;/titles&gt;&lt;periodical&gt;&lt;full-title&gt;Journal of Engineering Science and Technology&lt;/full-title&gt;&lt;/periodical&gt;&lt;pages&gt;609-628&lt;/pages&gt;&lt;volume&gt;14&lt;/volume&gt;&lt;number&gt;2&lt;/number&gt;&lt;dates&gt;&lt;year&gt;2019&lt;/year&gt;&lt;/dates&gt;&lt;urls&gt;&lt;/urls&gt;&lt;/record&gt;&lt;/Cite&gt;&lt;/EndNote&gt;</w:instrText>
      </w:r>
      <w:r w:rsidR="00C54764" w:rsidRPr="00C62470">
        <w:rPr>
          <w:rStyle w:val="Emphasis"/>
        </w:rPr>
        <w:fldChar w:fldCharType="separate"/>
      </w:r>
      <w:r w:rsidR="006672B4" w:rsidRPr="00C62470">
        <w:rPr>
          <w:rStyle w:val="Emphasis"/>
        </w:rPr>
        <w:t>[</w:t>
      </w:r>
      <w:hyperlink w:anchor="_ENREF_6" w:tooltip="Bewoor, 2019 #250" w:history="1">
        <w:r w:rsidR="007F31B4" w:rsidRPr="00C62470">
          <w:rPr>
            <w:rStyle w:val="Emphasis"/>
          </w:rPr>
          <w:t>6</w:t>
        </w:r>
      </w:hyperlink>
      <w:r w:rsidR="006672B4" w:rsidRPr="00C62470">
        <w:rPr>
          <w:rStyle w:val="Emphasis"/>
        </w:rPr>
        <w:t>]</w:t>
      </w:r>
      <w:r w:rsidR="00C54764" w:rsidRPr="00C62470">
        <w:rPr>
          <w:rStyle w:val="Emphasis"/>
        </w:rPr>
        <w:fldChar w:fldCharType="end"/>
      </w:r>
      <w:r w:rsidR="0095070C" w:rsidRPr="00C62470">
        <w:rPr>
          <w:rStyle w:val="Emphasis"/>
        </w:rPr>
        <w:t xml:space="preserve">. </w:t>
      </w:r>
      <w:r w:rsidR="00C54764" w:rsidRPr="00C62470">
        <w:rPr>
          <w:rStyle w:val="Emphasis"/>
        </w:rPr>
        <w:t>In addition, several nature-inspired metaheuristic algorithms</w:t>
      </w:r>
      <w:r w:rsidR="00713628" w:rsidRPr="00C62470">
        <w:rPr>
          <w:rStyle w:val="Emphasis"/>
        </w:rPr>
        <w:t xml:space="preserve"> </w:t>
      </w:r>
      <w:r w:rsidR="00713628" w:rsidRPr="00C62470">
        <w:rPr>
          <w:rStyle w:val="Emphasis"/>
        </w:rPr>
        <w:lastRenderedPageBreak/>
        <w:t>have</w:t>
      </w:r>
      <w:r w:rsidR="00C54764" w:rsidRPr="00C62470">
        <w:rPr>
          <w:rStyle w:val="Emphasis"/>
        </w:rPr>
        <w:t xml:space="preserve"> also been developed to optimize the PFSSP </w:t>
      </w:r>
      <w:r w:rsidR="00C54764" w:rsidRPr="00C62470">
        <w:rPr>
          <w:rStyle w:val="Emphasis"/>
        </w:rPr>
        <w:fldChar w:fldCharType="begin">
          <w:fldData xml:space="preserve">PEVuZE5vdGU+PENpdGU+PEF1dGhvcj5BYnVoYW1kYWg8L0F1dGhvcj48WWVhcj4yMDIzPC9ZZWFy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</w:fldData>
        </w:fldChar>
      </w:r>
      <w:r w:rsidR="007F31B4" w:rsidRPr="00C62470">
        <w:rPr>
          <w:rStyle w:val="Emphasis"/>
        </w:rPr>
        <w:instrText xml:space="preserve"> ADDIN EN.CITE </w:instrText>
      </w:r>
      <w:r w:rsidR="007F31B4" w:rsidRPr="00C62470">
        <w:rPr>
          <w:rStyle w:val="Emphasis"/>
        </w:rPr>
        <w:fldChar w:fldCharType="begin">
          <w:fldData xml:space="preserve">PEVuZE5vdGU+PENpdGU+PEF1dGhvcj5BYnVoYW1kYWg8L0F1dGhvcj48WWVhcj4yMDIzPC9ZZWFy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</w:fldData>
        </w:fldChar>
      </w:r>
      <w:r w:rsidR="007F31B4" w:rsidRPr="00C62470">
        <w:rPr>
          <w:rStyle w:val="Emphasis"/>
        </w:rPr>
        <w:instrText xml:space="preserve"> ADDIN EN.CITE.DATA </w:instrText>
      </w:r>
      <w:r w:rsidR="007F31B4" w:rsidRPr="00C62470">
        <w:rPr>
          <w:rStyle w:val="Emphasis"/>
        </w:rPr>
      </w:r>
      <w:r w:rsidR="007F31B4" w:rsidRPr="00C62470">
        <w:rPr>
          <w:rStyle w:val="Emphasis"/>
        </w:rPr>
        <w:fldChar w:fldCharType="end"/>
      </w:r>
      <w:r w:rsidR="00C54764" w:rsidRPr="00C62470">
        <w:rPr>
          <w:rStyle w:val="Emphasis"/>
        </w:rPr>
      </w:r>
      <w:r w:rsidR="00C54764" w:rsidRPr="00C62470">
        <w:rPr>
          <w:rStyle w:val="Emphasis"/>
        </w:rPr>
        <w:fldChar w:fldCharType="separate"/>
      </w:r>
      <w:r w:rsidR="006672B4" w:rsidRPr="00C62470">
        <w:rPr>
          <w:rStyle w:val="Emphasis"/>
        </w:rPr>
        <w:t>[</w:t>
      </w:r>
      <w:hyperlink w:anchor="_ENREF_7" w:tooltip="Abuhamdah, 2023 #251" w:history="1">
        <w:r w:rsidR="007F31B4" w:rsidRPr="00C62470">
          <w:rPr>
            <w:rStyle w:val="Emphasis"/>
          </w:rPr>
          <w:t>7-10</w:t>
        </w:r>
      </w:hyperlink>
      <w:r w:rsidR="006672B4" w:rsidRPr="00C62470">
        <w:rPr>
          <w:rStyle w:val="Emphasis"/>
        </w:rPr>
        <w:t>]</w:t>
      </w:r>
      <w:r w:rsidR="00C54764" w:rsidRPr="00C62470">
        <w:rPr>
          <w:rStyle w:val="Emphasis"/>
        </w:rPr>
        <w:fldChar w:fldCharType="end"/>
      </w:r>
      <w:r w:rsidR="00C54764" w:rsidRPr="00C62470">
        <w:rPr>
          <w:rStyle w:val="Emphasis"/>
        </w:rPr>
        <w:t xml:space="preserve">. However, nature-inspired metaheuristic algorithms have some limitations </w:t>
      </w:r>
      <w:r w:rsidR="00C54764" w:rsidRPr="00C62470">
        <w:rPr>
          <w:rStyle w:val="Emphasis"/>
        </w:rPr>
        <w:fldChar w:fldCharType="begin"/>
      </w:r>
      <w:r w:rsidR="007F31B4" w:rsidRPr="00C62470">
        <w:rPr>
          <w:rStyle w:val="Emphasis"/>
        </w:rPr>
        <w:instrText xml:space="preserve"> ADDIN EN.CITE &lt;EndNote&gt;&lt;Cite&gt;&lt;Author&gt;Zhao&lt;/Author&gt;&lt;Year&gt;2022&lt;/Year&gt;&lt;RecNum&gt;255&lt;/RecNum&gt;&lt;DisplayText&gt;[11]&lt;/DisplayText&gt;&lt;record&gt;&lt;rec-number&gt;255&lt;/rec-number&gt;&lt;foreign-keys&gt;&lt;key app="EN" db-id="xdre9sxep0x9vieatv4ppt51rerevrrfd0vr" timestamp="1728467182"&gt;255&lt;/key&gt;&lt;/foreign-keys&gt;&lt;ref-type name="Journal Article"&gt;17&lt;/ref-type&gt;&lt;contributors&gt;&lt;authors&gt;&lt;author&gt;Zhao, Shijie&lt;/author&gt;&lt;author&gt;Zhang, Tianran&lt;/author&gt;&lt;author&gt;Ma, Shilin&lt;/author&gt;&lt;author&gt;Chen, Miao&lt;/author&gt;&lt;/authors&gt;&lt;/contributors&gt;&lt;titles&gt;&lt;title&gt;Dandelion Optimizer: A nature-inspired metaheuristic algorithm for engineering applications&lt;/title&gt;&lt;secondary-title&gt;Engineering Applications of Artificial Intelligence&lt;/secondary-title&gt;&lt;/titles&gt;&lt;periodical&gt;&lt;full-title&gt;Engineering Applications of Artificial Intelligence&lt;/full-title&gt;&lt;/periodical&gt;&lt;pages&gt;105075&lt;/pages&gt;&lt;volume&gt;114&lt;/volume&gt;&lt;keywords&gt;&lt;keyword&gt;Nature-inspired metaheuristic algorithm&lt;/keyword&gt;&lt;keyword&gt;Swarm intelligence&lt;/keyword&gt;&lt;keyword&gt;Dandelion optimizer&lt;/keyword&gt;&lt;keyword&gt;Real-world optimization problems&lt;/keyword&gt;&lt;/keywords&gt;&lt;dates&gt;&lt;year&gt;2022&lt;/year&gt;&lt;pub-dates&gt;&lt;date&gt;2022/09/01/&lt;/date&gt;&lt;/pub-dates&gt;&lt;/dates&gt;&lt;isbn&gt;0952-1976&lt;/isbn&gt;&lt;urls&gt;&lt;related-urls&gt;&lt;url&gt;https://www.sciencedirect.com/science/article/pii/S0952197622002305&lt;/url&gt;&lt;/related-urls&gt;&lt;/urls&gt;&lt;electronic-resource-num&gt;https://doi.org/10.1016/j.engappai.2022.105075&lt;/electronic-resource-num&gt;&lt;/record&gt;&lt;/Cite&gt;&lt;/EndNote&gt;</w:instrText>
      </w:r>
      <w:r w:rsidR="00C54764" w:rsidRPr="00C62470">
        <w:rPr>
          <w:rStyle w:val="Emphasis"/>
        </w:rPr>
        <w:fldChar w:fldCharType="separate"/>
      </w:r>
      <w:r w:rsidR="006672B4" w:rsidRPr="00C62470">
        <w:rPr>
          <w:rStyle w:val="Emphasis"/>
        </w:rPr>
        <w:t>[</w:t>
      </w:r>
      <w:hyperlink w:anchor="_ENREF_11" w:tooltip="Zhao, 2022 #255" w:history="1">
        <w:r w:rsidR="007F31B4" w:rsidRPr="00C62470">
          <w:rPr>
            <w:rStyle w:val="Emphasis"/>
          </w:rPr>
          <w:t>11</w:t>
        </w:r>
      </w:hyperlink>
      <w:r w:rsidR="006672B4" w:rsidRPr="00C62470">
        <w:rPr>
          <w:rStyle w:val="Emphasis"/>
        </w:rPr>
        <w:t>]</w:t>
      </w:r>
      <w:r w:rsidR="00C54764" w:rsidRPr="00C62470">
        <w:rPr>
          <w:rStyle w:val="Emphasis"/>
        </w:rPr>
        <w:fldChar w:fldCharType="end"/>
      </w:r>
      <w:r w:rsidR="00C54764" w:rsidRPr="00C62470">
        <w:rPr>
          <w:rStyle w:val="Emphasis"/>
        </w:rPr>
        <w:t xml:space="preserve">. For instance, the performance is sensitive to parameter settings and might struggle with scalability challenges while applied to large-scale problems. Furthermore, </w:t>
      </w:r>
      <w:r w:rsidR="00461075" w:rsidRPr="00C62470">
        <w:rPr>
          <w:rStyle w:val="Emphasis"/>
        </w:rPr>
        <w:t xml:space="preserve">these studies frequently rely on traditional optimization techniques, which </w:t>
      </w:r>
      <w:r w:rsidR="00713628" w:rsidRPr="00C62470">
        <w:rPr>
          <w:rStyle w:val="Emphasis"/>
        </w:rPr>
        <w:t xml:space="preserve">do </w:t>
      </w:r>
      <w:r w:rsidR="00461075" w:rsidRPr="00C62470">
        <w:rPr>
          <w:rStyle w:val="Emphasis"/>
        </w:rPr>
        <w:t>not completely address the most recent energy efficiency criteria as well as leverage sophisticated metaheuristic approaches.</w:t>
      </w:r>
    </w:p>
    <w:p w14:paraId="0B5B0B99" w14:textId="11C7CABC" w:rsidR="0095070C" w:rsidRPr="00C62470" w:rsidRDefault="00461075" w:rsidP="00C54764">
      <w:pPr>
        <w:pStyle w:val="Paragraph"/>
        <w:rPr>
          <w:rStyle w:val="Emphasis"/>
        </w:rPr>
      </w:pPr>
      <w:r w:rsidRPr="00C62470">
        <w:rPr>
          <w:rStyle w:val="Emphasis"/>
        </w:rPr>
        <w:t>Despite advancements</w:t>
      </w:r>
      <w:r w:rsidR="00713628" w:rsidRPr="00C62470">
        <w:rPr>
          <w:rStyle w:val="Emphasis"/>
        </w:rPr>
        <w:t xml:space="preserve"> </w:t>
      </w:r>
      <w:r w:rsidR="00CC42C3" w:rsidRPr="00C62470">
        <w:rPr>
          <w:rStyle w:val="Emphasis"/>
        </w:rPr>
        <w:t xml:space="preserve">in </w:t>
      </w:r>
      <w:r w:rsidRPr="00C62470">
        <w:rPr>
          <w:rStyle w:val="Emphasis"/>
        </w:rPr>
        <w:t xml:space="preserve">scheduling algorithms, there remains a gap in addressing the specific challenges of reducing energy consumption throughout the PFSSP. A notable gap in current research is </w:t>
      </w:r>
      <w:r w:rsidR="00713628" w:rsidRPr="00C62470">
        <w:rPr>
          <w:rStyle w:val="Emphasis"/>
        </w:rPr>
        <w:t xml:space="preserve">the </w:t>
      </w:r>
      <w:r w:rsidRPr="00C62470">
        <w:rPr>
          <w:rStyle w:val="Emphasis"/>
        </w:rPr>
        <w:t xml:space="preserve">inability </w:t>
      </w:r>
      <w:r w:rsidR="00713628" w:rsidRPr="00C62470">
        <w:rPr>
          <w:rStyle w:val="Emphasis"/>
        </w:rPr>
        <w:t>to implement</w:t>
      </w:r>
      <w:r w:rsidRPr="00C62470">
        <w:rPr>
          <w:rStyle w:val="Emphasis"/>
        </w:rPr>
        <w:t xml:space="preserve"> the Dandelion Algorithm to schedul</w:t>
      </w:r>
      <w:r w:rsidR="00713628" w:rsidRPr="00C62470">
        <w:rPr>
          <w:rStyle w:val="Emphasis"/>
        </w:rPr>
        <w:t>e</w:t>
      </w:r>
      <w:r w:rsidRPr="00C62470">
        <w:rPr>
          <w:rStyle w:val="Emphasis"/>
        </w:rPr>
        <w:t xml:space="preserve"> problems such </w:t>
      </w:r>
      <w:r w:rsidR="00713628" w:rsidRPr="00C62470">
        <w:rPr>
          <w:rStyle w:val="Emphasis"/>
        </w:rPr>
        <w:t xml:space="preserve">as </w:t>
      </w:r>
      <w:r w:rsidRPr="00C62470">
        <w:rPr>
          <w:rStyle w:val="Emphasis"/>
        </w:rPr>
        <w:t>PFSSP. Although several metaheuristic approaches have been investigated, the Dandelion Algorithm has yet to be applied to this particular situation. This study aims to fill this gap by applying the DA to optimize scheduling with a focus on decreasing energy consumption.</w:t>
      </w:r>
      <w:r w:rsidR="00C54764" w:rsidRPr="00C62470">
        <w:rPr>
          <w:rStyle w:val="Emphasis"/>
        </w:rPr>
        <w:t xml:space="preserve"> </w:t>
      </w:r>
      <w:r w:rsidR="00016684" w:rsidRPr="00C62470">
        <w:rPr>
          <w:rStyle w:val="Emphasis"/>
        </w:rPr>
        <w:t xml:space="preserve">Furthermore, this study contributes to the field of production scheduling by introducing the Dandelion Algorithm (DA) as an innovative approach to solving the Permutation Flow Shop Scheduling Problem (PFSSP) with a focus on energy efficiency. </w:t>
      </w:r>
      <w:r w:rsidR="0095070C" w:rsidRPr="00C62470">
        <w:rPr>
          <w:rStyle w:val="Emphasis"/>
        </w:rPr>
        <w:t xml:space="preserve">The Dandelion algorithm was first introduced by </w:t>
      </w:r>
      <w:hyperlink w:anchor="_ENREF_12" w:tooltip="Li, 2017 #256" w:history="1">
        <w:r w:rsidR="007F31B4" w:rsidRPr="00C62470">
          <w:rPr>
            <w:rStyle w:val="Emphasis"/>
          </w:rPr>
          <w:fldChar w:fldCharType="begin"/>
        </w:r>
        <w:r w:rsidR="007F31B4" w:rsidRPr="00C62470">
          <w:rPr>
            <w:rStyle w:val="Emphasis"/>
          </w:rPr>
          <w:instrText xml:space="preserve"> ADDIN EN.CITE &lt;EndNote&gt;&lt;Cite AuthorYear="1"&gt;&lt;Author&gt;Li&lt;/Author&gt;&lt;Year&gt;2017&lt;/Year&gt;&lt;RecNum&gt;256&lt;/RecNum&gt;&lt;DisplayText&gt;Li, et al. [12]&lt;/DisplayText&gt;&lt;record&gt;&lt;rec-number&gt;256&lt;/rec-number&gt;&lt;foreign-keys&gt;&lt;key app="EN" db-id="xdre9sxep0x9vieatv4ppt51rerevrrfd0vr" timestamp="1728467182"&gt;256&lt;/key&gt;&lt;/foreign-keys&gt;&lt;ref-type name="Journal Article"&gt;17&lt;/ref-type&gt;&lt;contributors&gt;&lt;authors&gt;&lt;author&gt;Li, Xiguang&lt;/author&gt;&lt;author&gt;Han, Shoufei&lt;/author&gt;&lt;author&gt;Zhao, Liang&lt;/author&gt;&lt;author&gt;Gong, Changqing&lt;/author&gt;&lt;author&gt;Liu, Xiaojing&lt;/author&gt;&lt;/authors&gt;&lt;/contributors&gt;&lt;titles&gt;&lt;title&gt;New dandelion algorithm optimizes extreme learning machine for biomedical classification problems&lt;/title&gt;&lt;secondary-title&gt;Computational intelligence and neuroscience&lt;/secondary-title&gt;&lt;/titles&gt;&lt;periodical&gt;&lt;full-title&gt;Computational intelligence and neuroscience&lt;/full-title&gt;&lt;/periodical&gt;&lt;pages&gt;4523754&lt;/pages&gt;&lt;volume&gt;2017&lt;/volume&gt;&lt;number&gt;1&lt;/number&gt;&lt;dates&gt;&lt;year&gt;2017&lt;/year&gt;&lt;/dates&gt;&lt;publisher&gt;Wiley Online Library&lt;/publisher&gt;&lt;isbn&gt;1687-5273&lt;/isbn&gt;&lt;urls&gt;&lt;/urls&gt;&lt;/record&gt;&lt;/Cite&gt;&lt;/EndNote&gt;</w:instrText>
        </w:r>
        <w:r w:rsidR="007F31B4" w:rsidRPr="00C62470">
          <w:rPr>
            <w:rStyle w:val="Emphasis"/>
          </w:rPr>
          <w:fldChar w:fldCharType="separate"/>
        </w:r>
        <w:r w:rsidR="007F31B4" w:rsidRPr="00C62470">
          <w:rPr>
            <w:rStyle w:val="Emphasis"/>
          </w:rPr>
          <w:t>Li, et al. [12]</w:t>
        </w:r>
        <w:r w:rsidR="007F31B4" w:rsidRPr="00C62470">
          <w:rPr>
            <w:rStyle w:val="Emphasis"/>
          </w:rPr>
          <w:fldChar w:fldCharType="end"/>
        </w:r>
      </w:hyperlink>
      <w:r w:rsidR="0095070C" w:rsidRPr="00C62470">
        <w:rPr>
          <w:rStyle w:val="Emphasis"/>
        </w:rPr>
        <w:t xml:space="preserve">  as a metaheuristic optimization method inspired by the foraging behavior of dandelion seeds. The algorithm leverages the concept of seed dispersal to navigate complex search environments, therefore being particularly beneficial to address multidisciplinary optimization problems. A study by </w:t>
      </w:r>
      <w:hyperlink w:anchor="_ENREF_11" w:tooltip="Zhao, 2022 #255" w:history="1">
        <w:r w:rsidR="007F31B4" w:rsidRPr="00C62470">
          <w:rPr>
            <w:rStyle w:val="Emphasis"/>
          </w:rPr>
          <w:fldChar w:fldCharType="begin"/>
        </w:r>
        <w:r w:rsidR="007F31B4" w:rsidRPr="00C62470">
          <w:rPr>
            <w:rStyle w:val="Emphasis"/>
          </w:rPr>
          <w:instrText xml:space="preserve"> ADDIN EN.CITE &lt;EndNote&gt;&lt;Cite AuthorYear="1"&gt;&lt;Author&gt;Zhao&lt;/Author&gt;&lt;Year&gt;2022&lt;/Year&gt;&lt;RecNum&gt;255&lt;/RecNum&gt;&lt;DisplayText&gt;Zhao, et al. [11]&lt;/DisplayText&gt;&lt;record&gt;&lt;rec-number&gt;255&lt;/rec-number&gt;&lt;foreign-keys&gt;&lt;key app="EN" db-id="xdre9sxep0x9vieatv4ppt51rerevrrfd0vr" timestamp="1728467182"&gt;255&lt;/key&gt;&lt;/foreign-keys&gt;&lt;ref-type name="Journal Article"&gt;17&lt;/ref-type&gt;&lt;contributors&gt;&lt;authors&gt;&lt;author&gt;Zhao, Shijie&lt;/author&gt;&lt;author&gt;Zhang, Tianran&lt;/author&gt;&lt;author&gt;Ma, Shilin&lt;/author&gt;&lt;author&gt;Chen, Miao&lt;/author&gt;&lt;/authors&gt;&lt;/contributors&gt;&lt;titles&gt;&lt;title&gt;Dandelion Optimizer: A nature-inspired metaheuristic algorithm for engineering applications&lt;/title&gt;&lt;secondary-title&gt;Engineering Applications of Artificial Intelligence&lt;/secondary-title&gt;&lt;/titles&gt;&lt;periodical&gt;&lt;full-title&gt;Engineering Applications of Artificial Intelligence&lt;/full-title&gt;&lt;/periodical&gt;&lt;pages&gt;105075&lt;/pages&gt;&lt;volume&gt;114&lt;/volume&gt;&lt;keywords&gt;&lt;keyword&gt;Nature-inspired metaheuristic algorithm&lt;/keyword&gt;&lt;keyword&gt;Swarm intelligence&lt;/keyword&gt;&lt;keyword&gt;Dandelion optimizer&lt;/keyword&gt;&lt;keyword&gt;Real-world optimization problems&lt;/keyword&gt;&lt;/keywords&gt;&lt;dates&gt;&lt;year&gt;2022&lt;/year&gt;&lt;pub-dates&gt;&lt;date&gt;2022/09/01/&lt;/date&gt;&lt;/pub-dates&gt;&lt;/dates&gt;&lt;isbn&gt;0952-1976&lt;/isbn&gt;&lt;urls&gt;&lt;related-urls&gt;&lt;url&gt;https://www.sciencedirect.com/science/article/pii/S0952197622002305&lt;/url&gt;&lt;/related-urls&gt;&lt;/urls&gt;&lt;electronic-resource-num&gt;https://doi.org/10.1016/j.engappai.2022.105075&lt;/electronic-resource-num&gt;&lt;/record&gt;&lt;/Cite&gt;&lt;/EndNote&gt;</w:instrText>
        </w:r>
        <w:r w:rsidR="007F31B4" w:rsidRPr="00C62470">
          <w:rPr>
            <w:rStyle w:val="Emphasis"/>
          </w:rPr>
          <w:fldChar w:fldCharType="separate"/>
        </w:r>
        <w:r w:rsidR="007F31B4" w:rsidRPr="00C62470">
          <w:rPr>
            <w:rStyle w:val="Emphasis"/>
          </w:rPr>
          <w:t>Zhao, et al. [11]</w:t>
        </w:r>
        <w:r w:rsidR="007F31B4" w:rsidRPr="00C62470">
          <w:rPr>
            <w:rStyle w:val="Emphasis"/>
          </w:rPr>
          <w:fldChar w:fldCharType="end"/>
        </w:r>
      </w:hyperlink>
      <w:r w:rsidR="0095070C" w:rsidRPr="00C62470">
        <w:rPr>
          <w:rStyle w:val="Emphasis"/>
        </w:rPr>
        <w:t xml:space="preserve"> employed the Dandelion Optimizer algorithm to precisely determine the parameters of photovoltaic models demonstrating its effectiveness for optimizing the performance of solar panels. The Dandelion algorithm was implemented by </w:t>
      </w:r>
      <w:hyperlink w:anchor="_ENREF_13" w:tooltip="Ali, 2022 #257" w:history="1">
        <w:r w:rsidR="007F31B4" w:rsidRPr="00C62470">
          <w:rPr>
            <w:rStyle w:val="Emphasis"/>
          </w:rPr>
          <w:fldChar w:fldCharType="begin"/>
        </w:r>
        <w:r w:rsidR="007F31B4" w:rsidRPr="00C62470">
          <w:rPr>
            <w:rStyle w:val="Emphasis"/>
          </w:rPr>
          <w:instrText xml:space="preserve"> ADDIN EN.CITE &lt;EndNote&gt;&lt;Cite AuthorYear="1"&gt;&lt;Author&gt;Ali&lt;/Author&gt;&lt;Year&gt;2022&lt;/Year&gt;&lt;RecNum&gt;257&lt;/RecNum&gt;&lt;DisplayText&gt;Ali, et al. [13]&lt;/DisplayText&gt;&lt;record&gt;&lt;rec-number&gt;257&lt;/rec-number&gt;&lt;foreign-keys&gt;&lt;key app="EN" db-id="xdre9sxep0x9vieatv4ppt51rerevrrfd0vr" timestamp="1728467182"&gt;257&lt;/key&gt;&lt;/foreign-keys&gt;&lt;ref-type name="Electronic Article"&gt;43&lt;/ref-type&gt;&lt;contributors&gt;&lt;authors&gt;&lt;author&gt;Ali, Tayyab&lt;/author&gt;&lt;author&gt;Malik, Suheel A.&lt;/author&gt;&lt;author&gt;Daraz, Amil&lt;/author&gt;&lt;author&gt;Aslam, Sheraz&lt;/author&gt;&lt;author&gt;Alkhalifah, Tamim&lt;/author&gt;&lt;/authors&gt;&lt;/contributors&gt;&lt;titles&gt;&lt;title&gt;Dandelion Optimizer-Based Combined Automatic Voltage Regulation and Load Frequency Control in a Multi-Area, Multi-Source Interconnected Power System with Nonlinearities&lt;/title&gt;&lt;secondary-title&gt;Energies&lt;/secondary-title&gt;&lt;/titles&gt;&lt;periodical&gt;&lt;full-title&gt;Energies&lt;/full-title&gt;&lt;/periodical&gt;&lt;volume&gt;15&lt;/volume&gt;&lt;number&gt;22&lt;/number&gt;&lt;keywords&gt;&lt;keyword&gt;automatic voltage regulator&lt;/keyword&gt;&lt;keyword&gt;dandelion optimizer&lt;/keyword&gt;&lt;keyword&gt;load frequency control multi-area&lt;/keyword&gt;&lt;keyword&gt;multi-source interconnected power system&lt;/keyword&gt;&lt;keyword&gt;nature-inspired optimization&lt;/keyword&gt;&lt;keyword&gt;nonlinear power system and PI-PD controller&lt;/keyword&gt;&lt;/keywords&gt;&lt;dates&gt;&lt;year&gt;2022&lt;/year&gt;&lt;/dates&gt;&lt;isbn&gt;1996-1073&lt;/isbn&gt;&lt;urls&gt;&lt;/urls&gt;&lt;electronic-resource-num&gt;10.3390/en15228499&lt;/electronic-resource-num&gt;&lt;/record&gt;&lt;/Cite&gt;&lt;/EndNote&gt;</w:instrText>
        </w:r>
        <w:r w:rsidR="007F31B4" w:rsidRPr="00C62470">
          <w:rPr>
            <w:rStyle w:val="Emphasis"/>
          </w:rPr>
          <w:fldChar w:fldCharType="separate"/>
        </w:r>
        <w:r w:rsidR="007F31B4" w:rsidRPr="00C62470">
          <w:rPr>
            <w:rStyle w:val="Emphasis"/>
          </w:rPr>
          <w:t>Ali, et al. [13]</w:t>
        </w:r>
        <w:r w:rsidR="007F31B4" w:rsidRPr="00C62470">
          <w:rPr>
            <w:rStyle w:val="Emphasis"/>
          </w:rPr>
          <w:fldChar w:fldCharType="end"/>
        </w:r>
      </w:hyperlink>
      <w:r w:rsidR="0095070C" w:rsidRPr="00C62470">
        <w:rPr>
          <w:rStyle w:val="Emphasis"/>
        </w:rPr>
        <w:t xml:space="preserve"> and demonstrate</w:t>
      </w:r>
      <w:r w:rsidR="00713628" w:rsidRPr="00C62470">
        <w:rPr>
          <w:rStyle w:val="Emphasis"/>
        </w:rPr>
        <w:t>s</w:t>
      </w:r>
      <w:r w:rsidR="0095070C" w:rsidRPr="00C62470">
        <w:rPr>
          <w:rStyle w:val="Emphasis"/>
        </w:rPr>
        <w:t xml:space="preserve"> the effectiveness </w:t>
      </w:r>
      <w:r w:rsidR="00713628" w:rsidRPr="00C62470">
        <w:rPr>
          <w:rStyle w:val="Emphasis"/>
        </w:rPr>
        <w:t xml:space="preserve">of </w:t>
      </w:r>
      <w:r w:rsidR="0095070C" w:rsidRPr="00C62470">
        <w:rPr>
          <w:rStyle w:val="Emphasis"/>
        </w:rPr>
        <w:t xml:space="preserve">the algorithm to combine automatic voltage regulation and load frequency control in multi-area. Additionally, </w:t>
      </w:r>
      <w:hyperlink w:anchor="_ENREF_14" w:tooltip="Zhu, 2024 #258" w:history="1">
        <w:r w:rsidR="007F31B4" w:rsidRPr="00C62470">
          <w:rPr>
            <w:rStyle w:val="Emphasis"/>
          </w:rPr>
          <w:fldChar w:fldCharType="begin"/>
        </w:r>
        <w:r w:rsidR="007F31B4" w:rsidRPr="00C62470">
          <w:rPr>
            <w:rStyle w:val="Emphasis"/>
          </w:rPr>
          <w:instrText xml:space="preserve"> ADDIN EN.CITE &lt;EndNote&gt;&lt;Cite AuthorYear="1"&gt;&lt;Author&gt;Zhu&lt;/Author&gt;&lt;Year&gt;2024&lt;/Year&gt;&lt;RecNum&gt;258&lt;/RecNum&gt;&lt;DisplayText&gt;Zhu, et al. [14]&lt;/DisplayText&gt;&lt;record&gt;&lt;rec-number&gt;258&lt;/rec-number&gt;&lt;foreign-keys&gt;&lt;key app="EN" db-id="xdre9sxep0x9vieatv4ppt51rerevrrfd0vr" timestamp="1728467182"&gt;258&lt;/key&gt;&lt;/foreign-keys&gt;&lt;ref-type name="Journal Article"&gt;17&lt;/ref-type&gt;&lt;contributors&gt;&lt;authors&gt;&lt;author&gt;H. Zhu&lt;/author&gt;&lt;author&gt;M. Zhou&lt;/author&gt;&lt;author&gt;Y. Xie&lt;/author&gt;&lt;author&gt;A. Albeshri&lt;/author&gt;&lt;/authors&gt;&lt;/contributors&gt;&lt;titles&gt;&lt;title&gt;A Self-Adapting and Efficient Dandelion Algorithm and Its Application to Feature Selection for Credit Card Fraud Detection&lt;/title&gt;&lt;secondary-title&gt;IEEE/CAA Journal of Automatica Sinica&lt;/secondary-title&gt;&lt;/titles&gt;&lt;periodical&gt;&lt;full-title&gt;IEEE/CAA Journal of Automatica Sinica&lt;/full-title&gt;&lt;/periodical&gt;&lt;pages&gt;377-390&lt;/pages&gt;&lt;volume&gt;11&lt;/volume&gt;&lt;number&gt;2&lt;/number&gt;&lt;dates&gt;&lt;year&gt;2024&lt;/year&gt;&lt;/dates&gt;&lt;isbn&gt;2329-9274&lt;/isbn&gt;&lt;urls&gt;&lt;/urls&gt;&lt;electronic-resource-num&gt;10.1109/JAS.2023.124008&lt;/electronic-resource-num&gt;&lt;/record&gt;&lt;/Cite&gt;&lt;/EndNote&gt;</w:instrText>
        </w:r>
        <w:r w:rsidR="007F31B4" w:rsidRPr="00C62470">
          <w:rPr>
            <w:rStyle w:val="Emphasis"/>
          </w:rPr>
          <w:fldChar w:fldCharType="separate"/>
        </w:r>
        <w:r w:rsidR="007F31B4" w:rsidRPr="00C62470">
          <w:rPr>
            <w:rStyle w:val="Emphasis"/>
          </w:rPr>
          <w:t>Zhu, et al. [14]</w:t>
        </w:r>
        <w:r w:rsidR="007F31B4" w:rsidRPr="00C62470">
          <w:rPr>
            <w:rStyle w:val="Emphasis"/>
          </w:rPr>
          <w:fldChar w:fldCharType="end"/>
        </w:r>
      </w:hyperlink>
      <w:r w:rsidR="0095070C" w:rsidRPr="00C62470">
        <w:rPr>
          <w:rStyle w:val="Emphasis"/>
        </w:rPr>
        <w:t xml:space="preserve"> presented a self-adaptive and efficient version of the DA for feature selection in credit card fraud detection. The application demonstrates the algorithm's versatility and efficiency in identifying pertinent features. Thus, these findings highlight the significance of further study into the Dandelion algorithm</w:t>
      </w:r>
      <w:r w:rsidRPr="00C62470">
        <w:rPr>
          <w:rStyle w:val="Emphasis"/>
        </w:rPr>
        <w:t>.</w:t>
      </w:r>
    </w:p>
    <w:p w14:paraId="590C3C2B" w14:textId="078523CF" w:rsidR="00EA50A7" w:rsidRPr="00F350C5" w:rsidRDefault="00EA50A7" w:rsidP="00784F94">
      <w:pPr>
        <w:pStyle w:val="Heading1"/>
        <w:rPr>
          <w:color w:val="FF0000"/>
        </w:rPr>
      </w:pPr>
      <w:r w:rsidRPr="000F3AAB">
        <w:t>METHODS</w:t>
      </w:r>
    </w:p>
    <w:p w14:paraId="549053CA" w14:textId="6EA23EB5" w:rsidR="006928BB" w:rsidRPr="007F31B4" w:rsidRDefault="007F31B4" w:rsidP="007F31B4">
      <w:pPr>
        <w:pStyle w:val="Heading2"/>
        <w:rPr>
          <w:rStyle w:val="Emphasis"/>
          <w:i/>
          <w:iCs/>
        </w:rPr>
      </w:pPr>
      <w:r w:rsidRPr="007F31B4">
        <w:rPr>
          <w:rStyle w:val="Emphasis"/>
        </w:rPr>
        <w:t>PERMUTATION FLOW SHOP SCHEDULING PROBLEM (PFSSP)</w:t>
      </w:r>
    </w:p>
    <w:p w14:paraId="45A7883C" w14:textId="283264F7" w:rsidR="00264A84" w:rsidRPr="00C62470" w:rsidRDefault="00D6332A" w:rsidP="00D6332A">
      <w:pPr>
        <w:pStyle w:val="Paragraph"/>
        <w:rPr>
          <w:rStyle w:val="Emphasis"/>
        </w:rPr>
      </w:pPr>
      <w:r w:rsidRPr="00C62470">
        <w:rPr>
          <w:rStyle w:val="Emphasis"/>
        </w:rPr>
        <w:t xml:space="preserve">Several key assumptions are used </w:t>
      </w:r>
      <w:r w:rsidR="00BC21F1" w:rsidRPr="00C62470">
        <w:rPr>
          <w:rStyle w:val="Emphasis"/>
        </w:rPr>
        <w:t>to solve</w:t>
      </w:r>
      <w:r w:rsidRPr="00C62470">
        <w:rPr>
          <w:rStyle w:val="Emphasis"/>
        </w:rPr>
        <w:t xml:space="preserve"> the Permutation Flow Shop Scheduling Problem (PFSSP): (1) each machine is capable of processing only one job at any given time. (2) A job can only be processed on one machine at a time. (3) Jobs are processed in a strict sequence, moving from the first machine to subsequent machines in a predefined order. (4) all jobs share a common completion time, denoted by </w:t>
      </w:r>
      <w:r w:rsidRPr="00C62470">
        <w:rPr>
          <w:rStyle w:val="Emphasis"/>
          <w:rFonts w:ascii="Cambria Math" w:hAnsi="Cambria Math" w:cs="Cambria Math"/>
        </w:rPr>
        <w:t>𝐶</w:t>
      </w:r>
      <w:r w:rsidRPr="00C62470">
        <w:rPr>
          <w:rStyle w:val="Emphasis"/>
        </w:rPr>
        <w:t>. (5) Particular attention is given to identifying the optimal permutation of job sequences to ensure the most efficient scheduling.</w:t>
      </w:r>
    </w:p>
    <w:p w14:paraId="4069270D" w14:textId="0EE68CD3" w:rsidR="00D6332A" w:rsidRPr="00C62470" w:rsidRDefault="00D6332A" w:rsidP="00D6332A">
      <w:pPr>
        <w:pStyle w:val="Paragraph"/>
        <w:ind w:firstLine="0"/>
        <w:rPr>
          <w:rStyle w:val="Emphasis"/>
        </w:rPr>
      </w:pPr>
      <w:r w:rsidRPr="00C62470">
        <w:rPr>
          <w:rStyle w:val="Emphasis"/>
        </w:rPr>
        <w:t>The notation used in this PFSSP problem is as follows</w:t>
      </w:r>
      <w:r w:rsidR="00BC21F1" w:rsidRPr="00C62470">
        <w:rPr>
          <w:rStyle w:val="Emphasis"/>
        </w:rPr>
        <w:t xml:space="preserve"> </w:t>
      </w:r>
      <w:r w:rsidR="00BC21F1" w:rsidRPr="00C62470">
        <w:rPr>
          <w:rStyle w:val="Emphasis"/>
        </w:rPr>
        <w:fldChar w:fldCharType="begin"/>
      </w:r>
      <w:r w:rsidR="007F31B4" w:rsidRPr="00C62470">
        <w:rPr>
          <w:rStyle w:val="Emphasis"/>
        </w:rPr>
        <w:instrText xml:space="preserve"> ADDIN EN.CITE &lt;EndNote&gt;&lt;Cite&gt;&lt;Author&gt;Öztop&lt;/Author&gt;&lt;Year&gt;2020&lt;/Year&gt;&lt;RecNum&gt;259&lt;/RecNum&gt;&lt;DisplayText&gt;[15]&lt;/DisplayText&gt;&lt;record&gt;&lt;rec-number&gt;259&lt;/rec-number&gt;&lt;foreign-keys&gt;&lt;key app="EN" db-id="xdre9sxep0x9vieatv4ppt51rerevrrfd0vr" timestamp="1728467182"&gt;259&lt;/key&gt;&lt;/foreign-keys&gt;&lt;ref-type name="Journal Article"&gt;17&lt;/ref-type&gt;&lt;contributors&gt;&lt;authors&gt;&lt;author&gt;Öztop, Hande&lt;/author&gt;&lt;author&gt;Tasgetiren, M. Fatih&lt;/author&gt;&lt;author&gt;Eliiyi, Deniz Türsel&lt;/author&gt;&lt;author&gt;Pan, Quan-Ke&lt;/author&gt;&lt;author&gt;Kandiller, Levent&lt;/author&gt;&lt;/authors&gt;&lt;/contributors&gt;&lt;titles&gt;&lt;title&gt;An energy-efficient permutation flowshop scheduling problem&lt;/title&gt;&lt;secondary-title&gt;Expert Systems with Applications&lt;/secondary-title&gt;&lt;/titles&gt;&lt;periodical&gt;&lt;full-title&gt;Expert Systems with Applications&lt;/full-title&gt;&lt;/periodical&gt;&lt;pages&gt;113279&lt;/pages&gt;&lt;volume&gt;150&lt;/volume&gt;&lt;keywords&gt;&lt;keyword&gt;Permutation flowshop scheduling problem&lt;/keyword&gt;&lt;keyword&gt;Multi-objective optimization&lt;/keyword&gt;&lt;keyword&gt;Energy-efficient scheduling&lt;/keyword&gt;&lt;keyword&gt;Heuristic algorithms&lt;/keyword&gt;&lt;/keywords&gt;&lt;dates&gt;&lt;year&gt;2020&lt;/year&gt;&lt;pub-dates&gt;&lt;date&gt;2020/07/15/&lt;/date&gt;&lt;/pub-dates&gt;&lt;/dates&gt;&lt;isbn&gt;0957-4174&lt;/isbn&gt;&lt;urls&gt;&lt;related-urls&gt;&lt;url&gt;https://www.sciencedirect.com/science/article/pii/S0957417420301044&lt;/url&gt;&lt;/related-urls&gt;&lt;/urls&gt;&lt;electronic-resource-num&gt;https://doi.org/10.1016/j.eswa.2020.113279&lt;/electronic-resource-num&gt;&lt;/record&gt;&lt;/Cite&gt;&lt;/EndNote&gt;</w:instrText>
      </w:r>
      <w:r w:rsidR="00BC21F1" w:rsidRPr="00C62470">
        <w:rPr>
          <w:rStyle w:val="Emphasis"/>
        </w:rPr>
        <w:fldChar w:fldCharType="separate"/>
      </w:r>
      <w:r w:rsidR="006672B4" w:rsidRPr="00C62470">
        <w:rPr>
          <w:rStyle w:val="Emphasis"/>
        </w:rPr>
        <w:t>[</w:t>
      </w:r>
      <w:hyperlink w:anchor="_ENREF_15" w:tooltip="Öztop, 2020 #259" w:history="1">
        <w:r w:rsidR="007F31B4" w:rsidRPr="00C62470">
          <w:rPr>
            <w:rStyle w:val="Emphasis"/>
          </w:rPr>
          <w:t>15</w:t>
        </w:r>
      </w:hyperlink>
      <w:r w:rsidR="006672B4" w:rsidRPr="00C62470">
        <w:rPr>
          <w:rStyle w:val="Emphasis"/>
        </w:rPr>
        <w:t>]</w:t>
      </w:r>
      <w:r w:rsidR="00BC21F1" w:rsidRPr="00C62470">
        <w:rPr>
          <w:rStyle w:val="Emphasis"/>
        </w:rPr>
        <w:fldChar w:fldCharType="end"/>
      </w:r>
      <w:r w:rsidRPr="00C62470">
        <w:rPr>
          <w:rStyle w:val="Emphasis"/>
        </w:rPr>
        <w:t>:</w:t>
      </w:r>
    </w:p>
    <w:p w14:paraId="20937F03" w14:textId="77777777" w:rsidR="002C2339" w:rsidRDefault="002C2339" w:rsidP="00D6332A">
      <w:pPr>
        <w:pStyle w:val="Paragraph"/>
        <w:ind w:firstLine="0"/>
        <w:rPr>
          <w:rStyle w:val="Emphasis"/>
          <w:i/>
          <w:iCs/>
        </w:rPr>
      </w:pPr>
    </w:p>
    <w:tbl>
      <w:tblPr>
        <w:tblStyle w:val="TableGrid"/>
        <w:tblW w:w="936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572"/>
      </w:tblGrid>
      <w:tr w:rsidR="00D6332A" w:rsidRPr="007F31B4" w14:paraId="742C05B9" w14:textId="77777777" w:rsidTr="0078505F">
        <w:trPr>
          <w:trHeight w:val="20"/>
        </w:trPr>
        <w:tc>
          <w:tcPr>
            <w:tcW w:w="4788" w:type="dxa"/>
          </w:tcPr>
          <w:p w14:paraId="601E84FA" w14:textId="55607EF2" w:rsidR="00D6332A" w:rsidRPr="007F31B4" w:rsidRDefault="00D6332A" w:rsidP="002C2339">
            <w:pPr>
              <w:jc w:val="both"/>
              <w:rPr>
                <w:rStyle w:val="Emphasis"/>
                <w:rFonts w:eastAsiaTheme="minorEastAsia"/>
                <w:i/>
                <w:iCs/>
                <w:color w:val="000000" w:themeColor="text1"/>
                <w:sz w:val="18"/>
                <w:szCs w:val="18"/>
              </w:rPr>
            </w:pPr>
            <m:oMath>
              <m:r>
                <w:rPr>
                  <w:rFonts w:ascii="Cambria Math" w:hAnsi="Cambria Math"/>
                  <w:color w:val="000000" w:themeColor="text1"/>
                  <w:sz w:val="18"/>
                  <w:szCs w:val="18"/>
                </w:rPr>
                <m:t>i</m:t>
              </m:r>
            </m:oMath>
            <w:r w:rsidRPr="007F31B4">
              <w:rPr>
                <w:rFonts w:eastAsiaTheme="minorEastAsia"/>
                <w:color w:val="000000" w:themeColor="text1"/>
                <w:sz w:val="18"/>
                <w:szCs w:val="18"/>
              </w:rPr>
              <w:t xml:space="preserve"> :  </w:t>
            </w:r>
            <w:r w:rsidR="007C0474" w:rsidRPr="007F31B4">
              <w:rPr>
                <w:rFonts w:eastAsiaTheme="minorEastAsia"/>
                <w:color w:val="000000" w:themeColor="text1"/>
                <w:sz w:val="18"/>
                <w:szCs w:val="18"/>
              </w:rPr>
              <w:t>N</w:t>
            </w:r>
            <w:r w:rsidRPr="007F31B4">
              <w:rPr>
                <w:rFonts w:eastAsiaTheme="minorEastAsia"/>
                <w:color w:val="000000" w:themeColor="text1"/>
                <w:sz w:val="18"/>
                <w:szCs w:val="18"/>
              </w:rPr>
              <w:t>umber of jobs</w:t>
            </w:r>
          </w:p>
        </w:tc>
        <w:tc>
          <w:tcPr>
            <w:tcW w:w="4572" w:type="dxa"/>
          </w:tcPr>
          <w:p w14:paraId="0DE06269" w14:textId="01B82557" w:rsidR="00D6332A" w:rsidRPr="007F31B4" w:rsidRDefault="006347E3" w:rsidP="002C2339">
            <w:pPr>
              <w:jc w:val="both"/>
              <w:rPr>
                <w:rStyle w:val="Emphasis"/>
                <w:rFonts w:eastAsiaTheme="minorEastAsia"/>
                <w:i/>
                <w:iCs/>
                <w:color w:val="000000" w:themeColor="text1"/>
                <w:sz w:val="18"/>
                <w:szCs w:val="18"/>
              </w:rPr>
            </w:pP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τ</m:t>
                  </m:r>
                </m:e>
                <m:sub>
                  <m:r>
                    <w:rPr>
                      <w:rFonts w:ascii="Cambria Math" w:hAnsi="Cambria Math"/>
                      <w:color w:val="000000" w:themeColor="text1"/>
                      <w:sz w:val="18"/>
                      <w:szCs w:val="18"/>
                    </w:rPr>
                    <m:t>j</m:t>
                  </m:r>
                </m:sub>
              </m:sSub>
            </m:oMath>
            <w:r w:rsidR="007C0474" w:rsidRPr="007F31B4">
              <w:rPr>
                <w:rFonts w:eastAsiaTheme="minorEastAsia"/>
                <w:color w:val="000000" w:themeColor="text1"/>
                <w:sz w:val="18"/>
                <w:szCs w:val="18"/>
              </w:rPr>
              <w:t xml:space="preserve">: </w:t>
            </w:r>
            <w:r w:rsidR="007C0474" w:rsidRPr="007F31B4">
              <w:rPr>
                <w:color w:val="000000" w:themeColor="text1"/>
                <w:sz w:val="18"/>
                <w:szCs w:val="18"/>
              </w:rPr>
              <w:t>P</w:t>
            </w:r>
            <w:r w:rsidR="002C2339" w:rsidRPr="007F31B4">
              <w:rPr>
                <w:color w:val="000000" w:themeColor="text1"/>
                <w:sz w:val="18"/>
                <w:szCs w:val="18"/>
              </w:rPr>
              <w:t>o</w:t>
            </w:r>
            <w:r w:rsidR="007C0474" w:rsidRPr="007F31B4">
              <w:rPr>
                <w:color w:val="000000" w:themeColor="text1"/>
                <w:sz w:val="18"/>
                <w:szCs w:val="18"/>
              </w:rPr>
              <w:t>wer consumption for machine</w:t>
            </w:r>
            <w:r w:rsidR="007C0474" w:rsidRPr="007F31B4">
              <w:rPr>
                <w:rFonts w:eastAsiaTheme="minorEastAsia"/>
                <w:color w:val="000000" w:themeColor="text1"/>
                <w:sz w:val="18"/>
                <w:szCs w:val="18"/>
              </w:rPr>
              <w:t xml:space="preserve"> </w:t>
            </w:r>
            <m:oMath>
              <m:r>
                <w:rPr>
                  <w:rFonts w:ascii="Cambria Math" w:eastAsiaTheme="minorEastAsia" w:hAnsi="Cambria Math"/>
                  <w:color w:val="000000" w:themeColor="text1"/>
                  <w:sz w:val="18"/>
                  <w:szCs w:val="18"/>
                </w:rPr>
                <m:t>j∈M</m:t>
              </m:r>
            </m:oMath>
          </w:p>
        </w:tc>
      </w:tr>
      <w:tr w:rsidR="00D6332A" w:rsidRPr="007F31B4" w14:paraId="392018E7" w14:textId="77777777" w:rsidTr="0078505F">
        <w:trPr>
          <w:trHeight w:val="20"/>
        </w:trPr>
        <w:tc>
          <w:tcPr>
            <w:tcW w:w="4788" w:type="dxa"/>
          </w:tcPr>
          <w:p w14:paraId="57E47128" w14:textId="71F2F56F" w:rsidR="00D6332A" w:rsidRPr="007F31B4" w:rsidRDefault="00D6332A" w:rsidP="002C2339">
            <w:pPr>
              <w:jc w:val="both"/>
              <w:rPr>
                <w:rStyle w:val="Emphasis"/>
                <w:rFonts w:eastAsiaTheme="minorEastAsia"/>
                <w:i/>
                <w:iCs/>
                <w:color w:val="000000" w:themeColor="text1"/>
                <w:sz w:val="18"/>
                <w:szCs w:val="18"/>
              </w:rPr>
            </w:pPr>
            <m:oMath>
              <m:r>
                <w:rPr>
                  <w:rFonts w:ascii="Cambria Math" w:hAnsi="Cambria Math"/>
                  <w:color w:val="000000" w:themeColor="text1"/>
                  <w:sz w:val="18"/>
                  <w:szCs w:val="18"/>
                </w:rPr>
                <m:t>j</m:t>
              </m:r>
            </m:oMath>
            <w:r w:rsidRPr="007F31B4">
              <w:rPr>
                <w:rFonts w:eastAsiaTheme="minorEastAsia"/>
                <w:color w:val="000000" w:themeColor="text1"/>
                <w:sz w:val="18"/>
                <w:szCs w:val="18"/>
              </w:rPr>
              <w:t xml:space="preserve"> : </w:t>
            </w:r>
            <w:r w:rsidR="007C0474" w:rsidRPr="007F31B4">
              <w:rPr>
                <w:rFonts w:eastAsiaTheme="minorEastAsia"/>
                <w:color w:val="000000" w:themeColor="text1"/>
                <w:sz w:val="18"/>
                <w:szCs w:val="18"/>
              </w:rPr>
              <w:t>N</w:t>
            </w:r>
            <w:r w:rsidRPr="007F31B4">
              <w:rPr>
                <w:rFonts w:eastAsiaTheme="minorEastAsia"/>
                <w:color w:val="000000" w:themeColor="text1"/>
                <w:sz w:val="18"/>
                <w:szCs w:val="18"/>
              </w:rPr>
              <w:t>umber of machines</w:t>
            </w:r>
          </w:p>
        </w:tc>
        <w:tc>
          <w:tcPr>
            <w:tcW w:w="4572" w:type="dxa"/>
          </w:tcPr>
          <w:p w14:paraId="71D5FB8C" w14:textId="3230470D" w:rsidR="00D6332A" w:rsidRPr="007F31B4" w:rsidRDefault="006347E3" w:rsidP="002C2339">
            <w:pPr>
              <w:jc w:val="both"/>
              <w:rPr>
                <w:rStyle w:val="Emphasis"/>
                <w:i/>
                <w:iCs/>
                <w:color w:val="000000" w:themeColor="text1"/>
                <w:sz w:val="18"/>
                <w:szCs w:val="18"/>
              </w:rPr>
            </w:pP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C</m:t>
                  </m:r>
                </m:e>
                <m:sub>
                  <m:r>
                    <w:rPr>
                      <w:rFonts w:ascii="Cambria Math" w:hAnsi="Cambria Math"/>
                      <w:color w:val="000000" w:themeColor="text1"/>
                      <w:sz w:val="18"/>
                      <w:szCs w:val="18"/>
                    </w:rPr>
                    <m:t>ij</m:t>
                  </m:r>
                </m:sub>
              </m:sSub>
            </m:oMath>
            <w:r w:rsidR="007C0474" w:rsidRPr="007F31B4">
              <w:rPr>
                <w:rFonts w:eastAsiaTheme="minorEastAsia"/>
                <w:color w:val="000000" w:themeColor="text1"/>
                <w:sz w:val="18"/>
                <w:szCs w:val="18"/>
              </w:rPr>
              <w:t xml:space="preserve">: </w:t>
            </w:r>
            <w:r w:rsidR="002C2339" w:rsidRPr="007F31B4">
              <w:rPr>
                <w:rFonts w:eastAsiaTheme="minorEastAsia"/>
                <w:color w:val="000000" w:themeColor="text1"/>
                <w:sz w:val="18"/>
                <w:szCs w:val="18"/>
              </w:rPr>
              <w:t>Completion time for job</w:t>
            </w:r>
            <w:r w:rsidR="007C0474" w:rsidRPr="007F31B4">
              <w:rPr>
                <w:rFonts w:eastAsiaTheme="minorEastAsia"/>
                <w:color w:val="000000" w:themeColor="text1"/>
                <w:sz w:val="18"/>
                <w:szCs w:val="18"/>
              </w:rPr>
              <w:t xml:space="preserve"> </w:t>
            </w:r>
            <m:oMath>
              <m:r>
                <w:rPr>
                  <w:rFonts w:ascii="Cambria Math" w:hAnsi="Cambria Math"/>
                  <w:color w:val="000000" w:themeColor="text1"/>
                  <w:sz w:val="18"/>
                  <w:szCs w:val="18"/>
                </w:rPr>
                <m:t>i</m:t>
              </m:r>
            </m:oMath>
            <w:r w:rsidR="002C2339" w:rsidRPr="007F31B4">
              <w:rPr>
                <w:rFonts w:eastAsiaTheme="minorEastAsia"/>
                <w:color w:val="000000" w:themeColor="text1"/>
                <w:sz w:val="18"/>
                <w:szCs w:val="18"/>
              </w:rPr>
              <w:t xml:space="preserve"> on machine</w:t>
            </w:r>
            <w:r w:rsidR="007C0474" w:rsidRPr="007F31B4">
              <w:rPr>
                <w:rFonts w:eastAsiaTheme="minorEastAsia"/>
                <w:color w:val="000000" w:themeColor="text1"/>
                <w:sz w:val="18"/>
                <w:szCs w:val="18"/>
              </w:rPr>
              <w:t xml:space="preserve"> </w:t>
            </w:r>
            <m:oMath>
              <m:r>
                <w:rPr>
                  <w:rFonts w:ascii="Cambria Math" w:eastAsiaTheme="minorEastAsia" w:hAnsi="Cambria Math"/>
                  <w:color w:val="000000" w:themeColor="text1"/>
                  <w:sz w:val="18"/>
                  <w:szCs w:val="18"/>
                </w:rPr>
                <m:t>j</m:t>
              </m:r>
            </m:oMath>
          </w:p>
        </w:tc>
      </w:tr>
      <w:tr w:rsidR="00D6332A" w:rsidRPr="007F31B4" w14:paraId="6923A342" w14:textId="77777777" w:rsidTr="0078505F">
        <w:trPr>
          <w:trHeight w:val="20"/>
        </w:trPr>
        <w:tc>
          <w:tcPr>
            <w:tcW w:w="4788" w:type="dxa"/>
          </w:tcPr>
          <w:p w14:paraId="1F683741" w14:textId="10BE9644" w:rsidR="00D6332A" w:rsidRPr="007F31B4" w:rsidRDefault="007C0474" w:rsidP="002C2339">
            <w:pPr>
              <w:jc w:val="both"/>
              <w:rPr>
                <w:rStyle w:val="Emphasis"/>
                <w:rFonts w:eastAsiaTheme="minorHAnsi"/>
                <w:i/>
                <w:iCs/>
                <w:color w:val="000000" w:themeColor="text1"/>
                <w:sz w:val="18"/>
                <w:szCs w:val="18"/>
              </w:rPr>
            </w:pPr>
            <m:oMath>
              <m:r>
                <w:rPr>
                  <w:rFonts w:ascii="Cambria Math" w:hAnsi="Cambria Math"/>
                  <w:color w:val="000000" w:themeColor="text1"/>
                  <w:sz w:val="18"/>
                  <w:szCs w:val="18"/>
                </w:rPr>
                <m:t>M</m:t>
              </m:r>
            </m:oMath>
            <w:r w:rsidRPr="007F31B4">
              <w:rPr>
                <w:rFonts w:eastAsiaTheme="minorEastAsia"/>
                <w:color w:val="000000" w:themeColor="text1"/>
                <w:sz w:val="18"/>
                <w:szCs w:val="18"/>
              </w:rPr>
              <w:t xml:space="preserve"> : Number of machines</w:t>
            </w:r>
          </w:p>
        </w:tc>
        <w:tc>
          <w:tcPr>
            <w:tcW w:w="4572" w:type="dxa"/>
          </w:tcPr>
          <w:p w14:paraId="7C1C6A36" w14:textId="679C48A5" w:rsidR="00D6332A" w:rsidRPr="007F31B4" w:rsidRDefault="006347E3" w:rsidP="002C2339">
            <w:pPr>
              <w:jc w:val="both"/>
              <w:rPr>
                <w:rStyle w:val="Emphasis"/>
                <w:rFonts w:eastAsiaTheme="minorEastAsia"/>
                <w:i/>
                <w:iCs/>
                <w:color w:val="000000" w:themeColor="text1"/>
                <w:sz w:val="18"/>
                <w:szCs w:val="18"/>
              </w:rPr>
            </w:pP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θ</m:t>
                  </m:r>
                </m:e>
                <m:sub>
                  <m:r>
                    <w:rPr>
                      <w:rFonts w:ascii="Cambria Math" w:hAnsi="Cambria Math"/>
                      <w:color w:val="000000" w:themeColor="text1"/>
                      <w:sz w:val="18"/>
                      <w:szCs w:val="18"/>
                    </w:rPr>
                    <m:t>j</m:t>
                  </m:r>
                </m:sub>
              </m:sSub>
            </m:oMath>
            <w:r w:rsidR="002C2339" w:rsidRPr="007F31B4">
              <w:rPr>
                <w:rFonts w:eastAsiaTheme="minorEastAsia"/>
                <w:color w:val="000000" w:themeColor="text1"/>
                <w:sz w:val="18"/>
                <w:szCs w:val="18"/>
              </w:rPr>
              <w:t>: Idle time fo</w:t>
            </w:r>
            <w:r w:rsidR="0095070C" w:rsidRPr="007F31B4">
              <w:rPr>
                <w:rFonts w:eastAsiaTheme="minorEastAsia"/>
                <w:color w:val="000000" w:themeColor="text1"/>
                <w:sz w:val="18"/>
                <w:szCs w:val="18"/>
              </w:rPr>
              <w:t>r</w:t>
            </w:r>
            <w:r w:rsidR="002C2339" w:rsidRPr="007F31B4">
              <w:rPr>
                <w:rFonts w:eastAsiaTheme="minorEastAsia"/>
                <w:color w:val="000000" w:themeColor="text1"/>
                <w:sz w:val="18"/>
                <w:szCs w:val="18"/>
              </w:rPr>
              <w:t xml:space="preserve"> machine </w:t>
            </w:r>
            <m:oMath>
              <m:r>
                <w:rPr>
                  <w:rFonts w:ascii="Cambria Math" w:eastAsiaTheme="minorEastAsia" w:hAnsi="Cambria Math"/>
                  <w:color w:val="000000" w:themeColor="text1"/>
                  <w:sz w:val="18"/>
                  <w:szCs w:val="18"/>
                </w:rPr>
                <m:t>j</m:t>
              </m:r>
            </m:oMath>
          </w:p>
        </w:tc>
      </w:tr>
      <w:tr w:rsidR="00D6332A" w:rsidRPr="007F31B4" w14:paraId="61F73024" w14:textId="77777777" w:rsidTr="0078505F">
        <w:trPr>
          <w:trHeight w:val="20"/>
        </w:trPr>
        <w:tc>
          <w:tcPr>
            <w:tcW w:w="4788" w:type="dxa"/>
          </w:tcPr>
          <w:p w14:paraId="173B0EBE" w14:textId="7A977AC1" w:rsidR="00D6332A" w:rsidRPr="007F31B4" w:rsidRDefault="006347E3" w:rsidP="002C2339">
            <w:pPr>
              <w:jc w:val="both"/>
              <w:rPr>
                <w:rStyle w:val="Emphasis"/>
                <w:rFonts w:eastAsiaTheme="minorEastAsia"/>
                <w:i/>
                <w:iCs/>
                <w:color w:val="000000" w:themeColor="text1"/>
                <w:sz w:val="18"/>
                <w:szCs w:val="18"/>
              </w:rPr>
            </w:pP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P</m:t>
                  </m:r>
                </m:e>
                <m:sub>
                  <m:r>
                    <w:rPr>
                      <w:rFonts w:ascii="Cambria Math" w:hAnsi="Cambria Math"/>
                      <w:color w:val="000000" w:themeColor="text1"/>
                      <w:sz w:val="18"/>
                      <w:szCs w:val="18"/>
                    </w:rPr>
                    <m:t>ij</m:t>
                  </m:r>
                </m:sub>
              </m:sSub>
            </m:oMath>
            <w:r w:rsidR="007C0474" w:rsidRPr="007F31B4">
              <w:rPr>
                <w:rFonts w:eastAsiaTheme="minorEastAsia"/>
                <w:color w:val="000000" w:themeColor="text1"/>
                <w:sz w:val="18"/>
                <w:szCs w:val="18"/>
              </w:rPr>
              <w:t xml:space="preserve"> : Processing time for job </w:t>
            </w:r>
            <m:oMath>
              <m:r>
                <w:rPr>
                  <w:rFonts w:ascii="Cambria Math" w:eastAsiaTheme="minorEastAsia" w:hAnsi="Cambria Math"/>
                  <w:color w:val="000000" w:themeColor="text1"/>
                  <w:sz w:val="18"/>
                  <w:szCs w:val="18"/>
                </w:rPr>
                <m:t>i∈N</m:t>
              </m:r>
            </m:oMath>
            <w:r w:rsidR="007C0474" w:rsidRPr="007F31B4">
              <w:rPr>
                <w:rFonts w:eastAsiaTheme="minorEastAsia"/>
                <w:color w:val="000000" w:themeColor="text1"/>
                <w:sz w:val="18"/>
                <w:szCs w:val="18"/>
              </w:rPr>
              <w:t xml:space="preserve"> on machine </w:t>
            </w:r>
            <m:oMath>
              <m:r>
                <w:rPr>
                  <w:rFonts w:ascii="Cambria Math" w:eastAsiaTheme="minorEastAsia" w:hAnsi="Cambria Math"/>
                  <w:color w:val="000000" w:themeColor="text1"/>
                  <w:sz w:val="18"/>
                  <w:szCs w:val="18"/>
                </w:rPr>
                <m:t>j∈M</m:t>
              </m:r>
            </m:oMath>
          </w:p>
        </w:tc>
        <w:tc>
          <w:tcPr>
            <w:tcW w:w="4572" w:type="dxa"/>
          </w:tcPr>
          <w:p w14:paraId="4FB15ADA" w14:textId="5CDFE823" w:rsidR="00D6332A" w:rsidRPr="007F31B4" w:rsidRDefault="006347E3" w:rsidP="002C2339">
            <w:pPr>
              <w:jc w:val="both"/>
              <w:rPr>
                <w:rStyle w:val="Emphasis"/>
                <w:rFonts w:eastAsiaTheme="minorEastAsia"/>
                <w:i/>
                <w:iCs/>
                <w:color w:val="000000" w:themeColor="text1"/>
                <w:sz w:val="18"/>
                <w:szCs w:val="18"/>
              </w:rPr>
            </w:pP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C</m:t>
                  </m:r>
                </m:e>
                <m:sub>
                  <m:r>
                    <w:rPr>
                      <w:rFonts w:ascii="Cambria Math" w:hAnsi="Cambria Math"/>
                      <w:color w:val="000000" w:themeColor="text1"/>
                      <w:sz w:val="18"/>
                      <w:szCs w:val="18"/>
                    </w:rPr>
                    <m:t>max</m:t>
                  </m:r>
                </m:sub>
              </m:sSub>
            </m:oMath>
            <w:r w:rsidR="002C2339" w:rsidRPr="007F31B4">
              <w:rPr>
                <w:rFonts w:eastAsiaTheme="minorEastAsia"/>
                <w:color w:val="000000" w:themeColor="text1"/>
                <w:sz w:val="18"/>
                <w:szCs w:val="18"/>
              </w:rPr>
              <w:t xml:space="preserve">  : Completion time of the last machine</w:t>
            </w:r>
          </w:p>
        </w:tc>
      </w:tr>
      <w:tr w:rsidR="00D6332A" w:rsidRPr="007F31B4" w14:paraId="7BFE841E" w14:textId="77777777" w:rsidTr="0078505F">
        <w:trPr>
          <w:trHeight w:val="20"/>
        </w:trPr>
        <w:tc>
          <w:tcPr>
            <w:tcW w:w="4788" w:type="dxa"/>
          </w:tcPr>
          <w:p w14:paraId="62FEB1D6" w14:textId="2344415A" w:rsidR="00D6332A" w:rsidRPr="007F31B4" w:rsidRDefault="006347E3" w:rsidP="002C2339">
            <w:pPr>
              <w:pStyle w:val="Paragraph"/>
              <w:ind w:firstLine="0"/>
              <w:rPr>
                <w:rStyle w:val="Emphasis"/>
                <w:i/>
                <w:iCs/>
                <w:color w:val="000000" w:themeColor="text1"/>
                <w:sz w:val="18"/>
                <w:szCs w:val="18"/>
                <w:lang w:val="en-US"/>
              </w:rPr>
            </w:pP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η</m:t>
                  </m:r>
                </m:e>
                <m:sub>
                  <m:r>
                    <w:rPr>
                      <w:rFonts w:ascii="Cambria Math" w:hAnsi="Cambria Math"/>
                      <w:color w:val="000000" w:themeColor="text1"/>
                      <w:sz w:val="18"/>
                      <w:szCs w:val="18"/>
                    </w:rPr>
                    <m:t>l</m:t>
                  </m:r>
                </m:sub>
              </m:sSub>
            </m:oMath>
            <w:r w:rsidR="007C0474" w:rsidRPr="007F31B4">
              <w:rPr>
                <w:rFonts w:eastAsiaTheme="minorEastAsia"/>
                <w:color w:val="000000" w:themeColor="text1"/>
                <w:sz w:val="18"/>
                <w:szCs w:val="18"/>
              </w:rPr>
              <w:t>:</w:t>
            </w:r>
            <w:r w:rsidR="002C2339" w:rsidRPr="007F31B4">
              <w:rPr>
                <w:rFonts w:eastAsiaTheme="minorEastAsia"/>
                <w:color w:val="000000" w:themeColor="text1"/>
                <w:sz w:val="18"/>
                <w:szCs w:val="18"/>
              </w:rPr>
              <w:t xml:space="preserve"> </w:t>
            </w:r>
            <w:r w:rsidR="007C0474" w:rsidRPr="007F31B4">
              <w:rPr>
                <w:rFonts w:eastAsiaTheme="minorEastAsia"/>
                <w:color w:val="000000" w:themeColor="text1"/>
                <w:sz w:val="18"/>
                <w:szCs w:val="18"/>
              </w:rPr>
              <w:t xml:space="preserve">Processing speed coefficient at speed level </w:t>
            </w:r>
            <m:oMath>
              <m:r>
                <w:rPr>
                  <w:rFonts w:ascii="Cambria Math" w:eastAsiaTheme="minorEastAsia" w:hAnsi="Cambria Math"/>
                  <w:color w:val="000000" w:themeColor="text1"/>
                  <w:sz w:val="18"/>
                  <w:szCs w:val="18"/>
                </w:rPr>
                <m:t>i∈L</m:t>
              </m:r>
            </m:oMath>
          </w:p>
        </w:tc>
        <w:tc>
          <w:tcPr>
            <w:tcW w:w="4572" w:type="dxa"/>
          </w:tcPr>
          <w:p w14:paraId="5FF959FF" w14:textId="76541726" w:rsidR="00D6332A" w:rsidRPr="007F31B4" w:rsidRDefault="002C2339" w:rsidP="002C2339">
            <w:pPr>
              <w:pStyle w:val="Paragraph"/>
              <w:ind w:firstLine="0"/>
              <w:rPr>
                <w:rStyle w:val="Emphasis"/>
                <w:i/>
                <w:iCs/>
                <w:color w:val="000000" w:themeColor="text1"/>
                <w:sz w:val="18"/>
                <w:szCs w:val="18"/>
              </w:rPr>
            </w:pPr>
            <w:r w:rsidRPr="007F31B4">
              <w:rPr>
                <w:color w:val="000000" w:themeColor="text1"/>
                <w:sz w:val="18"/>
                <w:szCs w:val="18"/>
              </w:rPr>
              <w:t>TEC: Total energy consumption</w:t>
            </w:r>
          </w:p>
        </w:tc>
      </w:tr>
      <w:tr w:rsidR="00D6332A" w:rsidRPr="007F31B4" w14:paraId="21E989DD" w14:textId="77777777" w:rsidTr="0078505F">
        <w:trPr>
          <w:trHeight w:val="20"/>
        </w:trPr>
        <w:tc>
          <w:tcPr>
            <w:tcW w:w="4788" w:type="dxa"/>
          </w:tcPr>
          <w:p w14:paraId="6E1F7618" w14:textId="518981C5" w:rsidR="00D6332A" w:rsidRPr="007F31B4" w:rsidRDefault="006347E3" w:rsidP="002C2339">
            <w:pPr>
              <w:pStyle w:val="Paragraph"/>
              <w:ind w:firstLine="0"/>
              <w:rPr>
                <w:rStyle w:val="Emphasis"/>
                <w:i/>
                <w:iCs/>
                <w:color w:val="000000" w:themeColor="text1"/>
                <w:sz w:val="18"/>
                <w:szCs w:val="18"/>
              </w:rPr>
            </w:pP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λ</m:t>
                  </m:r>
                </m:e>
                <m:sub>
                  <m:r>
                    <w:rPr>
                      <w:rFonts w:ascii="Cambria Math" w:hAnsi="Cambria Math"/>
                      <w:color w:val="000000" w:themeColor="text1"/>
                      <w:sz w:val="18"/>
                      <w:szCs w:val="18"/>
                    </w:rPr>
                    <m:t>l</m:t>
                  </m:r>
                </m:sub>
              </m:sSub>
            </m:oMath>
            <w:r w:rsidR="007C0474" w:rsidRPr="007F31B4">
              <w:rPr>
                <w:rFonts w:eastAsiaTheme="minorEastAsia"/>
                <w:color w:val="000000" w:themeColor="text1"/>
                <w:sz w:val="18"/>
                <w:szCs w:val="18"/>
              </w:rPr>
              <w:t xml:space="preserve"> : Energy transformation coefficient at speed level   </w:t>
            </w:r>
            <m:oMath>
              <m:r>
                <w:rPr>
                  <w:rFonts w:ascii="Cambria Math" w:eastAsiaTheme="minorEastAsia" w:hAnsi="Cambria Math"/>
                  <w:color w:val="000000" w:themeColor="text1"/>
                  <w:sz w:val="18"/>
                  <w:szCs w:val="18"/>
                </w:rPr>
                <m:t>i∈L</m:t>
              </m:r>
            </m:oMath>
          </w:p>
        </w:tc>
        <w:tc>
          <w:tcPr>
            <w:tcW w:w="4572" w:type="dxa"/>
          </w:tcPr>
          <w:p w14:paraId="48027905" w14:textId="0BB9509D" w:rsidR="00D6332A" w:rsidRPr="007F31B4" w:rsidRDefault="006347E3" w:rsidP="002C2339">
            <w:pPr>
              <w:jc w:val="both"/>
              <w:rPr>
                <w:rStyle w:val="Emphasis"/>
                <w:i/>
                <w:iCs/>
                <w:color w:val="000000" w:themeColor="text1"/>
                <w:sz w:val="18"/>
                <w:szCs w:val="18"/>
              </w:rPr>
            </w:pP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φ</m:t>
                  </m:r>
                </m:e>
                <m:sub>
                  <m:r>
                    <w:rPr>
                      <w:rFonts w:ascii="Cambria Math" w:hAnsi="Cambria Math"/>
                      <w:color w:val="000000" w:themeColor="text1"/>
                      <w:sz w:val="18"/>
                      <w:szCs w:val="18"/>
                    </w:rPr>
                    <m:t>j</m:t>
                  </m:r>
                </m:sub>
              </m:sSub>
            </m:oMath>
            <w:r w:rsidR="002C2339" w:rsidRPr="007F31B4">
              <w:rPr>
                <w:rFonts w:eastAsiaTheme="minorEastAsia"/>
                <w:color w:val="000000" w:themeColor="text1"/>
                <w:sz w:val="18"/>
                <w:szCs w:val="18"/>
              </w:rPr>
              <w:t xml:space="preserve"> : Idle energy transformation coefficient for each job processed on machine  </w:t>
            </w:r>
            <m:oMath>
              <m:r>
                <w:rPr>
                  <w:rFonts w:ascii="Cambria Math" w:eastAsiaTheme="minorEastAsia" w:hAnsi="Cambria Math"/>
                  <w:color w:val="000000" w:themeColor="text1"/>
                  <w:sz w:val="18"/>
                  <w:szCs w:val="18"/>
                </w:rPr>
                <m:t>j∈M</m:t>
              </m:r>
            </m:oMath>
          </w:p>
        </w:tc>
      </w:tr>
      <w:tr w:rsidR="002C2339" w:rsidRPr="007F31B4" w14:paraId="687FCC60" w14:textId="77777777" w:rsidTr="0078505F">
        <w:trPr>
          <w:trHeight w:val="20"/>
        </w:trPr>
        <w:tc>
          <w:tcPr>
            <w:tcW w:w="4788" w:type="dxa"/>
          </w:tcPr>
          <w:p w14:paraId="1C496F3A" w14:textId="2AFCD057" w:rsidR="002C2339" w:rsidRPr="007F31B4" w:rsidRDefault="006347E3" w:rsidP="002C2339">
            <w:pPr>
              <w:jc w:val="both"/>
              <w:rPr>
                <w:rFonts w:eastAsiaTheme="minorEastAsia"/>
                <w:color w:val="000000" w:themeColor="text1"/>
                <w:sz w:val="18"/>
                <w:szCs w:val="18"/>
              </w:rPr>
            </w:pPr>
            <m:oMathPara>
              <m:oMathParaPr>
                <m:jc m:val="left"/>
              </m:oMathParaP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y</m:t>
                    </m:r>
                  </m:e>
                  <m:sub>
                    <m:r>
                      <w:rPr>
                        <w:rFonts w:ascii="Cambria Math" w:hAnsi="Cambria Math"/>
                        <w:color w:val="000000" w:themeColor="text1"/>
                        <w:sz w:val="18"/>
                        <w:szCs w:val="18"/>
                      </w:rPr>
                      <m:t>ijl</m:t>
                    </m:r>
                  </m:sub>
                </m:sSub>
                <m:r>
                  <w:rPr>
                    <w:rFonts w:ascii="Cambria Math" w:hAnsi="Cambria Math"/>
                    <w:color w:val="000000" w:themeColor="text1"/>
                    <w:sz w:val="18"/>
                    <w:szCs w:val="18"/>
                  </w:rPr>
                  <m:t>=</m:t>
                </m:r>
                <m:d>
                  <m:dPr>
                    <m:begChr m:val="{"/>
                    <m:endChr m:val=""/>
                    <m:ctrlPr>
                      <w:rPr>
                        <w:rFonts w:ascii="Cambria Math" w:hAnsi="Cambria Math"/>
                        <w:i/>
                        <w:color w:val="000000" w:themeColor="text1"/>
                        <w:sz w:val="18"/>
                        <w:szCs w:val="18"/>
                      </w:rPr>
                    </m:ctrlPr>
                  </m:dPr>
                  <m:e>
                    <m:eqArr>
                      <m:eqArrPr>
                        <m:ctrlPr>
                          <w:rPr>
                            <w:rFonts w:ascii="Cambria Math" w:hAnsi="Cambria Math"/>
                            <w:i/>
                            <w:color w:val="000000" w:themeColor="text1"/>
                            <w:sz w:val="18"/>
                            <w:szCs w:val="18"/>
                          </w:rPr>
                        </m:ctrlPr>
                      </m:eqArrPr>
                      <m:e>
                        <m:r>
                          <w:rPr>
                            <w:rFonts w:ascii="Cambria Math" w:hAnsi="Cambria Math"/>
                            <w:color w:val="000000" w:themeColor="text1"/>
                            <w:sz w:val="18"/>
                            <w:szCs w:val="18"/>
                          </w:rPr>
                          <m:t xml:space="preserve">1, if </m:t>
                        </m:r>
                        <m:r>
                          <w:rPr>
                            <w:rFonts w:ascii="Cambria Math" w:eastAsiaTheme="minorEastAsia" w:hAnsi="Cambria Math"/>
                            <w:color w:val="000000" w:themeColor="text1"/>
                            <w:sz w:val="18"/>
                            <w:szCs w:val="18"/>
                          </w:rPr>
                          <m:t xml:space="preserve">job </m:t>
                        </m:r>
                        <m:r>
                          <w:rPr>
                            <w:rFonts w:ascii="Cambria Math" w:hAnsi="Cambria Math"/>
                            <w:color w:val="000000" w:themeColor="text1"/>
                            <w:sz w:val="18"/>
                            <w:szCs w:val="18"/>
                          </w:rPr>
                          <m:t>i</m:t>
                        </m:r>
                        <m:r>
                          <w:rPr>
                            <w:rFonts w:ascii="Cambria Math" w:eastAsiaTheme="minorEastAsia" w:hAnsi="Cambria Math"/>
                            <w:color w:val="000000" w:themeColor="text1"/>
                            <w:sz w:val="18"/>
                            <w:szCs w:val="18"/>
                          </w:rPr>
                          <m:t xml:space="preserve"> performed on machine j </m:t>
                        </m:r>
                      </m:e>
                      <m:e>
                        <m:r>
                          <w:rPr>
                            <w:rFonts w:ascii="Cambria Math" w:hAnsi="Cambria Math"/>
                            <w:color w:val="000000" w:themeColor="text1"/>
                            <w:sz w:val="18"/>
                            <w:szCs w:val="18"/>
                          </w:rPr>
                          <m:t>0, otherwise</m:t>
                        </m:r>
                      </m:e>
                    </m:eqArr>
                  </m:e>
                </m:d>
              </m:oMath>
            </m:oMathPara>
          </w:p>
          <w:p w14:paraId="15CEFE1C" w14:textId="77777777" w:rsidR="002C2339" w:rsidRPr="007F31B4" w:rsidRDefault="002C2339" w:rsidP="002C2339">
            <w:pPr>
              <w:pStyle w:val="Paragraph"/>
              <w:ind w:firstLine="0"/>
              <w:rPr>
                <w:color w:val="000000" w:themeColor="text1"/>
                <w:sz w:val="18"/>
                <w:szCs w:val="18"/>
              </w:rPr>
            </w:pPr>
          </w:p>
        </w:tc>
        <w:tc>
          <w:tcPr>
            <w:tcW w:w="4572" w:type="dxa"/>
          </w:tcPr>
          <w:p w14:paraId="601D3C35" w14:textId="00CE3CD9" w:rsidR="002C2339" w:rsidRPr="007F31B4" w:rsidRDefault="006347E3" w:rsidP="002C2339">
            <w:pPr>
              <w:jc w:val="both"/>
              <w:rPr>
                <w:rFonts w:eastAsiaTheme="minorEastAsia"/>
                <w:color w:val="000000" w:themeColor="text1"/>
                <w:sz w:val="18"/>
                <w:szCs w:val="18"/>
              </w:rPr>
            </w:pPr>
            <m:oMathPara>
              <m:oMathParaPr>
                <m:jc m:val="left"/>
              </m:oMathParaP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x</m:t>
                    </m:r>
                  </m:e>
                  <m:sub>
                    <m:r>
                      <w:rPr>
                        <w:rFonts w:ascii="Cambria Math" w:hAnsi="Cambria Math"/>
                        <w:color w:val="000000" w:themeColor="text1"/>
                        <w:sz w:val="18"/>
                        <w:szCs w:val="18"/>
                      </w:rPr>
                      <m:t>ik</m:t>
                    </m:r>
                  </m:sub>
                </m:sSub>
                <m:r>
                  <w:rPr>
                    <w:rFonts w:ascii="Cambria Math" w:hAnsi="Cambria Math"/>
                    <w:color w:val="000000" w:themeColor="text1"/>
                    <w:sz w:val="18"/>
                    <w:szCs w:val="18"/>
                  </w:rPr>
                  <m:t>=</m:t>
                </m:r>
                <m:d>
                  <m:dPr>
                    <m:begChr m:val="{"/>
                    <m:endChr m:val=""/>
                    <m:ctrlPr>
                      <w:rPr>
                        <w:rFonts w:ascii="Cambria Math" w:hAnsi="Cambria Math"/>
                        <w:i/>
                        <w:color w:val="000000" w:themeColor="text1"/>
                        <w:sz w:val="18"/>
                        <w:szCs w:val="18"/>
                      </w:rPr>
                    </m:ctrlPr>
                  </m:dPr>
                  <m:e>
                    <m:eqArr>
                      <m:eqArrPr>
                        <m:ctrlPr>
                          <w:rPr>
                            <w:rFonts w:ascii="Cambria Math" w:hAnsi="Cambria Math"/>
                            <w:i/>
                            <w:color w:val="000000" w:themeColor="text1"/>
                            <w:sz w:val="18"/>
                            <w:szCs w:val="18"/>
                          </w:rPr>
                        </m:ctrlPr>
                      </m:eqArrPr>
                      <m:e>
                        <m:r>
                          <w:rPr>
                            <w:rFonts w:ascii="Cambria Math" w:hAnsi="Cambria Math"/>
                            <w:color w:val="000000" w:themeColor="text1"/>
                            <w:sz w:val="18"/>
                            <w:szCs w:val="18"/>
                          </w:rPr>
                          <m:t xml:space="preserve">1, if </m:t>
                        </m:r>
                        <m:r>
                          <m:rPr>
                            <m:sty m:val="p"/>
                          </m:rPr>
                          <w:rPr>
                            <w:rFonts w:ascii="Cambria Math" w:eastAsiaTheme="minorEastAsia" w:hAnsi="Cambria Math"/>
                            <w:color w:val="000000" w:themeColor="text1"/>
                            <w:sz w:val="18"/>
                            <w:szCs w:val="18"/>
                          </w:rPr>
                          <m:t xml:space="preserve">job </m:t>
                        </m:r>
                        <m:r>
                          <w:rPr>
                            <w:rFonts w:ascii="Cambria Math" w:hAnsi="Cambria Math"/>
                            <w:color w:val="000000" w:themeColor="text1"/>
                            <w:sz w:val="18"/>
                            <w:szCs w:val="18"/>
                          </w:rPr>
                          <m:t>k</m:t>
                        </m:r>
                        <m:r>
                          <m:rPr>
                            <m:sty m:val="p"/>
                          </m:rPr>
                          <w:rPr>
                            <w:rFonts w:ascii="Cambria Math" w:eastAsiaTheme="minorEastAsia" w:hAnsi="Cambria Math"/>
                            <w:color w:val="000000" w:themeColor="text1"/>
                            <w:sz w:val="18"/>
                            <w:szCs w:val="18"/>
                          </w:rPr>
                          <m:t xml:space="preserve"> preceded by job </m:t>
                        </m:r>
                        <m:r>
                          <w:rPr>
                            <w:rFonts w:ascii="Cambria Math" w:hAnsi="Cambria Math"/>
                            <w:color w:val="000000" w:themeColor="text1"/>
                            <w:sz w:val="18"/>
                            <w:szCs w:val="18"/>
                          </w:rPr>
                          <m:t>i</m:t>
                        </m:r>
                        <m:r>
                          <m:rPr>
                            <m:sty m:val="p"/>
                          </m:rPr>
                          <w:rPr>
                            <w:rFonts w:ascii="Cambria Math" w:eastAsiaTheme="minorEastAsia" w:hAnsi="Cambria Math"/>
                            <w:color w:val="000000" w:themeColor="text1"/>
                            <w:sz w:val="18"/>
                            <w:szCs w:val="18"/>
                          </w:rPr>
                          <m:t xml:space="preserve"> </m:t>
                        </m:r>
                      </m:e>
                      <m:e>
                        <m:r>
                          <w:rPr>
                            <w:rFonts w:ascii="Cambria Math" w:hAnsi="Cambria Math"/>
                            <w:color w:val="000000" w:themeColor="text1"/>
                            <w:sz w:val="18"/>
                            <w:szCs w:val="18"/>
                          </w:rPr>
                          <m:t xml:space="preserve">0, otherwise </m:t>
                        </m:r>
                        <m:r>
                          <m:rPr>
                            <m:sty m:val="p"/>
                          </m:rPr>
                          <w:rPr>
                            <w:rFonts w:ascii="Cambria Math" w:eastAsiaTheme="minorEastAsia" w:hAnsi="Cambria Math"/>
                            <w:color w:val="000000" w:themeColor="text1"/>
                            <w:sz w:val="18"/>
                            <w:szCs w:val="18"/>
                          </w:rPr>
                          <m:t xml:space="preserve"> </m:t>
                        </m:r>
                        <m:r>
                          <w:rPr>
                            <w:rFonts w:ascii="Cambria Math" w:hAnsi="Cambria Math"/>
                            <w:color w:val="000000" w:themeColor="text1"/>
                            <w:sz w:val="18"/>
                            <w:szCs w:val="18"/>
                          </w:rPr>
                          <m:t>i&lt;k</m:t>
                        </m:r>
                        <m:r>
                          <m:rPr>
                            <m:sty m:val="p"/>
                          </m:rPr>
                          <w:rPr>
                            <w:rFonts w:ascii="Cambria Math" w:eastAsiaTheme="minorEastAsia" w:hAnsi="Cambria Math"/>
                            <w:color w:val="000000" w:themeColor="text1"/>
                            <w:sz w:val="18"/>
                            <w:szCs w:val="18"/>
                          </w:rPr>
                          <m:t xml:space="preserve"> </m:t>
                        </m:r>
                      </m:e>
                    </m:eqArr>
                  </m:e>
                </m:d>
              </m:oMath>
            </m:oMathPara>
          </w:p>
          <w:p w14:paraId="40F740DA" w14:textId="77777777" w:rsidR="002C2339" w:rsidRPr="007F31B4" w:rsidRDefault="002C2339" w:rsidP="002C2339">
            <w:pPr>
              <w:jc w:val="both"/>
              <w:rPr>
                <w:color w:val="000000" w:themeColor="text1"/>
                <w:sz w:val="18"/>
                <w:szCs w:val="18"/>
              </w:rPr>
            </w:pPr>
          </w:p>
        </w:tc>
      </w:tr>
    </w:tbl>
    <w:p w14:paraId="214C2258" w14:textId="77777777" w:rsidR="0078505F" w:rsidRDefault="0078505F" w:rsidP="00B50DF5">
      <w:pPr>
        <w:pStyle w:val="Paragraph"/>
        <w:spacing w:line="276" w:lineRule="auto"/>
        <w:ind w:firstLine="0"/>
        <w:rPr>
          <w:rStyle w:val="Emphasis"/>
          <w:i/>
          <w:iCs/>
        </w:rPr>
      </w:pPr>
    </w:p>
    <w:p w14:paraId="4D73D8BC" w14:textId="7F740761" w:rsidR="00D6332A" w:rsidRPr="00C62470" w:rsidRDefault="002C2339" w:rsidP="00B50DF5">
      <w:pPr>
        <w:pStyle w:val="Paragraph"/>
        <w:spacing w:line="276" w:lineRule="auto"/>
        <w:ind w:firstLine="0"/>
        <w:rPr>
          <w:rStyle w:val="Emphasis"/>
        </w:rPr>
      </w:pPr>
      <w:r w:rsidRPr="00C62470">
        <w:rPr>
          <w:rStyle w:val="Emphasis"/>
        </w:rPr>
        <w:t>The PFSSP problem to minimize the energy consumption is formulated as follows:</w:t>
      </w:r>
    </w:p>
    <w:p w14:paraId="190DB469" w14:textId="28B6ED40" w:rsidR="004B4E48" w:rsidRPr="00C62470" w:rsidRDefault="004B4E48" w:rsidP="004B4E48">
      <w:pPr>
        <w:spacing w:line="276" w:lineRule="auto"/>
        <w:jc w:val="both"/>
        <w:rPr>
          <w:rStyle w:val="Emphasis"/>
          <w:sz w:val="20"/>
        </w:rPr>
      </w:pPr>
      <w:r w:rsidRPr="00C62470">
        <w:rPr>
          <w:rStyle w:val="Emphasis"/>
          <w:sz w:val="20"/>
        </w:rPr>
        <w:t xml:space="preserve">Objective </w:t>
      </w:r>
      <w:r w:rsidR="0078505F" w:rsidRPr="00C62470">
        <w:rPr>
          <w:rStyle w:val="Emphasis"/>
          <w:sz w:val="20"/>
        </w:rPr>
        <w:t>Function: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4477"/>
        <w:gridCol w:w="804"/>
      </w:tblGrid>
      <w:tr w:rsidR="004B4E48" w:rsidRPr="004B4E48" w14:paraId="787A7B7F" w14:textId="77777777" w:rsidTr="00696255">
        <w:tc>
          <w:tcPr>
            <w:tcW w:w="8550" w:type="dxa"/>
            <w:gridSpan w:val="2"/>
            <w:vAlign w:val="center"/>
          </w:tcPr>
          <w:p w14:paraId="24F09474" w14:textId="3E10CBE9"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m:oMathPara>
              <m:oMathParaPr>
                <m:jc m:val="left"/>
              </m:oMathParaPr>
              <m:oMath>
                <m:r>
                  <w:rPr>
                    <w:rFonts w:ascii="Cambria Math" w:hAnsi="Cambria Math"/>
                    <w:sz w:val="18"/>
                    <w:szCs w:val="18"/>
                  </w:rPr>
                  <m:t>Minimize TEC</m:t>
                </m:r>
              </m:oMath>
            </m:oMathPara>
          </w:p>
        </w:tc>
        <w:tc>
          <w:tcPr>
            <w:tcW w:w="810" w:type="dxa"/>
            <w:vAlign w:val="center"/>
          </w:tcPr>
          <w:p w14:paraId="3C7BE7DA" w14:textId="2D01715B"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4B4E48">
              <w:rPr>
                <w:sz w:val="18"/>
                <w:szCs w:val="18"/>
              </w:rPr>
              <w:t>(1)</w:t>
            </w:r>
          </w:p>
        </w:tc>
      </w:tr>
      <w:tr w:rsidR="004B4E48" w:rsidRPr="004B4E48" w14:paraId="142242AC" w14:textId="77777777" w:rsidTr="00696255">
        <w:tc>
          <w:tcPr>
            <w:tcW w:w="8550" w:type="dxa"/>
            <w:gridSpan w:val="2"/>
            <w:vAlign w:val="center"/>
          </w:tcPr>
          <w:p w14:paraId="0DE0A728" w14:textId="160BDD7A" w:rsidR="004B4E48" w:rsidRPr="004B4E48" w:rsidRDefault="004B4E48" w:rsidP="004B4E48">
            <w:pPr>
              <w:spacing w:line="276" w:lineRule="auto"/>
              <w:jc w:val="both"/>
              <w:rPr>
                <w:sz w:val="18"/>
                <w:szCs w:val="18"/>
              </w:rPr>
            </w:pPr>
            <w:r w:rsidRPr="004B4E48">
              <w:rPr>
                <w:sz w:val="18"/>
                <w:szCs w:val="18"/>
              </w:rPr>
              <w:t xml:space="preserve">Subject </w:t>
            </w:r>
            <w:proofErr w:type="gramStart"/>
            <w:r w:rsidRPr="004B4E48">
              <w:rPr>
                <w:sz w:val="18"/>
                <w:szCs w:val="18"/>
              </w:rPr>
              <w:t>to :</w:t>
            </w:r>
            <w:proofErr w:type="gramEnd"/>
          </w:p>
        </w:tc>
        <w:tc>
          <w:tcPr>
            <w:tcW w:w="810" w:type="dxa"/>
            <w:vAlign w:val="center"/>
          </w:tcPr>
          <w:p w14:paraId="7E797248" w14:textId="46ABFA11"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4B4E48">
              <w:rPr>
                <w:sz w:val="18"/>
                <w:szCs w:val="18"/>
              </w:rPr>
              <w:t>(</w:t>
            </w:r>
            <w:r>
              <w:rPr>
                <w:sz w:val="18"/>
                <w:szCs w:val="18"/>
              </w:rPr>
              <w:t>2</w:t>
            </w:r>
            <w:r w:rsidRPr="004B4E48">
              <w:rPr>
                <w:sz w:val="18"/>
                <w:szCs w:val="18"/>
              </w:rPr>
              <w:t>)</w:t>
            </w:r>
          </w:p>
        </w:tc>
      </w:tr>
      <w:tr w:rsidR="004B4E48" w:rsidRPr="004B4E48" w14:paraId="64D1790D" w14:textId="77777777" w:rsidTr="00696255">
        <w:tc>
          <w:tcPr>
            <w:tcW w:w="8550" w:type="dxa"/>
            <w:gridSpan w:val="2"/>
            <w:vAlign w:val="center"/>
          </w:tcPr>
          <w:p w14:paraId="7CF2698B" w14:textId="4D6072A6" w:rsidR="004B4E48" w:rsidRPr="004B4E48" w:rsidRDefault="006347E3" w:rsidP="004B4E48">
            <w:pPr>
              <w:spacing w:line="276" w:lineRule="auto"/>
              <w:jc w:val="both"/>
              <w:rPr>
                <w:sz w:val="18"/>
                <w:szCs w:val="18"/>
              </w:rPr>
            </w:pPr>
            <m:oMathPara>
              <m:oMathParaPr>
                <m:jc m:val="left"/>
              </m:oMathParaPr>
              <m:oMath>
                <m:nary>
                  <m:naryPr>
                    <m:chr m:val="∑"/>
                    <m:limLoc m:val="undOvr"/>
                    <m:supHide m:val="1"/>
                    <m:ctrlPr>
                      <w:rPr>
                        <w:rFonts w:ascii="Cambria Math" w:hAnsi="Cambria Math"/>
                        <w:i/>
                        <w:sz w:val="18"/>
                        <w:szCs w:val="18"/>
                      </w:rPr>
                    </m:ctrlPr>
                  </m:naryPr>
                  <m:sub>
                    <m:r>
                      <w:rPr>
                        <w:rFonts w:ascii="Cambria Math" w:eastAsiaTheme="minorEastAsia" w:hAnsi="Cambria Math"/>
                        <w:sz w:val="18"/>
                        <w:szCs w:val="18"/>
                      </w:rPr>
                      <m:t>i∈N</m:t>
                    </m:r>
                  </m:sub>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i1</m:t>
                            </m:r>
                          </m:sub>
                        </m:sSub>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i1l</m:t>
                            </m:r>
                          </m:sub>
                        </m:sSub>
                      </m:num>
                      <m:den>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1</m:t>
                            </m:r>
                          </m:sub>
                        </m:sSub>
                      </m:den>
                    </m:f>
                  </m:e>
                </m:nary>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i1</m:t>
                    </m:r>
                  </m:sub>
                </m:sSub>
                <m:r>
                  <w:rPr>
                    <w:rFonts w:ascii="Cambria Math" w:hAnsi="Cambria Math"/>
                    <w:sz w:val="18"/>
                    <w:szCs w:val="18"/>
                  </w:rPr>
                  <m:t xml:space="preserve">   </m:t>
                </m:r>
                <m:r>
                  <w:rPr>
                    <w:rFonts w:ascii="Cambria Math" w:eastAsiaTheme="minorEastAsia" w:hAnsi="Cambria Math"/>
                    <w:sz w:val="18"/>
                    <w:szCs w:val="18"/>
                  </w:rPr>
                  <m:t>∀i</m:t>
                </m:r>
                <m:r>
                  <w:rPr>
                    <w:rFonts w:ascii="Cambria Math" w:hAnsi="Cambria Math"/>
                    <w:sz w:val="18"/>
                    <w:szCs w:val="18"/>
                  </w:rPr>
                  <m:t xml:space="preserve"> ∈N</m:t>
                </m:r>
              </m:oMath>
            </m:oMathPara>
          </w:p>
        </w:tc>
        <w:tc>
          <w:tcPr>
            <w:tcW w:w="810" w:type="dxa"/>
            <w:vAlign w:val="center"/>
          </w:tcPr>
          <w:p w14:paraId="7AC7FA12" w14:textId="23B3E706"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(3)</w:t>
            </w:r>
          </w:p>
        </w:tc>
      </w:tr>
      <w:tr w:rsidR="004B4E48" w:rsidRPr="004B4E48" w14:paraId="704372DD" w14:textId="77777777" w:rsidTr="00696255">
        <w:tc>
          <w:tcPr>
            <w:tcW w:w="8550" w:type="dxa"/>
            <w:gridSpan w:val="2"/>
            <w:vAlign w:val="center"/>
          </w:tcPr>
          <w:p w14:paraId="3A58CD92" w14:textId="69431F79" w:rsidR="004B4E48" w:rsidRPr="004B4E48" w:rsidRDefault="006347E3" w:rsidP="004B4E48">
            <w:pPr>
              <w:spacing w:line="276" w:lineRule="auto"/>
              <w:jc w:val="both"/>
              <w:rPr>
                <w:sz w:val="18"/>
                <w:szCs w:val="18"/>
              </w:rPr>
            </w:pPr>
            <m:oMathPara>
              <m:oMathParaPr>
                <m:jc m:val="left"/>
              </m:oMathParaPr>
              <m:oMath>
                <m:nary>
                  <m:naryPr>
                    <m:chr m:val="∑"/>
                    <m:limLoc m:val="undOvr"/>
                    <m:supHide m:val="1"/>
                    <m:ctrlPr>
                      <w:rPr>
                        <w:rFonts w:ascii="Cambria Math" w:eastAsiaTheme="minorEastAsia" w:hAnsi="Cambria Math"/>
                        <w:i/>
                        <w:sz w:val="18"/>
                        <w:szCs w:val="18"/>
                      </w:rPr>
                    </m:ctrlPr>
                  </m:naryPr>
                  <m:sub>
                    <m:r>
                      <w:rPr>
                        <w:rFonts w:ascii="Cambria Math" w:eastAsiaTheme="minorEastAsia" w:hAnsi="Cambria Math"/>
                        <w:sz w:val="18"/>
                        <w:szCs w:val="18"/>
                      </w:rPr>
                      <m:t>i∈N</m:t>
                    </m:r>
                  </m:sub>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i1</m:t>
                            </m:r>
                          </m:sub>
                        </m:sSub>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i1l</m:t>
                            </m:r>
                          </m:sub>
                        </m:sSub>
                      </m:num>
                      <m:den>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1</m:t>
                            </m:r>
                          </m:sub>
                        </m:sSub>
                      </m:den>
                    </m:f>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ij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i,j-1</m:t>
                        </m:r>
                      </m:sub>
                    </m:sSub>
                    <m:r>
                      <w:rPr>
                        <w:rFonts w:ascii="Cambria Math" w:hAnsi="Cambria Math"/>
                        <w:sz w:val="18"/>
                        <w:szCs w:val="18"/>
                      </w:rPr>
                      <m:t xml:space="preserve">  </m:t>
                    </m:r>
                    <m:r>
                      <w:rPr>
                        <w:rFonts w:ascii="Cambria Math" w:eastAsiaTheme="minorEastAsia" w:hAnsi="Cambria Math"/>
                        <w:sz w:val="18"/>
                        <w:szCs w:val="18"/>
                      </w:rPr>
                      <m:t>∀i</m:t>
                    </m:r>
                    <m:r>
                      <w:rPr>
                        <w:rFonts w:ascii="Cambria Math" w:hAnsi="Cambria Math"/>
                        <w:sz w:val="18"/>
                        <w:szCs w:val="18"/>
                      </w:rPr>
                      <m:t xml:space="preserve"> ∈N,</m:t>
                    </m:r>
                    <m:r>
                      <w:rPr>
                        <w:rFonts w:ascii="Cambria Math" w:eastAsiaTheme="minorEastAsia" w:hAnsi="Cambria Math"/>
                        <w:sz w:val="18"/>
                        <w:szCs w:val="18"/>
                      </w:rPr>
                      <m:t>∀j</m:t>
                    </m:r>
                    <m:r>
                      <w:rPr>
                        <w:rFonts w:ascii="Cambria Math" w:hAnsi="Cambria Math"/>
                        <w:sz w:val="18"/>
                        <w:szCs w:val="18"/>
                      </w:rPr>
                      <m:t xml:space="preserve"> ∈M :j≥2 </m:t>
                    </m:r>
                  </m:e>
                </m:nary>
              </m:oMath>
            </m:oMathPara>
          </w:p>
        </w:tc>
        <w:tc>
          <w:tcPr>
            <w:tcW w:w="810" w:type="dxa"/>
            <w:vAlign w:val="center"/>
          </w:tcPr>
          <w:p w14:paraId="7BD33273" w14:textId="64DDEEBE"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(4)</w:t>
            </w:r>
          </w:p>
        </w:tc>
      </w:tr>
      <w:tr w:rsidR="004B4E48" w:rsidRPr="004B4E48" w14:paraId="04E1CDDC" w14:textId="77777777" w:rsidTr="00696255">
        <w:tc>
          <w:tcPr>
            <w:tcW w:w="8550" w:type="dxa"/>
            <w:gridSpan w:val="2"/>
            <w:vAlign w:val="center"/>
          </w:tcPr>
          <w:p w14:paraId="269A7E24" w14:textId="0C4FBCC1" w:rsidR="004B4E48" w:rsidRPr="004B4E48" w:rsidRDefault="006347E3" w:rsidP="004B4E48">
            <w:pPr>
              <w:spacing w:line="276" w:lineRule="auto"/>
              <w:jc w:val="both"/>
              <w:rPr>
                <w:sz w:val="18"/>
                <w:szCs w:val="18"/>
              </w:rPr>
            </w:pPr>
            <m:oMath>
              <m:nary>
                <m:naryPr>
                  <m:chr m:val="∑"/>
                  <m:limLoc m:val="undOvr"/>
                  <m:supHide m:val="1"/>
                  <m:ctrlPr>
                    <w:rPr>
                      <w:rFonts w:ascii="Cambria Math" w:hAnsi="Cambria Math"/>
                      <w:i/>
                      <w:sz w:val="18"/>
                      <w:szCs w:val="18"/>
                    </w:rPr>
                  </m:ctrlPr>
                </m:naryPr>
                <m:sub>
                  <m:r>
                    <w:rPr>
                      <w:rFonts w:ascii="Cambria Math" w:eastAsiaTheme="minorEastAsia" w:hAnsi="Cambria Math"/>
                      <w:sz w:val="18"/>
                      <w:szCs w:val="18"/>
                    </w:rPr>
                    <m:t>i∈l</m:t>
                  </m:r>
                </m:sub>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i1</m:t>
                          </m:r>
                        </m:sub>
                      </m:sSub>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i1l</m:t>
                          </m:r>
                        </m:sub>
                      </m:sSub>
                    </m:num>
                    <m:den>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1</m:t>
                          </m:r>
                        </m:sub>
                      </m:sSub>
                    </m:den>
                  </m:f>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ij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jk</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D</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ik</m:t>
                          </m:r>
                        </m:sub>
                      </m:sSub>
                    </m:sub>
                  </m:sSub>
                </m:e>
              </m:nary>
              <m:r>
                <w:rPr>
                  <w:rFonts w:ascii="Cambria Math" w:eastAsiaTheme="minorEastAsia" w:hAnsi="Cambria Math"/>
                  <w:sz w:val="18"/>
                  <w:szCs w:val="18"/>
                </w:rPr>
                <m:t xml:space="preserve"> ∀i</m:t>
              </m:r>
              <m:r>
                <w:rPr>
                  <w:rFonts w:ascii="Cambria Math" w:hAnsi="Cambria Math"/>
                  <w:sz w:val="18"/>
                  <w:szCs w:val="18"/>
                </w:rPr>
                <m:t>,k∈N:k&gt;i,</m:t>
              </m:r>
              <m:r>
                <w:rPr>
                  <w:rFonts w:ascii="Cambria Math" w:eastAsiaTheme="minorEastAsia" w:hAnsi="Cambria Math"/>
                  <w:sz w:val="18"/>
                  <w:szCs w:val="18"/>
                </w:rPr>
                <m:t>∀j</m:t>
              </m:r>
              <m:r>
                <w:rPr>
                  <w:rFonts w:ascii="Cambria Math" w:hAnsi="Cambria Math"/>
                  <w:sz w:val="18"/>
                  <w:szCs w:val="18"/>
                </w:rPr>
                <m:t xml:space="preserve"> ∈M </m:t>
              </m:r>
            </m:oMath>
            <w:r w:rsidR="004B4E48" w:rsidRPr="004B4E48">
              <w:rPr>
                <w:rFonts w:eastAsiaTheme="minorEastAsia"/>
                <w:sz w:val="18"/>
                <w:szCs w:val="18"/>
              </w:rPr>
              <w:t xml:space="preserve"> </w:t>
            </w:r>
          </w:p>
        </w:tc>
        <w:tc>
          <w:tcPr>
            <w:tcW w:w="810" w:type="dxa"/>
            <w:vAlign w:val="center"/>
          </w:tcPr>
          <w:p w14:paraId="0FE5FB2E" w14:textId="0646B820"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(5)</w:t>
            </w:r>
          </w:p>
        </w:tc>
      </w:tr>
      <w:tr w:rsidR="004B4E48" w:rsidRPr="004B4E48" w14:paraId="6ED5DF1D" w14:textId="77777777" w:rsidTr="00696255">
        <w:tc>
          <w:tcPr>
            <w:tcW w:w="8550" w:type="dxa"/>
            <w:gridSpan w:val="2"/>
            <w:vAlign w:val="center"/>
          </w:tcPr>
          <w:p w14:paraId="644B8195" w14:textId="2E1B20D4" w:rsidR="004B4E48" w:rsidRPr="004B4E48" w:rsidRDefault="006347E3" w:rsidP="004B4E48">
            <w:pPr>
              <w:spacing w:line="276" w:lineRule="auto"/>
              <w:jc w:val="both"/>
              <w:rPr>
                <w:sz w:val="18"/>
                <w:szCs w:val="18"/>
              </w:rPr>
            </w:p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ij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kj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D</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ik</m:t>
                      </m:r>
                    </m:sub>
                  </m:sSub>
                </m:sub>
              </m:sSub>
              <m:r>
                <w:rPr>
                  <w:rFonts w:ascii="Cambria Math" w:hAnsi="Cambria Math"/>
                  <w:sz w:val="18"/>
                  <w:szCs w:val="18"/>
                </w:rPr>
                <m:t>≤D-</m:t>
              </m:r>
              <m:nary>
                <m:naryPr>
                  <m:chr m:val="∑"/>
                  <m:limLoc m:val="undOvr"/>
                  <m:supHide m:val="1"/>
                  <m:ctrlPr>
                    <w:rPr>
                      <w:rFonts w:ascii="Cambria Math" w:hAnsi="Cambria Math"/>
                      <w:i/>
                      <w:sz w:val="18"/>
                      <w:szCs w:val="18"/>
                    </w:rPr>
                  </m:ctrlPr>
                </m:naryPr>
                <m:sub>
                  <m:r>
                    <w:rPr>
                      <w:rFonts w:ascii="Cambria Math" w:eastAsiaTheme="minorEastAsia" w:hAnsi="Cambria Math"/>
                      <w:sz w:val="18"/>
                      <w:szCs w:val="18"/>
                    </w:rPr>
                    <m:t>i∈N</m:t>
                  </m:r>
                </m:sub>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i1</m:t>
                          </m:r>
                        </m:sub>
                      </m:sSub>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i1l</m:t>
                          </m:r>
                        </m:sub>
                      </m:sSub>
                    </m:num>
                    <m:den>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1</m:t>
                          </m:r>
                        </m:sub>
                      </m:sSub>
                    </m:den>
                  </m:f>
                </m:e>
              </m:nary>
              <m:r>
                <w:rPr>
                  <w:rFonts w:ascii="Cambria Math" w:eastAsiaTheme="minorEastAsia" w:hAnsi="Cambria Math"/>
                  <w:sz w:val="18"/>
                  <w:szCs w:val="18"/>
                </w:rPr>
                <m:t xml:space="preserve"> ∀i</m:t>
              </m:r>
              <m:r>
                <w:rPr>
                  <w:rFonts w:ascii="Cambria Math" w:hAnsi="Cambria Math"/>
                  <w:sz w:val="18"/>
                  <w:szCs w:val="18"/>
                </w:rPr>
                <m:t>,k∈N:k&gt;i,</m:t>
              </m:r>
              <m:r>
                <w:rPr>
                  <w:rFonts w:ascii="Cambria Math" w:eastAsiaTheme="minorEastAsia" w:hAnsi="Cambria Math"/>
                  <w:sz w:val="18"/>
                  <w:szCs w:val="18"/>
                </w:rPr>
                <m:t>∀j</m:t>
              </m:r>
              <m:r>
                <w:rPr>
                  <w:rFonts w:ascii="Cambria Math" w:hAnsi="Cambria Math"/>
                  <w:sz w:val="18"/>
                  <w:szCs w:val="18"/>
                </w:rPr>
                <m:t xml:space="preserve"> ∈M </m:t>
              </m:r>
            </m:oMath>
            <w:r w:rsidR="004B4E48" w:rsidRPr="004B4E48">
              <w:rPr>
                <w:rFonts w:eastAsiaTheme="minorEastAsia"/>
                <w:sz w:val="18"/>
                <w:szCs w:val="18"/>
              </w:rPr>
              <w:t xml:space="preserve"> </w:t>
            </w:r>
          </w:p>
        </w:tc>
        <w:tc>
          <w:tcPr>
            <w:tcW w:w="810" w:type="dxa"/>
            <w:vAlign w:val="center"/>
          </w:tcPr>
          <w:p w14:paraId="3FB71CBA" w14:textId="7DF8F4D7"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(6)</w:t>
            </w:r>
          </w:p>
        </w:tc>
      </w:tr>
      <w:tr w:rsidR="004B4E48" w:rsidRPr="004B4E48" w14:paraId="46114E12" w14:textId="77777777" w:rsidTr="00696255">
        <w:tc>
          <w:tcPr>
            <w:tcW w:w="8550" w:type="dxa"/>
            <w:gridSpan w:val="2"/>
            <w:vAlign w:val="center"/>
          </w:tcPr>
          <w:p w14:paraId="578F2181" w14:textId="2104F415" w:rsidR="004B4E48" w:rsidRPr="004B4E48" w:rsidRDefault="006347E3" w:rsidP="004B4E48">
            <w:pPr>
              <w:spacing w:line="276" w:lineRule="auto"/>
              <w:jc w:val="both"/>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im</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max</m:t>
                    </m:r>
                  </m:sub>
                </m:sSub>
                <m:r>
                  <w:rPr>
                    <w:rFonts w:ascii="Cambria Math" w:hAnsi="Cambria Math"/>
                    <w:sz w:val="18"/>
                    <w:szCs w:val="18"/>
                  </w:rPr>
                  <m:t xml:space="preserve">   </m:t>
                </m:r>
                <m:r>
                  <w:rPr>
                    <w:rFonts w:ascii="Cambria Math" w:eastAsiaTheme="minorEastAsia" w:hAnsi="Cambria Math"/>
                    <w:sz w:val="18"/>
                    <w:szCs w:val="18"/>
                  </w:rPr>
                  <m:t>∀i</m:t>
                </m:r>
                <m:r>
                  <w:rPr>
                    <w:rFonts w:ascii="Cambria Math" w:hAnsi="Cambria Math"/>
                    <w:sz w:val="18"/>
                    <w:szCs w:val="18"/>
                  </w:rPr>
                  <m:t xml:space="preserve"> ∈N</m:t>
                </m:r>
              </m:oMath>
            </m:oMathPara>
          </w:p>
        </w:tc>
        <w:tc>
          <w:tcPr>
            <w:tcW w:w="810" w:type="dxa"/>
            <w:vAlign w:val="center"/>
          </w:tcPr>
          <w:p w14:paraId="29052962" w14:textId="6A402976"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(7)</w:t>
            </w:r>
          </w:p>
        </w:tc>
      </w:tr>
      <w:tr w:rsidR="004B4E48" w:rsidRPr="004B4E48" w14:paraId="1DD7480A" w14:textId="77777777" w:rsidTr="00696255">
        <w:tc>
          <w:tcPr>
            <w:tcW w:w="8550" w:type="dxa"/>
            <w:gridSpan w:val="2"/>
            <w:vAlign w:val="center"/>
          </w:tcPr>
          <w:p w14:paraId="15285437" w14:textId="01DAF861" w:rsidR="004B4E48" w:rsidRPr="004B4E48" w:rsidRDefault="006347E3" w:rsidP="004B4E48">
            <w:pPr>
              <w:spacing w:line="276" w:lineRule="auto"/>
              <w:jc w:val="both"/>
              <w:rPr>
                <w:sz w:val="18"/>
                <w:szCs w:val="18"/>
              </w:rPr>
            </w:pPr>
            <m:oMathPara>
              <m:oMathParaPr>
                <m:jc m:val="left"/>
              </m:oMathParaPr>
              <m:oMath>
                <m:nary>
                  <m:naryPr>
                    <m:chr m:val="∑"/>
                    <m:limLoc m:val="undOvr"/>
                    <m:supHide m:val="1"/>
                    <m:ctrlPr>
                      <w:rPr>
                        <w:rFonts w:ascii="Cambria Math" w:hAnsi="Cambria Math"/>
                        <w:i/>
                        <w:sz w:val="18"/>
                        <w:szCs w:val="18"/>
                      </w:rPr>
                    </m:ctrlPr>
                  </m:naryPr>
                  <m:sub>
                    <m:r>
                      <w:rPr>
                        <w:rFonts w:ascii="Cambria Math" w:eastAsiaTheme="minorEastAsia" w:hAnsi="Cambria Math"/>
                        <w:sz w:val="18"/>
                        <w:szCs w:val="18"/>
                      </w:rPr>
                      <m:t>i∈N</m:t>
                    </m:r>
                  </m:sub>
                  <m:sup/>
                  <m:e>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i1l</m:t>
                        </m:r>
                      </m:sub>
                    </m:sSub>
                  </m:e>
                </m:nary>
                <m:r>
                  <w:rPr>
                    <w:rFonts w:ascii="Cambria Math" w:hAnsi="Cambria Math"/>
                    <w:sz w:val="18"/>
                    <w:szCs w:val="18"/>
                  </w:rPr>
                  <m:t xml:space="preserve">=1;    </m:t>
                </m:r>
                <m:r>
                  <w:rPr>
                    <w:rFonts w:ascii="Cambria Math" w:eastAsiaTheme="minorEastAsia" w:hAnsi="Cambria Math"/>
                    <w:sz w:val="18"/>
                    <w:szCs w:val="18"/>
                  </w:rPr>
                  <m:t>∀i</m:t>
                </m:r>
                <m:r>
                  <w:rPr>
                    <w:rFonts w:ascii="Cambria Math" w:hAnsi="Cambria Math"/>
                    <w:sz w:val="18"/>
                    <w:szCs w:val="18"/>
                  </w:rPr>
                  <m:t xml:space="preserve"> ∈N</m:t>
                </m:r>
                <m:r>
                  <m:rPr>
                    <m:sty m:val="p"/>
                  </m:rPr>
                  <w:rPr>
                    <w:rFonts w:ascii="Cambria Math" w:eastAsiaTheme="minorEastAsia" w:hAnsi="Cambria Math"/>
                    <w:sz w:val="18"/>
                    <w:szCs w:val="18"/>
                  </w:rPr>
                  <m:t xml:space="preserve"> ,</m:t>
                </m:r>
                <m:r>
                  <w:rPr>
                    <w:rFonts w:ascii="Cambria Math" w:eastAsiaTheme="minorEastAsia" w:hAnsi="Cambria Math"/>
                    <w:sz w:val="18"/>
                    <w:szCs w:val="18"/>
                  </w:rPr>
                  <m:t>∀j</m:t>
                </m:r>
                <m:r>
                  <w:rPr>
                    <w:rFonts w:ascii="Cambria Math" w:hAnsi="Cambria Math"/>
                    <w:sz w:val="18"/>
                    <w:szCs w:val="18"/>
                  </w:rPr>
                  <m:t xml:space="preserve"> ∈M</m:t>
                </m:r>
              </m:oMath>
            </m:oMathPara>
          </w:p>
        </w:tc>
        <w:tc>
          <w:tcPr>
            <w:tcW w:w="810" w:type="dxa"/>
            <w:vAlign w:val="center"/>
          </w:tcPr>
          <w:p w14:paraId="4733808C" w14:textId="495E762E"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(8)</w:t>
            </w:r>
          </w:p>
        </w:tc>
      </w:tr>
      <w:tr w:rsidR="004B4E48" w:rsidRPr="004B4E48" w14:paraId="5910A788" w14:textId="77777777" w:rsidTr="00696255">
        <w:tc>
          <w:tcPr>
            <w:tcW w:w="8550" w:type="dxa"/>
            <w:gridSpan w:val="2"/>
            <w:vAlign w:val="center"/>
          </w:tcPr>
          <w:p w14:paraId="2BB5C8D5" w14:textId="404BA8FE" w:rsidR="004B4E48" w:rsidRPr="004B4E48" w:rsidRDefault="006347E3" w:rsidP="004B4E48">
            <w:pPr>
              <w:spacing w:line="276" w:lineRule="auto"/>
              <w:jc w:val="both"/>
              <w:rPr>
                <w:sz w:val="18"/>
                <w:szCs w:val="18"/>
              </w:rPr>
            </w:pPr>
            <m:oMathPara>
              <m:oMathParaPr>
                <m:jc m:val="left"/>
              </m:oMathParaPr>
              <m:oMath>
                <m:sSub>
                  <m:sSubPr>
                    <m:ctrlPr>
                      <w:rPr>
                        <w:rFonts w:ascii="Cambria Math" w:eastAsiaTheme="minorEastAsia" w:hAnsi="Cambria Math"/>
                        <w:i/>
                        <w:sz w:val="18"/>
                        <w:szCs w:val="18"/>
                      </w:rPr>
                    </m:ctrlPr>
                  </m:sSubPr>
                  <m:e>
                    <m:r>
                      <w:rPr>
                        <w:rFonts w:ascii="Cambria Math" w:eastAsiaTheme="minorEastAsia" w:hAnsi="Cambria Math"/>
                        <w:sz w:val="18"/>
                        <w:szCs w:val="18"/>
                      </w:rPr>
                      <m:t>y</m:t>
                    </m:r>
                  </m:e>
                  <m:sub>
                    <m:r>
                      <w:rPr>
                        <w:rFonts w:ascii="Cambria Math" w:eastAsiaTheme="minorEastAsia" w:hAnsi="Cambria Math"/>
                        <w:sz w:val="18"/>
                        <w:szCs w:val="18"/>
                      </w:rPr>
                      <m:t>ijl</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y</m:t>
                    </m:r>
                  </m:e>
                  <m:sub>
                    <m:r>
                      <w:rPr>
                        <w:rFonts w:ascii="Cambria Math" w:eastAsiaTheme="minorEastAsia" w:hAnsi="Cambria Math"/>
                        <w:sz w:val="18"/>
                        <w:szCs w:val="18"/>
                      </w:rPr>
                      <m:t>i,j+1,l</m:t>
                    </m:r>
                  </m:sub>
                </m:sSub>
                <m:r>
                  <w:rPr>
                    <w:rFonts w:ascii="Cambria Math" w:eastAsiaTheme="minorEastAsia" w:hAnsi="Cambria Math"/>
                    <w:sz w:val="18"/>
                    <w:szCs w:val="18"/>
                  </w:rPr>
                  <m:t xml:space="preserve">     ∀i</m:t>
                </m:r>
                <m:r>
                  <w:rPr>
                    <w:rFonts w:ascii="Cambria Math" w:hAnsi="Cambria Math"/>
                    <w:sz w:val="18"/>
                    <w:szCs w:val="18"/>
                  </w:rPr>
                  <m:t>∈N</m:t>
                </m:r>
                <m:r>
                  <m:rPr>
                    <m:sty m:val="p"/>
                  </m:rPr>
                  <w:rPr>
                    <w:rFonts w:ascii="Cambria Math" w:eastAsiaTheme="minorEastAsia" w:hAnsi="Cambria Math"/>
                    <w:sz w:val="18"/>
                    <w:szCs w:val="18"/>
                  </w:rPr>
                  <m:t>,</m:t>
                </m:r>
                <m:r>
                  <w:rPr>
                    <w:rFonts w:ascii="Cambria Math" w:eastAsiaTheme="minorEastAsia" w:hAnsi="Cambria Math"/>
                    <w:sz w:val="18"/>
                    <w:szCs w:val="18"/>
                  </w:rPr>
                  <m:t>∀j</m:t>
                </m:r>
                <m:r>
                  <w:rPr>
                    <w:rFonts w:ascii="Cambria Math" w:hAnsi="Cambria Math"/>
                    <w:sz w:val="18"/>
                    <w:szCs w:val="18"/>
                  </w:rPr>
                  <m:t xml:space="preserve">∈M:j&lt;m, </m:t>
                </m:r>
                <m:r>
                  <w:rPr>
                    <w:rFonts w:ascii="Cambria Math" w:eastAsiaTheme="minorEastAsia" w:hAnsi="Cambria Math"/>
                    <w:sz w:val="18"/>
                    <w:szCs w:val="18"/>
                  </w:rPr>
                  <m:t>∀l</m:t>
                </m:r>
                <m:r>
                  <w:rPr>
                    <w:rFonts w:ascii="Cambria Math" w:hAnsi="Cambria Math"/>
                    <w:sz w:val="18"/>
                    <w:szCs w:val="18"/>
                  </w:rPr>
                  <m:t>∈L</m:t>
                </m:r>
              </m:oMath>
            </m:oMathPara>
          </w:p>
        </w:tc>
        <w:tc>
          <w:tcPr>
            <w:tcW w:w="810" w:type="dxa"/>
            <w:vAlign w:val="center"/>
          </w:tcPr>
          <w:p w14:paraId="77E64C79" w14:textId="3854657B"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(9)</w:t>
            </w:r>
          </w:p>
        </w:tc>
      </w:tr>
      <w:tr w:rsidR="004B4E48" w:rsidRPr="004B4E48" w14:paraId="645E0695" w14:textId="77777777" w:rsidTr="00696255">
        <w:tc>
          <w:tcPr>
            <w:tcW w:w="8550" w:type="dxa"/>
            <w:gridSpan w:val="2"/>
            <w:vAlign w:val="center"/>
          </w:tcPr>
          <w:p w14:paraId="5A1BC70E" w14:textId="41377506" w:rsidR="004B4E48" w:rsidRPr="004B4E48" w:rsidRDefault="006347E3" w:rsidP="004B4E48">
            <w:pPr>
              <w:spacing w:line="276" w:lineRule="auto"/>
              <w:jc w:val="both"/>
              <w:rPr>
                <w:sz w:val="18"/>
                <w:szCs w:val="18"/>
              </w:rPr>
            </w:pPr>
            <m:oMathPara>
              <m:oMathParaPr>
                <m:jc m:val="left"/>
              </m:oMathParaPr>
              <m:oMath>
                <m:sSub>
                  <m:sSubPr>
                    <m:ctrlPr>
                      <w:rPr>
                        <w:rFonts w:ascii="Cambria Math" w:eastAsiaTheme="minorEastAsia" w:hAnsi="Cambria Math"/>
                        <w:i/>
                        <w:sz w:val="18"/>
                        <w:szCs w:val="18"/>
                      </w:rPr>
                    </m:ctrlPr>
                  </m:sSubPr>
                  <m:e>
                    <m:r>
                      <w:rPr>
                        <w:rFonts w:ascii="Cambria Math" w:eastAsiaTheme="minorEastAsia" w:hAnsi="Cambria Math"/>
                        <w:sz w:val="18"/>
                        <w:szCs w:val="18"/>
                      </w:rPr>
                      <m:t>θ</m:t>
                    </m:r>
                  </m:e>
                  <m:sub>
                    <m:r>
                      <w:rPr>
                        <w:rFonts w:ascii="Cambria Math" w:eastAsiaTheme="minorEastAsia" w:hAnsi="Cambria Math"/>
                        <w:sz w:val="18"/>
                        <w:szCs w:val="18"/>
                      </w:rPr>
                      <m:t>j</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C</m:t>
                    </m:r>
                  </m:e>
                  <m:sub>
                    <m:r>
                      <w:rPr>
                        <w:rFonts w:ascii="Cambria Math" w:eastAsiaTheme="minorEastAsia" w:hAnsi="Cambria Math"/>
                        <w:sz w:val="18"/>
                        <w:szCs w:val="18"/>
                      </w:rPr>
                      <m:t>max</m:t>
                    </m:r>
                  </m:sub>
                </m:sSub>
                <m:r>
                  <w:rPr>
                    <w:rFonts w:ascii="Cambria Math" w:eastAsiaTheme="minorEastAsia" w:hAnsi="Cambria Math"/>
                    <w:sz w:val="18"/>
                    <w:szCs w:val="18"/>
                  </w:rPr>
                  <m:t>-</m:t>
                </m:r>
                <m:nary>
                  <m:naryPr>
                    <m:chr m:val="∑"/>
                    <m:limLoc m:val="undOvr"/>
                    <m:supHide m:val="1"/>
                    <m:ctrlPr>
                      <w:rPr>
                        <w:rFonts w:ascii="Cambria Math" w:hAnsi="Cambria Math"/>
                        <w:i/>
                        <w:sz w:val="18"/>
                        <w:szCs w:val="18"/>
                      </w:rPr>
                    </m:ctrlPr>
                  </m:naryPr>
                  <m:sub>
                    <m:r>
                      <w:rPr>
                        <w:rFonts w:ascii="Cambria Math" w:eastAsiaTheme="minorEastAsia" w:hAnsi="Cambria Math"/>
                        <w:sz w:val="18"/>
                        <w:szCs w:val="18"/>
                      </w:rPr>
                      <m:t>i∈N</m:t>
                    </m:r>
                  </m:sub>
                  <m:sup/>
                  <m:e>
                    <m:nary>
                      <m:naryPr>
                        <m:chr m:val="∑"/>
                        <m:limLoc m:val="undOvr"/>
                        <m:supHide m:val="1"/>
                        <m:ctrlPr>
                          <w:rPr>
                            <w:rFonts w:ascii="Cambria Math" w:hAnsi="Cambria Math"/>
                            <w:i/>
                            <w:sz w:val="18"/>
                            <w:szCs w:val="18"/>
                          </w:rPr>
                        </m:ctrlPr>
                      </m:naryPr>
                      <m:sub>
                        <m:r>
                          <w:rPr>
                            <w:rFonts w:ascii="Cambria Math" w:eastAsiaTheme="minorEastAsia" w:hAnsi="Cambria Math"/>
                            <w:sz w:val="18"/>
                            <w:szCs w:val="18"/>
                          </w:rPr>
                          <m:t>i∈L</m:t>
                        </m:r>
                      </m:sub>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i1</m:t>
                                </m:r>
                              </m:sub>
                            </m:sSub>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i1l</m:t>
                                </m:r>
                              </m:sub>
                            </m:sSub>
                          </m:num>
                          <m:den>
                            <m:sSub>
                              <m:sSubPr>
                                <m:ctrlPr>
                                  <w:rPr>
                                    <w:rFonts w:ascii="Cambria Math" w:hAnsi="Cambria Math"/>
                                    <w:i/>
                                    <w:sz w:val="18"/>
                                    <w:szCs w:val="18"/>
                                  </w:rPr>
                                </m:ctrlPr>
                              </m:sSubPr>
                              <m:e>
                                <m:r>
                                  <w:rPr>
                                    <w:rFonts w:ascii="Cambria Math" w:hAnsi="Cambria Math"/>
                                    <w:sz w:val="18"/>
                                    <w:szCs w:val="18"/>
                                  </w:rPr>
                                  <m:t>η</m:t>
                                </m:r>
                              </m:e>
                              <m:sub>
                                <m:r>
                                  <w:rPr>
                                    <w:rFonts w:ascii="Cambria Math" w:hAnsi="Cambria Math"/>
                                    <w:sz w:val="18"/>
                                    <w:szCs w:val="18"/>
                                  </w:rPr>
                                  <m:t>1</m:t>
                                </m:r>
                              </m:sub>
                            </m:sSub>
                          </m:den>
                        </m:f>
                      </m:e>
                    </m:nary>
                  </m:e>
                </m:nary>
                <m:r>
                  <w:rPr>
                    <w:rFonts w:ascii="Cambria Math" w:hAnsi="Cambria Math"/>
                    <w:sz w:val="18"/>
                    <w:szCs w:val="18"/>
                  </w:rPr>
                  <m:t xml:space="preserve">  </m:t>
                </m:r>
                <m:r>
                  <w:rPr>
                    <w:rFonts w:ascii="Cambria Math" w:eastAsiaTheme="minorEastAsia" w:hAnsi="Cambria Math"/>
                    <w:sz w:val="18"/>
                    <w:szCs w:val="18"/>
                  </w:rPr>
                  <m:t>∀j</m:t>
                </m:r>
                <m:r>
                  <w:rPr>
                    <w:rFonts w:ascii="Cambria Math" w:hAnsi="Cambria Math"/>
                    <w:sz w:val="18"/>
                    <w:szCs w:val="18"/>
                  </w:rPr>
                  <m:t xml:space="preserve"> ∈M</m:t>
                </m:r>
              </m:oMath>
            </m:oMathPara>
          </w:p>
        </w:tc>
        <w:tc>
          <w:tcPr>
            <w:tcW w:w="810" w:type="dxa"/>
            <w:vAlign w:val="center"/>
          </w:tcPr>
          <w:p w14:paraId="76B04BEF" w14:textId="2CA2BFE7"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(10)</w:t>
            </w:r>
          </w:p>
        </w:tc>
      </w:tr>
      <w:tr w:rsidR="004B4E48" w:rsidRPr="004B4E48" w14:paraId="79946E04" w14:textId="77777777" w:rsidTr="004B4E48">
        <w:tc>
          <w:tcPr>
            <w:tcW w:w="4008" w:type="dxa"/>
            <w:vAlign w:val="center"/>
          </w:tcPr>
          <w:p w14:paraId="572C659E" w14:textId="3EFF5692" w:rsidR="004B4E48" w:rsidRPr="004B4E48" w:rsidRDefault="004B4E48" w:rsidP="004B4E48">
            <w:pPr>
              <w:spacing w:line="276" w:lineRule="auto"/>
              <w:jc w:val="both"/>
              <w:rPr>
                <w:sz w:val="18"/>
                <w:szCs w:val="18"/>
              </w:rPr>
            </w:pPr>
            <m:oMathPara>
              <m:oMathParaPr>
                <m:jc m:val="left"/>
              </m:oMathParaPr>
              <m:oMath>
                <m:r>
                  <w:rPr>
                    <w:rFonts w:ascii="Cambria Math" w:hAnsi="Cambria Math"/>
                    <w:sz w:val="18"/>
                    <w:szCs w:val="18"/>
                  </w:rPr>
                  <m:t>TEC=</m:t>
                </m:r>
                <m:nary>
                  <m:naryPr>
                    <m:chr m:val="∑"/>
                    <m:limLoc m:val="undOvr"/>
                    <m:supHide m:val="1"/>
                    <m:ctrlPr>
                      <w:rPr>
                        <w:rFonts w:ascii="Cambria Math" w:hAnsi="Cambria Math"/>
                        <w:i/>
                        <w:sz w:val="18"/>
                        <w:szCs w:val="18"/>
                      </w:rPr>
                    </m:ctrlPr>
                  </m:naryPr>
                  <m:sub>
                    <m:r>
                      <w:rPr>
                        <w:rFonts w:ascii="Cambria Math" w:eastAsiaTheme="minorEastAsia" w:hAnsi="Cambria Math"/>
                        <w:sz w:val="18"/>
                        <w:szCs w:val="18"/>
                      </w:rPr>
                      <m:t>i∈N</m:t>
                    </m:r>
                  </m:sub>
                  <m:sup/>
                  <m:e>
                    <m:nary>
                      <m:naryPr>
                        <m:chr m:val="∑"/>
                        <m:limLoc m:val="undOvr"/>
                        <m:supHide m:val="1"/>
                        <m:ctrlPr>
                          <w:rPr>
                            <w:rFonts w:ascii="Cambria Math" w:hAnsi="Cambria Math"/>
                            <w:i/>
                            <w:sz w:val="18"/>
                            <w:szCs w:val="18"/>
                          </w:rPr>
                        </m:ctrlPr>
                      </m:naryPr>
                      <m:sub>
                        <m:r>
                          <w:rPr>
                            <w:rFonts w:ascii="Cambria Math" w:eastAsiaTheme="minorEastAsia" w:hAnsi="Cambria Math"/>
                            <w:sz w:val="18"/>
                            <w:szCs w:val="18"/>
                          </w:rPr>
                          <m:t>j∈M</m:t>
                        </m:r>
                      </m:sub>
                      <m:sup/>
                      <m:e>
                        <m:nary>
                          <m:naryPr>
                            <m:chr m:val="∑"/>
                            <m:limLoc m:val="undOvr"/>
                            <m:supHide m:val="1"/>
                            <m:ctrlPr>
                              <w:rPr>
                                <w:rFonts w:ascii="Cambria Math" w:hAnsi="Cambria Math"/>
                                <w:i/>
                                <w:sz w:val="18"/>
                                <w:szCs w:val="18"/>
                              </w:rPr>
                            </m:ctrlPr>
                          </m:naryPr>
                          <m:sub>
                            <m:r>
                              <w:rPr>
                                <w:rFonts w:ascii="Cambria Math" w:eastAsiaTheme="minorEastAsia" w:hAnsi="Cambria Math"/>
                                <w:sz w:val="18"/>
                                <w:szCs w:val="18"/>
                              </w:rPr>
                              <m:t>l∈L</m:t>
                            </m:r>
                          </m:sub>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ij</m:t>
                                    </m:r>
                                  </m:sub>
                                </m:sSub>
                                <m:sSub>
                                  <m:sSubPr>
                                    <m:ctrlPr>
                                      <w:rPr>
                                        <w:rFonts w:ascii="Cambria Math" w:hAnsi="Cambria Math"/>
                                        <w:i/>
                                        <w:sz w:val="18"/>
                                        <w:szCs w:val="18"/>
                                      </w:rPr>
                                    </m:ctrlPr>
                                  </m:sSubPr>
                                  <m:e>
                                    <m:r>
                                      <w:rPr>
                                        <w:rFonts w:ascii="Cambria Math" w:hAnsi="Cambria Math"/>
                                        <w:sz w:val="18"/>
                                        <w:szCs w:val="18"/>
                                      </w:rPr>
                                      <m:t>τ</m:t>
                                    </m:r>
                                  </m:e>
                                  <m:sub>
                                    <m:r>
                                      <w:rPr>
                                        <w:rFonts w:ascii="Cambria Math" w:hAnsi="Cambria Math"/>
                                        <w:sz w:val="18"/>
                                        <w:szCs w:val="18"/>
                                      </w:rPr>
                                      <m:t>j</m:t>
                                    </m:r>
                                  </m:sub>
                                </m:sSub>
                                <m:sSub>
                                  <m:sSubPr>
                                    <m:ctrlPr>
                                      <w:rPr>
                                        <w:rFonts w:ascii="Cambria Math" w:hAnsi="Cambria Math"/>
                                        <w:i/>
                                        <w:sz w:val="18"/>
                                        <w:szCs w:val="18"/>
                                      </w:rPr>
                                    </m:ctrlPr>
                                  </m:sSubPr>
                                  <m:e>
                                    <m:r>
                                      <w:rPr>
                                        <w:rFonts w:ascii="Cambria Math" w:hAnsi="Cambria Math"/>
                                        <w:sz w:val="18"/>
                                        <w:szCs w:val="18"/>
                                      </w:rPr>
                                      <m:t>λ</m:t>
                                    </m:r>
                                  </m:e>
                                  <m:sub>
                                    <m:r>
                                      <w:rPr>
                                        <w:rFonts w:ascii="Cambria Math" w:hAnsi="Cambria Math"/>
                                        <w:sz w:val="18"/>
                                        <w:szCs w:val="18"/>
                                      </w:rPr>
                                      <m:t>l</m:t>
                                    </m:r>
                                  </m:sub>
                                </m:sSub>
                              </m:num>
                              <m:den>
                                <m:sSub>
                                  <m:sSubPr>
                                    <m:ctrlPr>
                                      <w:rPr>
                                        <w:rFonts w:ascii="Cambria Math" w:hAnsi="Cambria Math"/>
                                        <w:i/>
                                        <w:sz w:val="18"/>
                                        <w:szCs w:val="18"/>
                                      </w:rPr>
                                    </m:ctrlPr>
                                  </m:sSubPr>
                                  <m:e>
                                    <m:r>
                                      <w:rPr>
                                        <w:rFonts w:ascii="Cambria Math" w:hAnsi="Cambria Math"/>
                                        <w:sz w:val="18"/>
                                        <w:szCs w:val="18"/>
                                      </w:rPr>
                                      <m:t>60η</m:t>
                                    </m:r>
                                  </m:e>
                                  <m:sub>
                                    <m:r>
                                      <w:rPr>
                                        <w:rFonts w:ascii="Cambria Math" w:hAnsi="Cambria Math"/>
                                        <w:sz w:val="18"/>
                                        <w:szCs w:val="18"/>
                                      </w:rPr>
                                      <m:t>1</m:t>
                                    </m:r>
                                  </m:sub>
                                </m:sSub>
                              </m:den>
                            </m:f>
                          </m:e>
                        </m:nary>
                      </m:e>
                    </m:nary>
                  </m:e>
                </m:nary>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i1l</m:t>
                    </m:r>
                  </m:sub>
                </m:sSub>
                <m:r>
                  <w:rPr>
                    <w:rFonts w:ascii="Cambria Math" w:hAnsi="Cambria Math"/>
                    <w:sz w:val="18"/>
                    <w:szCs w:val="18"/>
                  </w:rPr>
                  <m:t>+</m:t>
                </m:r>
                <m:nary>
                  <m:naryPr>
                    <m:chr m:val="∑"/>
                    <m:limLoc m:val="undOvr"/>
                    <m:supHide m:val="1"/>
                    <m:ctrlPr>
                      <w:rPr>
                        <w:rFonts w:ascii="Cambria Math" w:hAnsi="Cambria Math"/>
                        <w:i/>
                        <w:sz w:val="18"/>
                        <w:szCs w:val="18"/>
                      </w:rPr>
                    </m:ctrlPr>
                  </m:naryPr>
                  <m:sub>
                    <m:r>
                      <w:rPr>
                        <w:rFonts w:ascii="Cambria Math" w:eastAsiaTheme="minorEastAsia" w:hAnsi="Cambria Math"/>
                        <w:sz w:val="18"/>
                        <w:szCs w:val="18"/>
                      </w:rPr>
                      <m:t>j∈M</m:t>
                    </m:r>
                  </m:sub>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φ</m:t>
                            </m:r>
                          </m:e>
                          <m:sub>
                            <m:r>
                              <w:rPr>
                                <w:rFonts w:ascii="Cambria Math" w:hAnsi="Cambria Math"/>
                                <w:sz w:val="18"/>
                                <w:szCs w:val="18"/>
                              </w:rPr>
                              <m:t>j</m:t>
                            </m:r>
                          </m:sub>
                        </m:sSub>
                        <m:sSub>
                          <m:sSubPr>
                            <m:ctrlPr>
                              <w:rPr>
                                <w:rFonts w:ascii="Cambria Math" w:hAnsi="Cambria Math"/>
                                <w:i/>
                                <w:sz w:val="18"/>
                                <w:szCs w:val="18"/>
                              </w:rPr>
                            </m:ctrlPr>
                          </m:sSubPr>
                          <m:e>
                            <m:r>
                              <w:rPr>
                                <w:rFonts w:ascii="Cambria Math" w:hAnsi="Cambria Math"/>
                                <w:sz w:val="18"/>
                                <w:szCs w:val="18"/>
                              </w:rPr>
                              <m:t>τ</m:t>
                            </m:r>
                          </m:e>
                          <m:sub>
                            <m:r>
                              <w:rPr>
                                <w:rFonts w:ascii="Cambria Math" w:hAnsi="Cambria Math"/>
                                <w:sz w:val="18"/>
                                <w:szCs w:val="18"/>
                              </w:rPr>
                              <m:t>j</m:t>
                            </m:r>
                          </m:sub>
                        </m:sSub>
                      </m:num>
                      <m:den>
                        <m:r>
                          <w:rPr>
                            <w:rFonts w:ascii="Cambria Math" w:hAnsi="Cambria Math"/>
                            <w:sz w:val="18"/>
                            <w:szCs w:val="18"/>
                          </w:rPr>
                          <m:t>60</m:t>
                        </m:r>
                      </m:den>
                    </m:f>
                  </m:e>
                </m:nary>
              </m:oMath>
            </m:oMathPara>
          </w:p>
        </w:tc>
        <w:tc>
          <w:tcPr>
            <w:tcW w:w="4542" w:type="dxa"/>
            <w:vAlign w:val="center"/>
          </w:tcPr>
          <w:p w14:paraId="03013A6C" w14:textId="171EDA4D" w:rsidR="004B4E48" w:rsidRPr="004B4E48" w:rsidRDefault="006347E3" w:rsidP="004B4E48">
            <w:pPr>
              <w:spacing w:line="276" w:lineRule="auto"/>
              <w:jc w:val="both"/>
              <w:rPr>
                <w:sz w:val="18"/>
                <w:szCs w:val="18"/>
              </w:rPr>
            </w:pPr>
            <m:oMath>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i1l</m:t>
                  </m:r>
                </m:sub>
              </m:sSub>
              <m:r>
                <w:rPr>
                  <w:rFonts w:ascii="Cambria Math" w:hAnsi="Cambria Math"/>
                  <w:sz w:val="18"/>
                  <w:szCs w:val="18"/>
                </w:rPr>
                <m:t>∈</m:t>
              </m:r>
              <m:d>
                <m:dPr>
                  <m:begChr m:val="{"/>
                  <m:endChr m:val="}"/>
                  <m:ctrlPr>
                    <w:rPr>
                      <w:rFonts w:ascii="Cambria Math" w:hAnsi="Cambria Math"/>
                      <w:i/>
                      <w:sz w:val="18"/>
                      <w:szCs w:val="18"/>
                    </w:rPr>
                  </m:ctrlPr>
                </m:dPr>
                <m:e>
                  <m:r>
                    <w:rPr>
                      <w:rFonts w:ascii="Cambria Math" w:hAnsi="Cambria Math"/>
                      <w:sz w:val="18"/>
                      <w:szCs w:val="18"/>
                    </w:rPr>
                    <m:t>0,1</m:t>
                  </m:r>
                </m:e>
              </m:d>
              <m:r>
                <w:rPr>
                  <w:rFonts w:ascii="Cambria Math" w:eastAsiaTheme="minorEastAsia" w:hAnsi="Cambria Math"/>
                  <w:sz w:val="18"/>
                  <w:szCs w:val="18"/>
                </w:rPr>
                <m:t xml:space="preserve"> ∀i</m:t>
              </m:r>
              <m:r>
                <w:rPr>
                  <w:rFonts w:ascii="Cambria Math" w:hAnsi="Cambria Math"/>
                  <w:sz w:val="18"/>
                  <w:szCs w:val="18"/>
                </w:rPr>
                <m:t>∈N,</m:t>
              </m:r>
              <m:r>
                <w:rPr>
                  <w:rFonts w:ascii="Cambria Math" w:eastAsiaTheme="minorEastAsia" w:hAnsi="Cambria Math"/>
                  <w:sz w:val="18"/>
                  <w:szCs w:val="18"/>
                </w:rPr>
                <m:t>∀j</m:t>
              </m:r>
              <m:r>
                <w:rPr>
                  <w:rFonts w:ascii="Cambria Math" w:hAnsi="Cambria Math"/>
                  <w:sz w:val="18"/>
                  <w:szCs w:val="18"/>
                </w:rPr>
                <m:t xml:space="preserve"> ∈M,</m:t>
              </m:r>
              <m:r>
                <w:rPr>
                  <w:rFonts w:ascii="Cambria Math" w:eastAsiaTheme="minorEastAsia" w:hAnsi="Cambria Math"/>
                  <w:sz w:val="18"/>
                  <w:szCs w:val="18"/>
                </w:rPr>
                <m:t>∀l</m:t>
              </m:r>
              <m:r>
                <w:rPr>
                  <w:rFonts w:ascii="Cambria Math" w:hAnsi="Cambria Math"/>
                  <w:sz w:val="18"/>
                  <w:szCs w:val="18"/>
                </w:rPr>
                <m:t xml:space="preserve"> ∈L</m:t>
              </m:r>
            </m:oMath>
            <w:r w:rsidR="004B4E48" w:rsidRPr="004B4E48">
              <w:rPr>
                <w:rFonts w:eastAsiaTheme="minorEastAsia"/>
                <w:sz w:val="18"/>
                <w:szCs w:val="18"/>
              </w:rPr>
              <w:t xml:space="preserve">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ik</m:t>
                  </m:r>
                </m:sub>
              </m:sSub>
              <m:r>
                <w:rPr>
                  <w:rFonts w:ascii="Cambria Math" w:hAnsi="Cambria Math"/>
                  <w:sz w:val="18"/>
                  <w:szCs w:val="18"/>
                </w:rPr>
                <m:t>∈</m:t>
              </m:r>
              <m:d>
                <m:dPr>
                  <m:begChr m:val="{"/>
                  <m:endChr m:val="}"/>
                  <m:ctrlPr>
                    <w:rPr>
                      <w:rFonts w:ascii="Cambria Math" w:hAnsi="Cambria Math"/>
                      <w:i/>
                      <w:sz w:val="18"/>
                      <w:szCs w:val="18"/>
                    </w:rPr>
                  </m:ctrlPr>
                </m:dPr>
                <m:e>
                  <m:r>
                    <w:rPr>
                      <w:rFonts w:ascii="Cambria Math" w:hAnsi="Cambria Math"/>
                      <w:sz w:val="18"/>
                      <w:szCs w:val="18"/>
                    </w:rPr>
                    <m:t>0,1</m:t>
                  </m:r>
                </m:e>
              </m:d>
              <m:r>
                <w:rPr>
                  <w:rFonts w:ascii="Cambria Math" w:eastAsiaTheme="minorEastAsia" w:hAnsi="Cambria Math"/>
                  <w:sz w:val="18"/>
                  <w:szCs w:val="18"/>
                </w:rPr>
                <m:t>∀i</m:t>
              </m:r>
              <m:r>
                <w:rPr>
                  <w:rFonts w:ascii="Cambria Math" w:hAnsi="Cambria Math"/>
                  <w:sz w:val="18"/>
                  <w:szCs w:val="18"/>
                </w:rPr>
                <m:t>,k∈N:k&gt;i</m:t>
              </m:r>
            </m:oMath>
          </w:p>
        </w:tc>
        <w:tc>
          <w:tcPr>
            <w:tcW w:w="810" w:type="dxa"/>
            <w:vAlign w:val="center"/>
          </w:tcPr>
          <w:p w14:paraId="5D434AAB" w14:textId="7AB72917"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(11)</w:t>
            </w:r>
          </w:p>
        </w:tc>
      </w:tr>
      <w:tr w:rsidR="004B4E48" w:rsidRPr="004B4E48" w14:paraId="6A4A06DA" w14:textId="77777777" w:rsidTr="00696255">
        <w:tc>
          <w:tcPr>
            <w:tcW w:w="8550" w:type="dxa"/>
            <w:gridSpan w:val="2"/>
            <w:vAlign w:val="center"/>
          </w:tcPr>
          <w:p w14:paraId="58070118" w14:textId="34F5BB34" w:rsidR="004B4E48" w:rsidRPr="004B4E48" w:rsidRDefault="006347E3" w:rsidP="004B4E48">
            <w:pPr>
              <w:spacing w:line="276" w:lineRule="auto"/>
              <w:jc w:val="both"/>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ij</m:t>
                    </m:r>
                  </m:sub>
                </m:sSub>
                <m:r>
                  <w:rPr>
                    <w:rFonts w:ascii="Cambria Math" w:hAnsi="Cambria Math"/>
                    <w:sz w:val="18"/>
                    <w:szCs w:val="18"/>
                  </w:rPr>
                  <m:t>≥0</m:t>
                </m:r>
                <m:r>
                  <w:rPr>
                    <w:rFonts w:ascii="Cambria Math" w:eastAsiaTheme="minorEastAsia" w:hAnsi="Cambria Math"/>
                    <w:sz w:val="18"/>
                    <w:szCs w:val="18"/>
                  </w:rPr>
                  <m:t>∀i</m:t>
                </m:r>
                <m:r>
                  <w:rPr>
                    <w:rFonts w:ascii="Cambria Math" w:hAnsi="Cambria Math"/>
                    <w:sz w:val="18"/>
                    <w:szCs w:val="18"/>
                  </w:rPr>
                  <m:t>∈N,</m:t>
                </m:r>
                <m:r>
                  <w:rPr>
                    <w:rFonts w:ascii="Cambria Math" w:eastAsiaTheme="minorEastAsia" w:hAnsi="Cambria Math"/>
                    <w:sz w:val="18"/>
                    <w:szCs w:val="18"/>
                  </w:rPr>
                  <m:t>∀j</m:t>
                </m:r>
                <m:r>
                  <w:rPr>
                    <w:rFonts w:ascii="Cambria Math" w:hAnsi="Cambria Math"/>
                    <w:sz w:val="18"/>
                    <w:szCs w:val="18"/>
                  </w:rPr>
                  <m:t>∈M</m:t>
                </m:r>
              </m:oMath>
            </m:oMathPara>
          </w:p>
        </w:tc>
        <w:tc>
          <w:tcPr>
            <w:tcW w:w="810" w:type="dxa"/>
            <w:vAlign w:val="center"/>
          </w:tcPr>
          <w:p w14:paraId="1FC1D661" w14:textId="77028E6A" w:rsidR="004B4E48" w:rsidRPr="004B4E48" w:rsidRDefault="004B4E48"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(12)</w:t>
            </w:r>
          </w:p>
        </w:tc>
      </w:tr>
    </w:tbl>
    <w:p w14:paraId="746241D9" w14:textId="77777777" w:rsidR="002C2339" w:rsidRPr="00264A84" w:rsidRDefault="002C2339" w:rsidP="00D6332A">
      <w:pPr>
        <w:pStyle w:val="Paragraph"/>
        <w:ind w:firstLine="0"/>
        <w:rPr>
          <w:rStyle w:val="Emphasis"/>
          <w:i/>
          <w:iCs/>
        </w:rPr>
      </w:pPr>
    </w:p>
    <w:p w14:paraId="11C804D3" w14:textId="6D28F750" w:rsidR="00BA5BFC" w:rsidRPr="007F31B4" w:rsidRDefault="007F31B4" w:rsidP="007F31B4">
      <w:pPr>
        <w:pStyle w:val="Heading2"/>
      </w:pPr>
      <w:r w:rsidRPr="007F31B4">
        <w:rPr>
          <w:rStyle w:val="Emphasis"/>
        </w:rPr>
        <w:t>LARGEST RANK VALUE (LRV)</w:t>
      </w:r>
    </w:p>
    <w:p w14:paraId="6EBADD48" w14:textId="257C6DB5" w:rsidR="00BA5BFC" w:rsidRPr="00C62470" w:rsidRDefault="00BC21F1" w:rsidP="00264A84">
      <w:pPr>
        <w:pStyle w:val="Paragraph"/>
        <w:ind w:firstLine="0"/>
        <w:rPr>
          <w:rStyle w:val="Emphasis"/>
        </w:rPr>
      </w:pPr>
      <w:r w:rsidRPr="00C62470">
        <w:rPr>
          <w:rStyle w:val="Emphasis"/>
        </w:rPr>
        <w:t>T</w:t>
      </w:r>
      <w:r w:rsidR="00264A84" w:rsidRPr="00C62470">
        <w:rPr>
          <w:rStyle w:val="Emphasis"/>
        </w:rPr>
        <w:t xml:space="preserve">he Largest Ranked Value (LRV) is a pivotal concept in converting continuous values into discrete sequences, particularly in the context of the Permutation Flow Shop Scheduling Problem (PFSSP), which is an NP-Hard problem </w:t>
      </w:r>
      <w:r w:rsidR="00264A84" w:rsidRPr="00C62470">
        <w:rPr>
          <w:rStyle w:val="Emphasis"/>
        </w:rPr>
        <w:fldChar w:fldCharType="begin"/>
      </w:r>
      <w:r w:rsidR="007F31B4" w:rsidRPr="00C62470">
        <w:rPr>
          <w:rStyle w:val="Emphasis"/>
        </w:rPr>
        <w:instrText xml:space="preserve"> ADDIN EN.CITE &lt;EndNote&gt;&lt;Cite&gt;&lt;Author&gt;Utama&lt;/Author&gt;&lt;Year&gt;2021&lt;/Year&gt;&lt;RecNum&gt;260&lt;/RecNum&gt;&lt;DisplayText&gt;[16]&lt;/DisplayText&gt;&lt;record&gt;&lt;rec-number&gt;260&lt;/rec-number&gt;&lt;foreign-keys&gt;&lt;key app="EN" db-id="xdre9sxep0x9vieatv4ppt51rerevrrfd0vr" timestamp="1728467182"&gt;260&lt;/key&gt;&lt;/foreign-keys&gt;&lt;ref-type name="Journal Article"&gt;17&lt;/ref-type&gt;&lt;contributors&gt;&lt;authors&gt;&lt;author&gt;Utama, D. M.&lt;/author&gt;&lt;/authors&gt;&lt;/contributors&gt;&lt;titles&gt;&lt;title&gt;Minimizing Number of Tardy Jobs in Flow Shop Scheduling Using A Hybrid Whale Optimization Algorithm&lt;/title&gt;&lt;secondary-title&gt;Journal of Physics: Conference Series&lt;/secondary-title&gt;&lt;/titles&gt;&lt;periodical&gt;&lt;full-title&gt;Journal of Physics: Conference Series&lt;/full-title&gt;&lt;/periodical&gt;&lt;pages&gt;012017&lt;/pages&gt;&lt;volume&gt;1845&lt;/volume&gt;&lt;number&gt;1&lt;/number&gt;&lt;dates&gt;&lt;year&gt;2021&lt;/year&gt;&lt;pub-dates&gt;&lt;date&gt;2021/03/01&lt;/date&gt;&lt;/pub-dates&gt;&lt;/dates&gt;&lt;publisher&gt;IOP Publishing&lt;/publisher&gt;&lt;isbn&gt;1742-6596&amp;#xD;1742-6588&lt;/isbn&gt;&lt;urls&gt;&lt;related-urls&gt;&lt;url&gt;https://dx.doi.org/10.1088/1742-6596/1845/1/012017&lt;/url&gt;&lt;/related-urls&gt;&lt;/urls&gt;&lt;electronic-resource-num&gt;10.1088/1742-6596/1845/1/012017&lt;/electronic-resource-num&gt;&lt;/record&gt;&lt;/Cite&gt;&lt;/EndNote&gt;</w:instrText>
      </w:r>
      <w:r w:rsidR="00264A84" w:rsidRPr="00C62470">
        <w:rPr>
          <w:rStyle w:val="Emphasis"/>
        </w:rPr>
        <w:fldChar w:fldCharType="separate"/>
      </w:r>
      <w:r w:rsidR="006672B4" w:rsidRPr="00C62470">
        <w:rPr>
          <w:rStyle w:val="Emphasis"/>
        </w:rPr>
        <w:t>[</w:t>
      </w:r>
      <w:hyperlink w:anchor="_ENREF_16" w:tooltip="Utama, 2021 #260" w:history="1">
        <w:r w:rsidR="007F31B4" w:rsidRPr="00C62470">
          <w:rPr>
            <w:rStyle w:val="Emphasis"/>
          </w:rPr>
          <w:t>16</w:t>
        </w:r>
      </w:hyperlink>
      <w:r w:rsidR="006672B4" w:rsidRPr="00C62470">
        <w:rPr>
          <w:rStyle w:val="Emphasis"/>
        </w:rPr>
        <w:t>]</w:t>
      </w:r>
      <w:r w:rsidR="00264A84" w:rsidRPr="00C62470">
        <w:rPr>
          <w:rStyle w:val="Emphasis"/>
        </w:rPr>
        <w:fldChar w:fldCharType="end"/>
      </w:r>
      <w:r w:rsidR="00264A84" w:rsidRPr="00C62470">
        <w:rPr>
          <w:rStyle w:val="Emphasis"/>
        </w:rPr>
        <w:t>. The Dandelion Algorithm (DA), inherently a continuous optimization method, necessitates periodic reduction of the search space to ensure efficient exploration of the solution space. LRV serves as a critical tool in this process, enabling the transformation of continuous variables into discrete values that can be effectively processed by DA</w:t>
      </w:r>
      <w:r w:rsidR="00C62470">
        <w:rPr>
          <w:rStyle w:val="Emphasis"/>
        </w:rPr>
        <w:t xml:space="preserve">, as seen in </w:t>
      </w:r>
      <w:r w:rsidR="00C62470" w:rsidRPr="00C62470">
        <w:rPr>
          <w:rStyle w:val="Emphasis"/>
          <w:b/>
          <w:bCs/>
        </w:rPr>
        <w:t>FIGURE 1</w:t>
      </w:r>
      <w:r w:rsidR="00264A84" w:rsidRPr="00C62470">
        <w:rPr>
          <w:rStyle w:val="Emphasis"/>
        </w:rPr>
        <w:t xml:space="preserve">. This integration is essential for tackling the PFSSP, where discrete sequences are essential for scheduling tasks efficiently. By leveraging LRV, DA can efficiently navigate the vast solution space of PFSSP, leading to more accurate and efficient scheduling solutions </w:t>
      </w:r>
      <w:r w:rsidR="00264A84" w:rsidRPr="00C62470">
        <w:rPr>
          <w:rStyle w:val="Emphasis"/>
        </w:rPr>
        <w:fldChar w:fldCharType="begin"/>
      </w:r>
      <w:r w:rsidR="007F31B4" w:rsidRPr="00C62470">
        <w:rPr>
          <w:rStyle w:val="Emphasis"/>
        </w:rPr>
        <w:instrText xml:space="preserve"> ADDIN EN.CITE &lt;EndNote&gt;&lt;Cite&gt;&lt;Author&gt;Abdel-Basset&lt;/Author&gt;&lt;Year&gt;2021&lt;/Year&gt;&lt;RecNum&gt;261&lt;/RecNum&gt;&lt;DisplayText&gt;[17]&lt;/DisplayText&gt;&lt;record&gt;&lt;rec-number&gt;261&lt;/rec-number&gt;&lt;foreign-keys&gt;&lt;key app="EN" db-id="xdre9sxep0x9vieatv4ppt51rerevrrfd0vr" timestamp="1728467182"&gt;261&lt;/key&gt;&lt;/foreign-keys&gt;&lt;ref-type name="Electronic Article"&gt;43&lt;/ref-type&gt;&lt;contributors&gt;&lt;authors&gt;&lt;author&gt;Abdel-Basset, Mohamed&lt;/author&gt;&lt;author&gt;Mohamed, Reda&lt;/author&gt;&lt;author&gt;Abouhawwash, Mohamed&lt;/author&gt;&lt;author&gt;Chakrabortty, Ripon K.&lt;/author&gt;&lt;author&gt;Ryan, Michael J.&lt;/author&gt;&lt;/authors&gt;&lt;/contributors&gt;&lt;titles&gt;&lt;title&gt;A Simple and Effective Approach for Tackling the Permutation Flow Shop Scheduling Problem&lt;/title&gt;&lt;secondary-title&gt;Mathematics&lt;/secondary-title&gt;&lt;/titles&gt;&lt;periodical&gt;&lt;full-title&gt;Mathematics&lt;/full-title&gt;&lt;/periodical&gt;&lt;volume&gt;9&lt;/volume&gt;&lt;number&gt;3&lt;/number&gt;&lt;keywords&gt;&lt;keyword&gt;combinatorial PFSSP&lt;/keyword&gt;&lt;keyword&gt;flow shop scheduling&lt;/keyword&gt;&lt;keyword&gt;largest rank value&lt;/keyword&gt;&lt;keyword&gt;makespan&lt;/keyword&gt;&lt;keyword&gt;meta-heuristic algorithms&lt;/keyword&gt;&lt;/keywords&gt;&lt;dates&gt;&lt;year&gt;2021&lt;/year&gt;&lt;/dates&gt;&lt;isbn&gt;2227-7390&lt;/isbn&gt;&lt;urls&gt;&lt;/urls&gt;&lt;electronic-resource-num&gt;10.3390/math9030270&lt;/electronic-resource-num&gt;&lt;/record&gt;&lt;/Cite&gt;&lt;/EndNote&gt;</w:instrText>
      </w:r>
      <w:r w:rsidR="00264A84" w:rsidRPr="00C62470">
        <w:rPr>
          <w:rStyle w:val="Emphasis"/>
        </w:rPr>
        <w:fldChar w:fldCharType="separate"/>
      </w:r>
      <w:r w:rsidR="006672B4" w:rsidRPr="00C62470">
        <w:rPr>
          <w:rStyle w:val="Emphasis"/>
        </w:rPr>
        <w:t>[</w:t>
      </w:r>
      <w:hyperlink w:anchor="_ENREF_17" w:tooltip="Abdel-Basset, 2021 #261" w:history="1">
        <w:r w:rsidR="007F31B4" w:rsidRPr="00C62470">
          <w:rPr>
            <w:rStyle w:val="Emphasis"/>
          </w:rPr>
          <w:t>17</w:t>
        </w:r>
      </w:hyperlink>
      <w:r w:rsidR="006672B4" w:rsidRPr="00C62470">
        <w:rPr>
          <w:rStyle w:val="Emphasis"/>
        </w:rPr>
        <w:t>]</w:t>
      </w:r>
      <w:r w:rsidR="00264A84" w:rsidRPr="00C62470">
        <w:rPr>
          <w:rStyle w:val="Emphasis"/>
        </w:rPr>
        <w:fldChar w:fldCharType="end"/>
      </w:r>
      <w:r w:rsidR="00264A84" w:rsidRPr="00C62470">
        <w:rPr>
          <w:rStyle w:val="Emphasis"/>
        </w:rPr>
        <w:t xml:space="preserve">. </w:t>
      </w:r>
    </w:p>
    <w:p w14:paraId="3CC68313" w14:textId="77777777" w:rsidR="00264A84" w:rsidRPr="00325A4F" w:rsidRDefault="00264A84" w:rsidP="00264A84">
      <w:pPr>
        <w:spacing w:line="276" w:lineRule="auto"/>
        <w:jc w:val="center"/>
        <w:rPr>
          <w:rFonts w:eastAsiaTheme="minorEastAsia"/>
          <w:szCs w:val="24"/>
        </w:rPr>
      </w:pPr>
      <w:r w:rsidRPr="00325A4F">
        <w:rPr>
          <w:noProof/>
          <w:szCs w:val="24"/>
        </w:rPr>
        <w:drawing>
          <wp:inline distT="0" distB="0" distL="0" distR="0" wp14:anchorId="487248F8" wp14:editId="63663B5E">
            <wp:extent cx="1778000" cy="923863"/>
            <wp:effectExtent l="0" t="0" r="0" b="0"/>
            <wp:docPr id="2024173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73561" name=""/>
                    <pic:cNvPicPr/>
                  </pic:nvPicPr>
                  <pic:blipFill>
                    <a:blip r:embed="rId10"/>
                    <a:stretch>
                      <a:fillRect/>
                    </a:stretch>
                  </pic:blipFill>
                  <pic:spPr>
                    <a:xfrm>
                      <a:off x="0" y="0"/>
                      <a:ext cx="1784954" cy="927476"/>
                    </a:xfrm>
                    <a:prstGeom prst="rect">
                      <a:avLst/>
                    </a:prstGeom>
                  </pic:spPr>
                </pic:pic>
              </a:graphicData>
            </a:graphic>
          </wp:inline>
        </w:drawing>
      </w:r>
    </w:p>
    <w:p w14:paraId="269F4DA4" w14:textId="17AB5234" w:rsidR="00264A84" w:rsidRPr="00F90E76" w:rsidRDefault="007F31B4" w:rsidP="00264A84">
      <w:pPr>
        <w:spacing w:line="276" w:lineRule="auto"/>
        <w:jc w:val="center"/>
        <w:rPr>
          <w:rFonts w:eastAsiaTheme="minorEastAsia"/>
          <w:sz w:val="20"/>
        </w:rPr>
      </w:pPr>
      <w:r w:rsidRPr="007F31B4">
        <w:rPr>
          <w:rFonts w:eastAsiaTheme="minorEastAsia"/>
          <w:b/>
          <w:bCs/>
          <w:sz w:val="20"/>
        </w:rPr>
        <w:t>FIGURE 1</w:t>
      </w:r>
      <w:r w:rsidRPr="007F31B4">
        <w:rPr>
          <w:rFonts w:eastAsiaTheme="minorEastAsia"/>
          <w:b/>
          <w:sz w:val="20"/>
        </w:rPr>
        <w:t>.</w:t>
      </w:r>
      <w:r w:rsidRPr="00325A4F">
        <w:rPr>
          <w:rFonts w:eastAsiaTheme="minorEastAsia"/>
          <w:sz w:val="20"/>
        </w:rPr>
        <w:t xml:space="preserve"> </w:t>
      </w:r>
      <w:r w:rsidR="00264A84">
        <w:rPr>
          <w:rFonts w:eastAsiaTheme="minorEastAsia"/>
          <w:sz w:val="20"/>
        </w:rPr>
        <w:t>Application of</w:t>
      </w:r>
      <w:r w:rsidR="00264A84" w:rsidRPr="00325A4F">
        <w:rPr>
          <w:rFonts w:eastAsiaTheme="minorEastAsia"/>
          <w:sz w:val="20"/>
        </w:rPr>
        <w:t xml:space="preserve"> LRV</w:t>
      </w:r>
    </w:p>
    <w:p w14:paraId="5CE448B7" w14:textId="77777777" w:rsidR="00264A84" w:rsidRDefault="00264A84" w:rsidP="00264A84">
      <w:pPr>
        <w:pStyle w:val="Paragraph"/>
        <w:ind w:firstLine="0"/>
        <w:rPr>
          <w:rStyle w:val="Emphasis"/>
          <w:i/>
          <w:iCs/>
        </w:rPr>
      </w:pPr>
    </w:p>
    <w:p w14:paraId="26D66B44" w14:textId="77777777" w:rsidR="00264A84" w:rsidRPr="00BA5BFC" w:rsidRDefault="00264A84" w:rsidP="006928BB">
      <w:pPr>
        <w:pStyle w:val="Paragraph"/>
        <w:ind w:firstLine="0"/>
        <w:jc w:val="left"/>
        <w:rPr>
          <w:rStyle w:val="Emphasis"/>
          <w:i/>
          <w:iCs/>
        </w:rPr>
      </w:pPr>
    </w:p>
    <w:p w14:paraId="2CA3C35E" w14:textId="6191E4AA" w:rsidR="006928BB" w:rsidRPr="007F31B4" w:rsidRDefault="007F31B4" w:rsidP="007F31B4">
      <w:pPr>
        <w:pStyle w:val="Heading2"/>
        <w:rPr>
          <w:rStyle w:val="Emphasis"/>
          <w:bCs/>
          <w:i/>
          <w:iCs/>
        </w:rPr>
      </w:pPr>
      <w:r w:rsidRPr="007F31B4">
        <w:rPr>
          <w:rStyle w:val="Emphasis"/>
          <w:bCs/>
        </w:rPr>
        <w:t xml:space="preserve">DANDELION ALGORITHM </w:t>
      </w:r>
    </w:p>
    <w:p w14:paraId="24357872" w14:textId="1985B006" w:rsidR="008E79B0" w:rsidRPr="00C62470" w:rsidRDefault="008E79B0" w:rsidP="00AE754F">
      <w:pPr>
        <w:pStyle w:val="Paragraph"/>
        <w:rPr>
          <w:rStyle w:val="Emphasis"/>
        </w:rPr>
      </w:pPr>
      <w:r w:rsidRPr="00C62470">
        <w:rPr>
          <w:rStyle w:val="Emphasis"/>
        </w:rPr>
        <w:t xml:space="preserve">The mathematical model of the Dandelion Algorithm is a metaheuristic algorithm inspired by the behavior of finding the optimal reproduction location </w:t>
      </w:r>
      <w:r w:rsidR="006974DC" w:rsidRPr="00C62470">
        <w:rPr>
          <w:rStyle w:val="Emphasis"/>
        </w:rPr>
        <w:t>when dandelion seeds mature that was proposed by</w:t>
      </w:r>
      <w:r w:rsidR="00461075" w:rsidRPr="00C62470">
        <w:rPr>
          <w:rStyle w:val="Emphasis"/>
        </w:rPr>
        <w:t xml:space="preserve"> </w:t>
      </w:r>
      <w:hyperlink w:anchor="_ENREF_12" w:tooltip="Li, 2017 #256" w:history="1">
        <w:r w:rsidR="007F31B4" w:rsidRPr="00C62470">
          <w:rPr>
            <w:rStyle w:val="Emphasis"/>
          </w:rPr>
          <w:fldChar w:fldCharType="begin"/>
        </w:r>
        <w:r w:rsidR="007F31B4" w:rsidRPr="00C62470">
          <w:rPr>
            <w:rStyle w:val="Emphasis"/>
          </w:rPr>
          <w:instrText xml:space="preserve"> ADDIN EN.CITE &lt;EndNote&gt;&lt;Cite AuthorYear="1"&gt;&lt;Author&gt;Li&lt;/Author&gt;&lt;Year&gt;2017&lt;/Year&gt;&lt;RecNum&gt;256&lt;/RecNum&gt;&lt;DisplayText&gt;Li, et al. [12]&lt;/DisplayText&gt;&lt;record&gt;&lt;rec-number&gt;256&lt;/rec-number&gt;&lt;foreign-keys&gt;&lt;key app="EN" db-id="xdre9sxep0x9vieatv4ppt51rerevrrfd0vr" timestamp="1728467182"&gt;256&lt;/key&gt;&lt;/foreign-keys&gt;&lt;ref-type name="Journal Article"&gt;17&lt;/ref-type&gt;&lt;contributors&gt;&lt;authors&gt;&lt;author&gt;Li, Xiguang&lt;/author&gt;&lt;author&gt;Han, Shoufei&lt;/author&gt;&lt;author&gt;Zhao, Liang&lt;/author&gt;&lt;author&gt;Gong, Changqing&lt;/author&gt;&lt;author&gt;Liu, Xiaojing&lt;/author&gt;&lt;/authors&gt;&lt;/contributors&gt;&lt;titles&gt;&lt;title&gt;New dandelion algorithm optimizes extreme learning machine for biomedical classification problems&lt;/title&gt;&lt;secondary-title&gt;Computational intelligence and neuroscience&lt;/secondary-title&gt;&lt;/titles&gt;&lt;periodical&gt;&lt;full-title&gt;Computational intelligence and neuroscience&lt;/full-title&gt;&lt;/periodical&gt;&lt;pages&gt;4523754&lt;/pages&gt;&lt;volume&gt;2017&lt;/volume&gt;&lt;number&gt;1&lt;/number&gt;&lt;dates&gt;&lt;year&gt;2017&lt;/year&gt;&lt;/dates&gt;&lt;publisher&gt;Wiley Online Library&lt;/publisher&gt;&lt;isbn&gt;1687-5273&lt;/isbn&gt;&lt;urls&gt;&lt;/urls&gt;&lt;/record&gt;&lt;/Cite&gt;&lt;/EndNote&gt;</w:instrText>
        </w:r>
        <w:r w:rsidR="007F31B4" w:rsidRPr="00C62470">
          <w:rPr>
            <w:rStyle w:val="Emphasis"/>
          </w:rPr>
          <w:fldChar w:fldCharType="separate"/>
        </w:r>
        <w:r w:rsidR="007F31B4" w:rsidRPr="00C62470">
          <w:rPr>
            <w:rStyle w:val="Emphasis"/>
          </w:rPr>
          <w:t>Li, et al. [12]</w:t>
        </w:r>
        <w:r w:rsidR="007F31B4" w:rsidRPr="00C62470">
          <w:rPr>
            <w:rStyle w:val="Emphasis"/>
          </w:rPr>
          <w:fldChar w:fldCharType="end"/>
        </w:r>
      </w:hyperlink>
      <w:r w:rsidR="006974DC" w:rsidRPr="00C62470">
        <w:rPr>
          <w:rStyle w:val="Emphasis"/>
        </w:rPr>
        <w:t>.</w:t>
      </w:r>
      <w:r w:rsidR="00AE754F" w:rsidRPr="00C62470">
        <w:rPr>
          <w:rStyle w:val="Emphasis"/>
        </w:rPr>
        <w:t xml:space="preserve"> They emphasized that the flight behavior of dandelion seeds is also essential in biological evolution. </w:t>
      </w:r>
      <w:r w:rsidR="007B585F" w:rsidRPr="00C62470">
        <w:rPr>
          <w:rStyle w:val="Emphasis"/>
        </w:rPr>
        <w:t>The dispersal process involves three stages: rising, descending, and landing. The stages are replicated in the algorithm to represent exploration and convergence within a search space. The following subsection describes how the Dandelion Algorithm mathematically models within the Dandelion Algorithm.</w:t>
      </w:r>
    </w:p>
    <w:p w14:paraId="5D278099" w14:textId="4CCFD227" w:rsidR="007B585F" w:rsidRPr="00C62470" w:rsidRDefault="007B585F" w:rsidP="007B585F">
      <w:pPr>
        <w:pStyle w:val="Paragraph"/>
        <w:ind w:firstLine="0"/>
        <w:rPr>
          <w:rStyle w:val="Emphasis"/>
        </w:rPr>
      </w:pPr>
      <w:r w:rsidRPr="00C62470">
        <w:rPr>
          <w:rStyle w:val="Emphasis"/>
        </w:rPr>
        <w:t>1. Rising stage</w:t>
      </w:r>
    </w:p>
    <w:p w14:paraId="0577780D" w14:textId="35C7CBC6" w:rsidR="00EA50A7" w:rsidRPr="00C62470" w:rsidRDefault="008D1F34" w:rsidP="008D1F34">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C62470">
        <w:rPr>
          <w:rStyle w:val="Emphasis"/>
          <w:sz w:val="20"/>
        </w:rPr>
        <w:tab/>
      </w:r>
      <w:r w:rsidR="005410EB" w:rsidRPr="00C62470">
        <w:rPr>
          <w:rStyle w:val="Emphasis"/>
          <w:sz w:val="20"/>
        </w:rPr>
        <w:t xml:space="preserve">During the rising stage, dandelion seeds must reach a sufficient altitude to be efficiently disseminated away from the parent plant. </w:t>
      </w:r>
      <w:r w:rsidR="007B585F" w:rsidRPr="00C62470">
        <w:rPr>
          <w:rStyle w:val="Emphasis"/>
          <w:sz w:val="20"/>
        </w:rPr>
        <w:t>The height attained by the seeds during this phase is influenced by various environmental factors, including wind speed and air humidity.</w:t>
      </w:r>
      <w:r w:rsidR="00077F26" w:rsidRPr="00C62470">
        <w:rPr>
          <w:rStyle w:val="Emphasis"/>
          <w:sz w:val="20"/>
        </w:rPr>
        <w:t xml:space="preserve"> The environmental conditions </w:t>
      </w:r>
      <w:r w:rsidR="005410EB" w:rsidRPr="00C62470">
        <w:rPr>
          <w:rStyle w:val="Emphasis"/>
          <w:sz w:val="20"/>
        </w:rPr>
        <w:t>impacting</w:t>
      </w:r>
      <w:r w:rsidR="00077F26" w:rsidRPr="00C62470">
        <w:rPr>
          <w:rStyle w:val="Emphasis"/>
          <w:sz w:val="20"/>
        </w:rPr>
        <w:t xml:space="preserve"> the dandelion seed dispersal process are classified into two distinct scenarios.</w:t>
      </w:r>
    </w:p>
    <w:p w14:paraId="7EF198EB" w14:textId="02932A63" w:rsidR="006C54CC" w:rsidRPr="00C62470" w:rsidRDefault="008D1F34" w:rsidP="00B27C35">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C62470">
        <w:rPr>
          <w:rStyle w:val="Emphasis"/>
          <w:sz w:val="20"/>
        </w:rPr>
        <w:tab/>
      </w:r>
      <w:r w:rsidR="005410EB" w:rsidRPr="00C62470">
        <w:rPr>
          <w:rStyle w:val="Emphasis"/>
          <w:sz w:val="20"/>
        </w:rPr>
        <w:t xml:space="preserve">Case 1 on a clear day, </w:t>
      </w:r>
      <w:r w:rsidR="006C54CC" w:rsidRPr="00C62470">
        <w:rPr>
          <w:rStyle w:val="Emphasis"/>
          <w:sz w:val="20"/>
        </w:rPr>
        <w:t xml:space="preserve">wind speeds are typically characterized by a lognormal distribution </w:t>
      </w:r>
      <m:oMath>
        <m:r>
          <m:rPr>
            <m:sty m:val="p"/>
          </m:rPr>
          <w:rPr>
            <w:rStyle w:val="Emphasis"/>
            <w:rFonts w:ascii="Cambria Math" w:hAnsi="Cambria Math"/>
            <w:sz w:val="20"/>
          </w:rPr>
          <m:t>ln</m:t>
        </m:r>
        <m:r>
          <w:rPr>
            <w:rStyle w:val="Emphasis"/>
            <w:rFonts w:ascii="Cambria Math" w:hAnsi="Cambria Math"/>
            <w:sz w:val="20"/>
          </w:rPr>
          <m:t>⁡Y∼N</m:t>
        </m:r>
        <m:d>
          <m:dPr>
            <m:ctrlPr>
              <w:rPr>
                <w:rStyle w:val="Emphasis"/>
                <w:rFonts w:ascii="Cambria Math" w:hAnsi="Cambria Math"/>
                <w:sz w:val="20"/>
              </w:rPr>
            </m:ctrlPr>
          </m:dPr>
          <m:e>
            <m:r>
              <w:rPr>
                <w:rStyle w:val="Emphasis"/>
                <w:rFonts w:ascii="Cambria Math" w:hAnsi="Cambria Math"/>
                <w:sz w:val="20"/>
              </w:rPr>
              <m:t>μ,</m:t>
            </m:r>
            <m:sSup>
              <m:sSupPr>
                <m:ctrlPr>
                  <w:rPr>
                    <w:rStyle w:val="Emphasis"/>
                    <w:rFonts w:ascii="Cambria Math" w:hAnsi="Cambria Math"/>
                    <w:sz w:val="20"/>
                  </w:rPr>
                </m:ctrlPr>
              </m:sSupPr>
              <m:e>
                <m:r>
                  <w:rPr>
                    <w:rStyle w:val="Emphasis"/>
                    <w:rFonts w:ascii="Cambria Math" w:hAnsi="Cambria Math"/>
                    <w:sz w:val="20"/>
                  </w:rPr>
                  <m:t>σ</m:t>
                </m:r>
              </m:e>
              <m:sup>
                <m:r>
                  <w:rPr>
                    <w:rStyle w:val="Emphasis"/>
                    <w:rFonts w:ascii="Cambria Math" w:hAnsi="Cambria Math"/>
                    <w:sz w:val="20"/>
                  </w:rPr>
                  <m:t>2</m:t>
                </m:r>
              </m:sup>
            </m:sSup>
          </m:e>
        </m:d>
      </m:oMath>
      <w:r w:rsidR="008A114C" w:rsidRPr="00C62470">
        <w:rPr>
          <w:rStyle w:val="Emphasis"/>
          <w:sz w:val="20"/>
        </w:rPr>
        <w:t>, leading to a higher chance for dandelion seeds to travel long distances. Consequently, the Dandelion Algorithm emphasizes exploration in such conditions. The wind's strength determines how high and far the seeds rise and scatter, with vortexes adjusting to create a spiral ascent.</w:t>
      </w:r>
      <w:r w:rsidR="00B27C35" w:rsidRPr="00C62470">
        <w:rPr>
          <w:rStyle w:val="Emphasis"/>
          <w:sz w:val="20"/>
        </w:rPr>
        <w:t xml:space="preserve"> The mathematical formulations of dandelion seeds on the clear day of </w:t>
      </w:r>
      <w:r w:rsidR="0095070C" w:rsidRPr="00C62470">
        <w:rPr>
          <w:rStyle w:val="Emphasis"/>
          <w:sz w:val="20"/>
        </w:rPr>
        <w:t xml:space="preserve">the </w:t>
      </w:r>
      <w:r w:rsidR="00B27C35" w:rsidRPr="00C62470">
        <w:rPr>
          <w:rStyle w:val="Emphasis"/>
          <w:sz w:val="20"/>
        </w:rPr>
        <w:t>rising stage are as follow</w:t>
      </w:r>
      <w:r w:rsidR="0095070C" w:rsidRPr="00C62470">
        <w:rPr>
          <w:rStyle w:val="Emphasis"/>
          <w:sz w:val="20"/>
        </w:rPr>
        <w:t>s</w:t>
      </w:r>
      <w:r w:rsidR="00B27C35" w:rsidRPr="00C62470">
        <w:rPr>
          <w:rStyle w:val="Emphasis"/>
          <w:sz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7"/>
        <w:gridCol w:w="805"/>
      </w:tblGrid>
      <w:tr w:rsidR="008A114C" w14:paraId="3B75F32E" w14:textId="77777777" w:rsidTr="008D1F34">
        <w:tc>
          <w:tcPr>
            <w:tcW w:w="8550" w:type="dxa"/>
            <w:vAlign w:val="center"/>
          </w:tcPr>
          <w:p w14:paraId="0A76F87E" w14:textId="49968431" w:rsidR="008A114C" w:rsidRPr="006A22B5" w:rsidRDefault="006347E3"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m:oMath>
              <m:sSub>
                <m:sSubPr>
                  <m:ctrlPr>
                    <w:rPr>
                      <w:rFonts w:ascii="Cambria Math" w:hAnsi="Cambria Math"/>
                      <w:i/>
                      <w:sz w:val="20"/>
                    </w:rPr>
                  </m:ctrlPr>
                </m:sSubPr>
                <m:e>
                  <m:r>
                    <w:rPr>
                      <w:rFonts w:ascii="Cambria Math" w:hAnsi="Cambria Math"/>
                      <w:sz w:val="20"/>
                    </w:rPr>
                    <m:t>x</m:t>
                  </m:r>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t</m:t>
                  </m:r>
                </m:sub>
              </m:sSub>
              <m:r>
                <w:rPr>
                  <w:rFonts w:ascii="Cambria Math" w:hAnsi="Cambria Math"/>
                  <w:sz w:val="20"/>
                </w:rPr>
                <m:t>+α×</m:t>
              </m:r>
              <m:sSub>
                <m:sSubPr>
                  <m:ctrlPr>
                    <w:rPr>
                      <w:rFonts w:ascii="Cambria Math" w:hAnsi="Cambria Math"/>
                      <w:i/>
                      <w:sz w:val="20"/>
                    </w:rPr>
                  </m:ctrlPr>
                </m:sSubPr>
                <m:e>
                  <m:r>
                    <w:rPr>
                      <w:rFonts w:ascii="Cambria Math" w:hAnsi="Cambria Math"/>
                      <w:sz w:val="20"/>
                    </w:rPr>
                    <m:t>v</m:t>
                  </m:r>
                </m:e>
                <m:sub>
                  <m:r>
                    <w:rPr>
                      <w:rFonts w:ascii="Cambria Math" w:hAnsi="Cambria Math"/>
                      <w:sz w:val="20"/>
                    </w:rPr>
                    <m:t>x</m:t>
                  </m:r>
                </m:sub>
              </m:sSub>
              <m:r>
                <w:rPr>
                  <w:rFonts w:ascii="Cambria Math" w:hAnsi="Cambria Math"/>
                  <w:sz w:val="20"/>
                </w:rPr>
                <m:t>×</m:t>
              </m:r>
              <m:sSub>
                <m:sSubPr>
                  <m:ctrlPr>
                    <w:rPr>
                      <w:rFonts w:ascii="Cambria Math" w:hAnsi="Cambria Math"/>
                      <w:i/>
                      <w:sz w:val="20"/>
                    </w:rPr>
                  </m:ctrlPr>
                </m:sSubPr>
                <m:e>
                  <m:r>
                    <w:rPr>
                      <w:rFonts w:ascii="Cambria Math" w:hAnsi="Cambria Math"/>
                      <w:sz w:val="20"/>
                    </w:rPr>
                    <m:t>v</m:t>
                  </m:r>
                </m:e>
                <m:sub>
                  <m:r>
                    <w:rPr>
                      <w:rFonts w:ascii="Cambria Math" w:hAnsi="Cambria Math"/>
                      <w:sz w:val="20"/>
                    </w:rPr>
                    <m:t>y</m:t>
                  </m:r>
                </m:sub>
              </m:sSub>
              <m:r>
                <w:rPr>
                  <w:rFonts w:ascii="Cambria Math" w:hAnsi="Cambria Math"/>
                  <w:sz w:val="20"/>
                </w:rPr>
                <m:t>×lnY×(</m:t>
              </m:r>
              <m:sSub>
                <m:sSubPr>
                  <m:ctrlPr>
                    <w:rPr>
                      <w:rFonts w:ascii="Cambria Math" w:hAnsi="Cambria Math"/>
                      <w:i/>
                      <w:sz w:val="20"/>
                    </w:rPr>
                  </m:ctrlPr>
                </m:sSubPr>
                <m:e>
                  <m:r>
                    <w:rPr>
                      <w:rFonts w:ascii="Cambria Math" w:hAnsi="Cambria Math"/>
                      <w:sz w:val="20"/>
                    </w:rPr>
                    <m:t>x</m:t>
                  </m:r>
                </m:e>
                <m:sub>
                  <m:r>
                    <w:rPr>
                      <w:rFonts w:ascii="Cambria Math" w:hAnsi="Cambria Math"/>
                      <w:sz w:val="20"/>
                    </w:rPr>
                    <m:t>s</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t</m:t>
                  </m:r>
                </m:sub>
              </m:sSub>
              <m:r>
                <w:rPr>
                  <w:rFonts w:ascii="Cambria Math" w:hAnsi="Cambria Math"/>
                  <w:sz w:val="20"/>
                </w:rPr>
                <m:t>)</m:t>
              </m:r>
            </m:oMath>
            <w:r w:rsidR="008A114C" w:rsidRPr="006A22B5">
              <w:rPr>
                <w:rFonts w:eastAsiaTheme="minorEastAsia"/>
                <w:sz w:val="20"/>
              </w:rPr>
              <w:t xml:space="preserve"> </w:t>
            </w:r>
            <w:r w:rsidR="008A114C" w:rsidRPr="006A22B5">
              <w:rPr>
                <w:rFonts w:eastAsiaTheme="minorEastAsia"/>
                <w:sz w:val="20"/>
              </w:rPr>
              <w:tab/>
            </w:r>
          </w:p>
        </w:tc>
        <w:tc>
          <w:tcPr>
            <w:tcW w:w="810" w:type="dxa"/>
            <w:vAlign w:val="center"/>
          </w:tcPr>
          <w:p w14:paraId="1127B5CB" w14:textId="032979F5" w:rsidR="008A114C" w:rsidRPr="006A22B5" w:rsidRDefault="008A114C"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(1</w:t>
            </w:r>
            <w:r w:rsidR="004B4E48">
              <w:rPr>
                <w:sz w:val="20"/>
              </w:rPr>
              <w:t>3</w:t>
            </w:r>
            <w:r w:rsidRPr="006A22B5">
              <w:rPr>
                <w:sz w:val="20"/>
              </w:rPr>
              <w:t>)</w:t>
            </w:r>
          </w:p>
        </w:tc>
      </w:tr>
      <w:tr w:rsidR="008A114C" w14:paraId="1C0937B0" w14:textId="77777777" w:rsidTr="008D1F34">
        <w:tc>
          <w:tcPr>
            <w:tcW w:w="8550" w:type="dxa"/>
            <w:vAlign w:val="center"/>
          </w:tcPr>
          <w:p w14:paraId="3C6F5F0A" w14:textId="5C956C4F" w:rsidR="008A114C" w:rsidRPr="006A22B5" w:rsidRDefault="006347E3"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m:oMathPara>
              <m:oMathParaPr>
                <m:jc m:val="left"/>
              </m:oMathParaPr>
              <m:oMath>
                <m:sSub>
                  <m:sSubPr>
                    <m:ctrlPr>
                      <w:rPr>
                        <w:rFonts w:ascii="Cambria Math" w:hAnsi="Cambria Math"/>
                        <w:i/>
                        <w:sz w:val="20"/>
                      </w:rPr>
                    </m:ctrlPr>
                  </m:sSubPr>
                  <m:e>
                    <m:r>
                      <w:rPr>
                        <w:rFonts w:ascii="Cambria Math" w:hAnsi="Cambria Math"/>
                        <w:sz w:val="20"/>
                      </w:rPr>
                      <m:t>x</m:t>
                    </m:r>
                  </m:e>
                  <m:sub>
                    <m:r>
                      <w:rPr>
                        <w:rFonts w:ascii="Cambria Math" w:hAnsi="Cambria Math"/>
                        <w:sz w:val="20"/>
                      </w:rPr>
                      <m:t>s</m:t>
                    </m:r>
                  </m:sub>
                </m:sSub>
                <m:r>
                  <w:rPr>
                    <w:rFonts w:ascii="Cambria Math" w:hAnsi="Cambria Math"/>
                    <w:sz w:val="20"/>
                  </w:rPr>
                  <m:t>=rand(1,</m:t>
                </m:r>
                <m:func>
                  <m:funcPr>
                    <m:ctrlPr>
                      <w:rPr>
                        <w:rFonts w:ascii="Cambria Math" w:hAnsi="Cambria Math"/>
                        <w:sz w:val="20"/>
                      </w:rPr>
                    </m:ctrlPr>
                  </m:funcPr>
                  <m:fName>
                    <m:r>
                      <m:rPr>
                        <m:sty m:val="p"/>
                      </m:rPr>
                      <w:rPr>
                        <w:rFonts w:ascii="Cambria Math" w:hAnsi="Cambria Math"/>
                        <w:sz w:val="20"/>
                      </w:rPr>
                      <m:t>dim</m:t>
                    </m:r>
                    <m:ctrlPr>
                      <w:rPr>
                        <w:rFonts w:ascii="Cambria Math" w:hAnsi="Cambria Math"/>
                        <w:i/>
                        <w:sz w:val="20"/>
                      </w:rPr>
                    </m:ctrlPr>
                  </m:fName>
                  <m:e>
                    <m:r>
                      <w:rPr>
                        <w:rFonts w:ascii="Cambria Math" w:hAnsi="Cambria Math"/>
                        <w:sz w:val="20"/>
                      </w:rPr>
                      <m:t xml:space="preserve"> </m:t>
                    </m:r>
                  </m:e>
                </m:func>
                <m:r>
                  <w:rPr>
                    <w:rFonts w:ascii="Cambria Math" w:hAnsi="Cambria Math"/>
                    <w:sz w:val="20"/>
                  </w:rPr>
                  <m:t>)×</m:t>
                </m:r>
                <m:sSub>
                  <m:sSubPr>
                    <m:ctrlPr>
                      <w:rPr>
                        <w:rFonts w:ascii="Cambria Math" w:hAnsi="Cambria Math"/>
                        <w:i/>
                        <w:sz w:val="20"/>
                      </w:rPr>
                    </m:ctrlPr>
                  </m:sSubPr>
                  <m:e>
                    <m:r>
                      <w:rPr>
                        <w:rFonts w:ascii="Cambria Math" w:hAnsi="Cambria Math"/>
                        <w:sz w:val="20"/>
                      </w:rPr>
                      <m:t>rand(x</m:t>
                    </m:r>
                  </m:e>
                  <m:sub>
                    <m:r>
                      <w:rPr>
                        <w:rFonts w:ascii="Cambria Math" w:hAnsi="Cambria Math"/>
                        <w:sz w:val="20"/>
                      </w:rPr>
                      <m:t>max</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min</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min</m:t>
                    </m:r>
                  </m:sub>
                </m:sSub>
              </m:oMath>
            </m:oMathPara>
          </w:p>
        </w:tc>
        <w:tc>
          <w:tcPr>
            <w:tcW w:w="810" w:type="dxa"/>
            <w:vAlign w:val="center"/>
          </w:tcPr>
          <w:p w14:paraId="179DCE8A" w14:textId="301BC13C" w:rsidR="008A114C" w:rsidRPr="006A22B5" w:rsidRDefault="008A114C"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(1</w:t>
            </w:r>
            <w:r w:rsidR="004B4E48">
              <w:rPr>
                <w:sz w:val="20"/>
              </w:rPr>
              <w:t>4</w:t>
            </w:r>
            <w:r w:rsidRPr="006A22B5">
              <w:rPr>
                <w:sz w:val="20"/>
              </w:rPr>
              <w:t>)</w:t>
            </w:r>
          </w:p>
        </w:tc>
      </w:tr>
      <w:tr w:rsidR="008A114C" w14:paraId="47294355" w14:textId="77777777" w:rsidTr="008D1F34">
        <w:tc>
          <w:tcPr>
            <w:tcW w:w="8550" w:type="dxa"/>
            <w:vAlign w:val="center"/>
          </w:tcPr>
          <w:p w14:paraId="3EAD81DA" w14:textId="0D2006B5" w:rsidR="008A114C" w:rsidRPr="006A22B5" w:rsidRDefault="006347E3"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m:oMathPara>
              <m:oMathParaPr>
                <m:jc m:val="left"/>
              </m:oMathParaPr>
              <m:oMath>
                <m:func>
                  <m:funcPr>
                    <m:ctrlPr>
                      <w:rPr>
                        <w:rFonts w:ascii="Cambria Math" w:hAnsi="Cambria Math"/>
                        <w:i/>
                        <w:sz w:val="20"/>
                      </w:rPr>
                    </m:ctrlPr>
                  </m:funcPr>
                  <m:fName>
                    <m:r>
                      <m:rPr>
                        <m:sty m:val="p"/>
                      </m:rPr>
                      <w:rPr>
                        <w:rFonts w:ascii="Cambria Math" w:hAnsi="Cambria Math"/>
                        <w:sz w:val="20"/>
                      </w:rPr>
                      <m:t>ln</m:t>
                    </m:r>
                  </m:fName>
                  <m:e>
                    <m:eqArr>
                      <m:eqArrPr>
                        <m:ctrlPr>
                          <w:rPr>
                            <w:rFonts w:ascii="Cambria Math" w:hAnsi="Cambria Math"/>
                            <w:i/>
                            <w:sz w:val="20"/>
                          </w:rPr>
                        </m:ctrlPr>
                      </m:eqArrPr>
                      <m:e>
                        <m:r>
                          <w:rPr>
                            <w:rFonts w:ascii="Cambria Math" w:hAnsi="Cambria Math"/>
                            <w:sz w:val="20"/>
                          </w:rPr>
                          <m:t>Y={</m:t>
                        </m:r>
                        <m:f>
                          <m:fPr>
                            <m:ctrlPr>
                              <w:rPr>
                                <w:rFonts w:ascii="Cambria Math" w:hAnsi="Cambria Math"/>
                                <w:i/>
                                <w:sz w:val="20"/>
                              </w:rPr>
                            </m:ctrlPr>
                          </m:fPr>
                          <m:num>
                            <m:r>
                              <w:rPr>
                                <w:rFonts w:ascii="Cambria Math" w:hAnsi="Cambria Math"/>
                                <w:sz w:val="20"/>
                              </w:rPr>
                              <m:t>1</m:t>
                            </m:r>
                          </m:num>
                          <m:den>
                            <m:r>
                              <w:rPr>
                                <w:rFonts w:ascii="Cambria Math" w:hAnsi="Cambria Math"/>
                                <w:sz w:val="20"/>
                              </w:rPr>
                              <m:t>y</m:t>
                            </m:r>
                            <m:rad>
                              <m:radPr>
                                <m:degHide m:val="1"/>
                                <m:ctrlPr>
                                  <w:rPr>
                                    <w:rFonts w:ascii="Cambria Math" w:hAnsi="Cambria Math"/>
                                    <w:i/>
                                    <w:sz w:val="20"/>
                                  </w:rPr>
                                </m:ctrlPr>
                              </m:radPr>
                              <m:deg/>
                              <m:e>
                                <m:r>
                                  <w:rPr>
                                    <w:rFonts w:ascii="Cambria Math" w:hAnsi="Cambria Math"/>
                                    <w:sz w:val="20"/>
                                  </w:rPr>
                                  <m:t>2π</m:t>
                                </m:r>
                              </m:e>
                            </m:rad>
                          </m:den>
                        </m:f>
                        <m:func>
                          <m:funcPr>
                            <m:ctrlPr>
                              <w:rPr>
                                <w:rFonts w:ascii="Cambria Math" w:hAnsi="Cambria Math"/>
                                <w:i/>
                                <w:sz w:val="20"/>
                              </w:rPr>
                            </m:ctrlPr>
                          </m:funcPr>
                          <m:fName>
                            <m:r>
                              <m:rPr>
                                <m:sty m:val="p"/>
                              </m:rPr>
                              <w:rPr>
                                <w:rFonts w:ascii="Cambria Math" w:hAnsi="Cambria Math"/>
                                <w:sz w:val="20"/>
                              </w:rPr>
                              <m:t>exp</m:t>
                            </m:r>
                          </m:fName>
                          <m:e>
                            <m:d>
                              <m:dPr>
                                <m:begChr m:val="["/>
                                <m:endChr m:val="]"/>
                                <m:ctrlPr>
                                  <w:rPr>
                                    <w:rFonts w:ascii="Cambria Math" w:hAnsi="Cambria Math"/>
                                    <w:i/>
                                    <w:sz w:val="20"/>
                                  </w:rPr>
                                </m:ctrlPr>
                              </m:dPr>
                              <m:e>
                                <m:f>
                                  <m:fPr>
                                    <m:ctrlPr>
                                      <w:rPr>
                                        <w:rFonts w:ascii="Cambria Math" w:hAnsi="Cambria Math"/>
                                        <w:i/>
                                        <w:sz w:val="20"/>
                                      </w:rPr>
                                    </m:ctrlPr>
                                  </m:fPr>
                                  <m:num>
                                    <m:r>
                                      <w:rPr>
                                        <w:rFonts w:ascii="Cambria Math" w:hAnsi="Cambria Math"/>
                                        <w:sz w:val="20"/>
                                      </w:rPr>
                                      <m:t>1</m:t>
                                    </m:r>
                                  </m:num>
                                  <m:den>
                                    <m:sSup>
                                      <m:sSupPr>
                                        <m:ctrlPr>
                                          <w:rPr>
                                            <w:rFonts w:ascii="Cambria Math" w:hAnsi="Cambria Math"/>
                                            <w:i/>
                                            <w:sz w:val="20"/>
                                          </w:rPr>
                                        </m:ctrlPr>
                                      </m:sSupPr>
                                      <m:e>
                                        <m:r>
                                          <w:rPr>
                                            <w:rFonts w:ascii="Cambria Math" w:hAnsi="Cambria Math"/>
                                            <w:sz w:val="20"/>
                                          </w:rPr>
                                          <m:t>2σ</m:t>
                                        </m:r>
                                      </m:e>
                                      <m:sup>
                                        <m:r>
                                          <w:rPr>
                                            <w:rFonts w:ascii="Cambria Math" w:hAnsi="Cambria Math"/>
                                            <w:sz w:val="20"/>
                                          </w:rPr>
                                          <m:t>2</m:t>
                                        </m:r>
                                      </m:sup>
                                    </m:sSup>
                                  </m:den>
                                </m:f>
                                <m:sSup>
                                  <m:sSupPr>
                                    <m:ctrlPr>
                                      <w:rPr>
                                        <w:rFonts w:ascii="Cambria Math" w:hAnsi="Cambria Math"/>
                                        <w:i/>
                                        <w:sz w:val="20"/>
                                      </w:rPr>
                                    </m:ctrlPr>
                                  </m:sSupPr>
                                  <m:e>
                                    <m:r>
                                      <w:rPr>
                                        <w:rFonts w:ascii="Cambria Math" w:hAnsi="Cambria Math"/>
                                        <w:sz w:val="20"/>
                                      </w:rPr>
                                      <m:t>(</m:t>
                                    </m:r>
                                    <m:func>
                                      <m:funcPr>
                                        <m:ctrlPr>
                                          <w:rPr>
                                            <w:rFonts w:ascii="Cambria Math" w:hAnsi="Cambria Math"/>
                                            <w:i/>
                                            <w:sz w:val="20"/>
                                          </w:rPr>
                                        </m:ctrlPr>
                                      </m:funcPr>
                                      <m:fName>
                                        <m:r>
                                          <w:rPr>
                                            <w:rFonts w:ascii="Cambria Math" w:hAnsi="Cambria Math"/>
                                            <w:sz w:val="20"/>
                                          </w:rPr>
                                          <m:t>ln</m:t>
                                        </m:r>
                                      </m:fName>
                                      <m:e>
                                        <m:r>
                                          <w:rPr>
                                            <w:rFonts w:ascii="Cambria Math" w:hAnsi="Cambria Math"/>
                                            <w:sz w:val="20"/>
                                          </w:rPr>
                                          <m:t>y)</m:t>
                                        </m:r>
                                      </m:e>
                                    </m:func>
                                  </m:e>
                                  <m:sup>
                                    <m:r>
                                      <w:rPr>
                                        <w:rFonts w:ascii="Cambria Math" w:hAnsi="Cambria Math"/>
                                        <w:sz w:val="20"/>
                                      </w:rPr>
                                      <m:t>2</m:t>
                                    </m:r>
                                  </m:sup>
                                </m:sSup>
                              </m:e>
                            </m:d>
                          </m:e>
                        </m:func>
                        <m:r>
                          <w:rPr>
                            <w:rFonts w:ascii="Cambria Math" w:hAnsi="Cambria Math"/>
                            <w:sz w:val="20"/>
                          </w:rPr>
                          <m:t xml:space="preserve"> </m:t>
                        </m:r>
                        <m:m>
                          <m:mPr>
                            <m:mcs>
                              <m:mc>
                                <m:mcPr>
                                  <m:count m:val="1"/>
                                  <m:mcJc m:val="center"/>
                                </m:mcPr>
                              </m:mc>
                            </m:mcs>
                            <m:ctrlPr>
                              <w:rPr>
                                <w:rFonts w:ascii="Cambria Math" w:hAnsi="Cambria Math"/>
                                <w:i/>
                                <w:sz w:val="20"/>
                              </w:rPr>
                            </m:ctrlPr>
                          </m:mPr>
                          <m:mr>
                            <m:e>
                              <m:r>
                                <w:rPr>
                                  <w:rFonts w:ascii="Cambria Math" w:hAnsi="Cambria Math"/>
                                  <w:sz w:val="20"/>
                                </w:rPr>
                                <m:t>y≥0</m:t>
                              </m:r>
                            </m:e>
                          </m:mr>
                          <m:mr>
                            <m:e>
                              <m:r>
                                <w:rPr>
                                  <w:rFonts w:ascii="Cambria Math" w:hAnsi="Cambria Math"/>
                                  <w:sz w:val="20"/>
                                </w:rPr>
                                <m:t>y&lt;0</m:t>
                              </m:r>
                            </m:e>
                          </m:mr>
                        </m:m>
                      </m:e>
                      <m:e>
                        <m:r>
                          <w:rPr>
                            <w:rFonts w:ascii="Cambria Math" w:hAnsi="Cambria Math"/>
                            <w:sz w:val="20"/>
                          </w:rPr>
                          <m:t xml:space="preserve">0  </m:t>
                        </m:r>
                      </m:e>
                    </m:eqArr>
                    <m:r>
                      <w:rPr>
                        <w:rFonts w:ascii="Cambria Math" w:hAnsi="Cambria Math"/>
                        <w:sz w:val="20"/>
                      </w:rPr>
                      <m:t xml:space="preserve"> </m:t>
                    </m:r>
                  </m:e>
                </m:func>
              </m:oMath>
            </m:oMathPara>
          </w:p>
        </w:tc>
        <w:tc>
          <w:tcPr>
            <w:tcW w:w="810" w:type="dxa"/>
            <w:vAlign w:val="center"/>
          </w:tcPr>
          <w:p w14:paraId="215B506E" w14:textId="6ED64A75" w:rsidR="008A114C" w:rsidRPr="006A22B5" w:rsidRDefault="008A114C"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(1</w:t>
            </w:r>
            <w:r w:rsidR="004B4E48">
              <w:rPr>
                <w:sz w:val="20"/>
              </w:rPr>
              <w:t>5</w:t>
            </w:r>
            <w:r w:rsidRPr="006A22B5">
              <w:rPr>
                <w:sz w:val="20"/>
              </w:rPr>
              <w:t>)</w:t>
            </w:r>
          </w:p>
        </w:tc>
      </w:tr>
      <w:tr w:rsidR="008A114C" w14:paraId="4C0786D4" w14:textId="77777777" w:rsidTr="008D1F34">
        <w:tc>
          <w:tcPr>
            <w:tcW w:w="8550" w:type="dxa"/>
            <w:vAlign w:val="center"/>
          </w:tcPr>
          <w:p w14:paraId="285B4355" w14:textId="621FEE0A" w:rsidR="008A114C" w:rsidRPr="006A22B5" w:rsidRDefault="008A114C"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m:oMathPara>
              <m:oMathParaPr>
                <m:jc m:val="left"/>
              </m:oMathParaPr>
              <m:oMath>
                <m:r>
                  <w:rPr>
                    <w:rFonts w:ascii="Cambria Math" w:hAnsi="Cambria Math"/>
                    <w:sz w:val="20"/>
                  </w:rPr>
                  <m:t>α=rand( )×</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1</m:t>
                        </m:r>
                      </m:num>
                      <m:den>
                        <m:sSup>
                          <m:sSupPr>
                            <m:ctrlPr>
                              <w:rPr>
                                <w:rFonts w:ascii="Cambria Math" w:hAnsi="Cambria Math"/>
                                <w:i/>
                                <w:sz w:val="20"/>
                              </w:rPr>
                            </m:ctrlPr>
                          </m:sSupPr>
                          <m:e>
                            <m:r>
                              <w:rPr>
                                <w:rFonts w:ascii="Cambria Math" w:hAnsi="Cambria Math"/>
                                <w:sz w:val="20"/>
                              </w:rPr>
                              <m:t>T</m:t>
                            </m:r>
                          </m:e>
                          <m:sup>
                            <m:r>
                              <w:rPr>
                                <w:rFonts w:ascii="Cambria Math" w:hAnsi="Cambria Math"/>
                                <w:sz w:val="20"/>
                              </w:rPr>
                              <m:t>2</m:t>
                            </m:r>
                          </m:sup>
                        </m:sSup>
                      </m:den>
                    </m:f>
                    <m:sSup>
                      <m:sSupPr>
                        <m:ctrlPr>
                          <w:rPr>
                            <w:rFonts w:ascii="Cambria Math" w:hAnsi="Cambria Math"/>
                            <w:i/>
                            <w:sz w:val="20"/>
                          </w:rPr>
                        </m:ctrlPr>
                      </m:sSupPr>
                      <m:e>
                        <m:r>
                          <w:rPr>
                            <w:rFonts w:ascii="Cambria Math" w:hAnsi="Cambria Math"/>
                            <w:sz w:val="20"/>
                          </w:rPr>
                          <m:t>t</m:t>
                        </m:r>
                      </m:e>
                      <m:sup>
                        <m:r>
                          <w:rPr>
                            <w:rFonts w:ascii="Cambria Math" w:hAnsi="Cambria Math"/>
                            <w:sz w:val="20"/>
                          </w:rPr>
                          <m:t>2</m:t>
                        </m:r>
                      </m:sup>
                    </m:sSup>
                    <m:r>
                      <w:rPr>
                        <w:rFonts w:ascii="Cambria Math" w:hAnsi="Cambria Math"/>
                        <w:sz w:val="20"/>
                      </w:rPr>
                      <m:t>-</m:t>
                    </m:r>
                    <m:f>
                      <m:fPr>
                        <m:ctrlPr>
                          <w:rPr>
                            <w:rFonts w:ascii="Cambria Math" w:hAnsi="Cambria Math"/>
                            <w:i/>
                            <w:sz w:val="20"/>
                          </w:rPr>
                        </m:ctrlPr>
                      </m:fPr>
                      <m:num>
                        <m:r>
                          <w:rPr>
                            <w:rFonts w:ascii="Cambria Math" w:hAnsi="Cambria Math"/>
                            <w:sz w:val="20"/>
                          </w:rPr>
                          <m:t>2</m:t>
                        </m:r>
                      </m:num>
                      <m:den>
                        <m:r>
                          <w:rPr>
                            <w:rFonts w:ascii="Cambria Math" w:hAnsi="Cambria Math"/>
                            <w:sz w:val="20"/>
                          </w:rPr>
                          <m:t>T</m:t>
                        </m:r>
                      </m:den>
                    </m:f>
                    <m:r>
                      <w:rPr>
                        <w:rFonts w:ascii="Cambria Math" w:hAnsi="Cambria Math"/>
                        <w:sz w:val="20"/>
                      </w:rPr>
                      <m:t>t+1</m:t>
                    </m:r>
                  </m:e>
                </m:d>
              </m:oMath>
            </m:oMathPara>
          </w:p>
        </w:tc>
        <w:tc>
          <w:tcPr>
            <w:tcW w:w="810" w:type="dxa"/>
            <w:vAlign w:val="center"/>
          </w:tcPr>
          <w:p w14:paraId="5032E853" w14:textId="6D827CCF" w:rsidR="008A114C" w:rsidRPr="006A22B5" w:rsidRDefault="008A114C"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(1</w:t>
            </w:r>
            <w:r w:rsidR="004B4E48">
              <w:rPr>
                <w:sz w:val="20"/>
              </w:rPr>
              <w:t>6</w:t>
            </w:r>
            <w:r w:rsidRPr="006A22B5">
              <w:rPr>
                <w:sz w:val="20"/>
              </w:rPr>
              <w:t>)</w:t>
            </w:r>
          </w:p>
        </w:tc>
      </w:tr>
      <w:tr w:rsidR="008A114C" w14:paraId="64B3B417" w14:textId="77777777" w:rsidTr="008D1F34">
        <w:tc>
          <w:tcPr>
            <w:tcW w:w="8550" w:type="dxa"/>
            <w:vAlign w:val="center"/>
          </w:tcPr>
          <w:p w14:paraId="0D50D75A" w14:textId="51BD6450" w:rsidR="008A114C" w:rsidRPr="006A22B5" w:rsidRDefault="006347E3"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m:oMathPara>
              <m:oMathParaPr>
                <m:jc m:val="left"/>
              </m:oMathParaPr>
              <m:oMath>
                <m:sSub>
                  <m:sSubPr>
                    <m:ctrlPr>
                      <w:rPr>
                        <w:rFonts w:ascii="Cambria Math" w:hAnsi="Cambria Math"/>
                        <w:i/>
                        <w:sz w:val="20"/>
                      </w:rPr>
                    </m:ctrlPr>
                  </m:sSubPr>
                  <m:e>
                    <m:r>
                      <w:rPr>
                        <w:rFonts w:ascii="Cambria Math" w:hAnsi="Cambria Math"/>
                        <w:sz w:val="20"/>
                      </w:rPr>
                      <m:t>v</m:t>
                    </m:r>
                  </m:e>
                  <m:sub>
                    <m:r>
                      <w:rPr>
                        <w:rFonts w:ascii="Cambria Math" w:hAnsi="Cambria Math"/>
                        <w:sz w:val="20"/>
                      </w:rPr>
                      <m:t>x</m:t>
                    </m:r>
                  </m:sub>
                </m:sSub>
                <m:r>
                  <w:rPr>
                    <w:rFonts w:ascii="Cambria Math" w:hAnsi="Cambria Math"/>
                    <w:sz w:val="20"/>
                  </w:rPr>
                  <m:t>=r×</m:t>
                </m:r>
                <m:func>
                  <m:funcPr>
                    <m:ctrlPr>
                      <w:rPr>
                        <w:rFonts w:ascii="Cambria Math" w:hAnsi="Cambria Math"/>
                        <w:i/>
                        <w:sz w:val="20"/>
                      </w:rPr>
                    </m:ctrlPr>
                  </m:funcPr>
                  <m:fName>
                    <m:r>
                      <m:rPr>
                        <m:sty m:val="p"/>
                      </m:rPr>
                      <w:rPr>
                        <w:rFonts w:ascii="Cambria Math" w:hAnsi="Cambria Math"/>
                        <w:sz w:val="20"/>
                      </w:rPr>
                      <m:t>cos</m:t>
                    </m:r>
                  </m:fName>
                  <m:e>
                    <m:r>
                      <w:rPr>
                        <w:rFonts w:ascii="Cambria Math" w:hAnsi="Cambria Math"/>
                        <w:sz w:val="20"/>
                      </w:rPr>
                      <m:t>θ</m:t>
                    </m:r>
                  </m:e>
                </m:func>
              </m:oMath>
            </m:oMathPara>
          </w:p>
        </w:tc>
        <w:tc>
          <w:tcPr>
            <w:tcW w:w="810" w:type="dxa"/>
            <w:vAlign w:val="center"/>
          </w:tcPr>
          <w:p w14:paraId="71625715" w14:textId="574A9493" w:rsidR="008A114C" w:rsidRPr="006A22B5" w:rsidRDefault="008A114C"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(1</w:t>
            </w:r>
            <w:r w:rsidR="004B4E48">
              <w:rPr>
                <w:sz w:val="20"/>
              </w:rPr>
              <w:t>7</w:t>
            </w:r>
            <w:r w:rsidRPr="006A22B5">
              <w:rPr>
                <w:sz w:val="20"/>
              </w:rPr>
              <w:t>)</w:t>
            </w:r>
          </w:p>
        </w:tc>
      </w:tr>
      <w:tr w:rsidR="008A114C" w14:paraId="31E04F79" w14:textId="77777777" w:rsidTr="008D1F34">
        <w:tc>
          <w:tcPr>
            <w:tcW w:w="8550" w:type="dxa"/>
            <w:vAlign w:val="center"/>
          </w:tcPr>
          <w:p w14:paraId="657E8F2E" w14:textId="6E0D6445" w:rsidR="008A114C" w:rsidRPr="006A22B5" w:rsidRDefault="006347E3"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m:oMathPara>
              <m:oMathParaPr>
                <m:jc m:val="left"/>
              </m:oMathParaPr>
              <m:oMath>
                <m:sSub>
                  <m:sSubPr>
                    <m:ctrlPr>
                      <w:rPr>
                        <w:rFonts w:ascii="Cambria Math" w:hAnsi="Cambria Math"/>
                        <w:i/>
                        <w:sz w:val="20"/>
                      </w:rPr>
                    </m:ctrlPr>
                  </m:sSubPr>
                  <m:e>
                    <m:r>
                      <w:rPr>
                        <w:rFonts w:ascii="Cambria Math" w:hAnsi="Cambria Math"/>
                        <w:sz w:val="20"/>
                      </w:rPr>
                      <m:t>v</m:t>
                    </m:r>
                  </m:e>
                  <m:sub>
                    <m:r>
                      <w:rPr>
                        <w:rFonts w:ascii="Cambria Math" w:hAnsi="Cambria Math"/>
                        <w:sz w:val="20"/>
                      </w:rPr>
                      <m:t>y</m:t>
                    </m:r>
                  </m:sub>
                </m:sSub>
                <m:r>
                  <w:rPr>
                    <w:rFonts w:ascii="Cambria Math" w:hAnsi="Cambria Math"/>
                    <w:sz w:val="20"/>
                  </w:rPr>
                  <m:t>=r×</m:t>
                </m:r>
                <m:func>
                  <m:funcPr>
                    <m:ctrlPr>
                      <w:rPr>
                        <w:rFonts w:ascii="Cambria Math" w:hAnsi="Cambria Math"/>
                        <w:i/>
                        <w:sz w:val="20"/>
                      </w:rPr>
                    </m:ctrlPr>
                  </m:funcPr>
                  <m:fName>
                    <m:r>
                      <m:rPr>
                        <m:sty m:val="p"/>
                      </m:rPr>
                      <w:rPr>
                        <w:rFonts w:ascii="Cambria Math" w:hAnsi="Cambria Math"/>
                        <w:sz w:val="20"/>
                      </w:rPr>
                      <m:t>sin</m:t>
                    </m:r>
                  </m:fName>
                  <m:e>
                    <m:r>
                      <w:rPr>
                        <w:rFonts w:ascii="Cambria Math" w:hAnsi="Cambria Math"/>
                        <w:sz w:val="20"/>
                      </w:rPr>
                      <m:t>θ</m:t>
                    </m:r>
                  </m:e>
                </m:func>
              </m:oMath>
            </m:oMathPara>
          </w:p>
        </w:tc>
        <w:tc>
          <w:tcPr>
            <w:tcW w:w="810" w:type="dxa"/>
            <w:vAlign w:val="center"/>
          </w:tcPr>
          <w:p w14:paraId="4347BB11" w14:textId="2C838476" w:rsidR="008A114C" w:rsidRPr="006A22B5" w:rsidRDefault="008A114C"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(1</w:t>
            </w:r>
            <w:r w:rsidR="004B4E48">
              <w:rPr>
                <w:sz w:val="20"/>
              </w:rPr>
              <w:t>8</w:t>
            </w:r>
            <w:r w:rsidRPr="006A22B5">
              <w:rPr>
                <w:sz w:val="20"/>
              </w:rPr>
              <w:t>)</w:t>
            </w:r>
          </w:p>
        </w:tc>
      </w:tr>
      <w:tr w:rsidR="008A114C" w14:paraId="5ECD4C2E" w14:textId="77777777" w:rsidTr="008D1F34">
        <w:tc>
          <w:tcPr>
            <w:tcW w:w="8550" w:type="dxa"/>
            <w:vAlign w:val="center"/>
          </w:tcPr>
          <w:p w14:paraId="2BCB72F0" w14:textId="7FA654E7" w:rsidR="008A114C" w:rsidRPr="006A22B5" w:rsidRDefault="008A114C"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m:oMathPara>
              <m:oMathParaPr>
                <m:jc m:val="left"/>
              </m:oMathParaPr>
              <m:oMath>
                <m:r>
                  <w:rPr>
                    <w:rFonts w:ascii="Cambria Math" w:hAnsi="Cambria Math"/>
                    <w:sz w:val="20"/>
                  </w:rPr>
                  <m:t>r=</m:t>
                </m:r>
                <m:f>
                  <m:fPr>
                    <m:ctrlPr>
                      <w:rPr>
                        <w:rFonts w:ascii="Cambria Math" w:hAnsi="Cambria Math"/>
                        <w:i/>
                        <w:sz w:val="20"/>
                      </w:rPr>
                    </m:ctrlPr>
                  </m:fPr>
                  <m:num>
                    <m:r>
                      <w:rPr>
                        <w:rFonts w:ascii="Cambria Math" w:hAnsi="Cambria Math"/>
                        <w:sz w:val="20"/>
                      </w:rPr>
                      <m:t>1</m:t>
                    </m:r>
                  </m:num>
                  <m:den>
                    <m:sSup>
                      <m:sSupPr>
                        <m:ctrlPr>
                          <w:rPr>
                            <w:rFonts w:ascii="Cambria Math" w:hAnsi="Cambria Math"/>
                            <w:i/>
                            <w:sz w:val="20"/>
                          </w:rPr>
                        </m:ctrlPr>
                      </m:sSupPr>
                      <m:e>
                        <m:r>
                          <w:rPr>
                            <w:rFonts w:ascii="Cambria Math" w:hAnsi="Cambria Math"/>
                            <w:sz w:val="20"/>
                          </w:rPr>
                          <m:t>e</m:t>
                        </m:r>
                      </m:e>
                      <m:sup>
                        <m:r>
                          <w:rPr>
                            <w:rFonts w:ascii="Cambria Math" w:hAnsi="Cambria Math"/>
                            <w:sz w:val="20"/>
                          </w:rPr>
                          <m:t>θ</m:t>
                        </m:r>
                      </m:sup>
                    </m:sSup>
                  </m:den>
                </m:f>
              </m:oMath>
            </m:oMathPara>
          </w:p>
        </w:tc>
        <w:tc>
          <w:tcPr>
            <w:tcW w:w="810" w:type="dxa"/>
            <w:vAlign w:val="center"/>
          </w:tcPr>
          <w:p w14:paraId="37053BA0" w14:textId="004395B0" w:rsidR="008A114C" w:rsidRPr="006A22B5" w:rsidRDefault="008A114C"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(1</w:t>
            </w:r>
            <w:r w:rsidR="004B4E48">
              <w:rPr>
                <w:sz w:val="20"/>
              </w:rPr>
              <w:t>9</w:t>
            </w:r>
            <w:r w:rsidRPr="006A22B5">
              <w:rPr>
                <w:sz w:val="20"/>
              </w:rPr>
              <w:t>)</w:t>
            </w:r>
          </w:p>
        </w:tc>
      </w:tr>
      <w:tr w:rsidR="008A114C" w14:paraId="62947D2A" w14:textId="77777777" w:rsidTr="008D1F34">
        <w:tc>
          <w:tcPr>
            <w:tcW w:w="8550" w:type="dxa"/>
            <w:vAlign w:val="center"/>
          </w:tcPr>
          <w:p w14:paraId="67C00B5D" w14:textId="634DCD5A" w:rsidR="008A114C" w:rsidRPr="006A22B5" w:rsidRDefault="008A114C"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m:oMathPara>
              <m:oMathParaPr>
                <m:jc m:val="left"/>
              </m:oMathParaPr>
              <m:oMath>
                <m:r>
                  <w:rPr>
                    <w:rFonts w:ascii="Cambria Math" w:hAnsi="Cambria Math"/>
                    <w:sz w:val="20"/>
                  </w:rPr>
                  <m:t>θ=(2×rand</m:t>
                </m:r>
                <m:d>
                  <m:dPr>
                    <m:ctrlPr>
                      <w:rPr>
                        <w:rFonts w:ascii="Cambria Math" w:hAnsi="Cambria Math"/>
                        <w:i/>
                        <w:sz w:val="20"/>
                      </w:rPr>
                    </m:ctrlPr>
                  </m:dPr>
                  <m:e>
                    <m:r>
                      <w:rPr>
                        <w:rFonts w:ascii="Cambria Math" w:hAnsi="Cambria Math"/>
                        <w:sz w:val="20"/>
                      </w:rPr>
                      <m:t xml:space="preserve"> </m:t>
                    </m:r>
                  </m:e>
                </m:d>
                <m:r>
                  <w:rPr>
                    <w:rFonts w:ascii="Cambria Math" w:hAnsi="Cambria Math"/>
                    <w:sz w:val="20"/>
                  </w:rPr>
                  <m:t>-1)×π</m:t>
                </m:r>
              </m:oMath>
            </m:oMathPara>
          </w:p>
        </w:tc>
        <w:tc>
          <w:tcPr>
            <w:tcW w:w="810" w:type="dxa"/>
            <w:vAlign w:val="center"/>
          </w:tcPr>
          <w:p w14:paraId="4D80D5BC" w14:textId="09878B71" w:rsidR="008A114C" w:rsidRPr="006A22B5" w:rsidRDefault="008A114C" w:rsidP="008A1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w:t>
            </w:r>
            <w:r w:rsidR="004B4E48">
              <w:rPr>
                <w:sz w:val="20"/>
              </w:rPr>
              <w:t>20</w:t>
            </w:r>
            <w:r w:rsidRPr="006A22B5">
              <w:rPr>
                <w:sz w:val="20"/>
              </w:rPr>
              <w:t>)</w:t>
            </w:r>
          </w:p>
        </w:tc>
      </w:tr>
    </w:tbl>
    <w:p w14:paraId="6E0DC941" w14:textId="77777777" w:rsidR="008A114C" w:rsidRDefault="008A114C" w:rsidP="006C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5BB3073D" w14:textId="77777777" w:rsidR="008D1F34" w:rsidRPr="00C62470" w:rsidRDefault="008A114C" w:rsidP="008D1F34">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C62470">
        <w:rPr>
          <w:rStyle w:val="Emphasis"/>
          <w:sz w:val="20"/>
        </w:rPr>
        <w:tab/>
        <w:t xml:space="preserve">The position of a dandelion seed during an iteration is denoted by </w:t>
      </w:r>
      <w:r w:rsidRPr="00C62470">
        <w:rPr>
          <w:rStyle w:val="Emphasis"/>
          <w:rFonts w:ascii="Cambria Math" w:hAnsi="Cambria Math" w:cs="Cambria Math"/>
          <w:sz w:val="20"/>
        </w:rPr>
        <w:t>𝑥</w:t>
      </w:r>
      <w:r w:rsidRPr="00C62470">
        <w:rPr>
          <w:rStyle w:val="Emphasis"/>
          <w:sz w:val="20"/>
        </w:rPr>
        <w:t xml:space="preserve">t. A randomly chosen position within the search space during the iteration is represented by </w:t>
      </w:r>
      <w:r w:rsidRPr="00C62470">
        <w:rPr>
          <w:rStyle w:val="Emphasis"/>
          <w:rFonts w:ascii="Cambria Math" w:hAnsi="Cambria Math" w:cs="Cambria Math"/>
          <w:sz w:val="20"/>
        </w:rPr>
        <w:t>𝑥</w:t>
      </w:r>
      <w:r w:rsidRPr="00C62470">
        <w:rPr>
          <w:rStyle w:val="Emphasis"/>
          <w:sz w:val="20"/>
        </w:rPr>
        <w:t xml:space="preserve">s. ln Y follows a lognormal distribution. The adaptive parameter used to adjust the step length of the search is </w:t>
      </w:r>
      <w:r w:rsidRPr="00C62470">
        <w:rPr>
          <w:rStyle w:val="Emphasis"/>
          <w:rFonts w:ascii="Cambria Math" w:hAnsi="Cambria Math" w:cs="Cambria Math"/>
          <w:sz w:val="20"/>
        </w:rPr>
        <w:t>𝛼</w:t>
      </w:r>
      <w:r w:rsidRPr="00C62470">
        <w:rPr>
          <w:rStyle w:val="Emphasis"/>
          <w:sz w:val="20"/>
        </w:rPr>
        <w:t xml:space="preserve">. The coefficients </w:t>
      </w:r>
      <w:r w:rsidRPr="00C62470">
        <w:rPr>
          <w:rStyle w:val="Emphasis"/>
          <w:rFonts w:ascii="Cambria Math" w:hAnsi="Cambria Math" w:cs="Cambria Math"/>
          <w:sz w:val="20"/>
        </w:rPr>
        <w:t>𝑣𝑥</w:t>
      </w:r>
      <w:r w:rsidRPr="00C62470">
        <w:rPr>
          <w:rStyle w:val="Emphasis"/>
          <w:sz w:val="20"/>
        </w:rPr>
        <w:t xml:space="preserve"> and </w:t>
      </w:r>
      <w:r w:rsidRPr="00C62470">
        <w:rPr>
          <w:rStyle w:val="Emphasis"/>
          <w:rFonts w:ascii="Cambria Math" w:hAnsi="Cambria Math" w:cs="Cambria Math"/>
          <w:sz w:val="20"/>
        </w:rPr>
        <w:t>𝑣𝑦</w:t>
      </w:r>
      <w:r w:rsidRPr="00C62470">
        <w:rPr>
          <w:rStyle w:val="Emphasis"/>
          <w:sz w:val="20"/>
        </w:rPr>
        <w:t xml:space="preserve"> represent the rising part of the dandelion's movement generated through various vortices.</w:t>
      </w:r>
    </w:p>
    <w:p w14:paraId="6604938E" w14:textId="0BFCBFFD" w:rsidR="006C54CC" w:rsidRPr="00C62470" w:rsidRDefault="008D1F34" w:rsidP="00C6071A">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sz w:val="20"/>
        </w:rPr>
      </w:pPr>
      <w:r w:rsidRPr="00C62470">
        <w:rPr>
          <w:rStyle w:val="Emphasis"/>
          <w:sz w:val="20"/>
        </w:rPr>
        <w:tab/>
      </w:r>
      <w:r w:rsidR="008A114C" w:rsidRPr="00C62470">
        <w:rPr>
          <w:rStyle w:val="Emphasis"/>
          <w:sz w:val="20"/>
        </w:rPr>
        <w:t xml:space="preserve">Case 2 on a </w:t>
      </w:r>
      <w:r w:rsidRPr="00C62470">
        <w:rPr>
          <w:rStyle w:val="Emphasis"/>
          <w:sz w:val="20"/>
        </w:rPr>
        <w:t>rainy</w:t>
      </w:r>
      <w:r w:rsidR="008A114C" w:rsidRPr="00C62470">
        <w:rPr>
          <w:rStyle w:val="Emphasis"/>
          <w:sz w:val="20"/>
        </w:rPr>
        <w:t xml:space="preserve"> day,</w:t>
      </w:r>
      <w:r w:rsidRPr="00C62470">
        <w:rPr>
          <w:rStyle w:val="Emphasis"/>
          <w:sz w:val="20"/>
        </w:rPr>
        <w:t xml:space="preserve"> dandelion seeds experience increased air resistance and higher humidity, which impede their ascent with the wind. Consequently, the seeds are confined to a more localized area and focus on exploiting their immediate surroundings rather than dispersing over long distances.</w:t>
      </w:r>
      <w:r w:rsidR="00B27C35" w:rsidRPr="00C62470">
        <w:rPr>
          <w:rStyle w:val="Emphasis"/>
          <w:sz w:val="20"/>
        </w:rPr>
        <w:t xml:space="preserve"> </w:t>
      </w:r>
      <w:bookmarkStart w:id="0" w:name="_Hlk174646540"/>
      <w:r w:rsidR="00B27C35" w:rsidRPr="00C62470">
        <w:rPr>
          <w:rStyle w:val="Emphasis"/>
          <w:sz w:val="20"/>
        </w:rPr>
        <w:t xml:space="preserve">The mathematical formulations of dandelion seeds on the rainy day of </w:t>
      </w:r>
      <w:r w:rsidR="0095070C" w:rsidRPr="00C62470">
        <w:rPr>
          <w:rStyle w:val="Emphasis"/>
          <w:sz w:val="20"/>
        </w:rPr>
        <w:t xml:space="preserve">the </w:t>
      </w:r>
      <w:r w:rsidR="00B27C35" w:rsidRPr="00C62470">
        <w:rPr>
          <w:rStyle w:val="Emphasis"/>
          <w:sz w:val="20"/>
        </w:rPr>
        <w:t>rising stage are as follow</w:t>
      </w:r>
      <w:r w:rsidR="0095070C" w:rsidRPr="00C62470">
        <w:rPr>
          <w:rStyle w:val="Emphasis"/>
          <w:sz w:val="20"/>
        </w:rPr>
        <w:t>s</w:t>
      </w:r>
      <w:r w:rsidR="00B27C35" w:rsidRPr="00C62470">
        <w:rPr>
          <w:rStyle w:val="Emphasis"/>
          <w:sz w:val="20"/>
        </w:rPr>
        <w:t>:</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5"/>
        <w:gridCol w:w="805"/>
      </w:tblGrid>
      <w:tr w:rsidR="008D1F34" w14:paraId="33F281CE" w14:textId="77777777" w:rsidTr="008D1F34">
        <w:tc>
          <w:tcPr>
            <w:tcW w:w="8658" w:type="dxa"/>
            <w:vAlign w:val="center"/>
          </w:tcPr>
          <w:p w14:paraId="2645FA5F" w14:textId="53D56DF6" w:rsidR="008D1F34" w:rsidRPr="006A22B5" w:rsidRDefault="006347E3" w:rsidP="008D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m:oMathPara>
              <m:oMathParaPr>
                <m:jc m:val="left"/>
              </m:oMathParaPr>
              <m:oMath>
                <m:sSub>
                  <m:sSubPr>
                    <m:ctrlPr>
                      <w:rPr>
                        <w:rFonts w:ascii="Cambria Math" w:hAnsi="Cambria Math"/>
                        <w:i/>
                        <w:sz w:val="20"/>
                      </w:rPr>
                    </m:ctrlPr>
                  </m:sSubPr>
                  <m:e>
                    <m:r>
                      <w:rPr>
                        <w:rFonts w:ascii="Cambria Math" w:hAnsi="Cambria Math"/>
                        <w:sz w:val="20"/>
                      </w:rPr>
                      <m:t>x</m:t>
                    </m:r>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t</m:t>
                    </m:r>
                  </m:sub>
                </m:sSub>
                <m:r>
                  <w:rPr>
                    <w:rFonts w:ascii="Cambria Math" w:hAnsi="Cambria Math"/>
                    <w:sz w:val="20"/>
                  </w:rPr>
                  <m:t>×</m:t>
                </m:r>
                <m:r>
                  <w:rPr>
                    <w:rFonts w:ascii="Cambria Math" w:eastAsiaTheme="minorEastAsia" w:hAnsi="Cambria Math"/>
                    <w:sz w:val="20"/>
                  </w:rPr>
                  <m:t>k</m:t>
                </m:r>
              </m:oMath>
            </m:oMathPara>
          </w:p>
        </w:tc>
        <w:tc>
          <w:tcPr>
            <w:tcW w:w="810" w:type="dxa"/>
            <w:vAlign w:val="center"/>
          </w:tcPr>
          <w:p w14:paraId="65A2DC83" w14:textId="1ED094A3" w:rsidR="008D1F34" w:rsidRPr="006A22B5" w:rsidRDefault="008D1F34" w:rsidP="008D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(2</w:t>
            </w:r>
            <w:r w:rsidR="004B4E48">
              <w:rPr>
                <w:sz w:val="20"/>
              </w:rPr>
              <w:t>1</w:t>
            </w:r>
            <w:r w:rsidRPr="006A22B5">
              <w:rPr>
                <w:sz w:val="20"/>
              </w:rPr>
              <w:t>)</w:t>
            </w:r>
          </w:p>
        </w:tc>
      </w:tr>
      <w:tr w:rsidR="008D1F34" w14:paraId="2B4F7833" w14:textId="77777777" w:rsidTr="008D1F34">
        <w:tc>
          <w:tcPr>
            <w:tcW w:w="8658" w:type="dxa"/>
            <w:vAlign w:val="center"/>
          </w:tcPr>
          <w:p w14:paraId="796A8B1B" w14:textId="06F7837F" w:rsidR="008D1F34" w:rsidRPr="006A22B5" w:rsidRDefault="008D1F34" w:rsidP="008D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m:oMathPara>
              <m:oMathParaPr>
                <m:jc m:val="left"/>
              </m:oMathParaPr>
              <m:oMath>
                <m:r>
                  <w:rPr>
                    <w:rFonts w:ascii="Cambria Math" w:hAnsi="Cambria Math"/>
                    <w:sz w:val="20"/>
                  </w:rPr>
                  <m:t>q=</m:t>
                </m:r>
                <m:f>
                  <m:fPr>
                    <m:ctrlPr>
                      <w:rPr>
                        <w:rFonts w:ascii="Cambria Math" w:hAnsi="Cambria Math"/>
                        <w:i/>
                        <w:sz w:val="20"/>
                      </w:rPr>
                    </m:ctrlPr>
                  </m:fPr>
                  <m:num>
                    <m:r>
                      <w:rPr>
                        <w:rFonts w:ascii="Cambria Math" w:hAnsi="Cambria Math"/>
                        <w:sz w:val="20"/>
                      </w:rPr>
                      <m:t>1</m:t>
                    </m:r>
                  </m:num>
                  <m:den>
                    <m:sSup>
                      <m:sSupPr>
                        <m:ctrlPr>
                          <w:rPr>
                            <w:rFonts w:ascii="Cambria Math" w:hAnsi="Cambria Math"/>
                            <w:i/>
                            <w:sz w:val="20"/>
                          </w:rPr>
                        </m:ctrlPr>
                      </m:sSupPr>
                      <m:e>
                        <m:r>
                          <w:rPr>
                            <w:rFonts w:ascii="Cambria Math" w:hAnsi="Cambria Math"/>
                            <w:sz w:val="20"/>
                          </w:rPr>
                          <m:t>T</m:t>
                        </m:r>
                      </m:e>
                      <m:sup>
                        <m:r>
                          <w:rPr>
                            <w:rFonts w:ascii="Cambria Math" w:hAnsi="Cambria Math"/>
                            <w:sz w:val="20"/>
                          </w:rPr>
                          <m:t>2</m:t>
                        </m:r>
                      </m:sup>
                    </m:sSup>
                    <m:r>
                      <w:rPr>
                        <w:rFonts w:ascii="Cambria Math" w:hAnsi="Cambria Math"/>
                        <w:sz w:val="20"/>
                      </w:rPr>
                      <m:t>-2T+1</m:t>
                    </m:r>
                  </m:den>
                </m:f>
                <m:sSup>
                  <m:sSupPr>
                    <m:ctrlPr>
                      <w:rPr>
                        <w:rFonts w:ascii="Cambria Math" w:hAnsi="Cambria Math"/>
                        <w:i/>
                        <w:sz w:val="20"/>
                      </w:rPr>
                    </m:ctrlPr>
                  </m:sSupPr>
                  <m:e>
                    <m:r>
                      <w:rPr>
                        <w:rFonts w:ascii="Cambria Math" w:hAnsi="Cambria Math"/>
                        <w:sz w:val="20"/>
                      </w:rPr>
                      <m:t>t</m:t>
                    </m:r>
                  </m:e>
                  <m:sup>
                    <m:r>
                      <w:rPr>
                        <w:rFonts w:ascii="Cambria Math" w:hAnsi="Cambria Math"/>
                        <w:sz w:val="20"/>
                      </w:rPr>
                      <m:t>2</m:t>
                    </m:r>
                  </m:sup>
                </m:sSup>
                <m:r>
                  <w:rPr>
                    <w:rFonts w:ascii="Cambria Math" w:hAnsi="Cambria Math"/>
                    <w:sz w:val="20"/>
                  </w:rPr>
                  <m:t>-</m:t>
                </m:r>
                <m:f>
                  <m:fPr>
                    <m:ctrlPr>
                      <w:rPr>
                        <w:rFonts w:ascii="Cambria Math" w:hAnsi="Cambria Math"/>
                        <w:i/>
                        <w:sz w:val="20"/>
                      </w:rPr>
                    </m:ctrlPr>
                  </m:fPr>
                  <m:num>
                    <m:r>
                      <w:rPr>
                        <w:rFonts w:ascii="Cambria Math" w:hAnsi="Cambria Math"/>
                        <w:sz w:val="20"/>
                      </w:rPr>
                      <m:t>2</m:t>
                    </m:r>
                  </m:num>
                  <m:den>
                    <m:sSup>
                      <m:sSupPr>
                        <m:ctrlPr>
                          <w:rPr>
                            <w:rFonts w:ascii="Cambria Math" w:hAnsi="Cambria Math"/>
                            <w:i/>
                            <w:sz w:val="20"/>
                          </w:rPr>
                        </m:ctrlPr>
                      </m:sSupPr>
                      <m:e>
                        <m:r>
                          <w:rPr>
                            <w:rFonts w:ascii="Cambria Math" w:hAnsi="Cambria Math"/>
                            <w:sz w:val="20"/>
                          </w:rPr>
                          <m:t>T</m:t>
                        </m:r>
                      </m:e>
                      <m:sup>
                        <m:r>
                          <w:rPr>
                            <w:rFonts w:ascii="Cambria Math" w:hAnsi="Cambria Math"/>
                            <w:sz w:val="20"/>
                          </w:rPr>
                          <m:t>2</m:t>
                        </m:r>
                      </m:sup>
                    </m:sSup>
                    <m:r>
                      <w:rPr>
                        <w:rFonts w:ascii="Cambria Math" w:hAnsi="Cambria Math"/>
                        <w:sz w:val="20"/>
                      </w:rPr>
                      <m:t>-2T+1</m:t>
                    </m:r>
                  </m:den>
                </m:f>
                <m:r>
                  <w:rPr>
                    <w:rFonts w:ascii="Cambria Math" w:hAnsi="Cambria Math"/>
                    <w:sz w:val="20"/>
                  </w:rPr>
                  <m:t>t+1+</m:t>
                </m:r>
                <m:f>
                  <m:fPr>
                    <m:ctrlPr>
                      <w:rPr>
                        <w:rFonts w:ascii="Cambria Math" w:hAnsi="Cambria Math"/>
                        <w:i/>
                        <w:sz w:val="20"/>
                      </w:rPr>
                    </m:ctrlPr>
                  </m:fPr>
                  <m:num>
                    <m:r>
                      <w:rPr>
                        <w:rFonts w:ascii="Cambria Math" w:hAnsi="Cambria Math"/>
                        <w:sz w:val="20"/>
                      </w:rPr>
                      <m:t>1</m:t>
                    </m:r>
                  </m:num>
                  <m:den>
                    <m:sSup>
                      <m:sSupPr>
                        <m:ctrlPr>
                          <w:rPr>
                            <w:rFonts w:ascii="Cambria Math" w:hAnsi="Cambria Math"/>
                            <w:i/>
                            <w:sz w:val="20"/>
                          </w:rPr>
                        </m:ctrlPr>
                      </m:sSupPr>
                      <m:e>
                        <m:r>
                          <w:rPr>
                            <w:rFonts w:ascii="Cambria Math" w:hAnsi="Cambria Math"/>
                            <w:sz w:val="20"/>
                          </w:rPr>
                          <m:t>T</m:t>
                        </m:r>
                      </m:e>
                      <m:sup>
                        <m:r>
                          <w:rPr>
                            <w:rFonts w:ascii="Cambria Math" w:hAnsi="Cambria Math"/>
                            <w:sz w:val="20"/>
                          </w:rPr>
                          <m:t>2</m:t>
                        </m:r>
                      </m:sup>
                    </m:sSup>
                    <m:r>
                      <w:rPr>
                        <w:rFonts w:ascii="Cambria Math" w:hAnsi="Cambria Math"/>
                        <w:sz w:val="20"/>
                      </w:rPr>
                      <m:t>-2T+1</m:t>
                    </m:r>
                  </m:den>
                </m:f>
              </m:oMath>
            </m:oMathPara>
          </w:p>
        </w:tc>
        <w:tc>
          <w:tcPr>
            <w:tcW w:w="810" w:type="dxa"/>
            <w:vAlign w:val="center"/>
          </w:tcPr>
          <w:p w14:paraId="076791C2" w14:textId="182C6C4A" w:rsidR="008D1F34" w:rsidRPr="006A22B5" w:rsidRDefault="008D1F34" w:rsidP="008D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(2</w:t>
            </w:r>
            <w:r w:rsidR="004B4E48">
              <w:rPr>
                <w:sz w:val="20"/>
              </w:rPr>
              <w:t>2</w:t>
            </w:r>
            <w:r w:rsidRPr="006A22B5">
              <w:rPr>
                <w:sz w:val="20"/>
              </w:rPr>
              <w:t>)</w:t>
            </w:r>
          </w:p>
        </w:tc>
      </w:tr>
      <w:tr w:rsidR="008D1F34" w14:paraId="7490FC8C" w14:textId="77777777" w:rsidTr="008D1F34">
        <w:tc>
          <w:tcPr>
            <w:tcW w:w="8658" w:type="dxa"/>
            <w:vAlign w:val="center"/>
          </w:tcPr>
          <w:p w14:paraId="67323C20" w14:textId="6DDB4264" w:rsidR="008D1F34" w:rsidRPr="006A22B5" w:rsidRDefault="008D1F34" w:rsidP="008D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m:oMathPara>
              <m:oMathParaPr>
                <m:jc m:val="left"/>
              </m:oMathParaPr>
              <m:oMath>
                <m:r>
                  <w:rPr>
                    <w:rFonts w:ascii="Cambria Math" w:hAnsi="Cambria Math"/>
                    <w:sz w:val="20"/>
                  </w:rPr>
                  <m:t>k=1-rand</m:t>
                </m:r>
                <m:d>
                  <m:dPr>
                    <m:ctrlPr>
                      <w:rPr>
                        <w:rFonts w:ascii="Cambria Math" w:hAnsi="Cambria Math"/>
                        <w:i/>
                        <w:sz w:val="20"/>
                      </w:rPr>
                    </m:ctrlPr>
                  </m:dPr>
                  <m:e>
                    <m:r>
                      <w:rPr>
                        <w:rFonts w:ascii="Cambria Math" w:hAnsi="Cambria Math"/>
                        <w:sz w:val="20"/>
                      </w:rPr>
                      <m:t xml:space="preserve"> </m:t>
                    </m:r>
                  </m:e>
                </m:d>
                <m:r>
                  <w:rPr>
                    <w:rFonts w:ascii="Cambria Math" w:hAnsi="Cambria Math"/>
                    <w:sz w:val="20"/>
                  </w:rPr>
                  <m:t>×q</m:t>
                </m:r>
              </m:oMath>
            </m:oMathPara>
          </w:p>
        </w:tc>
        <w:tc>
          <w:tcPr>
            <w:tcW w:w="810" w:type="dxa"/>
            <w:vAlign w:val="center"/>
          </w:tcPr>
          <w:p w14:paraId="0D399189" w14:textId="5931BCBC" w:rsidR="008D1F34" w:rsidRPr="006A22B5" w:rsidRDefault="008D1F34" w:rsidP="008D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(2</w:t>
            </w:r>
            <w:r w:rsidR="004B4E48">
              <w:rPr>
                <w:sz w:val="20"/>
              </w:rPr>
              <w:t>3</w:t>
            </w:r>
            <w:r w:rsidRPr="006A22B5">
              <w:rPr>
                <w:sz w:val="20"/>
              </w:rPr>
              <w:t>)</w:t>
            </w:r>
          </w:p>
        </w:tc>
      </w:tr>
      <w:tr w:rsidR="008D1F34" w14:paraId="21B6C912" w14:textId="77777777" w:rsidTr="008D1F34">
        <w:tc>
          <w:tcPr>
            <w:tcW w:w="8658" w:type="dxa"/>
            <w:vAlign w:val="center"/>
          </w:tcPr>
          <w:p w14:paraId="302BC3BA" w14:textId="2852D1EF" w:rsidR="008D1F34" w:rsidRPr="006A22B5" w:rsidRDefault="006347E3" w:rsidP="008D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m:oMathPara>
              <m:oMathParaPr>
                <m:jc m:val="left"/>
              </m:oMathParaPr>
              <m:oMath>
                <m:sSub>
                  <m:sSubPr>
                    <m:ctrlPr>
                      <w:rPr>
                        <w:rFonts w:ascii="Cambria Math" w:hAnsi="Cambria Math"/>
                        <w:i/>
                        <w:sz w:val="20"/>
                      </w:rPr>
                    </m:ctrlPr>
                  </m:sSubPr>
                  <m:e>
                    <m:r>
                      <w:rPr>
                        <w:rFonts w:ascii="Cambria Math" w:hAnsi="Cambria Math"/>
                        <w:sz w:val="20"/>
                      </w:rPr>
                      <m:t>x</m:t>
                    </m:r>
                  </m:e>
                  <m:sub>
                    <m:r>
                      <w:rPr>
                        <w:rFonts w:ascii="Cambria Math" w:hAnsi="Cambria Math"/>
                        <w:sz w:val="20"/>
                      </w:rPr>
                      <m:t>t=1</m:t>
                    </m:r>
                  </m:sub>
                </m:sSub>
                <m:r>
                  <w:rPr>
                    <w:rFonts w:ascii="Cambria Math" w:hAnsi="Cambria Math"/>
                    <w:sz w:val="20"/>
                  </w:rPr>
                  <m:t>=</m:t>
                </m:r>
                <m:d>
                  <m:dPr>
                    <m:begChr m:val="{"/>
                    <m:endChr m:val=""/>
                    <m:ctrlPr>
                      <w:rPr>
                        <w:rFonts w:ascii="Cambria Math" w:hAnsi="Cambria Math"/>
                        <w:i/>
                        <w:sz w:val="20"/>
                      </w:rPr>
                    </m:ctrlPr>
                  </m:dPr>
                  <m:e>
                    <m:eqArr>
                      <m:eqArrPr>
                        <m:ctrlPr>
                          <w:rPr>
                            <w:rFonts w:ascii="Cambria Math" w:hAnsi="Cambria Math"/>
                            <w:i/>
                            <w:sz w:val="20"/>
                          </w:rPr>
                        </m:ctrlPr>
                      </m:eqArrPr>
                      <m:e>
                        <m:sSub>
                          <m:sSubPr>
                            <m:ctrlPr>
                              <w:rPr>
                                <w:rFonts w:ascii="Cambria Math" w:hAnsi="Cambria Math"/>
                                <w:i/>
                                <w:sz w:val="20"/>
                              </w:rPr>
                            </m:ctrlPr>
                          </m:sSubPr>
                          <m:e>
                            <m:r>
                              <w:rPr>
                                <w:rFonts w:ascii="Cambria Math" w:hAnsi="Cambria Math"/>
                                <w:sz w:val="20"/>
                              </w:rPr>
                              <m:t>x</m:t>
                            </m:r>
                          </m:e>
                          <m:sub>
                            <m:r>
                              <w:rPr>
                                <w:rFonts w:ascii="Cambria Math" w:hAnsi="Cambria Math"/>
                                <w:sz w:val="20"/>
                              </w:rPr>
                              <m:t>t</m:t>
                            </m:r>
                          </m:sub>
                        </m:sSub>
                        <m:r>
                          <w:rPr>
                            <w:rFonts w:ascii="Cambria Math" w:hAnsi="Cambria Math"/>
                            <w:sz w:val="20"/>
                          </w:rPr>
                          <m:t>+α×</m:t>
                        </m:r>
                        <m:sSub>
                          <m:sSubPr>
                            <m:ctrlPr>
                              <w:rPr>
                                <w:rFonts w:ascii="Cambria Math" w:hAnsi="Cambria Math"/>
                                <w:i/>
                                <w:sz w:val="20"/>
                              </w:rPr>
                            </m:ctrlPr>
                          </m:sSubPr>
                          <m:e>
                            <m:r>
                              <w:rPr>
                                <w:rFonts w:ascii="Cambria Math" w:hAnsi="Cambria Math"/>
                                <w:sz w:val="20"/>
                              </w:rPr>
                              <m:t>v</m:t>
                            </m:r>
                          </m:e>
                          <m:sub>
                            <m:r>
                              <w:rPr>
                                <w:rFonts w:ascii="Cambria Math" w:hAnsi="Cambria Math"/>
                                <w:sz w:val="20"/>
                              </w:rPr>
                              <m:t>x</m:t>
                            </m:r>
                          </m:sub>
                        </m:sSub>
                        <m:r>
                          <w:rPr>
                            <w:rFonts w:ascii="Cambria Math" w:hAnsi="Cambria Math"/>
                            <w:sz w:val="20"/>
                          </w:rPr>
                          <m:t>×</m:t>
                        </m:r>
                        <m:sSub>
                          <m:sSubPr>
                            <m:ctrlPr>
                              <w:rPr>
                                <w:rFonts w:ascii="Cambria Math" w:hAnsi="Cambria Math"/>
                                <w:i/>
                                <w:sz w:val="20"/>
                              </w:rPr>
                            </m:ctrlPr>
                          </m:sSubPr>
                          <m:e>
                            <m:r>
                              <w:rPr>
                                <w:rFonts w:ascii="Cambria Math" w:hAnsi="Cambria Math"/>
                                <w:sz w:val="20"/>
                              </w:rPr>
                              <m:t>v</m:t>
                            </m:r>
                          </m:e>
                          <m:sub>
                            <m:r>
                              <w:rPr>
                                <w:rFonts w:ascii="Cambria Math" w:hAnsi="Cambria Math"/>
                                <w:sz w:val="20"/>
                              </w:rPr>
                              <m:t>y</m:t>
                            </m:r>
                          </m:sub>
                        </m:sSub>
                        <m:r>
                          <w:rPr>
                            <w:rFonts w:ascii="Cambria Math" w:hAnsi="Cambria Math"/>
                            <w:sz w:val="20"/>
                          </w:rPr>
                          <m:t>×lnY×</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x</m:t>
                                </m:r>
                              </m:e>
                              <m:sub>
                                <m:r>
                                  <w:rPr>
                                    <w:rFonts w:ascii="Cambria Math" w:hAnsi="Cambria Math"/>
                                    <w:sz w:val="20"/>
                                  </w:rPr>
                                  <m:t>s</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t</m:t>
                                </m:r>
                              </m:sub>
                            </m:sSub>
                          </m:e>
                        </m:d>
                      </m:e>
                      <m:e>
                        <m:sSub>
                          <m:sSubPr>
                            <m:ctrlPr>
                              <w:rPr>
                                <w:rFonts w:ascii="Cambria Math" w:hAnsi="Cambria Math"/>
                                <w:i/>
                                <w:sz w:val="20"/>
                              </w:rPr>
                            </m:ctrlPr>
                          </m:sSubPr>
                          <m:e>
                            <m:r>
                              <w:rPr>
                                <w:rFonts w:ascii="Cambria Math" w:hAnsi="Cambria Math"/>
                                <w:sz w:val="20"/>
                              </w:rPr>
                              <m:t>x</m:t>
                            </m:r>
                          </m:e>
                          <m:sub>
                            <m:r>
                              <w:rPr>
                                <w:rFonts w:ascii="Cambria Math" w:hAnsi="Cambria Math"/>
                                <w:sz w:val="20"/>
                              </w:rPr>
                              <m:t>t</m:t>
                            </m:r>
                          </m:sub>
                        </m:sSub>
                        <m:r>
                          <w:rPr>
                            <w:rFonts w:ascii="Cambria Math" w:hAnsi="Cambria Math"/>
                            <w:sz w:val="20"/>
                          </w:rPr>
                          <m:t>×k</m:t>
                        </m:r>
                      </m:e>
                    </m:eqArr>
                  </m:e>
                </m:d>
              </m:oMath>
            </m:oMathPara>
          </w:p>
        </w:tc>
        <w:tc>
          <w:tcPr>
            <w:tcW w:w="810" w:type="dxa"/>
            <w:vAlign w:val="center"/>
          </w:tcPr>
          <w:p w14:paraId="1A0089E5" w14:textId="148A90D2" w:rsidR="008D1F34" w:rsidRPr="006A22B5" w:rsidRDefault="008D1F34" w:rsidP="008D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(2</w:t>
            </w:r>
            <w:r w:rsidR="004B4E48">
              <w:rPr>
                <w:sz w:val="20"/>
              </w:rPr>
              <w:t>4</w:t>
            </w:r>
            <w:r w:rsidRPr="006A22B5">
              <w:rPr>
                <w:sz w:val="20"/>
              </w:rPr>
              <w:t>)</w:t>
            </w:r>
          </w:p>
        </w:tc>
      </w:tr>
    </w:tbl>
    <w:p w14:paraId="4A983955" w14:textId="77777777" w:rsidR="00C6071A" w:rsidRDefault="00C6071A" w:rsidP="00C6071A">
      <w:pPr>
        <w:pStyle w:val="Equation"/>
        <w:jc w:val="both"/>
      </w:pPr>
      <w:bookmarkStart w:id="1" w:name="_Hlk174646357"/>
    </w:p>
    <w:p w14:paraId="4B3B5717" w14:textId="4CDC45CC" w:rsidR="008D1F34" w:rsidRPr="00C62470" w:rsidRDefault="00C6071A" w:rsidP="00C6071A">
      <w:pPr>
        <w:pStyle w:val="Equation"/>
        <w:jc w:val="both"/>
        <w:rPr>
          <w:rStyle w:val="Emphasis"/>
        </w:rPr>
      </w:pPr>
      <w:r w:rsidRPr="00C62470">
        <w:rPr>
          <w:rStyle w:val="Emphasis"/>
        </w:rPr>
        <w:t xml:space="preserve">Where, </w:t>
      </w:r>
      <w:r w:rsidRPr="00C62470">
        <w:rPr>
          <w:rStyle w:val="Emphasis"/>
          <w:rFonts w:ascii="Cambria Math" w:hAnsi="Cambria Math" w:cs="Cambria Math"/>
        </w:rPr>
        <w:t>𝑘</w:t>
      </w:r>
      <w:r w:rsidRPr="00C62470">
        <w:rPr>
          <w:rStyle w:val="Emphasis"/>
        </w:rPr>
        <w:t xml:space="preserve"> is applied to maintain the local search domain of the agent, and </w:t>
      </w:r>
      <w:proofErr w:type="spellStart"/>
      <w:r w:rsidRPr="00C62470">
        <w:rPr>
          <w:rStyle w:val="Emphasis"/>
        </w:rPr>
        <w:t>randn</w:t>
      </w:r>
      <w:proofErr w:type="spellEnd"/>
      <w:r w:rsidRPr="00C62470">
        <w:rPr>
          <w:rStyle w:val="Emphasis"/>
        </w:rPr>
        <w:t xml:space="preserve"> represents a random value that follows a standard normal distribution.</w:t>
      </w:r>
      <w:bookmarkEnd w:id="1"/>
    </w:p>
    <w:p w14:paraId="7042070E" w14:textId="1C9CEA10" w:rsidR="008D1F34" w:rsidRPr="00C62470" w:rsidRDefault="008D1F34" w:rsidP="00C6071A">
      <w:pPr>
        <w:pStyle w:val="Equation"/>
        <w:jc w:val="both"/>
        <w:rPr>
          <w:rStyle w:val="Emphasis"/>
        </w:rPr>
      </w:pPr>
      <w:r w:rsidRPr="00C62470">
        <w:rPr>
          <w:rStyle w:val="Emphasis"/>
        </w:rPr>
        <w:t xml:space="preserve">2. </w:t>
      </w:r>
      <w:r w:rsidR="00032E5B" w:rsidRPr="00C62470">
        <w:rPr>
          <w:rStyle w:val="Emphasis"/>
        </w:rPr>
        <w:t>Descending Stage</w:t>
      </w:r>
    </w:p>
    <w:p w14:paraId="02C1BAB7" w14:textId="7A5DF8D1" w:rsidR="00C6071A" w:rsidRPr="00C62470" w:rsidRDefault="00C6071A" w:rsidP="00C6071A">
      <w:pPr>
        <w:pStyle w:val="Equation"/>
        <w:ind w:firstLine="270"/>
        <w:jc w:val="both"/>
        <w:rPr>
          <w:rStyle w:val="Emphasis"/>
        </w:rPr>
      </w:pPr>
      <w:r w:rsidRPr="00C62470">
        <w:rPr>
          <w:rStyle w:val="Emphasis"/>
        </w:rPr>
        <w:t>During this stage, the DA algorithm focuses on exploration. Dandelion seeds fall steadily after reaching a set height, as mimicked in DA using Brownian motion. As Brownian motion follows a normal distribution, it enables individuals to traverse multiple search areas during iterations. The average position after the rising stage is used to reflect the stability of descent, guiding the population toward promising regions. The mathematical formulations of the descending stage are as follow</w:t>
      </w:r>
      <w:r w:rsidR="0095070C" w:rsidRPr="00C62470">
        <w:rPr>
          <w:rStyle w:val="Emphasis"/>
        </w:rPr>
        <w:t>s</w:t>
      </w:r>
      <w:r w:rsidRPr="00C62470">
        <w:rPr>
          <w:rStyle w:val="Emphasi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4"/>
        <w:gridCol w:w="806"/>
      </w:tblGrid>
      <w:tr w:rsidR="00C6071A" w14:paraId="32F4F1F3" w14:textId="77777777" w:rsidTr="00696255">
        <w:tc>
          <w:tcPr>
            <w:tcW w:w="8658" w:type="dxa"/>
            <w:vAlign w:val="center"/>
          </w:tcPr>
          <w:p w14:paraId="43EC02BF" w14:textId="7AA596D6" w:rsidR="00C6071A" w:rsidRPr="006A22B5" w:rsidRDefault="006347E3"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m:oMathPara>
              <m:oMathParaPr>
                <m:jc m:val="left"/>
              </m:oMathParaPr>
              <m:oMath>
                <m:sSub>
                  <m:sSubPr>
                    <m:ctrlPr>
                      <w:rPr>
                        <w:rFonts w:ascii="Cambria Math" w:hAnsi="Cambria Math"/>
                        <w:i/>
                        <w:sz w:val="20"/>
                      </w:rPr>
                    </m:ctrlPr>
                  </m:sSubPr>
                  <m:e>
                    <m:r>
                      <w:rPr>
                        <w:rFonts w:ascii="Cambria Math" w:hAnsi="Cambria Math"/>
                        <w:sz w:val="20"/>
                      </w:rPr>
                      <m:t>x</m:t>
                    </m:r>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t</m:t>
                    </m:r>
                  </m:sub>
                </m:sSub>
                <m:r>
                  <w:rPr>
                    <w:rFonts w:ascii="Cambria Math" w:hAnsi="Cambria Math"/>
                    <w:sz w:val="20"/>
                  </w:rPr>
                  <m:t>-α×</m:t>
                </m:r>
                <m:sSub>
                  <m:sSubPr>
                    <m:ctrlPr>
                      <w:rPr>
                        <w:rFonts w:ascii="Cambria Math" w:hAnsi="Cambria Math"/>
                        <w:i/>
                        <w:sz w:val="20"/>
                      </w:rPr>
                    </m:ctrlPr>
                  </m:sSubPr>
                  <m:e>
                    <m:r>
                      <w:rPr>
                        <w:rFonts w:ascii="Cambria Math" w:hAnsi="Cambria Math"/>
                        <w:sz w:val="20"/>
                      </w:rPr>
                      <m:t>β</m:t>
                    </m:r>
                  </m:e>
                  <m:sub>
                    <m:r>
                      <w:rPr>
                        <w:rFonts w:ascii="Cambria Math" w:hAnsi="Cambria Math"/>
                        <w:sz w:val="20"/>
                      </w:rPr>
                      <m:t>t</m:t>
                    </m:r>
                  </m:sub>
                </m:sSub>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x</m:t>
                        </m:r>
                      </m:e>
                      <m:sub>
                        <m:r>
                          <w:rPr>
                            <w:rFonts w:ascii="Cambria Math" w:hAnsi="Cambria Math"/>
                            <w:sz w:val="20"/>
                          </w:rPr>
                          <m:t>mea</m:t>
                        </m:r>
                        <m:sSub>
                          <m:sSubPr>
                            <m:ctrlPr>
                              <w:rPr>
                                <w:rFonts w:ascii="Cambria Math" w:hAnsi="Cambria Math"/>
                                <w:i/>
                                <w:sz w:val="20"/>
                              </w:rPr>
                            </m:ctrlPr>
                          </m:sSubPr>
                          <m:e>
                            <m:r>
                              <w:rPr>
                                <w:rFonts w:ascii="Cambria Math" w:hAnsi="Cambria Math"/>
                                <w:sz w:val="20"/>
                              </w:rPr>
                              <m:t>n</m:t>
                            </m:r>
                          </m:e>
                          <m:sub>
                            <m:r>
                              <w:rPr>
                                <w:rFonts w:ascii="Cambria Math" w:hAnsi="Cambria Math"/>
                                <w:sz w:val="20"/>
                              </w:rPr>
                              <m:t>t</m:t>
                            </m:r>
                          </m:sub>
                        </m:sSub>
                      </m:sub>
                    </m:sSub>
                    <m:r>
                      <w:rPr>
                        <w:rFonts w:ascii="Cambria Math" w:hAnsi="Cambria Math"/>
                        <w:sz w:val="20"/>
                      </w:rPr>
                      <m:t>-α×</m:t>
                    </m:r>
                    <m:sSub>
                      <m:sSubPr>
                        <m:ctrlPr>
                          <w:rPr>
                            <w:rFonts w:ascii="Cambria Math" w:hAnsi="Cambria Math"/>
                            <w:i/>
                            <w:sz w:val="20"/>
                          </w:rPr>
                        </m:ctrlPr>
                      </m:sSubPr>
                      <m:e>
                        <m:r>
                          <w:rPr>
                            <w:rFonts w:ascii="Cambria Math" w:hAnsi="Cambria Math"/>
                            <w:sz w:val="20"/>
                          </w:rPr>
                          <m:t>β</m:t>
                        </m:r>
                      </m:e>
                      <m:sub>
                        <m:r>
                          <w:rPr>
                            <w:rFonts w:ascii="Cambria Math" w:hAnsi="Cambria Math"/>
                            <w:sz w:val="20"/>
                          </w:rPr>
                          <m:t>t</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t</m:t>
                        </m:r>
                      </m:sub>
                    </m:sSub>
                  </m:e>
                </m:d>
              </m:oMath>
            </m:oMathPara>
          </w:p>
        </w:tc>
        <w:tc>
          <w:tcPr>
            <w:tcW w:w="810" w:type="dxa"/>
            <w:vAlign w:val="center"/>
          </w:tcPr>
          <w:p w14:paraId="50324103" w14:textId="65EC5D49" w:rsidR="00C6071A" w:rsidRPr="006A22B5" w:rsidRDefault="00C6071A"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(2</w:t>
            </w:r>
            <w:r w:rsidR="004B4E48">
              <w:rPr>
                <w:sz w:val="20"/>
              </w:rPr>
              <w:t>5</w:t>
            </w:r>
            <w:r w:rsidRPr="006A22B5">
              <w:rPr>
                <w:sz w:val="20"/>
              </w:rPr>
              <w:t>)</w:t>
            </w:r>
          </w:p>
        </w:tc>
      </w:tr>
      <w:tr w:rsidR="00C6071A" w14:paraId="03C742F3" w14:textId="77777777" w:rsidTr="00696255">
        <w:tc>
          <w:tcPr>
            <w:tcW w:w="8658" w:type="dxa"/>
            <w:vAlign w:val="center"/>
          </w:tcPr>
          <w:p w14:paraId="79F2B34B" w14:textId="68A5DCFD" w:rsidR="00C6071A" w:rsidRPr="006A22B5" w:rsidRDefault="006347E3"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m:oMathPara>
              <m:oMathParaPr>
                <m:jc m:val="left"/>
              </m:oMathParaPr>
              <m:oMath>
                <m:sSub>
                  <m:sSubPr>
                    <m:ctrlPr>
                      <w:rPr>
                        <w:rFonts w:ascii="Cambria Math" w:hAnsi="Cambria Math"/>
                        <w:i/>
                        <w:sz w:val="20"/>
                      </w:rPr>
                    </m:ctrlPr>
                  </m:sSubPr>
                  <m:e>
                    <m:r>
                      <w:rPr>
                        <w:rFonts w:ascii="Cambria Math" w:hAnsi="Cambria Math"/>
                        <w:sz w:val="20"/>
                      </w:rPr>
                      <m:t>x</m:t>
                    </m:r>
                  </m:e>
                  <m:sub>
                    <m:r>
                      <w:rPr>
                        <w:rFonts w:ascii="Cambria Math" w:hAnsi="Cambria Math"/>
                        <w:sz w:val="20"/>
                      </w:rPr>
                      <m:t>mea</m:t>
                    </m:r>
                    <m:sSub>
                      <m:sSubPr>
                        <m:ctrlPr>
                          <w:rPr>
                            <w:rFonts w:ascii="Cambria Math" w:hAnsi="Cambria Math"/>
                            <w:i/>
                            <w:sz w:val="20"/>
                          </w:rPr>
                        </m:ctrlPr>
                      </m:sSubPr>
                      <m:e>
                        <m:r>
                          <w:rPr>
                            <w:rFonts w:ascii="Cambria Math" w:hAnsi="Cambria Math"/>
                            <w:sz w:val="20"/>
                          </w:rPr>
                          <m:t>n</m:t>
                        </m:r>
                      </m:e>
                      <m:sub>
                        <m:r>
                          <w:rPr>
                            <w:rFonts w:ascii="Cambria Math" w:hAnsi="Cambria Math"/>
                            <w:sz w:val="20"/>
                          </w:rPr>
                          <m:t>t</m:t>
                        </m:r>
                      </m:sub>
                    </m:sSub>
                  </m:sub>
                </m:sSub>
                <m:r>
                  <w:rPr>
                    <w:rFonts w:ascii="Cambria Math" w:hAnsi="Cambria Math"/>
                    <w:sz w:val="20"/>
                  </w:rPr>
                  <m:t>=</m:t>
                </m:r>
                <m:f>
                  <m:fPr>
                    <m:ctrlPr>
                      <w:rPr>
                        <w:rFonts w:ascii="Cambria Math" w:hAnsi="Cambria Math"/>
                        <w:i/>
                        <w:sz w:val="20"/>
                      </w:rPr>
                    </m:ctrlPr>
                  </m:fPr>
                  <m:num>
                    <m:r>
                      <w:rPr>
                        <w:rFonts w:ascii="Cambria Math" w:hAnsi="Cambria Math"/>
                        <w:sz w:val="20"/>
                      </w:rPr>
                      <m:t>1</m:t>
                    </m:r>
                  </m:num>
                  <m:den>
                    <m:r>
                      <w:rPr>
                        <w:rFonts w:ascii="Cambria Math" w:hAnsi="Cambria Math"/>
                        <w:sz w:val="20"/>
                      </w:rPr>
                      <m:t>pop</m:t>
                    </m:r>
                  </m:den>
                </m:f>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pop</m:t>
                    </m:r>
                  </m:sup>
                  <m:e>
                    <m:sSub>
                      <m:sSubPr>
                        <m:ctrlPr>
                          <w:rPr>
                            <w:rFonts w:ascii="Cambria Math" w:hAnsi="Cambria Math"/>
                            <w:i/>
                            <w:sz w:val="20"/>
                          </w:rPr>
                        </m:ctrlPr>
                      </m:sSubPr>
                      <m:e>
                        <m:r>
                          <w:rPr>
                            <w:rFonts w:ascii="Cambria Math" w:hAnsi="Cambria Math"/>
                            <w:sz w:val="20"/>
                          </w:rPr>
                          <m:t>x</m:t>
                        </m:r>
                      </m:e>
                      <m:sub>
                        <m:r>
                          <w:rPr>
                            <w:rFonts w:ascii="Cambria Math" w:hAnsi="Cambria Math"/>
                            <w:sz w:val="20"/>
                          </w:rPr>
                          <m:t>i</m:t>
                        </m:r>
                      </m:sub>
                    </m:sSub>
                  </m:e>
                </m:nary>
              </m:oMath>
            </m:oMathPara>
          </w:p>
        </w:tc>
        <w:tc>
          <w:tcPr>
            <w:tcW w:w="810" w:type="dxa"/>
            <w:vAlign w:val="center"/>
          </w:tcPr>
          <w:p w14:paraId="6ED5310A" w14:textId="69CD0A7B" w:rsidR="00C6071A" w:rsidRPr="006A22B5" w:rsidRDefault="00C6071A"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(2</w:t>
            </w:r>
            <w:r w:rsidR="004B4E48">
              <w:rPr>
                <w:sz w:val="20"/>
              </w:rPr>
              <w:t>6</w:t>
            </w:r>
            <w:r w:rsidRPr="006A22B5">
              <w:rPr>
                <w:sz w:val="20"/>
              </w:rPr>
              <w:t>)</w:t>
            </w:r>
          </w:p>
        </w:tc>
      </w:tr>
    </w:tbl>
    <w:p w14:paraId="77ECDB8C" w14:textId="0EB54E6A" w:rsidR="00C6071A" w:rsidRPr="00C62470" w:rsidRDefault="00160B02" w:rsidP="00160B02">
      <w:pPr>
        <w:pStyle w:val="Equation"/>
        <w:jc w:val="both"/>
        <w:rPr>
          <w:rStyle w:val="Emphasis"/>
        </w:rPr>
      </w:pPr>
      <w:r w:rsidRPr="00C62470">
        <w:rPr>
          <w:rStyle w:val="Emphasis"/>
        </w:rPr>
        <w:t xml:space="preserve">Where </w:t>
      </w:r>
      <w:r w:rsidRPr="00C62470">
        <w:rPr>
          <w:rStyle w:val="Emphasis"/>
          <w:rFonts w:ascii="Cambria Math" w:hAnsi="Cambria Math" w:cs="Cambria Math"/>
        </w:rPr>
        <w:t>𝛽𝑡</w:t>
      </w:r>
      <w:r w:rsidRPr="00C62470">
        <w:rPr>
          <w:rStyle w:val="Emphasis"/>
        </w:rPr>
        <w:t xml:space="preserve"> denotes a randomly generated value derived from the standard normal distribution, which is used to model Brownian motion. This Brownian motion simulates the random movement observed in dandelion seeds. During the </w:t>
      </w:r>
      <w:r w:rsidRPr="00C62470">
        <w:rPr>
          <w:rStyle w:val="Emphasis"/>
          <w:rFonts w:ascii="Cambria Math" w:hAnsi="Cambria Math" w:cs="Cambria Math"/>
        </w:rPr>
        <w:t>𝑖</w:t>
      </w:r>
      <w:r w:rsidRPr="00C62470">
        <w:rPr>
          <w:rStyle w:val="Emphasis"/>
        </w:rPr>
        <w:t>-</w:t>
      </w:r>
      <w:proofErr w:type="spellStart"/>
      <w:r w:rsidRPr="00C62470">
        <w:rPr>
          <w:rStyle w:val="Emphasis"/>
        </w:rPr>
        <w:t>th</w:t>
      </w:r>
      <w:proofErr w:type="spellEnd"/>
      <w:r w:rsidRPr="00C62470">
        <w:rPr>
          <w:rStyle w:val="Emphasis"/>
        </w:rPr>
        <w:t xml:space="preserve"> iteration, </w:t>
      </w:r>
      <m:oMath>
        <m:sSub>
          <m:sSubPr>
            <m:ctrlPr>
              <w:rPr>
                <w:rStyle w:val="Emphasis"/>
                <w:rFonts w:ascii="Cambria Math" w:hAnsi="Cambria Math"/>
              </w:rPr>
            </m:ctrlPr>
          </m:sSubPr>
          <m:e>
            <m:r>
              <w:rPr>
                <w:rStyle w:val="Emphasis"/>
                <w:rFonts w:ascii="Cambria Math" w:hAnsi="Cambria Math"/>
              </w:rPr>
              <m:t>x</m:t>
            </m:r>
          </m:e>
          <m:sub>
            <m:r>
              <w:rPr>
                <w:rStyle w:val="Emphasis"/>
                <w:rFonts w:ascii="Cambria Math" w:hAnsi="Cambria Math"/>
              </w:rPr>
              <m:t>mea</m:t>
            </m:r>
            <m:sSub>
              <m:sSubPr>
                <m:ctrlPr>
                  <w:rPr>
                    <w:rStyle w:val="Emphasis"/>
                    <w:rFonts w:ascii="Cambria Math" w:hAnsi="Cambria Math"/>
                  </w:rPr>
                </m:ctrlPr>
              </m:sSubPr>
              <m:e>
                <m:r>
                  <w:rPr>
                    <w:rStyle w:val="Emphasis"/>
                    <w:rFonts w:ascii="Cambria Math" w:hAnsi="Cambria Math"/>
                  </w:rPr>
                  <m:t>n</m:t>
                </m:r>
              </m:e>
              <m:sub>
                <m:r>
                  <w:rPr>
                    <w:rStyle w:val="Emphasis"/>
                    <w:rFonts w:ascii="Cambria Math" w:hAnsi="Cambria Math"/>
                  </w:rPr>
                  <m:t>t</m:t>
                </m:r>
              </m:sub>
            </m:sSub>
          </m:sub>
        </m:sSub>
      </m:oMath>
      <w:r w:rsidRPr="00C62470">
        <w:rPr>
          <w:rStyle w:val="Emphasis"/>
        </w:rPr>
        <w:t xml:space="preserve"> represents the average location of the population according to Equation (25). </w:t>
      </w:r>
    </w:p>
    <w:p w14:paraId="2FBD55FF" w14:textId="77777777" w:rsidR="00D13C73" w:rsidRPr="00C62470" w:rsidRDefault="00160B02" w:rsidP="00160B02">
      <w:pPr>
        <w:pStyle w:val="Equation"/>
        <w:jc w:val="both"/>
        <w:rPr>
          <w:rStyle w:val="Emphasis"/>
        </w:rPr>
      </w:pPr>
      <w:r w:rsidRPr="00C62470">
        <w:rPr>
          <w:rStyle w:val="Emphasis"/>
        </w:rPr>
        <w:t>3. Landing Stage</w:t>
      </w:r>
    </w:p>
    <w:p w14:paraId="6C9E3939" w14:textId="021F54B4" w:rsidR="009A1603" w:rsidRPr="00C62470" w:rsidRDefault="00D13C73" w:rsidP="00D13C73">
      <w:pPr>
        <w:pStyle w:val="Equation"/>
        <w:tabs>
          <w:tab w:val="left" w:pos="360"/>
        </w:tabs>
        <w:jc w:val="both"/>
        <w:rPr>
          <w:rStyle w:val="Emphasis"/>
        </w:rPr>
      </w:pPr>
      <w:r w:rsidRPr="00C62470">
        <w:rPr>
          <w:rStyle w:val="Emphasis"/>
        </w:rPr>
        <w:tab/>
        <w:t>Effective metaheuristic algorithms must balance exploration and exploitation. In the Dandelion Algorithm, exploration involves generating diverse solutions, while exploitation focuses on refining these solutions by searching within promising regions. The dandelion seeds land randomly but, through iterations, the algorithm converges on an optimal solution. This convergence is achieved by leveraging information from the best solutions to guide the search in local neighborhoods. The mathematical formulations of the landing stage are as follow</w:t>
      </w:r>
      <w:r w:rsidR="0095070C" w:rsidRPr="00C62470">
        <w:rPr>
          <w:rStyle w:val="Emphasis"/>
        </w:rPr>
        <w:t>s</w:t>
      </w:r>
      <w:r w:rsidRPr="00C62470">
        <w:rPr>
          <w:rStyle w:val="Emphasi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4"/>
        <w:gridCol w:w="806"/>
      </w:tblGrid>
      <w:tr w:rsidR="00D13C73" w14:paraId="5D153260" w14:textId="77777777" w:rsidTr="00696255">
        <w:tc>
          <w:tcPr>
            <w:tcW w:w="8658" w:type="dxa"/>
            <w:vAlign w:val="center"/>
          </w:tcPr>
          <w:p w14:paraId="6F033740" w14:textId="4D073D15" w:rsidR="00D13C73" w:rsidRPr="006A22B5" w:rsidRDefault="006347E3"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m:oMath>
              <m:sSub>
                <m:sSubPr>
                  <m:ctrlPr>
                    <w:rPr>
                      <w:rFonts w:ascii="Cambria Math" w:hAnsi="Cambria Math"/>
                      <w:i/>
                      <w:sz w:val="20"/>
                    </w:rPr>
                  </m:ctrlPr>
                </m:sSubPr>
                <m:e>
                  <m:r>
                    <w:rPr>
                      <w:rFonts w:ascii="Cambria Math" w:hAnsi="Cambria Math"/>
                      <w:sz w:val="20"/>
                    </w:rPr>
                    <m:t>x</m:t>
                  </m:r>
                </m:e>
                <m:sub>
                  <m:r>
                    <w:rPr>
                      <w:rFonts w:ascii="Cambria Math" w:hAnsi="Cambria Math"/>
                      <w:sz w:val="20"/>
                    </w:rPr>
                    <m:t>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elite</m:t>
                  </m:r>
                </m:sub>
              </m:sSub>
              <m:r>
                <w:rPr>
                  <w:rFonts w:ascii="Cambria Math" w:hAnsi="Cambria Math"/>
                  <w:sz w:val="20"/>
                </w:rPr>
                <m:t>+levy(λ)×α×</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x</m:t>
                      </m:r>
                    </m:e>
                    <m:sub>
                      <m:r>
                        <w:rPr>
                          <w:rFonts w:ascii="Cambria Math" w:hAnsi="Cambria Math"/>
                          <w:sz w:val="20"/>
                        </w:rPr>
                        <m:t>elite</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t</m:t>
                      </m:r>
                    </m:sub>
                  </m:sSub>
                  <m:r>
                    <w:rPr>
                      <w:rFonts w:ascii="Cambria Math" w:hAnsi="Cambria Math"/>
                      <w:sz w:val="20"/>
                    </w:rPr>
                    <m:t>×δ</m:t>
                  </m:r>
                </m:e>
              </m:d>
            </m:oMath>
            <w:r w:rsidR="00D13C73" w:rsidRPr="006A22B5">
              <w:rPr>
                <w:rFonts w:eastAsiaTheme="minorEastAsia"/>
                <w:sz w:val="20"/>
              </w:rPr>
              <w:t xml:space="preserve"> </w:t>
            </w:r>
            <w:r w:rsidR="00D13C73" w:rsidRPr="006A22B5">
              <w:rPr>
                <w:rFonts w:eastAsiaTheme="minorEastAsia"/>
                <w:sz w:val="20"/>
              </w:rPr>
              <w:tab/>
            </w:r>
          </w:p>
        </w:tc>
        <w:tc>
          <w:tcPr>
            <w:tcW w:w="810" w:type="dxa"/>
            <w:vAlign w:val="center"/>
          </w:tcPr>
          <w:p w14:paraId="696B8689" w14:textId="0721B397" w:rsidR="00D13C73" w:rsidRPr="006A22B5" w:rsidRDefault="00D13C73"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(2</w:t>
            </w:r>
            <w:r w:rsidR="004B4E48">
              <w:rPr>
                <w:sz w:val="20"/>
              </w:rPr>
              <w:t>7</w:t>
            </w:r>
            <w:r w:rsidRPr="006A22B5">
              <w:rPr>
                <w:sz w:val="20"/>
              </w:rPr>
              <w:t>)</w:t>
            </w:r>
          </w:p>
        </w:tc>
      </w:tr>
      <w:tr w:rsidR="00D13C73" w14:paraId="43ADC7BB" w14:textId="77777777" w:rsidTr="00696255">
        <w:tc>
          <w:tcPr>
            <w:tcW w:w="8658" w:type="dxa"/>
            <w:vAlign w:val="center"/>
          </w:tcPr>
          <w:p w14:paraId="113A6957" w14:textId="0662A9D7" w:rsidR="00D13C73" w:rsidRPr="006A22B5" w:rsidRDefault="00D13C73"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m:oMath>
              <m:r>
                <w:rPr>
                  <w:rFonts w:ascii="Cambria Math" w:eastAsiaTheme="minorEastAsia" w:hAnsi="Cambria Math"/>
                  <w:sz w:val="20"/>
                </w:rPr>
                <m:t>levy</m:t>
              </m:r>
              <m:d>
                <m:dPr>
                  <m:ctrlPr>
                    <w:rPr>
                      <w:rFonts w:ascii="Cambria Math" w:hAnsi="Cambria Math"/>
                      <w:i/>
                      <w:sz w:val="20"/>
                    </w:rPr>
                  </m:ctrlPr>
                </m:dPr>
                <m:e>
                  <m:r>
                    <w:rPr>
                      <w:rFonts w:ascii="Cambria Math" w:hAnsi="Cambria Math"/>
                      <w:sz w:val="20"/>
                    </w:rPr>
                    <m:t>λ</m:t>
                  </m:r>
                </m:e>
              </m:d>
              <m:r>
                <w:rPr>
                  <w:rFonts w:ascii="Cambria Math" w:hAnsi="Cambria Math"/>
                  <w:sz w:val="20"/>
                </w:rPr>
                <m:t>=s</m:t>
              </m:r>
              <m:f>
                <m:fPr>
                  <m:ctrlPr>
                    <w:rPr>
                      <w:rFonts w:ascii="Cambria Math" w:hAnsi="Cambria Math"/>
                      <w:i/>
                      <w:sz w:val="20"/>
                    </w:rPr>
                  </m:ctrlPr>
                </m:fPr>
                <m:num>
                  <m:r>
                    <w:rPr>
                      <w:rFonts w:ascii="Cambria Math" w:hAnsi="Cambria Math"/>
                      <w:sz w:val="20"/>
                    </w:rPr>
                    <m:t>ω×σ</m:t>
                  </m:r>
                </m:num>
                <m:den>
                  <m:sSup>
                    <m:sSupPr>
                      <m:ctrlPr>
                        <w:rPr>
                          <w:rFonts w:ascii="Cambria Math" w:hAnsi="Cambria Math"/>
                          <w:i/>
                          <w:sz w:val="20"/>
                        </w:rPr>
                      </m:ctrlPr>
                    </m:sSupPr>
                    <m:e>
                      <m:d>
                        <m:dPr>
                          <m:begChr m:val="|"/>
                          <m:endChr m:val="|"/>
                          <m:ctrlPr>
                            <w:rPr>
                              <w:rFonts w:ascii="Cambria Math" w:hAnsi="Cambria Math"/>
                              <w:i/>
                              <w:sz w:val="20"/>
                            </w:rPr>
                          </m:ctrlPr>
                        </m:dPr>
                        <m:e>
                          <m:r>
                            <w:rPr>
                              <w:rFonts w:ascii="Cambria Math" w:hAnsi="Cambria Math"/>
                              <w:sz w:val="20"/>
                            </w:rPr>
                            <m:t>t</m:t>
                          </m:r>
                        </m:e>
                      </m:d>
                    </m:e>
                    <m:sup>
                      <m:f>
                        <m:fPr>
                          <m:ctrlPr>
                            <w:rPr>
                              <w:rFonts w:ascii="Cambria Math" w:hAnsi="Cambria Math"/>
                              <w:i/>
                              <w:sz w:val="20"/>
                            </w:rPr>
                          </m:ctrlPr>
                        </m:fPr>
                        <m:num>
                          <m:r>
                            <w:rPr>
                              <w:rFonts w:ascii="Cambria Math" w:hAnsi="Cambria Math"/>
                              <w:sz w:val="20"/>
                            </w:rPr>
                            <m:t>1</m:t>
                          </m:r>
                        </m:num>
                        <m:den>
                          <m:r>
                            <w:rPr>
                              <w:rFonts w:ascii="Cambria Math" w:hAnsi="Cambria Math"/>
                              <w:sz w:val="20"/>
                            </w:rPr>
                            <m:t>β</m:t>
                          </m:r>
                        </m:den>
                      </m:f>
                    </m:sup>
                  </m:sSup>
                </m:den>
              </m:f>
            </m:oMath>
            <w:r w:rsidRPr="006A22B5">
              <w:rPr>
                <w:rFonts w:eastAsiaTheme="minorEastAsia"/>
                <w:sz w:val="20"/>
              </w:rPr>
              <w:t xml:space="preserve"> </w:t>
            </w:r>
            <w:r w:rsidRPr="006A22B5">
              <w:rPr>
                <w:rFonts w:eastAsiaTheme="minorEastAsia"/>
                <w:sz w:val="20"/>
              </w:rPr>
              <w:tab/>
            </w:r>
          </w:p>
        </w:tc>
        <w:tc>
          <w:tcPr>
            <w:tcW w:w="810" w:type="dxa"/>
            <w:vAlign w:val="center"/>
          </w:tcPr>
          <w:p w14:paraId="08E7E7A1" w14:textId="3DF512B0" w:rsidR="00D13C73" w:rsidRPr="006A22B5" w:rsidRDefault="00D13C73"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(2</w:t>
            </w:r>
            <w:r w:rsidR="004B4E48">
              <w:rPr>
                <w:sz w:val="20"/>
              </w:rPr>
              <w:t>8</w:t>
            </w:r>
            <w:r w:rsidRPr="006A22B5">
              <w:rPr>
                <w:sz w:val="20"/>
              </w:rPr>
              <w:t>)</w:t>
            </w:r>
          </w:p>
        </w:tc>
      </w:tr>
      <w:tr w:rsidR="00D13C73" w14:paraId="6138964C" w14:textId="77777777" w:rsidTr="00696255">
        <w:tc>
          <w:tcPr>
            <w:tcW w:w="8658" w:type="dxa"/>
            <w:vAlign w:val="center"/>
          </w:tcPr>
          <w:p w14:paraId="7CD42C45" w14:textId="1B244C4A" w:rsidR="00D13C73" w:rsidRPr="006A22B5" w:rsidRDefault="00D13C73"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m:oMath>
              <m:r>
                <w:rPr>
                  <w:rFonts w:ascii="Cambria Math" w:eastAsiaTheme="minorEastAsia" w:hAnsi="Cambria Math"/>
                  <w:sz w:val="20"/>
                </w:rPr>
                <m:t>σ=</m:t>
              </m:r>
              <m:d>
                <m:dPr>
                  <m:ctrlPr>
                    <w:rPr>
                      <w:rFonts w:ascii="Cambria Math" w:eastAsiaTheme="minorEastAsia" w:hAnsi="Cambria Math"/>
                      <w:i/>
                      <w:sz w:val="20"/>
                    </w:rPr>
                  </m:ctrlPr>
                </m:dPr>
                <m:e>
                  <m:f>
                    <m:fPr>
                      <m:ctrlPr>
                        <w:rPr>
                          <w:rFonts w:ascii="Cambria Math" w:eastAsiaTheme="minorEastAsia" w:hAnsi="Cambria Math"/>
                          <w:i/>
                          <w:sz w:val="20"/>
                        </w:rPr>
                      </m:ctrlPr>
                    </m:fPr>
                    <m:num>
                      <m:r>
                        <m:rPr>
                          <m:sty m:val="p"/>
                        </m:rPr>
                        <w:rPr>
                          <w:rFonts w:ascii="Cambria Math" w:eastAsiaTheme="minorEastAsia" w:hAnsi="Cambria Math"/>
                          <w:sz w:val="20"/>
                        </w:rPr>
                        <m:t>Γ</m:t>
                      </m:r>
                      <m:d>
                        <m:dPr>
                          <m:ctrlPr>
                            <w:rPr>
                              <w:rFonts w:ascii="Cambria Math" w:eastAsiaTheme="minorEastAsia" w:hAnsi="Cambria Math"/>
                              <w:sz w:val="20"/>
                            </w:rPr>
                          </m:ctrlPr>
                        </m:dPr>
                        <m:e>
                          <m:r>
                            <m:rPr>
                              <m:sty m:val="p"/>
                            </m:rPr>
                            <w:rPr>
                              <w:rFonts w:ascii="Cambria Math" w:eastAsiaTheme="minorEastAsia" w:hAnsi="Cambria Math"/>
                              <w:sz w:val="20"/>
                            </w:rPr>
                            <m:t>1+β</m:t>
                          </m:r>
                        </m:e>
                      </m:d>
                      <m:r>
                        <m:rPr>
                          <m:sty m:val="p"/>
                        </m:rPr>
                        <w:rPr>
                          <w:rFonts w:ascii="Cambria Math" w:eastAsiaTheme="minorEastAsia" w:hAnsi="Cambria Math"/>
                          <w:sz w:val="20"/>
                        </w:rPr>
                        <m:t>×</m:t>
                      </m:r>
                      <m:func>
                        <m:funcPr>
                          <m:ctrlPr>
                            <w:rPr>
                              <w:rFonts w:ascii="Cambria Math" w:eastAsiaTheme="minorEastAsia" w:hAnsi="Cambria Math"/>
                              <w:i/>
                              <w:sz w:val="20"/>
                            </w:rPr>
                          </m:ctrlPr>
                        </m:funcPr>
                        <m:fName>
                          <m:r>
                            <m:rPr>
                              <m:sty m:val="p"/>
                            </m:rPr>
                            <w:rPr>
                              <w:rFonts w:ascii="Cambria Math" w:eastAsiaTheme="minorEastAsia" w:hAnsi="Cambria Math"/>
                              <w:sz w:val="20"/>
                            </w:rPr>
                            <m:t>sin</m:t>
                          </m:r>
                        </m:fName>
                        <m:e>
                          <m:d>
                            <m:dPr>
                              <m:ctrlPr>
                                <w:rPr>
                                  <w:rFonts w:ascii="Cambria Math" w:eastAsiaTheme="minorEastAsia" w:hAnsi="Cambria Math"/>
                                  <w:i/>
                                  <w:sz w:val="20"/>
                                </w:rPr>
                              </m:ctrlPr>
                            </m:dPr>
                            <m:e>
                              <m:f>
                                <m:fPr>
                                  <m:ctrlPr>
                                    <w:rPr>
                                      <w:rFonts w:ascii="Cambria Math" w:eastAsiaTheme="minorEastAsia" w:hAnsi="Cambria Math"/>
                                      <w:i/>
                                      <w:sz w:val="20"/>
                                    </w:rPr>
                                  </m:ctrlPr>
                                </m:fPr>
                                <m:num>
                                  <m:r>
                                    <w:rPr>
                                      <w:rFonts w:ascii="Cambria Math" w:eastAsiaTheme="minorEastAsia" w:hAnsi="Cambria Math"/>
                                      <w:sz w:val="20"/>
                                    </w:rPr>
                                    <m:t>πβ</m:t>
                                  </m:r>
                                </m:num>
                                <m:den>
                                  <m:r>
                                    <w:rPr>
                                      <w:rFonts w:ascii="Cambria Math" w:eastAsiaTheme="minorEastAsia" w:hAnsi="Cambria Math"/>
                                      <w:sz w:val="20"/>
                                    </w:rPr>
                                    <m:t>2</m:t>
                                  </m:r>
                                </m:den>
                              </m:f>
                            </m:e>
                          </m:d>
                        </m:e>
                      </m:func>
                    </m:num>
                    <m:den>
                      <m:r>
                        <m:rPr>
                          <m:sty m:val="p"/>
                        </m:rPr>
                        <w:rPr>
                          <w:rFonts w:ascii="Cambria Math" w:eastAsiaTheme="minorEastAsia" w:hAnsi="Cambria Math"/>
                          <w:sz w:val="20"/>
                        </w:rPr>
                        <m:t>Γ</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1+β</m:t>
                              </m:r>
                            </m:num>
                            <m:den>
                              <m:r>
                                <w:rPr>
                                  <w:rFonts w:ascii="Cambria Math" w:eastAsiaTheme="minorEastAsia" w:hAnsi="Cambria Math"/>
                                  <w:sz w:val="20"/>
                                </w:rPr>
                                <m:t>2</m:t>
                              </m:r>
                            </m:den>
                          </m:f>
                        </m:e>
                      </m:d>
                      <m:r>
                        <m:rPr>
                          <m:sty m:val="p"/>
                        </m:rPr>
                        <w:rPr>
                          <w:rFonts w:ascii="Cambria Math" w:eastAsiaTheme="minorEastAsia" w:hAnsi="Cambria Math"/>
                          <w:sz w:val="20"/>
                        </w:rPr>
                        <m:t>×</m:t>
                      </m:r>
                      <m:func>
                        <m:funcPr>
                          <m:ctrlPr>
                            <w:rPr>
                              <w:rFonts w:ascii="Cambria Math" w:eastAsiaTheme="minorEastAsia" w:hAnsi="Cambria Math"/>
                              <w:i/>
                              <w:sz w:val="20"/>
                            </w:rPr>
                          </m:ctrlPr>
                        </m:funcPr>
                        <m:fName>
                          <m:r>
                            <m:rPr>
                              <m:sty m:val="p"/>
                            </m:rPr>
                            <w:rPr>
                              <w:rFonts w:ascii="Cambria Math" w:eastAsiaTheme="minorEastAsia" w:hAnsi="Cambria Math"/>
                              <w:sz w:val="20"/>
                            </w:rPr>
                            <m:t>β×2</m:t>
                          </m:r>
                        </m:fName>
                        <m:e>
                          <m:d>
                            <m:dPr>
                              <m:ctrlPr>
                                <w:rPr>
                                  <w:rFonts w:ascii="Cambria Math" w:eastAsiaTheme="minorEastAsia" w:hAnsi="Cambria Math"/>
                                  <w:i/>
                                  <w:sz w:val="20"/>
                                </w:rPr>
                              </m:ctrlPr>
                            </m:dPr>
                            <m:e>
                              <m:f>
                                <m:fPr>
                                  <m:ctrlPr>
                                    <w:rPr>
                                      <w:rFonts w:ascii="Cambria Math" w:eastAsiaTheme="minorEastAsia" w:hAnsi="Cambria Math"/>
                                      <w:i/>
                                      <w:sz w:val="20"/>
                                    </w:rPr>
                                  </m:ctrlPr>
                                </m:fPr>
                                <m:num>
                                  <m:r>
                                    <w:rPr>
                                      <w:rFonts w:ascii="Cambria Math" w:eastAsiaTheme="minorEastAsia" w:hAnsi="Cambria Math"/>
                                      <w:sz w:val="20"/>
                                    </w:rPr>
                                    <m:t>β-1</m:t>
                                  </m:r>
                                </m:num>
                                <m:den>
                                  <m:r>
                                    <w:rPr>
                                      <w:rFonts w:ascii="Cambria Math" w:eastAsiaTheme="minorEastAsia" w:hAnsi="Cambria Math"/>
                                      <w:sz w:val="20"/>
                                    </w:rPr>
                                    <m:t>2</m:t>
                                  </m:r>
                                </m:den>
                              </m:f>
                            </m:e>
                          </m:d>
                        </m:e>
                      </m:func>
                    </m:den>
                  </m:f>
                </m:e>
              </m:d>
            </m:oMath>
            <w:r w:rsidRPr="006A22B5">
              <w:rPr>
                <w:rFonts w:eastAsiaTheme="minorEastAsia"/>
                <w:sz w:val="20"/>
              </w:rPr>
              <w:t xml:space="preserve"> </w:t>
            </w:r>
            <w:r w:rsidRPr="006A22B5">
              <w:rPr>
                <w:rFonts w:eastAsiaTheme="minorEastAsia"/>
                <w:sz w:val="20"/>
              </w:rPr>
              <w:tab/>
            </w:r>
          </w:p>
        </w:tc>
        <w:tc>
          <w:tcPr>
            <w:tcW w:w="810" w:type="dxa"/>
            <w:vAlign w:val="center"/>
          </w:tcPr>
          <w:p w14:paraId="72B33D03" w14:textId="4C61BD4B" w:rsidR="00D13C73" w:rsidRPr="006A22B5" w:rsidRDefault="00D13C73"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(2</w:t>
            </w:r>
            <w:r w:rsidR="004B4E48">
              <w:rPr>
                <w:sz w:val="20"/>
              </w:rPr>
              <w:t>9</w:t>
            </w:r>
            <w:r w:rsidRPr="006A22B5">
              <w:rPr>
                <w:sz w:val="20"/>
              </w:rPr>
              <w:t>)</w:t>
            </w:r>
          </w:p>
        </w:tc>
      </w:tr>
      <w:tr w:rsidR="00D13C73" w14:paraId="32A13ABC" w14:textId="77777777" w:rsidTr="00696255">
        <w:tc>
          <w:tcPr>
            <w:tcW w:w="8658" w:type="dxa"/>
            <w:vAlign w:val="center"/>
          </w:tcPr>
          <w:p w14:paraId="52EAC557" w14:textId="4237D21A" w:rsidR="00D13C73" w:rsidRPr="006A22B5" w:rsidRDefault="00D13C73"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m:oMath>
              <m:r>
                <w:rPr>
                  <w:rFonts w:ascii="Cambria Math" w:eastAsiaTheme="minorEastAsia" w:hAnsi="Cambria Math"/>
                  <w:sz w:val="20"/>
                </w:rPr>
                <m:t>δ=</m:t>
              </m:r>
              <m:f>
                <m:fPr>
                  <m:ctrlPr>
                    <w:rPr>
                      <w:rFonts w:ascii="Cambria Math" w:eastAsiaTheme="minorEastAsia" w:hAnsi="Cambria Math"/>
                      <w:i/>
                      <w:sz w:val="20"/>
                    </w:rPr>
                  </m:ctrlPr>
                </m:fPr>
                <m:num>
                  <m:r>
                    <w:rPr>
                      <w:rFonts w:ascii="Cambria Math" w:eastAsiaTheme="minorEastAsia" w:hAnsi="Cambria Math"/>
                      <w:sz w:val="20"/>
                    </w:rPr>
                    <m:t>2t</m:t>
                  </m:r>
                </m:num>
                <m:den>
                  <m:r>
                    <w:rPr>
                      <w:rFonts w:ascii="Cambria Math" w:eastAsiaTheme="minorEastAsia" w:hAnsi="Cambria Math"/>
                      <w:sz w:val="20"/>
                    </w:rPr>
                    <m:t>T</m:t>
                  </m:r>
                </m:den>
              </m:f>
            </m:oMath>
            <w:r w:rsidRPr="006A22B5">
              <w:rPr>
                <w:rFonts w:eastAsiaTheme="minorEastAsia"/>
                <w:sz w:val="20"/>
              </w:rPr>
              <w:t xml:space="preserve"> </w:t>
            </w:r>
            <w:r w:rsidRPr="006A22B5">
              <w:rPr>
                <w:rFonts w:eastAsiaTheme="minorEastAsia"/>
                <w:sz w:val="20"/>
              </w:rPr>
              <w:tab/>
            </w:r>
          </w:p>
        </w:tc>
        <w:tc>
          <w:tcPr>
            <w:tcW w:w="810" w:type="dxa"/>
            <w:vAlign w:val="center"/>
          </w:tcPr>
          <w:p w14:paraId="13A16B62" w14:textId="09BAA3EC" w:rsidR="00D13C73" w:rsidRPr="006A22B5" w:rsidRDefault="00D13C73" w:rsidP="00696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6A22B5">
              <w:rPr>
                <w:sz w:val="20"/>
              </w:rPr>
              <w:t>(</w:t>
            </w:r>
            <w:r w:rsidR="004B4E48">
              <w:rPr>
                <w:sz w:val="20"/>
              </w:rPr>
              <w:t>30</w:t>
            </w:r>
            <w:r w:rsidRPr="006A22B5">
              <w:rPr>
                <w:sz w:val="20"/>
              </w:rPr>
              <w:t>)</w:t>
            </w:r>
          </w:p>
        </w:tc>
      </w:tr>
    </w:tbl>
    <w:p w14:paraId="4155BAFB" w14:textId="2EC4077A" w:rsidR="00D13C73" w:rsidRPr="00C62470" w:rsidRDefault="00D13C73" w:rsidP="00D13C73">
      <w:pPr>
        <w:pStyle w:val="Equation"/>
        <w:tabs>
          <w:tab w:val="left" w:pos="360"/>
        </w:tabs>
        <w:jc w:val="both"/>
        <w:rPr>
          <w:rStyle w:val="Emphasis"/>
        </w:rPr>
      </w:pPr>
      <w:r w:rsidRPr="00C62470">
        <w:rPr>
          <w:rStyle w:val="Emphasis"/>
        </w:rPr>
        <w:lastRenderedPageBreak/>
        <w:t xml:space="preserve">Where, </w:t>
      </w:r>
      <m:oMath>
        <m:sSub>
          <m:sSubPr>
            <m:ctrlPr>
              <w:rPr>
                <w:rStyle w:val="Emphasis"/>
                <w:rFonts w:ascii="Cambria Math" w:hAnsi="Cambria Math"/>
              </w:rPr>
            </m:ctrlPr>
          </m:sSubPr>
          <m:e>
            <m:r>
              <w:rPr>
                <w:rStyle w:val="Emphasis"/>
                <w:rFonts w:ascii="Cambria Math" w:hAnsi="Cambria Math"/>
              </w:rPr>
              <m:t>x</m:t>
            </m:r>
          </m:e>
          <m:sub>
            <m:r>
              <w:rPr>
                <w:rStyle w:val="Emphasis"/>
                <w:rFonts w:ascii="Cambria Math" w:hAnsi="Cambria Math"/>
              </w:rPr>
              <m:t>elite</m:t>
            </m:r>
          </m:sub>
        </m:sSub>
      </m:oMath>
      <w:r w:rsidRPr="00C62470">
        <w:rPr>
          <w:rStyle w:val="Emphasis"/>
        </w:rPr>
        <w:t xml:space="preserve"> represents the best position of the agent in each iteration. </w:t>
      </w:r>
      <m:oMath>
        <m:r>
          <w:rPr>
            <w:rStyle w:val="Emphasis"/>
            <w:rFonts w:ascii="Cambria Math" w:hAnsi="Cambria Math"/>
          </w:rPr>
          <m:t>levy(λ)</m:t>
        </m:r>
      </m:oMath>
      <w:r w:rsidRPr="00C62470">
        <w:rPr>
          <w:rStyle w:val="Emphasis"/>
        </w:rPr>
        <w:t xml:space="preserve"> denotes the Levy flight function, which is used in the Dandelion Algorithm to model the random steps of dandelion seeds during dispersal. Inspired by the Levy distribution, this fun</w:t>
      </w:r>
      <w:proofErr w:type="spellStart"/>
      <w:r w:rsidRPr="00C62470">
        <w:rPr>
          <w:rStyle w:val="Emphasis"/>
        </w:rPr>
        <w:t>ction</w:t>
      </w:r>
      <w:proofErr w:type="spellEnd"/>
      <w:r w:rsidRPr="00C62470">
        <w:rPr>
          <w:rStyle w:val="Emphasis"/>
        </w:rPr>
        <w:t xml:space="preserve"> allows for large and unpredictable steps. By using the Levy function, the algorithm enhances its exploration capabilities, improving the chance of finding better or optimal solutions in complex search spaces.</w:t>
      </w:r>
    </w:p>
    <w:p w14:paraId="4D2679F8" w14:textId="77777777" w:rsidR="0078505F" w:rsidRPr="00C62470" w:rsidRDefault="0078505F" w:rsidP="00D13C73">
      <w:pPr>
        <w:pStyle w:val="Equation"/>
        <w:tabs>
          <w:tab w:val="left" w:pos="360"/>
        </w:tabs>
        <w:jc w:val="both"/>
        <w:rPr>
          <w:rStyle w:val="Emphasis"/>
        </w:rPr>
      </w:pPr>
    </w:p>
    <w:p w14:paraId="6A3C48C1" w14:textId="51E1C3FE" w:rsidR="00D13C73" w:rsidRPr="00C62470" w:rsidRDefault="00D13C73" w:rsidP="00D13C73">
      <w:pPr>
        <w:pStyle w:val="Equation"/>
        <w:tabs>
          <w:tab w:val="left" w:pos="360"/>
        </w:tabs>
        <w:jc w:val="both"/>
        <w:rPr>
          <w:rStyle w:val="Emphasis"/>
        </w:rPr>
      </w:pPr>
      <w:r w:rsidRPr="00C62470">
        <w:rPr>
          <w:rStyle w:val="Emphasis"/>
        </w:rPr>
        <w:t>4. Pseudocode of the Proposed Algorithm</w:t>
      </w:r>
      <w:r w:rsidR="006A22B5" w:rsidRPr="00C62470">
        <w:rPr>
          <w:rStyle w:val="Emphasis"/>
        </w:rPr>
        <w:t xml:space="preserve"> </w:t>
      </w:r>
    </w:p>
    <w:p w14:paraId="3BC28F40" w14:textId="6E7AFA76" w:rsidR="00D13C73" w:rsidRDefault="006A22B5" w:rsidP="00D13C73">
      <w:pPr>
        <w:pStyle w:val="Equation"/>
        <w:tabs>
          <w:tab w:val="left" w:pos="360"/>
        </w:tabs>
        <w:jc w:val="both"/>
      </w:pPr>
      <w:r w:rsidRPr="00F90E76">
        <w:rPr>
          <w:noProof/>
          <w:sz w:val="24"/>
          <w:szCs w:val="24"/>
        </w:rPr>
        <mc:AlternateContent>
          <mc:Choice Requires="wps">
            <w:drawing>
              <wp:inline distT="0" distB="0" distL="0" distR="0" wp14:anchorId="7EE77DB2" wp14:editId="35DEE662">
                <wp:extent cx="5677231" cy="3500651"/>
                <wp:effectExtent l="0" t="0" r="19050" b="241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3500651"/>
                        </a:xfrm>
                        <a:prstGeom prst="rect">
                          <a:avLst/>
                        </a:prstGeom>
                        <a:solidFill>
                          <a:srgbClr val="FFFFFF"/>
                        </a:solidFill>
                        <a:ln w="9525">
                          <a:solidFill>
                            <a:srgbClr val="000000"/>
                          </a:solidFill>
                          <a:miter lim="800000"/>
                          <a:headEnd/>
                          <a:tailEnd/>
                        </a:ln>
                      </wps:spPr>
                      <wps:txbx>
                        <w:txbxContent>
                          <w:p w14:paraId="7F2DC5FD" w14:textId="1C1562DF" w:rsidR="00696255" w:rsidRPr="00264A84" w:rsidRDefault="00696255" w:rsidP="006A22B5">
                            <w:pPr>
                              <w:spacing w:line="276" w:lineRule="auto"/>
                              <w:rPr>
                                <w:i/>
                                <w:iCs/>
                                <w:sz w:val="16"/>
                                <w:szCs w:val="16"/>
                              </w:rPr>
                            </w:pPr>
                            <w:r w:rsidRPr="00264A84">
                              <w:rPr>
                                <w:b/>
                                <w:bCs/>
                                <w:i/>
                                <w:iCs/>
                                <w:sz w:val="16"/>
                                <w:szCs w:val="16"/>
                              </w:rPr>
                              <w:t>Input:</w:t>
                            </w:r>
                            <w:r w:rsidRPr="00264A84">
                              <w:rPr>
                                <w:i/>
                                <w:iCs/>
                                <w:sz w:val="16"/>
                                <w:szCs w:val="16"/>
                              </w:rPr>
                              <w:t xml:space="preserve"> the population size pop, maximum number of iterations T and variable dimension Dim</w:t>
                            </w:r>
                          </w:p>
                          <w:p w14:paraId="1A116F34" w14:textId="214C01F7" w:rsidR="00696255" w:rsidRPr="00264A84" w:rsidRDefault="00696255" w:rsidP="006A22B5">
                            <w:pPr>
                              <w:spacing w:line="276" w:lineRule="auto"/>
                              <w:rPr>
                                <w:i/>
                                <w:iCs/>
                                <w:sz w:val="16"/>
                                <w:szCs w:val="16"/>
                              </w:rPr>
                            </w:pPr>
                            <w:r w:rsidRPr="00264A84">
                              <w:rPr>
                                <w:b/>
                                <w:bCs/>
                                <w:i/>
                                <w:iCs/>
                                <w:sz w:val="16"/>
                                <w:szCs w:val="16"/>
                              </w:rPr>
                              <w:t xml:space="preserve">Output: </w:t>
                            </w:r>
                            <w:r w:rsidRPr="00264A84">
                              <w:rPr>
                                <w:i/>
                                <w:iCs/>
                                <w:sz w:val="16"/>
                                <w:szCs w:val="16"/>
                              </w:rPr>
                              <w:t xml:space="preserve">the optimal dandelion seed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best</m:t>
                                  </m:r>
                                </m:sub>
                              </m:sSub>
                            </m:oMath>
                            <w:r w:rsidRPr="00264A84">
                              <w:rPr>
                                <w:rFonts w:eastAsiaTheme="minorEastAsia"/>
                                <w:i/>
                                <w:iCs/>
                                <w:sz w:val="16"/>
                                <w:szCs w:val="16"/>
                              </w:rPr>
                              <w:t xml:space="preserve"> </w:t>
                            </w:r>
                            <w:r w:rsidRPr="00264A84">
                              <w:rPr>
                                <w:i/>
                                <w:iCs/>
                                <w:sz w:val="16"/>
                                <w:szCs w:val="16"/>
                              </w:rPr>
                              <w:t xml:space="preserve">and its fitness value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f</m:t>
                                  </m:r>
                                </m:e>
                                <m:sub>
                                  <m:r>
                                    <w:rPr>
                                      <w:rFonts w:ascii="Cambria Math" w:eastAsiaTheme="minorEastAsia" w:hAnsi="Cambria Math"/>
                                      <w:sz w:val="16"/>
                                      <w:szCs w:val="16"/>
                                    </w:rPr>
                                    <m:t>best</m:t>
                                  </m:r>
                                </m:sub>
                              </m:sSub>
                            </m:oMath>
                          </w:p>
                          <w:p w14:paraId="29E3CDC5" w14:textId="0F61A909" w:rsidR="00696255" w:rsidRPr="00264A84" w:rsidRDefault="00696255" w:rsidP="006A22B5">
                            <w:pPr>
                              <w:spacing w:line="276" w:lineRule="auto"/>
                              <w:rPr>
                                <w:i/>
                                <w:iCs/>
                                <w:sz w:val="16"/>
                                <w:szCs w:val="16"/>
                              </w:rPr>
                            </w:pPr>
                            <w:r w:rsidRPr="00264A84">
                              <w:rPr>
                                <w:i/>
                                <w:iCs/>
                                <w:sz w:val="16"/>
                                <w:szCs w:val="16"/>
                              </w:rPr>
                              <w:t>1:  Initialize dandelion seeds X of DO</w:t>
                            </w:r>
                          </w:p>
                          <w:p w14:paraId="2359DB08" w14:textId="49FE42FC" w:rsidR="00696255" w:rsidRPr="00264A84" w:rsidRDefault="00696255" w:rsidP="006A22B5">
                            <w:pPr>
                              <w:spacing w:line="276" w:lineRule="auto"/>
                              <w:rPr>
                                <w:i/>
                                <w:iCs/>
                                <w:sz w:val="16"/>
                                <w:szCs w:val="16"/>
                              </w:rPr>
                            </w:pPr>
                            <w:r w:rsidRPr="00264A84">
                              <w:rPr>
                                <w:i/>
                                <w:iCs/>
                                <w:sz w:val="16"/>
                                <w:szCs w:val="16"/>
                              </w:rPr>
                              <w:t>2:  Calculate the fitness value f of each dandelion seeds</w:t>
                            </w:r>
                          </w:p>
                          <w:p w14:paraId="49347AED" w14:textId="3FB6F345" w:rsidR="00696255" w:rsidRPr="00264A84" w:rsidRDefault="00696255" w:rsidP="006A22B5">
                            <w:pPr>
                              <w:spacing w:line="276" w:lineRule="auto"/>
                              <w:rPr>
                                <w:i/>
                                <w:iCs/>
                                <w:sz w:val="16"/>
                                <w:szCs w:val="16"/>
                              </w:rPr>
                            </w:pPr>
                            <w:r w:rsidRPr="00264A84">
                              <w:rPr>
                                <w:i/>
                                <w:iCs/>
                                <w:sz w:val="16"/>
                                <w:szCs w:val="16"/>
                              </w:rPr>
                              <w:t xml:space="preserve">3:  Select the optimum dandelion seed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elite</m:t>
                                  </m:r>
                                </m:sub>
                              </m:sSub>
                            </m:oMath>
                            <w:r w:rsidRPr="00264A84">
                              <w:rPr>
                                <w:i/>
                                <w:iCs/>
                                <w:sz w:val="16"/>
                                <w:szCs w:val="16"/>
                              </w:rPr>
                              <w:t xml:space="preserve"> according to fitness values</w:t>
                            </w:r>
                          </w:p>
                          <w:p w14:paraId="7D5CB8B3" w14:textId="0928BB49"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4:  </w:t>
                            </w:r>
                            <w:r w:rsidRPr="00264A84">
                              <w:rPr>
                                <w:rFonts w:eastAsiaTheme="minorEastAsia"/>
                                <w:b/>
                                <w:bCs/>
                                <w:i/>
                                <w:iCs/>
                                <w:sz w:val="16"/>
                                <w:szCs w:val="16"/>
                              </w:rPr>
                              <w:t xml:space="preserve">while </w:t>
                            </w:r>
                            <w:r w:rsidRPr="00264A84">
                              <w:rPr>
                                <w:rFonts w:eastAsiaTheme="minorEastAsia"/>
                                <w:i/>
                                <w:iCs/>
                                <w:sz w:val="16"/>
                                <w:szCs w:val="16"/>
                              </w:rPr>
                              <w:t xml:space="preserve">(t&lt;T) </w:t>
                            </w:r>
                            <w:r w:rsidRPr="00264A84">
                              <w:rPr>
                                <w:rFonts w:eastAsiaTheme="minorEastAsia"/>
                                <w:b/>
                                <w:bCs/>
                                <w:i/>
                                <w:iCs/>
                                <w:sz w:val="16"/>
                                <w:szCs w:val="16"/>
                              </w:rPr>
                              <w:t>do</w:t>
                            </w:r>
                          </w:p>
                          <w:p w14:paraId="6926ACBA" w14:textId="77777777" w:rsidR="00696255" w:rsidRPr="00264A84" w:rsidRDefault="00696255" w:rsidP="006A22B5">
                            <w:pPr>
                              <w:spacing w:line="276" w:lineRule="auto"/>
                              <w:rPr>
                                <w:rFonts w:eastAsiaTheme="minorEastAsia"/>
                                <w:i/>
                                <w:iCs/>
                                <w:sz w:val="16"/>
                                <w:szCs w:val="16"/>
                              </w:rPr>
                            </w:pPr>
                            <w:r w:rsidRPr="00264A84">
                              <w:rPr>
                                <w:rFonts w:eastAsiaTheme="minorEastAsia"/>
                                <w:b/>
                                <w:bCs/>
                                <w:i/>
                                <w:iCs/>
                                <w:sz w:val="16"/>
                                <w:szCs w:val="16"/>
                              </w:rPr>
                              <w:tab/>
                              <w:t>/*Rise stage*/</w:t>
                            </w:r>
                          </w:p>
                          <w:p w14:paraId="0BBD4599" w14:textId="47E090AE"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 xml:space="preserve">5:  </w:t>
                            </w:r>
                            <w:proofErr w:type="gramStart"/>
                            <w:r w:rsidRPr="00264A84">
                              <w:rPr>
                                <w:rFonts w:eastAsiaTheme="minorEastAsia"/>
                                <w:b/>
                                <w:bCs/>
                                <w:i/>
                                <w:iCs/>
                                <w:sz w:val="16"/>
                                <w:szCs w:val="16"/>
                              </w:rPr>
                              <w:t>if</w:t>
                            </w:r>
                            <w:r w:rsidRPr="00264A84">
                              <w:rPr>
                                <w:rFonts w:eastAsiaTheme="minorEastAsia"/>
                                <w:i/>
                                <w:iCs/>
                                <w:sz w:val="16"/>
                                <w:szCs w:val="16"/>
                              </w:rPr>
                              <w:t xml:space="preserve">  </w:t>
                            </w:r>
                            <w:proofErr w:type="spellStart"/>
                            <w:r w:rsidRPr="00264A84">
                              <w:rPr>
                                <w:rFonts w:eastAsiaTheme="minorEastAsia"/>
                                <w:i/>
                                <w:iCs/>
                                <w:sz w:val="16"/>
                                <w:szCs w:val="16"/>
                              </w:rPr>
                              <w:t>randn</w:t>
                            </w:r>
                            <w:proofErr w:type="spellEnd"/>
                            <w:proofErr w:type="gramEnd"/>
                            <w:r w:rsidRPr="00264A84">
                              <w:rPr>
                                <w:rFonts w:eastAsiaTheme="minorEastAsia"/>
                                <w:i/>
                                <w:iCs/>
                                <w:sz w:val="16"/>
                                <w:szCs w:val="16"/>
                              </w:rPr>
                              <w:t xml:space="preserve">() &lt;1.5 </w:t>
                            </w:r>
                            <w:r w:rsidRPr="00264A84">
                              <w:rPr>
                                <w:rFonts w:eastAsiaTheme="minorEastAsia"/>
                                <w:b/>
                                <w:bCs/>
                                <w:i/>
                                <w:iCs/>
                                <w:sz w:val="16"/>
                                <w:szCs w:val="16"/>
                              </w:rPr>
                              <w:t>do</w:t>
                            </w:r>
                          </w:p>
                          <w:p w14:paraId="7723B2E1" w14:textId="50DFE460" w:rsidR="00696255" w:rsidRPr="00264A84" w:rsidRDefault="00696255" w:rsidP="006A22B5">
                            <w:pPr>
                              <w:spacing w:line="276" w:lineRule="auto"/>
                              <w:rPr>
                                <w:b/>
                                <w:bCs/>
                                <w:i/>
                                <w:iCs/>
                                <w:sz w:val="16"/>
                                <w:szCs w:val="16"/>
                              </w:rPr>
                            </w:pPr>
                            <w:r w:rsidRPr="00264A84">
                              <w:rPr>
                                <w:rFonts w:eastAsiaTheme="minorEastAsia"/>
                                <w:i/>
                                <w:iCs/>
                                <w:sz w:val="16"/>
                                <w:szCs w:val="16"/>
                              </w:rPr>
                              <w:t xml:space="preserve">6: </w:t>
                            </w:r>
                            <w:r w:rsidRPr="00264A84">
                              <w:rPr>
                                <w:rFonts w:eastAsiaTheme="minorEastAsia"/>
                                <w:i/>
                                <w:iCs/>
                                <w:sz w:val="16"/>
                                <w:szCs w:val="16"/>
                              </w:rPr>
                              <w:tab/>
                              <w:t>Generate adaptive parameters using Eq. (13)</w:t>
                            </w:r>
                          </w:p>
                          <w:p w14:paraId="2F9259B3" w14:textId="6BA28F21" w:rsidR="00696255" w:rsidRPr="00264A84" w:rsidRDefault="00696255" w:rsidP="006A22B5">
                            <w:pPr>
                              <w:spacing w:line="276" w:lineRule="auto"/>
                              <w:rPr>
                                <w:rFonts w:eastAsiaTheme="minorEastAsia"/>
                                <w:i/>
                                <w:iCs/>
                                <w:sz w:val="16"/>
                                <w:szCs w:val="16"/>
                              </w:rPr>
                            </w:pPr>
                            <w:r w:rsidRPr="00264A84">
                              <w:rPr>
                                <w:i/>
                                <w:iCs/>
                                <w:sz w:val="16"/>
                                <w:szCs w:val="16"/>
                              </w:rPr>
                              <w:t>7:</w:t>
                            </w:r>
                            <w:r w:rsidRPr="00264A84">
                              <w:rPr>
                                <w:i/>
                                <w:iCs/>
                                <w:sz w:val="16"/>
                                <w:szCs w:val="16"/>
                              </w:rPr>
                              <w:tab/>
                              <w:t>Update dandelion seeds using Eq. (12)</w:t>
                            </w:r>
                          </w:p>
                          <w:p w14:paraId="1C87FA87" w14:textId="67FE9809"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 xml:space="preserve">8:  </w:t>
                            </w:r>
                            <w:r w:rsidRPr="00264A84">
                              <w:rPr>
                                <w:rFonts w:eastAsiaTheme="minorEastAsia"/>
                                <w:b/>
                                <w:bCs/>
                                <w:i/>
                                <w:iCs/>
                                <w:sz w:val="16"/>
                                <w:szCs w:val="16"/>
                              </w:rPr>
                              <w:t>else if do</w:t>
                            </w:r>
                          </w:p>
                          <w:p w14:paraId="27A2BFFF" w14:textId="137819DA"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9:</w:t>
                            </w:r>
                            <w:r w:rsidRPr="00264A84">
                              <w:rPr>
                                <w:rFonts w:eastAsiaTheme="minorEastAsia"/>
                                <w:i/>
                                <w:iCs/>
                                <w:sz w:val="16"/>
                                <w:szCs w:val="16"/>
                              </w:rPr>
                              <w:tab/>
                              <w:t xml:space="preserve">Generate </w:t>
                            </w:r>
                            <w:proofErr w:type="spellStart"/>
                            <w:r w:rsidRPr="00264A84">
                              <w:rPr>
                                <w:rFonts w:eastAsiaTheme="minorEastAsia"/>
                                <w:i/>
                                <w:iCs/>
                                <w:sz w:val="16"/>
                                <w:szCs w:val="16"/>
                              </w:rPr>
                              <w:t>adptive</w:t>
                            </w:r>
                            <w:proofErr w:type="spellEnd"/>
                            <w:r w:rsidRPr="00264A84">
                              <w:rPr>
                                <w:rFonts w:eastAsiaTheme="minorEastAsia"/>
                                <w:i/>
                                <w:iCs/>
                                <w:sz w:val="16"/>
                                <w:szCs w:val="16"/>
                              </w:rPr>
                              <w:t xml:space="preserve"> parameters using Eq. (23)</w:t>
                            </w:r>
                          </w:p>
                          <w:p w14:paraId="29AC60E5" w14:textId="77777777"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10:</w:t>
                            </w:r>
                            <w:r w:rsidRPr="00264A84">
                              <w:rPr>
                                <w:rFonts w:eastAsiaTheme="minorEastAsia"/>
                                <w:i/>
                                <w:iCs/>
                                <w:sz w:val="16"/>
                                <w:szCs w:val="16"/>
                              </w:rPr>
                              <w:tab/>
                              <w:t>Update dandelion seeds using Eq. (20)</w:t>
                            </w:r>
                            <w:r w:rsidRPr="00264A84">
                              <w:rPr>
                                <w:rFonts w:eastAsiaTheme="minorEastAsia"/>
                                <w:b/>
                                <w:bCs/>
                                <w:i/>
                                <w:iCs/>
                                <w:sz w:val="16"/>
                                <w:szCs w:val="16"/>
                              </w:rPr>
                              <w:t xml:space="preserve"> </w:t>
                            </w:r>
                          </w:p>
                          <w:p w14:paraId="550E0110" w14:textId="77777777"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11: </w:t>
                            </w:r>
                            <w:r w:rsidRPr="00264A84">
                              <w:rPr>
                                <w:rFonts w:eastAsiaTheme="minorEastAsia"/>
                                <w:b/>
                                <w:bCs/>
                                <w:i/>
                                <w:iCs/>
                                <w:sz w:val="16"/>
                                <w:szCs w:val="16"/>
                              </w:rPr>
                              <w:t>end if</w:t>
                            </w:r>
                          </w:p>
                          <w:p w14:paraId="154BB4C8" w14:textId="77777777" w:rsidR="00696255" w:rsidRPr="00264A84" w:rsidRDefault="00696255" w:rsidP="006A22B5">
                            <w:pPr>
                              <w:spacing w:line="276" w:lineRule="auto"/>
                              <w:rPr>
                                <w:rFonts w:eastAsiaTheme="minorEastAsia"/>
                                <w:i/>
                                <w:iCs/>
                                <w:sz w:val="16"/>
                                <w:szCs w:val="16"/>
                              </w:rPr>
                            </w:pPr>
                            <w:r w:rsidRPr="00264A84">
                              <w:rPr>
                                <w:rFonts w:eastAsiaTheme="minorEastAsia"/>
                                <w:b/>
                                <w:bCs/>
                                <w:i/>
                                <w:iCs/>
                                <w:sz w:val="16"/>
                                <w:szCs w:val="16"/>
                              </w:rPr>
                              <w:tab/>
                              <w:t>/*Decline stage*/</w:t>
                            </w:r>
                          </w:p>
                          <w:p w14:paraId="14631AB3" w14:textId="77777777"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12: Update dandelion seeds using Eq. (24)</w:t>
                            </w:r>
                          </w:p>
                          <w:p w14:paraId="390407CA" w14:textId="77777777" w:rsidR="00696255" w:rsidRPr="00264A84" w:rsidRDefault="00696255" w:rsidP="006A22B5">
                            <w:pPr>
                              <w:spacing w:line="276" w:lineRule="auto"/>
                              <w:rPr>
                                <w:rFonts w:eastAsiaTheme="minorEastAsia"/>
                                <w:i/>
                                <w:iCs/>
                                <w:sz w:val="16"/>
                                <w:szCs w:val="16"/>
                              </w:rPr>
                            </w:pPr>
                            <w:r w:rsidRPr="00264A84">
                              <w:rPr>
                                <w:rFonts w:eastAsiaTheme="minorEastAsia"/>
                                <w:b/>
                                <w:bCs/>
                                <w:i/>
                                <w:iCs/>
                                <w:sz w:val="16"/>
                                <w:szCs w:val="16"/>
                              </w:rPr>
                              <w:tab/>
                              <w:t>/*Land stage*/</w:t>
                            </w:r>
                          </w:p>
                          <w:p w14:paraId="6AABA426" w14:textId="77777777"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13: Update dandelion seeds using Eq. (26)</w:t>
                            </w:r>
                          </w:p>
                          <w:p w14:paraId="55C548DA" w14:textId="77777777"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14: Arrange dandelion seeds from good to bad according to fitness values into a permutation sequence using LRV</w:t>
                            </w:r>
                          </w:p>
                          <w:p w14:paraId="0C88C77D" w14:textId="1798D1FF"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15: Update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elite</m:t>
                                  </m:r>
                                </m:sub>
                              </m:sSub>
                            </m:oMath>
                          </w:p>
                          <w:p w14:paraId="7659B649" w14:textId="14190442"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16: if </w:t>
                            </w:r>
                            <m:oMath>
                              <m:r>
                                <w:rPr>
                                  <w:rFonts w:ascii="Cambria Math" w:eastAsiaTheme="minorEastAsia" w:hAnsi="Cambria Math"/>
                                  <w:sz w:val="16"/>
                                  <w:szCs w:val="16"/>
                                </w:rPr>
                                <m:t>f(</m:t>
                              </m:r>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elite</m:t>
                                  </m:r>
                                </m:sub>
                              </m:sSub>
                              <m:r>
                                <w:rPr>
                                  <w:rFonts w:ascii="Cambria Math" w:eastAsiaTheme="minorEastAsia" w:hAnsi="Cambria Math"/>
                                  <w:sz w:val="16"/>
                                  <w:szCs w:val="16"/>
                                </w:rPr>
                                <m:t>)&lt;f(</m:t>
                              </m:r>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best</m:t>
                                  </m:r>
                                </m:sub>
                              </m:sSub>
                              <m:r>
                                <w:rPr>
                                  <w:rFonts w:ascii="Cambria Math" w:eastAsiaTheme="minorEastAsia" w:hAnsi="Cambria Math"/>
                                  <w:sz w:val="16"/>
                                  <w:szCs w:val="16"/>
                                </w:rPr>
                                <m:t>)</m:t>
                              </m:r>
                            </m:oMath>
                          </w:p>
                          <w:p w14:paraId="6AB31158" w14:textId="31FFE7A7"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17: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best</m:t>
                                  </m:r>
                                </m:sub>
                              </m:sSub>
                              <m:r>
                                <w:rPr>
                                  <w:rFonts w:ascii="Cambria Math" w:eastAsiaTheme="minorEastAsia" w:hAnsi="Cambria Math"/>
                                  <w:sz w:val="16"/>
                                  <w:szCs w:val="16"/>
                                </w:rPr>
                                <m:t>=</m:t>
                              </m:r>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elite</m:t>
                                  </m:r>
                                </m:sub>
                              </m:sSub>
                              <m:r>
                                <w:rPr>
                                  <w:rFonts w:ascii="Cambria Math" w:eastAsiaTheme="minorEastAsia" w:hAnsi="Cambria Math"/>
                                  <w:sz w:val="16"/>
                                  <w:szCs w:val="16"/>
                                </w:rPr>
                                <m:t xml:space="preserve"> , </m:t>
                              </m:r>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best</m:t>
                                  </m:r>
                                </m:sub>
                              </m:sSub>
                              <m:r>
                                <w:rPr>
                                  <w:rFonts w:ascii="Cambria Math" w:eastAsiaTheme="minorEastAsia" w:hAnsi="Cambria Math"/>
                                  <w:sz w:val="16"/>
                                  <w:szCs w:val="16"/>
                                </w:rPr>
                                <m:t>=f(</m:t>
                              </m:r>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elite</m:t>
                                  </m:r>
                                </m:sub>
                              </m:sSub>
                              <m:r>
                                <w:rPr>
                                  <w:rFonts w:ascii="Cambria Math" w:eastAsiaTheme="minorEastAsia" w:hAnsi="Cambria Math"/>
                                  <w:sz w:val="16"/>
                                  <w:szCs w:val="16"/>
                                </w:rPr>
                                <m:t>)</m:t>
                              </m:r>
                            </m:oMath>
                          </w:p>
                          <w:p w14:paraId="72AD3C80" w14:textId="77777777"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 xml:space="preserve">18: </w:t>
                            </w:r>
                            <w:r w:rsidRPr="00264A84">
                              <w:rPr>
                                <w:rFonts w:eastAsiaTheme="minorEastAsia"/>
                                <w:b/>
                                <w:bCs/>
                                <w:i/>
                                <w:iCs/>
                                <w:sz w:val="16"/>
                                <w:szCs w:val="16"/>
                              </w:rPr>
                              <w:t>end if</w:t>
                            </w:r>
                          </w:p>
                          <w:p w14:paraId="7AF6EB0A" w14:textId="77777777"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19: </w:t>
                            </w:r>
                            <w:r w:rsidRPr="00264A84">
                              <w:rPr>
                                <w:rFonts w:eastAsiaTheme="minorEastAsia"/>
                                <w:b/>
                                <w:bCs/>
                                <w:i/>
                                <w:iCs/>
                                <w:sz w:val="16"/>
                                <w:szCs w:val="16"/>
                              </w:rPr>
                              <w:t>end while</w:t>
                            </w:r>
                          </w:p>
                          <w:p w14:paraId="41AB94DF" w14:textId="04FC379E" w:rsidR="00696255" w:rsidRPr="00264A84" w:rsidRDefault="00696255" w:rsidP="006A22B5">
                            <w:pPr>
                              <w:spacing w:line="276" w:lineRule="auto"/>
                              <w:rPr>
                                <w:i/>
                                <w:iCs/>
                                <w:sz w:val="16"/>
                                <w:szCs w:val="16"/>
                                <w:vertAlign w:val="subscript"/>
                              </w:rPr>
                            </w:pPr>
                            <w:r w:rsidRPr="00264A84">
                              <w:rPr>
                                <w:rFonts w:eastAsiaTheme="minorEastAsia"/>
                                <w:i/>
                                <w:iCs/>
                                <w:sz w:val="16"/>
                                <w:szCs w:val="16"/>
                              </w:rPr>
                              <w:t xml:space="preserve">20: </w:t>
                            </w:r>
                            <w:r w:rsidRPr="00264A84">
                              <w:rPr>
                                <w:rFonts w:eastAsiaTheme="minorEastAsia"/>
                                <w:b/>
                                <w:bCs/>
                                <w:i/>
                                <w:iCs/>
                                <w:sz w:val="16"/>
                                <w:szCs w:val="16"/>
                              </w:rPr>
                              <w:t xml:space="preserve">Return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best</m:t>
                                  </m:r>
                                </m:sub>
                              </m:sSub>
                            </m:oMath>
                            <w:r w:rsidRPr="00264A84">
                              <w:rPr>
                                <w:rFonts w:eastAsiaTheme="minorEastAsia"/>
                                <w:i/>
                                <w:iCs/>
                                <w:sz w:val="16"/>
                                <w:szCs w:val="16"/>
                              </w:rPr>
                              <w:t xml:space="preserve"> and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f</m:t>
                                  </m:r>
                                </m:e>
                                <m:sub>
                                  <m:r>
                                    <w:rPr>
                                      <w:rFonts w:ascii="Cambria Math" w:eastAsiaTheme="minorEastAsia" w:hAnsi="Cambria Math"/>
                                      <w:sz w:val="16"/>
                                      <w:szCs w:val="16"/>
                                    </w:rPr>
                                    <m:t>best</m:t>
                                  </m:r>
                                </m:sub>
                              </m:sSub>
                            </m:oMath>
                          </w:p>
                        </w:txbxContent>
                      </wps:txbx>
                      <wps:bodyPr rot="0" vert="horz" wrap="square" lIns="91440" tIns="45720" rIns="91440" bIns="45720" anchor="t" anchorCtr="0">
                        <a:noAutofit/>
                      </wps:bodyPr>
                    </wps:wsp>
                  </a:graphicData>
                </a:graphic>
              </wp:inline>
            </w:drawing>
          </mc:Choice>
          <mc:Fallback>
            <w:pict>
              <v:shapetype w14:anchorId="7EE77DB2" id="_x0000_t202" coordsize="21600,21600" o:spt="202" path="m,l,21600r21600,l21600,xe">
                <v:stroke joinstyle="miter"/>
                <v:path gradientshapeok="t" o:connecttype="rect"/>
              </v:shapetype>
              <v:shape id="Text Box 2" o:spid="_x0000_s1026" type="#_x0000_t202" style="width:447.05pt;height:27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">
                <v:textbox>
                  <w:txbxContent>
                    <w:p w14:paraId="7F2DC5FD" w14:textId="1C1562DF" w:rsidR="00696255" w:rsidRPr="00264A84" w:rsidRDefault="00696255" w:rsidP="006A22B5">
                      <w:pPr>
                        <w:spacing w:line="276" w:lineRule="auto"/>
                        <w:rPr>
                          <w:i/>
                          <w:iCs/>
                          <w:sz w:val="16"/>
                          <w:szCs w:val="16"/>
                        </w:rPr>
                      </w:pPr>
                      <w:r w:rsidRPr="00264A84">
                        <w:rPr>
                          <w:b/>
                          <w:bCs/>
                          <w:i/>
                          <w:iCs/>
                          <w:sz w:val="16"/>
                          <w:szCs w:val="16"/>
                        </w:rPr>
                        <w:t>Input:</w:t>
                      </w:r>
                      <w:r w:rsidRPr="00264A84">
                        <w:rPr>
                          <w:i/>
                          <w:iCs/>
                          <w:sz w:val="16"/>
                          <w:szCs w:val="16"/>
                        </w:rPr>
                        <w:t xml:space="preserve"> the population size pop, maximum number of iterations T and variable dimension Dim</w:t>
                      </w:r>
                    </w:p>
                    <w:p w14:paraId="1A116F34" w14:textId="214C01F7" w:rsidR="00696255" w:rsidRPr="00264A84" w:rsidRDefault="00696255" w:rsidP="006A22B5">
                      <w:pPr>
                        <w:spacing w:line="276" w:lineRule="auto"/>
                        <w:rPr>
                          <w:i/>
                          <w:iCs/>
                          <w:sz w:val="16"/>
                          <w:szCs w:val="16"/>
                        </w:rPr>
                      </w:pPr>
                      <w:r w:rsidRPr="00264A84">
                        <w:rPr>
                          <w:b/>
                          <w:bCs/>
                          <w:i/>
                          <w:iCs/>
                          <w:sz w:val="16"/>
                          <w:szCs w:val="16"/>
                        </w:rPr>
                        <w:t xml:space="preserve">Output: </w:t>
                      </w:r>
                      <w:r w:rsidRPr="00264A84">
                        <w:rPr>
                          <w:i/>
                          <w:iCs/>
                          <w:sz w:val="16"/>
                          <w:szCs w:val="16"/>
                        </w:rPr>
                        <w:t xml:space="preserve">the optimal dandelion seed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best</m:t>
                            </m:r>
                          </m:sub>
                        </m:sSub>
                      </m:oMath>
                      <w:r w:rsidRPr="00264A84">
                        <w:rPr>
                          <w:rFonts w:eastAsiaTheme="minorEastAsia"/>
                          <w:i/>
                          <w:iCs/>
                          <w:sz w:val="16"/>
                          <w:szCs w:val="16"/>
                        </w:rPr>
                        <w:t xml:space="preserve"> </w:t>
                      </w:r>
                      <w:r w:rsidRPr="00264A84">
                        <w:rPr>
                          <w:i/>
                          <w:iCs/>
                          <w:sz w:val="16"/>
                          <w:szCs w:val="16"/>
                        </w:rPr>
                        <w:t xml:space="preserve">and its fitness value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f</m:t>
                            </m:r>
                          </m:e>
                          <m:sub>
                            <m:r>
                              <w:rPr>
                                <w:rFonts w:ascii="Cambria Math" w:eastAsiaTheme="minorEastAsia" w:hAnsi="Cambria Math"/>
                                <w:sz w:val="16"/>
                                <w:szCs w:val="16"/>
                              </w:rPr>
                              <m:t>best</m:t>
                            </m:r>
                          </m:sub>
                        </m:sSub>
                      </m:oMath>
                    </w:p>
                    <w:p w14:paraId="29E3CDC5" w14:textId="0F61A909" w:rsidR="00696255" w:rsidRPr="00264A84" w:rsidRDefault="00696255" w:rsidP="006A22B5">
                      <w:pPr>
                        <w:spacing w:line="276" w:lineRule="auto"/>
                        <w:rPr>
                          <w:i/>
                          <w:iCs/>
                          <w:sz w:val="16"/>
                          <w:szCs w:val="16"/>
                        </w:rPr>
                      </w:pPr>
                      <w:r w:rsidRPr="00264A84">
                        <w:rPr>
                          <w:i/>
                          <w:iCs/>
                          <w:sz w:val="16"/>
                          <w:szCs w:val="16"/>
                        </w:rPr>
                        <w:t>1:  Initialize dandelion seeds X of DO</w:t>
                      </w:r>
                    </w:p>
                    <w:p w14:paraId="2359DB08" w14:textId="49FE42FC" w:rsidR="00696255" w:rsidRPr="00264A84" w:rsidRDefault="00696255" w:rsidP="006A22B5">
                      <w:pPr>
                        <w:spacing w:line="276" w:lineRule="auto"/>
                        <w:rPr>
                          <w:i/>
                          <w:iCs/>
                          <w:sz w:val="16"/>
                          <w:szCs w:val="16"/>
                        </w:rPr>
                      </w:pPr>
                      <w:r w:rsidRPr="00264A84">
                        <w:rPr>
                          <w:i/>
                          <w:iCs/>
                          <w:sz w:val="16"/>
                          <w:szCs w:val="16"/>
                        </w:rPr>
                        <w:t>2:  Calculate the fitness value f of each dandelion seeds</w:t>
                      </w:r>
                    </w:p>
                    <w:p w14:paraId="49347AED" w14:textId="3FB6F345" w:rsidR="00696255" w:rsidRPr="00264A84" w:rsidRDefault="00696255" w:rsidP="006A22B5">
                      <w:pPr>
                        <w:spacing w:line="276" w:lineRule="auto"/>
                        <w:rPr>
                          <w:i/>
                          <w:iCs/>
                          <w:sz w:val="16"/>
                          <w:szCs w:val="16"/>
                        </w:rPr>
                      </w:pPr>
                      <w:r w:rsidRPr="00264A84">
                        <w:rPr>
                          <w:i/>
                          <w:iCs/>
                          <w:sz w:val="16"/>
                          <w:szCs w:val="16"/>
                        </w:rPr>
                        <w:t xml:space="preserve">3:  Select the optimum dandelion seed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elite</m:t>
                            </m:r>
                          </m:sub>
                        </m:sSub>
                      </m:oMath>
                      <w:r w:rsidRPr="00264A84">
                        <w:rPr>
                          <w:i/>
                          <w:iCs/>
                          <w:sz w:val="16"/>
                          <w:szCs w:val="16"/>
                        </w:rPr>
                        <w:t xml:space="preserve"> according to fitness values</w:t>
                      </w:r>
                    </w:p>
                    <w:p w14:paraId="7D5CB8B3" w14:textId="0928BB49"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4:  </w:t>
                      </w:r>
                      <w:r w:rsidRPr="00264A84">
                        <w:rPr>
                          <w:rFonts w:eastAsiaTheme="minorEastAsia"/>
                          <w:b/>
                          <w:bCs/>
                          <w:i/>
                          <w:iCs/>
                          <w:sz w:val="16"/>
                          <w:szCs w:val="16"/>
                        </w:rPr>
                        <w:t xml:space="preserve">while </w:t>
                      </w:r>
                      <w:r w:rsidRPr="00264A84">
                        <w:rPr>
                          <w:rFonts w:eastAsiaTheme="minorEastAsia"/>
                          <w:i/>
                          <w:iCs/>
                          <w:sz w:val="16"/>
                          <w:szCs w:val="16"/>
                        </w:rPr>
                        <w:t xml:space="preserve">(t&lt;T) </w:t>
                      </w:r>
                      <w:r w:rsidRPr="00264A84">
                        <w:rPr>
                          <w:rFonts w:eastAsiaTheme="minorEastAsia"/>
                          <w:b/>
                          <w:bCs/>
                          <w:i/>
                          <w:iCs/>
                          <w:sz w:val="16"/>
                          <w:szCs w:val="16"/>
                        </w:rPr>
                        <w:t>do</w:t>
                      </w:r>
                    </w:p>
                    <w:p w14:paraId="6926ACBA" w14:textId="77777777" w:rsidR="00696255" w:rsidRPr="00264A84" w:rsidRDefault="00696255" w:rsidP="006A22B5">
                      <w:pPr>
                        <w:spacing w:line="276" w:lineRule="auto"/>
                        <w:rPr>
                          <w:rFonts w:eastAsiaTheme="minorEastAsia"/>
                          <w:i/>
                          <w:iCs/>
                          <w:sz w:val="16"/>
                          <w:szCs w:val="16"/>
                        </w:rPr>
                      </w:pPr>
                      <w:r w:rsidRPr="00264A84">
                        <w:rPr>
                          <w:rFonts w:eastAsiaTheme="minorEastAsia"/>
                          <w:b/>
                          <w:bCs/>
                          <w:i/>
                          <w:iCs/>
                          <w:sz w:val="16"/>
                          <w:szCs w:val="16"/>
                        </w:rPr>
                        <w:tab/>
                        <w:t>/*Rise stage*/</w:t>
                      </w:r>
                    </w:p>
                    <w:p w14:paraId="0BBD4599" w14:textId="47E090AE"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 xml:space="preserve">5:  </w:t>
                      </w:r>
                      <w:proofErr w:type="gramStart"/>
                      <w:r w:rsidRPr="00264A84">
                        <w:rPr>
                          <w:rFonts w:eastAsiaTheme="minorEastAsia"/>
                          <w:b/>
                          <w:bCs/>
                          <w:i/>
                          <w:iCs/>
                          <w:sz w:val="16"/>
                          <w:szCs w:val="16"/>
                        </w:rPr>
                        <w:t>if</w:t>
                      </w:r>
                      <w:r w:rsidRPr="00264A84">
                        <w:rPr>
                          <w:rFonts w:eastAsiaTheme="minorEastAsia"/>
                          <w:i/>
                          <w:iCs/>
                          <w:sz w:val="16"/>
                          <w:szCs w:val="16"/>
                        </w:rPr>
                        <w:t xml:space="preserve">  </w:t>
                      </w:r>
                      <w:proofErr w:type="spellStart"/>
                      <w:r w:rsidRPr="00264A84">
                        <w:rPr>
                          <w:rFonts w:eastAsiaTheme="minorEastAsia"/>
                          <w:i/>
                          <w:iCs/>
                          <w:sz w:val="16"/>
                          <w:szCs w:val="16"/>
                        </w:rPr>
                        <w:t>randn</w:t>
                      </w:r>
                      <w:proofErr w:type="spellEnd"/>
                      <w:proofErr w:type="gramEnd"/>
                      <w:r w:rsidRPr="00264A84">
                        <w:rPr>
                          <w:rFonts w:eastAsiaTheme="minorEastAsia"/>
                          <w:i/>
                          <w:iCs/>
                          <w:sz w:val="16"/>
                          <w:szCs w:val="16"/>
                        </w:rPr>
                        <w:t xml:space="preserve">() &lt;1.5 </w:t>
                      </w:r>
                      <w:r w:rsidRPr="00264A84">
                        <w:rPr>
                          <w:rFonts w:eastAsiaTheme="minorEastAsia"/>
                          <w:b/>
                          <w:bCs/>
                          <w:i/>
                          <w:iCs/>
                          <w:sz w:val="16"/>
                          <w:szCs w:val="16"/>
                        </w:rPr>
                        <w:t>do</w:t>
                      </w:r>
                    </w:p>
                    <w:p w14:paraId="7723B2E1" w14:textId="50DFE460" w:rsidR="00696255" w:rsidRPr="00264A84" w:rsidRDefault="00696255" w:rsidP="006A22B5">
                      <w:pPr>
                        <w:spacing w:line="276" w:lineRule="auto"/>
                        <w:rPr>
                          <w:b/>
                          <w:bCs/>
                          <w:i/>
                          <w:iCs/>
                          <w:sz w:val="16"/>
                          <w:szCs w:val="16"/>
                        </w:rPr>
                      </w:pPr>
                      <w:r w:rsidRPr="00264A84">
                        <w:rPr>
                          <w:rFonts w:eastAsiaTheme="minorEastAsia"/>
                          <w:i/>
                          <w:iCs/>
                          <w:sz w:val="16"/>
                          <w:szCs w:val="16"/>
                        </w:rPr>
                        <w:t xml:space="preserve">6: </w:t>
                      </w:r>
                      <w:r w:rsidRPr="00264A84">
                        <w:rPr>
                          <w:rFonts w:eastAsiaTheme="minorEastAsia"/>
                          <w:i/>
                          <w:iCs/>
                          <w:sz w:val="16"/>
                          <w:szCs w:val="16"/>
                        </w:rPr>
                        <w:tab/>
                        <w:t>Generate adaptive parameters using Eq. (13)</w:t>
                      </w:r>
                    </w:p>
                    <w:p w14:paraId="2F9259B3" w14:textId="6BA28F21" w:rsidR="00696255" w:rsidRPr="00264A84" w:rsidRDefault="00696255" w:rsidP="006A22B5">
                      <w:pPr>
                        <w:spacing w:line="276" w:lineRule="auto"/>
                        <w:rPr>
                          <w:rFonts w:eastAsiaTheme="minorEastAsia"/>
                          <w:i/>
                          <w:iCs/>
                          <w:sz w:val="16"/>
                          <w:szCs w:val="16"/>
                        </w:rPr>
                      </w:pPr>
                      <w:r w:rsidRPr="00264A84">
                        <w:rPr>
                          <w:i/>
                          <w:iCs/>
                          <w:sz w:val="16"/>
                          <w:szCs w:val="16"/>
                        </w:rPr>
                        <w:t>7:</w:t>
                      </w:r>
                      <w:r w:rsidRPr="00264A84">
                        <w:rPr>
                          <w:i/>
                          <w:iCs/>
                          <w:sz w:val="16"/>
                          <w:szCs w:val="16"/>
                        </w:rPr>
                        <w:tab/>
                        <w:t>Update dandelion seeds using Eq. (12)</w:t>
                      </w:r>
                    </w:p>
                    <w:p w14:paraId="1C87FA87" w14:textId="67FE9809"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 xml:space="preserve">8:  </w:t>
                      </w:r>
                      <w:r w:rsidRPr="00264A84">
                        <w:rPr>
                          <w:rFonts w:eastAsiaTheme="minorEastAsia"/>
                          <w:b/>
                          <w:bCs/>
                          <w:i/>
                          <w:iCs/>
                          <w:sz w:val="16"/>
                          <w:szCs w:val="16"/>
                        </w:rPr>
                        <w:t>else if do</w:t>
                      </w:r>
                    </w:p>
                    <w:p w14:paraId="27A2BFFF" w14:textId="137819DA"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9:</w:t>
                      </w:r>
                      <w:r w:rsidRPr="00264A84">
                        <w:rPr>
                          <w:rFonts w:eastAsiaTheme="minorEastAsia"/>
                          <w:i/>
                          <w:iCs/>
                          <w:sz w:val="16"/>
                          <w:szCs w:val="16"/>
                        </w:rPr>
                        <w:tab/>
                        <w:t xml:space="preserve">Generate </w:t>
                      </w:r>
                      <w:proofErr w:type="spellStart"/>
                      <w:r w:rsidRPr="00264A84">
                        <w:rPr>
                          <w:rFonts w:eastAsiaTheme="minorEastAsia"/>
                          <w:i/>
                          <w:iCs/>
                          <w:sz w:val="16"/>
                          <w:szCs w:val="16"/>
                        </w:rPr>
                        <w:t>adptive</w:t>
                      </w:r>
                      <w:proofErr w:type="spellEnd"/>
                      <w:r w:rsidRPr="00264A84">
                        <w:rPr>
                          <w:rFonts w:eastAsiaTheme="minorEastAsia"/>
                          <w:i/>
                          <w:iCs/>
                          <w:sz w:val="16"/>
                          <w:szCs w:val="16"/>
                        </w:rPr>
                        <w:t xml:space="preserve"> parameters using Eq. (23)</w:t>
                      </w:r>
                    </w:p>
                    <w:p w14:paraId="29AC60E5" w14:textId="77777777"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10:</w:t>
                      </w:r>
                      <w:r w:rsidRPr="00264A84">
                        <w:rPr>
                          <w:rFonts w:eastAsiaTheme="minorEastAsia"/>
                          <w:i/>
                          <w:iCs/>
                          <w:sz w:val="16"/>
                          <w:szCs w:val="16"/>
                        </w:rPr>
                        <w:tab/>
                        <w:t>Update dandelion seeds using Eq. (20)</w:t>
                      </w:r>
                      <w:r w:rsidRPr="00264A84">
                        <w:rPr>
                          <w:rFonts w:eastAsiaTheme="minorEastAsia"/>
                          <w:b/>
                          <w:bCs/>
                          <w:i/>
                          <w:iCs/>
                          <w:sz w:val="16"/>
                          <w:szCs w:val="16"/>
                        </w:rPr>
                        <w:t xml:space="preserve"> </w:t>
                      </w:r>
                    </w:p>
                    <w:p w14:paraId="550E0110" w14:textId="77777777"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11: </w:t>
                      </w:r>
                      <w:r w:rsidRPr="00264A84">
                        <w:rPr>
                          <w:rFonts w:eastAsiaTheme="minorEastAsia"/>
                          <w:b/>
                          <w:bCs/>
                          <w:i/>
                          <w:iCs/>
                          <w:sz w:val="16"/>
                          <w:szCs w:val="16"/>
                        </w:rPr>
                        <w:t>end if</w:t>
                      </w:r>
                    </w:p>
                    <w:p w14:paraId="154BB4C8" w14:textId="77777777" w:rsidR="00696255" w:rsidRPr="00264A84" w:rsidRDefault="00696255" w:rsidP="006A22B5">
                      <w:pPr>
                        <w:spacing w:line="276" w:lineRule="auto"/>
                        <w:rPr>
                          <w:rFonts w:eastAsiaTheme="minorEastAsia"/>
                          <w:i/>
                          <w:iCs/>
                          <w:sz w:val="16"/>
                          <w:szCs w:val="16"/>
                        </w:rPr>
                      </w:pPr>
                      <w:r w:rsidRPr="00264A84">
                        <w:rPr>
                          <w:rFonts w:eastAsiaTheme="minorEastAsia"/>
                          <w:b/>
                          <w:bCs/>
                          <w:i/>
                          <w:iCs/>
                          <w:sz w:val="16"/>
                          <w:szCs w:val="16"/>
                        </w:rPr>
                        <w:tab/>
                        <w:t>/*Decline stage*/</w:t>
                      </w:r>
                    </w:p>
                    <w:p w14:paraId="14631AB3" w14:textId="77777777"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12: Update dandelion seeds using Eq. (24)</w:t>
                      </w:r>
                    </w:p>
                    <w:p w14:paraId="390407CA" w14:textId="77777777" w:rsidR="00696255" w:rsidRPr="00264A84" w:rsidRDefault="00696255" w:rsidP="006A22B5">
                      <w:pPr>
                        <w:spacing w:line="276" w:lineRule="auto"/>
                        <w:rPr>
                          <w:rFonts w:eastAsiaTheme="minorEastAsia"/>
                          <w:i/>
                          <w:iCs/>
                          <w:sz w:val="16"/>
                          <w:szCs w:val="16"/>
                        </w:rPr>
                      </w:pPr>
                      <w:r w:rsidRPr="00264A84">
                        <w:rPr>
                          <w:rFonts w:eastAsiaTheme="minorEastAsia"/>
                          <w:b/>
                          <w:bCs/>
                          <w:i/>
                          <w:iCs/>
                          <w:sz w:val="16"/>
                          <w:szCs w:val="16"/>
                        </w:rPr>
                        <w:tab/>
                        <w:t>/*Land stage*/</w:t>
                      </w:r>
                    </w:p>
                    <w:p w14:paraId="6AABA426" w14:textId="77777777"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13: Update dandelion seeds using Eq. (26)</w:t>
                      </w:r>
                    </w:p>
                    <w:p w14:paraId="55C548DA" w14:textId="77777777"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14: Arrange dandelion seeds from good to bad according to fitness values into a permutation sequence using LRV</w:t>
                      </w:r>
                    </w:p>
                    <w:p w14:paraId="0C88C77D" w14:textId="1798D1FF"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15: Update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elite</m:t>
                            </m:r>
                          </m:sub>
                        </m:sSub>
                      </m:oMath>
                    </w:p>
                    <w:p w14:paraId="7659B649" w14:textId="14190442"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16: if </w:t>
                      </w:r>
                      <m:oMath>
                        <m:r>
                          <w:rPr>
                            <w:rFonts w:ascii="Cambria Math" w:eastAsiaTheme="minorEastAsia" w:hAnsi="Cambria Math"/>
                            <w:sz w:val="16"/>
                            <w:szCs w:val="16"/>
                          </w:rPr>
                          <m:t>f(</m:t>
                        </m:r>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elite</m:t>
                            </m:r>
                          </m:sub>
                        </m:sSub>
                        <m:r>
                          <w:rPr>
                            <w:rFonts w:ascii="Cambria Math" w:eastAsiaTheme="minorEastAsia" w:hAnsi="Cambria Math"/>
                            <w:sz w:val="16"/>
                            <w:szCs w:val="16"/>
                          </w:rPr>
                          <m:t>)&lt;f(</m:t>
                        </m:r>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best</m:t>
                            </m:r>
                          </m:sub>
                        </m:sSub>
                        <m:r>
                          <w:rPr>
                            <w:rFonts w:ascii="Cambria Math" w:eastAsiaTheme="minorEastAsia" w:hAnsi="Cambria Math"/>
                            <w:sz w:val="16"/>
                            <w:szCs w:val="16"/>
                          </w:rPr>
                          <m:t>)</m:t>
                        </m:r>
                      </m:oMath>
                    </w:p>
                    <w:p w14:paraId="6AB31158" w14:textId="31FFE7A7"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17: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best</m:t>
                            </m:r>
                          </m:sub>
                        </m:sSub>
                        <m:r>
                          <w:rPr>
                            <w:rFonts w:ascii="Cambria Math" w:eastAsiaTheme="minorEastAsia" w:hAnsi="Cambria Math"/>
                            <w:sz w:val="16"/>
                            <w:szCs w:val="16"/>
                          </w:rPr>
                          <m:t>=</m:t>
                        </m:r>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elite</m:t>
                            </m:r>
                          </m:sub>
                        </m:sSub>
                        <m:r>
                          <w:rPr>
                            <w:rFonts w:ascii="Cambria Math" w:eastAsiaTheme="minorEastAsia" w:hAnsi="Cambria Math"/>
                            <w:sz w:val="16"/>
                            <w:szCs w:val="16"/>
                          </w:rPr>
                          <m:t xml:space="preserve"> , </m:t>
                        </m:r>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best</m:t>
                            </m:r>
                          </m:sub>
                        </m:sSub>
                        <m:r>
                          <w:rPr>
                            <w:rFonts w:ascii="Cambria Math" w:eastAsiaTheme="minorEastAsia" w:hAnsi="Cambria Math"/>
                            <w:sz w:val="16"/>
                            <w:szCs w:val="16"/>
                          </w:rPr>
                          <m:t>=f(</m:t>
                        </m:r>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elite</m:t>
                            </m:r>
                          </m:sub>
                        </m:sSub>
                        <m:r>
                          <w:rPr>
                            <w:rFonts w:ascii="Cambria Math" w:eastAsiaTheme="minorEastAsia" w:hAnsi="Cambria Math"/>
                            <w:sz w:val="16"/>
                            <w:szCs w:val="16"/>
                          </w:rPr>
                          <m:t>)</m:t>
                        </m:r>
                      </m:oMath>
                    </w:p>
                    <w:p w14:paraId="72AD3C80" w14:textId="77777777" w:rsidR="00696255" w:rsidRPr="00264A84" w:rsidRDefault="00696255" w:rsidP="006A22B5">
                      <w:pPr>
                        <w:spacing w:line="276" w:lineRule="auto"/>
                        <w:rPr>
                          <w:rFonts w:eastAsiaTheme="minorEastAsia"/>
                          <w:i/>
                          <w:iCs/>
                          <w:sz w:val="16"/>
                          <w:szCs w:val="16"/>
                        </w:rPr>
                      </w:pPr>
                      <w:r w:rsidRPr="00264A84">
                        <w:rPr>
                          <w:rFonts w:eastAsiaTheme="minorEastAsia"/>
                          <w:i/>
                          <w:iCs/>
                          <w:sz w:val="16"/>
                          <w:szCs w:val="16"/>
                        </w:rPr>
                        <w:t xml:space="preserve">18: </w:t>
                      </w:r>
                      <w:r w:rsidRPr="00264A84">
                        <w:rPr>
                          <w:rFonts w:eastAsiaTheme="minorEastAsia"/>
                          <w:b/>
                          <w:bCs/>
                          <w:i/>
                          <w:iCs/>
                          <w:sz w:val="16"/>
                          <w:szCs w:val="16"/>
                        </w:rPr>
                        <w:t>end if</w:t>
                      </w:r>
                    </w:p>
                    <w:p w14:paraId="7AF6EB0A" w14:textId="77777777" w:rsidR="00696255" w:rsidRPr="00264A84" w:rsidRDefault="00696255" w:rsidP="006A22B5">
                      <w:pPr>
                        <w:spacing w:line="276" w:lineRule="auto"/>
                        <w:rPr>
                          <w:rFonts w:eastAsiaTheme="minorEastAsia"/>
                          <w:b/>
                          <w:bCs/>
                          <w:i/>
                          <w:iCs/>
                          <w:sz w:val="16"/>
                          <w:szCs w:val="16"/>
                        </w:rPr>
                      </w:pPr>
                      <w:r w:rsidRPr="00264A84">
                        <w:rPr>
                          <w:rFonts w:eastAsiaTheme="minorEastAsia"/>
                          <w:i/>
                          <w:iCs/>
                          <w:sz w:val="16"/>
                          <w:szCs w:val="16"/>
                        </w:rPr>
                        <w:t xml:space="preserve">19: </w:t>
                      </w:r>
                      <w:r w:rsidRPr="00264A84">
                        <w:rPr>
                          <w:rFonts w:eastAsiaTheme="minorEastAsia"/>
                          <w:b/>
                          <w:bCs/>
                          <w:i/>
                          <w:iCs/>
                          <w:sz w:val="16"/>
                          <w:szCs w:val="16"/>
                        </w:rPr>
                        <w:t>end while</w:t>
                      </w:r>
                    </w:p>
                    <w:p w14:paraId="41AB94DF" w14:textId="04FC379E" w:rsidR="00696255" w:rsidRPr="00264A84" w:rsidRDefault="00696255" w:rsidP="006A22B5">
                      <w:pPr>
                        <w:spacing w:line="276" w:lineRule="auto"/>
                        <w:rPr>
                          <w:i/>
                          <w:iCs/>
                          <w:sz w:val="16"/>
                          <w:szCs w:val="16"/>
                          <w:vertAlign w:val="subscript"/>
                        </w:rPr>
                      </w:pPr>
                      <w:r w:rsidRPr="00264A84">
                        <w:rPr>
                          <w:rFonts w:eastAsiaTheme="minorEastAsia"/>
                          <w:i/>
                          <w:iCs/>
                          <w:sz w:val="16"/>
                          <w:szCs w:val="16"/>
                        </w:rPr>
                        <w:t xml:space="preserve">20: </w:t>
                      </w:r>
                      <w:r w:rsidRPr="00264A84">
                        <w:rPr>
                          <w:rFonts w:eastAsiaTheme="minorEastAsia"/>
                          <w:b/>
                          <w:bCs/>
                          <w:i/>
                          <w:iCs/>
                          <w:sz w:val="16"/>
                          <w:szCs w:val="16"/>
                        </w:rPr>
                        <w:t xml:space="preserve">Return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X</m:t>
                            </m:r>
                          </m:e>
                          <m:sub>
                            <m:r>
                              <w:rPr>
                                <w:rFonts w:ascii="Cambria Math" w:eastAsiaTheme="minorEastAsia" w:hAnsi="Cambria Math"/>
                                <w:sz w:val="16"/>
                                <w:szCs w:val="16"/>
                              </w:rPr>
                              <m:t>best</m:t>
                            </m:r>
                          </m:sub>
                        </m:sSub>
                      </m:oMath>
                      <w:r w:rsidRPr="00264A84">
                        <w:rPr>
                          <w:rFonts w:eastAsiaTheme="minorEastAsia"/>
                          <w:i/>
                          <w:iCs/>
                          <w:sz w:val="16"/>
                          <w:szCs w:val="16"/>
                        </w:rPr>
                        <w:t xml:space="preserve"> and </w:t>
                      </w:r>
                      <m:oMath>
                        <m:sSub>
                          <m:sSubPr>
                            <m:ctrlPr>
                              <w:rPr>
                                <w:rFonts w:ascii="Cambria Math" w:eastAsiaTheme="minorEastAsia" w:hAnsi="Cambria Math"/>
                                <w:i/>
                                <w:iCs/>
                                <w:sz w:val="16"/>
                                <w:szCs w:val="16"/>
                              </w:rPr>
                            </m:ctrlPr>
                          </m:sSubPr>
                          <m:e>
                            <m:r>
                              <w:rPr>
                                <w:rFonts w:ascii="Cambria Math" w:eastAsiaTheme="minorEastAsia" w:hAnsi="Cambria Math"/>
                                <w:sz w:val="16"/>
                                <w:szCs w:val="16"/>
                              </w:rPr>
                              <m:t>f</m:t>
                            </m:r>
                          </m:e>
                          <m:sub>
                            <m:r>
                              <w:rPr>
                                <w:rFonts w:ascii="Cambria Math" w:eastAsiaTheme="minorEastAsia" w:hAnsi="Cambria Math"/>
                                <w:sz w:val="16"/>
                                <w:szCs w:val="16"/>
                              </w:rPr>
                              <m:t>best</m:t>
                            </m:r>
                          </m:sub>
                        </m:sSub>
                      </m:oMath>
                    </w:p>
                  </w:txbxContent>
                </v:textbox>
                <w10:anchorlock/>
              </v:shape>
            </w:pict>
          </mc:Fallback>
        </mc:AlternateContent>
      </w:r>
      <w:r w:rsidR="00D13C73">
        <w:t xml:space="preserve"> </w:t>
      </w:r>
    </w:p>
    <w:p w14:paraId="26E426F2" w14:textId="77777777" w:rsidR="00C6071A" w:rsidRDefault="00C6071A" w:rsidP="00C6071A">
      <w:pPr>
        <w:pStyle w:val="Equation"/>
        <w:jc w:val="both"/>
      </w:pPr>
    </w:p>
    <w:p w14:paraId="377D69B0" w14:textId="3DF7512C" w:rsidR="00BC21F1" w:rsidRPr="00BC21F1" w:rsidRDefault="007F31B4" w:rsidP="007F31B4">
      <w:pPr>
        <w:pStyle w:val="Heading2"/>
      </w:pPr>
      <w:r w:rsidRPr="00BC21F1">
        <w:t xml:space="preserve">DATA COLLECTION </w:t>
      </w:r>
    </w:p>
    <w:p w14:paraId="3B0B9F4D" w14:textId="2CCC6221" w:rsidR="001F1D7C" w:rsidRPr="00C62470" w:rsidRDefault="001F1D7C" w:rsidP="00713628">
      <w:pPr>
        <w:pStyle w:val="Equation"/>
        <w:tabs>
          <w:tab w:val="left" w:pos="360"/>
        </w:tabs>
        <w:ind w:firstLine="360"/>
        <w:jc w:val="both"/>
        <w:rPr>
          <w:rStyle w:val="Emphasis"/>
        </w:rPr>
      </w:pPr>
      <w:r w:rsidRPr="00C62470">
        <w:rPr>
          <w:rStyle w:val="Emphasis"/>
        </w:rPr>
        <w:t xml:space="preserve">The data for this study were collected through observations conducted at a PVC product manufacturing company located in Indonesia. The case study involves scheduling 50 jobs utilizing the permutation flow shop scheduling method. The energy consumption data are detailed in </w:t>
      </w:r>
      <w:r w:rsidR="007F31B4" w:rsidRPr="00C62470">
        <w:rPr>
          <w:rStyle w:val="Emphasis"/>
          <w:b/>
          <w:bCs/>
        </w:rPr>
        <w:t>TABLE 1</w:t>
      </w:r>
      <w:r w:rsidRPr="00C62470">
        <w:rPr>
          <w:rStyle w:val="Emphasis"/>
        </w:rPr>
        <w:t xml:space="preserve">, while the speed parameters are provided in </w:t>
      </w:r>
      <w:r w:rsidR="007F31B4" w:rsidRPr="00C62470">
        <w:rPr>
          <w:rStyle w:val="Emphasis"/>
          <w:b/>
          <w:bCs/>
        </w:rPr>
        <w:t>TABLE 2</w:t>
      </w:r>
      <w:r w:rsidR="007F31B4" w:rsidRPr="00C62470">
        <w:rPr>
          <w:rStyle w:val="Emphasis"/>
        </w:rPr>
        <w:t xml:space="preserve">. </w:t>
      </w:r>
      <w:r w:rsidRPr="00C62470">
        <w:rPr>
          <w:rStyle w:val="Emphasis"/>
        </w:rPr>
        <w:t xml:space="preserve">Furthermore, the study parameters include a population size of 500 and 1000 iterations. </w:t>
      </w:r>
    </w:p>
    <w:p w14:paraId="24BB1A09" w14:textId="77777777" w:rsidR="001F1D7C" w:rsidRDefault="001F1D7C" w:rsidP="00C6071A">
      <w:pPr>
        <w:pStyle w:val="Equation"/>
        <w:jc w:val="both"/>
      </w:pPr>
    </w:p>
    <w:p w14:paraId="08D037F6" w14:textId="120F35E5" w:rsidR="001F1D7C" w:rsidRDefault="007F31B4" w:rsidP="001F1D7C">
      <w:pPr>
        <w:pStyle w:val="Equation"/>
      </w:pPr>
      <w:r w:rsidRPr="007F31B4">
        <w:rPr>
          <w:b/>
          <w:bCs/>
        </w:rPr>
        <w:t>TABLE 1</w:t>
      </w:r>
      <w:r w:rsidR="001F1D7C" w:rsidRPr="007F31B4">
        <w:t>.</w:t>
      </w:r>
      <w:r w:rsidR="001F1D7C">
        <w:t xml:space="preserve"> Energy consumption data</w:t>
      </w:r>
    </w:p>
    <w:tbl>
      <w:tblPr>
        <w:tblStyle w:val="TableGrid"/>
        <w:tblW w:w="0" w:type="auto"/>
        <w:jc w:val="center"/>
        <w:tblLook w:val="04A0" w:firstRow="1" w:lastRow="0" w:firstColumn="1" w:lastColumn="0" w:noHBand="0" w:noVBand="1"/>
      </w:tblPr>
      <w:tblGrid>
        <w:gridCol w:w="916"/>
        <w:gridCol w:w="771"/>
        <w:gridCol w:w="855"/>
        <w:gridCol w:w="885"/>
        <w:gridCol w:w="855"/>
      </w:tblGrid>
      <w:tr w:rsidR="001F1D7C" w:rsidRPr="00516DD2" w14:paraId="528D03EF" w14:textId="77777777" w:rsidTr="00C62470">
        <w:trPr>
          <w:trHeight w:val="20"/>
          <w:jc w:val="center"/>
        </w:trPr>
        <w:tc>
          <w:tcPr>
            <w:tcW w:w="802" w:type="dxa"/>
            <w:vMerge w:val="restart"/>
            <w:vAlign w:val="center"/>
          </w:tcPr>
          <w:p w14:paraId="33093DF8"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Machine</w:t>
            </w:r>
          </w:p>
          <w:p w14:paraId="3221A9E7" w14:textId="26A2E06B" w:rsidR="0078505F" w:rsidRPr="00516DD2" w:rsidRDefault="0078505F"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Code</w:t>
            </w:r>
          </w:p>
        </w:tc>
        <w:tc>
          <w:tcPr>
            <w:tcW w:w="3366" w:type="dxa"/>
            <w:gridSpan w:val="4"/>
            <w:vAlign w:val="center"/>
          </w:tcPr>
          <w:p w14:paraId="507FD14B" w14:textId="6662F6C8"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Energy Consumption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τ</m:t>
                  </m:r>
                </m:e>
                <m:sub>
                  <m:r>
                    <m:rPr>
                      <m:sty m:val="p"/>
                    </m:rPr>
                    <w:rPr>
                      <w:rFonts w:ascii="Cambria Math" w:hAnsi="Cambria Math" w:cs="Times New Roman"/>
                      <w:color w:val="000000" w:themeColor="text1"/>
                      <w:sz w:val="20"/>
                      <w:szCs w:val="20"/>
                    </w:rPr>
                    <m:t>j</m:t>
                  </m:r>
                </m:sub>
              </m:sSub>
            </m:oMath>
            <w:r w:rsidRPr="00516DD2">
              <w:rPr>
                <w:rFonts w:ascii="Times New Roman" w:eastAsiaTheme="minorEastAsia" w:hAnsi="Times New Roman" w:cs="Times New Roman"/>
                <w:color w:val="000000" w:themeColor="text1"/>
                <w:sz w:val="20"/>
                <w:szCs w:val="20"/>
              </w:rPr>
              <w:t>) (kw)</w:t>
            </w:r>
          </w:p>
        </w:tc>
      </w:tr>
      <w:tr w:rsidR="001F1D7C" w:rsidRPr="00516DD2" w14:paraId="0031ADF6" w14:textId="77777777" w:rsidTr="00C62470">
        <w:trPr>
          <w:trHeight w:val="20"/>
          <w:jc w:val="center"/>
        </w:trPr>
        <w:tc>
          <w:tcPr>
            <w:tcW w:w="802" w:type="dxa"/>
            <w:vMerge/>
            <w:vAlign w:val="center"/>
          </w:tcPr>
          <w:p w14:paraId="06DCD1ED"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p>
        </w:tc>
        <w:tc>
          <w:tcPr>
            <w:tcW w:w="771" w:type="dxa"/>
            <w:vAlign w:val="center"/>
          </w:tcPr>
          <w:p w14:paraId="606E2C5D"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Idle</w:t>
            </w:r>
          </w:p>
        </w:tc>
        <w:tc>
          <w:tcPr>
            <w:tcW w:w="855" w:type="dxa"/>
            <w:vAlign w:val="center"/>
          </w:tcPr>
          <w:p w14:paraId="7DA8DF9F"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Slow</w:t>
            </w:r>
          </w:p>
        </w:tc>
        <w:tc>
          <w:tcPr>
            <w:tcW w:w="885" w:type="dxa"/>
            <w:vAlign w:val="center"/>
          </w:tcPr>
          <w:p w14:paraId="5297CFEC"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Normal</w:t>
            </w:r>
          </w:p>
        </w:tc>
        <w:tc>
          <w:tcPr>
            <w:tcW w:w="855" w:type="dxa"/>
            <w:vAlign w:val="center"/>
          </w:tcPr>
          <w:p w14:paraId="25105FA3"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Fast</w:t>
            </w:r>
          </w:p>
        </w:tc>
      </w:tr>
      <w:tr w:rsidR="001F1D7C" w:rsidRPr="00516DD2" w14:paraId="7A33DEE3" w14:textId="77777777" w:rsidTr="00C62470">
        <w:trPr>
          <w:trHeight w:val="20"/>
          <w:jc w:val="center"/>
        </w:trPr>
        <w:tc>
          <w:tcPr>
            <w:tcW w:w="802" w:type="dxa"/>
            <w:vAlign w:val="center"/>
          </w:tcPr>
          <w:p w14:paraId="0CEB5D42"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w:t>
            </w:r>
          </w:p>
        </w:tc>
        <w:tc>
          <w:tcPr>
            <w:tcW w:w="771" w:type="dxa"/>
            <w:vAlign w:val="center"/>
          </w:tcPr>
          <w:p w14:paraId="3C656ADF"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0,566</w:t>
            </w:r>
          </w:p>
        </w:tc>
        <w:tc>
          <w:tcPr>
            <w:tcW w:w="855" w:type="dxa"/>
            <w:vAlign w:val="center"/>
          </w:tcPr>
          <w:p w14:paraId="19C1B037"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10,948</w:t>
            </w:r>
          </w:p>
        </w:tc>
        <w:tc>
          <w:tcPr>
            <w:tcW w:w="885" w:type="dxa"/>
            <w:vAlign w:val="center"/>
          </w:tcPr>
          <w:p w14:paraId="3691F5EA"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11,887</w:t>
            </w:r>
          </w:p>
        </w:tc>
        <w:tc>
          <w:tcPr>
            <w:tcW w:w="855" w:type="dxa"/>
            <w:vAlign w:val="center"/>
          </w:tcPr>
          <w:p w14:paraId="1893D3DF"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13,138</w:t>
            </w:r>
          </w:p>
        </w:tc>
      </w:tr>
      <w:tr w:rsidR="001F1D7C" w:rsidRPr="00516DD2" w14:paraId="64632D2E" w14:textId="77777777" w:rsidTr="00C62470">
        <w:trPr>
          <w:trHeight w:val="20"/>
          <w:jc w:val="center"/>
        </w:trPr>
        <w:tc>
          <w:tcPr>
            <w:tcW w:w="802" w:type="dxa"/>
            <w:vAlign w:val="center"/>
          </w:tcPr>
          <w:p w14:paraId="32FA923E"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2</w:t>
            </w:r>
          </w:p>
        </w:tc>
        <w:tc>
          <w:tcPr>
            <w:tcW w:w="771" w:type="dxa"/>
            <w:vAlign w:val="center"/>
          </w:tcPr>
          <w:p w14:paraId="51C91E07"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0,313</w:t>
            </w:r>
          </w:p>
        </w:tc>
        <w:tc>
          <w:tcPr>
            <w:tcW w:w="855" w:type="dxa"/>
            <w:vAlign w:val="center"/>
          </w:tcPr>
          <w:p w14:paraId="2B91D3A7"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13,585</w:t>
            </w:r>
          </w:p>
        </w:tc>
        <w:tc>
          <w:tcPr>
            <w:tcW w:w="885" w:type="dxa"/>
            <w:vAlign w:val="center"/>
          </w:tcPr>
          <w:p w14:paraId="147170BB"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15,015</w:t>
            </w:r>
          </w:p>
        </w:tc>
        <w:tc>
          <w:tcPr>
            <w:tcW w:w="855" w:type="dxa"/>
            <w:vAlign w:val="center"/>
          </w:tcPr>
          <w:p w14:paraId="5EFE7F36"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19,662</w:t>
            </w:r>
          </w:p>
        </w:tc>
      </w:tr>
      <w:tr w:rsidR="001F1D7C" w:rsidRPr="00516DD2" w14:paraId="015F96DC" w14:textId="77777777" w:rsidTr="00C62470">
        <w:trPr>
          <w:trHeight w:val="20"/>
          <w:jc w:val="center"/>
        </w:trPr>
        <w:tc>
          <w:tcPr>
            <w:tcW w:w="802" w:type="dxa"/>
            <w:vAlign w:val="center"/>
          </w:tcPr>
          <w:p w14:paraId="4BC9337F"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3</w:t>
            </w:r>
          </w:p>
        </w:tc>
        <w:tc>
          <w:tcPr>
            <w:tcW w:w="771" w:type="dxa"/>
            <w:vAlign w:val="center"/>
          </w:tcPr>
          <w:p w14:paraId="00C97DA9"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0,164</w:t>
            </w:r>
          </w:p>
        </w:tc>
        <w:tc>
          <w:tcPr>
            <w:tcW w:w="855" w:type="dxa"/>
            <w:vAlign w:val="center"/>
          </w:tcPr>
          <w:p w14:paraId="4CE66CCC"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2,234</w:t>
            </w:r>
          </w:p>
        </w:tc>
        <w:tc>
          <w:tcPr>
            <w:tcW w:w="885" w:type="dxa"/>
            <w:vAlign w:val="center"/>
          </w:tcPr>
          <w:p w14:paraId="3EE8B4FD"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3,277</w:t>
            </w:r>
          </w:p>
        </w:tc>
        <w:tc>
          <w:tcPr>
            <w:tcW w:w="855" w:type="dxa"/>
            <w:vAlign w:val="center"/>
          </w:tcPr>
          <w:p w14:paraId="00741BEA" w14:textId="77777777" w:rsidR="001F1D7C" w:rsidRPr="00516DD2" w:rsidRDefault="001F1D7C" w:rsidP="001F1D7C">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4,618</w:t>
            </w:r>
          </w:p>
        </w:tc>
      </w:tr>
    </w:tbl>
    <w:p w14:paraId="4154F0FD" w14:textId="77777777" w:rsidR="00C6071A" w:rsidRPr="00516DD2" w:rsidRDefault="00C6071A" w:rsidP="00C6071A">
      <w:pPr>
        <w:pStyle w:val="Equation"/>
        <w:jc w:val="both"/>
        <w:rPr>
          <w:color w:val="000000" w:themeColor="text1"/>
        </w:rPr>
      </w:pPr>
    </w:p>
    <w:p w14:paraId="48DEE360" w14:textId="3016A455" w:rsidR="001F1D7C" w:rsidRPr="00516DD2" w:rsidRDefault="007F31B4" w:rsidP="001F1D7C">
      <w:pPr>
        <w:pStyle w:val="Equation"/>
        <w:rPr>
          <w:color w:val="000000" w:themeColor="text1"/>
        </w:rPr>
      </w:pPr>
      <w:r w:rsidRPr="00516DD2">
        <w:rPr>
          <w:b/>
          <w:bCs/>
          <w:color w:val="000000" w:themeColor="text1"/>
        </w:rPr>
        <w:t>TABLE 2</w:t>
      </w:r>
      <w:r w:rsidR="001F1D7C" w:rsidRPr="00516DD2">
        <w:rPr>
          <w:color w:val="000000" w:themeColor="text1"/>
        </w:rPr>
        <w:t>. Parameter Data</w:t>
      </w:r>
    </w:p>
    <w:tbl>
      <w:tblPr>
        <w:tblStyle w:val="TableGrid"/>
        <w:tblW w:w="4833" w:type="pct"/>
        <w:jc w:val="center"/>
        <w:tblLook w:val="04A0" w:firstRow="1" w:lastRow="0" w:firstColumn="1" w:lastColumn="0" w:noHBand="0" w:noVBand="1"/>
      </w:tblPr>
      <w:tblGrid>
        <w:gridCol w:w="1248"/>
        <w:gridCol w:w="1574"/>
        <w:gridCol w:w="1283"/>
        <w:gridCol w:w="768"/>
        <w:gridCol w:w="1571"/>
        <w:gridCol w:w="777"/>
        <w:gridCol w:w="519"/>
        <w:gridCol w:w="1298"/>
      </w:tblGrid>
      <w:tr w:rsidR="00B50DF5" w:rsidRPr="00516DD2" w14:paraId="0102CED6" w14:textId="77777777" w:rsidTr="00C62470">
        <w:trPr>
          <w:jc w:val="center"/>
        </w:trPr>
        <w:tc>
          <w:tcPr>
            <w:tcW w:w="690" w:type="pct"/>
            <w:vMerge w:val="restart"/>
            <w:vAlign w:val="center"/>
          </w:tcPr>
          <w:p w14:paraId="6D2198B2" w14:textId="44FFD6CF" w:rsidR="00B50DF5" w:rsidRPr="00516DD2" w:rsidRDefault="00CC42C3"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Machine Code</w:t>
            </w:r>
          </w:p>
        </w:tc>
        <w:tc>
          <w:tcPr>
            <w:tcW w:w="871" w:type="pct"/>
            <w:vMerge w:val="restart"/>
            <w:vAlign w:val="center"/>
          </w:tcPr>
          <w:p w14:paraId="3CEBD728" w14:textId="77777777" w:rsidR="00B50DF5" w:rsidRPr="00516DD2" w:rsidRDefault="006347E3" w:rsidP="00696255">
            <w:pPr>
              <w:pStyle w:val="ListParagraph"/>
              <w:spacing w:after="0" w:line="240" w:lineRule="auto"/>
              <w:ind w:left="0"/>
              <w:jc w:val="center"/>
              <w:rPr>
                <w:rFonts w:ascii="Times New Roman" w:hAnsi="Times New Roman" w:cs="Times New Roman"/>
                <w:b/>
                <w:bCs/>
                <w:color w:val="000000" w:themeColor="text1"/>
                <w:sz w:val="20"/>
                <w:szCs w:val="20"/>
              </w:rPr>
            </w:pPr>
            <m:oMathPara>
              <m:oMath>
                <m:sSub>
                  <m:sSubPr>
                    <m:ctrlPr>
                      <w:rPr>
                        <w:rFonts w:ascii="Cambria Math" w:hAnsi="Cambria Math" w:cs="Times New Roman"/>
                        <w:b/>
                        <w:bCs/>
                        <w:i/>
                        <w:color w:val="000000" w:themeColor="text1"/>
                        <w:sz w:val="20"/>
                        <w:szCs w:val="20"/>
                      </w:rPr>
                    </m:ctrlPr>
                  </m:sSubPr>
                  <m:e>
                    <m:r>
                      <m:rPr>
                        <m:sty m:val="bi"/>
                      </m:rPr>
                      <w:rPr>
                        <w:rFonts w:ascii="Cambria Math" w:hAnsi="Cambria Math" w:cs="Times New Roman"/>
                        <w:color w:val="000000" w:themeColor="text1"/>
                        <w:sz w:val="20"/>
                        <w:szCs w:val="20"/>
                      </w:rPr>
                      <m:t>φ</m:t>
                    </m:r>
                  </m:e>
                  <m:sub>
                    <m:r>
                      <m:rPr>
                        <m:sty m:val="bi"/>
                      </m:rPr>
                      <w:rPr>
                        <w:rFonts w:ascii="Cambria Math" w:hAnsi="Cambria Math" w:cs="Times New Roman"/>
                        <w:color w:val="000000" w:themeColor="text1"/>
                        <w:sz w:val="20"/>
                        <w:szCs w:val="20"/>
                      </w:rPr>
                      <m:t>l</m:t>
                    </m:r>
                  </m:sub>
                </m:sSub>
              </m:oMath>
            </m:oMathPara>
          </w:p>
        </w:tc>
        <w:tc>
          <w:tcPr>
            <w:tcW w:w="2004" w:type="pct"/>
            <w:gridSpan w:val="3"/>
            <w:vAlign w:val="center"/>
          </w:tcPr>
          <w:p w14:paraId="3EA9E1FD" w14:textId="77777777" w:rsidR="00B50DF5" w:rsidRPr="00516DD2" w:rsidRDefault="006347E3" w:rsidP="00696255">
            <w:pPr>
              <w:pStyle w:val="ListParagraph"/>
              <w:spacing w:after="0" w:line="240" w:lineRule="auto"/>
              <w:ind w:left="0"/>
              <w:jc w:val="center"/>
              <w:rPr>
                <w:rFonts w:ascii="Times New Roman" w:hAnsi="Times New Roman" w:cs="Times New Roman"/>
                <w:b/>
                <w:bCs/>
                <w:color w:val="000000" w:themeColor="text1"/>
                <w:sz w:val="20"/>
                <w:szCs w:val="20"/>
              </w:rPr>
            </w:pPr>
            <m:oMathPara>
              <m:oMath>
                <m:sSub>
                  <m:sSubPr>
                    <m:ctrlPr>
                      <w:rPr>
                        <w:rFonts w:ascii="Cambria Math" w:hAnsi="Cambria Math" w:cs="Times New Roman"/>
                        <w:b/>
                        <w:bCs/>
                        <w:i/>
                        <w:color w:val="000000" w:themeColor="text1"/>
                        <w:sz w:val="20"/>
                        <w:szCs w:val="20"/>
                      </w:rPr>
                    </m:ctrlPr>
                  </m:sSubPr>
                  <m:e>
                    <m:r>
                      <m:rPr>
                        <m:sty m:val="bi"/>
                      </m:rPr>
                      <w:rPr>
                        <w:rFonts w:ascii="Cambria Math" w:hAnsi="Cambria Math" w:cs="Times New Roman"/>
                        <w:color w:val="000000" w:themeColor="text1"/>
                        <w:sz w:val="20"/>
                        <w:szCs w:val="20"/>
                      </w:rPr>
                      <m:t>λ</m:t>
                    </m:r>
                  </m:e>
                  <m:sub>
                    <m:r>
                      <m:rPr>
                        <m:sty m:val="bi"/>
                      </m:rPr>
                      <w:rPr>
                        <w:rFonts w:ascii="Cambria Math" w:hAnsi="Cambria Math" w:cs="Times New Roman"/>
                        <w:color w:val="000000" w:themeColor="text1"/>
                        <w:sz w:val="20"/>
                        <w:szCs w:val="20"/>
                      </w:rPr>
                      <m:t>l</m:t>
                    </m:r>
                  </m:sub>
                </m:sSub>
              </m:oMath>
            </m:oMathPara>
          </w:p>
        </w:tc>
        <w:tc>
          <w:tcPr>
            <w:tcW w:w="1435" w:type="pct"/>
            <w:gridSpan w:val="3"/>
            <w:vAlign w:val="center"/>
          </w:tcPr>
          <w:p w14:paraId="164F7331" w14:textId="77777777" w:rsidR="00B50DF5" w:rsidRPr="00516DD2" w:rsidRDefault="006347E3" w:rsidP="00696255">
            <w:pPr>
              <w:pStyle w:val="ListParagraph"/>
              <w:spacing w:after="0" w:line="240" w:lineRule="auto"/>
              <w:ind w:left="0"/>
              <w:jc w:val="center"/>
              <w:rPr>
                <w:rFonts w:ascii="Times New Roman" w:hAnsi="Times New Roman" w:cs="Times New Roman"/>
                <w:b/>
                <w:bCs/>
                <w:color w:val="000000" w:themeColor="text1"/>
                <w:sz w:val="20"/>
                <w:szCs w:val="20"/>
              </w:rPr>
            </w:pPr>
            <m:oMathPara>
              <m:oMath>
                <m:sSub>
                  <m:sSubPr>
                    <m:ctrlPr>
                      <w:rPr>
                        <w:rFonts w:ascii="Cambria Math" w:hAnsi="Cambria Math" w:cs="Times New Roman"/>
                        <w:b/>
                        <w:bCs/>
                        <w:i/>
                        <w:color w:val="000000" w:themeColor="text1"/>
                        <w:sz w:val="20"/>
                        <w:szCs w:val="20"/>
                      </w:rPr>
                    </m:ctrlPr>
                  </m:sSubPr>
                  <m:e>
                    <m:r>
                      <m:rPr>
                        <m:sty m:val="bi"/>
                      </m:rPr>
                      <w:rPr>
                        <w:rFonts w:ascii="Cambria Math" w:hAnsi="Cambria Math" w:cs="Times New Roman"/>
                        <w:color w:val="000000" w:themeColor="text1"/>
                        <w:sz w:val="20"/>
                        <w:szCs w:val="20"/>
                      </w:rPr>
                      <m:t>η</m:t>
                    </m:r>
                  </m:e>
                  <m:sub>
                    <m:r>
                      <m:rPr>
                        <m:sty m:val="bi"/>
                      </m:rPr>
                      <w:rPr>
                        <w:rFonts w:ascii="Cambria Math" w:hAnsi="Cambria Math" w:cs="Times New Roman"/>
                        <w:color w:val="000000" w:themeColor="text1"/>
                        <w:sz w:val="20"/>
                        <w:szCs w:val="20"/>
                      </w:rPr>
                      <m:t>l</m:t>
                    </m:r>
                  </m:sub>
                </m:sSub>
              </m:oMath>
            </m:oMathPara>
          </w:p>
        </w:tc>
      </w:tr>
      <w:tr w:rsidR="00B50DF5" w:rsidRPr="00516DD2" w14:paraId="07DA9350" w14:textId="77777777" w:rsidTr="00C62470">
        <w:trPr>
          <w:jc w:val="center"/>
        </w:trPr>
        <w:tc>
          <w:tcPr>
            <w:tcW w:w="690" w:type="pct"/>
            <w:vMerge/>
            <w:vAlign w:val="center"/>
          </w:tcPr>
          <w:p w14:paraId="63C58569"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p>
        </w:tc>
        <w:tc>
          <w:tcPr>
            <w:tcW w:w="871" w:type="pct"/>
            <w:vMerge/>
            <w:vAlign w:val="center"/>
          </w:tcPr>
          <w:p w14:paraId="2B9C0AA7"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p>
        </w:tc>
        <w:tc>
          <w:tcPr>
            <w:tcW w:w="710" w:type="pct"/>
            <w:vAlign w:val="center"/>
          </w:tcPr>
          <w:p w14:paraId="1C517120" w14:textId="77777777" w:rsidR="00B50DF5" w:rsidRPr="00516DD2" w:rsidRDefault="00B50DF5" w:rsidP="00696255">
            <w:pPr>
              <w:pStyle w:val="ListParagraph"/>
              <w:spacing w:after="0" w:line="240" w:lineRule="auto"/>
              <w:ind w:left="0"/>
              <w:jc w:val="center"/>
              <w:rPr>
                <w:rFonts w:ascii="Times New Roman" w:hAnsi="Times New Roman" w:cs="Times New Roman"/>
                <w:i/>
                <w:iCs/>
                <w:color w:val="000000" w:themeColor="text1"/>
                <w:sz w:val="20"/>
                <w:szCs w:val="20"/>
              </w:rPr>
            </w:pPr>
            <w:r w:rsidRPr="00516DD2">
              <w:rPr>
                <w:rFonts w:ascii="Times New Roman" w:hAnsi="Times New Roman" w:cs="Times New Roman"/>
                <w:i/>
                <w:iCs/>
                <w:color w:val="000000" w:themeColor="text1"/>
                <w:sz w:val="20"/>
                <w:szCs w:val="20"/>
              </w:rPr>
              <w:t>S</w:t>
            </w:r>
          </w:p>
        </w:tc>
        <w:tc>
          <w:tcPr>
            <w:tcW w:w="425" w:type="pct"/>
            <w:vAlign w:val="center"/>
          </w:tcPr>
          <w:p w14:paraId="7B6DA4E6" w14:textId="77777777" w:rsidR="00B50DF5" w:rsidRPr="00516DD2" w:rsidRDefault="00B50DF5" w:rsidP="00696255">
            <w:pPr>
              <w:pStyle w:val="ListParagraph"/>
              <w:spacing w:after="0" w:line="240" w:lineRule="auto"/>
              <w:ind w:left="0"/>
              <w:jc w:val="center"/>
              <w:rPr>
                <w:rFonts w:ascii="Times New Roman" w:hAnsi="Times New Roman" w:cs="Times New Roman"/>
                <w:i/>
                <w:iCs/>
                <w:color w:val="000000" w:themeColor="text1"/>
                <w:sz w:val="20"/>
                <w:szCs w:val="20"/>
              </w:rPr>
            </w:pPr>
            <w:r w:rsidRPr="00516DD2">
              <w:rPr>
                <w:rFonts w:ascii="Times New Roman" w:hAnsi="Times New Roman" w:cs="Times New Roman"/>
                <w:i/>
                <w:iCs/>
                <w:color w:val="000000" w:themeColor="text1"/>
                <w:sz w:val="20"/>
                <w:szCs w:val="20"/>
              </w:rPr>
              <w:t>N</w:t>
            </w:r>
          </w:p>
        </w:tc>
        <w:tc>
          <w:tcPr>
            <w:tcW w:w="869" w:type="pct"/>
            <w:vAlign w:val="center"/>
          </w:tcPr>
          <w:p w14:paraId="385C0850" w14:textId="77777777" w:rsidR="00B50DF5" w:rsidRPr="00516DD2" w:rsidRDefault="00B50DF5" w:rsidP="00696255">
            <w:pPr>
              <w:pStyle w:val="ListParagraph"/>
              <w:spacing w:after="0" w:line="240" w:lineRule="auto"/>
              <w:ind w:left="0"/>
              <w:jc w:val="center"/>
              <w:rPr>
                <w:rFonts w:ascii="Times New Roman" w:hAnsi="Times New Roman" w:cs="Times New Roman"/>
                <w:i/>
                <w:iCs/>
                <w:color w:val="000000" w:themeColor="text1"/>
                <w:sz w:val="20"/>
                <w:szCs w:val="20"/>
              </w:rPr>
            </w:pPr>
            <w:r w:rsidRPr="00516DD2">
              <w:rPr>
                <w:rFonts w:ascii="Times New Roman" w:hAnsi="Times New Roman" w:cs="Times New Roman"/>
                <w:i/>
                <w:iCs/>
                <w:color w:val="000000" w:themeColor="text1"/>
                <w:sz w:val="20"/>
                <w:szCs w:val="20"/>
              </w:rPr>
              <w:t>F</w:t>
            </w:r>
          </w:p>
        </w:tc>
        <w:tc>
          <w:tcPr>
            <w:tcW w:w="430" w:type="pct"/>
            <w:vAlign w:val="center"/>
          </w:tcPr>
          <w:p w14:paraId="3DB7A92C"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i/>
                <w:iCs/>
                <w:color w:val="000000" w:themeColor="text1"/>
                <w:sz w:val="20"/>
                <w:szCs w:val="20"/>
              </w:rPr>
              <w:t>S</w:t>
            </w:r>
          </w:p>
        </w:tc>
        <w:tc>
          <w:tcPr>
            <w:tcW w:w="287" w:type="pct"/>
            <w:vAlign w:val="center"/>
          </w:tcPr>
          <w:p w14:paraId="49E1DB18"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i/>
                <w:iCs/>
                <w:color w:val="000000" w:themeColor="text1"/>
                <w:sz w:val="20"/>
                <w:szCs w:val="20"/>
              </w:rPr>
              <w:t>N</w:t>
            </w:r>
          </w:p>
        </w:tc>
        <w:tc>
          <w:tcPr>
            <w:tcW w:w="717" w:type="pct"/>
            <w:vAlign w:val="center"/>
          </w:tcPr>
          <w:p w14:paraId="789F06F3"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i/>
                <w:iCs/>
                <w:color w:val="000000" w:themeColor="text1"/>
                <w:sz w:val="20"/>
                <w:szCs w:val="20"/>
              </w:rPr>
              <w:t>F</w:t>
            </w:r>
          </w:p>
        </w:tc>
      </w:tr>
      <w:tr w:rsidR="00B50DF5" w:rsidRPr="00516DD2" w14:paraId="21687F87" w14:textId="77777777" w:rsidTr="00C62470">
        <w:trPr>
          <w:jc w:val="center"/>
        </w:trPr>
        <w:tc>
          <w:tcPr>
            <w:tcW w:w="690" w:type="pct"/>
            <w:vAlign w:val="center"/>
          </w:tcPr>
          <w:p w14:paraId="6752216D"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w:t>
            </w:r>
          </w:p>
        </w:tc>
        <w:tc>
          <w:tcPr>
            <w:tcW w:w="871" w:type="pct"/>
            <w:vAlign w:val="bottom"/>
          </w:tcPr>
          <w:p w14:paraId="54D949BC"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0,048</w:t>
            </w:r>
          </w:p>
        </w:tc>
        <w:tc>
          <w:tcPr>
            <w:tcW w:w="710" w:type="pct"/>
            <w:vAlign w:val="bottom"/>
          </w:tcPr>
          <w:p w14:paraId="2EEE83CB"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0,921</w:t>
            </w:r>
          </w:p>
        </w:tc>
        <w:tc>
          <w:tcPr>
            <w:tcW w:w="425" w:type="pct"/>
            <w:vAlign w:val="bottom"/>
          </w:tcPr>
          <w:p w14:paraId="0F42DC10"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w:t>
            </w:r>
          </w:p>
        </w:tc>
        <w:tc>
          <w:tcPr>
            <w:tcW w:w="869" w:type="pct"/>
            <w:vAlign w:val="bottom"/>
          </w:tcPr>
          <w:p w14:paraId="13011913"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1,105</w:t>
            </w:r>
          </w:p>
        </w:tc>
        <w:tc>
          <w:tcPr>
            <w:tcW w:w="430" w:type="pct"/>
            <w:vAlign w:val="bottom"/>
          </w:tcPr>
          <w:p w14:paraId="2C2B976A"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0,667</w:t>
            </w:r>
          </w:p>
        </w:tc>
        <w:tc>
          <w:tcPr>
            <w:tcW w:w="287" w:type="pct"/>
            <w:vAlign w:val="bottom"/>
          </w:tcPr>
          <w:p w14:paraId="1F5C891D"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w:t>
            </w:r>
          </w:p>
        </w:tc>
        <w:tc>
          <w:tcPr>
            <w:tcW w:w="717" w:type="pct"/>
            <w:vAlign w:val="bottom"/>
          </w:tcPr>
          <w:p w14:paraId="3C04DB94" w14:textId="77777777" w:rsidR="00B50DF5" w:rsidRPr="00516DD2" w:rsidRDefault="00B50DF5" w:rsidP="00696255">
            <w:pPr>
              <w:pStyle w:val="ListParagraph"/>
              <w:spacing w:after="0" w:line="240" w:lineRule="auto"/>
              <w:ind w:left="0"/>
              <w:jc w:val="center"/>
              <w:rPr>
                <w:rFonts w:ascii="Times New Roman" w:hAnsi="Times New Roman" w:cs="Times New Roman"/>
                <w:color w:val="000000" w:themeColor="text1"/>
                <w:sz w:val="20"/>
                <w:szCs w:val="20"/>
              </w:rPr>
            </w:pPr>
            <w:r w:rsidRPr="00516DD2">
              <w:rPr>
                <w:rFonts w:ascii="Times New Roman" w:hAnsi="Times New Roman" w:cs="Times New Roman"/>
                <w:color w:val="000000" w:themeColor="text1"/>
                <w:sz w:val="20"/>
                <w:szCs w:val="20"/>
              </w:rPr>
              <w:t>1,33</w:t>
            </w:r>
          </w:p>
        </w:tc>
      </w:tr>
      <w:tr w:rsidR="00B50DF5" w:rsidRPr="001F1D7C" w14:paraId="196C0118" w14:textId="77777777" w:rsidTr="00C62470">
        <w:trPr>
          <w:jc w:val="center"/>
        </w:trPr>
        <w:tc>
          <w:tcPr>
            <w:tcW w:w="690" w:type="pct"/>
            <w:vAlign w:val="center"/>
          </w:tcPr>
          <w:p w14:paraId="40F131D0"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2</w:t>
            </w:r>
          </w:p>
        </w:tc>
        <w:tc>
          <w:tcPr>
            <w:tcW w:w="871" w:type="pct"/>
            <w:vAlign w:val="bottom"/>
          </w:tcPr>
          <w:p w14:paraId="0010D541"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0,021</w:t>
            </w:r>
          </w:p>
        </w:tc>
        <w:tc>
          <w:tcPr>
            <w:tcW w:w="710" w:type="pct"/>
            <w:vAlign w:val="bottom"/>
          </w:tcPr>
          <w:p w14:paraId="20D1C62D"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1,143</w:t>
            </w:r>
          </w:p>
        </w:tc>
        <w:tc>
          <w:tcPr>
            <w:tcW w:w="425" w:type="pct"/>
            <w:vAlign w:val="bottom"/>
          </w:tcPr>
          <w:p w14:paraId="2AAC8298"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1,263</w:t>
            </w:r>
          </w:p>
        </w:tc>
        <w:tc>
          <w:tcPr>
            <w:tcW w:w="869" w:type="pct"/>
            <w:vAlign w:val="bottom"/>
          </w:tcPr>
          <w:p w14:paraId="371AC4F4"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1,654</w:t>
            </w:r>
          </w:p>
        </w:tc>
        <w:tc>
          <w:tcPr>
            <w:tcW w:w="430" w:type="pct"/>
            <w:vAlign w:val="bottom"/>
          </w:tcPr>
          <w:p w14:paraId="1902A646"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0,75</w:t>
            </w:r>
          </w:p>
        </w:tc>
        <w:tc>
          <w:tcPr>
            <w:tcW w:w="287" w:type="pct"/>
            <w:vAlign w:val="bottom"/>
          </w:tcPr>
          <w:p w14:paraId="15B198E9"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1</w:t>
            </w:r>
          </w:p>
        </w:tc>
        <w:tc>
          <w:tcPr>
            <w:tcW w:w="717" w:type="pct"/>
            <w:vAlign w:val="bottom"/>
          </w:tcPr>
          <w:p w14:paraId="5943CF13"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1,5</w:t>
            </w:r>
          </w:p>
        </w:tc>
      </w:tr>
      <w:tr w:rsidR="00B50DF5" w:rsidRPr="001F1D7C" w14:paraId="4442DBF9" w14:textId="77777777" w:rsidTr="00C62470">
        <w:trPr>
          <w:jc w:val="center"/>
        </w:trPr>
        <w:tc>
          <w:tcPr>
            <w:tcW w:w="690" w:type="pct"/>
            <w:vAlign w:val="center"/>
          </w:tcPr>
          <w:p w14:paraId="5F72AC7D"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3</w:t>
            </w:r>
          </w:p>
        </w:tc>
        <w:tc>
          <w:tcPr>
            <w:tcW w:w="871" w:type="pct"/>
            <w:vAlign w:val="bottom"/>
          </w:tcPr>
          <w:p w14:paraId="4D502F25"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0,05</w:t>
            </w:r>
          </w:p>
        </w:tc>
        <w:tc>
          <w:tcPr>
            <w:tcW w:w="710" w:type="pct"/>
            <w:vAlign w:val="bottom"/>
          </w:tcPr>
          <w:p w14:paraId="182D8253"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0,188</w:t>
            </w:r>
          </w:p>
        </w:tc>
        <w:tc>
          <w:tcPr>
            <w:tcW w:w="425" w:type="pct"/>
            <w:vAlign w:val="bottom"/>
          </w:tcPr>
          <w:p w14:paraId="24ED6280"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0,276</w:t>
            </w:r>
          </w:p>
        </w:tc>
        <w:tc>
          <w:tcPr>
            <w:tcW w:w="869" w:type="pct"/>
            <w:vAlign w:val="bottom"/>
          </w:tcPr>
          <w:p w14:paraId="41E892C1"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0,388</w:t>
            </w:r>
          </w:p>
        </w:tc>
        <w:tc>
          <w:tcPr>
            <w:tcW w:w="430" w:type="pct"/>
            <w:vAlign w:val="bottom"/>
          </w:tcPr>
          <w:p w14:paraId="1252D02E"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0,75</w:t>
            </w:r>
          </w:p>
        </w:tc>
        <w:tc>
          <w:tcPr>
            <w:tcW w:w="287" w:type="pct"/>
            <w:vAlign w:val="bottom"/>
          </w:tcPr>
          <w:p w14:paraId="0E0934EE"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1</w:t>
            </w:r>
          </w:p>
        </w:tc>
        <w:tc>
          <w:tcPr>
            <w:tcW w:w="717" w:type="pct"/>
            <w:vAlign w:val="bottom"/>
          </w:tcPr>
          <w:p w14:paraId="12403521" w14:textId="77777777" w:rsidR="00B50DF5" w:rsidRPr="001F1D7C" w:rsidRDefault="00B50DF5" w:rsidP="00696255">
            <w:pPr>
              <w:pStyle w:val="ListParagraph"/>
              <w:spacing w:after="0" w:line="240" w:lineRule="auto"/>
              <w:ind w:left="0"/>
              <w:jc w:val="center"/>
              <w:rPr>
                <w:rFonts w:ascii="Times New Roman" w:hAnsi="Times New Roman" w:cs="Times New Roman"/>
                <w:sz w:val="20"/>
                <w:szCs w:val="20"/>
              </w:rPr>
            </w:pPr>
            <w:r w:rsidRPr="001F1D7C">
              <w:rPr>
                <w:rFonts w:ascii="Times New Roman" w:hAnsi="Times New Roman" w:cs="Times New Roman"/>
                <w:sz w:val="20"/>
                <w:szCs w:val="20"/>
              </w:rPr>
              <w:t>2</w:t>
            </w:r>
          </w:p>
        </w:tc>
      </w:tr>
    </w:tbl>
    <w:p w14:paraId="5FDAEF77" w14:textId="77777777" w:rsidR="00B50DF5" w:rsidRDefault="00B50DF5" w:rsidP="00B50DF5">
      <w:pPr>
        <w:pStyle w:val="Equation"/>
        <w:jc w:val="left"/>
      </w:pPr>
    </w:p>
    <w:p w14:paraId="384519A9" w14:textId="4852B5F9" w:rsidR="00EA50A7" w:rsidRDefault="00EA50A7" w:rsidP="00901031">
      <w:pPr>
        <w:pStyle w:val="Heading1"/>
        <w:spacing w:before="0" w:after="0"/>
      </w:pPr>
      <w:r w:rsidRPr="00784F94">
        <w:lastRenderedPageBreak/>
        <w:t>RESULTS AND DISCUSSION</w:t>
      </w:r>
    </w:p>
    <w:p w14:paraId="71FC38E5" w14:textId="77777777" w:rsidR="00C62470" w:rsidRDefault="00C62470" w:rsidP="00C62470">
      <w:pPr>
        <w:pStyle w:val="Equation"/>
        <w:tabs>
          <w:tab w:val="left" w:pos="360"/>
        </w:tabs>
        <w:ind w:firstLine="360"/>
        <w:jc w:val="both"/>
        <w:rPr>
          <w:rStyle w:val="Emphasis"/>
        </w:rPr>
      </w:pPr>
    </w:p>
    <w:p w14:paraId="26F74687" w14:textId="3189815C" w:rsidR="003B456A" w:rsidRDefault="003B4E36" w:rsidP="00C62470">
      <w:pPr>
        <w:pStyle w:val="Equation"/>
        <w:tabs>
          <w:tab w:val="left" w:pos="360"/>
        </w:tabs>
        <w:ind w:firstLine="360"/>
        <w:jc w:val="both"/>
        <w:rPr>
          <w:rStyle w:val="Emphasis"/>
        </w:rPr>
      </w:pPr>
      <w:r w:rsidRPr="00C62470">
        <w:rPr>
          <w:rStyle w:val="Emphasis"/>
        </w:rPr>
        <w:t>The company currently employs the First Come</w:t>
      </w:r>
      <w:r w:rsidR="0078505F" w:rsidRPr="00C62470">
        <w:rPr>
          <w:rStyle w:val="Emphasis"/>
        </w:rPr>
        <w:t xml:space="preserve"> </w:t>
      </w:r>
      <w:r w:rsidRPr="00C62470">
        <w:rPr>
          <w:rStyle w:val="Emphasis"/>
        </w:rPr>
        <w:t>First Served (FCFS) method for production scheduling, where jobs are processed in the sequence they are received. The FCFS method consumes a total of 99,495.951 kWh</w:t>
      </w:r>
      <w:r w:rsidR="00F306B7" w:rsidRPr="00C62470">
        <w:rPr>
          <w:rStyle w:val="Emphasis"/>
        </w:rPr>
        <w:t xml:space="preserve"> as shown in</w:t>
      </w:r>
      <w:r w:rsidR="00F306B7" w:rsidRPr="00C62470">
        <w:rPr>
          <w:rStyle w:val="Emphasis"/>
          <w:b/>
          <w:bCs/>
        </w:rPr>
        <w:t xml:space="preserve"> </w:t>
      </w:r>
      <w:r w:rsidR="007F31B4" w:rsidRPr="00C62470">
        <w:rPr>
          <w:rStyle w:val="Emphasis"/>
          <w:b/>
          <w:bCs/>
        </w:rPr>
        <w:t>FIGURE 2</w:t>
      </w:r>
      <w:r w:rsidR="007F31B4" w:rsidRPr="00C62470">
        <w:rPr>
          <w:rStyle w:val="Emphasis"/>
        </w:rPr>
        <w:t xml:space="preserve">. </w:t>
      </w:r>
      <w:r w:rsidRPr="00C62470">
        <w:rPr>
          <w:rStyle w:val="Emphasis"/>
        </w:rPr>
        <w:t>The consumption of energy is an outcome of the method's essential method, which processes orders in the order they receive without regard for the processing time required for each order. The approach ensures that production is in sync with consumer demand, but it may not always maximize energy usage, leading to higher overall energy consumption than more complex scheduling algorithms.</w:t>
      </w:r>
      <w:r w:rsidR="00F306B7" w:rsidRPr="00C62470">
        <w:rPr>
          <w:rStyle w:val="Emphasis"/>
        </w:rPr>
        <w:t xml:space="preserve"> However, adopting the Dandelion Algorithm for scheduling with population sizes of 500 and 1000 iterations resulted in a slightly reduced overall energy consumption of 99,470 KWh. The DA method, implemented with MATLAB software, shows a slight gain in energy efficiency over the FCFS method. It indicates that the Dandelion Algorithm may provide a more optimal scheduling method, which could end in lower energy </w:t>
      </w:r>
      <w:r w:rsidR="00473828" w:rsidRPr="00C62470">
        <w:rPr>
          <w:rStyle w:val="Emphasis"/>
        </w:rPr>
        <w:t>consumption</w:t>
      </w:r>
      <w:r w:rsidR="00F306B7" w:rsidRPr="00C62470">
        <w:rPr>
          <w:rStyle w:val="Emphasis"/>
        </w:rPr>
        <w:t xml:space="preserve"> during the production process. The findings show that even minor changes to scheduling algorithms can have a considerable impact on total energy efficiency</w:t>
      </w:r>
      <w:r w:rsidR="00473828" w:rsidRPr="00C62470">
        <w:rPr>
          <w:rStyle w:val="Emphasis"/>
        </w:rPr>
        <w:t>.</w:t>
      </w:r>
    </w:p>
    <w:p w14:paraId="033480A4" w14:textId="77777777" w:rsidR="00C62470" w:rsidRPr="00C62470" w:rsidRDefault="00C62470" w:rsidP="00C62470">
      <w:pPr>
        <w:pStyle w:val="Equation"/>
        <w:tabs>
          <w:tab w:val="left" w:pos="360"/>
        </w:tabs>
        <w:ind w:firstLine="360"/>
        <w:jc w:val="both"/>
        <w:rPr>
          <w:rStyle w:val="Emphasis"/>
        </w:rPr>
      </w:pPr>
    </w:p>
    <w:p w14:paraId="63892B87" w14:textId="66ECC7EF" w:rsidR="00F306B7" w:rsidRDefault="00CC42C3" w:rsidP="00F306B7">
      <w:pPr>
        <w:pStyle w:val="Paragraph"/>
        <w:jc w:val="center"/>
      </w:pPr>
      <w:r>
        <w:rPr>
          <w:noProof/>
        </w:rPr>
        <w:drawing>
          <wp:inline distT="0" distB="0" distL="0" distR="0" wp14:anchorId="24BF0A45" wp14:editId="16C4BBB6">
            <wp:extent cx="3971925" cy="1776095"/>
            <wp:effectExtent l="0" t="0" r="9525" b="14605"/>
            <wp:docPr id="1119900663" name="Chart 1">
              <a:extLst xmlns:a="http://schemas.openxmlformats.org/drawingml/2006/main">
                <a:ext uri="{FF2B5EF4-FFF2-40B4-BE49-F238E27FC236}">
                  <a16:creationId xmlns:a16="http://schemas.microsoft.com/office/drawing/2014/main" id="{F67A5689-A541-647D-6518-5C857E8F37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D771F4" w14:textId="14C63C96" w:rsidR="00F306B7" w:rsidRDefault="007F31B4" w:rsidP="00F306B7">
      <w:pPr>
        <w:pStyle w:val="Paragraph"/>
        <w:jc w:val="center"/>
      </w:pPr>
      <w:r>
        <w:rPr>
          <w:b/>
          <w:bCs/>
        </w:rPr>
        <w:t>FIGURE 2</w:t>
      </w:r>
      <w:r w:rsidR="00F306B7">
        <w:rPr>
          <w:b/>
          <w:bCs/>
        </w:rPr>
        <w:t xml:space="preserve">. </w:t>
      </w:r>
      <w:r w:rsidR="00F306B7">
        <w:t xml:space="preserve">Result of energy consumption </w:t>
      </w:r>
    </w:p>
    <w:p w14:paraId="73F9FD67" w14:textId="77777777" w:rsidR="00B930A2" w:rsidRDefault="00B930A2" w:rsidP="00F306B7">
      <w:pPr>
        <w:pStyle w:val="Paragraph"/>
        <w:jc w:val="center"/>
      </w:pPr>
    </w:p>
    <w:p w14:paraId="74394720" w14:textId="595E4C14" w:rsidR="00B930A2" w:rsidRPr="00C62470" w:rsidRDefault="006347E3" w:rsidP="00B930A2">
      <w:pPr>
        <w:pStyle w:val="Paragraph"/>
        <w:rPr>
          <w:rStyle w:val="Emphasis"/>
        </w:rPr>
      </w:pPr>
      <w:r w:rsidRPr="006347E3">
        <w:rPr>
          <w:rStyle w:val="Emphasis"/>
          <w:b/>
          <w:bCs/>
        </w:rPr>
        <w:t xml:space="preserve">TABLE </w:t>
      </w:r>
      <w:r>
        <w:rPr>
          <w:rStyle w:val="Emphasis"/>
          <w:b/>
          <w:bCs/>
        </w:rPr>
        <w:t>4</w:t>
      </w:r>
      <w:r w:rsidR="00B930A2" w:rsidRPr="00C62470">
        <w:rPr>
          <w:rStyle w:val="Emphasis"/>
        </w:rPr>
        <w:t xml:space="preserve"> compares energy consumption for the First Come, First Served (FCFS) approach and the Dandelion Algorithm. The energy consumption of the FCFS approach is 99,495 kWh, while the Dandelion Algorithm is slightly lower at 99,470 kWh. Thus offers a difference of 22.95 kWh, indicating a 2% increase in energy efficiency with the Dandelion Algorithm.</w:t>
      </w:r>
      <w:r w:rsidR="00901031" w:rsidRPr="00C62470">
        <w:rPr>
          <w:rStyle w:val="Emphasis"/>
        </w:rPr>
        <w:t xml:space="preserve"> The Dandelion Algorithm offers better outcomes, due to its advanced optimization capabilities </w:t>
      </w:r>
      <w:r w:rsidR="00901031" w:rsidRPr="00C62470">
        <w:rPr>
          <w:rStyle w:val="Emphasis"/>
        </w:rPr>
        <w:fldChar w:fldCharType="begin"/>
      </w:r>
      <w:r w:rsidR="007F31B4" w:rsidRPr="00C62470">
        <w:rPr>
          <w:rStyle w:val="Emphasis"/>
        </w:rPr>
        <w:instrText xml:space="preserve"> ADDIN EN.CITE &lt;EndNote&gt;&lt;Cite&gt;&lt;Author&gt;Zhao&lt;/Author&gt;&lt;Year&gt;2022&lt;/Year&gt;&lt;RecNum&gt;262&lt;/RecNum&gt;&lt;DisplayText&gt;[18]&lt;/DisplayText&gt;&lt;record&gt;&lt;rec-number&gt;262&lt;/rec-number&gt;&lt;foreign-keys&gt;&lt;key app="EN" db-id="xdre9sxep0x9vieatv4ppt51rerevrrfd0vr" timestamp="1728467182"&gt;262&lt;/key&gt;&lt;/foreign-keys&gt;&lt;ref-type name="Journal Article"&gt;17&lt;/ref-type&gt;&lt;contributors&gt;&lt;authors&gt;&lt;author&gt;Zhao, Yuxin&lt;/author&gt;&lt;author&gt;Dong, Junwei&lt;/author&gt;&lt;author&gt;Li, Xiaobo&lt;/author&gt;&lt;author&gt;Chen, Hui&lt;/author&gt;&lt;author&gt;Li, Shaolang&lt;/author&gt;&lt;/authors&gt;&lt;/contributors&gt;&lt;titles&gt;&lt;title&gt;A binary dandelion algorithm using seeding and chaos population strategies for feature selection&lt;/title&gt;&lt;secondary-title&gt;Applied Soft Computing&lt;/secondary-title&gt;&lt;/titles&gt;&lt;periodical&gt;&lt;full-title&gt;Applied Soft Computing&lt;/full-title&gt;&lt;/periodical&gt;&lt;pages&gt;109166&lt;/pages&gt;&lt;volume&gt;125&lt;/volume&gt;&lt;keywords&gt;&lt;keyword&gt;Metaheuristic algorithm&lt;/keyword&gt;&lt;keyword&gt;Dandelion algorithm&lt;/keyword&gt;&lt;keyword&gt;Feature selection&lt;/keyword&gt;&lt;keyword&gt;Seeding strategy&lt;/keyword&gt;&lt;keyword&gt;Chaos algorithm&lt;/keyword&gt;&lt;/keywords&gt;&lt;dates&gt;&lt;year&gt;2022&lt;/year&gt;&lt;pub-dates&gt;&lt;date&gt;2022/08/01/&lt;/date&gt;&lt;/pub-dates&gt;&lt;/dates&gt;&lt;isbn&gt;1568-4946&lt;/isbn&gt;&lt;urls&gt;&lt;related-urls&gt;&lt;url&gt;https://www.sciencedirect.com/science/article/pii/S1568494622004161&lt;/url&gt;&lt;/related-urls&gt;&lt;/urls&gt;&lt;electronic-resource-num&gt;https://doi.org/10.1016/j.asoc.2022.109166&lt;/electronic-resource-num&gt;&lt;/record&gt;&lt;/Cite&gt;&lt;/EndNote&gt;</w:instrText>
      </w:r>
      <w:r w:rsidR="00901031" w:rsidRPr="00C62470">
        <w:rPr>
          <w:rStyle w:val="Emphasis"/>
        </w:rPr>
        <w:fldChar w:fldCharType="separate"/>
      </w:r>
      <w:r w:rsidR="006672B4" w:rsidRPr="00C62470">
        <w:rPr>
          <w:rStyle w:val="Emphasis"/>
        </w:rPr>
        <w:t>[</w:t>
      </w:r>
      <w:hyperlink w:anchor="_ENREF_18" w:tooltip="Zhao, 2022 #262" w:history="1">
        <w:r w:rsidR="007F31B4" w:rsidRPr="00C62470">
          <w:rPr>
            <w:rStyle w:val="Emphasis"/>
          </w:rPr>
          <w:t>18</w:t>
        </w:r>
      </w:hyperlink>
      <w:r w:rsidR="006672B4" w:rsidRPr="00C62470">
        <w:rPr>
          <w:rStyle w:val="Emphasis"/>
        </w:rPr>
        <w:t>]</w:t>
      </w:r>
      <w:r w:rsidR="00901031" w:rsidRPr="00C62470">
        <w:rPr>
          <w:rStyle w:val="Emphasis"/>
        </w:rPr>
        <w:fldChar w:fldCharType="end"/>
      </w:r>
      <w:r w:rsidR="00901031" w:rsidRPr="00C62470">
        <w:rPr>
          <w:rStyle w:val="Emphasis"/>
        </w:rPr>
        <w:t>. Despite the FCFS method, which handles jobs sequentially, the Dandelion Algorithm offers a more dynamic approach. It employs a metaheuristic approach inspired by the natural distribution patterns of dandelion seeds, allowing it to investigate a broader range of task sequences and develop solutions more efficiently. The capacity enables the algorithm to eliminate idle times and optimize job scheduling, which leads to reduced consumption of energy. Consequently, the Dandelion Algorithm's ability to adapt and adjust the scheduling process leads to higher energy efficiency than the traditional FCFS approach.</w:t>
      </w:r>
    </w:p>
    <w:p w14:paraId="4666C73D" w14:textId="77777777" w:rsidR="00AF002D" w:rsidRDefault="00AF002D" w:rsidP="00B930A2">
      <w:pPr>
        <w:pStyle w:val="Paragraph"/>
      </w:pPr>
    </w:p>
    <w:p w14:paraId="21A3E53E" w14:textId="47C2AE50" w:rsidR="00AF002D" w:rsidRPr="00AF002D" w:rsidRDefault="007F31B4" w:rsidP="00AF002D">
      <w:pPr>
        <w:spacing w:line="276" w:lineRule="auto"/>
        <w:jc w:val="center"/>
        <w:rPr>
          <w:sz w:val="20"/>
        </w:rPr>
      </w:pPr>
      <w:r>
        <w:rPr>
          <w:b/>
          <w:bCs/>
          <w:sz w:val="20"/>
        </w:rPr>
        <w:t>TABLE 4</w:t>
      </w:r>
      <w:r w:rsidRPr="00AF002D">
        <w:rPr>
          <w:sz w:val="20"/>
        </w:rPr>
        <w:t xml:space="preserve">. </w:t>
      </w:r>
      <w:r w:rsidR="00AF002D">
        <w:rPr>
          <w:sz w:val="20"/>
        </w:rPr>
        <w:t>Comparison of energy consumption</w:t>
      </w:r>
    </w:p>
    <w:tbl>
      <w:tblPr>
        <w:tblStyle w:val="TableGrid"/>
        <w:tblW w:w="0" w:type="auto"/>
        <w:jc w:val="center"/>
        <w:tblLook w:val="04A0" w:firstRow="1" w:lastRow="0" w:firstColumn="1" w:lastColumn="0" w:noHBand="0" w:noVBand="1"/>
      </w:tblPr>
      <w:tblGrid>
        <w:gridCol w:w="2068"/>
        <w:gridCol w:w="1294"/>
        <w:gridCol w:w="1005"/>
        <w:gridCol w:w="1049"/>
      </w:tblGrid>
      <w:tr w:rsidR="00AF002D" w:rsidRPr="00AF002D" w14:paraId="731199C0" w14:textId="77777777" w:rsidTr="00C62470">
        <w:trPr>
          <w:jc w:val="center"/>
        </w:trPr>
        <w:tc>
          <w:tcPr>
            <w:tcW w:w="2068" w:type="dxa"/>
            <w:vAlign w:val="center"/>
          </w:tcPr>
          <w:p w14:paraId="279E361F" w14:textId="5E07D340" w:rsidR="00AF002D" w:rsidRPr="00AF002D" w:rsidRDefault="00AF002D" w:rsidP="00696255">
            <w:pPr>
              <w:pStyle w:val="ListParagraph"/>
              <w:spacing w:line="276" w:lineRule="auto"/>
              <w:ind w:left="0"/>
              <w:jc w:val="center"/>
              <w:rPr>
                <w:rFonts w:ascii="Times New Roman" w:hAnsi="Times New Roman" w:cs="Times New Roman"/>
                <w:sz w:val="20"/>
                <w:szCs w:val="20"/>
              </w:rPr>
            </w:pPr>
            <w:r w:rsidRPr="00AF002D">
              <w:rPr>
                <w:rFonts w:ascii="Times New Roman" w:hAnsi="Times New Roman" w:cs="Times New Roman"/>
                <w:sz w:val="20"/>
                <w:szCs w:val="20"/>
              </w:rPr>
              <w:t>Method</w:t>
            </w:r>
          </w:p>
        </w:tc>
        <w:tc>
          <w:tcPr>
            <w:tcW w:w="1294" w:type="dxa"/>
            <w:vAlign w:val="center"/>
          </w:tcPr>
          <w:p w14:paraId="7B8EF862" w14:textId="2150C86B" w:rsidR="00AF002D" w:rsidRPr="00AF002D" w:rsidRDefault="00EE185F" w:rsidP="00696255">
            <w:pPr>
              <w:pStyle w:val="ListParagraph"/>
              <w:spacing w:line="276" w:lineRule="auto"/>
              <w:ind w:left="0"/>
              <w:jc w:val="center"/>
              <w:rPr>
                <w:rFonts w:ascii="Times New Roman" w:hAnsi="Times New Roman" w:cs="Times New Roman"/>
                <w:sz w:val="20"/>
                <w:szCs w:val="20"/>
              </w:rPr>
            </w:pPr>
            <w:r w:rsidRPr="00EE185F">
              <w:rPr>
                <w:rFonts w:ascii="Times New Roman" w:hAnsi="Times New Roman" w:cs="Times New Roman"/>
                <w:sz w:val="20"/>
                <w:szCs w:val="20"/>
              </w:rPr>
              <w:t>Energy Consumption (kWh)</w:t>
            </w:r>
          </w:p>
        </w:tc>
        <w:tc>
          <w:tcPr>
            <w:tcW w:w="1005" w:type="dxa"/>
            <w:vAlign w:val="center"/>
          </w:tcPr>
          <w:p w14:paraId="36DBBF7D" w14:textId="50017CAA" w:rsidR="00AF002D" w:rsidRPr="00AF002D" w:rsidRDefault="00EE185F" w:rsidP="00696255">
            <w:pPr>
              <w:pStyle w:val="ListParagraph"/>
              <w:spacing w:line="276" w:lineRule="auto"/>
              <w:ind w:left="0"/>
              <w:jc w:val="center"/>
              <w:rPr>
                <w:rFonts w:ascii="Times New Roman" w:hAnsi="Times New Roman" w:cs="Times New Roman"/>
                <w:sz w:val="20"/>
                <w:szCs w:val="20"/>
              </w:rPr>
            </w:pPr>
            <w:r w:rsidRPr="00EE185F">
              <w:rPr>
                <w:rFonts w:ascii="Times New Roman" w:hAnsi="Times New Roman" w:cs="Times New Roman"/>
                <w:sz w:val="20"/>
                <w:szCs w:val="20"/>
              </w:rPr>
              <w:t>D</w:t>
            </w:r>
            <w:r>
              <w:rPr>
                <w:rFonts w:ascii="Times New Roman" w:hAnsi="Times New Roman" w:cs="Times New Roman"/>
                <w:sz w:val="20"/>
                <w:szCs w:val="20"/>
              </w:rPr>
              <w:t xml:space="preserve">eviation </w:t>
            </w:r>
            <w:r w:rsidRPr="00EE185F">
              <w:rPr>
                <w:rFonts w:ascii="Times New Roman" w:hAnsi="Times New Roman" w:cs="Times New Roman"/>
                <w:sz w:val="20"/>
                <w:szCs w:val="20"/>
              </w:rPr>
              <w:t>(kWh)</w:t>
            </w:r>
          </w:p>
        </w:tc>
        <w:tc>
          <w:tcPr>
            <w:tcW w:w="1049" w:type="dxa"/>
            <w:vAlign w:val="center"/>
          </w:tcPr>
          <w:p w14:paraId="274DE9DD" w14:textId="0ADE5FF4" w:rsidR="00AF002D" w:rsidRPr="00AF002D" w:rsidRDefault="00EE185F" w:rsidP="00696255">
            <w:pPr>
              <w:pStyle w:val="ListParagraph"/>
              <w:spacing w:line="276" w:lineRule="auto"/>
              <w:ind w:left="0"/>
              <w:jc w:val="center"/>
              <w:rPr>
                <w:rFonts w:ascii="Times New Roman" w:hAnsi="Times New Roman" w:cs="Times New Roman"/>
                <w:sz w:val="20"/>
                <w:szCs w:val="20"/>
              </w:rPr>
            </w:pPr>
            <w:r>
              <w:rPr>
                <w:rFonts w:ascii="Times New Roman" w:hAnsi="Times New Roman" w:cs="Times New Roman"/>
                <w:sz w:val="20"/>
                <w:szCs w:val="20"/>
              </w:rPr>
              <w:t>Efficiency</w:t>
            </w:r>
          </w:p>
        </w:tc>
      </w:tr>
      <w:tr w:rsidR="00AF002D" w:rsidRPr="00AF002D" w14:paraId="0920790C" w14:textId="77777777" w:rsidTr="00C62470">
        <w:trPr>
          <w:jc w:val="center"/>
        </w:trPr>
        <w:tc>
          <w:tcPr>
            <w:tcW w:w="2068" w:type="dxa"/>
            <w:vAlign w:val="center"/>
          </w:tcPr>
          <w:p w14:paraId="05444C1F" w14:textId="27C92BE9" w:rsidR="00AF002D" w:rsidRPr="00AF002D" w:rsidRDefault="00AF002D" w:rsidP="00EE185F">
            <w:pPr>
              <w:pStyle w:val="ListParagraph"/>
              <w:spacing w:line="276" w:lineRule="auto"/>
              <w:ind w:left="0"/>
              <w:rPr>
                <w:rFonts w:ascii="Times New Roman" w:hAnsi="Times New Roman" w:cs="Times New Roman"/>
                <w:sz w:val="20"/>
                <w:szCs w:val="20"/>
              </w:rPr>
            </w:pPr>
            <w:r>
              <w:rPr>
                <w:rFonts w:ascii="Times New Roman" w:hAnsi="Times New Roman" w:cs="Times New Roman"/>
                <w:sz w:val="20"/>
                <w:szCs w:val="20"/>
              </w:rPr>
              <w:t>FCFS</w:t>
            </w:r>
          </w:p>
        </w:tc>
        <w:tc>
          <w:tcPr>
            <w:tcW w:w="1294" w:type="dxa"/>
            <w:vAlign w:val="center"/>
          </w:tcPr>
          <w:p w14:paraId="2828EDFF" w14:textId="77777777" w:rsidR="00AF002D" w:rsidRPr="00AF002D" w:rsidRDefault="00AF002D" w:rsidP="00696255">
            <w:pPr>
              <w:pStyle w:val="ListParagraph"/>
              <w:spacing w:line="276" w:lineRule="auto"/>
              <w:ind w:left="0"/>
              <w:jc w:val="center"/>
              <w:rPr>
                <w:rFonts w:ascii="Times New Roman" w:hAnsi="Times New Roman" w:cs="Times New Roman"/>
                <w:sz w:val="20"/>
                <w:szCs w:val="20"/>
              </w:rPr>
            </w:pPr>
            <w:r w:rsidRPr="00AF002D">
              <w:rPr>
                <w:rFonts w:ascii="Times New Roman" w:eastAsia="Times New Roman" w:hAnsi="Times New Roman" w:cs="Times New Roman"/>
                <w:sz w:val="20"/>
                <w:szCs w:val="20"/>
              </w:rPr>
              <w:t>99495,951</w:t>
            </w:r>
          </w:p>
        </w:tc>
        <w:tc>
          <w:tcPr>
            <w:tcW w:w="1005" w:type="dxa"/>
            <w:vMerge w:val="restart"/>
            <w:vAlign w:val="center"/>
          </w:tcPr>
          <w:p w14:paraId="453F13F9" w14:textId="77777777" w:rsidR="00AF002D" w:rsidRPr="00AF002D" w:rsidRDefault="00AF002D" w:rsidP="00696255">
            <w:pPr>
              <w:pStyle w:val="ListParagraph"/>
              <w:spacing w:line="276" w:lineRule="auto"/>
              <w:ind w:left="0"/>
              <w:jc w:val="center"/>
              <w:rPr>
                <w:rFonts w:ascii="Times New Roman" w:hAnsi="Times New Roman" w:cs="Times New Roman"/>
                <w:sz w:val="20"/>
                <w:szCs w:val="20"/>
              </w:rPr>
            </w:pPr>
            <w:r w:rsidRPr="00AF002D">
              <w:rPr>
                <w:rFonts w:ascii="Times New Roman" w:hAnsi="Times New Roman" w:cs="Times New Roman"/>
                <w:sz w:val="20"/>
                <w:szCs w:val="20"/>
              </w:rPr>
              <w:t>22,95</w:t>
            </w:r>
          </w:p>
        </w:tc>
        <w:tc>
          <w:tcPr>
            <w:tcW w:w="1049" w:type="dxa"/>
            <w:vMerge w:val="restart"/>
            <w:vAlign w:val="center"/>
          </w:tcPr>
          <w:p w14:paraId="1FEE041C" w14:textId="77777777" w:rsidR="00AF002D" w:rsidRPr="00AF002D" w:rsidRDefault="00AF002D" w:rsidP="00696255">
            <w:pPr>
              <w:pStyle w:val="ListParagraph"/>
              <w:spacing w:line="276" w:lineRule="auto"/>
              <w:ind w:left="0"/>
              <w:jc w:val="center"/>
              <w:rPr>
                <w:rFonts w:ascii="Times New Roman" w:hAnsi="Times New Roman" w:cs="Times New Roman"/>
                <w:sz w:val="20"/>
                <w:szCs w:val="20"/>
              </w:rPr>
            </w:pPr>
            <w:r w:rsidRPr="00AF002D">
              <w:rPr>
                <w:rFonts w:ascii="Times New Roman" w:hAnsi="Times New Roman" w:cs="Times New Roman"/>
                <w:sz w:val="20"/>
                <w:szCs w:val="20"/>
              </w:rPr>
              <w:t>2%</w:t>
            </w:r>
          </w:p>
        </w:tc>
      </w:tr>
      <w:tr w:rsidR="00AF002D" w:rsidRPr="00AF002D" w14:paraId="265868F3" w14:textId="77777777" w:rsidTr="00C62470">
        <w:trPr>
          <w:jc w:val="center"/>
        </w:trPr>
        <w:tc>
          <w:tcPr>
            <w:tcW w:w="2068" w:type="dxa"/>
            <w:vAlign w:val="center"/>
          </w:tcPr>
          <w:p w14:paraId="3DD070CA" w14:textId="77777777" w:rsidR="00AF002D" w:rsidRPr="00AF002D" w:rsidRDefault="00AF002D" w:rsidP="00EE185F">
            <w:pPr>
              <w:pStyle w:val="ListParagraph"/>
              <w:spacing w:line="276" w:lineRule="auto"/>
              <w:ind w:left="0"/>
              <w:rPr>
                <w:rFonts w:ascii="Times New Roman" w:hAnsi="Times New Roman" w:cs="Times New Roman"/>
                <w:sz w:val="20"/>
                <w:szCs w:val="20"/>
              </w:rPr>
            </w:pPr>
            <w:r w:rsidRPr="00AF002D">
              <w:rPr>
                <w:rFonts w:ascii="Times New Roman" w:hAnsi="Times New Roman" w:cs="Times New Roman"/>
                <w:sz w:val="20"/>
                <w:szCs w:val="20"/>
              </w:rPr>
              <w:t>Dandelion Algorithm</w:t>
            </w:r>
          </w:p>
        </w:tc>
        <w:tc>
          <w:tcPr>
            <w:tcW w:w="1294" w:type="dxa"/>
            <w:vAlign w:val="center"/>
          </w:tcPr>
          <w:p w14:paraId="0083CE67" w14:textId="77777777" w:rsidR="00AF002D" w:rsidRPr="00AF002D" w:rsidRDefault="00AF002D" w:rsidP="00696255">
            <w:pPr>
              <w:pStyle w:val="ListParagraph"/>
              <w:spacing w:line="276" w:lineRule="auto"/>
              <w:ind w:left="0"/>
              <w:jc w:val="center"/>
              <w:rPr>
                <w:rFonts w:ascii="Times New Roman" w:hAnsi="Times New Roman" w:cs="Times New Roman"/>
                <w:sz w:val="20"/>
                <w:szCs w:val="20"/>
              </w:rPr>
            </w:pPr>
            <w:r w:rsidRPr="00AF002D">
              <w:rPr>
                <w:rFonts w:ascii="Times New Roman" w:hAnsi="Times New Roman" w:cs="Times New Roman"/>
                <w:sz w:val="20"/>
                <w:szCs w:val="20"/>
              </w:rPr>
              <w:t>99470</w:t>
            </w:r>
          </w:p>
        </w:tc>
        <w:tc>
          <w:tcPr>
            <w:tcW w:w="1005" w:type="dxa"/>
            <w:vMerge/>
            <w:vAlign w:val="center"/>
          </w:tcPr>
          <w:p w14:paraId="5B91F0CD" w14:textId="77777777" w:rsidR="00AF002D" w:rsidRPr="00AF002D" w:rsidRDefault="00AF002D" w:rsidP="00696255">
            <w:pPr>
              <w:pStyle w:val="ListParagraph"/>
              <w:spacing w:line="276" w:lineRule="auto"/>
              <w:ind w:left="0"/>
              <w:jc w:val="center"/>
              <w:rPr>
                <w:rFonts w:ascii="Times New Roman" w:hAnsi="Times New Roman" w:cs="Times New Roman"/>
                <w:sz w:val="20"/>
                <w:szCs w:val="20"/>
              </w:rPr>
            </w:pPr>
          </w:p>
        </w:tc>
        <w:tc>
          <w:tcPr>
            <w:tcW w:w="1049" w:type="dxa"/>
            <w:vMerge/>
            <w:vAlign w:val="center"/>
          </w:tcPr>
          <w:p w14:paraId="08CFC8D6" w14:textId="77777777" w:rsidR="00AF002D" w:rsidRPr="00AF002D" w:rsidRDefault="00AF002D" w:rsidP="00696255">
            <w:pPr>
              <w:pStyle w:val="ListParagraph"/>
              <w:spacing w:line="276" w:lineRule="auto"/>
              <w:ind w:left="0"/>
              <w:jc w:val="center"/>
              <w:rPr>
                <w:rFonts w:ascii="Times New Roman" w:hAnsi="Times New Roman" w:cs="Times New Roman"/>
                <w:sz w:val="20"/>
                <w:szCs w:val="20"/>
              </w:rPr>
            </w:pPr>
          </w:p>
        </w:tc>
      </w:tr>
    </w:tbl>
    <w:p w14:paraId="279AC26A" w14:textId="77777777" w:rsidR="00BE3D56" w:rsidRDefault="00BE3D56" w:rsidP="00BE3D56">
      <w:pPr>
        <w:pStyle w:val="Paragraph"/>
        <w:ind w:firstLine="360"/>
      </w:pPr>
    </w:p>
    <w:p w14:paraId="37F88328" w14:textId="1CBFD41B" w:rsidR="00BE3D56" w:rsidRPr="00C62470" w:rsidRDefault="00BE3D56" w:rsidP="00BE3D56">
      <w:pPr>
        <w:pStyle w:val="Paragraph"/>
        <w:ind w:firstLine="360"/>
        <w:rPr>
          <w:rStyle w:val="Emphasis"/>
        </w:rPr>
      </w:pPr>
      <w:r w:rsidRPr="00C62470">
        <w:rPr>
          <w:rStyle w:val="Emphasis"/>
        </w:rPr>
        <w:t>The findings of this study have major consequences for the manufacturing industry, particularly in terms of sustainable production. The Dandelion Algorithm (DA) has demonstrated the ability to efficiently minimize energy consumption which makes it a significant tool for manufacturers to reduce operational expenses while meeting severe environmental regulations. The DA's success in optimizing energy utilization offers up opportunities for study into incorporating similar algorithms into other difficult scheduling problems, perhaps leading to broader applications in a variety of industrial sectors.</w:t>
      </w:r>
    </w:p>
    <w:p w14:paraId="31F95CA0" w14:textId="77777777" w:rsidR="00901031" w:rsidRDefault="00901031" w:rsidP="00901031">
      <w:pPr>
        <w:pStyle w:val="Paragraph"/>
        <w:ind w:firstLine="0"/>
      </w:pPr>
    </w:p>
    <w:p w14:paraId="6760667F" w14:textId="58FBC89D" w:rsidR="00901031" w:rsidRPr="00901031" w:rsidRDefault="007F31B4" w:rsidP="007F31B4">
      <w:pPr>
        <w:pStyle w:val="Heading2"/>
      </w:pPr>
      <w:r>
        <w:lastRenderedPageBreak/>
        <w:t>SENSITIVITY ANALYSIS</w:t>
      </w:r>
    </w:p>
    <w:p w14:paraId="0D829594" w14:textId="083B40BB" w:rsidR="00DC0201" w:rsidRPr="00C62470" w:rsidRDefault="00DC0201" w:rsidP="00DC0201">
      <w:pPr>
        <w:pStyle w:val="Paragraph"/>
        <w:rPr>
          <w:rStyle w:val="Emphasis"/>
        </w:rPr>
      </w:pPr>
      <w:r w:rsidRPr="00C62470">
        <w:rPr>
          <w:rStyle w:val="Emphasis"/>
        </w:rPr>
        <w:t xml:space="preserve">Sensitivity analysis is used to assess the impact of changes in certain variables on the objective function. Specifically, the research investigates the effects of varying machine speeds, which were initially constant. Machine speeds are now determined by the processing time on each machine. The influence of these speed variations is observed through changes in energy consumption results. The sensitivity analysis reveals that altering machine speeds affects the objective function values. This analysis incorporates a combination of 27 speed scenarios, as presented in </w:t>
      </w:r>
      <w:r w:rsidR="007F31B4" w:rsidRPr="006347E3">
        <w:rPr>
          <w:rStyle w:val="Emphasis"/>
          <w:b/>
          <w:bCs/>
        </w:rPr>
        <w:t>TABLE 5</w:t>
      </w:r>
      <w:r w:rsidRPr="00C62470">
        <w:rPr>
          <w:rStyle w:val="Emphasis"/>
        </w:rPr>
        <w:t xml:space="preserve">. </w:t>
      </w:r>
    </w:p>
    <w:p w14:paraId="77A89CB3" w14:textId="48874EF6" w:rsidR="00DC0201" w:rsidRPr="00C62470" w:rsidRDefault="00DC0201" w:rsidP="00DC0201">
      <w:pPr>
        <w:pStyle w:val="Paragraph"/>
        <w:rPr>
          <w:rStyle w:val="Emphasis"/>
        </w:rPr>
      </w:pPr>
      <w:r w:rsidRPr="00C62470">
        <w:rPr>
          <w:rStyle w:val="Emphasis"/>
        </w:rPr>
        <w:t xml:space="preserve">Based on </w:t>
      </w:r>
      <w:r w:rsidR="006347E3" w:rsidRPr="006347E3">
        <w:rPr>
          <w:rStyle w:val="Emphasis"/>
          <w:b/>
          <w:bCs/>
        </w:rPr>
        <w:t>FIGURE 3</w:t>
      </w:r>
      <w:r w:rsidRPr="00C62470">
        <w:rPr>
          <w:rStyle w:val="Emphasis"/>
        </w:rPr>
        <w:t>, a rising trend is observed in the data, indicating an upward movement in the graph. The highest energy consumption occurs in Scenario 27, while the lowest is found in Scenario 1. Scenario 27 leads to high energy consumption due to the use of high speeds across all machines, which shortens the job processing time and consequently increases energy usage. Conversely, Scenario 1 yields low energy consumption because it involves lower machine speeds, leading to longer processing times. Therefore, Scenario 1 represents the speed configuration that results in the lowest energy consumption.</w:t>
      </w:r>
    </w:p>
    <w:p w14:paraId="196157E2" w14:textId="77777777" w:rsidR="00DC0201" w:rsidRDefault="00DC0201" w:rsidP="00DC0201">
      <w:pPr>
        <w:pStyle w:val="Paragraph"/>
      </w:pPr>
    </w:p>
    <w:p w14:paraId="307FB972" w14:textId="401F7F14" w:rsidR="00DC0201" w:rsidRPr="001F216C" w:rsidRDefault="007F31B4" w:rsidP="00DC0201">
      <w:pPr>
        <w:pStyle w:val="Paragraph"/>
        <w:ind w:firstLine="0"/>
        <w:jc w:val="center"/>
      </w:pPr>
      <w:r w:rsidRPr="007F31B4">
        <w:rPr>
          <w:b/>
          <w:bCs/>
        </w:rPr>
        <w:t>TABLE 5.</w:t>
      </w:r>
      <w:r>
        <w:rPr>
          <w:b/>
          <w:bCs/>
        </w:rPr>
        <w:t xml:space="preserve"> </w:t>
      </w:r>
      <w:r w:rsidR="00DC0201">
        <w:t>Scenario of sensitivity analysis</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40"/>
        <w:gridCol w:w="840"/>
        <w:gridCol w:w="840"/>
        <w:gridCol w:w="840"/>
        <w:gridCol w:w="840"/>
        <w:gridCol w:w="840"/>
        <w:gridCol w:w="840"/>
        <w:gridCol w:w="840"/>
        <w:gridCol w:w="840"/>
        <w:gridCol w:w="840"/>
      </w:tblGrid>
      <w:tr w:rsidR="00DC0201" w:rsidRPr="00267A4C" w14:paraId="51743CEB" w14:textId="77777777" w:rsidTr="00C62470">
        <w:trPr>
          <w:trHeight w:val="20"/>
          <w:jc w:val="center"/>
        </w:trPr>
        <w:tc>
          <w:tcPr>
            <w:tcW w:w="1496" w:type="dxa"/>
            <w:gridSpan w:val="2"/>
            <w:shd w:val="clear" w:color="auto" w:fill="auto"/>
            <w:noWrap/>
            <w:vAlign w:val="center"/>
            <w:hideMark/>
          </w:tcPr>
          <w:p w14:paraId="2EFA1B57" w14:textId="77777777" w:rsidR="00DC0201" w:rsidRPr="00267A4C" w:rsidRDefault="00DC0201" w:rsidP="00696255">
            <w:pPr>
              <w:jc w:val="center"/>
              <w:rPr>
                <w:color w:val="000000"/>
                <w:sz w:val="20"/>
                <w:lang w:val="en-ID" w:eastAsia="zh-TW"/>
              </w:rPr>
            </w:pPr>
            <w:r w:rsidRPr="00267A4C">
              <w:rPr>
                <w:color w:val="000000"/>
                <w:sz w:val="20"/>
                <w:lang w:eastAsia="zh-TW"/>
              </w:rPr>
              <w:t>Scenario</w:t>
            </w:r>
          </w:p>
        </w:tc>
        <w:tc>
          <w:tcPr>
            <w:tcW w:w="840" w:type="dxa"/>
            <w:shd w:val="clear" w:color="auto" w:fill="auto"/>
            <w:noWrap/>
            <w:vAlign w:val="center"/>
            <w:hideMark/>
          </w:tcPr>
          <w:p w14:paraId="4BF792AD" w14:textId="77777777" w:rsidR="00DC0201" w:rsidRPr="00267A4C" w:rsidRDefault="00DC0201" w:rsidP="00696255">
            <w:pPr>
              <w:jc w:val="center"/>
              <w:rPr>
                <w:color w:val="000000"/>
                <w:sz w:val="20"/>
                <w:lang w:val="en-ID" w:eastAsia="zh-TW"/>
              </w:rPr>
            </w:pPr>
            <w:r w:rsidRPr="00267A4C">
              <w:rPr>
                <w:color w:val="000000"/>
                <w:sz w:val="20"/>
                <w:lang w:eastAsia="zh-TW"/>
              </w:rPr>
              <w:t>1</w:t>
            </w:r>
          </w:p>
        </w:tc>
        <w:tc>
          <w:tcPr>
            <w:tcW w:w="840" w:type="dxa"/>
            <w:shd w:val="clear" w:color="auto" w:fill="auto"/>
            <w:noWrap/>
            <w:vAlign w:val="center"/>
            <w:hideMark/>
          </w:tcPr>
          <w:p w14:paraId="73C2C7EB" w14:textId="77777777" w:rsidR="00DC0201" w:rsidRPr="00267A4C" w:rsidRDefault="00DC0201" w:rsidP="00696255">
            <w:pPr>
              <w:jc w:val="center"/>
              <w:rPr>
                <w:color w:val="000000"/>
                <w:sz w:val="20"/>
                <w:lang w:val="en-ID" w:eastAsia="zh-TW"/>
              </w:rPr>
            </w:pPr>
            <w:r w:rsidRPr="00267A4C">
              <w:rPr>
                <w:color w:val="000000"/>
                <w:sz w:val="20"/>
                <w:lang w:eastAsia="zh-TW"/>
              </w:rPr>
              <w:t>2</w:t>
            </w:r>
          </w:p>
        </w:tc>
        <w:tc>
          <w:tcPr>
            <w:tcW w:w="840" w:type="dxa"/>
            <w:shd w:val="clear" w:color="auto" w:fill="auto"/>
            <w:noWrap/>
            <w:vAlign w:val="center"/>
            <w:hideMark/>
          </w:tcPr>
          <w:p w14:paraId="127C70BE" w14:textId="77777777" w:rsidR="00DC0201" w:rsidRPr="00267A4C" w:rsidRDefault="00DC0201" w:rsidP="00696255">
            <w:pPr>
              <w:jc w:val="center"/>
              <w:rPr>
                <w:color w:val="000000"/>
                <w:sz w:val="20"/>
                <w:lang w:val="en-ID" w:eastAsia="zh-TW"/>
              </w:rPr>
            </w:pPr>
            <w:r w:rsidRPr="00267A4C">
              <w:rPr>
                <w:color w:val="000000"/>
                <w:sz w:val="20"/>
                <w:lang w:eastAsia="zh-TW"/>
              </w:rPr>
              <w:t>3</w:t>
            </w:r>
          </w:p>
        </w:tc>
        <w:tc>
          <w:tcPr>
            <w:tcW w:w="840" w:type="dxa"/>
            <w:shd w:val="clear" w:color="auto" w:fill="auto"/>
            <w:noWrap/>
            <w:vAlign w:val="center"/>
            <w:hideMark/>
          </w:tcPr>
          <w:p w14:paraId="4AFDF1EE" w14:textId="77777777" w:rsidR="00DC0201" w:rsidRPr="00267A4C" w:rsidRDefault="00DC0201" w:rsidP="00696255">
            <w:pPr>
              <w:jc w:val="center"/>
              <w:rPr>
                <w:color w:val="000000"/>
                <w:sz w:val="20"/>
                <w:lang w:val="en-ID" w:eastAsia="zh-TW"/>
              </w:rPr>
            </w:pPr>
            <w:r w:rsidRPr="00267A4C">
              <w:rPr>
                <w:color w:val="000000"/>
                <w:sz w:val="20"/>
                <w:lang w:eastAsia="zh-TW"/>
              </w:rPr>
              <w:t>4</w:t>
            </w:r>
          </w:p>
        </w:tc>
        <w:tc>
          <w:tcPr>
            <w:tcW w:w="840" w:type="dxa"/>
            <w:shd w:val="clear" w:color="auto" w:fill="auto"/>
            <w:noWrap/>
            <w:vAlign w:val="center"/>
            <w:hideMark/>
          </w:tcPr>
          <w:p w14:paraId="0B370730" w14:textId="77777777" w:rsidR="00DC0201" w:rsidRPr="00267A4C" w:rsidRDefault="00DC0201" w:rsidP="00696255">
            <w:pPr>
              <w:jc w:val="center"/>
              <w:rPr>
                <w:color w:val="000000"/>
                <w:sz w:val="20"/>
                <w:lang w:val="en-ID" w:eastAsia="zh-TW"/>
              </w:rPr>
            </w:pPr>
            <w:r w:rsidRPr="00267A4C">
              <w:rPr>
                <w:color w:val="000000"/>
                <w:sz w:val="20"/>
                <w:lang w:eastAsia="zh-TW"/>
              </w:rPr>
              <w:t>5</w:t>
            </w:r>
          </w:p>
        </w:tc>
        <w:tc>
          <w:tcPr>
            <w:tcW w:w="840" w:type="dxa"/>
            <w:shd w:val="clear" w:color="auto" w:fill="auto"/>
            <w:noWrap/>
            <w:vAlign w:val="center"/>
            <w:hideMark/>
          </w:tcPr>
          <w:p w14:paraId="591B7A1A" w14:textId="77777777" w:rsidR="00DC0201" w:rsidRPr="00267A4C" w:rsidRDefault="00DC0201" w:rsidP="00696255">
            <w:pPr>
              <w:jc w:val="center"/>
              <w:rPr>
                <w:color w:val="000000"/>
                <w:sz w:val="20"/>
                <w:lang w:val="en-ID" w:eastAsia="zh-TW"/>
              </w:rPr>
            </w:pPr>
            <w:r w:rsidRPr="00267A4C">
              <w:rPr>
                <w:color w:val="000000"/>
                <w:sz w:val="20"/>
                <w:lang w:eastAsia="zh-TW"/>
              </w:rPr>
              <w:t>6</w:t>
            </w:r>
          </w:p>
        </w:tc>
        <w:tc>
          <w:tcPr>
            <w:tcW w:w="840" w:type="dxa"/>
            <w:shd w:val="clear" w:color="auto" w:fill="auto"/>
            <w:noWrap/>
            <w:vAlign w:val="center"/>
            <w:hideMark/>
          </w:tcPr>
          <w:p w14:paraId="0E282418" w14:textId="77777777" w:rsidR="00DC0201" w:rsidRPr="00267A4C" w:rsidRDefault="00DC0201" w:rsidP="00696255">
            <w:pPr>
              <w:jc w:val="center"/>
              <w:rPr>
                <w:color w:val="000000"/>
                <w:sz w:val="20"/>
                <w:lang w:val="en-ID" w:eastAsia="zh-TW"/>
              </w:rPr>
            </w:pPr>
            <w:r w:rsidRPr="00267A4C">
              <w:rPr>
                <w:color w:val="000000"/>
                <w:sz w:val="20"/>
                <w:lang w:eastAsia="zh-TW"/>
              </w:rPr>
              <w:t>7</w:t>
            </w:r>
          </w:p>
        </w:tc>
        <w:tc>
          <w:tcPr>
            <w:tcW w:w="840" w:type="dxa"/>
            <w:shd w:val="clear" w:color="auto" w:fill="auto"/>
            <w:noWrap/>
            <w:vAlign w:val="center"/>
            <w:hideMark/>
          </w:tcPr>
          <w:p w14:paraId="34FD6EBB" w14:textId="77777777" w:rsidR="00DC0201" w:rsidRPr="00267A4C" w:rsidRDefault="00DC0201" w:rsidP="00696255">
            <w:pPr>
              <w:jc w:val="center"/>
              <w:rPr>
                <w:color w:val="000000"/>
                <w:sz w:val="20"/>
                <w:lang w:val="en-ID" w:eastAsia="zh-TW"/>
              </w:rPr>
            </w:pPr>
            <w:r w:rsidRPr="00267A4C">
              <w:rPr>
                <w:color w:val="000000"/>
                <w:sz w:val="20"/>
                <w:lang w:eastAsia="zh-TW"/>
              </w:rPr>
              <w:t>8</w:t>
            </w:r>
          </w:p>
        </w:tc>
        <w:tc>
          <w:tcPr>
            <w:tcW w:w="840" w:type="dxa"/>
            <w:shd w:val="clear" w:color="auto" w:fill="auto"/>
            <w:noWrap/>
            <w:vAlign w:val="center"/>
            <w:hideMark/>
          </w:tcPr>
          <w:p w14:paraId="798DD6BE" w14:textId="77777777" w:rsidR="00DC0201" w:rsidRPr="00267A4C" w:rsidRDefault="00DC0201" w:rsidP="00696255">
            <w:pPr>
              <w:jc w:val="center"/>
              <w:rPr>
                <w:color w:val="000000"/>
                <w:sz w:val="20"/>
                <w:lang w:val="en-ID" w:eastAsia="zh-TW"/>
              </w:rPr>
            </w:pPr>
            <w:r w:rsidRPr="00267A4C">
              <w:rPr>
                <w:color w:val="000000"/>
                <w:sz w:val="20"/>
                <w:lang w:eastAsia="zh-TW"/>
              </w:rPr>
              <w:t>9</w:t>
            </w:r>
          </w:p>
        </w:tc>
      </w:tr>
      <w:tr w:rsidR="00DC0201" w:rsidRPr="00267A4C" w14:paraId="0247978F" w14:textId="77777777" w:rsidTr="00C62470">
        <w:trPr>
          <w:trHeight w:val="20"/>
          <w:jc w:val="center"/>
        </w:trPr>
        <w:tc>
          <w:tcPr>
            <w:tcW w:w="956" w:type="dxa"/>
            <w:vMerge w:val="restart"/>
            <w:shd w:val="clear" w:color="auto" w:fill="auto"/>
            <w:noWrap/>
            <w:vAlign w:val="center"/>
            <w:hideMark/>
          </w:tcPr>
          <w:p w14:paraId="7351F3FC" w14:textId="77777777" w:rsidR="00DC0201" w:rsidRPr="00267A4C" w:rsidRDefault="00DC0201" w:rsidP="00696255">
            <w:pPr>
              <w:jc w:val="center"/>
              <w:rPr>
                <w:color w:val="000000"/>
                <w:sz w:val="20"/>
                <w:lang w:val="en-ID" w:eastAsia="zh-TW"/>
              </w:rPr>
            </w:pPr>
            <w:r w:rsidRPr="00267A4C">
              <w:rPr>
                <w:color w:val="000000"/>
                <w:sz w:val="20"/>
                <w:lang w:eastAsia="zh-TW"/>
              </w:rPr>
              <w:t>Machine</w:t>
            </w:r>
          </w:p>
        </w:tc>
        <w:tc>
          <w:tcPr>
            <w:tcW w:w="540" w:type="dxa"/>
            <w:shd w:val="clear" w:color="auto" w:fill="auto"/>
            <w:noWrap/>
            <w:vAlign w:val="center"/>
            <w:hideMark/>
          </w:tcPr>
          <w:p w14:paraId="2A0A0AFA" w14:textId="77777777" w:rsidR="00DC0201" w:rsidRPr="00267A4C" w:rsidRDefault="00DC0201" w:rsidP="00696255">
            <w:pPr>
              <w:jc w:val="center"/>
              <w:rPr>
                <w:color w:val="000000"/>
                <w:sz w:val="20"/>
                <w:lang w:val="en-ID" w:eastAsia="zh-TW"/>
              </w:rPr>
            </w:pPr>
            <w:r w:rsidRPr="00267A4C">
              <w:rPr>
                <w:color w:val="000000"/>
                <w:sz w:val="20"/>
                <w:lang w:eastAsia="zh-TW"/>
              </w:rPr>
              <w:t>M1</w:t>
            </w:r>
          </w:p>
        </w:tc>
        <w:tc>
          <w:tcPr>
            <w:tcW w:w="840" w:type="dxa"/>
            <w:shd w:val="clear" w:color="auto" w:fill="auto"/>
            <w:noWrap/>
            <w:vAlign w:val="center"/>
            <w:hideMark/>
          </w:tcPr>
          <w:p w14:paraId="5E53D92F"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51BFBB09"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437735BD"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4F557BF6"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1D816037"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0754DB47"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5D6CD63C"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3363926A"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0DF4C573"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r>
      <w:tr w:rsidR="00DC0201" w:rsidRPr="00267A4C" w14:paraId="4F60C045" w14:textId="77777777" w:rsidTr="00C62470">
        <w:trPr>
          <w:trHeight w:val="20"/>
          <w:jc w:val="center"/>
        </w:trPr>
        <w:tc>
          <w:tcPr>
            <w:tcW w:w="956" w:type="dxa"/>
            <w:vMerge/>
            <w:shd w:val="clear" w:color="auto" w:fill="auto"/>
            <w:vAlign w:val="center"/>
            <w:hideMark/>
          </w:tcPr>
          <w:p w14:paraId="0F8E0711" w14:textId="77777777" w:rsidR="00DC0201" w:rsidRPr="00267A4C" w:rsidRDefault="00DC0201" w:rsidP="00696255">
            <w:pPr>
              <w:rPr>
                <w:color w:val="000000"/>
                <w:sz w:val="20"/>
                <w:lang w:val="en-ID" w:eastAsia="zh-TW"/>
              </w:rPr>
            </w:pPr>
          </w:p>
        </w:tc>
        <w:tc>
          <w:tcPr>
            <w:tcW w:w="540" w:type="dxa"/>
            <w:shd w:val="clear" w:color="auto" w:fill="auto"/>
            <w:noWrap/>
            <w:vAlign w:val="center"/>
            <w:hideMark/>
          </w:tcPr>
          <w:p w14:paraId="56B1E0E8" w14:textId="77777777" w:rsidR="00DC0201" w:rsidRPr="00267A4C" w:rsidRDefault="00DC0201" w:rsidP="00696255">
            <w:pPr>
              <w:jc w:val="center"/>
              <w:rPr>
                <w:color w:val="000000"/>
                <w:sz w:val="20"/>
                <w:lang w:val="en-ID" w:eastAsia="zh-TW"/>
              </w:rPr>
            </w:pPr>
            <w:r w:rsidRPr="00267A4C">
              <w:rPr>
                <w:color w:val="000000"/>
                <w:sz w:val="20"/>
                <w:lang w:eastAsia="zh-TW"/>
              </w:rPr>
              <w:t>M2</w:t>
            </w:r>
          </w:p>
        </w:tc>
        <w:tc>
          <w:tcPr>
            <w:tcW w:w="840" w:type="dxa"/>
            <w:shd w:val="clear" w:color="auto" w:fill="auto"/>
            <w:noWrap/>
            <w:vAlign w:val="center"/>
            <w:hideMark/>
          </w:tcPr>
          <w:p w14:paraId="010E0AF0"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12C646D2"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5B97B184"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65820861"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4888574A"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31899ADC"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0706AFC2"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2691640B"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32B7C72C"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r>
      <w:tr w:rsidR="00DC0201" w:rsidRPr="00267A4C" w14:paraId="5F1ACD0A" w14:textId="77777777" w:rsidTr="00C62470">
        <w:trPr>
          <w:trHeight w:val="20"/>
          <w:jc w:val="center"/>
        </w:trPr>
        <w:tc>
          <w:tcPr>
            <w:tcW w:w="956" w:type="dxa"/>
            <w:vMerge/>
            <w:shd w:val="clear" w:color="auto" w:fill="auto"/>
            <w:vAlign w:val="center"/>
            <w:hideMark/>
          </w:tcPr>
          <w:p w14:paraId="4DBCF660" w14:textId="77777777" w:rsidR="00DC0201" w:rsidRPr="00267A4C" w:rsidRDefault="00DC0201" w:rsidP="00696255">
            <w:pPr>
              <w:rPr>
                <w:color w:val="000000"/>
                <w:sz w:val="20"/>
                <w:lang w:val="en-ID" w:eastAsia="zh-TW"/>
              </w:rPr>
            </w:pPr>
          </w:p>
        </w:tc>
        <w:tc>
          <w:tcPr>
            <w:tcW w:w="540" w:type="dxa"/>
            <w:shd w:val="clear" w:color="auto" w:fill="auto"/>
            <w:noWrap/>
            <w:vAlign w:val="center"/>
            <w:hideMark/>
          </w:tcPr>
          <w:p w14:paraId="65449C83" w14:textId="77777777" w:rsidR="00DC0201" w:rsidRPr="00267A4C" w:rsidRDefault="00DC0201" w:rsidP="00696255">
            <w:pPr>
              <w:jc w:val="center"/>
              <w:rPr>
                <w:color w:val="000000"/>
                <w:sz w:val="20"/>
                <w:lang w:val="en-ID" w:eastAsia="zh-TW"/>
              </w:rPr>
            </w:pPr>
            <w:r w:rsidRPr="00267A4C">
              <w:rPr>
                <w:color w:val="000000"/>
                <w:sz w:val="20"/>
                <w:lang w:eastAsia="zh-TW"/>
              </w:rPr>
              <w:t>M3</w:t>
            </w:r>
            <w:r w:rsidRPr="00267A4C">
              <w:rPr>
                <w:rFonts w:ascii="Calibri" w:hAnsi="Calibri" w:cs="Calibri"/>
                <w:color w:val="000000"/>
                <w:sz w:val="20"/>
                <w:lang w:eastAsia="zh-TW"/>
              </w:rPr>
              <w:t> </w:t>
            </w:r>
          </w:p>
        </w:tc>
        <w:tc>
          <w:tcPr>
            <w:tcW w:w="840" w:type="dxa"/>
            <w:shd w:val="clear" w:color="auto" w:fill="auto"/>
            <w:noWrap/>
            <w:vAlign w:val="center"/>
            <w:hideMark/>
          </w:tcPr>
          <w:p w14:paraId="14352D0D"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570E0EEF"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515FBE0A"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610A6FF4"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6875DA2D"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0C3FD7D4"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08478D93"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3C0F04AA"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2732B371"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r>
      <w:tr w:rsidR="00DC0201" w:rsidRPr="00267A4C" w14:paraId="408E5318" w14:textId="77777777" w:rsidTr="00C62470">
        <w:trPr>
          <w:trHeight w:val="20"/>
          <w:jc w:val="center"/>
        </w:trPr>
        <w:tc>
          <w:tcPr>
            <w:tcW w:w="1496" w:type="dxa"/>
            <w:gridSpan w:val="2"/>
            <w:shd w:val="clear" w:color="auto" w:fill="auto"/>
            <w:vAlign w:val="center"/>
            <w:hideMark/>
          </w:tcPr>
          <w:p w14:paraId="2238F46B" w14:textId="77777777" w:rsidR="00DC0201" w:rsidRPr="00267A4C" w:rsidRDefault="00DC0201" w:rsidP="00696255">
            <w:pPr>
              <w:jc w:val="center"/>
              <w:rPr>
                <w:color w:val="000000"/>
                <w:sz w:val="20"/>
                <w:lang w:val="en-ID" w:eastAsia="zh-TW"/>
              </w:rPr>
            </w:pPr>
            <w:r w:rsidRPr="00267A4C">
              <w:rPr>
                <w:color w:val="000000"/>
                <w:sz w:val="20"/>
                <w:lang w:eastAsia="zh-TW"/>
              </w:rPr>
              <w:t>Energy Consumption</w:t>
            </w:r>
          </w:p>
        </w:tc>
        <w:tc>
          <w:tcPr>
            <w:tcW w:w="840" w:type="dxa"/>
            <w:shd w:val="clear" w:color="auto" w:fill="auto"/>
            <w:noWrap/>
            <w:vAlign w:val="center"/>
            <w:hideMark/>
          </w:tcPr>
          <w:p w14:paraId="7E05630A" w14:textId="77777777" w:rsidR="00DC0201" w:rsidRPr="00267A4C" w:rsidRDefault="00DC0201" w:rsidP="00696255">
            <w:pPr>
              <w:jc w:val="center"/>
              <w:rPr>
                <w:color w:val="000000"/>
                <w:sz w:val="20"/>
                <w:lang w:val="en-ID" w:eastAsia="zh-TW"/>
              </w:rPr>
            </w:pPr>
            <w:r w:rsidRPr="00267A4C">
              <w:rPr>
                <w:color w:val="000000"/>
                <w:sz w:val="20"/>
                <w:lang w:eastAsia="zh-TW"/>
              </w:rPr>
              <w:t>85390</w:t>
            </w:r>
          </w:p>
        </w:tc>
        <w:tc>
          <w:tcPr>
            <w:tcW w:w="840" w:type="dxa"/>
            <w:shd w:val="clear" w:color="auto" w:fill="auto"/>
            <w:noWrap/>
            <w:vAlign w:val="center"/>
            <w:hideMark/>
          </w:tcPr>
          <w:p w14:paraId="2FB58359" w14:textId="77777777" w:rsidR="00DC0201" w:rsidRPr="00267A4C" w:rsidRDefault="00DC0201" w:rsidP="00696255">
            <w:pPr>
              <w:jc w:val="center"/>
              <w:rPr>
                <w:color w:val="000000"/>
                <w:sz w:val="20"/>
                <w:lang w:val="en-ID" w:eastAsia="zh-TW"/>
              </w:rPr>
            </w:pPr>
            <w:r w:rsidRPr="00267A4C">
              <w:rPr>
                <w:color w:val="000000"/>
                <w:sz w:val="20"/>
                <w:lang w:eastAsia="zh-TW"/>
              </w:rPr>
              <w:t>86940</w:t>
            </w:r>
          </w:p>
        </w:tc>
        <w:tc>
          <w:tcPr>
            <w:tcW w:w="840" w:type="dxa"/>
            <w:shd w:val="clear" w:color="auto" w:fill="auto"/>
            <w:noWrap/>
            <w:vAlign w:val="center"/>
            <w:hideMark/>
          </w:tcPr>
          <w:p w14:paraId="617CCBF7" w14:textId="77777777" w:rsidR="00DC0201" w:rsidRPr="00267A4C" w:rsidRDefault="00DC0201" w:rsidP="00696255">
            <w:pPr>
              <w:jc w:val="center"/>
              <w:rPr>
                <w:color w:val="000000"/>
                <w:sz w:val="20"/>
                <w:lang w:val="en-ID" w:eastAsia="zh-TW"/>
              </w:rPr>
            </w:pPr>
            <w:r w:rsidRPr="00267A4C">
              <w:rPr>
                <w:color w:val="000000"/>
                <w:sz w:val="20"/>
                <w:lang w:eastAsia="zh-TW"/>
              </w:rPr>
              <w:t>87520</w:t>
            </w:r>
          </w:p>
        </w:tc>
        <w:tc>
          <w:tcPr>
            <w:tcW w:w="840" w:type="dxa"/>
            <w:shd w:val="clear" w:color="auto" w:fill="auto"/>
            <w:noWrap/>
            <w:vAlign w:val="center"/>
            <w:hideMark/>
          </w:tcPr>
          <w:p w14:paraId="0BA9AC62" w14:textId="77777777" w:rsidR="00DC0201" w:rsidRPr="00267A4C" w:rsidRDefault="00DC0201" w:rsidP="00696255">
            <w:pPr>
              <w:jc w:val="center"/>
              <w:rPr>
                <w:color w:val="000000"/>
                <w:sz w:val="20"/>
                <w:lang w:val="en-ID" w:eastAsia="zh-TW"/>
              </w:rPr>
            </w:pPr>
            <w:r w:rsidRPr="00267A4C">
              <w:rPr>
                <w:color w:val="000000"/>
                <w:sz w:val="20"/>
                <w:lang w:eastAsia="zh-TW"/>
              </w:rPr>
              <w:t>88010</w:t>
            </w:r>
          </w:p>
        </w:tc>
        <w:tc>
          <w:tcPr>
            <w:tcW w:w="840" w:type="dxa"/>
            <w:shd w:val="clear" w:color="auto" w:fill="auto"/>
            <w:noWrap/>
            <w:vAlign w:val="center"/>
            <w:hideMark/>
          </w:tcPr>
          <w:p w14:paraId="0746E36D" w14:textId="77777777" w:rsidR="00DC0201" w:rsidRPr="00267A4C" w:rsidRDefault="00DC0201" w:rsidP="00696255">
            <w:pPr>
              <w:jc w:val="center"/>
              <w:rPr>
                <w:color w:val="000000"/>
                <w:sz w:val="20"/>
                <w:lang w:val="en-ID" w:eastAsia="zh-TW"/>
              </w:rPr>
            </w:pPr>
            <w:r w:rsidRPr="00267A4C">
              <w:rPr>
                <w:color w:val="000000"/>
                <w:sz w:val="20"/>
                <w:lang w:eastAsia="zh-TW"/>
              </w:rPr>
              <w:t>88450</w:t>
            </w:r>
          </w:p>
        </w:tc>
        <w:tc>
          <w:tcPr>
            <w:tcW w:w="840" w:type="dxa"/>
            <w:shd w:val="clear" w:color="auto" w:fill="auto"/>
            <w:noWrap/>
            <w:vAlign w:val="center"/>
            <w:hideMark/>
          </w:tcPr>
          <w:p w14:paraId="458F8C70" w14:textId="77777777" w:rsidR="00DC0201" w:rsidRPr="00267A4C" w:rsidRDefault="00DC0201" w:rsidP="00696255">
            <w:pPr>
              <w:jc w:val="center"/>
              <w:rPr>
                <w:color w:val="000000"/>
                <w:sz w:val="20"/>
                <w:lang w:val="en-ID" w:eastAsia="zh-TW"/>
              </w:rPr>
            </w:pPr>
            <w:r w:rsidRPr="00267A4C">
              <w:rPr>
                <w:color w:val="000000"/>
                <w:sz w:val="20"/>
                <w:lang w:eastAsia="zh-TW"/>
              </w:rPr>
              <w:t>88550</w:t>
            </w:r>
          </w:p>
        </w:tc>
        <w:tc>
          <w:tcPr>
            <w:tcW w:w="840" w:type="dxa"/>
            <w:shd w:val="clear" w:color="auto" w:fill="auto"/>
            <w:noWrap/>
            <w:vAlign w:val="center"/>
            <w:hideMark/>
          </w:tcPr>
          <w:p w14:paraId="2F0B753D" w14:textId="77777777" w:rsidR="00DC0201" w:rsidRPr="00267A4C" w:rsidRDefault="00DC0201" w:rsidP="00696255">
            <w:pPr>
              <w:jc w:val="center"/>
              <w:rPr>
                <w:color w:val="000000"/>
                <w:sz w:val="20"/>
                <w:lang w:val="en-ID" w:eastAsia="zh-TW"/>
              </w:rPr>
            </w:pPr>
            <w:r w:rsidRPr="00267A4C">
              <w:rPr>
                <w:color w:val="000000"/>
                <w:sz w:val="20"/>
                <w:lang w:eastAsia="zh-TW"/>
              </w:rPr>
              <w:t>89450</w:t>
            </w:r>
          </w:p>
        </w:tc>
        <w:tc>
          <w:tcPr>
            <w:tcW w:w="840" w:type="dxa"/>
            <w:shd w:val="clear" w:color="auto" w:fill="auto"/>
            <w:noWrap/>
            <w:vAlign w:val="center"/>
            <w:hideMark/>
          </w:tcPr>
          <w:p w14:paraId="659D62C0" w14:textId="77777777" w:rsidR="00DC0201" w:rsidRPr="00267A4C" w:rsidRDefault="00DC0201" w:rsidP="00696255">
            <w:pPr>
              <w:jc w:val="center"/>
              <w:rPr>
                <w:color w:val="000000"/>
                <w:sz w:val="20"/>
                <w:lang w:val="en-ID" w:eastAsia="zh-TW"/>
              </w:rPr>
            </w:pPr>
            <w:r w:rsidRPr="00267A4C">
              <w:rPr>
                <w:color w:val="000000"/>
                <w:sz w:val="20"/>
                <w:lang w:eastAsia="zh-TW"/>
              </w:rPr>
              <w:t>89670</w:t>
            </w:r>
          </w:p>
        </w:tc>
        <w:tc>
          <w:tcPr>
            <w:tcW w:w="840" w:type="dxa"/>
            <w:shd w:val="clear" w:color="auto" w:fill="auto"/>
            <w:noWrap/>
            <w:vAlign w:val="center"/>
            <w:hideMark/>
          </w:tcPr>
          <w:p w14:paraId="61E2456D" w14:textId="77777777" w:rsidR="00DC0201" w:rsidRPr="00267A4C" w:rsidRDefault="00DC0201" w:rsidP="00696255">
            <w:pPr>
              <w:jc w:val="center"/>
              <w:rPr>
                <w:color w:val="000000"/>
                <w:sz w:val="20"/>
                <w:lang w:val="en-ID" w:eastAsia="zh-TW"/>
              </w:rPr>
            </w:pPr>
            <w:r w:rsidRPr="00267A4C">
              <w:rPr>
                <w:color w:val="000000"/>
                <w:sz w:val="20"/>
                <w:lang w:eastAsia="zh-TW"/>
              </w:rPr>
              <w:t>90290</w:t>
            </w:r>
          </w:p>
        </w:tc>
      </w:tr>
      <w:tr w:rsidR="00DC0201" w:rsidRPr="00267A4C" w14:paraId="437A1BBE" w14:textId="77777777" w:rsidTr="00C62470">
        <w:trPr>
          <w:trHeight w:val="20"/>
          <w:jc w:val="center"/>
        </w:trPr>
        <w:tc>
          <w:tcPr>
            <w:tcW w:w="1496" w:type="dxa"/>
            <w:gridSpan w:val="2"/>
            <w:shd w:val="clear" w:color="auto" w:fill="auto"/>
            <w:noWrap/>
            <w:vAlign w:val="center"/>
            <w:hideMark/>
          </w:tcPr>
          <w:p w14:paraId="2F169A29" w14:textId="77777777" w:rsidR="00DC0201" w:rsidRPr="00267A4C" w:rsidRDefault="00DC0201" w:rsidP="00696255">
            <w:pPr>
              <w:jc w:val="center"/>
              <w:rPr>
                <w:color w:val="000000"/>
                <w:sz w:val="20"/>
                <w:lang w:val="en-ID" w:eastAsia="zh-TW"/>
              </w:rPr>
            </w:pPr>
            <w:r w:rsidRPr="00267A4C">
              <w:rPr>
                <w:color w:val="000000"/>
                <w:sz w:val="20"/>
                <w:lang w:eastAsia="zh-TW"/>
              </w:rPr>
              <w:t>Scenario</w:t>
            </w:r>
          </w:p>
        </w:tc>
        <w:tc>
          <w:tcPr>
            <w:tcW w:w="840" w:type="dxa"/>
            <w:shd w:val="clear" w:color="auto" w:fill="auto"/>
            <w:noWrap/>
            <w:vAlign w:val="center"/>
            <w:hideMark/>
          </w:tcPr>
          <w:p w14:paraId="1124D397" w14:textId="77777777" w:rsidR="00DC0201" w:rsidRPr="00267A4C" w:rsidRDefault="00DC0201" w:rsidP="00696255">
            <w:pPr>
              <w:jc w:val="center"/>
              <w:rPr>
                <w:color w:val="000000"/>
                <w:sz w:val="20"/>
                <w:lang w:val="en-ID" w:eastAsia="zh-TW"/>
              </w:rPr>
            </w:pPr>
            <w:r w:rsidRPr="00267A4C">
              <w:rPr>
                <w:color w:val="000000"/>
                <w:sz w:val="20"/>
                <w:lang w:eastAsia="zh-TW"/>
              </w:rPr>
              <w:t>10</w:t>
            </w:r>
          </w:p>
        </w:tc>
        <w:tc>
          <w:tcPr>
            <w:tcW w:w="840" w:type="dxa"/>
            <w:shd w:val="clear" w:color="auto" w:fill="auto"/>
            <w:noWrap/>
            <w:vAlign w:val="center"/>
            <w:hideMark/>
          </w:tcPr>
          <w:p w14:paraId="4CD60047" w14:textId="77777777" w:rsidR="00DC0201" w:rsidRPr="00267A4C" w:rsidRDefault="00DC0201" w:rsidP="00696255">
            <w:pPr>
              <w:jc w:val="center"/>
              <w:rPr>
                <w:color w:val="000000"/>
                <w:sz w:val="20"/>
                <w:lang w:val="en-ID" w:eastAsia="zh-TW"/>
              </w:rPr>
            </w:pPr>
            <w:r w:rsidRPr="00267A4C">
              <w:rPr>
                <w:color w:val="000000"/>
                <w:sz w:val="20"/>
                <w:lang w:eastAsia="zh-TW"/>
              </w:rPr>
              <w:t>11</w:t>
            </w:r>
          </w:p>
        </w:tc>
        <w:tc>
          <w:tcPr>
            <w:tcW w:w="840" w:type="dxa"/>
            <w:shd w:val="clear" w:color="auto" w:fill="auto"/>
            <w:noWrap/>
            <w:vAlign w:val="center"/>
            <w:hideMark/>
          </w:tcPr>
          <w:p w14:paraId="48D57504" w14:textId="77777777" w:rsidR="00DC0201" w:rsidRPr="00267A4C" w:rsidRDefault="00DC0201" w:rsidP="00696255">
            <w:pPr>
              <w:jc w:val="center"/>
              <w:rPr>
                <w:color w:val="000000"/>
                <w:sz w:val="20"/>
                <w:lang w:val="en-ID" w:eastAsia="zh-TW"/>
              </w:rPr>
            </w:pPr>
            <w:r w:rsidRPr="00267A4C">
              <w:rPr>
                <w:color w:val="000000"/>
                <w:sz w:val="20"/>
                <w:lang w:eastAsia="zh-TW"/>
              </w:rPr>
              <w:t>12</w:t>
            </w:r>
          </w:p>
        </w:tc>
        <w:tc>
          <w:tcPr>
            <w:tcW w:w="840" w:type="dxa"/>
            <w:shd w:val="clear" w:color="auto" w:fill="auto"/>
            <w:noWrap/>
            <w:vAlign w:val="center"/>
            <w:hideMark/>
          </w:tcPr>
          <w:p w14:paraId="3FF6F065" w14:textId="77777777" w:rsidR="00DC0201" w:rsidRPr="00267A4C" w:rsidRDefault="00DC0201" w:rsidP="00696255">
            <w:pPr>
              <w:jc w:val="center"/>
              <w:rPr>
                <w:color w:val="000000"/>
                <w:sz w:val="20"/>
                <w:lang w:val="en-ID" w:eastAsia="zh-TW"/>
              </w:rPr>
            </w:pPr>
            <w:r w:rsidRPr="00267A4C">
              <w:rPr>
                <w:color w:val="000000"/>
                <w:sz w:val="20"/>
                <w:lang w:eastAsia="zh-TW"/>
              </w:rPr>
              <w:t>13</w:t>
            </w:r>
          </w:p>
        </w:tc>
        <w:tc>
          <w:tcPr>
            <w:tcW w:w="840" w:type="dxa"/>
            <w:shd w:val="clear" w:color="auto" w:fill="auto"/>
            <w:noWrap/>
            <w:vAlign w:val="center"/>
            <w:hideMark/>
          </w:tcPr>
          <w:p w14:paraId="7F7139A4" w14:textId="77777777" w:rsidR="00DC0201" w:rsidRPr="00267A4C" w:rsidRDefault="00DC0201" w:rsidP="00696255">
            <w:pPr>
              <w:jc w:val="center"/>
              <w:rPr>
                <w:color w:val="000000"/>
                <w:sz w:val="20"/>
                <w:lang w:val="en-ID" w:eastAsia="zh-TW"/>
              </w:rPr>
            </w:pPr>
            <w:r w:rsidRPr="00267A4C">
              <w:rPr>
                <w:color w:val="000000"/>
                <w:sz w:val="20"/>
                <w:lang w:eastAsia="zh-TW"/>
              </w:rPr>
              <w:t>14</w:t>
            </w:r>
          </w:p>
        </w:tc>
        <w:tc>
          <w:tcPr>
            <w:tcW w:w="840" w:type="dxa"/>
            <w:shd w:val="clear" w:color="auto" w:fill="auto"/>
            <w:noWrap/>
            <w:vAlign w:val="center"/>
            <w:hideMark/>
          </w:tcPr>
          <w:p w14:paraId="35BD3872" w14:textId="77777777" w:rsidR="00DC0201" w:rsidRPr="00267A4C" w:rsidRDefault="00DC0201" w:rsidP="00696255">
            <w:pPr>
              <w:jc w:val="center"/>
              <w:rPr>
                <w:color w:val="000000"/>
                <w:sz w:val="20"/>
                <w:lang w:val="en-ID" w:eastAsia="zh-TW"/>
              </w:rPr>
            </w:pPr>
            <w:r w:rsidRPr="00267A4C">
              <w:rPr>
                <w:color w:val="000000"/>
                <w:sz w:val="20"/>
                <w:lang w:eastAsia="zh-TW"/>
              </w:rPr>
              <w:t>15</w:t>
            </w:r>
          </w:p>
        </w:tc>
        <w:tc>
          <w:tcPr>
            <w:tcW w:w="840" w:type="dxa"/>
            <w:shd w:val="clear" w:color="auto" w:fill="auto"/>
            <w:noWrap/>
            <w:vAlign w:val="center"/>
            <w:hideMark/>
          </w:tcPr>
          <w:p w14:paraId="372B4E99" w14:textId="77777777" w:rsidR="00DC0201" w:rsidRPr="00267A4C" w:rsidRDefault="00DC0201" w:rsidP="00696255">
            <w:pPr>
              <w:jc w:val="center"/>
              <w:rPr>
                <w:color w:val="000000"/>
                <w:sz w:val="20"/>
                <w:lang w:val="en-ID" w:eastAsia="zh-TW"/>
              </w:rPr>
            </w:pPr>
            <w:r w:rsidRPr="00267A4C">
              <w:rPr>
                <w:color w:val="000000"/>
                <w:sz w:val="20"/>
                <w:lang w:eastAsia="zh-TW"/>
              </w:rPr>
              <w:t>16</w:t>
            </w:r>
          </w:p>
        </w:tc>
        <w:tc>
          <w:tcPr>
            <w:tcW w:w="840" w:type="dxa"/>
            <w:shd w:val="clear" w:color="auto" w:fill="auto"/>
            <w:noWrap/>
            <w:vAlign w:val="center"/>
            <w:hideMark/>
          </w:tcPr>
          <w:p w14:paraId="13730D9D" w14:textId="77777777" w:rsidR="00DC0201" w:rsidRPr="00267A4C" w:rsidRDefault="00DC0201" w:rsidP="00696255">
            <w:pPr>
              <w:jc w:val="center"/>
              <w:rPr>
                <w:color w:val="000000"/>
                <w:sz w:val="20"/>
                <w:lang w:val="en-ID" w:eastAsia="zh-TW"/>
              </w:rPr>
            </w:pPr>
            <w:r w:rsidRPr="00267A4C">
              <w:rPr>
                <w:color w:val="000000"/>
                <w:sz w:val="20"/>
                <w:lang w:eastAsia="zh-TW"/>
              </w:rPr>
              <w:t>17</w:t>
            </w:r>
          </w:p>
        </w:tc>
        <w:tc>
          <w:tcPr>
            <w:tcW w:w="840" w:type="dxa"/>
            <w:shd w:val="clear" w:color="auto" w:fill="auto"/>
            <w:noWrap/>
            <w:vAlign w:val="center"/>
            <w:hideMark/>
          </w:tcPr>
          <w:p w14:paraId="3FDE0532" w14:textId="77777777" w:rsidR="00DC0201" w:rsidRPr="00267A4C" w:rsidRDefault="00DC0201" w:rsidP="00696255">
            <w:pPr>
              <w:jc w:val="center"/>
              <w:rPr>
                <w:color w:val="000000"/>
                <w:sz w:val="20"/>
                <w:lang w:val="en-ID" w:eastAsia="zh-TW"/>
              </w:rPr>
            </w:pPr>
            <w:r w:rsidRPr="00267A4C">
              <w:rPr>
                <w:color w:val="000000"/>
                <w:sz w:val="20"/>
                <w:lang w:eastAsia="zh-TW"/>
              </w:rPr>
              <w:t>18</w:t>
            </w:r>
          </w:p>
        </w:tc>
      </w:tr>
      <w:tr w:rsidR="00DC0201" w:rsidRPr="00267A4C" w14:paraId="434E8419" w14:textId="77777777" w:rsidTr="00C62470">
        <w:trPr>
          <w:trHeight w:val="20"/>
          <w:jc w:val="center"/>
        </w:trPr>
        <w:tc>
          <w:tcPr>
            <w:tcW w:w="956" w:type="dxa"/>
            <w:vMerge w:val="restart"/>
            <w:shd w:val="clear" w:color="auto" w:fill="auto"/>
            <w:noWrap/>
            <w:vAlign w:val="center"/>
            <w:hideMark/>
          </w:tcPr>
          <w:p w14:paraId="3E8713ED" w14:textId="77777777" w:rsidR="00DC0201" w:rsidRPr="00267A4C" w:rsidRDefault="00DC0201" w:rsidP="00696255">
            <w:pPr>
              <w:jc w:val="center"/>
              <w:rPr>
                <w:color w:val="000000"/>
                <w:sz w:val="20"/>
                <w:lang w:val="en-ID" w:eastAsia="zh-TW"/>
              </w:rPr>
            </w:pPr>
            <w:r w:rsidRPr="00267A4C">
              <w:rPr>
                <w:color w:val="000000"/>
                <w:sz w:val="20"/>
                <w:lang w:eastAsia="zh-TW"/>
              </w:rPr>
              <w:t>Machine</w:t>
            </w:r>
          </w:p>
        </w:tc>
        <w:tc>
          <w:tcPr>
            <w:tcW w:w="540" w:type="dxa"/>
            <w:shd w:val="clear" w:color="auto" w:fill="auto"/>
            <w:noWrap/>
            <w:vAlign w:val="center"/>
            <w:hideMark/>
          </w:tcPr>
          <w:p w14:paraId="5F144503" w14:textId="77777777" w:rsidR="00DC0201" w:rsidRPr="00267A4C" w:rsidRDefault="00DC0201" w:rsidP="00696255">
            <w:pPr>
              <w:jc w:val="center"/>
              <w:rPr>
                <w:color w:val="000000"/>
                <w:sz w:val="20"/>
                <w:lang w:val="en-ID" w:eastAsia="zh-TW"/>
              </w:rPr>
            </w:pPr>
            <w:r w:rsidRPr="00267A4C">
              <w:rPr>
                <w:color w:val="000000"/>
                <w:sz w:val="20"/>
                <w:lang w:eastAsia="zh-TW"/>
              </w:rPr>
              <w:t>M1</w:t>
            </w:r>
          </w:p>
        </w:tc>
        <w:tc>
          <w:tcPr>
            <w:tcW w:w="840" w:type="dxa"/>
            <w:shd w:val="clear" w:color="auto" w:fill="auto"/>
            <w:noWrap/>
            <w:vAlign w:val="center"/>
            <w:hideMark/>
          </w:tcPr>
          <w:p w14:paraId="27A85CBB"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00FA4735"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1C8A647E"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043DFE02"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59465599"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7A4EBFFC"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3A281032"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2E022C80"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2471F847"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r>
      <w:tr w:rsidR="00DC0201" w:rsidRPr="00267A4C" w14:paraId="2BB09C8A" w14:textId="77777777" w:rsidTr="00C62470">
        <w:trPr>
          <w:trHeight w:val="20"/>
          <w:jc w:val="center"/>
        </w:trPr>
        <w:tc>
          <w:tcPr>
            <w:tcW w:w="956" w:type="dxa"/>
            <w:vMerge/>
            <w:shd w:val="clear" w:color="auto" w:fill="auto"/>
            <w:vAlign w:val="center"/>
            <w:hideMark/>
          </w:tcPr>
          <w:p w14:paraId="362E97C9" w14:textId="77777777" w:rsidR="00DC0201" w:rsidRPr="00267A4C" w:rsidRDefault="00DC0201" w:rsidP="00696255">
            <w:pPr>
              <w:rPr>
                <w:color w:val="000000"/>
                <w:sz w:val="20"/>
                <w:lang w:val="en-ID" w:eastAsia="zh-TW"/>
              </w:rPr>
            </w:pPr>
          </w:p>
        </w:tc>
        <w:tc>
          <w:tcPr>
            <w:tcW w:w="540" w:type="dxa"/>
            <w:shd w:val="clear" w:color="auto" w:fill="auto"/>
            <w:noWrap/>
            <w:vAlign w:val="center"/>
            <w:hideMark/>
          </w:tcPr>
          <w:p w14:paraId="3481D8A8" w14:textId="77777777" w:rsidR="00DC0201" w:rsidRPr="00267A4C" w:rsidRDefault="00DC0201" w:rsidP="00696255">
            <w:pPr>
              <w:jc w:val="center"/>
              <w:rPr>
                <w:color w:val="000000"/>
                <w:sz w:val="20"/>
                <w:lang w:val="en-ID" w:eastAsia="zh-TW"/>
              </w:rPr>
            </w:pPr>
            <w:r w:rsidRPr="00267A4C">
              <w:rPr>
                <w:color w:val="000000"/>
                <w:sz w:val="20"/>
                <w:lang w:eastAsia="zh-TW"/>
              </w:rPr>
              <w:t>M2</w:t>
            </w:r>
          </w:p>
        </w:tc>
        <w:tc>
          <w:tcPr>
            <w:tcW w:w="840" w:type="dxa"/>
            <w:shd w:val="clear" w:color="auto" w:fill="auto"/>
            <w:noWrap/>
            <w:vAlign w:val="center"/>
            <w:hideMark/>
          </w:tcPr>
          <w:p w14:paraId="74616850"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57EBC99C"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0BA24BF4"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6C4880CB"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3481CB95"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726BD2E4"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2D8664C6"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17D4C1CB"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581B559F"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r>
      <w:tr w:rsidR="00DC0201" w:rsidRPr="00267A4C" w14:paraId="66FB5053" w14:textId="77777777" w:rsidTr="00C62470">
        <w:trPr>
          <w:trHeight w:val="20"/>
          <w:jc w:val="center"/>
        </w:trPr>
        <w:tc>
          <w:tcPr>
            <w:tcW w:w="956" w:type="dxa"/>
            <w:vMerge/>
            <w:shd w:val="clear" w:color="auto" w:fill="auto"/>
            <w:vAlign w:val="center"/>
            <w:hideMark/>
          </w:tcPr>
          <w:p w14:paraId="31722390" w14:textId="77777777" w:rsidR="00DC0201" w:rsidRPr="00267A4C" w:rsidRDefault="00DC0201" w:rsidP="00696255">
            <w:pPr>
              <w:rPr>
                <w:color w:val="000000"/>
                <w:sz w:val="20"/>
                <w:lang w:val="en-ID" w:eastAsia="zh-TW"/>
              </w:rPr>
            </w:pPr>
          </w:p>
        </w:tc>
        <w:tc>
          <w:tcPr>
            <w:tcW w:w="540" w:type="dxa"/>
            <w:shd w:val="clear" w:color="auto" w:fill="auto"/>
            <w:noWrap/>
            <w:vAlign w:val="center"/>
            <w:hideMark/>
          </w:tcPr>
          <w:p w14:paraId="02CB2575" w14:textId="77777777" w:rsidR="00DC0201" w:rsidRPr="00267A4C" w:rsidRDefault="00DC0201" w:rsidP="00696255">
            <w:pPr>
              <w:jc w:val="center"/>
              <w:rPr>
                <w:color w:val="000000"/>
                <w:sz w:val="20"/>
                <w:lang w:val="en-ID" w:eastAsia="zh-TW"/>
              </w:rPr>
            </w:pPr>
            <w:r w:rsidRPr="00267A4C">
              <w:rPr>
                <w:color w:val="000000"/>
                <w:sz w:val="20"/>
                <w:lang w:eastAsia="zh-TW"/>
              </w:rPr>
              <w:t>M3</w:t>
            </w:r>
            <w:r w:rsidRPr="00267A4C">
              <w:rPr>
                <w:rFonts w:ascii="Calibri" w:hAnsi="Calibri" w:cs="Calibri"/>
                <w:color w:val="000000"/>
                <w:sz w:val="20"/>
                <w:lang w:eastAsia="zh-TW"/>
              </w:rPr>
              <w:t> </w:t>
            </w:r>
          </w:p>
        </w:tc>
        <w:tc>
          <w:tcPr>
            <w:tcW w:w="840" w:type="dxa"/>
            <w:shd w:val="clear" w:color="auto" w:fill="auto"/>
            <w:noWrap/>
            <w:vAlign w:val="center"/>
            <w:hideMark/>
          </w:tcPr>
          <w:p w14:paraId="46689A53"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35F52B10"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1981C52E"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22762A50"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2A42062C"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41F387EC"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36B23C94"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6ECADD6B"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779D4209"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r>
      <w:tr w:rsidR="00DC0201" w:rsidRPr="00267A4C" w14:paraId="7EC3D084" w14:textId="77777777" w:rsidTr="00C62470">
        <w:trPr>
          <w:trHeight w:val="20"/>
          <w:jc w:val="center"/>
        </w:trPr>
        <w:tc>
          <w:tcPr>
            <w:tcW w:w="1496" w:type="dxa"/>
            <w:gridSpan w:val="2"/>
            <w:shd w:val="clear" w:color="auto" w:fill="auto"/>
            <w:vAlign w:val="center"/>
            <w:hideMark/>
          </w:tcPr>
          <w:p w14:paraId="52456022" w14:textId="77777777" w:rsidR="00DC0201" w:rsidRPr="00267A4C" w:rsidRDefault="00DC0201" w:rsidP="00696255">
            <w:pPr>
              <w:jc w:val="center"/>
              <w:rPr>
                <w:color w:val="000000"/>
                <w:sz w:val="20"/>
                <w:lang w:val="en-ID" w:eastAsia="zh-TW"/>
              </w:rPr>
            </w:pPr>
            <w:r w:rsidRPr="00267A4C">
              <w:rPr>
                <w:color w:val="000000"/>
                <w:sz w:val="20"/>
                <w:lang w:eastAsia="zh-TW"/>
              </w:rPr>
              <w:t>Energy Consumption</w:t>
            </w:r>
          </w:p>
        </w:tc>
        <w:tc>
          <w:tcPr>
            <w:tcW w:w="840" w:type="dxa"/>
            <w:shd w:val="clear" w:color="auto" w:fill="auto"/>
            <w:noWrap/>
            <w:vAlign w:val="center"/>
            <w:hideMark/>
          </w:tcPr>
          <w:p w14:paraId="4A85EC57" w14:textId="77777777" w:rsidR="00DC0201" w:rsidRPr="00267A4C" w:rsidRDefault="00DC0201" w:rsidP="00696255">
            <w:pPr>
              <w:jc w:val="center"/>
              <w:rPr>
                <w:color w:val="000000"/>
                <w:sz w:val="20"/>
                <w:lang w:val="en-ID" w:eastAsia="zh-TW"/>
              </w:rPr>
            </w:pPr>
            <w:r w:rsidRPr="00267A4C">
              <w:rPr>
                <w:color w:val="000000"/>
                <w:sz w:val="20"/>
                <w:lang w:eastAsia="zh-TW"/>
              </w:rPr>
              <w:t>90450</w:t>
            </w:r>
          </w:p>
        </w:tc>
        <w:tc>
          <w:tcPr>
            <w:tcW w:w="840" w:type="dxa"/>
            <w:shd w:val="clear" w:color="auto" w:fill="auto"/>
            <w:noWrap/>
            <w:vAlign w:val="center"/>
            <w:hideMark/>
          </w:tcPr>
          <w:p w14:paraId="0EC8A657" w14:textId="77777777" w:rsidR="00DC0201" w:rsidRPr="00267A4C" w:rsidRDefault="00DC0201" w:rsidP="00696255">
            <w:pPr>
              <w:jc w:val="center"/>
              <w:rPr>
                <w:color w:val="000000"/>
                <w:sz w:val="20"/>
                <w:lang w:val="en-ID" w:eastAsia="zh-TW"/>
              </w:rPr>
            </w:pPr>
            <w:r w:rsidRPr="00267A4C">
              <w:rPr>
                <w:color w:val="000000"/>
                <w:sz w:val="20"/>
                <w:lang w:eastAsia="zh-TW"/>
              </w:rPr>
              <w:t>90500</w:t>
            </w:r>
          </w:p>
        </w:tc>
        <w:tc>
          <w:tcPr>
            <w:tcW w:w="840" w:type="dxa"/>
            <w:shd w:val="clear" w:color="auto" w:fill="auto"/>
            <w:noWrap/>
            <w:vAlign w:val="center"/>
            <w:hideMark/>
          </w:tcPr>
          <w:p w14:paraId="42A21E30" w14:textId="77777777" w:rsidR="00DC0201" w:rsidRPr="00267A4C" w:rsidRDefault="00DC0201" w:rsidP="00696255">
            <w:pPr>
              <w:jc w:val="center"/>
              <w:rPr>
                <w:color w:val="000000"/>
                <w:sz w:val="20"/>
                <w:lang w:val="en-ID" w:eastAsia="zh-TW"/>
              </w:rPr>
            </w:pPr>
            <w:r w:rsidRPr="00267A4C">
              <w:rPr>
                <w:color w:val="000000"/>
                <w:sz w:val="20"/>
                <w:lang w:eastAsia="zh-TW"/>
              </w:rPr>
              <w:t>90930</w:t>
            </w:r>
          </w:p>
        </w:tc>
        <w:tc>
          <w:tcPr>
            <w:tcW w:w="840" w:type="dxa"/>
            <w:shd w:val="clear" w:color="auto" w:fill="auto"/>
            <w:noWrap/>
            <w:vAlign w:val="center"/>
            <w:hideMark/>
          </w:tcPr>
          <w:p w14:paraId="606CF552" w14:textId="77777777" w:rsidR="00DC0201" w:rsidRPr="00267A4C" w:rsidRDefault="00DC0201" w:rsidP="00696255">
            <w:pPr>
              <w:jc w:val="center"/>
              <w:rPr>
                <w:color w:val="000000"/>
                <w:sz w:val="20"/>
                <w:lang w:val="en-ID" w:eastAsia="zh-TW"/>
              </w:rPr>
            </w:pPr>
            <w:r w:rsidRPr="00267A4C">
              <w:rPr>
                <w:color w:val="000000"/>
                <w:sz w:val="20"/>
                <w:lang w:eastAsia="zh-TW"/>
              </w:rPr>
              <w:t>91770</w:t>
            </w:r>
          </w:p>
        </w:tc>
        <w:tc>
          <w:tcPr>
            <w:tcW w:w="840" w:type="dxa"/>
            <w:shd w:val="clear" w:color="auto" w:fill="auto"/>
            <w:noWrap/>
            <w:vAlign w:val="center"/>
            <w:hideMark/>
          </w:tcPr>
          <w:p w14:paraId="4F0C3B7B" w14:textId="77777777" w:rsidR="00DC0201" w:rsidRPr="00267A4C" w:rsidRDefault="00DC0201" w:rsidP="00696255">
            <w:pPr>
              <w:jc w:val="center"/>
              <w:rPr>
                <w:color w:val="000000"/>
                <w:sz w:val="20"/>
                <w:lang w:val="en-ID" w:eastAsia="zh-TW"/>
              </w:rPr>
            </w:pPr>
            <w:r w:rsidRPr="00267A4C">
              <w:rPr>
                <w:color w:val="000000"/>
                <w:sz w:val="20"/>
                <w:lang w:eastAsia="zh-TW"/>
              </w:rPr>
              <w:t>92140</w:t>
            </w:r>
          </w:p>
        </w:tc>
        <w:tc>
          <w:tcPr>
            <w:tcW w:w="840" w:type="dxa"/>
            <w:shd w:val="clear" w:color="auto" w:fill="auto"/>
            <w:noWrap/>
            <w:vAlign w:val="center"/>
            <w:hideMark/>
          </w:tcPr>
          <w:p w14:paraId="2352BEB8" w14:textId="77777777" w:rsidR="00DC0201" w:rsidRPr="00267A4C" w:rsidRDefault="00DC0201" w:rsidP="00696255">
            <w:pPr>
              <w:jc w:val="center"/>
              <w:rPr>
                <w:color w:val="000000"/>
                <w:sz w:val="20"/>
                <w:lang w:val="en-ID" w:eastAsia="zh-TW"/>
              </w:rPr>
            </w:pPr>
            <w:r w:rsidRPr="00267A4C">
              <w:rPr>
                <w:color w:val="000000"/>
                <w:sz w:val="20"/>
                <w:lang w:eastAsia="zh-TW"/>
              </w:rPr>
              <w:t>92150</w:t>
            </w:r>
          </w:p>
        </w:tc>
        <w:tc>
          <w:tcPr>
            <w:tcW w:w="840" w:type="dxa"/>
            <w:shd w:val="clear" w:color="auto" w:fill="auto"/>
            <w:noWrap/>
            <w:vAlign w:val="center"/>
            <w:hideMark/>
          </w:tcPr>
          <w:p w14:paraId="386B54F0" w14:textId="77777777" w:rsidR="00DC0201" w:rsidRPr="00267A4C" w:rsidRDefault="00DC0201" w:rsidP="00696255">
            <w:pPr>
              <w:jc w:val="center"/>
              <w:rPr>
                <w:color w:val="000000"/>
                <w:sz w:val="20"/>
                <w:lang w:val="en-ID" w:eastAsia="zh-TW"/>
              </w:rPr>
            </w:pPr>
            <w:r w:rsidRPr="00267A4C">
              <w:rPr>
                <w:color w:val="000000"/>
                <w:sz w:val="20"/>
                <w:lang w:eastAsia="zh-TW"/>
              </w:rPr>
              <w:t>92440</w:t>
            </w:r>
          </w:p>
        </w:tc>
        <w:tc>
          <w:tcPr>
            <w:tcW w:w="840" w:type="dxa"/>
            <w:shd w:val="clear" w:color="auto" w:fill="auto"/>
            <w:noWrap/>
            <w:vAlign w:val="center"/>
            <w:hideMark/>
          </w:tcPr>
          <w:p w14:paraId="08A64898" w14:textId="77777777" w:rsidR="00DC0201" w:rsidRPr="00267A4C" w:rsidRDefault="00DC0201" w:rsidP="00696255">
            <w:pPr>
              <w:jc w:val="center"/>
              <w:rPr>
                <w:color w:val="000000"/>
                <w:sz w:val="20"/>
                <w:lang w:val="en-ID" w:eastAsia="zh-TW"/>
              </w:rPr>
            </w:pPr>
            <w:r w:rsidRPr="00267A4C">
              <w:rPr>
                <w:color w:val="000000"/>
                <w:sz w:val="20"/>
                <w:lang w:eastAsia="zh-TW"/>
              </w:rPr>
              <w:t>92900</w:t>
            </w:r>
          </w:p>
        </w:tc>
        <w:tc>
          <w:tcPr>
            <w:tcW w:w="840" w:type="dxa"/>
            <w:shd w:val="clear" w:color="auto" w:fill="auto"/>
            <w:noWrap/>
            <w:vAlign w:val="center"/>
            <w:hideMark/>
          </w:tcPr>
          <w:p w14:paraId="6E3B94AE" w14:textId="77777777" w:rsidR="00DC0201" w:rsidRPr="00267A4C" w:rsidRDefault="00DC0201" w:rsidP="00696255">
            <w:pPr>
              <w:jc w:val="center"/>
              <w:rPr>
                <w:color w:val="000000"/>
                <w:sz w:val="20"/>
                <w:lang w:val="en-ID" w:eastAsia="zh-TW"/>
              </w:rPr>
            </w:pPr>
            <w:r w:rsidRPr="00267A4C">
              <w:rPr>
                <w:color w:val="000000"/>
                <w:sz w:val="20"/>
                <w:lang w:eastAsia="zh-TW"/>
              </w:rPr>
              <w:t>93040</w:t>
            </w:r>
          </w:p>
        </w:tc>
      </w:tr>
      <w:tr w:rsidR="00DC0201" w:rsidRPr="00267A4C" w14:paraId="0C721FF8" w14:textId="77777777" w:rsidTr="00C62470">
        <w:trPr>
          <w:trHeight w:val="20"/>
          <w:jc w:val="center"/>
        </w:trPr>
        <w:tc>
          <w:tcPr>
            <w:tcW w:w="1496" w:type="dxa"/>
            <w:gridSpan w:val="2"/>
            <w:shd w:val="clear" w:color="auto" w:fill="auto"/>
            <w:noWrap/>
            <w:vAlign w:val="center"/>
            <w:hideMark/>
          </w:tcPr>
          <w:p w14:paraId="39235B27" w14:textId="77777777" w:rsidR="00DC0201" w:rsidRPr="00267A4C" w:rsidRDefault="00DC0201" w:rsidP="00696255">
            <w:pPr>
              <w:jc w:val="center"/>
              <w:rPr>
                <w:color w:val="000000"/>
                <w:sz w:val="20"/>
                <w:lang w:val="en-ID" w:eastAsia="zh-TW"/>
              </w:rPr>
            </w:pPr>
            <w:r w:rsidRPr="00267A4C">
              <w:rPr>
                <w:color w:val="000000"/>
                <w:sz w:val="20"/>
                <w:lang w:eastAsia="zh-TW"/>
              </w:rPr>
              <w:t>Scenario</w:t>
            </w:r>
          </w:p>
        </w:tc>
        <w:tc>
          <w:tcPr>
            <w:tcW w:w="840" w:type="dxa"/>
            <w:shd w:val="clear" w:color="auto" w:fill="auto"/>
            <w:noWrap/>
            <w:vAlign w:val="center"/>
            <w:hideMark/>
          </w:tcPr>
          <w:p w14:paraId="1C6CC31C" w14:textId="77777777" w:rsidR="00DC0201" w:rsidRPr="00267A4C" w:rsidRDefault="00DC0201" w:rsidP="00696255">
            <w:pPr>
              <w:jc w:val="center"/>
              <w:rPr>
                <w:color w:val="000000"/>
                <w:sz w:val="20"/>
                <w:lang w:val="en-ID" w:eastAsia="zh-TW"/>
              </w:rPr>
            </w:pPr>
            <w:r w:rsidRPr="00267A4C">
              <w:rPr>
                <w:color w:val="000000"/>
                <w:sz w:val="20"/>
                <w:lang w:eastAsia="zh-TW"/>
              </w:rPr>
              <w:t>19</w:t>
            </w:r>
          </w:p>
        </w:tc>
        <w:tc>
          <w:tcPr>
            <w:tcW w:w="840" w:type="dxa"/>
            <w:shd w:val="clear" w:color="auto" w:fill="auto"/>
            <w:noWrap/>
            <w:vAlign w:val="center"/>
            <w:hideMark/>
          </w:tcPr>
          <w:p w14:paraId="1385B7C8" w14:textId="77777777" w:rsidR="00DC0201" w:rsidRPr="00267A4C" w:rsidRDefault="00DC0201" w:rsidP="00696255">
            <w:pPr>
              <w:jc w:val="center"/>
              <w:rPr>
                <w:color w:val="000000"/>
                <w:sz w:val="20"/>
                <w:lang w:val="en-ID" w:eastAsia="zh-TW"/>
              </w:rPr>
            </w:pPr>
            <w:r w:rsidRPr="00267A4C">
              <w:rPr>
                <w:color w:val="000000"/>
                <w:sz w:val="20"/>
                <w:lang w:eastAsia="zh-TW"/>
              </w:rPr>
              <w:t>20</w:t>
            </w:r>
          </w:p>
        </w:tc>
        <w:tc>
          <w:tcPr>
            <w:tcW w:w="840" w:type="dxa"/>
            <w:shd w:val="clear" w:color="auto" w:fill="auto"/>
            <w:noWrap/>
            <w:vAlign w:val="center"/>
            <w:hideMark/>
          </w:tcPr>
          <w:p w14:paraId="0BE82663" w14:textId="77777777" w:rsidR="00DC0201" w:rsidRPr="00267A4C" w:rsidRDefault="00DC0201" w:rsidP="00696255">
            <w:pPr>
              <w:jc w:val="center"/>
              <w:rPr>
                <w:color w:val="000000"/>
                <w:sz w:val="20"/>
                <w:lang w:val="en-ID" w:eastAsia="zh-TW"/>
              </w:rPr>
            </w:pPr>
            <w:r w:rsidRPr="00267A4C">
              <w:rPr>
                <w:color w:val="000000"/>
                <w:sz w:val="20"/>
                <w:lang w:eastAsia="zh-TW"/>
              </w:rPr>
              <w:t>21</w:t>
            </w:r>
          </w:p>
        </w:tc>
        <w:tc>
          <w:tcPr>
            <w:tcW w:w="840" w:type="dxa"/>
            <w:shd w:val="clear" w:color="auto" w:fill="auto"/>
            <w:noWrap/>
            <w:vAlign w:val="center"/>
            <w:hideMark/>
          </w:tcPr>
          <w:p w14:paraId="64155651" w14:textId="77777777" w:rsidR="00DC0201" w:rsidRPr="00267A4C" w:rsidRDefault="00DC0201" w:rsidP="00696255">
            <w:pPr>
              <w:jc w:val="center"/>
              <w:rPr>
                <w:color w:val="000000"/>
                <w:sz w:val="20"/>
                <w:lang w:val="en-ID" w:eastAsia="zh-TW"/>
              </w:rPr>
            </w:pPr>
            <w:r w:rsidRPr="00267A4C">
              <w:rPr>
                <w:color w:val="000000"/>
                <w:sz w:val="20"/>
                <w:lang w:eastAsia="zh-TW"/>
              </w:rPr>
              <w:t>22</w:t>
            </w:r>
          </w:p>
        </w:tc>
        <w:tc>
          <w:tcPr>
            <w:tcW w:w="840" w:type="dxa"/>
            <w:shd w:val="clear" w:color="auto" w:fill="auto"/>
            <w:noWrap/>
            <w:vAlign w:val="center"/>
            <w:hideMark/>
          </w:tcPr>
          <w:p w14:paraId="219D3DAA" w14:textId="77777777" w:rsidR="00DC0201" w:rsidRPr="00267A4C" w:rsidRDefault="00DC0201" w:rsidP="00696255">
            <w:pPr>
              <w:jc w:val="center"/>
              <w:rPr>
                <w:color w:val="000000"/>
                <w:sz w:val="20"/>
                <w:lang w:val="en-ID" w:eastAsia="zh-TW"/>
              </w:rPr>
            </w:pPr>
            <w:r w:rsidRPr="00267A4C">
              <w:rPr>
                <w:color w:val="000000"/>
                <w:sz w:val="20"/>
                <w:lang w:eastAsia="zh-TW"/>
              </w:rPr>
              <w:t>23</w:t>
            </w:r>
          </w:p>
        </w:tc>
        <w:tc>
          <w:tcPr>
            <w:tcW w:w="840" w:type="dxa"/>
            <w:shd w:val="clear" w:color="auto" w:fill="auto"/>
            <w:noWrap/>
            <w:vAlign w:val="center"/>
            <w:hideMark/>
          </w:tcPr>
          <w:p w14:paraId="28536D3D" w14:textId="77777777" w:rsidR="00DC0201" w:rsidRPr="00267A4C" w:rsidRDefault="00DC0201" w:rsidP="00696255">
            <w:pPr>
              <w:jc w:val="center"/>
              <w:rPr>
                <w:color w:val="000000"/>
                <w:sz w:val="20"/>
                <w:lang w:val="en-ID" w:eastAsia="zh-TW"/>
              </w:rPr>
            </w:pPr>
            <w:r w:rsidRPr="00267A4C">
              <w:rPr>
                <w:color w:val="000000"/>
                <w:sz w:val="20"/>
                <w:lang w:eastAsia="zh-TW"/>
              </w:rPr>
              <w:t>24</w:t>
            </w:r>
          </w:p>
        </w:tc>
        <w:tc>
          <w:tcPr>
            <w:tcW w:w="840" w:type="dxa"/>
            <w:shd w:val="clear" w:color="auto" w:fill="auto"/>
            <w:noWrap/>
            <w:vAlign w:val="center"/>
            <w:hideMark/>
          </w:tcPr>
          <w:p w14:paraId="239285C5" w14:textId="77777777" w:rsidR="00DC0201" w:rsidRPr="00267A4C" w:rsidRDefault="00DC0201" w:rsidP="00696255">
            <w:pPr>
              <w:jc w:val="center"/>
              <w:rPr>
                <w:color w:val="000000"/>
                <w:sz w:val="20"/>
                <w:lang w:val="en-ID" w:eastAsia="zh-TW"/>
              </w:rPr>
            </w:pPr>
            <w:r w:rsidRPr="00267A4C">
              <w:rPr>
                <w:color w:val="000000"/>
                <w:sz w:val="20"/>
                <w:lang w:eastAsia="zh-TW"/>
              </w:rPr>
              <w:t>25</w:t>
            </w:r>
          </w:p>
        </w:tc>
        <w:tc>
          <w:tcPr>
            <w:tcW w:w="840" w:type="dxa"/>
            <w:shd w:val="clear" w:color="auto" w:fill="auto"/>
            <w:noWrap/>
            <w:vAlign w:val="center"/>
            <w:hideMark/>
          </w:tcPr>
          <w:p w14:paraId="47228A6B" w14:textId="77777777" w:rsidR="00DC0201" w:rsidRPr="00267A4C" w:rsidRDefault="00DC0201" w:rsidP="00696255">
            <w:pPr>
              <w:jc w:val="center"/>
              <w:rPr>
                <w:color w:val="000000"/>
                <w:sz w:val="20"/>
                <w:lang w:val="en-ID" w:eastAsia="zh-TW"/>
              </w:rPr>
            </w:pPr>
            <w:r w:rsidRPr="00267A4C">
              <w:rPr>
                <w:color w:val="000000"/>
                <w:sz w:val="20"/>
                <w:lang w:eastAsia="zh-TW"/>
              </w:rPr>
              <w:t>26</w:t>
            </w:r>
          </w:p>
        </w:tc>
        <w:tc>
          <w:tcPr>
            <w:tcW w:w="840" w:type="dxa"/>
            <w:shd w:val="clear" w:color="auto" w:fill="auto"/>
            <w:noWrap/>
            <w:vAlign w:val="center"/>
            <w:hideMark/>
          </w:tcPr>
          <w:p w14:paraId="1324F906" w14:textId="77777777" w:rsidR="00DC0201" w:rsidRPr="00267A4C" w:rsidRDefault="00DC0201" w:rsidP="00696255">
            <w:pPr>
              <w:jc w:val="center"/>
              <w:rPr>
                <w:color w:val="000000"/>
                <w:sz w:val="20"/>
                <w:lang w:val="en-ID" w:eastAsia="zh-TW"/>
              </w:rPr>
            </w:pPr>
            <w:r w:rsidRPr="00267A4C">
              <w:rPr>
                <w:color w:val="000000"/>
                <w:sz w:val="20"/>
                <w:lang w:eastAsia="zh-TW"/>
              </w:rPr>
              <w:t>27</w:t>
            </w:r>
          </w:p>
        </w:tc>
      </w:tr>
      <w:tr w:rsidR="00DC0201" w:rsidRPr="00267A4C" w14:paraId="6A467335" w14:textId="77777777" w:rsidTr="00C62470">
        <w:trPr>
          <w:trHeight w:val="20"/>
          <w:jc w:val="center"/>
        </w:trPr>
        <w:tc>
          <w:tcPr>
            <w:tcW w:w="956" w:type="dxa"/>
            <w:vMerge w:val="restart"/>
            <w:shd w:val="clear" w:color="auto" w:fill="auto"/>
            <w:noWrap/>
            <w:vAlign w:val="center"/>
            <w:hideMark/>
          </w:tcPr>
          <w:p w14:paraId="114116D5" w14:textId="77777777" w:rsidR="00DC0201" w:rsidRPr="00267A4C" w:rsidRDefault="00DC0201" w:rsidP="00696255">
            <w:pPr>
              <w:jc w:val="center"/>
              <w:rPr>
                <w:color w:val="000000"/>
                <w:sz w:val="20"/>
                <w:lang w:val="en-ID" w:eastAsia="zh-TW"/>
              </w:rPr>
            </w:pPr>
            <w:r w:rsidRPr="00267A4C">
              <w:rPr>
                <w:color w:val="000000"/>
                <w:sz w:val="20"/>
                <w:lang w:eastAsia="zh-TW"/>
              </w:rPr>
              <w:t>Machine</w:t>
            </w:r>
          </w:p>
        </w:tc>
        <w:tc>
          <w:tcPr>
            <w:tcW w:w="540" w:type="dxa"/>
            <w:shd w:val="clear" w:color="auto" w:fill="auto"/>
            <w:noWrap/>
            <w:vAlign w:val="center"/>
            <w:hideMark/>
          </w:tcPr>
          <w:p w14:paraId="0915A387" w14:textId="77777777" w:rsidR="00DC0201" w:rsidRPr="00267A4C" w:rsidRDefault="00DC0201" w:rsidP="00696255">
            <w:pPr>
              <w:jc w:val="center"/>
              <w:rPr>
                <w:color w:val="000000"/>
                <w:sz w:val="20"/>
                <w:lang w:val="en-ID" w:eastAsia="zh-TW"/>
              </w:rPr>
            </w:pPr>
            <w:r w:rsidRPr="00267A4C">
              <w:rPr>
                <w:color w:val="000000"/>
                <w:sz w:val="20"/>
                <w:lang w:eastAsia="zh-TW"/>
              </w:rPr>
              <w:t>M1</w:t>
            </w:r>
          </w:p>
        </w:tc>
        <w:tc>
          <w:tcPr>
            <w:tcW w:w="840" w:type="dxa"/>
            <w:shd w:val="clear" w:color="auto" w:fill="auto"/>
            <w:noWrap/>
            <w:vAlign w:val="center"/>
            <w:hideMark/>
          </w:tcPr>
          <w:p w14:paraId="1E2F23B9"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117A3418"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182D45ED"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1BE05A55"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08F6426D"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6A5F1760"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5D10BE87"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666A1629"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0EE109ED"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r>
      <w:tr w:rsidR="00DC0201" w:rsidRPr="00267A4C" w14:paraId="732EB3C0" w14:textId="77777777" w:rsidTr="00C62470">
        <w:trPr>
          <w:trHeight w:val="20"/>
          <w:jc w:val="center"/>
        </w:trPr>
        <w:tc>
          <w:tcPr>
            <w:tcW w:w="956" w:type="dxa"/>
            <w:vMerge/>
            <w:shd w:val="clear" w:color="auto" w:fill="auto"/>
            <w:vAlign w:val="center"/>
            <w:hideMark/>
          </w:tcPr>
          <w:p w14:paraId="2BBE953E" w14:textId="77777777" w:rsidR="00DC0201" w:rsidRPr="00267A4C" w:rsidRDefault="00DC0201" w:rsidP="00696255">
            <w:pPr>
              <w:rPr>
                <w:color w:val="000000"/>
                <w:sz w:val="20"/>
                <w:lang w:val="en-ID" w:eastAsia="zh-TW"/>
              </w:rPr>
            </w:pPr>
          </w:p>
        </w:tc>
        <w:tc>
          <w:tcPr>
            <w:tcW w:w="540" w:type="dxa"/>
            <w:shd w:val="clear" w:color="auto" w:fill="auto"/>
            <w:noWrap/>
            <w:vAlign w:val="center"/>
            <w:hideMark/>
          </w:tcPr>
          <w:p w14:paraId="49702EF5" w14:textId="77777777" w:rsidR="00DC0201" w:rsidRPr="00267A4C" w:rsidRDefault="00DC0201" w:rsidP="00696255">
            <w:pPr>
              <w:jc w:val="center"/>
              <w:rPr>
                <w:color w:val="000000"/>
                <w:sz w:val="20"/>
                <w:lang w:val="en-ID" w:eastAsia="zh-TW"/>
              </w:rPr>
            </w:pPr>
            <w:r w:rsidRPr="00267A4C">
              <w:rPr>
                <w:color w:val="000000"/>
                <w:sz w:val="20"/>
                <w:lang w:eastAsia="zh-TW"/>
              </w:rPr>
              <w:t>M2</w:t>
            </w:r>
          </w:p>
        </w:tc>
        <w:tc>
          <w:tcPr>
            <w:tcW w:w="840" w:type="dxa"/>
            <w:shd w:val="clear" w:color="auto" w:fill="auto"/>
            <w:noWrap/>
            <w:vAlign w:val="center"/>
            <w:hideMark/>
          </w:tcPr>
          <w:p w14:paraId="6FC6591F"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2755FE96"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291491F1"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152F8F0A"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5C8F26DB"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7AD2908C"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7B0047C3"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54CDFC40"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7D52F930"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r>
      <w:tr w:rsidR="00DC0201" w:rsidRPr="00267A4C" w14:paraId="3CA20B18" w14:textId="77777777" w:rsidTr="00C62470">
        <w:trPr>
          <w:trHeight w:val="20"/>
          <w:jc w:val="center"/>
        </w:trPr>
        <w:tc>
          <w:tcPr>
            <w:tcW w:w="956" w:type="dxa"/>
            <w:vMerge/>
            <w:shd w:val="clear" w:color="auto" w:fill="auto"/>
            <w:vAlign w:val="center"/>
            <w:hideMark/>
          </w:tcPr>
          <w:p w14:paraId="61B2BCC4" w14:textId="77777777" w:rsidR="00DC0201" w:rsidRPr="00267A4C" w:rsidRDefault="00DC0201" w:rsidP="00696255">
            <w:pPr>
              <w:rPr>
                <w:color w:val="000000"/>
                <w:sz w:val="20"/>
                <w:lang w:val="en-ID" w:eastAsia="zh-TW"/>
              </w:rPr>
            </w:pPr>
          </w:p>
        </w:tc>
        <w:tc>
          <w:tcPr>
            <w:tcW w:w="540" w:type="dxa"/>
            <w:shd w:val="clear" w:color="auto" w:fill="auto"/>
            <w:noWrap/>
            <w:vAlign w:val="center"/>
            <w:hideMark/>
          </w:tcPr>
          <w:p w14:paraId="21009A53" w14:textId="77777777" w:rsidR="00DC0201" w:rsidRPr="00267A4C" w:rsidRDefault="00DC0201" w:rsidP="00696255">
            <w:pPr>
              <w:jc w:val="center"/>
              <w:rPr>
                <w:color w:val="000000"/>
                <w:sz w:val="20"/>
                <w:lang w:val="en-ID" w:eastAsia="zh-TW"/>
              </w:rPr>
            </w:pPr>
            <w:r w:rsidRPr="00267A4C">
              <w:rPr>
                <w:color w:val="000000"/>
                <w:sz w:val="20"/>
                <w:lang w:eastAsia="zh-TW"/>
              </w:rPr>
              <w:t>M3</w:t>
            </w:r>
            <w:r w:rsidRPr="00267A4C">
              <w:rPr>
                <w:rFonts w:ascii="Calibri" w:hAnsi="Calibri" w:cs="Calibri"/>
                <w:color w:val="000000"/>
                <w:sz w:val="20"/>
                <w:lang w:eastAsia="zh-TW"/>
              </w:rPr>
              <w:t> </w:t>
            </w:r>
          </w:p>
        </w:tc>
        <w:tc>
          <w:tcPr>
            <w:tcW w:w="840" w:type="dxa"/>
            <w:shd w:val="clear" w:color="auto" w:fill="auto"/>
            <w:noWrap/>
            <w:vAlign w:val="center"/>
            <w:hideMark/>
          </w:tcPr>
          <w:p w14:paraId="2F2D23F1"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71C89A75" w14:textId="77777777" w:rsidR="00DC0201" w:rsidRPr="00267A4C" w:rsidRDefault="00DC0201" w:rsidP="00696255">
            <w:pPr>
              <w:jc w:val="center"/>
              <w:rPr>
                <w:i/>
                <w:iCs/>
                <w:color w:val="000000"/>
                <w:sz w:val="20"/>
                <w:lang w:val="en-ID" w:eastAsia="zh-TW"/>
              </w:rPr>
            </w:pPr>
            <w:r w:rsidRPr="00267A4C">
              <w:rPr>
                <w:i/>
                <w:iCs/>
                <w:color w:val="000000"/>
                <w:sz w:val="20"/>
                <w:lang w:eastAsia="zh-TW"/>
              </w:rPr>
              <w:t>Normal</w:t>
            </w:r>
          </w:p>
        </w:tc>
        <w:tc>
          <w:tcPr>
            <w:tcW w:w="840" w:type="dxa"/>
            <w:shd w:val="clear" w:color="auto" w:fill="auto"/>
            <w:noWrap/>
            <w:vAlign w:val="center"/>
            <w:hideMark/>
          </w:tcPr>
          <w:p w14:paraId="37DA6667"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50974679"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56776D9E"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3EB52230" w14:textId="77777777" w:rsidR="00DC0201" w:rsidRPr="00267A4C" w:rsidRDefault="00DC0201" w:rsidP="00696255">
            <w:pPr>
              <w:jc w:val="center"/>
              <w:rPr>
                <w:i/>
                <w:iCs/>
                <w:color w:val="000000"/>
                <w:sz w:val="20"/>
                <w:lang w:val="en-ID" w:eastAsia="zh-TW"/>
              </w:rPr>
            </w:pPr>
            <w:r w:rsidRPr="00267A4C">
              <w:rPr>
                <w:i/>
                <w:iCs/>
                <w:color w:val="000000"/>
                <w:sz w:val="20"/>
                <w:lang w:eastAsia="zh-TW"/>
              </w:rPr>
              <w:t>Slow</w:t>
            </w:r>
          </w:p>
        </w:tc>
        <w:tc>
          <w:tcPr>
            <w:tcW w:w="840" w:type="dxa"/>
            <w:shd w:val="clear" w:color="auto" w:fill="auto"/>
            <w:noWrap/>
            <w:vAlign w:val="center"/>
            <w:hideMark/>
          </w:tcPr>
          <w:p w14:paraId="45ED5278"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3C81A6ED"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c>
          <w:tcPr>
            <w:tcW w:w="840" w:type="dxa"/>
            <w:shd w:val="clear" w:color="auto" w:fill="auto"/>
            <w:noWrap/>
            <w:vAlign w:val="center"/>
            <w:hideMark/>
          </w:tcPr>
          <w:p w14:paraId="54EDAA10" w14:textId="77777777" w:rsidR="00DC0201" w:rsidRPr="00267A4C" w:rsidRDefault="00DC0201" w:rsidP="00696255">
            <w:pPr>
              <w:jc w:val="center"/>
              <w:rPr>
                <w:i/>
                <w:iCs/>
                <w:color w:val="000000"/>
                <w:sz w:val="20"/>
                <w:lang w:val="en-ID" w:eastAsia="zh-TW"/>
              </w:rPr>
            </w:pPr>
            <w:r w:rsidRPr="00267A4C">
              <w:rPr>
                <w:i/>
                <w:iCs/>
                <w:color w:val="000000"/>
                <w:sz w:val="20"/>
                <w:lang w:eastAsia="zh-TW"/>
              </w:rPr>
              <w:t>Fast</w:t>
            </w:r>
          </w:p>
        </w:tc>
      </w:tr>
      <w:tr w:rsidR="00DC0201" w:rsidRPr="00267A4C" w14:paraId="0E158B77" w14:textId="77777777" w:rsidTr="00C62470">
        <w:trPr>
          <w:trHeight w:val="20"/>
          <w:jc w:val="center"/>
        </w:trPr>
        <w:tc>
          <w:tcPr>
            <w:tcW w:w="1496" w:type="dxa"/>
            <w:gridSpan w:val="2"/>
            <w:shd w:val="clear" w:color="auto" w:fill="auto"/>
            <w:vAlign w:val="center"/>
            <w:hideMark/>
          </w:tcPr>
          <w:p w14:paraId="2F90650C" w14:textId="77777777" w:rsidR="00DC0201" w:rsidRPr="00267A4C" w:rsidRDefault="00DC0201" w:rsidP="00696255">
            <w:pPr>
              <w:jc w:val="center"/>
              <w:rPr>
                <w:color w:val="000000"/>
                <w:sz w:val="20"/>
                <w:lang w:val="en-ID" w:eastAsia="zh-TW"/>
              </w:rPr>
            </w:pPr>
            <w:r w:rsidRPr="00267A4C">
              <w:rPr>
                <w:color w:val="000000"/>
                <w:sz w:val="20"/>
                <w:lang w:eastAsia="zh-TW"/>
              </w:rPr>
              <w:t>Energy Consumption</w:t>
            </w:r>
          </w:p>
        </w:tc>
        <w:tc>
          <w:tcPr>
            <w:tcW w:w="840" w:type="dxa"/>
            <w:shd w:val="clear" w:color="auto" w:fill="auto"/>
            <w:noWrap/>
            <w:vAlign w:val="center"/>
            <w:hideMark/>
          </w:tcPr>
          <w:p w14:paraId="51814238" w14:textId="77777777" w:rsidR="00DC0201" w:rsidRPr="00267A4C" w:rsidRDefault="00DC0201" w:rsidP="00696255">
            <w:pPr>
              <w:jc w:val="center"/>
              <w:rPr>
                <w:color w:val="000000"/>
                <w:sz w:val="20"/>
                <w:lang w:val="en-ID" w:eastAsia="zh-TW"/>
              </w:rPr>
            </w:pPr>
            <w:r w:rsidRPr="00267A4C">
              <w:rPr>
                <w:color w:val="000000"/>
                <w:sz w:val="20"/>
                <w:lang w:eastAsia="zh-TW"/>
              </w:rPr>
              <w:t>93330</w:t>
            </w:r>
          </w:p>
        </w:tc>
        <w:tc>
          <w:tcPr>
            <w:tcW w:w="840" w:type="dxa"/>
            <w:shd w:val="clear" w:color="auto" w:fill="auto"/>
            <w:noWrap/>
            <w:vAlign w:val="center"/>
            <w:hideMark/>
          </w:tcPr>
          <w:p w14:paraId="66D63569" w14:textId="77777777" w:rsidR="00DC0201" w:rsidRPr="00267A4C" w:rsidRDefault="00DC0201" w:rsidP="00696255">
            <w:pPr>
              <w:jc w:val="center"/>
              <w:rPr>
                <w:color w:val="000000"/>
                <w:sz w:val="20"/>
                <w:lang w:val="en-ID" w:eastAsia="zh-TW"/>
              </w:rPr>
            </w:pPr>
            <w:r w:rsidRPr="00267A4C">
              <w:rPr>
                <w:color w:val="000000"/>
                <w:sz w:val="20"/>
                <w:lang w:eastAsia="zh-TW"/>
              </w:rPr>
              <w:t>95810</w:t>
            </w:r>
          </w:p>
        </w:tc>
        <w:tc>
          <w:tcPr>
            <w:tcW w:w="840" w:type="dxa"/>
            <w:shd w:val="clear" w:color="auto" w:fill="auto"/>
            <w:noWrap/>
            <w:vAlign w:val="center"/>
            <w:hideMark/>
          </w:tcPr>
          <w:p w14:paraId="42CBD988" w14:textId="77777777" w:rsidR="00DC0201" w:rsidRPr="00267A4C" w:rsidRDefault="00DC0201" w:rsidP="00696255">
            <w:pPr>
              <w:jc w:val="center"/>
              <w:rPr>
                <w:color w:val="000000"/>
                <w:sz w:val="20"/>
                <w:lang w:val="en-ID" w:eastAsia="zh-TW"/>
              </w:rPr>
            </w:pPr>
            <w:r w:rsidRPr="00267A4C">
              <w:rPr>
                <w:color w:val="000000"/>
                <w:sz w:val="20"/>
                <w:lang w:eastAsia="zh-TW"/>
              </w:rPr>
              <w:t>98550</w:t>
            </w:r>
          </w:p>
        </w:tc>
        <w:tc>
          <w:tcPr>
            <w:tcW w:w="840" w:type="dxa"/>
            <w:shd w:val="clear" w:color="auto" w:fill="auto"/>
            <w:noWrap/>
            <w:vAlign w:val="center"/>
            <w:hideMark/>
          </w:tcPr>
          <w:p w14:paraId="21650ED3" w14:textId="77777777" w:rsidR="00DC0201" w:rsidRPr="00267A4C" w:rsidRDefault="00DC0201" w:rsidP="00696255">
            <w:pPr>
              <w:jc w:val="center"/>
              <w:rPr>
                <w:color w:val="000000"/>
                <w:sz w:val="20"/>
                <w:lang w:val="en-ID" w:eastAsia="zh-TW"/>
              </w:rPr>
            </w:pPr>
            <w:r w:rsidRPr="00267A4C">
              <w:rPr>
                <w:color w:val="000000"/>
                <w:sz w:val="20"/>
                <w:lang w:eastAsia="zh-TW"/>
              </w:rPr>
              <w:t>99150</w:t>
            </w:r>
          </w:p>
        </w:tc>
        <w:tc>
          <w:tcPr>
            <w:tcW w:w="840" w:type="dxa"/>
            <w:shd w:val="clear" w:color="auto" w:fill="auto"/>
            <w:noWrap/>
            <w:vAlign w:val="center"/>
            <w:hideMark/>
          </w:tcPr>
          <w:p w14:paraId="3CF67504" w14:textId="77777777" w:rsidR="00DC0201" w:rsidRPr="00267A4C" w:rsidRDefault="00DC0201" w:rsidP="00696255">
            <w:pPr>
              <w:jc w:val="center"/>
              <w:rPr>
                <w:color w:val="000000"/>
                <w:sz w:val="20"/>
                <w:lang w:val="en-ID" w:eastAsia="zh-TW"/>
              </w:rPr>
            </w:pPr>
            <w:r w:rsidRPr="00267A4C">
              <w:rPr>
                <w:color w:val="000000"/>
                <w:sz w:val="20"/>
                <w:lang w:eastAsia="zh-TW"/>
              </w:rPr>
              <w:t>99280</w:t>
            </w:r>
          </w:p>
        </w:tc>
        <w:tc>
          <w:tcPr>
            <w:tcW w:w="840" w:type="dxa"/>
            <w:shd w:val="clear" w:color="auto" w:fill="auto"/>
            <w:noWrap/>
            <w:vAlign w:val="center"/>
            <w:hideMark/>
          </w:tcPr>
          <w:p w14:paraId="55F3F56A" w14:textId="77777777" w:rsidR="00DC0201" w:rsidRPr="00267A4C" w:rsidRDefault="00DC0201" w:rsidP="00696255">
            <w:pPr>
              <w:jc w:val="center"/>
              <w:rPr>
                <w:color w:val="000000"/>
                <w:sz w:val="20"/>
                <w:lang w:val="en-ID" w:eastAsia="zh-TW"/>
              </w:rPr>
            </w:pPr>
            <w:r w:rsidRPr="00267A4C">
              <w:rPr>
                <w:color w:val="000000"/>
                <w:sz w:val="20"/>
                <w:lang w:eastAsia="zh-TW"/>
              </w:rPr>
              <w:t>99310</w:t>
            </w:r>
          </w:p>
        </w:tc>
        <w:tc>
          <w:tcPr>
            <w:tcW w:w="840" w:type="dxa"/>
            <w:shd w:val="clear" w:color="auto" w:fill="auto"/>
            <w:noWrap/>
            <w:vAlign w:val="center"/>
            <w:hideMark/>
          </w:tcPr>
          <w:p w14:paraId="0B1AD0FB" w14:textId="77777777" w:rsidR="00DC0201" w:rsidRPr="00267A4C" w:rsidRDefault="00DC0201" w:rsidP="00696255">
            <w:pPr>
              <w:jc w:val="center"/>
              <w:rPr>
                <w:color w:val="000000"/>
                <w:sz w:val="20"/>
                <w:lang w:val="en-ID" w:eastAsia="zh-TW"/>
              </w:rPr>
            </w:pPr>
            <w:r w:rsidRPr="00267A4C">
              <w:rPr>
                <w:color w:val="000000"/>
                <w:sz w:val="20"/>
                <w:lang w:eastAsia="zh-TW"/>
              </w:rPr>
              <w:t>99320</w:t>
            </w:r>
          </w:p>
        </w:tc>
        <w:tc>
          <w:tcPr>
            <w:tcW w:w="840" w:type="dxa"/>
            <w:shd w:val="clear" w:color="auto" w:fill="auto"/>
            <w:noWrap/>
            <w:vAlign w:val="center"/>
            <w:hideMark/>
          </w:tcPr>
          <w:p w14:paraId="1ECFEF1F" w14:textId="77777777" w:rsidR="00DC0201" w:rsidRPr="00267A4C" w:rsidRDefault="00DC0201" w:rsidP="00696255">
            <w:pPr>
              <w:jc w:val="center"/>
              <w:rPr>
                <w:color w:val="000000"/>
                <w:sz w:val="20"/>
                <w:lang w:val="en-ID" w:eastAsia="zh-TW"/>
              </w:rPr>
            </w:pPr>
            <w:r w:rsidRPr="00267A4C">
              <w:rPr>
                <w:color w:val="000000"/>
                <w:sz w:val="20"/>
                <w:lang w:eastAsia="zh-TW"/>
              </w:rPr>
              <w:t>99470</w:t>
            </w:r>
          </w:p>
        </w:tc>
        <w:tc>
          <w:tcPr>
            <w:tcW w:w="840" w:type="dxa"/>
            <w:shd w:val="clear" w:color="auto" w:fill="auto"/>
            <w:noWrap/>
            <w:vAlign w:val="center"/>
            <w:hideMark/>
          </w:tcPr>
          <w:p w14:paraId="2A154C1C" w14:textId="77777777" w:rsidR="00DC0201" w:rsidRPr="00267A4C" w:rsidRDefault="00DC0201" w:rsidP="00696255">
            <w:pPr>
              <w:jc w:val="center"/>
              <w:rPr>
                <w:color w:val="000000"/>
                <w:sz w:val="20"/>
                <w:lang w:val="en-ID" w:eastAsia="zh-TW"/>
              </w:rPr>
            </w:pPr>
            <w:r w:rsidRPr="00267A4C">
              <w:rPr>
                <w:color w:val="000000"/>
                <w:sz w:val="20"/>
                <w:lang w:eastAsia="zh-TW"/>
              </w:rPr>
              <w:t>99970</w:t>
            </w:r>
          </w:p>
        </w:tc>
      </w:tr>
    </w:tbl>
    <w:p w14:paraId="68DEB90B" w14:textId="690B7587" w:rsidR="00901031" w:rsidRDefault="00901031" w:rsidP="00B930A2">
      <w:pPr>
        <w:pStyle w:val="Paragraph"/>
      </w:pPr>
      <w:r w:rsidRPr="00901031">
        <w:t>.</w:t>
      </w:r>
    </w:p>
    <w:p w14:paraId="6FA3FB55" w14:textId="00EDDF7F" w:rsidR="00887B29" w:rsidRDefault="00887B29" w:rsidP="00901031">
      <w:pPr>
        <w:pStyle w:val="Paragraph"/>
        <w:jc w:val="center"/>
        <w:rPr>
          <w:b/>
          <w:bCs/>
        </w:rPr>
      </w:pPr>
      <w:r>
        <w:rPr>
          <w:noProof/>
        </w:rPr>
        <w:drawing>
          <wp:inline distT="0" distB="0" distL="0" distR="0" wp14:anchorId="40A3C91A" wp14:editId="73279EF0">
            <wp:extent cx="3779520" cy="1924050"/>
            <wp:effectExtent l="0" t="0" r="11430" b="0"/>
            <wp:docPr id="1860001058" name="Chart 1">
              <a:extLst xmlns:a="http://schemas.openxmlformats.org/drawingml/2006/main">
                <a:ext uri="{FF2B5EF4-FFF2-40B4-BE49-F238E27FC236}">
                  <a16:creationId xmlns:a16="http://schemas.microsoft.com/office/drawing/2014/main" id="{1B27A06B-04B0-9A1B-A2D1-8DA3EAAA5D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9BDDE3" w14:textId="1A07D48C" w:rsidR="00901031" w:rsidRDefault="007F31B4" w:rsidP="00901031">
      <w:pPr>
        <w:pStyle w:val="Paragraph"/>
        <w:jc w:val="center"/>
      </w:pPr>
      <w:r w:rsidRPr="007F31B4">
        <w:rPr>
          <w:b/>
          <w:bCs/>
        </w:rPr>
        <w:t>FIGURE 3</w:t>
      </w:r>
      <w:r w:rsidRPr="007F31B4">
        <w:rPr>
          <w:b/>
        </w:rPr>
        <w:t>.</w:t>
      </w:r>
      <w:r>
        <w:t xml:space="preserve"> </w:t>
      </w:r>
      <w:r w:rsidR="00901031">
        <w:t xml:space="preserve">Sensitivity analysis </w:t>
      </w:r>
    </w:p>
    <w:p w14:paraId="579F17AB" w14:textId="77777777" w:rsidR="00DC0201" w:rsidRDefault="00DC0201" w:rsidP="00901031">
      <w:pPr>
        <w:pStyle w:val="Paragraph"/>
        <w:jc w:val="center"/>
      </w:pPr>
    </w:p>
    <w:p w14:paraId="488462FA" w14:textId="01655194" w:rsidR="00EA50A7" w:rsidRPr="00494005" w:rsidRDefault="00EA50A7" w:rsidP="009A7BC2">
      <w:pPr>
        <w:pStyle w:val="Heading1"/>
        <w:rPr>
          <w:color w:val="FF0000"/>
          <w:sz w:val="20"/>
        </w:rPr>
      </w:pPr>
      <w:r w:rsidRPr="009A7BC2">
        <w:lastRenderedPageBreak/>
        <w:t>CONCLUSIONS</w:t>
      </w:r>
    </w:p>
    <w:p w14:paraId="69A8AAB9" w14:textId="19621BF0" w:rsidR="00EA50A7" w:rsidRPr="00C62470" w:rsidRDefault="00DC0201" w:rsidP="00CA3BBC">
      <w:pPr>
        <w:pStyle w:val="Paragraphnumbered"/>
        <w:numPr>
          <w:ilvl w:val="0"/>
          <w:numId w:val="0"/>
        </w:numPr>
        <w:ind w:firstLine="284"/>
        <w:rPr>
          <w:rStyle w:val="Emphasis"/>
        </w:rPr>
      </w:pPr>
      <w:r w:rsidRPr="00C62470">
        <w:rPr>
          <w:rStyle w:val="Emphasis"/>
        </w:rPr>
        <w:t>This study proposes the application of the Dandelion Algorithm (DA) as a solution approach for the Permutation Flow Shop Scheduling Problem (PFSSP), with the primary objective of minimizing energy consumption. The DA algorithm has been successfully developed and applied to scheduling problems within the framework of this research. The results indicate that the DA algorithm outperforms the traditional First Come, First Served (FCFS) method, achieving a 2% improvement in efficiency and a reduction in energy consumption by 22.95 kWh. These findings demonstrate the DA algorithm’s effectiveness in addressing the PFSSP with a focus on energy reduction. However, this study has some limitations. The scope of the study was confined to a specific manufacturing and may not fully capture the complexity of PFSSP in different industries or larger-scale operations. Additionally, the analysis was based on a fixed set of parameters and scenarios, which might not encompass all potential variations in machine speeds and job characteristics. Future research should explore the DA's applicability in diverse manufacturing environments and larger-scale problems to validate its effectiveness more broadly. Investigating different parameter settings, alternative metaheuristic algorithms, and hybrid approaches could also provide deeper insights into optimizing energy consumption and enhancing scheduling efficiency</w:t>
      </w:r>
      <w:r w:rsidR="00270931" w:rsidRPr="00C62470">
        <w:rPr>
          <w:rStyle w:val="Emphasis"/>
        </w:rPr>
        <w:t>.</w:t>
      </w:r>
    </w:p>
    <w:p w14:paraId="2CBE1B83" w14:textId="260A458F" w:rsidR="006974DC" w:rsidRPr="00901031" w:rsidRDefault="00EA50A7" w:rsidP="00901031">
      <w:pPr>
        <w:pStyle w:val="Heading1"/>
      </w:pPr>
      <w:r w:rsidRPr="009A7BC2">
        <w:t>References</w:t>
      </w:r>
    </w:p>
    <w:p w14:paraId="57FE44A0" w14:textId="5A0283A0" w:rsidR="007F31B4" w:rsidRPr="007F31B4" w:rsidRDefault="006974DC" w:rsidP="007F31B4">
      <w:pPr>
        <w:pStyle w:val="EndNoteBibliography"/>
        <w:numPr>
          <w:ilvl w:val="0"/>
          <w:numId w:val="7"/>
        </w:numPr>
      </w:pPr>
      <w:r>
        <w:rPr>
          <w:rFonts w:eastAsia="Calibri"/>
        </w:rPr>
        <w:fldChar w:fldCharType="begin"/>
      </w:r>
      <w:r>
        <w:rPr>
          <w:rFonts w:eastAsia="Calibri"/>
        </w:rPr>
        <w:instrText xml:space="preserve"> ADDIN EN.REFLIST </w:instrText>
      </w:r>
      <w:r>
        <w:rPr>
          <w:rFonts w:eastAsia="Calibri"/>
        </w:rPr>
        <w:fldChar w:fldCharType="separate"/>
      </w:r>
      <w:bookmarkStart w:id="2" w:name="_ENREF_1"/>
      <w:r w:rsidR="007F31B4" w:rsidRPr="007F31B4">
        <w:t xml:space="preserve">M. Parente, G. Figueira, P. Amorim, and A. Marques, "Production scheduling in the context of Industry 4.0: review and trends," </w:t>
      </w:r>
      <w:r w:rsidR="007F31B4" w:rsidRPr="007F31B4">
        <w:rPr>
          <w:i/>
        </w:rPr>
        <w:t xml:space="preserve">International Journal of Production Research, </w:t>
      </w:r>
      <w:r w:rsidR="007F31B4" w:rsidRPr="007F31B4">
        <w:t>vol. 58, no. 17, pp. 5401-5431, 2020/09/01 2020, doi: 10.1080/00207543.2020.1718794.</w:t>
      </w:r>
      <w:bookmarkEnd w:id="2"/>
    </w:p>
    <w:p w14:paraId="7ABE94C2" w14:textId="2D8077C7" w:rsidR="007F31B4" w:rsidRPr="007F31B4" w:rsidRDefault="007F31B4" w:rsidP="007F31B4">
      <w:pPr>
        <w:pStyle w:val="EndNoteBibliography"/>
        <w:numPr>
          <w:ilvl w:val="0"/>
          <w:numId w:val="7"/>
        </w:numPr>
      </w:pPr>
      <w:bookmarkStart w:id="3" w:name="_ENREF_2"/>
      <w:r w:rsidRPr="007F31B4">
        <w:t xml:space="preserve">M. Abdel-Basset, R. Mohamed, M. Abouhawwash, V. Chang, and S. S. Askar, "A Local Search-Based Generalized Normal Distribution Algorithm for Permutation Flow Shop Scheduling," </w:t>
      </w:r>
      <w:r w:rsidRPr="007F31B4">
        <w:rPr>
          <w:i/>
        </w:rPr>
        <w:t>Applied Sciences</w:t>
      </w:r>
      <w:r w:rsidRPr="007F31B4">
        <w:t>, vol. 11, no. 11</w:t>
      </w:r>
      <w:r w:rsidRPr="007F31B4">
        <w:rPr>
          <w:i/>
        </w:rPr>
        <w:t xml:space="preserve">, </w:t>
      </w:r>
      <w:r w:rsidRPr="007F31B4">
        <w:t>doi: 10.3390/app11114837.</w:t>
      </w:r>
      <w:bookmarkEnd w:id="3"/>
    </w:p>
    <w:p w14:paraId="38510804" w14:textId="347FE14A" w:rsidR="007F31B4" w:rsidRPr="007F31B4" w:rsidRDefault="007F31B4" w:rsidP="007F31B4">
      <w:pPr>
        <w:pStyle w:val="EndNoteBibliography"/>
        <w:numPr>
          <w:ilvl w:val="0"/>
          <w:numId w:val="7"/>
        </w:numPr>
      </w:pPr>
      <w:bookmarkStart w:id="4" w:name="_ENREF_3"/>
      <w:r w:rsidRPr="007F31B4">
        <w:t xml:space="preserve">B. Khurshid, S. Maqsood, M. Omair, B. Sarkar, I. Ahmad, and K. Muhammad, "An Improved Evolution Strategy Hybridization With Simulated Annealing for Permutation Flow Shop Scheduling Problems," </w:t>
      </w:r>
      <w:r w:rsidRPr="007F31B4">
        <w:rPr>
          <w:i/>
        </w:rPr>
        <w:t xml:space="preserve">IEEE Access, </w:t>
      </w:r>
      <w:r w:rsidRPr="007F31B4">
        <w:t>vol. 9, pp. 94505-94522, 2021, doi: 10.1109/ACCESS.2021.3093336.</w:t>
      </w:r>
      <w:bookmarkEnd w:id="4"/>
    </w:p>
    <w:p w14:paraId="6D9D400F" w14:textId="28F29F1D" w:rsidR="007F31B4" w:rsidRPr="007F31B4" w:rsidRDefault="007F31B4" w:rsidP="007F31B4">
      <w:pPr>
        <w:pStyle w:val="EndNoteBibliography"/>
        <w:numPr>
          <w:ilvl w:val="0"/>
          <w:numId w:val="7"/>
        </w:numPr>
      </w:pPr>
      <w:bookmarkStart w:id="5" w:name="_ENREF_4"/>
      <w:r w:rsidRPr="007F31B4">
        <w:t xml:space="preserve">E. O. Oyebode and O. A. Ojesanmi, "Comparative Evaluation of the Firefly, PSO and FCFS Scheduling Algorithms for Energy Management in Computer Data Center," </w:t>
      </w:r>
      <w:r w:rsidRPr="007F31B4">
        <w:rPr>
          <w:i/>
        </w:rPr>
        <w:t xml:space="preserve">African Journal of Computing &amp; ICT, </w:t>
      </w:r>
      <w:r w:rsidRPr="007F31B4">
        <w:t>vol. 14, no. 2, 2021.</w:t>
      </w:r>
      <w:bookmarkEnd w:id="5"/>
    </w:p>
    <w:p w14:paraId="759BCA62" w14:textId="7ECEDD18" w:rsidR="007F31B4" w:rsidRPr="007F31B4" w:rsidRDefault="007F31B4" w:rsidP="007F31B4">
      <w:pPr>
        <w:pStyle w:val="EndNoteBibliography"/>
        <w:numPr>
          <w:ilvl w:val="0"/>
          <w:numId w:val="7"/>
        </w:numPr>
      </w:pPr>
      <w:bookmarkStart w:id="6" w:name="_ENREF_5"/>
      <w:r w:rsidRPr="007F31B4">
        <w:t xml:space="preserve">P. Zou, M. Rajora, and S. Y. Liang, "Multimodal Optimization of Permutation Flow-Shop Scheduling Problems Using a Clustering-Genetic-Algorithm-Based Approach," </w:t>
      </w:r>
      <w:r w:rsidRPr="007F31B4">
        <w:rPr>
          <w:i/>
        </w:rPr>
        <w:t>Applied Sciences</w:t>
      </w:r>
      <w:r w:rsidRPr="007F31B4">
        <w:t>, vol. 11, no. 8</w:t>
      </w:r>
      <w:r w:rsidRPr="007F31B4">
        <w:rPr>
          <w:i/>
        </w:rPr>
        <w:t xml:space="preserve">, </w:t>
      </w:r>
      <w:r w:rsidRPr="007F31B4">
        <w:t>doi: 10.3390/app11083388.</w:t>
      </w:r>
      <w:bookmarkEnd w:id="6"/>
    </w:p>
    <w:p w14:paraId="114E332D" w14:textId="6104DF72" w:rsidR="007F31B4" w:rsidRPr="007F31B4" w:rsidRDefault="007F31B4" w:rsidP="007F31B4">
      <w:pPr>
        <w:pStyle w:val="EndNoteBibliography"/>
        <w:numPr>
          <w:ilvl w:val="0"/>
          <w:numId w:val="7"/>
        </w:numPr>
      </w:pPr>
      <w:bookmarkStart w:id="7" w:name="_ENREF_6"/>
      <w:r w:rsidRPr="007F31B4">
        <w:t xml:space="preserve">L. A. Bewoor, V. Chandraprakash, and S. Sapkal, "Evolutionary hybrid particle swarm optimization algorithm to minimize makespan to schedule a flow shop with no wait," </w:t>
      </w:r>
      <w:r w:rsidRPr="007F31B4">
        <w:rPr>
          <w:i/>
        </w:rPr>
        <w:t xml:space="preserve">Journal of Engineering Science and Technology, </w:t>
      </w:r>
      <w:r w:rsidRPr="007F31B4">
        <w:t>vol. 14, no. 2, pp. 609-628, 2019.</w:t>
      </w:r>
      <w:bookmarkEnd w:id="7"/>
    </w:p>
    <w:p w14:paraId="59F6F879" w14:textId="12FD10D4" w:rsidR="007F31B4" w:rsidRPr="007F31B4" w:rsidRDefault="007F31B4" w:rsidP="007F31B4">
      <w:pPr>
        <w:pStyle w:val="EndNoteBibliography"/>
        <w:numPr>
          <w:ilvl w:val="0"/>
          <w:numId w:val="7"/>
        </w:numPr>
      </w:pPr>
      <w:bookmarkStart w:id="8" w:name="_ENREF_7"/>
      <w:r w:rsidRPr="007F31B4">
        <w:t xml:space="preserve">A. Abuhamdah, "Modified Hybrid Moth Optimization Algorithm for PFSS Problem," </w:t>
      </w:r>
      <w:r w:rsidRPr="007F31B4">
        <w:rPr>
          <w:i/>
        </w:rPr>
        <w:t xml:space="preserve">SN Computer Science, </w:t>
      </w:r>
      <w:r w:rsidRPr="007F31B4">
        <w:t>vol. 4, no. 3, p. 298, 2023/03/30 2023, doi: 10.1007/s42979-023-01743-y.</w:t>
      </w:r>
      <w:bookmarkEnd w:id="8"/>
    </w:p>
    <w:p w14:paraId="71C8B1B4" w14:textId="117B4486" w:rsidR="007F31B4" w:rsidRPr="007F31B4" w:rsidRDefault="007F31B4" w:rsidP="007F31B4">
      <w:pPr>
        <w:pStyle w:val="EndNoteBibliography"/>
        <w:numPr>
          <w:ilvl w:val="0"/>
          <w:numId w:val="7"/>
        </w:numPr>
      </w:pPr>
      <w:bookmarkStart w:id="9" w:name="_ENREF_8"/>
      <w:r w:rsidRPr="007F31B4">
        <w:t xml:space="preserve">D. M. Utama, D. S. Widodo, M. F. Ibrahim, K. Hidayat, T. Baroto, and A. Yurifah, "The hybrid whale optimization algorithm: A new metaheuristic algorithm for energy-efficient on flow shop with dependent sequence setup," </w:t>
      </w:r>
      <w:r w:rsidRPr="007F31B4">
        <w:rPr>
          <w:i/>
        </w:rPr>
        <w:t xml:space="preserve">Journal of Physics: Conference Series, </w:t>
      </w:r>
      <w:r w:rsidRPr="007F31B4">
        <w:t>vol. 1569, no. 2, p. 022094, 2020/07/01 2020, doi: 10.1088/1742-6596/1569/2/022094.</w:t>
      </w:r>
      <w:bookmarkEnd w:id="9"/>
    </w:p>
    <w:p w14:paraId="5C6C012D" w14:textId="4100824D" w:rsidR="007F31B4" w:rsidRPr="007F31B4" w:rsidRDefault="007F31B4" w:rsidP="007F31B4">
      <w:pPr>
        <w:pStyle w:val="EndNoteBibliography"/>
        <w:numPr>
          <w:ilvl w:val="0"/>
          <w:numId w:val="7"/>
        </w:numPr>
      </w:pPr>
      <w:bookmarkStart w:id="10" w:name="_ENREF_9"/>
      <w:r w:rsidRPr="007F31B4">
        <w:t xml:space="preserve">X. Li and M. Yin, "A discrete artificial bee colony algorithm with composite mutation strategies for permutation flow shop scheduling problem," </w:t>
      </w:r>
      <w:r w:rsidRPr="007F31B4">
        <w:rPr>
          <w:i/>
        </w:rPr>
        <w:t xml:space="preserve">Scientia Iranica, </w:t>
      </w:r>
      <w:r w:rsidRPr="007F31B4">
        <w:t xml:space="preserve">vol. 19, no. 6, pp. 1921-1935, 2012/12/01/ 2012, doi: </w:t>
      </w:r>
      <w:hyperlink r:id="rId13" w:history="1">
        <w:r w:rsidRPr="007F31B4">
          <w:rPr>
            <w:rStyle w:val="Hyperlink"/>
          </w:rPr>
          <w:t>https://doi.org/10.1016/j.scient.2012.10.034</w:t>
        </w:r>
      </w:hyperlink>
      <w:r w:rsidRPr="007F31B4">
        <w:t>.</w:t>
      </w:r>
      <w:bookmarkEnd w:id="10"/>
    </w:p>
    <w:p w14:paraId="0698EA85" w14:textId="4B939199" w:rsidR="007F31B4" w:rsidRPr="007F31B4" w:rsidRDefault="007F31B4" w:rsidP="007F31B4">
      <w:pPr>
        <w:pStyle w:val="EndNoteBibliography"/>
        <w:numPr>
          <w:ilvl w:val="0"/>
          <w:numId w:val="7"/>
        </w:numPr>
      </w:pPr>
      <w:bookmarkStart w:id="11" w:name="_ENREF_10"/>
      <w:r w:rsidRPr="007F31B4">
        <w:t xml:space="preserve">P. Wu, Q. Yang, W. Chen, B. Mao, and H. Yu, "An Improved Genetic‐Shuffled Frog‐Leaping Algorithm for Permutation Flowshop Scheduling," </w:t>
      </w:r>
      <w:r w:rsidRPr="007F31B4">
        <w:rPr>
          <w:i/>
        </w:rPr>
        <w:t xml:space="preserve">Complexity, </w:t>
      </w:r>
      <w:r w:rsidRPr="007F31B4">
        <w:t>vol. 2020, no. 1, p. 3450180, 2020.</w:t>
      </w:r>
      <w:bookmarkEnd w:id="11"/>
    </w:p>
    <w:p w14:paraId="321949CA" w14:textId="77457B50" w:rsidR="007F31B4" w:rsidRPr="007F31B4" w:rsidRDefault="007F31B4" w:rsidP="007F31B4">
      <w:pPr>
        <w:pStyle w:val="EndNoteBibliography"/>
        <w:numPr>
          <w:ilvl w:val="0"/>
          <w:numId w:val="7"/>
        </w:numPr>
      </w:pPr>
      <w:bookmarkStart w:id="12" w:name="_ENREF_11"/>
      <w:r w:rsidRPr="007F31B4">
        <w:t xml:space="preserve">S. Zhao, T. Zhang, S. Ma, and M. Chen, "Dandelion Optimizer: A nature-inspired metaheuristic algorithm for engineering applications," </w:t>
      </w:r>
      <w:r w:rsidRPr="007F31B4">
        <w:rPr>
          <w:i/>
        </w:rPr>
        <w:t xml:space="preserve">Engineering Applications of Artificial Intelligence, </w:t>
      </w:r>
      <w:r w:rsidRPr="007F31B4">
        <w:t xml:space="preserve">vol. 114, p. 105075, 2022/09/01/ 2022, doi: </w:t>
      </w:r>
      <w:hyperlink r:id="rId14" w:history="1">
        <w:r w:rsidRPr="007F31B4">
          <w:rPr>
            <w:rStyle w:val="Hyperlink"/>
          </w:rPr>
          <w:t>https://doi.org/10.1016/j.engappai.2022.105075</w:t>
        </w:r>
      </w:hyperlink>
      <w:r w:rsidRPr="007F31B4">
        <w:t>.</w:t>
      </w:r>
      <w:bookmarkEnd w:id="12"/>
    </w:p>
    <w:p w14:paraId="2EF8F91E" w14:textId="3F989902" w:rsidR="007F31B4" w:rsidRPr="007F31B4" w:rsidRDefault="007F31B4" w:rsidP="007F31B4">
      <w:pPr>
        <w:pStyle w:val="EndNoteBibliography"/>
        <w:numPr>
          <w:ilvl w:val="0"/>
          <w:numId w:val="7"/>
        </w:numPr>
      </w:pPr>
      <w:bookmarkStart w:id="13" w:name="_ENREF_12"/>
      <w:r w:rsidRPr="007F31B4">
        <w:t xml:space="preserve">X. Li, S. Han, L. Zhao, C. Gong, and X. Liu, "New dandelion algorithm optimizes extreme learning machine for biomedical classification problems," </w:t>
      </w:r>
      <w:r w:rsidRPr="007F31B4">
        <w:rPr>
          <w:i/>
        </w:rPr>
        <w:t xml:space="preserve">Computational intelligence and neuroscience, </w:t>
      </w:r>
      <w:r w:rsidRPr="007F31B4">
        <w:t>vol. 2017, no. 1, p. 4523754, 2017.</w:t>
      </w:r>
      <w:bookmarkEnd w:id="13"/>
    </w:p>
    <w:p w14:paraId="311FDAB5" w14:textId="5C32BFC3" w:rsidR="007F31B4" w:rsidRPr="007F31B4" w:rsidRDefault="007F31B4" w:rsidP="007F31B4">
      <w:pPr>
        <w:pStyle w:val="EndNoteBibliography"/>
        <w:numPr>
          <w:ilvl w:val="0"/>
          <w:numId w:val="7"/>
        </w:numPr>
      </w:pPr>
      <w:bookmarkStart w:id="14" w:name="_ENREF_13"/>
      <w:r w:rsidRPr="007F31B4">
        <w:lastRenderedPageBreak/>
        <w:t xml:space="preserve">T. Ali, S. A. Malik, A. Daraz, S. Aslam, and T. Alkhalifah, "Dandelion Optimizer-Based Combined Automatic Voltage Regulation and Load Frequency Control in a Multi-Area, Multi-Source Interconnected Power System with Nonlinearities," </w:t>
      </w:r>
      <w:r w:rsidRPr="007F31B4">
        <w:rPr>
          <w:i/>
        </w:rPr>
        <w:t>Energies</w:t>
      </w:r>
      <w:r w:rsidRPr="007F31B4">
        <w:t>, vol. 15, no. 22</w:t>
      </w:r>
      <w:r w:rsidRPr="007F31B4">
        <w:rPr>
          <w:i/>
        </w:rPr>
        <w:t xml:space="preserve">, </w:t>
      </w:r>
      <w:r w:rsidRPr="007F31B4">
        <w:t>doi: 10.3390/en15228499.</w:t>
      </w:r>
      <w:bookmarkEnd w:id="14"/>
    </w:p>
    <w:p w14:paraId="61D3FF37" w14:textId="21F3741C" w:rsidR="007F31B4" w:rsidRPr="007F31B4" w:rsidRDefault="007F31B4" w:rsidP="007F31B4">
      <w:pPr>
        <w:pStyle w:val="EndNoteBibliography"/>
        <w:numPr>
          <w:ilvl w:val="0"/>
          <w:numId w:val="7"/>
        </w:numPr>
      </w:pPr>
      <w:bookmarkStart w:id="15" w:name="_ENREF_14"/>
      <w:r w:rsidRPr="007F31B4">
        <w:t xml:space="preserve">H. Zhu, M. Zhou, Y. Xie, and A. Albeshri, "A Self-Adapting and Efficient Dandelion Algorithm and Its Application to Feature Selection for Credit Card Fraud Detection," </w:t>
      </w:r>
      <w:r w:rsidRPr="007F31B4">
        <w:rPr>
          <w:i/>
        </w:rPr>
        <w:t xml:space="preserve">IEEE/CAA Journal of Automatica Sinica, </w:t>
      </w:r>
      <w:r w:rsidRPr="007F31B4">
        <w:t>vol. 11, no. 2, pp. 377-390, 2024, doi: 10.1109/JAS.2023.124008.</w:t>
      </w:r>
      <w:bookmarkEnd w:id="15"/>
    </w:p>
    <w:p w14:paraId="0935F0BA" w14:textId="13BA089A" w:rsidR="007F31B4" w:rsidRPr="007F31B4" w:rsidRDefault="007F31B4" w:rsidP="007F31B4">
      <w:pPr>
        <w:pStyle w:val="EndNoteBibliography"/>
        <w:numPr>
          <w:ilvl w:val="0"/>
          <w:numId w:val="7"/>
        </w:numPr>
      </w:pPr>
      <w:bookmarkStart w:id="16" w:name="_ENREF_15"/>
      <w:r w:rsidRPr="007F31B4">
        <w:t xml:space="preserve">H. Öztop, M. F. Tasgetiren, D. T. Eliiyi, Q.-K. Pan, and L. Kandiller, "An energy-efficient permutation flowshop scheduling problem," </w:t>
      </w:r>
      <w:r w:rsidRPr="007F31B4">
        <w:rPr>
          <w:i/>
        </w:rPr>
        <w:t xml:space="preserve">Expert Systems with Applications, </w:t>
      </w:r>
      <w:r w:rsidRPr="007F31B4">
        <w:t xml:space="preserve">vol. 150, p. 113279, 2020/07/15/ 2020, doi: </w:t>
      </w:r>
      <w:hyperlink r:id="rId15" w:history="1">
        <w:r w:rsidRPr="007F31B4">
          <w:rPr>
            <w:rStyle w:val="Hyperlink"/>
          </w:rPr>
          <w:t>https://doi.org/10.1016/j.eswa.2020.113279</w:t>
        </w:r>
      </w:hyperlink>
      <w:r w:rsidRPr="007F31B4">
        <w:t>.</w:t>
      </w:r>
      <w:bookmarkEnd w:id="16"/>
    </w:p>
    <w:p w14:paraId="2E9C6F05" w14:textId="62E8B8C9" w:rsidR="007F31B4" w:rsidRPr="007F31B4" w:rsidRDefault="007F31B4" w:rsidP="007F31B4">
      <w:pPr>
        <w:pStyle w:val="EndNoteBibliography"/>
        <w:numPr>
          <w:ilvl w:val="0"/>
          <w:numId w:val="7"/>
        </w:numPr>
      </w:pPr>
      <w:bookmarkStart w:id="17" w:name="_ENREF_16"/>
      <w:r w:rsidRPr="007F31B4">
        <w:t xml:space="preserve">D. M. Utama, "Minimizing Number of Tardy Jobs in Flow Shop Scheduling Using A Hybrid Whale Optimization Algorithm," </w:t>
      </w:r>
      <w:r w:rsidRPr="007F31B4">
        <w:rPr>
          <w:i/>
        </w:rPr>
        <w:t xml:space="preserve">Journal of Physics: Conference Series, </w:t>
      </w:r>
      <w:r w:rsidRPr="007F31B4">
        <w:t>vol. 1845, no. 1, p. 012017, 2021/03/01 2021, doi: 10.1088/1742-6596/1845/1/012017.</w:t>
      </w:r>
      <w:bookmarkEnd w:id="17"/>
    </w:p>
    <w:p w14:paraId="4AE1E852" w14:textId="1505E3BE" w:rsidR="007F31B4" w:rsidRPr="007F31B4" w:rsidRDefault="007F31B4" w:rsidP="007F31B4">
      <w:pPr>
        <w:pStyle w:val="EndNoteBibliography"/>
        <w:numPr>
          <w:ilvl w:val="0"/>
          <w:numId w:val="7"/>
        </w:numPr>
      </w:pPr>
      <w:bookmarkStart w:id="18" w:name="_ENREF_17"/>
      <w:r w:rsidRPr="007F31B4">
        <w:t xml:space="preserve">M. Abdel-Basset, R. Mohamed, M. Abouhawwash, R. K. Chakrabortty, and M. J. Ryan, "A Simple and Effective Approach for Tackling the Permutation Flow Shop Scheduling Problem," </w:t>
      </w:r>
      <w:r w:rsidRPr="007F31B4">
        <w:rPr>
          <w:i/>
        </w:rPr>
        <w:t>Mathematics</w:t>
      </w:r>
      <w:r w:rsidRPr="007F31B4">
        <w:t>, vol. 9, no. 3</w:t>
      </w:r>
      <w:r w:rsidRPr="007F31B4">
        <w:rPr>
          <w:i/>
        </w:rPr>
        <w:t xml:space="preserve">, </w:t>
      </w:r>
      <w:r w:rsidRPr="007F31B4">
        <w:t>doi: 10.3390/math9030270.</w:t>
      </w:r>
      <w:bookmarkEnd w:id="18"/>
    </w:p>
    <w:p w14:paraId="19BFEFF8" w14:textId="1DFEB902" w:rsidR="007F31B4" w:rsidRPr="007F31B4" w:rsidRDefault="007F31B4" w:rsidP="007F31B4">
      <w:pPr>
        <w:pStyle w:val="EndNoteBibliography"/>
        <w:numPr>
          <w:ilvl w:val="0"/>
          <w:numId w:val="7"/>
        </w:numPr>
      </w:pPr>
      <w:bookmarkStart w:id="19" w:name="_ENREF_18"/>
      <w:r w:rsidRPr="007F31B4">
        <w:t xml:space="preserve">Y. Zhao, J. Dong, X. Li, H. Chen, and S. Li, "A binary dandelion algorithm using seeding and chaos population strategies for feature selection," </w:t>
      </w:r>
      <w:r w:rsidRPr="007F31B4">
        <w:rPr>
          <w:i/>
        </w:rPr>
        <w:t xml:space="preserve">Applied Soft Computing, </w:t>
      </w:r>
      <w:r w:rsidRPr="007F31B4">
        <w:t xml:space="preserve">vol. 125, p. 109166, 2022/08/01/ 2022, doi: </w:t>
      </w:r>
      <w:hyperlink r:id="rId16" w:history="1">
        <w:r w:rsidRPr="007F31B4">
          <w:rPr>
            <w:rStyle w:val="Hyperlink"/>
          </w:rPr>
          <w:t>https://doi.org/10.1016/j.asoc.2022.109166</w:t>
        </w:r>
      </w:hyperlink>
      <w:r w:rsidRPr="007F31B4">
        <w:t>.</w:t>
      </w:r>
      <w:bookmarkEnd w:id="19"/>
    </w:p>
    <w:p w14:paraId="7E85C954" w14:textId="2734614E" w:rsidR="00BF6F61" w:rsidRPr="005D571B" w:rsidRDefault="006974DC" w:rsidP="00901031">
      <w:pPr>
        <w:pStyle w:val="Reference"/>
        <w:numPr>
          <w:ilvl w:val="0"/>
          <w:numId w:val="0"/>
        </w:numPr>
        <w:rPr>
          <w:rFonts w:eastAsia="Calibri"/>
        </w:rPr>
      </w:pPr>
      <w:r>
        <w:rPr>
          <w:rFonts w:eastAsia="Calibri"/>
        </w:rPr>
        <w:fldChar w:fldCharType="end"/>
      </w:r>
    </w:p>
    <w:sectPr w:rsidR="00BF6F61"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91B"/>
    <w:multiLevelType w:val="hybridMultilevel"/>
    <w:tmpl w:val="A7166F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C0NDU1NDMzNrE0MjZR0lEKTi0uzszPAymwqAUAkW9fni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dre9sxep0x9vieatv4ppt51rerevrrfd0vr&quot;&gt;aaaaa&lt;record-ids&gt;&lt;item&gt;245&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260&lt;/item&gt;&lt;item&gt;261&lt;/item&gt;&lt;item&gt;262&lt;/item&gt;&lt;/record-ids&gt;&lt;/item&gt;&lt;/Libraries&gt;"/>
  </w:docVars>
  <w:rsids>
    <w:rsidRoot w:val="00EA50A7"/>
    <w:rsid w:val="0001007B"/>
    <w:rsid w:val="00016684"/>
    <w:rsid w:val="00032E5B"/>
    <w:rsid w:val="000442BF"/>
    <w:rsid w:val="00052AE0"/>
    <w:rsid w:val="00053169"/>
    <w:rsid w:val="00053198"/>
    <w:rsid w:val="00075A9B"/>
    <w:rsid w:val="00077F26"/>
    <w:rsid w:val="00095B54"/>
    <w:rsid w:val="000C4C41"/>
    <w:rsid w:val="000E6888"/>
    <w:rsid w:val="000F1554"/>
    <w:rsid w:val="000F1D3A"/>
    <w:rsid w:val="000F6769"/>
    <w:rsid w:val="001403BE"/>
    <w:rsid w:val="00160B02"/>
    <w:rsid w:val="001656F5"/>
    <w:rsid w:val="0017487D"/>
    <w:rsid w:val="001B1CF1"/>
    <w:rsid w:val="001B4656"/>
    <w:rsid w:val="001B50EC"/>
    <w:rsid w:val="001F1D7C"/>
    <w:rsid w:val="002424DD"/>
    <w:rsid w:val="00252D53"/>
    <w:rsid w:val="00264A84"/>
    <w:rsid w:val="002677BA"/>
    <w:rsid w:val="00267E3F"/>
    <w:rsid w:val="00270931"/>
    <w:rsid w:val="00294220"/>
    <w:rsid w:val="002A197A"/>
    <w:rsid w:val="002B7DA8"/>
    <w:rsid w:val="002C2339"/>
    <w:rsid w:val="002F2C77"/>
    <w:rsid w:val="00300407"/>
    <w:rsid w:val="0030678C"/>
    <w:rsid w:val="00323753"/>
    <w:rsid w:val="003428D8"/>
    <w:rsid w:val="00345A86"/>
    <w:rsid w:val="00346886"/>
    <w:rsid w:val="00352007"/>
    <w:rsid w:val="00356EBA"/>
    <w:rsid w:val="00363388"/>
    <w:rsid w:val="00366DB0"/>
    <w:rsid w:val="003B456A"/>
    <w:rsid w:val="003B4E36"/>
    <w:rsid w:val="003C1DA0"/>
    <w:rsid w:val="003E0ED5"/>
    <w:rsid w:val="004247EE"/>
    <w:rsid w:val="00427C79"/>
    <w:rsid w:val="00461075"/>
    <w:rsid w:val="00473828"/>
    <w:rsid w:val="00483823"/>
    <w:rsid w:val="004B4E48"/>
    <w:rsid w:val="004D1B67"/>
    <w:rsid w:val="004F0FE1"/>
    <w:rsid w:val="004F3115"/>
    <w:rsid w:val="004F659E"/>
    <w:rsid w:val="005079FC"/>
    <w:rsid w:val="00511881"/>
    <w:rsid w:val="00516DD2"/>
    <w:rsid w:val="00517755"/>
    <w:rsid w:val="00523BA3"/>
    <w:rsid w:val="00525C15"/>
    <w:rsid w:val="005410EB"/>
    <w:rsid w:val="005649A6"/>
    <w:rsid w:val="0058426E"/>
    <w:rsid w:val="005A240E"/>
    <w:rsid w:val="005C2B16"/>
    <w:rsid w:val="005D571B"/>
    <w:rsid w:val="005E0C4C"/>
    <w:rsid w:val="00601370"/>
    <w:rsid w:val="006347E3"/>
    <w:rsid w:val="006672B4"/>
    <w:rsid w:val="006928BB"/>
    <w:rsid w:val="00696255"/>
    <w:rsid w:val="006974DC"/>
    <w:rsid w:val="006A22B5"/>
    <w:rsid w:val="006C4020"/>
    <w:rsid w:val="006C54CC"/>
    <w:rsid w:val="006F6357"/>
    <w:rsid w:val="00713628"/>
    <w:rsid w:val="007279A9"/>
    <w:rsid w:val="00784F94"/>
    <w:rsid w:val="0078505F"/>
    <w:rsid w:val="007B0D2E"/>
    <w:rsid w:val="007B585F"/>
    <w:rsid w:val="007B7914"/>
    <w:rsid w:val="007C0474"/>
    <w:rsid w:val="007F31B4"/>
    <w:rsid w:val="0082366E"/>
    <w:rsid w:val="00852515"/>
    <w:rsid w:val="00887B29"/>
    <w:rsid w:val="008A114C"/>
    <w:rsid w:val="008B1275"/>
    <w:rsid w:val="008C3B35"/>
    <w:rsid w:val="008C53E3"/>
    <w:rsid w:val="008D1F34"/>
    <w:rsid w:val="008D6B3B"/>
    <w:rsid w:val="008D6ED3"/>
    <w:rsid w:val="008D7849"/>
    <w:rsid w:val="008E79B0"/>
    <w:rsid w:val="008F5114"/>
    <w:rsid w:val="009008AB"/>
    <w:rsid w:val="00901031"/>
    <w:rsid w:val="0095070C"/>
    <w:rsid w:val="00971E8B"/>
    <w:rsid w:val="009871D9"/>
    <w:rsid w:val="00991411"/>
    <w:rsid w:val="0099758E"/>
    <w:rsid w:val="009A1603"/>
    <w:rsid w:val="009A1A9C"/>
    <w:rsid w:val="009A7BC2"/>
    <w:rsid w:val="00A10F65"/>
    <w:rsid w:val="00A33358"/>
    <w:rsid w:val="00A5576E"/>
    <w:rsid w:val="00A91FF4"/>
    <w:rsid w:val="00AA3156"/>
    <w:rsid w:val="00AC5C22"/>
    <w:rsid w:val="00AD0697"/>
    <w:rsid w:val="00AE754F"/>
    <w:rsid w:val="00AF002D"/>
    <w:rsid w:val="00AF33FF"/>
    <w:rsid w:val="00AF6113"/>
    <w:rsid w:val="00B067B3"/>
    <w:rsid w:val="00B10665"/>
    <w:rsid w:val="00B11341"/>
    <w:rsid w:val="00B27C35"/>
    <w:rsid w:val="00B45A8C"/>
    <w:rsid w:val="00B50DF5"/>
    <w:rsid w:val="00B56FCD"/>
    <w:rsid w:val="00B6146E"/>
    <w:rsid w:val="00B930A2"/>
    <w:rsid w:val="00B95CB1"/>
    <w:rsid w:val="00BA5BFC"/>
    <w:rsid w:val="00BC21F1"/>
    <w:rsid w:val="00BE3D56"/>
    <w:rsid w:val="00BF6F61"/>
    <w:rsid w:val="00C15386"/>
    <w:rsid w:val="00C54764"/>
    <w:rsid w:val="00C6071A"/>
    <w:rsid w:val="00C62470"/>
    <w:rsid w:val="00C80940"/>
    <w:rsid w:val="00C90568"/>
    <w:rsid w:val="00C92774"/>
    <w:rsid w:val="00C9453C"/>
    <w:rsid w:val="00CA3BBC"/>
    <w:rsid w:val="00CB146A"/>
    <w:rsid w:val="00CB1FE9"/>
    <w:rsid w:val="00CC42C3"/>
    <w:rsid w:val="00CE560D"/>
    <w:rsid w:val="00D13C73"/>
    <w:rsid w:val="00D2657D"/>
    <w:rsid w:val="00D6332A"/>
    <w:rsid w:val="00D67413"/>
    <w:rsid w:val="00DA6D7D"/>
    <w:rsid w:val="00DC0201"/>
    <w:rsid w:val="00DF4E6F"/>
    <w:rsid w:val="00DF7FEA"/>
    <w:rsid w:val="00E34D19"/>
    <w:rsid w:val="00E57A2D"/>
    <w:rsid w:val="00EA50A7"/>
    <w:rsid w:val="00EC02EB"/>
    <w:rsid w:val="00EC2048"/>
    <w:rsid w:val="00EE185F"/>
    <w:rsid w:val="00F05A2C"/>
    <w:rsid w:val="00F162DE"/>
    <w:rsid w:val="00F27378"/>
    <w:rsid w:val="00F306B7"/>
    <w:rsid w:val="00F8468D"/>
    <w:rsid w:val="00F952A6"/>
    <w:rsid w:val="00FA64EE"/>
    <w:rsid w:val="00FE48B4"/>
    <w:rsid w:val="00FF5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C62470"/>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EndNoteBibliographyTitle">
    <w:name w:val="EndNote Bibliography Title"/>
    <w:basedOn w:val="Normal"/>
    <w:link w:val="EndNoteBibliographyTitleChar"/>
    <w:rsid w:val="006974DC"/>
    <w:pPr>
      <w:jc w:val="center"/>
    </w:pPr>
    <w:rPr>
      <w:noProof/>
      <w:sz w:val="20"/>
    </w:rPr>
  </w:style>
  <w:style w:type="character" w:customStyle="1" w:styleId="ParagraphChar">
    <w:name w:val="Paragraph Char"/>
    <w:basedOn w:val="DefaultParagraphFont"/>
    <w:link w:val="Paragraph"/>
    <w:rsid w:val="006974DC"/>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6974DC"/>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6974DC"/>
    <w:pPr>
      <w:jc w:val="both"/>
    </w:pPr>
    <w:rPr>
      <w:noProof/>
      <w:sz w:val="20"/>
    </w:rPr>
  </w:style>
  <w:style w:type="character" w:customStyle="1" w:styleId="EndNoteBibliographyChar">
    <w:name w:val="EndNote Bibliography Char"/>
    <w:basedOn w:val="ParagraphChar"/>
    <w:link w:val="EndNoteBibliography"/>
    <w:rsid w:val="006974DC"/>
    <w:rPr>
      <w:rFonts w:ascii="Times New Roman" w:eastAsia="Times New Roman" w:hAnsi="Times New Roman" w:cs="Times New Roman"/>
      <w:noProof/>
      <w:sz w:val="20"/>
      <w:szCs w:val="20"/>
    </w:rPr>
  </w:style>
  <w:style w:type="paragraph" w:styleId="ListParagraph">
    <w:name w:val="List Paragraph"/>
    <w:basedOn w:val="Normal"/>
    <w:uiPriority w:val="34"/>
    <w:qFormat/>
    <w:rsid w:val="008A114C"/>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2677BA"/>
    <w:rPr>
      <w:b/>
      <w:bCs/>
    </w:rPr>
  </w:style>
  <w:style w:type="character" w:customStyle="1" w:styleId="CommentSubjectChar">
    <w:name w:val="Comment Subject Char"/>
    <w:basedOn w:val="CommentTextChar"/>
    <w:link w:val="CommentSubject"/>
    <w:uiPriority w:val="99"/>
    <w:semiHidden/>
    <w:rsid w:val="002677B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11768">
      <w:bodyDiv w:val="1"/>
      <w:marLeft w:val="0"/>
      <w:marRight w:val="0"/>
      <w:marTop w:val="0"/>
      <w:marBottom w:val="0"/>
      <w:divBdr>
        <w:top w:val="none" w:sz="0" w:space="0" w:color="auto"/>
        <w:left w:val="none" w:sz="0" w:space="0" w:color="auto"/>
        <w:bottom w:val="none" w:sz="0" w:space="0" w:color="auto"/>
        <w:right w:val="none" w:sz="0" w:space="0" w:color="auto"/>
      </w:divBdr>
    </w:div>
    <w:div w:id="1314600630">
      <w:bodyDiv w:val="1"/>
      <w:marLeft w:val="0"/>
      <w:marRight w:val="0"/>
      <w:marTop w:val="0"/>
      <w:marBottom w:val="0"/>
      <w:divBdr>
        <w:top w:val="none" w:sz="0" w:space="0" w:color="auto"/>
        <w:left w:val="none" w:sz="0" w:space="0" w:color="auto"/>
        <w:bottom w:val="none" w:sz="0" w:space="0" w:color="auto"/>
        <w:right w:val="none" w:sz="0" w:space="0" w:color="auto"/>
      </w:divBdr>
    </w:div>
    <w:div w:id="16643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homysaputro@umm.ac.id" TargetMode="External"/><Relationship Id="rId13" Type="http://schemas.openxmlformats.org/officeDocument/2006/relationships/hyperlink" Target="https://doi.org/10.1016/j.scient.2012.10.0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ninedwimilleniawati@gmail.com" TargetMode="Externa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asoc.2022.109166" TargetMode="External"/><Relationship Id="rId1" Type="http://schemas.openxmlformats.org/officeDocument/2006/relationships/customXml" Target="../customXml/item1.xml"/><Relationship Id="rId6" Type="http://schemas.openxmlformats.org/officeDocument/2006/relationships/hyperlink" Target="annisa@umm.ac.id" TargetMode="Externa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doi.org/10.1016/j.eswa.2020.113279"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meliakhoidir@umm.ac.id" TargetMode="External"/><Relationship Id="rId14" Type="http://schemas.openxmlformats.org/officeDocument/2006/relationships/hyperlink" Target="https://doi.org/10.1016/j.engappai.2022.10507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KRIPSI%20YUHUUU\LAPORAN\BARU%20HEHE\PRINT\1-3%20+%20halaman\FIX\YUHUUU%20BARU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Sheet1!$F$9:$F$10</c:f>
              <c:strCache>
                <c:ptCount val="2"/>
                <c:pt idx="0">
                  <c:v>Company</c:v>
                </c:pt>
                <c:pt idx="1">
                  <c:v>DA</c:v>
                </c:pt>
              </c:strCache>
            </c:strRef>
          </c:cat>
          <c:val>
            <c:numRef>
              <c:f>Sheet1!$G$9:$G$10</c:f>
              <c:numCache>
                <c:formatCode>#,##0</c:formatCode>
                <c:ptCount val="2"/>
                <c:pt idx="0">
                  <c:v>99495</c:v>
                </c:pt>
                <c:pt idx="1">
                  <c:v>99470</c:v>
                </c:pt>
              </c:numCache>
            </c:numRef>
          </c:val>
          <c:extLst>
            <c:ext xmlns:c16="http://schemas.microsoft.com/office/drawing/2014/chart" uri="{C3380CC4-5D6E-409C-BE32-E72D297353CC}">
              <c16:uniqueId val="{00000000-1479-447E-85B4-E65500B6B802}"/>
            </c:ext>
          </c:extLst>
        </c:ser>
        <c:dLbls>
          <c:showLegendKey val="0"/>
          <c:showVal val="0"/>
          <c:showCatName val="0"/>
          <c:showSerName val="0"/>
          <c:showPercent val="0"/>
          <c:showBubbleSize val="0"/>
        </c:dLbls>
        <c:gapWidth val="219"/>
        <c:overlap val="-27"/>
        <c:axId val="27075647"/>
        <c:axId val="27077087"/>
      </c:barChart>
      <c:catAx>
        <c:axId val="27075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77087"/>
        <c:crosses val="autoZero"/>
        <c:auto val="1"/>
        <c:lblAlgn val="ctr"/>
        <c:lblOffset val="100"/>
        <c:noMultiLvlLbl val="0"/>
      </c:catAx>
      <c:valAx>
        <c:axId val="270770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75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SENSITIVITAS!$Y$4:$Y$30</c:f>
              <c:numCache>
                <c:formatCode>General</c:formatCode>
                <c:ptCount val="27"/>
                <c:pt idx="0">
                  <c:v>85390</c:v>
                </c:pt>
                <c:pt idx="1">
                  <c:v>86940</c:v>
                </c:pt>
                <c:pt idx="2">
                  <c:v>87520</c:v>
                </c:pt>
                <c:pt idx="3">
                  <c:v>88010</c:v>
                </c:pt>
                <c:pt idx="4">
                  <c:v>88450</c:v>
                </c:pt>
                <c:pt idx="5">
                  <c:v>88550</c:v>
                </c:pt>
                <c:pt idx="6">
                  <c:v>89450</c:v>
                </c:pt>
                <c:pt idx="7">
                  <c:v>89670</c:v>
                </c:pt>
                <c:pt idx="8">
                  <c:v>90290</c:v>
                </c:pt>
                <c:pt idx="9">
                  <c:v>90450</c:v>
                </c:pt>
                <c:pt idx="10">
                  <c:v>90500</c:v>
                </c:pt>
                <c:pt idx="11">
                  <c:v>90930</c:v>
                </c:pt>
                <c:pt idx="12">
                  <c:v>91770</c:v>
                </c:pt>
                <c:pt idx="13">
                  <c:v>92140</c:v>
                </c:pt>
                <c:pt idx="14">
                  <c:v>92150</c:v>
                </c:pt>
                <c:pt idx="15">
                  <c:v>92440</c:v>
                </c:pt>
                <c:pt idx="16">
                  <c:v>92900</c:v>
                </c:pt>
                <c:pt idx="17">
                  <c:v>93040</c:v>
                </c:pt>
                <c:pt idx="18">
                  <c:v>93330</c:v>
                </c:pt>
                <c:pt idx="19">
                  <c:v>95810</c:v>
                </c:pt>
                <c:pt idx="20">
                  <c:v>98550</c:v>
                </c:pt>
                <c:pt idx="21">
                  <c:v>99150</c:v>
                </c:pt>
                <c:pt idx="22">
                  <c:v>99280</c:v>
                </c:pt>
                <c:pt idx="23">
                  <c:v>99310</c:v>
                </c:pt>
                <c:pt idx="24">
                  <c:v>99320</c:v>
                </c:pt>
                <c:pt idx="25">
                  <c:v>99470</c:v>
                </c:pt>
                <c:pt idx="26">
                  <c:v>99970</c:v>
                </c:pt>
              </c:numCache>
            </c:numRef>
          </c:val>
          <c:smooth val="0"/>
          <c:extLst>
            <c:ext xmlns:c16="http://schemas.microsoft.com/office/drawing/2014/chart" uri="{C3380CC4-5D6E-409C-BE32-E72D297353CC}">
              <c16:uniqueId val="{00000000-48A2-4E36-BC0B-5AF517F1EC6B}"/>
            </c:ext>
          </c:extLst>
        </c:ser>
        <c:dLbls>
          <c:showLegendKey val="0"/>
          <c:showVal val="0"/>
          <c:showCatName val="0"/>
          <c:showSerName val="0"/>
          <c:showPercent val="0"/>
          <c:showBubbleSize val="0"/>
        </c:dLbls>
        <c:marker val="1"/>
        <c:smooth val="0"/>
        <c:axId val="250981056"/>
        <c:axId val="829858464"/>
      </c:lineChart>
      <c:catAx>
        <c:axId val="250981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Scenario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858464"/>
        <c:crosses val="autoZero"/>
        <c:auto val="1"/>
        <c:lblAlgn val="ctr"/>
        <c:lblOffset val="100"/>
        <c:noMultiLvlLbl val="0"/>
      </c:catAx>
      <c:valAx>
        <c:axId val="829858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Energy Consumption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0981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A569A-8930-48D7-A3BE-D0EAE308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7100</Words>
  <Characters>40476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16</cp:revision>
  <cp:lastPrinted>2019-11-26T03:45:00Z</cp:lastPrinted>
  <dcterms:created xsi:type="dcterms:W3CDTF">2024-08-19T07:30:00Z</dcterms:created>
  <dcterms:modified xsi:type="dcterms:W3CDTF">2024-10-20T09:44:00Z</dcterms:modified>
</cp:coreProperties>
</file>