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10133" w14:textId="3B810E57" w:rsidR="00EA50A7" w:rsidRPr="005C4D11" w:rsidRDefault="0016131D" w:rsidP="00784F94">
      <w:pPr>
        <w:pStyle w:val="PaperTitle"/>
        <w:rPr>
          <w:sz w:val="24"/>
          <w:szCs w:val="24"/>
        </w:rPr>
      </w:pPr>
      <w:r w:rsidRPr="007C5C26">
        <w:t>TOPSIS Method as a Recommendation for Selection of Entrepreneurship Skills for Double Track Senior High School</w:t>
      </w:r>
    </w:p>
    <w:p w14:paraId="50BF688B" w14:textId="1E597D51" w:rsidR="00EA50A7" w:rsidRPr="00D70B97" w:rsidRDefault="0016131D" w:rsidP="00D70B97">
      <w:pPr>
        <w:pStyle w:val="AuthorName"/>
      </w:pPr>
      <w:r w:rsidRPr="00D70B97">
        <w:t xml:space="preserve">Maula Izza </w:t>
      </w:r>
      <w:proofErr w:type="spellStart"/>
      <w:r w:rsidR="00D70B97" w:rsidRPr="00D70B97">
        <w:t>Azizi</w:t>
      </w:r>
      <w:r w:rsidR="005C2B16" w:rsidRPr="00D70B97">
        <w:rPr>
          <w:vertAlign w:val="superscript"/>
        </w:rPr>
        <w:t>a</w:t>
      </w:r>
      <w:proofErr w:type="spellEnd"/>
      <w:r w:rsidR="00EA50A7" w:rsidRPr="00D70B97">
        <w:rPr>
          <w:vertAlign w:val="superscript"/>
        </w:rPr>
        <w:t>)</w:t>
      </w:r>
      <w:r w:rsidR="00EA50A7" w:rsidRPr="00D70B97">
        <w:t xml:space="preserve">, </w:t>
      </w:r>
      <w:r w:rsidRPr="00D70B97">
        <w:t xml:space="preserve">Fajar </w:t>
      </w:r>
      <w:proofErr w:type="spellStart"/>
      <w:r w:rsidRPr="00D70B97">
        <w:t>Baskoro</w:t>
      </w:r>
      <w:r w:rsidR="005C2B16" w:rsidRPr="00D70B97">
        <w:rPr>
          <w:vertAlign w:val="superscript"/>
        </w:rPr>
        <w:t>b</w:t>
      </w:r>
      <w:proofErr w:type="spellEnd"/>
      <w:r w:rsidR="00DA6D7D" w:rsidRPr="00D70B97">
        <w:rPr>
          <w:vertAlign w:val="superscript"/>
        </w:rPr>
        <w:t>)</w:t>
      </w:r>
      <w:r w:rsidR="00EA50A7" w:rsidRPr="00D70B97">
        <w:t>,</w:t>
      </w:r>
      <w:r w:rsidR="00D70B97">
        <w:t xml:space="preserve"> and</w:t>
      </w:r>
      <w:r w:rsidR="00EA50A7" w:rsidRPr="00D70B97">
        <w:t xml:space="preserve"> </w:t>
      </w:r>
      <w:proofErr w:type="spellStart"/>
      <w:r w:rsidRPr="00D70B97">
        <w:t>Dwi</w:t>
      </w:r>
      <w:proofErr w:type="spellEnd"/>
      <w:r w:rsidRPr="00D70B97">
        <w:t xml:space="preserve"> </w:t>
      </w:r>
      <w:proofErr w:type="spellStart"/>
      <w:r w:rsidRPr="00D70B97">
        <w:t>Sunaryono</w:t>
      </w:r>
      <w:r w:rsidR="00300407" w:rsidRPr="00D70B97">
        <w:rPr>
          <w:vertAlign w:val="superscript"/>
        </w:rPr>
        <w:t>c</w:t>
      </w:r>
      <w:proofErr w:type="spellEnd"/>
      <w:r w:rsidR="00DA6D7D" w:rsidRPr="00D70B97">
        <w:rPr>
          <w:vertAlign w:val="superscript"/>
        </w:rPr>
        <w:t>)</w:t>
      </w:r>
    </w:p>
    <w:p w14:paraId="2F3BAB1C" w14:textId="6A2949F1" w:rsidR="005649A6" w:rsidRPr="002E09EC" w:rsidRDefault="00B6146E" w:rsidP="0016131D">
      <w:pPr>
        <w:pStyle w:val="AuthorAffiliation"/>
      </w:pPr>
      <w:r>
        <w:t>Department of</w:t>
      </w:r>
      <w:r w:rsidR="0016131D">
        <w:t xml:space="preserve"> Informatics Engineering</w:t>
      </w:r>
      <w:r>
        <w:t xml:space="preserve">, </w:t>
      </w:r>
      <w:proofErr w:type="spellStart"/>
      <w:r w:rsidR="0016131D">
        <w:t>Sepuluh</w:t>
      </w:r>
      <w:proofErr w:type="spellEnd"/>
      <w:r w:rsidR="0016131D">
        <w:t xml:space="preserve"> </w:t>
      </w:r>
      <w:proofErr w:type="spellStart"/>
      <w:r w:rsidR="0016131D">
        <w:t>Nopember</w:t>
      </w:r>
      <w:proofErr w:type="spellEnd"/>
      <w:r w:rsidR="0016131D">
        <w:t xml:space="preserve"> Institute of Technology</w:t>
      </w:r>
      <w:r>
        <w:t xml:space="preserve">, </w:t>
      </w:r>
      <w:r w:rsidR="0016131D">
        <w:t>Surabaya</w:t>
      </w:r>
      <w:r>
        <w:t xml:space="preserve">, </w:t>
      </w:r>
      <w:r w:rsidR="0016131D">
        <w:t>Indonesia</w:t>
      </w:r>
      <w:r>
        <w:t xml:space="preserve"> </w:t>
      </w:r>
    </w:p>
    <w:p w14:paraId="3D57CBED" w14:textId="77777777" w:rsidR="00481F91" w:rsidRDefault="00481F91" w:rsidP="005649A6">
      <w:pPr>
        <w:pStyle w:val="AuthorEmail"/>
        <w:rPr>
          <w:shd w:val="clear" w:color="auto" w:fill="FFFFFF"/>
          <w:vertAlign w:val="superscript"/>
        </w:rPr>
      </w:pPr>
    </w:p>
    <w:p w14:paraId="43014103" w14:textId="4D068142" w:rsidR="00EA50A7" w:rsidRPr="002E09EC" w:rsidRDefault="005C2B16" w:rsidP="005649A6">
      <w:pPr>
        <w:pStyle w:val="AuthorEmail"/>
        <w:rPr>
          <w:shd w:val="clear" w:color="auto" w:fill="FFFFFF"/>
        </w:rPr>
      </w:pPr>
      <w:r>
        <w:rPr>
          <w:shd w:val="clear" w:color="auto" w:fill="FFFFFF"/>
          <w:vertAlign w:val="superscript"/>
        </w:rPr>
        <w:t>a)</w:t>
      </w:r>
      <w:r w:rsidR="00D70B97">
        <w:rPr>
          <w:shd w:val="clear" w:color="auto" w:fill="FFFFFF"/>
          <w:vertAlign w:val="superscript"/>
        </w:rPr>
        <w:t xml:space="preserve"> </w:t>
      </w:r>
      <w:r w:rsidR="00EA50A7" w:rsidRPr="002E09EC">
        <w:rPr>
          <w:shd w:val="clear" w:color="auto" w:fill="FFFFFF"/>
          <w:lang w:val="id-ID"/>
        </w:rPr>
        <w:t xml:space="preserve">Corresponding author: </w:t>
      </w:r>
      <w:r w:rsidR="0016131D">
        <w:t>5025201104@student.its.ac.id</w:t>
      </w:r>
    </w:p>
    <w:p w14:paraId="6E88952D" w14:textId="0D99B199" w:rsidR="00EA50A7" w:rsidRDefault="005C2B16" w:rsidP="005649A6">
      <w:pPr>
        <w:pStyle w:val="AuthorEmail"/>
      </w:pPr>
      <w:r>
        <w:rPr>
          <w:vertAlign w:val="superscript"/>
        </w:rPr>
        <w:t>b)</w:t>
      </w:r>
      <w:r w:rsidR="00D70B97">
        <w:rPr>
          <w:vertAlign w:val="superscript"/>
        </w:rPr>
        <w:t xml:space="preserve"> </w:t>
      </w:r>
      <w:r w:rsidR="0016131D">
        <w:t>fajar@its.ac.id</w:t>
      </w:r>
    </w:p>
    <w:p w14:paraId="2BCC3E37" w14:textId="6C02C752" w:rsidR="00300407" w:rsidRPr="005C4D11" w:rsidRDefault="00300407" w:rsidP="005649A6">
      <w:pPr>
        <w:pStyle w:val="AuthorEmail"/>
        <w:rPr>
          <w:sz w:val="24"/>
          <w:szCs w:val="24"/>
        </w:rPr>
      </w:pPr>
      <w:r>
        <w:rPr>
          <w:vertAlign w:val="superscript"/>
        </w:rPr>
        <w:t>c)</w:t>
      </w:r>
      <w:r w:rsidR="00D70B97">
        <w:rPr>
          <w:vertAlign w:val="superscript"/>
        </w:rPr>
        <w:t xml:space="preserve"> </w:t>
      </w:r>
      <w:r w:rsidR="0016131D">
        <w:t>dwi@its.ac.id</w:t>
      </w:r>
    </w:p>
    <w:p w14:paraId="1A57E4F7" w14:textId="5F1A3E72" w:rsidR="0016131D" w:rsidRPr="007C5C26" w:rsidRDefault="0016131D" w:rsidP="003975BB">
      <w:pPr>
        <w:pStyle w:val="Abstract"/>
      </w:pPr>
      <w:r w:rsidRPr="00481F91">
        <w:rPr>
          <w:b/>
          <w:bCs/>
        </w:rPr>
        <w:t>Abstract</w:t>
      </w:r>
      <w:r w:rsidR="00481F91">
        <w:rPr>
          <w:b/>
          <w:bCs/>
        </w:rPr>
        <w:t xml:space="preserve">. </w:t>
      </w:r>
      <w:r w:rsidR="003975BB">
        <w:t>This research investigates using the Technique for Order Preference by Similarity to Ideal Solution (TOPSIS) method to recommend entrepreneurial skill areas in Double Track Senior High Schools. TOPSIS ranks alternatives based on their proximity to an ideal solution, considering criteria that influence the results. The alternatives include Multimedia, Electrical Engineering, Electronics Engineering, Culinary Arts, Fashion Design, Beauty, and Light Vehicle/Motorcycle Engineering. The criteria affecting the rankings are students' interest, school facilities, job opportunities, entrepreneurial opportunities, and salary, with average weighting percentages of 37.38%, 28.36%, 17.72%, 4.74%, and 11.80%, respectively, based on a sample of 70 students from SMA Dharma Wanita Surabaya. The weights are calculated using a combinative method that integrates subjective assessments from the Analytic Hierarchy Process (AHP) and objective assessments from the entropy weighting method. The results show that TOPSIS with entropy weighting achieves an average accuracy of 85.54%, significantly higher than the 78.45% average accuracy of the AHP method alone.</w:t>
      </w:r>
      <w:r w:rsidRPr="007C0308">
        <w:rPr>
          <w:iCs/>
        </w:rPr>
        <w:t xml:space="preserve"> </w:t>
      </w:r>
    </w:p>
    <w:p w14:paraId="282ACB97" w14:textId="0337CF7F" w:rsidR="00EA50A7" w:rsidRDefault="00EA50A7" w:rsidP="00784F94">
      <w:pPr>
        <w:pStyle w:val="Abstract"/>
      </w:pPr>
      <w:r w:rsidRPr="002E09EC">
        <w:rPr>
          <w:b/>
        </w:rPr>
        <w:t xml:space="preserve">Keywords: </w:t>
      </w:r>
      <w:r w:rsidR="0016131D">
        <w:t>TOPSIS</w:t>
      </w:r>
      <w:r w:rsidR="00CA3BBC">
        <w:t xml:space="preserve">, </w:t>
      </w:r>
      <w:r w:rsidR="0016131D">
        <w:t>Combinative</w:t>
      </w:r>
      <w:r w:rsidR="00CA3BBC">
        <w:t xml:space="preserve">, </w:t>
      </w:r>
      <w:r w:rsidR="0016131D">
        <w:t>Double Track</w:t>
      </w:r>
      <w:r w:rsidR="00CA3BBC">
        <w:t>.</w:t>
      </w:r>
    </w:p>
    <w:p w14:paraId="0CD11642" w14:textId="11C772BC" w:rsidR="00EA50A7" w:rsidRPr="00784F94" w:rsidRDefault="00EA50A7" w:rsidP="00784F94">
      <w:pPr>
        <w:pStyle w:val="Heading1"/>
      </w:pPr>
      <w:r w:rsidRPr="00784F94">
        <w:t>INTRODUCTION</w:t>
      </w:r>
    </w:p>
    <w:p w14:paraId="32848A52" w14:textId="7E8D58E0" w:rsidR="003975BB" w:rsidRPr="00D70B97" w:rsidRDefault="003975BB" w:rsidP="00481F91">
      <w:pPr>
        <w:pStyle w:val="Paragraph"/>
        <w:rPr>
          <w:rStyle w:val="Emphasis"/>
        </w:rPr>
      </w:pPr>
      <w:r w:rsidRPr="00D70B97">
        <w:rPr>
          <w:rStyle w:val="Emphasis"/>
        </w:rPr>
        <w:t xml:space="preserve">According to the East Java Provincial Education Office in 2018, there were 172,063 high school graduates with a percentage of 32.16%, namely 55,341 students can continue their education to the college level. While 67.84%, namely as many as 116,772 people did not continue to college. In an effort to improve the skills of SMA/MA graduates, the East Java Provincial Government has initiated a double track </w:t>
      </w:r>
      <w:proofErr w:type="spellStart"/>
      <w:r w:rsidRPr="00D70B97">
        <w:rPr>
          <w:rStyle w:val="Emphasis"/>
        </w:rPr>
        <w:t>programme</w:t>
      </w:r>
      <w:proofErr w:type="spellEnd"/>
      <w:r w:rsidRPr="00D70B97">
        <w:rPr>
          <w:rStyle w:val="Emphasis"/>
        </w:rPr>
        <w:t xml:space="preserve"> to provide skills to SMA/MA students. The double track </w:t>
      </w:r>
      <w:proofErr w:type="spellStart"/>
      <w:r w:rsidRPr="00D70B97">
        <w:rPr>
          <w:rStyle w:val="Emphasis"/>
        </w:rPr>
        <w:t>programme</w:t>
      </w:r>
      <w:proofErr w:type="spellEnd"/>
      <w:r w:rsidRPr="00D70B97">
        <w:rPr>
          <w:rStyle w:val="Emphasis"/>
        </w:rPr>
        <w:t xml:space="preserve"> became a flagship </w:t>
      </w:r>
      <w:proofErr w:type="spellStart"/>
      <w:r w:rsidRPr="00D70B97">
        <w:rPr>
          <w:rStyle w:val="Emphasis"/>
        </w:rPr>
        <w:t>programme</w:t>
      </w:r>
      <w:proofErr w:type="spellEnd"/>
      <w:r w:rsidRPr="00D70B97">
        <w:rPr>
          <w:rStyle w:val="Emphasis"/>
        </w:rPr>
        <w:t xml:space="preserve"> in the education sector of East Java Province by involving the integration of learning and provision of skills relevant to local values and wisdom. This </w:t>
      </w:r>
      <w:proofErr w:type="spellStart"/>
      <w:r w:rsidRPr="00D70B97">
        <w:rPr>
          <w:rStyle w:val="Emphasis"/>
        </w:rPr>
        <w:t>programme</w:t>
      </w:r>
      <w:proofErr w:type="spellEnd"/>
      <w:r w:rsidRPr="00D70B97">
        <w:rPr>
          <w:rStyle w:val="Emphasis"/>
        </w:rPr>
        <w:t xml:space="preserve"> focuses on providing education that combines skills learning in parallel with the applicable curriculum. This </w:t>
      </w:r>
      <w:proofErr w:type="spellStart"/>
      <w:r w:rsidRPr="00D70B97">
        <w:rPr>
          <w:rStyle w:val="Emphasis"/>
        </w:rPr>
        <w:t>programme</w:t>
      </w:r>
      <w:proofErr w:type="spellEnd"/>
      <w:r w:rsidRPr="00D70B97">
        <w:rPr>
          <w:rStyle w:val="Emphasis"/>
        </w:rPr>
        <w:t xml:space="preserve"> is targeted at SMA and MA that have more than 50% of graduates or students who do not continue to higher education [1]. Unemployment is caused by an increase in the </w:t>
      </w:r>
      <w:proofErr w:type="spellStart"/>
      <w:r w:rsidRPr="00D70B97">
        <w:rPr>
          <w:rStyle w:val="Emphasis"/>
        </w:rPr>
        <w:t>labour</w:t>
      </w:r>
      <w:proofErr w:type="spellEnd"/>
      <w:r w:rsidRPr="00D70B97">
        <w:rPr>
          <w:rStyle w:val="Emphasis"/>
        </w:rPr>
        <w:t xml:space="preserve"> force that is not in line with the availability of adequate jobs. As a result, there is a significant unemployment gap. In 2017, the majority of Indonesia's population was dominated by the millennial generation with a percentage of around 33.75%. This millennial generation includes individuals born between 1980 and 2000. However, the percentage of millennials who choose to become entrepreneurs is still relatively small. This is due to the lack of experience and the fear of risk and the possibility of failure that may occur when entrepreneurship. This has resulted in economic decline, social poverty, educational decline, and poor health conditions [6]. One of the steps that can be taken to reduce unemployment is through education, training, courses, and certification </w:t>
      </w:r>
      <w:proofErr w:type="spellStart"/>
      <w:r w:rsidRPr="00D70B97">
        <w:rPr>
          <w:rStyle w:val="Emphasis"/>
        </w:rPr>
        <w:t>programmes</w:t>
      </w:r>
      <w:proofErr w:type="spellEnd"/>
      <w:r w:rsidRPr="00D70B97">
        <w:rPr>
          <w:rStyle w:val="Emphasis"/>
        </w:rPr>
        <w:t xml:space="preserve"> in order to improve the competence of the workforce in accordance with employment needs [6].</w:t>
      </w:r>
    </w:p>
    <w:p w14:paraId="6E09DF39" w14:textId="0E7728FD" w:rsidR="00E15CBF" w:rsidRPr="00D70B97" w:rsidRDefault="003975BB" w:rsidP="00481F91">
      <w:pPr>
        <w:pStyle w:val="Paragraph"/>
        <w:rPr>
          <w:rStyle w:val="Emphasis"/>
        </w:rPr>
      </w:pPr>
      <w:r w:rsidRPr="00D70B97">
        <w:rPr>
          <w:rStyle w:val="Emphasis"/>
        </w:rPr>
        <w:t xml:space="preserve">Life skills education is a form of education that provides the basics of skills involving values in everyday life so that students can have the ability, readiness, and skills to face their lives, and be able to maintain survival and personal </w:t>
      </w:r>
      <w:r w:rsidRPr="00D70B97">
        <w:rPr>
          <w:rStyle w:val="Emphasis"/>
        </w:rPr>
        <w:lastRenderedPageBreak/>
        <w:t>development. Life Skills has a concept and structure that consists of 5 main dimensions, namely: self-awareness of personal abilities, personal ability to think logically, social skills, academic skills, and vocational skills [7]. A skills training recommendation system is needed to help SMA/MA students choose the appropriate skill fields, based on their interests and talents. The system aims to alleviate the confusion experienced by students when deciding on the right field of skills training. It follows a standard procedure involving the formation of a weight-</w:t>
      </w:r>
      <w:proofErr w:type="spellStart"/>
      <w:r w:rsidRPr="00D70B97">
        <w:rPr>
          <w:rStyle w:val="Emphasis"/>
        </w:rPr>
        <w:t>normalised</w:t>
      </w:r>
      <w:proofErr w:type="spellEnd"/>
      <w:r w:rsidRPr="00D70B97">
        <w:rPr>
          <w:rStyle w:val="Emphasis"/>
        </w:rPr>
        <w:t xml:space="preserve"> decision matrix, as well as the identification of positive ideal solutions and negative ideal solutions. The TOPSIS method is then used to determine the relative closeness of an alternative to the optimal ideal solution in multicriteria decision making. The main goal of selecting skills training is to gain a deeper understanding of students' interests and talents. By providing tailored recommendations, the system seeks to offer solutions to the challenges faced by students in choosing the most suitable skills training field [15]. Therefore, this final project requires alternatives on each criterion that have been </w:t>
      </w:r>
      <w:proofErr w:type="spellStart"/>
      <w:r w:rsidRPr="00D70B97">
        <w:rPr>
          <w:rStyle w:val="Emphasis"/>
        </w:rPr>
        <w:t>normalised</w:t>
      </w:r>
      <w:proofErr w:type="spellEnd"/>
      <w:r w:rsidRPr="00D70B97">
        <w:rPr>
          <w:rStyle w:val="Emphasis"/>
        </w:rPr>
        <w:t xml:space="preserve">. The TOPSIS method is a multicriteria decision-making method used to select alternatives. The alternative referred to in the research is the field of entrepreneurial skills in the double track </w:t>
      </w:r>
      <w:proofErr w:type="spellStart"/>
      <w:r w:rsidRPr="00D70B97">
        <w:rPr>
          <w:rStyle w:val="Emphasis"/>
        </w:rPr>
        <w:t>programme</w:t>
      </w:r>
      <w:proofErr w:type="spellEnd"/>
      <w:r w:rsidRPr="00D70B97">
        <w:rPr>
          <w:rStyle w:val="Emphasis"/>
        </w:rPr>
        <w:t xml:space="preserve">. This is suitable for use in final project research because it has a calculation of the weight of the criteria that must be taken into account including interest, facilities, number of jobs, entrepreneurial opportunities and salaries which are considered by the TOPSIS method to determine the order of the recommendation fields. In addition, it can handle criteria that do not have the same scale by </w:t>
      </w:r>
      <w:proofErr w:type="spellStart"/>
      <w:r w:rsidRPr="00D70B97">
        <w:rPr>
          <w:rStyle w:val="Emphasis"/>
        </w:rPr>
        <w:t>normalising</w:t>
      </w:r>
      <w:proofErr w:type="spellEnd"/>
      <w:r w:rsidRPr="00D70B97">
        <w:rPr>
          <w:rStyle w:val="Emphasis"/>
        </w:rPr>
        <w:t xml:space="preserve"> data and being able to handle positive and negative criteria by determining positive ideal solutions and negative ideal solutions. The TOPSIS method does not include the calculation of criterion weights [14]. However, TOPSIS method can use combinative weighting method. The combinative method can reduce the bias that may occur in the weighting process by combining the subjective weighting method and the objective weighting method [11]. AHP weighting method can be used in the calculation of subjective weighting methods because it uses a subjective quality-based assessment method in determining the weight of criteria by comparing one criterion with other criteria according to the preferences of each individual or group [12][13]. Entropy method weighting in the calculation of objective methods to determine criteria based on the quantity of data assessment and there are facts that can be measured and verified [13]. The encroachment entropy method is commonly used to measure the level of diversity or variability in the data in determining the weights [12].</w:t>
      </w:r>
    </w:p>
    <w:p w14:paraId="590C3C2B" w14:textId="2E602F76" w:rsidR="00EA50A7" w:rsidRPr="00F350C5" w:rsidRDefault="00EA50A7" w:rsidP="00784F94">
      <w:pPr>
        <w:pStyle w:val="Heading1"/>
        <w:rPr>
          <w:color w:val="FF0000"/>
        </w:rPr>
      </w:pPr>
      <w:r w:rsidRPr="000F3AAB">
        <w:t>METHODS</w:t>
      </w:r>
    </w:p>
    <w:p w14:paraId="164C4EAE" w14:textId="3DE757AE" w:rsidR="00E15CBF" w:rsidRPr="00D70B97" w:rsidRDefault="00481F91" w:rsidP="00D70B97">
      <w:pPr>
        <w:pStyle w:val="Heading2"/>
        <w:rPr>
          <w:rStyle w:val="Emphasis"/>
          <w:color w:val="auto"/>
          <w:sz w:val="24"/>
        </w:rPr>
      </w:pPr>
      <w:r w:rsidRPr="00D70B97">
        <w:rPr>
          <w:rStyle w:val="Emphasis"/>
          <w:color w:val="auto"/>
          <w:sz w:val="24"/>
        </w:rPr>
        <w:t>TOPSIS METHOD</w:t>
      </w:r>
    </w:p>
    <w:p w14:paraId="282E0553" w14:textId="77777777" w:rsidR="00E15CBF" w:rsidRPr="00D70B97" w:rsidRDefault="00E15CBF" w:rsidP="00481F91">
      <w:pPr>
        <w:pStyle w:val="Paragraph"/>
        <w:rPr>
          <w:rStyle w:val="Emphasis"/>
        </w:rPr>
      </w:pPr>
      <w:r w:rsidRPr="00D70B97">
        <w:rPr>
          <w:rStyle w:val="Emphasis"/>
        </w:rPr>
        <w:t xml:space="preserve">The Technique for Order Preference by Similarity to Ideal Solution (TOPSIS) method involves the formation of a matrix that has </w:t>
      </w:r>
      <w:proofErr w:type="spellStart"/>
      <w:r w:rsidRPr="00D70B97">
        <w:rPr>
          <w:rStyle w:val="Emphasis"/>
        </w:rPr>
        <w:t>normalised</w:t>
      </w:r>
      <w:proofErr w:type="spellEnd"/>
      <w:r w:rsidRPr="00D70B97">
        <w:rPr>
          <w:rStyle w:val="Emphasis"/>
        </w:rPr>
        <w:t xml:space="preserve"> the weight of each criterion against all alternatives. The TOPSIS method involves the construction of an ideal solution. In its application, alternatives can be sorted based on closeness to the positive ideal solution and distance from the negative ideal solution. The TOPSIS method is used to determine the relative closeness of an alternative to the optimal ideal solution in multicriteria decision making [15][2].</w:t>
      </w:r>
    </w:p>
    <w:p w14:paraId="165708BA" w14:textId="77777777" w:rsidR="00481F91" w:rsidRPr="00D70B97" w:rsidRDefault="00E15CBF" w:rsidP="00481F91">
      <w:pPr>
        <w:pStyle w:val="Paragraph"/>
        <w:numPr>
          <w:ilvl w:val="0"/>
          <w:numId w:val="9"/>
        </w:numPr>
        <w:ind w:left="360"/>
        <w:rPr>
          <w:rStyle w:val="Emphasis"/>
        </w:rPr>
      </w:pPr>
      <w:r w:rsidRPr="00D70B97">
        <w:rPr>
          <w:rStyle w:val="Emphasis"/>
        </w:rPr>
        <w:t>Decision Matrix</w:t>
      </w:r>
    </w:p>
    <w:p w14:paraId="7EC841F8" w14:textId="3374C4B8" w:rsidR="002A301F" w:rsidRPr="00D70B97" w:rsidRDefault="00CE1A78" w:rsidP="00481F91">
      <w:pPr>
        <w:pStyle w:val="Paragraph"/>
        <w:ind w:left="360" w:firstLine="0"/>
        <w:rPr>
          <w:rStyle w:val="Emphasis"/>
        </w:rPr>
      </w:pPr>
      <w:r w:rsidRPr="00D70B97">
        <w:rPr>
          <w:rStyle w:val="Emphasis"/>
        </w:rPr>
        <w:t xml:space="preserve">      </w:t>
      </w:r>
      <w:r w:rsidR="002A301F" w:rsidRPr="00D70B97">
        <w:rPr>
          <w:rStyle w:val="Emphasis"/>
        </w:rPr>
        <w:t>The decision matrix consists of criteria values for each alternative variable. There are n criteria and m alternatives. Thus, it can be represented into a matrix equation.</w:t>
      </w:r>
    </w:p>
    <w:p w14:paraId="3A04E822" w14:textId="3E6DE242" w:rsidR="004C1D26" w:rsidRPr="00852C22" w:rsidRDefault="004C1D26" w:rsidP="004C1D26">
      <w:pPr>
        <w:pStyle w:val="BodyText"/>
        <w:ind w:left="1440" w:firstLine="720"/>
        <w:jc w:val="center"/>
        <w:rPr>
          <w:bCs/>
        </w:rPr>
      </w:pPr>
      <m:oMath>
        <m:r>
          <w:rPr>
            <w:rFonts w:ascii="Cambria Math" w:hAnsi="Cambria Math"/>
          </w:rPr>
          <m:t xml:space="preserve">D= </m:t>
        </m:r>
        <m:d>
          <m:dPr>
            <m:begChr m:val="["/>
            <m:endChr m:val="]"/>
            <m:ctrlPr>
              <w:rPr>
                <w:rFonts w:ascii="Cambria Math" w:hAnsi="Cambria Math"/>
                <w:bCs/>
                <w:i/>
              </w:rPr>
            </m:ctrlPr>
          </m:dPr>
          <m:e>
            <m:m>
              <m:mPr>
                <m:mcs>
                  <m:mc>
                    <m:mcPr>
                      <m:count m:val="3"/>
                      <m:mcJc m:val="center"/>
                    </m:mcPr>
                  </m:mc>
                </m:mcs>
                <m:ctrlPr>
                  <w:rPr>
                    <w:rFonts w:ascii="Cambria Math" w:hAnsi="Cambria Math"/>
                    <w:bCs/>
                    <w:i/>
                  </w:rPr>
                </m:ctrlPr>
              </m:mPr>
              <m:mr>
                <m:e>
                  <m:sSub>
                    <m:sSubPr>
                      <m:ctrlPr>
                        <w:rPr>
                          <w:rFonts w:ascii="Cambria Math" w:hAnsi="Cambria Math"/>
                          <w:bCs/>
                          <w:i/>
                        </w:rPr>
                      </m:ctrlPr>
                    </m:sSubPr>
                    <m:e>
                      <m:r>
                        <w:rPr>
                          <w:rFonts w:ascii="Cambria Math" w:hAnsi="Cambria Math"/>
                        </w:rPr>
                        <m:t>x</m:t>
                      </m:r>
                    </m:e>
                    <m:sub>
                      <m:r>
                        <w:rPr>
                          <w:rFonts w:ascii="Cambria Math" w:hAnsi="Cambria Math"/>
                        </w:rPr>
                        <m:t>11</m:t>
                      </m:r>
                    </m:sub>
                  </m:sSub>
                </m:e>
                <m:e>
                  <m:r>
                    <w:rPr>
                      <w:rFonts w:ascii="Cambria Math" w:hAnsi="Cambria Math"/>
                    </w:rPr>
                    <m:t>…</m:t>
                  </m:r>
                </m:e>
                <m:e>
                  <m:sSub>
                    <m:sSubPr>
                      <m:ctrlPr>
                        <w:rPr>
                          <w:rFonts w:ascii="Cambria Math" w:hAnsi="Cambria Math"/>
                          <w:bCs/>
                          <w:i/>
                        </w:rPr>
                      </m:ctrlPr>
                    </m:sSubPr>
                    <m:e>
                      <m:r>
                        <w:rPr>
                          <w:rFonts w:ascii="Cambria Math" w:hAnsi="Cambria Math"/>
                        </w:rPr>
                        <m:t>x</m:t>
                      </m:r>
                    </m:e>
                    <m:sub>
                      <m:r>
                        <w:rPr>
                          <w:rFonts w:ascii="Cambria Math" w:hAnsi="Cambria Math"/>
                        </w:rPr>
                        <m:t>1n</m:t>
                      </m:r>
                    </m:sub>
                  </m:sSub>
                </m:e>
              </m:mr>
              <m:mr>
                <m:e>
                  <m:r>
                    <w:rPr>
                      <w:rFonts w:ascii="Cambria Math" w:hAnsi="Cambria Math"/>
                    </w:rPr>
                    <m:t>…</m:t>
                  </m:r>
                </m:e>
                <m:e>
                  <m:r>
                    <w:rPr>
                      <w:rFonts w:ascii="Cambria Math" w:hAnsi="Cambria Math"/>
                    </w:rPr>
                    <m:t>⋱</m:t>
                  </m:r>
                </m:e>
                <m:e>
                  <m:r>
                    <w:rPr>
                      <w:rFonts w:ascii="Cambria Math" w:hAnsi="Cambria Math"/>
                    </w:rPr>
                    <m:t>…</m:t>
                  </m:r>
                </m:e>
              </m:mr>
              <m:mr>
                <m:e>
                  <m:sSub>
                    <m:sSubPr>
                      <m:ctrlPr>
                        <w:rPr>
                          <w:rFonts w:ascii="Cambria Math" w:hAnsi="Cambria Math"/>
                          <w:bCs/>
                          <w:i/>
                        </w:rPr>
                      </m:ctrlPr>
                    </m:sSubPr>
                    <m:e>
                      <m:r>
                        <w:rPr>
                          <w:rFonts w:ascii="Cambria Math" w:hAnsi="Cambria Math"/>
                        </w:rPr>
                        <m:t>x</m:t>
                      </m:r>
                    </m:e>
                    <m:sub>
                      <m:r>
                        <w:rPr>
                          <w:rFonts w:ascii="Cambria Math" w:hAnsi="Cambria Math"/>
                        </w:rPr>
                        <m:t>1m</m:t>
                      </m:r>
                    </m:sub>
                  </m:sSub>
                </m:e>
                <m:e>
                  <m:r>
                    <w:rPr>
                      <w:rFonts w:ascii="Cambria Math" w:hAnsi="Cambria Math"/>
                    </w:rPr>
                    <m:t>…</m:t>
                  </m:r>
                </m:e>
                <m:e>
                  <m:sSub>
                    <m:sSubPr>
                      <m:ctrlPr>
                        <w:rPr>
                          <w:rFonts w:ascii="Cambria Math" w:hAnsi="Cambria Math"/>
                          <w:bCs/>
                          <w:i/>
                        </w:rPr>
                      </m:ctrlPr>
                    </m:sSubPr>
                    <m:e>
                      <m:r>
                        <w:rPr>
                          <w:rFonts w:ascii="Cambria Math" w:hAnsi="Cambria Math"/>
                        </w:rPr>
                        <m:t>x</m:t>
                      </m:r>
                    </m:e>
                    <m:sub>
                      <m:r>
                        <w:rPr>
                          <w:rFonts w:ascii="Cambria Math" w:hAnsi="Cambria Math"/>
                        </w:rPr>
                        <m:t>mn</m:t>
                      </m:r>
                    </m:sub>
                  </m:sSub>
                </m:e>
              </m:mr>
            </m:m>
          </m:e>
        </m:d>
      </m:oMath>
      <w:r w:rsidRPr="00852C22">
        <w:rPr>
          <w:bCs/>
        </w:rPr>
        <w:t xml:space="preserve">                                                                </w:t>
      </w:r>
      <w:r w:rsidR="00481F91">
        <w:rPr>
          <w:bCs/>
        </w:rPr>
        <w:t xml:space="preserve">    </w:t>
      </w:r>
      <w:r w:rsidRPr="00852C22">
        <w:rPr>
          <w:bCs/>
        </w:rPr>
        <w:t xml:space="preserve">        </w:t>
      </w:r>
      <m:oMath>
        <m:d>
          <m:dPr>
            <m:ctrlPr>
              <w:rPr>
                <w:rFonts w:ascii="Cambria Math" w:hAnsi="Cambria Math"/>
                <w:bCs/>
                <w:i/>
              </w:rPr>
            </m:ctrlPr>
          </m:dPr>
          <m:e>
            <m:r>
              <w:rPr>
                <w:rFonts w:ascii="Cambria Math" w:hAnsi="Cambria Math"/>
              </w:rPr>
              <m:t>1</m:t>
            </m:r>
          </m:e>
        </m:d>
      </m:oMath>
    </w:p>
    <w:p w14:paraId="3057F14A" w14:textId="153DF45E" w:rsidR="00E15CBF" w:rsidRPr="00D70B97" w:rsidRDefault="00E15CBF" w:rsidP="00481F91">
      <w:pPr>
        <w:pStyle w:val="Paragraph"/>
        <w:numPr>
          <w:ilvl w:val="0"/>
          <w:numId w:val="9"/>
        </w:numPr>
        <w:ind w:left="360"/>
        <w:rPr>
          <w:rStyle w:val="Emphasis"/>
        </w:rPr>
      </w:pPr>
      <w:r w:rsidRPr="00D70B97">
        <w:rPr>
          <w:rStyle w:val="Emphasis"/>
        </w:rPr>
        <w:t xml:space="preserve">Matrix </w:t>
      </w:r>
      <w:proofErr w:type="spellStart"/>
      <w:r w:rsidRPr="00D70B97">
        <w:rPr>
          <w:rStyle w:val="Emphasis"/>
        </w:rPr>
        <w:t>Normalisation</w:t>
      </w:r>
      <w:proofErr w:type="spellEnd"/>
    </w:p>
    <w:p w14:paraId="6203D419" w14:textId="13A329DA" w:rsidR="002A301F" w:rsidRPr="004C1D26" w:rsidRDefault="004C1D26" w:rsidP="004C1D26">
      <w:pPr>
        <w:pStyle w:val="BodyText"/>
        <w:ind w:left="1080" w:firstLine="0"/>
        <w:jc w:val="center"/>
        <w:rPr>
          <w:bCs/>
        </w:rPr>
      </w:pPr>
      <w:r>
        <w:rPr>
          <w:rFonts w:eastAsia="Times New Roman"/>
        </w:rPr>
        <w:tab/>
      </w:r>
      <w:r>
        <w:rPr>
          <w:rFonts w:eastAsia="Times New Roman"/>
        </w:rPr>
        <w:tab/>
      </w:r>
      <m:oMath>
        <m:sSub>
          <m:sSubPr>
            <m:ctrlPr>
              <w:rPr>
                <w:rFonts w:ascii="Cambria Math" w:hAnsi="Cambria Math"/>
                <w:i/>
                <w:iCs/>
              </w:rPr>
            </m:ctrlPr>
          </m:sSubPr>
          <m:e>
            <m:r>
              <w:rPr>
                <w:rFonts w:ascii="Cambria Math" w:hAnsi="Cambria Math"/>
              </w:rPr>
              <m:t>r</m:t>
            </m:r>
          </m:e>
          <m:sub>
            <m:r>
              <w:rPr>
                <w:rFonts w:ascii="Cambria Math" w:hAnsi="Cambria Math"/>
              </w:rPr>
              <m:t>ij</m:t>
            </m:r>
          </m:sub>
        </m:sSub>
        <m:r>
          <w:rPr>
            <w:rFonts w:ascii="Cambria Math"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x</m:t>
                </m:r>
              </m:e>
              <m:sub>
                <m:r>
                  <w:rPr>
                    <w:rFonts w:ascii="Cambria Math" w:hAnsi="Cambria Math"/>
                  </w:rPr>
                  <m:t>ij</m:t>
                </m:r>
              </m:sub>
            </m:sSub>
          </m:num>
          <m:den>
            <m:rad>
              <m:radPr>
                <m:degHide m:val="1"/>
                <m:ctrlPr>
                  <w:rPr>
                    <w:rFonts w:ascii="Cambria Math" w:hAnsi="Cambria Math"/>
                    <w:i/>
                    <w:iCs/>
                  </w:rPr>
                </m:ctrlPr>
              </m:radPr>
              <m:deg/>
              <m:e>
                <m:nary>
                  <m:naryPr>
                    <m:chr m:val="∑"/>
                    <m:limLoc m:val="undOvr"/>
                    <m:ctrlPr>
                      <w:rPr>
                        <w:rFonts w:ascii="Cambria Math" w:hAnsi="Cambria Math"/>
                        <w:i/>
                        <w:iCs/>
                      </w:rPr>
                    </m:ctrlPr>
                  </m:naryPr>
                  <m:sub>
                    <m:r>
                      <w:rPr>
                        <w:rFonts w:ascii="Cambria Math" w:hAnsi="Cambria Math"/>
                      </w:rPr>
                      <m:t>i=1</m:t>
                    </m:r>
                  </m:sub>
                  <m:sup>
                    <m:r>
                      <w:rPr>
                        <w:rFonts w:ascii="Cambria Math" w:hAnsi="Cambria Math"/>
                      </w:rPr>
                      <m:t>m</m:t>
                    </m:r>
                  </m:sup>
                  <m:e>
                    <m:sSub>
                      <m:sSubPr>
                        <m:ctrlPr>
                          <w:rPr>
                            <w:rFonts w:ascii="Cambria Math" w:hAnsi="Cambria Math"/>
                            <w:i/>
                            <w:iCs/>
                          </w:rPr>
                        </m:ctrlPr>
                      </m:sSubPr>
                      <m:e>
                        <m:sSup>
                          <m:sSupPr>
                            <m:ctrlPr>
                              <w:rPr>
                                <w:rFonts w:ascii="Cambria Math" w:hAnsi="Cambria Math"/>
                                <w:i/>
                                <w:iCs/>
                              </w:rPr>
                            </m:ctrlPr>
                          </m:sSupPr>
                          <m:e>
                            <m:r>
                              <w:rPr>
                                <w:rFonts w:ascii="Cambria Math" w:hAnsi="Cambria Math"/>
                              </w:rPr>
                              <m:t>x</m:t>
                            </m:r>
                          </m:e>
                          <m:sup>
                            <m:r>
                              <w:rPr>
                                <w:rFonts w:ascii="Cambria Math" w:hAnsi="Cambria Math"/>
                              </w:rPr>
                              <m:t>2</m:t>
                            </m:r>
                          </m:sup>
                        </m:sSup>
                      </m:e>
                      <m:sub>
                        <m:r>
                          <w:rPr>
                            <w:rFonts w:ascii="Cambria Math" w:hAnsi="Cambria Math"/>
                          </w:rPr>
                          <m:t>ij</m:t>
                        </m:r>
                      </m:sub>
                    </m:sSub>
                  </m:e>
                </m:nary>
              </m:e>
            </m:rad>
          </m:den>
        </m:f>
        <m:r>
          <w:rPr>
            <w:rFonts w:ascii="Cambria Math" w:hAnsi="Cambria Math"/>
          </w:rPr>
          <m:t xml:space="preserve"> </m:t>
        </m:r>
      </m:oMath>
      <w:r w:rsidRPr="00852C22">
        <w:rPr>
          <w:bCs/>
        </w:rPr>
        <w:t xml:space="preserve">                                                                  </w:t>
      </w:r>
      <w:r>
        <w:rPr>
          <w:bCs/>
        </w:rPr>
        <w:t xml:space="preserve">             </w:t>
      </w:r>
      <w:r w:rsidRPr="00852C22">
        <w:rPr>
          <w:bCs/>
        </w:rPr>
        <w:t xml:space="preserve"> </w:t>
      </w:r>
      <w:r w:rsidR="00481F91">
        <w:rPr>
          <w:bCs/>
        </w:rPr>
        <w:t xml:space="preserve">  </w:t>
      </w:r>
      <w:r w:rsidRPr="00852C22">
        <w:rPr>
          <w:bCs/>
        </w:rPr>
        <w:t xml:space="preserve">     </w:t>
      </w:r>
      <m:oMath>
        <m:d>
          <m:dPr>
            <m:ctrlPr>
              <w:rPr>
                <w:rFonts w:ascii="Cambria Math" w:hAnsi="Cambria Math"/>
                <w:bCs/>
                <w:i/>
              </w:rPr>
            </m:ctrlPr>
          </m:dPr>
          <m:e>
            <m:r>
              <w:rPr>
                <w:rFonts w:ascii="Cambria Math" w:hAnsi="Cambria Math"/>
              </w:rPr>
              <m:t>2</m:t>
            </m:r>
          </m:e>
        </m:d>
      </m:oMath>
    </w:p>
    <w:p w14:paraId="0225EB93" w14:textId="35CADDFF" w:rsidR="002A301F" w:rsidRPr="00D70B97" w:rsidRDefault="00481F91" w:rsidP="00481F91">
      <w:pPr>
        <w:pStyle w:val="BodyText"/>
        <w:spacing w:after="0" w:line="266" w:lineRule="auto"/>
        <w:ind w:right="449"/>
        <w:rPr>
          <w:rStyle w:val="Emphasis"/>
        </w:rPr>
      </w:pPr>
      <w:r w:rsidRPr="00D70B97">
        <w:rPr>
          <w:rStyle w:val="Emphasis"/>
        </w:rPr>
        <w:t xml:space="preserve">  </w:t>
      </w:r>
      <w:r w:rsidR="002A301F" w:rsidRPr="00D70B97">
        <w:rPr>
          <w:rStyle w:val="Emphasis"/>
        </w:rPr>
        <w:t xml:space="preserve">In equation (2) there is a decision matrix </w:t>
      </w:r>
      <m:oMath>
        <m:r>
          <w:rPr>
            <w:rStyle w:val="Emphasis"/>
            <w:rFonts w:ascii="Cambria Math" w:hAnsi="Cambria Math"/>
          </w:rPr>
          <m:t>R=</m:t>
        </m:r>
        <m:sSub>
          <m:sSubPr>
            <m:ctrlPr>
              <w:rPr>
                <w:rStyle w:val="Emphasis"/>
                <w:rFonts w:ascii="Cambria Math" w:hAnsi="Cambria Math"/>
              </w:rPr>
            </m:ctrlPr>
          </m:sSubPr>
          <m:e>
            <m:r>
              <w:rPr>
                <w:rStyle w:val="Emphasis"/>
                <w:rFonts w:ascii="Cambria Math" w:hAnsi="Cambria Math"/>
              </w:rPr>
              <m:t>[</m:t>
            </m:r>
            <m:sSub>
              <m:sSubPr>
                <m:ctrlPr>
                  <w:rPr>
                    <w:rStyle w:val="Emphasis"/>
                    <w:rFonts w:ascii="Cambria Math" w:hAnsi="Cambria Math"/>
                  </w:rPr>
                </m:ctrlPr>
              </m:sSubPr>
              <m:e>
                <m:r>
                  <w:rPr>
                    <w:rStyle w:val="Emphasis"/>
                    <w:rFonts w:ascii="Cambria Math" w:hAnsi="Cambria Math"/>
                  </w:rPr>
                  <m:t>r</m:t>
                </m:r>
              </m:e>
              <m:sub>
                <m:r>
                  <w:rPr>
                    <w:rStyle w:val="Emphasis"/>
                    <w:rFonts w:ascii="Cambria Math" w:hAnsi="Cambria Math"/>
                  </w:rPr>
                  <m:t>ij</m:t>
                </m:r>
              </m:sub>
            </m:sSub>
            <m:r>
              <w:rPr>
                <w:rStyle w:val="Emphasis"/>
                <w:rFonts w:ascii="Cambria Math" w:hAnsi="Cambria Math"/>
              </w:rPr>
              <m:t>]</m:t>
            </m:r>
          </m:e>
          <m:sub>
            <m:r>
              <w:rPr>
                <w:rStyle w:val="Emphasis"/>
                <w:rFonts w:ascii="Cambria Math" w:hAnsi="Cambria Math"/>
              </w:rPr>
              <m:t>mxn</m:t>
            </m:r>
          </m:sub>
        </m:sSub>
      </m:oMath>
      <w:r w:rsidR="002A301F" w:rsidRPr="00D70B97">
        <w:rPr>
          <w:rStyle w:val="Emphasis"/>
        </w:rPr>
        <w:t xml:space="preserve">with </w:t>
      </w:r>
      <m:oMath>
        <m:r>
          <w:rPr>
            <w:rStyle w:val="Emphasis"/>
            <w:rFonts w:ascii="Cambria Math" w:hAnsi="Cambria Math"/>
          </w:rPr>
          <m:t>i=1, …, m, and j=1,…, n.</m:t>
        </m:r>
      </m:oMath>
    </w:p>
    <w:p w14:paraId="682D3A60" w14:textId="72A3F5A9" w:rsidR="00E15CBF" w:rsidRPr="00D70B97" w:rsidRDefault="00E15CBF" w:rsidP="00481F91">
      <w:pPr>
        <w:pStyle w:val="Paragraph"/>
        <w:numPr>
          <w:ilvl w:val="0"/>
          <w:numId w:val="9"/>
        </w:numPr>
        <w:ind w:left="360"/>
        <w:rPr>
          <w:rStyle w:val="Emphasis"/>
        </w:rPr>
      </w:pPr>
      <w:r w:rsidRPr="00D70B97">
        <w:rPr>
          <w:rStyle w:val="Emphasis"/>
        </w:rPr>
        <w:t xml:space="preserve">Weight </w:t>
      </w:r>
      <w:proofErr w:type="spellStart"/>
      <w:r w:rsidRPr="00D70B97">
        <w:rPr>
          <w:rStyle w:val="Emphasis"/>
        </w:rPr>
        <w:t>Normalisasion</w:t>
      </w:r>
      <w:proofErr w:type="spellEnd"/>
    </w:p>
    <w:p w14:paraId="1AC1E5CC" w14:textId="1821E082" w:rsidR="005D16D0" w:rsidRDefault="00DB544D" w:rsidP="005D16D0">
      <w:pPr>
        <w:pStyle w:val="Paragraph"/>
        <w:ind w:left="1800" w:firstLine="360"/>
        <w:jc w:val="center"/>
        <w:rPr>
          <w:rStyle w:val="Emphasis"/>
          <w:i/>
          <w:iCs/>
        </w:rPr>
      </w:pPr>
      <m:oMath>
        <m:sSub>
          <m:sSubPr>
            <m:ctrlPr>
              <w:rPr>
                <w:rFonts w:ascii="Cambria Math" w:hAnsi="Cambria Math"/>
                <w:i/>
                <w:iCs/>
              </w:rPr>
            </m:ctrlPr>
          </m:sSubPr>
          <m:e>
            <m:r>
              <w:rPr>
                <w:rFonts w:ascii="Cambria Math" w:hAnsi="Cambria Math"/>
              </w:rPr>
              <m:t>p</m:t>
            </m:r>
          </m:e>
          <m:sub>
            <m:r>
              <w:rPr>
                <w:rFonts w:ascii="Cambria Math" w:hAnsi="Cambria Math"/>
              </w:rPr>
              <m:t>ij</m:t>
            </m:r>
          </m:sub>
        </m:sSub>
        <m:r>
          <w:rPr>
            <w:rFonts w:ascii="Cambria Math" w:hAnsi="Cambria Math"/>
          </w:rPr>
          <m:t xml:space="preserve">= </m:t>
        </m:r>
        <m:sSub>
          <m:sSubPr>
            <m:ctrlPr>
              <w:rPr>
                <w:rFonts w:ascii="Cambria Math" w:hAnsi="Cambria Math"/>
                <w:i/>
                <w:iCs/>
              </w:rPr>
            </m:ctrlPr>
          </m:sSubPr>
          <m:e>
            <m:r>
              <w:rPr>
                <w:rFonts w:ascii="Cambria Math" w:hAnsi="Cambria Math"/>
              </w:rPr>
              <m:t>w</m:t>
            </m:r>
          </m:e>
          <m:sub>
            <m:r>
              <w:rPr>
                <w:rFonts w:ascii="Cambria Math" w:hAnsi="Cambria Math"/>
              </w:rPr>
              <m:t>i</m:t>
            </m:r>
          </m:sub>
        </m:sSub>
        <m:r>
          <w:rPr>
            <w:rFonts w:ascii="Cambria Math" w:hAnsi="Cambria Math"/>
          </w:rPr>
          <m:t xml:space="preserve"> × </m:t>
        </m:r>
        <m:sSub>
          <m:sSubPr>
            <m:ctrlPr>
              <w:rPr>
                <w:rFonts w:ascii="Cambria Math" w:hAnsi="Cambria Math"/>
                <w:i/>
                <w:iCs/>
              </w:rPr>
            </m:ctrlPr>
          </m:sSubPr>
          <m:e>
            <m:r>
              <w:rPr>
                <w:rFonts w:ascii="Cambria Math" w:hAnsi="Cambria Math"/>
              </w:rPr>
              <m:t>r</m:t>
            </m:r>
          </m:e>
          <m:sub>
            <m:r>
              <w:rPr>
                <w:rFonts w:ascii="Cambria Math" w:hAnsi="Cambria Math"/>
              </w:rPr>
              <m:t>ij</m:t>
            </m:r>
          </m:sub>
        </m:sSub>
      </m:oMath>
      <w:r w:rsidR="005D16D0" w:rsidRPr="00852C22">
        <w:rPr>
          <w:bCs/>
        </w:rPr>
        <w:t xml:space="preserve">                                                                  </w:t>
      </w:r>
      <w:r w:rsidR="005D16D0">
        <w:rPr>
          <w:bCs/>
        </w:rPr>
        <w:t xml:space="preserve">             </w:t>
      </w:r>
      <w:r w:rsidR="005D16D0" w:rsidRPr="00852C22">
        <w:rPr>
          <w:bCs/>
        </w:rPr>
        <w:t xml:space="preserve">      </w:t>
      </w:r>
      <m:oMath>
        <m:d>
          <m:dPr>
            <m:ctrlPr>
              <w:rPr>
                <w:rFonts w:ascii="Cambria Math" w:hAnsi="Cambria Math"/>
                <w:bCs/>
                <w:i/>
              </w:rPr>
            </m:ctrlPr>
          </m:dPr>
          <m:e>
            <m:r>
              <w:rPr>
                <w:rFonts w:ascii="Cambria Math" w:hAnsi="Cambria Math"/>
              </w:rPr>
              <m:t>3</m:t>
            </m:r>
          </m:e>
        </m:d>
      </m:oMath>
    </w:p>
    <w:p w14:paraId="7096ED53" w14:textId="286B74F2" w:rsidR="002A301F" w:rsidRPr="00D70B97" w:rsidRDefault="00CE1A78" w:rsidP="00481F91">
      <w:pPr>
        <w:pStyle w:val="BodyText"/>
        <w:spacing w:after="0" w:line="266" w:lineRule="auto"/>
        <w:ind w:left="360" w:right="449" w:firstLine="0"/>
        <w:rPr>
          <w:rStyle w:val="Emphasis"/>
        </w:rPr>
      </w:pPr>
      <w:r w:rsidRPr="00D70B97">
        <w:rPr>
          <w:rStyle w:val="Emphasis"/>
        </w:rPr>
        <w:t xml:space="preserve">      </w:t>
      </w:r>
      <w:r w:rsidR="002A301F" w:rsidRPr="00D70B97">
        <w:rPr>
          <w:rStyle w:val="Emphasis"/>
          <w:rFonts w:hint="eastAsia"/>
        </w:rPr>
        <w:t xml:space="preserve">Where </w:t>
      </w:r>
      <m:oMath>
        <m:sSub>
          <m:sSubPr>
            <m:ctrlPr>
              <w:rPr>
                <w:rStyle w:val="Emphasis"/>
                <w:rFonts w:ascii="Cambria Math" w:hAnsi="Cambria Math"/>
              </w:rPr>
            </m:ctrlPr>
          </m:sSubPr>
          <m:e>
            <m:r>
              <w:rPr>
                <w:rStyle w:val="Emphasis"/>
                <w:rFonts w:ascii="Cambria Math" w:hAnsi="Cambria Math"/>
              </w:rPr>
              <m:t>w</m:t>
            </m:r>
          </m:e>
          <m:sub>
            <m:r>
              <w:rPr>
                <w:rStyle w:val="Emphasis"/>
                <w:rFonts w:ascii="Cambria Math" w:hAnsi="Cambria Math"/>
              </w:rPr>
              <m:t>i</m:t>
            </m:r>
          </m:sub>
        </m:sSub>
      </m:oMath>
      <w:r w:rsidR="002A301F" w:rsidRPr="00D70B97">
        <w:rPr>
          <w:rStyle w:val="Emphasis"/>
        </w:rPr>
        <w:t xml:space="preserve"> </w:t>
      </w:r>
      <w:r w:rsidR="002A301F" w:rsidRPr="00D70B97">
        <w:rPr>
          <w:rStyle w:val="Emphasis"/>
          <w:rFonts w:hint="eastAsia"/>
        </w:rPr>
        <w:t xml:space="preserve">represents the weight of each criterion at index </w:t>
      </w:r>
      <m:oMath>
        <m:r>
          <w:rPr>
            <w:rStyle w:val="Emphasis"/>
            <w:rFonts w:ascii="Cambria Math" w:hAnsi="Cambria Math"/>
          </w:rPr>
          <m:t>i</m:t>
        </m:r>
      </m:oMath>
      <w:r w:rsidR="002A301F" w:rsidRPr="00D70B97">
        <w:rPr>
          <w:rStyle w:val="Emphasis"/>
        </w:rPr>
        <w:t xml:space="preserve"> </w:t>
      </w:r>
      <w:r w:rsidR="002A301F" w:rsidRPr="00D70B97">
        <w:rPr>
          <w:rStyle w:val="Emphasis"/>
          <w:rFonts w:hint="eastAsia"/>
        </w:rPr>
        <w:t xml:space="preserve">and </w:t>
      </w:r>
      <m:oMath>
        <m:sSub>
          <m:sSubPr>
            <m:ctrlPr>
              <w:rPr>
                <w:rStyle w:val="Emphasis"/>
                <w:rFonts w:ascii="Cambria Math" w:hAnsi="Cambria Math"/>
                <w:lang w:val="id" w:eastAsia="en-US"/>
              </w:rPr>
            </m:ctrlPr>
          </m:sSubPr>
          <m:e>
            <m:r>
              <w:rPr>
                <w:rStyle w:val="Emphasis"/>
                <w:rFonts w:ascii="Cambria Math" w:hAnsi="Cambria Math"/>
              </w:rPr>
              <m:t>r</m:t>
            </m:r>
          </m:e>
          <m:sub>
            <m:r>
              <w:rPr>
                <w:rStyle w:val="Emphasis"/>
                <w:rFonts w:ascii="Cambria Math" w:hAnsi="Cambria Math"/>
              </w:rPr>
              <m:t>ij</m:t>
            </m:r>
          </m:sub>
        </m:sSub>
      </m:oMath>
      <w:r w:rsidR="002A301F" w:rsidRPr="00D70B97">
        <w:rPr>
          <w:rStyle w:val="Emphasis"/>
          <w:rFonts w:hint="eastAsia"/>
        </w:rPr>
        <w:t xml:space="preserve">represents the normalisation matrix elements of index </w:t>
      </w:r>
      <m:oMath>
        <m:r>
          <w:rPr>
            <w:rStyle w:val="Emphasis"/>
            <w:rFonts w:ascii="Cambria Math" w:hAnsi="Cambria Math"/>
          </w:rPr>
          <m:t>i</m:t>
        </m:r>
      </m:oMath>
      <w:r w:rsidR="002A301F" w:rsidRPr="00D70B97">
        <w:rPr>
          <w:rStyle w:val="Emphasis"/>
          <w:rFonts w:hint="eastAsia"/>
        </w:rPr>
        <w:t xml:space="preserve"> and </w:t>
      </w:r>
      <m:oMath>
        <m:r>
          <w:rPr>
            <w:rStyle w:val="Emphasis"/>
            <w:rFonts w:ascii="Cambria Math" w:hAnsi="Cambria Math"/>
          </w:rPr>
          <m:t>j</m:t>
        </m:r>
      </m:oMath>
      <w:r w:rsidR="002A301F" w:rsidRPr="00D70B97">
        <w:rPr>
          <w:rStyle w:val="Emphasis"/>
          <w:rFonts w:hint="eastAsia"/>
        </w:rPr>
        <w:t xml:space="preserve"> to determine the normalised decision matrix </w:t>
      </w:r>
      <w:r w:rsidR="002A301F" w:rsidRPr="00D70B97">
        <w:rPr>
          <w:rStyle w:val="Emphasis"/>
        </w:rPr>
        <w:t xml:space="preserve">P = </w:t>
      </w:r>
      <m:oMath>
        <m:sSub>
          <m:sSubPr>
            <m:ctrlPr>
              <w:rPr>
                <w:rStyle w:val="Emphasis"/>
                <w:rFonts w:ascii="Cambria Math" w:hAnsi="Cambria Math"/>
              </w:rPr>
            </m:ctrlPr>
          </m:sSubPr>
          <m:e>
            <m:r>
              <w:rPr>
                <w:rStyle w:val="Emphasis"/>
                <w:rFonts w:ascii="Cambria Math" w:hAnsi="Cambria Math"/>
              </w:rPr>
              <m:t>[</m:t>
            </m:r>
            <m:sSub>
              <m:sSubPr>
                <m:ctrlPr>
                  <w:rPr>
                    <w:rStyle w:val="Emphasis"/>
                    <w:rFonts w:ascii="Cambria Math" w:hAnsi="Cambria Math"/>
                  </w:rPr>
                </m:ctrlPr>
              </m:sSubPr>
              <m:e>
                <m:r>
                  <w:rPr>
                    <w:rStyle w:val="Emphasis"/>
                    <w:rFonts w:ascii="Cambria Math" w:hAnsi="Cambria Math"/>
                  </w:rPr>
                  <m:t>p</m:t>
                </m:r>
              </m:e>
              <m:sub>
                <m:r>
                  <w:rPr>
                    <w:rStyle w:val="Emphasis"/>
                    <w:rFonts w:ascii="Cambria Math" w:hAnsi="Cambria Math"/>
                  </w:rPr>
                  <m:t>ij</m:t>
                </m:r>
              </m:sub>
            </m:sSub>
            <m:r>
              <w:rPr>
                <w:rStyle w:val="Emphasis"/>
                <w:rFonts w:ascii="Cambria Math" w:hAnsi="Cambria Math"/>
              </w:rPr>
              <m:t>]</m:t>
            </m:r>
          </m:e>
          <m:sub>
            <m:r>
              <w:rPr>
                <w:rStyle w:val="Emphasis"/>
                <w:rFonts w:ascii="Cambria Math" w:hAnsi="Cambria Math"/>
              </w:rPr>
              <m:t>mn</m:t>
            </m:r>
          </m:sub>
        </m:sSub>
      </m:oMath>
      <w:r w:rsidR="002A301F" w:rsidRPr="00D70B97">
        <w:rPr>
          <w:rStyle w:val="Emphasis"/>
          <w:rFonts w:hint="eastAsia"/>
        </w:rPr>
        <w:t xml:space="preserve">with </w:t>
      </w:r>
      <m:oMath>
        <m:r>
          <w:rPr>
            <w:rStyle w:val="Emphasis"/>
            <w:rFonts w:ascii="Cambria Math" w:hAnsi="Cambria Math"/>
          </w:rPr>
          <m:t xml:space="preserve">i=1, …, m </m:t>
        </m:r>
      </m:oMath>
      <w:r w:rsidR="002A301F" w:rsidRPr="00D70B97">
        <w:rPr>
          <w:rStyle w:val="Emphasis"/>
        </w:rPr>
        <w:t xml:space="preserve">dan </w:t>
      </w:r>
      <m:oMath>
        <m:r>
          <w:rPr>
            <w:rStyle w:val="Emphasis"/>
            <w:rFonts w:ascii="Cambria Math" w:hAnsi="Cambria Math"/>
          </w:rPr>
          <m:t>j=1, …, n</m:t>
        </m:r>
      </m:oMath>
      <w:r w:rsidR="002A301F" w:rsidRPr="00D70B97">
        <w:rPr>
          <w:rStyle w:val="Emphasis"/>
        </w:rPr>
        <w:t>.</w:t>
      </w:r>
    </w:p>
    <w:p w14:paraId="7DF931A0" w14:textId="32438BB8" w:rsidR="00E15CBF" w:rsidRPr="00D70B97" w:rsidRDefault="00E15CBF" w:rsidP="00481F91">
      <w:pPr>
        <w:pStyle w:val="Paragraph"/>
        <w:numPr>
          <w:ilvl w:val="0"/>
          <w:numId w:val="9"/>
        </w:numPr>
        <w:ind w:left="360"/>
        <w:rPr>
          <w:rStyle w:val="Emphasis"/>
        </w:rPr>
      </w:pPr>
      <w:r w:rsidRPr="00D70B97">
        <w:rPr>
          <w:rStyle w:val="Emphasis"/>
        </w:rPr>
        <w:t xml:space="preserve">Positive and Negative Ideal </w:t>
      </w:r>
      <w:proofErr w:type="spellStart"/>
      <w:r w:rsidRPr="00D70B97">
        <w:rPr>
          <w:rStyle w:val="Emphasis"/>
        </w:rPr>
        <w:t>Solusion</w:t>
      </w:r>
      <w:proofErr w:type="spellEnd"/>
    </w:p>
    <w:p w14:paraId="6915DF70" w14:textId="23F59EC4" w:rsidR="005D16D0" w:rsidRPr="00852C22" w:rsidRDefault="00481F91" w:rsidP="00CE1A78">
      <w:pPr>
        <w:pStyle w:val="BodyText"/>
        <w:spacing w:after="0"/>
        <w:ind w:left="1080" w:firstLine="0"/>
        <w:jc w:val="center"/>
      </w:pPr>
      <w:r>
        <w:rPr>
          <w:rFonts w:eastAsia="Times New Roman"/>
        </w:rPr>
        <w:t xml:space="preserve">                  </w:t>
      </w:r>
      <w:r w:rsidR="00CE1A78">
        <w:rPr>
          <w:rFonts w:eastAsia="Times New Roman"/>
        </w:rPr>
        <w:t xml:space="preserve">    </w:t>
      </w:r>
      <m:oMath>
        <m:sSup>
          <m:sSupPr>
            <m:ctrlPr>
              <w:rPr>
                <w:rFonts w:ascii="Cambria Math" w:hAnsi="Cambria Math"/>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1</m:t>
            </m:r>
          </m:sub>
          <m:sup>
            <m:r>
              <m:rPr>
                <m:sty m:val="p"/>
              </m:rPr>
              <w:rPr>
                <w:rFonts w:ascii="Cambria Math" w:hAnsi="Cambria Math"/>
              </w:rPr>
              <m:t>+</m:t>
            </m:r>
          </m:sup>
        </m:sSubSup>
        <m:r>
          <m:rPr>
            <m:sty m:val="p"/>
          </m:rPr>
          <w:rPr>
            <w:rFonts w:ascii="Cambria Math" w:hAnsi="Cambria Math"/>
          </w:rPr>
          <m:t xml:space="preserve">, </m:t>
        </m:r>
        <m:sSubSup>
          <m:sSubSupPr>
            <m:ctrlPr>
              <w:rPr>
                <w:rFonts w:ascii="Cambria Math" w:hAnsi="Cambria Math"/>
              </w:rPr>
            </m:ctrlPr>
          </m:sSubSupPr>
          <m:e>
            <m:r>
              <w:rPr>
                <w:rFonts w:ascii="Cambria Math" w:hAnsi="Cambria Math"/>
              </w:rPr>
              <m:t>p</m:t>
            </m:r>
          </m:e>
          <m:sub>
            <m:r>
              <m:rPr>
                <m:sty m:val="p"/>
              </m:rPr>
              <w:rPr>
                <w:rFonts w:ascii="Cambria Math" w:hAnsi="Cambria Math"/>
              </w:rPr>
              <m:t>2</m:t>
            </m:r>
          </m:sub>
          <m:sup>
            <m:r>
              <m:rPr>
                <m:sty m:val="p"/>
              </m:rPr>
              <w:rPr>
                <w:rFonts w:ascii="Cambria Math" w:hAnsi="Cambria Math"/>
              </w:rPr>
              <m:t>+</m:t>
            </m:r>
          </m:sup>
        </m:sSubSup>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3</m:t>
            </m:r>
          </m:sub>
          <m:sup>
            <m:r>
              <m:rPr>
                <m:sty m:val="p"/>
              </m:rPr>
              <w:rPr>
                <w:rFonts w:ascii="Cambria Math" w:hAnsi="Cambria Math"/>
              </w:rPr>
              <m:t>+</m:t>
            </m:r>
          </m:sup>
        </m:sSubSup>
        <m:r>
          <m:rPr>
            <m:sty m:val="p"/>
          </m:rPr>
          <w:rPr>
            <w:rFonts w:ascii="Cambria Math" w:hAnsi="Cambria Math"/>
          </w:rPr>
          <m:t xml:space="preserve">, …, </m:t>
        </m:r>
        <m:sSubSup>
          <m:sSubSupPr>
            <m:ctrlPr>
              <w:rPr>
                <w:rFonts w:ascii="Cambria Math" w:hAnsi="Cambria Math"/>
              </w:rPr>
            </m:ctrlPr>
          </m:sSubSupPr>
          <m:e>
            <m:r>
              <w:rPr>
                <w:rFonts w:ascii="Cambria Math" w:hAnsi="Cambria Math"/>
              </w:rPr>
              <m:t>p</m:t>
            </m:r>
          </m:e>
          <m:sub>
            <m:r>
              <w:rPr>
                <w:rFonts w:ascii="Cambria Math" w:hAnsi="Cambria Math"/>
              </w:rPr>
              <m:t>m</m:t>
            </m:r>
          </m:sub>
          <m:sup>
            <m:r>
              <m:rPr>
                <m:sty m:val="p"/>
              </m:rPr>
              <w:rPr>
                <w:rFonts w:ascii="Cambria Math" w:hAnsi="Cambria Math"/>
              </w:rPr>
              <m:t>+</m:t>
            </m:r>
          </m:sup>
        </m:sSubSup>
        <m:r>
          <m:rPr>
            <m:sty m:val="p"/>
          </m:rPr>
          <w:rPr>
            <w:rFonts w:ascii="Cambria Math" w:hAnsi="Cambria Math"/>
          </w:rPr>
          <m:t>)</m:t>
        </m:r>
      </m:oMath>
      <w:r w:rsidR="005D16D0" w:rsidRPr="00852C22">
        <w:t xml:space="preserve"> </w:t>
      </w:r>
      <w:r w:rsidR="005D16D0" w:rsidRPr="00852C22">
        <w:tab/>
      </w:r>
      <w:r w:rsidR="005D16D0" w:rsidRPr="00852C22">
        <w:tab/>
      </w:r>
      <w:r w:rsidR="005D16D0" w:rsidRPr="00852C22">
        <w:tab/>
      </w:r>
      <w:r w:rsidR="00CE1A78">
        <w:t xml:space="preserve">                                       </w:t>
      </w:r>
      <w:r>
        <w:t xml:space="preserve"> </w:t>
      </w:r>
      <w:r w:rsidR="005D16D0" w:rsidRPr="00852C22">
        <w:t>(</w:t>
      </w:r>
      <w:r w:rsidR="005D16D0">
        <w:t>4</w:t>
      </w:r>
      <w:r w:rsidR="005D16D0" w:rsidRPr="00852C22">
        <w:t>)</w:t>
      </w:r>
    </w:p>
    <w:p w14:paraId="0729AD53" w14:textId="26BAF846" w:rsidR="005D16D0" w:rsidRPr="00852C22" w:rsidRDefault="00481F91" w:rsidP="00CE1A78">
      <w:pPr>
        <w:pStyle w:val="BodyText"/>
        <w:spacing w:after="0"/>
        <w:ind w:left="1080" w:firstLine="0"/>
        <w:jc w:val="center"/>
      </w:pPr>
      <w:r>
        <w:t xml:space="preserve">                 </w:t>
      </w:r>
      <w:r w:rsidR="00CE1A78">
        <w:t xml:space="preserve">    </w:t>
      </w:r>
      <w:r>
        <w:t xml:space="preserve"> </w:t>
      </w:r>
      <m:oMath>
        <m:sSup>
          <m:sSupPr>
            <m:ctrlPr>
              <w:rPr>
                <w:rFonts w:ascii="Cambria Math" w:hAnsi="Cambria Math"/>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1</m:t>
            </m:r>
          </m:sub>
          <m:sup>
            <m:r>
              <m:rPr>
                <m:sty m:val="p"/>
              </m:rPr>
              <w:rPr>
                <w:rFonts w:ascii="Cambria Math" w:hAnsi="Cambria Math"/>
              </w:rPr>
              <m:t>-</m:t>
            </m:r>
          </m:sup>
        </m:sSubSup>
        <m:r>
          <m:rPr>
            <m:sty m:val="p"/>
          </m:rPr>
          <w:rPr>
            <w:rFonts w:ascii="Cambria Math" w:hAnsi="Cambria Math"/>
          </w:rPr>
          <m:t xml:space="preserve">, </m:t>
        </m:r>
        <m:sSubSup>
          <m:sSubSupPr>
            <m:ctrlPr>
              <w:rPr>
                <w:rFonts w:ascii="Cambria Math" w:hAnsi="Cambria Math"/>
              </w:rPr>
            </m:ctrlPr>
          </m:sSubSupPr>
          <m:e>
            <m:r>
              <w:rPr>
                <w:rFonts w:ascii="Cambria Math" w:hAnsi="Cambria Math"/>
              </w:rPr>
              <m:t>p</m:t>
            </m:r>
          </m:e>
          <m:sub>
            <m:r>
              <m:rPr>
                <m:sty m:val="p"/>
              </m:rPr>
              <w:rPr>
                <w:rFonts w:ascii="Cambria Math" w:hAnsi="Cambria Math"/>
              </w:rPr>
              <m:t>2</m:t>
            </m:r>
          </m:sub>
          <m:sup>
            <m:r>
              <m:rPr>
                <m:sty m:val="p"/>
              </m:rPr>
              <w:rPr>
                <w:rFonts w:ascii="Cambria Math" w:hAnsi="Cambria Math"/>
              </w:rPr>
              <m:t>-</m:t>
            </m:r>
          </m:sup>
        </m:sSubSup>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3</m:t>
            </m:r>
          </m:sub>
          <m:sup>
            <m:r>
              <m:rPr>
                <m:sty m:val="p"/>
              </m:rPr>
              <w:rPr>
                <w:rFonts w:ascii="Cambria Math" w:hAnsi="Cambria Math"/>
              </w:rPr>
              <m:t>-</m:t>
            </m:r>
          </m:sup>
        </m:sSubSup>
        <m:r>
          <m:rPr>
            <m:sty m:val="p"/>
          </m:rPr>
          <w:rPr>
            <w:rFonts w:ascii="Cambria Math" w:hAnsi="Cambria Math"/>
          </w:rPr>
          <m:t xml:space="preserve">, …, </m:t>
        </m:r>
        <m:sSubSup>
          <m:sSubSupPr>
            <m:ctrlPr>
              <w:rPr>
                <w:rFonts w:ascii="Cambria Math" w:hAnsi="Cambria Math"/>
              </w:rPr>
            </m:ctrlPr>
          </m:sSubSupPr>
          <m:e>
            <m:r>
              <w:rPr>
                <w:rFonts w:ascii="Cambria Math" w:hAnsi="Cambria Math"/>
              </w:rPr>
              <m:t>p</m:t>
            </m:r>
          </m:e>
          <m:sub>
            <m:r>
              <w:rPr>
                <w:rFonts w:ascii="Cambria Math" w:hAnsi="Cambria Math"/>
              </w:rPr>
              <m:t>m</m:t>
            </m:r>
          </m:sub>
          <m:sup>
            <m:r>
              <m:rPr>
                <m:sty m:val="p"/>
              </m:rPr>
              <w:rPr>
                <w:rFonts w:ascii="Cambria Math" w:hAnsi="Cambria Math"/>
              </w:rPr>
              <m:t>-</m:t>
            </m:r>
          </m:sup>
        </m:sSubSup>
        <m:r>
          <m:rPr>
            <m:sty m:val="p"/>
          </m:rPr>
          <w:rPr>
            <w:rFonts w:ascii="Cambria Math" w:hAnsi="Cambria Math"/>
          </w:rPr>
          <m:t>)</m:t>
        </m:r>
      </m:oMath>
      <w:r w:rsidR="005D16D0" w:rsidRPr="00852C22">
        <w:t xml:space="preserve"> </w:t>
      </w:r>
      <w:r w:rsidR="005D16D0" w:rsidRPr="00852C22">
        <w:tab/>
      </w:r>
      <w:r w:rsidR="005D16D0" w:rsidRPr="00852C22">
        <w:tab/>
      </w:r>
      <w:r w:rsidR="005D16D0" w:rsidRPr="00852C22">
        <w:tab/>
      </w:r>
      <w:r>
        <w:t xml:space="preserve">                 </w:t>
      </w:r>
      <w:r w:rsidR="00CE1A78">
        <w:t xml:space="preserve">          </w:t>
      </w:r>
      <w:r w:rsidR="005D16D0" w:rsidRPr="00852C22">
        <w:tab/>
      </w:r>
      <w:r>
        <w:t xml:space="preserve">          </w:t>
      </w:r>
      <w:r w:rsidR="00CE1A78">
        <w:t xml:space="preserve"> </w:t>
      </w:r>
      <w:r w:rsidR="005D16D0" w:rsidRPr="00852C22">
        <w:t>(</w:t>
      </w:r>
      <w:r w:rsidR="005D16D0">
        <w:t>5</w:t>
      </w:r>
      <w:r w:rsidR="005D16D0" w:rsidRPr="00852C22">
        <w:t>)</w:t>
      </w:r>
    </w:p>
    <w:p w14:paraId="19F9533F" w14:textId="222978AC" w:rsidR="002A301F" w:rsidRPr="00D70B97" w:rsidRDefault="00B05B77" w:rsidP="00CE1A78">
      <w:pPr>
        <w:pStyle w:val="BodyText"/>
        <w:spacing w:after="0" w:line="266" w:lineRule="auto"/>
        <w:ind w:left="360" w:right="449" w:firstLine="0"/>
        <w:rPr>
          <w:rStyle w:val="Emphasis"/>
        </w:rPr>
      </w:pPr>
      <w:r w:rsidRPr="00D70B97">
        <w:rPr>
          <w:rStyle w:val="Emphasis"/>
        </w:rPr>
        <w:lastRenderedPageBreak/>
        <w:t>W</w:t>
      </w:r>
      <w:r w:rsidR="002A301F" w:rsidRPr="00D70B97">
        <w:rPr>
          <w:rStyle w:val="Emphasis"/>
        </w:rPr>
        <w:t xml:space="preserve">here </w:t>
      </w:r>
    </w:p>
    <w:p w14:paraId="0A9ECE8E" w14:textId="77777777" w:rsidR="00275F0F" w:rsidRDefault="00275F0F" w:rsidP="00275F0F">
      <w:pPr>
        <w:pStyle w:val="BodyText"/>
        <w:tabs>
          <w:tab w:val="left" w:pos="2700"/>
          <w:tab w:val="left" w:pos="2880"/>
        </w:tabs>
        <w:spacing w:after="0" w:line="266" w:lineRule="auto"/>
        <w:ind w:right="449" w:firstLine="0"/>
        <w:rPr>
          <w:iCs/>
        </w:rPr>
      </w:pPr>
      <w:r>
        <w:rPr>
          <w:iCs/>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j</m:t>
            </m:r>
          </m:sub>
          <m:sup>
            <m:r>
              <w:rPr>
                <w:rFonts w:ascii="Cambria Math" w:hAnsi="Cambria Math"/>
              </w:rPr>
              <m:t>+</m:t>
            </m:r>
          </m:sup>
        </m:sSubSup>
        <m:d>
          <m:dPr>
            <m:begChr m:val="{"/>
            <m:ctrlPr>
              <w:rPr>
                <w:rFonts w:ascii="Cambria Math" w:hAnsi="Cambria Math"/>
                <w:i/>
                <w:iCs/>
              </w:rPr>
            </m:ctrlPr>
          </m:dPr>
          <m:e>
            <m:d>
              <m:dPr>
                <m:endChr m:val="|"/>
                <m:ctrlPr>
                  <w:rPr>
                    <w:rFonts w:ascii="Cambria Math" w:hAnsi="Cambria Math"/>
                    <w:i/>
                    <w:iCs/>
                  </w:rPr>
                </m:ctrlPr>
              </m:dPr>
              <m:e>
                <m:r>
                  <w:rPr>
                    <w:rFonts w:ascii="Cambria Math" w:hAnsi="Cambria Math"/>
                  </w:rPr>
                  <m:t>max</m:t>
                </m:r>
                <m:sSub>
                  <m:sSubPr>
                    <m:ctrlPr>
                      <w:rPr>
                        <w:rFonts w:ascii="Cambria Math" w:hAnsi="Cambria Math"/>
                        <w:i/>
                        <w:iCs/>
                      </w:rPr>
                    </m:ctrlPr>
                  </m:sSubPr>
                  <m:e>
                    <m:r>
                      <w:rPr>
                        <w:rFonts w:ascii="Cambria Math" w:hAnsi="Cambria Math"/>
                      </w:rPr>
                      <m:t xml:space="preserve"> p</m:t>
                    </m:r>
                  </m:e>
                  <m:sub>
                    <m:r>
                      <w:rPr>
                        <w:rFonts w:ascii="Cambria Math" w:hAnsi="Cambria Math"/>
                      </w:rPr>
                      <m:t>ij</m:t>
                    </m:r>
                  </m:sub>
                </m:sSub>
              </m:e>
            </m:d>
            <m:r>
              <w:rPr>
                <w:rFonts w:ascii="Cambria Math" w:hAnsi="Cambria Math"/>
              </w:rPr>
              <m:t xml:space="preserve"> j ∈J</m:t>
            </m:r>
          </m:e>
        </m:d>
        <m:r>
          <w:rPr>
            <w:rFonts w:ascii="Cambria Math" w:hAnsi="Cambria Math"/>
          </w:rPr>
          <m:t xml:space="preserve">, </m:t>
        </m:r>
        <m:d>
          <m:dPr>
            <m:endChr m:val="|"/>
            <m:ctrlPr>
              <w:rPr>
                <w:rFonts w:ascii="Cambria Math" w:hAnsi="Cambria Math"/>
                <w:i/>
                <w:iCs/>
              </w:rPr>
            </m:ctrlPr>
          </m:dPr>
          <m:e>
            <m:r>
              <w:rPr>
                <w:rFonts w:ascii="Cambria Math" w:hAnsi="Cambria Math"/>
              </w:rPr>
              <m:t>min</m:t>
            </m:r>
            <m:sSub>
              <m:sSubPr>
                <m:ctrlPr>
                  <w:rPr>
                    <w:rFonts w:ascii="Cambria Math" w:hAnsi="Cambria Math"/>
                    <w:i/>
                    <w:iCs/>
                  </w:rPr>
                </m:ctrlPr>
              </m:sSubPr>
              <m:e>
                <m:r>
                  <w:rPr>
                    <w:rFonts w:ascii="Cambria Math" w:hAnsi="Cambria Math"/>
                  </w:rPr>
                  <m:t xml:space="preserve"> p</m:t>
                </m:r>
              </m:e>
              <m:sub>
                <m:r>
                  <w:rPr>
                    <w:rFonts w:ascii="Cambria Math" w:hAnsi="Cambria Math"/>
                  </w:rPr>
                  <m:t>ij</m:t>
                </m:r>
              </m:sub>
            </m:sSub>
          </m:e>
        </m:d>
        <m:r>
          <w:rPr>
            <w:rFonts w:ascii="Cambria Math" w:hAnsi="Cambria Math"/>
          </w:rPr>
          <m:t xml:space="preserve"> j ∈ </m:t>
        </m:r>
        <m:sSup>
          <m:sSupPr>
            <m:ctrlPr>
              <w:rPr>
                <w:rFonts w:ascii="Cambria Math" w:hAnsi="Cambria Math"/>
                <w:i/>
                <w:iCs/>
              </w:rPr>
            </m:ctrlPr>
          </m:sSupPr>
          <m:e>
            <m:r>
              <w:rPr>
                <w:rFonts w:ascii="Cambria Math" w:hAnsi="Cambria Math"/>
              </w:rPr>
              <m:t>J</m:t>
            </m:r>
          </m:e>
          <m:sup>
            <m:r>
              <w:rPr>
                <w:rFonts w:ascii="Cambria Math" w:hAnsi="Cambria Math"/>
              </w:rPr>
              <m:t>'</m:t>
            </m:r>
          </m:sup>
        </m:sSup>
        <m:r>
          <w:rPr>
            <w:rFonts w:ascii="Cambria Math" w:hAnsi="Cambria Math"/>
          </w:rPr>
          <m:t>),  i=1, …, m}</m:t>
        </m:r>
      </m:oMath>
      <w:r>
        <w:rPr>
          <w:iCs/>
        </w:rPr>
        <w:t xml:space="preserve"> </w:t>
      </w:r>
    </w:p>
    <w:p w14:paraId="21A64804" w14:textId="32996B78" w:rsidR="002A301F" w:rsidRPr="003C522E" w:rsidRDefault="00275F0F" w:rsidP="00275F0F">
      <w:pPr>
        <w:pStyle w:val="BodyText"/>
        <w:tabs>
          <w:tab w:val="left" w:pos="2700"/>
          <w:tab w:val="left" w:pos="2880"/>
        </w:tabs>
        <w:spacing w:after="0" w:line="266" w:lineRule="auto"/>
        <w:ind w:right="449" w:firstLine="0"/>
        <w:rPr>
          <w:iCs/>
        </w:rPr>
      </w:pPr>
      <w:r>
        <w:rPr>
          <w:iCs/>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j</m:t>
            </m:r>
          </m:sub>
          <m:sup>
            <m:r>
              <w:rPr>
                <w:rFonts w:ascii="Cambria Math" w:hAnsi="Cambria Math"/>
              </w:rPr>
              <m:t>-</m:t>
            </m:r>
          </m:sup>
        </m:sSubSup>
        <m:d>
          <m:dPr>
            <m:begChr m:val="{"/>
            <m:ctrlPr>
              <w:rPr>
                <w:rFonts w:ascii="Cambria Math" w:hAnsi="Cambria Math"/>
                <w:i/>
                <w:iCs/>
              </w:rPr>
            </m:ctrlPr>
          </m:dPr>
          <m:e>
            <m:d>
              <m:dPr>
                <m:endChr m:val="|"/>
                <m:ctrlPr>
                  <w:rPr>
                    <w:rFonts w:ascii="Cambria Math" w:hAnsi="Cambria Math"/>
                    <w:i/>
                    <w:iCs/>
                  </w:rPr>
                </m:ctrlPr>
              </m:dPr>
              <m:e>
                <m:r>
                  <w:rPr>
                    <w:rFonts w:ascii="Cambria Math" w:hAnsi="Cambria Math"/>
                  </w:rPr>
                  <m:t>min</m:t>
                </m:r>
                <m:sSub>
                  <m:sSubPr>
                    <m:ctrlPr>
                      <w:rPr>
                        <w:rFonts w:ascii="Cambria Math" w:hAnsi="Cambria Math"/>
                        <w:i/>
                        <w:iCs/>
                      </w:rPr>
                    </m:ctrlPr>
                  </m:sSubPr>
                  <m:e>
                    <m:r>
                      <w:rPr>
                        <w:rFonts w:ascii="Cambria Math" w:hAnsi="Cambria Math"/>
                      </w:rPr>
                      <m:t xml:space="preserve"> p</m:t>
                    </m:r>
                  </m:e>
                  <m:sub>
                    <m:r>
                      <w:rPr>
                        <w:rFonts w:ascii="Cambria Math" w:hAnsi="Cambria Math"/>
                      </w:rPr>
                      <m:t>ij</m:t>
                    </m:r>
                  </m:sub>
                </m:sSub>
              </m:e>
            </m:d>
            <m:r>
              <w:rPr>
                <w:rFonts w:ascii="Cambria Math" w:hAnsi="Cambria Math"/>
              </w:rPr>
              <m:t xml:space="preserve"> j ∈J</m:t>
            </m:r>
          </m:e>
        </m:d>
        <m:r>
          <w:rPr>
            <w:rFonts w:ascii="Cambria Math" w:hAnsi="Cambria Math"/>
          </w:rPr>
          <m:t xml:space="preserve">, </m:t>
        </m:r>
        <m:d>
          <m:dPr>
            <m:endChr m:val="|"/>
            <m:ctrlPr>
              <w:rPr>
                <w:rFonts w:ascii="Cambria Math" w:hAnsi="Cambria Math"/>
                <w:i/>
                <w:iCs/>
              </w:rPr>
            </m:ctrlPr>
          </m:dPr>
          <m:e>
            <m:r>
              <w:rPr>
                <w:rFonts w:ascii="Cambria Math" w:hAnsi="Cambria Math"/>
              </w:rPr>
              <m:t xml:space="preserve">max </m:t>
            </m:r>
            <m:sSub>
              <m:sSubPr>
                <m:ctrlPr>
                  <w:rPr>
                    <w:rFonts w:ascii="Cambria Math" w:hAnsi="Cambria Math"/>
                    <w:i/>
                    <w:iCs/>
                  </w:rPr>
                </m:ctrlPr>
              </m:sSubPr>
              <m:e>
                <m:r>
                  <w:rPr>
                    <w:rFonts w:ascii="Cambria Math" w:hAnsi="Cambria Math"/>
                  </w:rPr>
                  <m:t>p</m:t>
                </m:r>
              </m:e>
              <m:sub>
                <m:r>
                  <w:rPr>
                    <w:rFonts w:ascii="Cambria Math" w:hAnsi="Cambria Math"/>
                  </w:rPr>
                  <m:t>ij</m:t>
                </m:r>
              </m:sub>
            </m:sSub>
          </m:e>
        </m:d>
        <m:r>
          <w:rPr>
            <w:rFonts w:ascii="Cambria Math" w:hAnsi="Cambria Math"/>
          </w:rPr>
          <m:t xml:space="preserve"> j ∈ </m:t>
        </m:r>
        <m:sSup>
          <m:sSupPr>
            <m:ctrlPr>
              <w:rPr>
                <w:rFonts w:ascii="Cambria Math" w:hAnsi="Cambria Math"/>
                <w:i/>
                <w:iCs/>
              </w:rPr>
            </m:ctrlPr>
          </m:sSupPr>
          <m:e>
            <m:r>
              <w:rPr>
                <w:rFonts w:ascii="Cambria Math" w:hAnsi="Cambria Math"/>
              </w:rPr>
              <m:t>J</m:t>
            </m:r>
          </m:e>
          <m:sup>
            <m:r>
              <w:rPr>
                <w:rFonts w:ascii="Cambria Math" w:hAnsi="Cambria Math"/>
              </w:rPr>
              <m:t>'</m:t>
            </m:r>
          </m:sup>
        </m:sSup>
        <m:r>
          <w:rPr>
            <w:rFonts w:ascii="Cambria Math" w:hAnsi="Cambria Math"/>
          </w:rPr>
          <m:t>),  i=1, …, m}</m:t>
        </m:r>
      </m:oMath>
      <w:r>
        <w:rPr>
          <w:iCs/>
        </w:rPr>
        <w:t xml:space="preserve"> </w:t>
      </w:r>
    </w:p>
    <w:p w14:paraId="03258F3C" w14:textId="77777777" w:rsidR="002A301F" w:rsidRDefault="002A301F" w:rsidP="00CE1A78">
      <w:pPr>
        <w:pStyle w:val="BodyText"/>
        <w:spacing w:after="0" w:line="266" w:lineRule="auto"/>
        <w:ind w:left="360" w:right="449" w:firstLine="0"/>
        <w:jc w:val="left"/>
        <w:rPr>
          <w:iCs/>
        </w:rPr>
      </w:pPr>
      <m:oMath>
        <m:r>
          <w:rPr>
            <w:rFonts w:ascii="Cambria Math" w:hAnsi="Cambria Math"/>
          </w:rPr>
          <m:t xml:space="preserve">J </m:t>
        </m:r>
      </m:oMath>
      <w:r>
        <w:rPr>
          <w:iCs/>
        </w:rPr>
        <w:t xml:space="preserve">: </w:t>
      </w:r>
      <w:r w:rsidRPr="00CD69F8">
        <w:rPr>
          <w:iCs/>
        </w:rPr>
        <w:t>the set of benefit criteria (</w:t>
      </w:r>
      <w:r w:rsidRPr="00CD69F8">
        <w:rPr>
          <w:i/>
        </w:rPr>
        <w:t>Benefit Criteria</w:t>
      </w:r>
      <w:r w:rsidRPr="00CD69F8">
        <w:rPr>
          <w:iCs/>
        </w:rPr>
        <w:t>)</w:t>
      </w:r>
    </w:p>
    <w:p w14:paraId="52F492BD" w14:textId="77777777" w:rsidR="002A301F" w:rsidRDefault="00DB544D" w:rsidP="00CE1A78">
      <w:pPr>
        <w:pStyle w:val="BodyText"/>
        <w:spacing w:after="0" w:line="266" w:lineRule="auto"/>
        <w:ind w:left="360" w:right="449" w:firstLine="0"/>
        <w:jc w:val="left"/>
        <w:rPr>
          <w:iCs/>
        </w:rPr>
      </w:pPr>
      <m:oMath>
        <m:sSup>
          <m:sSupPr>
            <m:ctrlPr>
              <w:rPr>
                <w:rFonts w:ascii="Cambria Math" w:hAnsi="Cambria Math"/>
                <w:i/>
                <w:iCs/>
              </w:rPr>
            </m:ctrlPr>
          </m:sSupPr>
          <m:e>
            <m:r>
              <w:rPr>
                <w:rFonts w:ascii="Cambria Math" w:hAnsi="Cambria Math"/>
              </w:rPr>
              <m:t>J</m:t>
            </m:r>
          </m:e>
          <m:sup>
            <m:r>
              <w:rPr>
                <w:rFonts w:ascii="Cambria Math" w:hAnsi="Cambria Math"/>
              </w:rPr>
              <m:t>'</m:t>
            </m:r>
          </m:sup>
        </m:sSup>
        <m:r>
          <w:rPr>
            <w:rFonts w:ascii="Cambria Math" w:hAnsi="Cambria Math"/>
          </w:rPr>
          <m:t xml:space="preserve"> </m:t>
        </m:r>
      </m:oMath>
      <w:r w:rsidR="002A301F">
        <w:rPr>
          <w:iCs/>
        </w:rPr>
        <w:t xml:space="preserve">: </w:t>
      </w:r>
      <w:r w:rsidR="002A301F" w:rsidRPr="00CD69F8">
        <w:rPr>
          <w:iCs/>
        </w:rPr>
        <w:t xml:space="preserve">set of cost criteria </w:t>
      </w:r>
      <w:r w:rsidR="002A301F">
        <w:rPr>
          <w:iCs/>
        </w:rPr>
        <w:t>(</w:t>
      </w:r>
      <w:r w:rsidR="002A301F">
        <w:rPr>
          <w:i/>
        </w:rPr>
        <w:t>Cost Criteria</w:t>
      </w:r>
      <w:r w:rsidR="002A301F">
        <w:rPr>
          <w:iCs/>
        </w:rPr>
        <w:t>)</w:t>
      </w:r>
    </w:p>
    <w:p w14:paraId="0BAE415F" w14:textId="77777777" w:rsidR="002A301F" w:rsidRDefault="00DB544D" w:rsidP="00CE1A78">
      <w:pPr>
        <w:pStyle w:val="BodyText"/>
        <w:spacing w:after="0" w:line="266" w:lineRule="auto"/>
        <w:ind w:left="360" w:right="449" w:firstLine="0"/>
        <w:jc w:val="left"/>
        <w:rPr>
          <w:iCs/>
        </w:rPr>
      </w:pPr>
      <m:oMath>
        <m:sSub>
          <m:sSubPr>
            <m:ctrlPr>
              <w:rPr>
                <w:rFonts w:ascii="Cambria Math" w:hAnsi="Cambria Math"/>
                <w:i/>
                <w:iCs/>
              </w:rPr>
            </m:ctrlPr>
          </m:sSubPr>
          <m:e>
            <m:r>
              <w:rPr>
                <w:rFonts w:ascii="Cambria Math" w:hAnsi="Cambria Math"/>
              </w:rPr>
              <m:t>p</m:t>
            </m:r>
          </m:e>
          <m:sub>
            <m:r>
              <w:rPr>
                <w:rFonts w:ascii="Cambria Math" w:hAnsi="Cambria Math"/>
              </w:rPr>
              <m:t>ij</m:t>
            </m:r>
          </m:sub>
        </m:sSub>
      </m:oMath>
      <w:r w:rsidR="002A301F">
        <w:rPr>
          <w:iCs/>
        </w:rPr>
        <w:t xml:space="preserve">: </w:t>
      </w:r>
      <w:r w:rsidR="002A301F" w:rsidRPr="00CD69F8">
        <w:rPr>
          <w:iCs/>
        </w:rPr>
        <w:t>weighted normalised matrix element</w:t>
      </w:r>
      <w:r w:rsidR="002A301F">
        <w:rPr>
          <w:iCs/>
        </w:rPr>
        <w:t xml:space="preserve"> </w:t>
      </w:r>
      <m:oMath>
        <m:r>
          <w:rPr>
            <w:rFonts w:ascii="Cambria Math" w:hAnsi="Cambria Math"/>
          </w:rPr>
          <m:t>p</m:t>
        </m:r>
      </m:oMath>
    </w:p>
    <w:p w14:paraId="370E826C" w14:textId="77777777" w:rsidR="002A301F" w:rsidRDefault="00DB544D" w:rsidP="00CE1A78">
      <w:pPr>
        <w:pStyle w:val="BodyText"/>
        <w:spacing w:after="0" w:line="266" w:lineRule="auto"/>
        <w:ind w:left="360" w:right="449" w:firstLine="0"/>
        <w:jc w:val="left"/>
        <w:rPr>
          <w:iCs/>
        </w:rPr>
      </w:pPr>
      <m:oMath>
        <m:sSubSup>
          <m:sSubSupPr>
            <m:ctrlPr>
              <w:rPr>
                <w:rFonts w:ascii="Cambria Math" w:hAnsi="Cambria Math"/>
                <w:i/>
                <w:iCs/>
              </w:rPr>
            </m:ctrlPr>
          </m:sSubSupPr>
          <m:e>
            <m:r>
              <w:rPr>
                <w:rFonts w:ascii="Cambria Math" w:hAnsi="Cambria Math"/>
              </w:rPr>
              <m:t>p</m:t>
            </m:r>
          </m:e>
          <m:sub>
            <m:r>
              <w:rPr>
                <w:rFonts w:ascii="Cambria Math" w:hAnsi="Cambria Math"/>
              </w:rPr>
              <m:t>j</m:t>
            </m:r>
          </m:sub>
          <m:sup>
            <m:r>
              <w:rPr>
                <w:rFonts w:ascii="Cambria Math" w:hAnsi="Cambria Math"/>
              </w:rPr>
              <m:t>+</m:t>
            </m:r>
          </m:sup>
        </m:sSubSup>
        <m:sSub>
          <m:sSubPr>
            <m:ctrlPr>
              <w:rPr>
                <w:rFonts w:ascii="Cambria Math" w:hAnsi="Cambria Math"/>
                <w:i/>
                <w:iCs/>
              </w:rPr>
            </m:ctrlPr>
          </m:sSubPr>
          <m:e>
            <m:r>
              <w:rPr>
                <w:rFonts w:ascii="Cambria Math" w:hAnsi="Cambria Math"/>
              </w:rPr>
              <m:t>max</m:t>
            </m:r>
          </m:e>
          <m:sub>
            <m:r>
              <w:rPr>
                <w:rFonts w:ascii="Cambria Math" w:hAnsi="Cambria Math"/>
              </w:rPr>
              <m:t>i</m:t>
            </m:r>
          </m:sub>
        </m:sSub>
        <m: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ij</m:t>
            </m:r>
          </m:sub>
        </m:sSub>
        <m:r>
          <w:rPr>
            <w:rFonts w:ascii="Cambria Math" w:hAnsi="Cambria Math"/>
          </w:rPr>
          <m:t>}</m:t>
        </m:r>
      </m:oMath>
      <w:r w:rsidR="002A301F">
        <w:rPr>
          <w:iCs/>
        </w:rPr>
        <w:t xml:space="preserve">; : </w:t>
      </w:r>
      <w:r w:rsidR="002A301F" w:rsidRPr="00CD69F8">
        <w:rPr>
          <w:iCs/>
        </w:rPr>
        <w:t xml:space="preserve">if </w:t>
      </w:r>
      <m:oMath>
        <m:r>
          <w:rPr>
            <w:rFonts w:ascii="Cambria Math" w:hAnsi="Cambria Math"/>
          </w:rPr>
          <m:t>J</m:t>
        </m:r>
      </m:oMath>
      <w:r w:rsidR="002A301F">
        <w:rPr>
          <w:iCs/>
        </w:rPr>
        <w:t xml:space="preserve"> </w:t>
      </w:r>
      <w:r w:rsidR="002A301F" w:rsidRPr="00CD69F8">
        <w:rPr>
          <w:iCs/>
        </w:rPr>
        <w:t>is a benefit attribute</w:t>
      </w:r>
    </w:p>
    <w:p w14:paraId="42AE49D1" w14:textId="77777777" w:rsidR="002A301F" w:rsidRDefault="00DB544D" w:rsidP="00CE1A78">
      <w:pPr>
        <w:pStyle w:val="BodyText"/>
        <w:spacing w:after="0" w:line="266" w:lineRule="auto"/>
        <w:ind w:left="360" w:right="449" w:firstLine="0"/>
        <w:jc w:val="left"/>
        <w:rPr>
          <w:iCs/>
        </w:rPr>
      </w:pPr>
      <m:oMath>
        <m:sSubSup>
          <m:sSubSupPr>
            <m:ctrlPr>
              <w:rPr>
                <w:rFonts w:ascii="Cambria Math" w:hAnsi="Cambria Math"/>
                <w:i/>
                <w:iCs/>
              </w:rPr>
            </m:ctrlPr>
          </m:sSubSupPr>
          <m:e>
            <m:r>
              <w:rPr>
                <w:rFonts w:ascii="Cambria Math" w:hAnsi="Cambria Math"/>
              </w:rPr>
              <m:t>p</m:t>
            </m:r>
          </m:e>
          <m:sub>
            <m:r>
              <w:rPr>
                <w:rFonts w:ascii="Cambria Math" w:hAnsi="Cambria Math"/>
              </w:rPr>
              <m:t>j</m:t>
            </m:r>
          </m:sub>
          <m:sup>
            <m:r>
              <w:rPr>
                <w:rFonts w:ascii="Cambria Math" w:hAnsi="Cambria Math"/>
              </w:rPr>
              <m:t>+</m:t>
            </m:r>
          </m:sup>
        </m:sSubSup>
        <m:sSub>
          <m:sSubPr>
            <m:ctrlPr>
              <w:rPr>
                <w:rFonts w:ascii="Cambria Math" w:hAnsi="Cambria Math"/>
                <w:i/>
                <w:iCs/>
              </w:rPr>
            </m:ctrlPr>
          </m:sSubPr>
          <m:e>
            <m:r>
              <w:rPr>
                <w:rFonts w:ascii="Cambria Math" w:hAnsi="Cambria Math"/>
              </w:rPr>
              <m:t>min</m:t>
            </m:r>
          </m:e>
          <m:sub>
            <m:r>
              <w:rPr>
                <w:rFonts w:ascii="Cambria Math" w:hAnsi="Cambria Math"/>
              </w:rPr>
              <m:t>i</m:t>
            </m:r>
          </m:sub>
        </m:sSub>
        <m: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ij</m:t>
            </m:r>
          </m:sub>
        </m:sSub>
        <m:r>
          <w:rPr>
            <w:rFonts w:ascii="Cambria Math" w:hAnsi="Cambria Math"/>
          </w:rPr>
          <m:t>}</m:t>
        </m:r>
      </m:oMath>
      <w:r w:rsidR="002A301F">
        <w:rPr>
          <w:iCs/>
        </w:rPr>
        <w:t xml:space="preserve">; : </w:t>
      </w:r>
      <w:r w:rsidR="002A301F" w:rsidRPr="00CD69F8">
        <w:rPr>
          <w:iCs/>
        </w:rPr>
        <w:t xml:space="preserve">if </w:t>
      </w:r>
      <m:oMath>
        <m:r>
          <w:rPr>
            <w:rFonts w:ascii="Cambria Math" w:hAnsi="Cambria Math"/>
          </w:rPr>
          <m:t>J</m:t>
        </m:r>
      </m:oMath>
      <w:r w:rsidR="002A301F" w:rsidRPr="00CD69F8">
        <w:rPr>
          <w:iCs/>
        </w:rPr>
        <w:t xml:space="preserve"> is a cost attribute</w:t>
      </w:r>
    </w:p>
    <w:p w14:paraId="3352B5F0" w14:textId="77777777" w:rsidR="002A301F" w:rsidRDefault="00DB544D" w:rsidP="00CE1A78">
      <w:pPr>
        <w:pStyle w:val="BodyText"/>
        <w:spacing w:after="0" w:line="266" w:lineRule="auto"/>
        <w:ind w:left="360" w:right="449" w:firstLine="0"/>
        <w:jc w:val="left"/>
        <w:rPr>
          <w:iCs/>
        </w:rPr>
      </w:pPr>
      <m:oMath>
        <m:sSubSup>
          <m:sSubSupPr>
            <m:ctrlPr>
              <w:rPr>
                <w:rFonts w:ascii="Cambria Math" w:hAnsi="Cambria Math"/>
                <w:i/>
                <w:iCs/>
              </w:rPr>
            </m:ctrlPr>
          </m:sSubSupPr>
          <m:e>
            <m:r>
              <w:rPr>
                <w:rFonts w:ascii="Cambria Math" w:hAnsi="Cambria Math"/>
              </w:rPr>
              <m:t>p</m:t>
            </m:r>
          </m:e>
          <m:sub>
            <m:r>
              <w:rPr>
                <w:rFonts w:ascii="Cambria Math" w:hAnsi="Cambria Math"/>
              </w:rPr>
              <m:t>j</m:t>
            </m:r>
          </m:sub>
          <m:sup>
            <m:r>
              <w:rPr>
                <w:rFonts w:ascii="Cambria Math" w:hAnsi="Cambria Math"/>
              </w:rPr>
              <m:t>-</m:t>
            </m:r>
          </m:sup>
        </m:sSubSup>
        <m:sSub>
          <m:sSubPr>
            <m:ctrlPr>
              <w:rPr>
                <w:rFonts w:ascii="Cambria Math" w:hAnsi="Cambria Math"/>
                <w:i/>
                <w:iCs/>
              </w:rPr>
            </m:ctrlPr>
          </m:sSubPr>
          <m:e>
            <m:r>
              <w:rPr>
                <w:rFonts w:ascii="Cambria Math" w:hAnsi="Cambria Math"/>
              </w:rPr>
              <m:t>min</m:t>
            </m:r>
          </m:e>
          <m:sub>
            <m:r>
              <w:rPr>
                <w:rFonts w:ascii="Cambria Math" w:hAnsi="Cambria Math"/>
              </w:rPr>
              <m:t>i</m:t>
            </m:r>
          </m:sub>
        </m:sSub>
        <m: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ij</m:t>
            </m:r>
          </m:sub>
        </m:sSub>
        <m:r>
          <w:rPr>
            <w:rFonts w:ascii="Cambria Math" w:hAnsi="Cambria Math"/>
          </w:rPr>
          <m:t>}</m:t>
        </m:r>
      </m:oMath>
      <w:r w:rsidR="002A301F">
        <w:rPr>
          <w:iCs/>
        </w:rPr>
        <w:t xml:space="preserve">; : if </w:t>
      </w:r>
      <m:oMath>
        <m:r>
          <w:rPr>
            <w:rFonts w:ascii="Cambria Math" w:hAnsi="Cambria Math"/>
          </w:rPr>
          <m:t>J</m:t>
        </m:r>
      </m:oMath>
      <w:r w:rsidR="002A301F">
        <w:t xml:space="preserve"> </w:t>
      </w:r>
      <w:r w:rsidR="002A301F" w:rsidRPr="00CD69F8">
        <w:rPr>
          <w:iCs/>
        </w:rPr>
        <w:t>is a profit attribute</w:t>
      </w:r>
    </w:p>
    <w:p w14:paraId="5513814C" w14:textId="68543652" w:rsidR="002A301F" w:rsidRPr="002A301F" w:rsidRDefault="00DB544D" w:rsidP="00CE1A78">
      <w:pPr>
        <w:pStyle w:val="BodyText"/>
        <w:spacing w:after="0" w:line="266" w:lineRule="auto"/>
        <w:ind w:left="360" w:right="449" w:firstLine="0"/>
        <w:jc w:val="left"/>
        <w:rPr>
          <w:rStyle w:val="Emphasis"/>
          <w:i/>
        </w:rPr>
      </w:pPr>
      <m:oMath>
        <m:sSubSup>
          <m:sSubSupPr>
            <m:ctrlPr>
              <w:rPr>
                <w:rFonts w:ascii="Cambria Math" w:hAnsi="Cambria Math"/>
                <w:i/>
                <w:iCs/>
              </w:rPr>
            </m:ctrlPr>
          </m:sSubSupPr>
          <m:e>
            <m:r>
              <w:rPr>
                <w:rFonts w:ascii="Cambria Math" w:hAnsi="Cambria Math"/>
              </w:rPr>
              <m:t>p</m:t>
            </m:r>
          </m:e>
          <m:sub>
            <m:r>
              <w:rPr>
                <w:rFonts w:ascii="Cambria Math" w:hAnsi="Cambria Math"/>
              </w:rPr>
              <m:t>j</m:t>
            </m:r>
          </m:sub>
          <m:sup>
            <m:r>
              <w:rPr>
                <w:rFonts w:ascii="Cambria Math" w:hAnsi="Cambria Math"/>
              </w:rPr>
              <m:t>-</m:t>
            </m:r>
          </m:sup>
        </m:sSubSup>
        <m:sSub>
          <m:sSubPr>
            <m:ctrlPr>
              <w:rPr>
                <w:rFonts w:ascii="Cambria Math" w:hAnsi="Cambria Math"/>
                <w:i/>
                <w:iCs/>
              </w:rPr>
            </m:ctrlPr>
          </m:sSubPr>
          <m:e>
            <m:r>
              <w:rPr>
                <w:rFonts w:ascii="Cambria Math" w:hAnsi="Cambria Math"/>
              </w:rPr>
              <m:t>max</m:t>
            </m:r>
          </m:e>
          <m:sub>
            <m:r>
              <w:rPr>
                <w:rFonts w:ascii="Cambria Math" w:hAnsi="Cambria Math"/>
              </w:rPr>
              <m:t>i</m:t>
            </m:r>
          </m:sub>
        </m:sSub>
        <m: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ij</m:t>
            </m:r>
          </m:sub>
        </m:sSub>
        <m:r>
          <w:rPr>
            <w:rFonts w:ascii="Cambria Math" w:hAnsi="Cambria Math"/>
          </w:rPr>
          <m:t>}</m:t>
        </m:r>
      </m:oMath>
      <w:r w:rsidR="002A301F">
        <w:rPr>
          <w:iCs/>
        </w:rPr>
        <w:t xml:space="preserve">; : if </w:t>
      </w:r>
      <m:oMath>
        <m:r>
          <w:rPr>
            <w:rFonts w:ascii="Cambria Math" w:hAnsi="Cambria Math"/>
          </w:rPr>
          <m:t>J</m:t>
        </m:r>
      </m:oMath>
      <w:r w:rsidR="002A301F">
        <w:rPr>
          <w:iCs/>
        </w:rPr>
        <w:t xml:space="preserve"> </w:t>
      </w:r>
      <w:r w:rsidR="002A301F" w:rsidRPr="00CD69F8">
        <w:rPr>
          <w:iCs/>
        </w:rPr>
        <w:t>is a cost attribute</w:t>
      </w:r>
    </w:p>
    <w:p w14:paraId="6E271366" w14:textId="6D2775C8" w:rsidR="00E15CBF" w:rsidRPr="00D70B97" w:rsidRDefault="00E15CBF" w:rsidP="00481F91">
      <w:pPr>
        <w:pStyle w:val="Paragraph"/>
        <w:numPr>
          <w:ilvl w:val="0"/>
          <w:numId w:val="9"/>
        </w:numPr>
        <w:ind w:left="360"/>
        <w:rPr>
          <w:rStyle w:val="Emphasis"/>
        </w:rPr>
      </w:pPr>
      <w:r w:rsidRPr="00D70B97">
        <w:rPr>
          <w:rStyle w:val="Emphasis"/>
        </w:rPr>
        <w:t>Ideal Solution Distance</w:t>
      </w:r>
    </w:p>
    <w:p w14:paraId="70511C92" w14:textId="6787670D" w:rsidR="002A301F" w:rsidRPr="00D70B97" w:rsidRDefault="002A301F" w:rsidP="00CE1A78">
      <w:pPr>
        <w:pStyle w:val="BodyText"/>
        <w:numPr>
          <w:ilvl w:val="0"/>
          <w:numId w:val="9"/>
        </w:numPr>
        <w:tabs>
          <w:tab w:val="clear" w:pos="288"/>
          <w:tab w:val="left" w:pos="360"/>
        </w:tabs>
        <w:spacing w:after="0"/>
        <w:ind w:left="360"/>
        <w:rPr>
          <w:rStyle w:val="Emphasis"/>
        </w:rPr>
      </w:pPr>
      <w:r w:rsidRPr="00D70B97">
        <w:rPr>
          <w:rStyle w:val="Emphasis"/>
        </w:rPr>
        <w:t xml:space="preserve">Calculate the Euclidean distance of the positive ideal solution </w:t>
      </w:r>
      <m:oMath>
        <m:sSup>
          <m:sSupPr>
            <m:ctrlPr>
              <w:rPr>
                <w:rStyle w:val="Emphasis"/>
                <w:rFonts w:ascii="Cambria Math" w:hAnsi="Cambria Math"/>
              </w:rPr>
            </m:ctrlPr>
          </m:sSupPr>
          <m:e>
            <m:r>
              <w:rPr>
                <w:rStyle w:val="Emphasis"/>
                <w:rFonts w:ascii="Cambria Math" w:hAnsi="Cambria Math"/>
              </w:rPr>
              <m:t>A</m:t>
            </m:r>
          </m:e>
          <m:sup>
            <m:r>
              <w:rPr>
                <w:rStyle w:val="Emphasis"/>
                <w:rFonts w:ascii="Cambria Math" w:hAnsi="Cambria Math"/>
              </w:rPr>
              <m:t>+</m:t>
            </m:r>
          </m:sup>
        </m:sSup>
      </m:oMath>
      <w:r w:rsidRPr="00D70B97">
        <w:rPr>
          <w:rStyle w:val="Emphasis"/>
        </w:rPr>
        <w:t xml:space="preserve">(benefit) and negative ideal solution </w:t>
      </w:r>
      <m:oMath>
        <m:sSup>
          <m:sSupPr>
            <m:ctrlPr>
              <w:rPr>
                <w:rStyle w:val="Emphasis"/>
                <w:rFonts w:ascii="Cambria Math" w:hAnsi="Cambria Math"/>
              </w:rPr>
            </m:ctrlPr>
          </m:sSupPr>
          <m:e>
            <m:r>
              <w:rPr>
                <w:rStyle w:val="Emphasis"/>
                <w:rFonts w:ascii="Cambria Math" w:hAnsi="Cambria Math"/>
              </w:rPr>
              <m:t>A</m:t>
            </m:r>
          </m:e>
          <m:sup>
            <m:r>
              <w:rPr>
                <w:rStyle w:val="Emphasis"/>
                <w:rFonts w:ascii="Cambria Math" w:hAnsi="Cambria Math"/>
              </w:rPr>
              <m:t>-</m:t>
            </m:r>
          </m:sup>
        </m:sSup>
      </m:oMath>
      <w:r w:rsidRPr="00D70B97">
        <w:rPr>
          <w:rStyle w:val="Emphasis"/>
        </w:rPr>
        <w:t xml:space="preserve"> from each alternative variable element </w:t>
      </w:r>
      <m:oMath>
        <m:sSub>
          <m:sSubPr>
            <m:ctrlPr>
              <w:rPr>
                <w:rStyle w:val="Emphasis"/>
                <w:rFonts w:ascii="Cambria Math" w:hAnsi="Cambria Math"/>
              </w:rPr>
            </m:ctrlPr>
          </m:sSubPr>
          <m:e>
            <m:r>
              <w:rPr>
                <w:rStyle w:val="Emphasis"/>
                <w:rFonts w:ascii="Cambria Math" w:hAnsi="Cambria Math"/>
              </w:rPr>
              <m:t>A</m:t>
            </m:r>
          </m:e>
          <m:sub>
            <m:r>
              <w:rPr>
                <w:rStyle w:val="Emphasis"/>
                <w:rFonts w:ascii="Cambria Math" w:hAnsi="Cambria Math"/>
              </w:rPr>
              <m:t>i</m:t>
            </m:r>
          </m:sub>
        </m:sSub>
      </m:oMath>
      <w:r w:rsidRPr="00D70B97">
        <w:rPr>
          <w:rStyle w:val="Emphasis"/>
        </w:rPr>
        <w:t>.</w:t>
      </w:r>
    </w:p>
    <w:p w14:paraId="7C13776E" w14:textId="5A9B1F0B" w:rsidR="005D16D0" w:rsidRPr="00852C22" w:rsidRDefault="00481F91" w:rsidP="00B05B77">
      <w:pPr>
        <w:pStyle w:val="BodyText"/>
        <w:tabs>
          <w:tab w:val="left" w:pos="2700"/>
          <w:tab w:val="left" w:pos="2880"/>
          <w:tab w:val="left" w:pos="3060"/>
        </w:tabs>
        <w:spacing w:after="0"/>
        <w:ind w:left="1080" w:firstLine="0"/>
        <w:jc w:val="center"/>
      </w:pPr>
      <w:r>
        <w:t xml:space="preserve">                      </w:t>
      </w:r>
      <w:r w:rsidR="00CE1A78">
        <w:t xml:space="preserve">    </w:t>
      </w:r>
      <m:oMath>
        <m:sSubSup>
          <m:sSubSupPr>
            <m:ctrlPr>
              <w:rPr>
                <w:rFonts w:ascii="Cambria Math" w:hAnsi="Cambria Math"/>
              </w:rPr>
            </m:ctrlPr>
          </m:sSubSupPr>
          <m:e>
            <m:r>
              <w:rPr>
                <w:rFonts w:ascii="Cambria Math" w:hAnsi="Cambria Math"/>
              </w:rPr>
              <m:t>d</m:t>
            </m:r>
          </m:e>
          <m:sub>
            <m:r>
              <w:rPr>
                <w:rFonts w:ascii="Cambria Math" w:hAnsi="Cambria Math"/>
              </w:rPr>
              <m:t>i</m:t>
            </m:r>
          </m:sub>
          <m:sup>
            <m:r>
              <m:rPr>
                <m:sty m:val="p"/>
              </m:rPr>
              <w:rPr>
                <w:rFonts w:ascii="Cambria Math" w:hAnsi="Cambria Math"/>
              </w:rPr>
              <m:t>+</m:t>
            </m:r>
          </m:sup>
        </m:sSubSup>
        <m:r>
          <m:rPr>
            <m:sty m:val="p"/>
          </m:rPr>
          <w:rPr>
            <w:rFonts w:ascii="Cambria Math" w:hAnsi="Cambria Math"/>
          </w:rPr>
          <m:t xml:space="preserve">= </m:t>
        </m:r>
        <m:rad>
          <m:radPr>
            <m:degHide m:val="1"/>
            <m:ctrlPr>
              <w:rPr>
                <w:rFonts w:ascii="Cambria Math" w:hAnsi="Cambria Math"/>
              </w:rPr>
            </m:ctrlPr>
          </m:radPr>
          <m:deg/>
          <m:e>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n</m:t>
                </m:r>
              </m:sup>
              <m:e>
                <m:sSup>
                  <m:sSupPr>
                    <m:ctrlPr>
                      <w:rPr>
                        <w:rFonts w:ascii="Cambria Math" w:hAnsi="Cambria Math"/>
                      </w:rPr>
                    </m:ctrlPr>
                  </m:sSupPr>
                  <m:e>
                    <m:r>
                      <m:rPr>
                        <m:sty m:val="p"/>
                      </m:rPr>
                      <w:rPr>
                        <w:rFonts w:ascii="Cambria Math" w:hAnsi="Cambria Math"/>
                      </w:rPr>
                      <m:t>(</m:t>
                    </m:r>
                    <m:sSubSup>
                      <m:sSubSupPr>
                        <m:ctrlPr>
                          <w:rPr>
                            <w:rFonts w:ascii="Cambria Math" w:hAnsi="Cambria Math"/>
                          </w:rPr>
                        </m:ctrlPr>
                      </m:sSubSupPr>
                      <m:e>
                        <m:r>
                          <w:rPr>
                            <w:rFonts w:ascii="Cambria Math" w:hAnsi="Cambria Math"/>
                          </w:rPr>
                          <m:t>d</m:t>
                        </m:r>
                      </m:e>
                      <m:sub>
                        <m:r>
                          <w:rPr>
                            <w:rFonts w:ascii="Cambria Math" w:hAnsi="Cambria Math"/>
                          </w:rPr>
                          <m:t>ij</m:t>
                        </m:r>
                      </m:sub>
                      <m:sup>
                        <m:r>
                          <m:rPr>
                            <m:sty m:val="p"/>
                          </m:rPr>
                          <w:rPr>
                            <w:rFonts w:ascii="Cambria Math" w:hAnsi="Cambria Math"/>
                          </w:rPr>
                          <m:t>+</m:t>
                        </m:r>
                      </m:sup>
                    </m:sSubSup>
                    <m:r>
                      <m:rPr>
                        <m:sty m:val="p"/>
                      </m:rPr>
                      <w:rPr>
                        <w:rFonts w:ascii="Cambria Math" w:hAnsi="Cambria Math"/>
                      </w:rPr>
                      <m:t>)</m:t>
                    </m:r>
                  </m:e>
                  <m:sup>
                    <m:r>
                      <m:rPr>
                        <m:sty m:val="p"/>
                      </m:rPr>
                      <w:rPr>
                        <w:rFonts w:ascii="Cambria Math" w:hAnsi="Cambria Math"/>
                      </w:rPr>
                      <m:t>2</m:t>
                    </m:r>
                  </m:sup>
                </m:sSup>
              </m:e>
            </m:nary>
          </m:e>
        </m:rad>
      </m:oMath>
      <w:r w:rsidR="005D16D0" w:rsidRPr="00852C22">
        <w:t xml:space="preserve"> </w:t>
      </w:r>
      <w:r w:rsidR="005D16D0" w:rsidRPr="00852C22">
        <w:tab/>
      </w:r>
      <w:r w:rsidR="005D16D0" w:rsidRPr="00852C22">
        <w:tab/>
      </w:r>
      <w:r w:rsidR="005D16D0" w:rsidRPr="00852C22">
        <w:tab/>
      </w:r>
      <w:r w:rsidR="005D16D0" w:rsidRPr="00852C22">
        <w:tab/>
      </w:r>
      <w:r w:rsidR="00B05B77">
        <w:t xml:space="preserve">                         </w:t>
      </w:r>
      <w:r w:rsidR="005D16D0" w:rsidRPr="00852C22">
        <w:t>(</w:t>
      </w:r>
      <w:r w:rsidR="005D16D0">
        <w:t>6</w:t>
      </w:r>
      <w:r w:rsidR="005D16D0" w:rsidRPr="00852C22">
        <w:t>)</w:t>
      </w:r>
    </w:p>
    <w:p w14:paraId="11D9BD76" w14:textId="33E75B1E" w:rsidR="005D16D0" w:rsidRPr="00852C22" w:rsidRDefault="00481F91" w:rsidP="00CE1A78">
      <w:pPr>
        <w:pStyle w:val="BodyText"/>
        <w:spacing w:after="0"/>
        <w:ind w:left="1080" w:firstLine="0"/>
        <w:jc w:val="center"/>
      </w:pPr>
      <w:r>
        <w:t xml:space="preserve">                      </w:t>
      </w:r>
      <w:r w:rsidR="00CE1A78">
        <w:t xml:space="preserve">    </w:t>
      </w:r>
      <m:oMath>
        <m:sSubSup>
          <m:sSubSupPr>
            <m:ctrlPr>
              <w:rPr>
                <w:rFonts w:ascii="Cambria Math" w:hAnsi="Cambria Math"/>
              </w:rPr>
            </m:ctrlPr>
          </m:sSubSupPr>
          <m:e>
            <m:r>
              <w:rPr>
                <w:rFonts w:ascii="Cambria Math" w:hAnsi="Cambria Math"/>
              </w:rPr>
              <m:t>d</m:t>
            </m:r>
          </m:e>
          <m:sub>
            <m:r>
              <w:rPr>
                <w:rFonts w:ascii="Cambria Math" w:hAnsi="Cambria Math"/>
              </w:rPr>
              <m:t>i</m:t>
            </m:r>
          </m:sub>
          <m:sup>
            <m:r>
              <m:rPr>
                <m:sty m:val="p"/>
              </m:rPr>
              <w:rPr>
                <w:rFonts w:ascii="Cambria Math" w:hAnsi="Cambria Math"/>
              </w:rPr>
              <m:t>-</m:t>
            </m:r>
          </m:sup>
        </m:sSubSup>
        <m:r>
          <m:rPr>
            <m:sty m:val="p"/>
          </m:rPr>
          <w:rPr>
            <w:rFonts w:ascii="Cambria Math" w:hAnsi="Cambria Math"/>
          </w:rPr>
          <m:t xml:space="preserve">= </m:t>
        </m:r>
        <m:rad>
          <m:radPr>
            <m:degHide m:val="1"/>
            <m:ctrlPr>
              <w:rPr>
                <w:rFonts w:ascii="Cambria Math" w:hAnsi="Cambria Math"/>
              </w:rPr>
            </m:ctrlPr>
          </m:radPr>
          <m:deg/>
          <m:e>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n</m:t>
                </m:r>
              </m:sup>
              <m:e>
                <m:sSup>
                  <m:sSupPr>
                    <m:ctrlPr>
                      <w:rPr>
                        <w:rFonts w:ascii="Cambria Math" w:hAnsi="Cambria Math"/>
                      </w:rPr>
                    </m:ctrlPr>
                  </m:sSupPr>
                  <m:e>
                    <m:r>
                      <m:rPr>
                        <m:sty m:val="p"/>
                      </m:rPr>
                      <w:rPr>
                        <w:rFonts w:ascii="Cambria Math" w:hAnsi="Cambria Math"/>
                      </w:rPr>
                      <m:t>(</m:t>
                    </m:r>
                    <m:sSubSup>
                      <m:sSubSupPr>
                        <m:ctrlPr>
                          <w:rPr>
                            <w:rFonts w:ascii="Cambria Math" w:hAnsi="Cambria Math"/>
                          </w:rPr>
                        </m:ctrlPr>
                      </m:sSubSupPr>
                      <m:e>
                        <m:r>
                          <w:rPr>
                            <w:rFonts w:ascii="Cambria Math" w:hAnsi="Cambria Math"/>
                          </w:rPr>
                          <m:t>d</m:t>
                        </m:r>
                      </m:e>
                      <m:sub>
                        <m:r>
                          <w:rPr>
                            <w:rFonts w:ascii="Cambria Math" w:hAnsi="Cambria Math"/>
                          </w:rPr>
                          <m:t>ij</m:t>
                        </m:r>
                      </m:sub>
                      <m:sup>
                        <m:r>
                          <m:rPr>
                            <m:sty m:val="p"/>
                          </m:rPr>
                          <w:rPr>
                            <w:rFonts w:ascii="Cambria Math" w:hAnsi="Cambria Math"/>
                          </w:rPr>
                          <m:t>-</m:t>
                        </m:r>
                      </m:sup>
                    </m:sSubSup>
                    <m:r>
                      <m:rPr>
                        <m:sty m:val="p"/>
                      </m:rPr>
                      <w:rPr>
                        <w:rFonts w:ascii="Cambria Math" w:hAnsi="Cambria Math"/>
                      </w:rPr>
                      <m:t>)</m:t>
                    </m:r>
                  </m:e>
                  <m:sup>
                    <m:r>
                      <m:rPr>
                        <m:sty m:val="p"/>
                      </m:rPr>
                      <w:rPr>
                        <w:rFonts w:ascii="Cambria Math" w:hAnsi="Cambria Math"/>
                      </w:rPr>
                      <m:t>2</m:t>
                    </m:r>
                  </m:sup>
                </m:sSup>
              </m:e>
            </m:nary>
          </m:e>
        </m:rad>
      </m:oMath>
      <w:r w:rsidR="005D16D0" w:rsidRPr="00852C22">
        <w:t xml:space="preserve"> </w:t>
      </w:r>
      <w:r w:rsidR="005D16D0" w:rsidRPr="00852C22">
        <w:tab/>
      </w:r>
      <w:r w:rsidR="005D16D0" w:rsidRPr="00852C22">
        <w:tab/>
      </w:r>
      <w:r w:rsidR="005D16D0" w:rsidRPr="00852C22">
        <w:tab/>
      </w:r>
      <w:r w:rsidR="005D16D0" w:rsidRPr="00852C22">
        <w:tab/>
      </w:r>
      <w:r w:rsidR="00B05B77">
        <w:t xml:space="preserve">                        </w:t>
      </w:r>
      <w:r>
        <w:t xml:space="preserve"> </w:t>
      </w:r>
      <w:r w:rsidR="005D16D0" w:rsidRPr="00852C22">
        <w:t>(</w:t>
      </w:r>
      <w:r w:rsidR="005D16D0">
        <w:t>7</w:t>
      </w:r>
      <w:r w:rsidR="005D16D0" w:rsidRPr="00852C22">
        <w:t>)</w:t>
      </w:r>
    </w:p>
    <w:p w14:paraId="3DA0D145" w14:textId="6DCAF16D" w:rsidR="00CE1A78" w:rsidRPr="00D70B97" w:rsidRDefault="00B05B77" w:rsidP="00CE1A78">
      <w:pPr>
        <w:pStyle w:val="BodyText"/>
        <w:spacing w:after="0" w:line="266" w:lineRule="auto"/>
        <w:ind w:left="360" w:right="449" w:firstLine="0"/>
        <w:rPr>
          <w:rStyle w:val="Emphasis"/>
        </w:rPr>
      </w:pPr>
      <w:r w:rsidRPr="00D70B97">
        <w:rPr>
          <w:rStyle w:val="Emphasis"/>
        </w:rPr>
        <w:t>W</w:t>
      </w:r>
      <w:r w:rsidR="002A301F" w:rsidRPr="00D70B97">
        <w:rPr>
          <w:rStyle w:val="Emphasis"/>
        </w:rPr>
        <w:t>here :</w:t>
      </w:r>
    </w:p>
    <w:p w14:paraId="75A2494D" w14:textId="08A711D6" w:rsidR="002A301F" w:rsidRPr="00907D6F" w:rsidRDefault="00275F0F" w:rsidP="00B05B77">
      <w:pPr>
        <w:pStyle w:val="BodyText"/>
        <w:spacing w:after="0" w:line="266" w:lineRule="auto"/>
        <w:ind w:right="449" w:firstLine="0"/>
        <w:jc w:val="left"/>
        <w:rPr>
          <w:iCs/>
        </w:rPr>
      </w:pPr>
      <w:r>
        <w:rPr>
          <w:iCs/>
        </w:rPr>
        <w:t xml:space="preserve">       </w:t>
      </w:r>
      <m:oMath>
        <m:sSubSup>
          <m:sSubSupPr>
            <m:ctrlPr>
              <w:rPr>
                <w:rFonts w:ascii="Cambria Math" w:hAnsi="Cambria Math"/>
                <w:i/>
                <w:iCs/>
              </w:rPr>
            </m:ctrlPr>
          </m:sSubSupPr>
          <m:e>
            <m:r>
              <w:rPr>
                <w:rFonts w:ascii="Cambria Math" w:hAnsi="Cambria Math"/>
              </w:rPr>
              <m:t>d</m:t>
            </m:r>
          </m:e>
          <m:sub>
            <m:r>
              <w:rPr>
                <w:rFonts w:ascii="Cambria Math" w:hAnsi="Cambria Math"/>
              </w:rPr>
              <m:t>ij</m:t>
            </m:r>
          </m:sub>
          <m:sup>
            <m:r>
              <w:rPr>
                <w:rFonts w:ascii="Cambria Math" w:hAnsi="Cambria Math"/>
              </w:rPr>
              <m:t>+</m:t>
            </m:r>
          </m:sup>
        </m:sSubSup>
        <m:r>
          <w:rPr>
            <w:rFonts w:ascii="Cambria Math" w:hAnsi="Cambria Math"/>
          </w:rPr>
          <m:t xml:space="preserve">= </m:t>
        </m:r>
        <m:sSubSup>
          <m:sSubSupPr>
            <m:ctrlPr>
              <w:rPr>
                <w:rFonts w:ascii="Cambria Math" w:hAnsi="Cambria Math"/>
                <w:i/>
                <w:iCs/>
              </w:rPr>
            </m:ctrlPr>
          </m:sSubSupPr>
          <m:e>
            <m:r>
              <w:rPr>
                <w:rFonts w:ascii="Cambria Math" w:hAnsi="Cambria Math"/>
              </w:rPr>
              <m:t>p</m:t>
            </m:r>
          </m:e>
          <m:sub>
            <m:r>
              <w:rPr>
                <w:rFonts w:ascii="Cambria Math" w:hAnsi="Cambria Math"/>
              </w:rPr>
              <m:t>j</m:t>
            </m:r>
          </m:sub>
          <m:sup>
            <m:r>
              <w:rPr>
                <w:rFonts w:ascii="Cambria Math" w:hAnsi="Cambria Math"/>
              </w:rPr>
              <m:t>+</m:t>
            </m:r>
          </m:sup>
        </m:sSubSup>
        <m: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ij</m:t>
            </m:r>
          </m:sub>
        </m:sSub>
        <m:r>
          <w:rPr>
            <w:rFonts w:ascii="Cambria Math" w:hAnsi="Cambria Math"/>
          </w:rPr>
          <m:t>, with i=1, …, m</m:t>
        </m:r>
      </m:oMath>
      <w:r w:rsidR="00CE1A78">
        <w:rPr>
          <w:iCs/>
        </w:rPr>
        <w:t xml:space="preserve"> </w:t>
      </w:r>
    </w:p>
    <w:p w14:paraId="78F055F2" w14:textId="458CDD96" w:rsidR="002A301F" w:rsidRPr="00CE1A78" w:rsidRDefault="00275F0F" w:rsidP="00B05B77">
      <w:pPr>
        <w:pStyle w:val="BodyText"/>
        <w:spacing w:after="0" w:line="266" w:lineRule="auto"/>
        <w:ind w:right="449" w:firstLine="0"/>
        <w:jc w:val="left"/>
        <w:rPr>
          <w:rStyle w:val="Emphasis"/>
          <w:i/>
        </w:rPr>
      </w:pPr>
      <w:r>
        <w:rPr>
          <w:iCs/>
        </w:rPr>
        <w:t xml:space="preserve">       </w:t>
      </w:r>
      <m:oMath>
        <m:sSubSup>
          <m:sSubSupPr>
            <m:ctrlPr>
              <w:rPr>
                <w:rFonts w:ascii="Cambria Math" w:hAnsi="Cambria Math"/>
                <w:i/>
                <w:iCs/>
              </w:rPr>
            </m:ctrlPr>
          </m:sSubSupPr>
          <m:e>
            <m:r>
              <w:rPr>
                <w:rFonts w:ascii="Cambria Math" w:hAnsi="Cambria Math"/>
              </w:rPr>
              <m:t>d</m:t>
            </m:r>
          </m:e>
          <m:sub>
            <m:r>
              <w:rPr>
                <w:rFonts w:ascii="Cambria Math" w:hAnsi="Cambria Math"/>
              </w:rPr>
              <m:t>ij</m:t>
            </m:r>
          </m:sub>
          <m:sup>
            <m:r>
              <w:rPr>
                <w:rFonts w:ascii="Cambria Math" w:hAnsi="Cambria Math"/>
              </w:rPr>
              <m:t>-</m:t>
            </m:r>
          </m:sup>
        </m:sSubSup>
        <m:r>
          <w:rPr>
            <w:rFonts w:ascii="Cambria Math" w:hAnsi="Cambria Math"/>
          </w:rPr>
          <m:t xml:space="preserve">= </m:t>
        </m:r>
        <m:sSubSup>
          <m:sSubSupPr>
            <m:ctrlPr>
              <w:rPr>
                <w:rFonts w:ascii="Cambria Math" w:hAnsi="Cambria Math"/>
                <w:i/>
                <w:iCs/>
              </w:rPr>
            </m:ctrlPr>
          </m:sSubSupPr>
          <m:e>
            <m:r>
              <w:rPr>
                <w:rFonts w:ascii="Cambria Math" w:hAnsi="Cambria Math"/>
              </w:rPr>
              <m:t>p</m:t>
            </m:r>
          </m:e>
          <m:sub>
            <m:r>
              <w:rPr>
                <w:rFonts w:ascii="Cambria Math" w:hAnsi="Cambria Math"/>
              </w:rPr>
              <m:t>j</m:t>
            </m:r>
          </m:sub>
          <m:sup>
            <m:r>
              <w:rPr>
                <w:rFonts w:ascii="Cambria Math" w:hAnsi="Cambria Math"/>
              </w:rPr>
              <m:t>-</m:t>
            </m:r>
          </m:sup>
        </m:sSubSup>
        <m: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ij</m:t>
            </m:r>
          </m:sub>
        </m:sSub>
        <m:r>
          <w:rPr>
            <w:rFonts w:ascii="Cambria Math" w:hAnsi="Cambria Math"/>
          </w:rPr>
          <m:t>, with i=1, …, m</m:t>
        </m:r>
      </m:oMath>
      <w:r w:rsidR="00CE1A78">
        <w:rPr>
          <w:iCs/>
        </w:rPr>
        <w:t xml:space="preserve"> </w:t>
      </w:r>
    </w:p>
    <w:p w14:paraId="32C77C40" w14:textId="6EACD20E" w:rsidR="00E15CBF" w:rsidRPr="00D70B97" w:rsidRDefault="00E15CBF" w:rsidP="00CE1A78">
      <w:pPr>
        <w:pStyle w:val="Paragraph"/>
        <w:numPr>
          <w:ilvl w:val="0"/>
          <w:numId w:val="9"/>
        </w:numPr>
        <w:ind w:left="360"/>
        <w:rPr>
          <w:rStyle w:val="Emphasis"/>
        </w:rPr>
      </w:pPr>
      <w:r w:rsidRPr="00D70B97">
        <w:rPr>
          <w:rStyle w:val="Emphasis"/>
        </w:rPr>
        <w:t>Alternative Preference</w:t>
      </w:r>
    </w:p>
    <w:p w14:paraId="15944125" w14:textId="174182F8" w:rsidR="005D16D0" w:rsidRPr="00852C22" w:rsidRDefault="00CE1A78" w:rsidP="00CE1A78">
      <w:pPr>
        <w:pStyle w:val="BodyText"/>
        <w:spacing w:after="0"/>
        <w:ind w:left="1080" w:firstLine="0"/>
        <w:jc w:val="center"/>
      </w:pPr>
      <w:r>
        <w:rPr>
          <w:rFonts w:eastAsia="Times New Roman"/>
        </w:rPr>
        <w:t xml:space="preserve">                          </w:t>
      </w:r>
      <m:oMath>
        <m:sSub>
          <m:sSubPr>
            <m:ctrlPr>
              <w:rPr>
                <w:rFonts w:ascii="Cambria Math" w:hAnsi="Cambria Math"/>
              </w:rPr>
            </m:ctrlPr>
          </m:sSubPr>
          <m:e>
            <m:r>
              <w:rPr>
                <w:rFonts w:ascii="Cambria Math" w:hAnsi="Cambria Math"/>
              </w:rPr>
              <m:t>ξ</m:t>
            </m:r>
          </m:e>
          <m:sub>
            <m:r>
              <w:rPr>
                <w:rFonts w:ascii="Cambria Math" w:hAnsi="Cambria Math"/>
              </w:rPr>
              <m:t>i</m:t>
            </m:r>
          </m:sub>
        </m:sSub>
        <m:r>
          <m:rPr>
            <m:sty m:val="p"/>
          </m:rPr>
          <w:rPr>
            <w:rFonts w:ascii="Cambria Math" w:hAnsi="Cambria Math"/>
          </w:rPr>
          <m:t xml:space="preserve">= </m:t>
        </m:r>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i</m:t>
                </m:r>
              </m:sub>
              <m:sup>
                <m:r>
                  <m:rPr>
                    <m:sty m:val="p"/>
                  </m:rPr>
                  <w:rPr>
                    <w:rFonts w:ascii="Cambria Math" w:hAnsi="Cambria Math"/>
                  </w:rPr>
                  <m:t>-</m:t>
                </m:r>
              </m:sup>
            </m:sSubSup>
          </m:num>
          <m:den>
            <m:sSubSup>
              <m:sSubSupPr>
                <m:ctrlPr>
                  <w:rPr>
                    <w:rFonts w:ascii="Cambria Math" w:hAnsi="Cambria Math"/>
                  </w:rPr>
                </m:ctrlPr>
              </m:sSubSupPr>
              <m:e>
                <m:r>
                  <w:rPr>
                    <w:rFonts w:ascii="Cambria Math" w:hAnsi="Cambria Math"/>
                  </w:rPr>
                  <m:t>d</m:t>
                </m:r>
              </m:e>
              <m:sub>
                <m:r>
                  <w:rPr>
                    <w:rFonts w:ascii="Cambria Math" w:hAnsi="Cambria Math"/>
                  </w:rPr>
                  <m:t>i</m:t>
                </m:r>
              </m:sub>
              <m:sup>
                <m:r>
                  <m:rPr>
                    <m:sty m:val="p"/>
                  </m:rPr>
                  <w:rPr>
                    <w:rFonts w:ascii="Cambria Math" w:hAnsi="Cambria Math"/>
                  </w:rPr>
                  <m:t>+</m:t>
                </m:r>
              </m:sup>
            </m:sSubSup>
            <m:r>
              <m:rPr>
                <m:sty m:val="p"/>
              </m:rPr>
              <w:rPr>
                <w:rFonts w:ascii="Cambria Math" w:hAnsi="Cambria Math"/>
              </w:rPr>
              <m:t xml:space="preserve">+ </m:t>
            </m:r>
            <m:sSubSup>
              <m:sSubSupPr>
                <m:ctrlPr>
                  <w:rPr>
                    <w:rFonts w:ascii="Cambria Math" w:hAnsi="Cambria Math"/>
                  </w:rPr>
                </m:ctrlPr>
              </m:sSubSupPr>
              <m:e>
                <m:r>
                  <w:rPr>
                    <w:rFonts w:ascii="Cambria Math" w:hAnsi="Cambria Math"/>
                  </w:rPr>
                  <m:t>d</m:t>
                </m:r>
              </m:e>
              <m:sub>
                <m:r>
                  <w:rPr>
                    <w:rFonts w:ascii="Cambria Math" w:hAnsi="Cambria Math"/>
                  </w:rPr>
                  <m:t>i</m:t>
                </m:r>
              </m:sub>
              <m:sup>
                <m:r>
                  <m:rPr>
                    <m:sty m:val="p"/>
                  </m:rPr>
                  <w:rPr>
                    <w:rFonts w:ascii="Cambria Math" w:hAnsi="Cambria Math"/>
                  </w:rPr>
                  <m:t>-</m:t>
                </m:r>
              </m:sup>
            </m:sSubSup>
          </m:den>
        </m:f>
      </m:oMath>
      <w:r w:rsidR="005D16D0" w:rsidRPr="00852C22">
        <w:t xml:space="preserve"> </w:t>
      </w:r>
      <w:r w:rsidR="005D16D0" w:rsidRPr="00852C22">
        <w:tab/>
      </w:r>
      <w:r w:rsidR="005D16D0" w:rsidRPr="00852C22">
        <w:tab/>
      </w:r>
      <w:r w:rsidR="005D16D0" w:rsidRPr="00852C22">
        <w:tab/>
      </w:r>
      <w:r w:rsidR="005D16D0" w:rsidRPr="00852C22">
        <w:tab/>
      </w:r>
      <w:r w:rsidR="005D16D0" w:rsidRPr="00852C22">
        <w:tab/>
      </w:r>
      <w:r w:rsidR="005D16D0" w:rsidRPr="00852C22">
        <w:tab/>
      </w:r>
      <w:r w:rsidR="005D16D0">
        <w:t xml:space="preserve">         </w:t>
      </w:r>
      <w:r w:rsidR="00B05B77">
        <w:t xml:space="preserve"> </w:t>
      </w:r>
      <w:r w:rsidR="005D16D0">
        <w:t xml:space="preserve"> </w:t>
      </w:r>
      <w:r w:rsidR="005D16D0" w:rsidRPr="00852C22">
        <w:t>(</w:t>
      </w:r>
      <w:r w:rsidR="005D16D0">
        <w:t>8</w:t>
      </w:r>
      <w:r w:rsidR="005D16D0" w:rsidRPr="00852C22">
        <w:t>)</w:t>
      </w:r>
    </w:p>
    <w:p w14:paraId="58700BDA" w14:textId="4109D6AB" w:rsidR="002A301F" w:rsidRPr="00D70B97" w:rsidRDefault="00CE1A78" w:rsidP="00CE1A78">
      <w:pPr>
        <w:pStyle w:val="BodyText"/>
        <w:spacing w:after="0"/>
        <w:ind w:left="360" w:firstLine="0"/>
        <w:rPr>
          <w:rStyle w:val="Emphasis"/>
        </w:rPr>
      </w:pPr>
      <w:r w:rsidRPr="00D70B97">
        <w:rPr>
          <w:rStyle w:val="Emphasis"/>
        </w:rPr>
        <w:t xml:space="preserve">      </w:t>
      </w:r>
      <w:r w:rsidR="002A301F" w:rsidRPr="00D70B97">
        <w:rPr>
          <w:rStyle w:val="Emphasis"/>
        </w:rPr>
        <w:t xml:space="preserve">The recommendation order of alternative variables is based on relative closeness where the best alternative is the one with the higher </w:t>
      </w:r>
      <m:oMath>
        <m:sSub>
          <m:sSubPr>
            <m:ctrlPr>
              <w:rPr>
                <w:rStyle w:val="Emphasis"/>
                <w:rFonts w:ascii="Cambria Math" w:hAnsi="Cambria Math"/>
              </w:rPr>
            </m:ctrlPr>
          </m:sSubPr>
          <m:e>
            <m:r>
              <w:rPr>
                <w:rStyle w:val="Emphasis"/>
                <w:rFonts w:ascii="Cambria Math" w:hAnsi="Cambria Math"/>
              </w:rPr>
              <m:t>ξ</m:t>
            </m:r>
          </m:e>
          <m:sub>
            <m:r>
              <w:rPr>
                <w:rStyle w:val="Emphasis"/>
                <w:rFonts w:ascii="Cambria Math" w:hAnsi="Cambria Math"/>
              </w:rPr>
              <m:t>i</m:t>
            </m:r>
          </m:sub>
        </m:sSub>
      </m:oMath>
      <w:r w:rsidR="002A301F" w:rsidRPr="00D70B97">
        <w:rPr>
          <w:rStyle w:val="Emphasis"/>
        </w:rPr>
        <w:t xml:space="preserve"> value. Therefore, it should be selected based on the closeness to the positive ideal solution.  </w:t>
      </w:r>
    </w:p>
    <w:p w14:paraId="3E4A811A" w14:textId="56D345B8" w:rsidR="00E15CBF" w:rsidRPr="00D70B97" w:rsidRDefault="00CE1A78" w:rsidP="00D70B97">
      <w:pPr>
        <w:pStyle w:val="Heading2"/>
        <w:rPr>
          <w:rStyle w:val="Emphasis"/>
          <w:color w:val="auto"/>
          <w:sz w:val="24"/>
        </w:rPr>
      </w:pPr>
      <w:r w:rsidRPr="00D70B97">
        <w:rPr>
          <w:rStyle w:val="Emphasis"/>
          <w:color w:val="auto"/>
          <w:sz w:val="24"/>
        </w:rPr>
        <w:t>SUBJECTIVE WEIGHTING METHOD</w:t>
      </w:r>
    </w:p>
    <w:p w14:paraId="7F093815" w14:textId="638CCE9B" w:rsidR="00E15CBF" w:rsidRPr="00D70B97" w:rsidRDefault="007D4C59" w:rsidP="00CE1A78">
      <w:pPr>
        <w:pStyle w:val="Paragraph"/>
        <w:rPr>
          <w:rStyle w:val="Emphasis"/>
        </w:rPr>
      </w:pPr>
      <w:r w:rsidRPr="00D70B97">
        <w:rPr>
          <w:rStyle w:val="Emphasis"/>
        </w:rPr>
        <w:t xml:space="preserve">Weighting in the Analytical Hierarchy Process (AHP) method is identical to the comparison of each criterion to get weighting. Weighting in the AHP method is said to be a subjective weighting method because this method uses an assessment by comparing each criterion subjectively by each individual or group in determining the weighting of criteria. In </w:t>
      </w:r>
      <w:proofErr w:type="spellStart"/>
      <w:r w:rsidRPr="00D70B97">
        <w:rPr>
          <w:rStyle w:val="Emphasis"/>
        </w:rPr>
        <w:t>analysing</w:t>
      </w:r>
      <w:proofErr w:type="spellEnd"/>
      <w:r w:rsidRPr="00D70B97">
        <w:rPr>
          <w:rStyle w:val="Emphasis"/>
        </w:rPr>
        <w:t xml:space="preserve"> the problem, it can be initiated by creating an eigen vector that represents the priority scale ratio for each element in a hierarchy. With the value of the eigen vector, it can be used to determine the results of the evaluation of the matrix consistency score. If the consistency requirements are met, then the priority order represented by the eigen vector will be used as the basis for determining decision making</w:t>
      </w:r>
      <w:r w:rsidR="005D16D0" w:rsidRPr="00D70B97">
        <w:rPr>
          <w:rStyle w:val="Emphasis"/>
        </w:rPr>
        <w:t xml:space="preserve"> [8]</w:t>
      </w:r>
      <w:r w:rsidRPr="00D70B97">
        <w:rPr>
          <w:rStyle w:val="Emphasis"/>
        </w:rPr>
        <w:t>. There are steps in determining subjective weighting in the AHP method</w:t>
      </w:r>
      <w:r w:rsidR="005D16D0" w:rsidRPr="00D70B97">
        <w:rPr>
          <w:rStyle w:val="Emphasis"/>
        </w:rPr>
        <w:t xml:space="preserve"> [9]</w:t>
      </w:r>
      <w:r w:rsidRPr="00D70B97">
        <w:rPr>
          <w:rStyle w:val="Emphasis"/>
        </w:rPr>
        <w:t>.</w:t>
      </w:r>
    </w:p>
    <w:p w14:paraId="4F6D1101" w14:textId="6B813C1E" w:rsidR="007D4C59" w:rsidRPr="00D70B97" w:rsidRDefault="00CE1A78" w:rsidP="00CE1A78">
      <w:pPr>
        <w:pStyle w:val="BodyText"/>
        <w:numPr>
          <w:ilvl w:val="0"/>
          <w:numId w:val="11"/>
        </w:numPr>
        <w:spacing w:after="0"/>
        <w:ind w:left="540" w:hanging="540"/>
        <w:rPr>
          <w:rStyle w:val="Emphasis"/>
        </w:rPr>
      </w:pPr>
      <w:r w:rsidRPr="00D70B97">
        <w:rPr>
          <w:rStyle w:val="Emphasis"/>
        </w:rPr>
        <w:t xml:space="preserve"> </w:t>
      </w:r>
      <w:r w:rsidR="007D4C59" w:rsidRPr="00D70B97">
        <w:rPr>
          <w:rStyle w:val="Emphasis"/>
        </w:rPr>
        <w:t>Build a hierarchical structure</w:t>
      </w:r>
    </w:p>
    <w:p w14:paraId="26322D21" w14:textId="7679EA3E" w:rsidR="007D4C59" w:rsidRPr="00D70B97" w:rsidRDefault="00CE1A78" w:rsidP="00CE1A78">
      <w:pPr>
        <w:pStyle w:val="BodyText"/>
        <w:ind w:left="360" w:firstLine="0"/>
        <w:rPr>
          <w:rStyle w:val="Emphasis"/>
        </w:rPr>
      </w:pPr>
      <w:r w:rsidRPr="00D70B97">
        <w:rPr>
          <w:rStyle w:val="Emphasis"/>
        </w:rPr>
        <w:t xml:space="preserve">      </w:t>
      </w:r>
      <w:r w:rsidR="007D4C59" w:rsidRPr="00D70B97">
        <w:rPr>
          <w:rStyle w:val="Emphasis"/>
        </w:rPr>
        <w:t xml:space="preserve">Determine the matrix arrangement based on the criteria, sub-criteria, and alternatives needed. It can be seen in </w:t>
      </w:r>
      <w:r w:rsidR="00D70B97" w:rsidRPr="00D70B97">
        <w:rPr>
          <w:rStyle w:val="Emphasis"/>
          <w:b/>
          <w:bCs/>
        </w:rPr>
        <w:t>FIGURE 1</w:t>
      </w:r>
      <w:r w:rsidR="00D70B97" w:rsidRPr="00D70B97">
        <w:rPr>
          <w:rStyle w:val="Emphasis"/>
        </w:rPr>
        <w:t xml:space="preserve"> </w:t>
      </w:r>
      <w:r w:rsidR="007D4C59" w:rsidRPr="00D70B97">
        <w:rPr>
          <w:rStyle w:val="Emphasis"/>
        </w:rPr>
        <w:t>that there are levels consisting of targets, criteria, sub-criteria, and solutions.</w:t>
      </w:r>
    </w:p>
    <w:p w14:paraId="7620ECF0" w14:textId="77777777" w:rsidR="00D70B97" w:rsidRDefault="00D70B97" w:rsidP="00D70B97">
      <w:pPr>
        <w:pStyle w:val="FigureCaption"/>
        <w:rPr>
          <w:b/>
          <w:bCs/>
        </w:rPr>
      </w:pPr>
    </w:p>
    <w:p w14:paraId="2E1F04D0" w14:textId="058FBBB6" w:rsidR="007D4C59" w:rsidRPr="00D70B97" w:rsidRDefault="007D4C59" w:rsidP="00D70B97">
      <w:pPr>
        <w:pStyle w:val="FigureCaption"/>
      </w:pPr>
      <w:r w:rsidRPr="00D70B97">
        <w:rPr>
          <w:b/>
          <w:bCs/>
          <w:noProof/>
        </w:rPr>
        <w:lastRenderedPageBreak/>
        <w:drawing>
          <wp:anchor distT="0" distB="0" distL="114300" distR="114300" simplePos="0" relativeHeight="251660800" behindDoc="0" locked="0" layoutInCell="1" allowOverlap="1" wp14:anchorId="173643A0" wp14:editId="682E9963">
            <wp:simplePos x="0" y="0"/>
            <wp:positionH relativeFrom="column">
              <wp:posOffset>1143000</wp:posOffset>
            </wp:positionH>
            <wp:positionV relativeFrom="paragraph">
              <wp:posOffset>0</wp:posOffset>
            </wp:positionV>
            <wp:extent cx="3771900" cy="2105025"/>
            <wp:effectExtent l="0" t="0" r="0" b="9525"/>
            <wp:wrapTopAndBottom/>
            <wp:docPr id="1977885992" name="Picture 6"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885992" name="Picture 6" descr="A diagram of a structure&#10;&#10;Description automatically generated"/>
                    <pic:cNvPicPr/>
                  </pic:nvPicPr>
                  <pic:blipFill>
                    <a:blip r:embed="rId6" cstate="print">
                      <a:extLst>
                        <a:ext uri="{BEBA8EAE-BF5A-486C-A8C5-ECC9F3942E4B}">
                          <a14:imgProps xmlns:a14="http://schemas.microsoft.com/office/drawing/2010/main">
                            <a14:imgLayer r:embed="rId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771900" cy="2105025"/>
                    </a:xfrm>
                    <a:prstGeom prst="rect">
                      <a:avLst/>
                    </a:prstGeom>
                  </pic:spPr>
                </pic:pic>
              </a:graphicData>
            </a:graphic>
            <wp14:sizeRelH relativeFrom="page">
              <wp14:pctWidth>0</wp14:pctWidth>
            </wp14:sizeRelH>
            <wp14:sizeRelV relativeFrom="page">
              <wp14:pctHeight>0</wp14:pctHeight>
            </wp14:sizeRelV>
          </wp:anchor>
        </w:drawing>
      </w:r>
      <w:r w:rsidR="005151E2" w:rsidRPr="00D70B97">
        <w:rPr>
          <w:b/>
          <w:bCs/>
        </w:rPr>
        <w:t>FIGURE 1</w:t>
      </w:r>
      <w:r w:rsidR="005151E2" w:rsidRPr="00D70B97">
        <w:t>.</w:t>
      </w:r>
      <w:r w:rsidRPr="00D70B97">
        <w:t xml:space="preserve"> Hierarchical structure of the AHP method</w:t>
      </w:r>
    </w:p>
    <w:p w14:paraId="5AB8FB5B" w14:textId="77777777" w:rsidR="00D70B97" w:rsidRPr="00D70B97" w:rsidRDefault="00D70B97" w:rsidP="00D70B97">
      <w:pPr>
        <w:pStyle w:val="Paragraph"/>
      </w:pPr>
    </w:p>
    <w:p w14:paraId="77086D69" w14:textId="0FCEB655" w:rsidR="007D4C59" w:rsidRPr="00D70B97" w:rsidRDefault="00CE1A78" w:rsidP="00CE1A78">
      <w:pPr>
        <w:pStyle w:val="BodyText"/>
        <w:numPr>
          <w:ilvl w:val="0"/>
          <w:numId w:val="11"/>
        </w:numPr>
        <w:spacing w:after="0"/>
        <w:ind w:left="360"/>
        <w:rPr>
          <w:rStyle w:val="Emphasis"/>
        </w:rPr>
      </w:pPr>
      <w:r w:rsidRPr="00D70B97">
        <w:rPr>
          <w:rStyle w:val="Emphasis"/>
        </w:rPr>
        <w:t xml:space="preserve"> </w:t>
      </w:r>
      <w:r w:rsidR="007D4C59" w:rsidRPr="00D70B97">
        <w:rPr>
          <w:rStyle w:val="Emphasis"/>
        </w:rPr>
        <w:t>Decision matrix comparison</w:t>
      </w:r>
    </w:p>
    <w:p w14:paraId="195A4AC9" w14:textId="6B63EA3B" w:rsidR="007D4C59" w:rsidRPr="00D70B97" w:rsidRDefault="00CE1A78" w:rsidP="00CE1A78">
      <w:pPr>
        <w:pStyle w:val="BodyText"/>
        <w:spacing w:after="0"/>
        <w:ind w:firstLine="0"/>
        <w:rPr>
          <w:rStyle w:val="Emphasis"/>
          <w:lang w:val="en-US"/>
        </w:rPr>
      </w:pPr>
      <w:r w:rsidRPr="00D70B97">
        <w:rPr>
          <w:rStyle w:val="Emphasis"/>
        </w:rPr>
        <w:t xml:space="preserve">             </w:t>
      </w:r>
      <w:r w:rsidR="007D4C59" w:rsidRPr="00D70B97">
        <w:rPr>
          <w:rStyle w:val="Emphasis"/>
        </w:rPr>
        <w:t xml:space="preserve">Making a decision matrix is done by making a comparison scale which can be seen in </w:t>
      </w:r>
      <w:r w:rsidR="00D70B97" w:rsidRPr="00D70B97">
        <w:rPr>
          <w:rStyle w:val="Emphasis"/>
          <w:b/>
          <w:bCs/>
        </w:rPr>
        <w:t>TABLE 1</w:t>
      </w:r>
      <w:r w:rsidR="00D70B97">
        <w:rPr>
          <w:rStyle w:val="Emphasis"/>
          <w:lang w:val="en-US"/>
        </w:rPr>
        <w:t>.</w:t>
      </w:r>
    </w:p>
    <w:p w14:paraId="37F3BB3D" w14:textId="2F52AA9A" w:rsidR="007D4C59" w:rsidRPr="00E05404" w:rsidRDefault="005151E2" w:rsidP="00CE1A78">
      <w:pPr>
        <w:pStyle w:val="TableCaption"/>
      </w:pPr>
      <w:r w:rsidRPr="00B05B77">
        <w:rPr>
          <w:b/>
          <w:bCs/>
        </w:rPr>
        <w:t>TABLE 1</w:t>
      </w:r>
      <w:r w:rsidR="00B05B77">
        <w:rPr>
          <w:b/>
          <w:bCs/>
        </w:rPr>
        <w:t>.</w:t>
      </w:r>
      <w:r w:rsidR="007D4C59" w:rsidRPr="00E05404">
        <w:t xml:space="preserve"> AHP comparison scale</w:t>
      </w:r>
    </w:p>
    <w:tbl>
      <w:tblPr>
        <w:tblStyle w:val="TableGrid"/>
        <w:tblW w:w="4705" w:type="dxa"/>
        <w:jc w:val="center"/>
        <w:tblLook w:val="04A0" w:firstRow="1" w:lastRow="0" w:firstColumn="1" w:lastColumn="0" w:noHBand="0" w:noVBand="1"/>
      </w:tblPr>
      <w:tblGrid>
        <w:gridCol w:w="1525"/>
        <w:gridCol w:w="3180"/>
      </w:tblGrid>
      <w:tr w:rsidR="007D4C59" w14:paraId="34742C55" w14:textId="77777777" w:rsidTr="00D70B97">
        <w:trPr>
          <w:jc w:val="center"/>
        </w:trPr>
        <w:tc>
          <w:tcPr>
            <w:tcW w:w="1525" w:type="dxa"/>
          </w:tcPr>
          <w:p w14:paraId="1C62F22C" w14:textId="77777777" w:rsidR="007D4C59" w:rsidRPr="005151E2" w:rsidRDefault="007D4C59" w:rsidP="005151E2">
            <w:pPr>
              <w:pStyle w:val="BodyText"/>
              <w:spacing w:after="0"/>
              <w:ind w:firstLine="0"/>
              <w:jc w:val="center"/>
              <w:rPr>
                <w:b/>
                <w:bCs/>
              </w:rPr>
            </w:pPr>
            <w:r w:rsidRPr="005151E2">
              <w:rPr>
                <w:b/>
                <w:bCs/>
              </w:rPr>
              <w:t>Scale Value</w:t>
            </w:r>
          </w:p>
        </w:tc>
        <w:tc>
          <w:tcPr>
            <w:tcW w:w="3180" w:type="dxa"/>
          </w:tcPr>
          <w:p w14:paraId="1AF141C0" w14:textId="77777777" w:rsidR="007D4C59" w:rsidRPr="005151E2" w:rsidRDefault="007D4C59" w:rsidP="005151E2">
            <w:pPr>
              <w:pStyle w:val="BodyText"/>
              <w:spacing w:after="0"/>
              <w:ind w:firstLine="0"/>
              <w:jc w:val="center"/>
              <w:rPr>
                <w:b/>
                <w:bCs/>
              </w:rPr>
            </w:pPr>
            <w:r w:rsidRPr="005151E2">
              <w:rPr>
                <w:b/>
                <w:bCs/>
              </w:rPr>
              <w:t>Mean</w:t>
            </w:r>
          </w:p>
        </w:tc>
      </w:tr>
      <w:tr w:rsidR="007D4C59" w14:paraId="648D668C" w14:textId="77777777" w:rsidTr="00D70B97">
        <w:trPr>
          <w:jc w:val="center"/>
        </w:trPr>
        <w:tc>
          <w:tcPr>
            <w:tcW w:w="1525" w:type="dxa"/>
          </w:tcPr>
          <w:p w14:paraId="67D57A97" w14:textId="77777777" w:rsidR="007D4C59" w:rsidRDefault="007D4C59" w:rsidP="00CE1A78">
            <w:pPr>
              <w:pStyle w:val="BodyText"/>
              <w:spacing w:after="0"/>
              <w:ind w:firstLine="0"/>
              <w:jc w:val="center"/>
            </w:pPr>
            <w:r>
              <w:t>1</w:t>
            </w:r>
          </w:p>
        </w:tc>
        <w:tc>
          <w:tcPr>
            <w:tcW w:w="3180" w:type="dxa"/>
          </w:tcPr>
          <w:p w14:paraId="03CCD82A" w14:textId="77777777" w:rsidR="007D4C59" w:rsidRDefault="007D4C59" w:rsidP="00CE1A78">
            <w:pPr>
              <w:pStyle w:val="BodyText"/>
              <w:spacing w:after="0"/>
              <w:ind w:firstLine="0"/>
            </w:pPr>
            <w:r>
              <w:t>Equal importance</w:t>
            </w:r>
          </w:p>
        </w:tc>
      </w:tr>
      <w:tr w:rsidR="007D4C59" w14:paraId="3643C17A" w14:textId="77777777" w:rsidTr="00D70B97">
        <w:trPr>
          <w:jc w:val="center"/>
        </w:trPr>
        <w:tc>
          <w:tcPr>
            <w:tcW w:w="1525" w:type="dxa"/>
          </w:tcPr>
          <w:p w14:paraId="1FA3F7E8" w14:textId="77777777" w:rsidR="007D4C59" w:rsidRDefault="007D4C59" w:rsidP="00CE1A78">
            <w:pPr>
              <w:pStyle w:val="BodyText"/>
              <w:spacing w:after="0"/>
              <w:ind w:firstLine="0"/>
              <w:jc w:val="center"/>
            </w:pPr>
            <w:r>
              <w:t>3</w:t>
            </w:r>
          </w:p>
        </w:tc>
        <w:tc>
          <w:tcPr>
            <w:tcW w:w="3180" w:type="dxa"/>
          </w:tcPr>
          <w:p w14:paraId="706A3A19" w14:textId="77777777" w:rsidR="007D4C59" w:rsidRDefault="007D4C59" w:rsidP="00CE1A78">
            <w:pPr>
              <w:pStyle w:val="BodyText"/>
              <w:spacing w:after="0"/>
              <w:ind w:firstLine="0"/>
            </w:pPr>
            <w:r>
              <w:t>Moderate importance</w:t>
            </w:r>
          </w:p>
        </w:tc>
      </w:tr>
      <w:tr w:rsidR="007D4C59" w14:paraId="14463F3F" w14:textId="77777777" w:rsidTr="00D70B97">
        <w:trPr>
          <w:jc w:val="center"/>
        </w:trPr>
        <w:tc>
          <w:tcPr>
            <w:tcW w:w="1525" w:type="dxa"/>
          </w:tcPr>
          <w:p w14:paraId="60622A7A" w14:textId="77777777" w:rsidR="007D4C59" w:rsidRDefault="007D4C59" w:rsidP="00CE1A78">
            <w:pPr>
              <w:pStyle w:val="BodyText"/>
              <w:spacing w:after="0"/>
              <w:ind w:firstLine="0"/>
              <w:jc w:val="center"/>
            </w:pPr>
            <w:r>
              <w:t>5</w:t>
            </w:r>
          </w:p>
        </w:tc>
        <w:tc>
          <w:tcPr>
            <w:tcW w:w="3180" w:type="dxa"/>
          </w:tcPr>
          <w:p w14:paraId="31047D43" w14:textId="77777777" w:rsidR="007D4C59" w:rsidRDefault="007D4C59" w:rsidP="00CE1A78">
            <w:pPr>
              <w:pStyle w:val="BodyText"/>
              <w:spacing w:after="0"/>
              <w:ind w:firstLine="0"/>
            </w:pPr>
            <w:r>
              <w:t>Strong importance</w:t>
            </w:r>
          </w:p>
        </w:tc>
      </w:tr>
      <w:tr w:rsidR="007D4C59" w14:paraId="075067CA" w14:textId="77777777" w:rsidTr="00D70B97">
        <w:trPr>
          <w:jc w:val="center"/>
        </w:trPr>
        <w:tc>
          <w:tcPr>
            <w:tcW w:w="1525" w:type="dxa"/>
          </w:tcPr>
          <w:p w14:paraId="65F5076F" w14:textId="77777777" w:rsidR="007D4C59" w:rsidRDefault="007D4C59" w:rsidP="00CE1A78">
            <w:pPr>
              <w:pStyle w:val="BodyText"/>
              <w:spacing w:after="0"/>
              <w:ind w:firstLine="0"/>
              <w:jc w:val="center"/>
            </w:pPr>
            <w:r>
              <w:t>7</w:t>
            </w:r>
          </w:p>
        </w:tc>
        <w:tc>
          <w:tcPr>
            <w:tcW w:w="3180" w:type="dxa"/>
          </w:tcPr>
          <w:p w14:paraId="042B2C55" w14:textId="77777777" w:rsidR="007D4C59" w:rsidRDefault="007D4C59" w:rsidP="00CE1A78">
            <w:pPr>
              <w:pStyle w:val="BodyText"/>
              <w:spacing w:after="0"/>
              <w:ind w:firstLine="0"/>
            </w:pPr>
            <w:r>
              <w:t>Very strong importance</w:t>
            </w:r>
          </w:p>
        </w:tc>
      </w:tr>
      <w:tr w:rsidR="007D4C59" w14:paraId="19385503" w14:textId="77777777" w:rsidTr="00D70B97">
        <w:trPr>
          <w:jc w:val="center"/>
        </w:trPr>
        <w:tc>
          <w:tcPr>
            <w:tcW w:w="1525" w:type="dxa"/>
          </w:tcPr>
          <w:p w14:paraId="32AA589F" w14:textId="77777777" w:rsidR="007D4C59" w:rsidRDefault="007D4C59" w:rsidP="00CE1A78">
            <w:pPr>
              <w:pStyle w:val="BodyText"/>
              <w:spacing w:after="0"/>
              <w:ind w:firstLine="0"/>
              <w:jc w:val="center"/>
            </w:pPr>
            <w:r>
              <w:t>9</w:t>
            </w:r>
          </w:p>
        </w:tc>
        <w:tc>
          <w:tcPr>
            <w:tcW w:w="3180" w:type="dxa"/>
          </w:tcPr>
          <w:p w14:paraId="4C1693FE" w14:textId="77777777" w:rsidR="007D4C59" w:rsidRDefault="007D4C59" w:rsidP="00CE1A78">
            <w:pPr>
              <w:pStyle w:val="BodyText"/>
              <w:spacing w:after="0"/>
              <w:ind w:firstLine="0"/>
            </w:pPr>
            <w:r>
              <w:t>Extreme importance</w:t>
            </w:r>
          </w:p>
        </w:tc>
      </w:tr>
      <w:tr w:rsidR="007D4C59" w14:paraId="360CC3B6" w14:textId="77777777" w:rsidTr="00D70B97">
        <w:trPr>
          <w:jc w:val="center"/>
        </w:trPr>
        <w:tc>
          <w:tcPr>
            <w:tcW w:w="1525" w:type="dxa"/>
          </w:tcPr>
          <w:p w14:paraId="2122107C" w14:textId="77777777" w:rsidR="007D4C59" w:rsidRDefault="007D4C59" w:rsidP="00CE1A78">
            <w:pPr>
              <w:pStyle w:val="BodyText"/>
              <w:spacing w:after="0"/>
              <w:ind w:firstLine="0"/>
              <w:jc w:val="center"/>
            </w:pPr>
            <w:r>
              <w:t>1/3, 1/5, 1/7, 1/9</w:t>
            </w:r>
          </w:p>
        </w:tc>
        <w:tc>
          <w:tcPr>
            <w:tcW w:w="3180" w:type="dxa"/>
          </w:tcPr>
          <w:p w14:paraId="32DF27F5" w14:textId="77777777" w:rsidR="007D4C59" w:rsidRDefault="007D4C59" w:rsidP="00CE1A78">
            <w:pPr>
              <w:pStyle w:val="BodyText"/>
              <w:spacing w:after="0"/>
              <w:ind w:firstLine="0"/>
            </w:pPr>
            <w:r>
              <w:t>Inverse comparison importance</w:t>
            </w:r>
          </w:p>
        </w:tc>
      </w:tr>
    </w:tbl>
    <w:p w14:paraId="1387A977" w14:textId="77777777" w:rsidR="00D70B97" w:rsidRDefault="00CE1A78" w:rsidP="00D70B97">
      <w:pPr>
        <w:pStyle w:val="BodyText"/>
        <w:spacing w:after="0"/>
        <w:ind w:left="360" w:firstLine="0"/>
        <w:rPr>
          <w:rStyle w:val="Emphasis"/>
        </w:rPr>
      </w:pPr>
      <w:r w:rsidRPr="00D70B97">
        <w:rPr>
          <w:rStyle w:val="Emphasis"/>
        </w:rPr>
        <w:t xml:space="preserve"> </w:t>
      </w:r>
    </w:p>
    <w:p w14:paraId="458BEFFD" w14:textId="3417E3B7" w:rsidR="007D4C59" w:rsidRPr="00D70B97" w:rsidRDefault="007D4C59" w:rsidP="00CE1A78">
      <w:pPr>
        <w:pStyle w:val="BodyText"/>
        <w:numPr>
          <w:ilvl w:val="0"/>
          <w:numId w:val="11"/>
        </w:numPr>
        <w:spacing w:after="0"/>
        <w:ind w:left="360"/>
        <w:rPr>
          <w:rStyle w:val="Emphasis"/>
        </w:rPr>
      </w:pPr>
      <w:r w:rsidRPr="00D70B97">
        <w:rPr>
          <w:rStyle w:val="Emphasis"/>
        </w:rPr>
        <w:t>Matrix Normalization</w:t>
      </w:r>
    </w:p>
    <w:p w14:paraId="24828C1D" w14:textId="6ABFF6D5" w:rsidR="007D4C59" w:rsidRPr="00D70B97" w:rsidRDefault="00CE1A78" w:rsidP="00CE1A78">
      <w:pPr>
        <w:pStyle w:val="BodyText"/>
        <w:spacing w:after="0"/>
        <w:ind w:left="360" w:firstLine="0"/>
        <w:rPr>
          <w:rStyle w:val="Emphasis"/>
        </w:rPr>
      </w:pPr>
      <w:r w:rsidRPr="00D70B97">
        <w:rPr>
          <w:rStyle w:val="Emphasis"/>
        </w:rPr>
        <w:t xml:space="preserve">      </w:t>
      </w:r>
      <w:r w:rsidR="007D4C59" w:rsidRPr="00D70B97">
        <w:rPr>
          <w:rStyle w:val="Emphasis"/>
        </w:rPr>
        <w:t>By involving the comparison results of each criterion in the matrix. Each element in the matrix can be divided by the sum of each column that indicates each criterion.</w:t>
      </w:r>
    </w:p>
    <w:p w14:paraId="31F2546D" w14:textId="2E902929" w:rsidR="004C1D26" w:rsidRPr="00072858" w:rsidRDefault="00B05B77" w:rsidP="00B05B77">
      <w:pPr>
        <w:pStyle w:val="BodyText"/>
        <w:tabs>
          <w:tab w:val="left" w:pos="3060"/>
          <w:tab w:val="left" w:pos="3240"/>
          <w:tab w:val="left" w:pos="3420"/>
        </w:tabs>
        <w:spacing w:after="0"/>
        <w:ind w:left="720" w:firstLine="720"/>
        <w:jc w:val="left"/>
      </w:pPr>
      <w:r>
        <w:t xml:space="preserve">                                 </w:t>
      </w:r>
      <m:oMath>
        <m:sSub>
          <m:sSubPr>
            <m:ctrlPr>
              <w:rPr>
                <w:rFonts w:ascii="Cambria Math" w:hAnsi="Cambria Math"/>
              </w:rPr>
            </m:ctrlPr>
          </m:sSubPr>
          <m:e>
            <m:r>
              <w:rPr>
                <w:rFonts w:ascii="Cambria Math" w:hAnsi="Cambria Math"/>
              </w:rPr>
              <m:t>norm</m:t>
            </m:r>
            <m:r>
              <m:rPr>
                <m:sty m:val="p"/>
              </m:rPr>
              <w:rPr>
                <w:rFonts w:ascii="Cambria Math" w:hAnsi="Cambria Math"/>
              </w:rPr>
              <m:t>_</m:t>
            </m:r>
            <m:r>
              <w:rPr>
                <w:rFonts w:ascii="Cambria Math" w:hAnsi="Cambria Math"/>
              </w:rPr>
              <m:t>kriteria</m:t>
            </m:r>
          </m:e>
          <m:sub>
            <m:r>
              <w:rPr>
                <w:rFonts w:ascii="Cambria Math" w:hAnsi="Cambria Math"/>
              </w:rPr>
              <m:t>ij</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kriteria</m:t>
                </m:r>
              </m:e>
              <m:sub>
                <m:r>
                  <w:rPr>
                    <w:rFonts w:ascii="Cambria Math" w:hAnsi="Cambria Math"/>
                  </w:rPr>
                  <m:t>ij</m:t>
                </m:r>
              </m:sub>
            </m:sSub>
          </m:num>
          <m:den>
            <m:nary>
              <m:naryPr>
                <m:chr m:val="∑"/>
                <m:limLoc m:val="undOvr"/>
                <m:ctrlPr>
                  <w:rPr>
                    <w:rFonts w:ascii="Cambria Math" w:hAnsi="Cambria Math"/>
                  </w:rPr>
                </m:ctrlPr>
              </m:naryPr>
              <m:sub>
                <m:r>
                  <w:rPr>
                    <w:rFonts w:ascii="Cambria Math" w:hAnsi="Cambria Math"/>
                  </w:rPr>
                  <m:t>k</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kriteria</m:t>
                    </m:r>
                  </m:e>
                  <m:sub>
                    <m:r>
                      <w:rPr>
                        <w:rFonts w:ascii="Cambria Math" w:hAnsi="Cambria Math"/>
                      </w:rPr>
                      <m:t>kj</m:t>
                    </m:r>
                  </m:sub>
                </m:sSub>
              </m:e>
            </m:nary>
          </m:den>
        </m:f>
      </m:oMath>
      <w:r w:rsidR="004C1D26" w:rsidRPr="00072858">
        <w:t xml:space="preserve">                                  </w:t>
      </w:r>
      <w:r>
        <w:t xml:space="preserve">                  </w:t>
      </w:r>
      <m:oMath>
        <m:d>
          <m:dPr>
            <m:ctrlPr>
              <w:rPr>
                <w:rFonts w:ascii="Cambria Math" w:hAnsi="Cambria Math"/>
              </w:rPr>
            </m:ctrlPr>
          </m:dPr>
          <m:e>
            <m:r>
              <m:rPr>
                <m:sty m:val="p"/>
              </m:rPr>
              <w:rPr>
                <w:rFonts w:ascii="Cambria Math" w:hAnsi="Cambria Math"/>
              </w:rPr>
              <m:t>9</m:t>
            </m:r>
          </m:e>
        </m:d>
      </m:oMath>
    </w:p>
    <w:p w14:paraId="589E5B93" w14:textId="2A2E672C" w:rsidR="007D4C59" w:rsidRPr="00D70B97" w:rsidRDefault="00B05B77" w:rsidP="00CE1A78">
      <w:pPr>
        <w:pStyle w:val="BodyText"/>
        <w:spacing w:after="0"/>
        <w:rPr>
          <w:rStyle w:val="Emphasis"/>
        </w:rPr>
      </w:pPr>
      <w:r w:rsidRPr="00D70B97">
        <w:rPr>
          <w:rStyle w:val="Emphasis"/>
        </w:rPr>
        <w:t xml:space="preserve"> </w:t>
      </w:r>
      <w:r w:rsidR="007D4C59" w:rsidRPr="00D70B97">
        <w:rPr>
          <w:rStyle w:val="Emphasis"/>
        </w:rPr>
        <w:t xml:space="preserve">Where : </w:t>
      </w:r>
      <w:r w:rsidRPr="00D70B97">
        <w:rPr>
          <w:rStyle w:val="Emphasis"/>
        </w:rPr>
        <w:t xml:space="preserve"> </w:t>
      </w:r>
    </w:p>
    <w:p w14:paraId="77D9ED26" w14:textId="4294917E" w:rsidR="007D4C59" w:rsidRPr="00D70B97" w:rsidRDefault="007D4C59" w:rsidP="00B05B77">
      <w:pPr>
        <w:pStyle w:val="BodyText"/>
        <w:spacing w:after="0"/>
        <w:ind w:left="360" w:firstLine="0"/>
        <w:rPr>
          <w:rStyle w:val="Emphasis"/>
        </w:rPr>
      </w:pPr>
      <m:oMath>
        <m:r>
          <w:rPr>
            <w:rStyle w:val="Emphasis"/>
            <w:rFonts w:ascii="Cambria Math" w:hAnsi="Cambria Math"/>
          </w:rPr>
          <m:t>i</m:t>
        </m:r>
      </m:oMath>
      <w:r w:rsidRPr="00D70B97">
        <w:rPr>
          <w:rStyle w:val="Emphasis"/>
        </w:rPr>
        <w:t xml:space="preserve"> and </w:t>
      </w:r>
      <m:oMath>
        <m:r>
          <w:rPr>
            <w:rStyle w:val="Emphasis"/>
            <w:rFonts w:ascii="Cambria Math" w:hAnsi="Cambria Math"/>
          </w:rPr>
          <m:t>j</m:t>
        </m:r>
      </m:oMath>
      <w:r w:rsidRPr="00D70B97">
        <w:rPr>
          <w:rStyle w:val="Emphasis"/>
        </w:rPr>
        <w:t xml:space="preserve"> : row index and column index</w:t>
      </w:r>
    </w:p>
    <w:p w14:paraId="7E6BB08E" w14:textId="77777777" w:rsidR="007D4C59" w:rsidRPr="00D70B97" w:rsidRDefault="00DB544D" w:rsidP="00B05B77">
      <w:pPr>
        <w:pStyle w:val="BodyText"/>
        <w:spacing w:after="0"/>
        <w:ind w:left="360" w:firstLine="0"/>
        <w:rPr>
          <w:rStyle w:val="Emphasis"/>
        </w:rPr>
      </w:pPr>
      <m:oMath>
        <m:sSub>
          <m:sSubPr>
            <m:ctrlPr>
              <w:rPr>
                <w:rStyle w:val="Emphasis"/>
                <w:rFonts w:ascii="Cambria Math" w:hAnsi="Cambria Math"/>
              </w:rPr>
            </m:ctrlPr>
          </m:sSubPr>
          <m:e>
            <m:r>
              <w:rPr>
                <w:rStyle w:val="Emphasis"/>
                <w:rFonts w:ascii="Cambria Math" w:hAnsi="Cambria Math"/>
              </w:rPr>
              <m:t>criteria</m:t>
            </m:r>
          </m:e>
          <m:sub>
            <m:r>
              <w:rPr>
                <w:rStyle w:val="Emphasis"/>
                <w:rFonts w:ascii="Cambria Math" w:hAnsi="Cambria Math"/>
              </w:rPr>
              <m:t>ij</m:t>
            </m:r>
          </m:sub>
        </m:sSub>
      </m:oMath>
      <w:r w:rsidR="007D4C59" w:rsidRPr="00D70B97">
        <w:rPr>
          <w:rStyle w:val="Emphasis"/>
        </w:rPr>
        <w:t xml:space="preserve">: pairwise comparison matrix of  </w:t>
      </w:r>
      <m:oMath>
        <m:r>
          <w:rPr>
            <w:rStyle w:val="Emphasis"/>
            <w:rFonts w:ascii="Cambria Math" w:hAnsi="Cambria Math"/>
          </w:rPr>
          <m:t>i</m:t>
        </m:r>
      </m:oMath>
      <w:r w:rsidR="007D4C59" w:rsidRPr="00D70B97">
        <w:rPr>
          <w:rStyle w:val="Emphasis"/>
        </w:rPr>
        <w:t xml:space="preserve">th row and </w:t>
      </w:r>
      <m:oMath>
        <m:r>
          <w:rPr>
            <w:rStyle w:val="Emphasis"/>
            <w:rFonts w:ascii="Cambria Math" w:hAnsi="Cambria Math"/>
          </w:rPr>
          <m:t>j</m:t>
        </m:r>
      </m:oMath>
      <w:r w:rsidR="007D4C59" w:rsidRPr="00D70B97">
        <w:rPr>
          <w:rStyle w:val="Emphasis"/>
        </w:rPr>
        <w:t>th column</w:t>
      </w:r>
    </w:p>
    <w:p w14:paraId="04612B0E" w14:textId="77777777" w:rsidR="007D4C59" w:rsidRPr="00D70B97" w:rsidRDefault="007D4C59" w:rsidP="00B05B77">
      <w:pPr>
        <w:pStyle w:val="BodyText"/>
        <w:numPr>
          <w:ilvl w:val="0"/>
          <w:numId w:val="11"/>
        </w:numPr>
        <w:tabs>
          <w:tab w:val="clear" w:pos="288"/>
          <w:tab w:val="left" w:pos="360"/>
        </w:tabs>
        <w:spacing w:after="0"/>
        <w:ind w:left="360"/>
        <w:rPr>
          <w:rStyle w:val="Emphasis"/>
        </w:rPr>
      </w:pPr>
      <w:r w:rsidRPr="00D70B97">
        <w:rPr>
          <w:rStyle w:val="Emphasis"/>
        </w:rPr>
        <w:t>AHP method weighting</w:t>
      </w:r>
    </w:p>
    <w:p w14:paraId="1EBD681E" w14:textId="6E3F0549" w:rsidR="007D4C59" w:rsidRPr="00D70B97" w:rsidRDefault="00B05B77" w:rsidP="00B05B77">
      <w:pPr>
        <w:pStyle w:val="BodyText"/>
        <w:spacing w:after="0"/>
        <w:ind w:left="360" w:firstLine="0"/>
        <w:rPr>
          <w:rStyle w:val="Emphasis"/>
        </w:rPr>
      </w:pPr>
      <w:r w:rsidRPr="00D70B97">
        <w:rPr>
          <w:rStyle w:val="Emphasis"/>
        </w:rPr>
        <w:t xml:space="preserve">      </w:t>
      </w:r>
      <w:r w:rsidR="007D4C59" w:rsidRPr="00D70B97">
        <w:rPr>
          <w:rStyle w:val="Emphasis"/>
        </w:rPr>
        <w:t xml:space="preserve">In determining the weighting in the AHP method. Each criterion can be calculated by averaging the </w:t>
      </w:r>
      <w:proofErr w:type="spellStart"/>
      <w:r w:rsidR="007D4C59" w:rsidRPr="00D70B97">
        <w:rPr>
          <w:rStyle w:val="Emphasis"/>
        </w:rPr>
        <w:t>normalised</w:t>
      </w:r>
      <w:proofErr w:type="spellEnd"/>
      <w:r w:rsidR="007D4C59" w:rsidRPr="00D70B97">
        <w:rPr>
          <w:rStyle w:val="Emphasis"/>
        </w:rPr>
        <w:t xml:space="preserve"> matrix along the rows in the </w:t>
      </w:r>
      <w:proofErr w:type="spellStart"/>
      <w:r w:rsidR="007D4C59" w:rsidRPr="00D70B97">
        <w:rPr>
          <w:rStyle w:val="Emphasis"/>
        </w:rPr>
        <w:t>normalised</w:t>
      </w:r>
      <w:proofErr w:type="spellEnd"/>
      <w:r w:rsidR="007D4C59" w:rsidRPr="00D70B97">
        <w:rPr>
          <w:rStyle w:val="Emphasis"/>
        </w:rPr>
        <w:t xml:space="preserve"> matrix.</w:t>
      </w:r>
    </w:p>
    <w:p w14:paraId="357736F5" w14:textId="3F5C49A7" w:rsidR="004C1D26" w:rsidRDefault="00B05B77" w:rsidP="00B05B77">
      <w:pPr>
        <w:pStyle w:val="BodyText"/>
        <w:spacing w:after="0"/>
        <w:ind w:left="720" w:firstLine="360"/>
        <w:jc w:val="left"/>
      </w:pPr>
      <w:r>
        <w:t xml:space="preserve">                                        </w:t>
      </w:r>
      <m:oMath>
        <m:sSub>
          <m:sSubPr>
            <m:ctrlPr>
              <w:rPr>
                <w:rFonts w:ascii="Cambria Math" w:hAnsi="Cambria Math"/>
                <w:i/>
              </w:rPr>
            </m:ctrlPr>
          </m:sSubPr>
          <m:e>
            <m:r>
              <w:rPr>
                <w:rFonts w:ascii="Cambria Math" w:hAnsi="Cambria Math"/>
              </w:rPr>
              <m:t xml:space="preserve">bobot_kriteria </m:t>
            </m:r>
          </m:e>
          <m:sub>
            <m:r>
              <w:rPr>
                <w:rFonts w:ascii="Cambria Math" w:hAnsi="Cambria Math"/>
              </w:rPr>
              <m:t>i</m:t>
            </m:r>
          </m:sub>
        </m:sSub>
        <m:r>
          <w:rPr>
            <w:rFonts w:ascii="Cambria Math" w:hAnsi="Cambria Math"/>
          </w:rPr>
          <m:t xml:space="preserve">= </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norm_kriteria</m:t>
                    </m:r>
                  </m:e>
                  <m:sub>
                    <m:r>
                      <w:rPr>
                        <w:rFonts w:ascii="Cambria Math" w:hAnsi="Cambria Math"/>
                      </w:rPr>
                      <m:t>ij</m:t>
                    </m:r>
                  </m:sub>
                </m:sSub>
                <m:r>
                  <w:rPr>
                    <w:rFonts w:ascii="Cambria Math" w:hAnsi="Cambria Math"/>
                  </w:rPr>
                  <m:t xml:space="preserve"> </m:t>
                </m:r>
              </m:e>
            </m:nary>
          </m:num>
          <m:den>
            <m:r>
              <w:rPr>
                <w:rFonts w:ascii="Cambria Math" w:hAnsi="Cambria Math"/>
              </w:rPr>
              <m:t>n</m:t>
            </m:r>
          </m:den>
        </m:f>
      </m:oMath>
      <w:r w:rsidR="004C1D26" w:rsidRPr="00072858">
        <w:t xml:space="preserve">                                         </w:t>
      </w:r>
      <w:r>
        <w:t xml:space="preserve"> </w:t>
      </w:r>
      <m:oMath>
        <m:d>
          <m:dPr>
            <m:ctrlPr>
              <w:rPr>
                <w:rFonts w:ascii="Cambria Math" w:hAnsi="Cambria Math"/>
              </w:rPr>
            </m:ctrlPr>
          </m:dPr>
          <m:e>
            <m:r>
              <m:rPr>
                <m:sty m:val="p"/>
              </m:rPr>
              <w:rPr>
                <w:rFonts w:ascii="Cambria Math" w:hAnsi="Cambria Math"/>
              </w:rPr>
              <m:t>10</m:t>
            </m:r>
          </m:e>
        </m:d>
      </m:oMath>
    </w:p>
    <w:p w14:paraId="5AA38BF4" w14:textId="413D6A08" w:rsidR="007D4C59" w:rsidRPr="00D70B97" w:rsidRDefault="00B05B77" w:rsidP="00B05B77">
      <w:pPr>
        <w:pStyle w:val="BodyText"/>
        <w:spacing w:after="0" w:line="266" w:lineRule="auto"/>
        <w:ind w:right="455" w:firstLine="0"/>
        <w:rPr>
          <w:rStyle w:val="Emphasis"/>
        </w:rPr>
      </w:pPr>
      <w:r w:rsidRPr="00D70B97">
        <w:rPr>
          <w:rStyle w:val="Emphasis"/>
        </w:rPr>
        <w:t xml:space="preserve">       </w:t>
      </w:r>
      <w:r w:rsidR="007D4C59" w:rsidRPr="00D70B97">
        <w:rPr>
          <w:rStyle w:val="Emphasis"/>
        </w:rPr>
        <w:t xml:space="preserve">Where: </w:t>
      </w:r>
    </w:p>
    <w:p w14:paraId="10C049F8" w14:textId="77777777" w:rsidR="007D4C59" w:rsidRPr="00D70B97" w:rsidRDefault="007D4C59" w:rsidP="00B05B77">
      <w:pPr>
        <w:pStyle w:val="BodyText"/>
        <w:spacing w:after="0"/>
        <w:ind w:left="360" w:firstLine="0"/>
        <w:rPr>
          <w:rStyle w:val="Emphasis"/>
        </w:rPr>
      </w:pPr>
      <m:oMath>
        <m:r>
          <w:rPr>
            <w:rStyle w:val="Emphasis"/>
            <w:rFonts w:ascii="Cambria Math" w:hAnsi="Cambria Math"/>
          </w:rPr>
          <m:t>i</m:t>
        </m:r>
      </m:oMath>
      <w:r w:rsidRPr="00D70B97">
        <w:rPr>
          <w:rStyle w:val="Emphasis"/>
        </w:rPr>
        <w:t>: row index</w:t>
      </w:r>
    </w:p>
    <w:p w14:paraId="3BE26C16" w14:textId="77777777" w:rsidR="007D4C59" w:rsidRPr="00D70B97" w:rsidRDefault="00DB544D" w:rsidP="00B05B77">
      <w:pPr>
        <w:pStyle w:val="BodyText"/>
        <w:spacing w:after="0"/>
        <w:ind w:left="360" w:firstLine="0"/>
        <w:rPr>
          <w:rStyle w:val="Emphasis"/>
        </w:rPr>
      </w:pPr>
      <m:oMath>
        <m:sSub>
          <m:sSubPr>
            <m:ctrlPr>
              <w:rPr>
                <w:rStyle w:val="Emphasis"/>
                <w:rFonts w:ascii="Cambria Math" w:hAnsi="Cambria Math"/>
              </w:rPr>
            </m:ctrlPr>
          </m:sSubPr>
          <m:e>
            <m:r>
              <w:rPr>
                <w:rStyle w:val="Emphasis"/>
                <w:rFonts w:ascii="Cambria Math" w:hAnsi="Cambria Math"/>
              </w:rPr>
              <m:t>norm</m:t>
            </m:r>
            <m:r>
              <w:rPr>
                <w:rStyle w:val="Emphasis"/>
                <w:rFonts w:ascii="Cambria Math" w:hAnsi="Cambria Math"/>
              </w:rPr>
              <m:t>_</m:t>
            </m:r>
            <m:r>
              <w:rPr>
                <w:rStyle w:val="Emphasis"/>
                <w:rFonts w:ascii="Cambria Math" w:hAnsi="Cambria Math"/>
              </w:rPr>
              <m:t>criteria</m:t>
            </m:r>
          </m:e>
          <m:sub>
            <m:r>
              <w:rPr>
                <w:rStyle w:val="Emphasis"/>
                <w:rFonts w:ascii="Cambria Math" w:hAnsi="Cambria Math"/>
              </w:rPr>
              <m:t>ij</m:t>
            </m:r>
          </m:sub>
        </m:sSub>
      </m:oMath>
      <w:r w:rsidR="007D4C59" w:rsidRPr="00D70B97">
        <w:rPr>
          <w:rStyle w:val="Emphasis"/>
        </w:rPr>
        <w:t>: normalized criteria</w:t>
      </w:r>
    </w:p>
    <w:p w14:paraId="59C087C6" w14:textId="2AC19B86" w:rsidR="007D4C59" w:rsidRPr="00D70B97" w:rsidRDefault="007D4C59" w:rsidP="00B05B77">
      <w:pPr>
        <w:pStyle w:val="BodyText"/>
        <w:spacing w:after="0"/>
        <w:ind w:left="360" w:firstLine="0"/>
        <w:rPr>
          <w:rStyle w:val="Emphasis"/>
        </w:rPr>
      </w:pPr>
      <m:oMath>
        <m:r>
          <w:rPr>
            <w:rStyle w:val="Emphasis"/>
            <w:rFonts w:ascii="Cambria Math" w:hAnsi="Cambria Math"/>
          </w:rPr>
          <m:t>n</m:t>
        </m:r>
      </m:oMath>
      <w:r w:rsidRPr="00D70B97">
        <w:rPr>
          <w:rStyle w:val="Emphasis"/>
        </w:rPr>
        <w:t>: total number of criteria</w:t>
      </w:r>
    </w:p>
    <w:p w14:paraId="6CFF3B17" w14:textId="2C6117FB" w:rsidR="00E15CBF" w:rsidRDefault="00275F0F" w:rsidP="00D70B97">
      <w:pPr>
        <w:pStyle w:val="Heading2"/>
        <w:rPr>
          <w:rStyle w:val="Emphasis"/>
          <w:i/>
          <w:iCs/>
        </w:rPr>
      </w:pPr>
      <w:r>
        <w:rPr>
          <w:rStyle w:val="Emphasis"/>
        </w:rPr>
        <w:t>OBJECTIVE WEIGHTING METHOD</w:t>
      </w:r>
    </w:p>
    <w:p w14:paraId="48135D45" w14:textId="3A7B90F1" w:rsidR="007D4C59" w:rsidRPr="00D70B97" w:rsidRDefault="007D4C59" w:rsidP="00275F0F">
      <w:pPr>
        <w:pStyle w:val="Paragraph"/>
        <w:rPr>
          <w:rStyle w:val="Emphasis"/>
        </w:rPr>
      </w:pPr>
      <w:r w:rsidRPr="00D70B97">
        <w:rPr>
          <w:rStyle w:val="Emphasis"/>
        </w:rPr>
        <w:t xml:space="preserve">The entropy weighting method can be </w:t>
      </w:r>
      <w:proofErr w:type="spellStart"/>
      <w:r w:rsidRPr="00D70B97">
        <w:rPr>
          <w:rStyle w:val="Emphasis"/>
        </w:rPr>
        <w:t>categorised</w:t>
      </w:r>
      <w:proofErr w:type="spellEnd"/>
      <w:r w:rsidRPr="00D70B97">
        <w:rPr>
          <w:rStyle w:val="Emphasis"/>
        </w:rPr>
        <w:t xml:space="preserve"> as an objective weighting method because the data obtained is based on data and facts in the field that can be measured or verified</w:t>
      </w:r>
      <w:r w:rsidR="005D16D0" w:rsidRPr="00D70B97">
        <w:rPr>
          <w:rStyle w:val="Emphasis"/>
        </w:rPr>
        <w:t xml:space="preserve"> [8][13]</w:t>
      </w:r>
      <w:r w:rsidRPr="00D70B97">
        <w:rPr>
          <w:rStyle w:val="Emphasis"/>
        </w:rPr>
        <w:t>.</w:t>
      </w:r>
    </w:p>
    <w:p w14:paraId="29EE0E70" w14:textId="77777777" w:rsidR="007D4C59" w:rsidRPr="00D70B97" w:rsidRDefault="007D4C59" w:rsidP="00275F0F">
      <w:pPr>
        <w:pStyle w:val="BodyText"/>
        <w:widowControl w:val="0"/>
        <w:numPr>
          <w:ilvl w:val="0"/>
          <w:numId w:val="12"/>
        </w:numPr>
        <w:tabs>
          <w:tab w:val="clear" w:pos="288"/>
        </w:tabs>
        <w:autoSpaceDE w:val="0"/>
        <w:autoSpaceDN w:val="0"/>
        <w:spacing w:after="0" w:line="266" w:lineRule="auto"/>
        <w:ind w:left="360" w:right="455"/>
        <w:rPr>
          <w:rStyle w:val="Emphasis"/>
        </w:rPr>
      </w:pPr>
      <w:r w:rsidRPr="00D70B97">
        <w:rPr>
          <w:rStyle w:val="Emphasis"/>
        </w:rPr>
        <w:t xml:space="preserve">Matrix Normalization </w:t>
      </w:r>
    </w:p>
    <w:p w14:paraId="63A4F6C3" w14:textId="34C308EB" w:rsidR="004C1D26" w:rsidRPr="00852C22" w:rsidRDefault="00275F0F" w:rsidP="00275F0F">
      <w:pPr>
        <w:pStyle w:val="BodyText"/>
        <w:tabs>
          <w:tab w:val="left" w:pos="2880"/>
          <w:tab w:val="left" w:pos="3060"/>
        </w:tabs>
        <w:spacing w:after="0"/>
        <w:ind w:left="1037" w:firstLine="0"/>
        <w:jc w:val="center"/>
      </w:pPr>
      <w:r>
        <w:t xml:space="preserve">                           </w:t>
      </w:r>
      <m:oMath>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ij</m:t>
                </m:r>
              </m:sub>
            </m:sSub>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m</m:t>
                </m:r>
              </m:sup>
              <m:e>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k</m:t>
                        </m:r>
                      </m:e>
                      <m:sub>
                        <m:r>
                          <w:rPr>
                            <w:rFonts w:ascii="Cambria Math" w:hAnsi="Cambria Math"/>
                          </w:rPr>
                          <m:t>ij</m:t>
                        </m:r>
                      </m:sub>
                    </m:sSub>
                  </m:e>
                </m:nary>
              </m:e>
            </m:nary>
          </m:den>
        </m:f>
      </m:oMath>
      <w:r w:rsidR="004C1D26" w:rsidRPr="00852C22">
        <w:tab/>
      </w:r>
      <w:r w:rsidR="004C1D26" w:rsidRPr="00852C22">
        <w:tab/>
      </w:r>
      <w:r w:rsidR="004C1D26" w:rsidRPr="00852C22">
        <w:tab/>
      </w:r>
      <w:r w:rsidR="004C1D26" w:rsidRPr="00852C22">
        <w:tab/>
      </w:r>
      <w:r>
        <w:t xml:space="preserve">                      </w:t>
      </w:r>
      <m:oMath>
        <m:d>
          <m:dPr>
            <m:ctrlPr>
              <w:rPr>
                <w:rFonts w:ascii="Cambria Math" w:hAnsi="Cambria Math"/>
                <w:i/>
              </w:rPr>
            </m:ctrlPr>
          </m:dPr>
          <m:e>
            <m:r>
              <w:rPr>
                <w:rFonts w:ascii="Cambria Math" w:hAnsi="Cambria Math"/>
              </w:rPr>
              <m:t>11</m:t>
            </m:r>
          </m:e>
        </m:d>
      </m:oMath>
    </w:p>
    <w:p w14:paraId="76A36212" w14:textId="77777777" w:rsidR="007D4C59" w:rsidRPr="00D70B97" w:rsidRDefault="00DB544D" w:rsidP="00275F0F">
      <w:pPr>
        <w:pStyle w:val="BodyText"/>
        <w:spacing w:after="0" w:line="266" w:lineRule="auto"/>
        <w:ind w:left="677" w:right="455" w:hanging="317"/>
        <w:rPr>
          <w:rStyle w:val="Emphasis"/>
        </w:rPr>
      </w:pPr>
      <m:oMath>
        <m:sSub>
          <m:sSubPr>
            <m:ctrlPr>
              <w:rPr>
                <w:rStyle w:val="Emphasis"/>
                <w:rFonts w:ascii="Cambria Math" w:hAnsi="Cambria Math"/>
              </w:rPr>
            </m:ctrlPr>
          </m:sSubPr>
          <m:e>
            <m:r>
              <w:rPr>
                <w:rStyle w:val="Emphasis"/>
                <w:rFonts w:ascii="Cambria Math" w:hAnsi="Cambria Math"/>
              </w:rPr>
              <m:t>a</m:t>
            </m:r>
          </m:e>
          <m:sub>
            <m:r>
              <w:rPr>
                <w:rStyle w:val="Emphasis"/>
                <w:rFonts w:ascii="Cambria Math" w:hAnsi="Cambria Math"/>
              </w:rPr>
              <m:t>ij</m:t>
            </m:r>
          </m:sub>
        </m:sSub>
      </m:oMath>
      <w:r w:rsidR="007D4C59" w:rsidRPr="00D70B97">
        <w:rPr>
          <w:rStyle w:val="Emphasis"/>
        </w:rPr>
        <w:tab/>
        <w:t xml:space="preserve">: the result of calculating the criteria </w:t>
      </w:r>
    </w:p>
    <w:p w14:paraId="74F634B0" w14:textId="77777777" w:rsidR="007D4C59" w:rsidRPr="00D70B97" w:rsidRDefault="00DB544D" w:rsidP="00275F0F">
      <w:pPr>
        <w:pStyle w:val="BodyText"/>
        <w:spacing w:after="0" w:line="266" w:lineRule="auto"/>
        <w:ind w:left="677" w:right="455" w:hanging="317"/>
        <w:rPr>
          <w:rStyle w:val="Emphasis"/>
        </w:rPr>
      </w:pPr>
      <m:oMath>
        <m:sSub>
          <m:sSubPr>
            <m:ctrlPr>
              <w:rPr>
                <w:rStyle w:val="Emphasis"/>
                <w:rFonts w:ascii="Cambria Math" w:hAnsi="Cambria Math"/>
              </w:rPr>
            </m:ctrlPr>
          </m:sSubPr>
          <m:e>
            <m:r>
              <w:rPr>
                <w:rStyle w:val="Emphasis"/>
                <w:rFonts w:ascii="Cambria Math" w:hAnsi="Cambria Math"/>
              </w:rPr>
              <m:t>k</m:t>
            </m:r>
          </m:e>
          <m:sub>
            <m:r>
              <w:rPr>
                <w:rStyle w:val="Emphasis"/>
                <w:rFonts w:ascii="Cambria Math" w:hAnsi="Cambria Math"/>
              </w:rPr>
              <m:t>ij</m:t>
            </m:r>
          </m:sub>
        </m:sSub>
      </m:oMath>
      <w:r w:rsidR="007D4C59" w:rsidRPr="00D70B97">
        <w:rPr>
          <w:rStyle w:val="Emphasis"/>
        </w:rPr>
        <w:tab/>
        <w:t>: value of each criteria</w:t>
      </w:r>
    </w:p>
    <w:p w14:paraId="24503036" w14:textId="77777777" w:rsidR="007D4C59" w:rsidRPr="00D70B97" w:rsidRDefault="007D4C59" w:rsidP="00275F0F">
      <w:pPr>
        <w:pStyle w:val="BodyText"/>
        <w:spacing w:after="0" w:line="266" w:lineRule="auto"/>
        <w:ind w:left="677" w:right="455" w:hanging="317"/>
        <w:rPr>
          <w:rStyle w:val="Emphasis"/>
        </w:rPr>
      </w:pPr>
      <m:oMath>
        <m:r>
          <w:rPr>
            <w:rStyle w:val="Emphasis"/>
            <w:rFonts w:ascii="Cambria Math" w:hAnsi="Cambria Math"/>
          </w:rPr>
          <m:t>i</m:t>
        </m:r>
      </m:oMath>
      <w:r w:rsidRPr="00D70B97">
        <w:rPr>
          <w:rStyle w:val="Emphasis"/>
        </w:rPr>
        <w:t xml:space="preserve"> </w:t>
      </w:r>
      <w:r w:rsidRPr="00D70B97">
        <w:rPr>
          <w:rStyle w:val="Emphasis"/>
        </w:rPr>
        <w:tab/>
        <w:t xml:space="preserve">: respondent to 1, 2, ..., </w:t>
      </w:r>
      <m:oMath>
        <m:r>
          <w:rPr>
            <w:rStyle w:val="Emphasis"/>
            <w:rFonts w:ascii="Cambria Math" w:hAnsi="Cambria Math"/>
          </w:rPr>
          <m:t>m</m:t>
        </m:r>
      </m:oMath>
    </w:p>
    <w:p w14:paraId="33564D3A" w14:textId="77777777" w:rsidR="007D4C59" w:rsidRPr="00D70B97" w:rsidRDefault="007D4C59" w:rsidP="00275F0F">
      <w:pPr>
        <w:pStyle w:val="BodyText"/>
        <w:spacing w:after="0" w:line="266" w:lineRule="auto"/>
        <w:ind w:left="677" w:right="455" w:hanging="317"/>
        <w:rPr>
          <w:rStyle w:val="Emphasis"/>
        </w:rPr>
      </w:pPr>
      <m:oMath>
        <m:r>
          <w:rPr>
            <w:rStyle w:val="Emphasis"/>
            <w:rFonts w:ascii="Cambria Math" w:hAnsi="Cambria Math"/>
          </w:rPr>
          <w:lastRenderedPageBreak/>
          <m:t>j</m:t>
        </m:r>
      </m:oMath>
      <w:r w:rsidRPr="00D70B97">
        <w:rPr>
          <w:rStyle w:val="Emphasis"/>
        </w:rPr>
        <w:t xml:space="preserve"> </w:t>
      </w:r>
      <w:r w:rsidRPr="00D70B97">
        <w:rPr>
          <w:rStyle w:val="Emphasis"/>
        </w:rPr>
        <w:tab/>
        <w:t xml:space="preserve">: criteria to 1, 2, ..., </w:t>
      </w:r>
      <m:oMath>
        <m:r>
          <w:rPr>
            <w:rStyle w:val="Emphasis"/>
            <w:rFonts w:ascii="Cambria Math" w:hAnsi="Cambria Math"/>
          </w:rPr>
          <m:t>n</m:t>
        </m:r>
      </m:oMath>
    </w:p>
    <w:p w14:paraId="10DD7A19" w14:textId="77777777" w:rsidR="007D4C59" w:rsidRPr="00D70B97" w:rsidRDefault="007D4C59" w:rsidP="00275F0F">
      <w:pPr>
        <w:pStyle w:val="BodyText"/>
        <w:spacing w:after="0" w:line="266" w:lineRule="auto"/>
        <w:ind w:left="677" w:right="455" w:hanging="317"/>
        <w:rPr>
          <w:rStyle w:val="Emphasis"/>
        </w:rPr>
      </w:pPr>
      <m:oMath>
        <m:r>
          <w:rPr>
            <w:rStyle w:val="Emphasis"/>
            <w:rFonts w:ascii="Cambria Math" w:hAnsi="Cambria Math"/>
          </w:rPr>
          <m:t>m</m:t>
        </m:r>
      </m:oMath>
      <w:r w:rsidRPr="00D70B97">
        <w:rPr>
          <w:rStyle w:val="Emphasis"/>
        </w:rPr>
        <w:t xml:space="preserve"> </w:t>
      </w:r>
      <w:r w:rsidRPr="00D70B97">
        <w:rPr>
          <w:rStyle w:val="Emphasis"/>
        </w:rPr>
        <w:tab/>
        <w:t>: number of decision making</w:t>
      </w:r>
    </w:p>
    <w:p w14:paraId="1BA1C443" w14:textId="77777777" w:rsidR="007D4C59" w:rsidRPr="00D70B97" w:rsidRDefault="007D4C59" w:rsidP="00275F0F">
      <w:pPr>
        <w:pStyle w:val="BodyText"/>
        <w:spacing w:after="0" w:line="266" w:lineRule="auto"/>
        <w:ind w:left="677" w:right="455" w:hanging="317"/>
        <w:rPr>
          <w:rStyle w:val="Emphasis"/>
        </w:rPr>
      </w:pPr>
      <m:oMath>
        <m:r>
          <w:rPr>
            <w:rStyle w:val="Emphasis"/>
            <w:rFonts w:ascii="Cambria Math" w:hAnsi="Cambria Math"/>
          </w:rPr>
          <m:t>n</m:t>
        </m:r>
      </m:oMath>
      <w:r w:rsidRPr="00D70B97">
        <w:rPr>
          <w:rStyle w:val="Emphasis"/>
        </w:rPr>
        <w:tab/>
        <w:t>: number of criteria</w:t>
      </w:r>
    </w:p>
    <w:p w14:paraId="27F2F424" w14:textId="77777777" w:rsidR="007D4C59" w:rsidRPr="00D70B97" w:rsidRDefault="007D4C59" w:rsidP="00275F0F">
      <w:pPr>
        <w:pStyle w:val="BodyText"/>
        <w:widowControl w:val="0"/>
        <w:numPr>
          <w:ilvl w:val="0"/>
          <w:numId w:val="12"/>
        </w:numPr>
        <w:tabs>
          <w:tab w:val="clear" w:pos="288"/>
        </w:tabs>
        <w:autoSpaceDE w:val="0"/>
        <w:autoSpaceDN w:val="0"/>
        <w:spacing w:after="0" w:line="266" w:lineRule="auto"/>
        <w:ind w:left="360" w:right="455"/>
        <w:rPr>
          <w:rStyle w:val="Emphasis"/>
        </w:rPr>
      </w:pPr>
      <w:r w:rsidRPr="00D70B97">
        <w:rPr>
          <w:rStyle w:val="Emphasis"/>
        </w:rPr>
        <w:t>Entropy Calculation</w:t>
      </w:r>
    </w:p>
    <w:p w14:paraId="271EBFE5" w14:textId="0BE6C2DF" w:rsidR="004C1D26" w:rsidRDefault="00275F0F" w:rsidP="00275F0F">
      <w:pPr>
        <w:pStyle w:val="BodyText"/>
        <w:tabs>
          <w:tab w:val="left" w:pos="2700"/>
          <w:tab w:val="left" w:pos="2880"/>
          <w:tab w:val="left" w:pos="3060"/>
        </w:tabs>
        <w:spacing w:after="0"/>
        <w:ind w:left="1037" w:firstLine="0"/>
        <w:jc w:val="center"/>
      </w:pPr>
      <w:r>
        <w:t xml:space="preserve">                           </w:t>
      </w:r>
      <m:oMath>
        <m:sSub>
          <m:sSubPr>
            <m:ctrlPr>
              <w:rPr>
                <w:rFonts w:ascii="Cambria Math" w:hAnsi="Cambria Math"/>
                <w:i/>
              </w:rPr>
            </m:ctrlPr>
          </m:sSubPr>
          <m:e>
            <m:r>
              <w:rPr>
                <w:rFonts w:ascii="Cambria Math" w:hAnsi="Cambria Math"/>
              </w:rPr>
              <m:t>E</m:t>
            </m:r>
          </m:e>
          <m:sub>
            <m:r>
              <w:rPr>
                <w:rFonts w:ascii="Cambria Math" w:hAnsi="Cambria Math"/>
              </w:rPr>
              <m:t>j</m:t>
            </m:r>
          </m:sub>
        </m:sSub>
        <m:r>
          <w:rPr>
            <w:rFonts w:ascii="Cambria Math" w:hAnsi="Cambria Math"/>
          </w:rPr>
          <m:t xml:space="preserve">= </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func>
                  <m:funcPr>
                    <m:ctrlPr>
                      <w:rPr>
                        <w:rFonts w:ascii="Cambria Math" w:hAnsi="Cambria Math"/>
                        <w:i/>
                      </w:rPr>
                    </m:ctrlPr>
                  </m:funcPr>
                  <m:fName>
                    <m:r>
                      <m:rPr>
                        <m:sty m:val="p"/>
                      </m:rPr>
                      <w:rPr>
                        <w:rFonts w:ascii="Cambria Math" w:hAnsi="Cambria Math"/>
                      </w:rPr>
                      <m:t>ln</m:t>
                    </m:r>
                  </m:fName>
                  <m:e>
                    <m:r>
                      <w:rPr>
                        <w:rFonts w:ascii="Cambria Math" w:hAnsi="Cambria Math"/>
                      </w:rPr>
                      <m:t>m</m:t>
                    </m:r>
                  </m:e>
                </m:func>
              </m:den>
            </m:f>
          </m:e>
        </m:d>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 xml:space="preserve"> </m:t>
                </m:r>
                <m:r>
                  <m:rPr>
                    <m:sty m:val="p"/>
                  </m:rPr>
                  <w:rPr>
                    <w:rFonts w:ascii="Cambria Math" w:hAnsi="Cambria Math"/>
                  </w:rPr>
                  <m:t>ln⁡</m:t>
                </m:r>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m:t>
                </m:r>
              </m:e>
            </m:d>
          </m:e>
        </m:nary>
      </m:oMath>
      <w:r w:rsidR="004C1D26" w:rsidRPr="00852C22">
        <w:tab/>
      </w:r>
      <w:r>
        <w:t xml:space="preserve">     </w:t>
      </w:r>
      <w:r w:rsidR="004C1D26" w:rsidRPr="00852C22">
        <w:tab/>
        <w:t xml:space="preserve">               </w:t>
      </w:r>
      <w:r w:rsidR="004C1D26" w:rsidRPr="00852C22">
        <w:tab/>
        <w:t xml:space="preserve">      </w:t>
      </w:r>
      <w:r>
        <w:t xml:space="preserve"> </w:t>
      </w:r>
      <w:r w:rsidR="004C1D26" w:rsidRPr="00852C22">
        <w:t xml:space="preserve"> </w:t>
      </w:r>
      <m:oMath>
        <m:d>
          <m:dPr>
            <m:ctrlPr>
              <w:rPr>
                <w:rFonts w:ascii="Cambria Math" w:hAnsi="Cambria Math"/>
                <w:i/>
              </w:rPr>
            </m:ctrlPr>
          </m:dPr>
          <m:e>
            <m:r>
              <w:rPr>
                <w:rFonts w:ascii="Cambria Math" w:hAnsi="Cambria Math"/>
              </w:rPr>
              <m:t>12</m:t>
            </m:r>
          </m:e>
        </m:d>
      </m:oMath>
    </w:p>
    <w:p w14:paraId="6A918994" w14:textId="77777777" w:rsidR="007D4C59" w:rsidRPr="00D70B97" w:rsidRDefault="00DB544D" w:rsidP="00275F0F">
      <w:pPr>
        <w:pStyle w:val="BodyText"/>
        <w:spacing w:after="0" w:line="266" w:lineRule="auto"/>
        <w:ind w:left="677" w:right="455" w:hanging="317"/>
        <w:rPr>
          <w:rStyle w:val="Emphasis"/>
        </w:rPr>
      </w:pPr>
      <m:oMath>
        <m:sSub>
          <m:sSubPr>
            <m:ctrlPr>
              <w:rPr>
                <w:rStyle w:val="Emphasis"/>
                <w:rFonts w:ascii="Cambria Math" w:hAnsi="Cambria Math"/>
              </w:rPr>
            </m:ctrlPr>
          </m:sSubPr>
          <m:e>
            <m:r>
              <w:rPr>
                <w:rStyle w:val="Emphasis"/>
                <w:rFonts w:ascii="Cambria Math" w:hAnsi="Cambria Math"/>
              </w:rPr>
              <m:t>E</m:t>
            </m:r>
          </m:e>
          <m:sub>
            <m:r>
              <w:rPr>
                <w:rStyle w:val="Emphasis"/>
                <w:rFonts w:ascii="Cambria Math" w:hAnsi="Cambria Math"/>
              </w:rPr>
              <m:t>ij</m:t>
            </m:r>
          </m:sub>
        </m:sSub>
      </m:oMath>
      <w:r w:rsidR="007D4C59" w:rsidRPr="00D70B97">
        <w:rPr>
          <w:rStyle w:val="Emphasis"/>
        </w:rPr>
        <w:t>: Entropy weight value</w:t>
      </w:r>
    </w:p>
    <w:p w14:paraId="6C57F2F7" w14:textId="77777777" w:rsidR="007D4C59" w:rsidRPr="00D70B97" w:rsidRDefault="007D4C59" w:rsidP="00275F0F">
      <w:pPr>
        <w:pStyle w:val="BodyText"/>
        <w:widowControl w:val="0"/>
        <w:numPr>
          <w:ilvl w:val="0"/>
          <w:numId w:val="12"/>
        </w:numPr>
        <w:tabs>
          <w:tab w:val="clear" w:pos="288"/>
        </w:tabs>
        <w:autoSpaceDE w:val="0"/>
        <w:autoSpaceDN w:val="0"/>
        <w:spacing w:after="0" w:line="266" w:lineRule="auto"/>
        <w:ind w:left="360" w:right="455"/>
        <w:rPr>
          <w:rStyle w:val="Emphasis"/>
        </w:rPr>
      </w:pPr>
      <w:r w:rsidRPr="00D70B97">
        <w:rPr>
          <w:rStyle w:val="Emphasis"/>
        </w:rPr>
        <w:t>Dispersion of each criteria</w:t>
      </w:r>
    </w:p>
    <w:p w14:paraId="5BA002A1" w14:textId="2FECAECC" w:rsidR="004C1D26" w:rsidRPr="004C1D26" w:rsidRDefault="00275F0F" w:rsidP="00275F0F">
      <w:pPr>
        <w:pStyle w:val="BodyText"/>
        <w:ind w:left="1037" w:firstLine="0"/>
        <w:jc w:val="center"/>
        <w:rPr>
          <w:i/>
        </w:rPr>
      </w:pPr>
      <w:r>
        <w:t xml:space="preserve">                           </w:t>
      </w:r>
      <m:oMath>
        <m:sSub>
          <m:sSubPr>
            <m:ctrlPr>
              <w:rPr>
                <w:rFonts w:ascii="Cambria Math" w:hAnsi="Cambria Math"/>
                <w:i/>
              </w:rPr>
            </m:ctrlPr>
          </m:sSubPr>
          <m:e>
            <m:r>
              <w:rPr>
                <w:rFonts w:ascii="Cambria Math" w:hAnsi="Cambria Math"/>
              </w:rPr>
              <m:t>D</m:t>
            </m:r>
          </m:e>
          <m:sub>
            <m:r>
              <w:rPr>
                <w:rFonts w:ascii="Cambria Math" w:hAnsi="Cambria Math"/>
              </w:rPr>
              <m:t>j</m:t>
            </m:r>
          </m:sub>
        </m:sSub>
        <m:r>
          <w:rPr>
            <w:rFonts w:ascii="Cambria Math" w:hAnsi="Cambria Math"/>
          </w:rPr>
          <m:t xml:space="preserve">=1- </m:t>
        </m:r>
        <m:sSub>
          <m:sSubPr>
            <m:ctrlPr>
              <w:rPr>
                <w:rFonts w:ascii="Cambria Math" w:hAnsi="Cambria Math"/>
                <w:i/>
              </w:rPr>
            </m:ctrlPr>
          </m:sSubPr>
          <m:e>
            <m:r>
              <w:rPr>
                <w:rFonts w:ascii="Cambria Math" w:hAnsi="Cambria Math"/>
              </w:rPr>
              <m:t>E</m:t>
            </m:r>
          </m:e>
          <m:sub>
            <m:r>
              <w:rPr>
                <w:rFonts w:ascii="Cambria Math" w:hAnsi="Cambria Math"/>
              </w:rPr>
              <m:t>j</m:t>
            </m:r>
          </m:sub>
        </m:sSub>
      </m:oMath>
      <w:r w:rsidR="004C1D26" w:rsidRPr="00852C22">
        <w:rPr>
          <w:i/>
        </w:rPr>
        <w:t xml:space="preserve"> </w:t>
      </w:r>
      <w:r w:rsidR="004C1D26" w:rsidRPr="00852C22">
        <w:rPr>
          <w:i/>
        </w:rPr>
        <w:tab/>
      </w:r>
      <w:r w:rsidR="004C1D26" w:rsidRPr="00852C22">
        <w:rPr>
          <w:i/>
        </w:rPr>
        <w:tab/>
      </w:r>
      <w:r w:rsidR="004C1D26" w:rsidRPr="00852C22">
        <w:rPr>
          <w:i/>
        </w:rPr>
        <w:tab/>
      </w:r>
      <w:r w:rsidR="004C1D26" w:rsidRPr="00852C22">
        <w:rPr>
          <w:i/>
        </w:rPr>
        <w:tab/>
      </w:r>
      <w:r>
        <w:rPr>
          <w:i/>
        </w:rPr>
        <w:t xml:space="preserve">                   </w:t>
      </w:r>
      <w:r w:rsidR="004C1D26" w:rsidRPr="00852C22">
        <w:rPr>
          <w:i/>
        </w:rPr>
        <w:tab/>
      </w:r>
      <w:r>
        <w:rPr>
          <w:i/>
        </w:rPr>
        <w:t xml:space="preserve">        </w:t>
      </w:r>
      <m:oMath>
        <m:d>
          <m:dPr>
            <m:ctrlPr>
              <w:rPr>
                <w:rFonts w:ascii="Cambria Math" w:hAnsi="Cambria Math"/>
                <w:i/>
              </w:rPr>
            </m:ctrlPr>
          </m:dPr>
          <m:e>
            <m:r>
              <w:rPr>
                <w:rFonts w:ascii="Cambria Math" w:hAnsi="Cambria Math"/>
              </w:rPr>
              <m:t>13</m:t>
            </m:r>
          </m:e>
        </m:d>
      </m:oMath>
    </w:p>
    <w:p w14:paraId="744B6997" w14:textId="77777777" w:rsidR="007D4C59" w:rsidRPr="00D70B97" w:rsidRDefault="00DB544D" w:rsidP="00275F0F">
      <w:pPr>
        <w:pStyle w:val="BodyText"/>
        <w:spacing w:after="0" w:line="266" w:lineRule="auto"/>
        <w:ind w:left="677" w:right="455" w:hanging="317"/>
        <w:rPr>
          <w:rStyle w:val="Emphasis"/>
        </w:rPr>
      </w:pPr>
      <m:oMath>
        <m:sSub>
          <m:sSubPr>
            <m:ctrlPr>
              <w:rPr>
                <w:rStyle w:val="Emphasis"/>
                <w:rFonts w:ascii="Cambria Math" w:hAnsi="Cambria Math"/>
              </w:rPr>
            </m:ctrlPr>
          </m:sSubPr>
          <m:e>
            <m:r>
              <w:rPr>
                <w:rStyle w:val="Emphasis"/>
                <w:rFonts w:ascii="Cambria Math" w:hAnsi="Cambria Math"/>
              </w:rPr>
              <m:t>D</m:t>
            </m:r>
          </m:e>
          <m:sub>
            <m:r>
              <w:rPr>
                <w:rStyle w:val="Emphasis"/>
                <w:rFonts w:ascii="Cambria Math" w:hAnsi="Cambria Math"/>
              </w:rPr>
              <m:t>j</m:t>
            </m:r>
          </m:sub>
        </m:sSub>
      </m:oMath>
      <w:r w:rsidR="007D4C59" w:rsidRPr="00D70B97">
        <w:rPr>
          <w:rStyle w:val="Emphasis"/>
        </w:rPr>
        <w:t>: Dispersion value</w:t>
      </w:r>
    </w:p>
    <w:p w14:paraId="0C1EBA73" w14:textId="77777777" w:rsidR="007D4C59" w:rsidRPr="00D70B97" w:rsidRDefault="007D4C59" w:rsidP="00275F0F">
      <w:pPr>
        <w:pStyle w:val="BodyText"/>
        <w:widowControl w:val="0"/>
        <w:numPr>
          <w:ilvl w:val="0"/>
          <w:numId w:val="12"/>
        </w:numPr>
        <w:tabs>
          <w:tab w:val="clear" w:pos="288"/>
        </w:tabs>
        <w:autoSpaceDE w:val="0"/>
        <w:autoSpaceDN w:val="0"/>
        <w:spacing w:after="0" w:line="266" w:lineRule="auto"/>
        <w:ind w:left="360" w:right="455"/>
        <w:rPr>
          <w:rStyle w:val="Emphasis"/>
        </w:rPr>
      </w:pPr>
      <w:r w:rsidRPr="00D70B97">
        <w:rPr>
          <w:rStyle w:val="Emphasis"/>
        </w:rPr>
        <w:t>Dispersion Normalized</w:t>
      </w:r>
    </w:p>
    <w:p w14:paraId="11E3732B" w14:textId="0B195490" w:rsidR="007D4C59" w:rsidRPr="00521388" w:rsidRDefault="00275F0F" w:rsidP="00275F0F">
      <w:pPr>
        <w:pStyle w:val="BodyText"/>
        <w:spacing w:after="0"/>
        <w:ind w:left="1037" w:firstLine="0"/>
        <w:jc w:val="center"/>
      </w:pPr>
      <w:r>
        <w:t xml:space="preserve">                           </w:t>
      </w:r>
      <m:oMath>
        <m:sSub>
          <m:sSubPr>
            <m:ctrlPr>
              <w:rPr>
                <w:rFonts w:ascii="Cambria Math" w:hAnsi="Cambria Math"/>
                <w:i/>
              </w:rPr>
            </m:ctrlPr>
          </m:sSubPr>
          <m:e>
            <m:r>
              <w:rPr>
                <w:rFonts w:ascii="Cambria Math" w:hAnsi="Cambria Math"/>
              </w:rPr>
              <m:t>W</m:t>
            </m:r>
          </m:e>
          <m:sub>
            <m:r>
              <w:rPr>
                <w:rFonts w:ascii="Cambria Math" w:hAnsi="Cambria Math"/>
              </w:rPr>
              <m:t>j</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j</m:t>
                </m:r>
              </m:sub>
            </m:sSub>
          </m:num>
          <m:den>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D</m:t>
                    </m:r>
                  </m:e>
                  <m:sub>
                    <m:r>
                      <w:rPr>
                        <w:rFonts w:ascii="Cambria Math" w:hAnsi="Cambria Math"/>
                      </w:rPr>
                      <m:t>j</m:t>
                    </m:r>
                  </m:sub>
                </m:sSub>
              </m:e>
            </m:nary>
          </m:den>
        </m:f>
      </m:oMath>
      <w:r w:rsidR="004C1D26" w:rsidRPr="00852C22">
        <w:t xml:space="preserve"> </w:t>
      </w:r>
      <w:r w:rsidR="004C1D26" w:rsidRPr="00852C22">
        <w:tab/>
      </w:r>
      <w:r w:rsidR="004C1D26" w:rsidRPr="00852C22">
        <w:tab/>
      </w:r>
      <w:r w:rsidR="004C1D26" w:rsidRPr="00852C22">
        <w:tab/>
      </w:r>
      <w:r w:rsidR="004C1D26" w:rsidRPr="00852C22">
        <w:tab/>
      </w:r>
      <w:r w:rsidR="004C1D26" w:rsidRPr="00852C22">
        <w:tab/>
      </w:r>
      <w:r w:rsidR="004C1D26" w:rsidRPr="00852C22">
        <w:tab/>
      </w:r>
      <w:r>
        <w:t xml:space="preserve">        </w:t>
      </w:r>
      <m:oMath>
        <m:d>
          <m:dPr>
            <m:ctrlPr>
              <w:rPr>
                <w:rFonts w:ascii="Cambria Math" w:hAnsi="Cambria Math"/>
                <w:i/>
              </w:rPr>
            </m:ctrlPr>
          </m:dPr>
          <m:e>
            <m:r>
              <w:rPr>
                <w:rFonts w:ascii="Cambria Math" w:hAnsi="Cambria Math"/>
              </w:rPr>
              <m:t>14</m:t>
            </m:r>
          </m:e>
        </m:d>
      </m:oMath>
    </w:p>
    <w:p w14:paraId="7BDE164A" w14:textId="2C510CC3" w:rsidR="007D4C59" w:rsidRPr="00D70B97" w:rsidRDefault="00DB544D" w:rsidP="002350AC">
      <w:pPr>
        <w:pStyle w:val="Paragraph"/>
        <w:ind w:left="720" w:hanging="360"/>
        <w:rPr>
          <w:rStyle w:val="Emphasis"/>
        </w:rPr>
      </w:pPr>
      <m:oMath>
        <m:sSub>
          <m:sSubPr>
            <m:ctrlPr>
              <w:rPr>
                <w:rStyle w:val="Emphasis"/>
                <w:rFonts w:ascii="Cambria Math" w:hAnsi="Cambria Math"/>
              </w:rPr>
            </m:ctrlPr>
          </m:sSubPr>
          <m:e>
            <m:r>
              <w:rPr>
                <w:rStyle w:val="Emphasis"/>
                <w:rFonts w:ascii="Cambria Math" w:hAnsi="Cambria Math"/>
              </w:rPr>
              <m:t>W</m:t>
            </m:r>
          </m:e>
          <m:sub>
            <m:r>
              <w:rPr>
                <w:rStyle w:val="Emphasis"/>
                <w:rFonts w:ascii="Cambria Math" w:hAnsi="Cambria Math"/>
              </w:rPr>
              <m:t>j</m:t>
            </m:r>
          </m:sub>
        </m:sSub>
      </m:oMath>
      <w:r w:rsidR="007D4C59" w:rsidRPr="00D70B97">
        <w:rPr>
          <w:rStyle w:val="Emphasis"/>
        </w:rPr>
        <w:t xml:space="preserve">: dispersion </w:t>
      </w:r>
      <w:proofErr w:type="spellStart"/>
      <w:r w:rsidR="007D4C59" w:rsidRPr="00D70B97">
        <w:rPr>
          <w:rStyle w:val="Emphasis"/>
        </w:rPr>
        <w:t>normalisation</w:t>
      </w:r>
      <w:proofErr w:type="spellEnd"/>
      <w:r w:rsidR="007D4C59" w:rsidRPr="00D70B97">
        <w:rPr>
          <w:rStyle w:val="Emphasis"/>
        </w:rPr>
        <w:t xml:space="preserve"> value (criteria priority weight)</w:t>
      </w:r>
    </w:p>
    <w:p w14:paraId="2B2D0B2F" w14:textId="55D697FC" w:rsidR="00E15CBF" w:rsidRDefault="002350AC" w:rsidP="00D70B97">
      <w:pPr>
        <w:pStyle w:val="Heading2"/>
        <w:rPr>
          <w:rStyle w:val="Emphasis"/>
          <w:i/>
          <w:iCs/>
        </w:rPr>
      </w:pPr>
      <w:r>
        <w:rPr>
          <w:rStyle w:val="Emphasis"/>
        </w:rPr>
        <w:t>COMBINATIVE WEIGHTING METHOD</w:t>
      </w:r>
    </w:p>
    <w:p w14:paraId="6BEAFF91" w14:textId="0E3EDCC6" w:rsidR="004C1D26" w:rsidRPr="00D70B97" w:rsidRDefault="004C1D26" w:rsidP="002350AC">
      <w:pPr>
        <w:pStyle w:val="Paragraph"/>
        <w:rPr>
          <w:rStyle w:val="Emphasis"/>
        </w:rPr>
      </w:pPr>
      <w:r w:rsidRPr="00D70B97">
        <w:rPr>
          <w:rStyle w:val="Emphasis"/>
        </w:rPr>
        <w:t xml:space="preserve">In the outcome evaluation of multi-criteria decision methods, the weighting value for each criterion has the ability to influence the evaluation results and plays an important role in prioritizing the alternatives. A combinative weighting method considers the results of subjective weighting and objective weighting of evaluation standards comprehensively. Therefore, the combinative weighting method can reduce the possibility of bias from subjective weighting results and objective weighting results in the selection of ranking results [8]. There are n criteria from the results of AHP weighting method </w:t>
      </w:r>
      <m:oMath>
        <m:sSub>
          <m:sSubPr>
            <m:ctrlPr>
              <w:rPr>
                <w:rStyle w:val="Emphasis"/>
                <w:rFonts w:ascii="Cambria Math" w:hAnsi="Cambria Math"/>
              </w:rPr>
            </m:ctrlPr>
          </m:sSubPr>
          <m:e>
            <m:r>
              <w:rPr>
                <w:rStyle w:val="Emphasis"/>
                <w:rFonts w:ascii="Cambria Math" w:hAnsi="Cambria Math"/>
              </w:rPr>
              <m:t>W</m:t>
            </m:r>
          </m:e>
          <m:sub>
            <m:r>
              <w:rPr>
                <w:rStyle w:val="Emphasis"/>
                <w:rFonts w:ascii="Cambria Math" w:hAnsi="Cambria Math"/>
              </w:rPr>
              <m:t>h</m:t>
            </m:r>
          </m:sub>
        </m:sSub>
        <m:r>
          <m:rPr>
            <m:sty m:val="p"/>
          </m:rPr>
          <w:rPr>
            <w:rStyle w:val="Emphasis"/>
            <w:rFonts w:ascii="Cambria Math" w:hAnsi="Cambria Math"/>
          </w:rPr>
          <m:t>=(</m:t>
        </m:r>
        <m:sSub>
          <m:sSubPr>
            <m:ctrlPr>
              <w:rPr>
                <w:rStyle w:val="Emphasis"/>
                <w:rFonts w:ascii="Cambria Math" w:hAnsi="Cambria Math"/>
              </w:rPr>
            </m:ctrlPr>
          </m:sSubPr>
          <m:e>
            <m:r>
              <w:rPr>
                <w:rStyle w:val="Emphasis"/>
                <w:rFonts w:ascii="Cambria Math" w:hAnsi="Cambria Math"/>
              </w:rPr>
              <m:t>W</m:t>
            </m:r>
          </m:e>
          <m:sub>
            <m:r>
              <w:rPr>
                <w:rStyle w:val="Emphasis"/>
                <w:rFonts w:ascii="Cambria Math" w:hAnsi="Cambria Math"/>
              </w:rPr>
              <m:t>h</m:t>
            </m:r>
            <m:r>
              <m:rPr>
                <m:sty m:val="p"/>
              </m:rPr>
              <w:rPr>
                <w:rStyle w:val="Emphasis"/>
                <w:rFonts w:ascii="Cambria Math" w:hAnsi="Cambria Math"/>
              </w:rPr>
              <m:t xml:space="preserve">1 </m:t>
            </m:r>
          </m:sub>
        </m:sSub>
        <m:r>
          <m:rPr>
            <m:sty m:val="p"/>
          </m:rPr>
          <w:rPr>
            <w:rStyle w:val="Emphasis"/>
            <w:rFonts w:ascii="Cambria Math" w:hAnsi="Cambria Math"/>
          </w:rPr>
          <m:t>,</m:t>
        </m:r>
        <m:sSub>
          <m:sSubPr>
            <m:ctrlPr>
              <w:rPr>
                <w:rStyle w:val="Emphasis"/>
                <w:rFonts w:ascii="Cambria Math" w:hAnsi="Cambria Math"/>
              </w:rPr>
            </m:ctrlPr>
          </m:sSubPr>
          <m:e>
            <m:r>
              <w:rPr>
                <w:rStyle w:val="Emphasis"/>
                <w:rFonts w:ascii="Cambria Math" w:hAnsi="Cambria Math"/>
              </w:rPr>
              <m:t>W</m:t>
            </m:r>
          </m:e>
          <m:sub>
            <m:r>
              <w:rPr>
                <w:rStyle w:val="Emphasis"/>
                <w:rFonts w:ascii="Cambria Math" w:hAnsi="Cambria Math"/>
              </w:rPr>
              <m:t>h</m:t>
            </m:r>
            <m:r>
              <m:rPr>
                <m:sty m:val="p"/>
              </m:rPr>
              <w:rPr>
                <w:rStyle w:val="Emphasis"/>
                <w:rFonts w:ascii="Cambria Math" w:hAnsi="Cambria Math"/>
              </w:rPr>
              <m:t>2</m:t>
            </m:r>
          </m:sub>
        </m:sSub>
        <m:r>
          <m:rPr>
            <m:sty m:val="p"/>
          </m:rPr>
          <w:rPr>
            <w:rStyle w:val="Emphasis"/>
            <w:rFonts w:ascii="Cambria Math" w:hAnsi="Cambria Math"/>
          </w:rPr>
          <m:t xml:space="preserve">,…, </m:t>
        </m:r>
        <m:sSub>
          <m:sSubPr>
            <m:ctrlPr>
              <w:rPr>
                <w:rStyle w:val="Emphasis"/>
                <w:rFonts w:ascii="Cambria Math" w:hAnsi="Cambria Math"/>
              </w:rPr>
            </m:ctrlPr>
          </m:sSubPr>
          <m:e>
            <m:r>
              <w:rPr>
                <w:rStyle w:val="Emphasis"/>
                <w:rFonts w:ascii="Cambria Math" w:hAnsi="Cambria Math"/>
              </w:rPr>
              <m:t>W</m:t>
            </m:r>
          </m:e>
          <m:sub>
            <m:r>
              <w:rPr>
                <w:rStyle w:val="Emphasis"/>
                <w:rFonts w:ascii="Cambria Math" w:hAnsi="Cambria Math"/>
              </w:rPr>
              <m:t>hn</m:t>
            </m:r>
          </m:sub>
        </m:sSub>
        <m:r>
          <m:rPr>
            <m:sty m:val="p"/>
          </m:rPr>
          <w:rPr>
            <w:rStyle w:val="Emphasis"/>
            <w:rFonts w:ascii="Cambria Math" w:hAnsi="Cambria Math"/>
          </w:rPr>
          <m:t>)</m:t>
        </m:r>
      </m:oMath>
      <w:r w:rsidRPr="00D70B97">
        <w:rPr>
          <w:rStyle w:val="Emphasis"/>
        </w:rPr>
        <w:t xml:space="preserve"> and entropy weighting method </w:t>
      </w:r>
      <m:oMath>
        <m:sSub>
          <m:sSubPr>
            <m:ctrlPr>
              <w:rPr>
                <w:rStyle w:val="Emphasis"/>
                <w:rFonts w:ascii="Cambria Math" w:hAnsi="Cambria Math"/>
              </w:rPr>
            </m:ctrlPr>
          </m:sSubPr>
          <m:e>
            <m:r>
              <w:rPr>
                <w:rStyle w:val="Emphasis"/>
                <w:rFonts w:ascii="Cambria Math" w:hAnsi="Cambria Math"/>
              </w:rPr>
              <m:t>W</m:t>
            </m:r>
          </m:e>
          <m:sub>
            <m:r>
              <w:rPr>
                <w:rStyle w:val="Emphasis"/>
                <w:rFonts w:ascii="Cambria Math" w:hAnsi="Cambria Math"/>
              </w:rPr>
              <m:t>e</m:t>
            </m:r>
          </m:sub>
        </m:sSub>
        <m:r>
          <m:rPr>
            <m:sty m:val="p"/>
          </m:rPr>
          <w:rPr>
            <w:rStyle w:val="Emphasis"/>
            <w:rFonts w:ascii="Cambria Math" w:hAnsi="Cambria Math"/>
          </w:rPr>
          <m:t>=</m:t>
        </m:r>
        <m:d>
          <m:dPr>
            <m:ctrlPr>
              <w:rPr>
                <w:rStyle w:val="Emphasis"/>
                <w:rFonts w:ascii="Cambria Math" w:hAnsi="Cambria Math"/>
              </w:rPr>
            </m:ctrlPr>
          </m:dPr>
          <m:e>
            <m:sSub>
              <m:sSubPr>
                <m:ctrlPr>
                  <w:rPr>
                    <w:rStyle w:val="Emphasis"/>
                    <w:rFonts w:ascii="Cambria Math" w:hAnsi="Cambria Math"/>
                  </w:rPr>
                </m:ctrlPr>
              </m:sSubPr>
              <m:e>
                <m:r>
                  <w:rPr>
                    <w:rStyle w:val="Emphasis"/>
                    <w:rFonts w:ascii="Cambria Math" w:hAnsi="Cambria Math"/>
                  </w:rPr>
                  <m:t>W</m:t>
                </m:r>
              </m:e>
              <m:sub>
                <m:r>
                  <w:rPr>
                    <w:rStyle w:val="Emphasis"/>
                    <w:rFonts w:ascii="Cambria Math" w:hAnsi="Cambria Math"/>
                  </w:rPr>
                  <m:t>e</m:t>
                </m:r>
                <m:r>
                  <m:rPr>
                    <m:sty m:val="p"/>
                  </m:rPr>
                  <w:rPr>
                    <w:rStyle w:val="Emphasis"/>
                    <w:rFonts w:ascii="Cambria Math" w:hAnsi="Cambria Math"/>
                  </w:rPr>
                  <m:t xml:space="preserve">1 </m:t>
                </m:r>
              </m:sub>
            </m:sSub>
            <m:r>
              <m:rPr>
                <m:sty m:val="p"/>
              </m:rPr>
              <w:rPr>
                <w:rStyle w:val="Emphasis"/>
                <w:rFonts w:ascii="Cambria Math" w:hAnsi="Cambria Math"/>
              </w:rPr>
              <m:t>,</m:t>
            </m:r>
            <m:sSub>
              <m:sSubPr>
                <m:ctrlPr>
                  <w:rPr>
                    <w:rStyle w:val="Emphasis"/>
                    <w:rFonts w:ascii="Cambria Math" w:hAnsi="Cambria Math"/>
                  </w:rPr>
                </m:ctrlPr>
              </m:sSubPr>
              <m:e>
                <m:r>
                  <w:rPr>
                    <w:rStyle w:val="Emphasis"/>
                    <w:rFonts w:ascii="Cambria Math" w:hAnsi="Cambria Math"/>
                  </w:rPr>
                  <m:t>W</m:t>
                </m:r>
              </m:e>
              <m:sub>
                <m:r>
                  <w:rPr>
                    <w:rStyle w:val="Emphasis"/>
                    <w:rFonts w:ascii="Cambria Math" w:hAnsi="Cambria Math"/>
                  </w:rPr>
                  <m:t>e</m:t>
                </m:r>
                <m:r>
                  <m:rPr>
                    <m:sty m:val="p"/>
                  </m:rPr>
                  <w:rPr>
                    <w:rStyle w:val="Emphasis"/>
                    <w:rFonts w:ascii="Cambria Math" w:hAnsi="Cambria Math"/>
                  </w:rPr>
                  <m:t>2</m:t>
                </m:r>
              </m:sub>
            </m:sSub>
            <m:r>
              <m:rPr>
                <m:sty m:val="p"/>
              </m:rPr>
              <w:rPr>
                <w:rStyle w:val="Emphasis"/>
                <w:rFonts w:ascii="Cambria Math" w:hAnsi="Cambria Math"/>
              </w:rPr>
              <m:t xml:space="preserve">,…, </m:t>
            </m:r>
            <m:sSub>
              <m:sSubPr>
                <m:ctrlPr>
                  <w:rPr>
                    <w:rStyle w:val="Emphasis"/>
                    <w:rFonts w:ascii="Cambria Math" w:hAnsi="Cambria Math"/>
                  </w:rPr>
                </m:ctrlPr>
              </m:sSubPr>
              <m:e>
                <m:r>
                  <w:rPr>
                    <w:rStyle w:val="Emphasis"/>
                    <w:rFonts w:ascii="Cambria Math" w:hAnsi="Cambria Math"/>
                  </w:rPr>
                  <m:t>W</m:t>
                </m:r>
              </m:e>
              <m:sub>
                <m:r>
                  <w:rPr>
                    <w:rStyle w:val="Emphasis"/>
                    <w:rFonts w:ascii="Cambria Math" w:hAnsi="Cambria Math"/>
                  </w:rPr>
                  <m:t>en</m:t>
                </m:r>
              </m:sub>
            </m:sSub>
          </m:e>
        </m:d>
      </m:oMath>
      <w:r w:rsidRPr="00D70B97">
        <w:rPr>
          <w:rStyle w:val="Emphasis"/>
        </w:rPr>
        <w:t xml:space="preserve"> can determine the combinative weighting by integrating into equation </w:t>
      </w:r>
      <w:r w:rsidR="005D16D0" w:rsidRPr="00D70B97">
        <w:rPr>
          <w:rStyle w:val="Emphasis"/>
        </w:rPr>
        <w:t>[13]</w:t>
      </w:r>
      <w:r w:rsidRPr="00D70B97">
        <w:rPr>
          <w:rStyle w:val="Emphasis"/>
        </w:rPr>
        <w:t xml:space="preserve">: </w:t>
      </w:r>
    </w:p>
    <w:p w14:paraId="5760BB56" w14:textId="43E6814C" w:rsidR="00CD31F2" w:rsidRDefault="002350AC" w:rsidP="002350AC">
      <w:pPr>
        <w:pStyle w:val="BodyText"/>
        <w:tabs>
          <w:tab w:val="left" w:pos="2700"/>
          <w:tab w:val="left" w:pos="2880"/>
          <w:tab w:val="left" w:pos="3060"/>
        </w:tabs>
        <w:ind w:left="720"/>
        <w:jc w:val="left"/>
      </w:pPr>
      <w:r>
        <w:rPr>
          <w:rFonts w:eastAsia="Times New Roman"/>
        </w:rPr>
        <w:t xml:space="preserve">                                          </w:t>
      </w:r>
      <m:oMath>
        <m:sSub>
          <m:sSubPr>
            <m:ctrlPr>
              <w:rPr>
                <w:rFonts w:ascii="Cambria Math" w:hAnsi="Cambria Math"/>
                <w:i/>
              </w:rPr>
            </m:ctrlPr>
          </m:sSubPr>
          <m:e>
            <m:r>
              <w:rPr>
                <w:rFonts w:ascii="Cambria Math" w:hAnsi="Cambria Math"/>
              </w:rPr>
              <m:t>W</m:t>
            </m:r>
          </m:e>
          <m:sub>
            <m:r>
              <w:rPr>
                <w:rFonts w:ascii="Cambria Math" w:hAnsi="Cambria Math"/>
              </w:rPr>
              <m:t>cj</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ej</m:t>
                </m:r>
              </m:sub>
            </m:sSub>
            <m:r>
              <w:rPr>
                <w:rFonts w:ascii="Cambria Math" w:hAnsi="Cambria Math"/>
              </w:rPr>
              <m:t xml:space="preserve"> × </m:t>
            </m:r>
            <m:sSub>
              <m:sSubPr>
                <m:ctrlPr>
                  <w:rPr>
                    <w:rFonts w:ascii="Cambria Math" w:hAnsi="Cambria Math"/>
                    <w:i/>
                  </w:rPr>
                </m:ctrlPr>
              </m:sSubPr>
              <m:e>
                <m:r>
                  <w:rPr>
                    <w:rFonts w:ascii="Cambria Math" w:hAnsi="Cambria Math"/>
                  </w:rPr>
                  <m:t>W</m:t>
                </m:r>
              </m:e>
              <m:sub>
                <m:r>
                  <w:rPr>
                    <w:rFonts w:ascii="Cambria Math" w:hAnsi="Cambria Math"/>
                  </w:rPr>
                  <m:t>hj</m:t>
                </m:r>
              </m:sub>
            </m:sSub>
          </m:num>
          <m:den>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W</m:t>
                    </m:r>
                  </m:e>
                  <m:sub>
                    <m:r>
                      <w:rPr>
                        <w:rFonts w:ascii="Cambria Math" w:hAnsi="Cambria Math"/>
                      </w:rPr>
                      <m:t>ej</m:t>
                    </m:r>
                  </m:sub>
                </m:sSub>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hj</m:t>
                    </m:r>
                  </m:sub>
                </m:sSub>
              </m:e>
            </m:nary>
            <m:r>
              <w:rPr>
                <w:rFonts w:ascii="Cambria Math" w:hAnsi="Cambria Math"/>
              </w:rPr>
              <m:t xml:space="preserve"> </m:t>
            </m:r>
          </m:den>
        </m:f>
        <m:r>
          <w:rPr>
            <w:rFonts w:ascii="Cambria Math" w:hAnsi="Cambria Math"/>
          </w:rPr>
          <m:t>, j=1, 2, …, n.</m:t>
        </m:r>
      </m:oMath>
      <w:r w:rsidR="004C1D26" w:rsidRPr="00665114">
        <w:t xml:space="preserve">                    </w:t>
      </w:r>
      <w:r>
        <w:t xml:space="preserve">                </w:t>
      </w:r>
      <w:r w:rsidR="004C1D26" w:rsidRPr="00665114">
        <w:t xml:space="preserve">           </w:t>
      </w:r>
      <m:oMath>
        <m:d>
          <m:dPr>
            <m:ctrlPr>
              <w:rPr>
                <w:rFonts w:ascii="Cambria Math" w:hAnsi="Cambria Math"/>
                <w:i/>
              </w:rPr>
            </m:ctrlPr>
          </m:dPr>
          <m:e>
            <m:r>
              <w:rPr>
                <w:rFonts w:ascii="Cambria Math" w:hAnsi="Cambria Math"/>
              </w:rPr>
              <m:t>15</m:t>
            </m:r>
          </m:e>
        </m:d>
      </m:oMath>
    </w:p>
    <w:p w14:paraId="4AB8A70C" w14:textId="31A9BA66" w:rsidR="004C1D26" w:rsidRPr="002350AC" w:rsidRDefault="005D16D0" w:rsidP="002350AC">
      <w:pPr>
        <w:pStyle w:val="Heading1"/>
      </w:pPr>
      <w:r w:rsidRPr="002350AC">
        <w:t>Methodology</w:t>
      </w:r>
    </w:p>
    <w:p w14:paraId="20265C1B" w14:textId="0664BAA3" w:rsidR="00CD31F2" w:rsidRDefault="002350AC" w:rsidP="00D70B97">
      <w:pPr>
        <w:pStyle w:val="Heading2"/>
      </w:pPr>
      <w:r>
        <w:t>CONCEPTUALISED SYSTEM DESIGN</w:t>
      </w:r>
    </w:p>
    <w:p w14:paraId="0F24A477" w14:textId="77777777" w:rsidR="00EE2905" w:rsidRDefault="00EE2905" w:rsidP="00EE2905">
      <w:pPr>
        <w:pStyle w:val="Figure"/>
        <w:rPr>
          <w:b/>
          <w:bCs/>
        </w:rPr>
      </w:pPr>
      <w:r>
        <w:rPr>
          <w:noProof/>
        </w:rPr>
        <w:drawing>
          <wp:inline distT="0" distB="0" distL="0" distR="0" wp14:anchorId="1B7512F4" wp14:editId="7EF1BEAA">
            <wp:extent cx="5792815" cy="1905000"/>
            <wp:effectExtent l="0" t="0" r="0" b="0"/>
            <wp:docPr id="845521195"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521195" name="Picture 2" descr="A screenshot of a computer&#10;&#10;Description automatically generated"/>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98633" cy="1906913"/>
                    </a:xfrm>
                    <a:prstGeom prst="rect">
                      <a:avLst/>
                    </a:prstGeom>
                  </pic:spPr>
                </pic:pic>
              </a:graphicData>
            </a:graphic>
          </wp:inline>
        </w:drawing>
      </w:r>
    </w:p>
    <w:p w14:paraId="31AA9B1A" w14:textId="39550EC6" w:rsidR="00CD31F2" w:rsidRPr="002350AC" w:rsidRDefault="005151E2" w:rsidP="002350AC">
      <w:pPr>
        <w:pStyle w:val="FigureCaption"/>
      </w:pPr>
      <w:r w:rsidRPr="002350AC">
        <w:rPr>
          <w:b/>
          <w:bCs/>
        </w:rPr>
        <w:t>FIGURE 2</w:t>
      </w:r>
      <w:r w:rsidR="002350AC" w:rsidRPr="002350AC">
        <w:rPr>
          <w:b/>
          <w:bCs/>
        </w:rPr>
        <w:t>.</w:t>
      </w:r>
      <w:r w:rsidR="00CD31F2" w:rsidRPr="002350AC">
        <w:t xml:space="preserve"> General </w:t>
      </w:r>
      <w:r w:rsidR="002350AC" w:rsidRPr="002350AC">
        <w:t>system design</w:t>
      </w:r>
    </w:p>
    <w:p w14:paraId="3ECBE4FB" w14:textId="77777777" w:rsidR="00CD31F2" w:rsidRDefault="00CD31F2" w:rsidP="00CD31F2">
      <w:pPr>
        <w:pStyle w:val="Paragraph"/>
        <w:ind w:left="1004" w:firstLine="0"/>
        <w:jc w:val="center"/>
      </w:pPr>
    </w:p>
    <w:p w14:paraId="24E7F4A7" w14:textId="647D07FD" w:rsidR="00CD31F2" w:rsidRPr="00EE2905" w:rsidRDefault="00EE2905" w:rsidP="005151E2">
      <w:pPr>
        <w:pStyle w:val="Paragraph"/>
        <w:rPr>
          <w:rStyle w:val="Emphasis"/>
        </w:rPr>
      </w:pPr>
      <w:r w:rsidRPr="00EE2905">
        <w:rPr>
          <w:rStyle w:val="Emphasis"/>
          <w:b/>
          <w:bCs/>
        </w:rPr>
        <w:t>FIGURE 2</w:t>
      </w:r>
      <w:r w:rsidRPr="00EE2905">
        <w:rPr>
          <w:rStyle w:val="Emphasis"/>
        </w:rPr>
        <w:t xml:space="preserve"> </w:t>
      </w:r>
      <w:r w:rsidR="00CD31F2" w:rsidRPr="00EE2905">
        <w:rPr>
          <w:rStyle w:val="Emphasis"/>
        </w:rPr>
        <w:t xml:space="preserve">shows the overall system design. There is a web server that acts as an intermediary between the client and the database built in a web-based application in the research system design. The client interacts with the web server through sending (request) in the form of hypertext transfer protocol (HTTP) and receives a response (response) according to the request submitted. The connection between the client and the web server allows access to database management by storing and changing data. There are two types of clients connected to the web server, namely students and admins. Student clients can fill out questionnaires to determine preferences for entrepreneurial skill areas. In addition, student clients can sort the order of skill area expectations which will be useful for determining the suitability of the accuracy level in the TOPSIS method. Meanwhile, the school admin client uses the application to configure </w:t>
      </w:r>
      <w:r w:rsidR="00CD31F2" w:rsidRPr="00EE2905">
        <w:rPr>
          <w:rStyle w:val="Emphasis"/>
        </w:rPr>
        <w:lastRenderedPageBreak/>
        <w:t xml:space="preserve">supporting data and criteria in the selection using the TOPSIS method and is in charge of entering data on students who take part in the double track </w:t>
      </w:r>
      <w:r w:rsidRPr="00EE2905">
        <w:rPr>
          <w:rStyle w:val="Emphasis"/>
        </w:rPr>
        <w:t>programmed</w:t>
      </w:r>
      <w:r w:rsidR="00CD31F2" w:rsidRPr="00EE2905">
        <w:rPr>
          <w:rStyle w:val="Emphasis"/>
        </w:rPr>
        <w:t xml:space="preserve"> into the system, and entering the skill fields and criteria to be filled in by each student.</w:t>
      </w:r>
    </w:p>
    <w:p w14:paraId="2F254F54" w14:textId="339625FB" w:rsidR="005D16D0" w:rsidRDefault="002350AC" w:rsidP="00D70B97">
      <w:pPr>
        <w:pStyle w:val="Heading2"/>
      </w:pPr>
      <w:r w:rsidRPr="00E35E2D">
        <w:t>RESEARCH FRAMEWORK</w:t>
      </w:r>
    </w:p>
    <w:p w14:paraId="7420FF10" w14:textId="577BFBE7" w:rsidR="00EE2905" w:rsidRPr="00EE2905" w:rsidRDefault="00EE2905" w:rsidP="00EE2905">
      <w:pPr>
        <w:pStyle w:val="Figure"/>
      </w:pPr>
      <w:r>
        <w:rPr>
          <w:noProof/>
        </w:rPr>
        <w:drawing>
          <wp:inline distT="0" distB="0" distL="0" distR="0" wp14:anchorId="4A7BAC3A" wp14:editId="044C0055">
            <wp:extent cx="5398197" cy="2247900"/>
            <wp:effectExtent l="0" t="0" r="0" b="0"/>
            <wp:docPr id="1090250846" name="Picture 3" descr="A diagram of a weighting meth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50846" name="Picture 3" descr="A diagram of a weighting metho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8199" cy="2252065"/>
                    </a:xfrm>
                    <a:prstGeom prst="rect">
                      <a:avLst/>
                    </a:prstGeom>
                  </pic:spPr>
                </pic:pic>
              </a:graphicData>
            </a:graphic>
          </wp:inline>
        </w:drawing>
      </w:r>
    </w:p>
    <w:p w14:paraId="6F09F19E" w14:textId="5A43E544" w:rsidR="00CD31F2" w:rsidRDefault="005151E2" w:rsidP="002350AC">
      <w:pPr>
        <w:pStyle w:val="FigureCaption"/>
      </w:pPr>
      <w:r w:rsidRPr="002350AC">
        <w:rPr>
          <w:b/>
          <w:bCs/>
        </w:rPr>
        <w:t>FIGURE 3</w:t>
      </w:r>
      <w:r w:rsidR="002350AC" w:rsidRPr="002350AC">
        <w:rPr>
          <w:b/>
          <w:bCs/>
        </w:rPr>
        <w:t>.</w:t>
      </w:r>
      <w:r w:rsidR="00CD31F2" w:rsidRPr="002350AC">
        <w:t xml:space="preserve"> Research </w:t>
      </w:r>
      <w:r w:rsidR="002350AC">
        <w:t>F</w:t>
      </w:r>
      <w:r w:rsidR="00CD31F2" w:rsidRPr="002350AC">
        <w:t>ramework</w:t>
      </w:r>
    </w:p>
    <w:p w14:paraId="480EAA3B" w14:textId="77777777" w:rsidR="002350AC" w:rsidRPr="002350AC" w:rsidRDefault="002350AC" w:rsidP="002350AC">
      <w:pPr>
        <w:pStyle w:val="Paragraph"/>
      </w:pPr>
    </w:p>
    <w:p w14:paraId="7C7BF974" w14:textId="5943461A" w:rsidR="00CD31F2" w:rsidRPr="00EE2905" w:rsidRDefault="00CD31F2" w:rsidP="002350AC">
      <w:pPr>
        <w:pStyle w:val="Paragraph"/>
        <w:rPr>
          <w:rStyle w:val="Emphasis"/>
        </w:rPr>
      </w:pPr>
      <w:r w:rsidRPr="00EE2905">
        <w:rPr>
          <w:rStyle w:val="Emphasis"/>
        </w:rPr>
        <w:t xml:space="preserve">In </w:t>
      </w:r>
      <w:r w:rsidR="00EE2905" w:rsidRPr="00EE2905">
        <w:rPr>
          <w:rStyle w:val="Emphasis"/>
          <w:b/>
          <w:bCs/>
        </w:rPr>
        <w:t xml:space="preserve">FIGURE 3 </w:t>
      </w:r>
      <w:r w:rsidRPr="00EE2905">
        <w:rPr>
          <w:rStyle w:val="Emphasis"/>
        </w:rPr>
        <w:t>there is a research framework which is divided into four phases:</w:t>
      </w:r>
    </w:p>
    <w:p w14:paraId="3B1DD864" w14:textId="77777777" w:rsidR="00CD31F2" w:rsidRPr="00EE2905" w:rsidRDefault="00CD31F2" w:rsidP="002350AC">
      <w:pPr>
        <w:pStyle w:val="ListParagraph"/>
        <w:numPr>
          <w:ilvl w:val="0"/>
          <w:numId w:val="15"/>
        </w:numPr>
        <w:ind w:left="360"/>
        <w:jc w:val="both"/>
        <w:rPr>
          <w:rStyle w:val="Emphasis"/>
        </w:rPr>
      </w:pPr>
      <w:proofErr w:type="spellStart"/>
      <w:r w:rsidRPr="00EE2905">
        <w:rPr>
          <w:rStyle w:val="Emphasis"/>
        </w:rPr>
        <w:t>Recognise</w:t>
      </w:r>
      <w:proofErr w:type="spellEnd"/>
      <w:r w:rsidRPr="00EE2905">
        <w:rPr>
          <w:rStyle w:val="Emphasis"/>
        </w:rPr>
        <w:t xml:space="preserve"> the background of the research so that it requires a literacy study related to the problem in determining the criteria aspects and the order of alternatives that will be used in solving the problem.</w:t>
      </w:r>
    </w:p>
    <w:p w14:paraId="03035AE9" w14:textId="77777777" w:rsidR="00CD31F2" w:rsidRPr="00EE2905" w:rsidRDefault="00CD31F2" w:rsidP="002350AC">
      <w:pPr>
        <w:pStyle w:val="ListParagraph"/>
        <w:numPr>
          <w:ilvl w:val="0"/>
          <w:numId w:val="15"/>
        </w:numPr>
        <w:ind w:left="360"/>
        <w:jc w:val="both"/>
        <w:rPr>
          <w:rStyle w:val="Emphasis"/>
        </w:rPr>
      </w:pPr>
      <w:r w:rsidRPr="00EE2905">
        <w:rPr>
          <w:rStyle w:val="Emphasis"/>
        </w:rPr>
        <w:t>Modeling the flow of TOPSIS method using combinative weighting method by combining subjective weighting method with objective weighting method. The subjective weighting method in the research uses weighting in the AHP method because it uses judgement by comparing from individuals or groups in determining the weight of multicriteria. The objective weighting method uses the entropy weighting method because in determining the weight of the criteria using data and facts that can be measured or verified.</w:t>
      </w:r>
    </w:p>
    <w:p w14:paraId="32C3434F" w14:textId="77777777" w:rsidR="00CD31F2" w:rsidRPr="00EE2905" w:rsidRDefault="00CD31F2" w:rsidP="002350AC">
      <w:pPr>
        <w:pStyle w:val="ListParagraph"/>
        <w:numPr>
          <w:ilvl w:val="0"/>
          <w:numId w:val="15"/>
        </w:numPr>
        <w:ind w:left="360"/>
        <w:jc w:val="both"/>
        <w:rPr>
          <w:rStyle w:val="Emphasis"/>
        </w:rPr>
      </w:pPr>
      <w:r w:rsidRPr="00EE2905">
        <w:rPr>
          <w:rStyle w:val="Emphasis"/>
        </w:rPr>
        <w:t>Compute an alternative evaluation method using the TOPSIS method with combinative weighting.</w:t>
      </w:r>
    </w:p>
    <w:p w14:paraId="6DEAC086" w14:textId="080C9F7E" w:rsidR="00CD31F2" w:rsidRPr="00EE2905" w:rsidRDefault="00CD31F2" w:rsidP="002350AC">
      <w:pPr>
        <w:pStyle w:val="ListParagraph"/>
        <w:numPr>
          <w:ilvl w:val="0"/>
          <w:numId w:val="15"/>
        </w:numPr>
        <w:ind w:left="360"/>
        <w:jc w:val="both"/>
        <w:rPr>
          <w:rStyle w:val="Emphasis"/>
        </w:rPr>
      </w:pPr>
      <w:r w:rsidRPr="00EE2905">
        <w:rPr>
          <w:rStyle w:val="Emphasis"/>
        </w:rPr>
        <w:t>Result and Decision</w:t>
      </w:r>
    </w:p>
    <w:p w14:paraId="667F772E" w14:textId="3A91B545" w:rsidR="005D16D0" w:rsidRPr="005D16D0" w:rsidRDefault="002350AC" w:rsidP="00D70B97">
      <w:pPr>
        <w:pStyle w:val="Heading2"/>
      </w:pPr>
      <w:r>
        <w:t>IMPLEMENTATION</w:t>
      </w:r>
    </w:p>
    <w:p w14:paraId="7A8DE7F1" w14:textId="77777777" w:rsidR="00CD31F2" w:rsidRPr="00EE2905" w:rsidRDefault="00CD31F2" w:rsidP="002350AC">
      <w:pPr>
        <w:pStyle w:val="Paragraph"/>
        <w:rPr>
          <w:rStyle w:val="Emphasis"/>
        </w:rPr>
      </w:pPr>
      <w:r w:rsidRPr="00EE2905">
        <w:rPr>
          <w:rStyle w:val="Emphasis"/>
        </w:rPr>
        <w:t>There are some algorithms in the implementation of the methods that have been designed including:</w:t>
      </w:r>
    </w:p>
    <w:p w14:paraId="31080FA6" w14:textId="77777777" w:rsidR="00CD31F2" w:rsidRPr="00EE2905" w:rsidRDefault="00CD31F2" w:rsidP="002350AC">
      <w:pPr>
        <w:pStyle w:val="ListParagraph"/>
        <w:numPr>
          <w:ilvl w:val="0"/>
          <w:numId w:val="16"/>
        </w:numPr>
        <w:ind w:left="360"/>
        <w:jc w:val="both"/>
        <w:rPr>
          <w:rStyle w:val="Emphasis"/>
        </w:rPr>
      </w:pPr>
      <w:r w:rsidRPr="00EE2905">
        <w:rPr>
          <w:rStyle w:val="Emphasis"/>
        </w:rPr>
        <w:t>Entropy-Weighting Algorithm</w:t>
      </w:r>
    </w:p>
    <w:p w14:paraId="6A2E9239" w14:textId="23E05A91" w:rsidR="00CD31F2" w:rsidRPr="00EE2905" w:rsidRDefault="00BF7662" w:rsidP="002350AC">
      <w:pPr>
        <w:pStyle w:val="ListParagraph"/>
        <w:ind w:left="360"/>
        <w:jc w:val="both"/>
        <w:rPr>
          <w:rStyle w:val="Emphasis"/>
        </w:rPr>
      </w:pPr>
      <w:r w:rsidRPr="00EE2905">
        <w:rPr>
          <w:rStyle w:val="Emphasis"/>
        </w:rPr>
        <w:t xml:space="preserve">      </w:t>
      </w:r>
      <w:r w:rsidR="00CD31F2" w:rsidRPr="00EE2905">
        <w:rPr>
          <w:rStyle w:val="Emphasis"/>
        </w:rPr>
        <w:t>There are several steps in the entropy weighting algorithm</w:t>
      </w:r>
      <w:r w:rsidR="00082012">
        <w:rPr>
          <w:rStyle w:val="Emphasis"/>
        </w:rPr>
        <w:t xml:space="preserve">, as shown in </w:t>
      </w:r>
      <w:r w:rsidR="00082012" w:rsidRPr="00082012">
        <w:rPr>
          <w:rStyle w:val="Emphasis"/>
          <w:b/>
          <w:bCs/>
        </w:rPr>
        <w:t>FIGURE 4-6</w:t>
      </w:r>
      <w:r w:rsidR="00CD31F2" w:rsidRPr="00EE2905">
        <w:rPr>
          <w:rStyle w:val="Emphasis"/>
        </w:rPr>
        <w:t>:</w:t>
      </w:r>
    </w:p>
    <w:p w14:paraId="31E9D739" w14:textId="623A769E" w:rsidR="00CD31F2" w:rsidRPr="00EE2905" w:rsidRDefault="00CD31F2" w:rsidP="002350AC">
      <w:pPr>
        <w:pStyle w:val="ListParagraph"/>
        <w:numPr>
          <w:ilvl w:val="0"/>
          <w:numId w:val="19"/>
        </w:numPr>
        <w:ind w:left="720"/>
        <w:jc w:val="both"/>
        <w:rPr>
          <w:rStyle w:val="Emphasis"/>
        </w:rPr>
      </w:pPr>
      <w:r w:rsidRPr="00EE2905">
        <w:rPr>
          <w:rStyle w:val="Emphasis"/>
        </w:rPr>
        <w:t xml:space="preserve">Entropy </w:t>
      </w:r>
      <w:proofErr w:type="spellStart"/>
      <w:r w:rsidRPr="00EE2905">
        <w:rPr>
          <w:rStyle w:val="Emphasis"/>
        </w:rPr>
        <w:t>Normalisation</w:t>
      </w:r>
      <w:proofErr w:type="spellEnd"/>
    </w:p>
    <w:p w14:paraId="72F26BE9" w14:textId="6CEF5A3F" w:rsidR="00CD31F2" w:rsidRPr="00EE2905" w:rsidRDefault="002350AC" w:rsidP="00E80946">
      <w:pPr>
        <w:pStyle w:val="ListParagraph"/>
        <w:tabs>
          <w:tab w:val="left" w:pos="1800"/>
          <w:tab w:val="left" w:pos="7740"/>
        </w:tabs>
        <w:ind w:hanging="360"/>
        <w:jc w:val="both"/>
        <w:rPr>
          <w:rStyle w:val="Emphasis"/>
        </w:rPr>
      </w:pPr>
      <w:r w:rsidRPr="00EE2905">
        <w:rPr>
          <w:rStyle w:val="Emphasis"/>
        </w:rPr>
        <w:t xml:space="preserve">       </w:t>
      </w:r>
      <w:r w:rsidR="00BF7662" w:rsidRPr="00EE2905">
        <w:rPr>
          <w:rStyle w:val="Emphasis"/>
        </w:rPr>
        <w:t xml:space="preserve">      </w:t>
      </w:r>
      <w:r w:rsidR="00CD31F2" w:rsidRPr="00EE2905">
        <w:rPr>
          <w:rStyle w:val="Emphasis"/>
        </w:rPr>
        <w:t xml:space="preserve">Pseudocode 3.1 performs the entropy </w:t>
      </w:r>
      <w:proofErr w:type="spellStart"/>
      <w:r w:rsidR="00CD31F2" w:rsidRPr="00EE2905">
        <w:rPr>
          <w:rStyle w:val="Emphasis"/>
        </w:rPr>
        <w:t>normalisation</w:t>
      </w:r>
      <w:proofErr w:type="spellEnd"/>
      <w:r w:rsidR="00CD31F2" w:rsidRPr="00EE2905">
        <w:rPr>
          <w:rStyle w:val="Emphasis"/>
        </w:rPr>
        <w:t xml:space="preserve"> process.</w:t>
      </w:r>
    </w:p>
    <w:p w14:paraId="25ED62E1" w14:textId="35660485" w:rsidR="002350AC" w:rsidRDefault="00082012" w:rsidP="00082012">
      <w:pPr>
        <w:jc w:val="center"/>
        <w:rPr>
          <w:sz w:val="16"/>
          <w:szCs w:val="16"/>
        </w:rPr>
      </w:pPr>
      <w:r w:rsidRPr="00EE2905">
        <w:rPr>
          <w:rStyle w:val="Emphasis"/>
          <w:noProof/>
        </w:rPr>
        <w:drawing>
          <wp:inline distT="0" distB="0" distL="0" distR="0" wp14:anchorId="59E826D2" wp14:editId="543F200F">
            <wp:extent cx="3703010" cy="1819275"/>
            <wp:effectExtent l="0" t="0" r="0" b="0"/>
            <wp:docPr id="18079057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05752" name="Picture 1807905752"/>
                    <pic:cNvPicPr/>
                  </pic:nvPicPr>
                  <pic:blipFill>
                    <a:blip r:embed="rId11">
                      <a:extLst>
                        <a:ext uri="{28A0092B-C50C-407E-A947-70E740481C1C}">
                          <a14:useLocalDpi xmlns:a14="http://schemas.microsoft.com/office/drawing/2010/main" val="0"/>
                        </a:ext>
                      </a:extLst>
                    </a:blip>
                    <a:stretch>
                      <a:fillRect/>
                    </a:stretch>
                  </pic:blipFill>
                  <pic:spPr>
                    <a:xfrm>
                      <a:off x="0" y="0"/>
                      <a:ext cx="3712009" cy="1823696"/>
                    </a:xfrm>
                    <a:prstGeom prst="rect">
                      <a:avLst/>
                    </a:prstGeom>
                  </pic:spPr>
                </pic:pic>
              </a:graphicData>
            </a:graphic>
          </wp:inline>
        </w:drawing>
      </w:r>
    </w:p>
    <w:p w14:paraId="27C8AE72" w14:textId="4E5B95DD" w:rsidR="00CD31F2" w:rsidRPr="002350AC" w:rsidRDefault="00082012" w:rsidP="00082012">
      <w:pPr>
        <w:pStyle w:val="FigureCaption"/>
      </w:pPr>
      <w:r w:rsidRPr="00082012">
        <w:rPr>
          <w:b/>
          <w:bCs/>
        </w:rPr>
        <w:t>FIGURE 4</w:t>
      </w:r>
      <w:r>
        <w:t xml:space="preserve">. </w:t>
      </w:r>
      <w:r w:rsidR="00CD31F2" w:rsidRPr="002350AC">
        <w:t xml:space="preserve">Pseudocode 3.1 Entropy </w:t>
      </w:r>
      <w:proofErr w:type="spellStart"/>
      <w:r w:rsidR="00CD31F2" w:rsidRPr="002350AC">
        <w:t>Normalisation</w:t>
      </w:r>
      <w:proofErr w:type="spellEnd"/>
    </w:p>
    <w:p w14:paraId="58D90435" w14:textId="4D1A48B4" w:rsidR="00CD31F2" w:rsidRPr="00AE1D79" w:rsidRDefault="00CD31F2" w:rsidP="005151E2">
      <w:pPr>
        <w:pStyle w:val="ListParagraph"/>
        <w:numPr>
          <w:ilvl w:val="0"/>
          <w:numId w:val="19"/>
        </w:numPr>
        <w:ind w:left="720"/>
        <w:jc w:val="both"/>
        <w:rPr>
          <w:rStyle w:val="Emphasis"/>
        </w:rPr>
      </w:pPr>
      <w:r w:rsidRPr="00AE1D79">
        <w:rPr>
          <w:rStyle w:val="Emphasis"/>
        </w:rPr>
        <w:lastRenderedPageBreak/>
        <w:t>Entropy Value</w:t>
      </w:r>
    </w:p>
    <w:p w14:paraId="18835952" w14:textId="2F70FFF1" w:rsidR="00CD31F2" w:rsidRPr="00AE1D79" w:rsidRDefault="00BF7662" w:rsidP="005151E2">
      <w:pPr>
        <w:pStyle w:val="ListParagraph"/>
        <w:jc w:val="both"/>
        <w:rPr>
          <w:rStyle w:val="Emphasis"/>
        </w:rPr>
      </w:pPr>
      <w:r w:rsidRPr="00AE1D79">
        <w:rPr>
          <w:rStyle w:val="Emphasis"/>
        </w:rPr>
        <w:t xml:space="preserve">      </w:t>
      </w:r>
      <w:r w:rsidR="00CD31F2" w:rsidRPr="00AE1D79">
        <w:rPr>
          <w:rStyle w:val="Emphasis"/>
        </w:rPr>
        <w:t>Computes the entropy value to help get the weight on each criterion feature. For more details, see pseudocode 3.2 below</w:t>
      </w:r>
      <w:r w:rsidR="00082012" w:rsidRPr="00AE1D79">
        <w:rPr>
          <w:rStyle w:val="Emphasis"/>
        </w:rPr>
        <w:t>.</w:t>
      </w:r>
    </w:p>
    <w:p w14:paraId="19C72F7D" w14:textId="77777777" w:rsidR="00CD31F2" w:rsidRPr="00CD31F2" w:rsidRDefault="00CD31F2" w:rsidP="00CD31F2">
      <w:pPr>
        <w:pStyle w:val="ListParagraph"/>
        <w:ind w:left="1440"/>
        <w:jc w:val="both"/>
        <w:rPr>
          <w:sz w:val="20"/>
        </w:rPr>
      </w:pPr>
    </w:p>
    <w:p w14:paraId="023E141C" w14:textId="77777777" w:rsidR="00082012" w:rsidRDefault="00CD31F2" w:rsidP="00E80946">
      <w:pPr>
        <w:pStyle w:val="FigureCaption"/>
        <w:tabs>
          <w:tab w:val="left" w:pos="1800"/>
          <w:tab w:val="left" w:pos="7740"/>
        </w:tabs>
      </w:pPr>
      <w:r w:rsidRPr="00CD31F2">
        <w:rPr>
          <w:noProof/>
          <w:sz w:val="20"/>
        </w:rPr>
        <w:drawing>
          <wp:inline distT="0" distB="0" distL="0" distR="0" wp14:anchorId="64241E3A" wp14:editId="6FFBFF13">
            <wp:extent cx="3771900" cy="1725295"/>
            <wp:effectExtent l="0" t="0" r="0" b="8255"/>
            <wp:docPr id="5690907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09077" name="Picture 5" descr="A screenshot of a compu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771900" cy="1725295"/>
                    </a:xfrm>
                    <a:prstGeom prst="rect">
                      <a:avLst/>
                    </a:prstGeom>
                  </pic:spPr>
                </pic:pic>
              </a:graphicData>
            </a:graphic>
          </wp:inline>
        </w:drawing>
      </w:r>
    </w:p>
    <w:p w14:paraId="49A29473" w14:textId="55C2DBA4" w:rsidR="00CD31F2" w:rsidRDefault="00082012" w:rsidP="00E80946">
      <w:pPr>
        <w:pStyle w:val="FigureCaption"/>
        <w:tabs>
          <w:tab w:val="left" w:pos="1800"/>
          <w:tab w:val="left" w:pos="7740"/>
        </w:tabs>
      </w:pPr>
      <w:r>
        <w:rPr>
          <w:b/>
          <w:bCs/>
        </w:rPr>
        <w:t xml:space="preserve">FIGURE </w:t>
      </w:r>
      <w:r w:rsidRPr="00082012">
        <w:rPr>
          <w:b/>
          <w:bCs/>
        </w:rPr>
        <w:t>5</w:t>
      </w:r>
      <w:r>
        <w:t xml:space="preserve">. </w:t>
      </w:r>
      <w:r w:rsidR="00CD31F2" w:rsidRPr="00082012">
        <w:t>Pseudocode</w:t>
      </w:r>
      <w:r w:rsidR="00CD31F2" w:rsidRPr="005151E2">
        <w:t xml:space="preserve"> 3.2 Entropy</w:t>
      </w:r>
    </w:p>
    <w:p w14:paraId="7616337C" w14:textId="77777777" w:rsidR="00082012" w:rsidRPr="00082012" w:rsidRDefault="00082012" w:rsidP="00082012">
      <w:pPr>
        <w:pStyle w:val="Paragraph"/>
      </w:pPr>
    </w:p>
    <w:p w14:paraId="7D25DE09" w14:textId="77777777" w:rsidR="00CD31F2" w:rsidRPr="00AE1D79" w:rsidRDefault="00CD31F2" w:rsidP="00CD31F2">
      <w:pPr>
        <w:pStyle w:val="ListParagraph"/>
        <w:numPr>
          <w:ilvl w:val="0"/>
          <w:numId w:val="19"/>
        </w:numPr>
        <w:ind w:left="720"/>
        <w:jc w:val="both"/>
        <w:rPr>
          <w:rStyle w:val="Emphasis"/>
        </w:rPr>
      </w:pPr>
      <w:r w:rsidRPr="00AE1D79">
        <w:rPr>
          <w:rStyle w:val="Emphasis"/>
        </w:rPr>
        <w:t>Determine the Weighting of Each Criterion</w:t>
      </w:r>
    </w:p>
    <w:p w14:paraId="30C40372" w14:textId="37536574" w:rsidR="00CD31F2" w:rsidRPr="00AE1D79" w:rsidRDefault="00BF7662" w:rsidP="00CD31F2">
      <w:pPr>
        <w:pStyle w:val="ListParagraph"/>
        <w:jc w:val="both"/>
        <w:rPr>
          <w:rStyle w:val="Emphasis"/>
        </w:rPr>
      </w:pPr>
      <w:r w:rsidRPr="00AE1D79">
        <w:rPr>
          <w:rStyle w:val="Emphasis"/>
        </w:rPr>
        <w:t xml:space="preserve">      </w:t>
      </w:r>
      <w:r w:rsidR="00CD31F2" w:rsidRPr="00AE1D79">
        <w:rPr>
          <w:rStyle w:val="Emphasis"/>
        </w:rPr>
        <w:t>However, by determining the total score that has been obtained, it is then entered into the weighting formula. For more details can be seen in pseudocode 3.3 entropy weighting</w:t>
      </w:r>
      <w:r w:rsidR="00082012" w:rsidRPr="00AE1D79">
        <w:rPr>
          <w:rStyle w:val="Emphasis"/>
        </w:rPr>
        <w:t>.</w:t>
      </w:r>
    </w:p>
    <w:p w14:paraId="6AAAA43A" w14:textId="77777777" w:rsidR="00082012" w:rsidRDefault="00082012" w:rsidP="005151E2">
      <w:pPr>
        <w:pStyle w:val="FigureCaption"/>
        <w:rPr>
          <w:b/>
          <w:bCs/>
        </w:rPr>
      </w:pPr>
      <w:r>
        <w:rPr>
          <w:noProof/>
        </w:rPr>
        <w:drawing>
          <wp:inline distT="0" distB="0" distL="0" distR="0" wp14:anchorId="2F5B8C47" wp14:editId="66214447">
            <wp:extent cx="3800298" cy="2218414"/>
            <wp:effectExtent l="0" t="0" r="0" b="0"/>
            <wp:docPr id="617188542" name="Picture 6" descr="A screenshot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88542" name="Picture 6" descr="A screenshot of a calculato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800298" cy="2218414"/>
                    </a:xfrm>
                    <a:prstGeom prst="rect">
                      <a:avLst/>
                    </a:prstGeom>
                  </pic:spPr>
                </pic:pic>
              </a:graphicData>
            </a:graphic>
          </wp:inline>
        </w:drawing>
      </w:r>
    </w:p>
    <w:p w14:paraId="202F6416" w14:textId="2F6B41FA" w:rsidR="00CD31F2" w:rsidRDefault="00082012" w:rsidP="005151E2">
      <w:pPr>
        <w:pStyle w:val="FigureCaption"/>
      </w:pPr>
      <w:r>
        <w:rPr>
          <w:b/>
          <w:bCs/>
        </w:rPr>
        <w:t>FIGURE 6</w:t>
      </w:r>
      <w:r>
        <w:t>.</w:t>
      </w:r>
      <w:r>
        <w:rPr>
          <w:b/>
          <w:bCs/>
        </w:rPr>
        <w:t xml:space="preserve"> </w:t>
      </w:r>
      <w:r w:rsidR="00CD31F2" w:rsidRPr="005151E2">
        <w:t>Pseudocode 3.3 entropy weighting</w:t>
      </w:r>
    </w:p>
    <w:p w14:paraId="40CEE5CB" w14:textId="77777777" w:rsidR="00082012" w:rsidRPr="00082012" w:rsidRDefault="00082012" w:rsidP="00082012">
      <w:pPr>
        <w:pStyle w:val="Paragraph"/>
      </w:pPr>
    </w:p>
    <w:p w14:paraId="551F5BB6" w14:textId="5BBC6370" w:rsidR="00CD31F2" w:rsidRPr="00AE1D79" w:rsidRDefault="00CD31F2" w:rsidP="005151E2">
      <w:pPr>
        <w:pStyle w:val="ListParagraph"/>
        <w:numPr>
          <w:ilvl w:val="0"/>
          <w:numId w:val="16"/>
        </w:numPr>
        <w:ind w:left="360"/>
        <w:jc w:val="both"/>
        <w:rPr>
          <w:rStyle w:val="Emphasis"/>
        </w:rPr>
      </w:pPr>
      <w:r w:rsidRPr="00AE1D79">
        <w:rPr>
          <w:rStyle w:val="Emphasis"/>
        </w:rPr>
        <w:t xml:space="preserve">AHP </w:t>
      </w:r>
      <w:r w:rsidR="00BF7662" w:rsidRPr="00AE1D79">
        <w:rPr>
          <w:rStyle w:val="Emphasis"/>
        </w:rPr>
        <w:t>W</w:t>
      </w:r>
      <w:r w:rsidRPr="00AE1D79">
        <w:rPr>
          <w:rStyle w:val="Emphasis"/>
        </w:rPr>
        <w:t xml:space="preserve">eighting </w:t>
      </w:r>
      <w:r w:rsidR="00BF7662" w:rsidRPr="00AE1D79">
        <w:rPr>
          <w:rStyle w:val="Emphasis"/>
        </w:rPr>
        <w:t>A</w:t>
      </w:r>
      <w:r w:rsidRPr="00AE1D79">
        <w:rPr>
          <w:rStyle w:val="Emphasis"/>
        </w:rPr>
        <w:t>lgorithm</w:t>
      </w:r>
    </w:p>
    <w:p w14:paraId="4731A700" w14:textId="37FC494F" w:rsidR="00F3362D" w:rsidRPr="00AE1D79" w:rsidRDefault="00F3362D" w:rsidP="005151E2">
      <w:pPr>
        <w:pStyle w:val="ListParagraph"/>
        <w:numPr>
          <w:ilvl w:val="0"/>
          <w:numId w:val="23"/>
        </w:numPr>
        <w:ind w:left="720"/>
        <w:jc w:val="both"/>
        <w:rPr>
          <w:rStyle w:val="Emphasis"/>
        </w:rPr>
      </w:pPr>
      <w:r w:rsidRPr="00AE1D79">
        <w:rPr>
          <w:rStyle w:val="Emphasis"/>
        </w:rPr>
        <w:t>Determine Matrix Comparison</w:t>
      </w:r>
    </w:p>
    <w:p w14:paraId="2E5153D1" w14:textId="780CD551" w:rsidR="00F3362D" w:rsidRPr="00AE1D79" w:rsidRDefault="00BF7662" w:rsidP="00E80946">
      <w:pPr>
        <w:pStyle w:val="ListParagraph"/>
        <w:tabs>
          <w:tab w:val="left" w:pos="1800"/>
          <w:tab w:val="left" w:pos="7740"/>
        </w:tabs>
        <w:jc w:val="both"/>
        <w:rPr>
          <w:rStyle w:val="Emphasis"/>
        </w:rPr>
      </w:pPr>
      <w:r w:rsidRPr="00AE1D79">
        <w:rPr>
          <w:rStyle w:val="Emphasis"/>
        </w:rPr>
        <w:t xml:space="preserve">      </w:t>
      </w:r>
      <w:r w:rsidR="00F3362D" w:rsidRPr="00AE1D79">
        <w:rPr>
          <w:rStyle w:val="Emphasis"/>
        </w:rPr>
        <w:t>Sum up all the values of each column in the Matrix Pairwise Comparison (MPC) or pairwise comparison matrix. For more details can be seen in pseudocode 3.4</w:t>
      </w:r>
      <w:r w:rsidR="00082012" w:rsidRPr="00AE1D79">
        <w:rPr>
          <w:rStyle w:val="Emphasis"/>
        </w:rPr>
        <w:t xml:space="preserve"> (</w:t>
      </w:r>
      <w:r w:rsidR="00082012" w:rsidRPr="00AE1D79">
        <w:rPr>
          <w:rStyle w:val="Emphasis"/>
          <w:b/>
          <w:bCs/>
        </w:rPr>
        <w:t>FIGURE 7</w:t>
      </w:r>
      <w:r w:rsidR="00082012" w:rsidRPr="00AE1D79">
        <w:rPr>
          <w:rStyle w:val="Emphasis"/>
        </w:rPr>
        <w:t>)</w:t>
      </w:r>
      <w:r w:rsidR="00F3362D" w:rsidRPr="00AE1D79">
        <w:rPr>
          <w:rStyle w:val="Emphasis"/>
        </w:rPr>
        <w:t xml:space="preserve"> below:</w:t>
      </w:r>
    </w:p>
    <w:p w14:paraId="71244229" w14:textId="77777777" w:rsidR="00082012" w:rsidRDefault="00082012" w:rsidP="005151E2">
      <w:pPr>
        <w:pStyle w:val="FigureCaption"/>
      </w:pPr>
      <w:r>
        <w:rPr>
          <w:noProof/>
          <w:sz w:val="20"/>
        </w:rPr>
        <w:drawing>
          <wp:inline distT="0" distB="0" distL="0" distR="0" wp14:anchorId="082A23A5" wp14:editId="367341C6">
            <wp:extent cx="3219450" cy="1520296"/>
            <wp:effectExtent l="0" t="0" r="0" b="3810"/>
            <wp:docPr id="1716926267" name="Picture 3" descr="A screenshot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26267" name="Picture 3" descr="A screenshot of a calculato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244154" cy="1531962"/>
                    </a:xfrm>
                    <a:prstGeom prst="rect">
                      <a:avLst/>
                    </a:prstGeom>
                  </pic:spPr>
                </pic:pic>
              </a:graphicData>
            </a:graphic>
          </wp:inline>
        </w:drawing>
      </w:r>
    </w:p>
    <w:p w14:paraId="04158495" w14:textId="62E8F11A" w:rsidR="00F3362D" w:rsidRDefault="00082012" w:rsidP="005151E2">
      <w:pPr>
        <w:pStyle w:val="FigureCaption"/>
      </w:pPr>
      <w:r>
        <w:rPr>
          <w:b/>
          <w:bCs/>
        </w:rPr>
        <w:t xml:space="preserve">FIGURE </w:t>
      </w:r>
      <w:r w:rsidR="00AE1D79">
        <w:rPr>
          <w:b/>
          <w:bCs/>
        </w:rPr>
        <w:t>7</w:t>
      </w:r>
      <w:r>
        <w:t>.</w:t>
      </w:r>
      <w:r>
        <w:rPr>
          <w:b/>
          <w:bCs/>
        </w:rPr>
        <w:t xml:space="preserve"> </w:t>
      </w:r>
      <w:r w:rsidR="00022C39" w:rsidRPr="001A2569">
        <w:t>Pseudocode 3.</w:t>
      </w:r>
      <w:r w:rsidR="00022C39">
        <w:t>4</w:t>
      </w:r>
      <w:r w:rsidR="00022C39" w:rsidRPr="001A2569">
        <w:t xml:space="preserve"> </w:t>
      </w:r>
      <w:r w:rsidR="00022C39">
        <w:t>Matrix Pairwise Comparison</w:t>
      </w:r>
    </w:p>
    <w:p w14:paraId="68B3B8CE" w14:textId="77777777" w:rsidR="00082012" w:rsidRPr="00082012" w:rsidRDefault="00082012" w:rsidP="00082012">
      <w:pPr>
        <w:pStyle w:val="Paragraph"/>
      </w:pPr>
    </w:p>
    <w:p w14:paraId="00C6E86A" w14:textId="43309D2B" w:rsidR="00F3362D" w:rsidRPr="00AE1D79" w:rsidRDefault="00F3362D" w:rsidP="005151E2">
      <w:pPr>
        <w:pStyle w:val="ListParagraph"/>
        <w:numPr>
          <w:ilvl w:val="0"/>
          <w:numId w:val="23"/>
        </w:numPr>
        <w:ind w:left="720"/>
        <w:jc w:val="both"/>
        <w:rPr>
          <w:rStyle w:val="Emphasis"/>
        </w:rPr>
      </w:pPr>
      <w:r w:rsidRPr="00AE1D79">
        <w:rPr>
          <w:rStyle w:val="Emphasis"/>
        </w:rPr>
        <w:t>Normalization of Pairwise Comparison Matrix</w:t>
      </w:r>
    </w:p>
    <w:p w14:paraId="3BB0ACF5" w14:textId="2D45991F" w:rsidR="00F3362D" w:rsidRPr="00AE1D79" w:rsidRDefault="00BF7662" w:rsidP="005151E2">
      <w:pPr>
        <w:pStyle w:val="ListParagraph"/>
        <w:jc w:val="both"/>
        <w:rPr>
          <w:rStyle w:val="Emphasis"/>
        </w:rPr>
      </w:pPr>
      <w:r w:rsidRPr="00AE1D79">
        <w:rPr>
          <w:rStyle w:val="Emphasis"/>
        </w:rPr>
        <w:t xml:space="preserve">      </w:t>
      </w:r>
      <w:proofErr w:type="spellStart"/>
      <w:r w:rsidR="00F3362D" w:rsidRPr="00AE1D79">
        <w:rPr>
          <w:rStyle w:val="Emphasis"/>
        </w:rPr>
        <w:t>Normalise</w:t>
      </w:r>
      <w:proofErr w:type="spellEnd"/>
      <w:r w:rsidR="00F3362D" w:rsidRPr="00AE1D79">
        <w:rPr>
          <w:rStyle w:val="Emphasis"/>
        </w:rPr>
        <w:t xml:space="preserve"> the pairwise comparison matrix by dividing the value of each element by the sum of each column in the previous matrix. For more details can be seen in the following pseudocode 3.5</w:t>
      </w:r>
      <w:r w:rsidR="00AE1D79" w:rsidRPr="00AE1D79">
        <w:rPr>
          <w:rStyle w:val="Emphasis"/>
        </w:rPr>
        <w:t xml:space="preserve"> (</w:t>
      </w:r>
      <w:r w:rsidR="00AE1D79" w:rsidRPr="00AE1D79">
        <w:rPr>
          <w:rStyle w:val="Emphasis"/>
          <w:b/>
          <w:bCs/>
        </w:rPr>
        <w:t>FIGURE 8</w:t>
      </w:r>
      <w:r w:rsidR="00AE1D79" w:rsidRPr="00AE1D79">
        <w:rPr>
          <w:rStyle w:val="Emphasis"/>
        </w:rPr>
        <w:t>)</w:t>
      </w:r>
      <w:r w:rsidR="00F3362D" w:rsidRPr="00AE1D79">
        <w:rPr>
          <w:rStyle w:val="Emphasis"/>
        </w:rPr>
        <w:t>:</w:t>
      </w:r>
    </w:p>
    <w:p w14:paraId="33A0E4B5" w14:textId="77777777" w:rsidR="00AE1D79" w:rsidRDefault="005151E2" w:rsidP="00E80946">
      <w:pPr>
        <w:pStyle w:val="FigureCaption"/>
        <w:tabs>
          <w:tab w:val="left" w:pos="1440"/>
          <w:tab w:val="left" w:pos="1800"/>
          <w:tab w:val="left" w:pos="7740"/>
          <w:tab w:val="left" w:pos="7920"/>
        </w:tabs>
      </w:pPr>
      <w:r>
        <w:rPr>
          <w:noProof/>
        </w:rPr>
        <w:drawing>
          <wp:inline distT="0" distB="0" distL="0" distR="0" wp14:anchorId="1F9095EF" wp14:editId="4E3DD7EF">
            <wp:extent cx="3771900" cy="1676400"/>
            <wp:effectExtent l="0" t="0" r="0" b="0"/>
            <wp:docPr id="1134810400" name="Picture 4"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810400" name="Picture 4" descr="A black and white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771900" cy="1676400"/>
                    </a:xfrm>
                    <a:prstGeom prst="rect">
                      <a:avLst/>
                    </a:prstGeom>
                  </pic:spPr>
                </pic:pic>
              </a:graphicData>
            </a:graphic>
          </wp:inline>
        </w:drawing>
      </w:r>
    </w:p>
    <w:p w14:paraId="647E07EE" w14:textId="05F99F5A" w:rsidR="00022C39" w:rsidRDefault="00AE1D79" w:rsidP="00E80946">
      <w:pPr>
        <w:pStyle w:val="FigureCaption"/>
        <w:tabs>
          <w:tab w:val="left" w:pos="1440"/>
          <w:tab w:val="left" w:pos="1800"/>
          <w:tab w:val="left" w:pos="7740"/>
          <w:tab w:val="left" w:pos="7920"/>
        </w:tabs>
      </w:pPr>
      <w:r w:rsidRPr="00082012">
        <w:rPr>
          <w:b/>
          <w:bCs/>
          <w:sz w:val="20"/>
        </w:rPr>
        <w:t xml:space="preserve">FIGURE </w:t>
      </w:r>
      <w:r>
        <w:rPr>
          <w:b/>
          <w:bCs/>
          <w:sz w:val="20"/>
        </w:rPr>
        <w:t>8.</w:t>
      </w:r>
      <w:r w:rsidRPr="00F3362D">
        <w:rPr>
          <w:sz w:val="20"/>
        </w:rPr>
        <w:t xml:space="preserve"> </w:t>
      </w:r>
      <w:r w:rsidR="00022C39" w:rsidRPr="001A2569">
        <w:t>Pseudocode 3.</w:t>
      </w:r>
      <w:r w:rsidR="00D43384">
        <w:t>5</w:t>
      </w:r>
      <w:r w:rsidR="00022C39" w:rsidRPr="001A2569">
        <w:t xml:space="preserve"> </w:t>
      </w:r>
      <w:r w:rsidR="00022C39">
        <w:t xml:space="preserve">Matrix </w:t>
      </w:r>
      <w:proofErr w:type="spellStart"/>
      <w:r w:rsidR="00022C39">
        <w:t>Pairwised</w:t>
      </w:r>
      <w:proofErr w:type="spellEnd"/>
      <w:r w:rsidR="00022C39">
        <w:t xml:space="preserve"> Comparison Normalized</w:t>
      </w:r>
    </w:p>
    <w:p w14:paraId="1BFD10D9" w14:textId="77777777" w:rsidR="00AE1D79" w:rsidRPr="00AE1D79" w:rsidRDefault="00AE1D79" w:rsidP="00AE1D79">
      <w:pPr>
        <w:pStyle w:val="Paragraph"/>
      </w:pPr>
    </w:p>
    <w:p w14:paraId="0BEB4CFD" w14:textId="44C38FA1" w:rsidR="00F3362D" w:rsidRPr="00AE1D79" w:rsidRDefault="00F3362D" w:rsidP="005151E2">
      <w:pPr>
        <w:pStyle w:val="ListParagraph"/>
        <w:numPr>
          <w:ilvl w:val="0"/>
          <w:numId w:val="23"/>
        </w:numPr>
        <w:ind w:left="720"/>
        <w:jc w:val="both"/>
        <w:rPr>
          <w:rStyle w:val="Emphasis"/>
        </w:rPr>
      </w:pPr>
      <w:r w:rsidRPr="00AE1D79">
        <w:rPr>
          <w:rStyle w:val="Emphasis"/>
        </w:rPr>
        <w:t>Weight of Criteria with AHP Weighting Method</w:t>
      </w:r>
    </w:p>
    <w:p w14:paraId="7C08562D" w14:textId="2879202A" w:rsidR="00F3362D" w:rsidRPr="00AE1D79" w:rsidRDefault="00BF7662" w:rsidP="00E80946">
      <w:pPr>
        <w:pStyle w:val="ListParagraph"/>
        <w:tabs>
          <w:tab w:val="left" w:pos="1440"/>
          <w:tab w:val="left" w:pos="1800"/>
          <w:tab w:val="left" w:pos="7740"/>
          <w:tab w:val="left" w:pos="7920"/>
        </w:tabs>
        <w:jc w:val="both"/>
        <w:rPr>
          <w:rStyle w:val="Emphasis"/>
        </w:rPr>
      </w:pPr>
      <w:r w:rsidRPr="00AE1D79">
        <w:rPr>
          <w:rStyle w:val="Emphasis"/>
        </w:rPr>
        <w:t xml:space="preserve">      </w:t>
      </w:r>
      <w:r w:rsidR="00F3362D" w:rsidRPr="00AE1D79">
        <w:rPr>
          <w:rStyle w:val="Emphasis"/>
        </w:rPr>
        <w:t>Calculate the weight of each criterion by determining the average of the values in each matrix row element that represents each criterion. For more details can be seen in pseudocode 3.6</w:t>
      </w:r>
      <w:r w:rsidR="00AE1D79" w:rsidRPr="00AE1D79">
        <w:rPr>
          <w:rStyle w:val="Emphasis"/>
        </w:rPr>
        <w:t xml:space="preserve"> (</w:t>
      </w:r>
      <w:r w:rsidR="00AE1D79" w:rsidRPr="00AE1D79">
        <w:rPr>
          <w:rStyle w:val="Emphasis"/>
          <w:b/>
          <w:bCs/>
        </w:rPr>
        <w:t>FIGURE 9</w:t>
      </w:r>
      <w:r w:rsidR="00AE1D79" w:rsidRPr="00AE1D79">
        <w:rPr>
          <w:rStyle w:val="Emphasis"/>
        </w:rPr>
        <w:t>)</w:t>
      </w:r>
      <w:r w:rsidR="00F3362D" w:rsidRPr="00AE1D79">
        <w:rPr>
          <w:rStyle w:val="Emphasis"/>
        </w:rPr>
        <w:t xml:space="preserve"> below:</w:t>
      </w:r>
    </w:p>
    <w:p w14:paraId="37F58812" w14:textId="77777777" w:rsidR="00AE1D79" w:rsidRDefault="00AE1D79" w:rsidP="00BF7662">
      <w:pPr>
        <w:pStyle w:val="FigureCaption"/>
        <w:rPr>
          <w:b/>
          <w:bCs/>
          <w:sz w:val="20"/>
        </w:rPr>
      </w:pPr>
      <w:r>
        <w:rPr>
          <w:noProof/>
          <w:sz w:val="20"/>
        </w:rPr>
        <w:drawing>
          <wp:inline distT="0" distB="0" distL="0" distR="0" wp14:anchorId="1472CCF9" wp14:editId="132E1AC4">
            <wp:extent cx="3771900" cy="1805305"/>
            <wp:effectExtent l="0" t="0" r="0" b="4445"/>
            <wp:docPr id="1951924156" name="Picture 5" descr="A black and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24156" name="Picture 5" descr="A black and white text on a white backgroun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771900" cy="1805305"/>
                    </a:xfrm>
                    <a:prstGeom prst="rect">
                      <a:avLst/>
                    </a:prstGeom>
                  </pic:spPr>
                </pic:pic>
              </a:graphicData>
            </a:graphic>
          </wp:inline>
        </w:drawing>
      </w:r>
    </w:p>
    <w:p w14:paraId="2C99AA55" w14:textId="6AC58E6B" w:rsidR="00022C39" w:rsidRDefault="00AE1D79" w:rsidP="00BF7662">
      <w:pPr>
        <w:pStyle w:val="FigureCaption"/>
      </w:pPr>
      <w:r w:rsidRPr="00082012">
        <w:rPr>
          <w:b/>
          <w:bCs/>
          <w:sz w:val="20"/>
        </w:rPr>
        <w:t xml:space="preserve">FIGURE </w:t>
      </w:r>
      <w:r>
        <w:rPr>
          <w:b/>
          <w:bCs/>
          <w:sz w:val="20"/>
        </w:rPr>
        <w:t>9</w:t>
      </w:r>
      <w:r w:rsidRPr="00F3362D">
        <w:rPr>
          <w:sz w:val="20"/>
        </w:rPr>
        <w:t xml:space="preserve"> </w:t>
      </w:r>
      <w:r w:rsidR="00022C39" w:rsidRPr="001A2569">
        <w:t>Pseudocode 3.</w:t>
      </w:r>
      <w:r w:rsidR="00D43384">
        <w:t>6</w:t>
      </w:r>
      <w:r w:rsidR="00022C39" w:rsidRPr="001A2569">
        <w:t xml:space="preserve"> </w:t>
      </w:r>
      <w:r w:rsidR="00022C39">
        <w:t>AHP Weight Method</w:t>
      </w:r>
    </w:p>
    <w:p w14:paraId="40AD4861" w14:textId="77777777" w:rsidR="00AE1D79" w:rsidRPr="00AE1D79" w:rsidRDefault="00AE1D79" w:rsidP="00AE1D79">
      <w:pPr>
        <w:pStyle w:val="Paragraph"/>
      </w:pPr>
    </w:p>
    <w:p w14:paraId="2F0E260B" w14:textId="399F135F" w:rsidR="00CD31F2" w:rsidRPr="00AE1D79" w:rsidRDefault="00CD31F2" w:rsidP="00BF7662">
      <w:pPr>
        <w:pStyle w:val="ListParagraph"/>
        <w:numPr>
          <w:ilvl w:val="0"/>
          <w:numId w:val="16"/>
        </w:numPr>
        <w:ind w:left="360"/>
        <w:jc w:val="both"/>
        <w:rPr>
          <w:rStyle w:val="Emphasis"/>
        </w:rPr>
      </w:pPr>
      <w:r w:rsidRPr="00AE1D79">
        <w:rPr>
          <w:rStyle w:val="Emphasis"/>
        </w:rPr>
        <w:t>Combinative Weighting Algorithm</w:t>
      </w:r>
    </w:p>
    <w:p w14:paraId="3D0475BD" w14:textId="5848C107" w:rsidR="00F3362D" w:rsidRPr="00AE1D79" w:rsidRDefault="00BF7662" w:rsidP="00E80946">
      <w:pPr>
        <w:pStyle w:val="ListParagraph"/>
        <w:tabs>
          <w:tab w:val="left" w:pos="1440"/>
          <w:tab w:val="left" w:pos="1800"/>
          <w:tab w:val="left" w:pos="7740"/>
          <w:tab w:val="left" w:pos="7920"/>
        </w:tabs>
        <w:ind w:left="360"/>
        <w:jc w:val="both"/>
        <w:rPr>
          <w:rStyle w:val="Emphasis"/>
        </w:rPr>
      </w:pPr>
      <w:r w:rsidRPr="00AE1D79">
        <w:rPr>
          <w:rStyle w:val="Emphasis"/>
        </w:rPr>
        <w:t xml:space="preserve">     </w:t>
      </w:r>
      <w:r w:rsidR="00F3362D" w:rsidRPr="00AE1D79">
        <w:rPr>
          <w:rStyle w:val="Emphasis"/>
        </w:rPr>
        <w:t>We present below the pseudocode to determine the combinative weighting method that combines the subjective weighting method with the objective weighting method</w:t>
      </w:r>
      <w:r w:rsidR="00AE1D79" w:rsidRPr="00AE1D79">
        <w:rPr>
          <w:rStyle w:val="Emphasis"/>
        </w:rPr>
        <w:t xml:space="preserve">, as seen in </w:t>
      </w:r>
      <w:r w:rsidR="00AE1D79" w:rsidRPr="00AE1D79">
        <w:rPr>
          <w:rStyle w:val="Emphasis"/>
          <w:b/>
          <w:bCs/>
        </w:rPr>
        <w:t>FIGURE 10</w:t>
      </w:r>
      <w:r w:rsidR="00F3362D" w:rsidRPr="00AE1D79">
        <w:rPr>
          <w:rStyle w:val="Emphasis"/>
        </w:rPr>
        <w:t>.</w:t>
      </w:r>
    </w:p>
    <w:p w14:paraId="6297EB25" w14:textId="77777777" w:rsidR="00AE1D79" w:rsidRDefault="00AE1D79" w:rsidP="00BF7662">
      <w:pPr>
        <w:pStyle w:val="FigureCaption"/>
        <w:rPr>
          <w:b/>
          <w:bCs/>
          <w:sz w:val="20"/>
        </w:rPr>
      </w:pPr>
      <w:r>
        <w:rPr>
          <w:noProof/>
          <w:sz w:val="20"/>
        </w:rPr>
        <w:drawing>
          <wp:inline distT="0" distB="0" distL="0" distR="0" wp14:anchorId="4B650AD6" wp14:editId="7F7246DE">
            <wp:extent cx="3162300" cy="2065610"/>
            <wp:effectExtent l="0" t="0" r="0" b="0"/>
            <wp:docPr id="981184744" name="Picture 6" descr="A black and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184744" name="Picture 6" descr="A black and white text on a white background&#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174615" cy="2073654"/>
                    </a:xfrm>
                    <a:prstGeom prst="rect">
                      <a:avLst/>
                    </a:prstGeom>
                  </pic:spPr>
                </pic:pic>
              </a:graphicData>
            </a:graphic>
          </wp:inline>
        </w:drawing>
      </w:r>
    </w:p>
    <w:p w14:paraId="2F20552D" w14:textId="66CBF2E8" w:rsidR="00022C39" w:rsidRDefault="00AE1D79" w:rsidP="00BF7662">
      <w:pPr>
        <w:pStyle w:val="FigureCaption"/>
        <w:rPr>
          <w:sz w:val="20"/>
        </w:rPr>
      </w:pPr>
      <w:r w:rsidRPr="00AE1D79">
        <w:rPr>
          <w:b/>
          <w:bCs/>
          <w:sz w:val="20"/>
        </w:rPr>
        <w:t xml:space="preserve">FIGURE </w:t>
      </w:r>
      <w:r>
        <w:rPr>
          <w:b/>
          <w:bCs/>
          <w:sz w:val="20"/>
        </w:rPr>
        <w:t xml:space="preserve">10. </w:t>
      </w:r>
      <w:r w:rsidR="00686ACF" w:rsidRPr="005151E2">
        <w:rPr>
          <w:sz w:val="20"/>
        </w:rPr>
        <w:t>Pseudocode 3.</w:t>
      </w:r>
      <w:r w:rsidR="00D43384">
        <w:rPr>
          <w:sz w:val="20"/>
        </w:rPr>
        <w:t>7</w:t>
      </w:r>
      <w:r w:rsidR="00686ACF" w:rsidRPr="005151E2">
        <w:rPr>
          <w:sz w:val="20"/>
        </w:rPr>
        <w:t xml:space="preserve"> Combinative Weight Method</w:t>
      </w:r>
    </w:p>
    <w:p w14:paraId="25E12355" w14:textId="77777777" w:rsidR="00AE1D79" w:rsidRPr="00AE1D79" w:rsidRDefault="00AE1D79" w:rsidP="00AE1D79">
      <w:pPr>
        <w:pStyle w:val="Paragraph"/>
      </w:pPr>
    </w:p>
    <w:p w14:paraId="4CD62E11" w14:textId="4A688A4B" w:rsidR="00CD31F2" w:rsidRPr="00AE1D79" w:rsidRDefault="00CD31F2" w:rsidP="00BF7662">
      <w:pPr>
        <w:pStyle w:val="ListParagraph"/>
        <w:numPr>
          <w:ilvl w:val="0"/>
          <w:numId w:val="16"/>
        </w:numPr>
        <w:ind w:left="360"/>
        <w:jc w:val="both"/>
        <w:rPr>
          <w:rStyle w:val="Emphasis"/>
        </w:rPr>
      </w:pPr>
      <w:r w:rsidRPr="00AE1D79">
        <w:rPr>
          <w:rStyle w:val="Emphasis"/>
        </w:rPr>
        <w:t>TOPSIS Algorithm</w:t>
      </w:r>
    </w:p>
    <w:p w14:paraId="4FB2133F" w14:textId="02AF68C7" w:rsidR="00CD31F2" w:rsidRPr="00AE1D79" w:rsidRDefault="00BF7662" w:rsidP="00BF7662">
      <w:pPr>
        <w:pStyle w:val="Paragraph"/>
        <w:ind w:left="360" w:firstLine="0"/>
        <w:rPr>
          <w:rStyle w:val="Emphasis"/>
        </w:rPr>
      </w:pPr>
      <w:r w:rsidRPr="00AE1D79">
        <w:rPr>
          <w:rStyle w:val="Emphasis"/>
        </w:rPr>
        <w:t xml:space="preserve">      </w:t>
      </w:r>
      <w:r w:rsidR="00CD31F2" w:rsidRPr="00AE1D79">
        <w:rPr>
          <w:rStyle w:val="Emphasis"/>
        </w:rPr>
        <w:t>Research to create a system to determine the ranking of recommendation fields using the TOPSIS method has several stages including:</w:t>
      </w:r>
    </w:p>
    <w:p w14:paraId="7D994641" w14:textId="77777777" w:rsidR="00CD31F2" w:rsidRPr="00AE1D79" w:rsidRDefault="00CD31F2" w:rsidP="00BF7662">
      <w:pPr>
        <w:pStyle w:val="ListParagraph"/>
        <w:numPr>
          <w:ilvl w:val="0"/>
          <w:numId w:val="18"/>
        </w:numPr>
        <w:ind w:left="720"/>
        <w:jc w:val="both"/>
        <w:rPr>
          <w:rStyle w:val="Emphasis"/>
        </w:rPr>
      </w:pPr>
      <w:r w:rsidRPr="00AE1D79">
        <w:rPr>
          <w:rStyle w:val="Emphasis"/>
        </w:rPr>
        <w:t xml:space="preserve">Matrix </w:t>
      </w:r>
      <w:proofErr w:type="spellStart"/>
      <w:r w:rsidRPr="00AE1D79">
        <w:rPr>
          <w:rStyle w:val="Emphasis"/>
        </w:rPr>
        <w:t>Normalisation</w:t>
      </w:r>
      <w:proofErr w:type="spellEnd"/>
    </w:p>
    <w:p w14:paraId="7C291ACE" w14:textId="73511344" w:rsidR="00CD31F2" w:rsidRPr="00AE1D79" w:rsidRDefault="00BF7662" w:rsidP="00BF7662">
      <w:pPr>
        <w:pStyle w:val="ListParagraph"/>
        <w:tabs>
          <w:tab w:val="left" w:pos="1440"/>
          <w:tab w:val="left" w:pos="8100"/>
        </w:tabs>
        <w:jc w:val="both"/>
        <w:rPr>
          <w:rStyle w:val="Emphasis"/>
        </w:rPr>
      </w:pPr>
      <w:r w:rsidRPr="00AE1D79">
        <w:rPr>
          <w:rStyle w:val="Emphasis"/>
        </w:rPr>
        <w:t xml:space="preserve">      </w:t>
      </w:r>
      <w:r w:rsidR="00CD31F2" w:rsidRPr="00AE1D79">
        <w:rPr>
          <w:rStyle w:val="Emphasis"/>
        </w:rPr>
        <w:t xml:space="preserve">The </w:t>
      </w:r>
      <w:proofErr w:type="spellStart"/>
      <w:r w:rsidR="00CD31F2" w:rsidRPr="00AE1D79">
        <w:rPr>
          <w:rStyle w:val="Emphasis"/>
        </w:rPr>
        <w:t>normalisation</w:t>
      </w:r>
      <w:proofErr w:type="spellEnd"/>
      <w:r w:rsidR="00CD31F2" w:rsidRPr="00AE1D79">
        <w:rPr>
          <w:rStyle w:val="Emphasis"/>
        </w:rPr>
        <w:t xml:space="preserve"> of each value by dividing the root of the sum of each element. For more details can be seen in pseudocode 3.8 </w:t>
      </w:r>
      <w:r w:rsidR="00AE1D79">
        <w:rPr>
          <w:rStyle w:val="Emphasis"/>
        </w:rPr>
        <w:t>(</w:t>
      </w:r>
      <w:r w:rsidR="00AE1D79" w:rsidRPr="00AE1D79">
        <w:rPr>
          <w:rStyle w:val="Emphasis"/>
          <w:b/>
          <w:bCs/>
        </w:rPr>
        <w:t>FIGURE 11</w:t>
      </w:r>
      <w:r w:rsidR="00AE1D79">
        <w:rPr>
          <w:rStyle w:val="Emphasis"/>
        </w:rPr>
        <w:t xml:space="preserve">) </w:t>
      </w:r>
      <w:r w:rsidR="00CD31F2" w:rsidRPr="00AE1D79">
        <w:rPr>
          <w:rStyle w:val="Emphasis"/>
        </w:rPr>
        <w:t>below</w:t>
      </w:r>
    </w:p>
    <w:p w14:paraId="3CD8DC0C" w14:textId="47CFC133" w:rsidR="00BF7662" w:rsidRDefault="00E80946" w:rsidP="00E80946">
      <w:pPr>
        <w:tabs>
          <w:tab w:val="left" w:pos="1800"/>
          <w:tab w:val="left" w:pos="1980"/>
          <w:tab w:val="left" w:pos="7740"/>
        </w:tabs>
        <w:rPr>
          <w:sz w:val="16"/>
          <w:szCs w:val="16"/>
        </w:rPr>
      </w:pPr>
      <w:r>
        <w:rPr>
          <w:noProof/>
        </w:rPr>
        <w:drawing>
          <wp:anchor distT="0" distB="0" distL="114300" distR="114300" simplePos="0" relativeHeight="251671040" behindDoc="0" locked="0" layoutInCell="1" allowOverlap="1" wp14:anchorId="4A74E9A0" wp14:editId="5C9A6031">
            <wp:simplePos x="0" y="0"/>
            <wp:positionH relativeFrom="column">
              <wp:posOffset>1143000</wp:posOffset>
            </wp:positionH>
            <wp:positionV relativeFrom="paragraph">
              <wp:posOffset>152400</wp:posOffset>
            </wp:positionV>
            <wp:extent cx="3771900" cy="1976120"/>
            <wp:effectExtent l="0" t="0" r="0" b="5080"/>
            <wp:wrapTopAndBottom/>
            <wp:docPr id="1615815460" name="Picture 7"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815460" name="Picture 7" descr="A white sheet with black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771900" cy="1976120"/>
                    </a:xfrm>
                    <a:prstGeom prst="rect">
                      <a:avLst/>
                    </a:prstGeom>
                  </pic:spPr>
                </pic:pic>
              </a:graphicData>
            </a:graphic>
            <wp14:sizeRelH relativeFrom="page">
              <wp14:pctWidth>0</wp14:pctWidth>
            </wp14:sizeRelH>
            <wp14:sizeRelV relativeFrom="page">
              <wp14:pctHeight>0</wp14:pctHeight>
            </wp14:sizeRelV>
          </wp:anchor>
        </w:drawing>
      </w:r>
    </w:p>
    <w:p w14:paraId="35005BDE" w14:textId="5DDC38A3" w:rsidR="00CD31F2" w:rsidRDefault="00AE1D79" w:rsidP="00BF7662">
      <w:pPr>
        <w:pStyle w:val="FigureCaption"/>
      </w:pPr>
      <w:r w:rsidRPr="00AE1D79">
        <w:rPr>
          <w:rStyle w:val="Emphasis"/>
          <w:b/>
          <w:bCs/>
        </w:rPr>
        <w:t>FIGURE 11</w:t>
      </w:r>
      <w:r>
        <w:rPr>
          <w:rStyle w:val="Emphasis"/>
        </w:rPr>
        <w:t>.</w:t>
      </w:r>
      <w:r>
        <w:rPr>
          <w:rStyle w:val="Emphasis"/>
          <w:b/>
          <w:bCs/>
        </w:rPr>
        <w:t xml:space="preserve"> </w:t>
      </w:r>
      <w:r w:rsidR="00D43384">
        <w:t>P</w:t>
      </w:r>
      <w:r w:rsidR="00CD31F2" w:rsidRPr="00BF7662">
        <w:t xml:space="preserve">seudocode 3.8 TOPSIS Matrix </w:t>
      </w:r>
      <w:proofErr w:type="spellStart"/>
      <w:r w:rsidR="00CD31F2" w:rsidRPr="00BF7662">
        <w:t>Normalisation</w:t>
      </w:r>
      <w:proofErr w:type="spellEnd"/>
    </w:p>
    <w:p w14:paraId="64759F47" w14:textId="77777777" w:rsidR="00AE1D79" w:rsidRPr="00AE1D79" w:rsidRDefault="00AE1D79" w:rsidP="00AE1D79">
      <w:pPr>
        <w:pStyle w:val="Paragraph"/>
      </w:pPr>
    </w:p>
    <w:p w14:paraId="4417FA3B" w14:textId="77777777" w:rsidR="00BF7662" w:rsidRDefault="00CD31F2" w:rsidP="00BF7662">
      <w:pPr>
        <w:pStyle w:val="ListParagraph"/>
        <w:numPr>
          <w:ilvl w:val="0"/>
          <w:numId w:val="18"/>
        </w:numPr>
        <w:ind w:left="720"/>
        <w:jc w:val="both"/>
        <w:rPr>
          <w:sz w:val="20"/>
        </w:rPr>
      </w:pPr>
      <w:r w:rsidRPr="00CD31F2">
        <w:rPr>
          <w:sz w:val="20"/>
        </w:rPr>
        <w:t xml:space="preserve">Weight </w:t>
      </w:r>
      <w:proofErr w:type="spellStart"/>
      <w:r w:rsidRPr="00CD31F2">
        <w:rPr>
          <w:sz w:val="20"/>
        </w:rPr>
        <w:t>Normalisation</w:t>
      </w:r>
      <w:proofErr w:type="spellEnd"/>
    </w:p>
    <w:p w14:paraId="16D99C75" w14:textId="3CC7EA8C" w:rsidR="00CD31F2" w:rsidRPr="00BF7662" w:rsidRDefault="00BF7662" w:rsidP="00E80946">
      <w:pPr>
        <w:pStyle w:val="ListParagraph"/>
        <w:tabs>
          <w:tab w:val="left" w:pos="1800"/>
          <w:tab w:val="left" w:pos="7740"/>
        </w:tabs>
        <w:jc w:val="both"/>
        <w:rPr>
          <w:sz w:val="20"/>
        </w:rPr>
      </w:pPr>
      <w:r>
        <w:rPr>
          <w:noProof/>
        </w:rPr>
        <w:drawing>
          <wp:anchor distT="0" distB="0" distL="114300" distR="114300" simplePos="0" relativeHeight="251672064" behindDoc="0" locked="0" layoutInCell="1" allowOverlap="1" wp14:anchorId="0D0D5DE3" wp14:editId="327DC088">
            <wp:simplePos x="0" y="0"/>
            <wp:positionH relativeFrom="column">
              <wp:posOffset>1143000</wp:posOffset>
            </wp:positionH>
            <wp:positionV relativeFrom="paragraph">
              <wp:posOffset>530225</wp:posOffset>
            </wp:positionV>
            <wp:extent cx="3590925" cy="1102995"/>
            <wp:effectExtent l="0" t="0" r="9525" b="1905"/>
            <wp:wrapTopAndBottom/>
            <wp:docPr id="1491241391" name="Picture 8"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241391" name="Picture 8" descr="A black and white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590925" cy="1102995"/>
                    </a:xfrm>
                    <a:prstGeom prst="rect">
                      <a:avLst/>
                    </a:prstGeom>
                  </pic:spPr>
                </pic:pic>
              </a:graphicData>
            </a:graphic>
            <wp14:sizeRelH relativeFrom="page">
              <wp14:pctWidth>0</wp14:pctWidth>
            </wp14:sizeRelH>
            <wp14:sizeRelV relativeFrom="page">
              <wp14:pctHeight>0</wp14:pctHeight>
            </wp14:sizeRelV>
          </wp:anchor>
        </w:drawing>
      </w:r>
      <w:r>
        <w:rPr>
          <w:sz w:val="20"/>
        </w:rPr>
        <w:t xml:space="preserve">      </w:t>
      </w:r>
      <w:r w:rsidR="00CD31F2" w:rsidRPr="00BF7662">
        <w:rPr>
          <w:sz w:val="20"/>
        </w:rPr>
        <w:t xml:space="preserve">Weight </w:t>
      </w:r>
      <w:proofErr w:type="spellStart"/>
      <w:r w:rsidR="00CD31F2" w:rsidRPr="00BF7662">
        <w:rPr>
          <w:sz w:val="20"/>
        </w:rPr>
        <w:t>normalisation</w:t>
      </w:r>
      <w:proofErr w:type="spellEnd"/>
      <w:r w:rsidR="00CD31F2" w:rsidRPr="00BF7662">
        <w:rPr>
          <w:sz w:val="20"/>
        </w:rPr>
        <w:t xml:space="preserve"> can be done by multiplying each element with the weighting results of each criterion from the combinative weighting method. For more details, it can be seen in the following </w:t>
      </w:r>
      <w:r w:rsidR="00AE1D79" w:rsidRPr="00AE1D79">
        <w:rPr>
          <w:rStyle w:val="Emphasis"/>
          <w:b/>
          <w:bCs/>
        </w:rPr>
        <w:t>FIGURE 1</w:t>
      </w:r>
      <w:r w:rsidR="00AE1D79">
        <w:rPr>
          <w:rStyle w:val="Emphasis"/>
          <w:b/>
          <w:bCs/>
        </w:rPr>
        <w:t xml:space="preserve">2 </w:t>
      </w:r>
      <w:r w:rsidR="00AE1D79">
        <w:rPr>
          <w:rStyle w:val="Emphasis"/>
        </w:rPr>
        <w:t xml:space="preserve">or </w:t>
      </w:r>
      <w:r w:rsidR="00CD31F2" w:rsidRPr="00BF7662">
        <w:rPr>
          <w:sz w:val="20"/>
        </w:rPr>
        <w:t>pseudocode 3.9:</w:t>
      </w:r>
    </w:p>
    <w:p w14:paraId="724193F6" w14:textId="49FABCFC" w:rsidR="00CD31F2" w:rsidRDefault="00AE1D79" w:rsidP="00BF7662">
      <w:pPr>
        <w:pStyle w:val="FigureCaption"/>
      </w:pPr>
      <w:r w:rsidRPr="00AE1D79">
        <w:rPr>
          <w:rStyle w:val="Emphasis"/>
          <w:b/>
          <w:bCs/>
        </w:rPr>
        <w:t>FIGURE 1</w:t>
      </w:r>
      <w:r>
        <w:rPr>
          <w:rStyle w:val="Emphasis"/>
          <w:b/>
          <w:bCs/>
        </w:rPr>
        <w:t>2</w:t>
      </w:r>
      <w:r>
        <w:rPr>
          <w:rStyle w:val="Emphasis"/>
        </w:rPr>
        <w:t>.</w:t>
      </w:r>
      <w:r>
        <w:rPr>
          <w:rStyle w:val="Emphasis"/>
          <w:b/>
          <w:bCs/>
        </w:rPr>
        <w:t xml:space="preserve"> </w:t>
      </w:r>
      <w:r w:rsidR="00D43384">
        <w:t>P</w:t>
      </w:r>
      <w:r w:rsidR="00CD31F2" w:rsidRPr="00BF7662">
        <w:t xml:space="preserve">seudocode 3.9 Weight </w:t>
      </w:r>
      <w:proofErr w:type="spellStart"/>
      <w:r w:rsidR="00CD31F2" w:rsidRPr="00BF7662">
        <w:t>Normalisation</w:t>
      </w:r>
      <w:proofErr w:type="spellEnd"/>
    </w:p>
    <w:p w14:paraId="48E1028A" w14:textId="77777777" w:rsidR="00AE1D79" w:rsidRPr="00AE1D79" w:rsidRDefault="00AE1D79" w:rsidP="00AE1D79">
      <w:pPr>
        <w:pStyle w:val="Paragraph"/>
      </w:pPr>
    </w:p>
    <w:p w14:paraId="58D631E9" w14:textId="53543E2A" w:rsidR="00CD31F2" w:rsidRPr="00AE1D79" w:rsidRDefault="00CD31F2" w:rsidP="00BF7662">
      <w:pPr>
        <w:pStyle w:val="ListParagraph"/>
        <w:numPr>
          <w:ilvl w:val="0"/>
          <w:numId w:val="18"/>
        </w:numPr>
        <w:ind w:left="720"/>
        <w:jc w:val="both"/>
        <w:rPr>
          <w:rStyle w:val="Emphasis"/>
        </w:rPr>
      </w:pPr>
      <w:r w:rsidRPr="00AE1D79">
        <w:rPr>
          <w:rStyle w:val="Emphasis"/>
        </w:rPr>
        <w:t>Positive Ideal Solution and Negative Ideal Solution</w:t>
      </w:r>
    </w:p>
    <w:p w14:paraId="2C45A6EA" w14:textId="78ED8C09" w:rsidR="00CD31F2" w:rsidRPr="00AE1D79" w:rsidRDefault="00BF7662" w:rsidP="00BF7662">
      <w:pPr>
        <w:pStyle w:val="ListParagraph"/>
        <w:jc w:val="both"/>
        <w:rPr>
          <w:rStyle w:val="Emphasis"/>
        </w:rPr>
      </w:pPr>
      <w:r w:rsidRPr="00AE1D79">
        <w:rPr>
          <w:rStyle w:val="Emphasis"/>
        </w:rPr>
        <w:t xml:space="preserve">      </w:t>
      </w:r>
      <w:r w:rsidR="00CD31F2" w:rsidRPr="00AE1D79">
        <w:rPr>
          <w:rStyle w:val="Emphasis"/>
        </w:rPr>
        <w:t xml:space="preserve">Refer to pseudocode 3.10 </w:t>
      </w:r>
      <w:r w:rsidR="00825A9C">
        <w:rPr>
          <w:rStyle w:val="Emphasis"/>
        </w:rPr>
        <w:t>(</w:t>
      </w:r>
      <w:r w:rsidR="00825A9C" w:rsidRPr="00AE1D79">
        <w:rPr>
          <w:rStyle w:val="Emphasis"/>
          <w:b/>
          <w:bCs/>
        </w:rPr>
        <w:t>FIGURE 1</w:t>
      </w:r>
      <w:r w:rsidR="00825A9C">
        <w:rPr>
          <w:rStyle w:val="Emphasis"/>
          <w:b/>
          <w:bCs/>
        </w:rPr>
        <w:t>3</w:t>
      </w:r>
      <w:r w:rsidR="00825A9C" w:rsidRPr="00825A9C">
        <w:rPr>
          <w:rStyle w:val="Emphasis"/>
        </w:rPr>
        <w:t>)</w:t>
      </w:r>
      <w:r w:rsidR="00825A9C">
        <w:rPr>
          <w:rStyle w:val="Emphasis"/>
          <w:b/>
          <w:bCs/>
        </w:rPr>
        <w:t xml:space="preserve"> </w:t>
      </w:r>
      <w:r w:rsidR="00CD31F2" w:rsidRPr="00AE1D79">
        <w:rPr>
          <w:rStyle w:val="Emphasis"/>
        </w:rPr>
        <w:t>to calculate the positive ideal solution and negative ideal solution.</w:t>
      </w:r>
    </w:p>
    <w:p w14:paraId="1F7BE85F" w14:textId="1B4B7438" w:rsidR="00BF7662" w:rsidRDefault="00BF7662" w:rsidP="00AE1D79">
      <w:pPr>
        <w:pStyle w:val="Figure"/>
        <w:rPr>
          <w:sz w:val="16"/>
          <w:szCs w:val="16"/>
        </w:rPr>
      </w:pPr>
      <w:r>
        <w:rPr>
          <w:noProof/>
        </w:rPr>
        <w:drawing>
          <wp:inline distT="0" distB="0" distL="0" distR="0" wp14:anchorId="6B0A3FBF" wp14:editId="0E148CD2">
            <wp:extent cx="3152775" cy="1848673"/>
            <wp:effectExtent l="0" t="0" r="0" b="0"/>
            <wp:docPr id="1127111491" name="Picture 9" descr="A black and white tex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11491" name="Picture 9" descr="A black and white text with white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163742" cy="1855104"/>
                    </a:xfrm>
                    <a:prstGeom prst="rect">
                      <a:avLst/>
                    </a:prstGeom>
                  </pic:spPr>
                </pic:pic>
              </a:graphicData>
            </a:graphic>
          </wp:inline>
        </w:drawing>
      </w:r>
    </w:p>
    <w:p w14:paraId="209B50BB" w14:textId="1FC86DCB" w:rsidR="00CD31F2" w:rsidRDefault="00AE1D79" w:rsidP="00BF7662">
      <w:pPr>
        <w:pStyle w:val="FigureCaption"/>
      </w:pPr>
      <w:r w:rsidRPr="00AE1D79">
        <w:rPr>
          <w:rStyle w:val="Emphasis"/>
          <w:b/>
          <w:bCs/>
        </w:rPr>
        <w:t>FIGURE 1</w:t>
      </w:r>
      <w:r>
        <w:rPr>
          <w:rStyle w:val="Emphasis"/>
          <w:b/>
          <w:bCs/>
        </w:rPr>
        <w:t xml:space="preserve">3. </w:t>
      </w:r>
      <w:r w:rsidR="00D43384">
        <w:t>P</w:t>
      </w:r>
      <w:r w:rsidR="00CD31F2" w:rsidRPr="00BF7662">
        <w:t>seudocode 3.10 Ideal Solution</w:t>
      </w:r>
    </w:p>
    <w:p w14:paraId="7D42802A" w14:textId="77777777" w:rsidR="00E80946" w:rsidRPr="00E80946" w:rsidRDefault="00E80946" w:rsidP="00E80946">
      <w:pPr>
        <w:pStyle w:val="Paragraph"/>
      </w:pPr>
    </w:p>
    <w:p w14:paraId="75A78D03" w14:textId="77777777" w:rsidR="00CD31F2" w:rsidRPr="00825A9C" w:rsidRDefault="00CD31F2" w:rsidP="00BF7662">
      <w:pPr>
        <w:pStyle w:val="ListParagraph"/>
        <w:numPr>
          <w:ilvl w:val="0"/>
          <w:numId w:val="18"/>
        </w:numPr>
        <w:ind w:left="720"/>
        <w:jc w:val="both"/>
        <w:rPr>
          <w:rStyle w:val="Emphasis"/>
        </w:rPr>
      </w:pPr>
      <w:r w:rsidRPr="00825A9C">
        <w:rPr>
          <w:rStyle w:val="Emphasis"/>
        </w:rPr>
        <w:t>Distance of Both Ideal Solutions</w:t>
      </w:r>
    </w:p>
    <w:p w14:paraId="37D99477" w14:textId="5F0F8565" w:rsidR="00CD31F2" w:rsidRPr="00825A9C" w:rsidRDefault="00BF7662" w:rsidP="00E80946">
      <w:pPr>
        <w:pStyle w:val="ListParagraph"/>
        <w:tabs>
          <w:tab w:val="left" w:pos="1440"/>
          <w:tab w:val="left" w:pos="1800"/>
          <w:tab w:val="left" w:pos="1980"/>
          <w:tab w:val="left" w:pos="2160"/>
          <w:tab w:val="left" w:pos="7740"/>
          <w:tab w:val="left" w:pos="7920"/>
        </w:tabs>
        <w:jc w:val="both"/>
        <w:rPr>
          <w:rStyle w:val="Emphasis"/>
        </w:rPr>
      </w:pPr>
      <w:r w:rsidRPr="00825A9C">
        <w:rPr>
          <w:rStyle w:val="Emphasis"/>
        </w:rPr>
        <w:t xml:space="preserve">      </w:t>
      </w:r>
      <w:r w:rsidR="00CD31F2" w:rsidRPr="00825A9C">
        <w:rPr>
          <w:rStyle w:val="Emphasis"/>
        </w:rPr>
        <w:t xml:space="preserve">Calculate the distance of each positive ideal solution and negative ideal solution. This aims to determine the best alternative chosen based on proximity to the positive ideal solution for more details can be seen in pseudocode 3.11 </w:t>
      </w:r>
      <w:r w:rsidR="00A12DCA">
        <w:rPr>
          <w:rStyle w:val="Emphasis"/>
        </w:rPr>
        <w:t>(</w:t>
      </w:r>
      <w:r w:rsidR="00A12DCA" w:rsidRPr="00A12DCA">
        <w:rPr>
          <w:rStyle w:val="Emphasis"/>
          <w:b/>
          <w:bCs/>
        </w:rPr>
        <w:t>FIGURE 14</w:t>
      </w:r>
      <w:r w:rsidR="00A12DCA">
        <w:rPr>
          <w:rStyle w:val="Emphasis"/>
        </w:rPr>
        <w:t xml:space="preserve">) </w:t>
      </w:r>
      <w:r w:rsidR="00CD31F2" w:rsidRPr="00825A9C">
        <w:rPr>
          <w:rStyle w:val="Emphasis"/>
        </w:rPr>
        <w:t>below:</w:t>
      </w:r>
    </w:p>
    <w:p w14:paraId="7641EB78" w14:textId="77777777" w:rsidR="00825A9C" w:rsidRDefault="00825A9C" w:rsidP="00BF7662">
      <w:pPr>
        <w:pStyle w:val="FigureCaption"/>
      </w:pPr>
      <w:r>
        <w:rPr>
          <w:noProof/>
        </w:rPr>
        <w:drawing>
          <wp:inline distT="0" distB="0" distL="0" distR="0" wp14:anchorId="456F3B60" wp14:editId="57459EC0">
            <wp:extent cx="3771900" cy="2454910"/>
            <wp:effectExtent l="0" t="0" r="0" b="2540"/>
            <wp:docPr id="1413760925" name="Picture 10" descr="A black and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760925" name="Picture 10" descr="A black and white text on a white background&#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771900" cy="2454910"/>
                    </a:xfrm>
                    <a:prstGeom prst="rect">
                      <a:avLst/>
                    </a:prstGeom>
                  </pic:spPr>
                </pic:pic>
              </a:graphicData>
            </a:graphic>
          </wp:inline>
        </w:drawing>
      </w:r>
    </w:p>
    <w:p w14:paraId="6B708966" w14:textId="07DE6915" w:rsidR="00CD31F2" w:rsidRDefault="00A12DCA" w:rsidP="00BF7662">
      <w:pPr>
        <w:pStyle w:val="FigureCaption"/>
      </w:pPr>
      <w:r w:rsidRPr="00A12DCA">
        <w:rPr>
          <w:rStyle w:val="Emphasis"/>
          <w:b/>
          <w:bCs/>
        </w:rPr>
        <w:t>FIGURE 14</w:t>
      </w:r>
      <w:r>
        <w:rPr>
          <w:rStyle w:val="Emphasis"/>
        </w:rPr>
        <w:t>.</w:t>
      </w:r>
      <w:r>
        <w:rPr>
          <w:rStyle w:val="Emphasis"/>
          <w:b/>
          <w:bCs/>
        </w:rPr>
        <w:t xml:space="preserve"> </w:t>
      </w:r>
      <w:r w:rsidR="00D43384">
        <w:t>P</w:t>
      </w:r>
      <w:r w:rsidR="00CD31F2" w:rsidRPr="00BF7662">
        <w:t>seudocode 3.11 Ideal Solution Distance</w:t>
      </w:r>
    </w:p>
    <w:p w14:paraId="67FA9556" w14:textId="77777777" w:rsidR="00825A9C" w:rsidRPr="00825A9C" w:rsidRDefault="00825A9C" w:rsidP="00825A9C">
      <w:pPr>
        <w:pStyle w:val="Paragraph"/>
      </w:pPr>
    </w:p>
    <w:p w14:paraId="5753FA7A" w14:textId="77777777" w:rsidR="00CD31F2" w:rsidRPr="00825A9C" w:rsidRDefault="00CD31F2" w:rsidP="00BF7662">
      <w:pPr>
        <w:pStyle w:val="ListParagraph"/>
        <w:numPr>
          <w:ilvl w:val="0"/>
          <w:numId w:val="18"/>
        </w:numPr>
        <w:ind w:left="720"/>
        <w:jc w:val="both"/>
        <w:rPr>
          <w:rStyle w:val="Emphasis"/>
        </w:rPr>
      </w:pPr>
      <w:r w:rsidRPr="00825A9C">
        <w:rPr>
          <w:rStyle w:val="Emphasis"/>
        </w:rPr>
        <w:t>Preference value</w:t>
      </w:r>
    </w:p>
    <w:p w14:paraId="4BBCEDDD" w14:textId="1D996BCD" w:rsidR="00CD31F2" w:rsidRPr="00825A9C" w:rsidRDefault="00BF7662" w:rsidP="00955484">
      <w:pPr>
        <w:pStyle w:val="ListParagraph"/>
        <w:tabs>
          <w:tab w:val="left" w:pos="1440"/>
          <w:tab w:val="left" w:pos="7920"/>
        </w:tabs>
        <w:ind w:hanging="360"/>
        <w:jc w:val="both"/>
        <w:rPr>
          <w:rStyle w:val="Emphasis"/>
        </w:rPr>
      </w:pPr>
      <w:r w:rsidRPr="00825A9C">
        <w:rPr>
          <w:rStyle w:val="Emphasis"/>
        </w:rPr>
        <w:t xml:space="preserve">             </w:t>
      </w:r>
      <w:r w:rsidR="00CD31F2" w:rsidRPr="00825A9C">
        <w:rPr>
          <w:rStyle w:val="Emphasis"/>
        </w:rPr>
        <w:t xml:space="preserve">Computation of preference values for each skill area as an alternative variable. In this case, the ranking is sorted based on the score of the highest final result which will be the top priority. For more details can be seen in the following </w:t>
      </w:r>
      <w:r w:rsidR="00A12DCA" w:rsidRPr="00A12DCA">
        <w:rPr>
          <w:rStyle w:val="Emphasis"/>
          <w:b/>
          <w:bCs/>
        </w:rPr>
        <w:t>FIGURE 1</w:t>
      </w:r>
      <w:r w:rsidR="00A12DCA">
        <w:rPr>
          <w:rStyle w:val="Emphasis"/>
          <w:b/>
          <w:bCs/>
        </w:rPr>
        <w:t>5</w:t>
      </w:r>
      <w:r w:rsidR="00A12DCA">
        <w:rPr>
          <w:rStyle w:val="Emphasis"/>
        </w:rPr>
        <w:t xml:space="preserve"> </w:t>
      </w:r>
      <w:r w:rsidR="00CD31F2" w:rsidRPr="00825A9C">
        <w:rPr>
          <w:rStyle w:val="Emphasis"/>
        </w:rPr>
        <w:t>pseudocode 3.12</w:t>
      </w:r>
    </w:p>
    <w:p w14:paraId="715D8584" w14:textId="70FFEE8A" w:rsidR="00955484" w:rsidRDefault="00E80946" w:rsidP="00E80946">
      <w:pPr>
        <w:tabs>
          <w:tab w:val="left" w:pos="1800"/>
          <w:tab w:val="left" w:pos="7740"/>
        </w:tabs>
        <w:rPr>
          <w:sz w:val="16"/>
          <w:szCs w:val="16"/>
        </w:rPr>
      </w:pPr>
      <w:r>
        <w:rPr>
          <w:noProof/>
        </w:rPr>
        <w:drawing>
          <wp:anchor distT="0" distB="0" distL="114300" distR="114300" simplePos="0" relativeHeight="251675136" behindDoc="0" locked="0" layoutInCell="1" allowOverlap="1" wp14:anchorId="452805BA" wp14:editId="7227AF2C">
            <wp:simplePos x="0" y="0"/>
            <wp:positionH relativeFrom="column">
              <wp:posOffset>1143000</wp:posOffset>
            </wp:positionH>
            <wp:positionV relativeFrom="paragraph">
              <wp:posOffset>132080</wp:posOffset>
            </wp:positionV>
            <wp:extent cx="3771900" cy="1170940"/>
            <wp:effectExtent l="0" t="0" r="0" b="0"/>
            <wp:wrapTopAndBottom/>
            <wp:docPr id="1209973395" name="Picture 11" descr="A black and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973395" name="Picture 11" descr="A black and white text on a white backgroun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71900" cy="1170940"/>
                    </a:xfrm>
                    <a:prstGeom prst="rect">
                      <a:avLst/>
                    </a:prstGeom>
                  </pic:spPr>
                </pic:pic>
              </a:graphicData>
            </a:graphic>
            <wp14:sizeRelH relativeFrom="page">
              <wp14:pctWidth>0</wp14:pctWidth>
            </wp14:sizeRelH>
            <wp14:sizeRelV relativeFrom="page">
              <wp14:pctHeight>0</wp14:pctHeight>
            </wp14:sizeRelV>
          </wp:anchor>
        </w:drawing>
      </w:r>
    </w:p>
    <w:p w14:paraId="315B453A" w14:textId="45387C53" w:rsidR="004C1D26" w:rsidRPr="00955484" w:rsidRDefault="00A12DCA" w:rsidP="00955484">
      <w:pPr>
        <w:pStyle w:val="FigureCaption"/>
      </w:pPr>
      <w:r w:rsidRPr="00A12DCA">
        <w:rPr>
          <w:rStyle w:val="Emphasis"/>
          <w:b/>
          <w:bCs/>
        </w:rPr>
        <w:t>FIGURE 1</w:t>
      </w:r>
      <w:r>
        <w:rPr>
          <w:rStyle w:val="Emphasis"/>
          <w:b/>
          <w:bCs/>
        </w:rPr>
        <w:t>5</w:t>
      </w:r>
      <w:r>
        <w:rPr>
          <w:rStyle w:val="Emphasis"/>
        </w:rPr>
        <w:t>.</w:t>
      </w:r>
      <w:r>
        <w:rPr>
          <w:rStyle w:val="Emphasis"/>
          <w:b/>
          <w:bCs/>
        </w:rPr>
        <w:t xml:space="preserve"> </w:t>
      </w:r>
      <w:r w:rsidR="00CD31F2" w:rsidRPr="00955484">
        <w:t>Pseudocode 3.12 Preference Value</w:t>
      </w:r>
    </w:p>
    <w:p w14:paraId="384519A9" w14:textId="4852B5F9" w:rsidR="00EA50A7" w:rsidRDefault="00EA50A7" w:rsidP="00955484">
      <w:pPr>
        <w:pStyle w:val="Heading1"/>
      </w:pPr>
      <w:r w:rsidRPr="00784F94">
        <w:t>RESULTS AND DISCUSSION</w:t>
      </w:r>
    </w:p>
    <w:p w14:paraId="692A1EDD" w14:textId="48F9D77B" w:rsidR="008818AC" w:rsidRDefault="00955484" w:rsidP="00D70B97">
      <w:pPr>
        <w:pStyle w:val="Heading2"/>
      </w:pPr>
      <w:r>
        <w:t>EXPERIMENTAL RESULT</w:t>
      </w:r>
    </w:p>
    <w:p w14:paraId="5CF51F8A" w14:textId="222D9D96" w:rsidR="008818AC" w:rsidRPr="00825A9C" w:rsidRDefault="008818AC" w:rsidP="00955484">
      <w:pPr>
        <w:pStyle w:val="Paragraph"/>
        <w:rPr>
          <w:rStyle w:val="Emphasis"/>
        </w:rPr>
      </w:pPr>
      <w:r w:rsidRPr="00825A9C">
        <w:rPr>
          <w:rStyle w:val="Emphasis"/>
        </w:rPr>
        <w:t xml:space="preserve">This research involves testing students and teachers of SMA Dharma Wanita Surabaya. In the research, a teacher is needed as the object of research by providing an assessment of the criteria for the number of jobs, salaries, and entrepreneurial opportunities. The results of the assessment of the accompanying teacher can be seen in </w:t>
      </w:r>
      <w:r w:rsidR="00A12DCA" w:rsidRPr="00A12DCA">
        <w:rPr>
          <w:rStyle w:val="Emphasis"/>
          <w:b/>
          <w:bCs/>
        </w:rPr>
        <w:t>TABLE 1</w:t>
      </w:r>
      <w:r w:rsidR="00A12DCA">
        <w:rPr>
          <w:rStyle w:val="Emphasis"/>
        </w:rPr>
        <w:t>.</w:t>
      </w:r>
    </w:p>
    <w:p w14:paraId="42C7D769" w14:textId="62B7E535" w:rsidR="008818AC" w:rsidRPr="0049652F" w:rsidRDefault="00955484" w:rsidP="00955484">
      <w:pPr>
        <w:pStyle w:val="TableCaption"/>
      </w:pPr>
      <w:r w:rsidRPr="00955484">
        <w:rPr>
          <w:b/>
          <w:bCs/>
        </w:rPr>
        <w:t>TABLE 1</w:t>
      </w:r>
      <w:r>
        <w:rPr>
          <w:b/>
          <w:bCs/>
        </w:rPr>
        <w:t>.</w:t>
      </w:r>
      <w:r w:rsidR="008818AC" w:rsidRPr="00EC1CB4">
        <w:t xml:space="preserve"> Criteria score of mentor teachers</w:t>
      </w:r>
    </w:p>
    <w:tbl>
      <w:tblPr>
        <w:tblStyle w:val="TableGrid"/>
        <w:tblW w:w="7740" w:type="dxa"/>
        <w:tblInd w:w="900" w:type="dxa"/>
        <w:tblLook w:val="04A0" w:firstRow="1" w:lastRow="0" w:firstColumn="1" w:lastColumn="0" w:noHBand="0" w:noVBand="1"/>
      </w:tblPr>
      <w:tblGrid>
        <w:gridCol w:w="2374"/>
        <w:gridCol w:w="1586"/>
        <w:gridCol w:w="1022"/>
        <w:gridCol w:w="2758"/>
      </w:tblGrid>
      <w:tr w:rsidR="008818AC" w:rsidRPr="0049652F" w14:paraId="09EF1BFF" w14:textId="77777777" w:rsidTr="00A12DCA">
        <w:tc>
          <w:tcPr>
            <w:tcW w:w="2374" w:type="dxa"/>
            <w:vAlign w:val="center"/>
          </w:tcPr>
          <w:p w14:paraId="079FAEAA" w14:textId="77777777" w:rsidR="008818AC" w:rsidRPr="0049652F" w:rsidRDefault="008818AC" w:rsidP="00955484">
            <w:pPr>
              <w:pStyle w:val="ListParagraph"/>
              <w:tabs>
                <w:tab w:val="left" w:pos="439"/>
              </w:tabs>
              <w:ind w:left="0"/>
              <w:jc w:val="center"/>
              <w:rPr>
                <w:b/>
                <w:bCs/>
                <w:iCs/>
                <w:sz w:val="18"/>
                <w:szCs w:val="18"/>
              </w:rPr>
            </w:pPr>
            <w:r>
              <w:rPr>
                <w:b/>
                <w:bCs/>
                <w:iCs/>
                <w:sz w:val="18"/>
                <w:szCs w:val="18"/>
              </w:rPr>
              <w:t>Skills</w:t>
            </w:r>
          </w:p>
        </w:tc>
        <w:tc>
          <w:tcPr>
            <w:tcW w:w="1586" w:type="dxa"/>
            <w:vAlign w:val="center"/>
          </w:tcPr>
          <w:p w14:paraId="13FC693B" w14:textId="77777777" w:rsidR="008818AC" w:rsidRPr="0049652F" w:rsidRDefault="008818AC" w:rsidP="00955484">
            <w:pPr>
              <w:pStyle w:val="ListParagraph"/>
              <w:tabs>
                <w:tab w:val="left" w:pos="439"/>
              </w:tabs>
              <w:ind w:left="0"/>
              <w:jc w:val="center"/>
              <w:rPr>
                <w:b/>
                <w:bCs/>
                <w:iCs/>
                <w:sz w:val="18"/>
                <w:szCs w:val="18"/>
              </w:rPr>
            </w:pPr>
            <w:r w:rsidRPr="00EC1CB4">
              <w:rPr>
                <w:b/>
                <w:bCs/>
                <w:iCs/>
                <w:sz w:val="18"/>
                <w:szCs w:val="18"/>
              </w:rPr>
              <w:t>Number of Jobs</w:t>
            </w:r>
          </w:p>
        </w:tc>
        <w:tc>
          <w:tcPr>
            <w:tcW w:w="1022" w:type="dxa"/>
            <w:vAlign w:val="center"/>
          </w:tcPr>
          <w:p w14:paraId="555DBC1F" w14:textId="77777777" w:rsidR="008818AC" w:rsidRPr="0049652F" w:rsidRDefault="008818AC" w:rsidP="00955484">
            <w:pPr>
              <w:pStyle w:val="ListParagraph"/>
              <w:tabs>
                <w:tab w:val="left" w:pos="439"/>
              </w:tabs>
              <w:ind w:left="0"/>
              <w:jc w:val="center"/>
              <w:rPr>
                <w:b/>
                <w:bCs/>
                <w:iCs/>
                <w:sz w:val="18"/>
                <w:szCs w:val="18"/>
              </w:rPr>
            </w:pPr>
            <w:r>
              <w:rPr>
                <w:b/>
                <w:bCs/>
                <w:iCs/>
                <w:sz w:val="18"/>
                <w:szCs w:val="18"/>
              </w:rPr>
              <w:t>Salary</w:t>
            </w:r>
          </w:p>
        </w:tc>
        <w:tc>
          <w:tcPr>
            <w:tcW w:w="2758" w:type="dxa"/>
            <w:vAlign w:val="center"/>
          </w:tcPr>
          <w:p w14:paraId="0806DA3D" w14:textId="77777777" w:rsidR="008818AC" w:rsidRPr="0049652F" w:rsidRDefault="008818AC" w:rsidP="00955484">
            <w:pPr>
              <w:pStyle w:val="ListParagraph"/>
              <w:tabs>
                <w:tab w:val="left" w:pos="439"/>
              </w:tabs>
              <w:ind w:left="0"/>
              <w:jc w:val="center"/>
              <w:rPr>
                <w:b/>
                <w:bCs/>
                <w:iCs/>
                <w:sz w:val="18"/>
                <w:szCs w:val="18"/>
              </w:rPr>
            </w:pPr>
            <w:r w:rsidRPr="00EC1CB4">
              <w:rPr>
                <w:b/>
                <w:bCs/>
                <w:iCs/>
                <w:sz w:val="18"/>
                <w:szCs w:val="18"/>
              </w:rPr>
              <w:t>Entrepreneurship Opportunities</w:t>
            </w:r>
          </w:p>
        </w:tc>
      </w:tr>
      <w:tr w:rsidR="008818AC" w:rsidRPr="0049652F" w14:paraId="54639CFC" w14:textId="77777777" w:rsidTr="00A12DCA">
        <w:tc>
          <w:tcPr>
            <w:tcW w:w="2374" w:type="dxa"/>
            <w:vAlign w:val="center"/>
          </w:tcPr>
          <w:p w14:paraId="3511C434" w14:textId="77777777" w:rsidR="008818AC" w:rsidRPr="0049652F" w:rsidRDefault="008818AC" w:rsidP="00955484">
            <w:pPr>
              <w:pStyle w:val="ListParagraph"/>
              <w:tabs>
                <w:tab w:val="left" w:pos="439"/>
              </w:tabs>
              <w:ind w:left="0"/>
              <w:rPr>
                <w:iCs/>
                <w:sz w:val="18"/>
                <w:szCs w:val="18"/>
              </w:rPr>
            </w:pPr>
            <w:r w:rsidRPr="00EC1CB4">
              <w:rPr>
                <w:iCs/>
                <w:sz w:val="18"/>
                <w:szCs w:val="18"/>
              </w:rPr>
              <w:t>Multimedia</w:t>
            </w:r>
          </w:p>
        </w:tc>
        <w:tc>
          <w:tcPr>
            <w:tcW w:w="1586" w:type="dxa"/>
            <w:vAlign w:val="center"/>
          </w:tcPr>
          <w:p w14:paraId="05A0CC12" w14:textId="77777777" w:rsidR="008818AC" w:rsidRPr="0049652F" w:rsidRDefault="008818AC" w:rsidP="00955484">
            <w:pPr>
              <w:pStyle w:val="ListParagraph"/>
              <w:tabs>
                <w:tab w:val="left" w:pos="439"/>
              </w:tabs>
              <w:ind w:left="0"/>
              <w:jc w:val="center"/>
              <w:rPr>
                <w:iCs/>
                <w:sz w:val="18"/>
                <w:szCs w:val="18"/>
              </w:rPr>
            </w:pPr>
            <w:r w:rsidRPr="0049652F">
              <w:rPr>
                <w:iCs/>
                <w:sz w:val="18"/>
                <w:szCs w:val="18"/>
              </w:rPr>
              <w:t>4</w:t>
            </w:r>
          </w:p>
        </w:tc>
        <w:tc>
          <w:tcPr>
            <w:tcW w:w="1022" w:type="dxa"/>
            <w:vAlign w:val="center"/>
          </w:tcPr>
          <w:p w14:paraId="04C18577" w14:textId="77777777" w:rsidR="008818AC" w:rsidRPr="0049652F" w:rsidRDefault="008818AC" w:rsidP="00955484">
            <w:pPr>
              <w:pStyle w:val="ListParagraph"/>
              <w:tabs>
                <w:tab w:val="left" w:pos="439"/>
              </w:tabs>
              <w:ind w:left="0"/>
              <w:jc w:val="center"/>
              <w:rPr>
                <w:iCs/>
                <w:sz w:val="18"/>
                <w:szCs w:val="18"/>
              </w:rPr>
            </w:pPr>
            <w:r w:rsidRPr="0049652F">
              <w:rPr>
                <w:iCs/>
                <w:sz w:val="18"/>
                <w:szCs w:val="18"/>
              </w:rPr>
              <w:t>2</w:t>
            </w:r>
          </w:p>
        </w:tc>
        <w:tc>
          <w:tcPr>
            <w:tcW w:w="2758" w:type="dxa"/>
            <w:vAlign w:val="center"/>
          </w:tcPr>
          <w:p w14:paraId="0F29DF2E" w14:textId="77777777" w:rsidR="008818AC" w:rsidRPr="0049652F" w:rsidRDefault="008818AC" w:rsidP="00955484">
            <w:pPr>
              <w:pStyle w:val="ListParagraph"/>
              <w:tabs>
                <w:tab w:val="left" w:pos="439"/>
              </w:tabs>
              <w:ind w:left="0"/>
              <w:jc w:val="center"/>
              <w:rPr>
                <w:iCs/>
                <w:sz w:val="18"/>
                <w:szCs w:val="18"/>
              </w:rPr>
            </w:pPr>
            <w:r w:rsidRPr="0049652F">
              <w:rPr>
                <w:iCs/>
                <w:sz w:val="18"/>
                <w:szCs w:val="18"/>
              </w:rPr>
              <w:t>3</w:t>
            </w:r>
          </w:p>
        </w:tc>
      </w:tr>
      <w:tr w:rsidR="008818AC" w:rsidRPr="0049652F" w14:paraId="17C02633" w14:textId="77777777" w:rsidTr="00A12DCA">
        <w:tc>
          <w:tcPr>
            <w:tcW w:w="2374" w:type="dxa"/>
            <w:vAlign w:val="center"/>
          </w:tcPr>
          <w:p w14:paraId="0C8A4F02" w14:textId="77777777" w:rsidR="008818AC" w:rsidRPr="0049652F" w:rsidRDefault="008818AC" w:rsidP="00955484">
            <w:pPr>
              <w:pStyle w:val="ListParagraph"/>
              <w:tabs>
                <w:tab w:val="left" w:pos="439"/>
              </w:tabs>
              <w:ind w:left="0"/>
              <w:rPr>
                <w:iCs/>
                <w:sz w:val="18"/>
                <w:szCs w:val="18"/>
              </w:rPr>
            </w:pPr>
            <w:r w:rsidRPr="00EC1CB4">
              <w:rPr>
                <w:iCs/>
                <w:sz w:val="18"/>
                <w:szCs w:val="18"/>
              </w:rPr>
              <w:t>Electrical Engineering</w:t>
            </w:r>
          </w:p>
        </w:tc>
        <w:tc>
          <w:tcPr>
            <w:tcW w:w="1586" w:type="dxa"/>
            <w:vAlign w:val="center"/>
          </w:tcPr>
          <w:p w14:paraId="3105C2F0" w14:textId="77777777" w:rsidR="008818AC" w:rsidRPr="0049652F" w:rsidRDefault="008818AC" w:rsidP="00955484">
            <w:pPr>
              <w:pStyle w:val="ListParagraph"/>
              <w:tabs>
                <w:tab w:val="left" w:pos="439"/>
              </w:tabs>
              <w:ind w:left="0"/>
              <w:jc w:val="center"/>
              <w:rPr>
                <w:iCs/>
                <w:sz w:val="18"/>
                <w:szCs w:val="18"/>
              </w:rPr>
            </w:pPr>
            <w:r w:rsidRPr="0049652F">
              <w:rPr>
                <w:iCs/>
                <w:sz w:val="18"/>
                <w:szCs w:val="18"/>
              </w:rPr>
              <w:t>3</w:t>
            </w:r>
          </w:p>
        </w:tc>
        <w:tc>
          <w:tcPr>
            <w:tcW w:w="1022" w:type="dxa"/>
            <w:vAlign w:val="center"/>
          </w:tcPr>
          <w:p w14:paraId="45144867" w14:textId="77777777" w:rsidR="008818AC" w:rsidRPr="0049652F" w:rsidRDefault="008818AC" w:rsidP="00955484">
            <w:pPr>
              <w:pStyle w:val="ListParagraph"/>
              <w:tabs>
                <w:tab w:val="left" w:pos="439"/>
              </w:tabs>
              <w:ind w:left="0"/>
              <w:jc w:val="center"/>
              <w:rPr>
                <w:iCs/>
                <w:sz w:val="18"/>
                <w:szCs w:val="18"/>
              </w:rPr>
            </w:pPr>
            <w:r w:rsidRPr="0049652F">
              <w:rPr>
                <w:iCs/>
                <w:sz w:val="18"/>
                <w:szCs w:val="18"/>
              </w:rPr>
              <w:t>3</w:t>
            </w:r>
          </w:p>
        </w:tc>
        <w:tc>
          <w:tcPr>
            <w:tcW w:w="2758" w:type="dxa"/>
            <w:vAlign w:val="center"/>
          </w:tcPr>
          <w:p w14:paraId="362A81BE" w14:textId="77777777" w:rsidR="008818AC" w:rsidRPr="0049652F" w:rsidRDefault="008818AC" w:rsidP="00955484">
            <w:pPr>
              <w:pStyle w:val="ListParagraph"/>
              <w:tabs>
                <w:tab w:val="left" w:pos="439"/>
              </w:tabs>
              <w:ind w:left="0"/>
              <w:jc w:val="center"/>
              <w:rPr>
                <w:iCs/>
                <w:sz w:val="18"/>
                <w:szCs w:val="18"/>
              </w:rPr>
            </w:pPr>
            <w:r w:rsidRPr="0049652F">
              <w:rPr>
                <w:iCs/>
                <w:sz w:val="18"/>
                <w:szCs w:val="18"/>
              </w:rPr>
              <w:t>3</w:t>
            </w:r>
          </w:p>
        </w:tc>
      </w:tr>
      <w:tr w:rsidR="008818AC" w:rsidRPr="0049652F" w14:paraId="271CD9AC" w14:textId="77777777" w:rsidTr="00A12DCA">
        <w:tc>
          <w:tcPr>
            <w:tcW w:w="2374" w:type="dxa"/>
            <w:vAlign w:val="center"/>
          </w:tcPr>
          <w:p w14:paraId="418633A4" w14:textId="20192394" w:rsidR="008818AC" w:rsidRPr="008818AC" w:rsidRDefault="008818AC" w:rsidP="00955484">
            <w:pPr>
              <w:pStyle w:val="ListParagraph"/>
              <w:tabs>
                <w:tab w:val="left" w:pos="439"/>
              </w:tabs>
              <w:ind w:left="0"/>
              <w:rPr>
                <w:iCs/>
                <w:sz w:val="18"/>
                <w:szCs w:val="18"/>
              </w:rPr>
            </w:pPr>
            <w:r w:rsidRPr="008818AC">
              <w:rPr>
                <w:sz w:val="18"/>
                <w:szCs w:val="18"/>
              </w:rPr>
              <w:t>Electronics</w:t>
            </w:r>
            <w:r w:rsidRPr="008818AC">
              <w:rPr>
                <w:iCs/>
                <w:sz w:val="18"/>
                <w:szCs w:val="18"/>
              </w:rPr>
              <w:t xml:space="preserve"> Engineering</w:t>
            </w:r>
          </w:p>
        </w:tc>
        <w:tc>
          <w:tcPr>
            <w:tcW w:w="1586" w:type="dxa"/>
            <w:vAlign w:val="center"/>
          </w:tcPr>
          <w:p w14:paraId="5477EE7F" w14:textId="77777777" w:rsidR="008818AC" w:rsidRPr="0049652F" w:rsidRDefault="008818AC" w:rsidP="00955484">
            <w:pPr>
              <w:pStyle w:val="ListParagraph"/>
              <w:tabs>
                <w:tab w:val="left" w:pos="439"/>
              </w:tabs>
              <w:ind w:left="0"/>
              <w:jc w:val="center"/>
              <w:rPr>
                <w:iCs/>
                <w:sz w:val="18"/>
                <w:szCs w:val="18"/>
              </w:rPr>
            </w:pPr>
            <w:r w:rsidRPr="0049652F">
              <w:rPr>
                <w:iCs/>
                <w:sz w:val="18"/>
                <w:szCs w:val="18"/>
              </w:rPr>
              <w:t>2</w:t>
            </w:r>
          </w:p>
        </w:tc>
        <w:tc>
          <w:tcPr>
            <w:tcW w:w="1022" w:type="dxa"/>
            <w:vAlign w:val="center"/>
          </w:tcPr>
          <w:p w14:paraId="180568C3" w14:textId="77777777" w:rsidR="008818AC" w:rsidRPr="0049652F" w:rsidRDefault="008818AC" w:rsidP="00955484">
            <w:pPr>
              <w:pStyle w:val="ListParagraph"/>
              <w:tabs>
                <w:tab w:val="left" w:pos="439"/>
              </w:tabs>
              <w:ind w:left="0"/>
              <w:jc w:val="center"/>
              <w:rPr>
                <w:iCs/>
                <w:sz w:val="18"/>
                <w:szCs w:val="18"/>
              </w:rPr>
            </w:pPr>
            <w:r w:rsidRPr="0049652F">
              <w:rPr>
                <w:iCs/>
                <w:sz w:val="18"/>
                <w:szCs w:val="18"/>
              </w:rPr>
              <w:t>2</w:t>
            </w:r>
          </w:p>
        </w:tc>
        <w:tc>
          <w:tcPr>
            <w:tcW w:w="2758" w:type="dxa"/>
            <w:vAlign w:val="center"/>
          </w:tcPr>
          <w:p w14:paraId="2290C686" w14:textId="77777777" w:rsidR="008818AC" w:rsidRPr="0049652F" w:rsidRDefault="008818AC" w:rsidP="00955484">
            <w:pPr>
              <w:pStyle w:val="ListParagraph"/>
              <w:tabs>
                <w:tab w:val="left" w:pos="439"/>
              </w:tabs>
              <w:ind w:left="0"/>
              <w:jc w:val="center"/>
              <w:rPr>
                <w:iCs/>
                <w:sz w:val="18"/>
                <w:szCs w:val="18"/>
              </w:rPr>
            </w:pPr>
            <w:r w:rsidRPr="0049652F">
              <w:rPr>
                <w:iCs/>
                <w:sz w:val="18"/>
                <w:szCs w:val="18"/>
              </w:rPr>
              <w:t>3</w:t>
            </w:r>
          </w:p>
        </w:tc>
      </w:tr>
      <w:tr w:rsidR="008818AC" w:rsidRPr="0049652F" w14:paraId="2D3DD9B1" w14:textId="77777777" w:rsidTr="00A12DCA">
        <w:tc>
          <w:tcPr>
            <w:tcW w:w="2374" w:type="dxa"/>
            <w:vAlign w:val="center"/>
          </w:tcPr>
          <w:p w14:paraId="18D770E8" w14:textId="77777777" w:rsidR="008818AC" w:rsidRPr="0049652F" w:rsidRDefault="008818AC" w:rsidP="00955484">
            <w:pPr>
              <w:pStyle w:val="ListParagraph"/>
              <w:tabs>
                <w:tab w:val="left" w:pos="439"/>
              </w:tabs>
              <w:ind w:left="0"/>
              <w:rPr>
                <w:iCs/>
                <w:sz w:val="18"/>
                <w:szCs w:val="18"/>
              </w:rPr>
            </w:pPr>
            <w:r w:rsidRPr="00EC1CB4">
              <w:rPr>
                <w:iCs/>
                <w:sz w:val="18"/>
                <w:szCs w:val="18"/>
              </w:rPr>
              <w:t>Fashion</w:t>
            </w:r>
          </w:p>
        </w:tc>
        <w:tc>
          <w:tcPr>
            <w:tcW w:w="1586" w:type="dxa"/>
            <w:vAlign w:val="center"/>
          </w:tcPr>
          <w:p w14:paraId="1C132A75" w14:textId="77777777" w:rsidR="008818AC" w:rsidRPr="0049652F" w:rsidRDefault="008818AC" w:rsidP="00955484">
            <w:pPr>
              <w:pStyle w:val="ListParagraph"/>
              <w:tabs>
                <w:tab w:val="left" w:pos="439"/>
              </w:tabs>
              <w:ind w:left="0"/>
              <w:jc w:val="center"/>
              <w:rPr>
                <w:iCs/>
                <w:sz w:val="18"/>
                <w:szCs w:val="18"/>
              </w:rPr>
            </w:pPr>
            <w:r w:rsidRPr="0049652F">
              <w:rPr>
                <w:iCs/>
                <w:sz w:val="18"/>
                <w:szCs w:val="18"/>
              </w:rPr>
              <w:t>3</w:t>
            </w:r>
          </w:p>
        </w:tc>
        <w:tc>
          <w:tcPr>
            <w:tcW w:w="1022" w:type="dxa"/>
            <w:vAlign w:val="center"/>
          </w:tcPr>
          <w:p w14:paraId="26508A7F" w14:textId="77777777" w:rsidR="008818AC" w:rsidRPr="0049652F" w:rsidRDefault="008818AC" w:rsidP="00955484">
            <w:pPr>
              <w:pStyle w:val="ListParagraph"/>
              <w:tabs>
                <w:tab w:val="left" w:pos="439"/>
              </w:tabs>
              <w:ind w:left="0"/>
              <w:jc w:val="center"/>
              <w:rPr>
                <w:iCs/>
                <w:sz w:val="18"/>
                <w:szCs w:val="18"/>
              </w:rPr>
            </w:pPr>
            <w:r w:rsidRPr="0049652F">
              <w:rPr>
                <w:iCs/>
                <w:sz w:val="18"/>
                <w:szCs w:val="18"/>
              </w:rPr>
              <w:t>2</w:t>
            </w:r>
          </w:p>
        </w:tc>
        <w:tc>
          <w:tcPr>
            <w:tcW w:w="2758" w:type="dxa"/>
            <w:vAlign w:val="center"/>
          </w:tcPr>
          <w:p w14:paraId="7ADDE241" w14:textId="77777777" w:rsidR="008818AC" w:rsidRPr="0049652F" w:rsidRDefault="008818AC" w:rsidP="00955484">
            <w:pPr>
              <w:pStyle w:val="ListParagraph"/>
              <w:tabs>
                <w:tab w:val="left" w:pos="439"/>
              </w:tabs>
              <w:ind w:left="0"/>
              <w:jc w:val="center"/>
              <w:rPr>
                <w:iCs/>
                <w:sz w:val="18"/>
                <w:szCs w:val="18"/>
              </w:rPr>
            </w:pPr>
            <w:r w:rsidRPr="0049652F">
              <w:rPr>
                <w:iCs/>
                <w:sz w:val="18"/>
                <w:szCs w:val="18"/>
              </w:rPr>
              <w:t>3</w:t>
            </w:r>
          </w:p>
        </w:tc>
      </w:tr>
      <w:tr w:rsidR="008818AC" w:rsidRPr="0049652F" w14:paraId="7D24C627" w14:textId="77777777" w:rsidTr="00A12DCA">
        <w:tc>
          <w:tcPr>
            <w:tcW w:w="2374" w:type="dxa"/>
            <w:vAlign w:val="center"/>
          </w:tcPr>
          <w:p w14:paraId="38D51B5E" w14:textId="77777777" w:rsidR="008818AC" w:rsidRPr="0049652F" w:rsidRDefault="008818AC" w:rsidP="00955484">
            <w:pPr>
              <w:pStyle w:val="ListParagraph"/>
              <w:tabs>
                <w:tab w:val="left" w:pos="439"/>
              </w:tabs>
              <w:ind w:left="0"/>
              <w:rPr>
                <w:iCs/>
                <w:sz w:val="18"/>
                <w:szCs w:val="18"/>
              </w:rPr>
            </w:pPr>
            <w:r w:rsidRPr="00EC1CB4">
              <w:rPr>
                <w:iCs/>
                <w:sz w:val="18"/>
                <w:szCs w:val="18"/>
              </w:rPr>
              <w:t>Culinary</w:t>
            </w:r>
          </w:p>
        </w:tc>
        <w:tc>
          <w:tcPr>
            <w:tcW w:w="1586" w:type="dxa"/>
            <w:vAlign w:val="center"/>
          </w:tcPr>
          <w:p w14:paraId="6287A43C" w14:textId="77777777" w:rsidR="008818AC" w:rsidRPr="0049652F" w:rsidRDefault="008818AC" w:rsidP="00955484">
            <w:pPr>
              <w:pStyle w:val="ListParagraph"/>
              <w:tabs>
                <w:tab w:val="left" w:pos="439"/>
              </w:tabs>
              <w:ind w:left="0"/>
              <w:jc w:val="center"/>
              <w:rPr>
                <w:iCs/>
                <w:sz w:val="18"/>
                <w:szCs w:val="18"/>
              </w:rPr>
            </w:pPr>
            <w:r w:rsidRPr="0049652F">
              <w:rPr>
                <w:iCs/>
                <w:sz w:val="18"/>
                <w:szCs w:val="18"/>
              </w:rPr>
              <w:t>4</w:t>
            </w:r>
          </w:p>
        </w:tc>
        <w:tc>
          <w:tcPr>
            <w:tcW w:w="1022" w:type="dxa"/>
            <w:vAlign w:val="center"/>
          </w:tcPr>
          <w:p w14:paraId="08B48FC1" w14:textId="77777777" w:rsidR="008818AC" w:rsidRPr="0049652F" w:rsidRDefault="008818AC" w:rsidP="00955484">
            <w:pPr>
              <w:pStyle w:val="ListParagraph"/>
              <w:tabs>
                <w:tab w:val="left" w:pos="439"/>
              </w:tabs>
              <w:ind w:left="0"/>
              <w:jc w:val="center"/>
              <w:rPr>
                <w:iCs/>
                <w:sz w:val="18"/>
                <w:szCs w:val="18"/>
              </w:rPr>
            </w:pPr>
            <w:r w:rsidRPr="0049652F">
              <w:rPr>
                <w:iCs/>
                <w:sz w:val="18"/>
                <w:szCs w:val="18"/>
              </w:rPr>
              <w:t>2</w:t>
            </w:r>
          </w:p>
        </w:tc>
        <w:tc>
          <w:tcPr>
            <w:tcW w:w="2758" w:type="dxa"/>
            <w:vAlign w:val="center"/>
          </w:tcPr>
          <w:p w14:paraId="11FB9F8E" w14:textId="77777777" w:rsidR="008818AC" w:rsidRPr="0049652F" w:rsidRDefault="008818AC" w:rsidP="00955484">
            <w:pPr>
              <w:pStyle w:val="ListParagraph"/>
              <w:tabs>
                <w:tab w:val="left" w:pos="439"/>
              </w:tabs>
              <w:ind w:left="0"/>
              <w:jc w:val="center"/>
              <w:rPr>
                <w:iCs/>
                <w:sz w:val="18"/>
                <w:szCs w:val="18"/>
              </w:rPr>
            </w:pPr>
            <w:r w:rsidRPr="0049652F">
              <w:rPr>
                <w:iCs/>
                <w:sz w:val="18"/>
                <w:szCs w:val="18"/>
              </w:rPr>
              <w:t>4</w:t>
            </w:r>
          </w:p>
        </w:tc>
      </w:tr>
      <w:tr w:rsidR="008818AC" w:rsidRPr="0049652F" w14:paraId="7DF7E3B6" w14:textId="77777777" w:rsidTr="00A12DCA">
        <w:tc>
          <w:tcPr>
            <w:tcW w:w="2374" w:type="dxa"/>
            <w:vAlign w:val="center"/>
          </w:tcPr>
          <w:p w14:paraId="06D2AF85" w14:textId="77777777" w:rsidR="008818AC" w:rsidRPr="0049652F" w:rsidRDefault="008818AC" w:rsidP="00955484">
            <w:pPr>
              <w:pStyle w:val="ListParagraph"/>
              <w:tabs>
                <w:tab w:val="left" w:pos="439"/>
              </w:tabs>
              <w:ind w:left="0"/>
              <w:rPr>
                <w:iCs/>
                <w:sz w:val="18"/>
                <w:szCs w:val="18"/>
              </w:rPr>
            </w:pPr>
            <w:r w:rsidRPr="00EC1CB4">
              <w:rPr>
                <w:iCs/>
                <w:sz w:val="18"/>
                <w:szCs w:val="18"/>
              </w:rPr>
              <w:t>Beauty Style</w:t>
            </w:r>
          </w:p>
        </w:tc>
        <w:tc>
          <w:tcPr>
            <w:tcW w:w="1586" w:type="dxa"/>
            <w:vAlign w:val="center"/>
          </w:tcPr>
          <w:p w14:paraId="5BA443A0" w14:textId="77777777" w:rsidR="008818AC" w:rsidRPr="0049652F" w:rsidRDefault="008818AC" w:rsidP="00955484">
            <w:pPr>
              <w:pStyle w:val="ListParagraph"/>
              <w:tabs>
                <w:tab w:val="left" w:pos="439"/>
              </w:tabs>
              <w:ind w:left="0"/>
              <w:jc w:val="center"/>
              <w:rPr>
                <w:iCs/>
                <w:sz w:val="18"/>
                <w:szCs w:val="18"/>
              </w:rPr>
            </w:pPr>
            <w:r w:rsidRPr="0049652F">
              <w:rPr>
                <w:iCs/>
                <w:sz w:val="18"/>
                <w:szCs w:val="18"/>
              </w:rPr>
              <w:t>4</w:t>
            </w:r>
          </w:p>
        </w:tc>
        <w:tc>
          <w:tcPr>
            <w:tcW w:w="1022" w:type="dxa"/>
            <w:vAlign w:val="center"/>
          </w:tcPr>
          <w:p w14:paraId="47C347D0" w14:textId="77777777" w:rsidR="008818AC" w:rsidRPr="0049652F" w:rsidRDefault="008818AC" w:rsidP="00955484">
            <w:pPr>
              <w:pStyle w:val="ListParagraph"/>
              <w:tabs>
                <w:tab w:val="left" w:pos="439"/>
              </w:tabs>
              <w:ind w:left="0"/>
              <w:jc w:val="center"/>
              <w:rPr>
                <w:iCs/>
                <w:sz w:val="18"/>
                <w:szCs w:val="18"/>
              </w:rPr>
            </w:pPr>
            <w:r w:rsidRPr="0049652F">
              <w:rPr>
                <w:iCs/>
                <w:sz w:val="18"/>
                <w:szCs w:val="18"/>
              </w:rPr>
              <w:t>3</w:t>
            </w:r>
          </w:p>
        </w:tc>
        <w:tc>
          <w:tcPr>
            <w:tcW w:w="2758" w:type="dxa"/>
            <w:vAlign w:val="center"/>
          </w:tcPr>
          <w:p w14:paraId="29A6C59D" w14:textId="77777777" w:rsidR="008818AC" w:rsidRPr="0049652F" w:rsidRDefault="008818AC" w:rsidP="00955484">
            <w:pPr>
              <w:pStyle w:val="ListParagraph"/>
              <w:tabs>
                <w:tab w:val="left" w:pos="439"/>
              </w:tabs>
              <w:ind w:left="0"/>
              <w:jc w:val="center"/>
              <w:rPr>
                <w:iCs/>
                <w:sz w:val="18"/>
                <w:szCs w:val="18"/>
              </w:rPr>
            </w:pPr>
            <w:r w:rsidRPr="0049652F">
              <w:rPr>
                <w:iCs/>
                <w:sz w:val="18"/>
                <w:szCs w:val="18"/>
              </w:rPr>
              <w:t>4</w:t>
            </w:r>
          </w:p>
        </w:tc>
      </w:tr>
      <w:tr w:rsidR="008818AC" w:rsidRPr="0049652F" w14:paraId="67944C57" w14:textId="77777777" w:rsidTr="00A12DCA">
        <w:tc>
          <w:tcPr>
            <w:tcW w:w="2374" w:type="dxa"/>
            <w:vAlign w:val="center"/>
          </w:tcPr>
          <w:p w14:paraId="29E7A87E" w14:textId="77777777" w:rsidR="008818AC" w:rsidRPr="0049652F" w:rsidRDefault="008818AC" w:rsidP="00955484">
            <w:pPr>
              <w:pStyle w:val="ListParagraph"/>
              <w:tabs>
                <w:tab w:val="left" w:pos="439"/>
              </w:tabs>
              <w:ind w:left="0"/>
              <w:rPr>
                <w:iCs/>
                <w:sz w:val="18"/>
                <w:szCs w:val="18"/>
              </w:rPr>
            </w:pPr>
            <w:r w:rsidRPr="00EC1CB4">
              <w:rPr>
                <w:iCs/>
                <w:sz w:val="18"/>
                <w:szCs w:val="18"/>
              </w:rPr>
              <w:lastRenderedPageBreak/>
              <w:t>Light Vehicle/Motorbike Engineering</w:t>
            </w:r>
          </w:p>
        </w:tc>
        <w:tc>
          <w:tcPr>
            <w:tcW w:w="1586" w:type="dxa"/>
            <w:vAlign w:val="center"/>
          </w:tcPr>
          <w:p w14:paraId="3737A87D" w14:textId="77777777" w:rsidR="008818AC" w:rsidRPr="0049652F" w:rsidRDefault="008818AC" w:rsidP="00955484">
            <w:pPr>
              <w:pStyle w:val="ListParagraph"/>
              <w:tabs>
                <w:tab w:val="left" w:pos="439"/>
              </w:tabs>
              <w:ind w:left="0"/>
              <w:jc w:val="center"/>
              <w:rPr>
                <w:iCs/>
                <w:sz w:val="18"/>
                <w:szCs w:val="18"/>
              </w:rPr>
            </w:pPr>
            <w:r w:rsidRPr="0049652F">
              <w:rPr>
                <w:iCs/>
                <w:sz w:val="18"/>
                <w:szCs w:val="18"/>
              </w:rPr>
              <w:t>4</w:t>
            </w:r>
          </w:p>
        </w:tc>
        <w:tc>
          <w:tcPr>
            <w:tcW w:w="1022" w:type="dxa"/>
            <w:vAlign w:val="center"/>
          </w:tcPr>
          <w:p w14:paraId="6D479E85" w14:textId="77777777" w:rsidR="008818AC" w:rsidRPr="0049652F" w:rsidRDefault="008818AC" w:rsidP="00955484">
            <w:pPr>
              <w:pStyle w:val="ListParagraph"/>
              <w:tabs>
                <w:tab w:val="left" w:pos="439"/>
              </w:tabs>
              <w:ind w:left="0"/>
              <w:jc w:val="center"/>
              <w:rPr>
                <w:iCs/>
                <w:sz w:val="18"/>
                <w:szCs w:val="18"/>
              </w:rPr>
            </w:pPr>
            <w:r w:rsidRPr="0049652F">
              <w:rPr>
                <w:iCs/>
                <w:sz w:val="18"/>
                <w:szCs w:val="18"/>
              </w:rPr>
              <w:t>3</w:t>
            </w:r>
          </w:p>
        </w:tc>
        <w:tc>
          <w:tcPr>
            <w:tcW w:w="2758" w:type="dxa"/>
            <w:vAlign w:val="center"/>
          </w:tcPr>
          <w:p w14:paraId="6F994FB9" w14:textId="77777777" w:rsidR="008818AC" w:rsidRPr="0049652F" w:rsidRDefault="008818AC" w:rsidP="00955484">
            <w:pPr>
              <w:pStyle w:val="ListParagraph"/>
              <w:tabs>
                <w:tab w:val="left" w:pos="439"/>
              </w:tabs>
              <w:ind w:left="0"/>
              <w:jc w:val="center"/>
              <w:rPr>
                <w:iCs/>
                <w:sz w:val="18"/>
                <w:szCs w:val="18"/>
              </w:rPr>
            </w:pPr>
            <w:r w:rsidRPr="0049652F">
              <w:rPr>
                <w:iCs/>
                <w:sz w:val="18"/>
                <w:szCs w:val="18"/>
              </w:rPr>
              <w:t>4</w:t>
            </w:r>
          </w:p>
        </w:tc>
      </w:tr>
    </w:tbl>
    <w:p w14:paraId="3F41813E" w14:textId="77777777" w:rsidR="008818AC" w:rsidRDefault="008818AC" w:rsidP="008818AC">
      <w:pPr>
        <w:pStyle w:val="BodyText"/>
      </w:pPr>
      <w:r>
        <w:tab/>
      </w:r>
    </w:p>
    <w:p w14:paraId="4F0806FB" w14:textId="3EB452AF" w:rsidR="008818AC" w:rsidRPr="00825A9C" w:rsidRDefault="008818AC" w:rsidP="00955484">
      <w:pPr>
        <w:pStyle w:val="Paragraph"/>
        <w:rPr>
          <w:rStyle w:val="Emphasis"/>
        </w:rPr>
      </w:pPr>
      <w:r w:rsidRPr="00825A9C">
        <w:rPr>
          <w:rStyle w:val="Emphasis"/>
        </w:rPr>
        <w:t xml:space="preserve">The </w:t>
      </w:r>
      <w:proofErr w:type="spellStart"/>
      <w:r w:rsidRPr="00825A9C">
        <w:rPr>
          <w:rStyle w:val="Emphasis"/>
        </w:rPr>
        <w:t>likert</w:t>
      </w:r>
      <w:proofErr w:type="spellEnd"/>
      <w:r w:rsidRPr="00825A9C">
        <w:rPr>
          <w:rStyle w:val="Emphasis"/>
        </w:rPr>
        <w:t xml:space="preserve"> scale weighting related to interest criteria as a measure of student interest in a skill area can be seen in </w:t>
      </w:r>
      <w:r w:rsidR="00A12DCA" w:rsidRPr="00A12DCA">
        <w:rPr>
          <w:rStyle w:val="Emphasis"/>
          <w:b/>
          <w:bCs/>
        </w:rPr>
        <w:t>TABLE 2</w:t>
      </w:r>
      <w:r w:rsidRPr="00825A9C">
        <w:rPr>
          <w:rStyle w:val="Emphasis"/>
        </w:rPr>
        <w:t>. assessment can be determined by the student</w:t>
      </w:r>
    </w:p>
    <w:p w14:paraId="0200B4C3" w14:textId="14F3F9F1" w:rsidR="008818AC" w:rsidRPr="00277254" w:rsidRDefault="00955484" w:rsidP="00955484">
      <w:pPr>
        <w:pStyle w:val="TableCaption"/>
      </w:pPr>
      <w:r w:rsidRPr="00955484">
        <w:rPr>
          <w:b/>
          <w:bCs/>
        </w:rPr>
        <w:t>TABLE 2</w:t>
      </w:r>
      <w:r w:rsidR="008818AC" w:rsidRPr="00EC1CB4">
        <w:t>. Weight on Interest criteria</w:t>
      </w:r>
    </w:p>
    <w:tbl>
      <w:tblPr>
        <w:tblStyle w:val="TableGrid"/>
        <w:tblW w:w="5760" w:type="dxa"/>
        <w:jc w:val="center"/>
        <w:tblLook w:val="04A0" w:firstRow="1" w:lastRow="0" w:firstColumn="1" w:lastColumn="0" w:noHBand="0" w:noVBand="1"/>
      </w:tblPr>
      <w:tblGrid>
        <w:gridCol w:w="2160"/>
        <w:gridCol w:w="3600"/>
      </w:tblGrid>
      <w:tr w:rsidR="008818AC" w14:paraId="61A9064D" w14:textId="77777777" w:rsidTr="00A12DCA">
        <w:trPr>
          <w:trHeight w:val="235"/>
          <w:jc w:val="center"/>
        </w:trPr>
        <w:tc>
          <w:tcPr>
            <w:tcW w:w="2160" w:type="dxa"/>
            <w:vAlign w:val="center"/>
          </w:tcPr>
          <w:p w14:paraId="70234DB1" w14:textId="77777777" w:rsidR="008818AC" w:rsidRPr="008818AC" w:rsidRDefault="008818AC" w:rsidP="00955484">
            <w:pPr>
              <w:pStyle w:val="ListParagraph"/>
              <w:tabs>
                <w:tab w:val="left" w:pos="439"/>
              </w:tabs>
              <w:ind w:left="0"/>
              <w:jc w:val="center"/>
              <w:rPr>
                <w:b/>
                <w:bCs/>
                <w:iCs/>
                <w:sz w:val="18"/>
                <w:szCs w:val="18"/>
              </w:rPr>
            </w:pPr>
            <w:r w:rsidRPr="008818AC">
              <w:rPr>
                <w:b/>
                <w:bCs/>
                <w:iCs/>
                <w:sz w:val="18"/>
                <w:szCs w:val="18"/>
              </w:rPr>
              <w:t>Weights</w:t>
            </w:r>
          </w:p>
        </w:tc>
        <w:tc>
          <w:tcPr>
            <w:tcW w:w="3600" w:type="dxa"/>
            <w:vAlign w:val="center"/>
          </w:tcPr>
          <w:p w14:paraId="156869A1" w14:textId="77777777" w:rsidR="008818AC" w:rsidRPr="008818AC" w:rsidRDefault="008818AC" w:rsidP="00955484">
            <w:pPr>
              <w:pStyle w:val="ListParagraph"/>
              <w:tabs>
                <w:tab w:val="left" w:pos="439"/>
              </w:tabs>
              <w:ind w:left="0"/>
              <w:jc w:val="center"/>
              <w:rPr>
                <w:b/>
                <w:bCs/>
                <w:iCs/>
                <w:sz w:val="18"/>
                <w:szCs w:val="18"/>
              </w:rPr>
            </w:pPr>
            <w:r w:rsidRPr="008818AC">
              <w:rPr>
                <w:b/>
                <w:bCs/>
                <w:iCs/>
                <w:sz w:val="18"/>
                <w:szCs w:val="18"/>
              </w:rPr>
              <w:t>Student Specialisation</w:t>
            </w:r>
          </w:p>
        </w:tc>
      </w:tr>
      <w:tr w:rsidR="008818AC" w14:paraId="539FD484" w14:textId="77777777" w:rsidTr="00A12DCA">
        <w:trPr>
          <w:jc w:val="center"/>
        </w:trPr>
        <w:tc>
          <w:tcPr>
            <w:tcW w:w="2160" w:type="dxa"/>
            <w:vAlign w:val="center"/>
          </w:tcPr>
          <w:p w14:paraId="2C639662" w14:textId="77777777" w:rsidR="008818AC" w:rsidRPr="008818AC" w:rsidRDefault="008818AC" w:rsidP="00955484">
            <w:pPr>
              <w:pStyle w:val="ListParagraph"/>
              <w:tabs>
                <w:tab w:val="left" w:pos="439"/>
              </w:tabs>
              <w:ind w:left="0"/>
              <w:jc w:val="center"/>
              <w:rPr>
                <w:iCs/>
                <w:sz w:val="18"/>
                <w:szCs w:val="18"/>
              </w:rPr>
            </w:pPr>
            <w:r w:rsidRPr="008818AC">
              <w:rPr>
                <w:iCs/>
                <w:sz w:val="18"/>
                <w:szCs w:val="18"/>
              </w:rPr>
              <w:t>1</w:t>
            </w:r>
          </w:p>
        </w:tc>
        <w:tc>
          <w:tcPr>
            <w:tcW w:w="3600" w:type="dxa"/>
            <w:vAlign w:val="center"/>
          </w:tcPr>
          <w:p w14:paraId="038D0259" w14:textId="77777777" w:rsidR="008818AC" w:rsidRPr="008818AC" w:rsidRDefault="008818AC" w:rsidP="00955484">
            <w:pPr>
              <w:pStyle w:val="ListParagraph"/>
              <w:tabs>
                <w:tab w:val="left" w:pos="439"/>
              </w:tabs>
              <w:ind w:left="0"/>
              <w:jc w:val="center"/>
              <w:rPr>
                <w:iCs/>
                <w:sz w:val="18"/>
                <w:szCs w:val="18"/>
              </w:rPr>
            </w:pPr>
            <w:r w:rsidRPr="008818AC">
              <w:rPr>
                <w:iCs/>
                <w:sz w:val="18"/>
                <w:szCs w:val="18"/>
              </w:rPr>
              <w:t>Very Disinterested</w:t>
            </w:r>
          </w:p>
        </w:tc>
      </w:tr>
      <w:tr w:rsidR="008818AC" w14:paraId="405CA3DC" w14:textId="77777777" w:rsidTr="00A12DCA">
        <w:trPr>
          <w:jc w:val="center"/>
        </w:trPr>
        <w:tc>
          <w:tcPr>
            <w:tcW w:w="2160" w:type="dxa"/>
            <w:vAlign w:val="center"/>
          </w:tcPr>
          <w:p w14:paraId="35A8B108" w14:textId="77777777" w:rsidR="008818AC" w:rsidRPr="008818AC" w:rsidRDefault="008818AC" w:rsidP="00955484">
            <w:pPr>
              <w:pStyle w:val="ListParagraph"/>
              <w:tabs>
                <w:tab w:val="left" w:pos="439"/>
              </w:tabs>
              <w:ind w:left="0"/>
              <w:jc w:val="center"/>
              <w:rPr>
                <w:iCs/>
                <w:sz w:val="18"/>
                <w:szCs w:val="18"/>
              </w:rPr>
            </w:pPr>
            <w:r w:rsidRPr="008818AC">
              <w:rPr>
                <w:iCs/>
                <w:sz w:val="18"/>
                <w:szCs w:val="18"/>
              </w:rPr>
              <w:t>2</w:t>
            </w:r>
          </w:p>
        </w:tc>
        <w:tc>
          <w:tcPr>
            <w:tcW w:w="3600" w:type="dxa"/>
            <w:vAlign w:val="center"/>
          </w:tcPr>
          <w:p w14:paraId="239C5B05" w14:textId="77777777" w:rsidR="008818AC" w:rsidRPr="008818AC" w:rsidRDefault="008818AC" w:rsidP="00955484">
            <w:pPr>
              <w:pStyle w:val="ListParagraph"/>
              <w:tabs>
                <w:tab w:val="left" w:pos="439"/>
              </w:tabs>
              <w:ind w:left="0"/>
              <w:jc w:val="center"/>
              <w:rPr>
                <w:iCs/>
                <w:sz w:val="18"/>
                <w:szCs w:val="18"/>
              </w:rPr>
            </w:pPr>
            <w:r w:rsidRPr="008818AC">
              <w:rPr>
                <w:iCs/>
                <w:sz w:val="18"/>
                <w:szCs w:val="18"/>
              </w:rPr>
              <w:t>Not Interested</w:t>
            </w:r>
          </w:p>
        </w:tc>
      </w:tr>
      <w:tr w:rsidR="008818AC" w14:paraId="0B23B9E8" w14:textId="77777777" w:rsidTr="00A12DCA">
        <w:trPr>
          <w:jc w:val="center"/>
        </w:trPr>
        <w:tc>
          <w:tcPr>
            <w:tcW w:w="2160" w:type="dxa"/>
            <w:vAlign w:val="center"/>
          </w:tcPr>
          <w:p w14:paraId="3D070EFB" w14:textId="77777777" w:rsidR="008818AC" w:rsidRPr="008818AC" w:rsidRDefault="008818AC" w:rsidP="00955484">
            <w:pPr>
              <w:pStyle w:val="ListParagraph"/>
              <w:tabs>
                <w:tab w:val="left" w:pos="439"/>
              </w:tabs>
              <w:ind w:left="0"/>
              <w:jc w:val="center"/>
              <w:rPr>
                <w:iCs/>
                <w:sz w:val="18"/>
                <w:szCs w:val="18"/>
              </w:rPr>
            </w:pPr>
            <w:r w:rsidRPr="008818AC">
              <w:rPr>
                <w:iCs/>
                <w:sz w:val="18"/>
                <w:szCs w:val="18"/>
              </w:rPr>
              <w:t>3</w:t>
            </w:r>
          </w:p>
        </w:tc>
        <w:tc>
          <w:tcPr>
            <w:tcW w:w="3600" w:type="dxa"/>
            <w:vAlign w:val="center"/>
          </w:tcPr>
          <w:p w14:paraId="52D687C7" w14:textId="77777777" w:rsidR="008818AC" w:rsidRPr="008818AC" w:rsidRDefault="008818AC" w:rsidP="00955484">
            <w:pPr>
              <w:pStyle w:val="ListParagraph"/>
              <w:tabs>
                <w:tab w:val="left" w:pos="439"/>
              </w:tabs>
              <w:ind w:left="0"/>
              <w:jc w:val="center"/>
              <w:rPr>
                <w:iCs/>
                <w:sz w:val="18"/>
                <w:szCs w:val="18"/>
              </w:rPr>
            </w:pPr>
            <w:r w:rsidRPr="008818AC">
              <w:rPr>
                <w:iCs/>
                <w:sz w:val="18"/>
                <w:szCs w:val="18"/>
              </w:rPr>
              <w:t>Interested</w:t>
            </w:r>
          </w:p>
        </w:tc>
      </w:tr>
      <w:tr w:rsidR="008818AC" w14:paraId="77FFF6C3" w14:textId="77777777" w:rsidTr="00A12DCA">
        <w:trPr>
          <w:jc w:val="center"/>
        </w:trPr>
        <w:tc>
          <w:tcPr>
            <w:tcW w:w="2160" w:type="dxa"/>
            <w:vAlign w:val="center"/>
          </w:tcPr>
          <w:p w14:paraId="749FC03C" w14:textId="77777777" w:rsidR="008818AC" w:rsidRPr="008818AC" w:rsidRDefault="008818AC" w:rsidP="00955484">
            <w:pPr>
              <w:pStyle w:val="ListParagraph"/>
              <w:tabs>
                <w:tab w:val="left" w:pos="439"/>
              </w:tabs>
              <w:ind w:left="0"/>
              <w:jc w:val="center"/>
              <w:rPr>
                <w:iCs/>
                <w:sz w:val="18"/>
                <w:szCs w:val="18"/>
              </w:rPr>
            </w:pPr>
            <w:r w:rsidRPr="008818AC">
              <w:rPr>
                <w:iCs/>
                <w:sz w:val="18"/>
                <w:szCs w:val="18"/>
              </w:rPr>
              <w:t>4</w:t>
            </w:r>
          </w:p>
        </w:tc>
        <w:tc>
          <w:tcPr>
            <w:tcW w:w="3600" w:type="dxa"/>
            <w:vAlign w:val="center"/>
          </w:tcPr>
          <w:p w14:paraId="2F9EBE86" w14:textId="77777777" w:rsidR="008818AC" w:rsidRPr="008818AC" w:rsidRDefault="008818AC" w:rsidP="00955484">
            <w:pPr>
              <w:pStyle w:val="ListParagraph"/>
              <w:tabs>
                <w:tab w:val="left" w:pos="439"/>
              </w:tabs>
              <w:ind w:left="0"/>
              <w:jc w:val="center"/>
              <w:rPr>
                <w:iCs/>
                <w:sz w:val="18"/>
                <w:szCs w:val="18"/>
              </w:rPr>
            </w:pPr>
            <w:r w:rsidRPr="008818AC">
              <w:rPr>
                <w:iCs/>
                <w:sz w:val="18"/>
                <w:szCs w:val="18"/>
              </w:rPr>
              <w:t>Very Interested</w:t>
            </w:r>
          </w:p>
        </w:tc>
      </w:tr>
    </w:tbl>
    <w:p w14:paraId="31AAA01C" w14:textId="77777777" w:rsidR="008818AC" w:rsidRDefault="008818AC" w:rsidP="008818AC">
      <w:pPr>
        <w:pStyle w:val="BodyText"/>
        <w:ind w:left="644" w:firstLine="0"/>
      </w:pPr>
    </w:p>
    <w:p w14:paraId="79CD2304" w14:textId="0E0D0007" w:rsidR="008818AC" w:rsidRPr="00825A9C" w:rsidRDefault="00A12DCA" w:rsidP="00955484">
      <w:pPr>
        <w:pStyle w:val="Paragraph"/>
        <w:rPr>
          <w:rStyle w:val="Emphasis"/>
        </w:rPr>
      </w:pPr>
      <w:r w:rsidRPr="00A12DCA">
        <w:rPr>
          <w:rStyle w:val="Emphasis"/>
          <w:b/>
          <w:bCs/>
        </w:rPr>
        <w:t>TABLE 3</w:t>
      </w:r>
      <w:r w:rsidR="008818AC" w:rsidRPr="00825A9C">
        <w:rPr>
          <w:rStyle w:val="Emphasis"/>
        </w:rPr>
        <w:t xml:space="preserve"> shows the weighting benchmarks of the Likert scale which contains facility criteria that can be determined by students. Students can determine the assessment of the facilities and support provided by the school for the double track </w:t>
      </w:r>
      <w:proofErr w:type="spellStart"/>
      <w:r w:rsidR="008818AC" w:rsidRPr="00825A9C">
        <w:rPr>
          <w:rStyle w:val="Emphasis"/>
        </w:rPr>
        <w:t>programme</w:t>
      </w:r>
      <w:proofErr w:type="spellEnd"/>
      <w:r w:rsidR="008818AC" w:rsidRPr="00825A9C">
        <w:rPr>
          <w:rStyle w:val="Emphasis"/>
        </w:rPr>
        <w:t xml:space="preserve"> as a skill development.</w:t>
      </w:r>
    </w:p>
    <w:p w14:paraId="4DC55048" w14:textId="39507478" w:rsidR="008818AC" w:rsidRPr="004A283F" w:rsidRDefault="00955484" w:rsidP="00955484">
      <w:pPr>
        <w:pStyle w:val="TableCaption"/>
      </w:pPr>
      <w:r w:rsidRPr="00955484">
        <w:rPr>
          <w:b/>
          <w:bCs/>
        </w:rPr>
        <w:t>TABLE 3</w:t>
      </w:r>
      <w:r>
        <w:rPr>
          <w:b/>
          <w:bCs/>
        </w:rPr>
        <w:t>.</w:t>
      </w:r>
      <w:r w:rsidRPr="00BC3D0F">
        <w:t xml:space="preserve"> </w:t>
      </w:r>
      <w:r w:rsidR="008818AC" w:rsidRPr="00BC3D0F">
        <w:t>Weights on facility criteria</w:t>
      </w:r>
    </w:p>
    <w:tbl>
      <w:tblPr>
        <w:tblStyle w:val="TableGrid"/>
        <w:tblW w:w="5760" w:type="dxa"/>
        <w:tblInd w:w="1800" w:type="dxa"/>
        <w:tblLook w:val="04A0" w:firstRow="1" w:lastRow="0" w:firstColumn="1" w:lastColumn="0" w:noHBand="0" w:noVBand="1"/>
      </w:tblPr>
      <w:tblGrid>
        <w:gridCol w:w="2126"/>
        <w:gridCol w:w="3634"/>
      </w:tblGrid>
      <w:tr w:rsidR="008818AC" w:rsidRPr="00277254" w14:paraId="4C057DDE" w14:textId="77777777" w:rsidTr="00A12DCA">
        <w:tc>
          <w:tcPr>
            <w:tcW w:w="2126" w:type="dxa"/>
            <w:vAlign w:val="center"/>
          </w:tcPr>
          <w:p w14:paraId="25A5AF5A" w14:textId="77777777" w:rsidR="008818AC" w:rsidRPr="008818AC" w:rsidRDefault="008818AC" w:rsidP="00955484">
            <w:pPr>
              <w:pStyle w:val="ListParagraph"/>
              <w:tabs>
                <w:tab w:val="left" w:pos="439"/>
              </w:tabs>
              <w:ind w:left="0"/>
              <w:jc w:val="center"/>
              <w:rPr>
                <w:b/>
                <w:bCs/>
                <w:iCs/>
                <w:sz w:val="18"/>
                <w:szCs w:val="18"/>
              </w:rPr>
            </w:pPr>
            <w:r w:rsidRPr="008818AC">
              <w:rPr>
                <w:b/>
                <w:bCs/>
                <w:iCs/>
                <w:sz w:val="18"/>
                <w:szCs w:val="18"/>
              </w:rPr>
              <w:t>Weights</w:t>
            </w:r>
          </w:p>
        </w:tc>
        <w:tc>
          <w:tcPr>
            <w:tcW w:w="3634" w:type="dxa"/>
            <w:vAlign w:val="center"/>
          </w:tcPr>
          <w:p w14:paraId="6044D753" w14:textId="06CAB6CE" w:rsidR="008818AC" w:rsidRPr="008818AC" w:rsidRDefault="008818AC" w:rsidP="00955484">
            <w:pPr>
              <w:pStyle w:val="ListParagraph"/>
              <w:tabs>
                <w:tab w:val="left" w:pos="439"/>
              </w:tabs>
              <w:ind w:left="0"/>
              <w:jc w:val="center"/>
              <w:rPr>
                <w:b/>
                <w:bCs/>
                <w:iCs/>
                <w:sz w:val="18"/>
                <w:szCs w:val="18"/>
              </w:rPr>
            </w:pPr>
            <w:r w:rsidRPr="008818AC">
              <w:rPr>
                <w:b/>
                <w:bCs/>
                <w:iCs/>
                <w:sz w:val="18"/>
                <w:szCs w:val="18"/>
              </w:rPr>
              <w:t>Facility</w:t>
            </w:r>
          </w:p>
        </w:tc>
      </w:tr>
      <w:tr w:rsidR="008818AC" w14:paraId="7580A7E0" w14:textId="77777777" w:rsidTr="00A12DCA">
        <w:tc>
          <w:tcPr>
            <w:tcW w:w="2126" w:type="dxa"/>
            <w:vAlign w:val="center"/>
          </w:tcPr>
          <w:p w14:paraId="09BA8B03" w14:textId="77777777" w:rsidR="008818AC" w:rsidRPr="008818AC" w:rsidRDefault="008818AC" w:rsidP="00955484">
            <w:pPr>
              <w:pStyle w:val="ListParagraph"/>
              <w:tabs>
                <w:tab w:val="left" w:pos="439"/>
              </w:tabs>
              <w:ind w:left="0"/>
              <w:jc w:val="center"/>
              <w:rPr>
                <w:iCs/>
                <w:sz w:val="18"/>
                <w:szCs w:val="18"/>
              </w:rPr>
            </w:pPr>
            <w:r w:rsidRPr="008818AC">
              <w:rPr>
                <w:iCs/>
                <w:sz w:val="18"/>
                <w:szCs w:val="18"/>
              </w:rPr>
              <w:t>1</w:t>
            </w:r>
          </w:p>
        </w:tc>
        <w:tc>
          <w:tcPr>
            <w:tcW w:w="3634" w:type="dxa"/>
            <w:vAlign w:val="center"/>
          </w:tcPr>
          <w:p w14:paraId="5473B201" w14:textId="77777777" w:rsidR="008818AC" w:rsidRPr="008818AC" w:rsidRDefault="008818AC" w:rsidP="00955484">
            <w:pPr>
              <w:pStyle w:val="ListParagraph"/>
              <w:tabs>
                <w:tab w:val="left" w:pos="439"/>
              </w:tabs>
              <w:ind w:left="0"/>
              <w:jc w:val="center"/>
              <w:rPr>
                <w:iCs/>
                <w:sz w:val="18"/>
                <w:szCs w:val="18"/>
              </w:rPr>
            </w:pPr>
            <w:r w:rsidRPr="008818AC">
              <w:rPr>
                <w:iCs/>
                <w:sz w:val="18"/>
                <w:szCs w:val="18"/>
              </w:rPr>
              <w:t>Very unfavourable</w:t>
            </w:r>
          </w:p>
        </w:tc>
      </w:tr>
      <w:tr w:rsidR="008818AC" w14:paraId="794A5833" w14:textId="77777777" w:rsidTr="00A12DCA">
        <w:tc>
          <w:tcPr>
            <w:tcW w:w="2126" w:type="dxa"/>
            <w:vAlign w:val="center"/>
          </w:tcPr>
          <w:p w14:paraId="63B54292" w14:textId="77777777" w:rsidR="008818AC" w:rsidRPr="008818AC" w:rsidRDefault="008818AC" w:rsidP="00955484">
            <w:pPr>
              <w:pStyle w:val="ListParagraph"/>
              <w:tabs>
                <w:tab w:val="left" w:pos="439"/>
              </w:tabs>
              <w:ind w:left="0"/>
              <w:jc w:val="center"/>
              <w:rPr>
                <w:iCs/>
                <w:sz w:val="18"/>
                <w:szCs w:val="18"/>
              </w:rPr>
            </w:pPr>
            <w:r w:rsidRPr="008818AC">
              <w:rPr>
                <w:iCs/>
                <w:sz w:val="18"/>
                <w:szCs w:val="18"/>
              </w:rPr>
              <w:t>2</w:t>
            </w:r>
          </w:p>
        </w:tc>
        <w:tc>
          <w:tcPr>
            <w:tcW w:w="3634" w:type="dxa"/>
            <w:vAlign w:val="center"/>
          </w:tcPr>
          <w:p w14:paraId="3BC7C12B" w14:textId="77777777" w:rsidR="008818AC" w:rsidRPr="008818AC" w:rsidRDefault="008818AC" w:rsidP="00955484">
            <w:pPr>
              <w:pStyle w:val="ListParagraph"/>
              <w:tabs>
                <w:tab w:val="left" w:pos="439"/>
              </w:tabs>
              <w:ind w:left="0"/>
              <w:jc w:val="center"/>
              <w:rPr>
                <w:iCs/>
                <w:sz w:val="18"/>
                <w:szCs w:val="18"/>
              </w:rPr>
            </w:pPr>
            <w:r w:rsidRPr="008818AC">
              <w:rPr>
                <w:iCs/>
                <w:sz w:val="18"/>
                <w:szCs w:val="18"/>
              </w:rPr>
              <w:t>Not in favour</w:t>
            </w:r>
          </w:p>
        </w:tc>
      </w:tr>
      <w:tr w:rsidR="008818AC" w14:paraId="2BD259C7" w14:textId="77777777" w:rsidTr="00A12DCA">
        <w:tc>
          <w:tcPr>
            <w:tcW w:w="2126" w:type="dxa"/>
            <w:vAlign w:val="center"/>
          </w:tcPr>
          <w:p w14:paraId="3426849B" w14:textId="77777777" w:rsidR="008818AC" w:rsidRPr="008818AC" w:rsidRDefault="008818AC" w:rsidP="00955484">
            <w:pPr>
              <w:pStyle w:val="ListParagraph"/>
              <w:tabs>
                <w:tab w:val="left" w:pos="439"/>
              </w:tabs>
              <w:ind w:left="0"/>
              <w:jc w:val="center"/>
              <w:rPr>
                <w:iCs/>
                <w:sz w:val="18"/>
                <w:szCs w:val="18"/>
              </w:rPr>
            </w:pPr>
            <w:r w:rsidRPr="008818AC">
              <w:rPr>
                <w:iCs/>
                <w:sz w:val="18"/>
                <w:szCs w:val="18"/>
              </w:rPr>
              <w:t>3</w:t>
            </w:r>
          </w:p>
        </w:tc>
        <w:tc>
          <w:tcPr>
            <w:tcW w:w="3634" w:type="dxa"/>
            <w:vAlign w:val="center"/>
          </w:tcPr>
          <w:p w14:paraId="44B9ED53" w14:textId="77777777" w:rsidR="008818AC" w:rsidRPr="008818AC" w:rsidRDefault="008818AC" w:rsidP="00955484">
            <w:pPr>
              <w:pStyle w:val="ListParagraph"/>
              <w:tabs>
                <w:tab w:val="left" w:pos="439"/>
              </w:tabs>
              <w:ind w:left="0"/>
              <w:jc w:val="center"/>
              <w:rPr>
                <w:iCs/>
                <w:sz w:val="18"/>
                <w:szCs w:val="18"/>
              </w:rPr>
            </w:pPr>
            <w:r w:rsidRPr="008818AC">
              <w:rPr>
                <w:iCs/>
                <w:sz w:val="18"/>
                <w:szCs w:val="18"/>
              </w:rPr>
              <w:t>Support</w:t>
            </w:r>
          </w:p>
        </w:tc>
      </w:tr>
      <w:tr w:rsidR="008818AC" w14:paraId="784F119E" w14:textId="77777777" w:rsidTr="00A12DCA">
        <w:tc>
          <w:tcPr>
            <w:tcW w:w="2126" w:type="dxa"/>
            <w:vAlign w:val="center"/>
          </w:tcPr>
          <w:p w14:paraId="3FCAEBDA" w14:textId="77777777" w:rsidR="008818AC" w:rsidRPr="008818AC" w:rsidRDefault="008818AC" w:rsidP="00955484">
            <w:pPr>
              <w:pStyle w:val="ListParagraph"/>
              <w:tabs>
                <w:tab w:val="left" w:pos="439"/>
              </w:tabs>
              <w:ind w:left="0"/>
              <w:jc w:val="center"/>
              <w:rPr>
                <w:iCs/>
                <w:sz w:val="18"/>
                <w:szCs w:val="18"/>
              </w:rPr>
            </w:pPr>
            <w:r w:rsidRPr="008818AC">
              <w:rPr>
                <w:iCs/>
                <w:sz w:val="18"/>
                <w:szCs w:val="18"/>
              </w:rPr>
              <w:t>4</w:t>
            </w:r>
          </w:p>
        </w:tc>
        <w:tc>
          <w:tcPr>
            <w:tcW w:w="3634" w:type="dxa"/>
            <w:vAlign w:val="center"/>
          </w:tcPr>
          <w:p w14:paraId="66C6EBC0" w14:textId="77777777" w:rsidR="008818AC" w:rsidRPr="008818AC" w:rsidRDefault="008818AC" w:rsidP="00955484">
            <w:pPr>
              <w:pStyle w:val="ListParagraph"/>
              <w:tabs>
                <w:tab w:val="left" w:pos="439"/>
              </w:tabs>
              <w:ind w:left="0"/>
              <w:jc w:val="center"/>
              <w:rPr>
                <w:iCs/>
                <w:sz w:val="18"/>
                <w:szCs w:val="18"/>
              </w:rPr>
            </w:pPr>
            <w:r w:rsidRPr="008818AC">
              <w:rPr>
                <w:iCs/>
                <w:sz w:val="18"/>
                <w:szCs w:val="18"/>
              </w:rPr>
              <w:t>Very Supportive</w:t>
            </w:r>
          </w:p>
        </w:tc>
      </w:tr>
    </w:tbl>
    <w:p w14:paraId="0C63D7AF" w14:textId="77777777" w:rsidR="008818AC" w:rsidRDefault="008818AC" w:rsidP="008818AC">
      <w:pPr>
        <w:pStyle w:val="BodyText"/>
        <w:ind w:left="644" w:firstLine="0"/>
      </w:pPr>
    </w:p>
    <w:p w14:paraId="1F2D5F6B" w14:textId="4B034474" w:rsidR="008818AC" w:rsidRPr="00825A9C" w:rsidRDefault="008818AC" w:rsidP="00955484">
      <w:pPr>
        <w:pStyle w:val="Paragraph"/>
        <w:rPr>
          <w:rStyle w:val="Emphasis"/>
        </w:rPr>
      </w:pPr>
      <w:r w:rsidRPr="00825A9C">
        <w:rPr>
          <w:rStyle w:val="Emphasis"/>
        </w:rPr>
        <w:t xml:space="preserve">The results of the combinative weighting method calculation can affect the results of the TOPSIS method calculation. In the study there were 93 students of Dharma Wanita High School Surabaya City who participated in the double track </w:t>
      </w:r>
      <w:proofErr w:type="spellStart"/>
      <w:r w:rsidRPr="00825A9C">
        <w:rPr>
          <w:rStyle w:val="Emphasis"/>
        </w:rPr>
        <w:t>programme</w:t>
      </w:r>
      <w:proofErr w:type="spellEnd"/>
      <w:r w:rsidRPr="00825A9C">
        <w:rPr>
          <w:rStyle w:val="Emphasis"/>
        </w:rPr>
        <w:t>. 70 of them became the object of research. The research discusses the results of the calculation of the order of the field of entrepreneurship using the TOPSIS method. The calculation results that have been obtained will be compared with the order of entrepreneurship field expectations as a benchmark in measuring the accuracy of the suitability of TOPSIS calculations</w:t>
      </w:r>
      <w:r w:rsidR="00A12DCA">
        <w:rPr>
          <w:rStyle w:val="Emphasis"/>
        </w:rPr>
        <w:t>.</w:t>
      </w:r>
      <w:r w:rsidRPr="00825A9C">
        <w:rPr>
          <w:rStyle w:val="Emphasis"/>
        </w:rPr>
        <w:t xml:space="preserve"> </w:t>
      </w:r>
    </w:p>
    <w:p w14:paraId="345C34AB" w14:textId="3EBD03FF" w:rsidR="00955484" w:rsidRDefault="00955484" w:rsidP="00955484">
      <w:pPr>
        <w:pStyle w:val="BodyText"/>
        <w:ind w:firstLine="0"/>
        <w:rPr>
          <w:sz w:val="16"/>
          <w:szCs w:val="16"/>
        </w:rPr>
      </w:pPr>
      <w:r>
        <w:rPr>
          <w:noProof/>
        </w:rPr>
        <w:drawing>
          <wp:anchor distT="0" distB="0" distL="114300" distR="114300" simplePos="0" relativeHeight="251676160" behindDoc="0" locked="0" layoutInCell="1" allowOverlap="1" wp14:anchorId="13AB6388" wp14:editId="79F5FEB6">
            <wp:simplePos x="0" y="0"/>
            <wp:positionH relativeFrom="column">
              <wp:posOffset>800100</wp:posOffset>
            </wp:positionH>
            <wp:positionV relativeFrom="paragraph">
              <wp:posOffset>125730</wp:posOffset>
            </wp:positionV>
            <wp:extent cx="4343400" cy="2447925"/>
            <wp:effectExtent l="0" t="0" r="0" b="9525"/>
            <wp:wrapTopAndBottom/>
            <wp:docPr id="2057580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58028" name="Picture 205758028"/>
                    <pic:cNvPicPr/>
                  </pic:nvPicPr>
                  <pic:blipFill>
                    <a:blip r:embed="rId23">
                      <a:extLst>
                        <a:ext uri="{28A0092B-C50C-407E-A947-70E740481C1C}">
                          <a14:useLocalDpi xmlns:a14="http://schemas.microsoft.com/office/drawing/2010/main" val="0"/>
                        </a:ext>
                      </a:extLst>
                    </a:blip>
                    <a:stretch>
                      <a:fillRect/>
                    </a:stretch>
                  </pic:blipFill>
                  <pic:spPr>
                    <a:xfrm>
                      <a:off x="0" y="0"/>
                      <a:ext cx="4343400" cy="2447925"/>
                    </a:xfrm>
                    <a:prstGeom prst="rect">
                      <a:avLst/>
                    </a:prstGeom>
                  </pic:spPr>
                </pic:pic>
              </a:graphicData>
            </a:graphic>
            <wp14:sizeRelH relativeFrom="page">
              <wp14:pctWidth>0</wp14:pctWidth>
            </wp14:sizeRelH>
            <wp14:sizeRelV relativeFrom="page">
              <wp14:pctHeight>0</wp14:pctHeight>
            </wp14:sizeRelV>
          </wp:anchor>
        </w:drawing>
      </w:r>
    </w:p>
    <w:p w14:paraId="02FC608B" w14:textId="103F72F2" w:rsidR="005039A6" w:rsidRDefault="00955484" w:rsidP="00955484">
      <w:pPr>
        <w:pStyle w:val="FigureCaption"/>
      </w:pPr>
      <w:r w:rsidRPr="00955484">
        <w:rPr>
          <w:b/>
          <w:bCs/>
        </w:rPr>
        <w:t xml:space="preserve">FIGURE </w:t>
      </w:r>
      <w:r w:rsidR="00A12DCA">
        <w:rPr>
          <w:b/>
          <w:bCs/>
        </w:rPr>
        <w:t>16</w:t>
      </w:r>
      <w:r w:rsidRPr="00955484">
        <w:rPr>
          <w:b/>
          <w:bCs/>
        </w:rPr>
        <w:t>.</w:t>
      </w:r>
      <w:r>
        <w:t xml:space="preserve"> </w:t>
      </w:r>
      <w:r w:rsidR="005039A6" w:rsidRPr="00955484">
        <w:t xml:space="preserve">Average percentage each </w:t>
      </w:r>
      <w:proofErr w:type="gramStart"/>
      <w:r w:rsidR="005039A6" w:rsidRPr="00955484">
        <w:t>criteria</w:t>
      </w:r>
      <w:proofErr w:type="gramEnd"/>
    </w:p>
    <w:p w14:paraId="3DF0058F" w14:textId="77777777" w:rsidR="00955484" w:rsidRPr="00955484" w:rsidRDefault="00955484" w:rsidP="00955484">
      <w:pPr>
        <w:pStyle w:val="Paragraph"/>
      </w:pPr>
    </w:p>
    <w:p w14:paraId="2EE0632A" w14:textId="330FE366" w:rsidR="0050083F" w:rsidRPr="00825A9C" w:rsidRDefault="00A12DCA" w:rsidP="00955484">
      <w:pPr>
        <w:pStyle w:val="Paragraph"/>
        <w:rPr>
          <w:rStyle w:val="Emphasis"/>
        </w:rPr>
      </w:pPr>
      <w:r w:rsidRPr="00A12DCA">
        <w:rPr>
          <w:rStyle w:val="Emphasis"/>
          <w:b/>
          <w:bCs/>
        </w:rPr>
        <w:t>FIGURE 16</w:t>
      </w:r>
      <w:r w:rsidRPr="00825A9C">
        <w:rPr>
          <w:rStyle w:val="Emphasis"/>
        </w:rPr>
        <w:t xml:space="preserve"> </w:t>
      </w:r>
      <w:r w:rsidR="0050083F" w:rsidRPr="00825A9C">
        <w:rPr>
          <w:rStyle w:val="Emphasis"/>
        </w:rPr>
        <w:t xml:space="preserve">shows the experimental results on the combinative weighting method, which is a weighting method that combines the results of subjective weighting with objective weighting methods. The subjective weighting method uses the AHP method weighting calculation while the objective weighting method uses the entropy weighting method calculation. It can be seen that the results of the calculation of the average weighting of the criteria have the largest to smallest tendency of influence, namely the </w:t>
      </w:r>
      <w:r w:rsidR="005039A6" w:rsidRPr="00825A9C">
        <w:rPr>
          <w:rStyle w:val="Emphasis"/>
        </w:rPr>
        <w:t>specialization</w:t>
      </w:r>
      <w:r w:rsidR="0050083F" w:rsidRPr="00825A9C">
        <w:rPr>
          <w:rStyle w:val="Emphasis"/>
        </w:rPr>
        <w:t xml:space="preserve"> criteria have a percentage of 37.38%, the criteria for facilities </w:t>
      </w:r>
      <w:r w:rsidR="0050083F" w:rsidRPr="00825A9C">
        <w:rPr>
          <w:rStyle w:val="Emphasis"/>
        </w:rPr>
        <w:lastRenderedPageBreak/>
        <w:t>and school support have a percentage of 28.36%, the criteria for the number of jobs have a percentage of 17.72%, the salary criteria have a percentage of 11.80%, and entrepreneurial opportunities have a percentage of 4.74%.</w:t>
      </w:r>
    </w:p>
    <w:p w14:paraId="3CD93C4A" w14:textId="204D86F0" w:rsidR="008818AC" w:rsidRDefault="008818AC" w:rsidP="008818AC">
      <w:pPr>
        <w:pStyle w:val="Paragraph"/>
        <w:ind w:firstLine="0"/>
        <w:jc w:val="center"/>
      </w:pPr>
      <w:r>
        <w:t xml:space="preserve">         </w:t>
      </w:r>
      <w:r>
        <w:rPr>
          <w:noProof/>
        </w:rPr>
        <w:drawing>
          <wp:inline distT="0" distB="0" distL="0" distR="0" wp14:anchorId="4989E692" wp14:editId="5D78414D">
            <wp:extent cx="5927989" cy="1741664"/>
            <wp:effectExtent l="0" t="0" r="0" b="0"/>
            <wp:docPr id="2118689047" name="Picture 1" descr="A graph of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689047" name="Picture 1" descr="A graph of blue and black text&#10;&#10;Description automatically generated"/>
                    <pic:cNvPicPr/>
                  </pic:nvPicPr>
                  <pic:blipFill>
                    <a:blip r:embed="rId24" cstate="print">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69947" cy="1753991"/>
                    </a:xfrm>
                    <a:prstGeom prst="rect">
                      <a:avLst/>
                    </a:prstGeom>
                  </pic:spPr>
                </pic:pic>
              </a:graphicData>
            </a:graphic>
          </wp:inline>
        </w:drawing>
      </w:r>
    </w:p>
    <w:p w14:paraId="029F3EAC" w14:textId="2DCC7896" w:rsidR="005039A6" w:rsidRDefault="00955484" w:rsidP="00955484">
      <w:pPr>
        <w:pStyle w:val="FigureCaption"/>
      </w:pPr>
      <w:r w:rsidRPr="00955484">
        <w:rPr>
          <w:b/>
          <w:bCs/>
        </w:rPr>
        <w:t xml:space="preserve">FIGURE </w:t>
      </w:r>
      <w:r w:rsidR="00A12DCA">
        <w:rPr>
          <w:b/>
          <w:bCs/>
        </w:rPr>
        <w:t>17</w:t>
      </w:r>
      <w:r w:rsidRPr="00955484">
        <w:rPr>
          <w:b/>
          <w:bCs/>
        </w:rPr>
        <w:t>.</w:t>
      </w:r>
      <w:r>
        <w:t xml:space="preserve"> </w:t>
      </w:r>
      <w:r w:rsidR="008818AC" w:rsidRPr="00BC3D0F">
        <w:t>Diagram of percentage evaluation of suitability accuracy of TOPSIS method</w:t>
      </w:r>
    </w:p>
    <w:p w14:paraId="458C521A" w14:textId="77777777" w:rsidR="00955484" w:rsidRPr="00955484" w:rsidRDefault="00955484" w:rsidP="00955484">
      <w:pPr>
        <w:pStyle w:val="Paragraph"/>
      </w:pPr>
    </w:p>
    <w:p w14:paraId="20D25C89" w14:textId="16DE3529" w:rsidR="00955484" w:rsidRPr="00825A9C" w:rsidRDefault="008818AC" w:rsidP="00955484">
      <w:pPr>
        <w:pStyle w:val="Paragraph"/>
        <w:rPr>
          <w:rStyle w:val="Emphasis"/>
        </w:rPr>
      </w:pPr>
      <w:r w:rsidRPr="00A12DCA">
        <w:rPr>
          <w:rStyle w:val="Emphasis"/>
          <w:b/>
          <w:bCs/>
          <w:noProof/>
        </w:rPr>
        <w:drawing>
          <wp:anchor distT="0" distB="0" distL="114300" distR="114300" simplePos="0" relativeHeight="251658752" behindDoc="0" locked="0" layoutInCell="1" allowOverlap="1" wp14:anchorId="5C75943D" wp14:editId="153025A3">
            <wp:simplePos x="0" y="0"/>
            <wp:positionH relativeFrom="column">
              <wp:posOffset>1323975</wp:posOffset>
            </wp:positionH>
            <wp:positionV relativeFrom="paragraph">
              <wp:posOffset>549910</wp:posOffset>
            </wp:positionV>
            <wp:extent cx="3296920" cy="3225800"/>
            <wp:effectExtent l="0" t="0" r="0" b="0"/>
            <wp:wrapTopAndBottom/>
            <wp:docPr id="1522465658" name="Picture 17" descr="A circular chart with numbers and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465658" name="Picture 17" descr="A circular chart with numbers and a number of numbers&#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96920" cy="3225800"/>
                    </a:xfrm>
                    <a:prstGeom prst="rect">
                      <a:avLst/>
                    </a:prstGeom>
                  </pic:spPr>
                </pic:pic>
              </a:graphicData>
            </a:graphic>
            <wp14:sizeRelH relativeFrom="page">
              <wp14:pctWidth>0</wp14:pctWidth>
            </wp14:sizeRelH>
            <wp14:sizeRelV relativeFrom="page">
              <wp14:pctHeight>0</wp14:pctHeight>
            </wp14:sizeRelV>
          </wp:anchor>
        </w:drawing>
      </w:r>
      <w:r w:rsidRPr="00A12DCA">
        <w:rPr>
          <w:rStyle w:val="Emphasis"/>
          <w:b/>
          <w:bCs/>
        </w:rPr>
        <w:t xml:space="preserve">Figure </w:t>
      </w:r>
      <w:r w:rsidR="00A12DCA" w:rsidRPr="00A12DCA">
        <w:rPr>
          <w:rStyle w:val="Emphasis"/>
          <w:b/>
          <w:bCs/>
        </w:rPr>
        <w:t>17</w:t>
      </w:r>
      <w:r w:rsidRPr="00825A9C">
        <w:rPr>
          <w:rStyle w:val="Emphasis"/>
        </w:rPr>
        <w:t xml:space="preserve"> shows the average accuracy of the evaluation calculation results for each student of Dharma Wanita Surabaya City High School. The highest accuracy for seven skill areas is 100.00% for 1 student. While the lowest accuracy is 51.02% for 1 student.</w:t>
      </w:r>
    </w:p>
    <w:p w14:paraId="393B34B6" w14:textId="75C4E7F7" w:rsidR="008818AC" w:rsidRDefault="00955484" w:rsidP="00955484">
      <w:pPr>
        <w:pStyle w:val="FigureCaption"/>
      </w:pPr>
      <w:r w:rsidRPr="00955484">
        <w:rPr>
          <w:b/>
          <w:bCs/>
        </w:rPr>
        <w:t xml:space="preserve">FIGURE </w:t>
      </w:r>
      <w:r w:rsidR="00A12DCA">
        <w:rPr>
          <w:b/>
          <w:bCs/>
        </w:rPr>
        <w:t>18</w:t>
      </w:r>
      <w:r w:rsidR="00A12DCA">
        <w:t>.</w:t>
      </w:r>
      <w:r w:rsidRPr="00955484">
        <w:t xml:space="preserve"> </w:t>
      </w:r>
      <w:r w:rsidR="008818AC" w:rsidRPr="00955484">
        <w:t>Distribution chart of the seven skill areas evaluation</w:t>
      </w:r>
    </w:p>
    <w:p w14:paraId="2CBB3F9C" w14:textId="77777777" w:rsidR="00F4297A" w:rsidRPr="00F4297A" w:rsidRDefault="00F4297A" w:rsidP="00F4297A">
      <w:pPr>
        <w:pStyle w:val="Paragraph"/>
      </w:pPr>
    </w:p>
    <w:p w14:paraId="3B04990A" w14:textId="538C89F9" w:rsidR="008818AC" w:rsidRPr="00825A9C" w:rsidRDefault="00A12DCA" w:rsidP="00955484">
      <w:pPr>
        <w:pStyle w:val="Paragraph"/>
        <w:rPr>
          <w:rStyle w:val="Emphasis"/>
        </w:rPr>
      </w:pPr>
      <w:r w:rsidRPr="00A12DCA">
        <w:rPr>
          <w:rStyle w:val="Emphasis"/>
          <w:b/>
          <w:bCs/>
        </w:rPr>
        <w:t>FIGURE 18</w:t>
      </w:r>
      <w:r w:rsidR="008818AC" w:rsidRPr="00A12DCA">
        <w:rPr>
          <w:rStyle w:val="Emphasis"/>
        </w:rPr>
        <w:t xml:space="preserve"> shows a diagram that represents the evaluation of the accuracy of the TOPSIS method for each</w:t>
      </w:r>
      <w:r w:rsidR="008818AC" w:rsidRPr="00825A9C">
        <w:rPr>
          <w:rStyle w:val="Emphasis"/>
        </w:rPr>
        <w:t xml:space="preserve"> student. There is 1 student who has the greatest accuracy of 100.00%, 22 students have an accuracy of 87.76%, 2 students have an accuracy of 71.43%, 10 students have an accuracy of 79.59%, 15 students have an accuracy of 91.84%, 11 students have an accuracy of 83.67%, 2 students have an accuracy of 67.35%, 4 students have an accuracy of 95.92%, 2 students have an accuracy of 75.51, and 1 student has an accuracy of 51.02%. so that in percentage form it will be seen in the figure.</w:t>
      </w:r>
    </w:p>
    <w:p w14:paraId="325FFF37" w14:textId="457667E3" w:rsidR="008818AC" w:rsidRDefault="00955484" w:rsidP="00D70B97">
      <w:pPr>
        <w:pStyle w:val="Heading2"/>
      </w:pPr>
      <w:r>
        <w:lastRenderedPageBreak/>
        <w:t>DISCUSSION</w:t>
      </w:r>
    </w:p>
    <w:p w14:paraId="5AB126DA" w14:textId="49889EC7" w:rsidR="0050083F" w:rsidRPr="00825A9C" w:rsidRDefault="0050083F" w:rsidP="00955484">
      <w:pPr>
        <w:pStyle w:val="Paragraph"/>
        <w:rPr>
          <w:rStyle w:val="Emphasis"/>
        </w:rPr>
      </w:pPr>
      <w:r w:rsidRPr="00825A9C">
        <w:rPr>
          <w:rStyle w:val="Emphasis"/>
        </w:rPr>
        <w:t xml:space="preserve">In the research results will be discussed regarding an in-depth discussion of the evaluation of the TOPSIS method calculation. The evaluation of the TOPSIS method aims to find out more about the selection of the order of skill field recommendations. </w:t>
      </w:r>
      <w:r w:rsidR="00A12DCA" w:rsidRPr="00A12DCA">
        <w:rPr>
          <w:rStyle w:val="Emphasis"/>
          <w:b/>
          <w:bCs/>
        </w:rPr>
        <w:t>TABLE 4</w:t>
      </w:r>
      <w:r w:rsidRPr="00825A9C">
        <w:rPr>
          <w:rStyle w:val="Emphasis"/>
        </w:rPr>
        <w:t xml:space="preserve"> shows the results of the calculation of the TOPSIS method from a Dharma Wanita Surabaya City High School student named Nadya </w:t>
      </w:r>
      <w:proofErr w:type="spellStart"/>
      <w:r w:rsidRPr="00825A9C">
        <w:rPr>
          <w:rStyle w:val="Emphasis"/>
        </w:rPr>
        <w:t>Thalitha</w:t>
      </w:r>
      <w:proofErr w:type="spellEnd"/>
      <w:r w:rsidRPr="00825A9C">
        <w:rPr>
          <w:rStyle w:val="Emphasis"/>
        </w:rPr>
        <w:t xml:space="preserve"> Putri.</w:t>
      </w:r>
    </w:p>
    <w:p w14:paraId="592C50A3" w14:textId="549616BC" w:rsidR="0050083F" w:rsidRPr="0000481F" w:rsidRDefault="00955484" w:rsidP="00955484">
      <w:pPr>
        <w:pStyle w:val="TableCaption"/>
      </w:pPr>
      <w:r w:rsidRPr="00955484">
        <w:rPr>
          <w:b/>
          <w:bCs/>
        </w:rPr>
        <w:t>TABLE 4.</w:t>
      </w:r>
      <w:r>
        <w:rPr>
          <w:b/>
          <w:bCs/>
        </w:rPr>
        <w:t xml:space="preserve"> </w:t>
      </w:r>
      <w:r w:rsidR="0050083F" w:rsidRPr="003236B6">
        <w:t>TOPSIS calculation results</w:t>
      </w:r>
    </w:p>
    <w:tbl>
      <w:tblPr>
        <w:tblStyle w:val="TableGrid"/>
        <w:tblW w:w="6062" w:type="dxa"/>
        <w:jc w:val="center"/>
        <w:tblLook w:val="04A0" w:firstRow="1" w:lastRow="0" w:firstColumn="1" w:lastColumn="0" w:noHBand="0" w:noVBand="1"/>
      </w:tblPr>
      <w:tblGrid>
        <w:gridCol w:w="1560"/>
        <w:gridCol w:w="2383"/>
        <w:gridCol w:w="2119"/>
      </w:tblGrid>
      <w:tr w:rsidR="0050083F" w14:paraId="2C71CC3D" w14:textId="77777777" w:rsidTr="00A12DCA">
        <w:trPr>
          <w:jc w:val="center"/>
        </w:trPr>
        <w:tc>
          <w:tcPr>
            <w:tcW w:w="1560" w:type="dxa"/>
            <w:vAlign w:val="center"/>
          </w:tcPr>
          <w:p w14:paraId="141E5615" w14:textId="77777777" w:rsidR="0050083F" w:rsidRPr="002C09A6" w:rsidRDefault="0050083F" w:rsidP="00F4297A">
            <w:pPr>
              <w:pStyle w:val="BodyText"/>
              <w:spacing w:after="0" w:line="266" w:lineRule="auto"/>
              <w:ind w:right="-165" w:firstLine="0"/>
              <w:jc w:val="center"/>
              <w:rPr>
                <w:b/>
                <w:bCs/>
              </w:rPr>
            </w:pPr>
            <w:r w:rsidRPr="003236B6">
              <w:rPr>
                <w:b/>
                <w:bCs/>
              </w:rPr>
              <w:t>Ranking</w:t>
            </w:r>
          </w:p>
        </w:tc>
        <w:tc>
          <w:tcPr>
            <w:tcW w:w="2383" w:type="dxa"/>
            <w:vAlign w:val="center"/>
          </w:tcPr>
          <w:p w14:paraId="6AD92770" w14:textId="77777777" w:rsidR="0050083F" w:rsidRPr="002C09A6" w:rsidRDefault="0050083F" w:rsidP="00955484">
            <w:pPr>
              <w:pStyle w:val="BodyText"/>
              <w:spacing w:after="0" w:line="266" w:lineRule="auto"/>
              <w:ind w:right="143"/>
              <w:jc w:val="center"/>
              <w:rPr>
                <w:b/>
                <w:bCs/>
              </w:rPr>
            </w:pPr>
            <w:r w:rsidRPr="003236B6">
              <w:rPr>
                <w:b/>
                <w:bCs/>
              </w:rPr>
              <w:t>Skills Area</w:t>
            </w:r>
          </w:p>
        </w:tc>
        <w:tc>
          <w:tcPr>
            <w:tcW w:w="2119" w:type="dxa"/>
            <w:vAlign w:val="center"/>
          </w:tcPr>
          <w:p w14:paraId="27CADC4A" w14:textId="77777777" w:rsidR="0050083F" w:rsidRPr="002C09A6" w:rsidRDefault="0050083F" w:rsidP="00F4297A">
            <w:pPr>
              <w:pStyle w:val="BodyText"/>
              <w:spacing w:after="0" w:line="266" w:lineRule="auto"/>
              <w:ind w:right="15" w:firstLine="0"/>
              <w:jc w:val="center"/>
              <w:rPr>
                <w:b/>
                <w:bCs/>
              </w:rPr>
            </w:pPr>
            <w:r w:rsidRPr="003236B6">
              <w:rPr>
                <w:b/>
                <w:bCs/>
              </w:rPr>
              <w:t>Score</w:t>
            </w:r>
          </w:p>
        </w:tc>
      </w:tr>
      <w:tr w:rsidR="0050083F" w14:paraId="527EDB8E" w14:textId="77777777" w:rsidTr="00A12DCA">
        <w:trPr>
          <w:jc w:val="center"/>
        </w:trPr>
        <w:tc>
          <w:tcPr>
            <w:tcW w:w="1560" w:type="dxa"/>
            <w:vAlign w:val="center"/>
          </w:tcPr>
          <w:p w14:paraId="24B51355" w14:textId="77777777" w:rsidR="0050083F" w:rsidRPr="003236B6" w:rsidRDefault="0050083F" w:rsidP="00F4297A">
            <w:pPr>
              <w:pStyle w:val="BodyText"/>
              <w:spacing w:after="0" w:line="266" w:lineRule="auto"/>
              <w:ind w:right="-165" w:firstLine="0"/>
              <w:jc w:val="center"/>
              <w:rPr>
                <w:sz w:val="18"/>
                <w:szCs w:val="18"/>
              </w:rPr>
            </w:pPr>
            <w:r w:rsidRPr="003236B6">
              <w:rPr>
                <w:sz w:val="18"/>
                <w:szCs w:val="18"/>
              </w:rPr>
              <w:t>1</w:t>
            </w:r>
          </w:p>
        </w:tc>
        <w:tc>
          <w:tcPr>
            <w:tcW w:w="2383" w:type="dxa"/>
            <w:vAlign w:val="center"/>
          </w:tcPr>
          <w:p w14:paraId="51B36F2E" w14:textId="77777777" w:rsidR="0050083F" w:rsidRPr="003236B6" w:rsidRDefault="0050083F" w:rsidP="00F4297A">
            <w:pPr>
              <w:pStyle w:val="BodyText"/>
              <w:spacing w:after="0" w:line="266" w:lineRule="auto"/>
              <w:ind w:right="-120" w:firstLine="0"/>
              <w:jc w:val="center"/>
              <w:rPr>
                <w:sz w:val="18"/>
                <w:szCs w:val="18"/>
              </w:rPr>
            </w:pPr>
            <w:r w:rsidRPr="003236B6">
              <w:rPr>
                <w:iCs/>
                <w:sz w:val="18"/>
                <w:szCs w:val="18"/>
              </w:rPr>
              <w:t>Culinary</w:t>
            </w:r>
          </w:p>
        </w:tc>
        <w:tc>
          <w:tcPr>
            <w:tcW w:w="2119" w:type="dxa"/>
            <w:vAlign w:val="center"/>
          </w:tcPr>
          <w:p w14:paraId="6BBD269A" w14:textId="77777777" w:rsidR="0050083F" w:rsidRPr="003236B6" w:rsidRDefault="0050083F" w:rsidP="00F4297A">
            <w:pPr>
              <w:pStyle w:val="BodyText"/>
              <w:spacing w:after="0" w:line="266" w:lineRule="auto"/>
              <w:ind w:right="15" w:firstLine="0"/>
              <w:jc w:val="center"/>
              <w:rPr>
                <w:sz w:val="18"/>
                <w:szCs w:val="18"/>
              </w:rPr>
            </w:pPr>
            <w:r w:rsidRPr="003236B6">
              <w:rPr>
                <w:sz w:val="18"/>
                <w:szCs w:val="18"/>
              </w:rPr>
              <w:t>0,895</w:t>
            </w:r>
          </w:p>
        </w:tc>
      </w:tr>
      <w:tr w:rsidR="0050083F" w14:paraId="2AAA8174" w14:textId="77777777" w:rsidTr="00A12DCA">
        <w:trPr>
          <w:jc w:val="center"/>
        </w:trPr>
        <w:tc>
          <w:tcPr>
            <w:tcW w:w="1560" w:type="dxa"/>
            <w:vAlign w:val="center"/>
          </w:tcPr>
          <w:p w14:paraId="67B9A8EE" w14:textId="77777777" w:rsidR="0050083F" w:rsidRPr="003236B6" w:rsidRDefault="0050083F" w:rsidP="00F4297A">
            <w:pPr>
              <w:pStyle w:val="BodyText"/>
              <w:spacing w:after="0" w:line="266" w:lineRule="auto"/>
              <w:ind w:right="-165" w:firstLine="0"/>
              <w:jc w:val="center"/>
              <w:rPr>
                <w:sz w:val="18"/>
                <w:szCs w:val="18"/>
              </w:rPr>
            </w:pPr>
            <w:r w:rsidRPr="003236B6">
              <w:rPr>
                <w:sz w:val="18"/>
                <w:szCs w:val="18"/>
              </w:rPr>
              <w:t>2</w:t>
            </w:r>
          </w:p>
        </w:tc>
        <w:tc>
          <w:tcPr>
            <w:tcW w:w="2383" w:type="dxa"/>
            <w:vAlign w:val="center"/>
          </w:tcPr>
          <w:p w14:paraId="5892A433" w14:textId="77777777" w:rsidR="0050083F" w:rsidRPr="003236B6" w:rsidRDefault="0050083F" w:rsidP="00F4297A">
            <w:pPr>
              <w:pStyle w:val="BodyText"/>
              <w:spacing w:after="0" w:line="266" w:lineRule="auto"/>
              <w:ind w:right="-120" w:firstLine="0"/>
              <w:jc w:val="center"/>
              <w:rPr>
                <w:sz w:val="18"/>
                <w:szCs w:val="18"/>
              </w:rPr>
            </w:pPr>
            <w:r w:rsidRPr="00EC1CB4">
              <w:rPr>
                <w:iCs/>
                <w:sz w:val="18"/>
                <w:szCs w:val="18"/>
              </w:rPr>
              <w:t>Beauty Style</w:t>
            </w:r>
          </w:p>
        </w:tc>
        <w:tc>
          <w:tcPr>
            <w:tcW w:w="2119" w:type="dxa"/>
            <w:vAlign w:val="center"/>
          </w:tcPr>
          <w:p w14:paraId="0CB22E65" w14:textId="77777777" w:rsidR="0050083F" w:rsidRPr="003236B6" w:rsidRDefault="0050083F" w:rsidP="00F4297A">
            <w:pPr>
              <w:pStyle w:val="BodyText"/>
              <w:spacing w:after="0" w:line="266" w:lineRule="auto"/>
              <w:ind w:right="15" w:firstLine="0"/>
              <w:jc w:val="center"/>
              <w:rPr>
                <w:sz w:val="18"/>
                <w:szCs w:val="18"/>
              </w:rPr>
            </w:pPr>
            <w:r w:rsidRPr="003236B6">
              <w:rPr>
                <w:sz w:val="18"/>
                <w:szCs w:val="18"/>
              </w:rPr>
              <w:t>0,697</w:t>
            </w:r>
          </w:p>
        </w:tc>
      </w:tr>
      <w:tr w:rsidR="0050083F" w14:paraId="02FDBD0A" w14:textId="77777777" w:rsidTr="00A12DCA">
        <w:trPr>
          <w:jc w:val="center"/>
        </w:trPr>
        <w:tc>
          <w:tcPr>
            <w:tcW w:w="1560" w:type="dxa"/>
            <w:vAlign w:val="center"/>
          </w:tcPr>
          <w:p w14:paraId="6A3511C9" w14:textId="77777777" w:rsidR="0050083F" w:rsidRPr="003236B6" w:rsidRDefault="0050083F" w:rsidP="00F4297A">
            <w:pPr>
              <w:pStyle w:val="BodyText"/>
              <w:spacing w:after="0" w:line="266" w:lineRule="auto"/>
              <w:ind w:right="-165" w:firstLine="0"/>
              <w:jc w:val="center"/>
              <w:rPr>
                <w:sz w:val="18"/>
                <w:szCs w:val="18"/>
              </w:rPr>
            </w:pPr>
            <w:r w:rsidRPr="003236B6">
              <w:rPr>
                <w:sz w:val="18"/>
                <w:szCs w:val="18"/>
              </w:rPr>
              <w:t>3</w:t>
            </w:r>
          </w:p>
        </w:tc>
        <w:tc>
          <w:tcPr>
            <w:tcW w:w="2383" w:type="dxa"/>
            <w:vAlign w:val="center"/>
          </w:tcPr>
          <w:p w14:paraId="10F83346" w14:textId="77777777" w:rsidR="0050083F" w:rsidRPr="003236B6" w:rsidRDefault="0050083F" w:rsidP="00F4297A">
            <w:pPr>
              <w:pStyle w:val="BodyText"/>
              <w:spacing w:after="0" w:line="266" w:lineRule="auto"/>
              <w:ind w:right="-120" w:firstLine="0"/>
              <w:jc w:val="center"/>
              <w:rPr>
                <w:sz w:val="18"/>
                <w:szCs w:val="18"/>
              </w:rPr>
            </w:pPr>
            <w:r w:rsidRPr="003236B6">
              <w:rPr>
                <w:sz w:val="18"/>
                <w:szCs w:val="18"/>
              </w:rPr>
              <w:t>Multimedia</w:t>
            </w:r>
          </w:p>
        </w:tc>
        <w:tc>
          <w:tcPr>
            <w:tcW w:w="2119" w:type="dxa"/>
            <w:vAlign w:val="center"/>
          </w:tcPr>
          <w:p w14:paraId="1CD3C372" w14:textId="77777777" w:rsidR="0050083F" w:rsidRPr="003236B6" w:rsidRDefault="0050083F" w:rsidP="00F4297A">
            <w:pPr>
              <w:pStyle w:val="BodyText"/>
              <w:spacing w:after="0" w:line="266" w:lineRule="auto"/>
              <w:ind w:right="15" w:firstLine="0"/>
              <w:jc w:val="center"/>
              <w:rPr>
                <w:sz w:val="18"/>
                <w:szCs w:val="18"/>
              </w:rPr>
            </w:pPr>
            <w:r w:rsidRPr="003236B6">
              <w:rPr>
                <w:sz w:val="18"/>
                <w:szCs w:val="18"/>
              </w:rPr>
              <w:t>0,421</w:t>
            </w:r>
          </w:p>
        </w:tc>
      </w:tr>
      <w:tr w:rsidR="0050083F" w14:paraId="01124EAE" w14:textId="77777777" w:rsidTr="00A12DCA">
        <w:trPr>
          <w:jc w:val="center"/>
        </w:trPr>
        <w:tc>
          <w:tcPr>
            <w:tcW w:w="1560" w:type="dxa"/>
            <w:vAlign w:val="center"/>
          </w:tcPr>
          <w:p w14:paraId="5B49ED31" w14:textId="77777777" w:rsidR="0050083F" w:rsidRPr="003236B6" w:rsidRDefault="0050083F" w:rsidP="00F4297A">
            <w:pPr>
              <w:pStyle w:val="BodyText"/>
              <w:spacing w:after="0" w:line="266" w:lineRule="auto"/>
              <w:ind w:right="-165" w:firstLine="0"/>
              <w:jc w:val="center"/>
              <w:rPr>
                <w:sz w:val="18"/>
                <w:szCs w:val="18"/>
              </w:rPr>
            </w:pPr>
            <w:r w:rsidRPr="003236B6">
              <w:rPr>
                <w:sz w:val="18"/>
                <w:szCs w:val="18"/>
              </w:rPr>
              <w:t>4</w:t>
            </w:r>
          </w:p>
        </w:tc>
        <w:tc>
          <w:tcPr>
            <w:tcW w:w="2383" w:type="dxa"/>
            <w:vAlign w:val="center"/>
          </w:tcPr>
          <w:p w14:paraId="3E1D525C" w14:textId="77777777" w:rsidR="0050083F" w:rsidRPr="003236B6" w:rsidRDefault="0050083F" w:rsidP="00F4297A">
            <w:pPr>
              <w:pStyle w:val="BodyText"/>
              <w:spacing w:after="0" w:line="266" w:lineRule="auto"/>
              <w:ind w:right="-120" w:firstLine="0"/>
              <w:jc w:val="center"/>
              <w:rPr>
                <w:sz w:val="18"/>
                <w:szCs w:val="18"/>
              </w:rPr>
            </w:pPr>
            <w:r w:rsidRPr="003236B6">
              <w:rPr>
                <w:iCs/>
                <w:sz w:val="18"/>
                <w:szCs w:val="18"/>
              </w:rPr>
              <w:t>Fashion</w:t>
            </w:r>
          </w:p>
        </w:tc>
        <w:tc>
          <w:tcPr>
            <w:tcW w:w="2119" w:type="dxa"/>
            <w:vAlign w:val="center"/>
          </w:tcPr>
          <w:p w14:paraId="05ED70F0" w14:textId="77777777" w:rsidR="0050083F" w:rsidRPr="003236B6" w:rsidRDefault="0050083F" w:rsidP="00F4297A">
            <w:pPr>
              <w:pStyle w:val="BodyText"/>
              <w:spacing w:after="0" w:line="266" w:lineRule="auto"/>
              <w:ind w:right="15" w:firstLine="0"/>
              <w:jc w:val="center"/>
              <w:rPr>
                <w:sz w:val="18"/>
                <w:szCs w:val="18"/>
              </w:rPr>
            </w:pPr>
            <w:r w:rsidRPr="003236B6">
              <w:rPr>
                <w:sz w:val="18"/>
                <w:szCs w:val="18"/>
              </w:rPr>
              <w:t>0,351</w:t>
            </w:r>
          </w:p>
        </w:tc>
      </w:tr>
      <w:tr w:rsidR="0050083F" w14:paraId="5A3BEAA9" w14:textId="77777777" w:rsidTr="00A12DCA">
        <w:trPr>
          <w:jc w:val="center"/>
        </w:trPr>
        <w:tc>
          <w:tcPr>
            <w:tcW w:w="1560" w:type="dxa"/>
            <w:vAlign w:val="center"/>
          </w:tcPr>
          <w:p w14:paraId="3661121F" w14:textId="77777777" w:rsidR="0050083F" w:rsidRPr="003236B6" w:rsidRDefault="0050083F" w:rsidP="00F4297A">
            <w:pPr>
              <w:pStyle w:val="BodyText"/>
              <w:spacing w:after="0" w:line="266" w:lineRule="auto"/>
              <w:ind w:right="-165" w:firstLine="0"/>
              <w:jc w:val="center"/>
              <w:rPr>
                <w:sz w:val="18"/>
                <w:szCs w:val="18"/>
              </w:rPr>
            </w:pPr>
            <w:r w:rsidRPr="003236B6">
              <w:rPr>
                <w:sz w:val="18"/>
                <w:szCs w:val="18"/>
              </w:rPr>
              <w:t>5</w:t>
            </w:r>
          </w:p>
        </w:tc>
        <w:tc>
          <w:tcPr>
            <w:tcW w:w="2383" w:type="dxa"/>
            <w:vAlign w:val="center"/>
          </w:tcPr>
          <w:p w14:paraId="45010FD8" w14:textId="77777777" w:rsidR="0050083F" w:rsidRPr="003236B6" w:rsidRDefault="0050083F" w:rsidP="00F4297A">
            <w:pPr>
              <w:pStyle w:val="BodyText"/>
              <w:spacing w:after="0" w:line="266" w:lineRule="auto"/>
              <w:ind w:right="-120" w:firstLine="0"/>
              <w:jc w:val="center"/>
              <w:rPr>
                <w:sz w:val="18"/>
                <w:szCs w:val="18"/>
              </w:rPr>
            </w:pPr>
            <w:r w:rsidRPr="00EC1CB4">
              <w:rPr>
                <w:iCs/>
                <w:sz w:val="18"/>
                <w:szCs w:val="18"/>
              </w:rPr>
              <w:t>Light Vehicle/Motorbike Engineering</w:t>
            </w:r>
          </w:p>
        </w:tc>
        <w:tc>
          <w:tcPr>
            <w:tcW w:w="2119" w:type="dxa"/>
            <w:vAlign w:val="center"/>
          </w:tcPr>
          <w:p w14:paraId="54C9BBF1" w14:textId="77777777" w:rsidR="0050083F" w:rsidRPr="003236B6" w:rsidRDefault="0050083F" w:rsidP="00F4297A">
            <w:pPr>
              <w:pStyle w:val="BodyText"/>
              <w:spacing w:after="0" w:line="266" w:lineRule="auto"/>
              <w:ind w:right="15" w:firstLine="0"/>
              <w:jc w:val="center"/>
              <w:rPr>
                <w:sz w:val="18"/>
                <w:szCs w:val="18"/>
              </w:rPr>
            </w:pPr>
            <w:r w:rsidRPr="003236B6">
              <w:rPr>
                <w:sz w:val="18"/>
                <w:szCs w:val="18"/>
              </w:rPr>
              <w:t>0,278</w:t>
            </w:r>
          </w:p>
        </w:tc>
      </w:tr>
      <w:tr w:rsidR="0050083F" w14:paraId="3D3D965F" w14:textId="77777777" w:rsidTr="00A12DCA">
        <w:trPr>
          <w:jc w:val="center"/>
        </w:trPr>
        <w:tc>
          <w:tcPr>
            <w:tcW w:w="1560" w:type="dxa"/>
            <w:vAlign w:val="center"/>
          </w:tcPr>
          <w:p w14:paraId="47A634A1" w14:textId="77777777" w:rsidR="0050083F" w:rsidRPr="003236B6" w:rsidRDefault="0050083F" w:rsidP="00F4297A">
            <w:pPr>
              <w:pStyle w:val="BodyText"/>
              <w:spacing w:after="0" w:line="266" w:lineRule="auto"/>
              <w:ind w:right="-165" w:firstLine="0"/>
              <w:jc w:val="center"/>
              <w:rPr>
                <w:sz w:val="18"/>
                <w:szCs w:val="18"/>
              </w:rPr>
            </w:pPr>
            <w:r w:rsidRPr="003236B6">
              <w:rPr>
                <w:sz w:val="18"/>
                <w:szCs w:val="18"/>
              </w:rPr>
              <w:t>6</w:t>
            </w:r>
          </w:p>
        </w:tc>
        <w:tc>
          <w:tcPr>
            <w:tcW w:w="2383" w:type="dxa"/>
            <w:vAlign w:val="center"/>
          </w:tcPr>
          <w:p w14:paraId="4E3DD928" w14:textId="60B0CCF8" w:rsidR="0050083F" w:rsidRPr="003236B6" w:rsidRDefault="0050083F" w:rsidP="00F4297A">
            <w:pPr>
              <w:pStyle w:val="BodyText"/>
              <w:spacing w:after="0" w:line="266" w:lineRule="auto"/>
              <w:ind w:right="-120" w:firstLine="0"/>
              <w:jc w:val="center"/>
              <w:rPr>
                <w:sz w:val="18"/>
                <w:szCs w:val="18"/>
              </w:rPr>
            </w:pPr>
            <w:r w:rsidRPr="00EC1CB4">
              <w:rPr>
                <w:iCs/>
                <w:sz w:val="18"/>
                <w:szCs w:val="18"/>
              </w:rPr>
              <w:t>Electrical</w:t>
            </w:r>
          </w:p>
        </w:tc>
        <w:tc>
          <w:tcPr>
            <w:tcW w:w="2119" w:type="dxa"/>
            <w:vAlign w:val="center"/>
          </w:tcPr>
          <w:p w14:paraId="35C0B71D" w14:textId="77777777" w:rsidR="0050083F" w:rsidRPr="003236B6" w:rsidRDefault="0050083F" w:rsidP="00F4297A">
            <w:pPr>
              <w:pStyle w:val="BodyText"/>
              <w:spacing w:after="0" w:line="266" w:lineRule="auto"/>
              <w:ind w:right="15" w:firstLine="0"/>
              <w:jc w:val="center"/>
              <w:rPr>
                <w:sz w:val="18"/>
                <w:szCs w:val="18"/>
              </w:rPr>
            </w:pPr>
            <w:r w:rsidRPr="003236B6">
              <w:rPr>
                <w:sz w:val="18"/>
                <w:szCs w:val="18"/>
              </w:rPr>
              <w:t>0,178</w:t>
            </w:r>
          </w:p>
        </w:tc>
      </w:tr>
      <w:tr w:rsidR="0050083F" w14:paraId="598E33DD" w14:textId="77777777" w:rsidTr="00A12DCA">
        <w:trPr>
          <w:jc w:val="center"/>
        </w:trPr>
        <w:tc>
          <w:tcPr>
            <w:tcW w:w="1560" w:type="dxa"/>
            <w:vAlign w:val="center"/>
          </w:tcPr>
          <w:p w14:paraId="7EBE953F" w14:textId="77777777" w:rsidR="0050083F" w:rsidRPr="003236B6" w:rsidRDefault="0050083F" w:rsidP="00F4297A">
            <w:pPr>
              <w:pStyle w:val="BodyText"/>
              <w:spacing w:after="0" w:line="266" w:lineRule="auto"/>
              <w:ind w:right="-165" w:firstLine="0"/>
              <w:jc w:val="center"/>
              <w:rPr>
                <w:sz w:val="18"/>
                <w:szCs w:val="18"/>
              </w:rPr>
            </w:pPr>
            <w:r w:rsidRPr="003236B6">
              <w:rPr>
                <w:sz w:val="18"/>
                <w:szCs w:val="18"/>
              </w:rPr>
              <w:t>7</w:t>
            </w:r>
          </w:p>
        </w:tc>
        <w:tc>
          <w:tcPr>
            <w:tcW w:w="2383" w:type="dxa"/>
            <w:vAlign w:val="center"/>
          </w:tcPr>
          <w:p w14:paraId="707090D0" w14:textId="77777777" w:rsidR="0050083F" w:rsidRPr="003236B6" w:rsidRDefault="0050083F" w:rsidP="00F4297A">
            <w:pPr>
              <w:pStyle w:val="BodyText"/>
              <w:spacing w:after="0" w:line="266" w:lineRule="auto"/>
              <w:ind w:right="-120" w:firstLine="0"/>
              <w:jc w:val="center"/>
              <w:rPr>
                <w:sz w:val="18"/>
                <w:szCs w:val="18"/>
              </w:rPr>
            </w:pPr>
            <w:r>
              <w:rPr>
                <w:iCs/>
                <w:sz w:val="18"/>
                <w:szCs w:val="18"/>
              </w:rPr>
              <w:t>Electricity</w:t>
            </w:r>
          </w:p>
        </w:tc>
        <w:tc>
          <w:tcPr>
            <w:tcW w:w="2119" w:type="dxa"/>
            <w:vAlign w:val="center"/>
          </w:tcPr>
          <w:p w14:paraId="2970703A" w14:textId="77777777" w:rsidR="0050083F" w:rsidRPr="003236B6" w:rsidRDefault="0050083F" w:rsidP="00F4297A">
            <w:pPr>
              <w:pStyle w:val="BodyText"/>
              <w:spacing w:after="0" w:line="266" w:lineRule="auto"/>
              <w:ind w:right="15" w:firstLine="0"/>
              <w:jc w:val="center"/>
              <w:rPr>
                <w:sz w:val="18"/>
                <w:szCs w:val="18"/>
              </w:rPr>
            </w:pPr>
            <w:r w:rsidRPr="003236B6">
              <w:rPr>
                <w:sz w:val="18"/>
                <w:szCs w:val="18"/>
              </w:rPr>
              <w:t>0</w:t>
            </w:r>
          </w:p>
        </w:tc>
      </w:tr>
    </w:tbl>
    <w:p w14:paraId="3F689A79" w14:textId="77777777" w:rsidR="0050083F" w:rsidRDefault="0050083F" w:rsidP="0050083F">
      <w:pPr>
        <w:pStyle w:val="BodyText"/>
        <w:ind w:firstLine="0"/>
      </w:pPr>
    </w:p>
    <w:p w14:paraId="2AFAF118" w14:textId="48E4BC3D" w:rsidR="0050083F" w:rsidRPr="00825A9C" w:rsidRDefault="0050083F" w:rsidP="00F4297A">
      <w:pPr>
        <w:pStyle w:val="Paragraph"/>
        <w:rPr>
          <w:rStyle w:val="Emphasis"/>
        </w:rPr>
      </w:pPr>
      <w:r w:rsidRPr="00825A9C">
        <w:rPr>
          <w:rStyle w:val="Emphasis"/>
        </w:rPr>
        <w:t>Table 4 shows that in each skill field order the results of the TOPSIS method calculation will be compared with the expected ranking order that has been filled in by each student.</w:t>
      </w:r>
    </w:p>
    <w:p w14:paraId="77FFF716" w14:textId="77777777" w:rsidR="0050083F" w:rsidRPr="003541AB" w:rsidRDefault="00DB544D" w:rsidP="00F4297A">
      <w:pPr>
        <w:pStyle w:val="BodyText"/>
        <w:spacing w:after="0" w:line="266" w:lineRule="auto"/>
        <w:ind w:left="720" w:right="143"/>
      </w:pPr>
      <m:oMathPara>
        <m:oMath>
          <m:sSub>
            <m:sSubPr>
              <m:ctrlPr>
                <w:rPr>
                  <w:rFonts w:ascii="Cambria Math" w:hAnsi="Cambria Math"/>
                  <w:i/>
                </w:rPr>
              </m:ctrlPr>
            </m:sSubPr>
            <m:e>
              <m:r>
                <w:rPr>
                  <w:rFonts w:ascii="Cambria Math" w:hAnsi="Cambria Math"/>
                </w:rPr>
                <m:t>∆</m:t>
              </m:r>
            </m:e>
            <m:sub>
              <m:r>
                <w:rPr>
                  <w:rFonts w:ascii="Cambria Math" w:hAnsi="Cambria Math"/>
                </w:rPr>
                <m:t>rank</m:t>
              </m:r>
            </m:sub>
          </m:sSub>
          <m:r>
            <w:rPr>
              <w:rFonts w:ascii="Cambria Math" w:hAnsi="Cambria Math"/>
            </w:rPr>
            <m:t xml:space="preserve">= </m:t>
          </m:r>
          <m:sSub>
            <m:sSubPr>
              <m:ctrlPr>
                <w:rPr>
                  <w:rFonts w:ascii="Cambria Math" w:hAnsi="Cambria Math"/>
                  <w:i/>
                </w:rPr>
              </m:ctrlPr>
            </m:sSubPr>
            <m:e>
              <m:r>
                <w:rPr>
                  <w:rFonts w:ascii="Cambria Math" w:hAnsi="Cambria Math"/>
                </w:rPr>
                <m:t>rank</m:t>
              </m:r>
            </m:e>
            <m:sub>
              <m:r>
                <w:rPr>
                  <w:rFonts w:ascii="Cambria Math" w:hAnsi="Cambria Math"/>
                </w:rPr>
                <m:t>exp</m:t>
              </m:r>
            </m:sub>
          </m:sSub>
          <m:r>
            <w:rPr>
              <w:rFonts w:ascii="Cambria Math" w:hAnsi="Cambria Math"/>
            </w:rPr>
            <m:t>-</m:t>
          </m:r>
          <m:r>
            <w:rPr>
              <w:rFonts w:ascii="Cambria Math" w:hAnsi="Cambria Math"/>
            </w:rPr>
            <m:t xml:space="preserve"> </m:t>
          </m:r>
          <m:sSub>
            <m:sSubPr>
              <m:ctrlPr>
                <w:rPr>
                  <w:rFonts w:ascii="Cambria Math" w:hAnsi="Cambria Math"/>
                  <w:i/>
                </w:rPr>
              </m:ctrlPr>
            </m:sSubPr>
            <m:e>
              <m:r>
                <w:rPr>
                  <w:rFonts w:ascii="Cambria Math" w:hAnsi="Cambria Math"/>
                </w:rPr>
                <m:t>rank</m:t>
              </m:r>
            </m:e>
            <m:sub>
              <m:r>
                <w:rPr>
                  <w:rFonts w:ascii="Cambria Math" w:hAnsi="Cambria Math"/>
                </w:rPr>
                <m:t>topsis</m:t>
              </m:r>
            </m:sub>
          </m:sSub>
        </m:oMath>
      </m:oMathPara>
    </w:p>
    <w:p w14:paraId="31B7113C" w14:textId="77777777" w:rsidR="0050083F" w:rsidRPr="00825A9C" w:rsidRDefault="0050083F" w:rsidP="00F4297A">
      <w:pPr>
        <w:pStyle w:val="BodyText"/>
        <w:spacing w:after="0"/>
        <w:ind w:left="576" w:hanging="576"/>
        <w:rPr>
          <w:rStyle w:val="Emphasis"/>
        </w:rPr>
      </w:pPr>
      <w:r w:rsidRPr="00825A9C">
        <w:rPr>
          <w:rStyle w:val="Emphasis"/>
        </w:rPr>
        <w:t>Description:</w:t>
      </w:r>
    </w:p>
    <w:p w14:paraId="571D0995" w14:textId="57B77A9E" w:rsidR="0050083F" w:rsidRPr="00825A9C" w:rsidRDefault="00DB544D" w:rsidP="00F4297A">
      <w:pPr>
        <w:pStyle w:val="BodyText"/>
        <w:spacing w:before="72" w:after="0" w:line="266" w:lineRule="auto"/>
        <w:ind w:left="576" w:right="143" w:hanging="576"/>
        <w:rPr>
          <w:rStyle w:val="Emphasis"/>
        </w:rPr>
      </w:pPr>
      <m:oMath>
        <m:sSub>
          <m:sSubPr>
            <m:ctrlPr>
              <w:rPr>
                <w:rStyle w:val="Emphasis"/>
                <w:rFonts w:ascii="Cambria Math" w:hAnsi="Cambria Math"/>
              </w:rPr>
            </m:ctrlPr>
          </m:sSubPr>
          <m:e>
            <m:r>
              <w:rPr>
                <w:rStyle w:val="Emphasis"/>
                <w:rFonts w:ascii="Cambria Math" w:hAnsi="Cambria Math"/>
              </w:rPr>
              <m:t>∆</m:t>
            </m:r>
          </m:e>
          <m:sub>
            <m:r>
              <w:rPr>
                <w:rStyle w:val="Emphasis"/>
                <w:rFonts w:ascii="Cambria Math" w:hAnsi="Cambria Math"/>
              </w:rPr>
              <m:t>rank</m:t>
            </m:r>
          </m:sub>
        </m:sSub>
      </m:oMath>
      <w:r w:rsidR="0050083F" w:rsidRPr="00825A9C">
        <w:rPr>
          <w:rStyle w:val="Emphasis"/>
        </w:rPr>
        <w:tab/>
      </w:r>
      <w:r w:rsidR="0050083F" w:rsidRPr="00825A9C">
        <w:rPr>
          <w:rStyle w:val="Emphasis"/>
        </w:rPr>
        <w:tab/>
        <w:t>:Ranking difference</w:t>
      </w:r>
    </w:p>
    <w:p w14:paraId="10056A5B" w14:textId="6B8CA808" w:rsidR="0050083F" w:rsidRPr="00825A9C" w:rsidRDefault="00DB544D" w:rsidP="00F4297A">
      <w:pPr>
        <w:pStyle w:val="BodyText"/>
        <w:spacing w:before="72" w:after="0" w:line="266" w:lineRule="auto"/>
        <w:ind w:left="576" w:right="143" w:hanging="576"/>
        <w:rPr>
          <w:rStyle w:val="Emphasis"/>
        </w:rPr>
      </w:pPr>
      <m:oMath>
        <m:sSub>
          <m:sSubPr>
            <m:ctrlPr>
              <w:rPr>
                <w:rStyle w:val="Emphasis"/>
                <w:rFonts w:ascii="Cambria Math" w:hAnsi="Cambria Math"/>
              </w:rPr>
            </m:ctrlPr>
          </m:sSubPr>
          <m:e>
            <m:r>
              <w:rPr>
                <w:rStyle w:val="Emphasis"/>
                <w:rFonts w:ascii="Cambria Math" w:hAnsi="Cambria Math"/>
              </w:rPr>
              <m:t>rank</m:t>
            </m:r>
          </m:e>
          <m:sub>
            <m:r>
              <w:rPr>
                <w:rStyle w:val="Emphasis"/>
                <w:rFonts w:ascii="Cambria Math" w:hAnsi="Cambria Math"/>
              </w:rPr>
              <m:t>exp</m:t>
            </m:r>
          </m:sub>
        </m:sSub>
      </m:oMath>
      <w:r w:rsidR="0050083F" w:rsidRPr="00825A9C">
        <w:rPr>
          <w:rStyle w:val="Emphasis"/>
        </w:rPr>
        <w:t xml:space="preserve"> :Expectation Rank</w:t>
      </w:r>
    </w:p>
    <w:p w14:paraId="0563582C" w14:textId="64A6E581" w:rsidR="0050083F" w:rsidRPr="00825A9C" w:rsidRDefault="00DB544D" w:rsidP="00F4297A">
      <w:pPr>
        <w:pStyle w:val="BodyText"/>
        <w:spacing w:before="72" w:after="0" w:line="266" w:lineRule="auto"/>
        <w:ind w:left="576" w:right="143" w:hanging="576"/>
        <w:rPr>
          <w:rStyle w:val="Emphasis"/>
        </w:rPr>
      </w:pPr>
      <m:oMath>
        <m:sSub>
          <m:sSubPr>
            <m:ctrlPr>
              <w:rPr>
                <w:rStyle w:val="Emphasis"/>
                <w:rFonts w:ascii="Cambria Math" w:hAnsi="Cambria Math"/>
              </w:rPr>
            </m:ctrlPr>
          </m:sSubPr>
          <m:e>
            <m:r>
              <w:rPr>
                <w:rStyle w:val="Emphasis"/>
                <w:rFonts w:ascii="Cambria Math" w:hAnsi="Cambria Math"/>
              </w:rPr>
              <m:t>rank</m:t>
            </m:r>
          </m:e>
          <m:sub>
            <m:r>
              <w:rPr>
                <w:rStyle w:val="Emphasis"/>
                <w:rFonts w:ascii="Cambria Math" w:hAnsi="Cambria Math"/>
              </w:rPr>
              <m:t>topsis</m:t>
            </m:r>
          </m:sub>
        </m:sSub>
      </m:oMath>
      <w:r w:rsidR="0050083F" w:rsidRPr="00825A9C">
        <w:rPr>
          <w:rStyle w:val="Emphasis"/>
        </w:rPr>
        <w:t xml:space="preserve"> :TOPSIS Rangking</w:t>
      </w:r>
    </w:p>
    <w:p w14:paraId="4F3A3320" w14:textId="340B8959" w:rsidR="0050083F" w:rsidRPr="001B37F9" w:rsidRDefault="00F4297A" w:rsidP="00F4297A">
      <w:pPr>
        <w:pStyle w:val="TableCaption"/>
      </w:pPr>
      <w:r w:rsidRPr="00F4297A">
        <w:rPr>
          <w:b/>
          <w:bCs/>
        </w:rPr>
        <w:t>TABLE 5</w:t>
      </w:r>
      <w:r>
        <w:rPr>
          <w:b/>
          <w:bCs/>
        </w:rPr>
        <w:t>.</w:t>
      </w:r>
      <w:r>
        <w:t xml:space="preserve"> </w:t>
      </w:r>
      <w:r w:rsidR="0050083F" w:rsidRPr="00B44D69">
        <w:t xml:space="preserve">Difference between </w:t>
      </w:r>
      <w:proofErr w:type="spellStart"/>
      <w:r w:rsidRPr="00B44D69">
        <w:t>topsis</w:t>
      </w:r>
      <w:proofErr w:type="spellEnd"/>
      <w:r w:rsidRPr="00B44D69">
        <w:t xml:space="preserve"> method and expectation</w:t>
      </w:r>
    </w:p>
    <w:tbl>
      <w:tblPr>
        <w:tblStyle w:val="TableGrid"/>
        <w:tblW w:w="6304" w:type="dxa"/>
        <w:jc w:val="center"/>
        <w:tblLayout w:type="fixed"/>
        <w:tblLook w:val="04A0" w:firstRow="1" w:lastRow="0" w:firstColumn="1" w:lastColumn="0" w:noHBand="0" w:noVBand="1"/>
      </w:tblPr>
      <w:tblGrid>
        <w:gridCol w:w="2520"/>
        <w:gridCol w:w="1800"/>
        <w:gridCol w:w="1984"/>
      </w:tblGrid>
      <w:tr w:rsidR="0050083F" w:rsidRPr="004D79EB" w14:paraId="54D27597" w14:textId="77777777" w:rsidTr="00A12DCA">
        <w:trPr>
          <w:jc w:val="center"/>
        </w:trPr>
        <w:tc>
          <w:tcPr>
            <w:tcW w:w="2520" w:type="dxa"/>
            <w:vAlign w:val="center"/>
          </w:tcPr>
          <w:p w14:paraId="06C833BC" w14:textId="77777777" w:rsidR="0050083F" w:rsidRPr="00B44D69" w:rsidRDefault="0050083F" w:rsidP="00F4297A">
            <w:pPr>
              <w:pStyle w:val="BodyText"/>
              <w:spacing w:after="0" w:line="266" w:lineRule="auto"/>
              <w:ind w:right="-105" w:firstLine="0"/>
              <w:jc w:val="center"/>
              <w:rPr>
                <w:b/>
                <w:bCs/>
                <w:sz w:val="18"/>
                <w:szCs w:val="18"/>
              </w:rPr>
            </w:pPr>
            <w:r>
              <w:rPr>
                <w:b/>
                <w:bCs/>
                <w:sz w:val="18"/>
                <w:szCs w:val="18"/>
              </w:rPr>
              <w:t>Skills Area</w:t>
            </w:r>
          </w:p>
        </w:tc>
        <w:tc>
          <w:tcPr>
            <w:tcW w:w="1800" w:type="dxa"/>
            <w:vAlign w:val="center"/>
          </w:tcPr>
          <w:p w14:paraId="4975765C" w14:textId="77777777" w:rsidR="0050083F" w:rsidRPr="00B44D69" w:rsidRDefault="0050083F" w:rsidP="00F4297A">
            <w:pPr>
              <w:pStyle w:val="BodyText"/>
              <w:spacing w:after="0" w:line="266" w:lineRule="auto"/>
              <w:ind w:right="-105" w:firstLine="0"/>
              <w:jc w:val="center"/>
              <w:rPr>
                <w:b/>
                <w:bCs/>
                <w:sz w:val="18"/>
                <w:szCs w:val="18"/>
              </w:rPr>
            </w:pPr>
            <w:r w:rsidRPr="00B44D69">
              <w:rPr>
                <w:b/>
                <w:bCs/>
                <w:sz w:val="18"/>
                <w:szCs w:val="18"/>
              </w:rPr>
              <w:t>Expectations</w:t>
            </w:r>
          </w:p>
        </w:tc>
        <w:tc>
          <w:tcPr>
            <w:tcW w:w="1984" w:type="dxa"/>
            <w:vAlign w:val="center"/>
          </w:tcPr>
          <w:p w14:paraId="3A4A70B4" w14:textId="77777777" w:rsidR="0050083F" w:rsidRPr="00B44D69" w:rsidRDefault="0050083F" w:rsidP="00F4297A">
            <w:pPr>
              <w:pStyle w:val="BodyText"/>
              <w:spacing w:after="0" w:line="266" w:lineRule="auto"/>
              <w:ind w:right="-105" w:firstLine="0"/>
              <w:jc w:val="center"/>
              <w:rPr>
                <w:b/>
                <w:bCs/>
                <w:sz w:val="18"/>
                <w:szCs w:val="18"/>
              </w:rPr>
            </w:pPr>
            <w:r>
              <w:rPr>
                <w:b/>
                <w:bCs/>
                <w:sz w:val="18"/>
                <w:szCs w:val="18"/>
              </w:rPr>
              <w:t>Difference</w:t>
            </w:r>
          </w:p>
        </w:tc>
      </w:tr>
      <w:tr w:rsidR="0050083F" w:rsidRPr="004D79EB" w14:paraId="698511B5" w14:textId="77777777" w:rsidTr="00A12DCA">
        <w:trPr>
          <w:jc w:val="center"/>
        </w:trPr>
        <w:tc>
          <w:tcPr>
            <w:tcW w:w="2520" w:type="dxa"/>
            <w:vAlign w:val="center"/>
          </w:tcPr>
          <w:p w14:paraId="28F617A5" w14:textId="77777777" w:rsidR="0050083F" w:rsidRPr="00B44D69" w:rsidRDefault="0050083F" w:rsidP="00F4297A">
            <w:pPr>
              <w:pStyle w:val="BodyText"/>
              <w:spacing w:after="0" w:line="266" w:lineRule="auto"/>
              <w:ind w:right="-105" w:firstLine="0"/>
              <w:jc w:val="center"/>
              <w:rPr>
                <w:sz w:val="18"/>
                <w:szCs w:val="18"/>
              </w:rPr>
            </w:pPr>
            <w:r w:rsidRPr="003236B6">
              <w:rPr>
                <w:iCs/>
                <w:sz w:val="18"/>
                <w:szCs w:val="18"/>
              </w:rPr>
              <w:t>Culinary</w:t>
            </w:r>
          </w:p>
        </w:tc>
        <w:tc>
          <w:tcPr>
            <w:tcW w:w="1800" w:type="dxa"/>
            <w:vAlign w:val="center"/>
          </w:tcPr>
          <w:p w14:paraId="03F5DD1A" w14:textId="77777777" w:rsidR="0050083F" w:rsidRPr="00B44D69" w:rsidRDefault="0050083F" w:rsidP="00F4297A">
            <w:pPr>
              <w:pStyle w:val="BodyText"/>
              <w:spacing w:after="0" w:line="266" w:lineRule="auto"/>
              <w:ind w:right="-105" w:firstLine="0"/>
              <w:jc w:val="center"/>
              <w:rPr>
                <w:sz w:val="18"/>
                <w:szCs w:val="18"/>
              </w:rPr>
            </w:pPr>
            <w:r w:rsidRPr="00B44D69">
              <w:rPr>
                <w:sz w:val="18"/>
                <w:szCs w:val="18"/>
              </w:rPr>
              <w:t>1</w:t>
            </w:r>
          </w:p>
        </w:tc>
        <w:tc>
          <w:tcPr>
            <w:tcW w:w="1984" w:type="dxa"/>
            <w:vAlign w:val="center"/>
          </w:tcPr>
          <w:p w14:paraId="0A2FDEDA" w14:textId="77777777" w:rsidR="0050083F" w:rsidRPr="00B44D69" w:rsidRDefault="0050083F" w:rsidP="00F4297A">
            <w:pPr>
              <w:pStyle w:val="BodyText"/>
              <w:spacing w:after="0" w:line="266" w:lineRule="auto"/>
              <w:ind w:right="-105" w:firstLine="0"/>
              <w:jc w:val="center"/>
              <w:rPr>
                <w:sz w:val="18"/>
                <w:szCs w:val="18"/>
              </w:rPr>
            </w:pPr>
            <w:r w:rsidRPr="00B44D69">
              <w:rPr>
                <w:sz w:val="18"/>
                <w:szCs w:val="18"/>
              </w:rPr>
              <w:t>0</w:t>
            </w:r>
          </w:p>
        </w:tc>
      </w:tr>
      <w:tr w:rsidR="0050083F" w:rsidRPr="004D79EB" w14:paraId="57A0B553" w14:textId="77777777" w:rsidTr="00A12DCA">
        <w:trPr>
          <w:jc w:val="center"/>
        </w:trPr>
        <w:tc>
          <w:tcPr>
            <w:tcW w:w="2520" w:type="dxa"/>
            <w:vAlign w:val="center"/>
          </w:tcPr>
          <w:p w14:paraId="310535A8" w14:textId="77777777" w:rsidR="0050083F" w:rsidRPr="00B44D69" w:rsidRDefault="0050083F" w:rsidP="00F4297A">
            <w:pPr>
              <w:pStyle w:val="BodyText"/>
              <w:spacing w:after="0" w:line="266" w:lineRule="auto"/>
              <w:ind w:right="-105" w:firstLine="0"/>
              <w:jc w:val="center"/>
              <w:rPr>
                <w:sz w:val="18"/>
                <w:szCs w:val="18"/>
              </w:rPr>
            </w:pPr>
            <w:r w:rsidRPr="00EC1CB4">
              <w:rPr>
                <w:iCs/>
                <w:sz w:val="18"/>
                <w:szCs w:val="18"/>
              </w:rPr>
              <w:t>Beauty Style</w:t>
            </w:r>
          </w:p>
        </w:tc>
        <w:tc>
          <w:tcPr>
            <w:tcW w:w="1800" w:type="dxa"/>
            <w:vAlign w:val="center"/>
          </w:tcPr>
          <w:p w14:paraId="2FE82CE6" w14:textId="77777777" w:rsidR="0050083F" w:rsidRPr="00B44D69" w:rsidRDefault="0050083F" w:rsidP="00F4297A">
            <w:pPr>
              <w:pStyle w:val="BodyText"/>
              <w:spacing w:after="0" w:line="266" w:lineRule="auto"/>
              <w:ind w:right="-105" w:firstLine="0"/>
              <w:jc w:val="center"/>
              <w:rPr>
                <w:sz w:val="18"/>
                <w:szCs w:val="18"/>
              </w:rPr>
            </w:pPr>
            <w:r w:rsidRPr="00B44D69">
              <w:rPr>
                <w:sz w:val="18"/>
                <w:szCs w:val="18"/>
              </w:rPr>
              <w:t>2</w:t>
            </w:r>
          </w:p>
        </w:tc>
        <w:tc>
          <w:tcPr>
            <w:tcW w:w="1984" w:type="dxa"/>
            <w:vAlign w:val="center"/>
          </w:tcPr>
          <w:p w14:paraId="790F363D" w14:textId="77777777" w:rsidR="0050083F" w:rsidRPr="00B44D69" w:rsidRDefault="0050083F" w:rsidP="00F4297A">
            <w:pPr>
              <w:pStyle w:val="BodyText"/>
              <w:spacing w:after="0" w:line="266" w:lineRule="auto"/>
              <w:ind w:right="-105" w:firstLine="0"/>
              <w:jc w:val="center"/>
              <w:rPr>
                <w:sz w:val="18"/>
                <w:szCs w:val="18"/>
              </w:rPr>
            </w:pPr>
            <w:r w:rsidRPr="00B44D69">
              <w:rPr>
                <w:sz w:val="18"/>
                <w:szCs w:val="18"/>
              </w:rPr>
              <w:t>0</w:t>
            </w:r>
          </w:p>
        </w:tc>
      </w:tr>
      <w:tr w:rsidR="0050083F" w:rsidRPr="004D79EB" w14:paraId="0CE055A0" w14:textId="77777777" w:rsidTr="00A12DCA">
        <w:trPr>
          <w:jc w:val="center"/>
        </w:trPr>
        <w:tc>
          <w:tcPr>
            <w:tcW w:w="2520" w:type="dxa"/>
            <w:vAlign w:val="center"/>
          </w:tcPr>
          <w:p w14:paraId="4B591209" w14:textId="77777777" w:rsidR="0050083F" w:rsidRPr="00B44D69" w:rsidRDefault="0050083F" w:rsidP="00F4297A">
            <w:pPr>
              <w:pStyle w:val="BodyText"/>
              <w:spacing w:after="0" w:line="266" w:lineRule="auto"/>
              <w:ind w:right="-105" w:firstLine="0"/>
              <w:jc w:val="center"/>
              <w:rPr>
                <w:sz w:val="18"/>
                <w:szCs w:val="18"/>
              </w:rPr>
            </w:pPr>
            <w:r w:rsidRPr="003236B6">
              <w:rPr>
                <w:iCs/>
                <w:sz w:val="18"/>
                <w:szCs w:val="18"/>
              </w:rPr>
              <w:t>Fashion</w:t>
            </w:r>
          </w:p>
        </w:tc>
        <w:tc>
          <w:tcPr>
            <w:tcW w:w="1800" w:type="dxa"/>
            <w:vAlign w:val="center"/>
          </w:tcPr>
          <w:p w14:paraId="3315B7CA" w14:textId="77777777" w:rsidR="0050083F" w:rsidRPr="00B44D69" w:rsidRDefault="0050083F" w:rsidP="00F4297A">
            <w:pPr>
              <w:pStyle w:val="BodyText"/>
              <w:spacing w:after="0" w:line="266" w:lineRule="auto"/>
              <w:ind w:right="-105" w:firstLine="0"/>
              <w:jc w:val="center"/>
              <w:rPr>
                <w:sz w:val="18"/>
                <w:szCs w:val="18"/>
              </w:rPr>
            </w:pPr>
            <w:r w:rsidRPr="00B44D69">
              <w:rPr>
                <w:sz w:val="18"/>
                <w:szCs w:val="18"/>
              </w:rPr>
              <w:t>3</w:t>
            </w:r>
          </w:p>
        </w:tc>
        <w:tc>
          <w:tcPr>
            <w:tcW w:w="1984" w:type="dxa"/>
            <w:vAlign w:val="center"/>
          </w:tcPr>
          <w:p w14:paraId="63389606" w14:textId="77777777" w:rsidR="0050083F" w:rsidRPr="00B44D69" w:rsidRDefault="0050083F" w:rsidP="00F4297A">
            <w:pPr>
              <w:pStyle w:val="BodyText"/>
              <w:spacing w:after="0" w:line="266" w:lineRule="auto"/>
              <w:ind w:right="-105" w:firstLine="0"/>
              <w:jc w:val="center"/>
              <w:rPr>
                <w:sz w:val="18"/>
                <w:szCs w:val="18"/>
              </w:rPr>
            </w:pPr>
            <w:r w:rsidRPr="00B44D69">
              <w:rPr>
                <w:sz w:val="18"/>
                <w:szCs w:val="18"/>
              </w:rPr>
              <w:t>-1</w:t>
            </w:r>
          </w:p>
        </w:tc>
      </w:tr>
      <w:tr w:rsidR="0050083F" w:rsidRPr="004D79EB" w14:paraId="3F63F504" w14:textId="77777777" w:rsidTr="00A12DCA">
        <w:trPr>
          <w:jc w:val="center"/>
        </w:trPr>
        <w:tc>
          <w:tcPr>
            <w:tcW w:w="2520" w:type="dxa"/>
            <w:vAlign w:val="center"/>
          </w:tcPr>
          <w:p w14:paraId="15418EC1" w14:textId="77777777" w:rsidR="0050083F" w:rsidRPr="00B44D69" w:rsidRDefault="0050083F" w:rsidP="00F4297A">
            <w:pPr>
              <w:pStyle w:val="BodyText"/>
              <w:spacing w:after="0" w:line="266" w:lineRule="auto"/>
              <w:ind w:right="-105" w:firstLine="0"/>
              <w:jc w:val="center"/>
              <w:rPr>
                <w:sz w:val="18"/>
                <w:szCs w:val="18"/>
              </w:rPr>
            </w:pPr>
            <w:r w:rsidRPr="00B44D69">
              <w:rPr>
                <w:sz w:val="18"/>
                <w:szCs w:val="18"/>
              </w:rPr>
              <w:t>Multimedia</w:t>
            </w:r>
          </w:p>
        </w:tc>
        <w:tc>
          <w:tcPr>
            <w:tcW w:w="1800" w:type="dxa"/>
            <w:vAlign w:val="center"/>
          </w:tcPr>
          <w:p w14:paraId="0F0E3B5D" w14:textId="77777777" w:rsidR="0050083F" w:rsidRPr="00B44D69" w:rsidRDefault="0050083F" w:rsidP="00F4297A">
            <w:pPr>
              <w:pStyle w:val="BodyText"/>
              <w:spacing w:after="0" w:line="266" w:lineRule="auto"/>
              <w:ind w:right="-105" w:firstLine="0"/>
              <w:jc w:val="center"/>
              <w:rPr>
                <w:sz w:val="18"/>
                <w:szCs w:val="18"/>
              </w:rPr>
            </w:pPr>
            <w:r w:rsidRPr="00B44D69">
              <w:rPr>
                <w:sz w:val="18"/>
                <w:szCs w:val="18"/>
              </w:rPr>
              <w:t>4</w:t>
            </w:r>
          </w:p>
        </w:tc>
        <w:tc>
          <w:tcPr>
            <w:tcW w:w="1984" w:type="dxa"/>
            <w:vAlign w:val="center"/>
          </w:tcPr>
          <w:p w14:paraId="30080992" w14:textId="77777777" w:rsidR="0050083F" w:rsidRPr="00B44D69" w:rsidRDefault="0050083F" w:rsidP="00F4297A">
            <w:pPr>
              <w:pStyle w:val="BodyText"/>
              <w:spacing w:after="0" w:line="266" w:lineRule="auto"/>
              <w:ind w:right="-105" w:firstLine="0"/>
              <w:jc w:val="center"/>
              <w:rPr>
                <w:sz w:val="18"/>
                <w:szCs w:val="18"/>
              </w:rPr>
            </w:pPr>
            <w:r w:rsidRPr="00B44D69">
              <w:rPr>
                <w:sz w:val="18"/>
                <w:szCs w:val="18"/>
              </w:rPr>
              <w:t>1</w:t>
            </w:r>
          </w:p>
        </w:tc>
      </w:tr>
      <w:tr w:rsidR="0050083F" w:rsidRPr="004D79EB" w14:paraId="6071BFE2" w14:textId="77777777" w:rsidTr="00A12DCA">
        <w:trPr>
          <w:jc w:val="center"/>
        </w:trPr>
        <w:tc>
          <w:tcPr>
            <w:tcW w:w="2520" w:type="dxa"/>
            <w:vAlign w:val="center"/>
          </w:tcPr>
          <w:p w14:paraId="78BB5F29" w14:textId="77777777" w:rsidR="0050083F" w:rsidRPr="00B44D69" w:rsidRDefault="0050083F" w:rsidP="00F4297A">
            <w:pPr>
              <w:pStyle w:val="BodyText"/>
              <w:spacing w:after="0" w:line="266" w:lineRule="auto"/>
              <w:ind w:right="-105" w:firstLine="0"/>
              <w:jc w:val="center"/>
              <w:rPr>
                <w:sz w:val="18"/>
                <w:szCs w:val="18"/>
              </w:rPr>
            </w:pPr>
            <w:r w:rsidRPr="00EC1CB4">
              <w:rPr>
                <w:iCs/>
                <w:sz w:val="18"/>
                <w:szCs w:val="18"/>
              </w:rPr>
              <w:t>Light Vehicle/Motorbike Engineering</w:t>
            </w:r>
          </w:p>
        </w:tc>
        <w:tc>
          <w:tcPr>
            <w:tcW w:w="1800" w:type="dxa"/>
            <w:vAlign w:val="center"/>
          </w:tcPr>
          <w:p w14:paraId="473E9763" w14:textId="77777777" w:rsidR="0050083F" w:rsidRPr="00B44D69" w:rsidRDefault="0050083F" w:rsidP="00F4297A">
            <w:pPr>
              <w:pStyle w:val="BodyText"/>
              <w:spacing w:after="0" w:line="266" w:lineRule="auto"/>
              <w:ind w:right="-105" w:firstLine="0"/>
              <w:jc w:val="center"/>
              <w:rPr>
                <w:sz w:val="18"/>
                <w:szCs w:val="18"/>
              </w:rPr>
            </w:pPr>
            <w:r w:rsidRPr="00B44D69">
              <w:rPr>
                <w:sz w:val="18"/>
                <w:szCs w:val="18"/>
              </w:rPr>
              <w:t>5</w:t>
            </w:r>
          </w:p>
        </w:tc>
        <w:tc>
          <w:tcPr>
            <w:tcW w:w="1984" w:type="dxa"/>
            <w:vAlign w:val="center"/>
          </w:tcPr>
          <w:p w14:paraId="47429598" w14:textId="77777777" w:rsidR="0050083F" w:rsidRPr="00B44D69" w:rsidRDefault="0050083F" w:rsidP="00F4297A">
            <w:pPr>
              <w:pStyle w:val="BodyText"/>
              <w:spacing w:after="0" w:line="266" w:lineRule="auto"/>
              <w:ind w:right="-105" w:firstLine="0"/>
              <w:jc w:val="center"/>
              <w:rPr>
                <w:sz w:val="18"/>
                <w:szCs w:val="18"/>
              </w:rPr>
            </w:pPr>
            <w:r w:rsidRPr="00B44D69">
              <w:rPr>
                <w:sz w:val="18"/>
                <w:szCs w:val="18"/>
              </w:rPr>
              <w:t>0</w:t>
            </w:r>
          </w:p>
        </w:tc>
      </w:tr>
      <w:tr w:rsidR="0050083F" w:rsidRPr="004D79EB" w14:paraId="136F603F" w14:textId="77777777" w:rsidTr="00A12DCA">
        <w:trPr>
          <w:trHeight w:val="75"/>
          <w:jc w:val="center"/>
        </w:trPr>
        <w:tc>
          <w:tcPr>
            <w:tcW w:w="2520" w:type="dxa"/>
            <w:vAlign w:val="center"/>
          </w:tcPr>
          <w:p w14:paraId="06DB2EE0" w14:textId="77777777" w:rsidR="0050083F" w:rsidRPr="00B44D69" w:rsidRDefault="0050083F" w:rsidP="00F4297A">
            <w:pPr>
              <w:pStyle w:val="BodyText"/>
              <w:spacing w:after="0" w:line="266" w:lineRule="auto"/>
              <w:ind w:right="-105" w:firstLine="0"/>
              <w:jc w:val="center"/>
              <w:rPr>
                <w:sz w:val="18"/>
                <w:szCs w:val="18"/>
              </w:rPr>
            </w:pPr>
            <w:r w:rsidRPr="00EC1CB4">
              <w:rPr>
                <w:iCs/>
                <w:sz w:val="18"/>
                <w:szCs w:val="18"/>
              </w:rPr>
              <w:t>Electrical</w:t>
            </w:r>
          </w:p>
        </w:tc>
        <w:tc>
          <w:tcPr>
            <w:tcW w:w="1800" w:type="dxa"/>
            <w:vAlign w:val="center"/>
          </w:tcPr>
          <w:p w14:paraId="21A1FED3" w14:textId="77777777" w:rsidR="0050083F" w:rsidRPr="00B44D69" w:rsidRDefault="0050083F" w:rsidP="00F4297A">
            <w:pPr>
              <w:pStyle w:val="BodyText"/>
              <w:spacing w:after="0" w:line="266" w:lineRule="auto"/>
              <w:ind w:right="-105" w:firstLine="0"/>
              <w:jc w:val="center"/>
              <w:rPr>
                <w:sz w:val="18"/>
                <w:szCs w:val="18"/>
              </w:rPr>
            </w:pPr>
            <w:r w:rsidRPr="00B44D69">
              <w:rPr>
                <w:sz w:val="18"/>
                <w:szCs w:val="18"/>
              </w:rPr>
              <w:t>6</w:t>
            </w:r>
          </w:p>
        </w:tc>
        <w:tc>
          <w:tcPr>
            <w:tcW w:w="1984" w:type="dxa"/>
            <w:vAlign w:val="center"/>
          </w:tcPr>
          <w:p w14:paraId="5EB9A803" w14:textId="77777777" w:rsidR="0050083F" w:rsidRPr="00B44D69" w:rsidRDefault="0050083F" w:rsidP="00F4297A">
            <w:pPr>
              <w:pStyle w:val="BodyText"/>
              <w:spacing w:after="0" w:line="266" w:lineRule="auto"/>
              <w:ind w:right="-105" w:firstLine="0"/>
              <w:jc w:val="center"/>
              <w:rPr>
                <w:sz w:val="18"/>
                <w:szCs w:val="18"/>
              </w:rPr>
            </w:pPr>
            <w:r w:rsidRPr="00B44D69">
              <w:rPr>
                <w:sz w:val="18"/>
                <w:szCs w:val="18"/>
              </w:rPr>
              <w:t>0</w:t>
            </w:r>
          </w:p>
        </w:tc>
      </w:tr>
      <w:tr w:rsidR="0050083F" w:rsidRPr="004D79EB" w14:paraId="17036FB9" w14:textId="77777777" w:rsidTr="00A12DCA">
        <w:trPr>
          <w:trHeight w:val="64"/>
          <w:jc w:val="center"/>
        </w:trPr>
        <w:tc>
          <w:tcPr>
            <w:tcW w:w="2520" w:type="dxa"/>
            <w:vAlign w:val="center"/>
          </w:tcPr>
          <w:p w14:paraId="32CC0C9B" w14:textId="77777777" w:rsidR="0050083F" w:rsidRPr="00B44D69" w:rsidRDefault="0050083F" w:rsidP="00F4297A">
            <w:pPr>
              <w:pStyle w:val="BodyText"/>
              <w:spacing w:after="0" w:line="266" w:lineRule="auto"/>
              <w:ind w:right="-105" w:firstLine="0"/>
              <w:jc w:val="center"/>
              <w:rPr>
                <w:sz w:val="18"/>
                <w:szCs w:val="18"/>
              </w:rPr>
            </w:pPr>
            <w:r>
              <w:rPr>
                <w:iCs/>
                <w:sz w:val="18"/>
                <w:szCs w:val="18"/>
              </w:rPr>
              <w:t>Electricity</w:t>
            </w:r>
          </w:p>
        </w:tc>
        <w:tc>
          <w:tcPr>
            <w:tcW w:w="1800" w:type="dxa"/>
            <w:vAlign w:val="center"/>
          </w:tcPr>
          <w:p w14:paraId="590C673B" w14:textId="77777777" w:rsidR="0050083F" w:rsidRPr="00B44D69" w:rsidRDefault="0050083F" w:rsidP="00F4297A">
            <w:pPr>
              <w:pStyle w:val="BodyText"/>
              <w:spacing w:after="0" w:line="266" w:lineRule="auto"/>
              <w:ind w:right="-105" w:firstLine="0"/>
              <w:jc w:val="center"/>
              <w:rPr>
                <w:sz w:val="18"/>
                <w:szCs w:val="18"/>
              </w:rPr>
            </w:pPr>
            <w:r w:rsidRPr="00B44D69">
              <w:rPr>
                <w:sz w:val="18"/>
                <w:szCs w:val="18"/>
              </w:rPr>
              <w:t>7</w:t>
            </w:r>
          </w:p>
        </w:tc>
        <w:tc>
          <w:tcPr>
            <w:tcW w:w="1984" w:type="dxa"/>
            <w:vAlign w:val="center"/>
          </w:tcPr>
          <w:p w14:paraId="4BE122DE" w14:textId="77777777" w:rsidR="0050083F" w:rsidRPr="00B44D69" w:rsidRDefault="0050083F" w:rsidP="00F4297A">
            <w:pPr>
              <w:pStyle w:val="BodyText"/>
              <w:spacing w:after="0" w:line="266" w:lineRule="auto"/>
              <w:ind w:right="-105" w:firstLine="0"/>
              <w:jc w:val="center"/>
              <w:rPr>
                <w:sz w:val="18"/>
                <w:szCs w:val="18"/>
              </w:rPr>
            </w:pPr>
            <w:r w:rsidRPr="00B44D69">
              <w:rPr>
                <w:sz w:val="18"/>
                <w:szCs w:val="18"/>
              </w:rPr>
              <w:t>0</w:t>
            </w:r>
          </w:p>
        </w:tc>
      </w:tr>
    </w:tbl>
    <w:p w14:paraId="49E4D572" w14:textId="77777777" w:rsidR="00A12DCA" w:rsidRDefault="00A12DCA" w:rsidP="00F4297A">
      <w:pPr>
        <w:pStyle w:val="Paragraph"/>
        <w:rPr>
          <w:rStyle w:val="Emphasis"/>
        </w:rPr>
      </w:pPr>
    </w:p>
    <w:p w14:paraId="79E1D436" w14:textId="23B7B662" w:rsidR="0050083F" w:rsidRPr="00825A9C" w:rsidRDefault="00A12DCA" w:rsidP="00F4297A">
      <w:pPr>
        <w:pStyle w:val="Paragraph"/>
        <w:rPr>
          <w:rStyle w:val="Emphasis"/>
        </w:rPr>
      </w:pPr>
      <w:r w:rsidRPr="00A12DCA">
        <w:rPr>
          <w:rStyle w:val="Emphasis"/>
          <w:b/>
          <w:bCs/>
        </w:rPr>
        <w:t>TABLE 5</w:t>
      </w:r>
      <w:r w:rsidR="00F4297A" w:rsidRPr="00825A9C">
        <w:rPr>
          <w:rStyle w:val="Emphasis"/>
        </w:rPr>
        <w:t xml:space="preserve"> </w:t>
      </w:r>
      <w:r w:rsidR="0050083F" w:rsidRPr="00825A9C">
        <w:rPr>
          <w:rStyle w:val="Emphasis"/>
        </w:rPr>
        <w:t>shows that the results of the difference in recommendations can be calculated for accuracy in each skill area.</w:t>
      </w:r>
    </w:p>
    <w:p w14:paraId="67970ACF" w14:textId="77777777" w:rsidR="0050083F" w:rsidRDefault="00DB544D" w:rsidP="00F4297A">
      <w:pPr>
        <w:pStyle w:val="BodyText"/>
        <w:spacing w:after="0" w:line="266" w:lineRule="auto"/>
        <w:ind w:left="720" w:right="143"/>
      </w:pPr>
      <m:oMathPara>
        <m:oMath>
          <m:sSub>
            <m:sSubPr>
              <m:ctrlPr>
                <w:rPr>
                  <w:rFonts w:ascii="Cambria Math" w:hAnsi="Cambria Math"/>
                  <w:i/>
                </w:rPr>
              </m:ctrlPr>
            </m:sSubPr>
            <m:e>
              <m:r>
                <w:rPr>
                  <w:rFonts w:ascii="Cambria Math" w:hAnsi="Cambria Math"/>
                </w:rPr>
                <m:t>accur</m:t>
              </m:r>
            </m:e>
            <m:sub>
              <m:r>
                <w:rPr>
                  <w:rFonts w:ascii="Cambria Math" w:hAnsi="Cambria Math"/>
                </w:rPr>
                <m:t>percentage</m:t>
              </m:r>
            </m:sub>
          </m:sSub>
          <m:r>
            <w:rPr>
              <w:rFonts w:ascii="Cambria Math" w:hAnsi="Cambria Math"/>
            </w:rPr>
            <m:t xml:space="preserve">= </m:t>
          </m:r>
          <m:f>
            <m:fPr>
              <m:ctrlPr>
                <w:rPr>
                  <w:rFonts w:ascii="Cambria Math" w:hAnsi="Cambria Math"/>
                  <w:i/>
                </w:rPr>
              </m:ctrlPr>
            </m:fPr>
            <m:num>
              <m:r>
                <w:rPr>
                  <w:rFonts w:ascii="Cambria Math" w:hAnsi="Cambria Math"/>
                </w:rPr>
                <m:t xml:space="preserve">7- </m:t>
              </m:r>
              <m:sSub>
                <m:sSubPr>
                  <m:ctrlPr>
                    <w:rPr>
                      <w:rFonts w:ascii="Cambria Math" w:hAnsi="Cambria Math"/>
                      <w:i/>
                    </w:rPr>
                  </m:ctrlPr>
                </m:sSubPr>
                <m:e>
                  <m:r>
                    <w:rPr>
                      <w:rFonts w:ascii="Cambria Math" w:hAnsi="Cambria Math"/>
                    </w:rPr>
                    <m:t>∆</m:t>
                  </m:r>
                </m:e>
                <m:sub>
                  <m:r>
                    <w:rPr>
                      <w:rFonts w:ascii="Cambria Math" w:hAnsi="Cambria Math"/>
                    </w:rPr>
                    <m:t>rank</m:t>
                  </m:r>
                </m:sub>
              </m:sSub>
            </m:num>
            <m:den>
              <m:r>
                <w:rPr>
                  <w:rFonts w:ascii="Cambria Math" w:hAnsi="Cambria Math"/>
                </w:rPr>
                <m:t>7</m:t>
              </m:r>
            </m:den>
          </m:f>
          <m:r>
            <w:rPr>
              <w:rFonts w:ascii="Cambria Math" w:hAnsi="Cambria Math"/>
            </w:rPr>
            <m:t xml:space="preserve"> × 100%</m:t>
          </m:r>
        </m:oMath>
      </m:oMathPara>
    </w:p>
    <w:p w14:paraId="28869652" w14:textId="77777777" w:rsidR="0050083F" w:rsidRPr="00825A9C" w:rsidRDefault="0050083F" w:rsidP="00F4297A">
      <w:pPr>
        <w:pStyle w:val="BodyText"/>
        <w:spacing w:after="0" w:line="266" w:lineRule="auto"/>
        <w:ind w:right="143" w:firstLine="0"/>
        <w:rPr>
          <w:rStyle w:val="Emphasis"/>
        </w:rPr>
      </w:pPr>
      <w:r w:rsidRPr="00825A9C">
        <w:rPr>
          <w:rStyle w:val="Emphasis"/>
        </w:rPr>
        <w:t>Description:</w:t>
      </w:r>
    </w:p>
    <w:p w14:paraId="4E418993" w14:textId="730A6E6E" w:rsidR="0050083F" w:rsidRDefault="00DB544D" w:rsidP="00F4297A">
      <w:pPr>
        <w:pStyle w:val="BodyText"/>
        <w:spacing w:after="0" w:line="266" w:lineRule="auto"/>
        <w:ind w:right="143" w:firstLine="0"/>
      </w:pPr>
      <m:oMath>
        <m:sSub>
          <m:sSubPr>
            <m:ctrlPr>
              <w:rPr>
                <w:rFonts w:ascii="Cambria Math" w:hAnsi="Cambria Math"/>
                <w:i/>
              </w:rPr>
            </m:ctrlPr>
          </m:sSubPr>
          <m:e>
            <m:r>
              <w:rPr>
                <w:rFonts w:ascii="Cambria Math" w:hAnsi="Cambria Math"/>
              </w:rPr>
              <m:t>accur</m:t>
            </m:r>
          </m:e>
          <m:sub>
            <m:r>
              <w:rPr>
                <w:rFonts w:ascii="Cambria Math" w:hAnsi="Cambria Math"/>
              </w:rPr>
              <m:t>percentage</m:t>
            </m:r>
          </m:sub>
        </m:sSub>
      </m:oMath>
      <w:r w:rsidR="00F4297A">
        <w:t xml:space="preserve"> </w:t>
      </w:r>
      <w:r w:rsidR="0050083F">
        <w:t>: Persentase Akurasi (%)</w:t>
      </w:r>
    </w:p>
    <w:p w14:paraId="4347B8AD" w14:textId="6F60455A" w:rsidR="0050083F" w:rsidRPr="00DB24D2" w:rsidRDefault="00F4297A" w:rsidP="00F4297A">
      <w:pPr>
        <w:pStyle w:val="TableCaption"/>
      </w:pPr>
      <w:r w:rsidRPr="00F4297A">
        <w:rPr>
          <w:b/>
          <w:bCs/>
        </w:rPr>
        <w:t xml:space="preserve">TABLE </w:t>
      </w:r>
      <w:r>
        <w:rPr>
          <w:b/>
          <w:bCs/>
        </w:rPr>
        <w:t xml:space="preserve">6. </w:t>
      </w:r>
      <w:r w:rsidRPr="001B6480">
        <w:t xml:space="preserve"> </w:t>
      </w:r>
      <w:r w:rsidR="0050083F" w:rsidRPr="001B6480">
        <w:t xml:space="preserve">Accuracy of </w:t>
      </w:r>
      <w:proofErr w:type="spellStart"/>
      <w:r w:rsidRPr="001B6480">
        <w:t>topsis</w:t>
      </w:r>
      <w:proofErr w:type="spellEnd"/>
      <w:r w:rsidR="0050083F" w:rsidRPr="001B6480">
        <w:t xml:space="preserve"> </w:t>
      </w:r>
      <w:r>
        <w:t>m</w:t>
      </w:r>
      <w:r w:rsidR="0050083F" w:rsidRPr="001B6480">
        <w:t>ethod</w:t>
      </w:r>
    </w:p>
    <w:tbl>
      <w:tblPr>
        <w:tblStyle w:val="TableGrid"/>
        <w:tblW w:w="6300" w:type="dxa"/>
        <w:jc w:val="center"/>
        <w:tblLook w:val="04A0" w:firstRow="1" w:lastRow="0" w:firstColumn="1" w:lastColumn="0" w:noHBand="0" w:noVBand="1"/>
      </w:tblPr>
      <w:tblGrid>
        <w:gridCol w:w="2406"/>
        <w:gridCol w:w="1847"/>
        <w:gridCol w:w="2047"/>
      </w:tblGrid>
      <w:tr w:rsidR="0050083F" w14:paraId="7704EE16" w14:textId="77777777" w:rsidTr="00A12DCA">
        <w:trPr>
          <w:jc w:val="center"/>
        </w:trPr>
        <w:tc>
          <w:tcPr>
            <w:tcW w:w="2406" w:type="dxa"/>
            <w:vAlign w:val="center"/>
          </w:tcPr>
          <w:p w14:paraId="31848A62" w14:textId="77777777" w:rsidR="0050083F" w:rsidRPr="001B6480" w:rsidRDefault="0050083F" w:rsidP="00F4297A">
            <w:pPr>
              <w:pStyle w:val="BodyText"/>
              <w:spacing w:after="0" w:line="266" w:lineRule="auto"/>
              <w:ind w:right="-45" w:firstLine="0"/>
              <w:jc w:val="center"/>
              <w:rPr>
                <w:b/>
                <w:bCs/>
                <w:sz w:val="18"/>
                <w:szCs w:val="18"/>
              </w:rPr>
            </w:pPr>
            <w:r w:rsidRPr="001B6480">
              <w:rPr>
                <w:b/>
                <w:bCs/>
                <w:sz w:val="18"/>
                <w:szCs w:val="18"/>
              </w:rPr>
              <w:t>Skills Area</w:t>
            </w:r>
          </w:p>
        </w:tc>
        <w:tc>
          <w:tcPr>
            <w:tcW w:w="1847" w:type="dxa"/>
            <w:vAlign w:val="center"/>
          </w:tcPr>
          <w:p w14:paraId="44BD9AA8" w14:textId="77777777" w:rsidR="0050083F" w:rsidRPr="001B6480" w:rsidRDefault="0050083F" w:rsidP="00F4297A">
            <w:pPr>
              <w:pStyle w:val="BodyText"/>
              <w:spacing w:after="0" w:line="266" w:lineRule="auto"/>
              <w:ind w:right="143"/>
              <w:jc w:val="center"/>
              <w:rPr>
                <w:b/>
                <w:bCs/>
                <w:sz w:val="18"/>
                <w:szCs w:val="18"/>
              </w:rPr>
            </w:pPr>
            <w:r w:rsidRPr="001B6480">
              <w:rPr>
                <w:b/>
                <w:bCs/>
                <w:sz w:val="18"/>
                <w:szCs w:val="18"/>
              </w:rPr>
              <w:t>Difference</w:t>
            </w:r>
          </w:p>
        </w:tc>
        <w:tc>
          <w:tcPr>
            <w:tcW w:w="2047" w:type="dxa"/>
            <w:vAlign w:val="center"/>
          </w:tcPr>
          <w:p w14:paraId="38E2FCB1" w14:textId="77777777" w:rsidR="0050083F" w:rsidRPr="001B6480" w:rsidRDefault="0050083F" w:rsidP="00F4297A">
            <w:pPr>
              <w:pStyle w:val="BodyText"/>
              <w:spacing w:after="0" w:line="266" w:lineRule="auto"/>
              <w:ind w:right="143"/>
              <w:jc w:val="center"/>
              <w:rPr>
                <w:b/>
                <w:bCs/>
                <w:sz w:val="18"/>
                <w:szCs w:val="18"/>
              </w:rPr>
            </w:pPr>
            <w:r w:rsidRPr="001B6480">
              <w:rPr>
                <w:b/>
                <w:bCs/>
                <w:sz w:val="18"/>
                <w:szCs w:val="18"/>
              </w:rPr>
              <w:t>Accuracy(%)</w:t>
            </w:r>
          </w:p>
        </w:tc>
      </w:tr>
      <w:tr w:rsidR="0050083F" w14:paraId="693173AE" w14:textId="77777777" w:rsidTr="00A12DCA">
        <w:trPr>
          <w:jc w:val="center"/>
        </w:trPr>
        <w:tc>
          <w:tcPr>
            <w:tcW w:w="2406" w:type="dxa"/>
            <w:vAlign w:val="center"/>
          </w:tcPr>
          <w:p w14:paraId="132EAF64" w14:textId="77777777" w:rsidR="0050083F" w:rsidRPr="001B6480" w:rsidRDefault="0050083F" w:rsidP="00F4297A">
            <w:pPr>
              <w:pStyle w:val="BodyText"/>
              <w:spacing w:after="0" w:line="266" w:lineRule="auto"/>
              <w:ind w:right="-45" w:firstLine="0"/>
              <w:jc w:val="center"/>
              <w:rPr>
                <w:sz w:val="18"/>
                <w:szCs w:val="18"/>
              </w:rPr>
            </w:pPr>
            <w:r w:rsidRPr="001B6480">
              <w:rPr>
                <w:iCs/>
                <w:sz w:val="18"/>
                <w:szCs w:val="18"/>
              </w:rPr>
              <w:t>Culinary</w:t>
            </w:r>
          </w:p>
        </w:tc>
        <w:tc>
          <w:tcPr>
            <w:tcW w:w="1847" w:type="dxa"/>
            <w:vAlign w:val="center"/>
          </w:tcPr>
          <w:p w14:paraId="010B4A4D" w14:textId="77777777" w:rsidR="0050083F" w:rsidRPr="001B6480" w:rsidRDefault="0050083F" w:rsidP="00F4297A">
            <w:pPr>
              <w:pStyle w:val="BodyText"/>
              <w:spacing w:after="0" w:line="266" w:lineRule="auto"/>
              <w:ind w:right="143"/>
              <w:jc w:val="center"/>
              <w:rPr>
                <w:sz w:val="18"/>
                <w:szCs w:val="18"/>
              </w:rPr>
            </w:pPr>
            <w:r w:rsidRPr="001B6480">
              <w:rPr>
                <w:sz w:val="18"/>
                <w:szCs w:val="18"/>
              </w:rPr>
              <w:t>0</w:t>
            </w:r>
          </w:p>
        </w:tc>
        <w:tc>
          <w:tcPr>
            <w:tcW w:w="2047" w:type="dxa"/>
            <w:vAlign w:val="center"/>
          </w:tcPr>
          <w:p w14:paraId="292E1D94" w14:textId="77777777" w:rsidR="0050083F" w:rsidRPr="001B6480" w:rsidRDefault="0050083F" w:rsidP="00F4297A">
            <w:pPr>
              <w:pStyle w:val="BodyText"/>
              <w:spacing w:after="0" w:line="266" w:lineRule="auto"/>
              <w:ind w:right="143"/>
              <w:jc w:val="center"/>
              <w:rPr>
                <w:sz w:val="18"/>
                <w:szCs w:val="18"/>
              </w:rPr>
            </w:pPr>
            <w:r w:rsidRPr="001B6480">
              <w:rPr>
                <w:sz w:val="18"/>
                <w:szCs w:val="18"/>
              </w:rPr>
              <w:t>100</w:t>
            </w:r>
          </w:p>
        </w:tc>
      </w:tr>
      <w:tr w:rsidR="0050083F" w14:paraId="4EBA49E1" w14:textId="77777777" w:rsidTr="00A12DCA">
        <w:trPr>
          <w:jc w:val="center"/>
        </w:trPr>
        <w:tc>
          <w:tcPr>
            <w:tcW w:w="2406" w:type="dxa"/>
            <w:vAlign w:val="center"/>
          </w:tcPr>
          <w:p w14:paraId="292FD967" w14:textId="77777777" w:rsidR="0050083F" w:rsidRPr="001B6480" w:rsidRDefault="0050083F" w:rsidP="00F4297A">
            <w:pPr>
              <w:pStyle w:val="BodyText"/>
              <w:spacing w:after="0" w:line="266" w:lineRule="auto"/>
              <w:ind w:right="-45" w:firstLine="0"/>
              <w:jc w:val="center"/>
              <w:rPr>
                <w:sz w:val="18"/>
                <w:szCs w:val="18"/>
              </w:rPr>
            </w:pPr>
            <w:r w:rsidRPr="001B6480">
              <w:rPr>
                <w:iCs/>
                <w:sz w:val="18"/>
                <w:szCs w:val="18"/>
              </w:rPr>
              <w:t>Beauty Style</w:t>
            </w:r>
          </w:p>
        </w:tc>
        <w:tc>
          <w:tcPr>
            <w:tcW w:w="1847" w:type="dxa"/>
            <w:vAlign w:val="center"/>
          </w:tcPr>
          <w:p w14:paraId="2BB417F7" w14:textId="77777777" w:rsidR="0050083F" w:rsidRPr="001B6480" w:rsidRDefault="0050083F" w:rsidP="00F4297A">
            <w:pPr>
              <w:pStyle w:val="BodyText"/>
              <w:spacing w:after="0" w:line="266" w:lineRule="auto"/>
              <w:ind w:right="143"/>
              <w:jc w:val="center"/>
              <w:rPr>
                <w:sz w:val="18"/>
                <w:szCs w:val="18"/>
              </w:rPr>
            </w:pPr>
            <w:r w:rsidRPr="001B6480">
              <w:rPr>
                <w:sz w:val="18"/>
                <w:szCs w:val="18"/>
              </w:rPr>
              <w:t>0</w:t>
            </w:r>
          </w:p>
        </w:tc>
        <w:tc>
          <w:tcPr>
            <w:tcW w:w="2047" w:type="dxa"/>
            <w:vAlign w:val="center"/>
          </w:tcPr>
          <w:p w14:paraId="37082683" w14:textId="77777777" w:rsidR="0050083F" w:rsidRPr="001B6480" w:rsidRDefault="0050083F" w:rsidP="00F4297A">
            <w:pPr>
              <w:pStyle w:val="BodyText"/>
              <w:spacing w:after="0" w:line="266" w:lineRule="auto"/>
              <w:ind w:right="143"/>
              <w:jc w:val="center"/>
              <w:rPr>
                <w:sz w:val="18"/>
                <w:szCs w:val="18"/>
              </w:rPr>
            </w:pPr>
            <w:r w:rsidRPr="001B6480">
              <w:rPr>
                <w:sz w:val="18"/>
                <w:szCs w:val="18"/>
              </w:rPr>
              <w:t>100</w:t>
            </w:r>
          </w:p>
        </w:tc>
      </w:tr>
      <w:tr w:rsidR="0050083F" w14:paraId="367A8FB8" w14:textId="77777777" w:rsidTr="00A12DCA">
        <w:trPr>
          <w:jc w:val="center"/>
        </w:trPr>
        <w:tc>
          <w:tcPr>
            <w:tcW w:w="2406" w:type="dxa"/>
            <w:vAlign w:val="center"/>
          </w:tcPr>
          <w:p w14:paraId="5BB111DB" w14:textId="77777777" w:rsidR="0050083F" w:rsidRPr="001B6480" w:rsidRDefault="0050083F" w:rsidP="00F4297A">
            <w:pPr>
              <w:pStyle w:val="BodyText"/>
              <w:spacing w:after="0" w:line="266" w:lineRule="auto"/>
              <w:ind w:right="-45" w:firstLine="0"/>
              <w:jc w:val="center"/>
              <w:rPr>
                <w:sz w:val="18"/>
                <w:szCs w:val="18"/>
              </w:rPr>
            </w:pPr>
            <w:r w:rsidRPr="001B6480">
              <w:rPr>
                <w:iCs/>
                <w:sz w:val="18"/>
                <w:szCs w:val="18"/>
              </w:rPr>
              <w:t>Fashion</w:t>
            </w:r>
          </w:p>
        </w:tc>
        <w:tc>
          <w:tcPr>
            <w:tcW w:w="1847" w:type="dxa"/>
            <w:vAlign w:val="center"/>
          </w:tcPr>
          <w:p w14:paraId="3306E596" w14:textId="77777777" w:rsidR="0050083F" w:rsidRPr="001B6480" w:rsidRDefault="0050083F" w:rsidP="00F4297A">
            <w:pPr>
              <w:pStyle w:val="BodyText"/>
              <w:spacing w:after="0" w:line="266" w:lineRule="auto"/>
              <w:ind w:right="143"/>
              <w:jc w:val="center"/>
              <w:rPr>
                <w:sz w:val="18"/>
                <w:szCs w:val="18"/>
              </w:rPr>
            </w:pPr>
            <w:r w:rsidRPr="001B6480">
              <w:rPr>
                <w:sz w:val="18"/>
                <w:szCs w:val="18"/>
              </w:rPr>
              <w:t>-1</w:t>
            </w:r>
          </w:p>
        </w:tc>
        <w:tc>
          <w:tcPr>
            <w:tcW w:w="2047" w:type="dxa"/>
            <w:vAlign w:val="center"/>
          </w:tcPr>
          <w:p w14:paraId="2AA27BF8" w14:textId="77777777" w:rsidR="0050083F" w:rsidRPr="001B6480" w:rsidRDefault="0050083F" w:rsidP="00F4297A">
            <w:pPr>
              <w:pStyle w:val="BodyText"/>
              <w:spacing w:after="0" w:line="266" w:lineRule="auto"/>
              <w:ind w:right="143"/>
              <w:jc w:val="center"/>
              <w:rPr>
                <w:sz w:val="18"/>
                <w:szCs w:val="18"/>
              </w:rPr>
            </w:pPr>
            <w:r w:rsidRPr="001B6480">
              <w:rPr>
                <w:sz w:val="18"/>
                <w:szCs w:val="18"/>
              </w:rPr>
              <w:t>85.714</w:t>
            </w:r>
          </w:p>
        </w:tc>
      </w:tr>
      <w:tr w:rsidR="0050083F" w14:paraId="0A932565" w14:textId="77777777" w:rsidTr="00A12DCA">
        <w:trPr>
          <w:jc w:val="center"/>
        </w:trPr>
        <w:tc>
          <w:tcPr>
            <w:tcW w:w="2406" w:type="dxa"/>
            <w:vAlign w:val="center"/>
          </w:tcPr>
          <w:p w14:paraId="16E84948" w14:textId="77777777" w:rsidR="0050083F" w:rsidRPr="001B6480" w:rsidRDefault="0050083F" w:rsidP="00F4297A">
            <w:pPr>
              <w:pStyle w:val="BodyText"/>
              <w:spacing w:after="0" w:line="266" w:lineRule="auto"/>
              <w:ind w:right="-45" w:firstLine="0"/>
              <w:jc w:val="center"/>
              <w:rPr>
                <w:sz w:val="18"/>
                <w:szCs w:val="18"/>
              </w:rPr>
            </w:pPr>
            <w:r w:rsidRPr="001B6480">
              <w:rPr>
                <w:sz w:val="18"/>
                <w:szCs w:val="18"/>
              </w:rPr>
              <w:t>Multimedia</w:t>
            </w:r>
          </w:p>
        </w:tc>
        <w:tc>
          <w:tcPr>
            <w:tcW w:w="1847" w:type="dxa"/>
            <w:vAlign w:val="center"/>
          </w:tcPr>
          <w:p w14:paraId="685014EA" w14:textId="77777777" w:rsidR="0050083F" w:rsidRPr="001B6480" w:rsidRDefault="0050083F" w:rsidP="00F4297A">
            <w:pPr>
              <w:pStyle w:val="BodyText"/>
              <w:spacing w:after="0" w:line="266" w:lineRule="auto"/>
              <w:ind w:right="143"/>
              <w:jc w:val="center"/>
              <w:rPr>
                <w:sz w:val="18"/>
                <w:szCs w:val="18"/>
              </w:rPr>
            </w:pPr>
            <w:r w:rsidRPr="001B6480">
              <w:rPr>
                <w:sz w:val="18"/>
                <w:szCs w:val="18"/>
              </w:rPr>
              <w:t>1</w:t>
            </w:r>
          </w:p>
        </w:tc>
        <w:tc>
          <w:tcPr>
            <w:tcW w:w="2047" w:type="dxa"/>
            <w:vAlign w:val="center"/>
          </w:tcPr>
          <w:p w14:paraId="633F32F7" w14:textId="77777777" w:rsidR="0050083F" w:rsidRPr="001B6480" w:rsidRDefault="0050083F" w:rsidP="00F4297A">
            <w:pPr>
              <w:pStyle w:val="BodyText"/>
              <w:spacing w:after="0" w:line="266" w:lineRule="auto"/>
              <w:ind w:right="143"/>
              <w:jc w:val="center"/>
              <w:rPr>
                <w:sz w:val="18"/>
                <w:szCs w:val="18"/>
              </w:rPr>
            </w:pPr>
            <w:r w:rsidRPr="001B6480">
              <w:rPr>
                <w:sz w:val="18"/>
                <w:szCs w:val="18"/>
              </w:rPr>
              <w:t>85.714</w:t>
            </w:r>
          </w:p>
        </w:tc>
      </w:tr>
      <w:tr w:rsidR="0050083F" w14:paraId="23B80FC1" w14:textId="77777777" w:rsidTr="00A12DCA">
        <w:trPr>
          <w:jc w:val="center"/>
        </w:trPr>
        <w:tc>
          <w:tcPr>
            <w:tcW w:w="2406" w:type="dxa"/>
            <w:vAlign w:val="center"/>
          </w:tcPr>
          <w:p w14:paraId="4A0E4A3D" w14:textId="77777777" w:rsidR="0050083F" w:rsidRPr="001B6480" w:rsidRDefault="0050083F" w:rsidP="00F4297A">
            <w:pPr>
              <w:pStyle w:val="BodyText"/>
              <w:spacing w:after="0" w:line="266" w:lineRule="auto"/>
              <w:ind w:right="-45" w:firstLine="0"/>
              <w:jc w:val="center"/>
              <w:rPr>
                <w:sz w:val="18"/>
                <w:szCs w:val="18"/>
              </w:rPr>
            </w:pPr>
            <w:r w:rsidRPr="001B6480">
              <w:rPr>
                <w:iCs/>
                <w:sz w:val="18"/>
                <w:szCs w:val="18"/>
              </w:rPr>
              <w:t>Light Vehicle/Motorbike Engineering</w:t>
            </w:r>
          </w:p>
        </w:tc>
        <w:tc>
          <w:tcPr>
            <w:tcW w:w="1847" w:type="dxa"/>
            <w:vAlign w:val="center"/>
          </w:tcPr>
          <w:p w14:paraId="2142E8FE" w14:textId="77777777" w:rsidR="0050083F" w:rsidRPr="001B6480" w:rsidRDefault="0050083F" w:rsidP="00F4297A">
            <w:pPr>
              <w:pStyle w:val="BodyText"/>
              <w:spacing w:after="0" w:line="266" w:lineRule="auto"/>
              <w:ind w:right="143"/>
              <w:jc w:val="center"/>
              <w:rPr>
                <w:sz w:val="18"/>
                <w:szCs w:val="18"/>
              </w:rPr>
            </w:pPr>
            <w:r w:rsidRPr="001B6480">
              <w:rPr>
                <w:sz w:val="18"/>
                <w:szCs w:val="18"/>
              </w:rPr>
              <w:t>0</w:t>
            </w:r>
          </w:p>
        </w:tc>
        <w:tc>
          <w:tcPr>
            <w:tcW w:w="2047" w:type="dxa"/>
            <w:vAlign w:val="center"/>
          </w:tcPr>
          <w:p w14:paraId="1EF12228" w14:textId="77777777" w:rsidR="0050083F" w:rsidRPr="001B6480" w:rsidRDefault="0050083F" w:rsidP="00F4297A">
            <w:pPr>
              <w:pStyle w:val="BodyText"/>
              <w:spacing w:after="0" w:line="266" w:lineRule="auto"/>
              <w:ind w:right="143"/>
              <w:jc w:val="center"/>
              <w:rPr>
                <w:sz w:val="18"/>
                <w:szCs w:val="18"/>
              </w:rPr>
            </w:pPr>
            <w:r w:rsidRPr="001B6480">
              <w:rPr>
                <w:sz w:val="18"/>
                <w:szCs w:val="18"/>
              </w:rPr>
              <w:t>100</w:t>
            </w:r>
          </w:p>
        </w:tc>
      </w:tr>
      <w:tr w:rsidR="0050083F" w14:paraId="5314FAC8" w14:textId="77777777" w:rsidTr="00A12DCA">
        <w:trPr>
          <w:jc w:val="center"/>
        </w:trPr>
        <w:tc>
          <w:tcPr>
            <w:tcW w:w="2406" w:type="dxa"/>
            <w:vAlign w:val="center"/>
          </w:tcPr>
          <w:p w14:paraId="674133EE" w14:textId="77777777" w:rsidR="0050083F" w:rsidRPr="001B6480" w:rsidRDefault="0050083F" w:rsidP="00F4297A">
            <w:pPr>
              <w:pStyle w:val="BodyText"/>
              <w:spacing w:after="0" w:line="266" w:lineRule="auto"/>
              <w:ind w:right="-45" w:firstLine="0"/>
              <w:jc w:val="center"/>
              <w:rPr>
                <w:sz w:val="18"/>
                <w:szCs w:val="18"/>
              </w:rPr>
            </w:pPr>
            <w:r w:rsidRPr="001B6480">
              <w:rPr>
                <w:iCs/>
                <w:sz w:val="18"/>
                <w:szCs w:val="18"/>
              </w:rPr>
              <w:t>Electrical</w:t>
            </w:r>
          </w:p>
        </w:tc>
        <w:tc>
          <w:tcPr>
            <w:tcW w:w="1847" w:type="dxa"/>
            <w:vAlign w:val="center"/>
          </w:tcPr>
          <w:p w14:paraId="4B7222FA" w14:textId="77777777" w:rsidR="0050083F" w:rsidRPr="001B6480" w:rsidRDefault="0050083F" w:rsidP="00F4297A">
            <w:pPr>
              <w:pStyle w:val="BodyText"/>
              <w:spacing w:after="0" w:line="266" w:lineRule="auto"/>
              <w:ind w:right="143"/>
              <w:jc w:val="center"/>
              <w:rPr>
                <w:sz w:val="18"/>
                <w:szCs w:val="18"/>
              </w:rPr>
            </w:pPr>
            <w:r w:rsidRPr="001B6480">
              <w:rPr>
                <w:sz w:val="18"/>
                <w:szCs w:val="18"/>
              </w:rPr>
              <w:t>0</w:t>
            </w:r>
          </w:p>
        </w:tc>
        <w:tc>
          <w:tcPr>
            <w:tcW w:w="2047" w:type="dxa"/>
            <w:vAlign w:val="center"/>
          </w:tcPr>
          <w:p w14:paraId="74B4B1C6" w14:textId="77777777" w:rsidR="0050083F" w:rsidRPr="001B6480" w:rsidRDefault="0050083F" w:rsidP="00F4297A">
            <w:pPr>
              <w:pStyle w:val="BodyText"/>
              <w:spacing w:after="0" w:line="266" w:lineRule="auto"/>
              <w:ind w:right="143"/>
              <w:jc w:val="center"/>
              <w:rPr>
                <w:sz w:val="18"/>
                <w:szCs w:val="18"/>
              </w:rPr>
            </w:pPr>
            <w:r w:rsidRPr="001B6480">
              <w:rPr>
                <w:sz w:val="18"/>
                <w:szCs w:val="18"/>
              </w:rPr>
              <w:t>100</w:t>
            </w:r>
          </w:p>
        </w:tc>
      </w:tr>
      <w:tr w:rsidR="0050083F" w14:paraId="5F0F33C6" w14:textId="77777777" w:rsidTr="00A12DCA">
        <w:trPr>
          <w:jc w:val="center"/>
        </w:trPr>
        <w:tc>
          <w:tcPr>
            <w:tcW w:w="2406" w:type="dxa"/>
            <w:vAlign w:val="center"/>
          </w:tcPr>
          <w:p w14:paraId="66E59C40" w14:textId="77777777" w:rsidR="0050083F" w:rsidRPr="001B6480" w:rsidRDefault="0050083F" w:rsidP="00F4297A">
            <w:pPr>
              <w:pStyle w:val="BodyText"/>
              <w:spacing w:after="0" w:line="266" w:lineRule="auto"/>
              <w:ind w:right="-45" w:firstLine="0"/>
              <w:jc w:val="center"/>
              <w:rPr>
                <w:sz w:val="18"/>
                <w:szCs w:val="18"/>
              </w:rPr>
            </w:pPr>
            <w:r w:rsidRPr="001B6480">
              <w:rPr>
                <w:iCs/>
                <w:sz w:val="18"/>
                <w:szCs w:val="18"/>
              </w:rPr>
              <w:t>Electricity</w:t>
            </w:r>
          </w:p>
        </w:tc>
        <w:tc>
          <w:tcPr>
            <w:tcW w:w="1847" w:type="dxa"/>
            <w:vAlign w:val="center"/>
          </w:tcPr>
          <w:p w14:paraId="11A83C0A" w14:textId="77777777" w:rsidR="0050083F" w:rsidRPr="001B6480" w:rsidRDefault="0050083F" w:rsidP="00F4297A">
            <w:pPr>
              <w:pStyle w:val="BodyText"/>
              <w:spacing w:after="0" w:line="266" w:lineRule="auto"/>
              <w:ind w:right="143"/>
              <w:jc w:val="center"/>
              <w:rPr>
                <w:sz w:val="18"/>
                <w:szCs w:val="18"/>
              </w:rPr>
            </w:pPr>
            <w:r w:rsidRPr="001B6480">
              <w:rPr>
                <w:sz w:val="18"/>
                <w:szCs w:val="18"/>
              </w:rPr>
              <w:t>0</w:t>
            </w:r>
          </w:p>
        </w:tc>
        <w:tc>
          <w:tcPr>
            <w:tcW w:w="2047" w:type="dxa"/>
            <w:vAlign w:val="center"/>
          </w:tcPr>
          <w:p w14:paraId="7E13F79D" w14:textId="77777777" w:rsidR="0050083F" w:rsidRPr="001B6480" w:rsidRDefault="0050083F" w:rsidP="00F4297A">
            <w:pPr>
              <w:pStyle w:val="BodyText"/>
              <w:spacing w:after="0" w:line="266" w:lineRule="auto"/>
              <w:ind w:right="143"/>
              <w:jc w:val="center"/>
              <w:rPr>
                <w:sz w:val="18"/>
                <w:szCs w:val="18"/>
              </w:rPr>
            </w:pPr>
            <w:r w:rsidRPr="001B6480">
              <w:rPr>
                <w:sz w:val="18"/>
                <w:szCs w:val="18"/>
              </w:rPr>
              <w:t>100</w:t>
            </w:r>
          </w:p>
        </w:tc>
      </w:tr>
    </w:tbl>
    <w:p w14:paraId="654228CA" w14:textId="77777777" w:rsidR="0050083F" w:rsidRDefault="0050083F" w:rsidP="0050083F">
      <w:pPr>
        <w:pStyle w:val="BodyText"/>
      </w:pPr>
    </w:p>
    <w:p w14:paraId="3623C2DF" w14:textId="2965DCA4" w:rsidR="0050083F" w:rsidRPr="00825A9C" w:rsidRDefault="0050083F" w:rsidP="00F4297A">
      <w:pPr>
        <w:pStyle w:val="Paragraph"/>
        <w:rPr>
          <w:rStyle w:val="Emphasis"/>
        </w:rPr>
      </w:pPr>
      <w:r w:rsidRPr="00825A9C">
        <w:rPr>
          <w:rStyle w:val="Emphasis"/>
        </w:rPr>
        <w:t>The accuracy result for the average order in the top 3 skill areas is 95.238%</w:t>
      </w:r>
      <w:r w:rsidR="00A12DCA">
        <w:rPr>
          <w:rStyle w:val="Emphasis"/>
        </w:rPr>
        <w:t xml:space="preserve">, as seen in </w:t>
      </w:r>
      <w:r w:rsidR="00A12DCA" w:rsidRPr="00A12DCA">
        <w:rPr>
          <w:rStyle w:val="Emphasis"/>
          <w:b/>
          <w:bCs/>
        </w:rPr>
        <w:t>TABLE 6</w:t>
      </w:r>
      <w:r w:rsidRPr="00825A9C">
        <w:rPr>
          <w:rStyle w:val="Emphasis"/>
        </w:rPr>
        <w:t xml:space="preserve">. On the results of the order of the top 5 skill areas have an average accuracy of 94.285%. so that the average result on the order of the skill areas as a whole of the seven skill areas has an accuracy of 95.918%. </w:t>
      </w:r>
      <w:proofErr w:type="gramStart"/>
      <w:r w:rsidR="00623A82">
        <w:rPr>
          <w:rStyle w:val="Emphasis"/>
        </w:rPr>
        <w:t>T</w:t>
      </w:r>
      <w:r w:rsidRPr="00825A9C">
        <w:rPr>
          <w:rStyle w:val="Emphasis"/>
        </w:rPr>
        <w:t>hus</w:t>
      </w:r>
      <w:proofErr w:type="gramEnd"/>
      <w:r w:rsidRPr="00825A9C">
        <w:rPr>
          <w:rStyle w:val="Emphasis"/>
        </w:rPr>
        <w:t xml:space="preserve"> in both skill areas namely fashion and multimedia have recommendation results that are different from expectations. </w:t>
      </w:r>
    </w:p>
    <w:p w14:paraId="19F8CC57" w14:textId="55B6F71D" w:rsidR="0050083F" w:rsidRDefault="0050083F" w:rsidP="00F4297A">
      <w:pPr>
        <w:pStyle w:val="Paragraph"/>
        <w:rPr>
          <w:rStyle w:val="Emphasis"/>
        </w:rPr>
      </w:pPr>
      <w:r w:rsidRPr="00825A9C">
        <w:rPr>
          <w:rStyle w:val="Emphasis"/>
        </w:rPr>
        <w:t xml:space="preserve">In the overall research on 70 Dharma </w:t>
      </w:r>
      <w:proofErr w:type="spellStart"/>
      <w:r w:rsidRPr="00825A9C">
        <w:rPr>
          <w:rStyle w:val="Emphasis"/>
        </w:rPr>
        <w:t>wanita</w:t>
      </w:r>
      <w:proofErr w:type="spellEnd"/>
      <w:r w:rsidRPr="00825A9C">
        <w:rPr>
          <w:rStyle w:val="Emphasis"/>
        </w:rPr>
        <w:t xml:space="preserve"> High School students, there are three parts, namely P3, P5, and P7 as the accuracy of the skill field sequence. </w:t>
      </w:r>
      <w:r w:rsidR="00623A82" w:rsidRPr="00623A82">
        <w:rPr>
          <w:rStyle w:val="Emphasis"/>
          <w:b/>
          <w:bCs/>
        </w:rPr>
        <w:t>FIGURE 7</w:t>
      </w:r>
      <w:r w:rsidRPr="00825A9C">
        <w:rPr>
          <w:rStyle w:val="Emphasis"/>
        </w:rPr>
        <w:t xml:space="preserve"> shows the calculation results with a discussion of the research results of average accuracy, maximum accuracy, and minimum accuracy.</w:t>
      </w:r>
    </w:p>
    <w:p w14:paraId="154019E6" w14:textId="77777777" w:rsidR="00825A9C" w:rsidRPr="00825A9C" w:rsidRDefault="00825A9C" w:rsidP="00F4297A">
      <w:pPr>
        <w:pStyle w:val="Paragraph"/>
        <w:rPr>
          <w:rStyle w:val="Emphasis"/>
        </w:rPr>
      </w:pPr>
    </w:p>
    <w:p w14:paraId="7E4D8F47" w14:textId="1BB579EC" w:rsidR="0050083F" w:rsidRDefault="0050083F" w:rsidP="0050083F">
      <w:pPr>
        <w:pStyle w:val="BodyText"/>
      </w:pPr>
      <w:r>
        <w:rPr>
          <w:noProof/>
        </w:rPr>
        <w:drawing>
          <wp:inline distT="0" distB="0" distL="0" distR="0" wp14:anchorId="72BA6669" wp14:editId="562D48DB">
            <wp:extent cx="4836103" cy="1951502"/>
            <wp:effectExtent l="0" t="0" r="3175" b="0"/>
            <wp:docPr id="523871678" name="Picture 18" descr="A graph of a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871678" name="Picture 18" descr="A graph of a bar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36103" cy="1951502"/>
                    </a:xfrm>
                    <a:prstGeom prst="rect">
                      <a:avLst/>
                    </a:prstGeom>
                  </pic:spPr>
                </pic:pic>
              </a:graphicData>
            </a:graphic>
          </wp:inline>
        </w:drawing>
      </w:r>
    </w:p>
    <w:p w14:paraId="467DE901" w14:textId="5F8481D4" w:rsidR="0050083F" w:rsidRPr="00F4297A" w:rsidRDefault="00F4297A" w:rsidP="00F4297A">
      <w:pPr>
        <w:pStyle w:val="FigureCaption"/>
      </w:pPr>
      <w:r w:rsidRPr="00F4297A">
        <w:rPr>
          <w:b/>
          <w:bCs/>
        </w:rPr>
        <w:t xml:space="preserve">FIGURE </w:t>
      </w:r>
      <w:r>
        <w:rPr>
          <w:b/>
          <w:bCs/>
        </w:rPr>
        <w:t>7</w:t>
      </w:r>
      <w:r w:rsidRPr="00F4297A">
        <w:rPr>
          <w:b/>
          <w:bCs/>
        </w:rPr>
        <w:t>.</w:t>
      </w:r>
      <w:r w:rsidRPr="00F4297A">
        <w:t xml:space="preserve"> </w:t>
      </w:r>
      <w:r w:rsidR="0050083F" w:rsidRPr="00F4297A">
        <w:t>Evaluation Chart</w:t>
      </w:r>
    </w:p>
    <w:p w14:paraId="67609AB6" w14:textId="77777777" w:rsidR="0050083F" w:rsidRPr="00825A9C" w:rsidRDefault="0050083F" w:rsidP="00F4297A">
      <w:pPr>
        <w:pStyle w:val="BodyText"/>
        <w:spacing w:after="0"/>
        <w:ind w:left="360" w:hanging="360"/>
        <w:rPr>
          <w:rStyle w:val="Emphasis"/>
        </w:rPr>
      </w:pPr>
      <w:r w:rsidRPr="00825A9C">
        <w:rPr>
          <w:rStyle w:val="Emphasis"/>
        </w:rPr>
        <w:t>Description:</w:t>
      </w:r>
    </w:p>
    <w:p w14:paraId="001C1FAC" w14:textId="77777777" w:rsidR="0050083F" w:rsidRPr="00825A9C" w:rsidRDefault="0050083F" w:rsidP="00F4297A">
      <w:pPr>
        <w:pStyle w:val="BodyText"/>
        <w:numPr>
          <w:ilvl w:val="0"/>
          <w:numId w:val="21"/>
        </w:numPr>
        <w:tabs>
          <w:tab w:val="clear" w:pos="288"/>
          <w:tab w:val="left" w:pos="540"/>
        </w:tabs>
        <w:spacing w:after="0"/>
        <w:ind w:left="360"/>
        <w:rPr>
          <w:rStyle w:val="Emphasis"/>
        </w:rPr>
      </w:pPr>
      <w:r w:rsidRPr="00825A9C">
        <w:rPr>
          <w:rStyle w:val="Emphasis"/>
        </w:rPr>
        <w:t>P3 is the ranking accuracy of the top three skill area sequences</w:t>
      </w:r>
    </w:p>
    <w:p w14:paraId="51F7BE02" w14:textId="77777777" w:rsidR="0050083F" w:rsidRPr="00825A9C" w:rsidRDefault="0050083F" w:rsidP="00F4297A">
      <w:pPr>
        <w:pStyle w:val="BodyText"/>
        <w:numPr>
          <w:ilvl w:val="0"/>
          <w:numId w:val="21"/>
        </w:numPr>
        <w:tabs>
          <w:tab w:val="clear" w:pos="288"/>
          <w:tab w:val="left" w:pos="540"/>
        </w:tabs>
        <w:spacing w:after="0"/>
        <w:ind w:left="360"/>
        <w:rPr>
          <w:rStyle w:val="Emphasis"/>
        </w:rPr>
      </w:pPr>
      <w:r w:rsidRPr="00825A9C">
        <w:rPr>
          <w:rStyle w:val="Emphasis"/>
        </w:rPr>
        <w:t>P5 is the ranking accuracy of the top five skill area sequences</w:t>
      </w:r>
    </w:p>
    <w:p w14:paraId="2841393B" w14:textId="77777777" w:rsidR="0050083F" w:rsidRPr="00825A9C" w:rsidRDefault="0050083F" w:rsidP="00F4297A">
      <w:pPr>
        <w:pStyle w:val="BodyText"/>
        <w:numPr>
          <w:ilvl w:val="0"/>
          <w:numId w:val="21"/>
        </w:numPr>
        <w:tabs>
          <w:tab w:val="clear" w:pos="288"/>
          <w:tab w:val="left" w:pos="540"/>
        </w:tabs>
        <w:spacing w:after="0"/>
        <w:ind w:left="360"/>
        <w:rPr>
          <w:rStyle w:val="Emphasis"/>
        </w:rPr>
      </w:pPr>
      <w:r w:rsidRPr="00825A9C">
        <w:rPr>
          <w:rStyle w:val="Emphasis"/>
        </w:rPr>
        <w:t>P7 is the ranking accuracy on all top skill area sequences</w:t>
      </w:r>
    </w:p>
    <w:p w14:paraId="318F5619" w14:textId="0D102F25" w:rsidR="00EA50A7" w:rsidRPr="00825A9C" w:rsidRDefault="0050083F" w:rsidP="00F4297A">
      <w:pPr>
        <w:pStyle w:val="Paragraph"/>
        <w:rPr>
          <w:rStyle w:val="Emphasis"/>
        </w:rPr>
      </w:pPr>
      <w:r w:rsidRPr="00825A9C">
        <w:rPr>
          <w:rStyle w:val="Emphasis"/>
        </w:rPr>
        <w:t xml:space="preserve">It can be seen in Figure </w:t>
      </w:r>
      <w:r w:rsidR="00D43384" w:rsidRPr="00825A9C">
        <w:rPr>
          <w:rStyle w:val="Emphasis"/>
        </w:rPr>
        <w:t>7</w:t>
      </w:r>
      <w:r w:rsidRPr="00825A9C">
        <w:rPr>
          <w:rStyle w:val="Emphasis"/>
        </w:rPr>
        <w:t xml:space="preserve"> that the top three skill areas have an overall average of 88.44% with a maximum accuracy of 100.00%. On the other hand, the top five skill areas have an average of 86.45% overall students with a maximum accuracy of 100.00%. Therefore, for the overall average skill area of 85.54%, the maximum accuracy is 100.00% overall for 70 students of Dharma Wanita Surabaya City High School</w:t>
      </w:r>
      <w:r w:rsidR="00EA50A7" w:rsidRPr="00825A9C">
        <w:rPr>
          <w:rStyle w:val="Emphasis"/>
          <w:rFonts w:eastAsia="Calibri"/>
        </w:rPr>
        <w:tab/>
      </w:r>
    </w:p>
    <w:p w14:paraId="007407DB" w14:textId="799076A7" w:rsidR="005039A6" w:rsidRPr="005039A6" w:rsidRDefault="00EA50A7" w:rsidP="005039A6">
      <w:pPr>
        <w:pStyle w:val="Heading1"/>
        <w:rPr>
          <w:rStyle w:val="Emphasis"/>
          <w:i/>
          <w:iCs/>
          <w:color w:val="FF0000"/>
        </w:rPr>
      </w:pPr>
      <w:r w:rsidRPr="009A7BC2">
        <w:t>CONCLUSIONS</w:t>
      </w:r>
    </w:p>
    <w:p w14:paraId="7691DDDC" w14:textId="2FE0A404" w:rsidR="005039A6" w:rsidRPr="00825A9C" w:rsidRDefault="005039A6" w:rsidP="00F4297A">
      <w:pPr>
        <w:pStyle w:val="Paragraph"/>
        <w:rPr>
          <w:rStyle w:val="Emphasis"/>
        </w:rPr>
      </w:pPr>
      <w:r w:rsidRPr="00825A9C">
        <w:rPr>
          <w:rStyle w:val="Emphasis"/>
        </w:rPr>
        <w:t>The research concludes that the Technique for Order Preference by Similarity to Ideal Solution (TOPSIS) method effectively assists high school students in selecting entrepreneurial skill areas within the double track program. The alignment of skill area rankings obtained through TOPSIS with the expectations of 70 students participating in the double track program at SMA Dharma Wanita, Surabaya, achieves an accuracy of 85.539%. This is significantly better than the overall AHP method, which has an accuracy of approximately 78.45%.</w:t>
      </w:r>
    </w:p>
    <w:p w14:paraId="7533A92F" w14:textId="5800FAB4" w:rsidR="005039A6" w:rsidRPr="00825A9C" w:rsidRDefault="005039A6" w:rsidP="00F4297A">
      <w:pPr>
        <w:pStyle w:val="Paragraph"/>
        <w:rPr>
          <w:rStyle w:val="Emphasis"/>
        </w:rPr>
      </w:pPr>
      <w:r w:rsidRPr="00825A9C">
        <w:rPr>
          <w:rStyle w:val="Emphasis"/>
        </w:rPr>
        <w:t>By using a combinative weighting approach, integrating both subjective and objective weighting methods, the research provides a comprehensive assessment of criteria such as interest, school facilities, support for the double track program, job opportunities, entrepreneurial opportunities, and salary. The alternatives considered in this study include Multimedia, Electrical Engineering, Electronics Engineering, Culinary Arts, Fashion Design, Beauty, and Light Vehicle/Motorcycle Engineering. The criteria influencing the weighting results encompass students' interest in a field, school facilities and support, the number of job opportunities, entrepreneurial opportunities, and salary, with average weighting percentages of 37.38%, 28.36%, 17.72%, 4.74%, and 11.80%, respectively. The AHP method is used for subjective weighting due to its ability to compare each criterion qualitatively. In contrast, the entropy weighting method is used for objective weighting, offering quantitative evaluations based on measurable and verifiable facts, thus providing preferences for each individual. This combinative weighting aids in normalizing the weights during the TOPSIS calculation, resulting in preference values based on closeness to the ideal positive solution.</w:t>
      </w:r>
    </w:p>
    <w:p w14:paraId="4AB1AD68" w14:textId="7320A2C5" w:rsidR="00F4297A" w:rsidRPr="00825A9C" w:rsidRDefault="005039A6" w:rsidP="00E80946">
      <w:pPr>
        <w:pStyle w:val="Paragraph"/>
        <w:rPr>
          <w:rStyle w:val="Emphasis"/>
        </w:rPr>
      </w:pPr>
      <w:r w:rsidRPr="00825A9C">
        <w:rPr>
          <w:rStyle w:val="Emphasis"/>
        </w:rPr>
        <w:t>The skill area rankings derived from the TOPSIS method are compared with students' expected rankings for each skill area. The difference in rankings is used to calculate the accuracy percentage for each skill area. The average accuracy for the top three skill areas is 88.435%, for the top five skill areas is 86.448%, and for all skill areas is 85.539%, with a maximum possible accuracy of 100.0% in each case.</w:t>
      </w:r>
    </w:p>
    <w:p w14:paraId="29F71B7A" w14:textId="68095033" w:rsidR="00EA50A7" w:rsidRPr="00494005" w:rsidRDefault="00EA50A7" w:rsidP="009A7BC2">
      <w:pPr>
        <w:pStyle w:val="Heading1"/>
      </w:pPr>
      <w:r w:rsidRPr="009A7BC2">
        <w:lastRenderedPageBreak/>
        <w:t>References</w:t>
      </w:r>
    </w:p>
    <w:p w14:paraId="2492278A" w14:textId="6C1F2F84" w:rsidR="003975BB" w:rsidRPr="00165DDC" w:rsidRDefault="003975BB" w:rsidP="00165DDC">
      <w:pPr>
        <w:pStyle w:val="references"/>
        <w:spacing w:after="0" w:line="240" w:lineRule="auto"/>
        <w:ind w:left="714" w:hanging="357"/>
        <w:rPr>
          <w:sz w:val="20"/>
          <w:szCs w:val="20"/>
        </w:rPr>
      </w:pPr>
      <w:r w:rsidRPr="00165DDC">
        <w:rPr>
          <w:sz w:val="20"/>
          <w:szCs w:val="20"/>
          <w:lang w:val="id-ID"/>
        </w:rPr>
        <w:t xml:space="preserve">R. D. Cahyono and H. Subiyantoro, “Pengaruh Program Double Track dan Efikasi Diri terhadap Minat Berwirausaha Siswa SMAN 1 Rejotangan,” </w:t>
      </w:r>
      <w:r w:rsidRPr="00165DDC">
        <w:rPr>
          <w:i/>
          <w:iCs/>
          <w:sz w:val="20"/>
          <w:szCs w:val="20"/>
          <w:lang w:val="id-ID"/>
        </w:rPr>
        <w:t>ECONOMINA</w:t>
      </w:r>
      <w:r w:rsidRPr="00165DDC">
        <w:rPr>
          <w:sz w:val="20"/>
          <w:szCs w:val="20"/>
          <w:lang w:val="id-ID"/>
        </w:rPr>
        <w:t>, vol. 1, no. 2, pp. 123-136, Oct. 2022</w:t>
      </w:r>
      <w:r w:rsidR="00FF4AC7" w:rsidRPr="00165DDC">
        <w:rPr>
          <w:sz w:val="20"/>
          <w:szCs w:val="20"/>
          <w:lang w:val="id-ID"/>
        </w:rPr>
        <w:t>.</w:t>
      </w:r>
    </w:p>
    <w:p w14:paraId="1603AE08" w14:textId="040EA13D" w:rsidR="003975BB" w:rsidRPr="00165DDC" w:rsidRDefault="003975BB" w:rsidP="00165DDC">
      <w:pPr>
        <w:pStyle w:val="references"/>
        <w:tabs>
          <w:tab w:val="clear" w:pos="360"/>
          <w:tab w:val="num" w:pos="900"/>
        </w:tabs>
        <w:spacing w:after="0" w:line="240" w:lineRule="auto"/>
        <w:ind w:left="714" w:hanging="357"/>
        <w:rPr>
          <w:sz w:val="20"/>
          <w:szCs w:val="20"/>
        </w:rPr>
      </w:pPr>
      <w:r w:rsidRPr="00165DDC">
        <w:rPr>
          <w:rFonts w:eastAsia="Helvetica Neue"/>
          <w:noProof w:val="0"/>
          <w:sz w:val="20"/>
          <w:szCs w:val="20"/>
          <w:lang w:val="id-ID"/>
        </w:rPr>
        <w:t xml:space="preserve">R. A. Krohling and A. G. C. Pacheco, “A-TOPSIS – An Approach Based on TOPSIS for Ranking Evolutionary Algorithms,” </w:t>
      </w:r>
      <w:r w:rsidRPr="00165DDC">
        <w:rPr>
          <w:rFonts w:eastAsia="Helvetica Neue"/>
          <w:i/>
          <w:iCs/>
          <w:noProof w:val="0"/>
          <w:sz w:val="20"/>
          <w:szCs w:val="20"/>
          <w:lang w:val="id-ID"/>
        </w:rPr>
        <w:t>Procedia Computer Science</w:t>
      </w:r>
      <w:r w:rsidRPr="00165DDC">
        <w:rPr>
          <w:rFonts w:eastAsia="Helvetica Neue"/>
          <w:noProof w:val="0"/>
          <w:sz w:val="20"/>
          <w:szCs w:val="20"/>
          <w:lang w:val="id-ID"/>
        </w:rPr>
        <w:t>, vol. 55, pp. 123-136, 2015</w:t>
      </w:r>
      <w:r w:rsidR="00FF4AC7" w:rsidRPr="00165DDC">
        <w:rPr>
          <w:rFonts w:eastAsia="Helvetica Neue"/>
          <w:noProof w:val="0"/>
          <w:sz w:val="20"/>
          <w:szCs w:val="20"/>
          <w:lang w:val="id-ID"/>
        </w:rPr>
        <w:t>.</w:t>
      </w:r>
    </w:p>
    <w:p w14:paraId="263814AB" w14:textId="2246CCF0" w:rsidR="003975BB" w:rsidRPr="00165DDC" w:rsidRDefault="003975BB" w:rsidP="00165DDC">
      <w:pPr>
        <w:pStyle w:val="references"/>
        <w:tabs>
          <w:tab w:val="clear" w:pos="360"/>
          <w:tab w:val="num" w:pos="900"/>
        </w:tabs>
        <w:spacing w:after="0" w:line="240" w:lineRule="auto"/>
        <w:ind w:left="714" w:hanging="357"/>
        <w:rPr>
          <w:sz w:val="20"/>
          <w:szCs w:val="20"/>
        </w:rPr>
      </w:pPr>
      <w:r w:rsidRPr="00165DDC">
        <w:rPr>
          <w:sz w:val="20"/>
          <w:szCs w:val="20"/>
          <w:lang w:val="id-ID"/>
        </w:rPr>
        <w:t xml:space="preserve">K. D. Maisari, D. Andreswari, and R. Efendi, “Implementasi Metode TOPSIS dengan Pembobotan Entropy untuk Penentuan Calon Penerima Bantuan Siswa Miskin (BSM) APBD Kota Bengkulu (Studi Kasus: SMAN 8 Kota Bengkulu),” </w:t>
      </w:r>
      <w:r w:rsidRPr="00165DDC">
        <w:rPr>
          <w:i/>
          <w:iCs/>
          <w:sz w:val="20"/>
          <w:szCs w:val="20"/>
          <w:lang w:val="id-ID"/>
        </w:rPr>
        <w:t>Rekursif: Jurnal Informatika</w:t>
      </w:r>
      <w:r w:rsidRPr="00165DDC">
        <w:rPr>
          <w:sz w:val="20"/>
          <w:szCs w:val="20"/>
          <w:lang w:val="id-ID"/>
        </w:rPr>
        <w:t>, vol. 5, no. 2, pp. 123-136, Jul. 2017</w:t>
      </w:r>
      <w:r w:rsidR="00FF4AC7" w:rsidRPr="00165DDC">
        <w:rPr>
          <w:sz w:val="20"/>
          <w:szCs w:val="20"/>
          <w:lang w:val="id-ID"/>
        </w:rPr>
        <w:t>.</w:t>
      </w:r>
    </w:p>
    <w:p w14:paraId="507D9A98" w14:textId="1130CC83" w:rsidR="003975BB" w:rsidRPr="00165DDC" w:rsidRDefault="003975BB" w:rsidP="00165DDC">
      <w:pPr>
        <w:pStyle w:val="references"/>
        <w:tabs>
          <w:tab w:val="clear" w:pos="360"/>
          <w:tab w:val="num" w:pos="900"/>
        </w:tabs>
        <w:spacing w:after="0" w:line="240" w:lineRule="auto"/>
        <w:ind w:left="714" w:hanging="357"/>
        <w:rPr>
          <w:sz w:val="20"/>
          <w:szCs w:val="20"/>
        </w:rPr>
      </w:pPr>
      <w:r w:rsidRPr="00165DDC">
        <w:rPr>
          <w:sz w:val="20"/>
          <w:szCs w:val="20"/>
          <w:lang w:val="id-ID"/>
        </w:rPr>
        <w:t xml:space="preserve">N. Alfiyah, A. I. Siska, and N. Kareja, “Pelaksanaan Pendidikan Kewirausahaan dalam Program Double Track pada Sekolah Menengah Atas di Kabupaten Banyuwangi,” </w:t>
      </w:r>
      <w:r w:rsidRPr="00165DDC">
        <w:rPr>
          <w:i/>
          <w:iCs/>
          <w:sz w:val="20"/>
          <w:szCs w:val="20"/>
          <w:lang w:val="id-ID"/>
        </w:rPr>
        <w:t>Jurnal Pendidikan Ekonomi Undiksha</w:t>
      </w:r>
      <w:r w:rsidRPr="00165DDC">
        <w:rPr>
          <w:sz w:val="20"/>
          <w:szCs w:val="20"/>
          <w:lang w:val="id-ID"/>
        </w:rPr>
        <w:t xml:space="preserve">, vol. 14, no. 2, pp. 123-136, 2022. </w:t>
      </w:r>
    </w:p>
    <w:p w14:paraId="7DA09514" w14:textId="615D0641" w:rsidR="003975BB" w:rsidRPr="00165DDC" w:rsidRDefault="003975BB" w:rsidP="00165DDC">
      <w:pPr>
        <w:pStyle w:val="references"/>
        <w:tabs>
          <w:tab w:val="clear" w:pos="360"/>
          <w:tab w:val="num" w:pos="900"/>
        </w:tabs>
        <w:spacing w:after="0" w:line="240" w:lineRule="auto"/>
        <w:ind w:left="714" w:hanging="357"/>
        <w:rPr>
          <w:sz w:val="20"/>
          <w:szCs w:val="20"/>
        </w:rPr>
      </w:pPr>
      <w:r w:rsidRPr="00165DDC">
        <w:rPr>
          <w:sz w:val="20"/>
          <w:szCs w:val="20"/>
          <w:lang w:val="id-ID"/>
        </w:rPr>
        <w:t xml:space="preserve">M. Mesran, E. P. Sumantri, S. Supriyanto, S. H. Sahir, and N. K. Daulay, “Implementation of Technique for Order Preference by Similarity to Ideal Solution (TOPSIS) in Recommendations for New Position in Companies,” </w:t>
      </w:r>
      <w:r w:rsidRPr="00165DDC">
        <w:rPr>
          <w:i/>
          <w:iCs/>
          <w:sz w:val="20"/>
          <w:szCs w:val="20"/>
          <w:lang w:val="id-ID"/>
        </w:rPr>
        <w:t>International Journal of Information System &amp; Technology</w:t>
      </w:r>
      <w:r w:rsidRPr="00165DDC">
        <w:rPr>
          <w:sz w:val="20"/>
          <w:szCs w:val="20"/>
          <w:lang w:val="id-ID"/>
        </w:rPr>
        <w:t>, vol. 4, no. 2, pp. 661-669, 2021</w:t>
      </w:r>
    </w:p>
    <w:p w14:paraId="148414A2" w14:textId="77777777" w:rsidR="003975BB" w:rsidRPr="00165DDC" w:rsidRDefault="003975BB" w:rsidP="00165DDC">
      <w:pPr>
        <w:pStyle w:val="references"/>
        <w:tabs>
          <w:tab w:val="clear" w:pos="360"/>
          <w:tab w:val="num" w:pos="900"/>
        </w:tabs>
        <w:spacing w:after="0" w:line="240" w:lineRule="auto"/>
        <w:ind w:left="714" w:hanging="357"/>
        <w:rPr>
          <w:sz w:val="20"/>
          <w:szCs w:val="20"/>
        </w:rPr>
      </w:pPr>
      <w:r w:rsidRPr="00165DDC">
        <w:rPr>
          <w:sz w:val="20"/>
          <w:szCs w:val="20"/>
          <w:lang w:val="id-ID"/>
        </w:rPr>
        <w:t xml:space="preserve">P. Haliawan, “Peningkatan Ketrampilan Kewirausahaan pada Generasi Milenial SMU Mandiri Kota Bekasi,” </w:t>
      </w:r>
      <w:r w:rsidRPr="00165DDC">
        <w:rPr>
          <w:i/>
          <w:iCs/>
          <w:sz w:val="20"/>
          <w:szCs w:val="20"/>
          <w:lang w:val="id-ID"/>
        </w:rPr>
        <w:t>STIE Tri Bhakti</w:t>
      </w:r>
      <w:r w:rsidRPr="00165DDC">
        <w:rPr>
          <w:sz w:val="20"/>
          <w:szCs w:val="20"/>
          <w:lang w:val="id-ID"/>
        </w:rPr>
        <w:t>, vol. 14, no. 2, pp. 661-669, 2021.</w:t>
      </w:r>
    </w:p>
    <w:p w14:paraId="2A1841C7" w14:textId="23413EBD" w:rsidR="003975BB" w:rsidRPr="00165DDC" w:rsidRDefault="003975BB" w:rsidP="00165DDC">
      <w:pPr>
        <w:pStyle w:val="references"/>
        <w:tabs>
          <w:tab w:val="clear" w:pos="360"/>
          <w:tab w:val="num" w:pos="900"/>
        </w:tabs>
        <w:spacing w:after="0" w:line="240" w:lineRule="auto"/>
        <w:ind w:left="714" w:hanging="357"/>
        <w:rPr>
          <w:sz w:val="20"/>
          <w:szCs w:val="20"/>
        </w:rPr>
      </w:pPr>
      <w:r w:rsidRPr="00165DDC">
        <w:rPr>
          <w:rFonts w:eastAsia="Helvetica Neue"/>
          <w:noProof w:val="0"/>
          <w:sz w:val="20"/>
          <w:szCs w:val="20"/>
          <w:lang w:val="id-ID"/>
        </w:rPr>
        <w:t xml:space="preserve">Zainul Asrori, M., Baskoro, F., &amp; Yudhi Wijaya, A. “Peningkatan Life Skill Siswa SLTA Melalui Program SMA Double Track Sebagai Upaya Mengurangi Potensi Pengangguran di Jawa Timur,” </w:t>
      </w:r>
      <w:r w:rsidRPr="00165DDC">
        <w:rPr>
          <w:rFonts w:eastAsia="Helvetica Neue"/>
          <w:i/>
          <w:iCs/>
          <w:noProof w:val="0"/>
          <w:sz w:val="20"/>
          <w:szCs w:val="20"/>
          <w:lang w:val="id-ID"/>
        </w:rPr>
        <w:t>Darmabakti: Jurnal Pengabdian dan Pemberdayaan Masyarakat</w:t>
      </w:r>
      <w:r w:rsidRPr="00165DDC">
        <w:rPr>
          <w:rFonts w:eastAsia="Helvetica Neue"/>
          <w:noProof w:val="0"/>
          <w:sz w:val="20"/>
          <w:szCs w:val="20"/>
          <w:lang w:val="id-ID"/>
        </w:rPr>
        <w:t xml:space="preserve">, vol. 3, no. 1, pp. 1-11, 2022. </w:t>
      </w:r>
    </w:p>
    <w:p w14:paraId="7FA0283C" w14:textId="2C35DCDE" w:rsidR="003975BB" w:rsidRPr="00165DDC" w:rsidRDefault="003975BB" w:rsidP="00165DDC">
      <w:pPr>
        <w:pStyle w:val="references"/>
        <w:tabs>
          <w:tab w:val="clear" w:pos="360"/>
          <w:tab w:val="num" w:pos="900"/>
        </w:tabs>
        <w:spacing w:after="0" w:line="240" w:lineRule="auto"/>
        <w:ind w:left="714" w:hanging="357"/>
        <w:rPr>
          <w:sz w:val="20"/>
          <w:szCs w:val="20"/>
        </w:rPr>
      </w:pPr>
      <w:r w:rsidRPr="00165DDC">
        <w:rPr>
          <w:sz w:val="20"/>
          <w:szCs w:val="20"/>
          <w:lang w:val="id-ID"/>
        </w:rPr>
        <w:t xml:space="preserve">C.-H. Chen, “A Novel Multi-Criteria Decision-Making Model for Building Material Supplier Selection Based on Entropy-AHP Weighted TOPSIS,” </w:t>
      </w:r>
      <w:r w:rsidRPr="00165DDC">
        <w:rPr>
          <w:i/>
          <w:iCs/>
          <w:sz w:val="20"/>
          <w:szCs w:val="20"/>
          <w:lang w:val="id-ID"/>
        </w:rPr>
        <w:t>Entropy</w:t>
      </w:r>
      <w:r w:rsidRPr="00165DDC">
        <w:rPr>
          <w:sz w:val="20"/>
          <w:szCs w:val="20"/>
          <w:lang w:val="id-ID"/>
        </w:rPr>
        <w:t>, vol. 22, no. 2, pp. 259, 2020.</w:t>
      </w:r>
    </w:p>
    <w:p w14:paraId="3E3487CC" w14:textId="7199E89D" w:rsidR="003975BB" w:rsidRPr="00165DDC" w:rsidRDefault="003975BB" w:rsidP="00165DDC">
      <w:pPr>
        <w:pStyle w:val="references"/>
        <w:tabs>
          <w:tab w:val="clear" w:pos="360"/>
          <w:tab w:val="num" w:pos="900"/>
        </w:tabs>
        <w:spacing w:after="0" w:line="240" w:lineRule="auto"/>
        <w:ind w:left="714" w:hanging="357"/>
        <w:rPr>
          <w:sz w:val="20"/>
          <w:szCs w:val="20"/>
        </w:rPr>
      </w:pPr>
      <w:r w:rsidRPr="00165DDC">
        <w:rPr>
          <w:sz w:val="20"/>
          <w:szCs w:val="20"/>
          <w:lang w:val="id-ID"/>
        </w:rPr>
        <w:t xml:space="preserve">T. L. Saaty, “Decision Making with the Analytic Hierarchy Process,” </w:t>
      </w:r>
      <w:r w:rsidRPr="00165DDC">
        <w:rPr>
          <w:i/>
          <w:iCs/>
          <w:sz w:val="20"/>
          <w:szCs w:val="20"/>
          <w:lang w:val="id-ID"/>
        </w:rPr>
        <w:t>Entropy</w:t>
      </w:r>
      <w:r w:rsidRPr="00165DDC">
        <w:rPr>
          <w:sz w:val="20"/>
          <w:szCs w:val="20"/>
          <w:lang w:val="id-ID"/>
        </w:rPr>
        <w:t>, vol. 22, no. 2, pp. 259, 2020.</w:t>
      </w:r>
    </w:p>
    <w:p w14:paraId="004A7CA6" w14:textId="3BB8C2E0" w:rsidR="003975BB" w:rsidRPr="00165DDC" w:rsidRDefault="003975BB" w:rsidP="00165DDC">
      <w:pPr>
        <w:pStyle w:val="references"/>
        <w:tabs>
          <w:tab w:val="clear" w:pos="360"/>
          <w:tab w:val="num" w:pos="900"/>
        </w:tabs>
        <w:spacing w:after="0" w:line="240" w:lineRule="auto"/>
        <w:ind w:left="714" w:hanging="357"/>
        <w:rPr>
          <w:sz w:val="20"/>
          <w:szCs w:val="20"/>
        </w:rPr>
      </w:pPr>
      <w:r w:rsidRPr="00165DDC">
        <w:rPr>
          <w:rFonts w:eastAsia="Helvetica Neue"/>
          <w:noProof w:val="0"/>
          <w:sz w:val="20"/>
          <w:szCs w:val="20"/>
          <w:lang w:val="id-ID"/>
        </w:rPr>
        <w:t xml:space="preserve">A. C. Febryanti, “Pembobotan Kriteria Sistem Pendukung Keputusan Pemilihan Bidang Peminatan Menggunakan Metode Analytic Hierarchy Process (Studi Kasus: Program Studi Sistem Informasi Universitas Telkom),” </w:t>
      </w:r>
      <w:r w:rsidRPr="00165DDC">
        <w:rPr>
          <w:rFonts w:eastAsia="Helvetica Neue"/>
          <w:i/>
          <w:iCs/>
          <w:noProof w:val="0"/>
          <w:sz w:val="20"/>
          <w:szCs w:val="20"/>
          <w:lang w:val="id-ID"/>
        </w:rPr>
        <w:t>Jurnal Rekayasa Sistem &amp; Industri (JRSI)</w:t>
      </w:r>
      <w:r w:rsidRPr="00165DDC">
        <w:rPr>
          <w:rFonts w:eastAsia="Helvetica Neue"/>
          <w:noProof w:val="0"/>
          <w:sz w:val="20"/>
          <w:szCs w:val="20"/>
          <w:lang w:val="id-ID"/>
        </w:rPr>
        <w:t xml:space="preserve">, vol. 3, no. 4, pp. 272, 2020. </w:t>
      </w:r>
    </w:p>
    <w:p w14:paraId="449C901F" w14:textId="77777777" w:rsidR="003975BB" w:rsidRPr="00165DDC" w:rsidRDefault="003975BB" w:rsidP="00165DDC">
      <w:pPr>
        <w:pStyle w:val="references"/>
        <w:tabs>
          <w:tab w:val="clear" w:pos="360"/>
          <w:tab w:val="num" w:pos="900"/>
        </w:tabs>
        <w:spacing w:after="0" w:line="240" w:lineRule="auto"/>
        <w:ind w:left="714" w:hanging="357"/>
        <w:rPr>
          <w:sz w:val="20"/>
          <w:szCs w:val="20"/>
        </w:rPr>
      </w:pPr>
      <w:r w:rsidRPr="00165DDC">
        <w:rPr>
          <w:rFonts w:eastAsia="Helvetica Neue"/>
          <w:noProof w:val="0"/>
          <w:sz w:val="20"/>
          <w:szCs w:val="20"/>
          <w:lang w:val="id-ID"/>
        </w:rPr>
        <w:t xml:space="preserve">B. Ayan, S. Abacıoğlu, and M. P. Basilio, “A Comprehensive Review of the Novel Weighting Methods for Multi-Criteria Decision-Making,” </w:t>
      </w:r>
      <w:r w:rsidRPr="00165DDC">
        <w:rPr>
          <w:rFonts w:eastAsia="Helvetica Neue"/>
          <w:i/>
          <w:iCs/>
          <w:noProof w:val="0"/>
          <w:sz w:val="20"/>
          <w:szCs w:val="20"/>
          <w:lang w:val="id-ID"/>
        </w:rPr>
        <w:t>IEEE Transactions on Systems, Man, and Cybernetics: Systems</w:t>
      </w:r>
      <w:r w:rsidRPr="00165DDC">
        <w:rPr>
          <w:rFonts w:eastAsia="Helvetica Neue"/>
          <w:noProof w:val="0"/>
          <w:sz w:val="20"/>
          <w:szCs w:val="20"/>
          <w:lang w:val="id-ID"/>
        </w:rPr>
        <w:t>, vol. 14, no. 5, pp. 285-296, May 2023.</w:t>
      </w:r>
    </w:p>
    <w:p w14:paraId="4551C85C" w14:textId="77777777" w:rsidR="003975BB" w:rsidRPr="00165DDC" w:rsidRDefault="003975BB" w:rsidP="00165DDC">
      <w:pPr>
        <w:pStyle w:val="references"/>
        <w:tabs>
          <w:tab w:val="clear" w:pos="360"/>
          <w:tab w:val="num" w:pos="900"/>
        </w:tabs>
        <w:spacing w:after="0" w:line="240" w:lineRule="auto"/>
        <w:ind w:left="714" w:hanging="357"/>
        <w:rPr>
          <w:sz w:val="20"/>
          <w:szCs w:val="20"/>
        </w:rPr>
      </w:pPr>
      <w:r w:rsidRPr="00165DDC">
        <w:rPr>
          <w:sz w:val="20"/>
          <w:szCs w:val="20"/>
          <w:lang w:val="id-ID"/>
        </w:rPr>
        <w:t xml:space="preserve">M. Şahin, “A Comprehensive Analysis of Weighting and Multicriteria Methods in the Context of Sustainable Energy,” </w:t>
      </w:r>
      <w:r w:rsidRPr="00165DDC">
        <w:rPr>
          <w:i/>
          <w:iCs/>
          <w:sz w:val="20"/>
          <w:szCs w:val="20"/>
          <w:lang w:val="id-ID"/>
        </w:rPr>
        <w:t>IEEE Transactions on Sustainable Energy</w:t>
      </w:r>
      <w:r w:rsidRPr="00165DDC">
        <w:rPr>
          <w:sz w:val="20"/>
          <w:szCs w:val="20"/>
          <w:lang w:val="id-ID"/>
        </w:rPr>
        <w:t>, vol. 18, no. 9, pp. 1591-1616, September 2020.</w:t>
      </w:r>
    </w:p>
    <w:p w14:paraId="6D804424" w14:textId="77777777" w:rsidR="003975BB" w:rsidRPr="00165DDC" w:rsidRDefault="003975BB" w:rsidP="00165DDC">
      <w:pPr>
        <w:pStyle w:val="references"/>
        <w:tabs>
          <w:tab w:val="clear" w:pos="360"/>
          <w:tab w:val="num" w:pos="900"/>
        </w:tabs>
        <w:spacing w:after="0" w:line="240" w:lineRule="auto"/>
        <w:ind w:left="714" w:hanging="357"/>
        <w:rPr>
          <w:sz w:val="20"/>
          <w:szCs w:val="20"/>
        </w:rPr>
      </w:pPr>
      <w:r w:rsidRPr="00165DDC">
        <w:rPr>
          <w:rFonts w:eastAsia="Helvetica Neue"/>
          <w:noProof w:val="0"/>
          <w:sz w:val="20"/>
          <w:szCs w:val="20"/>
          <w:lang w:val="id-ID"/>
        </w:rPr>
        <w:t xml:space="preserve">R. Al-Aomar, “A Combined AHP-Entropy Method for Deriving Subjective and Objective Criteria Weights,” </w:t>
      </w:r>
      <w:r w:rsidRPr="00165DDC">
        <w:rPr>
          <w:rFonts w:eastAsia="Helvetica Neue"/>
          <w:i/>
          <w:iCs/>
          <w:noProof w:val="0"/>
          <w:sz w:val="20"/>
          <w:szCs w:val="20"/>
          <w:lang w:val="id-ID"/>
        </w:rPr>
        <w:t>IEEE Transactions on Industrial Informatics</w:t>
      </w:r>
      <w:r w:rsidRPr="00165DDC">
        <w:rPr>
          <w:rFonts w:eastAsia="Helvetica Neue"/>
          <w:noProof w:val="0"/>
          <w:sz w:val="20"/>
          <w:szCs w:val="20"/>
          <w:lang w:val="id-ID"/>
        </w:rPr>
        <w:t>, vol. 17, no. 1, pp. 330-337, March 2022.</w:t>
      </w:r>
    </w:p>
    <w:p w14:paraId="42958EA0" w14:textId="77777777" w:rsidR="003975BB" w:rsidRPr="00165DDC" w:rsidRDefault="003975BB" w:rsidP="00165DDC">
      <w:pPr>
        <w:pStyle w:val="references"/>
        <w:tabs>
          <w:tab w:val="clear" w:pos="360"/>
          <w:tab w:val="num" w:pos="900"/>
        </w:tabs>
        <w:spacing w:after="0" w:line="240" w:lineRule="auto"/>
        <w:ind w:left="714" w:hanging="357"/>
        <w:rPr>
          <w:sz w:val="20"/>
          <w:szCs w:val="20"/>
        </w:rPr>
      </w:pPr>
      <w:r w:rsidRPr="00165DDC">
        <w:rPr>
          <w:sz w:val="20"/>
          <w:szCs w:val="20"/>
          <w:lang w:val="id-ID"/>
        </w:rPr>
        <w:t xml:space="preserve">H.-S. Shih and D. L. Olson, </w:t>
      </w:r>
      <w:r w:rsidRPr="00165DDC">
        <w:rPr>
          <w:i/>
          <w:iCs/>
          <w:sz w:val="20"/>
          <w:szCs w:val="20"/>
          <w:lang w:val="id-ID"/>
        </w:rPr>
        <w:t>TOPSIS and its Extensions: A Distance-Based MCDM Approach</w:t>
      </w:r>
      <w:r w:rsidRPr="00165DDC">
        <w:rPr>
          <w:sz w:val="20"/>
          <w:szCs w:val="20"/>
          <w:lang w:val="id-ID"/>
        </w:rPr>
        <w:t>, Studies in Systems, Decision and Control, vol. 447, 2022.</w:t>
      </w:r>
    </w:p>
    <w:p w14:paraId="7E85C954" w14:textId="11108A47" w:rsidR="00BF6F61" w:rsidRPr="00165DDC" w:rsidRDefault="003975BB" w:rsidP="00165DDC">
      <w:pPr>
        <w:pStyle w:val="references"/>
        <w:tabs>
          <w:tab w:val="clear" w:pos="360"/>
          <w:tab w:val="num" w:pos="900"/>
        </w:tabs>
        <w:spacing w:after="0" w:line="240" w:lineRule="auto"/>
        <w:ind w:left="714" w:hanging="357"/>
        <w:rPr>
          <w:sz w:val="20"/>
          <w:szCs w:val="20"/>
        </w:rPr>
      </w:pPr>
      <w:r w:rsidRPr="00165DDC">
        <w:rPr>
          <w:sz w:val="20"/>
          <w:szCs w:val="20"/>
        </w:rPr>
        <w:t xml:space="preserve">Yoon, K., &amp; </w:t>
      </w:r>
      <w:r w:rsidRPr="00165DDC">
        <w:rPr>
          <w:color w:val="000000" w:themeColor="text1"/>
          <w:sz w:val="20"/>
          <w:szCs w:val="20"/>
        </w:rPr>
        <w:t xml:space="preserve">Hwang, C. L. (1987). TOPSIS: Technique for Order Preference by Similarity to Ideal Solution. </w:t>
      </w:r>
      <w:r w:rsidRPr="00165DDC">
        <w:rPr>
          <w:i/>
          <w:iCs/>
          <w:color w:val="000000" w:themeColor="text1"/>
          <w:sz w:val="20"/>
          <w:szCs w:val="20"/>
        </w:rPr>
        <w:t>Studies in Systems, Decision and Control</w:t>
      </w:r>
      <w:hyperlink r:id="rId28">
        <w:r w:rsidRPr="00165DDC">
          <w:rPr>
            <w:rStyle w:val="Hyperlink"/>
            <w:rFonts w:eastAsia="Aptos"/>
            <w:color w:val="000000" w:themeColor="text1"/>
            <w:sz w:val="20"/>
            <w:szCs w:val="20"/>
            <w:u w:val="none"/>
          </w:rPr>
          <w:t>, 336, 83–91</w:t>
        </w:r>
      </w:hyperlink>
      <w:hyperlink r:id="rId29">
        <w:r w:rsidRPr="00165DDC">
          <w:rPr>
            <w:rStyle w:val="Hyperlink"/>
            <w:rFonts w:eastAsia="Aptos"/>
            <w:color w:val="000000" w:themeColor="text1"/>
            <w:sz w:val="20"/>
            <w:szCs w:val="20"/>
            <w:u w:val="none"/>
            <w:vertAlign w:val="superscript"/>
          </w:rPr>
          <w:t>1</w:t>
        </w:r>
      </w:hyperlink>
      <w:hyperlink r:id="rId30">
        <w:r w:rsidRPr="00165DDC">
          <w:rPr>
            <w:rStyle w:val="Hyperlink"/>
            <w:rFonts w:eastAsia="Aptos"/>
            <w:color w:val="000000" w:themeColor="text1"/>
            <w:sz w:val="20"/>
            <w:szCs w:val="20"/>
            <w:u w:val="none"/>
            <w:vertAlign w:val="superscript"/>
          </w:rPr>
          <w:t>2</w:t>
        </w:r>
      </w:hyperlink>
    </w:p>
    <w:sectPr w:rsidR="00BF6F61" w:rsidRPr="00165DDC" w:rsidSect="00A10F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Helvetica Neue">
    <w:charset w:val="00"/>
    <w:family w:val="auto"/>
    <w:pitch w:val="variable"/>
    <w:sig w:usb0="E50002FF" w:usb1="500079DB" w:usb2="00000010" w:usb3="00000000" w:csb0="0000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A395D"/>
    <w:multiLevelType w:val="hybridMultilevel"/>
    <w:tmpl w:val="47CA7D3E"/>
    <w:lvl w:ilvl="0" w:tplc="5F8E6594">
      <w:start w:val="1"/>
      <w:numFmt w:val="decimal"/>
      <w:lvlText w:val="%1."/>
      <w:lvlJc w:val="left"/>
      <w:pPr>
        <w:ind w:left="648" w:hanging="360"/>
      </w:pPr>
      <w:rPr>
        <w:rFonts w:hint="default"/>
      </w:rPr>
    </w:lvl>
    <w:lvl w:ilvl="1" w:tplc="08090019" w:tentative="1">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abstractNum w:abstractNumId="1" w15:restartNumberingAfterBreak="0">
    <w:nsid w:val="0E643878"/>
    <w:multiLevelType w:val="hybridMultilevel"/>
    <w:tmpl w:val="7EA617D8"/>
    <w:lvl w:ilvl="0" w:tplc="F3EC326A">
      <w:start w:val="1"/>
      <w:numFmt w:val="upperLetter"/>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 w15:restartNumberingAfterBreak="0">
    <w:nsid w:val="0FF43B91"/>
    <w:multiLevelType w:val="hybridMultilevel"/>
    <w:tmpl w:val="7F6E2D9E"/>
    <w:lvl w:ilvl="0" w:tplc="7A128B96">
      <w:start w:val="1"/>
      <w:numFmt w:val="lowerLetter"/>
      <w:lvlText w:val="%1."/>
      <w:lvlJc w:val="left"/>
      <w:pPr>
        <w:ind w:left="1724" w:hanging="360"/>
      </w:pPr>
      <w:rPr>
        <w:rFonts w:hint="default"/>
      </w:rPr>
    </w:lvl>
    <w:lvl w:ilvl="1" w:tplc="08090019" w:tentative="1">
      <w:start w:val="1"/>
      <w:numFmt w:val="lowerLetter"/>
      <w:lvlText w:val="%2."/>
      <w:lvlJc w:val="left"/>
      <w:pPr>
        <w:ind w:left="2444" w:hanging="360"/>
      </w:pPr>
    </w:lvl>
    <w:lvl w:ilvl="2" w:tplc="0809001B" w:tentative="1">
      <w:start w:val="1"/>
      <w:numFmt w:val="lowerRoman"/>
      <w:lvlText w:val="%3."/>
      <w:lvlJc w:val="right"/>
      <w:pPr>
        <w:ind w:left="3164" w:hanging="180"/>
      </w:pPr>
    </w:lvl>
    <w:lvl w:ilvl="3" w:tplc="0809000F" w:tentative="1">
      <w:start w:val="1"/>
      <w:numFmt w:val="decimal"/>
      <w:lvlText w:val="%4."/>
      <w:lvlJc w:val="left"/>
      <w:pPr>
        <w:ind w:left="3884" w:hanging="360"/>
      </w:pPr>
    </w:lvl>
    <w:lvl w:ilvl="4" w:tplc="08090019" w:tentative="1">
      <w:start w:val="1"/>
      <w:numFmt w:val="lowerLetter"/>
      <w:lvlText w:val="%5."/>
      <w:lvlJc w:val="left"/>
      <w:pPr>
        <w:ind w:left="4604" w:hanging="360"/>
      </w:pPr>
    </w:lvl>
    <w:lvl w:ilvl="5" w:tplc="0809001B" w:tentative="1">
      <w:start w:val="1"/>
      <w:numFmt w:val="lowerRoman"/>
      <w:lvlText w:val="%6."/>
      <w:lvlJc w:val="right"/>
      <w:pPr>
        <w:ind w:left="5324" w:hanging="180"/>
      </w:pPr>
    </w:lvl>
    <w:lvl w:ilvl="6" w:tplc="0809000F" w:tentative="1">
      <w:start w:val="1"/>
      <w:numFmt w:val="decimal"/>
      <w:lvlText w:val="%7."/>
      <w:lvlJc w:val="left"/>
      <w:pPr>
        <w:ind w:left="6044" w:hanging="360"/>
      </w:pPr>
    </w:lvl>
    <w:lvl w:ilvl="7" w:tplc="08090019" w:tentative="1">
      <w:start w:val="1"/>
      <w:numFmt w:val="lowerLetter"/>
      <w:lvlText w:val="%8."/>
      <w:lvlJc w:val="left"/>
      <w:pPr>
        <w:ind w:left="6764" w:hanging="360"/>
      </w:pPr>
    </w:lvl>
    <w:lvl w:ilvl="8" w:tplc="0809001B" w:tentative="1">
      <w:start w:val="1"/>
      <w:numFmt w:val="lowerRoman"/>
      <w:lvlText w:val="%9."/>
      <w:lvlJc w:val="right"/>
      <w:pPr>
        <w:ind w:left="7484" w:hanging="180"/>
      </w:pPr>
    </w:lvl>
  </w:abstractNum>
  <w:abstractNum w:abstractNumId="3" w15:restartNumberingAfterBreak="0">
    <w:nsid w:val="1F901CAE"/>
    <w:multiLevelType w:val="hybridMultilevel"/>
    <w:tmpl w:val="B6B82040"/>
    <w:lvl w:ilvl="0" w:tplc="FB045D2C">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15:restartNumberingAfterBreak="0">
    <w:nsid w:val="205F26DA"/>
    <w:multiLevelType w:val="hybridMultilevel"/>
    <w:tmpl w:val="7FDA5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5F3D8C"/>
    <w:multiLevelType w:val="hybridMultilevel"/>
    <w:tmpl w:val="483A47C6"/>
    <w:lvl w:ilvl="0" w:tplc="2F40FEC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23B46A7F"/>
    <w:multiLevelType w:val="hybridMultilevel"/>
    <w:tmpl w:val="4474A270"/>
    <w:lvl w:ilvl="0" w:tplc="5D4EE718">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8C31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B4E5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4CF5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A263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72EE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E90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B6C3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A411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4A92064"/>
    <w:multiLevelType w:val="hybridMultilevel"/>
    <w:tmpl w:val="F08A5EFE"/>
    <w:lvl w:ilvl="0" w:tplc="D2CEA5C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364D6342"/>
    <w:multiLevelType w:val="hybridMultilevel"/>
    <w:tmpl w:val="CB3073A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F347DD"/>
    <w:multiLevelType w:val="hybridMultilevel"/>
    <w:tmpl w:val="A8D45598"/>
    <w:lvl w:ilvl="0" w:tplc="793C4EC8">
      <w:start w:val="1"/>
      <w:numFmt w:val="decimal"/>
      <w:lvlText w:val="%1."/>
      <w:lvlJc w:val="left"/>
      <w:pPr>
        <w:ind w:left="1037" w:hanging="360"/>
      </w:pPr>
      <w:rPr>
        <w:rFonts w:hint="default"/>
      </w:rPr>
    </w:lvl>
    <w:lvl w:ilvl="1" w:tplc="08090019" w:tentative="1">
      <w:start w:val="1"/>
      <w:numFmt w:val="lowerLetter"/>
      <w:lvlText w:val="%2."/>
      <w:lvlJc w:val="left"/>
      <w:pPr>
        <w:ind w:left="1757" w:hanging="360"/>
      </w:pPr>
    </w:lvl>
    <w:lvl w:ilvl="2" w:tplc="0809001B" w:tentative="1">
      <w:start w:val="1"/>
      <w:numFmt w:val="lowerRoman"/>
      <w:lvlText w:val="%3."/>
      <w:lvlJc w:val="right"/>
      <w:pPr>
        <w:ind w:left="2477" w:hanging="180"/>
      </w:pPr>
    </w:lvl>
    <w:lvl w:ilvl="3" w:tplc="0809000F" w:tentative="1">
      <w:start w:val="1"/>
      <w:numFmt w:val="decimal"/>
      <w:lvlText w:val="%4."/>
      <w:lvlJc w:val="left"/>
      <w:pPr>
        <w:ind w:left="3197" w:hanging="360"/>
      </w:pPr>
    </w:lvl>
    <w:lvl w:ilvl="4" w:tplc="08090019" w:tentative="1">
      <w:start w:val="1"/>
      <w:numFmt w:val="lowerLetter"/>
      <w:lvlText w:val="%5."/>
      <w:lvlJc w:val="left"/>
      <w:pPr>
        <w:ind w:left="3917" w:hanging="360"/>
      </w:pPr>
    </w:lvl>
    <w:lvl w:ilvl="5" w:tplc="0809001B" w:tentative="1">
      <w:start w:val="1"/>
      <w:numFmt w:val="lowerRoman"/>
      <w:lvlText w:val="%6."/>
      <w:lvlJc w:val="right"/>
      <w:pPr>
        <w:ind w:left="4637" w:hanging="180"/>
      </w:pPr>
    </w:lvl>
    <w:lvl w:ilvl="6" w:tplc="0809000F" w:tentative="1">
      <w:start w:val="1"/>
      <w:numFmt w:val="decimal"/>
      <w:lvlText w:val="%7."/>
      <w:lvlJc w:val="left"/>
      <w:pPr>
        <w:ind w:left="5357" w:hanging="360"/>
      </w:pPr>
    </w:lvl>
    <w:lvl w:ilvl="7" w:tplc="08090019" w:tentative="1">
      <w:start w:val="1"/>
      <w:numFmt w:val="lowerLetter"/>
      <w:lvlText w:val="%8."/>
      <w:lvlJc w:val="left"/>
      <w:pPr>
        <w:ind w:left="6077" w:hanging="360"/>
      </w:pPr>
    </w:lvl>
    <w:lvl w:ilvl="8" w:tplc="0809001B" w:tentative="1">
      <w:start w:val="1"/>
      <w:numFmt w:val="lowerRoman"/>
      <w:lvlText w:val="%9."/>
      <w:lvlJc w:val="right"/>
      <w:pPr>
        <w:ind w:left="6797" w:hanging="180"/>
      </w:pPr>
    </w:lvl>
  </w:abstractNum>
  <w:abstractNum w:abstractNumId="12" w15:restartNumberingAfterBreak="0">
    <w:nsid w:val="431D00AC"/>
    <w:multiLevelType w:val="hybridMultilevel"/>
    <w:tmpl w:val="4404B580"/>
    <w:lvl w:ilvl="0" w:tplc="86A86766">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52CA544A"/>
    <w:multiLevelType w:val="singleLevel"/>
    <w:tmpl w:val="54583EA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0"/>
        <w:szCs w:val="20"/>
      </w:rPr>
    </w:lvl>
  </w:abstractNum>
  <w:abstractNum w:abstractNumId="14" w15:restartNumberingAfterBreak="0">
    <w:nsid w:val="586568B6"/>
    <w:multiLevelType w:val="hybridMultilevel"/>
    <w:tmpl w:val="54501680"/>
    <w:lvl w:ilvl="0" w:tplc="3078C6F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0933817"/>
    <w:multiLevelType w:val="hybridMultilevel"/>
    <w:tmpl w:val="D9B8E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10970DA"/>
    <w:multiLevelType w:val="hybridMultilevel"/>
    <w:tmpl w:val="A9BC39EA"/>
    <w:lvl w:ilvl="0" w:tplc="401AA32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7074A75"/>
    <w:multiLevelType w:val="hybridMultilevel"/>
    <w:tmpl w:val="94FAB2AE"/>
    <w:lvl w:ilvl="0" w:tplc="9D1E20F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961053C"/>
    <w:multiLevelType w:val="hybridMultilevel"/>
    <w:tmpl w:val="50A6712E"/>
    <w:lvl w:ilvl="0" w:tplc="D0468A98">
      <w:start w:val="1"/>
      <w:numFmt w:val="lowerLetter"/>
      <w:lvlText w:val="%1."/>
      <w:lvlJc w:val="left"/>
      <w:pPr>
        <w:ind w:left="644" w:hanging="360"/>
      </w:pPr>
      <w:rPr>
        <w:rFonts w:hint="default"/>
        <w:i w:val="0"/>
        <w:color w:val="333333"/>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6EED45B6"/>
    <w:multiLevelType w:val="hybridMultilevel"/>
    <w:tmpl w:val="08AE752C"/>
    <w:lvl w:ilvl="0" w:tplc="71403E8C">
      <w:start w:val="1"/>
      <w:numFmt w:val="upp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15:restartNumberingAfterBreak="0">
    <w:nsid w:val="73CA5BB3"/>
    <w:multiLevelType w:val="hybridMultilevel"/>
    <w:tmpl w:val="B37632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41D4EE7"/>
    <w:multiLevelType w:val="hybridMultilevel"/>
    <w:tmpl w:val="A966186A"/>
    <w:lvl w:ilvl="0" w:tplc="B618353C">
      <w:start w:val="1"/>
      <w:numFmt w:val="decimal"/>
      <w:lvlText w:val="%1."/>
      <w:lvlJc w:val="left"/>
      <w:pPr>
        <w:ind w:left="1008" w:hanging="360"/>
      </w:pPr>
      <w:rPr>
        <w:rFonts w:hint="default"/>
      </w:rPr>
    </w:lvl>
    <w:lvl w:ilvl="1" w:tplc="08090019" w:tentative="1">
      <w:start w:val="1"/>
      <w:numFmt w:val="lowerLetter"/>
      <w:lvlText w:val="%2."/>
      <w:lvlJc w:val="left"/>
      <w:pPr>
        <w:ind w:left="1728" w:hanging="360"/>
      </w:pPr>
    </w:lvl>
    <w:lvl w:ilvl="2" w:tplc="0809001B" w:tentative="1">
      <w:start w:val="1"/>
      <w:numFmt w:val="lowerRoman"/>
      <w:lvlText w:val="%3."/>
      <w:lvlJc w:val="right"/>
      <w:pPr>
        <w:ind w:left="2448" w:hanging="180"/>
      </w:pPr>
    </w:lvl>
    <w:lvl w:ilvl="3" w:tplc="0809000F" w:tentative="1">
      <w:start w:val="1"/>
      <w:numFmt w:val="decimal"/>
      <w:lvlText w:val="%4."/>
      <w:lvlJc w:val="left"/>
      <w:pPr>
        <w:ind w:left="3168" w:hanging="360"/>
      </w:pPr>
    </w:lvl>
    <w:lvl w:ilvl="4" w:tplc="08090019" w:tentative="1">
      <w:start w:val="1"/>
      <w:numFmt w:val="lowerLetter"/>
      <w:lvlText w:val="%5."/>
      <w:lvlJc w:val="left"/>
      <w:pPr>
        <w:ind w:left="3888" w:hanging="360"/>
      </w:pPr>
    </w:lvl>
    <w:lvl w:ilvl="5" w:tplc="0809001B" w:tentative="1">
      <w:start w:val="1"/>
      <w:numFmt w:val="lowerRoman"/>
      <w:lvlText w:val="%6."/>
      <w:lvlJc w:val="right"/>
      <w:pPr>
        <w:ind w:left="4608" w:hanging="180"/>
      </w:pPr>
    </w:lvl>
    <w:lvl w:ilvl="6" w:tplc="0809000F" w:tentative="1">
      <w:start w:val="1"/>
      <w:numFmt w:val="decimal"/>
      <w:lvlText w:val="%7."/>
      <w:lvlJc w:val="left"/>
      <w:pPr>
        <w:ind w:left="5328" w:hanging="360"/>
      </w:pPr>
    </w:lvl>
    <w:lvl w:ilvl="7" w:tplc="08090019" w:tentative="1">
      <w:start w:val="1"/>
      <w:numFmt w:val="lowerLetter"/>
      <w:lvlText w:val="%8."/>
      <w:lvlJc w:val="left"/>
      <w:pPr>
        <w:ind w:left="6048" w:hanging="360"/>
      </w:pPr>
    </w:lvl>
    <w:lvl w:ilvl="8" w:tplc="0809001B" w:tentative="1">
      <w:start w:val="1"/>
      <w:numFmt w:val="lowerRoman"/>
      <w:lvlText w:val="%9."/>
      <w:lvlJc w:val="right"/>
      <w:pPr>
        <w:ind w:left="6768" w:hanging="180"/>
      </w:pPr>
    </w:lvl>
  </w:abstractNum>
  <w:abstractNum w:abstractNumId="22" w15:restartNumberingAfterBreak="0">
    <w:nsid w:val="74721692"/>
    <w:multiLevelType w:val="singleLevel"/>
    <w:tmpl w:val="8BC68E6C"/>
    <w:lvl w:ilvl="0">
      <w:start w:val="1"/>
      <w:numFmt w:val="decimal"/>
      <w:pStyle w:val="Paragraphnumbered"/>
      <w:lvlText w:val="%1."/>
      <w:lvlJc w:val="left"/>
      <w:pPr>
        <w:ind w:left="644" w:hanging="360"/>
      </w:pPr>
      <w:rPr>
        <w:rFonts w:hint="default"/>
      </w:rPr>
    </w:lvl>
  </w:abstractNum>
  <w:num w:numId="1">
    <w:abstractNumId w:val="6"/>
  </w:num>
  <w:num w:numId="2">
    <w:abstractNumId w:val="4"/>
  </w:num>
  <w:num w:numId="3">
    <w:abstractNumId w:val="8"/>
  </w:num>
  <w:num w:numId="4">
    <w:abstractNumId w:val="22"/>
  </w:num>
  <w:num w:numId="5">
    <w:abstractNumId w:val="10"/>
  </w:num>
  <w:num w:numId="6">
    <w:abstractNumId w:val="18"/>
  </w:num>
  <w:num w:numId="7">
    <w:abstractNumId w:val="13"/>
  </w:num>
  <w:num w:numId="8">
    <w:abstractNumId w:val="9"/>
  </w:num>
  <w:num w:numId="9">
    <w:abstractNumId w:val="7"/>
  </w:num>
  <w:num w:numId="10">
    <w:abstractNumId w:val="17"/>
  </w:num>
  <w:num w:numId="11">
    <w:abstractNumId w:val="21"/>
  </w:num>
  <w:num w:numId="12">
    <w:abstractNumId w:val="11"/>
  </w:num>
  <w:num w:numId="13">
    <w:abstractNumId w:val="5"/>
  </w:num>
  <w:num w:numId="14">
    <w:abstractNumId w:val="1"/>
  </w:num>
  <w:num w:numId="15">
    <w:abstractNumId w:val="15"/>
  </w:num>
  <w:num w:numId="16">
    <w:abstractNumId w:val="20"/>
  </w:num>
  <w:num w:numId="17">
    <w:abstractNumId w:val="16"/>
  </w:num>
  <w:num w:numId="18">
    <w:abstractNumId w:val="14"/>
  </w:num>
  <w:num w:numId="19">
    <w:abstractNumId w:val="2"/>
  </w:num>
  <w:num w:numId="20">
    <w:abstractNumId w:val="19"/>
  </w:num>
  <w:num w:numId="21">
    <w:abstractNumId w:val="0"/>
  </w:num>
  <w:num w:numId="22">
    <w:abstractNumId w:val="12"/>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EA50A7"/>
    <w:rsid w:val="0001007B"/>
    <w:rsid w:val="00022C39"/>
    <w:rsid w:val="000442BF"/>
    <w:rsid w:val="00052AE0"/>
    <w:rsid w:val="00053169"/>
    <w:rsid w:val="00053198"/>
    <w:rsid w:val="00075A9B"/>
    <w:rsid w:val="00082012"/>
    <w:rsid w:val="000C4C41"/>
    <w:rsid w:val="000F1554"/>
    <w:rsid w:val="000F1D3A"/>
    <w:rsid w:val="000F6769"/>
    <w:rsid w:val="001403BE"/>
    <w:rsid w:val="0016131D"/>
    <w:rsid w:val="001656F5"/>
    <w:rsid w:val="00165DDC"/>
    <w:rsid w:val="0017487D"/>
    <w:rsid w:val="001B1CF1"/>
    <w:rsid w:val="001B4656"/>
    <w:rsid w:val="001B50EC"/>
    <w:rsid w:val="002006C3"/>
    <w:rsid w:val="002350AC"/>
    <w:rsid w:val="002424DD"/>
    <w:rsid w:val="00275F0F"/>
    <w:rsid w:val="00294220"/>
    <w:rsid w:val="002A301F"/>
    <w:rsid w:val="002B7DA8"/>
    <w:rsid w:val="00300407"/>
    <w:rsid w:val="00323753"/>
    <w:rsid w:val="00345A86"/>
    <w:rsid w:val="00346886"/>
    <w:rsid w:val="00352007"/>
    <w:rsid w:val="00366DB0"/>
    <w:rsid w:val="003975BB"/>
    <w:rsid w:val="003E0ED5"/>
    <w:rsid w:val="00427C79"/>
    <w:rsid w:val="00481F91"/>
    <w:rsid w:val="00483823"/>
    <w:rsid w:val="004C1D26"/>
    <w:rsid w:val="004D1B67"/>
    <w:rsid w:val="004F0FE1"/>
    <w:rsid w:val="004F659E"/>
    <w:rsid w:val="0050083F"/>
    <w:rsid w:val="005039A6"/>
    <w:rsid w:val="005079FC"/>
    <w:rsid w:val="00511881"/>
    <w:rsid w:val="005151E2"/>
    <w:rsid w:val="00517755"/>
    <w:rsid w:val="00523BA3"/>
    <w:rsid w:val="00525C15"/>
    <w:rsid w:val="005649A6"/>
    <w:rsid w:val="005A240E"/>
    <w:rsid w:val="005C2B16"/>
    <w:rsid w:val="005D16D0"/>
    <w:rsid w:val="005D571B"/>
    <w:rsid w:val="005E0C4C"/>
    <w:rsid w:val="00623A82"/>
    <w:rsid w:val="006457F1"/>
    <w:rsid w:val="00686ACF"/>
    <w:rsid w:val="006C4020"/>
    <w:rsid w:val="006E27AE"/>
    <w:rsid w:val="006F6357"/>
    <w:rsid w:val="007279A9"/>
    <w:rsid w:val="00784F94"/>
    <w:rsid w:val="007B0D2E"/>
    <w:rsid w:val="007B7914"/>
    <w:rsid w:val="007D4C59"/>
    <w:rsid w:val="00825A9C"/>
    <w:rsid w:val="00852515"/>
    <w:rsid w:val="00876689"/>
    <w:rsid w:val="008818AC"/>
    <w:rsid w:val="008B1275"/>
    <w:rsid w:val="008C3B35"/>
    <w:rsid w:val="008C53E3"/>
    <w:rsid w:val="008D0213"/>
    <w:rsid w:val="008D6ED3"/>
    <w:rsid w:val="009008AB"/>
    <w:rsid w:val="00955484"/>
    <w:rsid w:val="00971E8B"/>
    <w:rsid w:val="00991411"/>
    <w:rsid w:val="009A7BC2"/>
    <w:rsid w:val="009E0640"/>
    <w:rsid w:val="00A10E35"/>
    <w:rsid w:val="00A10F65"/>
    <w:rsid w:val="00A12DCA"/>
    <w:rsid w:val="00A5576E"/>
    <w:rsid w:val="00AA3156"/>
    <w:rsid w:val="00AC5C22"/>
    <w:rsid w:val="00AD0697"/>
    <w:rsid w:val="00AE1D79"/>
    <w:rsid w:val="00B05B77"/>
    <w:rsid w:val="00B10665"/>
    <w:rsid w:val="00B11341"/>
    <w:rsid w:val="00B45A8C"/>
    <w:rsid w:val="00B56FCD"/>
    <w:rsid w:val="00B6146E"/>
    <w:rsid w:val="00BF6F61"/>
    <w:rsid w:val="00BF7662"/>
    <w:rsid w:val="00C0444C"/>
    <w:rsid w:val="00C15386"/>
    <w:rsid w:val="00C90568"/>
    <w:rsid w:val="00CA3BBC"/>
    <w:rsid w:val="00CB1FE9"/>
    <w:rsid w:val="00CD31F2"/>
    <w:rsid w:val="00CE1A78"/>
    <w:rsid w:val="00D2657D"/>
    <w:rsid w:val="00D43384"/>
    <w:rsid w:val="00D67413"/>
    <w:rsid w:val="00D70B97"/>
    <w:rsid w:val="00D8465A"/>
    <w:rsid w:val="00DA6D7D"/>
    <w:rsid w:val="00DB544D"/>
    <w:rsid w:val="00DF7FEA"/>
    <w:rsid w:val="00E15CBF"/>
    <w:rsid w:val="00E80946"/>
    <w:rsid w:val="00EA50A7"/>
    <w:rsid w:val="00EC02EB"/>
    <w:rsid w:val="00EE2905"/>
    <w:rsid w:val="00F05A2C"/>
    <w:rsid w:val="00F162DE"/>
    <w:rsid w:val="00F3362D"/>
    <w:rsid w:val="00F36C2E"/>
    <w:rsid w:val="00F4297A"/>
    <w:rsid w:val="00F8468D"/>
    <w:rsid w:val="00FF4AC7"/>
    <w:rsid w:val="00FF5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1A451"/>
  <w15:docId w15:val="{0D4BFCF4-E0BE-482C-B5DA-B8D3D0FC4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84F94"/>
    <w:pPr>
      <w:spacing w:after="0" w:line="240" w:lineRule="auto"/>
    </w:pPr>
    <w:rPr>
      <w:rFonts w:ascii="Times New Roman" w:eastAsia="Times New Roman" w:hAnsi="Times New Roman" w:cs="Times New Roman"/>
      <w:sz w:val="24"/>
      <w:szCs w:val="20"/>
    </w:rPr>
  </w:style>
  <w:style w:type="paragraph" w:styleId="Heading1">
    <w:name w:val="heading 1"/>
    <w:basedOn w:val="Normal"/>
    <w:next w:val="Paragraph"/>
    <w:link w:val="Heading1Char"/>
    <w:qFormat/>
    <w:rsid w:val="00784F94"/>
    <w:pPr>
      <w:keepNext/>
      <w:spacing w:before="240" w:after="240"/>
      <w:jc w:val="center"/>
      <w:outlineLvl w:val="0"/>
    </w:pPr>
    <w:rPr>
      <w:b/>
      <w:caps/>
    </w:rPr>
  </w:style>
  <w:style w:type="paragraph" w:styleId="Heading2">
    <w:name w:val="heading 2"/>
    <w:basedOn w:val="Normal"/>
    <w:next w:val="Paragraph"/>
    <w:link w:val="Heading2Char"/>
    <w:qFormat/>
    <w:rsid w:val="00D70B97"/>
    <w:pPr>
      <w:keepNext/>
      <w:spacing w:before="240" w:after="240"/>
      <w:jc w:val="center"/>
      <w:outlineLvl w:val="1"/>
    </w:pPr>
    <w:rPr>
      <w:b/>
    </w:rPr>
  </w:style>
  <w:style w:type="paragraph" w:styleId="Heading3">
    <w:name w:val="heading 3"/>
    <w:basedOn w:val="Normal"/>
    <w:next w:val="Normal"/>
    <w:link w:val="Heading3Char"/>
    <w:qFormat/>
    <w:rsid w:val="00784F94"/>
    <w:pPr>
      <w:keepNext/>
      <w:spacing w:before="240" w:after="240"/>
      <w:jc w:val="center"/>
      <w:outlineLvl w:val="2"/>
    </w:pPr>
    <w:rPr>
      <w:i/>
      <w:sz w:val="20"/>
    </w:rPr>
  </w:style>
  <w:style w:type="paragraph" w:styleId="Heading4">
    <w:name w:val="heading 4"/>
    <w:basedOn w:val="Normal"/>
    <w:next w:val="Normal"/>
    <w:link w:val="Heading4Char"/>
    <w:qFormat/>
    <w:rsid w:val="003975BB"/>
    <w:pPr>
      <w:tabs>
        <w:tab w:val="left" w:pos="720"/>
      </w:tabs>
      <w:spacing w:before="40" w:after="40"/>
      <w:ind w:firstLine="504"/>
      <w:jc w:val="both"/>
      <w:outlineLvl w:val="3"/>
    </w:pPr>
    <w:rPr>
      <w:rFonts w:eastAsia="SimSun"/>
      <w:i/>
      <w:iCs/>
      <w:noProo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50A7"/>
    <w:rPr>
      <w:rFonts w:ascii="Times New Roman" w:eastAsia="Times New Roman" w:hAnsi="Times New Roman" w:cs="Times New Roman"/>
      <w:b/>
      <w:caps/>
      <w:sz w:val="24"/>
      <w:szCs w:val="20"/>
    </w:rPr>
  </w:style>
  <w:style w:type="character" w:customStyle="1" w:styleId="Heading2Char">
    <w:name w:val="Heading 2 Char"/>
    <w:basedOn w:val="DefaultParagraphFont"/>
    <w:link w:val="Heading2"/>
    <w:rsid w:val="00D70B97"/>
    <w:rPr>
      <w:rFonts w:ascii="Times New Roman" w:eastAsia="Times New Roman" w:hAnsi="Times New Roman" w:cs="Times New Roman"/>
      <w:b/>
      <w:sz w:val="24"/>
      <w:szCs w:val="20"/>
    </w:rPr>
  </w:style>
  <w:style w:type="paragraph" w:customStyle="1" w:styleId="Abstract">
    <w:name w:val="Abstract"/>
    <w:basedOn w:val="Normal"/>
    <w:next w:val="Heading1"/>
    <w:rsid w:val="00784F94"/>
    <w:pPr>
      <w:spacing w:before="360" w:after="360"/>
      <w:ind w:left="289" w:right="289"/>
      <w:jc w:val="both"/>
    </w:pPr>
    <w:rPr>
      <w:sz w:val="18"/>
    </w:rPr>
  </w:style>
  <w:style w:type="paragraph" w:customStyle="1" w:styleId="AuthorAffiliation">
    <w:name w:val="Author Affiliation"/>
    <w:basedOn w:val="Normal"/>
    <w:rsid w:val="00784F94"/>
    <w:pPr>
      <w:jc w:val="center"/>
    </w:pPr>
    <w:rPr>
      <w:i/>
      <w:sz w:val="20"/>
    </w:rPr>
  </w:style>
  <w:style w:type="paragraph" w:customStyle="1" w:styleId="AuthorEmail">
    <w:name w:val="Author Email"/>
    <w:basedOn w:val="Normal"/>
    <w:qFormat/>
    <w:rsid w:val="00784F94"/>
    <w:pPr>
      <w:jc w:val="center"/>
    </w:pPr>
    <w:rPr>
      <w:sz w:val="20"/>
    </w:rPr>
  </w:style>
  <w:style w:type="paragraph" w:customStyle="1" w:styleId="AuthorName">
    <w:name w:val="Author Name"/>
    <w:basedOn w:val="Normal"/>
    <w:next w:val="AuthorAffiliation"/>
    <w:rsid w:val="00784F94"/>
    <w:pPr>
      <w:spacing w:before="360" w:after="360"/>
      <w:jc w:val="center"/>
    </w:pPr>
    <w:rPr>
      <w:sz w:val="28"/>
    </w:rPr>
  </w:style>
  <w:style w:type="paragraph" w:styleId="BalloonText">
    <w:name w:val="Balloon Text"/>
    <w:basedOn w:val="Normal"/>
    <w:link w:val="BalloonTextChar"/>
    <w:rsid w:val="00784F94"/>
    <w:rPr>
      <w:rFonts w:ascii="Tahoma" w:hAnsi="Tahoma" w:cs="Tahoma"/>
      <w:sz w:val="16"/>
      <w:szCs w:val="16"/>
    </w:rPr>
  </w:style>
  <w:style w:type="character" w:customStyle="1" w:styleId="BalloonTextChar">
    <w:name w:val="Balloon Text Char"/>
    <w:basedOn w:val="DefaultParagraphFont"/>
    <w:link w:val="BalloonText"/>
    <w:rsid w:val="00784F94"/>
    <w:rPr>
      <w:rFonts w:ascii="Tahoma" w:eastAsia="Times New Roman" w:hAnsi="Tahoma" w:cs="Tahoma"/>
      <w:sz w:val="16"/>
      <w:szCs w:val="16"/>
    </w:rPr>
  </w:style>
  <w:style w:type="character" w:styleId="Emphasis">
    <w:name w:val="Emphasis"/>
    <w:basedOn w:val="DefaultParagraphFont"/>
    <w:uiPriority w:val="20"/>
    <w:qFormat/>
    <w:rsid w:val="00D70B97"/>
    <w:rPr>
      <w:rFonts w:ascii="Times New Roman" w:hAnsi="Times New Roman"/>
      <w:color w:val="333333"/>
      <w:sz w:val="20"/>
    </w:rPr>
  </w:style>
  <w:style w:type="paragraph" w:customStyle="1" w:styleId="Paragraph">
    <w:name w:val="Paragraph"/>
    <w:basedOn w:val="Normal"/>
    <w:rsid w:val="00784F94"/>
    <w:pPr>
      <w:ind w:firstLine="284"/>
      <w:jc w:val="both"/>
    </w:pPr>
    <w:rPr>
      <w:sz w:val="20"/>
    </w:rPr>
  </w:style>
  <w:style w:type="paragraph" w:customStyle="1" w:styleId="Equation">
    <w:name w:val="Equation"/>
    <w:basedOn w:val="Paragraph"/>
    <w:rsid w:val="00784F94"/>
    <w:pPr>
      <w:tabs>
        <w:tab w:val="center" w:pos="4320"/>
        <w:tab w:val="right" w:pos="9242"/>
      </w:tabs>
      <w:ind w:firstLine="0"/>
      <w:jc w:val="center"/>
    </w:pPr>
  </w:style>
  <w:style w:type="paragraph" w:customStyle="1" w:styleId="Figure">
    <w:name w:val="Figure"/>
    <w:basedOn w:val="Paragraph"/>
    <w:rsid w:val="00784F94"/>
    <w:pPr>
      <w:keepNext/>
      <w:ind w:firstLine="0"/>
      <w:jc w:val="center"/>
    </w:pPr>
  </w:style>
  <w:style w:type="paragraph" w:customStyle="1" w:styleId="FigureCaption">
    <w:name w:val="Figure Caption"/>
    <w:next w:val="Paragraph"/>
    <w:rsid w:val="00784F94"/>
    <w:pPr>
      <w:spacing w:before="120" w:after="0" w:line="240" w:lineRule="auto"/>
      <w:jc w:val="center"/>
    </w:pPr>
    <w:rPr>
      <w:rFonts w:ascii="Times New Roman" w:eastAsia="Times New Roman" w:hAnsi="Times New Roman" w:cs="Times New Roman"/>
      <w:sz w:val="18"/>
      <w:szCs w:val="20"/>
    </w:rPr>
  </w:style>
  <w:style w:type="character" w:styleId="FootnoteReference">
    <w:name w:val="footnote reference"/>
    <w:semiHidden/>
    <w:rsid w:val="00784F94"/>
    <w:rPr>
      <w:vertAlign w:val="superscript"/>
    </w:rPr>
  </w:style>
  <w:style w:type="paragraph" w:styleId="FootnoteText">
    <w:name w:val="footnote text"/>
    <w:basedOn w:val="Normal"/>
    <w:link w:val="FootnoteTextChar"/>
    <w:semiHidden/>
    <w:rsid w:val="00784F94"/>
    <w:rPr>
      <w:sz w:val="16"/>
    </w:rPr>
  </w:style>
  <w:style w:type="character" w:customStyle="1" w:styleId="FootnoteTextChar">
    <w:name w:val="Footnote Text Char"/>
    <w:basedOn w:val="DefaultParagraphFont"/>
    <w:link w:val="FootnoteText"/>
    <w:semiHidden/>
    <w:rsid w:val="00784F94"/>
    <w:rPr>
      <w:rFonts w:ascii="Times New Roman" w:eastAsia="Times New Roman" w:hAnsi="Times New Roman" w:cs="Times New Roman"/>
      <w:sz w:val="16"/>
      <w:szCs w:val="20"/>
    </w:rPr>
  </w:style>
  <w:style w:type="character" w:customStyle="1" w:styleId="Heading3Char">
    <w:name w:val="Heading 3 Char"/>
    <w:basedOn w:val="DefaultParagraphFont"/>
    <w:link w:val="Heading3"/>
    <w:rsid w:val="00784F94"/>
    <w:rPr>
      <w:rFonts w:ascii="Times New Roman" w:eastAsia="Times New Roman" w:hAnsi="Times New Roman" w:cs="Times New Roman"/>
      <w:i/>
      <w:sz w:val="20"/>
      <w:szCs w:val="20"/>
    </w:rPr>
  </w:style>
  <w:style w:type="character" w:styleId="Hyperlink">
    <w:name w:val="Hyperlink"/>
    <w:rsid w:val="00784F94"/>
    <w:rPr>
      <w:color w:val="0000FF"/>
      <w:u w:val="single"/>
    </w:rPr>
  </w:style>
  <w:style w:type="paragraph" w:styleId="NormalWeb">
    <w:name w:val="Normal (Web)"/>
    <w:basedOn w:val="Normal"/>
    <w:uiPriority w:val="99"/>
    <w:unhideWhenUsed/>
    <w:rsid w:val="00784F94"/>
    <w:pPr>
      <w:spacing w:before="100" w:beforeAutospacing="1" w:after="100" w:afterAutospacing="1"/>
    </w:pPr>
    <w:rPr>
      <w:szCs w:val="24"/>
      <w:lang w:val="en-GB" w:eastAsia="en-GB"/>
    </w:rPr>
  </w:style>
  <w:style w:type="paragraph" w:customStyle="1" w:styleId="PaperTitle">
    <w:name w:val="Paper Title"/>
    <w:basedOn w:val="Normal"/>
    <w:next w:val="AuthorName"/>
    <w:rsid w:val="00784F94"/>
    <w:pPr>
      <w:spacing w:before="1200"/>
      <w:jc w:val="center"/>
    </w:pPr>
    <w:rPr>
      <w:b/>
      <w:sz w:val="36"/>
    </w:rPr>
  </w:style>
  <w:style w:type="paragraph" w:customStyle="1" w:styleId="Paragraphbulleted">
    <w:name w:val="Paragraph (bulleted)"/>
    <w:basedOn w:val="Paragraph"/>
    <w:rsid w:val="00784F94"/>
    <w:pPr>
      <w:numPr>
        <w:numId w:val="3"/>
      </w:numPr>
    </w:pPr>
  </w:style>
  <w:style w:type="paragraph" w:customStyle="1" w:styleId="Paragraphnumbered">
    <w:name w:val="Paragraph (numbered)"/>
    <w:rsid w:val="00784F94"/>
    <w:pPr>
      <w:numPr>
        <w:numId w:val="4"/>
      </w:numPr>
      <w:spacing w:after="0" w:line="240" w:lineRule="auto"/>
      <w:jc w:val="both"/>
    </w:pPr>
    <w:rPr>
      <w:rFonts w:ascii="Times New Roman" w:eastAsia="Times New Roman" w:hAnsi="Times New Roman" w:cs="Times New Roman"/>
      <w:sz w:val="20"/>
      <w:szCs w:val="20"/>
    </w:rPr>
  </w:style>
  <w:style w:type="paragraph" w:customStyle="1" w:styleId="Reference">
    <w:name w:val="Reference"/>
    <w:basedOn w:val="Paragraph"/>
    <w:rsid w:val="00784F94"/>
    <w:pPr>
      <w:numPr>
        <w:numId w:val="5"/>
      </w:numPr>
    </w:pPr>
  </w:style>
  <w:style w:type="character" w:styleId="Strong">
    <w:name w:val="Strong"/>
    <w:basedOn w:val="DefaultParagraphFont"/>
    <w:uiPriority w:val="22"/>
    <w:qFormat/>
    <w:rsid w:val="00784F94"/>
    <w:rPr>
      <w:b/>
      <w:bCs/>
    </w:rPr>
  </w:style>
  <w:style w:type="paragraph" w:customStyle="1" w:styleId="TableCaption">
    <w:name w:val="Table Caption"/>
    <w:basedOn w:val="FigureCaption"/>
    <w:qFormat/>
    <w:rsid w:val="00784F94"/>
    <w:rPr>
      <w:szCs w:val="18"/>
    </w:rPr>
  </w:style>
  <w:style w:type="table" w:styleId="TableGrid">
    <w:name w:val="Table Grid"/>
    <w:basedOn w:val="TableNormal"/>
    <w:uiPriority w:val="39"/>
    <w:rsid w:val="00784F9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B6146E"/>
    <w:rPr>
      <w:color w:val="605E5C"/>
      <w:shd w:val="clear" w:color="auto" w:fill="E1DFDD"/>
    </w:rPr>
  </w:style>
  <w:style w:type="paragraph" w:styleId="BodyText">
    <w:name w:val="Body Text"/>
    <w:basedOn w:val="Normal"/>
    <w:link w:val="BodyTextChar"/>
    <w:rsid w:val="003975BB"/>
    <w:pPr>
      <w:tabs>
        <w:tab w:val="left" w:pos="288"/>
      </w:tabs>
      <w:spacing w:after="120" w:line="228" w:lineRule="auto"/>
      <w:ind w:firstLine="288"/>
      <w:jc w:val="both"/>
    </w:pPr>
    <w:rPr>
      <w:rFonts w:eastAsia="SimSun"/>
      <w:spacing w:val="-1"/>
      <w:sz w:val="20"/>
      <w:lang w:val="x-none" w:eastAsia="x-none"/>
    </w:rPr>
  </w:style>
  <w:style w:type="character" w:customStyle="1" w:styleId="BodyTextChar">
    <w:name w:val="Body Text Char"/>
    <w:basedOn w:val="DefaultParagraphFont"/>
    <w:link w:val="BodyText"/>
    <w:rsid w:val="003975BB"/>
    <w:rPr>
      <w:rFonts w:ascii="Times New Roman" w:eastAsia="SimSun" w:hAnsi="Times New Roman" w:cs="Times New Roman"/>
      <w:spacing w:val="-1"/>
      <w:sz w:val="20"/>
      <w:szCs w:val="20"/>
      <w:lang w:val="x-none" w:eastAsia="x-none"/>
    </w:rPr>
  </w:style>
  <w:style w:type="paragraph" w:customStyle="1" w:styleId="papersubtitle">
    <w:name w:val="paper subtitle"/>
    <w:rsid w:val="003975BB"/>
    <w:pPr>
      <w:spacing w:after="120" w:line="240" w:lineRule="auto"/>
      <w:jc w:val="center"/>
    </w:pPr>
    <w:rPr>
      <w:rFonts w:ascii="Times New Roman" w:eastAsia="MS Mincho" w:hAnsi="Times New Roman" w:cs="Times New Roman"/>
      <w:noProof/>
      <w:sz w:val="28"/>
      <w:szCs w:val="28"/>
    </w:rPr>
  </w:style>
  <w:style w:type="character" w:customStyle="1" w:styleId="Heading4Char">
    <w:name w:val="Heading 4 Char"/>
    <w:basedOn w:val="DefaultParagraphFont"/>
    <w:link w:val="Heading4"/>
    <w:rsid w:val="003975BB"/>
    <w:rPr>
      <w:rFonts w:ascii="Times New Roman" w:eastAsia="SimSun" w:hAnsi="Times New Roman" w:cs="Times New Roman"/>
      <w:i/>
      <w:iCs/>
      <w:noProof/>
      <w:sz w:val="20"/>
      <w:szCs w:val="20"/>
    </w:rPr>
  </w:style>
  <w:style w:type="paragraph" w:customStyle="1" w:styleId="references">
    <w:name w:val="references"/>
    <w:rsid w:val="003975BB"/>
    <w:pPr>
      <w:numPr>
        <w:numId w:val="7"/>
      </w:numPr>
      <w:spacing w:after="50" w:line="180" w:lineRule="exact"/>
      <w:jc w:val="both"/>
    </w:pPr>
    <w:rPr>
      <w:rFonts w:ascii="Times New Roman" w:eastAsia="MS Mincho" w:hAnsi="Times New Roman" w:cs="Times New Roman"/>
      <w:noProof/>
      <w:sz w:val="16"/>
      <w:szCs w:val="16"/>
    </w:rPr>
  </w:style>
  <w:style w:type="paragraph" w:styleId="Footer">
    <w:name w:val="footer"/>
    <w:basedOn w:val="Normal"/>
    <w:link w:val="FooterChar"/>
    <w:rsid w:val="003975BB"/>
    <w:pPr>
      <w:tabs>
        <w:tab w:val="center" w:pos="4680"/>
        <w:tab w:val="right" w:pos="9360"/>
      </w:tabs>
      <w:jc w:val="center"/>
    </w:pPr>
    <w:rPr>
      <w:rFonts w:eastAsia="SimSun"/>
      <w:sz w:val="20"/>
    </w:rPr>
  </w:style>
  <w:style w:type="character" w:customStyle="1" w:styleId="FooterChar">
    <w:name w:val="Footer Char"/>
    <w:basedOn w:val="DefaultParagraphFont"/>
    <w:link w:val="Footer"/>
    <w:rsid w:val="003975BB"/>
    <w:rPr>
      <w:rFonts w:ascii="Times New Roman" w:eastAsia="SimSun" w:hAnsi="Times New Roman" w:cs="Times New Roman"/>
      <w:sz w:val="20"/>
      <w:szCs w:val="20"/>
    </w:rPr>
  </w:style>
  <w:style w:type="paragraph" w:styleId="ListParagraph">
    <w:name w:val="List Paragraph"/>
    <w:basedOn w:val="Normal"/>
    <w:uiPriority w:val="34"/>
    <w:qFormat/>
    <w:rsid w:val="00E15CBF"/>
    <w:pPr>
      <w:ind w:left="720"/>
      <w:contextualSpacing/>
    </w:pPr>
  </w:style>
  <w:style w:type="character" w:styleId="PlaceholderText">
    <w:name w:val="Placeholder Text"/>
    <w:basedOn w:val="DefaultParagraphFont"/>
    <w:uiPriority w:val="99"/>
    <w:semiHidden/>
    <w:rsid w:val="002A301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image" Target="media/image10.png"/><Relationship Id="rId25"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link.springer.com/chapter/10.1007/978-981-33-4745-8_5"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link.springer.com/chapter/10.1007/978-981-33-4745-8_5"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hyperlink" Target="https://link.springer.com/chapter/10.1007/978-3-030-64765-0_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082A0-5B35-4B4A-B6E1-D37A39381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15</Pages>
  <Words>4882</Words>
  <Characters>27830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Yosapaht Sumantri</dc:creator>
  <cp:lastModifiedBy>Andinusa</cp:lastModifiedBy>
  <cp:revision>12</cp:revision>
  <cp:lastPrinted>2019-11-26T03:45:00Z</cp:lastPrinted>
  <dcterms:created xsi:type="dcterms:W3CDTF">2024-07-31T13:00:00Z</dcterms:created>
  <dcterms:modified xsi:type="dcterms:W3CDTF">2024-11-07T02:16:00Z</dcterms:modified>
</cp:coreProperties>
</file>