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91F31" w14:textId="77777777" w:rsidR="00110718" w:rsidRPr="00EB57B1" w:rsidRDefault="00110718" w:rsidP="00110718">
      <w:pPr>
        <w:pStyle w:val="Title"/>
        <w:contextualSpacing/>
        <w:rPr>
          <w:rFonts w:ascii="Arial" w:hAnsi="Arial" w:cs="Arial"/>
          <w:sz w:val="20"/>
          <w:szCs w:val="32"/>
          <w:lang w:val="en-US"/>
        </w:rPr>
      </w:pPr>
      <w:bookmarkStart w:id="0" w:name="_Hlk38522776"/>
      <w:bookmarkEnd w:id="0"/>
    </w:p>
    <w:p w14:paraId="61078931" w14:textId="42F3F3FE" w:rsidR="00110718" w:rsidRPr="00B01B08" w:rsidRDefault="008169C7" w:rsidP="00DC2AFC">
      <w:pPr>
        <w:pStyle w:val="PaperTitle"/>
      </w:pPr>
      <w:r w:rsidRPr="00B01B08">
        <w:t>The Effect of Temperature Solution Heat Treatment Variation on Mechanical Properties in</w:t>
      </w:r>
      <w:r w:rsidR="001B4C90" w:rsidRPr="00B01B08">
        <w:t xml:space="preserve"> 2024 </w:t>
      </w:r>
      <w:proofErr w:type="spellStart"/>
      <w:r w:rsidR="001B4C90" w:rsidRPr="00B01B08">
        <w:t>Aluminium</w:t>
      </w:r>
      <w:proofErr w:type="spellEnd"/>
    </w:p>
    <w:p w14:paraId="69C71F22" w14:textId="6468947E" w:rsidR="0048394F" w:rsidRPr="00DC2AFC" w:rsidRDefault="00F1482E" w:rsidP="00DC2AFC">
      <w:pPr>
        <w:pStyle w:val="AuthorName"/>
        <w:rPr>
          <w:vertAlign w:val="superscript"/>
          <w:lang w:val="id-ID"/>
        </w:rPr>
      </w:pPr>
      <w:r w:rsidRPr="00B01B08">
        <w:rPr>
          <w:lang w:val="id-ID"/>
        </w:rPr>
        <w:t>Dini Kurniawati</w:t>
      </w:r>
      <w:r w:rsidR="00AE3FE4">
        <w:rPr>
          <w:vertAlign w:val="superscript"/>
        </w:rPr>
        <w:t>a</w:t>
      </w:r>
      <w:r w:rsidR="0048394F" w:rsidRPr="00B01B08">
        <w:rPr>
          <w:vertAlign w:val="superscript"/>
          <w:lang w:val="id-ID"/>
        </w:rPr>
        <w:t>)</w:t>
      </w:r>
      <w:r w:rsidRPr="00B01B08">
        <w:rPr>
          <w:lang w:val="id-ID"/>
        </w:rPr>
        <w:t xml:space="preserve">, </w:t>
      </w:r>
      <w:proofErr w:type="spellStart"/>
      <w:r w:rsidR="00AE3FE4" w:rsidRPr="00B01B08">
        <w:t>Iis</w:t>
      </w:r>
      <w:proofErr w:type="spellEnd"/>
      <w:r w:rsidR="00AE3FE4" w:rsidRPr="00B01B08">
        <w:t xml:space="preserve"> Siti </w:t>
      </w:r>
      <w:proofErr w:type="spellStart"/>
      <w:r w:rsidR="00AE3FE4" w:rsidRPr="00B01B08">
        <w:t>Aisyah</w:t>
      </w:r>
      <w:r w:rsidR="00AE3FE4">
        <w:rPr>
          <w:vertAlign w:val="superscript"/>
        </w:rPr>
        <w:t>b</w:t>
      </w:r>
      <w:proofErr w:type="spellEnd"/>
      <w:r w:rsidR="00AE3FE4">
        <w:rPr>
          <w:vertAlign w:val="superscript"/>
          <w:lang w:val="id-ID"/>
        </w:rPr>
        <w:t>)</w:t>
      </w:r>
      <w:r w:rsidR="00AE3FE4" w:rsidRPr="00B01B08">
        <w:t>,</w:t>
      </w:r>
      <w:r w:rsidR="00AE3FE4">
        <w:t xml:space="preserve"> </w:t>
      </w:r>
      <w:r w:rsidRPr="00B01B08">
        <w:rPr>
          <w:lang w:val="id-ID"/>
        </w:rPr>
        <w:t>Nur Hasanah</w:t>
      </w:r>
      <w:r w:rsidR="00DC2AFC">
        <w:rPr>
          <w:vertAlign w:val="superscript"/>
          <w:lang w:val="id-ID"/>
        </w:rPr>
        <w:t>c</w:t>
      </w:r>
      <w:r w:rsidR="0048394F" w:rsidRPr="00B01B08">
        <w:rPr>
          <w:vertAlign w:val="superscript"/>
          <w:lang w:val="id-ID"/>
        </w:rPr>
        <w:t>)</w:t>
      </w:r>
      <w:r w:rsidRPr="00B01B08">
        <w:rPr>
          <w:lang w:val="id-ID"/>
        </w:rPr>
        <w:t xml:space="preserve">, </w:t>
      </w:r>
      <w:r w:rsidR="00E83E6C" w:rsidRPr="00B01B08">
        <w:rPr>
          <w:lang w:val="id-ID"/>
        </w:rPr>
        <w:t xml:space="preserve">Rizqi </w:t>
      </w:r>
      <w:r w:rsidR="00E83E6C" w:rsidRPr="00B01B08">
        <w:t xml:space="preserve">Aufa </w:t>
      </w:r>
      <w:proofErr w:type="spellStart"/>
      <w:r w:rsidR="00E83E6C" w:rsidRPr="00B01B08">
        <w:t>Muzakki</w:t>
      </w:r>
      <w:proofErr w:type="spellEnd"/>
      <w:r w:rsidR="00E83E6C" w:rsidRPr="00B01B08">
        <w:t xml:space="preserve"> </w:t>
      </w:r>
      <w:proofErr w:type="spellStart"/>
      <w:r w:rsidR="00E83E6C" w:rsidRPr="00B01B08">
        <w:t>Pratama</w:t>
      </w:r>
      <w:r w:rsidR="00DC2AFC">
        <w:rPr>
          <w:vertAlign w:val="superscript"/>
        </w:rPr>
        <w:t>d</w:t>
      </w:r>
      <w:proofErr w:type="spellEnd"/>
      <w:r w:rsidR="0048394F" w:rsidRPr="00B01B08">
        <w:rPr>
          <w:vertAlign w:val="superscript"/>
        </w:rPr>
        <w:t>)</w:t>
      </w:r>
      <w:r w:rsidR="00110718" w:rsidRPr="00B01B08">
        <w:t xml:space="preserve">, </w:t>
      </w:r>
      <w:r w:rsidR="00E83E6C" w:rsidRPr="00B01B08">
        <w:rPr>
          <w:lang w:val="id-ID"/>
        </w:rPr>
        <w:t>Suwarsono</w:t>
      </w:r>
      <w:r w:rsidR="00DC2AFC">
        <w:rPr>
          <w:vertAlign w:val="superscript"/>
          <w:lang w:val="id-ID"/>
        </w:rPr>
        <w:t>e</w:t>
      </w:r>
      <w:r w:rsidR="0048394F" w:rsidRPr="00B01B08">
        <w:rPr>
          <w:vertAlign w:val="superscript"/>
          <w:lang w:val="id-ID"/>
        </w:rPr>
        <w:t>)</w:t>
      </w:r>
      <w:r w:rsidR="005376D5">
        <w:rPr>
          <w:lang w:val="id-ID"/>
        </w:rPr>
        <w:t xml:space="preserve">, </w:t>
      </w:r>
      <w:r w:rsidR="00AE3FE4">
        <w:t xml:space="preserve">and </w:t>
      </w:r>
      <w:r w:rsidR="005376D5">
        <w:rPr>
          <w:lang w:val="id-ID"/>
        </w:rPr>
        <w:t>Muhammad Zahmil</w:t>
      </w:r>
      <w:r w:rsidR="00DC2AFC">
        <w:rPr>
          <w:vertAlign w:val="superscript"/>
          <w:lang w:val="id-ID"/>
        </w:rPr>
        <w:t>f</w:t>
      </w:r>
      <w:r w:rsidR="005376D5" w:rsidRPr="005376D5">
        <w:rPr>
          <w:vertAlign w:val="superscript"/>
          <w:lang w:val="id-ID"/>
        </w:rPr>
        <w:t>)</w:t>
      </w:r>
    </w:p>
    <w:p w14:paraId="7D49A5B0" w14:textId="4F11171F" w:rsidR="00F2551E" w:rsidRPr="00B01B08" w:rsidRDefault="00F2551E" w:rsidP="00DC2AFC">
      <w:pPr>
        <w:pStyle w:val="AuthorAffiliation"/>
      </w:pPr>
      <w:r w:rsidRPr="00B01B08">
        <w:rPr>
          <w:vertAlign w:val="superscript"/>
          <w:lang w:val="id-ID"/>
        </w:rPr>
        <w:t xml:space="preserve"> </w:t>
      </w:r>
      <w:r w:rsidR="00AE3FE4">
        <w:t xml:space="preserve">Department of </w:t>
      </w:r>
      <w:r w:rsidR="00287165" w:rsidRPr="00B01B08">
        <w:t xml:space="preserve">Mechanical Engineering, </w:t>
      </w:r>
      <w:r w:rsidR="00110718" w:rsidRPr="00B01B08">
        <w:t>University of Muhammadiyah Malang</w:t>
      </w:r>
      <w:r w:rsidR="00AE3FE4">
        <w:t>, Malang, Indonesia</w:t>
      </w:r>
    </w:p>
    <w:p w14:paraId="1DF9C50C" w14:textId="77777777" w:rsidR="00F2551E" w:rsidRPr="00AE3FE4" w:rsidRDefault="00F2551E" w:rsidP="00110718">
      <w:pPr>
        <w:contextualSpacing/>
        <w:jc w:val="center"/>
        <w:rPr>
          <w:sz w:val="20"/>
        </w:rPr>
      </w:pPr>
    </w:p>
    <w:p w14:paraId="6E7E00CB" w14:textId="11BFBF98" w:rsidR="00A35829" w:rsidRDefault="00AE3FE4" w:rsidP="000072BF">
      <w:pPr>
        <w:pStyle w:val="AuthorEmail"/>
        <w:rPr>
          <w:rStyle w:val="Hyperlink"/>
        </w:rPr>
      </w:pPr>
      <w:r>
        <w:rPr>
          <w:vertAlign w:val="superscript"/>
        </w:rPr>
        <w:t>b</w:t>
      </w:r>
      <w:r w:rsidR="00A525FE" w:rsidRPr="00AE3FE4">
        <w:rPr>
          <w:vertAlign w:val="superscript"/>
        </w:rPr>
        <w:t xml:space="preserve">) </w:t>
      </w:r>
      <w:r w:rsidR="0048394F" w:rsidRPr="00AE3FE4">
        <w:t>Corresponding author</w:t>
      </w:r>
      <w:r w:rsidR="00110718" w:rsidRPr="00AE3FE4">
        <w:t xml:space="preserve">: </w:t>
      </w:r>
      <w:hyperlink r:id="rId8" w:history="1">
        <w:r w:rsidR="00684139" w:rsidRPr="00AE3FE4">
          <w:t>siti@umm.ac.id</w:t>
        </w:r>
      </w:hyperlink>
    </w:p>
    <w:p w14:paraId="3CA83C79" w14:textId="2ECBCC74" w:rsidR="00AE3FE4" w:rsidRDefault="00AE3FE4" w:rsidP="00AE3FE4">
      <w:pPr>
        <w:pStyle w:val="AuthorEmail"/>
      </w:pPr>
      <w:r>
        <w:rPr>
          <w:vertAlign w:val="superscript"/>
        </w:rPr>
        <w:t>a</w:t>
      </w:r>
      <w:r>
        <w:rPr>
          <w:vertAlign w:val="superscript"/>
        </w:rPr>
        <w:t>)</w:t>
      </w:r>
      <w:r>
        <w:rPr>
          <w:vertAlign w:val="superscript"/>
        </w:rPr>
        <w:t xml:space="preserve"> </w:t>
      </w:r>
      <w:r w:rsidRPr="00AE3FE4">
        <w:t>dini@umm.ac.id</w:t>
      </w:r>
    </w:p>
    <w:p w14:paraId="1D24C673" w14:textId="50D898AF" w:rsidR="00AE3FE4" w:rsidRPr="005C4D11" w:rsidRDefault="00AE3FE4" w:rsidP="00AE3FE4">
      <w:pPr>
        <w:pStyle w:val="AuthorEmail"/>
        <w:rPr>
          <w:sz w:val="24"/>
          <w:szCs w:val="24"/>
        </w:rPr>
      </w:pPr>
      <w:r>
        <w:rPr>
          <w:vertAlign w:val="superscript"/>
        </w:rPr>
        <w:t>c)</w:t>
      </w:r>
      <w:r>
        <w:rPr>
          <w:vertAlign w:val="superscript"/>
        </w:rPr>
        <w:t xml:space="preserve"> </w:t>
      </w:r>
      <w:r>
        <w:t>n</w:t>
      </w:r>
      <w:r w:rsidRPr="00AE3FE4">
        <w:t>ur_hasanah@umm.ac.id</w:t>
      </w:r>
    </w:p>
    <w:p w14:paraId="7380C298" w14:textId="77777777" w:rsidR="00AE3FE4" w:rsidRDefault="00AE3FE4" w:rsidP="00AE3FE4">
      <w:pPr>
        <w:pStyle w:val="AuthorEmail"/>
      </w:pPr>
      <w:r>
        <w:rPr>
          <w:vertAlign w:val="superscript"/>
        </w:rPr>
        <w:t>d</w:t>
      </w:r>
      <w:r>
        <w:rPr>
          <w:vertAlign w:val="superscript"/>
        </w:rPr>
        <w:t>)</w:t>
      </w:r>
      <w:r>
        <w:rPr>
          <w:vertAlign w:val="superscript"/>
        </w:rPr>
        <w:t xml:space="preserve"> </w:t>
      </w:r>
      <w:r w:rsidRPr="00AE3FE4">
        <w:t>rizqiaufa98@gmail.com</w:t>
      </w:r>
      <w:r w:rsidRPr="00AE3FE4">
        <w:tab/>
      </w:r>
    </w:p>
    <w:p w14:paraId="3A10D87B" w14:textId="325B4C09" w:rsidR="00AE3FE4" w:rsidRPr="005C4D11" w:rsidRDefault="00AE3FE4" w:rsidP="00AE3FE4">
      <w:pPr>
        <w:pStyle w:val="AuthorEmail"/>
        <w:rPr>
          <w:sz w:val="24"/>
          <w:szCs w:val="24"/>
        </w:rPr>
      </w:pPr>
      <w:r>
        <w:rPr>
          <w:vertAlign w:val="superscript"/>
        </w:rPr>
        <w:t>e</w:t>
      </w:r>
      <w:r>
        <w:rPr>
          <w:vertAlign w:val="superscript"/>
        </w:rPr>
        <w:t>)</w:t>
      </w:r>
      <w:r>
        <w:rPr>
          <w:vertAlign w:val="superscript"/>
        </w:rPr>
        <w:t xml:space="preserve"> </w:t>
      </w:r>
      <w:r w:rsidRPr="00AE3FE4">
        <w:t>suwarsono@umm.ac.id</w:t>
      </w:r>
    </w:p>
    <w:p w14:paraId="468BA27B" w14:textId="7EF0C0A3" w:rsidR="00AE3FE4" w:rsidRDefault="00AE3FE4" w:rsidP="00AE3FE4">
      <w:pPr>
        <w:pStyle w:val="AuthorEmail"/>
      </w:pPr>
      <w:r>
        <w:rPr>
          <w:vertAlign w:val="superscript"/>
        </w:rPr>
        <w:t>f</w:t>
      </w:r>
      <w:r>
        <w:rPr>
          <w:vertAlign w:val="superscript"/>
        </w:rPr>
        <w:t>)</w:t>
      </w:r>
      <w:r>
        <w:rPr>
          <w:vertAlign w:val="superscript"/>
        </w:rPr>
        <w:t xml:space="preserve"> </w:t>
      </w:r>
      <w:r w:rsidR="00524150" w:rsidRPr="00524150">
        <w:t>muhammadzahmil24@gmail.com</w:t>
      </w:r>
    </w:p>
    <w:p w14:paraId="2C8C1B9B" w14:textId="4AFD70D4" w:rsidR="00A35829" w:rsidRDefault="00A35829" w:rsidP="000072BF">
      <w:pPr>
        <w:pStyle w:val="Abstract"/>
      </w:pPr>
      <w:r w:rsidRPr="000072BF">
        <w:rPr>
          <w:b/>
          <w:bCs/>
        </w:rPr>
        <w:t>Abstract</w:t>
      </w:r>
      <w:r w:rsidR="000072BF">
        <w:t>.</w:t>
      </w:r>
      <w:r>
        <w:t xml:space="preserve"> </w:t>
      </w:r>
      <w:r w:rsidRPr="000072BF">
        <w:rPr>
          <w:rStyle w:val="Emphasis"/>
          <w:sz w:val="18"/>
          <w:szCs w:val="18"/>
        </w:rPr>
        <w:t xml:space="preserve">Aluminum </w:t>
      </w:r>
      <w:r w:rsidR="00684139" w:rsidRPr="000072BF">
        <w:rPr>
          <w:rStyle w:val="Emphasis"/>
          <w:sz w:val="18"/>
          <w:szCs w:val="18"/>
        </w:rPr>
        <w:t>is</w:t>
      </w:r>
      <w:r w:rsidRPr="000072BF">
        <w:rPr>
          <w:rStyle w:val="Emphasis"/>
          <w:sz w:val="18"/>
          <w:szCs w:val="18"/>
        </w:rPr>
        <w:t xml:space="preserve"> one of the most widely used in the industrial world and in everyday life, it is because Aluminum has light and strong properties. </w:t>
      </w:r>
      <w:r w:rsidR="00684139" w:rsidRPr="000072BF">
        <w:rPr>
          <w:rStyle w:val="Emphasis"/>
          <w:sz w:val="18"/>
          <w:szCs w:val="18"/>
        </w:rPr>
        <w:t>In addition, the increasing use of aluminum is due to its advantages over other metals, including a good conductor of electricity. However, aluminum also has its disadvantages in its poor mechanical properties. In order to improve its mechanical properties, aluminum is combined with Cu, Si, Mg, Zn, Mn, Ni and other element, and also the way to</w:t>
      </w:r>
      <w:r w:rsidRPr="000072BF">
        <w:rPr>
          <w:rStyle w:val="Emphasis"/>
          <w:sz w:val="18"/>
          <w:szCs w:val="18"/>
        </w:rPr>
        <w:t xml:space="preserve"> improve its mechanical properties, aluminum is subjected to the heat-treatment process.  This study looks for the effect of temperature variations at 493,495, 505, 520 and 525 on some properties such are hardness, tensile strength, conductivity, and microstructure. The results concluded that the ratio of the temperature variation of 525 °c indicate the higher and better strength values. While other temperature test results show lower results.</w:t>
      </w:r>
    </w:p>
    <w:p w14:paraId="3FB73010" w14:textId="4788F94C" w:rsidR="00A35829" w:rsidRPr="00B01B08" w:rsidRDefault="00A35829" w:rsidP="000072BF">
      <w:pPr>
        <w:pStyle w:val="Abstract"/>
      </w:pPr>
      <w:r w:rsidRPr="00A35829">
        <w:rPr>
          <w:b/>
          <w:bCs/>
        </w:rPr>
        <w:t>Keywords</w:t>
      </w:r>
      <w:r>
        <w:t xml:space="preserve">: </w:t>
      </w:r>
      <w:r w:rsidR="000072BF">
        <w:t>Heat Treatment, Temperature, Variations</w:t>
      </w:r>
    </w:p>
    <w:p w14:paraId="38D2D9CB" w14:textId="1BBA629F" w:rsidR="00110718" w:rsidRPr="00B01B08" w:rsidRDefault="00B01B08" w:rsidP="00B01B08">
      <w:pPr>
        <w:pStyle w:val="Heading1"/>
        <w:rPr>
          <w:bCs/>
        </w:rPr>
      </w:pPr>
      <w:r w:rsidRPr="00B01B08">
        <w:rPr>
          <w:bCs/>
        </w:rPr>
        <w:t>INTRODUCTION</w:t>
      </w:r>
    </w:p>
    <w:p w14:paraId="25CB4FED" w14:textId="44338F38" w:rsidR="00E83E6C" w:rsidRPr="00291B3F" w:rsidRDefault="00E83E6C" w:rsidP="00524150">
      <w:pPr>
        <w:pStyle w:val="Paragraph"/>
        <w:rPr>
          <w:rStyle w:val="Emphasis"/>
        </w:rPr>
      </w:pPr>
      <w:r w:rsidRPr="00291B3F">
        <w:rPr>
          <w:rStyle w:val="Emphasis"/>
        </w:rPr>
        <w:t>The development of industrial technology in the current era will always be followed by a demand for products of better quality. Various ways are taken to create products that are better than before, one of which is by modifying the properties of the material by manipulating the heat treatment temperatures of various materials that are widely used in various aspects of human life.</w:t>
      </w:r>
    </w:p>
    <w:p w14:paraId="03C6051A" w14:textId="5B33C7E5" w:rsidR="00E83E6C" w:rsidRPr="000072BF" w:rsidRDefault="00E83E6C" w:rsidP="003E10EB">
      <w:pPr>
        <w:ind w:firstLine="426"/>
        <w:jc w:val="both"/>
        <w:rPr>
          <w:rStyle w:val="Emphasis"/>
        </w:rPr>
      </w:pPr>
      <w:r w:rsidRPr="000072BF">
        <w:rPr>
          <w:rStyle w:val="Emphasis"/>
        </w:rPr>
        <w:t xml:space="preserve">Aluminum and aluminum </w:t>
      </w:r>
      <w:r w:rsidR="00684139" w:rsidRPr="000072BF">
        <w:rPr>
          <w:rStyle w:val="Emphasis"/>
        </w:rPr>
        <w:t>alloys</w:t>
      </w:r>
      <w:r w:rsidRPr="000072BF">
        <w:rPr>
          <w:rStyle w:val="Emphasis"/>
        </w:rPr>
        <w:t xml:space="preserve"> are metals that are widely used in the automotive, shipping, airplane industry and so on. Products made of aluminum are one of the most widely used in the industrial world and in everyday life. Aluminum is widely used because it has light and strong properties. In addition, the increasing use of aluminum is due to its advantages over other metals, including a good conductor of electricity. However, aluminum also has its disadvantages in its poor mechanical properties. In order to improve its mechanical properties, aluminum is combined with Cu, Si, Mg, Zn, Mn, Ni and other elements.</w:t>
      </w:r>
    </w:p>
    <w:p w14:paraId="5162D909" w14:textId="2DE96FD6" w:rsidR="00AE66E9" w:rsidRPr="000072BF" w:rsidRDefault="00E83E6C" w:rsidP="000072BF">
      <w:pPr>
        <w:ind w:firstLine="426"/>
        <w:jc w:val="both"/>
        <w:rPr>
          <w:iCs/>
          <w:sz w:val="20"/>
        </w:rPr>
      </w:pPr>
      <w:r w:rsidRPr="000072BF">
        <w:rPr>
          <w:rStyle w:val="Emphasis"/>
        </w:rPr>
        <w:t xml:space="preserve">Aluminum is classified into 2 parts that can be heat treated (heat treatable) and </w:t>
      </w:r>
      <w:proofErr w:type="spellStart"/>
      <w:r w:rsidRPr="000072BF">
        <w:rPr>
          <w:rStyle w:val="Emphasis"/>
        </w:rPr>
        <w:t>can not</w:t>
      </w:r>
      <w:proofErr w:type="spellEnd"/>
      <w:r w:rsidRPr="000072BF">
        <w:rPr>
          <w:rStyle w:val="Emphasis"/>
        </w:rPr>
        <w:t xml:space="preserve"> be heat treated (</w:t>
      </w:r>
      <w:proofErr w:type="spellStart"/>
      <w:r w:rsidRPr="000072BF">
        <w:rPr>
          <w:rStyle w:val="Emphasis"/>
        </w:rPr>
        <w:t>non heat</w:t>
      </w:r>
      <w:proofErr w:type="spellEnd"/>
      <w:r w:rsidRPr="000072BF">
        <w:rPr>
          <w:rStyle w:val="Emphasis"/>
        </w:rPr>
        <w:t xml:space="preserve"> treatable). Aluminum Series 2xxx, 4xxx, 6xxx, 7xxx series can be heat treatable and </w:t>
      </w:r>
      <w:proofErr w:type="spellStart"/>
      <w:r w:rsidRPr="000072BF">
        <w:rPr>
          <w:rStyle w:val="Emphasis"/>
        </w:rPr>
        <w:t>non heat</w:t>
      </w:r>
      <w:proofErr w:type="spellEnd"/>
      <w:r w:rsidRPr="000072BF">
        <w:rPr>
          <w:rStyle w:val="Emphasis"/>
        </w:rPr>
        <w:t xml:space="preserve"> treatable series 1xxx, 3xxx, 4xxx, 5xxx for series 4 can be heat treated or not if the Si content is less than 1.6 as it reaches single phase if heated above the solvus line.</w:t>
      </w:r>
      <w:r w:rsidR="00684139" w:rsidRPr="000072BF">
        <w:rPr>
          <w:rStyle w:val="Emphasis"/>
        </w:rPr>
        <w:t xml:space="preserve"> </w:t>
      </w:r>
      <w:r w:rsidRPr="000072BF">
        <w:rPr>
          <w:rStyle w:val="Emphasis"/>
        </w:rPr>
        <w:t xml:space="preserve">Heat treatment is a combination of heating, temperature heating and cooling with the aim of increasing mechanical properties such as hardness, strength, ductility, toughness </w:t>
      </w:r>
      <w:r w:rsidR="003E10EB">
        <w:rPr>
          <w:rStyle w:val="Emphasis"/>
        </w:rPr>
        <w:fldChar w:fldCharType="begin"/>
      </w:r>
      <w:r w:rsidR="003E10EB">
        <w:rPr>
          <w:rStyle w:val="Emphasis"/>
        </w:rPr>
        <w:instrText xml:space="preserve"> ADDIN EN.CITE &lt;EndNote&gt;&lt;Cite&gt;&lt;Author&gt;Callister Jr&lt;/Author&gt;&lt;Year&gt;2020&lt;/Year&gt;&lt;RecNum&gt;1&lt;/RecNum&gt;&lt;DisplayText&gt;[1]&lt;/DisplayText&gt;&lt;record&gt;&lt;rec-number&gt;1&lt;/rec-number&gt;&lt;foreign-keys&gt;&lt;key app="EN" db-id="z05v0vzxfp2exqe0sf7xtae50pe5evzsv9tf" timestamp="1727965031"&gt;1&lt;/key&gt;&lt;/foreign-keys&gt;&lt;ref-type name="Book"&gt;6&lt;/ref-type&gt;&lt;contributors&gt;&lt;authors&gt;&lt;author&gt;Callister Jr, William D.&lt;/author&gt;&lt;author&gt;Rethwisch, David G.&lt;/author&gt;&lt;/authors&gt;&lt;/contributors&gt;&lt;titles&gt;&lt;title&gt;Materials science and engineering: an introduction&lt;/title&gt;&lt;/titles&gt;&lt;dates&gt;&lt;year&gt;2020&lt;/year&gt;&lt;/dates&gt;&lt;publisher&gt;John wiley &amp;amp; sons&lt;/publisher&gt;&lt;isbn&gt;1119721776&lt;/isbn&gt;&lt;urls&gt;&lt;/urls&gt;&lt;/record&gt;&lt;/Cite&gt;&lt;/EndNote&gt;</w:instrText>
      </w:r>
      <w:r w:rsidR="003E10EB">
        <w:rPr>
          <w:rStyle w:val="Emphasis"/>
        </w:rPr>
        <w:fldChar w:fldCharType="separate"/>
      </w:r>
      <w:r w:rsidR="003E10EB">
        <w:rPr>
          <w:rStyle w:val="Emphasis"/>
          <w:noProof/>
        </w:rPr>
        <w:t>[1]</w:t>
      </w:r>
      <w:r w:rsidR="003E10EB">
        <w:rPr>
          <w:rStyle w:val="Emphasis"/>
        </w:rPr>
        <w:fldChar w:fldCharType="end"/>
      </w:r>
      <w:r w:rsidR="00245B3B" w:rsidRPr="000072BF">
        <w:rPr>
          <w:rStyle w:val="Emphasis"/>
        </w:rPr>
        <w:t>.</w:t>
      </w:r>
      <w:r w:rsidRPr="000072BF">
        <w:rPr>
          <w:rStyle w:val="Emphasis"/>
        </w:rPr>
        <w:t xml:space="preserve"> Hardening is often used to increase strength alloys and is the primary strengthening mechanism of high strength 2xxx aluminum alloys. Al alloys have a wide application range from the automotive industry to the aerospace industr</w:t>
      </w:r>
      <w:r w:rsidR="003E10EB">
        <w:rPr>
          <w:rStyle w:val="Emphasis"/>
        </w:rPr>
        <w:t>y</w:t>
      </w:r>
      <w:r w:rsidRPr="000072BF">
        <w:rPr>
          <w:rStyle w:val="Emphasis"/>
        </w:rPr>
        <w:t>.</w:t>
      </w:r>
      <w:r w:rsidR="003E10EB">
        <w:rPr>
          <w:rStyle w:val="Emphasis"/>
        </w:rPr>
        <w:t xml:space="preserve"> </w:t>
      </w:r>
      <w:r w:rsidRPr="000072BF">
        <w:rPr>
          <w:rStyle w:val="Emphasis"/>
        </w:rPr>
        <w:t xml:space="preserve">Research on solution </w:t>
      </w:r>
      <w:r w:rsidRPr="000072BF">
        <w:rPr>
          <w:rStyle w:val="Emphasis"/>
        </w:rPr>
        <w:lastRenderedPageBreak/>
        <w:t>heat treatment in aluminum generally varies temperatures from 350 to 450-550 carried out on material 6061, the f</w:t>
      </w:r>
      <w:r w:rsidR="00131D49" w:rsidRPr="000072BF">
        <w:rPr>
          <w:rStyle w:val="Emphasis"/>
        </w:rPr>
        <w:t xml:space="preserve">inal project of (Munir </w:t>
      </w:r>
      <w:proofErr w:type="spellStart"/>
      <w:r w:rsidR="00131D49" w:rsidRPr="000072BF">
        <w:rPr>
          <w:rStyle w:val="Emphasis"/>
        </w:rPr>
        <w:t>Misbahul</w:t>
      </w:r>
      <w:proofErr w:type="spellEnd"/>
      <w:r w:rsidR="00131D49" w:rsidRPr="000072BF">
        <w:rPr>
          <w:rStyle w:val="Emphasis"/>
        </w:rPr>
        <w:t xml:space="preserve">, </w:t>
      </w:r>
      <w:r w:rsidRPr="000072BF">
        <w:rPr>
          <w:rStyle w:val="Emphasis"/>
        </w:rPr>
        <w:t>2019)</w:t>
      </w:r>
      <w:r w:rsidR="00245B3B" w:rsidRPr="000072BF">
        <w:rPr>
          <w:rStyle w:val="Emphasis"/>
        </w:rPr>
        <w:t xml:space="preserve"> </w:t>
      </w:r>
      <w:r w:rsidR="00593583">
        <w:rPr>
          <w:rStyle w:val="Emphasis"/>
        </w:rPr>
        <w:fldChar w:fldCharType="begin"/>
      </w:r>
      <w:r w:rsidR="00593583">
        <w:rPr>
          <w:rStyle w:val="Emphasis"/>
        </w:rPr>
        <w:instrText xml:space="preserve"> ADDIN EN.CITE &lt;EndNote&gt;&lt;Cite&gt;&lt;Author&gt;Munir&lt;/Author&gt;&lt;Year&gt;2019&lt;/Year&gt;&lt;RecNum&gt;10&lt;/RecNum&gt;&lt;DisplayText&gt;[2]&lt;/DisplayText&gt;&lt;record&gt;&lt;rec-number&gt;10&lt;/rec-number&gt;&lt;foreign-keys&gt;&lt;key app="EN" db-id="z05v0vzxfp2exqe0sf7xtae50pe5evzsv9tf" timestamp="1727965558"&gt;10&lt;/key&gt;&lt;/foreign-keys&gt;&lt;ref-type name="Journal Article"&gt;17&lt;/ref-type&gt;&lt;contributors&gt;&lt;authors&gt;&lt;author&gt;Munir, Misbahul&lt;/author&gt;&lt;/authors&gt;&lt;/contributors&gt;&lt;titles&gt;&lt;title&gt;PENGARUH VARIASI TEMPERATUR SOLUTION HEAT TREATMENT TERHADAP SIFAT MEKANIS ALUMINIUM PADUAN SERI 6061 DENGAN PERLAKUAN PANAS T4&lt;/title&gt;&lt;/titles&gt;&lt;dates&gt;&lt;year&gt;2019&lt;/year&gt;&lt;/dates&gt;&lt;publisher&gt;Institut Teknologi Nasional Malang&lt;/publisher&gt;&lt;urls&gt;&lt;/urls&gt;&lt;/record&gt;&lt;/Cite&gt;&lt;/EndNote&gt;</w:instrText>
      </w:r>
      <w:r w:rsidR="00593583">
        <w:rPr>
          <w:rStyle w:val="Emphasis"/>
        </w:rPr>
        <w:fldChar w:fldCharType="separate"/>
      </w:r>
      <w:r w:rsidR="00593583">
        <w:rPr>
          <w:rStyle w:val="Emphasis"/>
          <w:noProof/>
        </w:rPr>
        <w:t>[2]</w:t>
      </w:r>
      <w:r w:rsidR="00593583">
        <w:rPr>
          <w:rStyle w:val="Emphasis"/>
        </w:rPr>
        <w:fldChar w:fldCharType="end"/>
      </w:r>
      <w:r w:rsidR="00593583">
        <w:rPr>
          <w:rStyle w:val="Emphasis"/>
        </w:rPr>
        <w:t xml:space="preserve"> </w:t>
      </w:r>
      <w:r w:rsidRPr="000072BF">
        <w:rPr>
          <w:rStyle w:val="Emphasis"/>
        </w:rPr>
        <w:t xml:space="preserve">"the effect of temperature variations of solution heat treatment on the mechanical properties of aluminum guide series 6061 with T4 heat treatment". Therefore, there has not been much research in the area of ​​temperature variations with the aluminum series 2024 with a thickness of 1.6 mm. For this reason, </w:t>
      </w:r>
      <w:bookmarkStart w:id="1" w:name="_Hlk64220575"/>
      <w:r w:rsidRPr="000072BF">
        <w:rPr>
          <w:rStyle w:val="Emphasis"/>
        </w:rPr>
        <w:t>this study looks for the effect of temperature variations at 493-495-505-520-525 on mechanical and microstructure properties.</w:t>
      </w:r>
      <w:bookmarkEnd w:id="1"/>
    </w:p>
    <w:p w14:paraId="700BF046" w14:textId="2BB737B2" w:rsidR="00110718" w:rsidRPr="008C569F" w:rsidRDefault="00B01B08" w:rsidP="00B01B08">
      <w:pPr>
        <w:pStyle w:val="Heading1"/>
      </w:pPr>
      <w:r>
        <w:t>METHODS</w:t>
      </w:r>
      <w:r w:rsidR="00110718" w:rsidRPr="008C569F">
        <w:tab/>
      </w:r>
    </w:p>
    <w:p w14:paraId="5FA7AF4C" w14:textId="1783D543" w:rsidR="005B1A94" w:rsidRPr="000072BF" w:rsidRDefault="00110718" w:rsidP="005B1A94">
      <w:pPr>
        <w:tabs>
          <w:tab w:val="left" w:pos="425"/>
          <w:tab w:val="left" w:pos="851"/>
          <w:tab w:val="left" w:pos="1134"/>
          <w:tab w:val="left" w:pos="1418"/>
        </w:tabs>
        <w:contextualSpacing/>
        <w:jc w:val="both"/>
        <w:rPr>
          <w:rStyle w:val="Emphasis"/>
        </w:rPr>
      </w:pPr>
      <w:r w:rsidRPr="008C569F">
        <w:rPr>
          <w:rFonts w:ascii="Arial" w:hAnsi="Arial" w:cs="Arial"/>
        </w:rPr>
        <w:tab/>
      </w:r>
      <w:bookmarkStart w:id="2" w:name="_Hlk38870955"/>
      <w:r w:rsidR="00E0528F" w:rsidRPr="000072BF">
        <w:rPr>
          <w:rStyle w:val="Emphasis"/>
        </w:rPr>
        <w:t xml:space="preserve">The research was conducted in June 2019 until completion. Specimen testing is carried out at </w:t>
      </w:r>
      <w:r w:rsidR="00684139" w:rsidRPr="000072BF">
        <w:rPr>
          <w:rStyle w:val="Emphasis"/>
        </w:rPr>
        <w:t>Aircraft manufacture in Bandung,</w:t>
      </w:r>
      <w:r w:rsidR="00E0528F" w:rsidRPr="000072BF">
        <w:rPr>
          <w:rStyle w:val="Emphasis"/>
        </w:rPr>
        <w:t xml:space="preserve"> Indonesia. In this research, </w:t>
      </w:r>
      <w:r w:rsidR="005B1A94" w:rsidRPr="000072BF">
        <w:rPr>
          <w:rStyle w:val="Emphasis"/>
        </w:rPr>
        <w:t xml:space="preserve">2024 aluminum used as material specimen with the thickness 1.6 mm. Conductivity test using the </w:t>
      </w:r>
      <w:proofErr w:type="spellStart"/>
      <w:r w:rsidR="005B1A94" w:rsidRPr="000072BF">
        <w:rPr>
          <w:rStyle w:val="Emphasis"/>
        </w:rPr>
        <w:t>Sigmatest</w:t>
      </w:r>
      <w:proofErr w:type="spellEnd"/>
      <w:r w:rsidR="005B1A94" w:rsidRPr="000072BF">
        <w:rPr>
          <w:rStyle w:val="Emphasis"/>
        </w:rPr>
        <w:t xml:space="preserve"> 2069 conductivity tool and the hardness test using Compressive force with 100 kg load-cell. Tensile test equipment using the Instron 5980/600kn, and Nikon LV150 as a micro test tool. </w:t>
      </w:r>
    </w:p>
    <w:p w14:paraId="1005920E" w14:textId="501D343E" w:rsidR="00862228" w:rsidRPr="000072BF" w:rsidRDefault="005B1A94" w:rsidP="005B1A94">
      <w:pPr>
        <w:tabs>
          <w:tab w:val="left" w:pos="425"/>
          <w:tab w:val="left" w:pos="851"/>
          <w:tab w:val="left" w:pos="1134"/>
          <w:tab w:val="left" w:pos="1418"/>
        </w:tabs>
        <w:contextualSpacing/>
        <w:jc w:val="both"/>
        <w:rPr>
          <w:rStyle w:val="Emphasis"/>
        </w:rPr>
      </w:pPr>
      <w:r w:rsidRPr="000072BF">
        <w:rPr>
          <w:rStyle w:val="Emphasis"/>
        </w:rPr>
        <w:t xml:space="preserve">Heat treatment machine using kraft furnace, which the </w:t>
      </w:r>
      <w:r w:rsidR="00E0528F" w:rsidRPr="000072BF">
        <w:rPr>
          <w:rStyle w:val="Emphasis"/>
        </w:rPr>
        <w:t xml:space="preserve">aluminum was heat treated with temperature variations. Before 2024 aluminum material was carried out heat treatment </w:t>
      </w:r>
      <w:r w:rsidRPr="000072BF">
        <w:rPr>
          <w:rStyle w:val="Emphasis"/>
        </w:rPr>
        <w:t>it is treated</w:t>
      </w:r>
      <w:r w:rsidR="00E0528F" w:rsidRPr="000072BF">
        <w:rPr>
          <w:rStyle w:val="Emphasis"/>
        </w:rPr>
        <w:t xml:space="preserve"> </w:t>
      </w:r>
      <w:r w:rsidRPr="000072BF">
        <w:rPr>
          <w:rStyle w:val="Emphasis"/>
        </w:rPr>
        <w:t xml:space="preserve">by </w:t>
      </w:r>
      <w:r w:rsidR="00E0528F" w:rsidRPr="000072BF">
        <w:rPr>
          <w:rStyle w:val="Emphasis"/>
        </w:rPr>
        <w:t xml:space="preserve">cleaning and </w:t>
      </w:r>
      <w:r w:rsidRPr="000072BF">
        <w:rPr>
          <w:rStyle w:val="Emphasis"/>
        </w:rPr>
        <w:t>pickling</w:t>
      </w:r>
      <w:r w:rsidR="00E0528F" w:rsidRPr="000072BF">
        <w:rPr>
          <w:rStyle w:val="Emphasis"/>
        </w:rPr>
        <w:t>. After the material goes through the heat treatment process</w:t>
      </w:r>
      <w:r w:rsidR="00AB4CC3" w:rsidRPr="000072BF">
        <w:rPr>
          <w:rStyle w:val="Emphasis"/>
        </w:rPr>
        <w:t xml:space="preserve"> for 30 minutes</w:t>
      </w:r>
      <w:r w:rsidRPr="000072BF">
        <w:rPr>
          <w:rStyle w:val="Emphasis"/>
        </w:rPr>
        <w:t xml:space="preserve"> holding time</w:t>
      </w:r>
      <w:r w:rsidR="00E0528F" w:rsidRPr="000072BF">
        <w:rPr>
          <w:rStyle w:val="Emphasis"/>
        </w:rPr>
        <w:t xml:space="preserve">, </w:t>
      </w:r>
      <w:r w:rsidRPr="000072BF">
        <w:rPr>
          <w:rStyle w:val="Emphasis"/>
        </w:rPr>
        <w:t>then</w:t>
      </w:r>
      <w:r w:rsidR="00E0528F" w:rsidRPr="000072BF">
        <w:rPr>
          <w:rStyle w:val="Emphasis"/>
        </w:rPr>
        <w:t xml:space="preserve"> tested</w:t>
      </w:r>
      <w:r w:rsidRPr="000072BF">
        <w:rPr>
          <w:rStyle w:val="Emphasis"/>
        </w:rPr>
        <w:t>.</w:t>
      </w:r>
      <w:r w:rsidR="00E0528F" w:rsidRPr="000072BF">
        <w:rPr>
          <w:rStyle w:val="Emphasis"/>
        </w:rPr>
        <w:t xml:space="preserve"> </w:t>
      </w:r>
      <w:r w:rsidRPr="000072BF">
        <w:rPr>
          <w:rStyle w:val="Emphasis"/>
        </w:rPr>
        <w:t>I</w:t>
      </w:r>
      <w:r w:rsidR="00E0528F" w:rsidRPr="000072BF">
        <w:rPr>
          <w:rStyle w:val="Emphasis"/>
        </w:rPr>
        <w:t>t can be seen through the process flow diagram of the 2024 aluminum heat treatment process, all requirements according to industry SOP</w:t>
      </w:r>
      <w:r w:rsidRPr="000072BF">
        <w:rPr>
          <w:rStyle w:val="Emphasis"/>
        </w:rPr>
        <w:t>/standard operating procedure</w:t>
      </w:r>
      <w:r w:rsidR="00E0528F" w:rsidRPr="000072BF">
        <w:rPr>
          <w:rStyle w:val="Emphasis"/>
        </w:rPr>
        <w:t xml:space="preserve">. The complete procedure is in the diagram below in </w:t>
      </w:r>
      <w:r w:rsidR="000072BF" w:rsidRPr="000072BF">
        <w:rPr>
          <w:rStyle w:val="Emphasis"/>
          <w:b/>
          <w:bCs/>
        </w:rPr>
        <w:t>FIGURE 1</w:t>
      </w:r>
      <w:r w:rsidR="00E0528F" w:rsidRPr="000072BF">
        <w:rPr>
          <w:rStyle w:val="Emphasis"/>
        </w:rPr>
        <w:t>.</w:t>
      </w:r>
    </w:p>
    <w:p w14:paraId="574709F6" w14:textId="0048D29D" w:rsidR="008169C7" w:rsidRDefault="008169C7" w:rsidP="00862228">
      <w:pPr>
        <w:rPr>
          <w:noProof/>
        </w:rPr>
      </w:pPr>
    </w:p>
    <w:bookmarkEnd w:id="2"/>
    <w:p w14:paraId="4249D9C1" w14:textId="00BD1361" w:rsidR="00FB5063" w:rsidRDefault="00AE66E9" w:rsidP="00AE66E9">
      <w:pPr>
        <w:keepNext/>
        <w:tabs>
          <w:tab w:val="left" w:pos="425"/>
          <w:tab w:val="left" w:pos="851"/>
          <w:tab w:val="left" w:pos="1134"/>
          <w:tab w:val="left" w:pos="1418"/>
        </w:tabs>
        <w:contextualSpacing/>
        <w:jc w:val="center"/>
      </w:pPr>
      <w:r>
        <w:rPr>
          <w:noProof/>
        </w:rPr>
        <w:drawing>
          <wp:inline distT="0" distB="0" distL="0" distR="0" wp14:anchorId="709D0F7B" wp14:editId="2E1C3A2F">
            <wp:extent cx="4960664" cy="4526280"/>
            <wp:effectExtent l="0" t="0" r="0" b="7620"/>
            <wp:docPr id="2014643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4388" name="Picture 201464388"/>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89648" cy="4552726"/>
                    </a:xfrm>
                    <a:prstGeom prst="rect">
                      <a:avLst/>
                    </a:prstGeom>
                  </pic:spPr>
                </pic:pic>
              </a:graphicData>
            </a:graphic>
          </wp:inline>
        </w:drawing>
      </w:r>
      <w:r w:rsidR="00FB5063">
        <w:br/>
      </w:r>
    </w:p>
    <w:p w14:paraId="57ECE3E2" w14:textId="56FE5B8C" w:rsidR="00FB5063" w:rsidRPr="00B01B08" w:rsidRDefault="00AC1FFD" w:rsidP="000072BF">
      <w:pPr>
        <w:pStyle w:val="FigureCaption"/>
        <w:rPr>
          <w:b/>
        </w:rPr>
      </w:pPr>
      <w:r>
        <w:rPr>
          <w:rFonts w:ascii="Arial" w:hAnsi="Arial" w:cs="Arial"/>
        </w:rPr>
        <w:t xml:space="preserve">    </w:t>
      </w:r>
      <w:r w:rsidR="00862228" w:rsidRPr="00AC1FFD">
        <w:rPr>
          <w:rFonts w:ascii="Arial" w:hAnsi="Arial" w:cs="Arial"/>
        </w:rPr>
        <w:t xml:space="preserve">    </w:t>
      </w:r>
      <w:r w:rsidR="00B01B08" w:rsidRPr="000072BF">
        <w:rPr>
          <w:b/>
          <w:bCs/>
        </w:rPr>
        <w:t xml:space="preserve">FIGURE </w:t>
      </w:r>
      <w:r w:rsidR="00FB5063" w:rsidRPr="000072BF">
        <w:rPr>
          <w:b/>
          <w:bCs/>
        </w:rPr>
        <w:fldChar w:fldCharType="begin"/>
      </w:r>
      <w:r w:rsidR="00FB5063" w:rsidRPr="000072BF">
        <w:rPr>
          <w:b/>
          <w:bCs/>
        </w:rPr>
        <w:instrText xml:space="preserve"> SEQ Figure \* ARABIC </w:instrText>
      </w:r>
      <w:r w:rsidR="00FB5063" w:rsidRPr="000072BF">
        <w:rPr>
          <w:b/>
          <w:bCs/>
        </w:rPr>
        <w:fldChar w:fldCharType="separate"/>
      </w:r>
      <w:r w:rsidR="003617AD" w:rsidRPr="000072BF">
        <w:rPr>
          <w:b/>
          <w:bCs/>
          <w:noProof/>
        </w:rPr>
        <w:t>1</w:t>
      </w:r>
      <w:r w:rsidR="00FB5063" w:rsidRPr="000072BF">
        <w:rPr>
          <w:b/>
          <w:bCs/>
        </w:rPr>
        <w:fldChar w:fldCharType="end"/>
      </w:r>
      <w:r w:rsidR="000072BF">
        <w:rPr>
          <w:lang w:val="id-ID"/>
        </w:rPr>
        <w:t>.</w:t>
      </w:r>
      <w:r w:rsidR="00E0528F" w:rsidRPr="00B01B08">
        <w:rPr>
          <w:lang w:val="id-ID"/>
        </w:rPr>
        <w:t xml:space="preserve"> </w:t>
      </w:r>
      <w:r w:rsidR="005B1A94">
        <w:rPr>
          <w:lang w:val="id-ID"/>
        </w:rPr>
        <w:t xml:space="preserve">The Flowchart of </w:t>
      </w:r>
      <w:r w:rsidR="00E0528F" w:rsidRPr="00B01B08">
        <w:rPr>
          <w:lang w:val="id-ID"/>
        </w:rPr>
        <w:t>Heat</w:t>
      </w:r>
      <w:r w:rsidR="00E0528F" w:rsidRPr="00B01B08">
        <w:t xml:space="preserve"> </w:t>
      </w:r>
      <w:proofErr w:type="spellStart"/>
      <w:r w:rsidR="00E0528F" w:rsidRPr="00B01B08">
        <w:t>Treatmen</w:t>
      </w:r>
      <w:proofErr w:type="spellEnd"/>
      <w:r w:rsidR="00FB5063" w:rsidRPr="00B01B08">
        <w:rPr>
          <w:lang w:val="id-ID"/>
        </w:rPr>
        <w:t xml:space="preserve"> Process</w:t>
      </w:r>
    </w:p>
    <w:p w14:paraId="37807BD7" w14:textId="77777777" w:rsidR="00FB5063" w:rsidRDefault="00FB5063" w:rsidP="004E563A">
      <w:pPr>
        <w:tabs>
          <w:tab w:val="left" w:pos="425"/>
          <w:tab w:val="left" w:pos="851"/>
          <w:tab w:val="left" w:pos="1134"/>
          <w:tab w:val="left" w:pos="1418"/>
        </w:tabs>
        <w:contextualSpacing/>
        <w:jc w:val="both"/>
        <w:rPr>
          <w:rFonts w:ascii="Arial" w:hAnsi="Arial" w:cs="Arial"/>
        </w:rPr>
      </w:pPr>
    </w:p>
    <w:p w14:paraId="1030E09D" w14:textId="0ABB8C3D" w:rsidR="00CB7B52" w:rsidRDefault="00B01B08" w:rsidP="00B01B08">
      <w:pPr>
        <w:pStyle w:val="Heading1"/>
      </w:pPr>
      <w:r>
        <w:lastRenderedPageBreak/>
        <w:t>RESULT AND DISCUSSION</w:t>
      </w:r>
    </w:p>
    <w:p w14:paraId="044C0F0C" w14:textId="0DA42356" w:rsidR="00110718" w:rsidRPr="00BE1A2E" w:rsidRDefault="00CB7B52" w:rsidP="00BE1A2E">
      <w:pPr>
        <w:pStyle w:val="Heading2"/>
        <w:rPr>
          <w:b w:val="0"/>
          <w:bCs/>
          <w:sz w:val="28"/>
        </w:rPr>
      </w:pPr>
      <w:r w:rsidRPr="00BE1A2E">
        <w:rPr>
          <w:bCs/>
          <w:lang w:val="en"/>
        </w:rPr>
        <w:t>Results of Hardness Testing Data</w:t>
      </w:r>
    </w:p>
    <w:p w14:paraId="3E0E2E67" w14:textId="13F31098" w:rsidR="00FB5063" w:rsidRPr="000072BF" w:rsidRDefault="00CC2429" w:rsidP="00BE1A2E">
      <w:pPr>
        <w:tabs>
          <w:tab w:val="left" w:pos="425"/>
          <w:tab w:val="left" w:pos="851"/>
        </w:tabs>
        <w:contextualSpacing/>
        <w:jc w:val="both"/>
        <w:rPr>
          <w:rStyle w:val="Emphasis"/>
        </w:rPr>
      </w:pPr>
      <w:r w:rsidRPr="00BE1A2E">
        <w:rPr>
          <w:lang w:val="id-ID"/>
        </w:rPr>
        <w:tab/>
      </w:r>
      <w:r w:rsidR="00CB7B52" w:rsidRPr="000072BF">
        <w:rPr>
          <w:rStyle w:val="Emphasis"/>
        </w:rPr>
        <w:t>Tests were carried out on each of 2 specimens, The hardness test results data can be seen in the temperature variation hardness test</w:t>
      </w:r>
      <w:r w:rsidR="00524150">
        <w:rPr>
          <w:rStyle w:val="Emphasis"/>
        </w:rPr>
        <w:t>,</w:t>
      </w:r>
      <w:r w:rsidR="00CB7B52" w:rsidRPr="000072BF">
        <w:rPr>
          <w:rStyle w:val="Emphasis"/>
        </w:rPr>
        <w:t xml:space="preserve"> can be seen at </w:t>
      </w:r>
      <w:r w:rsidR="000072BF" w:rsidRPr="000072BF">
        <w:rPr>
          <w:rStyle w:val="Emphasis"/>
          <w:b/>
          <w:bCs/>
        </w:rPr>
        <w:t>TABLE 1</w:t>
      </w:r>
      <w:r w:rsidR="000072BF">
        <w:rPr>
          <w:rStyle w:val="Emphasis"/>
          <w:b/>
          <w:bCs/>
        </w:rPr>
        <w:t>.</w:t>
      </w:r>
    </w:p>
    <w:p w14:paraId="647EED56" w14:textId="5DECAF35" w:rsidR="00BE1A2E" w:rsidRPr="00BE1A2E" w:rsidRDefault="00BE1A2E" w:rsidP="000072BF">
      <w:pPr>
        <w:pStyle w:val="TableCaption"/>
      </w:pPr>
      <w:r w:rsidRPr="000072BF">
        <w:rPr>
          <w:b/>
          <w:bCs/>
        </w:rPr>
        <w:t xml:space="preserve">TABLE </w:t>
      </w:r>
      <w:r w:rsidRPr="000072BF">
        <w:rPr>
          <w:b/>
          <w:bCs/>
        </w:rPr>
        <w:fldChar w:fldCharType="begin"/>
      </w:r>
      <w:r w:rsidRPr="000072BF">
        <w:rPr>
          <w:b/>
          <w:bCs/>
        </w:rPr>
        <w:instrText xml:space="preserve"> SEQ Table \* ARABIC </w:instrText>
      </w:r>
      <w:r w:rsidRPr="000072BF">
        <w:rPr>
          <w:b/>
          <w:bCs/>
        </w:rPr>
        <w:fldChar w:fldCharType="separate"/>
      </w:r>
      <w:r w:rsidR="00387B39" w:rsidRPr="000072BF">
        <w:rPr>
          <w:b/>
          <w:bCs/>
          <w:noProof/>
        </w:rPr>
        <w:t>1</w:t>
      </w:r>
      <w:r w:rsidRPr="000072BF">
        <w:rPr>
          <w:b/>
          <w:bCs/>
        </w:rPr>
        <w:fldChar w:fldCharType="end"/>
      </w:r>
      <w:r w:rsidR="000072BF">
        <w:rPr>
          <w:b/>
          <w:bCs/>
        </w:rPr>
        <w:t>.</w:t>
      </w:r>
      <w:r w:rsidRPr="00BE1A2E">
        <w:t xml:space="preserve"> Result </w:t>
      </w:r>
      <w:proofErr w:type="gramStart"/>
      <w:r w:rsidRPr="00BE1A2E">
        <w:t xml:space="preserve">of </w:t>
      </w:r>
      <w:r w:rsidR="00AB4CC3">
        <w:t xml:space="preserve"> Hardness</w:t>
      </w:r>
      <w:proofErr w:type="gramEnd"/>
      <w:r w:rsidR="00AB4CC3">
        <w:t xml:space="preserve"> </w:t>
      </w:r>
      <w:r w:rsidRPr="00BE1A2E">
        <w:t>Test</w:t>
      </w:r>
    </w:p>
    <w:tbl>
      <w:tblPr>
        <w:tblStyle w:val="TableGrid"/>
        <w:tblW w:w="0" w:type="auto"/>
        <w:jc w:val="center"/>
        <w:tblLook w:val="04A0" w:firstRow="1" w:lastRow="0" w:firstColumn="1" w:lastColumn="0" w:noHBand="0" w:noVBand="1"/>
      </w:tblPr>
      <w:tblGrid>
        <w:gridCol w:w="1349"/>
        <w:gridCol w:w="1426"/>
        <w:gridCol w:w="1108"/>
        <w:gridCol w:w="1108"/>
        <w:gridCol w:w="1286"/>
      </w:tblGrid>
      <w:tr w:rsidR="00AB4CC3" w:rsidRPr="000072BF" w14:paraId="74734A25" w14:textId="77777777" w:rsidTr="00151B61">
        <w:trPr>
          <w:jc w:val="center"/>
        </w:trPr>
        <w:tc>
          <w:tcPr>
            <w:tcW w:w="1236" w:type="dxa"/>
          </w:tcPr>
          <w:p w14:paraId="33235B78" w14:textId="436852BD" w:rsidR="00AB4CC3" w:rsidRPr="000072BF" w:rsidRDefault="00AB4CC3" w:rsidP="00AB4CC3">
            <w:pPr>
              <w:jc w:val="center"/>
              <w:rPr>
                <w:b/>
                <w:bCs/>
                <w:sz w:val="20"/>
                <w:lang w:val="en-ID"/>
              </w:rPr>
            </w:pPr>
            <w:r w:rsidRPr="000072BF">
              <w:rPr>
                <w:b/>
                <w:bCs/>
                <w:sz w:val="20"/>
                <w:lang w:val="en-ID"/>
              </w:rPr>
              <w:t xml:space="preserve">Temperature </w:t>
            </w:r>
          </w:p>
        </w:tc>
        <w:tc>
          <w:tcPr>
            <w:tcW w:w="1426" w:type="dxa"/>
          </w:tcPr>
          <w:p w14:paraId="6E78E9E6" w14:textId="2CDD5AD5" w:rsidR="00AB4CC3" w:rsidRPr="000072BF" w:rsidRDefault="00AB4CC3" w:rsidP="00AB4CC3">
            <w:pPr>
              <w:jc w:val="center"/>
              <w:rPr>
                <w:b/>
                <w:bCs/>
                <w:sz w:val="20"/>
                <w:lang w:val="en-ID"/>
              </w:rPr>
            </w:pPr>
            <w:r w:rsidRPr="000072BF">
              <w:rPr>
                <w:b/>
                <w:bCs/>
                <w:sz w:val="20"/>
                <w:lang w:val="en-ID"/>
              </w:rPr>
              <w:t>Number of Test</w:t>
            </w:r>
          </w:p>
        </w:tc>
        <w:tc>
          <w:tcPr>
            <w:tcW w:w="1108" w:type="dxa"/>
          </w:tcPr>
          <w:p w14:paraId="2FB21E8E" w14:textId="1C7FB3CB" w:rsidR="00AB4CC3" w:rsidRPr="000072BF" w:rsidRDefault="00AB4CC3" w:rsidP="00AB4CC3">
            <w:pPr>
              <w:jc w:val="center"/>
              <w:rPr>
                <w:b/>
                <w:bCs/>
                <w:sz w:val="20"/>
                <w:lang w:val="en-ID"/>
              </w:rPr>
            </w:pPr>
            <w:proofErr w:type="spellStart"/>
            <w:r w:rsidRPr="000072BF">
              <w:rPr>
                <w:b/>
                <w:bCs/>
                <w:sz w:val="20"/>
                <w:lang w:val="en-ID"/>
              </w:rPr>
              <w:t>Speciment</w:t>
            </w:r>
            <w:proofErr w:type="spellEnd"/>
            <w:r w:rsidRPr="000072BF">
              <w:rPr>
                <w:b/>
                <w:bCs/>
                <w:sz w:val="20"/>
                <w:lang w:val="en-ID"/>
              </w:rPr>
              <w:t xml:space="preserve"> A</w:t>
            </w:r>
          </w:p>
        </w:tc>
        <w:tc>
          <w:tcPr>
            <w:tcW w:w="1108" w:type="dxa"/>
          </w:tcPr>
          <w:p w14:paraId="5F4B0D1E" w14:textId="37DA1F68" w:rsidR="00AB4CC3" w:rsidRPr="000072BF" w:rsidRDefault="00AB4CC3" w:rsidP="00AB4CC3">
            <w:pPr>
              <w:jc w:val="center"/>
              <w:rPr>
                <w:b/>
                <w:bCs/>
                <w:sz w:val="20"/>
                <w:lang w:val="en-ID"/>
              </w:rPr>
            </w:pPr>
            <w:proofErr w:type="spellStart"/>
            <w:r w:rsidRPr="000072BF">
              <w:rPr>
                <w:b/>
                <w:bCs/>
                <w:sz w:val="20"/>
                <w:lang w:val="en-ID"/>
              </w:rPr>
              <w:t>Speciment</w:t>
            </w:r>
            <w:proofErr w:type="spellEnd"/>
            <w:r w:rsidRPr="000072BF">
              <w:rPr>
                <w:b/>
                <w:bCs/>
                <w:sz w:val="20"/>
                <w:lang w:val="en-ID"/>
              </w:rPr>
              <w:t xml:space="preserve"> B</w:t>
            </w:r>
          </w:p>
        </w:tc>
        <w:tc>
          <w:tcPr>
            <w:tcW w:w="1286" w:type="dxa"/>
          </w:tcPr>
          <w:p w14:paraId="5D432870" w14:textId="2EC0EA1D" w:rsidR="00AB4CC3" w:rsidRPr="000072BF" w:rsidRDefault="00AB4CC3" w:rsidP="00AB4CC3">
            <w:pPr>
              <w:jc w:val="center"/>
              <w:rPr>
                <w:b/>
                <w:bCs/>
                <w:sz w:val="20"/>
                <w:lang w:val="en-ID"/>
              </w:rPr>
            </w:pPr>
            <w:r w:rsidRPr="000072BF">
              <w:rPr>
                <w:b/>
                <w:bCs/>
                <w:sz w:val="20"/>
                <w:lang w:val="en-ID"/>
              </w:rPr>
              <w:t>Mean</w:t>
            </w:r>
          </w:p>
        </w:tc>
      </w:tr>
      <w:tr w:rsidR="00AB4CC3" w:rsidRPr="000072BF" w14:paraId="60C6D707" w14:textId="77777777" w:rsidTr="00151B61">
        <w:trPr>
          <w:jc w:val="center"/>
        </w:trPr>
        <w:tc>
          <w:tcPr>
            <w:tcW w:w="1236" w:type="dxa"/>
            <w:vMerge w:val="restart"/>
          </w:tcPr>
          <w:p w14:paraId="707229BA" w14:textId="77777777" w:rsidR="00AB4CC3" w:rsidRPr="000072BF" w:rsidRDefault="00AB4CC3" w:rsidP="00AB4CC3">
            <w:pPr>
              <w:jc w:val="center"/>
              <w:rPr>
                <w:sz w:val="20"/>
                <w:lang w:val="en-ID"/>
              </w:rPr>
            </w:pPr>
          </w:p>
          <w:p w14:paraId="66B7BDCD" w14:textId="77777777" w:rsidR="00AB4CC3" w:rsidRPr="000072BF" w:rsidRDefault="00AB4CC3" w:rsidP="00AB4CC3">
            <w:pPr>
              <w:jc w:val="center"/>
              <w:rPr>
                <w:sz w:val="20"/>
                <w:lang w:val="en-ID"/>
              </w:rPr>
            </w:pPr>
            <w:r w:rsidRPr="000072BF">
              <w:rPr>
                <w:sz w:val="20"/>
                <w:lang w:val="en-ID"/>
              </w:rPr>
              <w:t>T0</w:t>
            </w:r>
          </w:p>
        </w:tc>
        <w:tc>
          <w:tcPr>
            <w:tcW w:w="1426" w:type="dxa"/>
          </w:tcPr>
          <w:p w14:paraId="31F95DC8" w14:textId="77777777" w:rsidR="00AB4CC3" w:rsidRPr="000072BF" w:rsidRDefault="00AB4CC3" w:rsidP="00AB4CC3">
            <w:pPr>
              <w:jc w:val="center"/>
              <w:rPr>
                <w:sz w:val="20"/>
                <w:lang w:val="en-ID"/>
              </w:rPr>
            </w:pPr>
            <w:r w:rsidRPr="000072BF">
              <w:rPr>
                <w:sz w:val="20"/>
                <w:lang w:val="en-ID"/>
              </w:rPr>
              <w:t>1</w:t>
            </w:r>
          </w:p>
        </w:tc>
        <w:tc>
          <w:tcPr>
            <w:tcW w:w="1108" w:type="dxa"/>
          </w:tcPr>
          <w:p w14:paraId="468F823F" w14:textId="77777777" w:rsidR="00AB4CC3" w:rsidRPr="000072BF" w:rsidRDefault="00AB4CC3" w:rsidP="00AB4CC3">
            <w:pPr>
              <w:jc w:val="center"/>
              <w:rPr>
                <w:sz w:val="20"/>
                <w:lang w:val="en-ID"/>
              </w:rPr>
            </w:pPr>
            <w:r w:rsidRPr="000072BF">
              <w:rPr>
                <w:sz w:val="20"/>
                <w:lang w:val="en-ID"/>
              </w:rPr>
              <w:t>52.1 HR</w:t>
            </w:r>
          </w:p>
        </w:tc>
        <w:tc>
          <w:tcPr>
            <w:tcW w:w="1108" w:type="dxa"/>
          </w:tcPr>
          <w:p w14:paraId="0A847465" w14:textId="77777777" w:rsidR="00AB4CC3" w:rsidRPr="000072BF" w:rsidRDefault="00AB4CC3" w:rsidP="00AB4CC3">
            <w:pPr>
              <w:jc w:val="center"/>
              <w:rPr>
                <w:sz w:val="20"/>
                <w:lang w:val="en-ID"/>
              </w:rPr>
            </w:pPr>
            <w:r w:rsidRPr="000072BF">
              <w:rPr>
                <w:sz w:val="20"/>
                <w:lang w:val="en-ID"/>
              </w:rPr>
              <w:t>39. 2 HR</w:t>
            </w:r>
          </w:p>
        </w:tc>
        <w:tc>
          <w:tcPr>
            <w:tcW w:w="1286" w:type="dxa"/>
            <w:vMerge w:val="restart"/>
          </w:tcPr>
          <w:p w14:paraId="16720170" w14:textId="77777777" w:rsidR="00AB4CC3" w:rsidRPr="000072BF" w:rsidRDefault="00AB4CC3" w:rsidP="00AB4CC3">
            <w:pPr>
              <w:jc w:val="center"/>
              <w:rPr>
                <w:sz w:val="20"/>
                <w:lang w:val="en-ID"/>
              </w:rPr>
            </w:pPr>
          </w:p>
          <w:p w14:paraId="2EADE8C0" w14:textId="77777777" w:rsidR="00AB4CC3" w:rsidRPr="000072BF" w:rsidRDefault="00AB4CC3" w:rsidP="00AB4CC3">
            <w:pPr>
              <w:jc w:val="center"/>
              <w:rPr>
                <w:sz w:val="20"/>
                <w:lang w:val="en-ID"/>
              </w:rPr>
            </w:pPr>
            <w:r w:rsidRPr="000072BF">
              <w:rPr>
                <w:sz w:val="20"/>
                <w:lang w:val="en-ID"/>
              </w:rPr>
              <w:t>43 HR</w:t>
            </w:r>
          </w:p>
        </w:tc>
      </w:tr>
      <w:tr w:rsidR="00AB4CC3" w:rsidRPr="000072BF" w14:paraId="59B07DC9" w14:textId="77777777" w:rsidTr="00151B61">
        <w:trPr>
          <w:jc w:val="center"/>
        </w:trPr>
        <w:tc>
          <w:tcPr>
            <w:tcW w:w="1236" w:type="dxa"/>
            <w:vMerge/>
          </w:tcPr>
          <w:p w14:paraId="34DA7399" w14:textId="77777777" w:rsidR="00AB4CC3" w:rsidRPr="000072BF" w:rsidRDefault="00AB4CC3" w:rsidP="00AB4CC3">
            <w:pPr>
              <w:jc w:val="center"/>
              <w:rPr>
                <w:sz w:val="20"/>
                <w:lang w:val="en-ID"/>
              </w:rPr>
            </w:pPr>
          </w:p>
        </w:tc>
        <w:tc>
          <w:tcPr>
            <w:tcW w:w="1426" w:type="dxa"/>
          </w:tcPr>
          <w:p w14:paraId="3B917CBD" w14:textId="77777777" w:rsidR="00AB4CC3" w:rsidRPr="000072BF" w:rsidRDefault="00AB4CC3" w:rsidP="00AB4CC3">
            <w:pPr>
              <w:jc w:val="center"/>
              <w:rPr>
                <w:sz w:val="20"/>
                <w:lang w:val="en-ID"/>
              </w:rPr>
            </w:pPr>
            <w:r w:rsidRPr="000072BF">
              <w:rPr>
                <w:sz w:val="20"/>
                <w:lang w:val="en-ID"/>
              </w:rPr>
              <w:t>2</w:t>
            </w:r>
          </w:p>
        </w:tc>
        <w:tc>
          <w:tcPr>
            <w:tcW w:w="1108" w:type="dxa"/>
          </w:tcPr>
          <w:p w14:paraId="576B356D" w14:textId="77777777" w:rsidR="00AB4CC3" w:rsidRPr="000072BF" w:rsidRDefault="00AB4CC3" w:rsidP="00AB4CC3">
            <w:pPr>
              <w:jc w:val="center"/>
              <w:rPr>
                <w:sz w:val="20"/>
                <w:lang w:val="en-ID"/>
              </w:rPr>
            </w:pPr>
            <w:r w:rsidRPr="000072BF">
              <w:rPr>
                <w:sz w:val="20"/>
                <w:lang w:val="en-ID"/>
              </w:rPr>
              <w:t>52 HR</w:t>
            </w:r>
          </w:p>
        </w:tc>
        <w:tc>
          <w:tcPr>
            <w:tcW w:w="1108" w:type="dxa"/>
          </w:tcPr>
          <w:p w14:paraId="46ED7D79" w14:textId="77777777" w:rsidR="00AB4CC3" w:rsidRPr="000072BF" w:rsidRDefault="00AB4CC3" w:rsidP="00AB4CC3">
            <w:pPr>
              <w:jc w:val="center"/>
              <w:rPr>
                <w:sz w:val="20"/>
                <w:lang w:val="en-ID"/>
              </w:rPr>
            </w:pPr>
            <w:r w:rsidRPr="000072BF">
              <w:rPr>
                <w:sz w:val="20"/>
                <w:lang w:val="en-ID"/>
              </w:rPr>
              <w:t>38.2 HR</w:t>
            </w:r>
          </w:p>
        </w:tc>
        <w:tc>
          <w:tcPr>
            <w:tcW w:w="1286" w:type="dxa"/>
            <w:vMerge/>
          </w:tcPr>
          <w:p w14:paraId="1FF373DC" w14:textId="77777777" w:rsidR="00AB4CC3" w:rsidRPr="000072BF" w:rsidRDefault="00AB4CC3" w:rsidP="00AB4CC3">
            <w:pPr>
              <w:jc w:val="center"/>
              <w:rPr>
                <w:sz w:val="20"/>
                <w:lang w:val="en-ID"/>
              </w:rPr>
            </w:pPr>
          </w:p>
        </w:tc>
      </w:tr>
      <w:tr w:rsidR="00AB4CC3" w:rsidRPr="000072BF" w14:paraId="314C1FFA" w14:textId="77777777" w:rsidTr="00151B61">
        <w:trPr>
          <w:jc w:val="center"/>
        </w:trPr>
        <w:tc>
          <w:tcPr>
            <w:tcW w:w="1236" w:type="dxa"/>
            <w:vMerge/>
          </w:tcPr>
          <w:p w14:paraId="57BC8C57" w14:textId="77777777" w:rsidR="00AB4CC3" w:rsidRPr="000072BF" w:rsidRDefault="00AB4CC3" w:rsidP="00AB4CC3">
            <w:pPr>
              <w:jc w:val="center"/>
              <w:rPr>
                <w:sz w:val="20"/>
                <w:lang w:val="en-ID"/>
              </w:rPr>
            </w:pPr>
          </w:p>
        </w:tc>
        <w:tc>
          <w:tcPr>
            <w:tcW w:w="1426" w:type="dxa"/>
          </w:tcPr>
          <w:p w14:paraId="7760C669" w14:textId="77777777" w:rsidR="00AB4CC3" w:rsidRPr="000072BF" w:rsidRDefault="00AB4CC3" w:rsidP="00AB4CC3">
            <w:pPr>
              <w:jc w:val="center"/>
              <w:rPr>
                <w:sz w:val="20"/>
                <w:lang w:val="en-ID"/>
              </w:rPr>
            </w:pPr>
            <w:r w:rsidRPr="000072BF">
              <w:rPr>
                <w:sz w:val="20"/>
                <w:lang w:val="en-ID"/>
              </w:rPr>
              <w:t>3</w:t>
            </w:r>
          </w:p>
        </w:tc>
        <w:tc>
          <w:tcPr>
            <w:tcW w:w="1108" w:type="dxa"/>
          </w:tcPr>
          <w:p w14:paraId="56A89E0F" w14:textId="77777777" w:rsidR="00AB4CC3" w:rsidRPr="000072BF" w:rsidRDefault="00AB4CC3" w:rsidP="00AB4CC3">
            <w:pPr>
              <w:jc w:val="center"/>
              <w:rPr>
                <w:sz w:val="20"/>
                <w:lang w:val="en-ID"/>
              </w:rPr>
            </w:pPr>
            <w:r w:rsidRPr="000072BF">
              <w:rPr>
                <w:sz w:val="20"/>
                <w:lang w:val="en-ID"/>
              </w:rPr>
              <w:t>53.1 HR</w:t>
            </w:r>
          </w:p>
        </w:tc>
        <w:tc>
          <w:tcPr>
            <w:tcW w:w="1108" w:type="dxa"/>
          </w:tcPr>
          <w:p w14:paraId="1DC47F4A" w14:textId="77777777" w:rsidR="00AB4CC3" w:rsidRPr="000072BF" w:rsidRDefault="00AB4CC3" w:rsidP="00AB4CC3">
            <w:pPr>
              <w:jc w:val="center"/>
              <w:rPr>
                <w:sz w:val="20"/>
                <w:lang w:val="en-ID"/>
              </w:rPr>
            </w:pPr>
            <w:r w:rsidRPr="000072BF">
              <w:rPr>
                <w:sz w:val="20"/>
                <w:lang w:val="en-ID"/>
              </w:rPr>
              <w:t>23.9 HR</w:t>
            </w:r>
          </w:p>
        </w:tc>
        <w:tc>
          <w:tcPr>
            <w:tcW w:w="1286" w:type="dxa"/>
            <w:vMerge/>
          </w:tcPr>
          <w:p w14:paraId="16540B8F" w14:textId="77777777" w:rsidR="00AB4CC3" w:rsidRPr="000072BF" w:rsidRDefault="00AB4CC3" w:rsidP="00AB4CC3">
            <w:pPr>
              <w:jc w:val="center"/>
              <w:rPr>
                <w:sz w:val="20"/>
                <w:lang w:val="en-ID"/>
              </w:rPr>
            </w:pPr>
          </w:p>
        </w:tc>
      </w:tr>
      <w:tr w:rsidR="00AB4CC3" w:rsidRPr="000072BF" w14:paraId="119DC906" w14:textId="77777777" w:rsidTr="00151B61">
        <w:trPr>
          <w:jc w:val="center"/>
        </w:trPr>
        <w:tc>
          <w:tcPr>
            <w:tcW w:w="1236" w:type="dxa"/>
            <w:vMerge w:val="restart"/>
          </w:tcPr>
          <w:p w14:paraId="7B37001C" w14:textId="77777777" w:rsidR="00AB4CC3" w:rsidRPr="000072BF" w:rsidRDefault="00AB4CC3" w:rsidP="00AB4CC3">
            <w:pPr>
              <w:jc w:val="center"/>
              <w:rPr>
                <w:sz w:val="20"/>
                <w:lang w:val="en-ID"/>
              </w:rPr>
            </w:pPr>
          </w:p>
          <w:p w14:paraId="080C2484" w14:textId="77777777" w:rsidR="00AB4CC3" w:rsidRPr="000072BF" w:rsidRDefault="00AB4CC3" w:rsidP="00AB4CC3">
            <w:pPr>
              <w:jc w:val="center"/>
              <w:rPr>
                <w:sz w:val="20"/>
                <w:lang w:val="en-ID"/>
              </w:rPr>
            </w:pPr>
            <w:r w:rsidRPr="000072BF">
              <w:rPr>
                <w:sz w:val="20"/>
                <w:lang w:val="en-ID"/>
              </w:rPr>
              <w:t>493</w:t>
            </w:r>
          </w:p>
          <w:p w14:paraId="54E1969F" w14:textId="77777777" w:rsidR="00AB4CC3" w:rsidRPr="000072BF" w:rsidRDefault="00AB4CC3" w:rsidP="00AB4CC3">
            <w:pPr>
              <w:jc w:val="center"/>
              <w:rPr>
                <w:sz w:val="20"/>
                <w:lang w:val="en-ID"/>
              </w:rPr>
            </w:pPr>
          </w:p>
        </w:tc>
        <w:tc>
          <w:tcPr>
            <w:tcW w:w="1426" w:type="dxa"/>
          </w:tcPr>
          <w:p w14:paraId="6D5C3437" w14:textId="77777777" w:rsidR="00AB4CC3" w:rsidRPr="000072BF" w:rsidRDefault="00AB4CC3" w:rsidP="00AB4CC3">
            <w:pPr>
              <w:jc w:val="center"/>
              <w:rPr>
                <w:sz w:val="20"/>
                <w:lang w:val="en-ID"/>
              </w:rPr>
            </w:pPr>
            <w:r w:rsidRPr="000072BF">
              <w:rPr>
                <w:sz w:val="20"/>
                <w:lang w:val="en-ID"/>
              </w:rPr>
              <w:t>1</w:t>
            </w:r>
          </w:p>
        </w:tc>
        <w:tc>
          <w:tcPr>
            <w:tcW w:w="1108" w:type="dxa"/>
          </w:tcPr>
          <w:p w14:paraId="054C15C0" w14:textId="77777777" w:rsidR="00AB4CC3" w:rsidRPr="000072BF" w:rsidRDefault="00AB4CC3" w:rsidP="00AB4CC3">
            <w:pPr>
              <w:jc w:val="center"/>
              <w:rPr>
                <w:sz w:val="20"/>
                <w:lang w:val="en-ID"/>
              </w:rPr>
            </w:pPr>
            <w:r w:rsidRPr="000072BF">
              <w:rPr>
                <w:sz w:val="20"/>
                <w:lang w:val="en-ID"/>
              </w:rPr>
              <w:t>66 HR</w:t>
            </w:r>
          </w:p>
        </w:tc>
        <w:tc>
          <w:tcPr>
            <w:tcW w:w="1108" w:type="dxa"/>
          </w:tcPr>
          <w:p w14:paraId="52EB0C4A" w14:textId="77777777" w:rsidR="00AB4CC3" w:rsidRPr="000072BF" w:rsidRDefault="00AB4CC3" w:rsidP="00AB4CC3">
            <w:pPr>
              <w:jc w:val="center"/>
              <w:rPr>
                <w:sz w:val="20"/>
                <w:lang w:val="en-ID"/>
              </w:rPr>
            </w:pPr>
            <w:r w:rsidRPr="000072BF">
              <w:rPr>
                <w:sz w:val="20"/>
                <w:lang w:val="en-ID"/>
              </w:rPr>
              <w:t>68.5 HR</w:t>
            </w:r>
          </w:p>
        </w:tc>
        <w:tc>
          <w:tcPr>
            <w:tcW w:w="1286" w:type="dxa"/>
            <w:vMerge w:val="restart"/>
          </w:tcPr>
          <w:p w14:paraId="1E434CCD" w14:textId="77777777" w:rsidR="00AB4CC3" w:rsidRPr="000072BF" w:rsidRDefault="00AB4CC3" w:rsidP="00AB4CC3">
            <w:pPr>
              <w:jc w:val="center"/>
              <w:rPr>
                <w:sz w:val="20"/>
                <w:lang w:val="en-ID"/>
              </w:rPr>
            </w:pPr>
          </w:p>
          <w:p w14:paraId="16E606C1" w14:textId="77777777" w:rsidR="00AB4CC3" w:rsidRPr="000072BF" w:rsidRDefault="00AB4CC3" w:rsidP="00AB4CC3">
            <w:pPr>
              <w:jc w:val="center"/>
              <w:rPr>
                <w:sz w:val="20"/>
                <w:lang w:val="en-ID"/>
              </w:rPr>
            </w:pPr>
            <w:r w:rsidRPr="000072BF">
              <w:rPr>
                <w:sz w:val="20"/>
                <w:lang w:val="en-ID"/>
              </w:rPr>
              <w:t>67.5 HR</w:t>
            </w:r>
          </w:p>
        </w:tc>
      </w:tr>
      <w:tr w:rsidR="00AB4CC3" w:rsidRPr="000072BF" w14:paraId="16176F7C" w14:textId="77777777" w:rsidTr="00151B61">
        <w:trPr>
          <w:jc w:val="center"/>
        </w:trPr>
        <w:tc>
          <w:tcPr>
            <w:tcW w:w="1236" w:type="dxa"/>
            <w:vMerge/>
          </w:tcPr>
          <w:p w14:paraId="3B65381A" w14:textId="77777777" w:rsidR="00AB4CC3" w:rsidRPr="000072BF" w:rsidRDefault="00AB4CC3" w:rsidP="00AB4CC3">
            <w:pPr>
              <w:jc w:val="center"/>
              <w:rPr>
                <w:sz w:val="20"/>
                <w:lang w:val="en-ID"/>
              </w:rPr>
            </w:pPr>
          </w:p>
        </w:tc>
        <w:tc>
          <w:tcPr>
            <w:tcW w:w="1426" w:type="dxa"/>
          </w:tcPr>
          <w:p w14:paraId="35261B2E" w14:textId="77777777" w:rsidR="00AB4CC3" w:rsidRPr="000072BF" w:rsidRDefault="00AB4CC3" w:rsidP="00AB4CC3">
            <w:pPr>
              <w:jc w:val="center"/>
              <w:rPr>
                <w:sz w:val="20"/>
                <w:lang w:val="en-ID"/>
              </w:rPr>
            </w:pPr>
            <w:r w:rsidRPr="000072BF">
              <w:rPr>
                <w:sz w:val="20"/>
                <w:lang w:val="en-ID"/>
              </w:rPr>
              <w:t>2</w:t>
            </w:r>
          </w:p>
        </w:tc>
        <w:tc>
          <w:tcPr>
            <w:tcW w:w="1108" w:type="dxa"/>
          </w:tcPr>
          <w:p w14:paraId="11ED9678" w14:textId="77777777" w:rsidR="00AB4CC3" w:rsidRPr="000072BF" w:rsidRDefault="00AB4CC3" w:rsidP="00AB4CC3">
            <w:pPr>
              <w:jc w:val="center"/>
              <w:rPr>
                <w:sz w:val="20"/>
                <w:lang w:val="en-ID"/>
              </w:rPr>
            </w:pPr>
            <w:r w:rsidRPr="000072BF">
              <w:rPr>
                <w:sz w:val="20"/>
                <w:lang w:val="en-ID"/>
              </w:rPr>
              <w:t>69 HR</w:t>
            </w:r>
          </w:p>
        </w:tc>
        <w:tc>
          <w:tcPr>
            <w:tcW w:w="1108" w:type="dxa"/>
          </w:tcPr>
          <w:p w14:paraId="62B23C81" w14:textId="77777777" w:rsidR="00AB4CC3" w:rsidRPr="000072BF" w:rsidRDefault="00AB4CC3" w:rsidP="00AB4CC3">
            <w:pPr>
              <w:jc w:val="center"/>
              <w:rPr>
                <w:sz w:val="20"/>
                <w:lang w:val="en-ID"/>
              </w:rPr>
            </w:pPr>
            <w:r w:rsidRPr="000072BF">
              <w:rPr>
                <w:sz w:val="20"/>
                <w:lang w:val="en-ID"/>
              </w:rPr>
              <w:t>71 HR</w:t>
            </w:r>
          </w:p>
        </w:tc>
        <w:tc>
          <w:tcPr>
            <w:tcW w:w="1286" w:type="dxa"/>
            <w:vMerge/>
          </w:tcPr>
          <w:p w14:paraId="6AC80291" w14:textId="77777777" w:rsidR="00AB4CC3" w:rsidRPr="000072BF" w:rsidRDefault="00AB4CC3" w:rsidP="00AB4CC3">
            <w:pPr>
              <w:jc w:val="center"/>
              <w:rPr>
                <w:sz w:val="20"/>
                <w:lang w:val="en-ID"/>
              </w:rPr>
            </w:pPr>
          </w:p>
        </w:tc>
      </w:tr>
      <w:tr w:rsidR="00AB4CC3" w:rsidRPr="000072BF" w14:paraId="3F1A508E" w14:textId="77777777" w:rsidTr="00151B61">
        <w:trPr>
          <w:jc w:val="center"/>
        </w:trPr>
        <w:tc>
          <w:tcPr>
            <w:tcW w:w="1236" w:type="dxa"/>
            <w:vMerge/>
          </w:tcPr>
          <w:p w14:paraId="149D8648" w14:textId="77777777" w:rsidR="00AB4CC3" w:rsidRPr="000072BF" w:rsidRDefault="00AB4CC3" w:rsidP="00AB4CC3">
            <w:pPr>
              <w:jc w:val="center"/>
              <w:rPr>
                <w:sz w:val="20"/>
                <w:lang w:val="en-ID"/>
              </w:rPr>
            </w:pPr>
          </w:p>
        </w:tc>
        <w:tc>
          <w:tcPr>
            <w:tcW w:w="1426" w:type="dxa"/>
          </w:tcPr>
          <w:p w14:paraId="7A352748" w14:textId="77777777" w:rsidR="00AB4CC3" w:rsidRPr="000072BF" w:rsidRDefault="00AB4CC3" w:rsidP="00AB4CC3">
            <w:pPr>
              <w:jc w:val="center"/>
              <w:rPr>
                <w:sz w:val="20"/>
                <w:lang w:val="en-ID"/>
              </w:rPr>
            </w:pPr>
            <w:r w:rsidRPr="000072BF">
              <w:rPr>
                <w:sz w:val="20"/>
                <w:lang w:val="en-ID"/>
              </w:rPr>
              <w:t>3</w:t>
            </w:r>
          </w:p>
        </w:tc>
        <w:tc>
          <w:tcPr>
            <w:tcW w:w="1108" w:type="dxa"/>
          </w:tcPr>
          <w:p w14:paraId="6430FF06" w14:textId="77777777" w:rsidR="00AB4CC3" w:rsidRPr="000072BF" w:rsidRDefault="00AB4CC3" w:rsidP="00AB4CC3">
            <w:pPr>
              <w:jc w:val="center"/>
              <w:rPr>
                <w:sz w:val="20"/>
                <w:lang w:val="en-ID"/>
              </w:rPr>
            </w:pPr>
            <w:r w:rsidRPr="000072BF">
              <w:rPr>
                <w:sz w:val="20"/>
                <w:lang w:val="en-ID"/>
              </w:rPr>
              <w:t>67 HR</w:t>
            </w:r>
          </w:p>
        </w:tc>
        <w:tc>
          <w:tcPr>
            <w:tcW w:w="1108" w:type="dxa"/>
          </w:tcPr>
          <w:p w14:paraId="46B46B69" w14:textId="77777777" w:rsidR="00AB4CC3" w:rsidRPr="000072BF" w:rsidRDefault="00AB4CC3" w:rsidP="00AB4CC3">
            <w:pPr>
              <w:jc w:val="center"/>
              <w:rPr>
                <w:sz w:val="20"/>
                <w:lang w:val="en-ID"/>
              </w:rPr>
            </w:pPr>
            <w:r w:rsidRPr="000072BF">
              <w:rPr>
                <w:sz w:val="20"/>
                <w:lang w:val="en-ID"/>
              </w:rPr>
              <w:t>66.8 HR</w:t>
            </w:r>
          </w:p>
        </w:tc>
        <w:tc>
          <w:tcPr>
            <w:tcW w:w="1286" w:type="dxa"/>
            <w:vMerge/>
          </w:tcPr>
          <w:p w14:paraId="12897A02" w14:textId="77777777" w:rsidR="00AB4CC3" w:rsidRPr="000072BF" w:rsidRDefault="00AB4CC3" w:rsidP="00AB4CC3">
            <w:pPr>
              <w:jc w:val="center"/>
              <w:rPr>
                <w:sz w:val="20"/>
                <w:lang w:val="en-ID"/>
              </w:rPr>
            </w:pPr>
          </w:p>
        </w:tc>
      </w:tr>
      <w:tr w:rsidR="00AB4CC3" w:rsidRPr="000072BF" w14:paraId="483485C3" w14:textId="77777777" w:rsidTr="00151B61">
        <w:trPr>
          <w:jc w:val="center"/>
        </w:trPr>
        <w:tc>
          <w:tcPr>
            <w:tcW w:w="1236" w:type="dxa"/>
            <w:vMerge w:val="restart"/>
          </w:tcPr>
          <w:p w14:paraId="2EEE621C" w14:textId="77777777" w:rsidR="00AB4CC3" w:rsidRPr="000072BF" w:rsidRDefault="00AB4CC3" w:rsidP="00AB4CC3">
            <w:pPr>
              <w:jc w:val="center"/>
              <w:rPr>
                <w:sz w:val="20"/>
                <w:lang w:val="en-ID"/>
              </w:rPr>
            </w:pPr>
          </w:p>
          <w:p w14:paraId="0A36923C" w14:textId="77777777" w:rsidR="00AB4CC3" w:rsidRPr="000072BF" w:rsidRDefault="00AB4CC3" w:rsidP="00AB4CC3">
            <w:pPr>
              <w:jc w:val="center"/>
              <w:rPr>
                <w:sz w:val="20"/>
                <w:lang w:val="en-ID"/>
              </w:rPr>
            </w:pPr>
            <w:r w:rsidRPr="000072BF">
              <w:rPr>
                <w:sz w:val="20"/>
                <w:lang w:val="en-ID"/>
              </w:rPr>
              <w:t>495</w:t>
            </w:r>
          </w:p>
        </w:tc>
        <w:tc>
          <w:tcPr>
            <w:tcW w:w="1426" w:type="dxa"/>
          </w:tcPr>
          <w:p w14:paraId="6A94B4E7" w14:textId="77777777" w:rsidR="00AB4CC3" w:rsidRPr="000072BF" w:rsidRDefault="00AB4CC3" w:rsidP="00AB4CC3">
            <w:pPr>
              <w:jc w:val="center"/>
              <w:rPr>
                <w:sz w:val="20"/>
                <w:lang w:val="en-ID"/>
              </w:rPr>
            </w:pPr>
            <w:r w:rsidRPr="000072BF">
              <w:rPr>
                <w:sz w:val="20"/>
                <w:lang w:val="en-ID"/>
              </w:rPr>
              <w:t>1</w:t>
            </w:r>
          </w:p>
        </w:tc>
        <w:tc>
          <w:tcPr>
            <w:tcW w:w="1108" w:type="dxa"/>
          </w:tcPr>
          <w:p w14:paraId="65ECE918" w14:textId="77777777" w:rsidR="00AB4CC3" w:rsidRPr="000072BF" w:rsidRDefault="00AB4CC3" w:rsidP="00AB4CC3">
            <w:pPr>
              <w:jc w:val="center"/>
              <w:rPr>
                <w:sz w:val="20"/>
                <w:lang w:val="en-ID"/>
              </w:rPr>
            </w:pPr>
            <w:r w:rsidRPr="000072BF">
              <w:rPr>
                <w:sz w:val="20"/>
                <w:lang w:val="en-ID"/>
              </w:rPr>
              <w:t>68.2 HR</w:t>
            </w:r>
          </w:p>
        </w:tc>
        <w:tc>
          <w:tcPr>
            <w:tcW w:w="1108" w:type="dxa"/>
          </w:tcPr>
          <w:p w14:paraId="4CB71C21" w14:textId="77777777" w:rsidR="00AB4CC3" w:rsidRPr="000072BF" w:rsidRDefault="00AB4CC3" w:rsidP="00AB4CC3">
            <w:pPr>
              <w:jc w:val="center"/>
              <w:rPr>
                <w:sz w:val="20"/>
                <w:lang w:val="en-ID"/>
              </w:rPr>
            </w:pPr>
            <w:r w:rsidRPr="000072BF">
              <w:rPr>
                <w:sz w:val="20"/>
                <w:lang w:val="en-ID"/>
              </w:rPr>
              <w:t xml:space="preserve">70 HR </w:t>
            </w:r>
          </w:p>
        </w:tc>
        <w:tc>
          <w:tcPr>
            <w:tcW w:w="1286" w:type="dxa"/>
            <w:vMerge w:val="restart"/>
          </w:tcPr>
          <w:p w14:paraId="27BEF2BC" w14:textId="77777777" w:rsidR="00AB4CC3" w:rsidRPr="000072BF" w:rsidRDefault="00AB4CC3" w:rsidP="00AB4CC3">
            <w:pPr>
              <w:jc w:val="center"/>
              <w:rPr>
                <w:sz w:val="20"/>
                <w:lang w:val="en-ID"/>
              </w:rPr>
            </w:pPr>
          </w:p>
          <w:p w14:paraId="6372DA7B" w14:textId="77777777" w:rsidR="00AB4CC3" w:rsidRPr="000072BF" w:rsidRDefault="00AB4CC3" w:rsidP="00AB4CC3">
            <w:pPr>
              <w:jc w:val="center"/>
              <w:rPr>
                <w:sz w:val="20"/>
                <w:lang w:val="en-ID"/>
              </w:rPr>
            </w:pPr>
            <w:r w:rsidRPr="000072BF">
              <w:rPr>
                <w:sz w:val="20"/>
                <w:lang w:val="en-ID"/>
              </w:rPr>
              <w:t>68.3 HR</w:t>
            </w:r>
          </w:p>
        </w:tc>
      </w:tr>
      <w:tr w:rsidR="00AB4CC3" w:rsidRPr="000072BF" w14:paraId="1A8350C2" w14:textId="77777777" w:rsidTr="00151B61">
        <w:trPr>
          <w:jc w:val="center"/>
        </w:trPr>
        <w:tc>
          <w:tcPr>
            <w:tcW w:w="1236" w:type="dxa"/>
            <w:vMerge/>
          </w:tcPr>
          <w:p w14:paraId="6AB9B9AF" w14:textId="77777777" w:rsidR="00AB4CC3" w:rsidRPr="000072BF" w:rsidRDefault="00AB4CC3" w:rsidP="00AB4CC3">
            <w:pPr>
              <w:jc w:val="center"/>
              <w:rPr>
                <w:sz w:val="20"/>
                <w:lang w:val="en-ID"/>
              </w:rPr>
            </w:pPr>
          </w:p>
        </w:tc>
        <w:tc>
          <w:tcPr>
            <w:tcW w:w="1426" w:type="dxa"/>
          </w:tcPr>
          <w:p w14:paraId="72154EA1" w14:textId="77777777" w:rsidR="00AB4CC3" w:rsidRPr="000072BF" w:rsidRDefault="00AB4CC3" w:rsidP="00AB4CC3">
            <w:pPr>
              <w:jc w:val="center"/>
              <w:rPr>
                <w:sz w:val="20"/>
                <w:lang w:val="en-ID"/>
              </w:rPr>
            </w:pPr>
            <w:r w:rsidRPr="000072BF">
              <w:rPr>
                <w:sz w:val="20"/>
                <w:lang w:val="en-ID"/>
              </w:rPr>
              <w:t>2</w:t>
            </w:r>
          </w:p>
        </w:tc>
        <w:tc>
          <w:tcPr>
            <w:tcW w:w="1108" w:type="dxa"/>
          </w:tcPr>
          <w:p w14:paraId="36767172" w14:textId="77777777" w:rsidR="00AB4CC3" w:rsidRPr="000072BF" w:rsidRDefault="00AB4CC3" w:rsidP="00AB4CC3">
            <w:pPr>
              <w:jc w:val="center"/>
              <w:rPr>
                <w:sz w:val="20"/>
                <w:lang w:val="en-ID"/>
              </w:rPr>
            </w:pPr>
            <w:r w:rsidRPr="000072BF">
              <w:rPr>
                <w:sz w:val="20"/>
                <w:lang w:val="en-ID"/>
              </w:rPr>
              <w:t>69.1 HR</w:t>
            </w:r>
          </w:p>
        </w:tc>
        <w:tc>
          <w:tcPr>
            <w:tcW w:w="1108" w:type="dxa"/>
          </w:tcPr>
          <w:p w14:paraId="78EAFF19" w14:textId="77777777" w:rsidR="00AB4CC3" w:rsidRPr="000072BF" w:rsidRDefault="00AB4CC3" w:rsidP="00AB4CC3">
            <w:pPr>
              <w:jc w:val="center"/>
              <w:rPr>
                <w:sz w:val="20"/>
                <w:lang w:val="en-ID"/>
              </w:rPr>
            </w:pPr>
            <w:r w:rsidRPr="000072BF">
              <w:rPr>
                <w:sz w:val="20"/>
                <w:lang w:val="en-ID"/>
              </w:rPr>
              <w:t>68.2 HR</w:t>
            </w:r>
          </w:p>
        </w:tc>
        <w:tc>
          <w:tcPr>
            <w:tcW w:w="1286" w:type="dxa"/>
            <w:vMerge/>
          </w:tcPr>
          <w:p w14:paraId="6A49565E" w14:textId="77777777" w:rsidR="00AB4CC3" w:rsidRPr="000072BF" w:rsidRDefault="00AB4CC3" w:rsidP="00AB4CC3">
            <w:pPr>
              <w:jc w:val="center"/>
              <w:rPr>
                <w:sz w:val="20"/>
                <w:lang w:val="en-ID"/>
              </w:rPr>
            </w:pPr>
          </w:p>
        </w:tc>
      </w:tr>
      <w:tr w:rsidR="00AB4CC3" w:rsidRPr="000072BF" w14:paraId="11CD728F" w14:textId="77777777" w:rsidTr="00151B61">
        <w:trPr>
          <w:jc w:val="center"/>
        </w:trPr>
        <w:tc>
          <w:tcPr>
            <w:tcW w:w="1236" w:type="dxa"/>
            <w:vMerge/>
          </w:tcPr>
          <w:p w14:paraId="202A5ECA" w14:textId="77777777" w:rsidR="00AB4CC3" w:rsidRPr="000072BF" w:rsidRDefault="00AB4CC3" w:rsidP="00AB4CC3">
            <w:pPr>
              <w:jc w:val="center"/>
              <w:rPr>
                <w:sz w:val="20"/>
                <w:lang w:val="en-ID"/>
              </w:rPr>
            </w:pPr>
          </w:p>
        </w:tc>
        <w:tc>
          <w:tcPr>
            <w:tcW w:w="1426" w:type="dxa"/>
          </w:tcPr>
          <w:p w14:paraId="148327A1" w14:textId="77777777" w:rsidR="00AB4CC3" w:rsidRPr="000072BF" w:rsidRDefault="00AB4CC3" w:rsidP="00AB4CC3">
            <w:pPr>
              <w:jc w:val="center"/>
              <w:rPr>
                <w:sz w:val="20"/>
                <w:lang w:val="en-ID"/>
              </w:rPr>
            </w:pPr>
            <w:r w:rsidRPr="000072BF">
              <w:rPr>
                <w:sz w:val="20"/>
                <w:lang w:val="en-ID"/>
              </w:rPr>
              <w:t>3</w:t>
            </w:r>
          </w:p>
        </w:tc>
        <w:tc>
          <w:tcPr>
            <w:tcW w:w="1108" w:type="dxa"/>
          </w:tcPr>
          <w:p w14:paraId="06940077" w14:textId="77777777" w:rsidR="00AB4CC3" w:rsidRPr="000072BF" w:rsidRDefault="00AB4CC3" w:rsidP="00AB4CC3">
            <w:pPr>
              <w:jc w:val="center"/>
              <w:rPr>
                <w:sz w:val="20"/>
                <w:lang w:val="en-ID"/>
              </w:rPr>
            </w:pPr>
            <w:r w:rsidRPr="000072BF">
              <w:rPr>
                <w:sz w:val="20"/>
                <w:lang w:val="en-ID"/>
              </w:rPr>
              <w:t>67.2 HR</w:t>
            </w:r>
          </w:p>
        </w:tc>
        <w:tc>
          <w:tcPr>
            <w:tcW w:w="1108" w:type="dxa"/>
          </w:tcPr>
          <w:p w14:paraId="76E298D0" w14:textId="77777777" w:rsidR="00AB4CC3" w:rsidRPr="000072BF" w:rsidRDefault="00AB4CC3" w:rsidP="00AB4CC3">
            <w:pPr>
              <w:jc w:val="center"/>
              <w:rPr>
                <w:sz w:val="20"/>
                <w:lang w:val="en-ID"/>
              </w:rPr>
            </w:pPr>
            <w:r w:rsidRPr="000072BF">
              <w:rPr>
                <w:sz w:val="20"/>
                <w:lang w:val="en-ID"/>
              </w:rPr>
              <w:t>67.2 HR</w:t>
            </w:r>
          </w:p>
        </w:tc>
        <w:tc>
          <w:tcPr>
            <w:tcW w:w="1286" w:type="dxa"/>
            <w:vMerge/>
          </w:tcPr>
          <w:p w14:paraId="6E0D5D9E" w14:textId="77777777" w:rsidR="00AB4CC3" w:rsidRPr="000072BF" w:rsidRDefault="00AB4CC3" w:rsidP="00AB4CC3">
            <w:pPr>
              <w:jc w:val="center"/>
              <w:rPr>
                <w:sz w:val="20"/>
                <w:lang w:val="en-ID"/>
              </w:rPr>
            </w:pPr>
          </w:p>
        </w:tc>
      </w:tr>
      <w:tr w:rsidR="00AB4CC3" w:rsidRPr="000072BF" w14:paraId="5B32FBB7" w14:textId="77777777" w:rsidTr="00151B61">
        <w:trPr>
          <w:jc w:val="center"/>
        </w:trPr>
        <w:tc>
          <w:tcPr>
            <w:tcW w:w="1236" w:type="dxa"/>
            <w:vMerge w:val="restart"/>
          </w:tcPr>
          <w:p w14:paraId="3CC4E790" w14:textId="77777777" w:rsidR="00AB4CC3" w:rsidRPr="000072BF" w:rsidRDefault="00AB4CC3" w:rsidP="00AB4CC3">
            <w:pPr>
              <w:jc w:val="center"/>
              <w:rPr>
                <w:sz w:val="20"/>
                <w:lang w:val="en-ID"/>
              </w:rPr>
            </w:pPr>
          </w:p>
          <w:p w14:paraId="68F45B8C" w14:textId="77777777" w:rsidR="00AB4CC3" w:rsidRPr="000072BF" w:rsidRDefault="00AB4CC3" w:rsidP="00AB4CC3">
            <w:pPr>
              <w:jc w:val="center"/>
              <w:rPr>
                <w:sz w:val="20"/>
                <w:lang w:val="en-ID"/>
              </w:rPr>
            </w:pPr>
            <w:r w:rsidRPr="000072BF">
              <w:rPr>
                <w:sz w:val="20"/>
                <w:lang w:val="en-ID"/>
              </w:rPr>
              <w:t>505</w:t>
            </w:r>
          </w:p>
        </w:tc>
        <w:tc>
          <w:tcPr>
            <w:tcW w:w="1426" w:type="dxa"/>
          </w:tcPr>
          <w:p w14:paraId="0168FAB5" w14:textId="77777777" w:rsidR="00AB4CC3" w:rsidRPr="000072BF" w:rsidRDefault="00AB4CC3" w:rsidP="00AB4CC3">
            <w:pPr>
              <w:jc w:val="center"/>
              <w:rPr>
                <w:sz w:val="20"/>
                <w:lang w:val="en-ID"/>
              </w:rPr>
            </w:pPr>
            <w:r w:rsidRPr="000072BF">
              <w:rPr>
                <w:sz w:val="20"/>
                <w:lang w:val="en-ID"/>
              </w:rPr>
              <w:t>1</w:t>
            </w:r>
          </w:p>
        </w:tc>
        <w:tc>
          <w:tcPr>
            <w:tcW w:w="1108" w:type="dxa"/>
          </w:tcPr>
          <w:p w14:paraId="336693FF" w14:textId="77777777" w:rsidR="00AB4CC3" w:rsidRPr="000072BF" w:rsidRDefault="00AB4CC3" w:rsidP="00AB4CC3">
            <w:pPr>
              <w:jc w:val="center"/>
              <w:rPr>
                <w:sz w:val="20"/>
                <w:lang w:val="en-ID"/>
              </w:rPr>
            </w:pPr>
            <w:r w:rsidRPr="000072BF">
              <w:rPr>
                <w:sz w:val="20"/>
                <w:lang w:val="en-ID"/>
              </w:rPr>
              <w:t>69 HR</w:t>
            </w:r>
          </w:p>
        </w:tc>
        <w:tc>
          <w:tcPr>
            <w:tcW w:w="1108" w:type="dxa"/>
          </w:tcPr>
          <w:p w14:paraId="014877DB" w14:textId="77777777" w:rsidR="00AB4CC3" w:rsidRPr="000072BF" w:rsidRDefault="00AB4CC3" w:rsidP="00AB4CC3">
            <w:pPr>
              <w:jc w:val="center"/>
              <w:rPr>
                <w:sz w:val="20"/>
                <w:lang w:val="en-ID"/>
              </w:rPr>
            </w:pPr>
            <w:r w:rsidRPr="000072BF">
              <w:rPr>
                <w:sz w:val="20"/>
                <w:lang w:val="en-ID"/>
              </w:rPr>
              <w:t>69.8 HR</w:t>
            </w:r>
          </w:p>
        </w:tc>
        <w:tc>
          <w:tcPr>
            <w:tcW w:w="1286" w:type="dxa"/>
            <w:vMerge w:val="restart"/>
          </w:tcPr>
          <w:p w14:paraId="542ABFD9" w14:textId="77777777" w:rsidR="00AB4CC3" w:rsidRPr="000072BF" w:rsidRDefault="00AB4CC3" w:rsidP="00AB4CC3">
            <w:pPr>
              <w:jc w:val="center"/>
              <w:rPr>
                <w:sz w:val="20"/>
                <w:lang w:val="en-ID"/>
              </w:rPr>
            </w:pPr>
          </w:p>
          <w:p w14:paraId="070EBB45" w14:textId="77777777" w:rsidR="00AB4CC3" w:rsidRPr="000072BF" w:rsidRDefault="00AB4CC3" w:rsidP="00AB4CC3">
            <w:pPr>
              <w:jc w:val="center"/>
              <w:rPr>
                <w:sz w:val="20"/>
                <w:lang w:val="en-ID"/>
              </w:rPr>
            </w:pPr>
            <w:r w:rsidRPr="000072BF">
              <w:rPr>
                <w:sz w:val="20"/>
                <w:lang w:val="en-ID"/>
              </w:rPr>
              <w:t>68.3 HR</w:t>
            </w:r>
          </w:p>
        </w:tc>
      </w:tr>
      <w:tr w:rsidR="00AB4CC3" w:rsidRPr="000072BF" w14:paraId="2025EA15" w14:textId="77777777" w:rsidTr="00151B61">
        <w:trPr>
          <w:jc w:val="center"/>
        </w:trPr>
        <w:tc>
          <w:tcPr>
            <w:tcW w:w="1236" w:type="dxa"/>
            <w:vMerge/>
          </w:tcPr>
          <w:p w14:paraId="76C518D6" w14:textId="77777777" w:rsidR="00AB4CC3" w:rsidRPr="000072BF" w:rsidRDefault="00AB4CC3" w:rsidP="00AB4CC3">
            <w:pPr>
              <w:jc w:val="center"/>
              <w:rPr>
                <w:sz w:val="20"/>
                <w:lang w:val="en-ID"/>
              </w:rPr>
            </w:pPr>
          </w:p>
        </w:tc>
        <w:tc>
          <w:tcPr>
            <w:tcW w:w="1426" w:type="dxa"/>
          </w:tcPr>
          <w:p w14:paraId="0256C933" w14:textId="77777777" w:rsidR="00AB4CC3" w:rsidRPr="000072BF" w:rsidRDefault="00AB4CC3" w:rsidP="00AB4CC3">
            <w:pPr>
              <w:jc w:val="center"/>
              <w:rPr>
                <w:sz w:val="20"/>
                <w:lang w:val="en-ID"/>
              </w:rPr>
            </w:pPr>
            <w:r w:rsidRPr="000072BF">
              <w:rPr>
                <w:sz w:val="20"/>
                <w:lang w:val="en-ID"/>
              </w:rPr>
              <w:t>2</w:t>
            </w:r>
          </w:p>
        </w:tc>
        <w:tc>
          <w:tcPr>
            <w:tcW w:w="1108" w:type="dxa"/>
          </w:tcPr>
          <w:p w14:paraId="56715BF4" w14:textId="77777777" w:rsidR="00AB4CC3" w:rsidRPr="000072BF" w:rsidRDefault="00AB4CC3" w:rsidP="00AB4CC3">
            <w:pPr>
              <w:jc w:val="center"/>
              <w:rPr>
                <w:sz w:val="20"/>
                <w:lang w:val="en-ID"/>
              </w:rPr>
            </w:pPr>
            <w:r w:rsidRPr="000072BF">
              <w:rPr>
                <w:sz w:val="20"/>
                <w:lang w:val="en-ID"/>
              </w:rPr>
              <w:t>68.3 HR</w:t>
            </w:r>
          </w:p>
        </w:tc>
        <w:tc>
          <w:tcPr>
            <w:tcW w:w="1108" w:type="dxa"/>
          </w:tcPr>
          <w:p w14:paraId="55E182D9" w14:textId="77777777" w:rsidR="00AB4CC3" w:rsidRPr="000072BF" w:rsidRDefault="00AB4CC3" w:rsidP="00AB4CC3">
            <w:pPr>
              <w:jc w:val="center"/>
              <w:rPr>
                <w:sz w:val="20"/>
                <w:lang w:val="en-ID"/>
              </w:rPr>
            </w:pPr>
            <w:r w:rsidRPr="000072BF">
              <w:rPr>
                <w:sz w:val="20"/>
                <w:lang w:val="en-ID"/>
              </w:rPr>
              <w:t>69.8 HR</w:t>
            </w:r>
          </w:p>
        </w:tc>
        <w:tc>
          <w:tcPr>
            <w:tcW w:w="1286" w:type="dxa"/>
            <w:vMerge/>
          </w:tcPr>
          <w:p w14:paraId="47659C31" w14:textId="77777777" w:rsidR="00AB4CC3" w:rsidRPr="000072BF" w:rsidRDefault="00AB4CC3" w:rsidP="00AB4CC3">
            <w:pPr>
              <w:jc w:val="center"/>
              <w:rPr>
                <w:sz w:val="20"/>
                <w:lang w:val="en-ID"/>
              </w:rPr>
            </w:pPr>
          </w:p>
        </w:tc>
      </w:tr>
      <w:tr w:rsidR="00AB4CC3" w:rsidRPr="000072BF" w14:paraId="6E9B1917" w14:textId="77777777" w:rsidTr="00151B61">
        <w:trPr>
          <w:jc w:val="center"/>
        </w:trPr>
        <w:tc>
          <w:tcPr>
            <w:tcW w:w="1236" w:type="dxa"/>
            <w:vMerge/>
          </w:tcPr>
          <w:p w14:paraId="1B36507E" w14:textId="77777777" w:rsidR="00AB4CC3" w:rsidRPr="000072BF" w:rsidRDefault="00AB4CC3" w:rsidP="00AB4CC3">
            <w:pPr>
              <w:jc w:val="center"/>
              <w:rPr>
                <w:sz w:val="20"/>
                <w:lang w:val="en-ID"/>
              </w:rPr>
            </w:pPr>
          </w:p>
        </w:tc>
        <w:tc>
          <w:tcPr>
            <w:tcW w:w="1426" w:type="dxa"/>
          </w:tcPr>
          <w:p w14:paraId="0DBAB177" w14:textId="77777777" w:rsidR="00AB4CC3" w:rsidRPr="000072BF" w:rsidRDefault="00AB4CC3" w:rsidP="00AB4CC3">
            <w:pPr>
              <w:jc w:val="center"/>
              <w:rPr>
                <w:sz w:val="20"/>
                <w:lang w:val="en-ID"/>
              </w:rPr>
            </w:pPr>
            <w:r w:rsidRPr="000072BF">
              <w:rPr>
                <w:sz w:val="20"/>
                <w:lang w:val="en-ID"/>
              </w:rPr>
              <w:t>3</w:t>
            </w:r>
          </w:p>
        </w:tc>
        <w:tc>
          <w:tcPr>
            <w:tcW w:w="1108" w:type="dxa"/>
          </w:tcPr>
          <w:p w14:paraId="4E36E4D7" w14:textId="77777777" w:rsidR="00AB4CC3" w:rsidRPr="000072BF" w:rsidRDefault="00AB4CC3" w:rsidP="00AB4CC3">
            <w:pPr>
              <w:jc w:val="center"/>
              <w:rPr>
                <w:sz w:val="20"/>
                <w:lang w:val="en-ID"/>
              </w:rPr>
            </w:pPr>
            <w:r w:rsidRPr="000072BF">
              <w:rPr>
                <w:sz w:val="20"/>
                <w:lang w:val="en-ID"/>
              </w:rPr>
              <w:t>68.3 HR</w:t>
            </w:r>
          </w:p>
        </w:tc>
        <w:tc>
          <w:tcPr>
            <w:tcW w:w="1108" w:type="dxa"/>
          </w:tcPr>
          <w:p w14:paraId="2AF5F84E" w14:textId="77777777" w:rsidR="00AB4CC3" w:rsidRPr="000072BF" w:rsidRDefault="00AB4CC3" w:rsidP="00AB4CC3">
            <w:pPr>
              <w:jc w:val="center"/>
              <w:rPr>
                <w:sz w:val="20"/>
                <w:lang w:val="en-ID"/>
              </w:rPr>
            </w:pPr>
            <w:r w:rsidRPr="000072BF">
              <w:rPr>
                <w:sz w:val="20"/>
                <w:lang w:val="en-ID"/>
              </w:rPr>
              <w:t>65 HR</w:t>
            </w:r>
          </w:p>
        </w:tc>
        <w:tc>
          <w:tcPr>
            <w:tcW w:w="1286" w:type="dxa"/>
            <w:vMerge/>
          </w:tcPr>
          <w:p w14:paraId="394386E7" w14:textId="77777777" w:rsidR="00AB4CC3" w:rsidRPr="000072BF" w:rsidRDefault="00AB4CC3" w:rsidP="00AB4CC3">
            <w:pPr>
              <w:jc w:val="center"/>
              <w:rPr>
                <w:sz w:val="20"/>
                <w:lang w:val="en-ID"/>
              </w:rPr>
            </w:pPr>
          </w:p>
        </w:tc>
      </w:tr>
      <w:tr w:rsidR="00AB4CC3" w:rsidRPr="000072BF" w14:paraId="1016A50F" w14:textId="77777777" w:rsidTr="00151B61">
        <w:trPr>
          <w:jc w:val="center"/>
        </w:trPr>
        <w:tc>
          <w:tcPr>
            <w:tcW w:w="1236" w:type="dxa"/>
            <w:vMerge w:val="restart"/>
          </w:tcPr>
          <w:p w14:paraId="61C784BF" w14:textId="77777777" w:rsidR="00AB4CC3" w:rsidRPr="000072BF" w:rsidRDefault="00AB4CC3" w:rsidP="00AB4CC3">
            <w:pPr>
              <w:jc w:val="center"/>
              <w:rPr>
                <w:sz w:val="20"/>
                <w:lang w:val="en-ID"/>
              </w:rPr>
            </w:pPr>
          </w:p>
          <w:p w14:paraId="3E3C75FE" w14:textId="77777777" w:rsidR="00AB4CC3" w:rsidRPr="000072BF" w:rsidRDefault="00AB4CC3" w:rsidP="00AB4CC3">
            <w:pPr>
              <w:jc w:val="center"/>
              <w:rPr>
                <w:sz w:val="20"/>
                <w:lang w:val="en-ID"/>
              </w:rPr>
            </w:pPr>
            <w:r w:rsidRPr="000072BF">
              <w:rPr>
                <w:sz w:val="20"/>
                <w:lang w:val="en-ID"/>
              </w:rPr>
              <w:t>520</w:t>
            </w:r>
          </w:p>
        </w:tc>
        <w:tc>
          <w:tcPr>
            <w:tcW w:w="1426" w:type="dxa"/>
          </w:tcPr>
          <w:p w14:paraId="30876C9D" w14:textId="77777777" w:rsidR="00AB4CC3" w:rsidRPr="000072BF" w:rsidRDefault="00AB4CC3" w:rsidP="00AB4CC3">
            <w:pPr>
              <w:jc w:val="center"/>
              <w:rPr>
                <w:sz w:val="20"/>
                <w:lang w:val="en-ID"/>
              </w:rPr>
            </w:pPr>
            <w:r w:rsidRPr="000072BF">
              <w:rPr>
                <w:sz w:val="20"/>
                <w:lang w:val="en-ID"/>
              </w:rPr>
              <w:t>1</w:t>
            </w:r>
          </w:p>
        </w:tc>
        <w:tc>
          <w:tcPr>
            <w:tcW w:w="1108" w:type="dxa"/>
          </w:tcPr>
          <w:p w14:paraId="565E869F" w14:textId="77777777" w:rsidR="00AB4CC3" w:rsidRPr="000072BF" w:rsidRDefault="00AB4CC3" w:rsidP="00AB4CC3">
            <w:pPr>
              <w:jc w:val="center"/>
              <w:rPr>
                <w:sz w:val="20"/>
                <w:lang w:val="en-ID"/>
              </w:rPr>
            </w:pPr>
            <w:r w:rsidRPr="000072BF">
              <w:rPr>
                <w:sz w:val="20"/>
                <w:lang w:val="en-ID"/>
              </w:rPr>
              <w:t>68 HR</w:t>
            </w:r>
          </w:p>
        </w:tc>
        <w:tc>
          <w:tcPr>
            <w:tcW w:w="1108" w:type="dxa"/>
          </w:tcPr>
          <w:p w14:paraId="035F5576" w14:textId="77777777" w:rsidR="00AB4CC3" w:rsidRPr="000072BF" w:rsidRDefault="00AB4CC3" w:rsidP="00AB4CC3">
            <w:pPr>
              <w:jc w:val="center"/>
              <w:rPr>
                <w:sz w:val="20"/>
                <w:lang w:val="en-ID"/>
              </w:rPr>
            </w:pPr>
            <w:r w:rsidRPr="000072BF">
              <w:rPr>
                <w:sz w:val="20"/>
                <w:lang w:val="en-ID"/>
              </w:rPr>
              <w:t>68 HR</w:t>
            </w:r>
          </w:p>
        </w:tc>
        <w:tc>
          <w:tcPr>
            <w:tcW w:w="1286" w:type="dxa"/>
            <w:vMerge w:val="restart"/>
          </w:tcPr>
          <w:p w14:paraId="7B5E3F38" w14:textId="77777777" w:rsidR="00AB4CC3" w:rsidRPr="000072BF" w:rsidRDefault="00AB4CC3" w:rsidP="00AB4CC3">
            <w:pPr>
              <w:jc w:val="center"/>
              <w:rPr>
                <w:sz w:val="20"/>
                <w:lang w:val="en-ID"/>
              </w:rPr>
            </w:pPr>
          </w:p>
          <w:p w14:paraId="69AC3FC0" w14:textId="77777777" w:rsidR="00AB4CC3" w:rsidRPr="000072BF" w:rsidRDefault="00AB4CC3" w:rsidP="00AB4CC3">
            <w:pPr>
              <w:jc w:val="center"/>
              <w:rPr>
                <w:sz w:val="20"/>
                <w:lang w:val="en-ID"/>
              </w:rPr>
            </w:pPr>
            <w:r w:rsidRPr="000072BF">
              <w:rPr>
                <w:sz w:val="20"/>
                <w:lang w:val="en-ID"/>
              </w:rPr>
              <w:t>68.3 HR</w:t>
            </w:r>
          </w:p>
        </w:tc>
      </w:tr>
      <w:tr w:rsidR="00AB4CC3" w:rsidRPr="000072BF" w14:paraId="78C04108" w14:textId="77777777" w:rsidTr="00151B61">
        <w:trPr>
          <w:jc w:val="center"/>
        </w:trPr>
        <w:tc>
          <w:tcPr>
            <w:tcW w:w="1236" w:type="dxa"/>
            <w:vMerge/>
          </w:tcPr>
          <w:p w14:paraId="1E19D624" w14:textId="77777777" w:rsidR="00AB4CC3" w:rsidRPr="000072BF" w:rsidRDefault="00AB4CC3" w:rsidP="00AB4CC3">
            <w:pPr>
              <w:jc w:val="center"/>
              <w:rPr>
                <w:sz w:val="20"/>
                <w:lang w:val="en-ID"/>
              </w:rPr>
            </w:pPr>
          </w:p>
        </w:tc>
        <w:tc>
          <w:tcPr>
            <w:tcW w:w="1426" w:type="dxa"/>
          </w:tcPr>
          <w:p w14:paraId="6038DDD2" w14:textId="77777777" w:rsidR="00AB4CC3" w:rsidRPr="000072BF" w:rsidRDefault="00AB4CC3" w:rsidP="00AB4CC3">
            <w:pPr>
              <w:jc w:val="center"/>
              <w:rPr>
                <w:sz w:val="20"/>
                <w:lang w:val="en-ID"/>
              </w:rPr>
            </w:pPr>
            <w:r w:rsidRPr="000072BF">
              <w:rPr>
                <w:sz w:val="20"/>
                <w:lang w:val="en-ID"/>
              </w:rPr>
              <w:t>2</w:t>
            </w:r>
          </w:p>
        </w:tc>
        <w:tc>
          <w:tcPr>
            <w:tcW w:w="1108" w:type="dxa"/>
          </w:tcPr>
          <w:p w14:paraId="00A2AAB8" w14:textId="77777777" w:rsidR="00AB4CC3" w:rsidRPr="000072BF" w:rsidRDefault="00AB4CC3" w:rsidP="00AB4CC3">
            <w:pPr>
              <w:jc w:val="center"/>
              <w:rPr>
                <w:sz w:val="20"/>
                <w:lang w:val="en-ID"/>
              </w:rPr>
            </w:pPr>
            <w:r w:rsidRPr="000072BF">
              <w:rPr>
                <w:sz w:val="20"/>
                <w:lang w:val="en-ID"/>
              </w:rPr>
              <w:t>67 HR</w:t>
            </w:r>
          </w:p>
        </w:tc>
        <w:tc>
          <w:tcPr>
            <w:tcW w:w="1108" w:type="dxa"/>
          </w:tcPr>
          <w:p w14:paraId="7B7BF7C2" w14:textId="77777777" w:rsidR="00AB4CC3" w:rsidRPr="000072BF" w:rsidRDefault="00AB4CC3" w:rsidP="00AB4CC3">
            <w:pPr>
              <w:jc w:val="center"/>
              <w:rPr>
                <w:sz w:val="20"/>
                <w:lang w:val="en-ID"/>
              </w:rPr>
            </w:pPr>
            <w:r w:rsidRPr="000072BF">
              <w:rPr>
                <w:sz w:val="20"/>
                <w:lang w:val="en-ID"/>
              </w:rPr>
              <w:t>68.2 HR</w:t>
            </w:r>
          </w:p>
        </w:tc>
        <w:tc>
          <w:tcPr>
            <w:tcW w:w="1286" w:type="dxa"/>
            <w:vMerge/>
          </w:tcPr>
          <w:p w14:paraId="5DDCC00B" w14:textId="77777777" w:rsidR="00AB4CC3" w:rsidRPr="000072BF" w:rsidRDefault="00AB4CC3" w:rsidP="00AB4CC3">
            <w:pPr>
              <w:jc w:val="center"/>
              <w:rPr>
                <w:sz w:val="20"/>
                <w:lang w:val="en-ID"/>
              </w:rPr>
            </w:pPr>
          </w:p>
        </w:tc>
      </w:tr>
      <w:tr w:rsidR="00AB4CC3" w:rsidRPr="000072BF" w14:paraId="7CB3F6CA" w14:textId="77777777" w:rsidTr="00151B61">
        <w:trPr>
          <w:jc w:val="center"/>
        </w:trPr>
        <w:tc>
          <w:tcPr>
            <w:tcW w:w="1236" w:type="dxa"/>
            <w:vMerge/>
          </w:tcPr>
          <w:p w14:paraId="46F8484C" w14:textId="77777777" w:rsidR="00AB4CC3" w:rsidRPr="000072BF" w:rsidRDefault="00AB4CC3" w:rsidP="00AB4CC3">
            <w:pPr>
              <w:jc w:val="center"/>
              <w:rPr>
                <w:sz w:val="20"/>
                <w:lang w:val="en-ID"/>
              </w:rPr>
            </w:pPr>
          </w:p>
        </w:tc>
        <w:tc>
          <w:tcPr>
            <w:tcW w:w="1426" w:type="dxa"/>
          </w:tcPr>
          <w:p w14:paraId="3DFA6DC5" w14:textId="77777777" w:rsidR="00AB4CC3" w:rsidRPr="000072BF" w:rsidRDefault="00AB4CC3" w:rsidP="00AB4CC3">
            <w:pPr>
              <w:jc w:val="center"/>
              <w:rPr>
                <w:sz w:val="20"/>
                <w:lang w:val="en-ID"/>
              </w:rPr>
            </w:pPr>
            <w:r w:rsidRPr="000072BF">
              <w:rPr>
                <w:sz w:val="20"/>
                <w:lang w:val="en-ID"/>
              </w:rPr>
              <w:t>3</w:t>
            </w:r>
          </w:p>
        </w:tc>
        <w:tc>
          <w:tcPr>
            <w:tcW w:w="1108" w:type="dxa"/>
          </w:tcPr>
          <w:p w14:paraId="4B51E719" w14:textId="77777777" w:rsidR="00AB4CC3" w:rsidRPr="000072BF" w:rsidRDefault="00AB4CC3" w:rsidP="00AB4CC3">
            <w:pPr>
              <w:jc w:val="center"/>
              <w:rPr>
                <w:sz w:val="20"/>
                <w:lang w:val="en-ID"/>
              </w:rPr>
            </w:pPr>
            <w:r w:rsidRPr="000072BF">
              <w:rPr>
                <w:sz w:val="20"/>
                <w:lang w:val="en-ID"/>
              </w:rPr>
              <w:t>69.5 HR</w:t>
            </w:r>
          </w:p>
        </w:tc>
        <w:tc>
          <w:tcPr>
            <w:tcW w:w="1108" w:type="dxa"/>
          </w:tcPr>
          <w:p w14:paraId="201B7D54" w14:textId="77777777" w:rsidR="00AB4CC3" w:rsidRPr="000072BF" w:rsidRDefault="00AB4CC3" w:rsidP="00AB4CC3">
            <w:pPr>
              <w:jc w:val="center"/>
              <w:rPr>
                <w:sz w:val="20"/>
                <w:lang w:val="en-ID"/>
              </w:rPr>
            </w:pPr>
            <w:r w:rsidRPr="000072BF">
              <w:rPr>
                <w:sz w:val="20"/>
                <w:lang w:val="en-ID"/>
              </w:rPr>
              <w:t>69.1 HR</w:t>
            </w:r>
          </w:p>
        </w:tc>
        <w:tc>
          <w:tcPr>
            <w:tcW w:w="1286" w:type="dxa"/>
            <w:vMerge/>
          </w:tcPr>
          <w:p w14:paraId="59A3D1C9" w14:textId="77777777" w:rsidR="00AB4CC3" w:rsidRPr="000072BF" w:rsidRDefault="00AB4CC3" w:rsidP="00AB4CC3">
            <w:pPr>
              <w:jc w:val="center"/>
              <w:rPr>
                <w:sz w:val="20"/>
                <w:lang w:val="en-ID"/>
              </w:rPr>
            </w:pPr>
          </w:p>
        </w:tc>
      </w:tr>
      <w:tr w:rsidR="00AB4CC3" w:rsidRPr="000072BF" w14:paraId="44224601" w14:textId="77777777" w:rsidTr="00151B61">
        <w:trPr>
          <w:jc w:val="center"/>
        </w:trPr>
        <w:tc>
          <w:tcPr>
            <w:tcW w:w="1236" w:type="dxa"/>
            <w:vMerge w:val="restart"/>
          </w:tcPr>
          <w:p w14:paraId="3514EDE6" w14:textId="77777777" w:rsidR="00AB4CC3" w:rsidRPr="000072BF" w:rsidRDefault="00AB4CC3" w:rsidP="00AB4CC3">
            <w:pPr>
              <w:jc w:val="center"/>
              <w:rPr>
                <w:sz w:val="20"/>
                <w:lang w:val="en-ID"/>
              </w:rPr>
            </w:pPr>
          </w:p>
          <w:p w14:paraId="7EF766B8" w14:textId="77777777" w:rsidR="00AB4CC3" w:rsidRPr="000072BF" w:rsidRDefault="00AB4CC3" w:rsidP="00AB4CC3">
            <w:pPr>
              <w:jc w:val="center"/>
              <w:rPr>
                <w:sz w:val="20"/>
                <w:lang w:val="en-ID"/>
              </w:rPr>
            </w:pPr>
            <w:r w:rsidRPr="000072BF">
              <w:rPr>
                <w:sz w:val="20"/>
                <w:lang w:val="en-ID"/>
              </w:rPr>
              <w:t>525</w:t>
            </w:r>
          </w:p>
        </w:tc>
        <w:tc>
          <w:tcPr>
            <w:tcW w:w="1426" w:type="dxa"/>
          </w:tcPr>
          <w:p w14:paraId="742C9CB3" w14:textId="77777777" w:rsidR="00AB4CC3" w:rsidRPr="000072BF" w:rsidRDefault="00AB4CC3" w:rsidP="00AB4CC3">
            <w:pPr>
              <w:jc w:val="center"/>
              <w:rPr>
                <w:sz w:val="20"/>
                <w:lang w:val="en-ID"/>
              </w:rPr>
            </w:pPr>
            <w:r w:rsidRPr="000072BF">
              <w:rPr>
                <w:sz w:val="20"/>
                <w:lang w:val="en-ID"/>
              </w:rPr>
              <w:t>1</w:t>
            </w:r>
          </w:p>
        </w:tc>
        <w:tc>
          <w:tcPr>
            <w:tcW w:w="1108" w:type="dxa"/>
          </w:tcPr>
          <w:p w14:paraId="6E84629B" w14:textId="77777777" w:rsidR="00AB4CC3" w:rsidRPr="000072BF" w:rsidRDefault="00AB4CC3" w:rsidP="00AB4CC3">
            <w:pPr>
              <w:jc w:val="center"/>
              <w:rPr>
                <w:sz w:val="20"/>
                <w:lang w:val="en-ID"/>
              </w:rPr>
            </w:pPr>
            <w:r w:rsidRPr="000072BF">
              <w:rPr>
                <w:sz w:val="20"/>
                <w:lang w:val="en-ID"/>
              </w:rPr>
              <w:t>68.2 HR</w:t>
            </w:r>
          </w:p>
        </w:tc>
        <w:tc>
          <w:tcPr>
            <w:tcW w:w="1108" w:type="dxa"/>
          </w:tcPr>
          <w:p w14:paraId="67C7BD95" w14:textId="77777777" w:rsidR="00AB4CC3" w:rsidRPr="000072BF" w:rsidRDefault="00AB4CC3" w:rsidP="00AB4CC3">
            <w:pPr>
              <w:jc w:val="center"/>
              <w:rPr>
                <w:sz w:val="20"/>
                <w:lang w:val="en-ID"/>
              </w:rPr>
            </w:pPr>
            <w:r w:rsidRPr="000072BF">
              <w:rPr>
                <w:sz w:val="20"/>
                <w:lang w:val="en-ID"/>
              </w:rPr>
              <w:t>70.2 HR</w:t>
            </w:r>
          </w:p>
        </w:tc>
        <w:tc>
          <w:tcPr>
            <w:tcW w:w="1286" w:type="dxa"/>
            <w:vMerge w:val="restart"/>
          </w:tcPr>
          <w:p w14:paraId="74C0DEE8" w14:textId="77777777" w:rsidR="00AB4CC3" w:rsidRPr="000072BF" w:rsidRDefault="00AB4CC3" w:rsidP="00AB4CC3">
            <w:pPr>
              <w:jc w:val="center"/>
              <w:rPr>
                <w:sz w:val="20"/>
                <w:lang w:val="en-ID"/>
              </w:rPr>
            </w:pPr>
          </w:p>
          <w:p w14:paraId="26346C0F" w14:textId="77777777" w:rsidR="00AB4CC3" w:rsidRPr="000072BF" w:rsidRDefault="00AB4CC3" w:rsidP="00AB4CC3">
            <w:pPr>
              <w:jc w:val="center"/>
              <w:rPr>
                <w:sz w:val="20"/>
                <w:lang w:val="en-ID"/>
              </w:rPr>
            </w:pPr>
            <w:r w:rsidRPr="000072BF">
              <w:rPr>
                <w:sz w:val="20"/>
                <w:lang w:val="en-ID"/>
              </w:rPr>
              <w:t>69 HR</w:t>
            </w:r>
          </w:p>
        </w:tc>
      </w:tr>
      <w:tr w:rsidR="00AB4CC3" w:rsidRPr="000072BF" w14:paraId="3E360D88" w14:textId="77777777" w:rsidTr="00151B61">
        <w:trPr>
          <w:jc w:val="center"/>
        </w:trPr>
        <w:tc>
          <w:tcPr>
            <w:tcW w:w="1236" w:type="dxa"/>
            <w:vMerge/>
          </w:tcPr>
          <w:p w14:paraId="61DAC447" w14:textId="77777777" w:rsidR="00AB4CC3" w:rsidRPr="000072BF" w:rsidRDefault="00AB4CC3" w:rsidP="00AB4CC3">
            <w:pPr>
              <w:jc w:val="center"/>
              <w:rPr>
                <w:sz w:val="20"/>
                <w:lang w:val="en-ID"/>
              </w:rPr>
            </w:pPr>
          </w:p>
        </w:tc>
        <w:tc>
          <w:tcPr>
            <w:tcW w:w="1426" w:type="dxa"/>
          </w:tcPr>
          <w:p w14:paraId="20A8CCC2" w14:textId="77777777" w:rsidR="00AB4CC3" w:rsidRPr="000072BF" w:rsidRDefault="00AB4CC3" w:rsidP="00AB4CC3">
            <w:pPr>
              <w:jc w:val="center"/>
              <w:rPr>
                <w:sz w:val="20"/>
                <w:lang w:val="en-ID"/>
              </w:rPr>
            </w:pPr>
            <w:r w:rsidRPr="000072BF">
              <w:rPr>
                <w:sz w:val="20"/>
                <w:lang w:val="en-ID"/>
              </w:rPr>
              <w:t>2</w:t>
            </w:r>
          </w:p>
        </w:tc>
        <w:tc>
          <w:tcPr>
            <w:tcW w:w="1108" w:type="dxa"/>
          </w:tcPr>
          <w:p w14:paraId="06C3F6B6" w14:textId="77777777" w:rsidR="00AB4CC3" w:rsidRPr="000072BF" w:rsidRDefault="00AB4CC3" w:rsidP="00AB4CC3">
            <w:pPr>
              <w:jc w:val="center"/>
              <w:rPr>
                <w:sz w:val="20"/>
                <w:lang w:val="en-ID"/>
              </w:rPr>
            </w:pPr>
            <w:r w:rsidRPr="000072BF">
              <w:rPr>
                <w:sz w:val="20"/>
                <w:lang w:val="en-ID"/>
              </w:rPr>
              <w:t>68.1 HR</w:t>
            </w:r>
          </w:p>
        </w:tc>
        <w:tc>
          <w:tcPr>
            <w:tcW w:w="1108" w:type="dxa"/>
          </w:tcPr>
          <w:p w14:paraId="26DC5B7E" w14:textId="77777777" w:rsidR="00AB4CC3" w:rsidRPr="000072BF" w:rsidRDefault="00AB4CC3" w:rsidP="00AB4CC3">
            <w:pPr>
              <w:jc w:val="center"/>
              <w:rPr>
                <w:sz w:val="20"/>
                <w:lang w:val="en-ID"/>
              </w:rPr>
            </w:pPr>
            <w:r w:rsidRPr="000072BF">
              <w:rPr>
                <w:sz w:val="20"/>
                <w:lang w:val="en-ID"/>
              </w:rPr>
              <w:t>70 HR</w:t>
            </w:r>
          </w:p>
        </w:tc>
        <w:tc>
          <w:tcPr>
            <w:tcW w:w="1286" w:type="dxa"/>
            <w:vMerge/>
          </w:tcPr>
          <w:p w14:paraId="6EAEAD2A" w14:textId="77777777" w:rsidR="00AB4CC3" w:rsidRPr="000072BF" w:rsidRDefault="00AB4CC3" w:rsidP="00AB4CC3">
            <w:pPr>
              <w:jc w:val="center"/>
              <w:rPr>
                <w:rFonts w:ascii="Arial" w:hAnsi="Arial" w:cs="Arial"/>
                <w:sz w:val="20"/>
                <w:lang w:val="en-ID"/>
              </w:rPr>
            </w:pPr>
          </w:p>
        </w:tc>
      </w:tr>
      <w:tr w:rsidR="00AB4CC3" w:rsidRPr="000072BF" w14:paraId="698676B3" w14:textId="77777777" w:rsidTr="00151B61">
        <w:trPr>
          <w:trHeight w:val="139"/>
          <w:jc w:val="center"/>
        </w:trPr>
        <w:tc>
          <w:tcPr>
            <w:tcW w:w="1236" w:type="dxa"/>
            <w:vMerge/>
          </w:tcPr>
          <w:p w14:paraId="592498D9" w14:textId="77777777" w:rsidR="00AB4CC3" w:rsidRPr="000072BF" w:rsidRDefault="00AB4CC3" w:rsidP="00AB4CC3">
            <w:pPr>
              <w:jc w:val="center"/>
              <w:rPr>
                <w:sz w:val="20"/>
                <w:lang w:val="en-ID"/>
              </w:rPr>
            </w:pPr>
          </w:p>
        </w:tc>
        <w:tc>
          <w:tcPr>
            <w:tcW w:w="1426" w:type="dxa"/>
          </w:tcPr>
          <w:p w14:paraId="6C08ADBF" w14:textId="77777777" w:rsidR="00AB4CC3" w:rsidRPr="000072BF" w:rsidRDefault="00AB4CC3" w:rsidP="00AB4CC3">
            <w:pPr>
              <w:jc w:val="center"/>
              <w:rPr>
                <w:sz w:val="20"/>
                <w:lang w:val="en-ID"/>
              </w:rPr>
            </w:pPr>
            <w:r w:rsidRPr="000072BF">
              <w:rPr>
                <w:sz w:val="20"/>
                <w:lang w:val="en-ID"/>
              </w:rPr>
              <w:t>3</w:t>
            </w:r>
          </w:p>
        </w:tc>
        <w:tc>
          <w:tcPr>
            <w:tcW w:w="1108" w:type="dxa"/>
          </w:tcPr>
          <w:p w14:paraId="23FE6E53" w14:textId="77777777" w:rsidR="00AB4CC3" w:rsidRPr="000072BF" w:rsidRDefault="00AB4CC3" w:rsidP="00AB4CC3">
            <w:pPr>
              <w:jc w:val="center"/>
              <w:rPr>
                <w:sz w:val="20"/>
                <w:lang w:val="en-ID"/>
              </w:rPr>
            </w:pPr>
            <w:r w:rsidRPr="000072BF">
              <w:rPr>
                <w:sz w:val="20"/>
                <w:lang w:val="en-ID"/>
              </w:rPr>
              <w:t>68.1 HR</w:t>
            </w:r>
          </w:p>
        </w:tc>
        <w:tc>
          <w:tcPr>
            <w:tcW w:w="1108" w:type="dxa"/>
          </w:tcPr>
          <w:p w14:paraId="72DB3C64" w14:textId="77777777" w:rsidR="00AB4CC3" w:rsidRPr="000072BF" w:rsidRDefault="00AB4CC3" w:rsidP="00AB4CC3">
            <w:pPr>
              <w:jc w:val="center"/>
              <w:rPr>
                <w:sz w:val="20"/>
                <w:lang w:val="en-ID"/>
              </w:rPr>
            </w:pPr>
            <w:r w:rsidRPr="000072BF">
              <w:rPr>
                <w:sz w:val="20"/>
                <w:lang w:val="en-ID"/>
              </w:rPr>
              <w:t>70 HR</w:t>
            </w:r>
          </w:p>
        </w:tc>
        <w:tc>
          <w:tcPr>
            <w:tcW w:w="1286" w:type="dxa"/>
            <w:vMerge/>
          </w:tcPr>
          <w:p w14:paraId="5FA8CB27" w14:textId="77777777" w:rsidR="00AB4CC3" w:rsidRPr="000072BF" w:rsidRDefault="00AB4CC3" w:rsidP="00AB4CC3">
            <w:pPr>
              <w:jc w:val="center"/>
              <w:rPr>
                <w:rFonts w:ascii="Arial" w:hAnsi="Arial" w:cs="Arial"/>
                <w:sz w:val="20"/>
                <w:lang w:val="en-ID"/>
              </w:rPr>
            </w:pPr>
          </w:p>
        </w:tc>
      </w:tr>
    </w:tbl>
    <w:p w14:paraId="348DB4A4" w14:textId="77777777" w:rsidR="00BE1A2E" w:rsidRDefault="00BE1A2E" w:rsidP="00CB7B52">
      <w:pPr>
        <w:tabs>
          <w:tab w:val="left" w:pos="425"/>
          <w:tab w:val="left" w:pos="851"/>
        </w:tabs>
        <w:contextualSpacing/>
        <w:jc w:val="both"/>
        <w:rPr>
          <w:color w:val="222222"/>
          <w:lang w:val="en"/>
        </w:rPr>
      </w:pPr>
    </w:p>
    <w:p w14:paraId="446D127E" w14:textId="26D4FFA2" w:rsidR="00CB7B52" w:rsidRPr="00151B61" w:rsidRDefault="00E355D2" w:rsidP="00CB7B52">
      <w:pPr>
        <w:tabs>
          <w:tab w:val="left" w:pos="425"/>
          <w:tab w:val="left" w:pos="851"/>
        </w:tabs>
        <w:contextualSpacing/>
        <w:jc w:val="both"/>
        <w:rPr>
          <w:rStyle w:val="Emphasis"/>
        </w:rPr>
      </w:pPr>
      <w:r>
        <w:rPr>
          <w:color w:val="222222"/>
          <w:lang w:val="en"/>
        </w:rPr>
        <w:tab/>
      </w:r>
      <w:bookmarkStart w:id="3" w:name="_Hlk178452357"/>
      <w:r w:rsidR="00CB7B52" w:rsidRPr="00151B61">
        <w:rPr>
          <w:rStyle w:val="Emphasis"/>
        </w:rPr>
        <w:t xml:space="preserve">The results of hardness testing on each heat treatment specimen with temperature variations of 493 °, 495 °, 505 °, 520 °, and 525 ° are then used as a comparison chart which can be seen in the </w:t>
      </w:r>
      <w:r w:rsidR="00524150" w:rsidRPr="00524150">
        <w:rPr>
          <w:rStyle w:val="Emphasis"/>
          <w:b/>
          <w:bCs/>
        </w:rPr>
        <w:t>FIGURE 2</w:t>
      </w:r>
      <w:r w:rsidR="00524150">
        <w:rPr>
          <w:rStyle w:val="Emphasis"/>
        </w:rPr>
        <w:t>.</w:t>
      </w:r>
      <w:r w:rsidR="004550B3">
        <w:rPr>
          <w:rStyle w:val="Emphasis"/>
        </w:rPr>
        <w:t xml:space="preserve"> The visualization of hardness specimen is displayed in </w:t>
      </w:r>
      <w:r w:rsidR="004550B3" w:rsidRPr="004550B3">
        <w:rPr>
          <w:rStyle w:val="Emphasis"/>
          <w:b/>
          <w:bCs/>
        </w:rPr>
        <w:t>FIGURE 3</w:t>
      </w:r>
      <w:r w:rsidR="004550B3">
        <w:rPr>
          <w:rStyle w:val="Emphasis"/>
        </w:rPr>
        <w:t>.</w:t>
      </w:r>
    </w:p>
    <w:bookmarkEnd w:id="3"/>
    <w:p w14:paraId="7D08265A" w14:textId="77777777" w:rsidR="00AB4CC3" w:rsidRPr="00BE1A2E" w:rsidRDefault="00AB4CC3" w:rsidP="00CB7B52">
      <w:pPr>
        <w:tabs>
          <w:tab w:val="left" w:pos="425"/>
          <w:tab w:val="left" w:pos="851"/>
        </w:tabs>
        <w:contextualSpacing/>
        <w:jc w:val="both"/>
        <w:rPr>
          <w:b/>
          <w:bCs/>
          <w:i/>
          <w:iCs/>
          <w:sz w:val="18"/>
          <w:szCs w:val="18"/>
          <w:lang w:val="id-ID"/>
        </w:rPr>
      </w:pPr>
    </w:p>
    <w:p w14:paraId="43FBA08D" w14:textId="5A2E5BF1" w:rsidR="00BE1A2E" w:rsidRPr="00BE1A2E" w:rsidRDefault="00BE1A2E" w:rsidP="00633484">
      <w:pPr>
        <w:tabs>
          <w:tab w:val="left" w:pos="425"/>
          <w:tab w:val="left" w:pos="851"/>
        </w:tabs>
        <w:contextualSpacing/>
        <w:jc w:val="center"/>
        <w:rPr>
          <w:rFonts w:ascii="Arial" w:hAnsi="Arial" w:cs="Arial"/>
          <w:lang w:val="id-ID"/>
        </w:rPr>
      </w:pPr>
      <w:r>
        <w:rPr>
          <w:noProof/>
        </w:rPr>
        <w:drawing>
          <wp:inline distT="0" distB="0" distL="0" distR="0" wp14:anchorId="22118F69" wp14:editId="5390DEC6">
            <wp:extent cx="4140558" cy="2202288"/>
            <wp:effectExtent l="0" t="0" r="12700" b="7620"/>
            <wp:docPr id="7168" name="Chart 7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BB98F5" w14:textId="74E0B1F5" w:rsidR="00CC2429" w:rsidRPr="00BE1A2E" w:rsidRDefault="00BE1A2E" w:rsidP="00151B61">
      <w:pPr>
        <w:pStyle w:val="FigureCaption"/>
        <w:rPr>
          <w:lang w:val="id-ID"/>
        </w:rPr>
      </w:pPr>
      <w:r w:rsidRPr="00151B61">
        <w:rPr>
          <w:b/>
        </w:rPr>
        <w:t xml:space="preserve">FIGURE </w:t>
      </w:r>
      <w:r w:rsidRPr="00151B61">
        <w:rPr>
          <w:b/>
        </w:rPr>
        <w:fldChar w:fldCharType="begin"/>
      </w:r>
      <w:r w:rsidRPr="00151B61">
        <w:rPr>
          <w:b/>
        </w:rPr>
        <w:instrText xml:space="preserve"> SEQ Figure \* ARABIC </w:instrText>
      </w:r>
      <w:r w:rsidRPr="00151B61">
        <w:rPr>
          <w:b/>
        </w:rPr>
        <w:fldChar w:fldCharType="separate"/>
      </w:r>
      <w:r w:rsidR="003617AD" w:rsidRPr="00151B61">
        <w:rPr>
          <w:b/>
          <w:noProof/>
        </w:rPr>
        <w:t>2</w:t>
      </w:r>
      <w:r w:rsidRPr="00151B61">
        <w:rPr>
          <w:b/>
        </w:rPr>
        <w:fldChar w:fldCharType="end"/>
      </w:r>
      <w:r w:rsidR="00151B61">
        <w:rPr>
          <w:b/>
        </w:rPr>
        <w:t>.</w:t>
      </w:r>
      <w:r w:rsidRPr="00BE1A2E">
        <w:t xml:space="preserve"> </w:t>
      </w:r>
      <w:r w:rsidR="00524150">
        <w:t>Hardness test</w:t>
      </w:r>
      <w:r w:rsidRPr="00BE1A2E">
        <w:t xml:space="preserve"> Results</w:t>
      </w:r>
    </w:p>
    <w:p w14:paraId="1BBD9C75" w14:textId="7E558787" w:rsidR="00F41956" w:rsidRDefault="00F41956" w:rsidP="00BF1FDA">
      <w:pPr>
        <w:tabs>
          <w:tab w:val="left" w:pos="425"/>
          <w:tab w:val="left" w:pos="851"/>
        </w:tabs>
        <w:contextualSpacing/>
        <w:jc w:val="both"/>
        <w:rPr>
          <w:rFonts w:ascii="Arial" w:hAnsi="Arial" w:cs="Arial"/>
          <w:b/>
          <w:color w:val="222222"/>
          <w:shd w:val="clear" w:color="auto" w:fill="F8F9FA"/>
        </w:rPr>
      </w:pPr>
    </w:p>
    <w:p w14:paraId="278601AA" w14:textId="287C5774" w:rsidR="00F41956" w:rsidRDefault="00AB4CC3" w:rsidP="00151B61">
      <w:pPr>
        <w:tabs>
          <w:tab w:val="left" w:pos="425"/>
          <w:tab w:val="left" w:pos="851"/>
        </w:tabs>
        <w:contextualSpacing/>
        <w:jc w:val="center"/>
        <w:rPr>
          <w:rFonts w:ascii="Arial" w:hAnsi="Arial" w:cs="Arial"/>
          <w:b/>
          <w:color w:val="222222"/>
          <w:shd w:val="clear" w:color="auto" w:fill="F8F9FA"/>
        </w:rPr>
      </w:pPr>
      <w:r w:rsidRPr="00315B28">
        <w:rPr>
          <w:noProof/>
        </w:rPr>
        <w:lastRenderedPageBreak/>
        <w:drawing>
          <wp:inline distT="0" distB="0" distL="0" distR="0" wp14:anchorId="2E60E9C7" wp14:editId="49F1E43C">
            <wp:extent cx="2495013" cy="1870995"/>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82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5393" cy="1871280"/>
                    </a:xfrm>
                    <a:prstGeom prst="rect">
                      <a:avLst/>
                    </a:prstGeom>
                  </pic:spPr>
                </pic:pic>
              </a:graphicData>
            </a:graphic>
          </wp:inline>
        </w:drawing>
      </w:r>
    </w:p>
    <w:p w14:paraId="07FA04B0" w14:textId="4D8F2534" w:rsidR="00296574" w:rsidRPr="00151B61" w:rsidRDefault="00151B61" w:rsidP="00151B61">
      <w:pPr>
        <w:pStyle w:val="FigureCaption"/>
        <w:rPr>
          <w:noProof/>
          <w:sz w:val="20"/>
        </w:rPr>
      </w:pPr>
      <w:r w:rsidRPr="00151B61">
        <w:rPr>
          <w:b/>
          <w:bCs/>
        </w:rPr>
        <w:t xml:space="preserve">FIGURE </w:t>
      </w:r>
      <w:r w:rsidRPr="00151B61">
        <w:rPr>
          <w:b/>
          <w:bCs/>
        </w:rPr>
        <w:fldChar w:fldCharType="begin"/>
      </w:r>
      <w:r w:rsidRPr="00151B61">
        <w:rPr>
          <w:b/>
          <w:bCs/>
        </w:rPr>
        <w:instrText xml:space="preserve"> SEQ Figure \* ARABIC </w:instrText>
      </w:r>
      <w:r w:rsidRPr="00151B61">
        <w:rPr>
          <w:b/>
          <w:bCs/>
        </w:rPr>
        <w:fldChar w:fldCharType="separate"/>
      </w:r>
      <w:r w:rsidRPr="00151B61">
        <w:rPr>
          <w:b/>
          <w:bCs/>
          <w:noProof/>
        </w:rPr>
        <w:t>3</w:t>
      </w:r>
      <w:r w:rsidRPr="00151B61">
        <w:rPr>
          <w:b/>
          <w:bCs/>
        </w:rPr>
        <w:fldChar w:fldCharType="end"/>
      </w:r>
      <w:r>
        <w:rPr>
          <w:b/>
          <w:bCs/>
        </w:rPr>
        <w:t>.</w:t>
      </w:r>
      <w:r w:rsidRPr="00BE1A2E">
        <w:t xml:space="preserve"> Hardness </w:t>
      </w:r>
      <w:proofErr w:type="spellStart"/>
      <w:r w:rsidRPr="00BE1A2E">
        <w:t>Speciment</w:t>
      </w:r>
      <w:proofErr w:type="spellEnd"/>
    </w:p>
    <w:p w14:paraId="7A02BF1D" w14:textId="04F67F72" w:rsidR="00F41956" w:rsidRPr="00387B39" w:rsidRDefault="00F41956" w:rsidP="00633484">
      <w:pPr>
        <w:pStyle w:val="Heading2"/>
        <w:rPr>
          <w:lang w:val="id-ID"/>
        </w:rPr>
      </w:pPr>
      <w:r w:rsidRPr="00387B39">
        <w:rPr>
          <w:lang w:val="id-ID"/>
        </w:rPr>
        <w:t>Tensile Test Result Data</w:t>
      </w:r>
    </w:p>
    <w:p w14:paraId="566ABF7C" w14:textId="0F83769B" w:rsidR="00F41956" w:rsidRPr="00151B61" w:rsidRDefault="00F41956" w:rsidP="00CC2429">
      <w:pPr>
        <w:tabs>
          <w:tab w:val="left" w:pos="425"/>
          <w:tab w:val="left" w:pos="851"/>
        </w:tabs>
        <w:contextualSpacing/>
        <w:jc w:val="both"/>
        <w:rPr>
          <w:rStyle w:val="Emphasis"/>
        </w:rPr>
      </w:pPr>
      <w:r w:rsidRPr="00151B61">
        <w:rPr>
          <w:rStyle w:val="Emphasis"/>
        </w:rPr>
        <w:tab/>
        <w:t xml:space="preserve">Tensile Testing to determine the maximum stress in 2024 Al material with temperature variations. From the results of the Pull test can be seen in the table as follows </w:t>
      </w:r>
      <w:r w:rsidR="00151B61" w:rsidRPr="00151B61">
        <w:rPr>
          <w:rStyle w:val="Emphasis"/>
          <w:b/>
          <w:bCs/>
        </w:rPr>
        <w:t>TABLE 2</w:t>
      </w:r>
      <w:r w:rsidR="00151B61">
        <w:rPr>
          <w:rStyle w:val="Emphasis"/>
          <w:b/>
          <w:bCs/>
        </w:rPr>
        <w:t>.</w:t>
      </w:r>
    </w:p>
    <w:p w14:paraId="0FCF2617" w14:textId="3957AA37" w:rsidR="00F41956" w:rsidRPr="00BE1A2E" w:rsidRDefault="00F41956" w:rsidP="00BE1A2E">
      <w:pPr>
        <w:tabs>
          <w:tab w:val="left" w:pos="425"/>
          <w:tab w:val="left" w:pos="851"/>
        </w:tabs>
        <w:contextualSpacing/>
        <w:rPr>
          <w:rFonts w:ascii="Arial" w:hAnsi="Arial" w:cs="Arial"/>
          <w:i/>
          <w:sz w:val="18"/>
          <w:szCs w:val="18"/>
        </w:rPr>
      </w:pPr>
    </w:p>
    <w:p w14:paraId="24D53F7A" w14:textId="0E9FBA22" w:rsidR="00BE1A2E" w:rsidRPr="00BE1A2E" w:rsidRDefault="00BE1A2E" w:rsidP="00151B61">
      <w:pPr>
        <w:pStyle w:val="TableCaption"/>
      </w:pPr>
      <w:r w:rsidRPr="00151B61">
        <w:rPr>
          <w:b/>
          <w:bCs/>
        </w:rPr>
        <w:t xml:space="preserve">TABLE </w:t>
      </w:r>
      <w:r w:rsidRPr="00151B61">
        <w:rPr>
          <w:b/>
          <w:bCs/>
        </w:rPr>
        <w:fldChar w:fldCharType="begin"/>
      </w:r>
      <w:r w:rsidRPr="00151B61">
        <w:rPr>
          <w:b/>
          <w:bCs/>
        </w:rPr>
        <w:instrText xml:space="preserve"> SEQ Table \* ARABIC </w:instrText>
      </w:r>
      <w:r w:rsidRPr="00151B61">
        <w:rPr>
          <w:b/>
          <w:bCs/>
        </w:rPr>
        <w:fldChar w:fldCharType="separate"/>
      </w:r>
      <w:r w:rsidR="00387B39" w:rsidRPr="00151B61">
        <w:rPr>
          <w:b/>
          <w:bCs/>
          <w:noProof/>
        </w:rPr>
        <w:t>2</w:t>
      </w:r>
      <w:r w:rsidRPr="00151B61">
        <w:rPr>
          <w:b/>
          <w:bCs/>
        </w:rPr>
        <w:fldChar w:fldCharType="end"/>
      </w:r>
      <w:r w:rsidR="00151B61">
        <w:rPr>
          <w:b/>
          <w:bCs/>
        </w:rPr>
        <w:t>.</w:t>
      </w:r>
      <w:r w:rsidRPr="00BE1A2E">
        <w:t xml:space="preserve"> Result Of </w:t>
      </w:r>
      <w:r w:rsidR="00AB4CC3">
        <w:t xml:space="preserve">Tensile </w:t>
      </w:r>
      <w:r w:rsidRPr="00BE1A2E">
        <w:t>test</w:t>
      </w:r>
    </w:p>
    <w:tbl>
      <w:tblPr>
        <w:tblStyle w:val="TableGrid"/>
        <w:tblW w:w="0" w:type="auto"/>
        <w:jc w:val="center"/>
        <w:tblLook w:val="04A0" w:firstRow="1" w:lastRow="0" w:firstColumn="1" w:lastColumn="0" w:noHBand="0" w:noVBand="1"/>
      </w:tblPr>
      <w:tblGrid>
        <w:gridCol w:w="1349"/>
        <w:gridCol w:w="1028"/>
        <w:gridCol w:w="1100"/>
        <w:gridCol w:w="1622"/>
        <w:gridCol w:w="1466"/>
        <w:gridCol w:w="1150"/>
      </w:tblGrid>
      <w:tr w:rsidR="00151B61" w:rsidRPr="00151B61" w14:paraId="5C692709" w14:textId="77777777" w:rsidTr="00524150">
        <w:trPr>
          <w:trHeight w:val="144"/>
          <w:jc w:val="center"/>
        </w:trPr>
        <w:tc>
          <w:tcPr>
            <w:tcW w:w="0" w:type="auto"/>
            <w:shd w:val="clear" w:color="auto" w:fill="auto"/>
          </w:tcPr>
          <w:p w14:paraId="18F4FE66" w14:textId="187459FA" w:rsidR="00151B61" w:rsidRPr="00524150" w:rsidRDefault="00151B61" w:rsidP="00461B47">
            <w:pPr>
              <w:rPr>
                <w:b/>
                <w:bCs/>
                <w:sz w:val="20"/>
                <w:lang w:val="en-ID"/>
              </w:rPr>
            </w:pPr>
            <w:r w:rsidRPr="00524150">
              <w:rPr>
                <w:b/>
                <w:bCs/>
                <w:sz w:val="20"/>
                <w:lang w:val="en-ID"/>
              </w:rPr>
              <w:t>Temperature</w:t>
            </w:r>
          </w:p>
        </w:tc>
        <w:tc>
          <w:tcPr>
            <w:tcW w:w="0" w:type="auto"/>
            <w:shd w:val="clear" w:color="auto" w:fill="auto"/>
          </w:tcPr>
          <w:p w14:paraId="09D051D2" w14:textId="77777777" w:rsidR="00151B61" w:rsidRPr="00524150" w:rsidRDefault="00151B61" w:rsidP="00461B47">
            <w:pPr>
              <w:rPr>
                <w:b/>
                <w:bCs/>
                <w:sz w:val="20"/>
                <w:lang w:val="en-ID"/>
              </w:rPr>
            </w:pPr>
            <w:proofErr w:type="spellStart"/>
            <w:r w:rsidRPr="00524150">
              <w:rPr>
                <w:b/>
                <w:bCs/>
                <w:sz w:val="20"/>
                <w:lang w:val="en-ID"/>
              </w:rPr>
              <w:t>Spesimen</w:t>
            </w:r>
            <w:proofErr w:type="spellEnd"/>
          </w:p>
        </w:tc>
        <w:tc>
          <w:tcPr>
            <w:tcW w:w="0" w:type="auto"/>
            <w:shd w:val="clear" w:color="auto" w:fill="auto"/>
          </w:tcPr>
          <w:p w14:paraId="5ADA32BC" w14:textId="77777777" w:rsidR="00151B61" w:rsidRPr="00524150" w:rsidRDefault="00151B61" w:rsidP="00461B47">
            <w:pPr>
              <w:rPr>
                <w:b/>
                <w:bCs/>
                <w:sz w:val="20"/>
                <w:lang w:val="en-ID"/>
              </w:rPr>
            </w:pPr>
            <w:r w:rsidRPr="00524150">
              <w:rPr>
                <w:b/>
                <w:bCs/>
                <w:sz w:val="20"/>
                <w:lang w:val="en-ID"/>
              </w:rPr>
              <w:t>Max Load</w:t>
            </w:r>
          </w:p>
          <w:p w14:paraId="17DF92B3" w14:textId="1D839FE6" w:rsidR="00151B61" w:rsidRPr="00524150" w:rsidRDefault="00151B61" w:rsidP="00461B47">
            <w:pPr>
              <w:rPr>
                <w:b/>
                <w:bCs/>
                <w:sz w:val="20"/>
                <w:lang w:val="en-ID"/>
              </w:rPr>
            </w:pPr>
            <w:r w:rsidRPr="00524150">
              <w:rPr>
                <w:b/>
                <w:bCs/>
                <w:sz w:val="20"/>
                <w:lang w:val="en-ID"/>
              </w:rPr>
              <w:t>(kg)</w:t>
            </w:r>
          </w:p>
        </w:tc>
        <w:tc>
          <w:tcPr>
            <w:tcW w:w="0" w:type="auto"/>
            <w:shd w:val="clear" w:color="auto" w:fill="auto"/>
          </w:tcPr>
          <w:p w14:paraId="79020FE6" w14:textId="77777777" w:rsidR="00151B61" w:rsidRPr="00524150" w:rsidRDefault="00151B61" w:rsidP="00461B47">
            <w:pPr>
              <w:rPr>
                <w:b/>
                <w:bCs/>
                <w:sz w:val="20"/>
              </w:rPr>
            </w:pPr>
            <w:r w:rsidRPr="00524150">
              <w:rPr>
                <w:b/>
                <w:bCs/>
                <w:sz w:val="20"/>
              </w:rPr>
              <w:t>Tensile Strength</w:t>
            </w:r>
          </w:p>
          <w:p w14:paraId="1220B1A0" w14:textId="540E8B01" w:rsidR="00151B61" w:rsidRPr="00524150" w:rsidRDefault="00151B61" w:rsidP="00461B47">
            <w:pPr>
              <w:rPr>
                <w:b/>
                <w:bCs/>
                <w:sz w:val="20"/>
                <w:lang w:val="en-ID"/>
              </w:rPr>
            </w:pPr>
            <w:r w:rsidRPr="00524150">
              <w:rPr>
                <w:b/>
                <w:bCs/>
                <w:sz w:val="20"/>
              </w:rPr>
              <w:t>(kg/mm2)</w:t>
            </w:r>
          </w:p>
        </w:tc>
        <w:tc>
          <w:tcPr>
            <w:tcW w:w="0" w:type="auto"/>
            <w:shd w:val="clear" w:color="auto" w:fill="auto"/>
          </w:tcPr>
          <w:p w14:paraId="3DAEF71F" w14:textId="77777777" w:rsidR="00151B61" w:rsidRPr="00524150" w:rsidRDefault="00151B61" w:rsidP="00461B47">
            <w:pPr>
              <w:rPr>
                <w:b/>
                <w:bCs/>
                <w:sz w:val="20"/>
                <w:lang w:val="en-ID"/>
              </w:rPr>
            </w:pPr>
            <w:r w:rsidRPr="00524150">
              <w:rPr>
                <w:b/>
                <w:bCs/>
                <w:sz w:val="20"/>
                <w:lang w:val="en-ID"/>
              </w:rPr>
              <w:t>Yield Strength</w:t>
            </w:r>
          </w:p>
          <w:p w14:paraId="0B4AF702" w14:textId="04F72A6F" w:rsidR="00151B61" w:rsidRPr="00524150" w:rsidRDefault="00151B61" w:rsidP="00461B47">
            <w:pPr>
              <w:rPr>
                <w:b/>
                <w:bCs/>
                <w:sz w:val="20"/>
                <w:lang w:val="en-ID"/>
              </w:rPr>
            </w:pPr>
            <w:r w:rsidRPr="00524150">
              <w:rPr>
                <w:b/>
                <w:bCs/>
                <w:sz w:val="20"/>
              </w:rPr>
              <w:t>(kg/mm2)</w:t>
            </w:r>
          </w:p>
        </w:tc>
        <w:tc>
          <w:tcPr>
            <w:tcW w:w="0" w:type="auto"/>
            <w:shd w:val="clear" w:color="auto" w:fill="auto"/>
          </w:tcPr>
          <w:p w14:paraId="638336AE" w14:textId="77777777" w:rsidR="00151B61" w:rsidRPr="00524150" w:rsidRDefault="00151B61" w:rsidP="00461B47">
            <w:pPr>
              <w:rPr>
                <w:b/>
                <w:bCs/>
                <w:sz w:val="20"/>
                <w:lang w:val="en-ID"/>
              </w:rPr>
            </w:pPr>
            <w:r w:rsidRPr="00524150">
              <w:rPr>
                <w:b/>
                <w:bCs/>
                <w:sz w:val="20"/>
                <w:lang w:val="en-ID"/>
              </w:rPr>
              <w:t>Elongation</w:t>
            </w:r>
          </w:p>
          <w:p w14:paraId="55F2BDD3" w14:textId="34B61520" w:rsidR="00151B61" w:rsidRPr="00524150" w:rsidRDefault="00151B61" w:rsidP="00461B47">
            <w:pPr>
              <w:rPr>
                <w:b/>
                <w:bCs/>
                <w:sz w:val="20"/>
                <w:lang w:val="en-ID"/>
              </w:rPr>
            </w:pPr>
            <w:r w:rsidRPr="00524150">
              <w:rPr>
                <w:b/>
                <w:bCs/>
                <w:sz w:val="20"/>
                <w:lang w:val="en-ID"/>
              </w:rPr>
              <w:t xml:space="preserve">(%) </w:t>
            </w:r>
          </w:p>
        </w:tc>
      </w:tr>
      <w:tr w:rsidR="00151B61" w:rsidRPr="00151B61" w14:paraId="321391DB" w14:textId="77777777" w:rsidTr="00524150">
        <w:trPr>
          <w:trHeight w:val="144"/>
          <w:jc w:val="center"/>
        </w:trPr>
        <w:tc>
          <w:tcPr>
            <w:tcW w:w="0" w:type="auto"/>
            <w:shd w:val="clear" w:color="auto" w:fill="auto"/>
          </w:tcPr>
          <w:p w14:paraId="490B66E0" w14:textId="77777777" w:rsidR="00151B61" w:rsidRPr="00151B61" w:rsidRDefault="00151B61" w:rsidP="00461B47">
            <w:pPr>
              <w:rPr>
                <w:sz w:val="20"/>
                <w:lang w:val="en-ID"/>
              </w:rPr>
            </w:pPr>
            <w:r w:rsidRPr="00151B61">
              <w:rPr>
                <w:sz w:val="20"/>
                <w:lang w:val="en-ID"/>
              </w:rPr>
              <w:t>T0</w:t>
            </w:r>
          </w:p>
        </w:tc>
        <w:tc>
          <w:tcPr>
            <w:tcW w:w="0" w:type="auto"/>
            <w:shd w:val="clear" w:color="auto" w:fill="auto"/>
          </w:tcPr>
          <w:p w14:paraId="55767AB6" w14:textId="77777777" w:rsidR="00151B61" w:rsidRPr="00151B61" w:rsidRDefault="00151B61" w:rsidP="00461B47">
            <w:pPr>
              <w:rPr>
                <w:sz w:val="20"/>
                <w:lang w:val="en-ID"/>
              </w:rPr>
            </w:pPr>
            <w:r w:rsidRPr="00151B61">
              <w:rPr>
                <w:sz w:val="20"/>
                <w:lang w:val="en-ID"/>
              </w:rPr>
              <w:t>1</w:t>
            </w:r>
          </w:p>
        </w:tc>
        <w:tc>
          <w:tcPr>
            <w:tcW w:w="0" w:type="auto"/>
            <w:shd w:val="clear" w:color="auto" w:fill="auto"/>
          </w:tcPr>
          <w:p w14:paraId="3D4E8211" w14:textId="77777777" w:rsidR="00151B61" w:rsidRPr="00151B61" w:rsidRDefault="00151B61" w:rsidP="00461B47">
            <w:pPr>
              <w:rPr>
                <w:sz w:val="20"/>
                <w:lang w:val="en-ID"/>
              </w:rPr>
            </w:pPr>
            <w:r w:rsidRPr="00151B61">
              <w:rPr>
                <w:sz w:val="20"/>
                <w:lang w:val="en-ID"/>
              </w:rPr>
              <w:t>3463.92</w:t>
            </w:r>
          </w:p>
        </w:tc>
        <w:tc>
          <w:tcPr>
            <w:tcW w:w="0" w:type="auto"/>
            <w:shd w:val="clear" w:color="auto" w:fill="auto"/>
          </w:tcPr>
          <w:p w14:paraId="4E7BD5BB" w14:textId="77777777" w:rsidR="00151B61" w:rsidRPr="00151B61" w:rsidRDefault="00151B61" w:rsidP="00461B47">
            <w:pPr>
              <w:rPr>
                <w:sz w:val="20"/>
                <w:lang w:val="en-ID"/>
              </w:rPr>
            </w:pPr>
            <w:r w:rsidRPr="00151B61">
              <w:rPr>
                <w:sz w:val="20"/>
                <w:lang w:val="en-ID"/>
              </w:rPr>
              <w:t>164.55</w:t>
            </w:r>
          </w:p>
        </w:tc>
        <w:tc>
          <w:tcPr>
            <w:tcW w:w="0" w:type="auto"/>
            <w:shd w:val="clear" w:color="auto" w:fill="auto"/>
          </w:tcPr>
          <w:p w14:paraId="7FC338FA" w14:textId="77777777" w:rsidR="00151B61" w:rsidRPr="00151B61" w:rsidRDefault="00151B61" w:rsidP="00461B47">
            <w:pPr>
              <w:rPr>
                <w:sz w:val="20"/>
                <w:lang w:val="en-ID"/>
              </w:rPr>
            </w:pPr>
            <w:r w:rsidRPr="00151B61">
              <w:rPr>
                <w:sz w:val="20"/>
                <w:lang w:val="en-ID"/>
              </w:rPr>
              <w:t>76.93</w:t>
            </w:r>
          </w:p>
        </w:tc>
        <w:tc>
          <w:tcPr>
            <w:tcW w:w="0" w:type="auto"/>
            <w:shd w:val="clear" w:color="auto" w:fill="auto"/>
          </w:tcPr>
          <w:p w14:paraId="7F6DCB0C" w14:textId="77777777" w:rsidR="00151B61" w:rsidRPr="00151B61" w:rsidRDefault="00151B61" w:rsidP="00461B47">
            <w:pPr>
              <w:rPr>
                <w:sz w:val="20"/>
                <w:lang w:val="en-ID"/>
              </w:rPr>
            </w:pPr>
            <w:r w:rsidRPr="00151B61">
              <w:rPr>
                <w:sz w:val="20"/>
                <w:lang w:val="en-ID"/>
              </w:rPr>
              <w:t>18.96</w:t>
            </w:r>
          </w:p>
        </w:tc>
      </w:tr>
      <w:tr w:rsidR="00151B61" w:rsidRPr="00151B61" w14:paraId="28B21DEE" w14:textId="77777777" w:rsidTr="00524150">
        <w:trPr>
          <w:trHeight w:val="144"/>
          <w:jc w:val="center"/>
        </w:trPr>
        <w:tc>
          <w:tcPr>
            <w:tcW w:w="0" w:type="auto"/>
            <w:shd w:val="clear" w:color="auto" w:fill="auto"/>
          </w:tcPr>
          <w:p w14:paraId="33CF5A32" w14:textId="77777777" w:rsidR="00151B61" w:rsidRPr="00151B61" w:rsidRDefault="00151B61" w:rsidP="00461B47">
            <w:pPr>
              <w:rPr>
                <w:sz w:val="20"/>
                <w:lang w:val="en-ID"/>
              </w:rPr>
            </w:pPr>
          </w:p>
        </w:tc>
        <w:tc>
          <w:tcPr>
            <w:tcW w:w="0" w:type="auto"/>
            <w:shd w:val="clear" w:color="auto" w:fill="auto"/>
          </w:tcPr>
          <w:p w14:paraId="34C40FA0" w14:textId="77777777" w:rsidR="00151B61" w:rsidRPr="00151B61" w:rsidRDefault="00151B61" w:rsidP="00461B47">
            <w:pPr>
              <w:rPr>
                <w:sz w:val="20"/>
                <w:lang w:val="en-ID"/>
              </w:rPr>
            </w:pPr>
            <w:r w:rsidRPr="00151B61">
              <w:rPr>
                <w:sz w:val="20"/>
                <w:lang w:val="en-ID"/>
              </w:rPr>
              <w:t>2</w:t>
            </w:r>
          </w:p>
        </w:tc>
        <w:tc>
          <w:tcPr>
            <w:tcW w:w="0" w:type="auto"/>
            <w:shd w:val="clear" w:color="auto" w:fill="auto"/>
          </w:tcPr>
          <w:p w14:paraId="60983056" w14:textId="77777777" w:rsidR="00151B61" w:rsidRPr="00151B61" w:rsidRDefault="00151B61" w:rsidP="00461B47">
            <w:pPr>
              <w:rPr>
                <w:sz w:val="20"/>
                <w:lang w:val="en-ID"/>
              </w:rPr>
            </w:pPr>
            <w:r w:rsidRPr="00151B61">
              <w:rPr>
                <w:sz w:val="20"/>
                <w:lang w:val="en-ID"/>
              </w:rPr>
              <w:t>3144.92</w:t>
            </w:r>
          </w:p>
        </w:tc>
        <w:tc>
          <w:tcPr>
            <w:tcW w:w="0" w:type="auto"/>
            <w:shd w:val="clear" w:color="auto" w:fill="auto"/>
          </w:tcPr>
          <w:p w14:paraId="4800B4D4" w14:textId="77777777" w:rsidR="00151B61" w:rsidRPr="00151B61" w:rsidRDefault="00151B61" w:rsidP="00461B47">
            <w:pPr>
              <w:rPr>
                <w:sz w:val="20"/>
                <w:lang w:val="en-ID"/>
              </w:rPr>
            </w:pPr>
            <w:r w:rsidRPr="00151B61">
              <w:rPr>
                <w:sz w:val="20"/>
                <w:lang w:val="en-ID"/>
              </w:rPr>
              <w:t>156.37</w:t>
            </w:r>
          </w:p>
        </w:tc>
        <w:tc>
          <w:tcPr>
            <w:tcW w:w="0" w:type="auto"/>
            <w:shd w:val="clear" w:color="auto" w:fill="auto"/>
          </w:tcPr>
          <w:p w14:paraId="5E25F930" w14:textId="77777777" w:rsidR="00151B61" w:rsidRPr="00151B61" w:rsidRDefault="00151B61" w:rsidP="00461B47">
            <w:pPr>
              <w:rPr>
                <w:sz w:val="20"/>
                <w:lang w:val="en-ID"/>
              </w:rPr>
            </w:pPr>
            <w:r w:rsidRPr="00151B61">
              <w:rPr>
                <w:sz w:val="20"/>
                <w:lang w:val="en-ID"/>
              </w:rPr>
              <w:t>58.17</w:t>
            </w:r>
          </w:p>
        </w:tc>
        <w:tc>
          <w:tcPr>
            <w:tcW w:w="0" w:type="auto"/>
            <w:shd w:val="clear" w:color="auto" w:fill="auto"/>
          </w:tcPr>
          <w:p w14:paraId="71D58DE9" w14:textId="77777777" w:rsidR="00151B61" w:rsidRPr="00151B61" w:rsidRDefault="00151B61" w:rsidP="00461B47">
            <w:pPr>
              <w:rPr>
                <w:sz w:val="20"/>
                <w:lang w:val="en-ID"/>
              </w:rPr>
            </w:pPr>
            <w:r w:rsidRPr="00151B61">
              <w:rPr>
                <w:sz w:val="20"/>
                <w:lang w:val="en-ID"/>
              </w:rPr>
              <w:t>19.60</w:t>
            </w:r>
          </w:p>
        </w:tc>
      </w:tr>
      <w:tr w:rsidR="00151B61" w:rsidRPr="00151B61" w14:paraId="2EFE8492" w14:textId="77777777" w:rsidTr="00524150">
        <w:trPr>
          <w:trHeight w:val="144"/>
          <w:jc w:val="center"/>
        </w:trPr>
        <w:tc>
          <w:tcPr>
            <w:tcW w:w="0" w:type="auto"/>
            <w:gridSpan w:val="2"/>
            <w:shd w:val="clear" w:color="auto" w:fill="auto"/>
          </w:tcPr>
          <w:p w14:paraId="5432F7B8" w14:textId="6383A18D" w:rsidR="00151B61" w:rsidRPr="00151B61" w:rsidRDefault="00151B61" w:rsidP="00461B47">
            <w:pPr>
              <w:jc w:val="center"/>
              <w:rPr>
                <w:sz w:val="20"/>
                <w:lang w:val="en-ID"/>
              </w:rPr>
            </w:pPr>
            <w:r w:rsidRPr="00151B61">
              <w:rPr>
                <w:sz w:val="20"/>
                <w:lang w:val="en-ID"/>
              </w:rPr>
              <w:t>Mean</w:t>
            </w:r>
          </w:p>
        </w:tc>
        <w:tc>
          <w:tcPr>
            <w:tcW w:w="0" w:type="auto"/>
            <w:shd w:val="clear" w:color="auto" w:fill="auto"/>
          </w:tcPr>
          <w:p w14:paraId="425639E4" w14:textId="77777777" w:rsidR="00151B61" w:rsidRPr="00151B61" w:rsidRDefault="00151B61" w:rsidP="00461B47">
            <w:pPr>
              <w:rPr>
                <w:sz w:val="20"/>
                <w:lang w:val="en-ID"/>
              </w:rPr>
            </w:pPr>
            <w:r w:rsidRPr="00151B61">
              <w:rPr>
                <w:sz w:val="20"/>
                <w:lang w:val="en-ID"/>
              </w:rPr>
              <w:t>3304.42</w:t>
            </w:r>
          </w:p>
        </w:tc>
        <w:tc>
          <w:tcPr>
            <w:tcW w:w="0" w:type="auto"/>
            <w:shd w:val="clear" w:color="auto" w:fill="auto"/>
          </w:tcPr>
          <w:p w14:paraId="3A2D6BB5" w14:textId="77777777" w:rsidR="00151B61" w:rsidRPr="00151B61" w:rsidRDefault="00151B61" w:rsidP="00461B47">
            <w:pPr>
              <w:rPr>
                <w:sz w:val="20"/>
                <w:lang w:val="en-ID"/>
              </w:rPr>
            </w:pPr>
            <w:r w:rsidRPr="00151B61">
              <w:rPr>
                <w:sz w:val="20"/>
                <w:lang w:val="en-ID"/>
              </w:rPr>
              <w:t>160.46</w:t>
            </w:r>
          </w:p>
        </w:tc>
        <w:tc>
          <w:tcPr>
            <w:tcW w:w="0" w:type="auto"/>
            <w:shd w:val="clear" w:color="auto" w:fill="auto"/>
          </w:tcPr>
          <w:p w14:paraId="7B89DB4A" w14:textId="77777777" w:rsidR="00151B61" w:rsidRPr="00151B61" w:rsidRDefault="00151B61" w:rsidP="00461B47">
            <w:pPr>
              <w:rPr>
                <w:sz w:val="20"/>
                <w:lang w:val="en-ID"/>
              </w:rPr>
            </w:pPr>
            <w:r w:rsidRPr="00151B61">
              <w:rPr>
                <w:sz w:val="20"/>
                <w:lang w:val="en-ID"/>
              </w:rPr>
              <w:t>67.55</w:t>
            </w:r>
          </w:p>
        </w:tc>
        <w:tc>
          <w:tcPr>
            <w:tcW w:w="0" w:type="auto"/>
            <w:shd w:val="clear" w:color="auto" w:fill="auto"/>
          </w:tcPr>
          <w:p w14:paraId="72AE97B2" w14:textId="77777777" w:rsidR="00151B61" w:rsidRPr="00151B61" w:rsidRDefault="00151B61" w:rsidP="00461B47">
            <w:pPr>
              <w:rPr>
                <w:sz w:val="20"/>
                <w:lang w:val="en-ID"/>
              </w:rPr>
            </w:pPr>
            <w:r w:rsidRPr="00151B61">
              <w:rPr>
                <w:sz w:val="20"/>
                <w:lang w:val="en-ID"/>
              </w:rPr>
              <w:t>19.28</w:t>
            </w:r>
          </w:p>
        </w:tc>
      </w:tr>
      <w:tr w:rsidR="00151B61" w:rsidRPr="00151B61" w14:paraId="0A8EE6C3" w14:textId="77777777" w:rsidTr="00524150">
        <w:trPr>
          <w:trHeight w:val="144"/>
          <w:jc w:val="center"/>
        </w:trPr>
        <w:tc>
          <w:tcPr>
            <w:tcW w:w="0" w:type="auto"/>
            <w:shd w:val="clear" w:color="auto" w:fill="auto"/>
          </w:tcPr>
          <w:p w14:paraId="7530A715" w14:textId="77777777" w:rsidR="00151B61" w:rsidRPr="00151B61" w:rsidRDefault="00151B61" w:rsidP="00461B47">
            <w:pPr>
              <w:rPr>
                <w:sz w:val="20"/>
                <w:lang w:val="en-ID"/>
              </w:rPr>
            </w:pPr>
            <w:r w:rsidRPr="00151B61">
              <w:rPr>
                <w:sz w:val="20"/>
                <w:lang w:val="en-ID"/>
              </w:rPr>
              <w:t>493</w:t>
            </w:r>
          </w:p>
        </w:tc>
        <w:tc>
          <w:tcPr>
            <w:tcW w:w="0" w:type="auto"/>
            <w:shd w:val="clear" w:color="auto" w:fill="auto"/>
          </w:tcPr>
          <w:p w14:paraId="6686CCDC" w14:textId="77777777" w:rsidR="00151B61" w:rsidRPr="00151B61" w:rsidRDefault="00151B61" w:rsidP="00461B47">
            <w:pPr>
              <w:rPr>
                <w:sz w:val="20"/>
                <w:lang w:val="en-ID"/>
              </w:rPr>
            </w:pPr>
            <w:r w:rsidRPr="00151B61">
              <w:rPr>
                <w:sz w:val="20"/>
                <w:lang w:val="en-ID"/>
              </w:rPr>
              <w:t>1</w:t>
            </w:r>
          </w:p>
        </w:tc>
        <w:tc>
          <w:tcPr>
            <w:tcW w:w="0" w:type="auto"/>
            <w:shd w:val="clear" w:color="auto" w:fill="auto"/>
          </w:tcPr>
          <w:p w14:paraId="5C6DF40E" w14:textId="77777777" w:rsidR="00151B61" w:rsidRPr="00151B61" w:rsidRDefault="00151B61" w:rsidP="00461B47">
            <w:pPr>
              <w:rPr>
                <w:sz w:val="20"/>
                <w:lang w:val="en-ID"/>
              </w:rPr>
            </w:pPr>
            <w:r w:rsidRPr="00151B61">
              <w:rPr>
                <w:sz w:val="20"/>
                <w:lang w:val="en-ID"/>
              </w:rPr>
              <w:t>8981.97</w:t>
            </w:r>
          </w:p>
        </w:tc>
        <w:tc>
          <w:tcPr>
            <w:tcW w:w="0" w:type="auto"/>
            <w:shd w:val="clear" w:color="auto" w:fill="auto"/>
          </w:tcPr>
          <w:p w14:paraId="7344F0CB" w14:textId="77777777" w:rsidR="00151B61" w:rsidRPr="00151B61" w:rsidRDefault="00151B61" w:rsidP="00461B47">
            <w:pPr>
              <w:rPr>
                <w:sz w:val="20"/>
                <w:lang w:val="en-ID"/>
              </w:rPr>
            </w:pPr>
            <w:r w:rsidRPr="00151B61">
              <w:rPr>
                <w:sz w:val="20"/>
                <w:lang w:val="en-ID"/>
              </w:rPr>
              <w:t>437.18</w:t>
            </w:r>
          </w:p>
        </w:tc>
        <w:tc>
          <w:tcPr>
            <w:tcW w:w="0" w:type="auto"/>
            <w:shd w:val="clear" w:color="auto" w:fill="auto"/>
          </w:tcPr>
          <w:p w14:paraId="36D68971" w14:textId="77777777" w:rsidR="00151B61" w:rsidRPr="00151B61" w:rsidRDefault="00151B61" w:rsidP="00461B47">
            <w:pPr>
              <w:rPr>
                <w:sz w:val="20"/>
                <w:lang w:val="en-ID"/>
              </w:rPr>
            </w:pPr>
            <w:r w:rsidRPr="00151B61">
              <w:rPr>
                <w:sz w:val="20"/>
                <w:lang w:val="en-ID"/>
              </w:rPr>
              <w:t>269.29</w:t>
            </w:r>
          </w:p>
        </w:tc>
        <w:tc>
          <w:tcPr>
            <w:tcW w:w="0" w:type="auto"/>
            <w:shd w:val="clear" w:color="auto" w:fill="auto"/>
          </w:tcPr>
          <w:p w14:paraId="5F63966E" w14:textId="77777777" w:rsidR="00151B61" w:rsidRPr="00151B61" w:rsidRDefault="00151B61" w:rsidP="00461B47">
            <w:pPr>
              <w:rPr>
                <w:sz w:val="20"/>
                <w:lang w:val="en-ID"/>
              </w:rPr>
            </w:pPr>
            <w:r w:rsidRPr="00151B61">
              <w:rPr>
                <w:sz w:val="20"/>
                <w:lang w:val="en-ID"/>
              </w:rPr>
              <w:t>22.84</w:t>
            </w:r>
          </w:p>
        </w:tc>
      </w:tr>
      <w:tr w:rsidR="00151B61" w:rsidRPr="00151B61" w14:paraId="1DA70B34" w14:textId="77777777" w:rsidTr="00524150">
        <w:trPr>
          <w:trHeight w:val="144"/>
          <w:jc w:val="center"/>
        </w:trPr>
        <w:tc>
          <w:tcPr>
            <w:tcW w:w="0" w:type="auto"/>
            <w:shd w:val="clear" w:color="auto" w:fill="auto"/>
          </w:tcPr>
          <w:p w14:paraId="2737706D" w14:textId="77777777" w:rsidR="00151B61" w:rsidRPr="00151B61" w:rsidRDefault="00151B61" w:rsidP="00461B47">
            <w:pPr>
              <w:rPr>
                <w:sz w:val="20"/>
                <w:lang w:val="en-ID"/>
              </w:rPr>
            </w:pPr>
          </w:p>
        </w:tc>
        <w:tc>
          <w:tcPr>
            <w:tcW w:w="0" w:type="auto"/>
            <w:shd w:val="clear" w:color="auto" w:fill="auto"/>
          </w:tcPr>
          <w:p w14:paraId="14E0D82C" w14:textId="77777777" w:rsidR="00151B61" w:rsidRPr="00151B61" w:rsidRDefault="00151B61" w:rsidP="00461B47">
            <w:pPr>
              <w:rPr>
                <w:sz w:val="20"/>
                <w:lang w:val="en-ID"/>
              </w:rPr>
            </w:pPr>
            <w:r w:rsidRPr="00151B61">
              <w:rPr>
                <w:sz w:val="20"/>
                <w:lang w:val="en-ID"/>
              </w:rPr>
              <w:t>2</w:t>
            </w:r>
          </w:p>
        </w:tc>
        <w:tc>
          <w:tcPr>
            <w:tcW w:w="0" w:type="auto"/>
            <w:shd w:val="clear" w:color="auto" w:fill="auto"/>
          </w:tcPr>
          <w:p w14:paraId="10D1C9E8" w14:textId="77777777" w:rsidR="00151B61" w:rsidRPr="00151B61" w:rsidRDefault="00151B61" w:rsidP="00461B47">
            <w:pPr>
              <w:rPr>
                <w:sz w:val="20"/>
                <w:lang w:val="en-ID"/>
              </w:rPr>
            </w:pPr>
            <w:r w:rsidRPr="00151B61">
              <w:rPr>
                <w:sz w:val="20"/>
                <w:lang w:val="en-ID"/>
              </w:rPr>
              <w:t>9458.51</w:t>
            </w:r>
          </w:p>
        </w:tc>
        <w:tc>
          <w:tcPr>
            <w:tcW w:w="0" w:type="auto"/>
            <w:shd w:val="clear" w:color="auto" w:fill="auto"/>
          </w:tcPr>
          <w:p w14:paraId="1686B51F" w14:textId="77777777" w:rsidR="00151B61" w:rsidRPr="00151B61" w:rsidRDefault="00151B61" w:rsidP="00461B47">
            <w:pPr>
              <w:rPr>
                <w:sz w:val="20"/>
                <w:lang w:val="en-ID"/>
              </w:rPr>
            </w:pPr>
            <w:r w:rsidRPr="00151B61">
              <w:rPr>
                <w:sz w:val="20"/>
                <w:lang w:val="en-ID"/>
              </w:rPr>
              <w:t>456.85</w:t>
            </w:r>
          </w:p>
        </w:tc>
        <w:tc>
          <w:tcPr>
            <w:tcW w:w="0" w:type="auto"/>
            <w:shd w:val="clear" w:color="auto" w:fill="auto"/>
          </w:tcPr>
          <w:p w14:paraId="48DF2E58" w14:textId="77777777" w:rsidR="00151B61" w:rsidRPr="00151B61" w:rsidRDefault="00151B61" w:rsidP="00461B47">
            <w:pPr>
              <w:rPr>
                <w:sz w:val="20"/>
                <w:lang w:val="en-ID"/>
              </w:rPr>
            </w:pPr>
            <w:r w:rsidRPr="00151B61">
              <w:rPr>
                <w:sz w:val="20"/>
                <w:lang w:val="en-ID"/>
              </w:rPr>
              <w:t>279.31</w:t>
            </w:r>
          </w:p>
        </w:tc>
        <w:tc>
          <w:tcPr>
            <w:tcW w:w="0" w:type="auto"/>
            <w:shd w:val="clear" w:color="auto" w:fill="auto"/>
          </w:tcPr>
          <w:p w14:paraId="3501B5C5" w14:textId="77777777" w:rsidR="00151B61" w:rsidRPr="00151B61" w:rsidRDefault="00151B61" w:rsidP="00461B47">
            <w:pPr>
              <w:rPr>
                <w:sz w:val="20"/>
                <w:lang w:val="en-ID"/>
              </w:rPr>
            </w:pPr>
            <w:r w:rsidRPr="00151B61">
              <w:rPr>
                <w:sz w:val="20"/>
                <w:lang w:val="en-ID"/>
              </w:rPr>
              <w:t>17.12</w:t>
            </w:r>
          </w:p>
        </w:tc>
      </w:tr>
      <w:tr w:rsidR="00151B61" w:rsidRPr="00151B61" w14:paraId="3D51C4D9" w14:textId="77777777" w:rsidTr="00524150">
        <w:trPr>
          <w:trHeight w:val="144"/>
          <w:jc w:val="center"/>
        </w:trPr>
        <w:tc>
          <w:tcPr>
            <w:tcW w:w="0" w:type="auto"/>
            <w:gridSpan w:val="2"/>
            <w:shd w:val="clear" w:color="auto" w:fill="auto"/>
          </w:tcPr>
          <w:p w14:paraId="2C658C0E" w14:textId="4AAAF90A" w:rsidR="00151B61" w:rsidRPr="00151B61" w:rsidRDefault="00EB75CE" w:rsidP="00461B47">
            <w:pPr>
              <w:jc w:val="center"/>
              <w:rPr>
                <w:sz w:val="20"/>
                <w:lang w:val="en-ID"/>
              </w:rPr>
            </w:pPr>
            <w:r>
              <w:rPr>
                <w:sz w:val="20"/>
                <w:lang w:val="en-ID"/>
              </w:rPr>
              <w:t>Average</w:t>
            </w:r>
          </w:p>
        </w:tc>
        <w:tc>
          <w:tcPr>
            <w:tcW w:w="0" w:type="auto"/>
            <w:shd w:val="clear" w:color="auto" w:fill="auto"/>
          </w:tcPr>
          <w:p w14:paraId="4EBAB779" w14:textId="77777777" w:rsidR="00151B61" w:rsidRPr="00151B61" w:rsidRDefault="00151B61" w:rsidP="00461B47">
            <w:pPr>
              <w:rPr>
                <w:sz w:val="20"/>
                <w:lang w:val="en-ID"/>
              </w:rPr>
            </w:pPr>
            <w:r w:rsidRPr="00151B61">
              <w:rPr>
                <w:sz w:val="20"/>
                <w:lang w:val="en-ID"/>
              </w:rPr>
              <w:t>9220.24</w:t>
            </w:r>
          </w:p>
        </w:tc>
        <w:tc>
          <w:tcPr>
            <w:tcW w:w="0" w:type="auto"/>
            <w:shd w:val="clear" w:color="auto" w:fill="auto"/>
          </w:tcPr>
          <w:p w14:paraId="4101862E" w14:textId="77777777" w:rsidR="00151B61" w:rsidRPr="00151B61" w:rsidRDefault="00151B61" w:rsidP="00461B47">
            <w:pPr>
              <w:rPr>
                <w:sz w:val="20"/>
                <w:lang w:val="en-ID"/>
              </w:rPr>
            </w:pPr>
            <w:r w:rsidRPr="00151B61">
              <w:rPr>
                <w:sz w:val="20"/>
                <w:lang w:val="en-ID"/>
              </w:rPr>
              <w:t>447.015</w:t>
            </w:r>
          </w:p>
        </w:tc>
        <w:tc>
          <w:tcPr>
            <w:tcW w:w="0" w:type="auto"/>
            <w:shd w:val="clear" w:color="auto" w:fill="auto"/>
          </w:tcPr>
          <w:p w14:paraId="72855EC3" w14:textId="77777777" w:rsidR="00151B61" w:rsidRPr="00151B61" w:rsidRDefault="00151B61" w:rsidP="00461B47">
            <w:pPr>
              <w:rPr>
                <w:sz w:val="20"/>
                <w:lang w:val="en-ID"/>
              </w:rPr>
            </w:pPr>
            <w:r w:rsidRPr="00151B61">
              <w:rPr>
                <w:sz w:val="20"/>
                <w:lang w:val="en-ID"/>
              </w:rPr>
              <w:t>274.3</w:t>
            </w:r>
            <w:r w:rsidRPr="00151B61">
              <w:rPr>
                <w:sz w:val="20"/>
                <w:lang w:val="en-ID"/>
              </w:rPr>
              <w:t>‬</w:t>
            </w:r>
          </w:p>
        </w:tc>
        <w:tc>
          <w:tcPr>
            <w:tcW w:w="0" w:type="auto"/>
            <w:shd w:val="clear" w:color="auto" w:fill="auto"/>
          </w:tcPr>
          <w:p w14:paraId="019146B2" w14:textId="77777777" w:rsidR="00151B61" w:rsidRPr="00151B61" w:rsidRDefault="00151B61" w:rsidP="00461B47">
            <w:pPr>
              <w:rPr>
                <w:sz w:val="20"/>
                <w:lang w:val="en-ID"/>
              </w:rPr>
            </w:pPr>
            <w:r w:rsidRPr="00151B61">
              <w:rPr>
                <w:sz w:val="20"/>
                <w:lang w:val="en-ID"/>
              </w:rPr>
              <w:t>19.98</w:t>
            </w:r>
          </w:p>
        </w:tc>
      </w:tr>
      <w:tr w:rsidR="00151B61" w:rsidRPr="00151B61" w14:paraId="5AB6F1A2" w14:textId="77777777" w:rsidTr="00524150">
        <w:trPr>
          <w:trHeight w:val="144"/>
          <w:jc w:val="center"/>
        </w:trPr>
        <w:tc>
          <w:tcPr>
            <w:tcW w:w="0" w:type="auto"/>
            <w:shd w:val="clear" w:color="auto" w:fill="auto"/>
          </w:tcPr>
          <w:p w14:paraId="04F99CCB" w14:textId="77777777" w:rsidR="00151B61" w:rsidRPr="00151B61" w:rsidRDefault="00151B61" w:rsidP="00461B47">
            <w:pPr>
              <w:rPr>
                <w:sz w:val="20"/>
                <w:lang w:val="en-ID"/>
              </w:rPr>
            </w:pPr>
            <w:r w:rsidRPr="00151B61">
              <w:rPr>
                <w:sz w:val="20"/>
                <w:lang w:val="en-ID"/>
              </w:rPr>
              <w:t>495</w:t>
            </w:r>
          </w:p>
        </w:tc>
        <w:tc>
          <w:tcPr>
            <w:tcW w:w="0" w:type="auto"/>
            <w:shd w:val="clear" w:color="auto" w:fill="auto"/>
          </w:tcPr>
          <w:p w14:paraId="7700BC29" w14:textId="77777777" w:rsidR="00151B61" w:rsidRPr="00151B61" w:rsidRDefault="00151B61" w:rsidP="00461B47">
            <w:pPr>
              <w:rPr>
                <w:sz w:val="20"/>
                <w:lang w:val="en-ID"/>
              </w:rPr>
            </w:pPr>
            <w:r w:rsidRPr="00151B61">
              <w:rPr>
                <w:sz w:val="20"/>
                <w:lang w:val="en-ID"/>
              </w:rPr>
              <w:t>1</w:t>
            </w:r>
          </w:p>
        </w:tc>
        <w:tc>
          <w:tcPr>
            <w:tcW w:w="0" w:type="auto"/>
            <w:shd w:val="clear" w:color="auto" w:fill="auto"/>
          </w:tcPr>
          <w:p w14:paraId="723F555F" w14:textId="77777777" w:rsidR="00151B61" w:rsidRPr="00151B61" w:rsidRDefault="00151B61" w:rsidP="00461B47">
            <w:pPr>
              <w:rPr>
                <w:sz w:val="20"/>
                <w:lang w:val="en-ID"/>
              </w:rPr>
            </w:pPr>
            <w:r w:rsidRPr="00151B61">
              <w:rPr>
                <w:sz w:val="20"/>
                <w:lang w:val="en-ID"/>
              </w:rPr>
              <w:t>9105.10</w:t>
            </w:r>
          </w:p>
        </w:tc>
        <w:tc>
          <w:tcPr>
            <w:tcW w:w="0" w:type="auto"/>
            <w:shd w:val="clear" w:color="auto" w:fill="auto"/>
          </w:tcPr>
          <w:p w14:paraId="5D08A2E7" w14:textId="77777777" w:rsidR="00151B61" w:rsidRPr="00151B61" w:rsidRDefault="00151B61" w:rsidP="00461B47">
            <w:pPr>
              <w:rPr>
                <w:sz w:val="20"/>
                <w:lang w:val="en-ID"/>
              </w:rPr>
            </w:pPr>
            <w:r w:rsidRPr="00151B61">
              <w:rPr>
                <w:sz w:val="20"/>
                <w:lang w:val="en-ID"/>
              </w:rPr>
              <w:t>443.99</w:t>
            </w:r>
          </w:p>
        </w:tc>
        <w:tc>
          <w:tcPr>
            <w:tcW w:w="0" w:type="auto"/>
            <w:shd w:val="clear" w:color="auto" w:fill="auto"/>
          </w:tcPr>
          <w:p w14:paraId="2F5E57D4" w14:textId="77777777" w:rsidR="00151B61" w:rsidRPr="00151B61" w:rsidRDefault="00151B61" w:rsidP="00461B47">
            <w:pPr>
              <w:rPr>
                <w:sz w:val="20"/>
                <w:lang w:val="en-ID"/>
              </w:rPr>
            </w:pPr>
            <w:r w:rsidRPr="00151B61">
              <w:rPr>
                <w:sz w:val="20"/>
                <w:lang w:val="en-ID"/>
              </w:rPr>
              <w:t>271.21</w:t>
            </w:r>
          </w:p>
        </w:tc>
        <w:tc>
          <w:tcPr>
            <w:tcW w:w="0" w:type="auto"/>
            <w:shd w:val="clear" w:color="auto" w:fill="auto"/>
          </w:tcPr>
          <w:p w14:paraId="515C3DAD" w14:textId="77777777" w:rsidR="00151B61" w:rsidRPr="00151B61" w:rsidRDefault="00151B61" w:rsidP="00461B47">
            <w:pPr>
              <w:rPr>
                <w:sz w:val="20"/>
                <w:lang w:val="en-ID"/>
              </w:rPr>
            </w:pPr>
            <w:r w:rsidRPr="00151B61">
              <w:rPr>
                <w:sz w:val="20"/>
                <w:lang w:val="en-ID"/>
              </w:rPr>
              <w:t>17.36</w:t>
            </w:r>
          </w:p>
        </w:tc>
      </w:tr>
      <w:tr w:rsidR="00151B61" w:rsidRPr="00151B61" w14:paraId="72F35901" w14:textId="77777777" w:rsidTr="00524150">
        <w:trPr>
          <w:trHeight w:val="144"/>
          <w:jc w:val="center"/>
        </w:trPr>
        <w:tc>
          <w:tcPr>
            <w:tcW w:w="0" w:type="auto"/>
            <w:shd w:val="clear" w:color="auto" w:fill="auto"/>
          </w:tcPr>
          <w:p w14:paraId="3760C13F" w14:textId="77777777" w:rsidR="00151B61" w:rsidRPr="00151B61" w:rsidRDefault="00151B61" w:rsidP="00461B47">
            <w:pPr>
              <w:rPr>
                <w:sz w:val="20"/>
                <w:lang w:val="en-ID"/>
              </w:rPr>
            </w:pPr>
          </w:p>
        </w:tc>
        <w:tc>
          <w:tcPr>
            <w:tcW w:w="0" w:type="auto"/>
            <w:shd w:val="clear" w:color="auto" w:fill="auto"/>
          </w:tcPr>
          <w:p w14:paraId="15E26F39" w14:textId="77777777" w:rsidR="00151B61" w:rsidRPr="00151B61" w:rsidRDefault="00151B61" w:rsidP="00461B47">
            <w:pPr>
              <w:rPr>
                <w:sz w:val="20"/>
                <w:lang w:val="en-ID"/>
              </w:rPr>
            </w:pPr>
            <w:r w:rsidRPr="00151B61">
              <w:rPr>
                <w:sz w:val="20"/>
                <w:lang w:val="en-ID"/>
              </w:rPr>
              <w:t>2</w:t>
            </w:r>
          </w:p>
        </w:tc>
        <w:tc>
          <w:tcPr>
            <w:tcW w:w="0" w:type="auto"/>
            <w:shd w:val="clear" w:color="auto" w:fill="auto"/>
          </w:tcPr>
          <w:p w14:paraId="2AD18F50" w14:textId="77777777" w:rsidR="00151B61" w:rsidRPr="00151B61" w:rsidRDefault="00151B61" w:rsidP="00461B47">
            <w:pPr>
              <w:rPr>
                <w:sz w:val="20"/>
                <w:lang w:val="en-ID"/>
              </w:rPr>
            </w:pPr>
            <w:r w:rsidRPr="00151B61">
              <w:rPr>
                <w:sz w:val="20"/>
                <w:lang w:val="en-ID"/>
              </w:rPr>
              <w:t>9284.39</w:t>
            </w:r>
          </w:p>
        </w:tc>
        <w:tc>
          <w:tcPr>
            <w:tcW w:w="0" w:type="auto"/>
            <w:shd w:val="clear" w:color="auto" w:fill="auto"/>
          </w:tcPr>
          <w:p w14:paraId="24BFE683" w14:textId="77777777" w:rsidR="00151B61" w:rsidRPr="00151B61" w:rsidRDefault="00151B61" w:rsidP="00461B47">
            <w:pPr>
              <w:rPr>
                <w:sz w:val="20"/>
                <w:lang w:val="en-ID"/>
              </w:rPr>
            </w:pPr>
            <w:r w:rsidRPr="00151B61">
              <w:rPr>
                <w:sz w:val="20"/>
                <w:lang w:val="en-ID"/>
              </w:rPr>
              <w:t>444.77</w:t>
            </w:r>
          </w:p>
        </w:tc>
        <w:tc>
          <w:tcPr>
            <w:tcW w:w="0" w:type="auto"/>
            <w:shd w:val="clear" w:color="auto" w:fill="auto"/>
          </w:tcPr>
          <w:p w14:paraId="70FAF472" w14:textId="77777777" w:rsidR="00151B61" w:rsidRPr="00151B61" w:rsidRDefault="00151B61" w:rsidP="00461B47">
            <w:pPr>
              <w:rPr>
                <w:sz w:val="20"/>
                <w:lang w:val="en-ID"/>
              </w:rPr>
            </w:pPr>
            <w:r w:rsidRPr="00151B61">
              <w:rPr>
                <w:sz w:val="20"/>
                <w:lang w:val="en-ID"/>
              </w:rPr>
              <w:t>274.54</w:t>
            </w:r>
          </w:p>
        </w:tc>
        <w:tc>
          <w:tcPr>
            <w:tcW w:w="0" w:type="auto"/>
            <w:shd w:val="clear" w:color="auto" w:fill="auto"/>
          </w:tcPr>
          <w:p w14:paraId="6680B6D8" w14:textId="77777777" w:rsidR="00151B61" w:rsidRPr="00151B61" w:rsidRDefault="00151B61" w:rsidP="00461B47">
            <w:pPr>
              <w:rPr>
                <w:sz w:val="20"/>
                <w:lang w:val="en-ID"/>
              </w:rPr>
            </w:pPr>
            <w:r w:rsidRPr="00151B61">
              <w:rPr>
                <w:sz w:val="20"/>
                <w:lang w:val="en-ID"/>
              </w:rPr>
              <w:t>13.88</w:t>
            </w:r>
          </w:p>
        </w:tc>
      </w:tr>
      <w:tr w:rsidR="00151B61" w:rsidRPr="00151B61" w14:paraId="30372515" w14:textId="77777777" w:rsidTr="00524150">
        <w:trPr>
          <w:trHeight w:val="144"/>
          <w:jc w:val="center"/>
        </w:trPr>
        <w:tc>
          <w:tcPr>
            <w:tcW w:w="0" w:type="auto"/>
            <w:gridSpan w:val="2"/>
            <w:shd w:val="clear" w:color="auto" w:fill="auto"/>
          </w:tcPr>
          <w:p w14:paraId="7CAA61B6" w14:textId="370894EA" w:rsidR="00151B61" w:rsidRPr="00151B61" w:rsidRDefault="00EB75CE" w:rsidP="00461B47">
            <w:pPr>
              <w:jc w:val="center"/>
              <w:rPr>
                <w:sz w:val="20"/>
                <w:lang w:val="en-ID"/>
              </w:rPr>
            </w:pPr>
            <w:r>
              <w:rPr>
                <w:sz w:val="20"/>
                <w:lang w:val="en-ID"/>
              </w:rPr>
              <w:t>Average</w:t>
            </w:r>
          </w:p>
        </w:tc>
        <w:tc>
          <w:tcPr>
            <w:tcW w:w="0" w:type="auto"/>
            <w:shd w:val="clear" w:color="auto" w:fill="auto"/>
          </w:tcPr>
          <w:p w14:paraId="2F73881E" w14:textId="77777777" w:rsidR="00151B61" w:rsidRPr="00151B61" w:rsidRDefault="00151B61" w:rsidP="00461B47">
            <w:pPr>
              <w:rPr>
                <w:sz w:val="20"/>
                <w:lang w:val="en-ID"/>
              </w:rPr>
            </w:pPr>
            <w:r w:rsidRPr="00151B61">
              <w:rPr>
                <w:sz w:val="20"/>
                <w:lang w:val="en-ID"/>
              </w:rPr>
              <w:t>9194.74</w:t>
            </w:r>
          </w:p>
        </w:tc>
        <w:tc>
          <w:tcPr>
            <w:tcW w:w="0" w:type="auto"/>
            <w:shd w:val="clear" w:color="auto" w:fill="auto"/>
          </w:tcPr>
          <w:p w14:paraId="05458B22" w14:textId="77777777" w:rsidR="00151B61" w:rsidRPr="00151B61" w:rsidRDefault="00151B61" w:rsidP="00461B47">
            <w:pPr>
              <w:rPr>
                <w:sz w:val="20"/>
                <w:lang w:val="en-ID"/>
              </w:rPr>
            </w:pPr>
            <w:r w:rsidRPr="00151B61">
              <w:rPr>
                <w:sz w:val="20"/>
                <w:lang w:val="en-ID"/>
              </w:rPr>
              <w:t>444.38</w:t>
            </w:r>
          </w:p>
        </w:tc>
        <w:tc>
          <w:tcPr>
            <w:tcW w:w="0" w:type="auto"/>
            <w:shd w:val="clear" w:color="auto" w:fill="auto"/>
          </w:tcPr>
          <w:p w14:paraId="57F75338" w14:textId="77777777" w:rsidR="00151B61" w:rsidRPr="00151B61" w:rsidRDefault="00151B61" w:rsidP="00461B47">
            <w:pPr>
              <w:rPr>
                <w:sz w:val="20"/>
                <w:lang w:val="en-ID"/>
              </w:rPr>
            </w:pPr>
            <w:r w:rsidRPr="00151B61">
              <w:rPr>
                <w:sz w:val="20"/>
                <w:lang w:val="en-ID"/>
              </w:rPr>
              <w:t>272.87</w:t>
            </w:r>
          </w:p>
        </w:tc>
        <w:tc>
          <w:tcPr>
            <w:tcW w:w="0" w:type="auto"/>
            <w:shd w:val="clear" w:color="auto" w:fill="auto"/>
          </w:tcPr>
          <w:p w14:paraId="46406A34" w14:textId="77777777" w:rsidR="00151B61" w:rsidRPr="00151B61" w:rsidRDefault="00151B61" w:rsidP="00461B47">
            <w:pPr>
              <w:rPr>
                <w:sz w:val="20"/>
                <w:lang w:val="en-ID"/>
              </w:rPr>
            </w:pPr>
            <w:r w:rsidRPr="00151B61">
              <w:rPr>
                <w:sz w:val="20"/>
                <w:lang w:val="en-ID"/>
              </w:rPr>
              <w:t>15.62</w:t>
            </w:r>
          </w:p>
        </w:tc>
      </w:tr>
      <w:tr w:rsidR="00151B61" w:rsidRPr="00151B61" w14:paraId="5AB0D737" w14:textId="77777777" w:rsidTr="00524150">
        <w:trPr>
          <w:trHeight w:val="144"/>
          <w:jc w:val="center"/>
        </w:trPr>
        <w:tc>
          <w:tcPr>
            <w:tcW w:w="0" w:type="auto"/>
            <w:shd w:val="clear" w:color="auto" w:fill="auto"/>
          </w:tcPr>
          <w:p w14:paraId="4E966873" w14:textId="77777777" w:rsidR="00151B61" w:rsidRPr="00151B61" w:rsidRDefault="00151B61" w:rsidP="00461B47">
            <w:pPr>
              <w:rPr>
                <w:sz w:val="20"/>
                <w:lang w:val="en-ID"/>
              </w:rPr>
            </w:pPr>
            <w:r w:rsidRPr="00151B61">
              <w:rPr>
                <w:sz w:val="20"/>
                <w:lang w:val="en-ID"/>
              </w:rPr>
              <w:t>505</w:t>
            </w:r>
          </w:p>
        </w:tc>
        <w:tc>
          <w:tcPr>
            <w:tcW w:w="0" w:type="auto"/>
            <w:shd w:val="clear" w:color="auto" w:fill="auto"/>
          </w:tcPr>
          <w:p w14:paraId="7B31EB1A" w14:textId="77777777" w:rsidR="00151B61" w:rsidRPr="00151B61" w:rsidRDefault="00151B61" w:rsidP="00461B47">
            <w:pPr>
              <w:rPr>
                <w:sz w:val="20"/>
                <w:lang w:val="en-ID"/>
              </w:rPr>
            </w:pPr>
            <w:r w:rsidRPr="00151B61">
              <w:rPr>
                <w:sz w:val="20"/>
                <w:lang w:val="en-ID"/>
              </w:rPr>
              <w:t>1</w:t>
            </w:r>
          </w:p>
        </w:tc>
        <w:tc>
          <w:tcPr>
            <w:tcW w:w="0" w:type="auto"/>
            <w:shd w:val="clear" w:color="auto" w:fill="auto"/>
          </w:tcPr>
          <w:p w14:paraId="451530CB" w14:textId="77777777" w:rsidR="00151B61" w:rsidRPr="00151B61" w:rsidRDefault="00151B61" w:rsidP="00461B47">
            <w:pPr>
              <w:rPr>
                <w:sz w:val="20"/>
                <w:lang w:val="en-ID"/>
              </w:rPr>
            </w:pPr>
            <w:r w:rsidRPr="00151B61">
              <w:rPr>
                <w:sz w:val="20"/>
                <w:lang w:val="en-ID"/>
              </w:rPr>
              <w:t>9296.41</w:t>
            </w:r>
          </w:p>
        </w:tc>
        <w:tc>
          <w:tcPr>
            <w:tcW w:w="0" w:type="auto"/>
            <w:shd w:val="clear" w:color="auto" w:fill="auto"/>
          </w:tcPr>
          <w:p w14:paraId="163223EE" w14:textId="77777777" w:rsidR="00151B61" w:rsidRPr="00151B61" w:rsidRDefault="00151B61" w:rsidP="00461B47">
            <w:pPr>
              <w:rPr>
                <w:sz w:val="20"/>
                <w:lang w:val="en-ID"/>
              </w:rPr>
            </w:pPr>
            <w:r w:rsidRPr="00151B61">
              <w:rPr>
                <w:sz w:val="20"/>
                <w:lang w:val="en-ID"/>
              </w:rPr>
              <w:t>439.13</w:t>
            </w:r>
          </w:p>
        </w:tc>
        <w:tc>
          <w:tcPr>
            <w:tcW w:w="0" w:type="auto"/>
            <w:shd w:val="clear" w:color="auto" w:fill="auto"/>
          </w:tcPr>
          <w:p w14:paraId="1C9910E5" w14:textId="77777777" w:rsidR="00151B61" w:rsidRPr="00151B61" w:rsidRDefault="00151B61" w:rsidP="00461B47">
            <w:pPr>
              <w:rPr>
                <w:sz w:val="20"/>
                <w:lang w:val="en-ID"/>
              </w:rPr>
            </w:pPr>
            <w:r w:rsidRPr="00151B61">
              <w:rPr>
                <w:sz w:val="20"/>
                <w:lang w:val="en-ID"/>
              </w:rPr>
              <w:t>270.65</w:t>
            </w:r>
          </w:p>
        </w:tc>
        <w:tc>
          <w:tcPr>
            <w:tcW w:w="0" w:type="auto"/>
            <w:shd w:val="clear" w:color="auto" w:fill="auto"/>
          </w:tcPr>
          <w:p w14:paraId="3729D3D8" w14:textId="77777777" w:rsidR="00151B61" w:rsidRPr="00151B61" w:rsidRDefault="00151B61" w:rsidP="00461B47">
            <w:pPr>
              <w:rPr>
                <w:sz w:val="20"/>
                <w:lang w:val="en-ID"/>
              </w:rPr>
            </w:pPr>
            <w:r w:rsidRPr="00151B61">
              <w:rPr>
                <w:sz w:val="20"/>
                <w:lang w:val="en-ID"/>
              </w:rPr>
              <w:t>18.76</w:t>
            </w:r>
          </w:p>
        </w:tc>
      </w:tr>
      <w:tr w:rsidR="00151B61" w:rsidRPr="00151B61" w14:paraId="236A353C" w14:textId="77777777" w:rsidTr="00524150">
        <w:trPr>
          <w:trHeight w:val="144"/>
          <w:jc w:val="center"/>
        </w:trPr>
        <w:tc>
          <w:tcPr>
            <w:tcW w:w="0" w:type="auto"/>
            <w:shd w:val="clear" w:color="auto" w:fill="auto"/>
          </w:tcPr>
          <w:p w14:paraId="4D3D3956" w14:textId="77777777" w:rsidR="00151B61" w:rsidRPr="00151B61" w:rsidRDefault="00151B61" w:rsidP="00461B47">
            <w:pPr>
              <w:rPr>
                <w:sz w:val="20"/>
                <w:lang w:val="en-ID"/>
              </w:rPr>
            </w:pPr>
          </w:p>
        </w:tc>
        <w:tc>
          <w:tcPr>
            <w:tcW w:w="0" w:type="auto"/>
            <w:shd w:val="clear" w:color="auto" w:fill="auto"/>
          </w:tcPr>
          <w:p w14:paraId="40CD88B6" w14:textId="77777777" w:rsidR="00151B61" w:rsidRPr="00151B61" w:rsidRDefault="00151B61" w:rsidP="00461B47">
            <w:pPr>
              <w:rPr>
                <w:sz w:val="20"/>
                <w:lang w:val="en-ID"/>
              </w:rPr>
            </w:pPr>
            <w:r w:rsidRPr="00151B61">
              <w:rPr>
                <w:sz w:val="20"/>
                <w:lang w:val="en-ID"/>
              </w:rPr>
              <w:t>2</w:t>
            </w:r>
          </w:p>
        </w:tc>
        <w:tc>
          <w:tcPr>
            <w:tcW w:w="0" w:type="auto"/>
            <w:shd w:val="clear" w:color="auto" w:fill="auto"/>
          </w:tcPr>
          <w:p w14:paraId="28027A3F" w14:textId="77777777" w:rsidR="00151B61" w:rsidRPr="00151B61" w:rsidRDefault="00151B61" w:rsidP="00461B47">
            <w:pPr>
              <w:rPr>
                <w:sz w:val="20"/>
                <w:lang w:val="en-ID"/>
              </w:rPr>
            </w:pPr>
            <w:r w:rsidRPr="00151B61">
              <w:rPr>
                <w:sz w:val="20"/>
                <w:lang w:val="en-ID"/>
              </w:rPr>
              <w:t>9377.91</w:t>
            </w:r>
          </w:p>
        </w:tc>
        <w:tc>
          <w:tcPr>
            <w:tcW w:w="0" w:type="auto"/>
            <w:shd w:val="clear" w:color="auto" w:fill="auto"/>
          </w:tcPr>
          <w:p w14:paraId="02A67B40" w14:textId="77777777" w:rsidR="00151B61" w:rsidRPr="00151B61" w:rsidRDefault="00151B61" w:rsidP="00461B47">
            <w:pPr>
              <w:rPr>
                <w:sz w:val="20"/>
                <w:lang w:val="en-ID"/>
              </w:rPr>
            </w:pPr>
            <w:r w:rsidRPr="00151B61">
              <w:rPr>
                <w:sz w:val="20"/>
                <w:lang w:val="en-ID"/>
              </w:rPr>
              <w:t>448.21</w:t>
            </w:r>
          </w:p>
        </w:tc>
        <w:tc>
          <w:tcPr>
            <w:tcW w:w="0" w:type="auto"/>
            <w:shd w:val="clear" w:color="auto" w:fill="auto"/>
          </w:tcPr>
          <w:p w14:paraId="47D2F648" w14:textId="77777777" w:rsidR="00151B61" w:rsidRPr="00151B61" w:rsidRDefault="00151B61" w:rsidP="00461B47">
            <w:pPr>
              <w:rPr>
                <w:sz w:val="20"/>
                <w:lang w:val="en-ID"/>
              </w:rPr>
            </w:pPr>
            <w:r w:rsidRPr="00151B61">
              <w:rPr>
                <w:sz w:val="20"/>
                <w:lang w:val="en-ID"/>
              </w:rPr>
              <w:t>211.68</w:t>
            </w:r>
          </w:p>
        </w:tc>
        <w:tc>
          <w:tcPr>
            <w:tcW w:w="0" w:type="auto"/>
            <w:shd w:val="clear" w:color="auto" w:fill="auto"/>
          </w:tcPr>
          <w:p w14:paraId="033F0332" w14:textId="77777777" w:rsidR="00151B61" w:rsidRPr="00151B61" w:rsidRDefault="00151B61" w:rsidP="00461B47">
            <w:pPr>
              <w:rPr>
                <w:sz w:val="20"/>
                <w:lang w:val="en-ID"/>
              </w:rPr>
            </w:pPr>
            <w:r w:rsidRPr="00151B61">
              <w:rPr>
                <w:sz w:val="20"/>
                <w:lang w:val="en-ID"/>
              </w:rPr>
              <w:t>24.36</w:t>
            </w:r>
          </w:p>
        </w:tc>
      </w:tr>
      <w:tr w:rsidR="00151B61" w:rsidRPr="00151B61" w14:paraId="05D90822" w14:textId="77777777" w:rsidTr="00524150">
        <w:trPr>
          <w:trHeight w:val="144"/>
          <w:jc w:val="center"/>
        </w:trPr>
        <w:tc>
          <w:tcPr>
            <w:tcW w:w="0" w:type="auto"/>
            <w:gridSpan w:val="2"/>
            <w:shd w:val="clear" w:color="auto" w:fill="auto"/>
          </w:tcPr>
          <w:p w14:paraId="3C890EC0" w14:textId="398B47D2" w:rsidR="00151B61" w:rsidRPr="00151B61" w:rsidRDefault="00EB75CE" w:rsidP="00461B47">
            <w:pPr>
              <w:jc w:val="center"/>
              <w:rPr>
                <w:sz w:val="20"/>
                <w:lang w:val="en-ID"/>
              </w:rPr>
            </w:pPr>
            <w:r>
              <w:rPr>
                <w:sz w:val="20"/>
                <w:lang w:val="en-ID"/>
              </w:rPr>
              <w:t>Average</w:t>
            </w:r>
          </w:p>
        </w:tc>
        <w:tc>
          <w:tcPr>
            <w:tcW w:w="0" w:type="auto"/>
            <w:shd w:val="clear" w:color="auto" w:fill="auto"/>
          </w:tcPr>
          <w:p w14:paraId="71079EF5" w14:textId="77777777" w:rsidR="00151B61" w:rsidRPr="00151B61" w:rsidRDefault="00151B61" w:rsidP="00461B47">
            <w:pPr>
              <w:rPr>
                <w:sz w:val="20"/>
                <w:lang w:val="en-ID"/>
              </w:rPr>
            </w:pPr>
            <w:r w:rsidRPr="00151B61">
              <w:rPr>
                <w:sz w:val="20"/>
                <w:lang w:val="en-ID"/>
              </w:rPr>
              <w:t>9337.16</w:t>
            </w:r>
          </w:p>
        </w:tc>
        <w:tc>
          <w:tcPr>
            <w:tcW w:w="0" w:type="auto"/>
            <w:shd w:val="clear" w:color="auto" w:fill="auto"/>
          </w:tcPr>
          <w:p w14:paraId="1D8AB074" w14:textId="77777777" w:rsidR="00151B61" w:rsidRPr="00151B61" w:rsidRDefault="00151B61" w:rsidP="00461B47">
            <w:pPr>
              <w:rPr>
                <w:sz w:val="20"/>
                <w:lang w:val="en-ID"/>
              </w:rPr>
            </w:pPr>
            <w:r w:rsidRPr="00151B61">
              <w:rPr>
                <w:sz w:val="20"/>
                <w:lang w:val="en-ID"/>
              </w:rPr>
              <w:t>443.72</w:t>
            </w:r>
          </w:p>
        </w:tc>
        <w:tc>
          <w:tcPr>
            <w:tcW w:w="0" w:type="auto"/>
            <w:shd w:val="clear" w:color="auto" w:fill="auto"/>
          </w:tcPr>
          <w:p w14:paraId="6CA02250" w14:textId="77777777" w:rsidR="00151B61" w:rsidRPr="00151B61" w:rsidRDefault="00151B61" w:rsidP="00461B47">
            <w:pPr>
              <w:rPr>
                <w:sz w:val="20"/>
                <w:lang w:val="en-ID"/>
              </w:rPr>
            </w:pPr>
            <w:r w:rsidRPr="00151B61">
              <w:rPr>
                <w:sz w:val="20"/>
                <w:lang w:val="en-ID"/>
              </w:rPr>
              <w:t>241.16</w:t>
            </w:r>
          </w:p>
        </w:tc>
        <w:tc>
          <w:tcPr>
            <w:tcW w:w="0" w:type="auto"/>
            <w:shd w:val="clear" w:color="auto" w:fill="auto"/>
          </w:tcPr>
          <w:p w14:paraId="56513E8A" w14:textId="77777777" w:rsidR="00151B61" w:rsidRPr="00151B61" w:rsidRDefault="00151B61" w:rsidP="00461B47">
            <w:pPr>
              <w:rPr>
                <w:sz w:val="20"/>
                <w:lang w:val="en-ID"/>
              </w:rPr>
            </w:pPr>
            <w:r w:rsidRPr="00151B61">
              <w:rPr>
                <w:sz w:val="20"/>
                <w:lang w:val="en-ID"/>
              </w:rPr>
              <w:t>21.56</w:t>
            </w:r>
          </w:p>
        </w:tc>
      </w:tr>
      <w:tr w:rsidR="00151B61" w:rsidRPr="00151B61" w14:paraId="1DFFE4B3" w14:textId="77777777" w:rsidTr="00524150">
        <w:trPr>
          <w:trHeight w:val="144"/>
          <w:jc w:val="center"/>
        </w:trPr>
        <w:tc>
          <w:tcPr>
            <w:tcW w:w="0" w:type="auto"/>
            <w:shd w:val="clear" w:color="auto" w:fill="auto"/>
          </w:tcPr>
          <w:p w14:paraId="7219A537" w14:textId="77777777" w:rsidR="00151B61" w:rsidRPr="00151B61" w:rsidRDefault="00151B61" w:rsidP="00461B47">
            <w:pPr>
              <w:rPr>
                <w:sz w:val="20"/>
                <w:lang w:val="en-ID"/>
              </w:rPr>
            </w:pPr>
            <w:r w:rsidRPr="00151B61">
              <w:rPr>
                <w:sz w:val="20"/>
                <w:lang w:val="en-ID"/>
              </w:rPr>
              <w:t>520</w:t>
            </w:r>
          </w:p>
        </w:tc>
        <w:tc>
          <w:tcPr>
            <w:tcW w:w="0" w:type="auto"/>
            <w:shd w:val="clear" w:color="auto" w:fill="auto"/>
          </w:tcPr>
          <w:p w14:paraId="5CE416E8" w14:textId="77777777" w:rsidR="00151B61" w:rsidRPr="00151B61" w:rsidRDefault="00151B61" w:rsidP="00461B47">
            <w:pPr>
              <w:rPr>
                <w:sz w:val="20"/>
                <w:lang w:val="en-ID"/>
              </w:rPr>
            </w:pPr>
            <w:r w:rsidRPr="00151B61">
              <w:rPr>
                <w:sz w:val="20"/>
                <w:lang w:val="en-ID"/>
              </w:rPr>
              <w:t>1</w:t>
            </w:r>
          </w:p>
        </w:tc>
        <w:tc>
          <w:tcPr>
            <w:tcW w:w="0" w:type="auto"/>
            <w:shd w:val="clear" w:color="auto" w:fill="auto"/>
          </w:tcPr>
          <w:p w14:paraId="354F99B9" w14:textId="77777777" w:rsidR="00151B61" w:rsidRPr="00151B61" w:rsidRDefault="00151B61" w:rsidP="00461B47">
            <w:pPr>
              <w:rPr>
                <w:sz w:val="20"/>
                <w:lang w:val="en-ID"/>
              </w:rPr>
            </w:pPr>
            <w:r w:rsidRPr="00151B61">
              <w:rPr>
                <w:sz w:val="20"/>
                <w:lang w:val="en-ID"/>
              </w:rPr>
              <w:t>9192.18</w:t>
            </w:r>
          </w:p>
        </w:tc>
        <w:tc>
          <w:tcPr>
            <w:tcW w:w="0" w:type="auto"/>
            <w:shd w:val="clear" w:color="auto" w:fill="auto"/>
          </w:tcPr>
          <w:p w14:paraId="44ECC7B6" w14:textId="77777777" w:rsidR="00151B61" w:rsidRPr="00151B61" w:rsidRDefault="00151B61" w:rsidP="00461B47">
            <w:pPr>
              <w:rPr>
                <w:sz w:val="20"/>
                <w:lang w:val="en-ID"/>
              </w:rPr>
            </w:pPr>
            <w:r w:rsidRPr="00151B61">
              <w:rPr>
                <w:sz w:val="20"/>
                <w:lang w:val="en-ID"/>
              </w:rPr>
              <w:t>436.28</w:t>
            </w:r>
          </w:p>
        </w:tc>
        <w:tc>
          <w:tcPr>
            <w:tcW w:w="0" w:type="auto"/>
            <w:shd w:val="clear" w:color="auto" w:fill="auto"/>
          </w:tcPr>
          <w:p w14:paraId="4AB679B7" w14:textId="77777777" w:rsidR="00151B61" w:rsidRPr="00151B61" w:rsidRDefault="00151B61" w:rsidP="00461B47">
            <w:pPr>
              <w:rPr>
                <w:sz w:val="20"/>
                <w:lang w:val="en-ID"/>
              </w:rPr>
            </w:pPr>
            <w:r w:rsidRPr="00151B61">
              <w:rPr>
                <w:sz w:val="20"/>
                <w:lang w:val="en-ID"/>
              </w:rPr>
              <w:t>269.24</w:t>
            </w:r>
          </w:p>
        </w:tc>
        <w:tc>
          <w:tcPr>
            <w:tcW w:w="0" w:type="auto"/>
            <w:shd w:val="clear" w:color="auto" w:fill="auto"/>
          </w:tcPr>
          <w:p w14:paraId="55685133" w14:textId="77777777" w:rsidR="00151B61" w:rsidRPr="00151B61" w:rsidRDefault="00151B61" w:rsidP="00461B47">
            <w:pPr>
              <w:rPr>
                <w:sz w:val="20"/>
                <w:lang w:val="en-ID"/>
              </w:rPr>
            </w:pPr>
            <w:r w:rsidRPr="00151B61">
              <w:rPr>
                <w:sz w:val="20"/>
                <w:lang w:val="en-ID"/>
              </w:rPr>
              <w:t>24.76</w:t>
            </w:r>
          </w:p>
        </w:tc>
      </w:tr>
      <w:tr w:rsidR="00151B61" w:rsidRPr="00151B61" w14:paraId="7E980DE6" w14:textId="77777777" w:rsidTr="00524150">
        <w:trPr>
          <w:trHeight w:val="144"/>
          <w:jc w:val="center"/>
        </w:trPr>
        <w:tc>
          <w:tcPr>
            <w:tcW w:w="0" w:type="auto"/>
            <w:shd w:val="clear" w:color="auto" w:fill="auto"/>
          </w:tcPr>
          <w:p w14:paraId="7CF57254" w14:textId="77777777" w:rsidR="00151B61" w:rsidRPr="00151B61" w:rsidRDefault="00151B61" w:rsidP="00461B47">
            <w:pPr>
              <w:rPr>
                <w:sz w:val="20"/>
                <w:lang w:val="en-ID"/>
              </w:rPr>
            </w:pPr>
          </w:p>
        </w:tc>
        <w:tc>
          <w:tcPr>
            <w:tcW w:w="0" w:type="auto"/>
            <w:shd w:val="clear" w:color="auto" w:fill="auto"/>
          </w:tcPr>
          <w:p w14:paraId="6F2FEF68" w14:textId="77777777" w:rsidR="00151B61" w:rsidRPr="00151B61" w:rsidRDefault="00151B61" w:rsidP="00461B47">
            <w:pPr>
              <w:rPr>
                <w:sz w:val="20"/>
                <w:lang w:val="en-ID"/>
              </w:rPr>
            </w:pPr>
            <w:r w:rsidRPr="00151B61">
              <w:rPr>
                <w:sz w:val="20"/>
                <w:lang w:val="en-ID"/>
              </w:rPr>
              <w:t>2</w:t>
            </w:r>
          </w:p>
        </w:tc>
        <w:tc>
          <w:tcPr>
            <w:tcW w:w="0" w:type="auto"/>
            <w:shd w:val="clear" w:color="auto" w:fill="auto"/>
          </w:tcPr>
          <w:p w14:paraId="1D006264" w14:textId="77777777" w:rsidR="00151B61" w:rsidRPr="00151B61" w:rsidRDefault="00151B61" w:rsidP="00461B47">
            <w:pPr>
              <w:rPr>
                <w:sz w:val="20"/>
                <w:lang w:val="en-ID"/>
              </w:rPr>
            </w:pPr>
            <w:r w:rsidRPr="00151B61">
              <w:rPr>
                <w:sz w:val="20"/>
                <w:lang w:val="en-ID"/>
              </w:rPr>
              <w:t>8844.78</w:t>
            </w:r>
          </w:p>
        </w:tc>
        <w:tc>
          <w:tcPr>
            <w:tcW w:w="0" w:type="auto"/>
            <w:shd w:val="clear" w:color="auto" w:fill="auto"/>
          </w:tcPr>
          <w:p w14:paraId="407B803A" w14:textId="77777777" w:rsidR="00151B61" w:rsidRPr="00151B61" w:rsidRDefault="00151B61" w:rsidP="00461B47">
            <w:pPr>
              <w:rPr>
                <w:sz w:val="20"/>
                <w:lang w:val="en-ID"/>
              </w:rPr>
            </w:pPr>
            <w:r w:rsidRPr="00151B61">
              <w:rPr>
                <w:sz w:val="20"/>
                <w:lang w:val="en-ID"/>
              </w:rPr>
              <w:t>433.05</w:t>
            </w:r>
          </w:p>
        </w:tc>
        <w:tc>
          <w:tcPr>
            <w:tcW w:w="0" w:type="auto"/>
            <w:shd w:val="clear" w:color="auto" w:fill="auto"/>
          </w:tcPr>
          <w:p w14:paraId="5CF30091" w14:textId="77777777" w:rsidR="00151B61" w:rsidRPr="00151B61" w:rsidRDefault="00151B61" w:rsidP="00461B47">
            <w:pPr>
              <w:rPr>
                <w:sz w:val="20"/>
                <w:lang w:val="en-ID"/>
              </w:rPr>
            </w:pPr>
            <w:r w:rsidRPr="00151B61">
              <w:rPr>
                <w:sz w:val="20"/>
                <w:lang w:val="en-ID"/>
              </w:rPr>
              <w:t>267.84</w:t>
            </w:r>
          </w:p>
        </w:tc>
        <w:tc>
          <w:tcPr>
            <w:tcW w:w="0" w:type="auto"/>
            <w:shd w:val="clear" w:color="auto" w:fill="auto"/>
          </w:tcPr>
          <w:p w14:paraId="7169B029" w14:textId="77777777" w:rsidR="00151B61" w:rsidRPr="00151B61" w:rsidRDefault="00151B61" w:rsidP="00461B47">
            <w:pPr>
              <w:rPr>
                <w:sz w:val="20"/>
                <w:lang w:val="en-ID"/>
              </w:rPr>
            </w:pPr>
            <w:r w:rsidRPr="00151B61">
              <w:rPr>
                <w:sz w:val="20"/>
                <w:lang w:val="en-ID"/>
              </w:rPr>
              <w:t>20.44</w:t>
            </w:r>
          </w:p>
        </w:tc>
      </w:tr>
      <w:tr w:rsidR="00151B61" w:rsidRPr="00151B61" w14:paraId="5606C9E6" w14:textId="77777777" w:rsidTr="00524150">
        <w:trPr>
          <w:trHeight w:val="144"/>
          <w:jc w:val="center"/>
        </w:trPr>
        <w:tc>
          <w:tcPr>
            <w:tcW w:w="0" w:type="auto"/>
            <w:gridSpan w:val="2"/>
            <w:shd w:val="clear" w:color="auto" w:fill="auto"/>
          </w:tcPr>
          <w:p w14:paraId="2A5A3E3F" w14:textId="27909E52" w:rsidR="00151B61" w:rsidRPr="00151B61" w:rsidRDefault="00EB75CE" w:rsidP="00461B47">
            <w:pPr>
              <w:jc w:val="center"/>
              <w:rPr>
                <w:sz w:val="20"/>
                <w:lang w:val="en-ID"/>
              </w:rPr>
            </w:pPr>
            <w:r>
              <w:rPr>
                <w:sz w:val="20"/>
                <w:lang w:val="en-ID"/>
              </w:rPr>
              <w:t>Average</w:t>
            </w:r>
          </w:p>
        </w:tc>
        <w:tc>
          <w:tcPr>
            <w:tcW w:w="0" w:type="auto"/>
            <w:shd w:val="clear" w:color="auto" w:fill="auto"/>
          </w:tcPr>
          <w:p w14:paraId="6312BCF1" w14:textId="77777777" w:rsidR="00151B61" w:rsidRPr="00151B61" w:rsidRDefault="00151B61" w:rsidP="00461B47">
            <w:pPr>
              <w:rPr>
                <w:sz w:val="20"/>
                <w:lang w:val="en-ID"/>
              </w:rPr>
            </w:pPr>
            <w:r w:rsidRPr="00151B61">
              <w:rPr>
                <w:sz w:val="20"/>
                <w:lang w:val="en-ID"/>
              </w:rPr>
              <w:t>9018.48</w:t>
            </w:r>
          </w:p>
        </w:tc>
        <w:tc>
          <w:tcPr>
            <w:tcW w:w="0" w:type="auto"/>
            <w:shd w:val="clear" w:color="auto" w:fill="auto"/>
          </w:tcPr>
          <w:p w14:paraId="27DC8DC8" w14:textId="77777777" w:rsidR="00151B61" w:rsidRPr="00151B61" w:rsidRDefault="00151B61" w:rsidP="00461B47">
            <w:pPr>
              <w:rPr>
                <w:sz w:val="20"/>
                <w:lang w:val="en-ID"/>
              </w:rPr>
            </w:pPr>
            <w:r w:rsidRPr="00151B61">
              <w:rPr>
                <w:sz w:val="20"/>
                <w:lang w:val="en-ID"/>
              </w:rPr>
              <w:t>434.66</w:t>
            </w:r>
          </w:p>
        </w:tc>
        <w:tc>
          <w:tcPr>
            <w:tcW w:w="0" w:type="auto"/>
            <w:shd w:val="clear" w:color="auto" w:fill="auto"/>
          </w:tcPr>
          <w:p w14:paraId="5337E9B4" w14:textId="77777777" w:rsidR="00151B61" w:rsidRPr="00151B61" w:rsidRDefault="00151B61" w:rsidP="00461B47">
            <w:pPr>
              <w:rPr>
                <w:sz w:val="20"/>
                <w:lang w:val="en-ID"/>
              </w:rPr>
            </w:pPr>
            <w:r w:rsidRPr="00151B61">
              <w:rPr>
                <w:sz w:val="20"/>
                <w:lang w:val="en-ID"/>
              </w:rPr>
              <w:t>268.54</w:t>
            </w:r>
          </w:p>
        </w:tc>
        <w:tc>
          <w:tcPr>
            <w:tcW w:w="0" w:type="auto"/>
            <w:shd w:val="clear" w:color="auto" w:fill="auto"/>
          </w:tcPr>
          <w:p w14:paraId="230D7323" w14:textId="77777777" w:rsidR="00151B61" w:rsidRPr="00151B61" w:rsidRDefault="00151B61" w:rsidP="00461B47">
            <w:pPr>
              <w:rPr>
                <w:sz w:val="20"/>
                <w:lang w:val="en-ID"/>
              </w:rPr>
            </w:pPr>
            <w:r w:rsidRPr="00151B61">
              <w:rPr>
                <w:sz w:val="20"/>
                <w:lang w:val="en-ID"/>
              </w:rPr>
              <w:t>22.60</w:t>
            </w:r>
          </w:p>
        </w:tc>
      </w:tr>
      <w:tr w:rsidR="00151B61" w:rsidRPr="00151B61" w14:paraId="3E7BC129" w14:textId="77777777" w:rsidTr="00524150">
        <w:trPr>
          <w:trHeight w:val="144"/>
          <w:jc w:val="center"/>
        </w:trPr>
        <w:tc>
          <w:tcPr>
            <w:tcW w:w="0" w:type="auto"/>
            <w:shd w:val="clear" w:color="auto" w:fill="auto"/>
          </w:tcPr>
          <w:p w14:paraId="5D7C61A2" w14:textId="77777777" w:rsidR="00151B61" w:rsidRPr="00151B61" w:rsidRDefault="00151B61" w:rsidP="00461B47">
            <w:pPr>
              <w:rPr>
                <w:sz w:val="20"/>
                <w:lang w:val="en-ID"/>
              </w:rPr>
            </w:pPr>
            <w:r w:rsidRPr="00151B61">
              <w:rPr>
                <w:sz w:val="20"/>
                <w:lang w:val="en-ID"/>
              </w:rPr>
              <w:t>525</w:t>
            </w:r>
          </w:p>
        </w:tc>
        <w:tc>
          <w:tcPr>
            <w:tcW w:w="0" w:type="auto"/>
            <w:shd w:val="clear" w:color="auto" w:fill="auto"/>
          </w:tcPr>
          <w:p w14:paraId="07BA5EF8" w14:textId="77777777" w:rsidR="00151B61" w:rsidRPr="00151B61" w:rsidRDefault="00151B61" w:rsidP="00461B47">
            <w:pPr>
              <w:rPr>
                <w:sz w:val="20"/>
                <w:lang w:val="en-ID"/>
              </w:rPr>
            </w:pPr>
            <w:r w:rsidRPr="00151B61">
              <w:rPr>
                <w:sz w:val="20"/>
                <w:lang w:val="en-ID"/>
              </w:rPr>
              <w:t>1</w:t>
            </w:r>
          </w:p>
        </w:tc>
        <w:tc>
          <w:tcPr>
            <w:tcW w:w="0" w:type="auto"/>
            <w:shd w:val="clear" w:color="auto" w:fill="auto"/>
          </w:tcPr>
          <w:p w14:paraId="13D9FEC7" w14:textId="77777777" w:rsidR="00151B61" w:rsidRPr="00151B61" w:rsidRDefault="00151B61" w:rsidP="00461B47">
            <w:pPr>
              <w:rPr>
                <w:sz w:val="20"/>
                <w:lang w:val="en-ID"/>
              </w:rPr>
            </w:pPr>
            <w:r w:rsidRPr="00151B61">
              <w:rPr>
                <w:sz w:val="20"/>
                <w:lang w:val="en-ID"/>
              </w:rPr>
              <w:t>9440.90</w:t>
            </w:r>
          </w:p>
        </w:tc>
        <w:tc>
          <w:tcPr>
            <w:tcW w:w="0" w:type="auto"/>
            <w:shd w:val="clear" w:color="auto" w:fill="auto"/>
          </w:tcPr>
          <w:p w14:paraId="52F7AB81" w14:textId="77777777" w:rsidR="00151B61" w:rsidRPr="00151B61" w:rsidRDefault="00151B61" w:rsidP="00461B47">
            <w:pPr>
              <w:rPr>
                <w:sz w:val="20"/>
                <w:lang w:val="en-ID"/>
              </w:rPr>
            </w:pPr>
            <w:r w:rsidRPr="00151B61">
              <w:rPr>
                <w:sz w:val="20"/>
                <w:lang w:val="en-ID"/>
              </w:rPr>
              <w:t>462.11</w:t>
            </w:r>
          </w:p>
        </w:tc>
        <w:tc>
          <w:tcPr>
            <w:tcW w:w="0" w:type="auto"/>
            <w:shd w:val="clear" w:color="auto" w:fill="auto"/>
          </w:tcPr>
          <w:p w14:paraId="027B507B" w14:textId="77777777" w:rsidR="00151B61" w:rsidRPr="00151B61" w:rsidRDefault="00151B61" w:rsidP="00461B47">
            <w:pPr>
              <w:rPr>
                <w:sz w:val="20"/>
                <w:lang w:val="en-ID"/>
              </w:rPr>
            </w:pPr>
            <w:r w:rsidRPr="00151B61">
              <w:rPr>
                <w:sz w:val="20"/>
                <w:lang w:val="en-ID"/>
              </w:rPr>
              <w:t>287.78</w:t>
            </w:r>
          </w:p>
        </w:tc>
        <w:tc>
          <w:tcPr>
            <w:tcW w:w="0" w:type="auto"/>
            <w:shd w:val="clear" w:color="auto" w:fill="auto"/>
          </w:tcPr>
          <w:p w14:paraId="4FCB1F47" w14:textId="77777777" w:rsidR="00151B61" w:rsidRPr="00151B61" w:rsidRDefault="00151B61" w:rsidP="00461B47">
            <w:pPr>
              <w:rPr>
                <w:sz w:val="20"/>
                <w:lang w:val="en-ID"/>
              </w:rPr>
            </w:pPr>
            <w:r w:rsidRPr="00151B61">
              <w:rPr>
                <w:sz w:val="20"/>
                <w:lang w:val="en-ID"/>
              </w:rPr>
              <w:t>21.60</w:t>
            </w:r>
          </w:p>
        </w:tc>
      </w:tr>
      <w:tr w:rsidR="00151B61" w:rsidRPr="00151B61" w14:paraId="6C5C927C" w14:textId="77777777" w:rsidTr="00524150">
        <w:trPr>
          <w:trHeight w:val="144"/>
          <w:jc w:val="center"/>
        </w:trPr>
        <w:tc>
          <w:tcPr>
            <w:tcW w:w="0" w:type="auto"/>
            <w:shd w:val="clear" w:color="auto" w:fill="auto"/>
          </w:tcPr>
          <w:p w14:paraId="2CAE0E9F" w14:textId="77777777" w:rsidR="00151B61" w:rsidRPr="00151B61" w:rsidRDefault="00151B61" w:rsidP="00461B47">
            <w:pPr>
              <w:rPr>
                <w:sz w:val="20"/>
                <w:lang w:val="en-ID"/>
              </w:rPr>
            </w:pPr>
          </w:p>
        </w:tc>
        <w:tc>
          <w:tcPr>
            <w:tcW w:w="0" w:type="auto"/>
            <w:shd w:val="clear" w:color="auto" w:fill="auto"/>
          </w:tcPr>
          <w:p w14:paraId="2C73C39A" w14:textId="77777777" w:rsidR="00151B61" w:rsidRPr="00151B61" w:rsidRDefault="00151B61" w:rsidP="00461B47">
            <w:pPr>
              <w:rPr>
                <w:sz w:val="20"/>
                <w:lang w:val="en-ID"/>
              </w:rPr>
            </w:pPr>
            <w:r w:rsidRPr="00151B61">
              <w:rPr>
                <w:sz w:val="20"/>
                <w:lang w:val="en-ID"/>
              </w:rPr>
              <w:t>2</w:t>
            </w:r>
          </w:p>
        </w:tc>
        <w:tc>
          <w:tcPr>
            <w:tcW w:w="0" w:type="auto"/>
            <w:shd w:val="clear" w:color="auto" w:fill="auto"/>
          </w:tcPr>
          <w:p w14:paraId="7023BC9D" w14:textId="77777777" w:rsidR="00151B61" w:rsidRPr="00151B61" w:rsidRDefault="00151B61" w:rsidP="00461B47">
            <w:pPr>
              <w:rPr>
                <w:sz w:val="20"/>
                <w:lang w:val="en-ID"/>
              </w:rPr>
            </w:pPr>
            <w:r w:rsidRPr="00151B61">
              <w:rPr>
                <w:sz w:val="20"/>
                <w:lang w:val="en-ID"/>
              </w:rPr>
              <w:t>9516.90</w:t>
            </w:r>
          </w:p>
        </w:tc>
        <w:tc>
          <w:tcPr>
            <w:tcW w:w="0" w:type="auto"/>
            <w:shd w:val="clear" w:color="auto" w:fill="auto"/>
          </w:tcPr>
          <w:p w14:paraId="152E5DB0" w14:textId="77777777" w:rsidR="00151B61" w:rsidRPr="00151B61" w:rsidRDefault="00151B61" w:rsidP="00461B47">
            <w:pPr>
              <w:rPr>
                <w:sz w:val="20"/>
                <w:lang w:val="en-ID"/>
              </w:rPr>
            </w:pPr>
            <w:r w:rsidRPr="00151B61">
              <w:rPr>
                <w:sz w:val="20"/>
                <w:lang w:val="en-ID"/>
              </w:rPr>
              <w:t>457.98</w:t>
            </w:r>
          </w:p>
        </w:tc>
        <w:tc>
          <w:tcPr>
            <w:tcW w:w="0" w:type="auto"/>
            <w:shd w:val="clear" w:color="auto" w:fill="auto"/>
          </w:tcPr>
          <w:p w14:paraId="2ECCD54C" w14:textId="77777777" w:rsidR="00151B61" w:rsidRPr="00151B61" w:rsidRDefault="00151B61" w:rsidP="00461B47">
            <w:pPr>
              <w:rPr>
                <w:sz w:val="20"/>
                <w:lang w:val="en-ID"/>
              </w:rPr>
            </w:pPr>
            <w:r w:rsidRPr="00151B61">
              <w:rPr>
                <w:sz w:val="20"/>
                <w:lang w:val="en-ID"/>
              </w:rPr>
              <w:t>281.69</w:t>
            </w:r>
          </w:p>
        </w:tc>
        <w:tc>
          <w:tcPr>
            <w:tcW w:w="0" w:type="auto"/>
            <w:shd w:val="clear" w:color="auto" w:fill="auto"/>
          </w:tcPr>
          <w:p w14:paraId="031F8C78" w14:textId="77777777" w:rsidR="00151B61" w:rsidRPr="00151B61" w:rsidRDefault="00151B61" w:rsidP="00461B47">
            <w:pPr>
              <w:rPr>
                <w:sz w:val="20"/>
                <w:lang w:val="en-ID"/>
              </w:rPr>
            </w:pPr>
            <w:r w:rsidRPr="00151B61">
              <w:rPr>
                <w:sz w:val="20"/>
                <w:lang w:val="en-ID"/>
              </w:rPr>
              <w:t>20.00</w:t>
            </w:r>
          </w:p>
        </w:tc>
      </w:tr>
      <w:tr w:rsidR="00151B61" w:rsidRPr="00151B61" w14:paraId="1B2F5841" w14:textId="77777777" w:rsidTr="00524150">
        <w:trPr>
          <w:trHeight w:val="144"/>
          <w:jc w:val="center"/>
        </w:trPr>
        <w:tc>
          <w:tcPr>
            <w:tcW w:w="0" w:type="auto"/>
            <w:gridSpan w:val="2"/>
            <w:shd w:val="clear" w:color="auto" w:fill="auto"/>
          </w:tcPr>
          <w:p w14:paraId="366C9669" w14:textId="2D5AF8D1" w:rsidR="00151B61" w:rsidRPr="00151B61" w:rsidRDefault="00EB75CE" w:rsidP="00461B47">
            <w:pPr>
              <w:jc w:val="center"/>
              <w:rPr>
                <w:sz w:val="20"/>
                <w:lang w:val="en-ID"/>
              </w:rPr>
            </w:pPr>
            <w:r>
              <w:rPr>
                <w:sz w:val="20"/>
                <w:lang w:val="en-ID"/>
              </w:rPr>
              <w:t>Average</w:t>
            </w:r>
          </w:p>
        </w:tc>
        <w:tc>
          <w:tcPr>
            <w:tcW w:w="0" w:type="auto"/>
            <w:shd w:val="clear" w:color="auto" w:fill="auto"/>
          </w:tcPr>
          <w:p w14:paraId="7ED3122F" w14:textId="77777777" w:rsidR="00151B61" w:rsidRPr="00151B61" w:rsidRDefault="00151B61" w:rsidP="00461B47">
            <w:pPr>
              <w:rPr>
                <w:sz w:val="20"/>
                <w:lang w:val="en-ID"/>
              </w:rPr>
            </w:pPr>
            <w:r w:rsidRPr="00151B61">
              <w:rPr>
                <w:sz w:val="20"/>
                <w:lang w:val="en-ID"/>
              </w:rPr>
              <w:t>9478.90</w:t>
            </w:r>
          </w:p>
        </w:tc>
        <w:tc>
          <w:tcPr>
            <w:tcW w:w="0" w:type="auto"/>
            <w:shd w:val="clear" w:color="auto" w:fill="auto"/>
          </w:tcPr>
          <w:p w14:paraId="3DBA5C82" w14:textId="77777777" w:rsidR="00151B61" w:rsidRPr="00151B61" w:rsidRDefault="00151B61" w:rsidP="00461B47">
            <w:pPr>
              <w:rPr>
                <w:sz w:val="20"/>
                <w:lang w:val="en-ID"/>
              </w:rPr>
            </w:pPr>
            <w:r w:rsidRPr="00151B61">
              <w:rPr>
                <w:sz w:val="20"/>
                <w:lang w:val="en-ID"/>
              </w:rPr>
              <w:t>460.04</w:t>
            </w:r>
          </w:p>
        </w:tc>
        <w:tc>
          <w:tcPr>
            <w:tcW w:w="0" w:type="auto"/>
            <w:shd w:val="clear" w:color="auto" w:fill="auto"/>
          </w:tcPr>
          <w:p w14:paraId="317BBA67" w14:textId="77777777" w:rsidR="00151B61" w:rsidRPr="00151B61" w:rsidRDefault="00151B61" w:rsidP="00461B47">
            <w:pPr>
              <w:rPr>
                <w:sz w:val="20"/>
                <w:lang w:val="en-ID"/>
              </w:rPr>
            </w:pPr>
            <w:r w:rsidRPr="00151B61">
              <w:rPr>
                <w:sz w:val="20"/>
                <w:lang w:val="en-ID"/>
              </w:rPr>
              <w:t>284.73</w:t>
            </w:r>
          </w:p>
        </w:tc>
        <w:tc>
          <w:tcPr>
            <w:tcW w:w="0" w:type="auto"/>
            <w:shd w:val="clear" w:color="auto" w:fill="auto"/>
          </w:tcPr>
          <w:p w14:paraId="72AABD5C" w14:textId="77777777" w:rsidR="00151B61" w:rsidRPr="00151B61" w:rsidRDefault="00151B61" w:rsidP="00461B47">
            <w:pPr>
              <w:rPr>
                <w:sz w:val="20"/>
                <w:lang w:val="en-ID"/>
              </w:rPr>
            </w:pPr>
            <w:r w:rsidRPr="00151B61">
              <w:rPr>
                <w:sz w:val="20"/>
                <w:lang w:val="en-ID"/>
              </w:rPr>
              <w:t>20.80</w:t>
            </w:r>
          </w:p>
        </w:tc>
      </w:tr>
    </w:tbl>
    <w:p w14:paraId="1A4268CC" w14:textId="4119A4AC" w:rsidR="00CC2429" w:rsidRDefault="00CC2429" w:rsidP="00F41956">
      <w:pPr>
        <w:tabs>
          <w:tab w:val="left" w:pos="425"/>
          <w:tab w:val="left" w:pos="851"/>
        </w:tabs>
        <w:contextualSpacing/>
        <w:jc w:val="both"/>
        <w:rPr>
          <w:rFonts w:ascii="Arial" w:hAnsi="Arial" w:cs="Arial"/>
          <w:lang w:val="id-ID"/>
        </w:rPr>
      </w:pPr>
    </w:p>
    <w:p w14:paraId="28638B8B" w14:textId="07DE510F" w:rsidR="00BC272F" w:rsidRPr="00EB75CE" w:rsidRDefault="00EB75CE" w:rsidP="00BC272F">
      <w:pPr>
        <w:tabs>
          <w:tab w:val="left" w:pos="425"/>
          <w:tab w:val="left" w:pos="851"/>
        </w:tabs>
        <w:contextualSpacing/>
        <w:jc w:val="both"/>
        <w:rPr>
          <w:rStyle w:val="Emphasis"/>
        </w:rPr>
      </w:pPr>
      <w:r>
        <w:rPr>
          <w:rStyle w:val="Emphasis"/>
        </w:rPr>
        <w:tab/>
      </w:r>
      <w:r w:rsidR="00BC272F" w:rsidRPr="00EB75CE">
        <w:rPr>
          <w:rStyle w:val="Emphasis"/>
        </w:rPr>
        <w:t xml:space="preserve">The results of tensile strength testing on each heat treatment specimen with temperature variations of 493 °, 495 °, 505 °, 520 °, and 525 ° are then used as a comparison chart which can be seen in the </w:t>
      </w:r>
      <w:r w:rsidR="004550B3" w:rsidRPr="004550B3">
        <w:rPr>
          <w:rStyle w:val="Emphasis"/>
          <w:b/>
          <w:bCs/>
        </w:rPr>
        <w:t>FIGURE 4-7</w:t>
      </w:r>
      <w:r w:rsidR="00BC272F" w:rsidRPr="00EB75CE">
        <w:rPr>
          <w:rStyle w:val="Emphasis"/>
        </w:rPr>
        <w:t xml:space="preserve"> of Tensile Strength and Elongation</w:t>
      </w:r>
      <w:r w:rsidR="004550B3">
        <w:rPr>
          <w:rStyle w:val="Emphasis"/>
        </w:rPr>
        <w:t xml:space="preserve">. While its visualizations are shown in </w:t>
      </w:r>
      <w:r w:rsidR="004550B3" w:rsidRPr="004550B3">
        <w:rPr>
          <w:rStyle w:val="Emphasis"/>
          <w:b/>
          <w:bCs/>
        </w:rPr>
        <w:t>FIGURE 8</w:t>
      </w:r>
      <w:r w:rsidR="004550B3">
        <w:rPr>
          <w:rStyle w:val="Emphasis"/>
        </w:rPr>
        <w:t>.</w:t>
      </w:r>
    </w:p>
    <w:p w14:paraId="24D3D058" w14:textId="26D071E4" w:rsidR="00CC2429" w:rsidRDefault="00CC2429" w:rsidP="00BF1FDA">
      <w:pPr>
        <w:tabs>
          <w:tab w:val="left" w:pos="425"/>
          <w:tab w:val="left" w:pos="851"/>
        </w:tabs>
        <w:contextualSpacing/>
        <w:jc w:val="both"/>
        <w:rPr>
          <w:rFonts w:ascii="Arial" w:hAnsi="Arial" w:cs="Arial"/>
          <w:lang w:val="id-ID"/>
        </w:rPr>
      </w:pPr>
    </w:p>
    <w:p w14:paraId="2D878E88" w14:textId="52209C82" w:rsidR="00F41956" w:rsidRDefault="00F41956" w:rsidP="00EB75CE">
      <w:pPr>
        <w:tabs>
          <w:tab w:val="left" w:pos="425"/>
          <w:tab w:val="left" w:pos="851"/>
        </w:tabs>
        <w:contextualSpacing/>
        <w:jc w:val="center"/>
        <w:rPr>
          <w:rFonts w:ascii="Arial" w:hAnsi="Arial" w:cs="Arial"/>
          <w:noProof/>
        </w:rPr>
      </w:pPr>
      <w:r>
        <w:rPr>
          <w:noProof/>
        </w:rPr>
        <w:lastRenderedPageBreak/>
        <w:drawing>
          <wp:inline distT="0" distB="0" distL="0" distR="0" wp14:anchorId="4EA13224" wp14:editId="0791FDB7">
            <wp:extent cx="4667250" cy="2371725"/>
            <wp:effectExtent l="0" t="0" r="0" b="9525"/>
            <wp:docPr id="7170" name="Chart 7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1FBA34" w14:textId="6FD68969" w:rsidR="00BC272F" w:rsidRPr="00EB75CE" w:rsidRDefault="00EB75CE" w:rsidP="00EB75CE">
      <w:pPr>
        <w:pStyle w:val="FigureCaption"/>
        <w:rPr>
          <w:b/>
          <w:bCs/>
        </w:rPr>
      </w:pPr>
      <w:r w:rsidRPr="00EB75CE">
        <w:rPr>
          <w:b/>
          <w:bCs/>
        </w:rPr>
        <w:t xml:space="preserve">FIGURE </w:t>
      </w:r>
      <w:r w:rsidRPr="00EB75CE">
        <w:rPr>
          <w:b/>
          <w:bCs/>
        </w:rPr>
        <w:fldChar w:fldCharType="begin"/>
      </w:r>
      <w:r w:rsidRPr="00EB75CE">
        <w:rPr>
          <w:b/>
          <w:bCs/>
        </w:rPr>
        <w:instrText xml:space="preserve"> SEQ Figure \* ARABIC </w:instrText>
      </w:r>
      <w:r w:rsidRPr="00EB75CE">
        <w:rPr>
          <w:b/>
          <w:bCs/>
        </w:rPr>
        <w:fldChar w:fldCharType="separate"/>
      </w:r>
      <w:r w:rsidRPr="00EB75CE">
        <w:rPr>
          <w:b/>
          <w:bCs/>
          <w:noProof/>
        </w:rPr>
        <w:t>4</w:t>
      </w:r>
      <w:r w:rsidRPr="00EB75CE">
        <w:rPr>
          <w:b/>
          <w:bCs/>
        </w:rPr>
        <w:fldChar w:fldCharType="end"/>
      </w:r>
      <w:r>
        <w:rPr>
          <w:b/>
          <w:bCs/>
        </w:rPr>
        <w:t>.</w:t>
      </w:r>
      <w:r w:rsidRPr="00387B39">
        <w:t xml:space="preserve"> Graph </w:t>
      </w:r>
      <w:r>
        <w:t xml:space="preserve">of Tensile Strength </w:t>
      </w:r>
      <w:r w:rsidRPr="00387B39">
        <w:t>Results</w:t>
      </w:r>
    </w:p>
    <w:p w14:paraId="7CDD9EEE" w14:textId="77777777" w:rsidR="00BC272F" w:rsidRDefault="00BC272F" w:rsidP="00BF1FDA">
      <w:pPr>
        <w:tabs>
          <w:tab w:val="left" w:pos="425"/>
          <w:tab w:val="left" w:pos="851"/>
        </w:tabs>
        <w:contextualSpacing/>
        <w:jc w:val="both"/>
        <w:rPr>
          <w:rFonts w:ascii="Arial" w:hAnsi="Arial" w:cs="Arial"/>
          <w:b/>
          <w:bCs/>
          <w:i/>
          <w:iCs/>
          <w:sz w:val="18"/>
          <w:szCs w:val="18"/>
          <w:lang w:val="id-ID"/>
        </w:rPr>
      </w:pPr>
    </w:p>
    <w:p w14:paraId="649253B1" w14:textId="0A370C40" w:rsidR="00F41956" w:rsidRDefault="00F41956" w:rsidP="00EB75CE">
      <w:pPr>
        <w:tabs>
          <w:tab w:val="left" w:pos="425"/>
          <w:tab w:val="left" w:pos="851"/>
        </w:tabs>
        <w:contextualSpacing/>
        <w:jc w:val="center"/>
        <w:rPr>
          <w:rFonts w:ascii="Arial" w:hAnsi="Arial" w:cs="Arial"/>
          <w:b/>
          <w:bCs/>
          <w:i/>
          <w:iCs/>
          <w:sz w:val="18"/>
          <w:szCs w:val="18"/>
          <w:lang w:val="id-ID"/>
        </w:rPr>
      </w:pPr>
      <w:r>
        <w:rPr>
          <w:noProof/>
        </w:rPr>
        <w:drawing>
          <wp:inline distT="0" distB="0" distL="0" distR="0" wp14:anchorId="3F7D5DBA" wp14:editId="42B87AC8">
            <wp:extent cx="4657725" cy="2152650"/>
            <wp:effectExtent l="0" t="0" r="9525" b="0"/>
            <wp:docPr id="7171" name="Chart 7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04DCE6" w14:textId="26BDACDF" w:rsidR="00EB75CE" w:rsidRPr="00387B39" w:rsidRDefault="00EB75CE" w:rsidP="00EB75CE">
      <w:pPr>
        <w:pStyle w:val="FigureCaption"/>
        <w:rPr>
          <w:noProof/>
          <w:sz w:val="20"/>
        </w:rPr>
      </w:pPr>
      <w:r w:rsidRPr="00EB75CE">
        <w:rPr>
          <w:b/>
        </w:rPr>
        <w:t xml:space="preserve">FIGURE </w:t>
      </w:r>
      <w:r w:rsidRPr="00EB75CE">
        <w:rPr>
          <w:b/>
        </w:rPr>
        <w:fldChar w:fldCharType="begin"/>
      </w:r>
      <w:r w:rsidRPr="00EB75CE">
        <w:rPr>
          <w:b/>
        </w:rPr>
        <w:instrText xml:space="preserve"> SEQ Figure \* ARABIC </w:instrText>
      </w:r>
      <w:r w:rsidRPr="00EB75CE">
        <w:rPr>
          <w:b/>
        </w:rPr>
        <w:fldChar w:fldCharType="separate"/>
      </w:r>
      <w:r w:rsidRPr="00EB75CE">
        <w:rPr>
          <w:b/>
          <w:noProof/>
        </w:rPr>
        <w:t>5</w:t>
      </w:r>
      <w:r w:rsidRPr="00EB75CE">
        <w:rPr>
          <w:b/>
        </w:rPr>
        <w:fldChar w:fldCharType="end"/>
      </w:r>
      <w:r>
        <w:rPr>
          <w:b/>
        </w:rPr>
        <w:t>.</w:t>
      </w:r>
      <w:r w:rsidRPr="00387B39">
        <w:t xml:space="preserve"> Graph Results</w:t>
      </w:r>
    </w:p>
    <w:p w14:paraId="064B45C8" w14:textId="2F63389C" w:rsidR="00387B39" w:rsidRDefault="00387B39" w:rsidP="00BF1FDA">
      <w:pPr>
        <w:tabs>
          <w:tab w:val="left" w:pos="425"/>
          <w:tab w:val="left" w:pos="851"/>
        </w:tabs>
        <w:contextualSpacing/>
        <w:jc w:val="both"/>
        <w:rPr>
          <w:rFonts w:ascii="Arial" w:hAnsi="Arial" w:cs="Arial"/>
          <w:bCs/>
          <w:i/>
          <w:iCs/>
          <w:sz w:val="18"/>
          <w:szCs w:val="18"/>
        </w:rPr>
      </w:pPr>
    </w:p>
    <w:p w14:paraId="77D68C67" w14:textId="671524E8" w:rsidR="0085667B" w:rsidRDefault="0085667B" w:rsidP="00387B39">
      <w:pPr>
        <w:tabs>
          <w:tab w:val="left" w:pos="425"/>
          <w:tab w:val="left" w:pos="851"/>
        </w:tabs>
        <w:contextualSpacing/>
        <w:jc w:val="center"/>
        <w:rPr>
          <w:rFonts w:ascii="Arial" w:hAnsi="Arial" w:cs="Arial"/>
          <w:b/>
          <w:bCs/>
          <w:i/>
          <w:iCs/>
          <w:lang w:val="id-ID"/>
        </w:rPr>
      </w:pPr>
      <w:r>
        <w:rPr>
          <w:noProof/>
        </w:rPr>
        <w:drawing>
          <wp:inline distT="0" distB="0" distL="0" distR="0" wp14:anchorId="4F4A56D2" wp14:editId="04924631">
            <wp:extent cx="4267200" cy="2085975"/>
            <wp:effectExtent l="0" t="0" r="0" b="9525"/>
            <wp:docPr id="7173" name="Chart 7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961049" w14:textId="121D764E" w:rsidR="00EB75CE" w:rsidRPr="00387B39" w:rsidRDefault="00EB75CE" w:rsidP="00EB75CE">
      <w:pPr>
        <w:pStyle w:val="FigureCaption"/>
        <w:rPr>
          <w:noProof/>
          <w:sz w:val="20"/>
        </w:rPr>
      </w:pPr>
      <w:r w:rsidRPr="00EB75CE">
        <w:rPr>
          <w:b/>
          <w:bCs/>
        </w:rPr>
        <w:t xml:space="preserve">FIGURE </w:t>
      </w:r>
      <w:r w:rsidRPr="00EB75CE">
        <w:rPr>
          <w:b/>
          <w:bCs/>
        </w:rPr>
        <w:fldChar w:fldCharType="begin"/>
      </w:r>
      <w:r w:rsidRPr="00EB75CE">
        <w:rPr>
          <w:b/>
          <w:bCs/>
        </w:rPr>
        <w:instrText xml:space="preserve"> SEQ Figure \* ARABIC </w:instrText>
      </w:r>
      <w:r w:rsidRPr="00EB75CE">
        <w:rPr>
          <w:b/>
          <w:bCs/>
        </w:rPr>
        <w:fldChar w:fldCharType="separate"/>
      </w:r>
      <w:r w:rsidRPr="00EB75CE">
        <w:rPr>
          <w:b/>
          <w:bCs/>
          <w:noProof/>
        </w:rPr>
        <w:t>6</w:t>
      </w:r>
      <w:r w:rsidRPr="00EB75CE">
        <w:rPr>
          <w:b/>
          <w:bCs/>
        </w:rPr>
        <w:fldChar w:fldCharType="end"/>
      </w:r>
      <w:r>
        <w:rPr>
          <w:b/>
          <w:bCs/>
        </w:rPr>
        <w:t>.</w:t>
      </w:r>
      <w:r w:rsidRPr="00387B39">
        <w:t xml:space="preserve"> Graph</w:t>
      </w:r>
      <w:r>
        <w:t xml:space="preserve"> of Tensile Strength</w:t>
      </w:r>
    </w:p>
    <w:p w14:paraId="7CD53DD5" w14:textId="12501DDB" w:rsidR="0085667B" w:rsidRDefault="0085667B" w:rsidP="00BF1FDA">
      <w:pPr>
        <w:tabs>
          <w:tab w:val="left" w:pos="425"/>
          <w:tab w:val="left" w:pos="851"/>
        </w:tabs>
        <w:contextualSpacing/>
        <w:jc w:val="both"/>
        <w:rPr>
          <w:rFonts w:ascii="Arial" w:hAnsi="Arial" w:cs="Arial"/>
          <w:b/>
          <w:bCs/>
          <w:i/>
          <w:iCs/>
          <w:lang w:val="id-ID"/>
        </w:rPr>
      </w:pPr>
    </w:p>
    <w:p w14:paraId="2D01A7F6" w14:textId="784CE7D4" w:rsidR="001B1361" w:rsidRPr="00AC1FFD" w:rsidRDefault="001B1361" w:rsidP="00BF1FDA">
      <w:pPr>
        <w:tabs>
          <w:tab w:val="left" w:pos="425"/>
          <w:tab w:val="left" w:pos="851"/>
        </w:tabs>
        <w:contextualSpacing/>
        <w:jc w:val="both"/>
        <w:rPr>
          <w:rFonts w:ascii="Arial" w:hAnsi="Arial" w:cs="Arial"/>
          <w:bCs/>
          <w:i/>
          <w:iCs/>
          <w:lang w:val="id-ID"/>
        </w:rPr>
      </w:pPr>
    </w:p>
    <w:p w14:paraId="3395668E" w14:textId="50574F8A" w:rsidR="001B1361" w:rsidRDefault="001B1361" w:rsidP="00BF1FDA">
      <w:pPr>
        <w:tabs>
          <w:tab w:val="left" w:pos="425"/>
          <w:tab w:val="left" w:pos="851"/>
        </w:tabs>
        <w:contextualSpacing/>
        <w:jc w:val="both"/>
        <w:rPr>
          <w:rFonts w:ascii="Arial" w:hAnsi="Arial" w:cs="Arial"/>
          <w:b/>
          <w:bCs/>
          <w:i/>
          <w:iCs/>
          <w:lang w:val="id-ID"/>
        </w:rPr>
      </w:pPr>
    </w:p>
    <w:p w14:paraId="058C156E" w14:textId="39F98A43" w:rsidR="001B1361" w:rsidRDefault="00D362E2" w:rsidP="00387B39">
      <w:pPr>
        <w:tabs>
          <w:tab w:val="left" w:pos="425"/>
          <w:tab w:val="left" w:pos="851"/>
        </w:tabs>
        <w:contextualSpacing/>
        <w:jc w:val="center"/>
        <w:rPr>
          <w:rFonts w:ascii="Arial" w:hAnsi="Arial" w:cs="Arial"/>
          <w:b/>
          <w:bCs/>
          <w:i/>
          <w:iCs/>
          <w:lang w:val="id-ID"/>
        </w:rPr>
      </w:pPr>
      <w:r>
        <w:rPr>
          <w:noProof/>
        </w:rPr>
        <w:lastRenderedPageBreak/>
        <w:drawing>
          <wp:inline distT="0" distB="0" distL="0" distR="0" wp14:anchorId="2F6EA8D0" wp14:editId="31383021">
            <wp:extent cx="4238625" cy="2124075"/>
            <wp:effectExtent l="0" t="0" r="9525" b="9525"/>
            <wp:docPr id="7174" name="Chart 7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4171DE" w14:textId="75307F3F" w:rsidR="00EB75CE" w:rsidRPr="00387B39" w:rsidRDefault="00EB75CE" w:rsidP="00EB75CE">
      <w:pPr>
        <w:pStyle w:val="FigureCaption"/>
        <w:rPr>
          <w:noProof/>
          <w:sz w:val="20"/>
        </w:rPr>
      </w:pPr>
      <w:r w:rsidRPr="00EB75CE">
        <w:rPr>
          <w:b/>
          <w:bCs/>
        </w:rPr>
        <w:t xml:space="preserve">FIGURE </w:t>
      </w:r>
      <w:r w:rsidRPr="00EB75CE">
        <w:rPr>
          <w:b/>
          <w:bCs/>
        </w:rPr>
        <w:fldChar w:fldCharType="begin"/>
      </w:r>
      <w:r w:rsidRPr="00EB75CE">
        <w:rPr>
          <w:b/>
          <w:bCs/>
        </w:rPr>
        <w:instrText xml:space="preserve"> SEQ Figure \* ARABIC </w:instrText>
      </w:r>
      <w:r w:rsidRPr="00EB75CE">
        <w:rPr>
          <w:b/>
          <w:bCs/>
        </w:rPr>
        <w:fldChar w:fldCharType="separate"/>
      </w:r>
      <w:r w:rsidRPr="00EB75CE">
        <w:rPr>
          <w:b/>
          <w:bCs/>
          <w:noProof/>
        </w:rPr>
        <w:t>7</w:t>
      </w:r>
      <w:r w:rsidRPr="00EB75CE">
        <w:rPr>
          <w:b/>
          <w:bCs/>
        </w:rPr>
        <w:fldChar w:fldCharType="end"/>
      </w:r>
      <w:r>
        <w:rPr>
          <w:b/>
          <w:bCs/>
        </w:rPr>
        <w:t>.</w:t>
      </w:r>
      <w:r w:rsidRPr="00387B39">
        <w:t xml:space="preserve"> Graph </w:t>
      </w:r>
      <w:r>
        <w:t>of Yield Strength</w:t>
      </w:r>
    </w:p>
    <w:p w14:paraId="01463D3B" w14:textId="172A2105" w:rsidR="00D362E2" w:rsidRDefault="00D362E2" w:rsidP="00BF1FDA">
      <w:pPr>
        <w:tabs>
          <w:tab w:val="left" w:pos="425"/>
          <w:tab w:val="left" w:pos="851"/>
        </w:tabs>
        <w:contextualSpacing/>
        <w:jc w:val="both"/>
        <w:rPr>
          <w:rFonts w:ascii="Arial" w:hAnsi="Arial" w:cs="Arial"/>
          <w:b/>
          <w:bCs/>
          <w:i/>
          <w:iCs/>
          <w:sz w:val="18"/>
          <w:szCs w:val="18"/>
          <w:lang w:val="id-ID"/>
        </w:rPr>
      </w:pPr>
    </w:p>
    <w:p w14:paraId="0C330084" w14:textId="77777777" w:rsidR="00AC1FFD" w:rsidRDefault="00AC1FFD" w:rsidP="00387B39">
      <w:pPr>
        <w:tabs>
          <w:tab w:val="left" w:pos="425"/>
          <w:tab w:val="left" w:pos="851"/>
        </w:tabs>
        <w:contextualSpacing/>
        <w:rPr>
          <w:rFonts w:ascii="Arial" w:hAnsi="Arial" w:cs="Arial"/>
          <w:b/>
          <w:bCs/>
          <w:i/>
          <w:iCs/>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2661"/>
        <w:gridCol w:w="2676"/>
      </w:tblGrid>
      <w:tr w:rsidR="00387B39" w14:paraId="217778F3" w14:textId="77777777" w:rsidTr="00633484">
        <w:trPr>
          <w:jc w:val="center"/>
        </w:trPr>
        <w:tc>
          <w:tcPr>
            <w:tcW w:w="2642" w:type="dxa"/>
          </w:tcPr>
          <w:p w14:paraId="0F3E4016" w14:textId="1CB23AD6" w:rsidR="00387B39" w:rsidRDefault="00387B39" w:rsidP="00D362E2">
            <w:pPr>
              <w:tabs>
                <w:tab w:val="left" w:pos="425"/>
                <w:tab w:val="left" w:pos="851"/>
              </w:tabs>
              <w:contextualSpacing/>
              <w:jc w:val="center"/>
              <w:rPr>
                <w:rFonts w:ascii="Arial" w:hAnsi="Arial" w:cs="Arial"/>
                <w:b/>
                <w:bCs/>
                <w:i/>
                <w:iCs/>
                <w:sz w:val="18"/>
                <w:szCs w:val="18"/>
              </w:rPr>
            </w:pPr>
            <w:r w:rsidRPr="00954EA6">
              <w:rPr>
                <w:rFonts w:ascii="Arial" w:hAnsi="Arial" w:cs="Arial"/>
                <w:b/>
                <w:bCs/>
                <w:i/>
                <w:iCs/>
                <w:noProof/>
                <w:sz w:val="18"/>
                <w:szCs w:val="18"/>
              </w:rPr>
              <w:drawing>
                <wp:inline distT="0" distB="0" distL="0" distR="0" wp14:anchorId="7C87E24E" wp14:editId="0401BDE1">
                  <wp:extent cx="1577340" cy="1163320"/>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81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7340" cy="1163320"/>
                          </a:xfrm>
                          <a:prstGeom prst="rect">
                            <a:avLst/>
                          </a:prstGeom>
                        </pic:spPr>
                      </pic:pic>
                    </a:graphicData>
                  </a:graphic>
                </wp:inline>
              </w:drawing>
            </w:r>
          </w:p>
        </w:tc>
        <w:tc>
          <w:tcPr>
            <w:tcW w:w="2643" w:type="dxa"/>
          </w:tcPr>
          <w:p w14:paraId="622D3966" w14:textId="2FF756A5" w:rsidR="00387B39" w:rsidRDefault="00387B39" w:rsidP="00D362E2">
            <w:pPr>
              <w:tabs>
                <w:tab w:val="left" w:pos="425"/>
                <w:tab w:val="left" w:pos="851"/>
              </w:tabs>
              <w:contextualSpacing/>
              <w:jc w:val="center"/>
              <w:rPr>
                <w:rFonts w:ascii="Arial" w:hAnsi="Arial" w:cs="Arial"/>
                <w:b/>
                <w:bCs/>
                <w:i/>
                <w:iCs/>
                <w:sz w:val="18"/>
                <w:szCs w:val="18"/>
              </w:rPr>
            </w:pPr>
            <w:r w:rsidRPr="00954EA6">
              <w:rPr>
                <w:rFonts w:ascii="Arial" w:hAnsi="Arial" w:cs="Arial"/>
                <w:b/>
                <w:bCs/>
                <w:i/>
                <w:iCs/>
                <w:noProof/>
                <w:sz w:val="18"/>
                <w:szCs w:val="18"/>
              </w:rPr>
              <w:drawing>
                <wp:inline distT="0" distB="0" distL="0" distR="0" wp14:anchorId="3EC3B89B" wp14:editId="758DE2C7">
                  <wp:extent cx="1552575" cy="116432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81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2575" cy="1164324"/>
                          </a:xfrm>
                          <a:prstGeom prst="rect">
                            <a:avLst/>
                          </a:prstGeom>
                        </pic:spPr>
                      </pic:pic>
                    </a:graphicData>
                  </a:graphic>
                </wp:inline>
              </w:drawing>
            </w:r>
          </w:p>
        </w:tc>
        <w:tc>
          <w:tcPr>
            <w:tcW w:w="2643" w:type="dxa"/>
          </w:tcPr>
          <w:p w14:paraId="7BFFDABD" w14:textId="016DAFA8" w:rsidR="00387B39" w:rsidRDefault="00387B39" w:rsidP="00D362E2">
            <w:pPr>
              <w:tabs>
                <w:tab w:val="left" w:pos="425"/>
                <w:tab w:val="left" w:pos="851"/>
              </w:tabs>
              <w:contextualSpacing/>
              <w:jc w:val="center"/>
              <w:rPr>
                <w:rFonts w:ascii="Arial" w:hAnsi="Arial" w:cs="Arial"/>
                <w:b/>
                <w:bCs/>
                <w:i/>
                <w:iCs/>
                <w:sz w:val="18"/>
                <w:szCs w:val="18"/>
              </w:rPr>
            </w:pPr>
            <w:r w:rsidRPr="00954EA6">
              <w:rPr>
                <w:rFonts w:ascii="Arial" w:hAnsi="Arial" w:cs="Arial"/>
                <w:b/>
                <w:bCs/>
                <w:i/>
                <w:iCs/>
                <w:noProof/>
                <w:sz w:val="18"/>
                <w:szCs w:val="18"/>
              </w:rPr>
              <w:drawing>
                <wp:inline distT="0" distB="0" distL="0" distR="0" wp14:anchorId="67F86DE3" wp14:editId="409C7D99">
                  <wp:extent cx="1562518" cy="11715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81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2518" cy="1171575"/>
                          </a:xfrm>
                          <a:prstGeom prst="rect">
                            <a:avLst/>
                          </a:prstGeom>
                        </pic:spPr>
                      </pic:pic>
                    </a:graphicData>
                  </a:graphic>
                </wp:inline>
              </w:drawing>
            </w:r>
          </w:p>
        </w:tc>
      </w:tr>
      <w:tr w:rsidR="00387B39" w14:paraId="2D9CAE32" w14:textId="77777777" w:rsidTr="00633484">
        <w:trPr>
          <w:jc w:val="center"/>
        </w:trPr>
        <w:tc>
          <w:tcPr>
            <w:tcW w:w="2642" w:type="dxa"/>
          </w:tcPr>
          <w:p w14:paraId="7F67D884" w14:textId="44B51A44" w:rsidR="00387B39" w:rsidRDefault="00387B39" w:rsidP="00D362E2">
            <w:pPr>
              <w:tabs>
                <w:tab w:val="left" w:pos="425"/>
                <w:tab w:val="left" w:pos="851"/>
              </w:tabs>
              <w:contextualSpacing/>
              <w:jc w:val="center"/>
              <w:rPr>
                <w:rFonts w:ascii="Arial" w:hAnsi="Arial" w:cs="Arial"/>
                <w:b/>
                <w:bCs/>
                <w:i/>
                <w:iCs/>
                <w:sz w:val="18"/>
                <w:szCs w:val="18"/>
              </w:rPr>
            </w:pPr>
            <w:r w:rsidRPr="00315B28">
              <w:rPr>
                <w:noProof/>
              </w:rPr>
              <w:drawing>
                <wp:inline distT="0" distB="0" distL="0" distR="0" wp14:anchorId="72BD72CC" wp14:editId="58760FDA">
                  <wp:extent cx="1544972" cy="11715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81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5040" cy="1171627"/>
                          </a:xfrm>
                          <a:prstGeom prst="rect">
                            <a:avLst/>
                          </a:prstGeom>
                        </pic:spPr>
                      </pic:pic>
                    </a:graphicData>
                  </a:graphic>
                </wp:inline>
              </w:drawing>
            </w:r>
          </w:p>
        </w:tc>
        <w:tc>
          <w:tcPr>
            <w:tcW w:w="2643" w:type="dxa"/>
          </w:tcPr>
          <w:p w14:paraId="4DEA42C7" w14:textId="0A92396F" w:rsidR="00387B39" w:rsidRDefault="00387B39" w:rsidP="00D362E2">
            <w:pPr>
              <w:tabs>
                <w:tab w:val="left" w:pos="425"/>
                <w:tab w:val="left" w:pos="851"/>
              </w:tabs>
              <w:contextualSpacing/>
              <w:jc w:val="center"/>
              <w:rPr>
                <w:rFonts w:ascii="Arial" w:hAnsi="Arial" w:cs="Arial"/>
                <w:b/>
                <w:bCs/>
                <w:i/>
                <w:iCs/>
                <w:sz w:val="18"/>
                <w:szCs w:val="18"/>
              </w:rPr>
            </w:pPr>
            <w:r w:rsidRPr="00315B28">
              <w:rPr>
                <w:noProof/>
              </w:rPr>
              <w:drawing>
                <wp:inline distT="0" distB="0" distL="0" distR="0" wp14:anchorId="26B20302" wp14:editId="162A3999">
                  <wp:extent cx="1524000" cy="11620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81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000" cy="1162050"/>
                          </a:xfrm>
                          <a:prstGeom prst="rect">
                            <a:avLst/>
                          </a:prstGeom>
                        </pic:spPr>
                      </pic:pic>
                    </a:graphicData>
                  </a:graphic>
                </wp:inline>
              </w:drawing>
            </w:r>
          </w:p>
        </w:tc>
        <w:tc>
          <w:tcPr>
            <w:tcW w:w="2643" w:type="dxa"/>
          </w:tcPr>
          <w:p w14:paraId="2F10ABD4" w14:textId="61E9D9DA" w:rsidR="00387B39" w:rsidRDefault="00387B39" w:rsidP="00387B39">
            <w:pPr>
              <w:keepNext/>
              <w:tabs>
                <w:tab w:val="left" w:pos="425"/>
                <w:tab w:val="left" w:pos="851"/>
              </w:tabs>
              <w:contextualSpacing/>
              <w:jc w:val="center"/>
              <w:rPr>
                <w:rFonts w:ascii="Arial" w:hAnsi="Arial" w:cs="Arial"/>
                <w:b/>
                <w:bCs/>
                <w:i/>
                <w:iCs/>
                <w:sz w:val="18"/>
                <w:szCs w:val="18"/>
              </w:rPr>
            </w:pPr>
            <w:r w:rsidRPr="00315B28">
              <w:rPr>
                <w:noProof/>
              </w:rPr>
              <w:drawing>
                <wp:inline distT="0" distB="0" distL="0" distR="0" wp14:anchorId="63577395" wp14:editId="2CFA10D8">
                  <wp:extent cx="1562100" cy="11715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817.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3604" cy="1172703"/>
                          </a:xfrm>
                          <a:prstGeom prst="rect">
                            <a:avLst/>
                          </a:prstGeom>
                        </pic:spPr>
                      </pic:pic>
                    </a:graphicData>
                  </a:graphic>
                </wp:inline>
              </w:drawing>
            </w:r>
          </w:p>
        </w:tc>
      </w:tr>
    </w:tbl>
    <w:p w14:paraId="1FCFD7D5" w14:textId="5C83DA2D" w:rsidR="00954EA6" w:rsidRPr="00387B39" w:rsidRDefault="00387B39" w:rsidP="00F006F7">
      <w:pPr>
        <w:pStyle w:val="FigureCaption"/>
        <w:rPr>
          <w:b/>
          <w:bCs/>
          <w:i/>
          <w:iCs/>
        </w:rPr>
      </w:pPr>
      <w:r w:rsidRPr="00F006F7">
        <w:rPr>
          <w:b/>
          <w:bCs/>
        </w:rPr>
        <w:t xml:space="preserve">FIGURE </w:t>
      </w:r>
      <w:r w:rsidRPr="00F006F7">
        <w:rPr>
          <w:b/>
          <w:bCs/>
        </w:rPr>
        <w:fldChar w:fldCharType="begin"/>
      </w:r>
      <w:r w:rsidRPr="00F006F7">
        <w:rPr>
          <w:b/>
          <w:bCs/>
        </w:rPr>
        <w:instrText xml:space="preserve"> SEQ Figure \* ARABIC </w:instrText>
      </w:r>
      <w:r w:rsidRPr="00F006F7">
        <w:rPr>
          <w:b/>
          <w:bCs/>
        </w:rPr>
        <w:fldChar w:fldCharType="separate"/>
      </w:r>
      <w:r w:rsidR="003617AD" w:rsidRPr="00F006F7">
        <w:rPr>
          <w:b/>
          <w:bCs/>
          <w:noProof/>
        </w:rPr>
        <w:t>8</w:t>
      </w:r>
      <w:r w:rsidRPr="00F006F7">
        <w:rPr>
          <w:b/>
          <w:bCs/>
        </w:rPr>
        <w:fldChar w:fldCharType="end"/>
      </w:r>
      <w:r w:rsidR="00F006F7">
        <w:rPr>
          <w:b/>
          <w:bCs/>
        </w:rPr>
        <w:t>.</w:t>
      </w:r>
      <w:r w:rsidRPr="00387B39">
        <w:t xml:space="preserve"> Tensile Test Specimens</w:t>
      </w:r>
    </w:p>
    <w:p w14:paraId="5F4BFD6E" w14:textId="77777777" w:rsidR="00D362E2" w:rsidRDefault="00D362E2" w:rsidP="00BF1FDA">
      <w:pPr>
        <w:tabs>
          <w:tab w:val="left" w:pos="425"/>
          <w:tab w:val="left" w:pos="851"/>
        </w:tabs>
        <w:contextualSpacing/>
        <w:jc w:val="both"/>
        <w:rPr>
          <w:rFonts w:ascii="Arial" w:hAnsi="Arial" w:cs="Arial"/>
          <w:b/>
          <w:bCs/>
          <w:i/>
          <w:iCs/>
          <w:lang w:val="id-ID"/>
        </w:rPr>
      </w:pPr>
    </w:p>
    <w:p w14:paraId="17C8FA3C" w14:textId="0694D30F" w:rsidR="00296574" w:rsidRPr="00387B39" w:rsidRDefault="006C3C4D" w:rsidP="00633484">
      <w:pPr>
        <w:pStyle w:val="Heading2"/>
        <w:rPr>
          <w:lang w:val="id-ID"/>
        </w:rPr>
      </w:pPr>
      <w:r w:rsidRPr="00387B39">
        <w:rPr>
          <w:lang w:val="id-ID"/>
        </w:rPr>
        <w:t>Conductivity Test Results Data</w:t>
      </w:r>
    </w:p>
    <w:p w14:paraId="4D510ACB" w14:textId="3D9B48D2" w:rsidR="00AC1FFD" w:rsidRPr="00F006F7" w:rsidRDefault="00296574" w:rsidP="00F006F7">
      <w:pPr>
        <w:tabs>
          <w:tab w:val="left" w:pos="425"/>
          <w:tab w:val="left" w:pos="851"/>
        </w:tabs>
        <w:contextualSpacing/>
        <w:jc w:val="both"/>
        <w:rPr>
          <w:iCs/>
          <w:sz w:val="20"/>
        </w:rPr>
      </w:pPr>
      <w:r w:rsidRPr="00387B39">
        <w:rPr>
          <w:lang w:val="id-ID"/>
        </w:rPr>
        <w:tab/>
      </w:r>
      <w:r w:rsidR="006C3C4D" w:rsidRPr="00F006F7">
        <w:rPr>
          <w:rStyle w:val="Emphasis"/>
        </w:rPr>
        <w:t xml:space="preserve">Conductivity testing to determine the value of electrical conductivity in 2024 Al material with temperature variations. From the results of the </w:t>
      </w:r>
      <w:proofErr w:type="spellStart"/>
      <w:r w:rsidR="006C3C4D" w:rsidRPr="00F006F7">
        <w:rPr>
          <w:rStyle w:val="Emphasis"/>
        </w:rPr>
        <w:t>Conduvtivity</w:t>
      </w:r>
      <w:proofErr w:type="spellEnd"/>
      <w:r w:rsidR="006C3C4D" w:rsidRPr="00F006F7">
        <w:rPr>
          <w:rStyle w:val="Emphasis"/>
        </w:rPr>
        <w:t xml:space="preserve"> test, it can be seen in the </w:t>
      </w:r>
      <w:r w:rsidR="004550B3" w:rsidRPr="00F006F7">
        <w:rPr>
          <w:rStyle w:val="Emphasis"/>
          <w:b/>
          <w:bCs/>
        </w:rPr>
        <w:t>TABLE 3</w:t>
      </w:r>
      <w:r w:rsidR="004550B3">
        <w:rPr>
          <w:rStyle w:val="Emphasis"/>
        </w:rPr>
        <w:t xml:space="preserve"> and </w:t>
      </w:r>
      <w:r w:rsidR="004550B3" w:rsidRPr="004550B3">
        <w:rPr>
          <w:rStyle w:val="Emphasis"/>
          <w:b/>
          <w:bCs/>
        </w:rPr>
        <w:t>FIGURE 9</w:t>
      </w:r>
      <w:r w:rsidR="006C3C4D" w:rsidRPr="00F006F7">
        <w:rPr>
          <w:rStyle w:val="Emphasis"/>
        </w:rPr>
        <w:t xml:space="preserve"> as follows</w:t>
      </w:r>
      <w:r w:rsidR="004550B3">
        <w:rPr>
          <w:rStyle w:val="Emphasis"/>
        </w:rPr>
        <w:t>.</w:t>
      </w:r>
      <w:r w:rsidR="006C3C4D" w:rsidRPr="00F006F7">
        <w:rPr>
          <w:rStyle w:val="Emphasis"/>
        </w:rPr>
        <w:t xml:space="preserve"> </w:t>
      </w:r>
    </w:p>
    <w:p w14:paraId="25765546" w14:textId="3501B849" w:rsidR="00387B39" w:rsidRPr="00387B39" w:rsidRDefault="00387B39" w:rsidP="00F006F7">
      <w:pPr>
        <w:pStyle w:val="TableCaption"/>
      </w:pPr>
      <w:r w:rsidRPr="00F006F7">
        <w:rPr>
          <w:b/>
          <w:bCs/>
        </w:rPr>
        <w:t xml:space="preserve">TABLE </w:t>
      </w:r>
      <w:r w:rsidRPr="00F006F7">
        <w:rPr>
          <w:b/>
          <w:bCs/>
        </w:rPr>
        <w:fldChar w:fldCharType="begin"/>
      </w:r>
      <w:r w:rsidRPr="00F006F7">
        <w:rPr>
          <w:b/>
          <w:bCs/>
        </w:rPr>
        <w:instrText xml:space="preserve"> SEQ Table \* ARABIC </w:instrText>
      </w:r>
      <w:r w:rsidRPr="00F006F7">
        <w:rPr>
          <w:b/>
          <w:bCs/>
        </w:rPr>
        <w:fldChar w:fldCharType="separate"/>
      </w:r>
      <w:r w:rsidRPr="00F006F7">
        <w:rPr>
          <w:b/>
          <w:bCs/>
          <w:noProof/>
        </w:rPr>
        <w:t>3</w:t>
      </w:r>
      <w:r w:rsidRPr="00F006F7">
        <w:rPr>
          <w:b/>
          <w:bCs/>
        </w:rPr>
        <w:fldChar w:fldCharType="end"/>
      </w:r>
      <w:r w:rsidR="00F006F7">
        <w:rPr>
          <w:b/>
          <w:bCs/>
        </w:rPr>
        <w:t>.</w:t>
      </w:r>
      <w:r w:rsidRPr="00387B39">
        <w:t xml:space="preserve"> Result of </w:t>
      </w:r>
      <w:r w:rsidR="00EB182B">
        <w:t xml:space="preserve">Conductivity </w:t>
      </w:r>
      <w:r w:rsidRPr="00387B39">
        <w:t>Test</w:t>
      </w:r>
    </w:p>
    <w:tbl>
      <w:tblPr>
        <w:tblStyle w:val="TableGrid"/>
        <w:tblpPr w:leftFromText="180" w:rightFromText="180" w:vertAnchor="text" w:horzAnchor="margin" w:tblpXSpec="center" w:tblpY="210"/>
        <w:tblW w:w="0" w:type="auto"/>
        <w:tblLook w:val="04A0" w:firstRow="1" w:lastRow="0" w:firstColumn="1" w:lastColumn="0" w:noHBand="0" w:noVBand="1"/>
      </w:tblPr>
      <w:tblGrid>
        <w:gridCol w:w="1418"/>
        <w:gridCol w:w="1843"/>
        <w:gridCol w:w="2551"/>
      </w:tblGrid>
      <w:tr w:rsidR="006C3C4D" w:rsidRPr="00F006F7" w14:paraId="752C5C6D" w14:textId="77777777" w:rsidTr="00524150">
        <w:trPr>
          <w:trHeight w:val="274"/>
        </w:trPr>
        <w:tc>
          <w:tcPr>
            <w:tcW w:w="1418" w:type="dxa"/>
          </w:tcPr>
          <w:p w14:paraId="5E487233" w14:textId="0297B52E" w:rsidR="006C3C4D" w:rsidRPr="00F006F7" w:rsidRDefault="00A025F1" w:rsidP="00EB182B">
            <w:pPr>
              <w:jc w:val="center"/>
              <w:rPr>
                <w:sz w:val="20"/>
                <w:lang w:val="en-ID"/>
              </w:rPr>
            </w:pPr>
            <w:r w:rsidRPr="00F006F7">
              <w:rPr>
                <w:sz w:val="20"/>
                <w:lang w:val="en-ID"/>
              </w:rPr>
              <w:t>Temperatur</w:t>
            </w:r>
            <w:r w:rsidR="00524150">
              <w:rPr>
                <w:sz w:val="20"/>
                <w:lang w:val="en-ID"/>
              </w:rPr>
              <w:t>e</w:t>
            </w:r>
          </w:p>
        </w:tc>
        <w:tc>
          <w:tcPr>
            <w:tcW w:w="1843" w:type="dxa"/>
          </w:tcPr>
          <w:p w14:paraId="1C520810" w14:textId="1F9484B3" w:rsidR="006C3C4D" w:rsidRPr="00F006F7" w:rsidRDefault="006C3C4D" w:rsidP="00EB182B">
            <w:pPr>
              <w:jc w:val="center"/>
              <w:rPr>
                <w:sz w:val="20"/>
                <w:lang w:val="en-ID"/>
              </w:rPr>
            </w:pPr>
            <w:r w:rsidRPr="00F006F7">
              <w:rPr>
                <w:sz w:val="20"/>
                <w:lang w:val="en-ID"/>
              </w:rPr>
              <w:t>Spe</w:t>
            </w:r>
            <w:r w:rsidR="00EB182B" w:rsidRPr="00F006F7">
              <w:rPr>
                <w:sz w:val="20"/>
                <w:lang w:val="en-ID"/>
              </w:rPr>
              <w:t>c</w:t>
            </w:r>
            <w:r w:rsidRPr="00F006F7">
              <w:rPr>
                <w:sz w:val="20"/>
                <w:lang w:val="en-ID"/>
              </w:rPr>
              <w:t>imen</w:t>
            </w:r>
            <w:r w:rsidR="00EB182B" w:rsidRPr="00F006F7">
              <w:rPr>
                <w:sz w:val="20"/>
                <w:lang w:val="en-ID"/>
              </w:rPr>
              <w:t xml:space="preserve"> Number</w:t>
            </w:r>
          </w:p>
        </w:tc>
        <w:tc>
          <w:tcPr>
            <w:tcW w:w="2551" w:type="dxa"/>
          </w:tcPr>
          <w:p w14:paraId="120C191E" w14:textId="3AEA3FB7" w:rsidR="006C3C4D" w:rsidRPr="00F006F7" w:rsidRDefault="00A025F1" w:rsidP="00EB182B">
            <w:pPr>
              <w:jc w:val="center"/>
              <w:rPr>
                <w:sz w:val="20"/>
                <w:lang w:val="en-ID"/>
              </w:rPr>
            </w:pPr>
            <w:r w:rsidRPr="00F006F7">
              <w:rPr>
                <w:sz w:val="20"/>
                <w:lang w:val="en-ID"/>
              </w:rPr>
              <w:t>Conductivity</w:t>
            </w:r>
          </w:p>
        </w:tc>
      </w:tr>
      <w:tr w:rsidR="00524150" w:rsidRPr="00F006F7" w14:paraId="6B0504A6" w14:textId="77777777" w:rsidTr="00524150">
        <w:trPr>
          <w:trHeight w:val="279"/>
        </w:trPr>
        <w:tc>
          <w:tcPr>
            <w:tcW w:w="1418" w:type="dxa"/>
            <w:vMerge w:val="restart"/>
          </w:tcPr>
          <w:p w14:paraId="41E2BB35" w14:textId="77777777" w:rsidR="00524150" w:rsidRPr="00F006F7" w:rsidRDefault="00524150" w:rsidP="00EB182B">
            <w:pPr>
              <w:ind w:left="459" w:hanging="287"/>
              <w:jc w:val="both"/>
              <w:rPr>
                <w:sz w:val="20"/>
                <w:lang w:val="en-ID"/>
              </w:rPr>
            </w:pPr>
            <w:r w:rsidRPr="00F006F7">
              <w:rPr>
                <w:sz w:val="20"/>
                <w:lang w:val="en-ID"/>
              </w:rPr>
              <w:t>T0</w:t>
            </w:r>
          </w:p>
        </w:tc>
        <w:tc>
          <w:tcPr>
            <w:tcW w:w="1843" w:type="dxa"/>
          </w:tcPr>
          <w:p w14:paraId="3234B29A" w14:textId="77777777" w:rsidR="00524150" w:rsidRPr="00F006F7" w:rsidRDefault="00524150" w:rsidP="00EB182B">
            <w:pPr>
              <w:ind w:left="459" w:firstLine="425"/>
              <w:rPr>
                <w:sz w:val="20"/>
                <w:lang w:val="en-ID"/>
              </w:rPr>
            </w:pPr>
            <w:r w:rsidRPr="00F006F7">
              <w:rPr>
                <w:sz w:val="20"/>
                <w:lang w:val="en-ID"/>
              </w:rPr>
              <w:t>1</w:t>
            </w:r>
          </w:p>
        </w:tc>
        <w:tc>
          <w:tcPr>
            <w:tcW w:w="2551" w:type="dxa"/>
          </w:tcPr>
          <w:p w14:paraId="2AB48953" w14:textId="77777777" w:rsidR="00524150" w:rsidRPr="00F006F7" w:rsidRDefault="00524150" w:rsidP="00EB182B">
            <w:pPr>
              <w:ind w:left="459" w:firstLine="425"/>
              <w:rPr>
                <w:sz w:val="20"/>
                <w:lang w:val="en-ID"/>
              </w:rPr>
            </w:pPr>
            <w:r w:rsidRPr="00F006F7">
              <w:rPr>
                <w:sz w:val="20"/>
                <w:lang w:val="en-ID"/>
              </w:rPr>
              <w:t>49.35 %IACS</w:t>
            </w:r>
          </w:p>
        </w:tc>
      </w:tr>
      <w:tr w:rsidR="00524150" w:rsidRPr="00F006F7" w14:paraId="2489A525" w14:textId="77777777" w:rsidTr="00524150">
        <w:trPr>
          <w:trHeight w:val="270"/>
        </w:trPr>
        <w:tc>
          <w:tcPr>
            <w:tcW w:w="1418" w:type="dxa"/>
            <w:vMerge/>
          </w:tcPr>
          <w:p w14:paraId="3A9049CB" w14:textId="77777777" w:rsidR="00524150" w:rsidRPr="00F006F7" w:rsidRDefault="00524150" w:rsidP="00EB182B">
            <w:pPr>
              <w:ind w:left="459" w:firstLine="425"/>
              <w:rPr>
                <w:sz w:val="20"/>
                <w:lang w:val="en-ID"/>
              </w:rPr>
            </w:pPr>
          </w:p>
        </w:tc>
        <w:tc>
          <w:tcPr>
            <w:tcW w:w="1843" w:type="dxa"/>
          </w:tcPr>
          <w:p w14:paraId="4C6BC364" w14:textId="77777777" w:rsidR="00524150" w:rsidRPr="00F006F7" w:rsidRDefault="00524150" w:rsidP="00EB182B">
            <w:pPr>
              <w:ind w:left="459" w:firstLine="425"/>
              <w:rPr>
                <w:sz w:val="20"/>
                <w:lang w:val="en-ID"/>
              </w:rPr>
            </w:pPr>
          </w:p>
        </w:tc>
        <w:tc>
          <w:tcPr>
            <w:tcW w:w="2551" w:type="dxa"/>
          </w:tcPr>
          <w:p w14:paraId="5D33BA94" w14:textId="77777777" w:rsidR="00524150" w:rsidRPr="00F006F7" w:rsidRDefault="00524150" w:rsidP="00EB182B">
            <w:pPr>
              <w:ind w:left="459" w:firstLine="425"/>
              <w:rPr>
                <w:sz w:val="20"/>
                <w:lang w:val="en-ID"/>
              </w:rPr>
            </w:pPr>
            <w:r w:rsidRPr="00F006F7">
              <w:rPr>
                <w:sz w:val="20"/>
                <w:lang w:val="en-ID"/>
              </w:rPr>
              <w:t>49.62 %IACS</w:t>
            </w:r>
          </w:p>
        </w:tc>
      </w:tr>
      <w:tr w:rsidR="00524150" w:rsidRPr="00F006F7" w14:paraId="5719A211" w14:textId="77777777" w:rsidTr="00524150">
        <w:trPr>
          <w:trHeight w:val="273"/>
        </w:trPr>
        <w:tc>
          <w:tcPr>
            <w:tcW w:w="1418" w:type="dxa"/>
            <w:vMerge/>
          </w:tcPr>
          <w:p w14:paraId="4F914D10" w14:textId="77777777" w:rsidR="00524150" w:rsidRPr="00F006F7" w:rsidRDefault="00524150" w:rsidP="00EB182B">
            <w:pPr>
              <w:ind w:left="459" w:firstLine="425"/>
              <w:rPr>
                <w:sz w:val="20"/>
                <w:lang w:val="en-ID"/>
              </w:rPr>
            </w:pPr>
          </w:p>
        </w:tc>
        <w:tc>
          <w:tcPr>
            <w:tcW w:w="1843" w:type="dxa"/>
          </w:tcPr>
          <w:p w14:paraId="144649BD" w14:textId="77777777" w:rsidR="00524150" w:rsidRPr="00F006F7" w:rsidRDefault="00524150" w:rsidP="00EB182B">
            <w:pPr>
              <w:ind w:left="459" w:firstLine="425"/>
              <w:rPr>
                <w:sz w:val="20"/>
                <w:lang w:val="en-ID"/>
              </w:rPr>
            </w:pPr>
            <w:r w:rsidRPr="00F006F7">
              <w:rPr>
                <w:sz w:val="20"/>
                <w:lang w:val="en-ID"/>
              </w:rPr>
              <w:t>2</w:t>
            </w:r>
          </w:p>
        </w:tc>
        <w:tc>
          <w:tcPr>
            <w:tcW w:w="2551" w:type="dxa"/>
          </w:tcPr>
          <w:p w14:paraId="678792DA" w14:textId="77777777" w:rsidR="00524150" w:rsidRPr="00F006F7" w:rsidRDefault="00524150" w:rsidP="00EB182B">
            <w:pPr>
              <w:ind w:left="459" w:firstLine="425"/>
              <w:rPr>
                <w:sz w:val="20"/>
                <w:lang w:val="en-ID"/>
              </w:rPr>
            </w:pPr>
            <w:r w:rsidRPr="00F006F7">
              <w:rPr>
                <w:sz w:val="20"/>
                <w:lang w:val="en-ID"/>
              </w:rPr>
              <w:t>48.59 %IACS</w:t>
            </w:r>
          </w:p>
        </w:tc>
      </w:tr>
      <w:tr w:rsidR="00524150" w:rsidRPr="00F006F7" w14:paraId="55F463C5" w14:textId="77777777" w:rsidTr="00524150">
        <w:trPr>
          <w:trHeight w:val="278"/>
        </w:trPr>
        <w:tc>
          <w:tcPr>
            <w:tcW w:w="1418" w:type="dxa"/>
            <w:vMerge/>
          </w:tcPr>
          <w:p w14:paraId="0D6B3D19" w14:textId="77777777" w:rsidR="00524150" w:rsidRPr="00F006F7" w:rsidRDefault="00524150" w:rsidP="00EB182B">
            <w:pPr>
              <w:ind w:left="459" w:firstLine="425"/>
              <w:rPr>
                <w:sz w:val="20"/>
                <w:lang w:val="en-ID"/>
              </w:rPr>
            </w:pPr>
          </w:p>
        </w:tc>
        <w:tc>
          <w:tcPr>
            <w:tcW w:w="1843" w:type="dxa"/>
          </w:tcPr>
          <w:p w14:paraId="6613902B" w14:textId="77777777" w:rsidR="00524150" w:rsidRPr="00F006F7" w:rsidRDefault="00524150" w:rsidP="00EB182B">
            <w:pPr>
              <w:ind w:left="459" w:firstLine="425"/>
              <w:rPr>
                <w:sz w:val="20"/>
                <w:lang w:val="en-ID"/>
              </w:rPr>
            </w:pPr>
          </w:p>
        </w:tc>
        <w:tc>
          <w:tcPr>
            <w:tcW w:w="2551" w:type="dxa"/>
          </w:tcPr>
          <w:p w14:paraId="178EA248" w14:textId="77777777" w:rsidR="00524150" w:rsidRPr="00F006F7" w:rsidRDefault="00524150" w:rsidP="00EB182B">
            <w:pPr>
              <w:ind w:left="459" w:firstLine="425"/>
              <w:rPr>
                <w:sz w:val="20"/>
                <w:lang w:val="en-ID"/>
              </w:rPr>
            </w:pPr>
            <w:r w:rsidRPr="00F006F7">
              <w:rPr>
                <w:sz w:val="20"/>
                <w:lang w:val="en-ID"/>
              </w:rPr>
              <w:t>48.72 %IACS</w:t>
            </w:r>
          </w:p>
        </w:tc>
      </w:tr>
      <w:tr w:rsidR="006C3C4D" w:rsidRPr="00F006F7" w14:paraId="513A429D" w14:textId="77777777" w:rsidTr="00524150">
        <w:trPr>
          <w:trHeight w:val="268"/>
        </w:trPr>
        <w:tc>
          <w:tcPr>
            <w:tcW w:w="3261" w:type="dxa"/>
            <w:gridSpan w:val="2"/>
          </w:tcPr>
          <w:p w14:paraId="1BA45E93" w14:textId="4CBD2904" w:rsidR="006C3C4D" w:rsidRPr="00F006F7" w:rsidRDefault="00EB182B" w:rsidP="00EB182B">
            <w:pPr>
              <w:jc w:val="center"/>
              <w:rPr>
                <w:sz w:val="20"/>
                <w:lang w:val="en-ID"/>
              </w:rPr>
            </w:pPr>
            <w:r w:rsidRPr="00F006F7">
              <w:rPr>
                <w:sz w:val="20"/>
                <w:lang w:val="en-ID"/>
              </w:rPr>
              <w:t xml:space="preserve">                                    Mean</w:t>
            </w:r>
          </w:p>
        </w:tc>
        <w:tc>
          <w:tcPr>
            <w:tcW w:w="2551" w:type="dxa"/>
          </w:tcPr>
          <w:p w14:paraId="0BCCF75C" w14:textId="77777777" w:rsidR="006C3C4D" w:rsidRPr="00F006F7" w:rsidRDefault="006C3C4D" w:rsidP="00EB182B">
            <w:pPr>
              <w:ind w:left="459" w:firstLine="425"/>
              <w:rPr>
                <w:sz w:val="20"/>
                <w:lang w:val="en-ID"/>
              </w:rPr>
            </w:pPr>
            <w:r w:rsidRPr="00F006F7">
              <w:rPr>
                <w:sz w:val="20"/>
                <w:lang w:val="en-ID"/>
              </w:rPr>
              <w:t>49.07 %IACS</w:t>
            </w:r>
          </w:p>
        </w:tc>
      </w:tr>
      <w:tr w:rsidR="00524150" w:rsidRPr="00F006F7" w14:paraId="10F1C93E" w14:textId="77777777" w:rsidTr="00524150">
        <w:trPr>
          <w:trHeight w:val="272"/>
        </w:trPr>
        <w:tc>
          <w:tcPr>
            <w:tcW w:w="1418" w:type="dxa"/>
            <w:vMerge w:val="restart"/>
          </w:tcPr>
          <w:p w14:paraId="431A51BC" w14:textId="77777777" w:rsidR="00524150" w:rsidRPr="00F006F7" w:rsidRDefault="00524150" w:rsidP="00EB182B">
            <w:pPr>
              <w:ind w:left="459" w:hanging="287"/>
              <w:rPr>
                <w:sz w:val="20"/>
                <w:lang w:val="en-ID"/>
              </w:rPr>
            </w:pPr>
            <w:r w:rsidRPr="00F006F7">
              <w:rPr>
                <w:sz w:val="20"/>
                <w:lang w:val="en-ID"/>
              </w:rPr>
              <w:t>493</w:t>
            </w:r>
          </w:p>
        </w:tc>
        <w:tc>
          <w:tcPr>
            <w:tcW w:w="1843" w:type="dxa"/>
          </w:tcPr>
          <w:p w14:paraId="63BE64D3" w14:textId="77777777" w:rsidR="00524150" w:rsidRPr="00F006F7" w:rsidRDefault="00524150" w:rsidP="00EB182B">
            <w:pPr>
              <w:ind w:left="459" w:firstLine="425"/>
              <w:rPr>
                <w:sz w:val="20"/>
                <w:lang w:val="en-ID"/>
              </w:rPr>
            </w:pPr>
            <w:r w:rsidRPr="00F006F7">
              <w:rPr>
                <w:sz w:val="20"/>
                <w:lang w:val="en-ID"/>
              </w:rPr>
              <w:t>1</w:t>
            </w:r>
          </w:p>
        </w:tc>
        <w:tc>
          <w:tcPr>
            <w:tcW w:w="2551" w:type="dxa"/>
          </w:tcPr>
          <w:p w14:paraId="1A2ED017" w14:textId="77777777" w:rsidR="00524150" w:rsidRPr="00F006F7" w:rsidRDefault="00524150" w:rsidP="00EB182B">
            <w:pPr>
              <w:ind w:left="459" w:firstLine="425"/>
              <w:rPr>
                <w:sz w:val="20"/>
                <w:lang w:val="en-ID"/>
              </w:rPr>
            </w:pPr>
            <w:r w:rsidRPr="00F006F7">
              <w:rPr>
                <w:sz w:val="20"/>
                <w:lang w:val="en-ID"/>
              </w:rPr>
              <w:t>30.8 %IACS</w:t>
            </w:r>
          </w:p>
        </w:tc>
      </w:tr>
      <w:tr w:rsidR="00524150" w:rsidRPr="00F006F7" w14:paraId="07AC593E" w14:textId="77777777" w:rsidTr="00524150">
        <w:trPr>
          <w:trHeight w:val="275"/>
        </w:trPr>
        <w:tc>
          <w:tcPr>
            <w:tcW w:w="1418" w:type="dxa"/>
            <w:vMerge/>
          </w:tcPr>
          <w:p w14:paraId="26C1FC8F" w14:textId="77777777" w:rsidR="00524150" w:rsidRPr="00F006F7" w:rsidRDefault="00524150" w:rsidP="00EB182B">
            <w:pPr>
              <w:ind w:left="459" w:firstLine="425"/>
              <w:rPr>
                <w:sz w:val="20"/>
                <w:lang w:val="en-ID"/>
              </w:rPr>
            </w:pPr>
          </w:p>
        </w:tc>
        <w:tc>
          <w:tcPr>
            <w:tcW w:w="1843" w:type="dxa"/>
          </w:tcPr>
          <w:p w14:paraId="7B02B3CA" w14:textId="77777777" w:rsidR="00524150" w:rsidRPr="00F006F7" w:rsidRDefault="00524150" w:rsidP="00EB182B">
            <w:pPr>
              <w:ind w:left="459" w:firstLine="425"/>
              <w:rPr>
                <w:sz w:val="20"/>
                <w:lang w:val="en-ID"/>
              </w:rPr>
            </w:pPr>
          </w:p>
        </w:tc>
        <w:tc>
          <w:tcPr>
            <w:tcW w:w="2551" w:type="dxa"/>
          </w:tcPr>
          <w:p w14:paraId="31B85547" w14:textId="77777777" w:rsidR="00524150" w:rsidRPr="00F006F7" w:rsidRDefault="00524150" w:rsidP="00EB182B">
            <w:pPr>
              <w:ind w:left="459" w:firstLine="425"/>
              <w:rPr>
                <w:sz w:val="20"/>
                <w:lang w:val="en-ID"/>
              </w:rPr>
            </w:pPr>
            <w:r w:rsidRPr="00F006F7">
              <w:rPr>
                <w:sz w:val="20"/>
                <w:lang w:val="en-ID"/>
              </w:rPr>
              <w:t>30.12 %IACS</w:t>
            </w:r>
          </w:p>
        </w:tc>
      </w:tr>
      <w:tr w:rsidR="00524150" w:rsidRPr="00F006F7" w14:paraId="36270C42" w14:textId="77777777" w:rsidTr="00524150">
        <w:trPr>
          <w:trHeight w:val="218"/>
        </w:trPr>
        <w:tc>
          <w:tcPr>
            <w:tcW w:w="1418" w:type="dxa"/>
            <w:vMerge/>
          </w:tcPr>
          <w:p w14:paraId="79E847D5" w14:textId="77777777" w:rsidR="00524150" w:rsidRPr="00F006F7" w:rsidRDefault="00524150" w:rsidP="00EB182B">
            <w:pPr>
              <w:ind w:left="459" w:firstLine="425"/>
              <w:rPr>
                <w:sz w:val="20"/>
                <w:lang w:val="en-ID"/>
              </w:rPr>
            </w:pPr>
          </w:p>
        </w:tc>
        <w:tc>
          <w:tcPr>
            <w:tcW w:w="1843" w:type="dxa"/>
          </w:tcPr>
          <w:p w14:paraId="5F18ABF1" w14:textId="77777777" w:rsidR="00524150" w:rsidRPr="00F006F7" w:rsidRDefault="00524150" w:rsidP="00EB182B">
            <w:pPr>
              <w:ind w:left="459" w:firstLine="425"/>
              <w:rPr>
                <w:sz w:val="20"/>
                <w:lang w:val="en-ID"/>
              </w:rPr>
            </w:pPr>
            <w:r w:rsidRPr="00F006F7">
              <w:rPr>
                <w:sz w:val="20"/>
                <w:lang w:val="en-ID"/>
              </w:rPr>
              <w:t>2</w:t>
            </w:r>
          </w:p>
        </w:tc>
        <w:tc>
          <w:tcPr>
            <w:tcW w:w="2551" w:type="dxa"/>
          </w:tcPr>
          <w:p w14:paraId="5089163D" w14:textId="77777777" w:rsidR="00524150" w:rsidRPr="00F006F7" w:rsidRDefault="00524150" w:rsidP="00EB182B">
            <w:pPr>
              <w:ind w:left="459" w:firstLine="425"/>
              <w:rPr>
                <w:sz w:val="20"/>
                <w:lang w:val="en-ID"/>
              </w:rPr>
            </w:pPr>
            <w:r w:rsidRPr="00F006F7">
              <w:rPr>
                <w:sz w:val="20"/>
                <w:lang w:val="en-ID"/>
              </w:rPr>
              <w:t>30.13 %IACS</w:t>
            </w:r>
          </w:p>
        </w:tc>
      </w:tr>
      <w:tr w:rsidR="00524150" w:rsidRPr="00F006F7" w14:paraId="23E299C6" w14:textId="77777777" w:rsidTr="00524150">
        <w:trPr>
          <w:trHeight w:val="264"/>
        </w:trPr>
        <w:tc>
          <w:tcPr>
            <w:tcW w:w="1418" w:type="dxa"/>
            <w:vMerge/>
          </w:tcPr>
          <w:p w14:paraId="130E219C" w14:textId="77777777" w:rsidR="00524150" w:rsidRPr="00F006F7" w:rsidRDefault="00524150" w:rsidP="00EB182B">
            <w:pPr>
              <w:ind w:left="459" w:firstLine="425"/>
              <w:rPr>
                <w:sz w:val="20"/>
                <w:lang w:val="en-ID"/>
              </w:rPr>
            </w:pPr>
          </w:p>
        </w:tc>
        <w:tc>
          <w:tcPr>
            <w:tcW w:w="1843" w:type="dxa"/>
          </w:tcPr>
          <w:p w14:paraId="202C2B26" w14:textId="77777777" w:rsidR="00524150" w:rsidRPr="00F006F7" w:rsidRDefault="00524150" w:rsidP="00EB182B">
            <w:pPr>
              <w:ind w:left="459" w:firstLine="425"/>
              <w:rPr>
                <w:sz w:val="20"/>
                <w:lang w:val="en-ID"/>
              </w:rPr>
            </w:pPr>
          </w:p>
        </w:tc>
        <w:tc>
          <w:tcPr>
            <w:tcW w:w="2551" w:type="dxa"/>
          </w:tcPr>
          <w:p w14:paraId="59802399" w14:textId="77777777" w:rsidR="00524150" w:rsidRPr="00F006F7" w:rsidRDefault="00524150" w:rsidP="00EB182B">
            <w:pPr>
              <w:ind w:left="459" w:firstLine="425"/>
              <w:rPr>
                <w:sz w:val="20"/>
                <w:lang w:val="en-ID"/>
              </w:rPr>
            </w:pPr>
            <w:r w:rsidRPr="00F006F7">
              <w:rPr>
                <w:sz w:val="20"/>
                <w:lang w:val="en-ID"/>
              </w:rPr>
              <w:t>30.21 %IACS</w:t>
            </w:r>
          </w:p>
        </w:tc>
      </w:tr>
      <w:tr w:rsidR="006C3C4D" w:rsidRPr="00F006F7" w14:paraId="73306DB7" w14:textId="77777777" w:rsidTr="00524150">
        <w:trPr>
          <w:trHeight w:val="284"/>
        </w:trPr>
        <w:tc>
          <w:tcPr>
            <w:tcW w:w="3261" w:type="dxa"/>
            <w:gridSpan w:val="2"/>
          </w:tcPr>
          <w:p w14:paraId="4731F7B4" w14:textId="3B9ECA0A" w:rsidR="006C3C4D" w:rsidRPr="00F006F7" w:rsidRDefault="00EB182B" w:rsidP="00EB182B">
            <w:pPr>
              <w:jc w:val="center"/>
              <w:rPr>
                <w:sz w:val="20"/>
                <w:lang w:val="en-ID"/>
              </w:rPr>
            </w:pPr>
            <w:r w:rsidRPr="00F006F7">
              <w:rPr>
                <w:sz w:val="20"/>
                <w:lang w:val="en-ID"/>
              </w:rPr>
              <w:lastRenderedPageBreak/>
              <w:t xml:space="preserve">                                  Mean</w:t>
            </w:r>
          </w:p>
        </w:tc>
        <w:tc>
          <w:tcPr>
            <w:tcW w:w="2551" w:type="dxa"/>
          </w:tcPr>
          <w:p w14:paraId="62F885C3" w14:textId="77777777" w:rsidR="006C3C4D" w:rsidRPr="00F006F7" w:rsidRDefault="006C3C4D" w:rsidP="00EB182B">
            <w:pPr>
              <w:ind w:left="459" w:firstLine="425"/>
              <w:rPr>
                <w:sz w:val="20"/>
                <w:lang w:val="en-ID"/>
              </w:rPr>
            </w:pPr>
            <w:r w:rsidRPr="00F006F7">
              <w:rPr>
                <w:sz w:val="20"/>
                <w:lang w:val="en-ID"/>
              </w:rPr>
              <w:t>30.31 %IACS</w:t>
            </w:r>
          </w:p>
        </w:tc>
      </w:tr>
      <w:tr w:rsidR="00524150" w:rsidRPr="00F006F7" w14:paraId="37E16D59" w14:textId="77777777" w:rsidTr="00524150">
        <w:trPr>
          <w:trHeight w:val="274"/>
        </w:trPr>
        <w:tc>
          <w:tcPr>
            <w:tcW w:w="1418" w:type="dxa"/>
            <w:vMerge w:val="restart"/>
          </w:tcPr>
          <w:p w14:paraId="23EE0A8E" w14:textId="77777777" w:rsidR="00524150" w:rsidRPr="00F006F7" w:rsidRDefault="00524150" w:rsidP="00EB182B">
            <w:pPr>
              <w:ind w:left="459" w:hanging="145"/>
              <w:rPr>
                <w:sz w:val="20"/>
                <w:lang w:val="en-ID"/>
              </w:rPr>
            </w:pPr>
            <w:r w:rsidRPr="00F006F7">
              <w:rPr>
                <w:sz w:val="20"/>
                <w:lang w:val="en-ID"/>
              </w:rPr>
              <w:t>495</w:t>
            </w:r>
          </w:p>
        </w:tc>
        <w:tc>
          <w:tcPr>
            <w:tcW w:w="1843" w:type="dxa"/>
          </w:tcPr>
          <w:p w14:paraId="7E17B3D6" w14:textId="77777777" w:rsidR="00524150" w:rsidRPr="00F006F7" w:rsidRDefault="00524150" w:rsidP="00EB182B">
            <w:pPr>
              <w:ind w:left="459" w:firstLine="425"/>
              <w:rPr>
                <w:sz w:val="20"/>
                <w:lang w:val="en-ID"/>
              </w:rPr>
            </w:pPr>
            <w:r w:rsidRPr="00F006F7">
              <w:rPr>
                <w:sz w:val="20"/>
                <w:lang w:val="en-ID"/>
              </w:rPr>
              <w:t>1</w:t>
            </w:r>
          </w:p>
        </w:tc>
        <w:tc>
          <w:tcPr>
            <w:tcW w:w="2551" w:type="dxa"/>
          </w:tcPr>
          <w:p w14:paraId="6E5B192B" w14:textId="77777777" w:rsidR="00524150" w:rsidRPr="00F006F7" w:rsidRDefault="00524150" w:rsidP="00EB182B">
            <w:pPr>
              <w:ind w:left="459" w:firstLine="425"/>
              <w:rPr>
                <w:sz w:val="20"/>
                <w:lang w:val="en-ID"/>
              </w:rPr>
            </w:pPr>
            <w:r w:rsidRPr="00F006F7">
              <w:rPr>
                <w:sz w:val="20"/>
                <w:lang w:val="en-ID"/>
              </w:rPr>
              <w:t>29.88 %IACS</w:t>
            </w:r>
          </w:p>
        </w:tc>
      </w:tr>
      <w:tr w:rsidR="00524150" w:rsidRPr="00F006F7" w14:paraId="3E408CC7" w14:textId="77777777" w:rsidTr="00524150">
        <w:trPr>
          <w:trHeight w:val="288"/>
        </w:trPr>
        <w:tc>
          <w:tcPr>
            <w:tcW w:w="1418" w:type="dxa"/>
            <w:vMerge/>
          </w:tcPr>
          <w:p w14:paraId="5E2CCA5E" w14:textId="77777777" w:rsidR="00524150" w:rsidRPr="00F006F7" w:rsidRDefault="00524150" w:rsidP="00EB182B">
            <w:pPr>
              <w:ind w:left="459" w:firstLine="425"/>
              <w:rPr>
                <w:sz w:val="20"/>
                <w:lang w:val="en-ID"/>
              </w:rPr>
            </w:pPr>
          </w:p>
        </w:tc>
        <w:tc>
          <w:tcPr>
            <w:tcW w:w="1843" w:type="dxa"/>
          </w:tcPr>
          <w:p w14:paraId="775C6C95" w14:textId="77777777" w:rsidR="00524150" w:rsidRPr="00F006F7" w:rsidRDefault="00524150" w:rsidP="00EB182B">
            <w:pPr>
              <w:ind w:left="459" w:firstLine="425"/>
              <w:rPr>
                <w:sz w:val="20"/>
                <w:lang w:val="en-ID"/>
              </w:rPr>
            </w:pPr>
          </w:p>
        </w:tc>
        <w:tc>
          <w:tcPr>
            <w:tcW w:w="2551" w:type="dxa"/>
          </w:tcPr>
          <w:p w14:paraId="2FBE9AAC" w14:textId="77777777" w:rsidR="00524150" w:rsidRPr="00F006F7" w:rsidRDefault="00524150" w:rsidP="00EB182B">
            <w:pPr>
              <w:ind w:left="459" w:firstLine="425"/>
              <w:rPr>
                <w:sz w:val="20"/>
                <w:lang w:val="en-ID"/>
              </w:rPr>
            </w:pPr>
            <w:r w:rsidRPr="00F006F7">
              <w:rPr>
                <w:sz w:val="20"/>
                <w:lang w:val="en-ID"/>
              </w:rPr>
              <w:t>29.94 %IACS</w:t>
            </w:r>
          </w:p>
        </w:tc>
      </w:tr>
      <w:tr w:rsidR="00524150" w:rsidRPr="00F006F7" w14:paraId="3F4CE827" w14:textId="77777777" w:rsidTr="00524150">
        <w:trPr>
          <w:trHeight w:val="278"/>
        </w:trPr>
        <w:tc>
          <w:tcPr>
            <w:tcW w:w="1418" w:type="dxa"/>
            <w:vMerge/>
          </w:tcPr>
          <w:p w14:paraId="4D659565" w14:textId="77777777" w:rsidR="00524150" w:rsidRPr="00F006F7" w:rsidRDefault="00524150" w:rsidP="00EB182B">
            <w:pPr>
              <w:ind w:left="459" w:firstLine="425"/>
              <w:rPr>
                <w:sz w:val="20"/>
                <w:lang w:val="en-ID"/>
              </w:rPr>
            </w:pPr>
          </w:p>
        </w:tc>
        <w:tc>
          <w:tcPr>
            <w:tcW w:w="1843" w:type="dxa"/>
          </w:tcPr>
          <w:p w14:paraId="4D211B22" w14:textId="77777777" w:rsidR="00524150" w:rsidRPr="00F006F7" w:rsidRDefault="00524150" w:rsidP="00EB182B">
            <w:pPr>
              <w:ind w:left="459" w:firstLine="425"/>
              <w:rPr>
                <w:sz w:val="20"/>
                <w:lang w:val="en-ID"/>
              </w:rPr>
            </w:pPr>
            <w:r w:rsidRPr="00F006F7">
              <w:rPr>
                <w:sz w:val="20"/>
                <w:lang w:val="en-ID"/>
              </w:rPr>
              <w:t>2</w:t>
            </w:r>
          </w:p>
        </w:tc>
        <w:tc>
          <w:tcPr>
            <w:tcW w:w="2551" w:type="dxa"/>
          </w:tcPr>
          <w:p w14:paraId="0A1AC038" w14:textId="77777777" w:rsidR="00524150" w:rsidRPr="00F006F7" w:rsidRDefault="00524150" w:rsidP="00EB182B">
            <w:pPr>
              <w:ind w:left="459" w:firstLine="425"/>
              <w:rPr>
                <w:sz w:val="20"/>
                <w:lang w:val="en-ID"/>
              </w:rPr>
            </w:pPr>
            <w:r w:rsidRPr="00F006F7">
              <w:rPr>
                <w:sz w:val="20"/>
                <w:lang w:val="en-ID"/>
              </w:rPr>
              <w:t>30.09 %IACS</w:t>
            </w:r>
          </w:p>
        </w:tc>
      </w:tr>
      <w:tr w:rsidR="00524150" w:rsidRPr="00F006F7" w14:paraId="711D6595" w14:textId="77777777" w:rsidTr="00524150">
        <w:trPr>
          <w:trHeight w:val="281"/>
        </w:trPr>
        <w:tc>
          <w:tcPr>
            <w:tcW w:w="1418" w:type="dxa"/>
            <w:vMerge/>
          </w:tcPr>
          <w:p w14:paraId="047308C6" w14:textId="77777777" w:rsidR="00524150" w:rsidRPr="00F006F7" w:rsidRDefault="00524150" w:rsidP="00EB182B">
            <w:pPr>
              <w:ind w:left="459" w:firstLine="425"/>
              <w:rPr>
                <w:sz w:val="20"/>
                <w:lang w:val="en-ID"/>
              </w:rPr>
            </w:pPr>
          </w:p>
        </w:tc>
        <w:tc>
          <w:tcPr>
            <w:tcW w:w="1843" w:type="dxa"/>
          </w:tcPr>
          <w:p w14:paraId="4C2436EC" w14:textId="77777777" w:rsidR="00524150" w:rsidRPr="00F006F7" w:rsidRDefault="00524150" w:rsidP="00EB182B">
            <w:pPr>
              <w:ind w:left="459" w:firstLine="425"/>
              <w:rPr>
                <w:sz w:val="20"/>
                <w:lang w:val="en-ID"/>
              </w:rPr>
            </w:pPr>
          </w:p>
        </w:tc>
        <w:tc>
          <w:tcPr>
            <w:tcW w:w="2551" w:type="dxa"/>
          </w:tcPr>
          <w:p w14:paraId="245BCEE8" w14:textId="77777777" w:rsidR="00524150" w:rsidRPr="00F006F7" w:rsidRDefault="00524150" w:rsidP="00EB182B">
            <w:pPr>
              <w:ind w:left="459" w:firstLine="425"/>
              <w:rPr>
                <w:sz w:val="20"/>
                <w:lang w:val="en-ID"/>
              </w:rPr>
            </w:pPr>
            <w:r w:rsidRPr="00F006F7">
              <w:rPr>
                <w:sz w:val="20"/>
                <w:lang w:val="en-ID"/>
              </w:rPr>
              <w:t>30.17 %IACS</w:t>
            </w:r>
          </w:p>
        </w:tc>
      </w:tr>
      <w:tr w:rsidR="006C3C4D" w:rsidRPr="00F006F7" w14:paraId="3830F0DF" w14:textId="77777777" w:rsidTr="00524150">
        <w:trPr>
          <w:trHeight w:val="286"/>
        </w:trPr>
        <w:tc>
          <w:tcPr>
            <w:tcW w:w="3261" w:type="dxa"/>
            <w:gridSpan w:val="2"/>
          </w:tcPr>
          <w:p w14:paraId="0FCEF407" w14:textId="393A6E98" w:rsidR="006C3C4D" w:rsidRPr="00F006F7" w:rsidRDefault="00EB182B" w:rsidP="00EB182B">
            <w:pPr>
              <w:jc w:val="center"/>
              <w:rPr>
                <w:sz w:val="20"/>
                <w:lang w:val="en-ID"/>
              </w:rPr>
            </w:pPr>
            <w:r w:rsidRPr="00F006F7">
              <w:rPr>
                <w:sz w:val="20"/>
                <w:lang w:val="en-ID"/>
              </w:rPr>
              <w:t xml:space="preserve">                                     Mean</w:t>
            </w:r>
          </w:p>
        </w:tc>
        <w:tc>
          <w:tcPr>
            <w:tcW w:w="2551" w:type="dxa"/>
          </w:tcPr>
          <w:p w14:paraId="11745D6E" w14:textId="77777777" w:rsidR="006C3C4D" w:rsidRPr="00F006F7" w:rsidRDefault="006C3C4D" w:rsidP="00EB182B">
            <w:pPr>
              <w:ind w:left="459" w:firstLine="425"/>
              <w:rPr>
                <w:sz w:val="20"/>
                <w:lang w:val="en-ID"/>
              </w:rPr>
            </w:pPr>
            <w:r w:rsidRPr="00F006F7">
              <w:rPr>
                <w:sz w:val="20"/>
                <w:lang w:val="en-ID"/>
              </w:rPr>
              <w:t>30.02 %IACS</w:t>
            </w:r>
          </w:p>
        </w:tc>
      </w:tr>
      <w:tr w:rsidR="00524150" w:rsidRPr="00F006F7" w14:paraId="5CCF39DE" w14:textId="77777777" w:rsidTr="00524150">
        <w:trPr>
          <w:trHeight w:val="275"/>
        </w:trPr>
        <w:tc>
          <w:tcPr>
            <w:tcW w:w="1418" w:type="dxa"/>
            <w:vMerge w:val="restart"/>
          </w:tcPr>
          <w:p w14:paraId="48955F6C" w14:textId="77777777" w:rsidR="00524150" w:rsidRPr="00F006F7" w:rsidRDefault="00524150" w:rsidP="00EB182B">
            <w:pPr>
              <w:ind w:left="459" w:hanging="145"/>
              <w:rPr>
                <w:sz w:val="20"/>
                <w:lang w:val="en-ID"/>
              </w:rPr>
            </w:pPr>
            <w:r w:rsidRPr="00F006F7">
              <w:rPr>
                <w:sz w:val="20"/>
                <w:lang w:val="en-ID"/>
              </w:rPr>
              <w:t>505</w:t>
            </w:r>
          </w:p>
        </w:tc>
        <w:tc>
          <w:tcPr>
            <w:tcW w:w="1843" w:type="dxa"/>
          </w:tcPr>
          <w:p w14:paraId="257A85DB" w14:textId="77777777" w:rsidR="00524150" w:rsidRPr="00F006F7" w:rsidRDefault="00524150" w:rsidP="00EB182B">
            <w:pPr>
              <w:ind w:left="459" w:firstLine="425"/>
              <w:rPr>
                <w:sz w:val="20"/>
                <w:lang w:val="en-ID"/>
              </w:rPr>
            </w:pPr>
            <w:r w:rsidRPr="00F006F7">
              <w:rPr>
                <w:sz w:val="20"/>
                <w:lang w:val="en-ID"/>
              </w:rPr>
              <w:t>1</w:t>
            </w:r>
          </w:p>
        </w:tc>
        <w:tc>
          <w:tcPr>
            <w:tcW w:w="2551" w:type="dxa"/>
          </w:tcPr>
          <w:p w14:paraId="686DF14E" w14:textId="77777777" w:rsidR="00524150" w:rsidRPr="00F006F7" w:rsidRDefault="00524150" w:rsidP="00EB182B">
            <w:pPr>
              <w:ind w:left="459" w:firstLine="425"/>
              <w:rPr>
                <w:sz w:val="20"/>
                <w:lang w:val="en-ID"/>
              </w:rPr>
            </w:pPr>
            <w:r w:rsidRPr="00F006F7">
              <w:rPr>
                <w:sz w:val="20"/>
                <w:lang w:val="en-ID"/>
              </w:rPr>
              <w:t>29.35 %IACS</w:t>
            </w:r>
          </w:p>
        </w:tc>
      </w:tr>
      <w:tr w:rsidR="00524150" w:rsidRPr="00F006F7" w14:paraId="68BED947" w14:textId="77777777" w:rsidTr="00524150">
        <w:trPr>
          <w:trHeight w:val="293"/>
        </w:trPr>
        <w:tc>
          <w:tcPr>
            <w:tcW w:w="1418" w:type="dxa"/>
            <w:vMerge/>
          </w:tcPr>
          <w:p w14:paraId="14EBCF25" w14:textId="77777777" w:rsidR="00524150" w:rsidRPr="00F006F7" w:rsidRDefault="00524150" w:rsidP="00EB182B">
            <w:pPr>
              <w:ind w:left="459" w:firstLine="425"/>
              <w:rPr>
                <w:sz w:val="20"/>
                <w:lang w:val="en-ID"/>
              </w:rPr>
            </w:pPr>
          </w:p>
        </w:tc>
        <w:tc>
          <w:tcPr>
            <w:tcW w:w="1843" w:type="dxa"/>
          </w:tcPr>
          <w:p w14:paraId="35767B95" w14:textId="77777777" w:rsidR="00524150" w:rsidRPr="00F006F7" w:rsidRDefault="00524150" w:rsidP="00EB182B">
            <w:pPr>
              <w:ind w:left="459" w:firstLine="425"/>
              <w:rPr>
                <w:sz w:val="20"/>
                <w:lang w:val="en-ID"/>
              </w:rPr>
            </w:pPr>
          </w:p>
        </w:tc>
        <w:tc>
          <w:tcPr>
            <w:tcW w:w="2551" w:type="dxa"/>
          </w:tcPr>
          <w:p w14:paraId="1D6FE55D" w14:textId="77777777" w:rsidR="00524150" w:rsidRPr="00F006F7" w:rsidRDefault="00524150" w:rsidP="00EB182B">
            <w:pPr>
              <w:ind w:left="459" w:firstLine="425"/>
              <w:rPr>
                <w:sz w:val="20"/>
                <w:lang w:val="en-ID"/>
              </w:rPr>
            </w:pPr>
            <w:r w:rsidRPr="00F006F7">
              <w:rPr>
                <w:sz w:val="20"/>
                <w:lang w:val="en-ID"/>
              </w:rPr>
              <w:t>29.51 %IACS</w:t>
            </w:r>
          </w:p>
        </w:tc>
      </w:tr>
      <w:tr w:rsidR="00524150" w:rsidRPr="00F006F7" w14:paraId="197EEC33" w14:textId="77777777" w:rsidTr="00524150">
        <w:trPr>
          <w:trHeight w:val="282"/>
        </w:trPr>
        <w:tc>
          <w:tcPr>
            <w:tcW w:w="1418" w:type="dxa"/>
            <w:vMerge/>
          </w:tcPr>
          <w:p w14:paraId="7CA27758" w14:textId="77777777" w:rsidR="00524150" w:rsidRPr="00F006F7" w:rsidRDefault="00524150" w:rsidP="00EB182B">
            <w:pPr>
              <w:ind w:left="459" w:firstLine="425"/>
              <w:rPr>
                <w:sz w:val="20"/>
                <w:lang w:val="en-ID"/>
              </w:rPr>
            </w:pPr>
          </w:p>
        </w:tc>
        <w:tc>
          <w:tcPr>
            <w:tcW w:w="1843" w:type="dxa"/>
          </w:tcPr>
          <w:p w14:paraId="7FC96326" w14:textId="77777777" w:rsidR="00524150" w:rsidRPr="00F006F7" w:rsidRDefault="00524150" w:rsidP="00EB182B">
            <w:pPr>
              <w:ind w:left="459" w:firstLine="425"/>
              <w:rPr>
                <w:sz w:val="20"/>
                <w:lang w:val="en-ID"/>
              </w:rPr>
            </w:pPr>
            <w:r w:rsidRPr="00F006F7">
              <w:rPr>
                <w:sz w:val="20"/>
                <w:lang w:val="en-ID"/>
              </w:rPr>
              <w:t>2</w:t>
            </w:r>
          </w:p>
        </w:tc>
        <w:tc>
          <w:tcPr>
            <w:tcW w:w="2551" w:type="dxa"/>
          </w:tcPr>
          <w:p w14:paraId="6BEDB67E" w14:textId="77777777" w:rsidR="00524150" w:rsidRPr="00F006F7" w:rsidRDefault="00524150" w:rsidP="00EB182B">
            <w:pPr>
              <w:ind w:left="459" w:firstLine="425"/>
              <w:rPr>
                <w:sz w:val="20"/>
                <w:lang w:val="en-ID"/>
              </w:rPr>
            </w:pPr>
            <w:r w:rsidRPr="00F006F7">
              <w:rPr>
                <w:sz w:val="20"/>
                <w:lang w:val="en-ID"/>
              </w:rPr>
              <w:t>29.57 %IACS</w:t>
            </w:r>
          </w:p>
        </w:tc>
      </w:tr>
      <w:tr w:rsidR="00524150" w:rsidRPr="00F006F7" w14:paraId="23AF1697" w14:textId="77777777" w:rsidTr="00524150">
        <w:trPr>
          <w:trHeight w:val="273"/>
        </w:trPr>
        <w:tc>
          <w:tcPr>
            <w:tcW w:w="1418" w:type="dxa"/>
            <w:vMerge/>
          </w:tcPr>
          <w:p w14:paraId="35380DB6" w14:textId="77777777" w:rsidR="00524150" w:rsidRPr="00F006F7" w:rsidRDefault="00524150" w:rsidP="00EB182B">
            <w:pPr>
              <w:ind w:left="459" w:firstLine="425"/>
              <w:rPr>
                <w:sz w:val="20"/>
                <w:lang w:val="en-ID"/>
              </w:rPr>
            </w:pPr>
          </w:p>
        </w:tc>
        <w:tc>
          <w:tcPr>
            <w:tcW w:w="1843" w:type="dxa"/>
          </w:tcPr>
          <w:p w14:paraId="4272C6E6" w14:textId="77777777" w:rsidR="00524150" w:rsidRPr="00F006F7" w:rsidRDefault="00524150" w:rsidP="00EB182B">
            <w:pPr>
              <w:ind w:left="459" w:firstLine="425"/>
              <w:rPr>
                <w:sz w:val="20"/>
                <w:lang w:val="en-ID"/>
              </w:rPr>
            </w:pPr>
          </w:p>
        </w:tc>
        <w:tc>
          <w:tcPr>
            <w:tcW w:w="2551" w:type="dxa"/>
          </w:tcPr>
          <w:p w14:paraId="48453FD8" w14:textId="77777777" w:rsidR="00524150" w:rsidRPr="00F006F7" w:rsidRDefault="00524150" w:rsidP="00EB182B">
            <w:pPr>
              <w:ind w:left="459" w:firstLine="425"/>
              <w:rPr>
                <w:sz w:val="20"/>
                <w:lang w:val="en-ID"/>
              </w:rPr>
            </w:pPr>
            <w:r w:rsidRPr="00F006F7">
              <w:rPr>
                <w:sz w:val="20"/>
                <w:lang w:val="en-ID"/>
              </w:rPr>
              <w:t>29.73 %IACS</w:t>
            </w:r>
          </w:p>
        </w:tc>
      </w:tr>
      <w:tr w:rsidR="006C3C4D" w:rsidRPr="00F006F7" w14:paraId="3C43BF5F" w14:textId="77777777" w:rsidTr="00524150">
        <w:trPr>
          <w:trHeight w:val="304"/>
        </w:trPr>
        <w:tc>
          <w:tcPr>
            <w:tcW w:w="3261" w:type="dxa"/>
            <w:gridSpan w:val="2"/>
          </w:tcPr>
          <w:p w14:paraId="0F025F86" w14:textId="4E997461" w:rsidR="006C3C4D" w:rsidRPr="00F006F7" w:rsidRDefault="00EB182B" w:rsidP="00EB182B">
            <w:pPr>
              <w:jc w:val="center"/>
              <w:rPr>
                <w:sz w:val="20"/>
                <w:lang w:val="en-ID"/>
              </w:rPr>
            </w:pPr>
            <w:r w:rsidRPr="00F006F7">
              <w:rPr>
                <w:sz w:val="20"/>
                <w:lang w:val="en-ID"/>
              </w:rPr>
              <w:t xml:space="preserve">                                   Mean</w:t>
            </w:r>
          </w:p>
        </w:tc>
        <w:tc>
          <w:tcPr>
            <w:tcW w:w="2551" w:type="dxa"/>
          </w:tcPr>
          <w:p w14:paraId="691741CA" w14:textId="77777777" w:rsidR="006C3C4D" w:rsidRPr="00F006F7" w:rsidRDefault="006C3C4D" w:rsidP="00EB182B">
            <w:pPr>
              <w:ind w:left="459" w:firstLine="425"/>
              <w:rPr>
                <w:sz w:val="20"/>
                <w:lang w:val="en-ID"/>
              </w:rPr>
            </w:pPr>
            <w:r w:rsidRPr="00F006F7">
              <w:rPr>
                <w:sz w:val="20"/>
                <w:lang w:val="en-ID"/>
              </w:rPr>
              <w:t>29.54 %IACS</w:t>
            </w:r>
          </w:p>
        </w:tc>
      </w:tr>
      <w:tr w:rsidR="00524150" w:rsidRPr="00F006F7" w14:paraId="265F3DBC" w14:textId="77777777" w:rsidTr="00524150">
        <w:trPr>
          <w:trHeight w:val="281"/>
        </w:trPr>
        <w:tc>
          <w:tcPr>
            <w:tcW w:w="1418" w:type="dxa"/>
            <w:vMerge w:val="restart"/>
          </w:tcPr>
          <w:p w14:paraId="0E1162F3" w14:textId="77777777" w:rsidR="00524150" w:rsidRPr="00F006F7" w:rsidRDefault="00524150" w:rsidP="00EB182B">
            <w:pPr>
              <w:ind w:left="459" w:hanging="145"/>
              <w:rPr>
                <w:sz w:val="20"/>
                <w:lang w:val="en-ID"/>
              </w:rPr>
            </w:pPr>
            <w:r w:rsidRPr="00F006F7">
              <w:rPr>
                <w:sz w:val="20"/>
                <w:lang w:val="en-ID"/>
              </w:rPr>
              <w:t>520</w:t>
            </w:r>
          </w:p>
        </w:tc>
        <w:tc>
          <w:tcPr>
            <w:tcW w:w="1843" w:type="dxa"/>
          </w:tcPr>
          <w:p w14:paraId="4C0DCA09" w14:textId="77777777" w:rsidR="00524150" w:rsidRPr="00F006F7" w:rsidRDefault="00524150" w:rsidP="00EB182B">
            <w:pPr>
              <w:ind w:left="459" w:firstLine="425"/>
              <w:rPr>
                <w:sz w:val="20"/>
                <w:lang w:val="en-ID"/>
              </w:rPr>
            </w:pPr>
            <w:r w:rsidRPr="00F006F7">
              <w:rPr>
                <w:sz w:val="20"/>
                <w:lang w:val="en-ID"/>
              </w:rPr>
              <w:t>1</w:t>
            </w:r>
          </w:p>
        </w:tc>
        <w:tc>
          <w:tcPr>
            <w:tcW w:w="2551" w:type="dxa"/>
          </w:tcPr>
          <w:p w14:paraId="480C993B" w14:textId="77777777" w:rsidR="00524150" w:rsidRPr="00F006F7" w:rsidRDefault="00524150" w:rsidP="00EB182B">
            <w:pPr>
              <w:ind w:left="459" w:firstLine="425"/>
              <w:rPr>
                <w:sz w:val="20"/>
                <w:lang w:val="en-ID"/>
              </w:rPr>
            </w:pPr>
            <w:r w:rsidRPr="00F006F7">
              <w:rPr>
                <w:sz w:val="20"/>
                <w:lang w:val="en-ID"/>
              </w:rPr>
              <w:t>28.88 %IACS</w:t>
            </w:r>
          </w:p>
        </w:tc>
      </w:tr>
      <w:tr w:rsidR="00524150" w:rsidRPr="00F006F7" w14:paraId="5182EFEE" w14:textId="77777777" w:rsidTr="00524150">
        <w:trPr>
          <w:trHeight w:val="285"/>
        </w:trPr>
        <w:tc>
          <w:tcPr>
            <w:tcW w:w="1418" w:type="dxa"/>
            <w:vMerge/>
          </w:tcPr>
          <w:p w14:paraId="2ED00BD9" w14:textId="77777777" w:rsidR="00524150" w:rsidRPr="00F006F7" w:rsidRDefault="00524150" w:rsidP="00EB182B">
            <w:pPr>
              <w:ind w:left="459" w:firstLine="425"/>
              <w:rPr>
                <w:sz w:val="20"/>
                <w:lang w:val="en-ID"/>
              </w:rPr>
            </w:pPr>
          </w:p>
        </w:tc>
        <w:tc>
          <w:tcPr>
            <w:tcW w:w="1843" w:type="dxa"/>
          </w:tcPr>
          <w:p w14:paraId="7E63404C" w14:textId="77777777" w:rsidR="00524150" w:rsidRPr="00F006F7" w:rsidRDefault="00524150" w:rsidP="00EB182B">
            <w:pPr>
              <w:ind w:left="459" w:firstLine="425"/>
              <w:rPr>
                <w:sz w:val="20"/>
                <w:lang w:val="en-ID"/>
              </w:rPr>
            </w:pPr>
          </w:p>
        </w:tc>
        <w:tc>
          <w:tcPr>
            <w:tcW w:w="2551" w:type="dxa"/>
          </w:tcPr>
          <w:p w14:paraId="40A693DA" w14:textId="77777777" w:rsidR="00524150" w:rsidRPr="00F006F7" w:rsidRDefault="00524150" w:rsidP="00EB182B">
            <w:pPr>
              <w:ind w:left="459" w:firstLine="425"/>
              <w:rPr>
                <w:sz w:val="20"/>
                <w:lang w:val="en-ID"/>
              </w:rPr>
            </w:pPr>
            <w:r w:rsidRPr="00F006F7">
              <w:rPr>
                <w:sz w:val="20"/>
                <w:lang w:val="en-ID"/>
              </w:rPr>
              <w:t>29.90 %IACS</w:t>
            </w:r>
          </w:p>
        </w:tc>
      </w:tr>
      <w:tr w:rsidR="00524150" w:rsidRPr="00F006F7" w14:paraId="0F7A603D" w14:textId="77777777" w:rsidTr="00524150">
        <w:trPr>
          <w:trHeight w:val="275"/>
        </w:trPr>
        <w:tc>
          <w:tcPr>
            <w:tcW w:w="1418" w:type="dxa"/>
            <w:vMerge/>
          </w:tcPr>
          <w:p w14:paraId="273B6038" w14:textId="77777777" w:rsidR="00524150" w:rsidRPr="00F006F7" w:rsidRDefault="00524150" w:rsidP="00EB182B">
            <w:pPr>
              <w:ind w:left="459" w:firstLine="425"/>
              <w:rPr>
                <w:sz w:val="20"/>
                <w:lang w:val="en-ID"/>
              </w:rPr>
            </w:pPr>
          </w:p>
        </w:tc>
        <w:tc>
          <w:tcPr>
            <w:tcW w:w="1843" w:type="dxa"/>
          </w:tcPr>
          <w:p w14:paraId="2BE70742" w14:textId="77777777" w:rsidR="00524150" w:rsidRPr="00F006F7" w:rsidRDefault="00524150" w:rsidP="00EB182B">
            <w:pPr>
              <w:ind w:left="459" w:firstLine="425"/>
              <w:rPr>
                <w:sz w:val="20"/>
                <w:lang w:val="en-ID"/>
              </w:rPr>
            </w:pPr>
            <w:r w:rsidRPr="00F006F7">
              <w:rPr>
                <w:sz w:val="20"/>
                <w:lang w:val="en-ID"/>
              </w:rPr>
              <w:t>2</w:t>
            </w:r>
          </w:p>
        </w:tc>
        <w:tc>
          <w:tcPr>
            <w:tcW w:w="2551" w:type="dxa"/>
          </w:tcPr>
          <w:p w14:paraId="590E2A52" w14:textId="77777777" w:rsidR="00524150" w:rsidRPr="00F006F7" w:rsidRDefault="00524150" w:rsidP="00EB182B">
            <w:pPr>
              <w:ind w:left="459" w:firstLine="425"/>
              <w:rPr>
                <w:sz w:val="20"/>
                <w:lang w:val="en-ID"/>
              </w:rPr>
            </w:pPr>
            <w:r w:rsidRPr="00F006F7">
              <w:rPr>
                <w:sz w:val="20"/>
                <w:lang w:val="en-ID"/>
              </w:rPr>
              <w:t>29.20 %IACS</w:t>
            </w:r>
          </w:p>
        </w:tc>
      </w:tr>
      <w:tr w:rsidR="00524150" w:rsidRPr="00F006F7" w14:paraId="41887B92" w14:textId="77777777" w:rsidTr="00524150">
        <w:trPr>
          <w:trHeight w:val="293"/>
        </w:trPr>
        <w:tc>
          <w:tcPr>
            <w:tcW w:w="1418" w:type="dxa"/>
            <w:vMerge/>
          </w:tcPr>
          <w:p w14:paraId="64CAAC78" w14:textId="77777777" w:rsidR="00524150" w:rsidRPr="00F006F7" w:rsidRDefault="00524150" w:rsidP="00EB182B">
            <w:pPr>
              <w:ind w:left="459" w:firstLine="425"/>
              <w:rPr>
                <w:sz w:val="20"/>
                <w:lang w:val="en-ID"/>
              </w:rPr>
            </w:pPr>
          </w:p>
        </w:tc>
        <w:tc>
          <w:tcPr>
            <w:tcW w:w="1843" w:type="dxa"/>
          </w:tcPr>
          <w:p w14:paraId="4E476D28" w14:textId="77777777" w:rsidR="00524150" w:rsidRPr="00F006F7" w:rsidRDefault="00524150" w:rsidP="00EB182B">
            <w:pPr>
              <w:ind w:left="459" w:firstLine="425"/>
              <w:rPr>
                <w:sz w:val="20"/>
                <w:lang w:val="en-ID"/>
              </w:rPr>
            </w:pPr>
          </w:p>
        </w:tc>
        <w:tc>
          <w:tcPr>
            <w:tcW w:w="2551" w:type="dxa"/>
          </w:tcPr>
          <w:p w14:paraId="25337126" w14:textId="77777777" w:rsidR="00524150" w:rsidRPr="00F006F7" w:rsidRDefault="00524150" w:rsidP="00EB182B">
            <w:pPr>
              <w:ind w:left="459" w:firstLine="425"/>
              <w:rPr>
                <w:sz w:val="20"/>
                <w:lang w:val="en-ID"/>
              </w:rPr>
            </w:pPr>
            <w:r w:rsidRPr="00F006F7">
              <w:rPr>
                <w:sz w:val="20"/>
                <w:lang w:val="en-ID"/>
              </w:rPr>
              <w:t>29.21 %IACS</w:t>
            </w:r>
          </w:p>
        </w:tc>
      </w:tr>
      <w:tr w:rsidR="006C3C4D" w:rsidRPr="00F006F7" w14:paraId="616E9026" w14:textId="77777777" w:rsidTr="00524150">
        <w:trPr>
          <w:trHeight w:val="283"/>
        </w:trPr>
        <w:tc>
          <w:tcPr>
            <w:tcW w:w="3261" w:type="dxa"/>
            <w:gridSpan w:val="2"/>
          </w:tcPr>
          <w:p w14:paraId="2BF975CB" w14:textId="40141AF4" w:rsidR="006C3C4D" w:rsidRPr="00F006F7" w:rsidRDefault="00EB182B" w:rsidP="00EB182B">
            <w:pPr>
              <w:jc w:val="center"/>
              <w:rPr>
                <w:sz w:val="20"/>
                <w:lang w:val="en-ID"/>
              </w:rPr>
            </w:pPr>
            <w:r w:rsidRPr="00F006F7">
              <w:rPr>
                <w:sz w:val="20"/>
                <w:lang w:val="en-ID"/>
              </w:rPr>
              <w:t xml:space="preserve">                                    Mean</w:t>
            </w:r>
          </w:p>
        </w:tc>
        <w:tc>
          <w:tcPr>
            <w:tcW w:w="2551" w:type="dxa"/>
          </w:tcPr>
          <w:p w14:paraId="1C28B9DA" w14:textId="77777777" w:rsidR="006C3C4D" w:rsidRPr="00F006F7" w:rsidRDefault="006C3C4D" w:rsidP="00EB182B">
            <w:pPr>
              <w:ind w:left="459" w:firstLine="425"/>
              <w:rPr>
                <w:sz w:val="20"/>
                <w:lang w:val="en-ID"/>
              </w:rPr>
            </w:pPr>
            <w:r w:rsidRPr="00F006F7">
              <w:rPr>
                <w:sz w:val="20"/>
                <w:lang w:val="en-ID"/>
              </w:rPr>
              <w:t>29.29 %IACS</w:t>
            </w:r>
          </w:p>
        </w:tc>
      </w:tr>
      <w:tr w:rsidR="00524150" w:rsidRPr="00F006F7" w14:paraId="5CFD87C7" w14:textId="77777777" w:rsidTr="00524150">
        <w:trPr>
          <w:trHeight w:val="273"/>
        </w:trPr>
        <w:tc>
          <w:tcPr>
            <w:tcW w:w="1418" w:type="dxa"/>
            <w:vMerge w:val="restart"/>
          </w:tcPr>
          <w:p w14:paraId="699CE53B" w14:textId="77777777" w:rsidR="00524150" w:rsidRPr="00F006F7" w:rsidRDefault="00524150" w:rsidP="00EB182B">
            <w:pPr>
              <w:ind w:left="459" w:hanging="145"/>
              <w:rPr>
                <w:sz w:val="20"/>
                <w:lang w:val="en-ID"/>
              </w:rPr>
            </w:pPr>
            <w:r w:rsidRPr="00F006F7">
              <w:rPr>
                <w:sz w:val="20"/>
                <w:lang w:val="en-ID"/>
              </w:rPr>
              <w:t>525</w:t>
            </w:r>
          </w:p>
        </w:tc>
        <w:tc>
          <w:tcPr>
            <w:tcW w:w="1843" w:type="dxa"/>
          </w:tcPr>
          <w:p w14:paraId="43130A0F" w14:textId="77777777" w:rsidR="00524150" w:rsidRPr="00F006F7" w:rsidRDefault="00524150" w:rsidP="00EB182B">
            <w:pPr>
              <w:ind w:left="459" w:firstLine="425"/>
              <w:rPr>
                <w:sz w:val="20"/>
                <w:lang w:val="en-ID"/>
              </w:rPr>
            </w:pPr>
            <w:r w:rsidRPr="00F006F7">
              <w:rPr>
                <w:sz w:val="20"/>
                <w:lang w:val="en-ID"/>
              </w:rPr>
              <w:t>1</w:t>
            </w:r>
          </w:p>
        </w:tc>
        <w:tc>
          <w:tcPr>
            <w:tcW w:w="2551" w:type="dxa"/>
          </w:tcPr>
          <w:p w14:paraId="4C75C46E" w14:textId="77777777" w:rsidR="00524150" w:rsidRPr="00F006F7" w:rsidRDefault="00524150" w:rsidP="00EB182B">
            <w:pPr>
              <w:ind w:left="459" w:firstLine="425"/>
              <w:rPr>
                <w:sz w:val="20"/>
                <w:lang w:val="en-ID"/>
              </w:rPr>
            </w:pPr>
            <w:r w:rsidRPr="00F006F7">
              <w:rPr>
                <w:sz w:val="20"/>
                <w:lang w:val="en-ID"/>
              </w:rPr>
              <w:t>28.16 %IACS</w:t>
            </w:r>
          </w:p>
        </w:tc>
      </w:tr>
      <w:tr w:rsidR="00524150" w:rsidRPr="00F006F7" w14:paraId="32EC9319" w14:textId="77777777" w:rsidTr="00524150">
        <w:trPr>
          <w:trHeight w:val="291"/>
        </w:trPr>
        <w:tc>
          <w:tcPr>
            <w:tcW w:w="1418" w:type="dxa"/>
            <w:vMerge/>
          </w:tcPr>
          <w:p w14:paraId="054EB2A4" w14:textId="77777777" w:rsidR="00524150" w:rsidRPr="00F006F7" w:rsidRDefault="00524150" w:rsidP="00EB182B">
            <w:pPr>
              <w:ind w:left="459" w:firstLine="425"/>
              <w:rPr>
                <w:sz w:val="20"/>
                <w:lang w:val="en-ID"/>
              </w:rPr>
            </w:pPr>
          </w:p>
        </w:tc>
        <w:tc>
          <w:tcPr>
            <w:tcW w:w="1843" w:type="dxa"/>
          </w:tcPr>
          <w:p w14:paraId="3727ECC9" w14:textId="77777777" w:rsidR="00524150" w:rsidRPr="00F006F7" w:rsidRDefault="00524150" w:rsidP="00EB182B">
            <w:pPr>
              <w:ind w:left="459" w:firstLine="425"/>
              <w:rPr>
                <w:sz w:val="20"/>
                <w:lang w:val="en-ID"/>
              </w:rPr>
            </w:pPr>
          </w:p>
        </w:tc>
        <w:tc>
          <w:tcPr>
            <w:tcW w:w="2551" w:type="dxa"/>
          </w:tcPr>
          <w:p w14:paraId="11B39F22" w14:textId="77777777" w:rsidR="00524150" w:rsidRPr="00F006F7" w:rsidRDefault="00524150" w:rsidP="00EB182B">
            <w:pPr>
              <w:ind w:left="459" w:firstLine="425"/>
              <w:rPr>
                <w:sz w:val="20"/>
                <w:lang w:val="en-ID"/>
              </w:rPr>
            </w:pPr>
            <w:r w:rsidRPr="00F006F7">
              <w:rPr>
                <w:sz w:val="20"/>
                <w:lang w:val="en-ID"/>
              </w:rPr>
              <w:t>28.35 %IACS</w:t>
            </w:r>
          </w:p>
        </w:tc>
      </w:tr>
      <w:tr w:rsidR="00524150" w:rsidRPr="00F006F7" w14:paraId="7F3C29CE" w14:textId="77777777" w:rsidTr="00524150">
        <w:trPr>
          <w:trHeight w:val="281"/>
        </w:trPr>
        <w:tc>
          <w:tcPr>
            <w:tcW w:w="1418" w:type="dxa"/>
            <w:vMerge/>
          </w:tcPr>
          <w:p w14:paraId="38D40551" w14:textId="77777777" w:rsidR="00524150" w:rsidRPr="00F006F7" w:rsidRDefault="00524150" w:rsidP="00EB182B">
            <w:pPr>
              <w:ind w:left="459" w:firstLine="425"/>
              <w:rPr>
                <w:sz w:val="20"/>
                <w:lang w:val="en-ID"/>
              </w:rPr>
            </w:pPr>
          </w:p>
        </w:tc>
        <w:tc>
          <w:tcPr>
            <w:tcW w:w="1843" w:type="dxa"/>
          </w:tcPr>
          <w:p w14:paraId="38DCC918" w14:textId="77777777" w:rsidR="00524150" w:rsidRPr="00F006F7" w:rsidRDefault="00524150" w:rsidP="00EB182B">
            <w:pPr>
              <w:ind w:left="459" w:firstLine="425"/>
              <w:rPr>
                <w:sz w:val="20"/>
                <w:lang w:val="en-ID"/>
              </w:rPr>
            </w:pPr>
            <w:r w:rsidRPr="00F006F7">
              <w:rPr>
                <w:sz w:val="20"/>
                <w:lang w:val="en-ID"/>
              </w:rPr>
              <w:t>2</w:t>
            </w:r>
          </w:p>
        </w:tc>
        <w:tc>
          <w:tcPr>
            <w:tcW w:w="2551" w:type="dxa"/>
          </w:tcPr>
          <w:p w14:paraId="091B814D" w14:textId="77777777" w:rsidR="00524150" w:rsidRPr="00F006F7" w:rsidRDefault="00524150" w:rsidP="00EB182B">
            <w:pPr>
              <w:ind w:left="459" w:firstLine="425"/>
              <w:rPr>
                <w:sz w:val="20"/>
                <w:lang w:val="en-ID"/>
              </w:rPr>
            </w:pPr>
            <w:r w:rsidRPr="00F006F7">
              <w:rPr>
                <w:sz w:val="20"/>
                <w:lang w:val="en-ID"/>
              </w:rPr>
              <w:t>27.86 %IACS</w:t>
            </w:r>
          </w:p>
        </w:tc>
      </w:tr>
      <w:tr w:rsidR="00524150" w:rsidRPr="00F006F7" w14:paraId="3BFD0C1F" w14:textId="77777777" w:rsidTr="00524150">
        <w:trPr>
          <w:trHeight w:val="271"/>
        </w:trPr>
        <w:tc>
          <w:tcPr>
            <w:tcW w:w="1418" w:type="dxa"/>
            <w:vMerge/>
          </w:tcPr>
          <w:p w14:paraId="421CC4F0" w14:textId="77777777" w:rsidR="00524150" w:rsidRPr="00F006F7" w:rsidRDefault="00524150" w:rsidP="00EB182B">
            <w:pPr>
              <w:ind w:left="459" w:firstLine="425"/>
              <w:rPr>
                <w:sz w:val="20"/>
                <w:lang w:val="en-ID"/>
              </w:rPr>
            </w:pPr>
          </w:p>
        </w:tc>
        <w:tc>
          <w:tcPr>
            <w:tcW w:w="1843" w:type="dxa"/>
          </w:tcPr>
          <w:p w14:paraId="64BC03D3" w14:textId="77777777" w:rsidR="00524150" w:rsidRPr="00F006F7" w:rsidRDefault="00524150" w:rsidP="00EB182B">
            <w:pPr>
              <w:ind w:left="459" w:firstLine="425"/>
              <w:rPr>
                <w:sz w:val="20"/>
                <w:lang w:val="en-ID"/>
              </w:rPr>
            </w:pPr>
          </w:p>
        </w:tc>
        <w:tc>
          <w:tcPr>
            <w:tcW w:w="2551" w:type="dxa"/>
          </w:tcPr>
          <w:p w14:paraId="1BEBB149" w14:textId="77777777" w:rsidR="00524150" w:rsidRPr="00F006F7" w:rsidRDefault="00524150" w:rsidP="00EB182B">
            <w:pPr>
              <w:ind w:left="459" w:firstLine="425"/>
              <w:rPr>
                <w:sz w:val="20"/>
                <w:lang w:val="en-ID"/>
              </w:rPr>
            </w:pPr>
            <w:r w:rsidRPr="00F006F7">
              <w:rPr>
                <w:sz w:val="20"/>
                <w:lang w:val="en-ID"/>
              </w:rPr>
              <w:t>28.27 %IACS</w:t>
            </w:r>
          </w:p>
        </w:tc>
      </w:tr>
      <w:tr w:rsidR="006C3C4D" w:rsidRPr="00F006F7" w14:paraId="5E7B920E" w14:textId="77777777" w:rsidTr="00524150">
        <w:trPr>
          <w:trHeight w:val="260"/>
        </w:trPr>
        <w:tc>
          <w:tcPr>
            <w:tcW w:w="3261" w:type="dxa"/>
            <w:gridSpan w:val="2"/>
          </w:tcPr>
          <w:p w14:paraId="75C6C97D" w14:textId="4F2164F6" w:rsidR="006C3C4D" w:rsidRPr="00F006F7" w:rsidRDefault="00EB182B" w:rsidP="00EB182B">
            <w:pPr>
              <w:jc w:val="center"/>
              <w:rPr>
                <w:sz w:val="20"/>
                <w:lang w:val="en-ID"/>
              </w:rPr>
            </w:pPr>
            <w:r w:rsidRPr="00F006F7">
              <w:rPr>
                <w:sz w:val="20"/>
                <w:lang w:val="en-ID"/>
              </w:rPr>
              <w:t xml:space="preserve">                                  Mean</w:t>
            </w:r>
          </w:p>
        </w:tc>
        <w:tc>
          <w:tcPr>
            <w:tcW w:w="2551" w:type="dxa"/>
          </w:tcPr>
          <w:p w14:paraId="662CC482" w14:textId="77777777" w:rsidR="006C3C4D" w:rsidRPr="00F006F7" w:rsidRDefault="006C3C4D" w:rsidP="00EB182B">
            <w:pPr>
              <w:ind w:left="459" w:firstLine="425"/>
              <w:rPr>
                <w:sz w:val="20"/>
                <w:lang w:val="en-ID"/>
              </w:rPr>
            </w:pPr>
            <w:r w:rsidRPr="00F006F7">
              <w:rPr>
                <w:sz w:val="20"/>
                <w:lang w:val="en-ID"/>
              </w:rPr>
              <w:t>28.16 %IACS</w:t>
            </w:r>
          </w:p>
        </w:tc>
      </w:tr>
    </w:tbl>
    <w:p w14:paraId="77A503F3" w14:textId="0A4FB1D1" w:rsidR="006C3C4D" w:rsidRDefault="00296574" w:rsidP="006C3C4D">
      <w:pPr>
        <w:tabs>
          <w:tab w:val="left" w:pos="425"/>
          <w:tab w:val="left" w:pos="851"/>
        </w:tabs>
        <w:contextualSpacing/>
        <w:jc w:val="both"/>
        <w:rPr>
          <w:rFonts w:ascii="Arial" w:hAnsi="Arial" w:cs="Arial"/>
          <w:lang w:val="id-ID"/>
        </w:rPr>
      </w:pPr>
      <w:r>
        <w:rPr>
          <w:rFonts w:ascii="Arial" w:hAnsi="Arial" w:cs="Arial"/>
          <w:lang w:val="id-ID"/>
        </w:rPr>
        <w:tab/>
      </w:r>
    </w:p>
    <w:p w14:paraId="1E999A4C" w14:textId="524A0003" w:rsidR="006C3C4D" w:rsidRDefault="006C3C4D" w:rsidP="00633484">
      <w:pPr>
        <w:tabs>
          <w:tab w:val="left" w:pos="425"/>
          <w:tab w:val="left" w:pos="851"/>
        </w:tabs>
        <w:contextualSpacing/>
        <w:jc w:val="center"/>
        <w:rPr>
          <w:rFonts w:ascii="Arial" w:hAnsi="Arial" w:cs="Arial"/>
          <w:lang w:val="id-ID"/>
        </w:rPr>
      </w:pPr>
    </w:p>
    <w:p w14:paraId="4A188C62" w14:textId="379F4CC1" w:rsidR="00296574" w:rsidRDefault="00296574" w:rsidP="00BF1FDA">
      <w:pPr>
        <w:tabs>
          <w:tab w:val="left" w:pos="425"/>
          <w:tab w:val="left" w:pos="851"/>
        </w:tabs>
        <w:contextualSpacing/>
        <w:jc w:val="both"/>
        <w:rPr>
          <w:rFonts w:ascii="Arial" w:hAnsi="Arial" w:cs="Arial"/>
          <w:lang w:val="id-ID"/>
        </w:rPr>
      </w:pPr>
    </w:p>
    <w:p w14:paraId="51235A18" w14:textId="09D2AE5B" w:rsidR="00633484" w:rsidRDefault="00633484" w:rsidP="00633484">
      <w:pPr>
        <w:tabs>
          <w:tab w:val="left" w:pos="425"/>
          <w:tab w:val="left" w:pos="851"/>
        </w:tabs>
        <w:contextualSpacing/>
        <w:rPr>
          <w:rFonts w:ascii="Arial" w:hAnsi="Arial" w:cs="Arial"/>
          <w:bCs/>
          <w:i/>
          <w:iCs/>
          <w:sz w:val="18"/>
          <w:szCs w:val="18"/>
        </w:rPr>
      </w:pPr>
    </w:p>
    <w:p w14:paraId="582F519B" w14:textId="77777777" w:rsidR="00633484" w:rsidRPr="00633484" w:rsidRDefault="00633484" w:rsidP="00633484">
      <w:pPr>
        <w:rPr>
          <w:rFonts w:ascii="Arial" w:hAnsi="Arial" w:cs="Arial"/>
          <w:sz w:val="18"/>
          <w:szCs w:val="18"/>
        </w:rPr>
      </w:pPr>
    </w:p>
    <w:p w14:paraId="71550FB8" w14:textId="77777777" w:rsidR="00633484" w:rsidRPr="00633484" w:rsidRDefault="00633484" w:rsidP="00633484">
      <w:pPr>
        <w:rPr>
          <w:rFonts w:ascii="Arial" w:hAnsi="Arial" w:cs="Arial"/>
          <w:sz w:val="18"/>
          <w:szCs w:val="18"/>
        </w:rPr>
      </w:pPr>
    </w:p>
    <w:p w14:paraId="748B8DEF" w14:textId="77777777" w:rsidR="00633484" w:rsidRPr="00633484" w:rsidRDefault="00633484" w:rsidP="00633484">
      <w:pPr>
        <w:rPr>
          <w:rFonts w:ascii="Arial" w:hAnsi="Arial" w:cs="Arial"/>
          <w:sz w:val="18"/>
          <w:szCs w:val="18"/>
        </w:rPr>
      </w:pPr>
    </w:p>
    <w:p w14:paraId="72F6C8D7" w14:textId="77777777" w:rsidR="00633484" w:rsidRPr="00633484" w:rsidRDefault="00633484" w:rsidP="00633484">
      <w:pPr>
        <w:rPr>
          <w:rFonts w:ascii="Arial" w:hAnsi="Arial" w:cs="Arial"/>
          <w:sz w:val="18"/>
          <w:szCs w:val="18"/>
        </w:rPr>
      </w:pPr>
    </w:p>
    <w:p w14:paraId="5E1BAA33" w14:textId="77777777" w:rsidR="00633484" w:rsidRPr="00633484" w:rsidRDefault="00633484" w:rsidP="00633484">
      <w:pPr>
        <w:rPr>
          <w:rFonts w:ascii="Arial" w:hAnsi="Arial" w:cs="Arial"/>
          <w:sz w:val="18"/>
          <w:szCs w:val="18"/>
        </w:rPr>
      </w:pPr>
    </w:p>
    <w:p w14:paraId="26C821C1" w14:textId="77777777" w:rsidR="00633484" w:rsidRPr="00633484" w:rsidRDefault="00633484" w:rsidP="00633484">
      <w:pPr>
        <w:rPr>
          <w:rFonts w:ascii="Arial" w:hAnsi="Arial" w:cs="Arial"/>
          <w:sz w:val="18"/>
          <w:szCs w:val="18"/>
        </w:rPr>
      </w:pPr>
    </w:p>
    <w:p w14:paraId="7D04345D" w14:textId="77777777" w:rsidR="00633484" w:rsidRPr="00633484" w:rsidRDefault="00633484" w:rsidP="00633484">
      <w:pPr>
        <w:rPr>
          <w:rFonts w:ascii="Arial" w:hAnsi="Arial" w:cs="Arial"/>
          <w:sz w:val="18"/>
          <w:szCs w:val="18"/>
        </w:rPr>
      </w:pPr>
    </w:p>
    <w:p w14:paraId="01F864BB" w14:textId="77777777" w:rsidR="00633484" w:rsidRPr="00633484" w:rsidRDefault="00633484" w:rsidP="00633484">
      <w:pPr>
        <w:rPr>
          <w:rFonts w:ascii="Arial" w:hAnsi="Arial" w:cs="Arial"/>
          <w:sz w:val="18"/>
          <w:szCs w:val="18"/>
        </w:rPr>
      </w:pPr>
    </w:p>
    <w:p w14:paraId="0D946E32" w14:textId="77777777" w:rsidR="00633484" w:rsidRPr="00633484" w:rsidRDefault="00633484" w:rsidP="00633484">
      <w:pPr>
        <w:rPr>
          <w:rFonts w:ascii="Arial" w:hAnsi="Arial" w:cs="Arial"/>
          <w:sz w:val="18"/>
          <w:szCs w:val="18"/>
        </w:rPr>
      </w:pPr>
    </w:p>
    <w:p w14:paraId="3FD82364" w14:textId="35A8547D" w:rsidR="00633484" w:rsidRPr="00633484" w:rsidRDefault="00633484" w:rsidP="00633484">
      <w:pPr>
        <w:rPr>
          <w:rFonts w:ascii="Arial" w:hAnsi="Arial" w:cs="Arial"/>
          <w:sz w:val="18"/>
          <w:szCs w:val="18"/>
        </w:rPr>
      </w:pPr>
    </w:p>
    <w:p w14:paraId="64D7C3CB" w14:textId="345248EF" w:rsidR="00633484" w:rsidRPr="00633484" w:rsidRDefault="00633484" w:rsidP="00633484">
      <w:pPr>
        <w:rPr>
          <w:rFonts w:ascii="Arial" w:hAnsi="Arial" w:cs="Arial"/>
          <w:sz w:val="18"/>
          <w:szCs w:val="18"/>
        </w:rPr>
      </w:pPr>
    </w:p>
    <w:p w14:paraId="5CBA69AE" w14:textId="77777777" w:rsidR="00633484" w:rsidRPr="00633484" w:rsidRDefault="00633484" w:rsidP="00633484">
      <w:pPr>
        <w:rPr>
          <w:rFonts w:ascii="Arial" w:hAnsi="Arial" w:cs="Arial"/>
          <w:sz w:val="18"/>
          <w:szCs w:val="18"/>
        </w:rPr>
      </w:pPr>
    </w:p>
    <w:p w14:paraId="0403113E" w14:textId="6A7FFC17" w:rsidR="00633484" w:rsidRPr="00633484" w:rsidRDefault="00633484" w:rsidP="00633484">
      <w:pPr>
        <w:rPr>
          <w:rFonts w:ascii="Arial" w:hAnsi="Arial" w:cs="Arial"/>
          <w:sz w:val="18"/>
          <w:szCs w:val="18"/>
        </w:rPr>
      </w:pPr>
    </w:p>
    <w:p w14:paraId="50B8D964" w14:textId="2ED29BDC" w:rsidR="00633484" w:rsidRPr="00633484" w:rsidRDefault="00633484" w:rsidP="00633484">
      <w:pPr>
        <w:rPr>
          <w:rFonts w:ascii="Arial" w:hAnsi="Arial" w:cs="Arial"/>
          <w:sz w:val="18"/>
          <w:szCs w:val="18"/>
        </w:rPr>
      </w:pPr>
    </w:p>
    <w:p w14:paraId="5A0B7719" w14:textId="380185FB" w:rsidR="00633484" w:rsidRPr="00633484" w:rsidRDefault="00633484" w:rsidP="00633484">
      <w:pPr>
        <w:rPr>
          <w:rFonts w:ascii="Arial" w:hAnsi="Arial" w:cs="Arial"/>
          <w:sz w:val="18"/>
          <w:szCs w:val="18"/>
        </w:rPr>
      </w:pPr>
    </w:p>
    <w:p w14:paraId="5A43CF2A" w14:textId="4025DECA" w:rsidR="00633484" w:rsidRPr="00633484" w:rsidRDefault="00633484" w:rsidP="00633484">
      <w:pPr>
        <w:rPr>
          <w:rFonts w:ascii="Arial" w:hAnsi="Arial" w:cs="Arial"/>
          <w:sz w:val="18"/>
          <w:szCs w:val="18"/>
        </w:rPr>
      </w:pPr>
    </w:p>
    <w:p w14:paraId="286B4A91" w14:textId="085F339C" w:rsidR="00633484" w:rsidRPr="00633484" w:rsidRDefault="00633484" w:rsidP="00633484">
      <w:pPr>
        <w:rPr>
          <w:rFonts w:ascii="Arial" w:hAnsi="Arial" w:cs="Arial"/>
          <w:sz w:val="18"/>
          <w:szCs w:val="18"/>
        </w:rPr>
      </w:pPr>
    </w:p>
    <w:p w14:paraId="3D9C1940" w14:textId="1FEEC03A" w:rsidR="00633484" w:rsidRDefault="00633484" w:rsidP="00633484">
      <w:pPr>
        <w:tabs>
          <w:tab w:val="left" w:pos="425"/>
          <w:tab w:val="left" w:pos="851"/>
        </w:tabs>
        <w:contextualSpacing/>
        <w:rPr>
          <w:rFonts w:ascii="Arial" w:hAnsi="Arial" w:cs="Arial"/>
          <w:bCs/>
          <w:i/>
          <w:iCs/>
          <w:sz w:val="18"/>
          <w:szCs w:val="18"/>
        </w:rPr>
      </w:pPr>
    </w:p>
    <w:p w14:paraId="0B893776" w14:textId="4184FF76" w:rsidR="00633484" w:rsidRDefault="00633484" w:rsidP="00633484">
      <w:pPr>
        <w:tabs>
          <w:tab w:val="left" w:pos="425"/>
          <w:tab w:val="left" w:pos="851"/>
        </w:tabs>
        <w:contextualSpacing/>
        <w:rPr>
          <w:rFonts w:ascii="Arial" w:hAnsi="Arial" w:cs="Arial"/>
          <w:bCs/>
          <w:i/>
          <w:iCs/>
          <w:sz w:val="18"/>
          <w:szCs w:val="18"/>
        </w:rPr>
      </w:pPr>
    </w:p>
    <w:p w14:paraId="3F354BF1" w14:textId="77777777" w:rsidR="00633484" w:rsidRDefault="00633484" w:rsidP="00633484">
      <w:pPr>
        <w:tabs>
          <w:tab w:val="left" w:pos="425"/>
          <w:tab w:val="left" w:pos="851"/>
        </w:tabs>
        <w:contextualSpacing/>
        <w:rPr>
          <w:rFonts w:ascii="Arial" w:hAnsi="Arial" w:cs="Arial"/>
          <w:bCs/>
          <w:i/>
          <w:iCs/>
          <w:sz w:val="18"/>
          <w:szCs w:val="18"/>
        </w:rPr>
      </w:pPr>
    </w:p>
    <w:p w14:paraId="429033F5" w14:textId="77777777" w:rsidR="00EB182B" w:rsidRDefault="00EB182B" w:rsidP="00633484">
      <w:pPr>
        <w:tabs>
          <w:tab w:val="left" w:pos="425"/>
          <w:tab w:val="left" w:pos="851"/>
        </w:tabs>
        <w:contextualSpacing/>
        <w:rPr>
          <w:rFonts w:ascii="Arial" w:hAnsi="Arial" w:cs="Arial"/>
          <w:bCs/>
          <w:i/>
          <w:iCs/>
          <w:sz w:val="18"/>
          <w:szCs w:val="18"/>
        </w:rPr>
      </w:pPr>
    </w:p>
    <w:p w14:paraId="1FA6B189" w14:textId="77777777" w:rsidR="00EB182B" w:rsidRDefault="00EB182B" w:rsidP="00633484">
      <w:pPr>
        <w:tabs>
          <w:tab w:val="left" w:pos="425"/>
          <w:tab w:val="left" w:pos="851"/>
        </w:tabs>
        <w:contextualSpacing/>
        <w:rPr>
          <w:rFonts w:ascii="Arial" w:hAnsi="Arial" w:cs="Arial"/>
          <w:bCs/>
          <w:i/>
          <w:iCs/>
          <w:sz w:val="18"/>
          <w:szCs w:val="18"/>
        </w:rPr>
      </w:pPr>
    </w:p>
    <w:p w14:paraId="629A7AF7" w14:textId="77777777" w:rsidR="00EB182B" w:rsidRDefault="00EB182B" w:rsidP="00633484">
      <w:pPr>
        <w:tabs>
          <w:tab w:val="left" w:pos="425"/>
          <w:tab w:val="left" w:pos="851"/>
        </w:tabs>
        <w:contextualSpacing/>
        <w:rPr>
          <w:rFonts w:ascii="Arial" w:hAnsi="Arial" w:cs="Arial"/>
          <w:bCs/>
          <w:i/>
          <w:iCs/>
          <w:sz w:val="18"/>
          <w:szCs w:val="18"/>
        </w:rPr>
      </w:pPr>
    </w:p>
    <w:p w14:paraId="630A6772" w14:textId="77777777" w:rsidR="00EB182B" w:rsidRDefault="00EB182B" w:rsidP="00633484">
      <w:pPr>
        <w:tabs>
          <w:tab w:val="left" w:pos="425"/>
          <w:tab w:val="left" w:pos="851"/>
        </w:tabs>
        <w:contextualSpacing/>
        <w:rPr>
          <w:rFonts w:ascii="Arial" w:hAnsi="Arial" w:cs="Arial"/>
          <w:bCs/>
          <w:i/>
          <w:iCs/>
          <w:sz w:val="18"/>
          <w:szCs w:val="18"/>
        </w:rPr>
      </w:pPr>
    </w:p>
    <w:p w14:paraId="358B88E6" w14:textId="77777777" w:rsidR="00EB182B" w:rsidRDefault="00EB182B" w:rsidP="00633484">
      <w:pPr>
        <w:tabs>
          <w:tab w:val="left" w:pos="425"/>
          <w:tab w:val="left" w:pos="851"/>
        </w:tabs>
        <w:contextualSpacing/>
        <w:rPr>
          <w:rFonts w:ascii="Arial" w:hAnsi="Arial" w:cs="Arial"/>
          <w:bCs/>
          <w:i/>
          <w:iCs/>
          <w:sz w:val="18"/>
          <w:szCs w:val="18"/>
        </w:rPr>
      </w:pPr>
    </w:p>
    <w:p w14:paraId="08285F48" w14:textId="77777777" w:rsidR="00EB182B" w:rsidRDefault="00EB182B" w:rsidP="00633484">
      <w:pPr>
        <w:tabs>
          <w:tab w:val="left" w:pos="425"/>
          <w:tab w:val="left" w:pos="851"/>
        </w:tabs>
        <w:contextualSpacing/>
        <w:rPr>
          <w:rFonts w:ascii="Arial" w:hAnsi="Arial" w:cs="Arial"/>
          <w:bCs/>
          <w:i/>
          <w:iCs/>
          <w:sz w:val="18"/>
          <w:szCs w:val="18"/>
        </w:rPr>
      </w:pPr>
    </w:p>
    <w:p w14:paraId="1CB73DB2" w14:textId="77777777" w:rsidR="00EB182B" w:rsidRDefault="00EB182B" w:rsidP="00633484">
      <w:pPr>
        <w:tabs>
          <w:tab w:val="left" w:pos="425"/>
          <w:tab w:val="left" w:pos="851"/>
        </w:tabs>
        <w:contextualSpacing/>
        <w:rPr>
          <w:rFonts w:ascii="Arial" w:hAnsi="Arial" w:cs="Arial"/>
          <w:bCs/>
          <w:i/>
          <w:iCs/>
          <w:sz w:val="18"/>
          <w:szCs w:val="18"/>
        </w:rPr>
      </w:pPr>
    </w:p>
    <w:p w14:paraId="7BFED5DA" w14:textId="77777777" w:rsidR="003617AD" w:rsidRDefault="00633484" w:rsidP="003617AD">
      <w:pPr>
        <w:keepNext/>
        <w:tabs>
          <w:tab w:val="left" w:pos="425"/>
          <w:tab w:val="left" w:pos="851"/>
        </w:tabs>
        <w:contextualSpacing/>
        <w:jc w:val="center"/>
      </w:pPr>
      <w:r>
        <w:rPr>
          <w:noProof/>
        </w:rPr>
        <w:drawing>
          <wp:inline distT="0" distB="0" distL="0" distR="0" wp14:anchorId="6A24BFE9" wp14:editId="0BCB9644">
            <wp:extent cx="4644022" cy="3168316"/>
            <wp:effectExtent l="0" t="0" r="4445" b="13335"/>
            <wp:docPr id="7169" name="Chart 7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6E094B" w14:textId="5DB202DD" w:rsidR="00633484" w:rsidRPr="003617AD" w:rsidRDefault="003617AD" w:rsidP="00F006F7">
      <w:pPr>
        <w:pStyle w:val="FigureCaption"/>
      </w:pPr>
      <w:r w:rsidRPr="00F006F7">
        <w:rPr>
          <w:b/>
          <w:bCs/>
        </w:rPr>
        <w:t xml:space="preserve">FIGURE </w:t>
      </w:r>
      <w:r w:rsidRPr="00F006F7">
        <w:rPr>
          <w:b/>
          <w:bCs/>
        </w:rPr>
        <w:fldChar w:fldCharType="begin"/>
      </w:r>
      <w:r w:rsidRPr="00F006F7">
        <w:rPr>
          <w:b/>
          <w:bCs/>
        </w:rPr>
        <w:instrText xml:space="preserve"> SEQ Figure \* ARABIC </w:instrText>
      </w:r>
      <w:r w:rsidRPr="00F006F7">
        <w:rPr>
          <w:b/>
          <w:bCs/>
        </w:rPr>
        <w:fldChar w:fldCharType="separate"/>
      </w:r>
      <w:r w:rsidRPr="00F006F7">
        <w:rPr>
          <w:b/>
          <w:bCs/>
          <w:noProof/>
        </w:rPr>
        <w:t>9</w:t>
      </w:r>
      <w:r w:rsidRPr="00F006F7">
        <w:rPr>
          <w:b/>
          <w:bCs/>
        </w:rPr>
        <w:fldChar w:fldCharType="end"/>
      </w:r>
      <w:r w:rsidR="00F006F7">
        <w:rPr>
          <w:b/>
          <w:bCs/>
        </w:rPr>
        <w:t>.</w:t>
      </w:r>
      <w:r w:rsidRPr="003617AD">
        <w:t xml:space="preserve"> Graph </w:t>
      </w:r>
      <w:r w:rsidR="00A025F1">
        <w:t>of conductivity r</w:t>
      </w:r>
      <w:r w:rsidRPr="003617AD">
        <w:t xml:space="preserve">esults </w:t>
      </w:r>
    </w:p>
    <w:p w14:paraId="259BEED8" w14:textId="59C99BEA" w:rsidR="00633484" w:rsidRPr="00A479A6" w:rsidRDefault="00633484" w:rsidP="00633484">
      <w:pPr>
        <w:tabs>
          <w:tab w:val="left" w:pos="425"/>
          <w:tab w:val="left" w:pos="851"/>
        </w:tabs>
        <w:contextualSpacing/>
        <w:jc w:val="center"/>
        <w:rPr>
          <w:rFonts w:ascii="Arial" w:hAnsi="Arial" w:cs="Arial"/>
          <w:bCs/>
          <w:i/>
          <w:iCs/>
          <w:sz w:val="18"/>
          <w:szCs w:val="18"/>
        </w:rPr>
      </w:pPr>
    </w:p>
    <w:p w14:paraId="4A89980F" w14:textId="20E01875" w:rsidR="00296574" w:rsidRPr="00633484" w:rsidRDefault="00812F98" w:rsidP="00633484">
      <w:pPr>
        <w:pStyle w:val="Heading2"/>
        <w:rPr>
          <w:lang w:val="id-ID"/>
        </w:rPr>
      </w:pPr>
      <w:r w:rsidRPr="00633484">
        <w:rPr>
          <w:lang w:val="id-ID"/>
        </w:rPr>
        <w:lastRenderedPageBreak/>
        <w:t>Microstructure Testing Result Data</w:t>
      </w:r>
    </w:p>
    <w:p w14:paraId="6A53721A" w14:textId="44A1D41B" w:rsidR="00545EA5" w:rsidRDefault="00296574" w:rsidP="00812F98">
      <w:pPr>
        <w:tabs>
          <w:tab w:val="left" w:pos="425"/>
          <w:tab w:val="left" w:pos="851"/>
        </w:tabs>
        <w:contextualSpacing/>
        <w:jc w:val="both"/>
        <w:rPr>
          <w:rStyle w:val="Emphasis"/>
        </w:rPr>
      </w:pPr>
      <w:r w:rsidRPr="00633484">
        <w:rPr>
          <w:lang w:val="id-ID"/>
        </w:rPr>
        <w:tab/>
      </w:r>
      <w:r w:rsidR="00812F98" w:rsidRPr="00F006F7">
        <w:rPr>
          <w:rStyle w:val="Emphasis"/>
        </w:rPr>
        <w:t>Microstructural test results to see the results of the granules of aluminum material 2024 to determine the hardness of 2024 aluminum.</w:t>
      </w:r>
      <w:r w:rsidR="004550B3">
        <w:rPr>
          <w:rStyle w:val="Emphasis"/>
        </w:rPr>
        <w:t xml:space="preserve"> The test result can be seen in </w:t>
      </w:r>
      <w:r w:rsidR="004550B3" w:rsidRPr="004550B3">
        <w:rPr>
          <w:rStyle w:val="Emphasis"/>
          <w:b/>
          <w:bCs/>
        </w:rPr>
        <w:t>FIGURE 10-15</w:t>
      </w:r>
      <w:r w:rsidR="004550B3">
        <w:rPr>
          <w:rStyle w:val="Emphasis"/>
        </w:rPr>
        <w:t>.</w:t>
      </w:r>
    </w:p>
    <w:p w14:paraId="0F52F51D" w14:textId="77777777" w:rsidR="004550B3" w:rsidRPr="00F006F7" w:rsidRDefault="004550B3" w:rsidP="00812F98">
      <w:pPr>
        <w:tabs>
          <w:tab w:val="left" w:pos="425"/>
          <w:tab w:val="left" w:pos="851"/>
        </w:tabs>
        <w:contextualSpacing/>
        <w:jc w:val="both"/>
        <w:rPr>
          <w:rStyle w:val="Emphasi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A479A6" w14:paraId="0148FF7B" w14:textId="77777777" w:rsidTr="00633484">
        <w:trPr>
          <w:trHeight w:val="2339"/>
          <w:jc w:val="center"/>
        </w:trPr>
        <w:tc>
          <w:tcPr>
            <w:tcW w:w="3964" w:type="dxa"/>
          </w:tcPr>
          <w:p w14:paraId="34337900" w14:textId="77777777" w:rsidR="00A479A6" w:rsidRDefault="00A479A6" w:rsidP="00A479A6">
            <w:pPr>
              <w:keepNext/>
              <w:tabs>
                <w:tab w:val="left" w:pos="425"/>
                <w:tab w:val="left" w:pos="851"/>
              </w:tabs>
              <w:contextualSpacing/>
              <w:jc w:val="center"/>
            </w:pPr>
            <w:r w:rsidRPr="00315B28">
              <w:rPr>
                <w:noProof/>
              </w:rPr>
              <w:drawing>
                <wp:inline distT="0" distB="0" distL="0" distR="0" wp14:anchorId="335432E3" wp14:editId="6B6C2CA1">
                  <wp:extent cx="1609725" cy="1205521"/>
                  <wp:effectExtent l="0" t="0" r="5080" b="0"/>
                  <wp:docPr id="6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1205521"/>
                          </a:xfrm>
                          <a:prstGeom prst="rect">
                            <a:avLst/>
                          </a:prstGeom>
                          <a:noFill/>
                          <a:ln w="1">
                            <a:noFill/>
                            <a:miter lim="800000"/>
                            <a:headEnd/>
                            <a:tailEnd type="none" w="med" len="med"/>
                          </a:ln>
                          <a:effectLst/>
                        </pic:spPr>
                      </pic:pic>
                    </a:graphicData>
                  </a:graphic>
                </wp:inline>
              </w:drawing>
            </w:r>
          </w:p>
          <w:p w14:paraId="1AA8C1A3" w14:textId="37974D7E" w:rsidR="00A479A6" w:rsidRPr="00A479A6" w:rsidRDefault="00633484" w:rsidP="00F006F7">
            <w:pPr>
              <w:pStyle w:val="FigureCaption"/>
              <w:rPr>
                <w:b/>
                <w:bCs/>
                <w:i/>
                <w:iCs/>
                <w:lang w:val="id-ID"/>
              </w:rPr>
            </w:pPr>
            <w:r w:rsidRPr="00F006F7">
              <w:rPr>
                <w:b/>
                <w:bCs/>
              </w:rPr>
              <w:t xml:space="preserve">FIGURE </w:t>
            </w:r>
            <w:r w:rsidR="00A479A6" w:rsidRPr="00F006F7">
              <w:rPr>
                <w:b/>
                <w:bCs/>
              </w:rPr>
              <w:fldChar w:fldCharType="begin"/>
            </w:r>
            <w:r w:rsidR="00A479A6" w:rsidRPr="00F006F7">
              <w:rPr>
                <w:b/>
                <w:bCs/>
              </w:rPr>
              <w:instrText xml:space="preserve"> SEQ Figure \* ARABIC </w:instrText>
            </w:r>
            <w:r w:rsidR="00A479A6" w:rsidRPr="00F006F7">
              <w:rPr>
                <w:b/>
                <w:bCs/>
              </w:rPr>
              <w:fldChar w:fldCharType="separate"/>
            </w:r>
            <w:r w:rsidR="003617AD" w:rsidRPr="00F006F7">
              <w:rPr>
                <w:b/>
                <w:bCs/>
                <w:noProof/>
              </w:rPr>
              <w:t>10</w:t>
            </w:r>
            <w:r w:rsidR="00A479A6" w:rsidRPr="00F006F7">
              <w:rPr>
                <w:b/>
                <w:bCs/>
              </w:rPr>
              <w:fldChar w:fldCharType="end"/>
            </w:r>
            <w:r w:rsidR="00F006F7">
              <w:rPr>
                <w:b/>
                <w:bCs/>
              </w:rPr>
              <w:t>.</w:t>
            </w:r>
            <w:r w:rsidR="00A479A6" w:rsidRPr="00A479A6">
              <w:t xml:space="preserve"> </w:t>
            </w:r>
            <w:r w:rsidR="00A479A6" w:rsidRPr="00633484">
              <w:t>T0 Microstructure</w:t>
            </w:r>
          </w:p>
        </w:tc>
        <w:tc>
          <w:tcPr>
            <w:tcW w:w="3964" w:type="dxa"/>
          </w:tcPr>
          <w:p w14:paraId="2EDB748E" w14:textId="77777777" w:rsidR="00A479A6" w:rsidRDefault="00A479A6" w:rsidP="00A479A6">
            <w:pPr>
              <w:keepNext/>
              <w:tabs>
                <w:tab w:val="left" w:pos="425"/>
                <w:tab w:val="left" w:pos="851"/>
              </w:tabs>
              <w:contextualSpacing/>
              <w:jc w:val="center"/>
            </w:pPr>
            <w:r w:rsidRPr="00315B28">
              <w:rPr>
                <w:noProof/>
              </w:rPr>
              <w:drawing>
                <wp:inline distT="0" distB="0" distL="0" distR="0" wp14:anchorId="118EA2FE" wp14:editId="0ED3B8FB">
                  <wp:extent cx="1571625" cy="1176986"/>
                  <wp:effectExtent l="0" t="0" r="0" b="63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1625" cy="1176986"/>
                          </a:xfrm>
                          <a:prstGeom prst="rect">
                            <a:avLst/>
                          </a:prstGeom>
                          <a:noFill/>
                          <a:ln w="1">
                            <a:noFill/>
                            <a:miter lim="800000"/>
                            <a:headEnd/>
                            <a:tailEnd type="none" w="med" len="med"/>
                          </a:ln>
                          <a:effectLst/>
                        </pic:spPr>
                      </pic:pic>
                    </a:graphicData>
                  </a:graphic>
                </wp:inline>
              </w:drawing>
            </w:r>
          </w:p>
          <w:p w14:paraId="341336BD" w14:textId="42849D03" w:rsidR="00A479A6" w:rsidRPr="00A479A6" w:rsidRDefault="00633484" w:rsidP="00F006F7">
            <w:pPr>
              <w:pStyle w:val="FigureCaption"/>
            </w:pPr>
            <w:r w:rsidRPr="00F006F7">
              <w:rPr>
                <w:b/>
                <w:bCs/>
              </w:rPr>
              <w:t xml:space="preserve">FIGURE </w:t>
            </w:r>
            <w:r w:rsidR="00A479A6" w:rsidRPr="00F006F7">
              <w:rPr>
                <w:b/>
                <w:bCs/>
              </w:rPr>
              <w:fldChar w:fldCharType="begin"/>
            </w:r>
            <w:r w:rsidR="00A479A6" w:rsidRPr="00F006F7">
              <w:rPr>
                <w:b/>
                <w:bCs/>
              </w:rPr>
              <w:instrText xml:space="preserve"> SEQ Figure \* ARABIC </w:instrText>
            </w:r>
            <w:r w:rsidR="00A479A6" w:rsidRPr="00F006F7">
              <w:rPr>
                <w:b/>
                <w:bCs/>
              </w:rPr>
              <w:fldChar w:fldCharType="separate"/>
            </w:r>
            <w:r w:rsidR="003617AD" w:rsidRPr="00F006F7">
              <w:rPr>
                <w:b/>
                <w:bCs/>
                <w:noProof/>
              </w:rPr>
              <w:t>11</w:t>
            </w:r>
            <w:r w:rsidR="00A479A6" w:rsidRPr="00F006F7">
              <w:rPr>
                <w:b/>
                <w:bCs/>
              </w:rPr>
              <w:fldChar w:fldCharType="end"/>
            </w:r>
            <w:r w:rsidR="00F006F7">
              <w:rPr>
                <w:b/>
                <w:bCs/>
              </w:rPr>
              <w:t>.</w:t>
            </w:r>
            <w:r w:rsidR="00A479A6" w:rsidRPr="00A479A6">
              <w:t xml:space="preserve"> </w:t>
            </w:r>
            <w:r w:rsidR="00A479A6" w:rsidRPr="00633484">
              <w:t>493° Microstructure</w:t>
            </w:r>
          </w:p>
          <w:p w14:paraId="57195119" w14:textId="2CE02AEC" w:rsidR="00A479A6" w:rsidRDefault="00A479A6" w:rsidP="00A479A6">
            <w:pPr>
              <w:tabs>
                <w:tab w:val="left" w:pos="425"/>
                <w:tab w:val="left" w:pos="851"/>
              </w:tabs>
              <w:contextualSpacing/>
              <w:jc w:val="center"/>
              <w:rPr>
                <w:rFonts w:ascii="Arial" w:hAnsi="Arial" w:cs="Arial"/>
                <w:b/>
                <w:bCs/>
                <w:i/>
                <w:iCs/>
                <w:lang w:val="id-ID"/>
              </w:rPr>
            </w:pPr>
          </w:p>
        </w:tc>
      </w:tr>
      <w:tr w:rsidR="00A479A6" w14:paraId="6403BE08" w14:textId="77777777" w:rsidTr="00633484">
        <w:trPr>
          <w:jc w:val="center"/>
        </w:trPr>
        <w:tc>
          <w:tcPr>
            <w:tcW w:w="3964" w:type="dxa"/>
          </w:tcPr>
          <w:p w14:paraId="67BB7A6C" w14:textId="77777777" w:rsidR="00A479A6" w:rsidRDefault="00A479A6" w:rsidP="00A479A6">
            <w:pPr>
              <w:keepNext/>
              <w:tabs>
                <w:tab w:val="left" w:pos="425"/>
                <w:tab w:val="left" w:pos="851"/>
              </w:tabs>
              <w:contextualSpacing/>
              <w:jc w:val="center"/>
            </w:pPr>
            <w:r w:rsidRPr="00315B28">
              <w:rPr>
                <w:noProof/>
              </w:rPr>
              <w:drawing>
                <wp:inline distT="0" distB="0" distL="0" distR="0" wp14:anchorId="3F9F07D3" wp14:editId="52FC05E3">
                  <wp:extent cx="1628775" cy="1219788"/>
                  <wp:effectExtent l="0" t="0" r="0" b="0"/>
                  <wp:docPr id="3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8775" cy="1219788"/>
                          </a:xfrm>
                          <a:prstGeom prst="rect">
                            <a:avLst/>
                          </a:prstGeom>
                          <a:noFill/>
                          <a:ln w="1">
                            <a:noFill/>
                            <a:miter lim="800000"/>
                            <a:headEnd/>
                            <a:tailEnd type="none" w="med" len="med"/>
                          </a:ln>
                          <a:effectLst/>
                        </pic:spPr>
                      </pic:pic>
                    </a:graphicData>
                  </a:graphic>
                </wp:inline>
              </w:drawing>
            </w:r>
          </w:p>
          <w:p w14:paraId="29838ADA" w14:textId="2ADCF996" w:rsidR="00A479A6" w:rsidRPr="00633484" w:rsidRDefault="00633484" w:rsidP="00F006F7">
            <w:pPr>
              <w:pStyle w:val="FigureCaption"/>
              <w:rPr>
                <w:b/>
                <w:bCs/>
                <w:i/>
                <w:iCs/>
                <w:lang w:val="id-ID"/>
              </w:rPr>
            </w:pPr>
            <w:r w:rsidRPr="00F006F7">
              <w:rPr>
                <w:b/>
                <w:bCs/>
              </w:rPr>
              <w:t xml:space="preserve">FIGURE </w:t>
            </w:r>
            <w:r w:rsidR="00A479A6" w:rsidRPr="00F006F7">
              <w:rPr>
                <w:b/>
                <w:bCs/>
              </w:rPr>
              <w:fldChar w:fldCharType="begin"/>
            </w:r>
            <w:r w:rsidR="00A479A6" w:rsidRPr="00F006F7">
              <w:rPr>
                <w:b/>
                <w:bCs/>
              </w:rPr>
              <w:instrText xml:space="preserve"> SEQ Figure \* ARABIC </w:instrText>
            </w:r>
            <w:r w:rsidR="00A479A6" w:rsidRPr="00F006F7">
              <w:rPr>
                <w:b/>
                <w:bCs/>
              </w:rPr>
              <w:fldChar w:fldCharType="separate"/>
            </w:r>
            <w:r w:rsidR="003617AD" w:rsidRPr="00F006F7">
              <w:rPr>
                <w:b/>
                <w:bCs/>
                <w:noProof/>
              </w:rPr>
              <w:t>12</w:t>
            </w:r>
            <w:r w:rsidR="00A479A6" w:rsidRPr="00F006F7">
              <w:rPr>
                <w:b/>
                <w:bCs/>
              </w:rPr>
              <w:fldChar w:fldCharType="end"/>
            </w:r>
            <w:r w:rsidR="00F006F7">
              <w:t>.</w:t>
            </w:r>
            <w:r w:rsidR="00A479A6" w:rsidRPr="00633484">
              <w:t xml:space="preserve"> 495° Microstructure</w:t>
            </w:r>
          </w:p>
        </w:tc>
        <w:tc>
          <w:tcPr>
            <w:tcW w:w="3964" w:type="dxa"/>
          </w:tcPr>
          <w:p w14:paraId="0836A7BF" w14:textId="77777777" w:rsidR="00A479A6" w:rsidRDefault="00A479A6" w:rsidP="00A479A6">
            <w:pPr>
              <w:keepNext/>
              <w:tabs>
                <w:tab w:val="left" w:pos="425"/>
                <w:tab w:val="left" w:pos="851"/>
              </w:tabs>
              <w:contextualSpacing/>
              <w:jc w:val="center"/>
            </w:pPr>
            <w:r w:rsidRPr="00315B28">
              <w:rPr>
                <w:noProof/>
              </w:rPr>
              <w:drawing>
                <wp:inline distT="0" distB="0" distL="0" distR="0" wp14:anchorId="1F03345D" wp14:editId="58FC83F6">
                  <wp:extent cx="1600200" cy="1198388"/>
                  <wp:effectExtent l="0" t="0" r="0" b="190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1198388"/>
                          </a:xfrm>
                          <a:prstGeom prst="rect">
                            <a:avLst/>
                          </a:prstGeom>
                          <a:noFill/>
                          <a:ln w="1">
                            <a:noFill/>
                            <a:miter lim="800000"/>
                            <a:headEnd/>
                            <a:tailEnd type="none" w="med" len="med"/>
                          </a:ln>
                          <a:effectLst/>
                        </pic:spPr>
                      </pic:pic>
                    </a:graphicData>
                  </a:graphic>
                </wp:inline>
              </w:drawing>
            </w:r>
          </w:p>
          <w:p w14:paraId="33CDED3B" w14:textId="74884571" w:rsidR="00A479A6" w:rsidRPr="00633484" w:rsidRDefault="00633484" w:rsidP="00F006F7">
            <w:pPr>
              <w:pStyle w:val="FigureCaption"/>
            </w:pPr>
            <w:r w:rsidRPr="00F006F7">
              <w:rPr>
                <w:b/>
                <w:bCs/>
              </w:rPr>
              <w:t xml:space="preserve">FIGURE </w:t>
            </w:r>
            <w:r w:rsidR="00A479A6" w:rsidRPr="00F006F7">
              <w:rPr>
                <w:b/>
                <w:bCs/>
              </w:rPr>
              <w:fldChar w:fldCharType="begin"/>
            </w:r>
            <w:r w:rsidR="00A479A6" w:rsidRPr="00F006F7">
              <w:rPr>
                <w:b/>
                <w:bCs/>
              </w:rPr>
              <w:instrText xml:space="preserve"> SEQ Figure \* ARABIC </w:instrText>
            </w:r>
            <w:r w:rsidR="00A479A6" w:rsidRPr="00F006F7">
              <w:rPr>
                <w:b/>
                <w:bCs/>
              </w:rPr>
              <w:fldChar w:fldCharType="separate"/>
            </w:r>
            <w:r w:rsidR="003617AD" w:rsidRPr="00F006F7">
              <w:rPr>
                <w:b/>
                <w:bCs/>
                <w:noProof/>
              </w:rPr>
              <w:t>13</w:t>
            </w:r>
            <w:r w:rsidR="00A479A6" w:rsidRPr="00F006F7">
              <w:rPr>
                <w:b/>
                <w:bCs/>
              </w:rPr>
              <w:fldChar w:fldCharType="end"/>
            </w:r>
            <w:r w:rsidR="00F006F7">
              <w:t>.</w:t>
            </w:r>
            <w:r w:rsidR="00A479A6" w:rsidRPr="00633484">
              <w:t xml:space="preserve"> 505° Microstructure</w:t>
            </w:r>
          </w:p>
          <w:p w14:paraId="36728FCF" w14:textId="67461F96" w:rsidR="00A479A6" w:rsidRDefault="00A479A6" w:rsidP="00A479A6">
            <w:pPr>
              <w:tabs>
                <w:tab w:val="left" w:pos="425"/>
                <w:tab w:val="left" w:pos="851"/>
              </w:tabs>
              <w:contextualSpacing/>
              <w:jc w:val="center"/>
              <w:rPr>
                <w:rFonts w:ascii="Arial" w:hAnsi="Arial" w:cs="Arial"/>
                <w:b/>
                <w:bCs/>
                <w:i/>
                <w:iCs/>
                <w:lang w:val="id-ID"/>
              </w:rPr>
            </w:pPr>
          </w:p>
        </w:tc>
      </w:tr>
      <w:tr w:rsidR="00A479A6" w14:paraId="4A06A221" w14:textId="77777777" w:rsidTr="00633484">
        <w:trPr>
          <w:jc w:val="center"/>
        </w:trPr>
        <w:tc>
          <w:tcPr>
            <w:tcW w:w="3964" w:type="dxa"/>
          </w:tcPr>
          <w:p w14:paraId="43DA6D2D" w14:textId="77777777" w:rsidR="00A479A6" w:rsidRDefault="00A479A6" w:rsidP="00A479A6">
            <w:pPr>
              <w:keepNext/>
              <w:tabs>
                <w:tab w:val="left" w:pos="425"/>
                <w:tab w:val="left" w:pos="851"/>
              </w:tabs>
              <w:contextualSpacing/>
              <w:jc w:val="center"/>
            </w:pPr>
            <w:r w:rsidRPr="00315B28">
              <w:rPr>
                <w:noProof/>
              </w:rPr>
              <w:drawing>
                <wp:inline distT="0" distB="0" distL="0" distR="0" wp14:anchorId="30688286" wp14:editId="346429CB">
                  <wp:extent cx="1619250" cy="1212654"/>
                  <wp:effectExtent l="0" t="0" r="0" b="6985"/>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8750" cy="1219769"/>
                          </a:xfrm>
                          <a:prstGeom prst="rect">
                            <a:avLst/>
                          </a:prstGeom>
                          <a:noFill/>
                          <a:ln w="1">
                            <a:noFill/>
                            <a:miter lim="800000"/>
                            <a:headEnd/>
                            <a:tailEnd type="none" w="med" len="med"/>
                          </a:ln>
                          <a:effectLst/>
                        </pic:spPr>
                      </pic:pic>
                    </a:graphicData>
                  </a:graphic>
                </wp:inline>
              </w:drawing>
            </w:r>
          </w:p>
          <w:p w14:paraId="1D79EF15" w14:textId="7A5FBAF1" w:rsidR="00A479A6" w:rsidRPr="00633484" w:rsidRDefault="00633484" w:rsidP="00F006F7">
            <w:pPr>
              <w:pStyle w:val="FigureCaption"/>
              <w:rPr>
                <w:b/>
                <w:bCs/>
                <w:i/>
                <w:iCs/>
                <w:lang w:val="id-ID"/>
              </w:rPr>
            </w:pPr>
            <w:r w:rsidRPr="00F006F7">
              <w:rPr>
                <w:b/>
                <w:bCs/>
              </w:rPr>
              <w:t xml:space="preserve">FIGURE </w:t>
            </w:r>
            <w:r w:rsidR="00A479A6" w:rsidRPr="00F006F7">
              <w:rPr>
                <w:b/>
                <w:bCs/>
              </w:rPr>
              <w:fldChar w:fldCharType="begin"/>
            </w:r>
            <w:r w:rsidR="00A479A6" w:rsidRPr="00F006F7">
              <w:rPr>
                <w:b/>
                <w:bCs/>
              </w:rPr>
              <w:instrText xml:space="preserve"> SEQ Figure \* ARABIC </w:instrText>
            </w:r>
            <w:r w:rsidR="00A479A6" w:rsidRPr="00F006F7">
              <w:rPr>
                <w:b/>
                <w:bCs/>
              </w:rPr>
              <w:fldChar w:fldCharType="separate"/>
            </w:r>
            <w:r w:rsidR="003617AD" w:rsidRPr="00F006F7">
              <w:rPr>
                <w:b/>
                <w:bCs/>
                <w:noProof/>
              </w:rPr>
              <w:t>14</w:t>
            </w:r>
            <w:r w:rsidR="00A479A6" w:rsidRPr="00F006F7">
              <w:rPr>
                <w:b/>
                <w:bCs/>
              </w:rPr>
              <w:fldChar w:fldCharType="end"/>
            </w:r>
            <w:r w:rsidR="00F006F7">
              <w:t>.</w:t>
            </w:r>
            <w:r w:rsidR="00A479A6" w:rsidRPr="00633484">
              <w:t xml:space="preserve"> 520° Microstructure</w:t>
            </w:r>
          </w:p>
        </w:tc>
        <w:tc>
          <w:tcPr>
            <w:tcW w:w="3964" w:type="dxa"/>
          </w:tcPr>
          <w:p w14:paraId="0738C7AD" w14:textId="77777777" w:rsidR="00A479A6" w:rsidRDefault="00A479A6" w:rsidP="00A479A6">
            <w:pPr>
              <w:keepNext/>
              <w:tabs>
                <w:tab w:val="left" w:pos="425"/>
                <w:tab w:val="left" w:pos="851"/>
              </w:tabs>
              <w:contextualSpacing/>
              <w:jc w:val="center"/>
            </w:pPr>
            <w:r w:rsidRPr="00315B28">
              <w:rPr>
                <w:noProof/>
              </w:rPr>
              <w:drawing>
                <wp:inline distT="0" distB="0" distL="0" distR="0" wp14:anchorId="5210760C" wp14:editId="5C8D7E81">
                  <wp:extent cx="1609725" cy="1205519"/>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9725" cy="1205519"/>
                          </a:xfrm>
                          <a:prstGeom prst="rect">
                            <a:avLst/>
                          </a:prstGeom>
                          <a:noFill/>
                          <a:ln w="1">
                            <a:noFill/>
                            <a:miter lim="800000"/>
                            <a:headEnd/>
                            <a:tailEnd type="none" w="med" len="med"/>
                          </a:ln>
                          <a:effectLst/>
                        </pic:spPr>
                      </pic:pic>
                    </a:graphicData>
                  </a:graphic>
                </wp:inline>
              </w:drawing>
            </w:r>
          </w:p>
          <w:p w14:paraId="2850EBED" w14:textId="4593AC62" w:rsidR="00A479A6" w:rsidRPr="00633484" w:rsidRDefault="00633484" w:rsidP="00F006F7">
            <w:pPr>
              <w:pStyle w:val="FigureCaption"/>
            </w:pPr>
            <w:r w:rsidRPr="00F006F7">
              <w:rPr>
                <w:b/>
                <w:bCs/>
              </w:rPr>
              <w:t xml:space="preserve">FIGURE </w:t>
            </w:r>
            <w:r w:rsidR="00A479A6" w:rsidRPr="00F006F7">
              <w:rPr>
                <w:b/>
                <w:bCs/>
              </w:rPr>
              <w:fldChar w:fldCharType="begin"/>
            </w:r>
            <w:r w:rsidR="00A479A6" w:rsidRPr="00F006F7">
              <w:rPr>
                <w:b/>
                <w:bCs/>
              </w:rPr>
              <w:instrText xml:space="preserve"> SEQ Figure \* ARABIC </w:instrText>
            </w:r>
            <w:r w:rsidR="00A479A6" w:rsidRPr="00F006F7">
              <w:rPr>
                <w:b/>
                <w:bCs/>
              </w:rPr>
              <w:fldChar w:fldCharType="separate"/>
            </w:r>
            <w:r w:rsidR="003617AD" w:rsidRPr="00F006F7">
              <w:rPr>
                <w:b/>
                <w:bCs/>
                <w:noProof/>
              </w:rPr>
              <w:t>15</w:t>
            </w:r>
            <w:r w:rsidR="00A479A6" w:rsidRPr="00F006F7">
              <w:rPr>
                <w:b/>
                <w:bCs/>
              </w:rPr>
              <w:fldChar w:fldCharType="end"/>
            </w:r>
            <w:r w:rsidR="00F006F7">
              <w:t>.</w:t>
            </w:r>
            <w:r w:rsidR="00A479A6" w:rsidRPr="00633484">
              <w:t xml:space="preserve"> 525° Microstructure</w:t>
            </w:r>
          </w:p>
          <w:p w14:paraId="69D5CC2C" w14:textId="7891AA22" w:rsidR="00A479A6" w:rsidRDefault="00A479A6" w:rsidP="00A479A6">
            <w:pPr>
              <w:tabs>
                <w:tab w:val="left" w:pos="425"/>
                <w:tab w:val="left" w:pos="851"/>
              </w:tabs>
              <w:contextualSpacing/>
              <w:jc w:val="center"/>
              <w:rPr>
                <w:rFonts w:ascii="Arial" w:hAnsi="Arial" w:cs="Arial"/>
                <w:b/>
                <w:bCs/>
                <w:i/>
                <w:iCs/>
                <w:lang w:val="id-ID"/>
              </w:rPr>
            </w:pPr>
          </w:p>
        </w:tc>
      </w:tr>
    </w:tbl>
    <w:p w14:paraId="0B48B0D0" w14:textId="7C922330" w:rsidR="00461B47" w:rsidRPr="00A479A6" w:rsidRDefault="00461B47" w:rsidP="00BF1FDA">
      <w:pPr>
        <w:tabs>
          <w:tab w:val="left" w:pos="425"/>
          <w:tab w:val="left" w:pos="851"/>
        </w:tabs>
        <w:contextualSpacing/>
        <w:jc w:val="both"/>
        <w:rPr>
          <w:rFonts w:ascii="Arial" w:hAnsi="Arial" w:cs="Arial"/>
          <w:b/>
          <w:i/>
          <w:sz w:val="18"/>
          <w:szCs w:val="18"/>
        </w:rPr>
      </w:pPr>
      <w:r>
        <w:rPr>
          <w:rFonts w:ascii="Arial" w:hAnsi="Arial" w:cs="Arial"/>
          <w:b/>
          <w:i/>
          <w:sz w:val="18"/>
          <w:szCs w:val="18"/>
        </w:rPr>
        <w:tab/>
        <w:t xml:space="preserve">          </w:t>
      </w:r>
    </w:p>
    <w:p w14:paraId="454D42B9" w14:textId="1721D991" w:rsidR="004A436A" w:rsidRPr="00633484" w:rsidRDefault="00633484" w:rsidP="00633484">
      <w:pPr>
        <w:pStyle w:val="Heading1"/>
        <w:rPr>
          <w:lang w:val="id-ID"/>
        </w:rPr>
      </w:pPr>
      <w:r w:rsidRPr="00633484">
        <w:rPr>
          <w:lang w:val="id-ID"/>
        </w:rPr>
        <w:t>DISCUSSION RESULTS</w:t>
      </w:r>
    </w:p>
    <w:p w14:paraId="07322A72" w14:textId="43942D07" w:rsidR="00461B47" w:rsidRPr="00633484" w:rsidRDefault="00461B47" w:rsidP="00633484">
      <w:pPr>
        <w:pStyle w:val="Heading2"/>
      </w:pPr>
      <w:r w:rsidRPr="00633484">
        <w:t>Discussion of Hardness Testing Results</w:t>
      </w:r>
    </w:p>
    <w:p w14:paraId="47766C1F" w14:textId="6B382EC7" w:rsidR="00461B47" w:rsidRPr="00F006F7" w:rsidRDefault="00461B47" w:rsidP="00461B47">
      <w:pPr>
        <w:tabs>
          <w:tab w:val="left" w:pos="425"/>
          <w:tab w:val="left" w:pos="851"/>
        </w:tabs>
        <w:contextualSpacing/>
        <w:jc w:val="both"/>
        <w:rPr>
          <w:rStyle w:val="Emphasis"/>
        </w:rPr>
      </w:pPr>
      <w:r w:rsidRPr="00633484">
        <w:rPr>
          <w:b/>
          <w:bCs/>
          <w:i/>
          <w:iCs/>
          <w:lang w:val="id-ID"/>
        </w:rPr>
        <w:tab/>
      </w:r>
      <w:r w:rsidRPr="00F006F7">
        <w:rPr>
          <w:rStyle w:val="Emphasis"/>
        </w:rPr>
        <w:t>The hardness test results from the results of the raw material hardness test and after being given the solution heat treatment process, the hardness value of the heat treatment temperature variations has increased from the hardness test results. This is because the higher the temperature given to the material, the value of the mechanical properties of a material will increase. This is in accordance with research</w:t>
      </w:r>
      <w:r w:rsidR="00593583">
        <w:rPr>
          <w:rStyle w:val="Emphasis"/>
        </w:rPr>
        <w:t xml:space="preserve"> </w:t>
      </w:r>
      <w:r w:rsidR="00593583">
        <w:rPr>
          <w:rStyle w:val="Emphasis"/>
        </w:rPr>
        <w:fldChar w:fldCharType="begin"/>
      </w:r>
      <w:r w:rsidR="00593583">
        <w:rPr>
          <w:rStyle w:val="Emphasis"/>
        </w:rPr>
        <w:instrText xml:space="preserve"> ADDIN EN.CITE &lt;EndNote&gt;&lt;Cite&gt;&lt;Author&gt;Zulfia&lt;/Author&gt;&lt;Year&gt;2006&lt;/Year&gt;&lt;RecNum&gt;3&lt;/RecNum&gt;&lt;DisplayText&gt;[3]&lt;/DisplayText&gt;&lt;record&gt;&lt;rec-number&gt;3&lt;/rec-number&gt;&lt;foreign-keys&gt;&lt;key app="EN" db-id="z05v0vzxfp2exqe0sf7xtae50pe5evzsv9tf" timestamp="1727965178"&gt;3&lt;/key&gt;&lt;/foreign-keys&gt;&lt;ref-type name="Journal Article"&gt;17&lt;/ref-type&gt;&lt;contributors&gt;&lt;authors&gt;&lt;author&gt;Zulfia, A.&lt;/author&gt;&lt;author&gt;Ariati, M.&lt;/author&gt;&lt;/authors&gt;&lt;/contributors&gt;&lt;titles&gt;&lt;title&gt;Pengaruh suhu pemanasan dan waktu tahan terhadap karakterisasi material komposit logam AL/SiC hasil infiltrasi tanpa tekanan&lt;/title&gt;&lt;secondary-title&gt;Makara Journal of Technology&lt;/secondary-title&gt;&lt;/titles&gt;&lt;periodical&gt;&lt;full-title&gt;Makara Journal of Technology&lt;/full-title&gt;&lt;/periodical&gt;&lt;pages&gt;148294&lt;/pages&gt;&lt;volume&gt;10&lt;/volume&gt;&lt;number&gt;1&lt;/number&gt;&lt;dates&gt;&lt;year&gt;2006&lt;/year&gt;&lt;/dates&gt;&lt;publisher&gt;University of Indonesia&lt;/publisher&gt;&lt;isbn&gt;2356-4539&lt;/isbn&gt;&lt;urls&gt;&lt;/urls&gt;&lt;/record&gt;&lt;/Cite&gt;&lt;/EndNote&gt;</w:instrText>
      </w:r>
      <w:r w:rsidR="00593583">
        <w:rPr>
          <w:rStyle w:val="Emphasis"/>
        </w:rPr>
        <w:fldChar w:fldCharType="separate"/>
      </w:r>
      <w:r w:rsidR="00593583">
        <w:rPr>
          <w:rStyle w:val="Emphasis"/>
          <w:noProof/>
        </w:rPr>
        <w:t>[3]</w:t>
      </w:r>
      <w:r w:rsidR="00593583">
        <w:rPr>
          <w:rStyle w:val="Emphasis"/>
        </w:rPr>
        <w:fldChar w:fldCharType="end"/>
      </w:r>
      <w:r w:rsidRPr="00F006F7">
        <w:rPr>
          <w:rStyle w:val="Emphasis"/>
        </w:rPr>
        <w:t xml:space="preserve"> Hardness will increase with length, holding time and increasing process temperature.</w:t>
      </w:r>
    </w:p>
    <w:p w14:paraId="251EAB98" w14:textId="7085494A" w:rsidR="00461B47" w:rsidRPr="00F006F7" w:rsidRDefault="00461B47" w:rsidP="00461B47">
      <w:pPr>
        <w:tabs>
          <w:tab w:val="left" w:pos="425"/>
          <w:tab w:val="left" w:pos="851"/>
        </w:tabs>
        <w:contextualSpacing/>
        <w:jc w:val="both"/>
        <w:rPr>
          <w:rStyle w:val="Emphasis"/>
        </w:rPr>
      </w:pPr>
      <w:r w:rsidRPr="00F006F7">
        <w:rPr>
          <w:rStyle w:val="Emphasis"/>
        </w:rPr>
        <w:t>After the heat treatment process at temperature variations the hardness value increases at temperature variations 493 to 495 increases around 1.2 HR and at a temperature of 520 to 525 increases around 0.7 HR, for temperatures in heat treatment 495.505, and 520 from the test results the average value is the same there is no change. And for the highest hardness value in the heat treatment process at a temperature of 525 ° C. According to research</w:t>
      </w:r>
      <w:r w:rsidR="00593583">
        <w:rPr>
          <w:rStyle w:val="Emphasis"/>
        </w:rPr>
        <w:t xml:space="preserve"> </w:t>
      </w:r>
      <w:r w:rsidR="00593583">
        <w:rPr>
          <w:rStyle w:val="Emphasis"/>
        </w:rPr>
        <w:fldChar w:fldCharType="begin"/>
      </w:r>
      <w:r w:rsidR="00593583">
        <w:rPr>
          <w:rStyle w:val="Emphasis"/>
        </w:rPr>
        <w:instrText xml:space="preserve"> ADDIN EN.CITE &lt;EndNote&gt;&lt;Cite&gt;&lt;Author&gt;Saputro&lt;/Author&gt;&lt;Year&gt;2014&lt;/Year&gt;&lt;RecNum&gt;11&lt;/RecNum&gt;&lt;DisplayText&gt;[4]&lt;/DisplayText&gt;&lt;record&gt;&lt;rec-number&gt;11&lt;/rec-number&gt;&lt;foreign-keys&gt;&lt;key app="EN" db-id="z05v0vzxfp2exqe0sf7xtae50pe5evzsv9tf" timestamp="1727965667"&gt;11&lt;/key&gt;&lt;/foreign-keys&gt;&lt;ref-type name="Journal Article"&gt;17&lt;/ref-type&gt;&lt;contributors&gt;&lt;authors&gt;&lt;author&gt;Saputro, Toga Agung&lt;/author&gt;&lt;/authors&gt;&lt;/contributors&gt;&lt;titles&gt;&lt;title&gt;Analisa Heat Treatment Pada Aluminium Magnesium Silikon (Al–Mg–Si) Dengan Silikon (Si)(1%, 3%, 5%) Terhadap Sifat Fisis Dan Mekanis&lt;/title&gt;&lt;/titles&gt;&lt;dates&gt;&lt;year&gt;2014&lt;/year&gt;&lt;/dates&gt;&lt;publisher&gt;Universitas Muhammadiyah Surakarta&lt;/publisher&gt;&lt;urls&gt;&lt;/urls&gt;&lt;/record&gt;&lt;/Cite&gt;&lt;/EndNote&gt;</w:instrText>
      </w:r>
      <w:r w:rsidR="00593583">
        <w:rPr>
          <w:rStyle w:val="Emphasis"/>
        </w:rPr>
        <w:fldChar w:fldCharType="separate"/>
      </w:r>
      <w:r w:rsidR="00593583">
        <w:rPr>
          <w:rStyle w:val="Emphasis"/>
          <w:noProof/>
        </w:rPr>
        <w:t>[4]</w:t>
      </w:r>
      <w:r w:rsidR="00593583">
        <w:rPr>
          <w:rStyle w:val="Emphasis"/>
        </w:rPr>
        <w:fldChar w:fldCharType="end"/>
      </w:r>
      <w:r w:rsidRPr="00F006F7">
        <w:rPr>
          <w:rStyle w:val="Emphasis"/>
        </w:rPr>
        <w:t>, materials that are subjected to heat treatment with a long holding time are materials with the highest hardness value.</w:t>
      </w:r>
    </w:p>
    <w:p w14:paraId="501A1F2E" w14:textId="2EFC6F8D" w:rsidR="00862228" w:rsidRPr="00F006F7" w:rsidRDefault="001A3CC2" w:rsidP="00461B47">
      <w:pPr>
        <w:tabs>
          <w:tab w:val="left" w:pos="425"/>
          <w:tab w:val="left" w:pos="851"/>
        </w:tabs>
        <w:contextualSpacing/>
        <w:jc w:val="both"/>
        <w:rPr>
          <w:iCs/>
          <w:sz w:val="20"/>
        </w:rPr>
      </w:pPr>
      <w:r w:rsidRPr="00F006F7">
        <w:rPr>
          <w:rStyle w:val="Emphasis"/>
        </w:rPr>
        <w:tab/>
      </w:r>
      <w:r w:rsidR="00461B47" w:rsidRPr="00F006F7">
        <w:rPr>
          <w:rStyle w:val="Emphasis"/>
        </w:rPr>
        <w:t xml:space="preserve">The hardness value at the temperature variation of 525 ° C is higher, this is because the granules in the material begin to stretch according to the microstructure results showing that there has been a hardening process in the material </w:t>
      </w:r>
      <w:r w:rsidR="00461B47" w:rsidRPr="00F006F7">
        <w:rPr>
          <w:rStyle w:val="Emphasis"/>
        </w:rPr>
        <w:lastRenderedPageBreak/>
        <w:t xml:space="preserve">precipitates which results in an increase in the hardness of the material. But the results of other temperature variations are compared to the highest temperature because the temperature used is not high enough for a material which results in the atomic granules not being stretched so that the hardness value decreases, but from other temperatures it meets the ASTM E8 standard but the hardness results are higher with temperature. 525 ° C. According to research </w:t>
      </w:r>
      <w:r w:rsidR="00A1042E">
        <w:rPr>
          <w:rStyle w:val="Emphasis"/>
        </w:rPr>
        <w:fldChar w:fldCharType="begin"/>
      </w:r>
      <w:r w:rsidR="00A1042E">
        <w:rPr>
          <w:rStyle w:val="Emphasis"/>
        </w:rPr>
        <w:instrText xml:space="preserve"> ADDIN EN.CITE &lt;EndNote&gt;&lt;Cite&gt;&lt;Author&gt;Wibowo&lt;/Author&gt;&lt;Year&gt;2018&lt;/Year&gt;&lt;RecNum&gt;5&lt;/RecNum&gt;&lt;DisplayText&gt;[5]&lt;/DisplayText&gt;&lt;record&gt;&lt;rec-number&gt;5&lt;/rec-number&gt;&lt;foreign-keys&gt;&lt;key app="EN" db-id="z05v0vzxfp2exqe0sf7xtae50pe5evzsv9tf" timestamp="1727965266"&gt;5&lt;/key&gt;&lt;/foreign-keys&gt;&lt;ref-type name="Journal Article"&gt;17&lt;/ref-type&gt;&lt;contributors&gt;&lt;authors&gt;&lt;author&gt;Wibowo, Nandar Saliro&lt;/author&gt;&lt;author&gt;Nurato, Nurato&lt;/author&gt;&lt;/authors&gt;&lt;/contributors&gt;&lt;titles&gt;&lt;title&gt;Analisis Pengaruh Ketidakstabilan Temperatur Terhadap Hasil Kekerasan Meterial dari Proses Heat Treatment Piston&lt;/title&gt;&lt;secondary-title&gt;Jurnal Teknik Mesin Mercu Buana&lt;/secondary-title&gt;&lt;/titles&gt;&lt;periodical&gt;&lt;full-title&gt;Jurnal Teknik Mesin Mercu Buana&lt;/full-title&gt;&lt;/periodical&gt;&lt;pages&gt;138-148&lt;/pages&gt;&lt;volume&gt;7&lt;/volume&gt;&lt;number&gt;3&lt;/number&gt;&lt;dates&gt;&lt;year&gt;2018&lt;/year&gt;&lt;/dates&gt;&lt;publisher&gt;Mercu Buana University&lt;/publisher&gt;&lt;isbn&gt;2549-2888&lt;/isbn&gt;&lt;urls&gt;&lt;/urls&gt;&lt;/record&gt;&lt;/Cite&gt;&lt;/EndNote&gt;</w:instrText>
      </w:r>
      <w:r w:rsidR="00A1042E">
        <w:rPr>
          <w:rStyle w:val="Emphasis"/>
        </w:rPr>
        <w:fldChar w:fldCharType="separate"/>
      </w:r>
      <w:r w:rsidR="00A1042E">
        <w:rPr>
          <w:rStyle w:val="Emphasis"/>
          <w:noProof/>
        </w:rPr>
        <w:t>[5]</w:t>
      </w:r>
      <w:r w:rsidR="00A1042E">
        <w:rPr>
          <w:rStyle w:val="Emphasis"/>
        </w:rPr>
        <w:fldChar w:fldCharType="end"/>
      </w:r>
      <w:r w:rsidR="00461B47" w:rsidRPr="00F006F7">
        <w:rPr>
          <w:rStyle w:val="Emphasis"/>
        </w:rPr>
        <w:t xml:space="preserve"> the variation of material hardness from the test can be seen through its microstructure, caused by the tendency of material sediment grains. The </w:t>
      </w:r>
      <w:proofErr w:type="gramStart"/>
      <w:r w:rsidR="00461B47" w:rsidRPr="00F006F7">
        <w:rPr>
          <w:rStyle w:val="Emphasis"/>
        </w:rPr>
        <w:t>coarser</w:t>
      </w:r>
      <w:proofErr w:type="gramEnd"/>
      <w:r w:rsidR="00461B47" w:rsidRPr="00F006F7">
        <w:rPr>
          <w:rStyle w:val="Emphasis"/>
        </w:rPr>
        <w:t xml:space="preserve"> the sediment grains, the hardness will decrease, while the finer the sediment grains the harder the material will be.</w:t>
      </w:r>
    </w:p>
    <w:p w14:paraId="7D4E21E9" w14:textId="262DF573" w:rsidR="001A3CC2" w:rsidRPr="00F006F7" w:rsidRDefault="001A3CC2" w:rsidP="00F006F7">
      <w:pPr>
        <w:pStyle w:val="Heading2"/>
        <w:rPr>
          <w:b w:val="0"/>
          <w:lang w:val="id-ID"/>
        </w:rPr>
      </w:pPr>
      <w:r w:rsidRPr="00633484">
        <w:rPr>
          <w:lang w:val="id-ID"/>
        </w:rPr>
        <w:t>Discussion of tensile test results</w:t>
      </w:r>
    </w:p>
    <w:p w14:paraId="47EC62D1" w14:textId="4E44B542" w:rsidR="001A3CC2" w:rsidRPr="00F006F7" w:rsidRDefault="001A3CC2" w:rsidP="004A436A">
      <w:pPr>
        <w:tabs>
          <w:tab w:val="left" w:pos="425"/>
          <w:tab w:val="left" w:pos="851"/>
        </w:tabs>
        <w:contextualSpacing/>
        <w:jc w:val="both"/>
        <w:rPr>
          <w:iCs/>
          <w:sz w:val="20"/>
        </w:rPr>
      </w:pPr>
      <w:r w:rsidRPr="00F006F7">
        <w:rPr>
          <w:rStyle w:val="Emphasis"/>
        </w:rPr>
        <w:tab/>
        <w:t xml:space="preserve">In the table and graph above it can be concluded that the results of the tensile test that have been carried out, it can be concluded that the tensile value of </w:t>
      </w:r>
      <w:proofErr w:type="spellStart"/>
      <w:r w:rsidRPr="00F006F7">
        <w:rPr>
          <w:rStyle w:val="Emphasis"/>
        </w:rPr>
        <w:t>Aliminium</w:t>
      </w:r>
      <w:proofErr w:type="spellEnd"/>
      <w:r w:rsidRPr="00F006F7">
        <w:rPr>
          <w:rStyle w:val="Emphasis"/>
        </w:rPr>
        <w:t xml:space="preserve"> 2024 after the heat treatment process, the tensile value of 2024 aluminum tends to increase with higher temperature, the highest tensile value lies in aluminum with a temperature of 525 ° amounting to 9478.90 N and the lowest tensile value at 520 ° of 9018.48 N. From the graph above, it can be concluded that the higher the temperature, the value of the 2024 aluminum tensile test is getting higher. It can be seen from research </w:t>
      </w:r>
      <w:r w:rsidR="00A1042E">
        <w:rPr>
          <w:rStyle w:val="Emphasis"/>
        </w:rPr>
        <w:fldChar w:fldCharType="begin"/>
      </w:r>
      <w:r w:rsidR="00A1042E">
        <w:rPr>
          <w:rStyle w:val="Emphasis"/>
        </w:rPr>
        <w:instrText xml:space="preserve"> ADDIN EN.CITE &lt;EndNote&gt;&lt;Cite&gt;&lt;Author&gt;Priadi&lt;/Author&gt;&lt;Year&gt;2003&lt;/Year&gt;&lt;RecNum&gt;6&lt;/RecNum&gt;&lt;DisplayText&gt;[6]&lt;/DisplayText&gt;&lt;record&gt;&lt;rec-number&gt;6&lt;/rec-number&gt;&lt;foreign-keys&gt;&lt;key app="EN" db-id="z05v0vzxfp2exqe0sf7xtae50pe5evzsv9tf" timestamp="1727965296"&gt;6&lt;/key&gt;&lt;/foreign-keys&gt;&lt;ref-type name="Journal Article"&gt;17&lt;/ref-type&gt;&lt;contributors&gt;&lt;authors&gt;&lt;author&gt;Priadi, Dedi&lt;/author&gt;&lt;author&gt;Setyadi, Iwan&lt;/author&gt;&lt;author&gt;Siradj, Eddy S.&lt;/author&gt;&lt;/authors&gt;&lt;/contributors&gt;&lt;titles&gt;&lt;title&gt;Pengaruh Kecepatan Dan Temperatur Uji Tarik Terhadap Sifat Mekanik Baja S48C&lt;/title&gt;&lt;secondary-title&gt;Makara Journal of Technology&lt;/secondary-title&gt;&lt;/titles&gt;&lt;periodical&gt;&lt;full-title&gt;Makara Journal of Technology&lt;/full-title&gt;&lt;/periodical&gt;&lt;pages&gt;147186&lt;/pages&gt;&lt;volume&gt;7&lt;/volume&gt;&lt;number&gt;1&lt;/number&gt;&lt;dates&gt;&lt;year&gt;2003&lt;/year&gt;&lt;/dates&gt;&lt;publisher&gt;University of Indonesia&lt;/publisher&gt;&lt;isbn&gt;2356-4539&lt;/isbn&gt;&lt;urls&gt;&lt;/urls&gt;&lt;/record&gt;&lt;/Cite&gt;&lt;/EndNote&gt;</w:instrText>
      </w:r>
      <w:r w:rsidR="00A1042E">
        <w:rPr>
          <w:rStyle w:val="Emphasis"/>
        </w:rPr>
        <w:fldChar w:fldCharType="separate"/>
      </w:r>
      <w:r w:rsidR="00A1042E">
        <w:rPr>
          <w:rStyle w:val="Emphasis"/>
          <w:noProof/>
        </w:rPr>
        <w:t>[6]</w:t>
      </w:r>
      <w:r w:rsidR="00A1042E">
        <w:rPr>
          <w:rStyle w:val="Emphasis"/>
        </w:rPr>
        <w:fldChar w:fldCharType="end"/>
      </w:r>
      <w:r w:rsidR="00245B3B" w:rsidRPr="00F006F7">
        <w:rPr>
          <w:rStyle w:val="Emphasis"/>
        </w:rPr>
        <w:t xml:space="preserve"> </w:t>
      </w:r>
      <w:r w:rsidRPr="00F006F7">
        <w:rPr>
          <w:rStyle w:val="Emphasis"/>
        </w:rPr>
        <w:t>that it can be concluded that the higher the temperature, the lower the maximum tensile stress (UTS).</w:t>
      </w:r>
    </w:p>
    <w:p w14:paraId="65B5975F" w14:textId="66A7982F" w:rsidR="004A436A" w:rsidRPr="00F006F7" w:rsidRDefault="001A3CC2" w:rsidP="00F006F7">
      <w:pPr>
        <w:pStyle w:val="Heading2"/>
        <w:rPr>
          <w:b w:val="0"/>
          <w:lang w:val="id-ID"/>
        </w:rPr>
      </w:pPr>
      <w:r w:rsidRPr="00633484">
        <w:rPr>
          <w:lang w:val="id-ID"/>
        </w:rPr>
        <w:t>Discussion of the results of the Conductivity test</w:t>
      </w:r>
    </w:p>
    <w:p w14:paraId="23B33EAC" w14:textId="5209F3D5" w:rsidR="001A3CC2" w:rsidRPr="00F006F7" w:rsidRDefault="001A3CC2" w:rsidP="001A3CC2">
      <w:pPr>
        <w:tabs>
          <w:tab w:val="left" w:pos="425"/>
          <w:tab w:val="left" w:pos="851"/>
        </w:tabs>
        <w:contextualSpacing/>
        <w:jc w:val="both"/>
        <w:rPr>
          <w:rStyle w:val="Emphasis"/>
        </w:rPr>
      </w:pPr>
      <w:r w:rsidRPr="00633484">
        <w:rPr>
          <w:lang w:val="id-ID"/>
        </w:rPr>
        <w:tab/>
      </w:r>
      <w:r w:rsidRPr="00F006F7">
        <w:rPr>
          <w:rStyle w:val="Emphasis"/>
        </w:rPr>
        <w:t xml:space="preserve">In the table and graph above, it can be concluded that the results of the 2024 aluminum conductivity test are the highest value of the test results at a temperature of 493 ° and the lowest value of the test results at a temperature of 525 °. It can be concluded that the higher the temperature, the lower the conductivity and the higher the low temperature conductivity. </w:t>
      </w:r>
      <w:proofErr w:type="gramStart"/>
      <w:r w:rsidRPr="00F006F7">
        <w:rPr>
          <w:rStyle w:val="Emphasis"/>
        </w:rPr>
        <w:t>So</w:t>
      </w:r>
      <w:proofErr w:type="gramEnd"/>
      <w:r w:rsidRPr="00F006F7">
        <w:rPr>
          <w:rStyle w:val="Emphasis"/>
        </w:rPr>
        <w:t xml:space="preserve"> the electric current at high temperatures is easy and free electrons in aluminum, this can be seen from the grains contained in aluminum, where the grains in aluminum are getting smaller which makes the electric current move freely.</w:t>
      </w:r>
    </w:p>
    <w:p w14:paraId="62DC186E" w14:textId="38DCAA07" w:rsidR="001A3CC2" w:rsidRPr="00F006F7" w:rsidRDefault="001A3CC2" w:rsidP="001A3CC2">
      <w:pPr>
        <w:tabs>
          <w:tab w:val="left" w:pos="425"/>
          <w:tab w:val="left" w:pos="851"/>
        </w:tabs>
        <w:contextualSpacing/>
        <w:jc w:val="both"/>
        <w:rPr>
          <w:iCs/>
          <w:sz w:val="20"/>
        </w:rPr>
      </w:pPr>
      <w:r w:rsidRPr="00F006F7">
        <w:rPr>
          <w:rStyle w:val="Emphasis"/>
        </w:rPr>
        <w:tab/>
        <w:t xml:space="preserve">This can be seen in research </w:t>
      </w:r>
      <w:r w:rsidR="00A1042E">
        <w:rPr>
          <w:rStyle w:val="Emphasis"/>
        </w:rPr>
        <w:fldChar w:fldCharType="begin"/>
      </w:r>
      <w:r w:rsidR="00A1042E">
        <w:rPr>
          <w:rStyle w:val="Emphasis"/>
        </w:rPr>
        <w:instrText xml:space="preserve"> ADDIN EN.CITE &lt;EndNote&gt;&lt;Cite&gt;&lt;Author&gt;Rusnaldy&lt;/Author&gt;&lt;Year&gt;2014&lt;/Year&gt;&lt;RecNum&gt;7&lt;/RecNum&gt;&lt;DisplayText&gt;[7]&lt;/DisplayText&gt;&lt;record&gt;&lt;rec-number&gt;7&lt;/rec-number&gt;&lt;foreign-keys&gt;&lt;key app="EN" db-id="z05v0vzxfp2exqe0sf7xtae50pe5evzsv9tf" timestamp="1727965326"&gt;7&lt;/key&gt;&lt;/foreign-keys&gt;&lt;ref-type name="Journal Article"&gt;17&lt;/ref-type&gt;&lt;contributors&gt;&lt;authors&gt;&lt;author&gt;Rusnaldy, Rusnaldy&lt;/author&gt;&lt;author&gt;Iskandar, Norman&lt;/author&gt;&lt;author&gt;Rais, Muhammad Khairul&lt;/author&gt;&lt;author&gt;Erlangga, Wisnu Tri&lt;/author&gt;&lt;/authors&gt;&lt;/contributors&gt;&lt;titles&gt;&lt;title&gt;PERUBAHAN NILAI KEKERASAN DAN KONDUKTIVITAS LISTRIK ALUMINIUM AKIBAT PROSES EQUAL CHANNEL ANGULAR PRESSING (ECAP)&lt;/title&gt;&lt;secondary-title&gt;ROTASI&lt;/secondary-title&gt;&lt;/titles&gt;&lt;periodical&gt;&lt;full-title&gt;ROTASI&lt;/full-title&gt;&lt;/periodical&gt;&lt;pages&gt;41-47&lt;/pages&gt;&lt;volume&gt;16&lt;/volume&gt;&lt;number&gt;4&lt;/number&gt;&lt;dates&gt;&lt;year&gt;2014&lt;/year&gt;&lt;/dates&gt;&lt;publisher&gt;Departemen Teknik Mesin, Fakultas Teknik, Universitas Diponegoro&lt;/publisher&gt;&lt;isbn&gt;2406-9620&lt;/isbn&gt;&lt;urls&gt;&lt;/urls&gt;&lt;/record&gt;&lt;/Cite&gt;&lt;/EndNote&gt;</w:instrText>
      </w:r>
      <w:r w:rsidR="00A1042E">
        <w:rPr>
          <w:rStyle w:val="Emphasis"/>
        </w:rPr>
        <w:fldChar w:fldCharType="separate"/>
      </w:r>
      <w:r w:rsidR="00A1042E">
        <w:rPr>
          <w:rStyle w:val="Emphasis"/>
          <w:noProof/>
        </w:rPr>
        <w:t>[7]</w:t>
      </w:r>
      <w:r w:rsidR="00A1042E">
        <w:rPr>
          <w:rStyle w:val="Emphasis"/>
        </w:rPr>
        <w:fldChar w:fldCharType="end"/>
      </w:r>
      <w:r w:rsidR="00245B3B" w:rsidRPr="00F006F7">
        <w:rPr>
          <w:rStyle w:val="Emphasis"/>
        </w:rPr>
        <w:t xml:space="preserve"> </w:t>
      </w:r>
      <w:r w:rsidRPr="00F006F7">
        <w:rPr>
          <w:rStyle w:val="Emphasis"/>
        </w:rPr>
        <w:t>The more free and easy electrons move, the higher the value of their electrical conductivity. Conversely, if when moving the electrons encounter many obstacles, their electrical conductivity will decrease. Many things can cause electrons to experience resistance when moving, one of which is the dislocation. The more dislocation density that accumulates, especially at the grain boundaries, the more difficult it is for electrons to move, so that the electrical conductivity will decrease.</w:t>
      </w:r>
    </w:p>
    <w:p w14:paraId="5C836E27" w14:textId="7EA1CB5D" w:rsidR="004A436A" w:rsidRPr="00F006F7" w:rsidRDefault="001A3CC2" w:rsidP="00F006F7">
      <w:pPr>
        <w:pStyle w:val="Heading2"/>
        <w:rPr>
          <w:lang w:val="id-ID"/>
        </w:rPr>
      </w:pPr>
      <w:r w:rsidRPr="00633484">
        <w:rPr>
          <w:lang w:val="id-ID"/>
        </w:rPr>
        <w:t>Discussion of Microstructure results</w:t>
      </w:r>
    </w:p>
    <w:p w14:paraId="05BDDDF9" w14:textId="00C26D13" w:rsidR="001A3CC2" w:rsidRPr="00F006F7" w:rsidRDefault="004A436A" w:rsidP="001A3CC2">
      <w:pPr>
        <w:tabs>
          <w:tab w:val="left" w:pos="425"/>
          <w:tab w:val="left" w:pos="851"/>
        </w:tabs>
        <w:contextualSpacing/>
        <w:jc w:val="both"/>
        <w:rPr>
          <w:rStyle w:val="Emphasis"/>
        </w:rPr>
      </w:pPr>
      <w:r w:rsidRPr="00633484">
        <w:rPr>
          <w:lang w:val="id-ID"/>
        </w:rPr>
        <w:tab/>
      </w:r>
      <w:r w:rsidR="001A3CC2" w:rsidRPr="00F006F7">
        <w:rPr>
          <w:rStyle w:val="Emphasis"/>
        </w:rPr>
        <w:t xml:space="preserve">From the results of the above </w:t>
      </w:r>
      <w:proofErr w:type="gramStart"/>
      <w:r w:rsidR="001A3CC2" w:rsidRPr="00F006F7">
        <w:rPr>
          <w:rStyle w:val="Emphasis"/>
        </w:rPr>
        <w:t>microstructure</w:t>
      </w:r>
      <w:proofErr w:type="gramEnd"/>
      <w:r w:rsidR="001A3CC2" w:rsidRPr="00F006F7">
        <w:rPr>
          <w:rStyle w:val="Emphasis"/>
        </w:rPr>
        <w:t xml:space="preserve"> it can be concluded that aluminum 2024 has changed the number of grains on the surface of aluminum 2024. In this study, the results of microstructure testing which have temperature variations are T0 (</w:t>
      </w:r>
      <w:proofErr w:type="spellStart"/>
      <w:r w:rsidR="001A3CC2" w:rsidRPr="00F006F7">
        <w:rPr>
          <w:rStyle w:val="Emphasis"/>
        </w:rPr>
        <w:t>PreHeatreatment</w:t>
      </w:r>
      <w:proofErr w:type="spellEnd"/>
      <w:r w:rsidR="001A3CC2" w:rsidRPr="00F006F7">
        <w:rPr>
          <w:rStyle w:val="Emphasis"/>
        </w:rPr>
        <w:t>), 493 °, 495 °, 505 °, 520 °, and 525 °. The different metallographic results at T0 which are the source of the structure proposal are the grains that make up the structure which are much</w:t>
      </w:r>
      <w:r w:rsidR="00D4766C" w:rsidRPr="00F006F7">
        <w:rPr>
          <w:rStyle w:val="Emphasis"/>
        </w:rPr>
        <w:t xml:space="preserve"> denser. </w:t>
      </w:r>
      <w:r w:rsidR="001A3CC2" w:rsidRPr="00F006F7">
        <w:rPr>
          <w:rStyle w:val="Emphasis"/>
        </w:rPr>
        <w:t>the microstructure image shows dark areas, black dots and bright a</w:t>
      </w:r>
      <w:r w:rsidR="00D4766C" w:rsidRPr="00F006F7">
        <w:rPr>
          <w:rStyle w:val="Emphasis"/>
        </w:rPr>
        <w:t>reas. According to</w:t>
      </w:r>
      <w:r w:rsidR="00A1042E">
        <w:rPr>
          <w:rStyle w:val="Emphasis"/>
        </w:rPr>
        <w:t xml:space="preserve"> </w:t>
      </w:r>
      <w:r w:rsidR="00A1042E">
        <w:rPr>
          <w:rStyle w:val="Emphasis"/>
        </w:rPr>
        <w:fldChar w:fldCharType="begin"/>
      </w:r>
      <w:r w:rsidR="00A1042E">
        <w:rPr>
          <w:rStyle w:val="Emphasis"/>
        </w:rPr>
        <w:instrText xml:space="preserve"> ADDIN EN.CITE &lt;EndNote&gt;&lt;Cite&gt;&lt;Author&gt;Huda&lt;/Author&gt;&lt;Year&gt;2009&lt;/Year&gt;&lt;RecNum&gt;8&lt;/RecNum&gt;&lt;DisplayText&gt;[8]&lt;/DisplayText&gt;&lt;record&gt;&lt;rec-number&gt;8&lt;/rec-number&gt;&lt;foreign-keys&gt;&lt;key app="EN" db-id="z05v0vzxfp2exqe0sf7xtae50pe5evzsv9tf" timestamp="1727965357"&gt;8&lt;/key&gt;&lt;/foreign-keys&gt;&lt;ref-type name="Journal Article"&gt;17&lt;/ref-type&gt;&lt;contributors&gt;&lt;authors&gt;&lt;author&gt;Huda, Zainul&lt;/author&gt;&lt;author&gt;Taib, Nur Iskandar&lt;/author&gt;&lt;author&gt;Zaharinie, Tuan&lt;/author&gt;&lt;/authors&gt;&lt;/contributors&gt;&lt;titles&gt;&lt;title&gt;Characterization of 2024-T3: An aerospace aluminum alloy&lt;/title&gt;&lt;secondary-title&gt;Materials Chemistry and Physics&lt;/secondary-title&gt;&lt;/titles&gt;&lt;periodical&gt;&lt;full-title&gt;Materials Chemistry and Physics&lt;/full-title&gt;&lt;/periodical&gt;&lt;pages&gt;515-517&lt;/pages&gt;&lt;volume&gt;113&lt;/volume&gt;&lt;number&gt;2-3&lt;/number&gt;&lt;dates&gt;&lt;year&gt;2009&lt;/year&gt;&lt;/dates&gt;&lt;publisher&gt;Elsevier&lt;/publisher&gt;&lt;isbn&gt;0254-0584&lt;/isbn&gt;&lt;urls&gt;&lt;/urls&gt;&lt;/record&gt;&lt;/Cite&gt;&lt;/EndNote&gt;</w:instrText>
      </w:r>
      <w:r w:rsidR="00A1042E">
        <w:rPr>
          <w:rStyle w:val="Emphasis"/>
        </w:rPr>
        <w:fldChar w:fldCharType="separate"/>
      </w:r>
      <w:r w:rsidR="00A1042E">
        <w:rPr>
          <w:rStyle w:val="Emphasis"/>
          <w:noProof/>
        </w:rPr>
        <w:t>[8]</w:t>
      </w:r>
      <w:r w:rsidR="00A1042E">
        <w:rPr>
          <w:rStyle w:val="Emphasis"/>
        </w:rPr>
        <w:fldChar w:fldCharType="end"/>
      </w:r>
      <w:r w:rsidR="00245B3B" w:rsidRPr="00F006F7">
        <w:rPr>
          <w:rStyle w:val="Emphasis"/>
        </w:rPr>
        <w:t xml:space="preserve">, </w:t>
      </w:r>
      <w:r w:rsidR="001A3CC2" w:rsidRPr="00F006F7">
        <w:rPr>
          <w:rStyle w:val="Emphasis"/>
        </w:rPr>
        <w:t xml:space="preserve">light colored areas are α phase areas, dark areas are phase regions, while dark colored areas are 'precipitates. According to </w:t>
      </w:r>
      <w:r w:rsidR="00A1042E">
        <w:rPr>
          <w:rStyle w:val="Emphasis"/>
        </w:rPr>
        <w:fldChar w:fldCharType="begin"/>
      </w:r>
      <w:r w:rsidR="00A1042E">
        <w:rPr>
          <w:rStyle w:val="Emphasis"/>
        </w:rPr>
        <w:instrText xml:space="preserve"> ADDIN EN.CITE &lt;EndNote&gt;&lt;Cite&gt;&lt;Author&gt;Al Baihaqy&lt;/Author&gt;&lt;Year&gt;2020&lt;/Year&gt;&lt;RecNum&gt;9&lt;/RecNum&gt;&lt;DisplayText&gt;[9]&lt;/DisplayText&gt;&lt;record&gt;&lt;rec-number&gt;9&lt;/rec-number&gt;&lt;foreign-keys&gt;&lt;key app="EN" db-id="z05v0vzxfp2exqe0sf7xtae50pe5evzsv9tf" timestamp="1727965423"&gt;9&lt;/key&gt;&lt;/foreign-keys&gt;&lt;ref-type name="Journal Article"&gt;17&lt;/ref-type&gt;&lt;contributors&gt;&lt;authors&gt;&lt;author&gt;Al Baihaqy, Luqman Hakim&lt;/author&gt;&lt;author&gt;Winiasri, Linda&lt;/author&gt;&lt;/authors&gt;&lt;/contributors&gt;&lt;titles&gt;&lt;title&gt;Pengaruh Heat Treatment Dan Quenching Terhadap Sifat Fisis Dan Mekanis Aluminum Alloy 2024-t3&lt;/title&gt;&lt;secondary-title&gt;Jurnal Penelitian&lt;/secondary-title&gt;&lt;/titles&gt;&lt;periodical&gt;&lt;full-title&gt;Jurnal Penelitian&lt;/full-title&gt;&lt;/periodical&gt;&lt;pages&gt;1-10&lt;/pages&gt;&lt;volume&gt;5&lt;/volume&gt;&lt;number&gt;1&lt;/number&gt;&lt;dates&gt;&lt;year&gt;2020&lt;/year&gt;&lt;/dates&gt;&lt;isbn&gt;2622-5948&lt;/isbn&gt;&lt;urls&gt;&lt;/urls&gt;&lt;/record&gt;&lt;/Cite&gt;&lt;/EndNote&gt;</w:instrText>
      </w:r>
      <w:r w:rsidR="00A1042E">
        <w:rPr>
          <w:rStyle w:val="Emphasis"/>
        </w:rPr>
        <w:fldChar w:fldCharType="separate"/>
      </w:r>
      <w:r w:rsidR="00A1042E">
        <w:rPr>
          <w:rStyle w:val="Emphasis"/>
          <w:noProof/>
        </w:rPr>
        <w:t>[9]</w:t>
      </w:r>
      <w:r w:rsidR="00A1042E">
        <w:rPr>
          <w:rStyle w:val="Emphasis"/>
        </w:rPr>
        <w:fldChar w:fldCharType="end"/>
      </w:r>
      <w:r w:rsidR="001A3CC2" w:rsidRPr="00F006F7">
        <w:rPr>
          <w:rStyle w:val="Emphasis"/>
        </w:rPr>
        <w:t xml:space="preserve"> In micro structures that are not heat treated, the α phase spreads more evenly. The higher the heat treatment temperature and the longer the heat treatment holding time causes the microstructure to produce more precipitates θ '.</w:t>
      </w:r>
    </w:p>
    <w:p w14:paraId="528E753C" w14:textId="795426A4" w:rsidR="004A436A" w:rsidRPr="00633484" w:rsidRDefault="001A3CC2" w:rsidP="001A3CC2">
      <w:pPr>
        <w:tabs>
          <w:tab w:val="left" w:pos="425"/>
          <w:tab w:val="left" w:pos="851"/>
        </w:tabs>
        <w:contextualSpacing/>
        <w:jc w:val="both"/>
        <w:rPr>
          <w:lang w:val="id-ID"/>
        </w:rPr>
      </w:pPr>
      <w:r w:rsidRPr="00F006F7">
        <w:rPr>
          <w:rStyle w:val="Emphasis"/>
        </w:rPr>
        <w:tab/>
      </w:r>
      <w:proofErr w:type="gramStart"/>
      <w:r w:rsidRPr="00F006F7">
        <w:rPr>
          <w:rStyle w:val="Emphasis"/>
        </w:rPr>
        <w:t>So</w:t>
      </w:r>
      <w:proofErr w:type="gramEnd"/>
      <w:r w:rsidRPr="00F006F7">
        <w:rPr>
          <w:rStyle w:val="Emphasis"/>
        </w:rPr>
        <w:t xml:space="preserve"> seeing from the results of the T0 microstructure reference it is stated that the increasing the temperature given to the </w:t>
      </w:r>
      <w:proofErr w:type="spellStart"/>
      <w:r w:rsidRPr="00F006F7">
        <w:rPr>
          <w:rStyle w:val="Emphasis"/>
        </w:rPr>
        <w:t>heatreatment</w:t>
      </w:r>
      <w:proofErr w:type="spellEnd"/>
      <w:r w:rsidRPr="00F006F7">
        <w:rPr>
          <w:rStyle w:val="Emphasis"/>
        </w:rPr>
        <w:t xml:space="preserve"> process, the number of grains or grain density decreases. Observation of the results of the microstructure of T0 has dense grains, while at the highest temperature, small grains are seen and are far apart. This results in the material at a temperature of 525 ° having the highest hardness value among others. While the smallest temperature variation value of 493 ° has a hardness value below.</w:t>
      </w:r>
    </w:p>
    <w:p w14:paraId="7978740A" w14:textId="77777777" w:rsidR="004A436A" w:rsidRPr="00633484" w:rsidRDefault="004A436A" w:rsidP="004A436A">
      <w:pPr>
        <w:tabs>
          <w:tab w:val="left" w:pos="425"/>
          <w:tab w:val="left" w:pos="851"/>
        </w:tabs>
        <w:contextualSpacing/>
        <w:jc w:val="both"/>
        <w:rPr>
          <w:lang w:val="id-ID"/>
        </w:rPr>
      </w:pPr>
    </w:p>
    <w:p w14:paraId="055850F5" w14:textId="6F622B4D" w:rsidR="00110718" w:rsidRPr="00633484" w:rsidRDefault="00633484" w:rsidP="00633484">
      <w:pPr>
        <w:pStyle w:val="Heading1"/>
        <w:rPr>
          <w:rFonts w:eastAsia="Calibri"/>
        </w:rPr>
      </w:pPr>
      <w:r w:rsidRPr="00633484">
        <w:rPr>
          <w:rFonts w:eastAsia="Calibri"/>
        </w:rPr>
        <w:t>CONCLUSION</w:t>
      </w:r>
    </w:p>
    <w:p w14:paraId="125B47B1" w14:textId="44B94531" w:rsidR="00BF1FDA" w:rsidRPr="00F006F7" w:rsidRDefault="00110718" w:rsidP="00110718">
      <w:pPr>
        <w:tabs>
          <w:tab w:val="left" w:pos="425"/>
          <w:tab w:val="left" w:pos="851"/>
        </w:tabs>
        <w:contextualSpacing/>
        <w:jc w:val="both"/>
        <w:rPr>
          <w:rStyle w:val="Emphasis"/>
          <w:rFonts w:eastAsia="Calibri"/>
        </w:rPr>
      </w:pPr>
      <w:r w:rsidRPr="00633484">
        <w:rPr>
          <w:rFonts w:eastAsia="Calibri"/>
          <w:b/>
          <w:sz w:val="22"/>
          <w:szCs w:val="22"/>
        </w:rPr>
        <w:tab/>
      </w:r>
      <w:r w:rsidR="004701E5" w:rsidRPr="00F006F7">
        <w:rPr>
          <w:rStyle w:val="Emphasis"/>
          <w:rFonts w:eastAsia="Calibri"/>
        </w:rPr>
        <w:t>In the hardness testing process, the highest value was 69 HR with a temperature variation of 525 °, and for the lowest temperature variation was 493 ° with 67.5 HR. in the testing process the tensile strength with the highest value is 9478.90 N with a temperature variation of 525 °, and for the lowest at a temperature variation of 520 ° with 9018.48 N. 525 ° with 28.16% IACS. In the microstructure testing process of grain size and density, the largest grain size lies in aluminum with a temperature variation of 493 ° and the smallest grain size is a temperature variation of 525°.</w:t>
      </w:r>
    </w:p>
    <w:p w14:paraId="3619B387" w14:textId="77777777" w:rsidR="00633484" w:rsidRPr="00F006F7" w:rsidRDefault="00633484" w:rsidP="00110718">
      <w:pPr>
        <w:tabs>
          <w:tab w:val="left" w:pos="425"/>
          <w:tab w:val="left" w:pos="851"/>
        </w:tabs>
        <w:contextualSpacing/>
        <w:jc w:val="both"/>
        <w:rPr>
          <w:rStyle w:val="Emphasis"/>
          <w:rFonts w:eastAsia="Calibri"/>
        </w:rPr>
      </w:pPr>
    </w:p>
    <w:p w14:paraId="0E95F78C" w14:textId="222D7CCF" w:rsidR="00076EFF" w:rsidRPr="00076EFF" w:rsidRDefault="00076EFF" w:rsidP="00076EFF">
      <w:pPr>
        <w:keepNext/>
        <w:keepLines/>
        <w:spacing w:before="240" w:after="240"/>
        <w:jc w:val="center"/>
        <w:outlineLvl w:val="0"/>
        <w:rPr>
          <w:rFonts w:eastAsiaTheme="majorEastAsia" w:cstheme="majorBidi"/>
          <w:b/>
          <w:color w:val="000000" w:themeColor="text1"/>
          <w:szCs w:val="32"/>
        </w:rPr>
      </w:pPr>
      <w:r>
        <w:rPr>
          <w:rFonts w:eastAsiaTheme="majorEastAsia" w:cstheme="majorBidi"/>
          <w:b/>
          <w:color w:val="000000" w:themeColor="text1"/>
          <w:szCs w:val="32"/>
        </w:rPr>
        <w:t>AKNOWLEDMENT</w:t>
      </w:r>
    </w:p>
    <w:p w14:paraId="501E962A" w14:textId="568E8AAC" w:rsidR="00633484" w:rsidRPr="00291B3F" w:rsidRDefault="00F006F7" w:rsidP="00110718">
      <w:pPr>
        <w:tabs>
          <w:tab w:val="left" w:pos="425"/>
          <w:tab w:val="left" w:pos="851"/>
        </w:tabs>
        <w:contextualSpacing/>
        <w:jc w:val="both"/>
        <w:rPr>
          <w:rStyle w:val="Emphasis"/>
          <w:rFonts w:eastAsia="Calibri"/>
        </w:rPr>
      </w:pPr>
      <w:r w:rsidRPr="00291B3F">
        <w:rPr>
          <w:rStyle w:val="Emphasis"/>
          <w:rFonts w:eastAsia="Calibri"/>
        </w:rPr>
        <w:tab/>
      </w:r>
      <w:r w:rsidR="00076EFF" w:rsidRPr="00291B3F">
        <w:rPr>
          <w:rStyle w:val="Emphasis"/>
          <w:rFonts w:eastAsia="Calibri"/>
        </w:rPr>
        <w:t>The Author</w:t>
      </w:r>
      <w:r w:rsidR="005B1A94" w:rsidRPr="00291B3F">
        <w:rPr>
          <w:rStyle w:val="Emphasis"/>
          <w:rFonts w:eastAsia="Calibri"/>
        </w:rPr>
        <w:t>s</w:t>
      </w:r>
      <w:r w:rsidR="00076EFF" w:rsidRPr="00291B3F">
        <w:rPr>
          <w:rStyle w:val="Emphasis"/>
          <w:rFonts w:eastAsia="Calibri"/>
        </w:rPr>
        <w:t xml:space="preserve"> thanks to the </w:t>
      </w:r>
      <w:proofErr w:type="spellStart"/>
      <w:r w:rsidR="00076EFF" w:rsidRPr="00291B3F">
        <w:rPr>
          <w:rStyle w:val="Emphasis"/>
          <w:rFonts w:eastAsia="Calibri"/>
        </w:rPr>
        <w:t>Puskareka</w:t>
      </w:r>
      <w:proofErr w:type="spellEnd"/>
      <w:r w:rsidR="00076EFF" w:rsidRPr="00291B3F">
        <w:rPr>
          <w:rStyle w:val="Emphasis"/>
          <w:rFonts w:eastAsia="Calibri"/>
        </w:rPr>
        <w:t xml:space="preserve"> </w:t>
      </w:r>
      <w:proofErr w:type="spellStart"/>
      <w:r w:rsidR="00076EFF" w:rsidRPr="00291B3F">
        <w:rPr>
          <w:rStyle w:val="Emphasis"/>
          <w:rFonts w:eastAsia="Calibri"/>
        </w:rPr>
        <w:t>Bloggrant</w:t>
      </w:r>
      <w:proofErr w:type="spellEnd"/>
      <w:r w:rsidR="00076EFF" w:rsidRPr="00291B3F">
        <w:rPr>
          <w:rStyle w:val="Emphasis"/>
          <w:rFonts w:eastAsia="Calibri"/>
        </w:rPr>
        <w:t xml:space="preserve"> of Faculty Engineering - UMM for financial support under grant </w:t>
      </w:r>
      <w:proofErr w:type="spellStart"/>
      <w:r w:rsidR="00076EFF" w:rsidRPr="00291B3F">
        <w:rPr>
          <w:rStyle w:val="Emphasis"/>
          <w:rFonts w:eastAsia="Calibri"/>
        </w:rPr>
        <w:t>Penelitian</w:t>
      </w:r>
      <w:proofErr w:type="spellEnd"/>
      <w:r w:rsidR="00076EFF" w:rsidRPr="00291B3F">
        <w:rPr>
          <w:rStyle w:val="Emphasis"/>
          <w:rFonts w:eastAsia="Calibri"/>
        </w:rPr>
        <w:t xml:space="preserve"> Internal for the year of 2024 with the grant number 1/P2M-HDL/FT-UMM/VI/2024</w:t>
      </w:r>
    </w:p>
    <w:p w14:paraId="12A02F03" w14:textId="77777777" w:rsidR="004701E5" w:rsidRPr="001155CF" w:rsidRDefault="004701E5" w:rsidP="00110718">
      <w:pPr>
        <w:tabs>
          <w:tab w:val="left" w:pos="425"/>
          <w:tab w:val="left" w:pos="851"/>
        </w:tabs>
        <w:contextualSpacing/>
        <w:jc w:val="both"/>
        <w:rPr>
          <w:rFonts w:ascii="Arial" w:hAnsi="Arial" w:cs="Arial"/>
          <w:b/>
          <w:smallCaps/>
          <w:color w:val="000000"/>
        </w:rPr>
      </w:pPr>
    </w:p>
    <w:p w14:paraId="24986984" w14:textId="557F923F" w:rsidR="003B4306" w:rsidRPr="00633484" w:rsidRDefault="00633484" w:rsidP="00633484">
      <w:pPr>
        <w:pStyle w:val="Heading1"/>
      </w:pPr>
      <w:bookmarkStart w:id="4" w:name="_Hlk178457779"/>
      <w:r w:rsidRPr="00633484">
        <w:t>REFERENCES</w:t>
      </w:r>
    </w:p>
    <w:bookmarkEnd w:id="4"/>
    <w:p w14:paraId="62F5A368" w14:textId="7CD6AA40" w:rsidR="00A1042E" w:rsidRPr="00A1042E" w:rsidRDefault="003E10EB" w:rsidP="00A1042E">
      <w:pPr>
        <w:pStyle w:val="Reference"/>
        <w:rPr>
          <w:noProof/>
        </w:rPr>
      </w:pPr>
      <w:r>
        <w:rPr>
          <w:noProof/>
          <w:lang w:val="id-ID"/>
        </w:rPr>
        <w:fldChar w:fldCharType="begin"/>
      </w:r>
      <w:r>
        <w:rPr>
          <w:noProof/>
          <w:lang w:val="id-ID"/>
        </w:rPr>
        <w:instrText xml:space="preserve"> ADDIN EN.REFLIST </w:instrText>
      </w:r>
      <w:r>
        <w:rPr>
          <w:noProof/>
          <w:lang w:val="id-ID"/>
        </w:rPr>
        <w:fldChar w:fldCharType="separate"/>
      </w:r>
      <w:r w:rsidR="00A1042E" w:rsidRPr="00A1042E">
        <w:rPr>
          <w:noProof/>
        </w:rPr>
        <w:t xml:space="preserve">W. D. Callister Jr and D. G. Rethwisch, </w:t>
      </w:r>
      <w:r w:rsidR="00A1042E" w:rsidRPr="00A1042E">
        <w:rPr>
          <w:i/>
          <w:noProof/>
        </w:rPr>
        <w:t>Materials science and engineering: an introduction</w:t>
      </w:r>
      <w:r w:rsidR="00A1042E" w:rsidRPr="00A1042E">
        <w:rPr>
          <w:noProof/>
        </w:rPr>
        <w:t>. John wiley &amp; sons, 2020.</w:t>
      </w:r>
    </w:p>
    <w:p w14:paraId="0D0ECBEC" w14:textId="524E4D77" w:rsidR="00A1042E" w:rsidRPr="00A1042E" w:rsidRDefault="00A1042E" w:rsidP="00A1042E">
      <w:pPr>
        <w:pStyle w:val="Reference"/>
        <w:rPr>
          <w:noProof/>
        </w:rPr>
      </w:pPr>
      <w:r w:rsidRPr="00A1042E">
        <w:rPr>
          <w:noProof/>
        </w:rPr>
        <w:t>M. Munir, "PENGARUH VARIASI TEMPERATUR SOLUTION HEAT TREATMENT TERHADAP SIFAT MEKANIS ALUMINIUM PADUAN SERI 6061 DENGAN PERLAKUAN PANAS T4," 2019.</w:t>
      </w:r>
    </w:p>
    <w:p w14:paraId="3ED86170" w14:textId="20FE9D95" w:rsidR="00A1042E" w:rsidRPr="00A1042E" w:rsidRDefault="00A1042E" w:rsidP="00A1042E">
      <w:pPr>
        <w:pStyle w:val="Reference"/>
        <w:rPr>
          <w:noProof/>
        </w:rPr>
      </w:pPr>
      <w:r w:rsidRPr="00A1042E">
        <w:rPr>
          <w:noProof/>
        </w:rPr>
        <w:t xml:space="preserve">A. Zulfia and M. Ariati, "Pengaruh suhu pemanasan dan waktu tahan terhadap karakterisasi material komposit logam AL/SiC hasil infiltrasi tanpa tekanan," </w:t>
      </w:r>
      <w:r w:rsidRPr="00A1042E">
        <w:rPr>
          <w:i/>
          <w:noProof/>
        </w:rPr>
        <w:t xml:space="preserve">Makara Journal of Technology, </w:t>
      </w:r>
      <w:r w:rsidRPr="00A1042E">
        <w:rPr>
          <w:noProof/>
        </w:rPr>
        <w:t>vol. 10, no. 1, p. 148294, 2006.</w:t>
      </w:r>
    </w:p>
    <w:p w14:paraId="47700489" w14:textId="62F01E51" w:rsidR="00A1042E" w:rsidRPr="00A1042E" w:rsidRDefault="00A1042E" w:rsidP="00A1042E">
      <w:pPr>
        <w:pStyle w:val="Reference"/>
        <w:rPr>
          <w:noProof/>
        </w:rPr>
      </w:pPr>
      <w:r w:rsidRPr="00A1042E">
        <w:rPr>
          <w:noProof/>
        </w:rPr>
        <w:t>T. A. Saputro, "Analisa Heat Treatment Pada Aluminium Magnesium Silikon (Al–Mg–Si) Dengan Silikon (Si)(1%, 3%, 5%) Terhadap Sifat Fisis Dan Mekanis," 2014.</w:t>
      </w:r>
    </w:p>
    <w:p w14:paraId="76EB5DAD" w14:textId="30C7E451" w:rsidR="00A1042E" w:rsidRPr="00A1042E" w:rsidRDefault="00A1042E" w:rsidP="00A1042E">
      <w:pPr>
        <w:pStyle w:val="Reference"/>
        <w:rPr>
          <w:noProof/>
        </w:rPr>
      </w:pPr>
      <w:r w:rsidRPr="00A1042E">
        <w:rPr>
          <w:noProof/>
        </w:rPr>
        <w:t xml:space="preserve">N. S. Wibowo and N. Nurato, "Analisis Pengaruh Ketidakstabilan Temperatur Terhadap Hasil Kekerasan Meterial dari Proses Heat Treatment Piston," </w:t>
      </w:r>
      <w:r w:rsidRPr="00A1042E">
        <w:rPr>
          <w:i/>
          <w:noProof/>
        </w:rPr>
        <w:t xml:space="preserve">Jurnal Teknik Mesin Mercu Buana, </w:t>
      </w:r>
      <w:r w:rsidRPr="00A1042E">
        <w:rPr>
          <w:noProof/>
        </w:rPr>
        <w:t>vol. 7, no. 3, pp. 138-148, 2018.</w:t>
      </w:r>
    </w:p>
    <w:p w14:paraId="05A20B9A" w14:textId="7F8EB790" w:rsidR="00A1042E" w:rsidRPr="00A1042E" w:rsidRDefault="00A1042E" w:rsidP="00A1042E">
      <w:pPr>
        <w:pStyle w:val="Reference"/>
        <w:rPr>
          <w:noProof/>
        </w:rPr>
      </w:pPr>
      <w:r w:rsidRPr="00A1042E">
        <w:rPr>
          <w:noProof/>
        </w:rPr>
        <w:t xml:space="preserve">D. Priadi, I. Setyadi, and E. S. Siradj, "Pengaruh Kecepatan Dan Temperatur Uji Tarik Terhadap Sifat Mekanik Baja S48C," </w:t>
      </w:r>
      <w:r w:rsidRPr="00A1042E">
        <w:rPr>
          <w:i/>
          <w:noProof/>
        </w:rPr>
        <w:t xml:space="preserve">Makara Journal of Technology, </w:t>
      </w:r>
      <w:r w:rsidRPr="00A1042E">
        <w:rPr>
          <w:noProof/>
        </w:rPr>
        <w:t>vol. 7, no. 1, p. 147186, 2003.</w:t>
      </w:r>
    </w:p>
    <w:p w14:paraId="0A8FA872" w14:textId="2124FBBC" w:rsidR="00A1042E" w:rsidRPr="00A1042E" w:rsidRDefault="00A1042E" w:rsidP="00A1042E">
      <w:pPr>
        <w:pStyle w:val="Reference"/>
        <w:rPr>
          <w:noProof/>
        </w:rPr>
      </w:pPr>
      <w:r w:rsidRPr="00A1042E">
        <w:rPr>
          <w:noProof/>
        </w:rPr>
        <w:t xml:space="preserve">R. Rusnaldy, N. Iskandar, M. K. Rais, and W. T. Erlangga, "PERUBAHAN NILAI KEKERASAN DAN KONDUKTIVITAS LISTRIK ALUMINIUM AKIBAT PROSES EQUAL CHANNEL ANGULAR PRESSING (ECAP)," </w:t>
      </w:r>
      <w:r w:rsidRPr="00A1042E">
        <w:rPr>
          <w:i/>
          <w:noProof/>
        </w:rPr>
        <w:t xml:space="preserve">ROTASI, </w:t>
      </w:r>
      <w:r w:rsidRPr="00A1042E">
        <w:rPr>
          <w:noProof/>
        </w:rPr>
        <w:t>vol. 16, no. 4, pp. 41-47, 2014.</w:t>
      </w:r>
    </w:p>
    <w:p w14:paraId="6DC8D151" w14:textId="22DA2ED8" w:rsidR="00A1042E" w:rsidRPr="00A1042E" w:rsidRDefault="00A1042E" w:rsidP="00A1042E">
      <w:pPr>
        <w:pStyle w:val="Reference"/>
        <w:rPr>
          <w:noProof/>
        </w:rPr>
      </w:pPr>
      <w:r w:rsidRPr="00A1042E">
        <w:rPr>
          <w:noProof/>
        </w:rPr>
        <w:t xml:space="preserve">Z. Huda, N. I. Taib, and T. Zaharinie, "Characterization of 2024-T3: An aerospace aluminum alloy," </w:t>
      </w:r>
      <w:r w:rsidRPr="00A1042E">
        <w:rPr>
          <w:i/>
          <w:noProof/>
        </w:rPr>
        <w:t xml:space="preserve">Materials Chemistry and Physics, </w:t>
      </w:r>
      <w:r w:rsidRPr="00A1042E">
        <w:rPr>
          <w:noProof/>
        </w:rPr>
        <w:t>vol. 113, no. 2-3, pp. 515-517, 2009.</w:t>
      </w:r>
    </w:p>
    <w:p w14:paraId="60AA8E6B" w14:textId="2743DC40" w:rsidR="00A1042E" w:rsidRPr="00A1042E" w:rsidRDefault="00A1042E" w:rsidP="00A1042E">
      <w:pPr>
        <w:pStyle w:val="Reference"/>
        <w:rPr>
          <w:noProof/>
        </w:rPr>
      </w:pPr>
      <w:r w:rsidRPr="00A1042E">
        <w:rPr>
          <w:noProof/>
        </w:rPr>
        <w:t xml:space="preserve">L. H. Al Baihaqy and L. Winiasri, "Pengaruh Heat Treatment Dan Quenching Terhadap Sifat Fisis Dan Mekanis Aluminum Alloy 2024-t3," </w:t>
      </w:r>
      <w:r w:rsidRPr="00A1042E">
        <w:rPr>
          <w:i/>
          <w:noProof/>
        </w:rPr>
        <w:t xml:space="preserve">Jurnal Penelitian, </w:t>
      </w:r>
      <w:r w:rsidRPr="00A1042E">
        <w:rPr>
          <w:noProof/>
        </w:rPr>
        <w:t>vol. 5, no. 1, pp. 1-10, 2020.</w:t>
      </w:r>
    </w:p>
    <w:p w14:paraId="6FC72EC9" w14:textId="1132B085" w:rsidR="00CD1944" w:rsidRPr="00633484" w:rsidRDefault="003E10EB" w:rsidP="00A1042E">
      <w:pPr>
        <w:pStyle w:val="Reference"/>
        <w:numPr>
          <w:ilvl w:val="0"/>
          <w:numId w:val="0"/>
        </w:numPr>
        <w:ind w:left="360"/>
        <w:rPr>
          <w:noProof/>
          <w:lang w:val="id-ID"/>
        </w:rPr>
      </w:pPr>
      <w:r>
        <w:rPr>
          <w:noProof/>
          <w:lang w:val="id-ID"/>
        </w:rPr>
        <w:fldChar w:fldCharType="end"/>
      </w:r>
    </w:p>
    <w:sectPr w:rsidR="00CD1944" w:rsidRPr="0063348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DB070" w14:textId="77777777" w:rsidR="00746C5B" w:rsidRDefault="00746C5B">
      <w:r>
        <w:separator/>
      </w:r>
    </w:p>
  </w:endnote>
  <w:endnote w:type="continuationSeparator" w:id="0">
    <w:p w14:paraId="28F086DE" w14:textId="77777777" w:rsidR="00746C5B" w:rsidRDefault="00746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63603" w14:textId="77777777" w:rsidR="00746C5B" w:rsidRDefault="00746C5B">
      <w:r>
        <w:separator/>
      </w:r>
    </w:p>
  </w:footnote>
  <w:footnote w:type="continuationSeparator" w:id="0">
    <w:p w14:paraId="4664B514" w14:textId="77777777" w:rsidR="00746C5B" w:rsidRDefault="00746C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5206B"/>
    <w:multiLevelType w:val="hybridMultilevel"/>
    <w:tmpl w:val="16E4AF12"/>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203B36FE"/>
    <w:multiLevelType w:val="hybridMultilevel"/>
    <w:tmpl w:val="E6481E8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7991C5D"/>
    <w:multiLevelType w:val="hybridMultilevel"/>
    <w:tmpl w:val="11A2ECB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96E7E"/>
    <w:multiLevelType w:val="hybridMultilevel"/>
    <w:tmpl w:val="247C318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AD032B"/>
    <w:multiLevelType w:val="hybridMultilevel"/>
    <w:tmpl w:val="2F48433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8" w15:restartNumberingAfterBreak="0">
    <w:nsid w:val="52EA1912"/>
    <w:multiLevelType w:val="hybridMultilevel"/>
    <w:tmpl w:val="C354FE78"/>
    <w:lvl w:ilvl="0" w:tplc="0409000F">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CED335E"/>
    <w:multiLevelType w:val="hybridMultilevel"/>
    <w:tmpl w:val="4F8C325C"/>
    <w:lvl w:ilvl="0" w:tplc="0409000F">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14D0B65"/>
    <w:multiLevelType w:val="hybridMultilevel"/>
    <w:tmpl w:val="58AE6670"/>
    <w:lvl w:ilvl="0" w:tplc="53706934">
      <w:start w:val="1"/>
      <w:numFmt w:val="lowerLetter"/>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A23480"/>
    <w:multiLevelType w:val="hybridMultilevel"/>
    <w:tmpl w:val="8C761E3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2" w15:restartNumberingAfterBreak="0">
    <w:nsid w:val="663C517C"/>
    <w:multiLevelType w:val="hybridMultilevel"/>
    <w:tmpl w:val="882EBB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abstractNumId w:val="7"/>
  </w:num>
  <w:num w:numId="2">
    <w:abstractNumId w:val="6"/>
  </w:num>
  <w:num w:numId="3">
    <w:abstractNumId w:val="9"/>
  </w:num>
  <w:num w:numId="4">
    <w:abstractNumId w:val="11"/>
  </w:num>
  <w:num w:numId="5">
    <w:abstractNumId w:val="8"/>
  </w:num>
  <w:num w:numId="6">
    <w:abstractNumId w:val="0"/>
  </w:num>
  <w:num w:numId="7">
    <w:abstractNumId w:val="3"/>
  </w:num>
  <w:num w:numId="8">
    <w:abstractNumId w:val="1"/>
  </w:num>
  <w:num w:numId="9">
    <w:abstractNumId w:val="4"/>
  </w:num>
  <w:num w:numId="10">
    <w:abstractNumId w:val="12"/>
  </w:num>
  <w:num w:numId="11">
    <w:abstractNumId w:val="10"/>
  </w:num>
  <w:num w:numId="12">
    <w:abstractNumId w:val="2"/>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5v0vzxfp2exqe0sf7xtae50pe5evzsv9tf&quot;&gt;Referensi 261&lt;record-ids&gt;&lt;item&gt;1&lt;/item&gt;&lt;item&gt;3&lt;/item&gt;&lt;item&gt;5&lt;/item&gt;&lt;item&gt;6&lt;/item&gt;&lt;item&gt;7&lt;/item&gt;&lt;item&gt;8&lt;/item&gt;&lt;item&gt;9&lt;/item&gt;&lt;item&gt;10&lt;/item&gt;&lt;item&gt;11&lt;/item&gt;&lt;/record-ids&gt;&lt;/item&gt;&lt;/Libraries&gt;"/>
  </w:docVars>
  <w:rsids>
    <w:rsidRoot w:val="00110718"/>
    <w:rsid w:val="000072BF"/>
    <w:rsid w:val="00030F23"/>
    <w:rsid w:val="00031B02"/>
    <w:rsid w:val="0005593F"/>
    <w:rsid w:val="00060531"/>
    <w:rsid w:val="00063BB7"/>
    <w:rsid w:val="00076EFF"/>
    <w:rsid w:val="00084E96"/>
    <w:rsid w:val="000C5B66"/>
    <w:rsid w:val="000C7EBC"/>
    <w:rsid w:val="000E41D3"/>
    <w:rsid w:val="000E4B5E"/>
    <w:rsid w:val="000F55DE"/>
    <w:rsid w:val="00110718"/>
    <w:rsid w:val="001155CF"/>
    <w:rsid w:val="00122098"/>
    <w:rsid w:val="001305DC"/>
    <w:rsid w:val="00131D49"/>
    <w:rsid w:val="00151B61"/>
    <w:rsid w:val="0016243D"/>
    <w:rsid w:val="00173B48"/>
    <w:rsid w:val="001929F6"/>
    <w:rsid w:val="00193C93"/>
    <w:rsid w:val="001A0D3B"/>
    <w:rsid w:val="001A25B8"/>
    <w:rsid w:val="001A3CC2"/>
    <w:rsid w:val="001A7B34"/>
    <w:rsid w:val="001B1361"/>
    <w:rsid w:val="001B4C90"/>
    <w:rsid w:val="001B6A21"/>
    <w:rsid w:val="001C69CA"/>
    <w:rsid w:val="001D2014"/>
    <w:rsid w:val="001D7B70"/>
    <w:rsid w:val="001F1B2C"/>
    <w:rsid w:val="001F4D17"/>
    <w:rsid w:val="0021707C"/>
    <w:rsid w:val="00221A9E"/>
    <w:rsid w:val="0023451C"/>
    <w:rsid w:val="00245B3B"/>
    <w:rsid w:val="00250D2D"/>
    <w:rsid w:val="0027238A"/>
    <w:rsid w:val="002749E7"/>
    <w:rsid w:val="002805C0"/>
    <w:rsid w:val="00287165"/>
    <w:rsid w:val="00291B3F"/>
    <w:rsid w:val="00292723"/>
    <w:rsid w:val="00296574"/>
    <w:rsid w:val="002A0692"/>
    <w:rsid w:val="002A2F2D"/>
    <w:rsid w:val="002C777E"/>
    <w:rsid w:val="00301FCD"/>
    <w:rsid w:val="0034617B"/>
    <w:rsid w:val="003617AD"/>
    <w:rsid w:val="003725D5"/>
    <w:rsid w:val="003827DB"/>
    <w:rsid w:val="00386DE4"/>
    <w:rsid w:val="00387B39"/>
    <w:rsid w:val="0039138D"/>
    <w:rsid w:val="00392F80"/>
    <w:rsid w:val="003B4306"/>
    <w:rsid w:val="003B594C"/>
    <w:rsid w:val="003E10EB"/>
    <w:rsid w:val="003E25F8"/>
    <w:rsid w:val="00411712"/>
    <w:rsid w:val="004229D0"/>
    <w:rsid w:val="004303BC"/>
    <w:rsid w:val="00433165"/>
    <w:rsid w:val="00447487"/>
    <w:rsid w:val="00451AFF"/>
    <w:rsid w:val="004550B3"/>
    <w:rsid w:val="00461B47"/>
    <w:rsid w:val="004644E3"/>
    <w:rsid w:val="004701E5"/>
    <w:rsid w:val="0048394F"/>
    <w:rsid w:val="0048497F"/>
    <w:rsid w:val="00491A66"/>
    <w:rsid w:val="00491FFD"/>
    <w:rsid w:val="004A431F"/>
    <w:rsid w:val="004A436A"/>
    <w:rsid w:val="004A5649"/>
    <w:rsid w:val="004B4BCB"/>
    <w:rsid w:val="004C2D5B"/>
    <w:rsid w:val="004C68B7"/>
    <w:rsid w:val="004E563A"/>
    <w:rsid w:val="00517C1D"/>
    <w:rsid w:val="00524150"/>
    <w:rsid w:val="0053598E"/>
    <w:rsid w:val="0053604A"/>
    <w:rsid w:val="005376D5"/>
    <w:rsid w:val="00545EA5"/>
    <w:rsid w:val="00571678"/>
    <w:rsid w:val="00581CC7"/>
    <w:rsid w:val="00593583"/>
    <w:rsid w:val="00596FD2"/>
    <w:rsid w:val="005A1998"/>
    <w:rsid w:val="005A3E84"/>
    <w:rsid w:val="005B1A94"/>
    <w:rsid w:val="005B56CD"/>
    <w:rsid w:val="005C1B7D"/>
    <w:rsid w:val="005C45FF"/>
    <w:rsid w:val="005D320E"/>
    <w:rsid w:val="005E0496"/>
    <w:rsid w:val="006051C2"/>
    <w:rsid w:val="00626427"/>
    <w:rsid w:val="00630D18"/>
    <w:rsid w:val="00633484"/>
    <w:rsid w:val="00640A32"/>
    <w:rsid w:val="006828E2"/>
    <w:rsid w:val="00684139"/>
    <w:rsid w:val="006961C3"/>
    <w:rsid w:val="00696C61"/>
    <w:rsid w:val="006A04B3"/>
    <w:rsid w:val="006A0BB7"/>
    <w:rsid w:val="006C2DCD"/>
    <w:rsid w:val="006C3C4D"/>
    <w:rsid w:val="006D3BE1"/>
    <w:rsid w:val="006E2F38"/>
    <w:rsid w:val="006F17C2"/>
    <w:rsid w:val="00711FDB"/>
    <w:rsid w:val="00734850"/>
    <w:rsid w:val="00746C5B"/>
    <w:rsid w:val="0075762C"/>
    <w:rsid w:val="007673EC"/>
    <w:rsid w:val="00776076"/>
    <w:rsid w:val="00783937"/>
    <w:rsid w:val="0079290D"/>
    <w:rsid w:val="007A43D2"/>
    <w:rsid w:val="007E6377"/>
    <w:rsid w:val="00800CE3"/>
    <w:rsid w:val="00812F98"/>
    <w:rsid w:val="008169C7"/>
    <w:rsid w:val="008238DD"/>
    <w:rsid w:val="008278CE"/>
    <w:rsid w:val="00827980"/>
    <w:rsid w:val="00836A5F"/>
    <w:rsid w:val="00840990"/>
    <w:rsid w:val="0085667B"/>
    <w:rsid w:val="00861920"/>
    <w:rsid w:val="00862228"/>
    <w:rsid w:val="00875E82"/>
    <w:rsid w:val="008846AF"/>
    <w:rsid w:val="008C377A"/>
    <w:rsid w:val="008D180A"/>
    <w:rsid w:val="008F6F1D"/>
    <w:rsid w:val="009079CA"/>
    <w:rsid w:val="00920022"/>
    <w:rsid w:val="0093148D"/>
    <w:rsid w:val="00932F10"/>
    <w:rsid w:val="0095070A"/>
    <w:rsid w:val="009545F5"/>
    <w:rsid w:val="00954EA6"/>
    <w:rsid w:val="009956D4"/>
    <w:rsid w:val="009E1A3D"/>
    <w:rsid w:val="009E6805"/>
    <w:rsid w:val="009F62B7"/>
    <w:rsid w:val="00A025F1"/>
    <w:rsid w:val="00A04304"/>
    <w:rsid w:val="00A1042E"/>
    <w:rsid w:val="00A121DE"/>
    <w:rsid w:val="00A25E37"/>
    <w:rsid w:val="00A35829"/>
    <w:rsid w:val="00A479A6"/>
    <w:rsid w:val="00A525FE"/>
    <w:rsid w:val="00A63A5F"/>
    <w:rsid w:val="00A71C42"/>
    <w:rsid w:val="00A86966"/>
    <w:rsid w:val="00A873C6"/>
    <w:rsid w:val="00AA66AB"/>
    <w:rsid w:val="00AB494D"/>
    <w:rsid w:val="00AB4CC3"/>
    <w:rsid w:val="00AC1FFD"/>
    <w:rsid w:val="00AE3FE4"/>
    <w:rsid w:val="00AE66E9"/>
    <w:rsid w:val="00AF25DF"/>
    <w:rsid w:val="00B01B08"/>
    <w:rsid w:val="00B1244C"/>
    <w:rsid w:val="00B161F1"/>
    <w:rsid w:val="00B418EA"/>
    <w:rsid w:val="00B564B0"/>
    <w:rsid w:val="00B647CB"/>
    <w:rsid w:val="00B65B07"/>
    <w:rsid w:val="00BC272F"/>
    <w:rsid w:val="00BD3467"/>
    <w:rsid w:val="00BE1A2E"/>
    <w:rsid w:val="00BF1FDA"/>
    <w:rsid w:val="00BF32EC"/>
    <w:rsid w:val="00BF5D47"/>
    <w:rsid w:val="00C04005"/>
    <w:rsid w:val="00C05204"/>
    <w:rsid w:val="00C06ED0"/>
    <w:rsid w:val="00C17B2C"/>
    <w:rsid w:val="00C32E33"/>
    <w:rsid w:val="00C4728F"/>
    <w:rsid w:val="00C862A3"/>
    <w:rsid w:val="00CA1D2D"/>
    <w:rsid w:val="00CB7B52"/>
    <w:rsid w:val="00CC055E"/>
    <w:rsid w:val="00CC0592"/>
    <w:rsid w:val="00CC2429"/>
    <w:rsid w:val="00CC6E32"/>
    <w:rsid w:val="00CD1944"/>
    <w:rsid w:val="00CD1DDA"/>
    <w:rsid w:val="00CD4A05"/>
    <w:rsid w:val="00CF13CA"/>
    <w:rsid w:val="00D00404"/>
    <w:rsid w:val="00D1405C"/>
    <w:rsid w:val="00D2010C"/>
    <w:rsid w:val="00D226CA"/>
    <w:rsid w:val="00D26334"/>
    <w:rsid w:val="00D362E2"/>
    <w:rsid w:val="00D4766C"/>
    <w:rsid w:val="00D532B4"/>
    <w:rsid w:val="00D56B6B"/>
    <w:rsid w:val="00D64124"/>
    <w:rsid w:val="00D86E28"/>
    <w:rsid w:val="00DB62AB"/>
    <w:rsid w:val="00DB6400"/>
    <w:rsid w:val="00DC2AFC"/>
    <w:rsid w:val="00DD4041"/>
    <w:rsid w:val="00DD5C24"/>
    <w:rsid w:val="00DE1A8F"/>
    <w:rsid w:val="00E0528F"/>
    <w:rsid w:val="00E077E2"/>
    <w:rsid w:val="00E1189F"/>
    <w:rsid w:val="00E2321F"/>
    <w:rsid w:val="00E23FA0"/>
    <w:rsid w:val="00E355D2"/>
    <w:rsid w:val="00E71E48"/>
    <w:rsid w:val="00E74378"/>
    <w:rsid w:val="00E75BBC"/>
    <w:rsid w:val="00E836AA"/>
    <w:rsid w:val="00E83E6C"/>
    <w:rsid w:val="00EA2AD3"/>
    <w:rsid w:val="00EA76BD"/>
    <w:rsid w:val="00EB182B"/>
    <w:rsid w:val="00EB4780"/>
    <w:rsid w:val="00EB529F"/>
    <w:rsid w:val="00EB75CE"/>
    <w:rsid w:val="00EC7B24"/>
    <w:rsid w:val="00ED4CA7"/>
    <w:rsid w:val="00F006F7"/>
    <w:rsid w:val="00F12BAB"/>
    <w:rsid w:val="00F1482E"/>
    <w:rsid w:val="00F149CC"/>
    <w:rsid w:val="00F2551E"/>
    <w:rsid w:val="00F41956"/>
    <w:rsid w:val="00F60CC5"/>
    <w:rsid w:val="00F73E39"/>
    <w:rsid w:val="00F91F92"/>
    <w:rsid w:val="00FB35FF"/>
    <w:rsid w:val="00FB5063"/>
    <w:rsid w:val="00FC4D0E"/>
    <w:rsid w:val="00FE471D"/>
    <w:rsid w:val="00FE5A4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C93EF"/>
  <w15:chartTrackingRefBased/>
  <w15:docId w15:val="{736BB18F-8797-468C-8B65-E5FF0841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C2AFC"/>
    <w:pPr>
      <w:spacing w:after="0" w:line="240" w:lineRule="auto"/>
    </w:pPr>
    <w:rPr>
      <w:rFonts w:ascii="Times New Roman" w:eastAsia="Times New Roman" w:hAnsi="Times New Roman" w:cs="Times New Roman"/>
      <w:sz w:val="24"/>
      <w:szCs w:val="20"/>
      <w:lang w:val="en-US"/>
    </w:rPr>
  </w:style>
  <w:style w:type="paragraph" w:styleId="Heading1">
    <w:name w:val="heading 1"/>
    <w:basedOn w:val="Normal"/>
    <w:next w:val="Paragraph"/>
    <w:link w:val="Heading1Char"/>
    <w:qFormat/>
    <w:rsid w:val="00DC2AFC"/>
    <w:pPr>
      <w:keepNext/>
      <w:spacing w:before="240" w:after="240"/>
      <w:jc w:val="center"/>
      <w:outlineLvl w:val="0"/>
    </w:pPr>
    <w:rPr>
      <w:b/>
      <w:caps/>
    </w:rPr>
  </w:style>
  <w:style w:type="paragraph" w:styleId="Heading2">
    <w:name w:val="heading 2"/>
    <w:basedOn w:val="Normal"/>
    <w:next w:val="Paragraph"/>
    <w:link w:val="Heading2Char"/>
    <w:qFormat/>
    <w:rsid w:val="000072BF"/>
    <w:pPr>
      <w:keepNext/>
      <w:spacing w:before="240" w:after="240"/>
      <w:jc w:val="center"/>
      <w:outlineLvl w:val="1"/>
    </w:pPr>
    <w:rPr>
      <w:b/>
      <w:caps/>
    </w:rPr>
  </w:style>
  <w:style w:type="paragraph" w:styleId="Heading3">
    <w:name w:val="heading 3"/>
    <w:basedOn w:val="Normal"/>
    <w:next w:val="Normal"/>
    <w:link w:val="Heading3Char"/>
    <w:qFormat/>
    <w:rsid w:val="00DC2AFC"/>
    <w:pPr>
      <w:keepNext/>
      <w:spacing w:before="240" w:after="240"/>
      <w:jc w:val="center"/>
      <w:outlineLvl w:val="2"/>
    </w:pPr>
    <w:rPr>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2AFC"/>
    <w:rPr>
      <w:color w:val="0000FF"/>
      <w:u w:val="single"/>
    </w:rPr>
  </w:style>
  <w:style w:type="paragraph" w:styleId="Header">
    <w:name w:val="header"/>
    <w:basedOn w:val="Normal"/>
    <w:link w:val="HeaderChar"/>
    <w:uiPriority w:val="99"/>
    <w:rsid w:val="00110718"/>
    <w:pPr>
      <w:tabs>
        <w:tab w:val="center" w:pos="4320"/>
        <w:tab w:val="right" w:pos="8640"/>
      </w:tabs>
    </w:pPr>
  </w:style>
  <w:style w:type="character" w:customStyle="1" w:styleId="HeaderChar">
    <w:name w:val="Header Char"/>
    <w:basedOn w:val="DefaultParagraphFont"/>
    <w:link w:val="Header"/>
    <w:uiPriority w:val="99"/>
    <w:rsid w:val="00110718"/>
    <w:rPr>
      <w:rFonts w:ascii="Times New Roman" w:eastAsia="Times New Roman" w:hAnsi="Times New Roman" w:cs="Times New Roman"/>
      <w:sz w:val="20"/>
      <w:szCs w:val="20"/>
      <w:lang w:val="en-US"/>
    </w:rPr>
  </w:style>
  <w:style w:type="paragraph" w:styleId="Footer">
    <w:name w:val="footer"/>
    <w:basedOn w:val="Normal"/>
    <w:link w:val="FooterChar"/>
    <w:uiPriority w:val="99"/>
    <w:rsid w:val="00110718"/>
    <w:pPr>
      <w:tabs>
        <w:tab w:val="center" w:pos="4320"/>
        <w:tab w:val="right" w:pos="8640"/>
      </w:tabs>
    </w:pPr>
  </w:style>
  <w:style w:type="character" w:customStyle="1" w:styleId="FooterChar">
    <w:name w:val="Footer Char"/>
    <w:basedOn w:val="DefaultParagraphFont"/>
    <w:link w:val="Footer"/>
    <w:uiPriority w:val="99"/>
    <w:rsid w:val="00110718"/>
    <w:rPr>
      <w:rFonts w:ascii="Times New Roman" w:eastAsia="Times New Roman" w:hAnsi="Times New Roman" w:cs="Times New Roman"/>
      <w:sz w:val="20"/>
      <w:szCs w:val="20"/>
      <w:lang w:val="en-US"/>
    </w:rPr>
  </w:style>
  <w:style w:type="paragraph" w:styleId="Title">
    <w:name w:val="Title"/>
    <w:basedOn w:val="Normal"/>
    <w:link w:val="TitleChar"/>
    <w:qFormat/>
    <w:rsid w:val="00110718"/>
    <w:pPr>
      <w:jc w:val="center"/>
    </w:pPr>
    <w:rPr>
      <w:b/>
      <w:bCs/>
      <w:sz w:val="28"/>
      <w:szCs w:val="24"/>
      <w:lang w:val="id-ID"/>
    </w:rPr>
  </w:style>
  <w:style w:type="character" w:customStyle="1" w:styleId="TitleChar">
    <w:name w:val="Title Char"/>
    <w:basedOn w:val="DefaultParagraphFont"/>
    <w:link w:val="Title"/>
    <w:rsid w:val="00110718"/>
    <w:rPr>
      <w:rFonts w:ascii="Times New Roman" w:eastAsia="Times New Roman" w:hAnsi="Times New Roman" w:cs="Times New Roman"/>
      <w:b/>
      <w:bCs/>
      <w:sz w:val="28"/>
      <w:szCs w:val="24"/>
      <w:lang w:val="id-ID"/>
    </w:rPr>
  </w:style>
  <w:style w:type="character" w:styleId="Emphasis">
    <w:name w:val="Emphasis"/>
    <w:basedOn w:val="DefaultParagraphFont"/>
    <w:uiPriority w:val="20"/>
    <w:qFormat/>
    <w:rsid w:val="00291B3F"/>
    <w:rPr>
      <w:color w:val="333333"/>
      <w:sz w:val="20"/>
    </w:rPr>
  </w:style>
  <w:style w:type="paragraph" w:customStyle="1" w:styleId="references">
    <w:name w:val="references"/>
    <w:rsid w:val="00110718"/>
    <w:pPr>
      <w:numPr>
        <w:numId w:val="1"/>
      </w:numPr>
      <w:spacing w:after="40" w:line="180" w:lineRule="exact"/>
      <w:jc w:val="both"/>
    </w:pPr>
    <w:rPr>
      <w:rFonts w:ascii="Times New Roman" w:eastAsia="SimSun" w:hAnsi="Times New Roman" w:cs="Times New Roman"/>
      <w:sz w:val="16"/>
      <w:szCs w:val="20"/>
      <w:lang w:val="en-US"/>
    </w:rPr>
  </w:style>
  <w:style w:type="character" w:customStyle="1" w:styleId="apple-style-span">
    <w:name w:val="apple-style-span"/>
    <w:basedOn w:val="DefaultParagraphFont"/>
    <w:rsid w:val="00110718"/>
  </w:style>
  <w:style w:type="paragraph" w:styleId="HTMLPreformatted">
    <w:name w:val="HTML Preformatted"/>
    <w:basedOn w:val="Normal"/>
    <w:link w:val="HTMLPreformattedChar"/>
    <w:uiPriority w:val="99"/>
    <w:rsid w:val="00110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110718"/>
    <w:rPr>
      <w:rFonts w:ascii="Courier New" w:eastAsia="Times New Roman" w:hAnsi="Courier New" w:cs="Courier New"/>
      <w:sz w:val="20"/>
      <w:szCs w:val="20"/>
      <w:lang w:val="en-US"/>
    </w:rPr>
  </w:style>
  <w:style w:type="paragraph" w:styleId="NoSpacing">
    <w:name w:val="No Spacing"/>
    <w:qFormat/>
    <w:rsid w:val="00110718"/>
    <w:pPr>
      <w:spacing w:after="0" w:line="240" w:lineRule="auto"/>
    </w:pPr>
    <w:rPr>
      <w:rFonts w:ascii="Calibri" w:eastAsia="Calibri" w:hAnsi="Calibri" w:cs="Times New Roman"/>
      <w:lang w:val="en-US"/>
    </w:rPr>
  </w:style>
  <w:style w:type="character" w:styleId="FollowedHyperlink">
    <w:name w:val="FollowedHyperlink"/>
    <w:basedOn w:val="DefaultParagraphFont"/>
    <w:uiPriority w:val="99"/>
    <w:semiHidden/>
    <w:unhideWhenUsed/>
    <w:rsid w:val="00C32E33"/>
    <w:rPr>
      <w:color w:val="954F72" w:themeColor="followedHyperlink"/>
      <w:u w:val="single"/>
    </w:rPr>
  </w:style>
  <w:style w:type="paragraph" w:styleId="BalloonText">
    <w:name w:val="Balloon Text"/>
    <w:basedOn w:val="Normal"/>
    <w:link w:val="BalloonTextChar"/>
    <w:rsid w:val="00DC2AFC"/>
    <w:rPr>
      <w:rFonts w:ascii="Tahoma" w:hAnsi="Tahoma" w:cs="Tahoma"/>
      <w:sz w:val="16"/>
      <w:szCs w:val="16"/>
    </w:rPr>
  </w:style>
  <w:style w:type="character" w:customStyle="1" w:styleId="BalloonTextChar">
    <w:name w:val="Balloon Text Char"/>
    <w:basedOn w:val="DefaultParagraphFont"/>
    <w:link w:val="BalloonText"/>
    <w:rsid w:val="00DC2AFC"/>
    <w:rPr>
      <w:rFonts w:ascii="Tahoma" w:eastAsia="Times New Roman" w:hAnsi="Tahoma" w:cs="Tahoma"/>
      <w:sz w:val="16"/>
      <w:szCs w:val="16"/>
      <w:lang w:val="en-US"/>
    </w:rPr>
  </w:style>
  <w:style w:type="character" w:customStyle="1" w:styleId="ListParagraphChar">
    <w:name w:val="List Paragraph Char"/>
    <w:link w:val="ListParagraph"/>
    <w:locked/>
    <w:rsid w:val="001C69CA"/>
  </w:style>
  <w:style w:type="paragraph" w:styleId="ListParagraph">
    <w:name w:val="List Paragraph"/>
    <w:basedOn w:val="Normal"/>
    <w:link w:val="ListParagraphChar"/>
    <w:uiPriority w:val="34"/>
    <w:qFormat/>
    <w:rsid w:val="001C69CA"/>
    <w:pPr>
      <w:spacing w:after="160" w:line="256" w:lineRule="auto"/>
      <w:ind w:left="720"/>
      <w:contextualSpacing/>
    </w:pPr>
    <w:rPr>
      <w:rFonts w:asciiTheme="minorHAnsi" w:eastAsiaTheme="minorHAnsi" w:hAnsiTheme="minorHAnsi" w:cstheme="minorBidi"/>
      <w:sz w:val="22"/>
      <w:szCs w:val="22"/>
      <w:lang w:val="en-ID"/>
    </w:rPr>
  </w:style>
  <w:style w:type="paragraph" w:styleId="Caption">
    <w:name w:val="caption"/>
    <w:basedOn w:val="Normal"/>
    <w:next w:val="Normal"/>
    <w:uiPriority w:val="35"/>
    <w:unhideWhenUsed/>
    <w:qFormat/>
    <w:rsid w:val="00DB62AB"/>
    <w:pPr>
      <w:spacing w:after="200"/>
    </w:pPr>
    <w:rPr>
      <w:rFonts w:ascii="Calibri" w:eastAsia="Calibri" w:hAnsi="Calibri"/>
      <w:b/>
      <w:bCs/>
      <w:color w:val="4472C4" w:themeColor="accent1"/>
      <w:sz w:val="18"/>
      <w:szCs w:val="18"/>
    </w:rPr>
  </w:style>
  <w:style w:type="paragraph" w:styleId="Bibliography">
    <w:name w:val="Bibliography"/>
    <w:basedOn w:val="Normal"/>
    <w:next w:val="Normal"/>
    <w:uiPriority w:val="37"/>
    <w:unhideWhenUsed/>
    <w:rsid w:val="00193C93"/>
  </w:style>
  <w:style w:type="table" w:styleId="TableGrid">
    <w:name w:val="Table Grid"/>
    <w:basedOn w:val="TableNormal"/>
    <w:rsid w:val="00DC2AF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2AFC"/>
    <w:pPr>
      <w:spacing w:before="100" w:beforeAutospacing="1" w:after="100" w:afterAutospacing="1"/>
    </w:pPr>
    <w:rPr>
      <w:szCs w:val="24"/>
      <w:lang w:val="en-GB" w:eastAsia="en-GB"/>
    </w:rPr>
  </w:style>
  <w:style w:type="character" w:styleId="UnresolvedMention">
    <w:name w:val="Unresolved Mention"/>
    <w:basedOn w:val="DefaultParagraphFont"/>
    <w:uiPriority w:val="99"/>
    <w:semiHidden/>
    <w:unhideWhenUsed/>
    <w:rsid w:val="00DC2AFC"/>
    <w:rPr>
      <w:color w:val="605E5C"/>
      <w:shd w:val="clear" w:color="auto" w:fill="E1DFDD"/>
    </w:rPr>
  </w:style>
  <w:style w:type="character" w:customStyle="1" w:styleId="Heading1Char">
    <w:name w:val="Heading 1 Char"/>
    <w:basedOn w:val="DefaultParagraphFont"/>
    <w:link w:val="Heading1"/>
    <w:rsid w:val="00DC2AFC"/>
    <w:rPr>
      <w:rFonts w:ascii="Times New Roman" w:eastAsia="Times New Roman" w:hAnsi="Times New Roman" w:cs="Times New Roman"/>
      <w:b/>
      <w:caps/>
      <w:sz w:val="24"/>
      <w:szCs w:val="20"/>
      <w:lang w:val="en-US"/>
    </w:rPr>
  </w:style>
  <w:style w:type="character" w:customStyle="1" w:styleId="Heading2Char">
    <w:name w:val="Heading 2 Char"/>
    <w:basedOn w:val="DefaultParagraphFont"/>
    <w:link w:val="Heading2"/>
    <w:rsid w:val="000072BF"/>
    <w:rPr>
      <w:rFonts w:ascii="Times New Roman" w:eastAsia="Times New Roman" w:hAnsi="Times New Roman" w:cs="Times New Roman"/>
      <w:b/>
      <w:caps/>
      <w:sz w:val="24"/>
      <w:szCs w:val="20"/>
      <w:lang w:val="en-US"/>
    </w:rPr>
  </w:style>
  <w:style w:type="paragraph" w:customStyle="1" w:styleId="Abstract">
    <w:name w:val="Abstract"/>
    <w:basedOn w:val="Normal"/>
    <w:next w:val="Heading1"/>
    <w:rsid w:val="00DC2AFC"/>
    <w:pPr>
      <w:spacing w:before="360" w:after="360"/>
      <w:ind w:left="289" w:right="289"/>
      <w:jc w:val="both"/>
    </w:pPr>
    <w:rPr>
      <w:sz w:val="18"/>
    </w:rPr>
  </w:style>
  <w:style w:type="paragraph" w:customStyle="1" w:styleId="AuthorAffiliation">
    <w:name w:val="Author Affiliation"/>
    <w:basedOn w:val="Normal"/>
    <w:rsid w:val="00DC2AFC"/>
    <w:pPr>
      <w:jc w:val="center"/>
    </w:pPr>
    <w:rPr>
      <w:i/>
      <w:sz w:val="20"/>
    </w:rPr>
  </w:style>
  <w:style w:type="paragraph" w:customStyle="1" w:styleId="AuthorEmail">
    <w:name w:val="Author Email"/>
    <w:basedOn w:val="Normal"/>
    <w:qFormat/>
    <w:rsid w:val="00DC2AFC"/>
    <w:pPr>
      <w:jc w:val="center"/>
    </w:pPr>
    <w:rPr>
      <w:sz w:val="20"/>
    </w:rPr>
  </w:style>
  <w:style w:type="paragraph" w:customStyle="1" w:styleId="AuthorName">
    <w:name w:val="Author Name"/>
    <w:basedOn w:val="Normal"/>
    <w:next w:val="AuthorAffiliation"/>
    <w:rsid w:val="00DC2AFC"/>
    <w:pPr>
      <w:spacing w:before="360" w:after="360"/>
      <w:jc w:val="center"/>
    </w:pPr>
    <w:rPr>
      <w:sz w:val="28"/>
    </w:rPr>
  </w:style>
  <w:style w:type="character" w:styleId="CommentReference">
    <w:name w:val="annotation reference"/>
    <w:basedOn w:val="DefaultParagraphFont"/>
    <w:uiPriority w:val="99"/>
    <w:semiHidden/>
    <w:unhideWhenUsed/>
    <w:rsid w:val="00DC2AFC"/>
    <w:rPr>
      <w:sz w:val="16"/>
      <w:szCs w:val="16"/>
    </w:rPr>
  </w:style>
  <w:style w:type="paragraph" w:styleId="CommentText">
    <w:name w:val="annotation text"/>
    <w:basedOn w:val="Normal"/>
    <w:link w:val="CommentTextChar"/>
    <w:uiPriority w:val="99"/>
    <w:semiHidden/>
    <w:unhideWhenUsed/>
    <w:rsid w:val="00DC2AFC"/>
    <w:rPr>
      <w:sz w:val="20"/>
    </w:rPr>
  </w:style>
  <w:style w:type="character" w:customStyle="1" w:styleId="CommentTextChar">
    <w:name w:val="Comment Text Char"/>
    <w:basedOn w:val="DefaultParagraphFont"/>
    <w:link w:val="CommentText"/>
    <w:uiPriority w:val="99"/>
    <w:semiHidden/>
    <w:rsid w:val="00DC2AFC"/>
    <w:rPr>
      <w:rFonts w:ascii="Times New Roman" w:eastAsia="Times New Roman" w:hAnsi="Times New Roman" w:cs="Times New Roman"/>
      <w:sz w:val="20"/>
      <w:szCs w:val="20"/>
      <w:lang w:val="en-US"/>
    </w:rPr>
  </w:style>
  <w:style w:type="paragraph" w:customStyle="1" w:styleId="Paragraph">
    <w:name w:val="Paragraph"/>
    <w:basedOn w:val="Normal"/>
    <w:rsid w:val="00DC2AFC"/>
    <w:pPr>
      <w:ind w:firstLine="284"/>
      <w:jc w:val="both"/>
    </w:pPr>
    <w:rPr>
      <w:sz w:val="20"/>
    </w:rPr>
  </w:style>
  <w:style w:type="paragraph" w:customStyle="1" w:styleId="Equation">
    <w:name w:val="Equation"/>
    <w:basedOn w:val="Paragraph"/>
    <w:rsid w:val="00DC2AFC"/>
    <w:pPr>
      <w:tabs>
        <w:tab w:val="center" w:pos="4320"/>
        <w:tab w:val="right" w:pos="9242"/>
      </w:tabs>
      <w:ind w:firstLine="0"/>
      <w:jc w:val="center"/>
    </w:pPr>
  </w:style>
  <w:style w:type="paragraph" w:customStyle="1" w:styleId="Figure">
    <w:name w:val="Figure"/>
    <w:basedOn w:val="Paragraph"/>
    <w:rsid w:val="00DC2AFC"/>
    <w:pPr>
      <w:keepNext/>
      <w:ind w:firstLine="0"/>
      <w:jc w:val="center"/>
    </w:pPr>
  </w:style>
  <w:style w:type="paragraph" w:customStyle="1" w:styleId="FigureCaption">
    <w:name w:val="Figure Caption"/>
    <w:next w:val="Paragraph"/>
    <w:rsid w:val="00DC2AFC"/>
    <w:pPr>
      <w:spacing w:before="120" w:after="0" w:line="240" w:lineRule="auto"/>
      <w:jc w:val="center"/>
    </w:pPr>
    <w:rPr>
      <w:rFonts w:ascii="Times New Roman" w:eastAsia="Times New Roman" w:hAnsi="Times New Roman" w:cs="Times New Roman"/>
      <w:sz w:val="18"/>
      <w:szCs w:val="20"/>
      <w:lang w:val="en-US"/>
    </w:rPr>
  </w:style>
  <w:style w:type="character" w:styleId="FootnoteReference">
    <w:name w:val="footnote reference"/>
    <w:semiHidden/>
    <w:rsid w:val="00DC2AFC"/>
    <w:rPr>
      <w:vertAlign w:val="superscript"/>
    </w:rPr>
  </w:style>
  <w:style w:type="paragraph" w:styleId="FootnoteText">
    <w:name w:val="footnote text"/>
    <w:basedOn w:val="Normal"/>
    <w:link w:val="FootnoteTextChar"/>
    <w:semiHidden/>
    <w:rsid w:val="00DC2AFC"/>
    <w:rPr>
      <w:sz w:val="16"/>
    </w:rPr>
  </w:style>
  <w:style w:type="character" w:customStyle="1" w:styleId="FootnoteTextChar">
    <w:name w:val="Footnote Text Char"/>
    <w:basedOn w:val="DefaultParagraphFont"/>
    <w:link w:val="FootnoteText"/>
    <w:semiHidden/>
    <w:rsid w:val="00DC2AFC"/>
    <w:rPr>
      <w:rFonts w:ascii="Times New Roman" w:eastAsia="Times New Roman" w:hAnsi="Times New Roman" w:cs="Times New Roman"/>
      <w:sz w:val="16"/>
      <w:szCs w:val="20"/>
      <w:lang w:val="en-US"/>
    </w:rPr>
  </w:style>
  <w:style w:type="character" w:customStyle="1" w:styleId="Heading3Char">
    <w:name w:val="Heading 3 Char"/>
    <w:basedOn w:val="DefaultParagraphFont"/>
    <w:link w:val="Heading3"/>
    <w:rsid w:val="00DC2AFC"/>
    <w:rPr>
      <w:rFonts w:ascii="Times New Roman" w:eastAsia="Times New Roman" w:hAnsi="Times New Roman" w:cs="Times New Roman"/>
      <w:i/>
      <w:sz w:val="20"/>
      <w:szCs w:val="20"/>
      <w:lang w:val="en-US"/>
    </w:rPr>
  </w:style>
  <w:style w:type="paragraph" w:customStyle="1" w:styleId="PaperTitle">
    <w:name w:val="Paper Title"/>
    <w:basedOn w:val="Normal"/>
    <w:next w:val="AuthorName"/>
    <w:rsid w:val="00DC2AFC"/>
    <w:pPr>
      <w:spacing w:before="1200"/>
      <w:jc w:val="center"/>
    </w:pPr>
    <w:rPr>
      <w:b/>
      <w:sz w:val="36"/>
    </w:rPr>
  </w:style>
  <w:style w:type="paragraph" w:customStyle="1" w:styleId="Paragraphbulleted">
    <w:name w:val="Paragraph (bulleted)"/>
    <w:basedOn w:val="Paragraph"/>
    <w:rsid w:val="00DC2AFC"/>
    <w:pPr>
      <w:numPr>
        <w:numId w:val="12"/>
      </w:numPr>
    </w:pPr>
  </w:style>
  <w:style w:type="paragraph" w:customStyle="1" w:styleId="Paragraphnumbered">
    <w:name w:val="Paragraph (numbered)"/>
    <w:rsid w:val="00DC2AFC"/>
    <w:pPr>
      <w:numPr>
        <w:numId w:val="13"/>
      </w:numPr>
      <w:spacing w:after="0" w:line="240" w:lineRule="auto"/>
      <w:jc w:val="both"/>
    </w:pPr>
    <w:rPr>
      <w:rFonts w:ascii="Times New Roman" w:eastAsia="Times New Roman" w:hAnsi="Times New Roman" w:cs="Times New Roman"/>
      <w:sz w:val="20"/>
      <w:szCs w:val="20"/>
      <w:lang w:val="en-US"/>
    </w:rPr>
  </w:style>
  <w:style w:type="paragraph" w:customStyle="1" w:styleId="Reference">
    <w:name w:val="Reference"/>
    <w:basedOn w:val="Paragraph"/>
    <w:rsid w:val="00DC2AFC"/>
    <w:pPr>
      <w:numPr>
        <w:numId w:val="14"/>
      </w:numPr>
    </w:pPr>
  </w:style>
  <w:style w:type="character" w:styleId="Strong">
    <w:name w:val="Strong"/>
    <w:basedOn w:val="DefaultParagraphFont"/>
    <w:uiPriority w:val="22"/>
    <w:qFormat/>
    <w:rsid w:val="00DC2AFC"/>
    <w:rPr>
      <w:b/>
      <w:bCs/>
    </w:rPr>
  </w:style>
  <w:style w:type="paragraph" w:customStyle="1" w:styleId="TableCaption">
    <w:name w:val="Table Caption"/>
    <w:basedOn w:val="FigureCaption"/>
    <w:qFormat/>
    <w:rsid w:val="00DC2AFC"/>
    <w:rPr>
      <w:szCs w:val="18"/>
    </w:rPr>
  </w:style>
  <w:style w:type="paragraph" w:customStyle="1" w:styleId="EndNoteBibliographyTitle">
    <w:name w:val="EndNote Bibliography Title"/>
    <w:basedOn w:val="Normal"/>
    <w:link w:val="EndNoteBibliographyTitleChar"/>
    <w:rsid w:val="003E10EB"/>
    <w:pPr>
      <w:jc w:val="center"/>
    </w:pPr>
    <w:rPr>
      <w:noProof/>
    </w:rPr>
  </w:style>
  <w:style w:type="character" w:customStyle="1" w:styleId="EndNoteBibliographyTitleChar">
    <w:name w:val="EndNote Bibliography Title Char"/>
    <w:basedOn w:val="DefaultParagraphFont"/>
    <w:link w:val="EndNoteBibliographyTitle"/>
    <w:rsid w:val="003E10EB"/>
    <w:rPr>
      <w:rFonts w:ascii="Times New Roman" w:eastAsia="Times New Roman" w:hAnsi="Times New Roman" w:cs="Times New Roman"/>
      <w:noProof/>
      <w:sz w:val="24"/>
      <w:szCs w:val="20"/>
      <w:lang w:val="en-US"/>
    </w:rPr>
  </w:style>
  <w:style w:type="paragraph" w:customStyle="1" w:styleId="EndNoteBibliography">
    <w:name w:val="EndNote Bibliography"/>
    <w:basedOn w:val="Normal"/>
    <w:link w:val="EndNoteBibliographyChar"/>
    <w:rsid w:val="003E10EB"/>
    <w:rPr>
      <w:noProof/>
    </w:rPr>
  </w:style>
  <w:style w:type="character" w:customStyle="1" w:styleId="EndNoteBibliographyChar">
    <w:name w:val="EndNote Bibliography Char"/>
    <w:basedOn w:val="DefaultParagraphFont"/>
    <w:link w:val="EndNoteBibliography"/>
    <w:rsid w:val="003E10EB"/>
    <w:rPr>
      <w:rFonts w:ascii="Times New Roman" w:eastAsia="Times New Roman" w:hAnsi="Times New Roman" w:cs="Times New Roman"/>
      <w:noProof/>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91884">
      <w:bodyDiv w:val="1"/>
      <w:marLeft w:val="0"/>
      <w:marRight w:val="0"/>
      <w:marTop w:val="0"/>
      <w:marBottom w:val="0"/>
      <w:divBdr>
        <w:top w:val="none" w:sz="0" w:space="0" w:color="auto"/>
        <w:left w:val="none" w:sz="0" w:space="0" w:color="auto"/>
        <w:bottom w:val="none" w:sz="0" w:space="0" w:color="auto"/>
        <w:right w:val="none" w:sz="0" w:space="0" w:color="auto"/>
      </w:divBdr>
    </w:div>
    <w:div w:id="294727049">
      <w:bodyDiv w:val="1"/>
      <w:marLeft w:val="0"/>
      <w:marRight w:val="0"/>
      <w:marTop w:val="0"/>
      <w:marBottom w:val="0"/>
      <w:divBdr>
        <w:top w:val="none" w:sz="0" w:space="0" w:color="auto"/>
        <w:left w:val="none" w:sz="0" w:space="0" w:color="auto"/>
        <w:bottom w:val="none" w:sz="0" w:space="0" w:color="auto"/>
        <w:right w:val="none" w:sz="0" w:space="0" w:color="auto"/>
      </w:divBdr>
    </w:div>
    <w:div w:id="451174365">
      <w:bodyDiv w:val="1"/>
      <w:marLeft w:val="0"/>
      <w:marRight w:val="0"/>
      <w:marTop w:val="0"/>
      <w:marBottom w:val="0"/>
      <w:divBdr>
        <w:top w:val="none" w:sz="0" w:space="0" w:color="auto"/>
        <w:left w:val="none" w:sz="0" w:space="0" w:color="auto"/>
        <w:bottom w:val="none" w:sz="0" w:space="0" w:color="auto"/>
        <w:right w:val="none" w:sz="0" w:space="0" w:color="auto"/>
      </w:divBdr>
    </w:div>
    <w:div w:id="635334534">
      <w:bodyDiv w:val="1"/>
      <w:marLeft w:val="0"/>
      <w:marRight w:val="0"/>
      <w:marTop w:val="0"/>
      <w:marBottom w:val="0"/>
      <w:divBdr>
        <w:top w:val="none" w:sz="0" w:space="0" w:color="auto"/>
        <w:left w:val="none" w:sz="0" w:space="0" w:color="auto"/>
        <w:bottom w:val="none" w:sz="0" w:space="0" w:color="auto"/>
        <w:right w:val="none" w:sz="0" w:space="0" w:color="auto"/>
      </w:divBdr>
    </w:div>
    <w:div w:id="785123554">
      <w:bodyDiv w:val="1"/>
      <w:marLeft w:val="0"/>
      <w:marRight w:val="0"/>
      <w:marTop w:val="0"/>
      <w:marBottom w:val="0"/>
      <w:divBdr>
        <w:top w:val="none" w:sz="0" w:space="0" w:color="auto"/>
        <w:left w:val="none" w:sz="0" w:space="0" w:color="auto"/>
        <w:bottom w:val="none" w:sz="0" w:space="0" w:color="auto"/>
        <w:right w:val="none" w:sz="0" w:space="0" w:color="auto"/>
      </w:divBdr>
    </w:div>
    <w:div w:id="837621999">
      <w:bodyDiv w:val="1"/>
      <w:marLeft w:val="0"/>
      <w:marRight w:val="0"/>
      <w:marTop w:val="0"/>
      <w:marBottom w:val="0"/>
      <w:divBdr>
        <w:top w:val="none" w:sz="0" w:space="0" w:color="auto"/>
        <w:left w:val="none" w:sz="0" w:space="0" w:color="auto"/>
        <w:bottom w:val="none" w:sz="0" w:space="0" w:color="auto"/>
        <w:right w:val="none" w:sz="0" w:space="0" w:color="auto"/>
      </w:divBdr>
    </w:div>
    <w:div w:id="927159971">
      <w:bodyDiv w:val="1"/>
      <w:marLeft w:val="0"/>
      <w:marRight w:val="0"/>
      <w:marTop w:val="0"/>
      <w:marBottom w:val="0"/>
      <w:divBdr>
        <w:top w:val="none" w:sz="0" w:space="0" w:color="auto"/>
        <w:left w:val="none" w:sz="0" w:space="0" w:color="auto"/>
        <w:bottom w:val="none" w:sz="0" w:space="0" w:color="auto"/>
        <w:right w:val="none" w:sz="0" w:space="0" w:color="auto"/>
      </w:divBdr>
    </w:div>
    <w:div w:id="943927023">
      <w:bodyDiv w:val="1"/>
      <w:marLeft w:val="0"/>
      <w:marRight w:val="0"/>
      <w:marTop w:val="0"/>
      <w:marBottom w:val="0"/>
      <w:divBdr>
        <w:top w:val="none" w:sz="0" w:space="0" w:color="auto"/>
        <w:left w:val="none" w:sz="0" w:space="0" w:color="auto"/>
        <w:bottom w:val="none" w:sz="0" w:space="0" w:color="auto"/>
        <w:right w:val="none" w:sz="0" w:space="0" w:color="auto"/>
      </w:divBdr>
    </w:div>
    <w:div w:id="1074546715">
      <w:bodyDiv w:val="1"/>
      <w:marLeft w:val="0"/>
      <w:marRight w:val="0"/>
      <w:marTop w:val="0"/>
      <w:marBottom w:val="0"/>
      <w:divBdr>
        <w:top w:val="none" w:sz="0" w:space="0" w:color="auto"/>
        <w:left w:val="none" w:sz="0" w:space="0" w:color="auto"/>
        <w:bottom w:val="none" w:sz="0" w:space="0" w:color="auto"/>
        <w:right w:val="none" w:sz="0" w:space="0" w:color="auto"/>
      </w:divBdr>
    </w:div>
    <w:div w:id="1086461376">
      <w:bodyDiv w:val="1"/>
      <w:marLeft w:val="0"/>
      <w:marRight w:val="0"/>
      <w:marTop w:val="0"/>
      <w:marBottom w:val="0"/>
      <w:divBdr>
        <w:top w:val="none" w:sz="0" w:space="0" w:color="auto"/>
        <w:left w:val="none" w:sz="0" w:space="0" w:color="auto"/>
        <w:bottom w:val="none" w:sz="0" w:space="0" w:color="auto"/>
        <w:right w:val="none" w:sz="0" w:space="0" w:color="auto"/>
      </w:divBdr>
    </w:div>
    <w:div w:id="1380547784">
      <w:bodyDiv w:val="1"/>
      <w:marLeft w:val="0"/>
      <w:marRight w:val="0"/>
      <w:marTop w:val="0"/>
      <w:marBottom w:val="0"/>
      <w:divBdr>
        <w:top w:val="none" w:sz="0" w:space="0" w:color="auto"/>
        <w:left w:val="none" w:sz="0" w:space="0" w:color="auto"/>
        <w:bottom w:val="none" w:sz="0" w:space="0" w:color="auto"/>
        <w:right w:val="none" w:sz="0" w:space="0" w:color="auto"/>
      </w:divBdr>
    </w:div>
    <w:div w:id="1427072077">
      <w:bodyDiv w:val="1"/>
      <w:marLeft w:val="0"/>
      <w:marRight w:val="0"/>
      <w:marTop w:val="0"/>
      <w:marBottom w:val="0"/>
      <w:divBdr>
        <w:top w:val="none" w:sz="0" w:space="0" w:color="auto"/>
        <w:left w:val="none" w:sz="0" w:space="0" w:color="auto"/>
        <w:bottom w:val="none" w:sz="0" w:space="0" w:color="auto"/>
        <w:right w:val="none" w:sz="0" w:space="0" w:color="auto"/>
      </w:divBdr>
    </w:div>
    <w:div w:id="1505827791">
      <w:bodyDiv w:val="1"/>
      <w:marLeft w:val="0"/>
      <w:marRight w:val="0"/>
      <w:marTop w:val="0"/>
      <w:marBottom w:val="0"/>
      <w:divBdr>
        <w:top w:val="none" w:sz="0" w:space="0" w:color="auto"/>
        <w:left w:val="none" w:sz="0" w:space="0" w:color="auto"/>
        <w:bottom w:val="none" w:sz="0" w:space="0" w:color="auto"/>
        <w:right w:val="none" w:sz="0" w:space="0" w:color="auto"/>
      </w:divBdr>
    </w:div>
    <w:div w:id="1528640152">
      <w:bodyDiv w:val="1"/>
      <w:marLeft w:val="0"/>
      <w:marRight w:val="0"/>
      <w:marTop w:val="0"/>
      <w:marBottom w:val="0"/>
      <w:divBdr>
        <w:top w:val="none" w:sz="0" w:space="0" w:color="auto"/>
        <w:left w:val="none" w:sz="0" w:space="0" w:color="auto"/>
        <w:bottom w:val="none" w:sz="0" w:space="0" w:color="auto"/>
        <w:right w:val="none" w:sz="0" w:space="0" w:color="auto"/>
      </w:divBdr>
    </w:div>
    <w:div w:id="1719472421">
      <w:bodyDiv w:val="1"/>
      <w:marLeft w:val="0"/>
      <w:marRight w:val="0"/>
      <w:marTop w:val="0"/>
      <w:marBottom w:val="0"/>
      <w:divBdr>
        <w:top w:val="none" w:sz="0" w:space="0" w:color="auto"/>
        <w:left w:val="none" w:sz="0" w:space="0" w:color="auto"/>
        <w:bottom w:val="none" w:sz="0" w:space="0" w:color="auto"/>
        <w:right w:val="none" w:sz="0" w:space="0" w:color="auto"/>
      </w:divBdr>
    </w:div>
    <w:div w:id="1851794507">
      <w:bodyDiv w:val="1"/>
      <w:marLeft w:val="0"/>
      <w:marRight w:val="0"/>
      <w:marTop w:val="0"/>
      <w:marBottom w:val="0"/>
      <w:divBdr>
        <w:top w:val="none" w:sz="0" w:space="0" w:color="auto"/>
        <w:left w:val="none" w:sz="0" w:space="0" w:color="auto"/>
        <w:bottom w:val="none" w:sz="0" w:space="0" w:color="auto"/>
        <w:right w:val="none" w:sz="0" w:space="0" w:color="auto"/>
      </w:divBdr>
    </w:div>
    <w:div w:id="2117483443">
      <w:bodyDiv w:val="1"/>
      <w:marLeft w:val="0"/>
      <w:marRight w:val="0"/>
      <w:marTop w:val="0"/>
      <w:marBottom w:val="0"/>
      <w:divBdr>
        <w:top w:val="none" w:sz="0" w:space="0" w:color="auto"/>
        <w:left w:val="none" w:sz="0" w:space="0" w:color="auto"/>
        <w:bottom w:val="none" w:sz="0" w:space="0" w:color="auto"/>
        <w:right w:val="none" w:sz="0" w:space="0" w:color="auto"/>
      </w:divBdr>
    </w:div>
    <w:div w:id="2139100025">
      <w:bodyDiv w:val="1"/>
      <w:marLeft w:val="0"/>
      <w:marRight w:val="0"/>
      <w:marTop w:val="0"/>
      <w:marBottom w:val="0"/>
      <w:divBdr>
        <w:top w:val="none" w:sz="0" w:space="0" w:color="auto"/>
        <w:left w:val="none" w:sz="0" w:space="0" w:color="auto"/>
        <w:bottom w:val="none" w:sz="0" w:space="0" w:color="auto"/>
        <w:right w:val="none" w:sz="0" w:space="0" w:color="auto"/>
      </w:divBdr>
    </w:div>
    <w:div w:id="214626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ti@umm.ac.id" TargetMode="External"/><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6.xml"/><Relationship Id="rId28" Type="http://schemas.openxmlformats.org/officeDocument/2006/relationships/image" Target="media/image13.png"/><Relationship Id="rId10" Type="http://schemas.microsoft.com/office/2007/relationships/hdphoto" Target="media/hdphoto1.wdp"/><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Times New Roman" panose="02020603050405020304" pitchFamily="18" charset="0"/>
              </a:defRPr>
            </a:pPr>
            <a:r>
              <a:rPr lang="en-US"/>
              <a:t>Hardness Test Result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Nilai Kekerasan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Sheet1!$A$2:$A$7</c:f>
              <c:strCache>
                <c:ptCount val="6"/>
                <c:pt idx="0">
                  <c:v>T0</c:v>
                </c:pt>
                <c:pt idx="1">
                  <c:v>493</c:v>
                </c:pt>
                <c:pt idx="2">
                  <c:v>495</c:v>
                </c:pt>
                <c:pt idx="3">
                  <c:v>505</c:v>
                </c:pt>
                <c:pt idx="4">
                  <c:v>520</c:v>
                </c:pt>
                <c:pt idx="5">
                  <c:v>525</c:v>
                </c:pt>
              </c:strCache>
            </c:strRef>
          </c:cat>
          <c:val>
            <c:numRef>
              <c:f>Sheet1!$B$2:$B$7</c:f>
              <c:numCache>
                <c:formatCode>General</c:formatCode>
                <c:ptCount val="6"/>
                <c:pt idx="0">
                  <c:v>43</c:v>
                </c:pt>
                <c:pt idx="1">
                  <c:v>67.5</c:v>
                </c:pt>
                <c:pt idx="2">
                  <c:v>68.3</c:v>
                </c:pt>
                <c:pt idx="3">
                  <c:v>68.3</c:v>
                </c:pt>
                <c:pt idx="4">
                  <c:v>68.3</c:v>
                </c:pt>
                <c:pt idx="5">
                  <c:v>69</c:v>
                </c:pt>
              </c:numCache>
            </c:numRef>
          </c:val>
          <c:smooth val="0"/>
          <c:extLst>
            <c:ext xmlns:c16="http://schemas.microsoft.com/office/drawing/2014/chart" uri="{C3380CC4-5D6E-409C-BE32-E72D297353CC}">
              <c16:uniqueId val="{00000000-9DF0-491B-9AF5-0902926B6688}"/>
            </c:ext>
          </c:extLst>
        </c:ser>
        <c:dLbls>
          <c:showLegendKey val="0"/>
          <c:showVal val="0"/>
          <c:showCatName val="0"/>
          <c:showSerName val="0"/>
          <c:showPercent val="0"/>
          <c:showBubbleSize val="0"/>
        </c:dLbls>
        <c:marker val="1"/>
        <c:smooth val="0"/>
        <c:axId val="322988424"/>
        <c:axId val="322990384"/>
      </c:lineChart>
      <c:catAx>
        <c:axId val="322988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r>
                  <a:rPr lang="en-US"/>
                  <a:t>Temperatur</a:t>
                </a:r>
              </a:p>
            </c:rich>
          </c:tx>
          <c:layout>
            <c:manualLayout>
              <c:xMode val="edge"/>
              <c:yMode val="edge"/>
              <c:x val="0.42560381489746935"/>
              <c:y val="0.881274791308981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322990384"/>
        <c:crosses val="autoZero"/>
        <c:auto val="1"/>
        <c:lblAlgn val="ctr"/>
        <c:lblOffset val="100"/>
        <c:noMultiLvlLbl val="0"/>
      </c:catAx>
      <c:valAx>
        <c:axId val="32299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r>
                  <a:rPr lang="en-US"/>
                  <a:t>Hardness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322988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Tensile Test Graph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Nilai Max Load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Sheet1!$A$2:$A$7</c:f>
              <c:strCache>
                <c:ptCount val="6"/>
                <c:pt idx="0">
                  <c:v>T0</c:v>
                </c:pt>
                <c:pt idx="1">
                  <c:v>493</c:v>
                </c:pt>
                <c:pt idx="2">
                  <c:v>495</c:v>
                </c:pt>
                <c:pt idx="3">
                  <c:v>505</c:v>
                </c:pt>
                <c:pt idx="4">
                  <c:v>520</c:v>
                </c:pt>
                <c:pt idx="5">
                  <c:v>525</c:v>
                </c:pt>
              </c:strCache>
            </c:strRef>
          </c:cat>
          <c:val>
            <c:numRef>
              <c:f>Sheet1!$B$2:$B$7</c:f>
              <c:numCache>
                <c:formatCode>General</c:formatCode>
                <c:ptCount val="6"/>
                <c:pt idx="0">
                  <c:v>3304.42</c:v>
                </c:pt>
                <c:pt idx="1">
                  <c:v>9220.24</c:v>
                </c:pt>
                <c:pt idx="2">
                  <c:v>9194.74</c:v>
                </c:pt>
                <c:pt idx="3">
                  <c:v>9337.16</c:v>
                </c:pt>
                <c:pt idx="4">
                  <c:v>9018.48</c:v>
                </c:pt>
                <c:pt idx="5">
                  <c:v>9478.9</c:v>
                </c:pt>
              </c:numCache>
            </c:numRef>
          </c:val>
          <c:smooth val="0"/>
          <c:extLst>
            <c:ext xmlns:c16="http://schemas.microsoft.com/office/drawing/2014/chart" uri="{C3380CC4-5D6E-409C-BE32-E72D297353CC}">
              <c16:uniqueId val="{00000000-18F9-40FD-AE81-C170FAA638EF}"/>
            </c:ext>
          </c:extLst>
        </c:ser>
        <c:dLbls>
          <c:showLegendKey val="0"/>
          <c:showVal val="0"/>
          <c:showCatName val="0"/>
          <c:showSerName val="0"/>
          <c:showPercent val="0"/>
          <c:showBubbleSize val="0"/>
        </c:dLbls>
        <c:marker val="1"/>
        <c:smooth val="0"/>
        <c:axId val="286209176"/>
        <c:axId val="286205648"/>
      </c:lineChart>
      <c:catAx>
        <c:axId val="286209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205648"/>
        <c:crosses val="autoZero"/>
        <c:auto val="1"/>
        <c:lblAlgn val="ctr"/>
        <c:lblOffset val="100"/>
        <c:noMultiLvlLbl val="0"/>
      </c:catAx>
      <c:valAx>
        <c:axId val="286205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Tensile Stress</a:t>
                </a:r>
                <a:r>
                  <a:rPr lang="en-US" baseline="0"/>
                  <a:t> (kg/mm2)</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209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The Graph of Elongation in varied Temperature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Nilai Elongation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Sheet1!$A$2:$A$7</c:f>
              <c:strCache>
                <c:ptCount val="6"/>
                <c:pt idx="0">
                  <c:v>T0</c:v>
                </c:pt>
                <c:pt idx="1">
                  <c:v>493</c:v>
                </c:pt>
                <c:pt idx="2">
                  <c:v>495</c:v>
                </c:pt>
                <c:pt idx="3">
                  <c:v>505</c:v>
                </c:pt>
                <c:pt idx="4">
                  <c:v>520</c:v>
                </c:pt>
                <c:pt idx="5">
                  <c:v>525</c:v>
                </c:pt>
              </c:strCache>
            </c:strRef>
          </c:cat>
          <c:val>
            <c:numRef>
              <c:f>Sheet1!$B$2:$B$7</c:f>
              <c:numCache>
                <c:formatCode>General</c:formatCode>
                <c:ptCount val="6"/>
                <c:pt idx="0">
                  <c:v>19.28</c:v>
                </c:pt>
                <c:pt idx="1">
                  <c:v>19.98</c:v>
                </c:pt>
                <c:pt idx="2">
                  <c:v>15.62</c:v>
                </c:pt>
                <c:pt idx="3">
                  <c:v>21.56</c:v>
                </c:pt>
                <c:pt idx="4">
                  <c:v>22.6</c:v>
                </c:pt>
                <c:pt idx="5">
                  <c:v>20.8</c:v>
                </c:pt>
              </c:numCache>
            </c:numRef>
          </c:val>
          <c:smooth val="0"/>
          <c:extLst>
            <c:ext xmlns:c16="http://schemas.microsoft.com/office/drawing/2014/chart" uri="{C3380CC4-5D6E-409C-BE32-E72D297353CC}">
              <c16:uniqueId val="{00000000-EFE7-4543-8E69-2FBFDBCCD097}"/>
            </c:ext>
          </c:extLst>
        </c:ser>
        <c:dLbls>
          <c:showLegendKey val="0"/>
          <c:showVal val="0"/>
          <c:showCatName val="0"/>
          <c:showSerName val="0"/>
          <c:showPercent val="0"/>
          <c:showBubbleSize val="0"/>
        </c:dLbls>
        <c:marker val="1"/>
        <c:smooth val="0"/>
        <c:axId val="286211920"/>
        <c:axId val="286209568"/>
      </c:lineChart>
      <c:catAx>
        <c:axId val="286211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209568"/>
        <c:crosses val="autoZero"/>
        <c:auto val="1"/>
        <c:lblAlgn val="ctr"/>
        <c:lblOffset val="100"/>
        <c:noMultiLvlLbl val="0"/>
      </c:catAx>
      <c:valAx>
        <c:axId val="286209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Elongation (%)</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21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TENSILE STRENGTH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Nilai Tensile Strength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Sheet1!$A$2:$A$7</c:f>
              <c:strCache>
                <c:ptCount val="6"/>
                <c:pt idx="0">
                  <c:v>T0</c:v>
                </c:pt>
                <c:pt idx="1">
                  <c:v>493</c:v>
                </c:pt>
                <c:pt idx="2">
                  <c:v>495</c:v>
                </c:pt>
                <c:pt idx="3">
                  <c:v>505</c:v>
                </c:pt>
                <c:pt idx="4">
                  <c:v>520</c:v>
                </c:pt>
                <c:pt idx="5">
                  <c:v>525</c:v>
                </c:pt>
              </c:strCache>
            </c:strRef>
          </c:cat>
          <c:val>
            <c:numRef>
              <c:f>Sheet1!$B$2:$B$7</c:f>
              <c:numCache>
                <c:formatCode>General</c:formatCode>
                <c:ptCount val="6"/>
                <c:pt idx="0">
                  <c:v>160.46</c:v>
                </c:pt>
                <c:pt idx="1">
                  <c:v>447.01499999999999</c:v>
                </c:pt>
                <c:pt idx="2">
                  <c:v>444.38</c:v>
                </c:pt>
                <c:pt idx="3">
                  <c:v>443.72</c:v>
                </c:pt>
                <c:pt idx="4">
                  <c:v>434.66</c:v>
                </c:pt>
                <c:pt idx="5">
                  <c:v>460.04</c:v>
                </c:pt>
              </c:numCache>
            </c:numRef>
          </c:val>
          <c:smooth val="0"/>
          <c:extLst>
            <c:ext xmlns:c16="http://schemas.microsoft.com/office/drawing/2014/chart" uri="{C3380CC4-5D6E-409C-BE32-E72D297353CC}">
              <c16:uniqueId val="{00000000-6A70-4145-947D-E2B6EB1F5336}"/>
            </c:ext>
          </c:extLst>
        </c:ser>
        <c:dLbls>
          <c:showLegendKey val="0"/>
          <c:showVal val="0"/>
          <c:showCatName val="0"/>
          <c:showSerName val="0"/>
          <c:showPercent val="0"/>
          <c:showBubbleSize val="0"/>
        </c:dLbls>
        <c:marker val="1"/>
        <c:smooth val="0"/>
        <c:axId val="283679040"/>
        <c:axId val="283672376"/>
      </c:lineChart>
      <c:catAx>
        <c:axId val="283679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672376"/>
        <c:crosses val="autoZero"/>
        <c:auto val="1"/>
        <c:lblAlgn val="ctr"/>
        <c:lblOffset val="100"/>
        <c:noMultiLvlLbl val="0"/>
      </c:catAx>
      <c:valAx>
        <c:axId val="283672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Tensile Strength</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67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Yield Strength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Nilai Yield Strength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Sheet1!$A$2:$A$7</c:f>
              <c:strCache>
                <c:ptCount val="6"/>
                <c:pt idx="0">
                  <c:v>T0</c:v>
                </c:pt>
                <c:pt idx="1">
                  <c:v>493</c:v>
                </c:pt>
                <c:pt idx="2">
                  <c:v>495</c:v>
                </c:pt>
                <c:pt idx="3">
                  <c:v>505</c:v>
                </c:pt>
                <c:pt idx="4">
                  <c:v>520</c:v>
                </c:pt>
                <c:pt idx="5">
                  <c:v>525</c:v>
                </c:pt>
              </c:strCache>
            </c:strRef>
          </c:cat>
          <c:val>
            <c:numRef>
              <c:f>Sheet1!$B$2:$B$7</c:f>
              <c:numCache>
                <c:formatCode>General</c:formatCode>
                <c:ptCount val="6"/>
                <c:pt idx="0">
                  <c:v>67.55</c:v>
                </c:pt>
                <c:pt idx="1">
                  <c:v>274.3</c:v>
                </c:pt>
                <c:pt idx="2">
                  <c:v>272.87</c:v>
                </c:pt>
                <c:pt idx="3">
                  <c:v>241.16</c:v>
                </c:pt>
                <c:pt idx="4">
                  <c:v>268.54000000000002</c:v>
                </c:pt>
                <c:pt idx="5">
                  <c:v>284.73</c:v>
                </c:pt>
              </c:numCache>
            </c:numRef>
          </c:val>
          <c:smooth val="0"/>
          <c:extLst>
            <c:ext xmlns:c16="http://schemas.microsoft.com/office/drawing/2014/chart" uri="{C3380CC4-5D6E-409C-BE32-E72D297353CC}">
              <c16:uniqueId val="{00000000-C666-4E11-9070-4F1AFD939EDC}"/>
            </c:ext>
          </c:extLst>
        </c:ser>
        <c:dLbls>
          <c:showLegendKey val="0"/>
          <c:showVal val="0"/>
          <c:showCatName val="0"/>
          <c:showSerName val="0"/>
          <c:showPercent val="0"/>
          <c:showBubbleSize val="0"/>
        </c:dLbls>
        <c:marker val="1"/>
        <c:smooth val="0"/>
        <c:axId val="229413152"/>
        <c:axId val="197682056"/>
      </c:lineChart>
      <c:catAx>
        <c:axId val="229413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682056"/>
        <c:crosses val="autoZero"/>
        <c:auto val="1"/>
        <c:lblAlgn val="ctr"/>
        <c:lblOffset val="100"/>
        <c:noMultiLvlLbl val="0"/>
      </c:catAx>
      <c:valAx>
        <c:axId val="197682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Yield Strength</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41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 graph of conductivity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Nilai Conductivity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Sheet1!$A$2:$A$7</c:f>
              <c:strCache>
                <c:ptCount val="6"/>
                <c:pt idx="0">
                  <c:v>T0</c:v>
                </c:pt>
                <c:pt idx="1">
                  <c:v>493</c:v>
                </c:pt>
                <c:pt idx="2">
                  <c:v>495</c:v>
                </c:pt>
                <c:pt idx="3">
                  <c:v>505</c:v>
                </c:pt>
                <c:pt idx="4">
                  <c:v>520</c:v>
                </c:pt>
                <c:pt idx="5">
                  <c:v>525</c:v>
                </c:pt>
              </c:strCache>
            </c:strRef>
          </c:cat>
          <c:val>
            <c:numRef>
              <c:f>Sheet1!$B$2:$B$7</c:f>
              <c:numCache>
                <c:formatCode>General</c:formatCode>
                <c:ptCount val="6"/>
                <c:pt idx="0">
                  <c:v>49.07</c:v>
                </c:pt>
                <c:pt idx="1">
                  <c:v>30.31</c:v>
                </c:pt>
                <c:pt idx="2">
                  <c:v>30.02</c:v>
                </c:pt>
                <c:pt idx="3">
                  <c:v>29.54</c:v>
                </c:pt>
                <c:pt idx="4">
                  <c:v>29.29</c:v>
                </c:pt>
                <c:pt idx="5">
                  <c:v>28.16</c:v>
                </c:pt>
              </c:numCache>
            </c:numRef>
          </c:val>
          <c:smooth val="0"/>
          <c:extLst>
            <c:ext xmlns:c16="http://schemas.microsoft.com/office/drawing/2014/chart" uri="{C3380CC4-5D6E-409C-BE32-E72D297353CC}">
              <c16:uniqueId val="{00000000-CBDF-49A2-8DA7-CE9851ADA8DB}"/>
            </c:ext>
          </c:extLst>
        </c:ser>
        <c:dLbls>
          <c:showLegendKey val="0"/>
          <c:showVal val="0"/>
          <c:showCatName val="0"/>
          <c:showSerName val="0"/>
          <c:showPercent val="0"/>
          <c:showBubbleSize val="0"/>
        </c:dLbls>
        <c:marker val="1"/>
        <c:smooth val="0"/>
        <c:axId val="281403640"/>
        <c:axId val="281406384"/>
      </c:lineChart>
      <c:catAx>
        <c:axId val="281403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406384"/>
        <c:crosses val="autoZero"/>
        <c:auto val="1"/>
        <c:lblAlgn val="ctr"/>
        <c:lblOffset val="100"/>
        <c:noMultiLvlLbl val="0"/>
      </c:catAx>
      <c:valAx>
        <c:axId val="281406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 Conductivity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403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b:Source>
    <b:Tag>Mar08</b:Tag>
    <b:SourceType>JournalArticle</b:SourceType>
    <b:Guid>{E8208368-82AB-4E2F-A0FF-EB9C8E4A7BA3}</b:Guid>
    <b:Title>PENGARUH PENAMBAHAN KONSENTRASI ASAM OKSALAT TERHADAP KETEBALAN LAPISAN OKSIDA PADA ALUMINIUM FOIL HASIL PROSES ANODISASI</b:Title>
    <b:Year>2008</b:Year>
    <b:Author>
      <b:Author>
        <b:NameList>
          <b:Person>
            <b:Last>R.H</b:Last>
            <b:First>Martino</b:First>
          </b:Person>
        </b:NameList>
      </b:Author>
    </b:Author>
    <b:Pages>1-2</b:Pages>
    <b:JournalName>Skripsi</b:JournalName>
    <b:RefOrder>1</b:RefOrder>
  </b:Source>
  <b:Source>
    <b:Tag>Bor</b:Tag>
    <b:SourceType>Book</b:SourceType>
    <b:Guid>{8F46F56A-DB0A-4717-87E5-9808908266A5}</b:Guid>
    <b:Title>Polytechnic Military School (EMP)</b:Title>
    <b:City>Algeria</b:City>
    <b:Publisher>16111 Algiers</b:Publisher>
    <b:Author>
      <b:Author>
        <b:Corporate>Bordj‑El‑Bahri, B.P 17</b:Corporate>
      </b:Author>
    </b:Author>
    <b:RefOrder>2</b:RefOrder>
  </b:Source>
  <b:Source>
    <b:Tag>ICD</b:Tag>
    <b:SourceType>Book</b:SourceType>
    <b:Guid>{0FD8606A-1B2C-4194-B358-804E4A581BB3}</b:Guid>
    <b:Title>Beneficial effect of Cu on Ti-Nb-Ta-Zr sputtered uniform/adhesive gum films accelerating bacterial inactivation under indoor visible light.</b:Title>
    <b:City>France</b:City>
    <b:Publisher>52800 Nogent</b:Publisher>
    <b:Author>
      <b:Author>
        <b:Corporate>ICD-LASMIS, Université de Technologie de Troyes, UMR 6281, Antenne de Nogent, Pôle Technologique de Haute-Champagne</b:Corporate>
      </b:Author>
    </b:Author>
    <b:JournalName>52800 Nogent</b:JournalName>
    <b:RefOrder>3</b:RefOrder>
  </b:Source>
</b:Sources>
</file>

<file path=customXml/itemProps1.xml><?xml version="1.0" encoding="utf-8"?>
<ds:datastoreItem xmlns:ds="http://schemas.openxmlformats.org/officeDocument/2006/customXml" ds:itemID="{8F371AE7-83BE-4CCD-99CA-D948FC992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Pages>
  <Words>3722</Words>
  <Characters>21221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handikakuka1@outlook.com</dc:creator>
  <cp:keywords/>
  <dc:description/>
  <cp:lastModifiedBy>Andinusa</cp:lastModifiedBy>
  <cp:revision>6</cp:revision>
  <dcterms:created xsi:type="dcterms:W3CDTF">2024-09-28T15:07:00Z</dcterms:created>
  <dcterms:modified xsi:type="dcterms:W3CDTF">2024-10-23T17:51:00Z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31cfa21a-912e-35b5-829d-bfca456ad0a8</vt:lpwstr>
  </property>
  <property fmtid="{D5CDD505-2E9C-101B-9397-08002B2CF9AE}" pid="24" name="Mendeley Citation Style_1">
    <vt:lpwstr>http://www.zotero.org/styles/ieee</vt:lpwstr>
  </property>
</Properties>
</file>