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710133" w14:textId="3DF589A5" w:rsidR="00EA50A7" w:rsidRPr="006565DD" w:rsidRDefault="000D0B84" w:rsidP="00784F94">
      <w:pPr>
        <w:pStyle w:val="PaperTitle"/>
        <w:rPr>
          <w:sz w:val="24"/>
          <w:szCs w:val="24"/>
        </w:rPr>
      </w:pPr>
      <w:r w:rsidRPr="006565DD">
        <w:t>Performance Evaluation of an Archimedes Turbine in a Micro-Hydro Power Plant: A Case Study on Irrigation Water Flow with Low Head</w:t>
      </w:r>
    </w:p>
    <w:p w14:paraId="50BF688B" w14:textId="582EEE33" w:rsidR="00EA50A7" w:rsidRPr="006565DD" w:rsidRDefault="000D0B84" w:rsidP="00784F94">
      <w:pPr>
        <w:pStyle w:val="AuthorName"/>
        <w:rPr>
          <w:b/>
          <w:szCs w:val="28"/>
        </w:rPr>
      </w:pPr>
      <w:r w:rsidRPr="006565DD">
        <w:t>Ardi</w:t>
      </w:r>
      <w:r w:rsidR="00DA6D7D" w:rsidRPr="006565DD">
        <w:t xml:space="preserve"> </w:t>
      </w:r>
      <w:proofErr w:type="spellStart"/>
      <w:r w:rsidRPr="006565DD">
        <w:t>Lesmawanto</w:t>
      </w:r>
      <w:r w:rsidR="008B43B6">
        <w:rPr>
          <w:vertAlign w:val="superscript"/>
        </w:rPr>
        <w:t>a</w:t>
      </w:r>
      <w:proofErr w:type="spellEnd"/>
      <w:r w:rsidR="00EA50A7" w:rsidRPr="006565DD">
        <w:rPr>
          <w:vertAlign w:val="superscript"/>
        </w:rPr>
        <w:t>)</w:t>
      </w:r>
      <w:r w:rsidR="00EA50A7" w:rsidRPr="006565DD">
        <w:t xml:space="preserve">, </w:t>
      </w:r>
      <w:proofErr w:type="spellStart"/>
      <w:r w:rsidRPr="006565DD">
        <w:t>Rawindra</w:t>
      </w:r>
      <w:proofErr w:type="spellEnd"/>
      <w:r w:rsidRPr="006565DD">
        <w:t xml:space="preserve"> </w:t>
      </w:r>
      <w:proofErr w:type="spellStart"/>
      <w:r w:rsidRPr="006565DD">
        <w:t>Syach</w:t>
      </w:r>
      <w:proofErr w:type="spellEnd"/>
      <w:r w:rsidRPr="006565DD">
        <w:t xml:space="preserve"> </w:t>
      </w:r>
      <w:proofErr w:type="spellStart"/>
      <w:r w:rsidRPr="006565DD">
        <w:t>Putra</w:t>
      </w:r>
      <w:r w:rsidR="008B43B6">
        <w:rPr>
          <w:vertAlign w:val="superscript"/>
        </w:rPr>
        <w:t>b</w:t>
      </w:r>
      <w:proofErr w:type="spellEnd"/>
      <w:r w:rsidR="00DA6D7D" w:rsidRPr="006565DD">
        <w:rPr>
          <w:vertAlign w:val="superscript"/>
        </w:rPr>
        <w:t>)</w:t>
      </w:r>
      <w:r w:rsidR="00EA50A7" w:rsidRPr="006565DD">
        <w:t xml:space="preserve">, </w:t>
      </w:r>
      <w:r w:rsidR="00272231" w:rsidRPr="006565DD">
        <w:t xml:space="preserve">Okky Zafar </w:t>
      </w:r>
      <w:proofErr w:type="spellStart"/>
      <w:r w:rsidR="00272231" w:rsidRPr="006565DD">
        <w:t>Fattahillah</w:t>
      </w:r>
      <w:r w:rsidR="008B43B6">
        <w:rPr>
          <w:vertAlign w:val="superscript"/>
        </w:rPr>
        <w:t>c</w:t>
      </w:r>
      <w:proofErr w:type="spellEnd"/>
      <w:r w:rsidR="00DA6D7D" w:rsidRPr="006565DD">
        <w:rPr>
          <w:vertAlign w:val="superscript"/>
        </w:rPr>
        <w:t>)</w:t>
      </w:r>
      <w:r w:rsidR="00DA6D7D" w:rsidRPr="006565DD">
        <w:t xml:space="preserve">, </w:t>
      </w:r>
      <w:r w:rsidRPr="006565DD">
        <w:t xml:space="preserve">Achmad </w:t>
      </w:r>
      <w:proofErr w:type="spellStart"/>
      <w:r w:rsidRPr="006565DD">
        <w:t>Fauzan</w:t>
      </w:r>
      <w:proofErr w:type="spellEnd"/>
      <w:r w:rsidRPr="006565DD">
        <w:t xml:space="preserve"> Hery </w:t>
      </w:r>
      <w:proofErr w:type="spellStart"/>
      <w:r w:rsidRPr="006565DD">
        <w:t>Soegiharto</w:t>
      </w:r>
      <w:r w:rsidR="008B43B6">
        <w:rPr>
          <w:vertAlign w:val="superscript"/>
        </w:rPr>
        <w:t>d</w:t>
      </w:r>
      <w:proofErr w:type="spellEnd"/>
      <w:r w:rsidR="00DA6D7D" w:rsidRPr="006565DD">
        <w:rPr>
          <w:vertAlign w:val="superscript"/>
        </w:rPr>
        <w:t>)</w:t>
      </w:r>
      <w:r w:rsidR="005B3C65" w:rsidRPr="006565DD">
        <w:t xml:space="preserve">, </w:t>
      </w:r>
      <w:r w:rsidR="008400F5">
        <w:t xml:space="preserve">and </w:t>
      </w:r>
      <w:r w:rsidR="005B3C65">
        <w:t xml:space="preserve">Bayu </w:t>
      </w:r>
      <w:proofErr w:type="spellStart"/>
      <w:r w:rsidR="005B3C65">
        <w:t>Pramadana</w:t>
      </w:r>
      <w:proofErr w:type="spellEnd"/>
      <w:r w:rsidR="000B728E">
        <w:t xml:space="preserve"> </w:t>
      </w:r>
      <w:proofErr w:type="spellStart"/>
      <w:r w:rsidR="000B728E">
        <w:t>Sucahyono</w:t>
      </w:r>
      <w:r w:rsidR="008B43B6">
        <w:rPr>
          <w:vertAlign w:val="superscript"/>
        </w:rPr>
        <w:t>e</w:t>
      </w:r>
      <w:proofErr w:type="spellEnd"/>
      <w:r w:rsidR="005B3C65" w:rsidRPr="006565DD">
        <w:rPr>
          <w:vertAlign w:val="superscript"/>
        </w:rPr>
        <w:t>)</w:t>
      </w:r>
    </w:p>
    <w:p w14:paraId="5A1A6E2B" w14:textId="2F71AD64" w:rsidR="00EA50A7" w:rsidRPr="006565DD" w:rsidRDefault="00B6146E" w:rsidP="005649A6">
      <w:pPr>
        <w:pStyle w:val="AuthorAffiliation"/>
      </w:pPr>
      <w:r w:rsidRPr="006565DD">
        <w:t xml:space="preserve">Department of </w:t>
      </w:r>
      <w:r w:rsidR="00BD2F08" w:rsidRPr="006565DD">
        <w:t xml:space="preserve">Mechanical </w:t>
      </w:r>
      <w:r w:rsidRPr="006565DD">
        <w:t>Engineering, Universit</w:t>
      </w:r>
      <w:r w:rsidR="00BD2F08" w:rsidRPr="006565DD">
        <w:t>y</w:t>
      </w:r>
      <w:r w:rsidRPr="006565DD">
        <w:t xml:space="preserve"> </w:t>
      </w:r>
      <w:r w:rsidR="00BD2F08" w:rsidRPr="006565DD">
        <w:t>of Muhammadiyah Malang</w:t>
      </w:r>
      <w:r w:rsidRPr="006565DD">
        <w:t xml:space="preserve">, </w:t>
      </w:r>
      <w:r w:rsidR="00BD2F08" w:rsidRPr="006565DD">
        <w:t>Malang</w:t>
      </w:r>
      <w:r w:rsidRPr="006565DD">
        <w:t xml:space="preserve">, </w:t>
      </w:r>
      <w:r w:rsidR="00BD2F08" w:rsidRPr="006565DD">
        <w:t>Indonesia</w:t>
      </w:r>
      <w:r w:rsidRPr="006565DD">
        <w:t xml:space="preserve"> </w:t>
      </w:r>
    </w:p>
    <w:p w14:paraId="2F3BAB1C" w14:textId="77777777" w:rsidR="005649A6" w:rsidRPr="006565DD" w:rsidRDefault="005649A6" w:rsidP="005649A6">
      <w:pPr>
        <w:pStyle w:val="AuthorAffiliation"/>
      </w:pPr>
    </w:p>
    <w:p w14:paraId="21AD4381" w14:textId="0654A78D" w:rsidR="00615148" w:rsidRPr="008400F5" w:rsidRDefault="00615148" w:rsidP="008400F5">
      <w:pPr>
        <w:pStyle w:val="AuthorEmail"/>
      </w:pPr>
      <w:r>
        <w:rPr>
          <w:shd w:val="clear" w:color="auto" w:fill="FFFFFF"/>
          <w:vertAlign w:val="superscript"/>
        </w:rPr>
        <w:t>d</w:t>
      </w:r>
      <w:r w:rsidRPr="006565DD">
        <w:rPr>
          <w:shd w:val="clear" w:color="auto" w:fill="FFFFFF"/>
          <w:vertAlign w:val="superscript"/>
        </w:rPr>
        <w:t>)</w:t>
      </w:r>
      <w:r w:rsidR="008400F5">
        <w:rPr>
          <w:shd w:val="clear" w:color="auto" w:fill="FFFFFF"/>
          <w:vertAlign w:val="superscript"/>
        </w:rPr>
        <w:t xml:space="preserve"> </w:t>
      </w:r>
      <w:r w:rsidRPr="006565DD">
        <w:rPr>
          <w:shd w:val="clear" w:color="auto" w:fill="FFFFFF"/>
          <w:lang w:val="id-ID"/>
        </w:rPr>
        <w:t xml:space="preserve">Corresponding author: </w:t>
      </w:r>
      <w:hyperlink r:id="rId6" w:history="1">
        <w:r w:rsidRPr="008400F5">
          <w:rPr>
            <w:rStyle w:val="Hyperlink"/>
            <w:color w:val="auto"/>
            <w:u w:val="none"/>
          </w:rPr>
          <w:t>achmadfauzan@umm.ac.id</w:t>
        </w:r>
      </w:hyperlink>
      <w:r w:rsidRPr="008400F5">
        <w:t xml:space="preserve"> </w:t>
      </w:r>
    </w:p>
    <w:p w14:paraId="3EA7DC58" w14:textId="78AC6D90" w:rsidR="008B43B6" w:rsidRPr="008400F5" w:rsidRDefault="008B43B6" w:rsidP="008400F5">
      <w:pPr>
        <w:pStyle w:val="AuthorEmail"/>
      </w:pPr>
      <w:r w:rsidRPr="008400F5">
        <w:rPr>
          <w:vertAlign w:val="superscript"/>
        </w:rPr>
        <w:t>a)</w:t>
      </w:r>
      <w:r w:rsidR="008400F5" w:rsidRPr="008400F5">
        <w:t xml:space="preserve"> </w:t>
      </w:r>
      <w:hyperlink r:id="rId7" w:history="1">
        <w:r w:rsidR="00615148" w:rsidRPr="008400F5">
          <w:rPr>
            <w:rStyle w:val="Hyperlink"/>
            <w:color w:val="auto"/>
            <w:u w:val="none"/>
          </w:rPr>
          <w:t>ardilesmawanto@umm.ac.id</w:t>
        </w:r>
      </w:hyperlink>
      <w:r w:rsidR="00615148" w:rsidRPr="008400F5">
        <w:t xml:space="preserve"> </w:t>
      </w:r>
    </w:p>
    <w:p w14:paraId="0BDC86CD" w14:textId="09F42700" w:rsidR="008B43B6" w:rsidRPr="008400F5" w:rsidRDefault="008B43B6" w:rsidP="008400F5">
      <w:pPr>
        <w:pStyle w:val="AuthorEmail"/>
      </w:pPr>
      <w:r w:rsidRPr="008400F5">
        <w:rPr>
          <w:vertAlign w:val="superscript"/>
        </w:rPr>
        <w:t>b)</w:t>
      </w:r>
      <w:r w:rsidR="008400F5" w:rsidRPr="008400F5">
        <w:t xml:space="preserve"> </w:t>
      </w:r>
      <w:hyperlink r:id="rId8" w:history="1">
        <w:r w:rsidR="00615148" w:rsidRPr="008400F5">
          <w:rPr>
            <w:rStyle w:val="Hyperlink"/>
            <w:color w:val="auto"/>
            <w:u w:val="none"/>
          </w:rPr>
          <w:t>rawindraasyachputra@gmail.com</w:t>
        </w:r>
      </w:hyperlink>
      <w:r w:rsidR="00615148" w:rsidRPr="008400F5">
        <w:t xml:space="preserve"> </w:t>
      </w:r>
    </w:p>
    <w:p w14:paraId="26FA8DC4" w14:textId="7688DDE0" w:rsidR="008B43B6" w:rsidRPr="008400F5" w:rsidRDefault="008B43B6" w:rsidP="008400F5">
      <w:pPr>
        <w:pStyle w:val="AuthorEmail"/>
      </w:pPr>
      <w:r w:rsidRPr="008400F5">
        <w:rPr>
          <w:vertAlign w:val="superscript"/>
        </w:rPr>
        <w:t>c)</w:t>
      </w:r>
      <w:r w:rsidR="008400F5" w:rsidRPr="008400F5">
        <w:t xml:space="preserve"> </w:t>
      </w:r>
      <w:hyperlink r:id="rId9" w:history="1">
        <w:r w:rsidR="00615148" w:rsidRPr="008400F5">
          <w:rPr>
            <w:rStyle w:val="Hyperlink"/>
            <w:color w:val="auto"/>
            <w:u w:val="none"/>
          </w:rPr>
          <w:t>okkyzafar5@gmail.com</w:t>
        </w:r>
      </w:hyperlink>
      <w:r w:rsidR="00615148" w:rsidRPr="008400F5">
        <w:t xml:space="preserve"> </w:t>
      </w:r>
    </w:p>
    <w:p w14:paraId="5E2AA738" w14:textId="7BB4C106" w:rsidR="008B43B6" w:rsidRDefault="008B43B6" w:rsidP="008400F5">
      <w:pPr>
        <w:pStyle w:val="AuthorEmail"/>
        <w:rPr>
          <w:shd w:val="clear" w:color="auto" w:fill="FFFFFF"/>
          <w:vertAlign w:val="superscript"/>
        </w:rPr>
      </w:pPr>
      <w:r w:rsidRPr="008400F5">
        <w:rPr>
          <w:vertAlign w:val="superscript"/>
        </w:rPr>
        <w:t>e)</w:t>
      </w:r>
      <w:r w:rsidR="008400F5" w:rsidRPr="008400F5">
        <w:t xml:space="preserve"> </w:t>
      </w:r>
      <w:hyperlink r:id="rId10" w:history="1">
        <w:r w:rsidR="00615148" w:rsidRPr="008400F5">
          <w:rPr>
            <w:rStyle w:val="Hyperlink"/>
            <w:color w:val="auto"/>
            <w:u w:val="none"/>
          </w:rPr>
          <w:t>bayupramadana3.0@gmail.com</w:t>
        </w:r>
      </w:hyperlink>
      <w:r w:rsidR="00615148">
        <w:t xml:space="preserve"> </w:t>
      </w:r>
    </w:p>
    <w:p w14:paraId="128B343A" w14:textId="247B2377" w:rsidR="00CA3BBC" w:rsidRPr="006565DD" w:rsidRDefault="00EA50A7" w:rsidP="00CA3BBC">
      <w:pPr>
        <w:pStyle w:val="Abstract"/>
        <w:rPr>
          <w:szCs w:val="18"/>
        </w:rPr>
      </w:pPr>
      <w:r w:rsidRPr="006565DD">
        <w:rPr>
          <w:b/>
        </w:rPr>
        <w:t>Abstract</w:t>
      </w:r>
      <w:r w:rsidR="00784F94" w:rsidRPr="006565DD">
        <w:rPr>
          <w:b/>
        </w:rPr>
        <w:t xml:space="preserve">. </w:t>
      </w:r>
      <w:r w:rsidRPr="00615148">
        <w:rPr>
          <w:b/>
        </w:rPr>
        <w:t xml:space="preserve"> </w:t>
      </w:r>
      <w:r w:rsidR="004429D8" w:rsidRPr="00615148">
        <w:rPr>
          <w:bCs/>
        </w:rPr>
        <w:t>This research aims to evaluate the performance of an Archimedes turbine in converting hydrokinetic energy into mechanical energy in a Micro-Hydro Power Plant (MHPP) using irrigation water flow with a low head. An experimental method was employed on an Archimedes turbine prototype to measure energy conversion efficiency, the effect of submersion levels on RPM, and the impact of heater load on turbine performance. Data collection was carried out by testing the turbine at three different submersion levels (1/3, 2/3, and 3/3) and under varying heater loads (350 watts, 700 watts, and 1050 watts) connected to the generator output. The turbine’s rotational speed was recorded over a one-minute period for each test condition. The results show that at a 3/3 submersion level, the turbine achieved a maximum rotational speed of 208 RPM. With heater loads ranging from 350 watts to 1050 watts, the turbine maintained stable performance, but higher loads resulted in a decrease in efficiency, and the heater did not function optimally. This study demonstrates the potential of Archimedes turbines for efficient energy conversion in low-flow conditions and highlights their applicability for renewable energy generation in Indonesia. Future research is recommended to explore design optimizations and address challenges related to high-load conditions</w:t>
      </w:r>
      <w:r w:rsidR="000D0B84" w:rsidRPr="006565DD">
        <w:rPr>
          <w:rStyle w:val="Emphasis"/>
          <w:szCs w:val="18"/>
        </w:rPr>
        <w:t>.</w:t>
      </w:r>
    </w:p>
    <w:p w14:paraId="282ACB97" w14:textId="633C1BB7" w:rsidR="00EA50A7" w:rsidRPr="006565DD" w:rsidRDefault="00EA50A7" w:rsidP="000D0B84">
      <w:pPr>
        <w:pStyle w:val="Abstract"/>
      </w:pPr>
      <w:r w:rsidRPr="006565DD">
        <w:rPr>
          <w:b/>
        </w:rPr>
        <w:t xml:space="preserve">Keywords: </w:t>
      </w:r>
      <w:r w:rsidR="000D0B84" w:rsidRPr="006565DD">
        <w:t>Archimedes turbine, micro-hydro power plant, energy conversion efficiency, low head irrigation flow, renewable energy in Indonesia</w:t>
      </w:r>
      <w:r w:rsidR="00CA3BBC" w:rsidRPr="006565DD">
        <w:t>.</w:t>
      </w:r>
    </w:p>
    <w:p w14:paraId="0CD11642" w14:textId="11C772BC" w:rsidR="00EA50A7" w:rsidRPr="006565DD" w:rsidRDefault="00EA50A7" w:rsidP="00784F94">
      <w:pPr>
        <w:pStyle w:val="Heading1"/>
      </w:pPr>
      <w:r w:rsidRPr="006565DD">
        <w:t>INTRODUCTION</w:t>
      </w:r>
    </w:p>
    <w:p w14:paraId="00533FE9" w14:textId="785DF517" w:rsidR="00DC1862" w:rsidRPr="008400F5" w:rsidRDefault="00DC1862" w:rsidP="00DC1862">
      <w:pPr>
        <w:pStyle w:val="Paragraph"/>
        <w:rPr>
          <w:rStyle w:val="Emphasis"/>
        </w:rPr>
      </w:pPr>
      <w:r w:rsidRPr="008400F5">
        <w:rPr>
          <w:rStyle w:val="Emphasis"/>
        </w:rPr>
        <w:t xml:space="preserve">The dependence on fossil energy sources such as diesel, natural gas, and coal, which accounts for 75%, motivates the development of renewable energy to meet the increasing demand for electricity </w:t>
      </w:r>
      <w:r w:rsidR="00660DCC" w:rsidRPr="008400F5">
        <w:rPr>
          <w:rStyle w:val="Emphasis"/>
        </w:rPr>
        <w:fldChar w:fldCharType="begin"/>
      </w:r>
      <w:r w:rsidR="00660DCC" w:rsidRPr="008400F5">
        <w:rPr>
          <w:rStyle w:val="Emphasis"/>
        </w:rPr>
        <w:instrText xml:space="preserve"> ADDIN EN.CITE &lt;EndNote&gt;&lt;Cite&gt;&lt;Author&gt;Puertas-Frías&lt;/Author&gt;&lt;Year&gt;2022&lt;/Year&gt;&lt;RecNum&gt;1&lt;/RecNum&gt;&lt;DisplayText&gt;[1]&lt;/DisplayText&gt;&lt;record&gt;&lt;rec-number&gt;1&lt;/rec-number&gt;&lt;foreign-keys&gt;&lt;key app="EN" db-id="dexszarpcsaxwcextd1pr0xpddpsxz5rdavz" timestamp="1728023249"&gt;1&lt;/key&gt;&lt;/foreign-keys&gt;&lt;ref-type name="Journal Article"&gt;17&lt;/ref-type&gt;&lt;contributors&gt;&lt;authors&gt;&lt;author&gt;Puertas-Frías, Carmen M.&lt;/author&gt;&lt;author&gt;Willson, Clinton S.&lt;/author&gt;&lt;author&gt;García-Salaberri, Pablo A.&lt;/author&gt;&lt;/authors&gt;&lt;/contributors&gt;&lt;titles&gt;&lt;title&gt;Design and economic analysis of a hydrokinetic turbine for household applications&lt;/title&gt;&lt;secondary-title&gt;Renewable Energy&lt;/secondary-title&gt;&lt;/titles&gt;&lt;periodical&gt;&lt;full-title&gt;Renewable Energy&lt;/full-title&gt;&lt;/periodical&gt;&lt;pages&gt;587-598&lt;/pages&gt;&lt;volume&gt;199&lt;/volume&gt;&lt;keywords&gt;&lt;keyword&gt;Renewable energy&lt;/keyword&gt;&lt;keyword&gt;Hydrokinetic turbine&lt;/keyword&gt;&lt;keyword&gt;Rotor design&lt;/keyword&gt;&lt;keyword&gt;Efficiency&lt;/keyword&gt;&lt;keyword&gt;Economic analysis&lt;/keyword&gt;&lt;keyword&gt;Household energy&lt;/keyword&gt;&lt;/keywords&gt;&lt;dates&gt;&lt;year&gt;2022&lt;/year&gt;&lt;pub-dates&gt;&lt;date&gt;2022/11/01/&lt;/date&gt;&lt;/pub-dates&gt;&lt;/dates&gt;&lt;isbn&gt;0960-1481&lt;/isbn&gt;&lt;urls&gt;&lt;related-urls&gt;&lt;url&gt;https://www.sciencedirect.com/science/article/pii/S0960148122013374&lt;/url&gt;&lt;/related-urls&gt;&lt;/urls&gt;&lt;electronic-resource-num&gt;https://doi.org/10.1016/j.renene.2022.08.155&lt;/electronic-resource-num&gt;&lt;/record&gt;&lt;/Cite&gt;&lt;/EndNote&gt;</w:instrText>
      </w:r>
      <w:r w:rsidR="00660DCC" w:rsidRPr="008400F5">
        <w:rPr>
          <w:rStyle w:val="Emphasis"/>
        </w:rPr>
        <w:fldChar w:fldCharType="separate"/>
      </w:r>
      <w:r w:rsidR="00660DCC" w:rsidRPr="008400F5">
        <w:rPr>
          <w:rStyle w:val="Emphasis"/>
        </w:rPr>
        <w:t>[1]</w:t>
      </w:r>
      <w:r w:rsidR="00660DCC" w:rsidRPr="008400F5">
        <w:rPr>
          <w:rStyle w:val="Emphasis"/>
        </w:rPr>
        <w:fldChar w:fldCharType="end"/>
      </w:r>
      <w:r w:rsidRPr="008400F5">
        <w:rPr>
          <w:rStyle w:val="Emphasis"/>
        </w:rPr>
        <w:t xml:space="preserve">. One widely developed solution is the utilization of energy from water due to its environmentally friendly and cost-effective nature </w:t>
      </w:r>
      <w:r w:rsidR="00660DCC" w:rsidRPr="008400F5">
        <w:rPr>
          <w:rStyle w:val="Emphasis"/>
        </w:rPr>
        <w:fldChar w:fldCharType="begin"/>
      </w:r>
      <w:r w:rsidR="00660DCC" w:rsidRPr="008400F5">
        <w:rPr>
          <w:rStyle w:val="Emphasis"/>
        </w:rPr>
        <w:instrText xml:space="preserve"> ADDIN EN.CITE &lt;EndNote&gt;&lt;Cite&gt;&lt;Author&gt;Bogardi&lt;/Author&gt;&lt;Year&gt;2021&lt;/Year&gt;&lt;RecNum&gt;2&lt;/RecNum&gt;&lt;DisplayText&gt;[2]&lt;/DisplayText&gt;&lt;record&gt;&lt;rec-number&gt;2&lt;/rec-number&gt;&lt;foreign-keys&gt;&lt;key app="EN" db-id="dexszarpcsaxwcextd1pr0xpddpsxz5rdavz" timestamp="1728023301"&gt;2&lt;/key&gt;&lt;/foreign-keys&gt;&lt;ref-type name="Book"&gt;6&lt;/ref-type&gt;&lt;contributors&gt;&lt;authors&gt;&lt;author&gt;Bogardi, Janos J.&lt;/author&gt;&lt;author&gt;Gupta, Joyeeta&lt;/author&gt;&lt;author&gt;Nandalal, K. D. Wasantha&lt;/author&gt;&lt;author&gt;Salamé, Léna&lt;/author&gt;&lt;author&gt;van Nooijen, Ronald R. P.&lt;/author&gt;&lt;author&gt;Kumar, Navneet&lt;/author&gt;&lt;author&gt;Tingsanchali, Tawatchai&lt;/author&gt;&lt;author&gt;Bhaduri, Anik&lt;/author&gt;&lt;author&gt;Kolechkina, Alla G.&lt;/author&gt;&lt;/authors&gt;&lt;/contributors&gt;&lt;titles&gt;&lt;title&gt;Handbook of water resources management: Discourses, concepts and examples&lt;/title&gt;&lt;/titles&gt;&lt;dates&gt;&lt;year&gt;2021&lt;/year&gt;&lt;/dates&gt;&lt;publisher&gt;Springer&lt;/publisher&gt;&lt;isbn&gt;3030601471&lt;/isbn&gt;&lt;urls&gt;&lt;/urls&gt;&lt;/record&gt;&lt;/Cite&gt;&lt;/EndNote&gt;</w:instrText>
      </w:r>
      <w:r w:rsidR="00660DCC" w:rsidRPr="008400F5">
        <w:rPr>
          <w:rStyle w:val="Emphasis"/>
        </w:rPr>
        <w:fldChar w:fldCharType="separate"/>
      </w:r>
      <w:r w:rsidR="00660DCC" w:rsidRPr="008400F5">
        <w:rPr>
          <w:rStyle w:val="Emphasis"/>
        </w:rPr>
        <w:t>[2]</w:t>
      </w:r>
      <w:r w:rsidR="00660DCC" w:rsidRPr="008400F5">
        <w:rPr>
          <w:rStyle w:val="Emphasis"/>
        </w:rPr>
        <w:fldChar w:fldCharType="end"/>
      </w:r>
      <w:r w:rsidRPr="008400F5">
        <w:rPr>
          <w:rStyle w:val="Emphasis"/>
        </w:rPr>
        <w:t>. In Indonesia, the abundance of water resources presents a significant potential for electricity production, one of which is through Micro-Hydro Power Plants (MHPPs). MHPPs are small-scale power plants that utilize water power to generate electricity, with a capacity of less than 200 kW</w:t>
      </w:r>
      <w:r w:rsidR="00660DCC" w:rsidRPr="008400F5">
        <w:rPr>
          <w:rStyle w:val="Emphasis"/>
        </w:rPr>
        <w:t xml:space="preserve"> </w:t>
      </w:r>
      <w:r w:rsidR="00660DCC" w:rsidRPr="008400F5">
        <w:rPr>
          <w:rStyle w:val="Emphasis"/>
        </w:rPr>
        <w:fldChar w:fldCharType="begin"/>
      </w:r>
      <w:r w:rsidR="00660DCC" w:rsidRPr="008400F5">
        <w:rPr>
          <w:rStyle w:val="Emphasis"/>
        </w:rPr>
        <w:instrText xml:space="preserve"> ADDIN EN.CITE &lt;EndNote&gt;&lt;Cite&gt;&lt;Author&gt;Mitsumori&lt;/Author&gt;&lt;Year&gt;2020&lt;/Year&gt;&lt;RecNum&gt;3&lt;/RecNum&gt;&lt;DisplayText&gt;[3]&lt;/DisplayText&gt;&lt;record&gt;&lt;rec-number&gt;3&lt;/rec-number&gt;&lt;foreign-keys&gt;&lt;key app="EN" db-id="dexszarpcsaxwcextd1pr0xpddpsxz5rdavz" timestamp="1728023343"&gt;3&lt;/key&gt;&lt;/foreign-keys&gt;&lt;ref-type name="Conference Proceedings"&gt;10&lt;/ref-type&gt;&lt;contributors&gt;&lt;authors&gt;&lt;author&gt;Y. Mitsumori&lt;/author&gt;&lt;/authors&gt;&lt;/contributors&gt;&lt;titles&gt;&lt;title&gt;Socio-economic Impact of Small Hydropower on community: A new local electricity biz in Kyushu to bring benefit to local community&lt;/title&gt;&lt;secondary-title&gt;2020 9th International Congress on Advanced Applied Informatics (IIAI-AAI)&lt;/secondary-title&gt;&lt;alt-title&gt;2020 9th International Congress on Advanced Applied Informatics (IIAI-AAI)&lt;/alt-title&gt;&lt;/titles&gt;&lt;pages&gt;614-620&lt;/pages&gt;&lt;dates&gt;&lt;year&gt;2020&lt;/year&gt;&lt;pub-dates&gt;&lt;date&gt;1-15 Sept. 2020&lt;/date&gt;&lt;/pub-dates&gt;&lt;/dates&gt;&lt;urls&gt;&lt;/urls&gt;&lt;electronic-resource-num&gt;10.1109/IIAI-AAI50415.2020.00127&lt;/electronic-resource-num&gt;&lt;/record&gt;&lt;/Cite&gt;&lt;/EndNote&gt;</w:instrText>
      </w:r>
      <w:r w:rsidR="00660DCC" w:rsidRPr="008400F5">
        <w:rPr>
          <w:rStyle w:val="Emphasis"/>
        </w:rPr>
        <w:fldChar w:fldCharType="separate"/>
      </w:r>
      <w:r w:rsidR="00660DCC" w:rsidRPr="008400F5">
        <w:rPr>
          <w:rStyle w:val="Emphasis"/>
        </w:rPr>
        <w:t>[3]</w:t>
      </w:r>
      <w:r w:rsidR="00660DCC" w:rsidRPr="008400F5">
        <w:rPr>
          <w:rStyle w:val="Emphasis"/>
        </w:rPr>
        <w:fldChar w:fldCharType="end"/>
      </w:r>
      <w:r w:rsidR="00660DCC" w:rsidRPr="008400F5">
        <w:rPr>
          <w:rStyle w:val="Emphasis"/>
        </w:rPr>
        <w:t xml:space="preserve"> </w:t>
      </w:r>
      <w:r w:rsidR="00660DCC" w:rsidRPr="008400F5">
        <w:rPr>
          <w:rStyle w:val="Emphasis"/>
        </w:rPr>
        <w:fldChar w:fldCharType="begin"/>
      </w:r>
      <w:r w:rsidR="00660DCC" w:rsidRPr="008400F5">
        <w:rPr>
          <w:rStyle w:val="Emphasis"/>
        </w:rPr>
        <w:instrText xml:space="preserve"> ADDIN EN.CITE &lt;EndNote&gt;&lt;Cite&gt;&lt;Author&gt;Khennas&lt;/Author&gt;&lt;Year&gt;2000&lt;/Year&gt;&lt;RecNum&gt;4&lt;/RecNum&gt;&lt;DisplayText&gt;[4]&lt;/DisplayText&gt;&lt;record&gt;&lt;rec-number&gt;4&lt;/rec-number&gt;&lt;foreign-keys&gt;&lt;key app="EN" db-id="dexszarpcsaxwcextd1pr0xpddpsxz5rdavz" timestamp="1728023389"&gt;4&lt;/key&gt;&lt;/foreign-keys&gt;&lt;ref-type name="Journal Article"&gt;17&lt;/ref-type&gt;&lt;contributors&gt;&lt;authors&gt;&lt;author&gt;Khennas, Smail&lt;/author&gt;&lt;author&gt;Barnett, Andrew&lt;/author&gt;&lt;/authors&gt;&lt;/contributors&gt;&lt;titles&gt;&lt;title&gt;Best Practices for sustainable development of micro-hydro power in developing countries&lt;/title&gt;&lt;secondary-title&gt;The Department for International Development, UK&lt;/secondary-title&gt;&lt;/titles&gt;&lt;periodical&gt;&lt;full-title&gt;The Department for International Development, UK&lt;/full-title&gt;&lt;/periodical&gt;&lt;dates&gt;&lt;year&gt;2000&lt;/year&gt;&lt;/dates&gt;&lt;publisher&gt;Practical Action, United Kingdom&lt;/publisher&gt;&lt;urls&gt;&lt;/urls&gt;&lt;/record&gt;&lt;/Cite&gt;&lt;/EndNote&gt;</w:instrText>
      </w:r>
      <w:r w:rsidR="00660DCC" w:rsidRPr="008400F5">
        <w:rPr>
          <w:rStyle w:val="Emphasis"/>
        </w:rPr>
        <w:fldChar w:fldCharType="separate"/>
      </w:r>
      <w:r w:rsidR="00660DCC" w:rsidRPr="008400F5">
        <w:rPr>
          <w:rStyle w:val="Emphasis"/>
        </w:rPr>
        <w:t>[4]</w:t>
      </w:r>
      <w:r w:rsidR="00660DCC" w:rsidRPr="008400F5">
        <w:rPr>
          <w:rStyle w:val="Emphasis"/>
        </w:rPr>
        <w:fldChar w:fldCharType="end"/>
      </w:r>
      <w:r w:rsidR="00660DCC" w:rsidRPr="008400F5">
        <w:rPr>
          <w:rStyle w:val="Emphasis"/>
        </w:rPr>
        <w:t xml:space="preserve"> </w:t>
      </w:r>
      <w:r w:rsidR="00660DCC" w:rsidRPr="008400F5">
        <w:rPr>
          <w:rStyle w:val="Emphasis"/>
        </w:rPr>
        <w:fldChar w:fldCharType="begin"/>
      </w:r>
      <w:r w:rsidR="00660DCC" w:rsidRPr="008400F5">
        <w:rPr>
          <w:rStyle w:val="Emphasis"/>
        </w:rPr>
        <w:instrText xml:space="preserve"> ADDIN EN.CITE &lt;EndNote&gt;&lt;Cite&gt;&lt;Author&gt;Syahputra&lt;/Author&gt;&lt;Year&gt;2022&lt;/Year&gt;&lt;RecNum&gt;6&lt;/RecNum&gt;&lt;DisplayText&gt;[5]&lt;/DisplayText&gt;&lt;record&gt;&lt;rec-number&gt;6&lt;/rec-number&gt;&lt;foreign-keys&gt;&lt;key app="EN" db-id="dexszarpcsaxwcextd1pr0xpddpsxz5rdavz" timestamp="1728023505"&gt;6&lt;/key&gt;&lt;/foreign-keys&gt;&lt;ref-type name="Conference Proceedings"&gt;10&lt;/ref-type&gt;&lt;contributors&gt;&lt;authors&gt;&lt;author&gt;Syahputra, Ramadoni&lt;/author&gt;&lt;author&gt;Fasha, Revi Muhammad&lt;/author&gt;&lt;author&gt;Chamim, Anna Nur Nazilah&lt;/author&gt;&lt;author&gt;Purwanto, Kunnu&lt;/author&gt;&lt;author&gt;Jamal, Agus&lt;/author&gt;&lt;/authors&gt;&lt;/contributors&gt;&lt;titles&gt;&lt;title&gt;Design of a smart micro-hydro monitoring system&lt;/title&gt;&lt;secondary-title&gt;AIP Conference Proceedings&lt;/secondary-title&gt;&lt;/titles&gt;&lt;volume&gt;2499&lt;/volume&gt;&lt;number&gt;1&lt;/number&gt;&lt;dates&gt;&lt;year&gt;2022&lt;/year&gt;&lt;/dates&gt;&lt;publisher&gt;AIP Publishing&lt;/publisher&gt;&lt;isbn&gt;0094-243X&lt;/isbn&gt;&lt;urls&gt;&lt;/urls&gt;&lt;/record&gt;&lt;/Cite&gt;&lt;/EndNote&gt;</w:instrText>
      </w:r>
      <w:r w:rsidR="00660DCC" w:rsidRPr="008400F5">
        <w:rPr>
          <w:rStyle w:val="Emphasis"/>
        </w:rPr>
        <w:fldChar w:fldCharType="separate"/>
      </w:r>
      <w:r w:rsidR="00660DCC" w:rsidRPr="008400F5">
        <w:rPr>
          <w:rStyle w:val="Emphasis"/>
        </w:rPr>
        <w:t>[5]</w:t>
      </w:r>
      <w:r w:rsidR="00660DCC" w:rsidRPr="008400F5">
        <w:rPr>
          <w:rStyle w:val="Emphasis"/>
        </w:rPr>
        <w:fldChar w:fldCharType="end"/>
      </w:r>
      <w:r w:rsidRPr="008400F5">
        <w:rPr>
          <w:rStyle w:val="Emphasis"/>
        </w:rPr>
        <w:t xml:space="preserve">. This technology is known for its simple construction </w:t>
      </w:r>
      <w:r w:rsidR="00660DCC" w:rsidRPr="008400F5">
        <w:rPr>
          <w:rStyle w:val="Emphasis"/>
        </w:rPr>
        <w:fldChar w:fldCharType="begin"/>
      </w:r>
      <w:r w:rsidR="00660DCC" w:rsidRPr="008400F5">
        <w:rPr>
          <w:rStyle w:val="Emphasis"/>
        </w:rPr>
        <w:instrText xml:space="preserve"> ADDIN EN.CITE &lt;EndNote&gt;&lt;Cite&gt;&lt;Author&gt;Ofosu&lt;/Author&gt;&lt;Year&gt;2022&lt;/Year&gt;&lt;RecNum&gt;7&lt;/RecNum&gt;&lt;DisplayText&gt;[6]&lt;/DisplayText&gt;&lt;record&gt;&lt;rec-number&gt;7&lt;/rec-number&gt;&lt;foreign-keys&gt;&lt;key app="EN" db-id="dexszarpcsaxwcextd1pr0xpddpsxz5rdavz" timestamp="1728023633"&gt;7&lt;/key&gt;&lt;/foreign-keys&gt;&lt;ref-type name="Journal Article"&gt;17&lt;/ref-type&gt;&lt;contributors&gt;&lt;authors&gt;&lt;author&gt;Ofosu, Robert Agyare&lt;/author&gt;&lt;author&gt;Normanyo, E.&lt;/author&gt;&lt;author&gt;Kaberere, K. K.&lt;/author&gt;&lt;author&gt;Kamau, S. I.&lt;/author&gt;&lt;author&gt;Otu, E. K.&lt;/author&gt;&lt;/authors&gt;&lt;/contributors&gt;&lt;titles&gt;&lt;title&gt;Design of an Electronic Load Controller for Micro Hydro Power Plant Using Fuzzy-PI Controller&lt;/title&gt;&lt;secondary-title&gt;Cogent Engineering&lt;/secondary-title&gt;&lt;/titles&gt;&lt;periodical&gt;&lt;full-title&gt;Cogent Engineering&lt;/full-title&gt;&lt;/periodical&gt;&lt;pages&gt;2057115&lt;/pages&gt;&lt;volume&gt;9&lt;/volume&gt;&lt;number&gt;1&lt;/number&gt;&lt;dates&gt;&lt;year&gt;2022&lt;/year&gt;&lt;pub-dates&gt;&lt;date&gt;2022/12/31&lt;/date&gt;&lt;/pub-dates&gt;&lt;/dates&gt;&lt;publisher&gt;Cogent OA&lt;/publisher&gt;&lt;isbn&gt;null&lt;/isbn&gt;&lt;urls&gt;&lt;related-urls&gt;&lt;url&gt;https://doi.org/10.1080/23311916.2022.2057115&lt;/url&gt;&lt;/related-urls&gt;&lt;/urls&gt;&lt;electronic-resource-num&gt;10.1080/23311916.2022.2057115&lt;/electronic-resource-num&gt;&lt;/record&gt;&lt;/Cite&gt;&lt;/EndNote&gt;</w:instrText>
      </w:r>
      <w:r w:rsidR="00660DCC" w:rsidRPr="008400F5">
        <w:rPr>
          <w:rStyle w:val="Emphasis"/>
        </w:rPr>
        <w:fldChar w:fldCharType="separate"/>
      </w:r>
      <w:r w:rsidR="00660DCC" w:rsidRPr="008400F5">
        <w:rPr>
          <w:rStyle w:val="Emphasis"/>
        </w:rPr>
        <w:t>[6]</w:t>
      </w:r>
      <w:r w:rsidR="00660DCC" w:rsidRPr="008400F5">
        <w:rPr>
          <w:rStyle w:val="Emphasis"/>
        </w:rPr>
        <w:fldChar w:fldCharType="end"/>
      </w:r>
      <w:r w:rsidRPr="008400F5">
        <w:rPr>
          <w:rStyle w:val="Emphasis"/>
        </w:rPr>
        <w:t xml:space="preserve">, </w:t>
      </w:r>
      <w:r w:rsidR="00660DCC" w:rsidRPr="008400F5">
        <w:rPr>
          <w:rStyle w:val="Emphasis"/>
        </w:rPr>
        <w:fldChar w:fldCharType="begin"/>
      </w:r>
      <w:r w:rsidR="00660DCC" w:rsidRPr="008400F5">
        <w:rPr>
          <w:rStyle w:val="Emphasis"/>
        </w:rPr>
        <w:instrText xml:space="preserve"> ADDIN EN.CITE &lt;EndNote&gt;&lt;Cite&gt;&lt;Author&gt;Misbah&lt;/Author&gt;&lt;Year&gt;2021&lt;/Year&gt;&lt;RecNum&gt;8&lt;/RecNum&gt;&lt;DisplayText&gt;[7]&lt;/DisplayText&gt;&lt;record&gt;&lt;rec-number&gt;8&lt;/rec-number&gt;&lt;foreign-keys&gt;&lt;key app="EN" db-id="dexszarpcsaxwcextd1pr0xpddpsxz5rdavz" timestamp="1728023666"&gt;8&lt;/key&gt;&lt;/foreign-keys&gt;&lt;ref-type name="Journal Article"&gt;17&lt;/ref-type&gt;&lt;contributors&gt;&lt;authors&gt;&lt;author&gt;Misbah, Z. K.&lt;/author&gt;&lt;author&gt;Rizal, M.&lt;/author&gt;&lt;author&gt;Sahril, R. S. M.&lt;/author&gt;&lt;/authors&gt;&lt;/contributors&gt;&lt;titles&gt;&lt;title&gt;Feasibility Study of Micro Hydro Power Plant in Oboi River, Tutuling Village, East Halmahera Regency&lt;/title&gt;&lt;secondary-title&gt;IOP Conference Series: Materials Science and Engineering&lt;/secondary-title&gt;&lt;/titles&gt;&lt;periodical&gt;&lt;full-title&gt;IOP Conference Series: Materials Science and Engineering&lt;/full-title&gt;&lt;/periodical&gt;&lt;pages&gt;012010&lt;/pages&gt;&lt;volume&gt;1125&lt;/volume&gt;&lt;number&gt;1&lt;/number&gt;&lt;dates&gt;&lt;year&gt;2021&lt;/year&gt;&lt;pub-dates&gt;&lt;date&gt;2021/05/01&lt;/date&gt;&lt;/pub-dates&gt;&lt;/dates&gt;&lt;publisher&gt;IOP Publishing&lt;/publisher&gt;&lt;isbn&gt;1757-899X&amp;#xD;1757-8981&lt;/isbn&gt;&lt;urls&gt;&lt;related-urls&gt;&lt;url&gt;https://dx.doi.org/10.1088/1757-899X/1125/1/012010&lt;/url&gt;&lt;/related-urls&gt;&lt;/urls&gt;&lt;electronic-resource-num&gt;10.1088/1757-899X/1125/1/012010&lt;/electronic-resource-num&gt;&lt;/record&gt;&lt;/Cite&gt;&lt;/EndNote&gt;</w:instrText>
      </w:r>
      <w:r w:rsidR="00660DCC" w:rsidRPr="008400F5">
        <w:rPr>
          <w:rStyle w:val="Emphasis"/>
        </w:rPr>
        <w:fldChar w:fldCharType="separate"/>
      </w:r>
      <w:r w:rsidR="00660DCC" w:rsidRPr="008400F5">
        <w:rPr>
          <w:rStyle w:val="Emphasis"/>
        </w:rPr>
        <w:t>[7]</w:t>
      </w:r>
      <w:r w:rsidR="00660DCC" w:rsidRPr="008400F5">
        <w:rPr>
          <w:rStyle w:val="Emphasis"/>
        </w:rPr>
        <w:fldChar w:fldCharType="end"/>
      </w:r>
      <w:r w:rsidRPr="008400F5">
        <w:rPr>
          <w:rStyle w:val="Emphasis"/>
        </w:rPr>
        <w:t>, ease of maintenance</w:t>
      </w:r>
      <w:r w:rsidR="00C23D2D" w:rsidRPr="008400F5">
        <w:rPr>
          <w:rStyle w:val="Emphasis"/>
        </w:rPr>
        <w:t xml:space="preserve"> </w:t>
      </w:r>
      <w:r w:rsidR="00C23D2D" w:rsidRPr="008400F5">
        <w:rPr>
          <w:rStyle w:val="Emphasis"/>
        </w:rPr>
        <w:fldChar w:fldCharType="begin"/>
      </w:r>
      <w:r w:rsidR="00C23D2D" w:rsidRPr="008400F5">
        <w:rPr>
          <w:rStyle w:val="Emphasis"/>
        </w:rPr>
        <w:instrText xml:space="preserve"> ADDIN EN.CITE &lt;EndNote&gt;&lt;Cite&gt;&lt;Author&gt;Syahputra&lt;/Author&gt;&lt;Year&gt;2021&lt;/Year&gt;&lt;RecNum&gt;9&lt;/RecNum&gt;&lt;DisplayText&gt;[8]&lt;/DisplayText&gt;&lt;record&gt;&lt;rec-number&gt;9&lt;/rec-number&gt;&lt;foreign-keys&gt;&lt;key app="EN" db-id="dexszarpcsaxwcextd1pr0xpddpsxz5rdavz" timestamp="1728023740"&gt;9&lt;/key&gt;&lt;/foreign-keys&gt;&lt;ref-type name="Journal Article"&gt;17&lt;/ref-type&gt;&lt;contributors&gt;&lt;authors&gt;&lt;author&gt;Syahputra, Ramadoni&lt;/author&gt;&lt;author&gt;Soesanti, Indah&lt;/author&gt;&lt;/authors&gt;&lt;/contributors&gt;&lt;titles&gt;&lt;title&gt;Renewable energy systems based on micro-hydro and solar photovoltaic for rural areas: A case study in Yogyakarta, Indonesia&lt;/title&gt;&lt;secondary-title&gt;Energy Reports&lt;/secondary-title&gt;&lt;/titles&gt;&lt;periodical&gt;&lt;full-title&gt;Energy Reports&lt;/full-title&gt;&lt;/periodical&gt;&lt;pages&gt;472-490&lt;/pages&gt;&lt;volume&gt;7&lt;/volume&gt;&lt;keywords&gt;&lt;keyword&gt;Micro-hydro&lt;/keyword&gt;&lt;keyword&gt;Solar photovoltaic&lt;/keyword&gt;&lt;keyword&gt;Renewable energy&lt;/keyword&gt;&lt;keyword&gt;Rural areas&lt;/keyword&gt;&lt;keyword&gt;Cost of capital&lt;/keyword&gt;&lt;keyword&gt;Grid sales&lt;/keyword&gt;&lt;keyword&gt;Cost of energy&lt;/keyword&gt;&lt;keyword&gt;Net present value&lt;/keyword&gt;&lt;keyword&gt;PSO&lt;/keyword&gt;&lt;/keywords&gt;&lt;dates&gt;&lt;year&gt;2021&lt;/year&gt;&lt;pub-dates&gt;&lt;date&gt;2021/11/01/&lt;/date&gt;&lt;/pub-dates&gt;&lt;/dates&gt;&lt;isbn&gt;2352-4847&lt;/isbn&gt;&lt;urls&gt;&lt;related-urls&gt;&lt;url&gt;https://www.sciencedirect.com/science/article/pii/S2352484721000160&lt;/url&gt;&lt;/related-urls&gt;&lt;/urls&gt;&lt;electronic-resource-num&gt;https://doi.org/10.1016/j.egyr.2021.01.015&lt;/electronic-resource-num&gt;&lt;/record&gt;&lt;/Cite&gt;&lt;/EndNote&gt;</w:instrText>
      </w:r>
      <w:r w:rsidR="00C23D2D" w:rsidRPr="008400F5">
        <w:rPr>
          <w:rStyle w:val="Emphasis"/>
        </w:rPr>
        <w:fldChar w:fldCharType="separate"/>
      </w:r>
      <w:r w:rsidR="00C23D2D" w:rsidRPr="008400F5">
        <w:rPr>
          <w:rStyle w:val="Emphasis"/>
        </w:rPr>
        <w:t>[8]</w:t>
      </w:r>
      <w:r w:rsidR="00C23D2D" w:rsidRPr="008400F5">
        <w:rPr>
          <w:rStyle w:val="Emphasis"/>
        </w:rPr>
        <w:fldChar w:fldCharType="end"/>
      </w:r>
      <w:r w:rsidRPr="008400F5">
        <w:rPr>
          <w:rStyle w:val="Emphasis"/>
        </w:rPr>
        <w:t xml:space="preserve">, </w:t>
      </w:r>
      <w:r w:rsidR="00C23D2D" w:rsidRPr="008400F5">
        <w:rPr>
          <w:rStyle w:val="Emphasis"/>
        </w:rPr>
        <w:fldChar w:fldCharType="begin"/>
      </w:r>
      <w:r w:rsidR="00C23D2D" w:rsidRPr="008400F5">
        <w:rPr>
          <w:rStyle w:val="Emphasis"/>
        </w:rPr>
        <w:instrText xml:space="preserve"> ADDIN EN.CITE &lt;EndNote&gt;&lt;Cite&gt;&lt;Author&gt;Sanampudi&lt;/Author&gt;&lt;Year&gt;2021&lt;/Year&gt;&lt;RecNum&gt;10&lt;/RecNum&gt;&lt;DisplayText&gt;[9]&lt;/DisplayText&gt;&lt;record&gt;&lt;rec-number&gt;10&lt;/rec-number&gt;&lt;foreign-keys&gt;&lt;key app="EN" db-id="dexszarpcsaxwcextd1pr0xpddpsxz5rdavz" timestamp="1728023790"&gt;10&lt;/key&gt;&lt;/foreign-keys&gt;&lt;ref-type name="Journal Article"&gt;17&lt;/ref-type&gt;&lt;contributors&gt;&lt;authors&gt;&lt;author&gt;Sanampudi, Nikhila&lt;/author&gt;&lt;author&gt;Kanakasabapathy, P.&lt;/author&gt;&lt;/authors&gt;&lt;/contributors&gt;&lt;titles&gt;&lt;title&gt;Integrated voltage control and frequency regulation for stand-alone micro-hydro power plant&lt;/title&gt;&lt;secondary-title&gt;Materials Today: Proceedings&lt;/secondary-title&gt;&lt;/titles&gt;&lt;periodical&gt;&lt;full-title&gt;Materials Today: Proceedings&lt;/full-title&gt;&lt;/periodical&gt;&lt;pages&gt;5027-5031&lt;/pages&gt;&lt;volume&gt;46&lt;/volume&gt;&lt;keywords&gt;&lt;keyword&gt;Micro Hydro Power Plants&lt;/keyword&gt;&lt;keyword&gt;Micro grid control&lt;/keyword&gt;&lt;keyword&gt;Electronic load controller&lt;/keyword&gt;&lt;keyword&gt;Synchronous generator&lt;/keyword&gt;&lt;/keywords&gt;&lt;dates&gt;&lt;year&gt;2021&lt;/year&gt;&lt;pub-dates&gt;&lt;date&gt;2021/01/01/&lt;/date&gt;&lt;/pub-dates&gt;&lt;/dates&gt;&lt;isbn&gt;2214-7853&lt;/isbn&gt;&lt;urls&gt;&lt;related-urls&gt;&lt;url&gt;https://www.sciencedirect.com/science/article/pii/S221478532038024X&lt;/url&gt;&lt;/related-urls&gt;&lt;/urls&gt;&lt;electronic-resource-num&gt;https://doi.org/10.1016/j.matpr.2020.10.403&lt;/electronic-resource-num&gt;&lt;/record&gt;&lt;/Cite&gt;&lt;/EndNote&gt;</w:instrText>
      </w:r>
      <w:r w:rsidR="00C23D2D" w:rsidRPr="008400F5">
        <w:rPr>
          <w:rStyle w:val="Emphasis"/>
        </w:rPr>
        <w:fldChar w:fldCharType="separate"/>
      </w:r>
      <w:r w:rsidR="00C23D2D" w:rsidRPr="008400F5">
        <w:rPr>
          <w:rStyle w:val="Emphasis"/>
        </w:rPr>
        <w:t>[9]</w:t>
      </w:r>
      <w:r w:rsidR="00C23D2D" w:rsidRPr="008400F5">
        <w:rPr>
          <w:rStyle w:val="Emphasis"/>
        </w:rPr>
        <w:fldChar w:fldCharType="end"/>
      </w:r>
      <w:r w:rsidRPr="008400F5">
        <w:rPr>
          <w:rStyle w:val="Emphasis"/>
        </w:rPr>
        <w:t>, and environmental friendliness</w:t>
      </w:r>
      <w:r w:rsidR="00C23D2D" w:rsidRPr="008400F5">
        <w:rPr>
          <w:rStyle w:val="Emphasis"/>
        </w:rPr>
        <w:t xml:space="preserve"> </w:t>
      </w:r>
      <w:r w:rsidR="00C23D2D" w:rsidRPr="008400F5">
        <w:rPr>
          <w:rStyle w:val="Emphasis"/>
        </w:rPr>
        <w:fldChar w:fldCharType="begin"/>
      </w:r>
      <w:r w:rsidR="00C23D2D" w:rsidRPr="008400F5">
        <w:rPr>
          <w:rStyle w:val="Emphasis"/>
        </w:rPr>
        <w:instrText xml:space="preserve"> ADDIN EN.CITE &lt;EndNote&gt;&lt;Cite&gt;&lt;Author&gt;Alim&lt;/Author&gt;&lt;Year&gt;2024&lt;/Year&gt;&lt;RecNum&gt;11&lt;/RecNum&gt;&lt;DisplayText&gt;[10]&lt;/DisplayText&gt;&lt;record&gt;&lt;rec-number&gt;11&lt;/rec-number&gt;&lt;foreign-keys&gt;&lt;key app="EN" db-id="dexszarpcsaxwcextd1pr0xpddpsxz5rdavz" timestamp="1728023836"&gt;11&lt;/key&gt;&lt;/foreign-keys&gt;&lt;ref-type name="Journal Article"&gt;17&lt;/ref-type&gt;&lt;contributors&gt;&lt;authors&gt;&lt;author&gt;M. Syaiful Alim&lt;/author&gt;&lt;author&gt;Arya Dewa, Nugroho&lt;/author&gt;&lt;author&gt;Suyono, Thamrin&lt;/author&gt;&lt;author&gt;Rudy, Laksmono&lt;/author&gt;&lt;/authors&gt;&lt;/contributors&gt;&lt;titles&gt;&lt;title&gt;Optimization of Micro Hydro Power Plants to Support Community Energy and Indonesian National Army Training in Gunung Halu, West Bandung Regency&lt;/title&gt;&lt;secondary-title&gt;International Journal Of Humanities Education and Social Sciences&lt;/secondary-title&gt;&lt;/titles&gt;&lt;periodical&gt;&lt;full-title&gt;International Journal Of Humanities Education and Social Sciences&lt;/full-title&gt;&lt;/periodical&gt;&lt;volume&gt;3&lt;/volume&gt;&lt;number&gt;5&lt;/number&gt;&lt;section&gt;Social Science&lt;/section&gt;&lt;dates&gt;&lt;year&gt;2024&lt;/year&gt;&lt;pub-dates&gt;&lt;date&gt;04/10&lt;/date&gt;&lt;/pub-dates&gt;&lt;/dates&gt;&lt;urls&gt;&lt;related-urls&gt;&lt;url&gt;http://www.ijhess.com/index.php/ijhess/article/view/994&lt;/url&gt;&lt;/related-urls&gt;&lt;/urls&gt;&lt;electronic-resource-num&gt;10.55227/ijhess.v3i5.994&lt;/electronic-resource-num&gt;&lt;access-date&gt;2024/10/04&lt;/access-date&gt;&lt;/record&gt;&lt;/Cite&gt;&lt;/EndNote&gt;</w:instrText>
      </w:r>
      <w:r w:rsidR="00C23D2D" w:rsidRPr="008400F5">
        <w:rPr>
          <w:rStyle w:val="Emphasis"/>
        </w:rPr>
        <w:fldChar w:fldCharType="separate"/>
      </w:r>
      <w:r w:rsidR="00C23D2D" w:rsidRPr="008400F5">
        <w:rPr>
          <w:rStyle w:val="Emphasis"/>
        </w:rPr>
        <w:t>[10]</w:t>
      </w:r>
      <w:r w:rsidR="00C23D2D" w:rsidRPr="008400F5">
        <w:rPr>
          <w:rStyle w:val="Emphasis"/>
        </w:rPr>
        <w:fldChar w:fldCharType="end"/>
      </w:r>
      <w:r w:rsidR="00C23D2D" w:rsidRPr="008400F5">
        <w:rPr>
          <w:rStyle w:val="Emphasis"/>
        </w:rPr>
        <w:t xml:space="preserve"> </w:t>
      </w:r>
      <w:r w:rsidR="00C23D2D" w:rsidRPr="008400F5">
        <w:rPr>
          <w:rStyle w:val="Emphasis"/>
        </w:rPr>
        <w:fldChar w:fldCharType="begin"/>
      </w:r>
      <w:r w:rsidR="00C23D2D" w:rsidRPr="008400F5">
        <w:rPr>
          <w:rStyle w:val="Emphasis"/>
        </w:rPr>
        <w:instrText xml:space="preserve"> ADDIN EN.CITE &lt;EndNote&gt;&lt;Cite&gt;&lt;Author&gt;Magableh&lt;/Author&gt;&lt;Year&gt;2024&lt;/Year&gt;&lt;RecNum&gt;12&lt;/RecNum&gt;&lt;DisplayText&gt;[11]&lt;/DisplayText&gt;&lt;record&gt;&lt;rec-number&gt;12&lt;/rec-number&gt;&lt;foreign-keys&gt;&lt;key app="EN" db-id="dexszarpcsaxwcextd1pr0xpddpsxz5rdavz" timestamp="1728023932"&gt;12&lt;/key&gt;&lt;/foreign-keys&gt;&lt;ref-type name="Journal Article"&gt;17&lt;/ref-type&gt;&lt;contributors&gt;&lt;authors&gt;&lt;author&gt;Magableh, Sharaf K.&lt;/author&gt;&lt;author&gt;Dawaghreh, Oraib&lt;/author&gt;&lt;author&gt;Wang, Caisheng&lt;/author&gt;&lt;/authors&gt;&lt;/contributors&gt;&lt;titles&gt;&lt;title&gt;Optimizing and Exploring Untapped Micro-Hydro Hybrid Systems: a Multi-Objective Approach for Crystal Lake as a Large-Scale Energy Storage Solution&lt;/title&gt;&lt;secondary-title&gt;Renewable Energy Focus&lt;/secondary-title&gt;&lt;/titles&gt;&lt;periodical&gt;&lt;full-title&gt;Renewable Energy Focus&lt;/full-title&gt;&lt;/periodical&gt;&lt;pages&gt;100624&lt;/pages&gt;&lt;volume&gt;51&lt;/volume&gt;&lt;keywords&gt;&lt;keyword&gt;Fuzzy logic&lt;/keyword&gt;&lt;keyword&gt;Optimal configuration&lt;/keyword&gt;&lt;keyword&gt;Pumped hydro storage&lt;/keyword&gt;&lt;keyword&gt;Solar photovoltaic array&lt;/keyword&gt;&lt;keyword&gt;Triple objective functions&lt;/keyword&gt;&lt;/keywords&gt;&lt;dates&gt;&lt;year&gt;2024&lt;/year&gt;&lt;pub-dates&gt;&lt;date&gt;2024/10/01/&lt;/date&gt;&lt;/pub-dates&gt;&lt;/dates&gt;&lt;isbn&gt;1755-0084&lt;/isbn&gt;&lt;urls&gt;&lt;related-urls&gt;&lt;url&gt;https://www.sciencedirect.com/science/article/pii/S1755008424000887&lt;/url&gt;&lt;/related-urls&gt;&lt;/urls&gt;&lt;electronic-resource-num&gt;https://doi.org/10.1016/j.ref.2024.100624&lt;/electronic-resource-num&gt;&lt;/record&gt;&lt;/Cite&gt;&lt;/EndNote&gt;</w:instrText>
      </w:r>
      <w:r w:rsidR="00C23D2D" w:rsidRPr="008400F5">
        <w:rPr>
          <w:rStyle w:val="Emphasis"/>
        </w:rPr>
        <w:fldChar w:fldCharType="separate"/>
      </w:r>
      <w:r w:rsidR="00C23D2D" w:rsidRPr="008400F5">
        <w:rPr>
          <w:rStyle w:val="Emphasis"/>
        </w:rPr>
        <w:t>[11]</w:t>
      </w:r>
      <w:r w:rsidR="00C23D2D" w:rsidRPr="008400F5">
        <w:rPr>
          <w:rStyle w:val="Emphasis"/>
        </w:rPr>
        <w:fldChar w:fldCharType="end"/>
      </w:r>
      <w:r w:rsidR="00C23D2D" w:rsidRPr="008400F5">
        <w:rPr>
          <w:rStyle w:val="Emphasis"/>
        </w:rPr>
        <w:t xml:space="preserve"> </w:t>
      </w:r>
      <w:r w:rsidR="00C23D2D" w:rsidRPr="008400F5">
        <w:rPr>
          <w:rStyle w:val="Emphasis"/>
        </w:rPr>
        <w:fldChar w:fldCharType="begin"/>
      </w:r>
      <w:r w:rsidR="00C23D2D" w:rsidRPr="008400F5">
        <w:rPr>
          <w:rStyle w:val="Emphasis"/>
        </w:rPr>
        <w:instrText xml:space="preserve"> ADDIN EN.CITE &lt;EndNote&gt;&lt;Cite&gt;&lt;Author&gt;Isa&lt;/Author&gt;&lt;Year&gt;2021&lt;/Year&gt;&lt;RecNum&gt;13&lt;/RecNum&gt;&lt;DisplayText&gt;[12]&lt;/DisplayText&gt;&lt;record&gt;&lt;rec-number&gt;13&lt;/rec-number&gt;&lt;foreign-keys&gt;&lt;key app="EN" db-id="dexszarpcsaxwcextd1pr0xpddpsxz5rdavz" timestamp="1728024038"&gt;13&lt;/key&gt;&lt;/foreign-keys&gt;&lt;ref-type name="Electronic Article"&gt;43&lt;/ref-type&gt;&lt;contributors&gt;&lt;authors&gt;&lt;author&gt;Isa, Muhamad A.&lt;/author&gt;&lt;author&gt;Sudjono, Priana&lt;/author&gt;&lt;author&gt;Sato, Tatsuro&lt;/author&gt;&lt;author&gt;Onda, Nariaki&lt;/author&gt;&lt;author&gt;Endo, Izuki&lt;/author&gt;&lt;author&gt;Takada, Asari&lt;/author&gt;&lt;author&gt;Muntalif, Barti S.&lt;/author&gt;&lt;author&gt;Ide, Jun’ichiro&lt;/author&gt;&lt;/authors&gt;&lt;/contributors&gt;&lt;titles&gt;&lt;title&gt;Assessing the Sustainable Development of Micro-Hydro Power Plants in an Isolated Traditional Village West Java, Indonesia&lt;/title&gt;&lt;secondary-title&gt;Energies&lt;/secondary-title&gt;&lt;/titles&gt;&lt;periodical&gt;&lt;full-title&gt;Energies&lt;/full-title&gt;&lt;/periodical&gt;&lt;volume&gt;14&lt;/volume&gt;&lt;number&gt;20&lt;/number&gt;&lt;keywords&gt;&lt;keyword&gt;sustainable development&lt;/keyword&gt;&lt;keyword&gt;traditional village&lt;/keyword&gt;&lt;keyword&gt;electrification&lt;/keyword&gt;&lt;keyword&gt;micro-hydropower&lt;/keyword&gt;&lt;keyword&gt;rural&lt;/keyword&gt;&lt;keyword&gt;sustainability indicator&lt;/keyword&gt;&lt;/keywords&gt;&lt;dates&gt;&lt;year&gt;2021&lt;/year&gt;&lt;/dates&gt;&lt;isbn&gt;1996-1073&lt;/isbn&gt;&lt;urls&gt;&lt;/urls&gt;&lt;electronic-resource-num&gt;10.3390/en14206456&lt;/electronic-resource-num&gt;&lt;/record&gt;&lt;/Cite&gt;&lt;/EndNote&gt;</w:instrText>
      </w:r>
      <w:r w:rsidR="00C23D2D" w:rsidRPr="008400F5">
        <w:rPr>
          <w:rStyle w:val="Emphasis"/>
        </w:rPr>
        <w:fldChar w:fldCharType="separate"/>
      </w:r>
      <w:r w:rsidR="00C23D2D" w:rsidRPr="008400F5">
        <w:rPr>
          <w:rStyle w:val="Emphasis"/>
        </w:rPr>
        <w:t>[12]</w:t>
      </w:r>
      <w:r w:rsidR="00C23D2D" w:rsidRPr="008400F5">
        <w:rPr>
          <w:rStyle w:val="Emphasis"/>
        </w:rPr>
        <w:fldChar w:fldCharType="end"/>
      </w:r>
      <w:r w:rsidRPr="008400F5">
        <w:rPr>
          <w:rStyle w:val="Emphasis"/>
        </w:rPr>
        <w:t>.</w:t>
      </w:r>
    </w:p>
    <w:p w14:paraId="14C77DAD" w14:textId="50C3672F" w:rsidR="00DC1862" w:rsidRPr="00DC1862" w:rsidRDefault="00DC1862" w:rsidP="00DC1862">
      <w:pPr>
        <w:pStyle w:val="Paragraph"/>
        <w:rPr>
          <w:rStyle w:val="Emphasis"/>
          <w:i/>
          <w:iCs/>
        </w:rPr>
      </w:pPr>
      <w:r w:rsidRPr="00DC1862">
        <w:rPr>
          <w:rStyle w:val="Emphasis"/>
        </w:rPr>
        <w:t xml:space="preserve">Various countries have successfully utilized hydro energy for power generation, such as Norway, which produces almost all its electricity from hydropower </w:t>
      </w:r>
      <w:r w:rsidR="00882EFC">
        <w:rPr>
          <w:rStyle w:val="Emphasis"/>
          <w:i/>
          <w:iCs/>
        </w:rPr>
        <w:fldChar w:fldCharType="begin"/>
      </w:r>
      <w:r w:rsidR="00882EFC">
        <w:rPr>
          <w:rStyle w:val="Emphasis"/>
        </w:rPr>
        <w:instrText xml:space="preserve"> ADDIN EN.CITE &lt;EndNote&gt;&lt;Cite&gt;&lt;Author&gt;Venkatesh&lt;/Author&gt;&lt;Year&gt;2011&lt;/Year&gt;&lt;RecNum&gt;14&lt;/RecNum&gt;&lt;DisplayText&gt;[13]&lt;/DisplayText&gt;&lt;record&gt;&lt;rec-number&gt;14&lt;/rec-number&gt;&lt;foreign-keys&gt;&lt;key app="EN" db-id="dexszarpcsaxwcextd1pr0xpddpsxz5rdavz" timestamp="1728024280"&gt;14&lt;/key&gt;&lt;/foreign-keys&gt;&lt;ref-type name="Journal Article"&gt;17&lt;/ref-type&gt;&lt;contributors&gt;&lt;authors&gt;&lt;author&gt;Venkatesh, G.&lt;/author&gt;&lt;author&gt;Brattebø, Helge&lt;/author&gt;&lt;/authors&gt;&lt;/contributors&gt;&lt;titles&gt;&lt;title&gt;Energy consumption, costs and environmental impacts for urban water cycle services: Case study of Oslo (Norway)&lt;/title&gt;&lt;secondary-title&gt;Energy&lt;/secondary-title&gt;&lt;/titles&gt;&lt;periodical&gt;&lt;full-title&gt;Energy&lt;/full-title&gt;&lt;/periodical&gt;&lt;pages&gt;792-800&lt;/pages&gt;&lt;volume&gt;36&lt;/volume&gt;&lt;number&gt;2&lt;/number&gt;&lt;keywords&gt;&lt;keyword&gt;Biogas&lt;/keyword&gt;&lt;keyword&gt;Energy&lt;/keyword&gt;&lt;keyword&gt;Environmental impacts&lt;/keyword&gt;&lt;keyword&gt;GHG emissions&lt;/keyword&gt;&lt;keyword&gt;Pipelines&lt;/keyword&gt;&lt;keyword&gt;Water and wastewater treatment&lt;/keyword&gt;&lt;/keywords&gt;&lt;dates&gt;&lt;year&gt;2011&lt;/year&gt;&lt;pub-dates&gt;&lt;date&gt;2011/02/01/&lt;/date&gt;&lt;/pub-dates&gt;&lt;/dates&gt;&lt;isbn&gt;0360-5442&lt;/isbn&gt;&lt;urls&gt;&lt;related-urls&gt;&lt;url&gt;https://www.sciencedirect.com/science/article/pii/S0360544210007309&lt;/url&gt;&lt;/related-urls&gt;&lt;/urls&gt;&lt;electronic-resource-num&gt;https://doi.org/10.1016/j.energy.2010.12.040&lt;/electronic-resource-num&gt;&lt;/record&gt;&lt;/Cite&gt;&lt;/EndNote&gt;</w:instrText>
      </w:r>
      <w:r w:rsidR="00882EFC">
        <w:rPr>
          <w:rStyle w:val="Emphasis"/>
          <w:i/>
          <w:iCs/>
        </w:rPr>
        <w:fldChar w:fldCharType="separate"/>
      </w:r>
      <w:r w:rsidR="00882EFC">
        <w:rPr>
          <w:rStyle w:val="Emphasis"/>
          <w:noProof/>
        </w:rPr>
        <w:t>[13]</w:t>
      </w:r>
      <w:r w:rsidR="00882EFC">
        <w:rPr>
          <w:rStyle w:val="Emphasis"/>
          <w:i/>
          <w:iCs/>
        </w:rPr>
        <w:fldChar w:fldCharType="end"/>
      </w:r>
      <w:r w:rsidRPr="00DC1862">
        <w:rPr>
          <w:rStyle w:val="Emphasis"/>
        </w:rPr>
        <w:t xml:space="preserve">, or Canada, which generates more than 70% of its electricity from hydroelectric power </w:t>
      </w:r>
      <w:r w:rsidR="00882EFC">
        <w:rPr>
          <w:rStyle w:val="Emphasis"/>
          <w:i/>
          <w:iCs/>
        </w:rPr>
        <w:fldChar w:fldCharType="begin"/>
      </w:r>
      <w:r w:rsidR="00882EFC">
        <w:rPr>
          <w:rStyle w:val="Emphasis"/>
        </w:rPr>
        <w:instrText xml:space="preserve"> ADDIN EN.CITE &lt;EndNote&gt;&lt;Cite&gt;&lt;Author&gt;Kaygusuz&lt;/Author&gt;&lt;Year&gt;2016&lt;/Year&gt;&lt;RecNum&gt;15&lt;/RecNum&gt;&lt;DisplayText&gt;[14]&lt;/DisplayText&gt;&lt;record&gt;&lt;rec-number&gt;15&lt;/rec-number&gt;&lt;foreign-keys&gt;&lt;key app="EN" db-id="dexszarpcsaxwcextd1pr0xpddpsxz5rdavz" timestamp="1728024313"&gt;15&lt;/key&gt;&lt;/foreign-keys&gt;&lt;ref-type name="Journal Article"&gt;17&lt;/ref-type&gt;&lt;contributors&gt;&lt;authors&gt;&lt;author&gt;K. Kaygusuz&lt;/author&gt;&lt;/authors&gt;&lt;/contributors&gt;&lt;titles&gt;&lt;title&gt;Hydropower as clean and renewable energy source for electricity generation&lt;/title&gt;&lt;secondary-title&gt;Journal of Engineering Research and Applied Science&lt;/secondary-title&gt;&lt;/titles&gt;&lt;periodical&gt;&lt;full-title&gt;Journal of Engineering Research and Applied Science&lt;/full-title&gt;&lt;/periodical&gt;&lt;volume&gt;5&lt;/volume&gt;&lt;number&gt;1&lt;/number&gt;&lt;section&gt;Articles&lt;/section&gt;&lt;dates&gt;&lt;year&gt;2016&lt;/year&gt;&lt;pub-dates&gt;&lt;date&gt;06/04&lt;/date&gt;&lt;/pub-dates&gt;&lt;/dates&gt;&lt;urls&gt;&lt;related-urls&gt;&lt;url&gt;https://journaleras.com/index.php/jeras/article/view/52&lt;/url&gt;&lt;/related-urls&gt;&lt;/urls&gt;&lt;access-date&gt;2024/10/04&lt;/access-date&gt;&lt;/record&gt;&lt;/Cite&gt;&lt;/EndNote&gt;</w:instrText>
      </w:r>
      <w:r w:rsidR="00882EFC">
        <w:rPr>
          <w:rStyle w:val="Emphasis"/>
          <w:i/>
          <w:iCs/>
        </w:rPr>
        <w:fldChar w:fldCharType="separate"/>
      </w:r>
      <w:r w:rsidR="00882EFC">
        <w:rPr>
          <w:rStyle w:val="Emphasis"/>
          <w:noProof/>
        </w:rPr>
        <w:t>[14]</w:t>
      </w:r>
      <w:r w:rsidR="00882EFC">
        <w:rPr>
          <w:rStyle w:val="Emphasis"/>
          <w:i/>
          <w:iCs/>
        </w:rPr>
        <w:fldChar w:fldCharType="end"/>
      </w:r>
      <w:r w:rsidRPr="00DC1862">
        <w:rPr>
          <w:rStyle w:val="Emphasis"/>
        </w:rPr>
        <w:t xml:space="preserve">. The Archimedes turbine, one type of turbine used in MHPPs, utilizes the screw principle driven by water flow to produce mechanical power, which is then converted into electricity through a generator </w:t>
      </w:r>
      <w:r w:rsidR="00882EFC">
        <w:rPr>
          <w:rStyle w:val="Emphasis"/>
          <w:i/>
          <w:iCs/>
        </w:rPr>
        <w:fldChar w:fldCharType="begin"/>
      </w:r>
      <w:r w:rsidR="00882EFC">
        <w:rPr>
          <w:rStyle w:val="Emphasis"/>
        </w:rPr>
        <w:instrText xml:space="preserve"> ADDIN EN.CITE &lt;EndNote&gt;&lt;Cite&gt;&lt;Author&gt;Simmons&lt;/Author&gt;&lt;Year&gt;2021&lt;/Year&gt;&lt;RecNum&gt;16&lt;/RecNum&gt;&lt;DisplayText&gt;[15]&lt;/DisplayText&gt;&lt;record&gt;&lt;rec-number&gt;16&lt;/rec-number&gt;&lt;foreign-keys&gt;&lt;key app="EN" db-id="dexszarpcsaxwcextd1pr0xpddpsxz5rdavz" timestamp="1728024352"&gt;16&lt;/key&gt;&lt;/foreign-keys&gt;&lt;ref-type name="Journal Article"&gt;17&lt;/ref-type&gt;&lt;contributors&gt;&lt;authors&gt;&lt;author&gt;Simmons, Scott Christopher&lt;/author&gt;&lt;author&gt;Lubitz, William David&lt;/author&gt;&lt;/authors&gt;&lt;/contributors&gt;&lt;titles&gt;&lt;title&gt;Archimedes screw generators for sustainable micro‐hydropower production&lt;/title&gt;&lt;secondary-title&gt;International Journal of Energy Research&lt;/secondary-title&gt;&lt;/titles&gt;&lt;periodical&gt;&lt;full-title&gt;International Journal of Energy Research&lt;/full-title&gt;&lt;/periodical&gt;&lt;pages&gt;17480-17501&lt;/pages&gt;&lt;volume&gt;45&lt;/volume&gt;&lt;number&gt;12&lt;/number&gt;&lt;dates&gt;&lt;year&gt;2021&lt;/year&gt;&lt;/dates&gt;&lt;publisher&gt;Wiley Online Library&lt;/publisher&gt;&lt;isbn&gt;0363-907X&lt;/isbn&gt;&lt;urls&gt;&lt;/urls&gt;&lt;/record&gt;&lt;/Cite&gt;&lt;/EndNote&gt;</w:instrText>
      </w:r>
      <w:r w:rsidR="00882EFC">
        <w:rPr>
          <w:rStyle w:val="Emphasis"/>
          <w:i/>
          <w:iCs/>
        </w:rPr>
        <w:fldChar w:fldCharType="separate"/>
      </w:r>
      <w:r w:rsidR="00882EFC">
        <w:rPr>
          <w:rStyle w:val="Emphasis"/>
          <w:noProof/>
        </w:rPr>
        <w:t>[15]</w:t>
      </w:r>
      <w:r w:rsidR="00882EFC">
        <w:rPr>
          <w:rStyle w:val="Emphasis"/>
          <w:i/>
          <w:iCs/>
        </w:rPr>
        <w:fldChar w:fldCharType="end"/>
      </w:r>
      <w:r w:rsidRPr="00DC1862">
        <w:rPr>
          <w:rStyle w:val="Emphasis"/>
        </w:rPr>
        <w:t xml:space="preserve">. Although this turbine has advantages in terms of efficiency and low environmental impact, challenges include potential negative impacts on aquatic ecosystems and efficiency under low head conditions </w:t>
      </w:r>
      <w:r w:rsidR="00882EFC">
        <w:rPr>
          <w:rStyle w:val="Emphasis"/>
          <w:i/>
          <w:iCs/>
        </w:rPr>
        <w:fldChar w:fldCharType="begin"/>
      </w:r>
      <w:r w:rsidR="00882EFC">
        <w:rPr>
          <w:rStyle w:val="Emphasis"/>
        </w:rPr>
        <w:instrText xml:space="preserve"> ADDIN EN.CITE &lt;EndNote&gt;&lt;Cite&gt;&lt;Author&gt;Elbatran&lt;/Author&gt;&lt;Year&gt;2015&lt;/Year&gt;&lt;RecNum&gt;17&lt;/RecNum&gt;&lt;DisplayText&gt;[16]&lt;/DisplayText&gt;&lt;record&gt;&lt;rec-number&gt;17&lt;/rec-number&gt;&lt;foreign-keys&gt;&lt;key app="EN" db-id="dexszarpcsaxwcextd1pr0xpddpsxz5rdavz" timestamp="1728024387"&gt;17&lt;/key&gt;&lt;/foreign-keys&gt;&lt;ref-type name="Journal Article"&gt;17&lt;/ref-type&gt;&lt;contributors&gt;&lt;authors&gt;&lt;author&gt;Elbatran, A. H.&lt;/author&gt;&lt;author&gt;Yaakob, O. B.&lt;/author&gt;&lt;author&gt;Ahmed, Yasser M.&lt;/author&gt;&lt;author&gt;Shabara, H. M.&lt;/author&gt;&lt;/authors&gt;&lt;/contributors&gt;&lt;titles&gt;&lt;title&gt;Operation, performance and economic analysis of low head micro-hydropower turbines for rural and remote areas: A review&lt;/title&gt;&lt;secondary-title&gt;Renewable and Sustainable Energy Reviews&lt;/secondary-title&gt;&lt;/titles&gt;&lt;periodical&gt;&lt;full-title&gt;Renewable and Sustainable Energy Reviews&lt;/full-title&gt;&lt;/periodical&gt;&lt;pages&gt;40-50&lt;/pages&gt;&lt;volume&gt;43&lt;/volume&gt;&lt;keywords&gt;&lt;keyword&gt;Micro-hydropower&lt;/keyword&gt;&lt;keyword&gt;Low head&lt;/keyword&gt;&lt;keyword&gt;Turbines&lt;/keyword&gt;&lt;keyword&gt;Performance&lt;/keyword&gt;&lt;keyword&gt;Efficiency&lt;/keyword&gt;&lt;keyword&gt;Cost&lt;/keyword&gt;&lt;/keywords&gt;&lt;dates&gt;&lt;year&gt;2015&lt;/year&gt;&lt;pub-dates&gt;&lt;date&gt;2015/03/01/&lt;/date&gt;&lt;/pub-dates&gt;&lt;/dates&gt;&lt;isbn&gt;1364-0321&lt;/isbn&gt;&lt;urls&gt;&lt;related-urls&gt;&lt;url&gt;https://www.sciencedirect.com/science/article/pii/S1364032114009769&lt;/url&gt;&lt;/related-urls&gt;&lt;/urls&gt;&lt;electronic-resource-num&gt;https://doi.org/10.1016/j.rser.2014.11.045&lt;/electronic-resource-num&gt;&lt;/record&gt;&lt;/Cite&gt;&lt;/EndNote&gt;</w:instrText>
      </w:r>
      <w:r w:rsidR="00882EFC">
        <w:rPr>
          <w:rStyle w:val="Emphasis"/>
          <w:i/>
          <w:iCs/>
        </w:rPr>
        <w:fldChar w:fldCharType="separate"/>
      </w:r>
      <w:r w:rsidR="00882EFC">
        <w:rPr>
          <w:rStyle w:val="Emphasis"/>
          <w:noProof/>
        </w:rPr>
        <w:t>[16]</w:t>
      </w:r>
      <w:r w:rsidR="00882EFC">
        <w:rPr>
          <w:rStyle w:val="Emphasis"/>
          <w:i/>
          <w:iCs/>
        </w:rPr>
        <w:fldChar w:fldCharType="end"/>
      </w:r>
      <w:r w:rsidRPr="00DC1862">
        <w:rPr>
          <w:rStyle w:val="Emphasis"/>
        </w:rPr>
        <w:t>.</w:t>
      </w:r>
    </w:p>
    <w:p w14:paraId="18367A56" w14:textId="6FAAAFF6" w:rsidR="004429D8" w:rsidRPr="006565DD" w:rsidRDefault="00DC1862" w:rsidP="00C00CD6">
      <w:pPr>
        <w:pStyle w:val="Paragraph"/>
        <w:rPr>
          <w:rStyle w:val="Emphasis"/>
          <w:i/>
          <w:iCs/>
        </w:rPr>
      </w:pPr>
      <w:r w:rsidRPr="00DC1862">
        <w:rPr>
          <w:rStyle w:val="Emphasis"/>
        </w:rPr>
        <w:lastRenderedPageBreak/>
        <w:t>This study aims to evaluate the efficiency of the Archimedes turbine in converting hydrokinetic energy into mechanical energy and to identify factors affecting the turbine's performance at various submersion levels and loads.</w:t>
      </w:r>
    </w:p>
    <w:p w14:paraId="2D9807A0" w14:textId="05046C71" w:rsidR="004429D8" w:rsidRPr="006565DD" w:rsidRDefault="00721003" w:rsidP="00721003">
      <w:pPr>
        <w:pStyle w:val="Heading2"/>
      </w:pPr>
      <w:r w:rsidRPr="006565DD">
        <w:t>POWER PLANT DESIGN</w:t>
      </w:r>
    </w:p>
    <w:p w14:paraId="2E42E51F" w14:textId="034CFE8F" w:rsidR="004429D8" w:rsidRPr="006565DD" w:rsidRDefault="004429D8" w:rsidP="004429D8">
      <w:pPr>
        <w:pStyle w:val="Paragraph"/>
        <w:rPr>
          <w:rStyle w:val="Emphasis"/>
          <w:i/>
          <w:iCs/>
        </w:rPr>
      </w:pPr>
      <w:r w:rsidRPr="006565DD">
        <w:rPr>
          <w:rStyle w:val="Emphasis"/>
        </w:rPr>
        <w:t xml:space="preserve">This study designs a spiral turbine for a Micro-Hydro Power Plant (MHPP) that can be used in areas with low-head water resources, such as irrigation channels or culverts. With sufficient water flow, the turbine can rotate and generate electricity, even with low water pressure. The spiral shape helps maintain rotational force and allows aquatic life, debris, and sediment to pass through, minimizing environmental impact. </w:t>
      </w:r>
      <w:r w:rsidRPr="006565DD">
        <w:rPr>
          <w:rStyle w:val="Emphasis"/>
          <w:b/>
          <w:bCs/>
        </w:rPr>
        <w:t>FIGURE 1</w:t>
      </w:r>
      <w:r w:rsidRPr="006565DD">
        <w:rPr>
          <w:rStyle w:val="Emphasis"/>
        </w:rPr>
        <w:t xml:space="preserve"> shows the design of the Archimedes screw turbine used in this study.</w:t>
      </w:r>
    </w:p>
    <w:p w14:paraId="17B4BFF3" w14:textId="1FF7CFD8" w:rsidR="004429D8" w:rsidRPr="006565DD" w:rsidRDefault="00180639" w:rsidP="004429D8">
      <w:pPr>
        <w:pStyle w:val="Figure"/>
      </w:pPr>
      <w:r>
        <w:rPr>
          <w:noProof/>
        </w:rPr>
        <w:drawing>
          <wp:inline distT="0" distB="0" distL="0" distR="0" wp14:anchorId="1A37244A" wp14:editId="441E9C71">
            <wp:extent cx="4320000" cy="5096629"/>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0000" cy="5096629"/>
                    </a:xfrm>
                    <a:prstGeom prst="rect">
                      <a:avLst/>
                    </a:prstGeom>
                    <a:noFill/>
                    <a:ln>
                      <a:noFill/>
                    </a:ln>
                  </pic:spPr>
                </pic:pic>
              </a:graphicData>
            </a:graphic>
          </wp:inline>
        </w:drawing>
      </w:r>
      <w:r w:rsidR="004429D8" w:rsidRPr="006565DD">
        <w:t xml:space="preserve">  </w:t>
      </w:r>
    </w:p>
    <w:p w14:paraId="0C349849" w14:textId="7679E841" w:rsidR="004429D8" w:rsidRPr="006565DD" w:rsidRDefault="004429D8" w:rsidP="004429D8">
      <w:pPr>
        <w:pStyle w:val="FigureCaption"/>
      </w:pPr>
      <w:r w:rsidRPr="006565DD">
        <w:rPr>
          <w:b/>
        </w:rPr>
        <w:t>FIGURE 1</w:t>
      </w:r>
      <w:r w:rsidRPr="006565DD">
        <w:t>. Micro-Hydro power plant design</w:t>
      </w:r>
    </w:p>
    <w:p w14:paraId="019B007E" w14:textId="49245845" w:rsidR="004429D8" w:rsidRPr="006565DD" w:rsidRDefault="004429D8" w:rsidP="004429D8">
      <w:pPr>
        <w:pStyle w:val="Paragraph"/>
        <w:rPr>
          <w:rStyle w:val="Emphasis"/>
          <w:i/>
          <w:iCs/>
        </w:rPr>
      </w:pPr>
    </w:p>
    <w:p w14:paraId="125B2769" w14:textId="105074C9" w:rsidR="004429D8" w:rsidRPr="006565DD" w:rsidRDefault="004429D8" w:rsidP="004429D8">
      <w:pPr>
        <w:pStyle w:val="Paragraph"/>
        <w:rPr>
          <w:rStyle w:val="Emphasis"/>
          <w:i/>
          <w:iCs/>
        </w:rPr>
      </w:pPr>
      <w:r w:rsidRPr="006565DD">
        <w:rPr>
          <w:rStyle w:val="Emphasis"/>
        </w:rPr>
        <w:t>The potential power output from the turbine can be calculated using the following equation</w:t>
      </w:r>
      <w:r w:rsidR="00C00CD6">
        <w:rPr>
          <w:rStyle w:val="Emphasis"/>
        </w:rPr>
        <w:t xml:space="preserve"> (1).</w:t>
      </w:r>
    </w:p>
    <w:p w14:paraId="786074F9" w14:textId="77777777" w:rsidR="004429D8" w:rsidRPr="006565DD" w:rsidRDefault="004429D8" w:rsidP="004429D8">
      <w:pPr>
        <w:pStyle w:val="Paragraph"/>
        <w:rPr>
          <w:rStyle w:val="Emphasis"/>
          <w:i/>
          <w:iCs/>
        </w:rPr>
      </w:pPr>
    </w:p>
    <w:p w14:paraId="47D091C9" w14:textId="1B876AB4" w:rsidR="004429D8" w:rsidRPr="006565DD" w:rsidRDefault="004429D8" w:rsidP="004429D8">
      <w:pPr>
        <w:pStyle w:val="Equation"/>
        <w:jc w:val="right"/>
      </w:pPr>
      <w:r w:rsidRPr="006565DD">
        <w:rPr>
          <w:position w:val="-26"/>
        </w:rPr>
        <w:tab/>
      </w:r>
      <w:r w:rsidRPr="006565DD">
        <w:rPr>
          <w:position w:val="-10"/>
        </w:rPr>
        <w:object w:dxaOrig="1300" w:dyaOrig="279" w14:anchorId="71543D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15pt;height:16.1pt" o:ole="">
            <v:imagedata r:id="rId12" o:title=""/>
          </v:shape>
          <o:OLEObject Type="Embed" ProgID="Equation.DSMT4" ShapeID="_x0000_i1025" DrawAspect="Content" ObjectID="_1792296909" r:id="rId13"/>
        </w:object>
      </w:r>
      <w:r w:rsidRPr="006565DD">
        <w:t xml:space="preserve">        </w:t>
      </w:r>
      <w:r w:rsidRPr="006565DD">
        <w:tab/>
        <w:t>(1)</w:t>
      </w:r>
      <w:r w:rsidRPr="006565DD">
        <w:tab/>
      </w:r>
    </w:p>
    <w:p w14:paraId="3802F444" w14:textId="77777777" w:rsidR="004429D8" w:rsidRPr="006565DD" w:rsidRDefault="004429D8" w:rsidP="004429D8">
      <w:pPr>
        <w:pStyle w:val="Equation"/>
        <w:jc w:val="right"/>
      </w:pPr>
    </w:p>
    <w:p w14:paraId="1F44873A" w14:textId="6BEFB22F" w:rsidR="004429D8" w:rsidRPr="006565DD" w:rsidRDefault="004429D8" w:rsidP="004429D8">
      <w:pPr>
        <w:pStyle w:val="Paragraph"/>
        <w:ind w:firstLine="0"/>
        <w:rPr>
          <w:rStyle w:val="Emphasis"/>
          <w:i/>
          <w:iCs/>
        </w:rPr>
      </w:pPr>
      <w:r w:rsidRPr="006565DD">
        <w:rPr>
          <w:rStyle w:val="Emphasis"/>
        </w:rPr>
        <w:t xml:space="preserve">where P is the power (kW), ρ is the water density (kg/m³), g is the gravitational acceleration (m/s²), Q is the water flow rate (m³/s), and H is the head (m). </w:t>
      </w:r>
    </w:p>
    <w:p w14:paraId="2C0455D8" w14:textId="77777777" w:rsidR="004429D8" w:rsidRPr="006565DD" w:rsidRDefault="004429D8" w:rsidP="004429D8">
      <w:pPr>
        <w:pStyle w:val="Paragraph"/>
        <w:ind w:firstLine="0"/>
        <w:rPr>
          <w:rStyle w:val="Emphasis"/>
          <w:i/>
          <w:iCs/>
        </w:rPr>
      </w:pPr>
    </w:p>
    <w:p w14:paraId="590C3C2B" w14:textId="078523CF" w:rsidR="00EA50A7" w:rsidRPr="006565DD" w:rsidRDefault="00EA50A7" w:rsidP="00784F94">
      <w:pPr>
        <w:pStyle w:val="Heading1"/>
      </w:pPr>
      <w:r w:rsidRPr="006565DD">
        <w:lastRenderedPageBreak/>
        <w:t>METHODS</w:t>
      </w:r>
    </w:p>
    <w:p w14:paraId="566F56BC" w14:textId="657EFB26" w:rsidR="004429D8" w:rsidRPr="006565DD" w:rsidRDefault="004429D8" w:rsidP="004429D8">
      <w:pPr>
        <w:pStyle w:val="Paragraph"/>
        <w:rPr>
          <w:rStyle w:val="Emphasis"/>
          <w:i/>
          <w:iCs/>
        </w:rPr>
      </w:pPr>
      <w:r w:rsidRPr="006565DD">
        <w:rPr>
          <w:rStyle w:val="Emphasis"/>
        </w:rPr>
        <w:t xml:space="preserve">This research employs an experimental method to evaluate the performance of an Archimedes turbine in irrigation water flow with a low head. The study was conducted in May 2024 at </w:t>
      </w:r>
      <w:proofErr w:type="spellStart"/>
      <w:r w:rsidRPr="006565DD">
        <w:rPr>
          <w:rStyle w:val="Emphasis"/>
        </w:rPr>
        <w:t>Notojoyo</w:t>
      </w:r>
      <w:proofErr w:type="spellEnd"/>
      <w:r w:rsidRPr="006565DD">
        <w:rPr>
          <w:rStyle w:val="Emphasis"/>
        </w:rPr>
        <w:t xml:space="preserve"> Street, </w:t>
      </w:r>
      <w:proofErr w:type="spellStart"/>
      <w:r w:rsidRPr="006565DD">
        <w:rPr>
          <w:rStyle w:val="Emphasis"/>
        </w:rPr>
        <w:t>Babatan</w:t>
      </w:r>
      <w:proofErr w:type="spellEnd"/>
      <w:r w:rsidRPr="006565DD">
        <w:rPr>
          <w:rStyle w:val="Emphasis"/>
        </w:rPr>
        <w:t xml:space="preserve">, </w:t>
      </w:r>
      <w:proofErr w:type="spellStart"/>
      <w:r w:rsidRPr="006565DD">
        <w:rPr>
          <w:rStyle w:val="Emphasis"/>
        </w:rPr>
        <w:t>Tegalgondo</w:t>
      </w:r>
      <w:proofErr w:type="spellEnd"/>
      <w:r w:rsidRPr="006565DD">
        <w:rPr>
          <w:rStyle w:val="Emphasis"/>
        </w:rPr>
        <w:t xml:space="preserve">, Karang </w:t>
      </w:r>
      <w:proofErr w:type="spellStart"/>
      <w:r w:rsidRPr="006565DD">
        <w:rPr>
          <w:rStyle w:val="Emphasis"/>
        </w:rPr>
        <w:t>Ploso</w:t>
      </w:r>
      <w:proofErr w:type="spellEnd"/>
      <w:r w:rsidRPr="006565DD">
        <w:rPr>
          <w:rStyle w:val="Emphasis"/>
        </w:rPr>
        <w:t xml:space="preserve"> District, Malang </w:t>
      </w:r>
      <w:r w:rsidR="004E1E48" w:rsidRPr="006565DD">
        <w:rPr>
          <w:rStyle w:val="Emphasis"/>
        </w:rPr>
        <w:t>City, Indonesia</w:t>
      </w:r>
      <w:r w:rsidRPr="006565DD">
        <w:rPr>
          <w:rStyle w:val="Emphasis"/>
        </w:rPr>
        <w:t xml:space="preserve">. This location was selected because it meets the criteria suitable for the Archimedes screw turbine, including a low-head water flow, stable water flow, and sufficient water discharge. </w:t>
      </w:r>
      <w:r w:rsidRPr="006565DD">
        <w:rPr>
          <w:rStyle w:val="Emphasis"/>
          <w:b/>
          <w:bCs/>
        </w:rPr>
        <w:t>FIGURE 2</w:t>
      </w:r>
      <w:r w:rsidRPr="006565DD">
        <w:rPr>
          <w:rStyle w:val="Emphasis"/>
        </w:rPr>
        <w:t xml:space="preserve"> shows the water flow used in this research along with a river flow diagram.</w:t>
      </w:r>
    </w:p>
    <w:p w14:paraId="6F005285" w14:textId="77777777" w:rsidR="004429D8" w:rsidRPr="006565DD" w:rsidRDefault="004429D8" w:rsidP="004429D8">
      <w:pPr>
        <w:pStyle w:val="Paragraph"/>
        <w:rPr>
          <w:rStyle w:val="Emphasis"/>
          <w:i/>
          <w:iCs/>
        </w:rPr>
      </w:pPr>
    </w:p>
    <w:p w14:paraId="2E553E65" w14:textId="77777777" w:rsidR="004429D8" w:rsidRPr="006565DD" w:rsidRDefault="004429D8" w:rsidP="004429D8">
      <w:pPr>
        <w:pStyle w:val="Figure"/>
      </w:pPr>
      <w:r w:rsidRPr="006565DD">
        <w:rPr>
          <w:noProof/>
        </w:rPr>
        <w:drawing>
          <wp:inline distT="0" distB="0" distL="0" distR="0" wp14:anchorId="2A1D32F9" wp14:editId="3D393FB1">
            <wp:extent cx="3944377" cy="451338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66176" cy="4538329"/>
                    </a:xfrm>
                    <a:prstGeom prst="rect">
                      <a:avLst/>
                    </a:prstGeom>
                    <a:noFill/>
                    <a:ln>
                      <a:noFill/>
                    </a:ln>
                  </pic:spPr>
                </pic:pic>
              </a:graphicData>
            </a:graphic>
          </wp:inline>
        </w:drawing>
      </w:r>
      <w:r w:rsidRPr="006565DD">
        <w:t xml:space="preserve">  </w:t>
      </w:r>
    </w:p>
    <w:p w14:paraId="17476C94" w14:textId="3D7BCA48" w:rsidR="004429D8" w:rsidRPr="006565DD" w:rsidRDefault="004429D8" w:rsidP="004429D8">
      <w:pPr>
        <w:pStyle w:val="FigureCaption"/>
      </w:pPr>
      <w:r w:rsidRPr="006565DD">
        <w:rPr>
          <w:b/>
        </w:rPr>
        <w:t xml:space="preserve">FIGURE </w:t>
      </w:r>
      <w:r w:rsidR="008400F5">
        <w:rPr>
          <w:b/>
        </w:rPr>
        <w:t>2</w:t>
      </w:r>
      <w:r w:rsidRPr="006565DD">
        <w:t>. (a) Water flow used for data collection in this study, (b) river flow diagram</w:t>
      </w:r>
    </w:p>
    <w:p w14:paraId="17BFA623" w14:textId="6CF76629" w:rsidR="004429D8" w:rsidRPr="006565DD" w:rsidRDefault="004429D8" w:rsidP="004429D8">
      <w:pPr>
        <w:pStyle w:val="Paragraph"/>
        <w:rPr>
          <w:rStyle w:val="Emphasis"/>
          <w:i/>
          <w:iCs/>
        </w:rPr>
      </w:pPr>
    </w:p>
    <w:p w14:paraId="596C1A43" w14:textId="77777777" w:rsidR="004429D8" w:rsidRPr="006565DD" w:rsidRDefault="004429D8" w:rsidP="004429D8">
      <w:pPr>
        <w:pStyle w:val="Paragraph"/>
        <w:rPr>
          <w:rStyle w:val="Emphasis"/>
          <w:i/>
          <w:iCs/>
        </w:rPr>
      </w:pPr>
      <w:r w:rsidRPr="006565DD">
        <w:rPr>
          <w:rStyle w:val="Emphasis"/>
        </w:rPr>
        <w:t xml:space="preserve">The turbine was designed with a length of 1 meter and a screw diameter of 0.25 meters. These specific dimensions were chosen to optimize the turbine’s performance within the constraints of the site. A length of 1 meter provides sufficient surface area for the water flow to generate mechanical power, while still maintaining a compact size suitable for small-scale micro-hydro power plants. The screw diameter of 0.25 meters was selected to ensure an efficient conversion of kinetic energy from the low-head water flow into rotational energy, considering the dimensions of the irrigation channel and the flow characteristics. </w:t>
      </w:r>
    </w:p>
    <w:p w14:paraId="23385DC0" w14:textId="77777777" w:rsidR="004429D8" w:rsidRPr="006565DD" w:rsidRDefault="004429D8" w:rsidP="004429D8">
      <w:pPr>
        <w:pStyle w:val="Paragraph"/>
        <w:rPr>
          <w:rStyle w:val="Emphasis"/>
          <w:i/>
          <w:iCs/>
        </w:rPr>
      </w:pPr>
      <w:r w:rsidRPr="006565DD">
        <w:rPr>
          <w:rStyle w:val="Emphasis"/>
        </w:rPr>
        <w:t xml:space="preserve">In this study, the turbine's performance was evaluated using two experimental models. In the first model, the turbine’s rotational speed (RPM) was measured without any applied load at three different submersion levels of the screw: (a) 1/3 submersion, (b) 2/3 submersion, and (c) full screw submersion (3/3). These variations are showed in </w:t>
      </w:r>
      <w:r w:rsidRPr="006565DD">
        <w:rPr>
          <w:rStyle w:val="Emphasis"/>
          <w:b/>
          <w:bCs/>
        </w:rPr>
        <w:t>FIGURE 3</w:t>
      </w:r>
      <w:r w:rsidRPr="006565DD">
        <w:rPr>
          <w:rStyle w:val="Emphasis"/>
        </w:rPr>
        <w:t>.</w:t>
      </w:r>
    </w:p>
    <w:p w14:paraId="5FAD3A96" w14:textId="0C8E2415" w:rsidR="004429D8" w:rsidRPr="006565DD" w:rsidRDefault="004429D8" w:rsidP="004429D8">
      <w:pPr>
        <w:pStyle w:val="Paragraph"/>
        <w:rPr>
          <w:rStyle w:val="Emphasis"/>
          <w:i/>
          <w:iCs/>
        </w:rPr>
      </w:pPr>
      <w:r w:rsidRPr="006565DD">
        <w:rPr>
          <w:rStyle w:val="Emphasis"/>
        </w:rPr>
        <w:t xml:space="preserve"> </w:t>
      </w:r>
    </w:p>
    <w:p w14:paraId="6A17295B" w14:textId="77777777" w:rsidR="004429D8" w:rsidRPr="006565DD" w:rsidRDefault="004429D8" w:rsidP="004429D8">
      <w:pPr>
        <w:pStyle w:val="Paragraph"/>
        <w:rPr>
          <w:rStyle w:val="Emphasis"/>
          <w:i/>
          <w:iCs/>
        </w:rPr>
      </w:pPr>
    </w:p>
    <w:p w14:paraId="225CE531" w14:textId="54769F50" w:rsidR="00CF0A4B" w:rsidRPr="006565DD" w:rsidRDefault="000B018A" w:rsidP="00CF0A4B">
      <w:pPr>
        <w:pStyle w:val="Figure"/>
      </w:pPr>
      <w:r w:rsidRPr="006565DD">
        <w:rPr>
          <w:noProof/>
        </w:rPr>
        <w:lastRenderedPageBreak/>
        <w:drawing>
          <wp:inline distT="0" distB="0" distL="0" distR="0" wp14:anchorId="39E9D05C" wp14:editId="5AFC5056">
            <wp:extent cx="2863850" cy="4721647"/>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8170" cy="4794718"/>
                    </a:xfrm>
                    <a:prstGeom prst="rect">
                      <a:avLst/>
                    </a:prstGeom>
                  </pic:spPr>
                </pic:pic>
              </a:graphicData>
            </a:graphic>
          </wp:inline>
        </w:drawing>
      </w:r>
    </w:p>
    <w:p w14:paraId="1F7FCBB5" w14:textId="5DCCFC99" w:rsidR="00CF0A4B" w:rsidRPr="006565DD" w:rsidRDefault="00CF0A4B" w:rsidP="00CF0A4B">
      <w:pPr>
        <w:pStyle w:val="FigureCaption"/>
      </w:pPr>
      <w:r w:rsidRPr="006565DD">
        <w:rPr>
          <w:b/>
        </w:rPr>
        <w:t xml:space="preserve">FIGURE </w:t>
      </w:r>
      <w:r w:rsidR="004429D8" w:rsidRPr="006565DD">
        <w:rPr>
          <w:b/>
        </w:rPr>
        <w:t>3</w:t>
      </w:r>
      <w:r w:rsidRPr="006565DD">
        <w:t>. Variations in turbine submersion levels: (a) 1/3 screw submersion, (b) 2/3 screw submersion, and (c) full screw submersion (3/3)</w:t>
      </w:r>
    </w:p>
    <w:p w14:paraId="41FCE274" w14:textId="77777777" w:rsidR="00CF0A4B" w:rsidRPr="006565DD" w:rsidRDefault="00CF0A4B" w:rsidP="008C6897">
      <w:pPr>
        <w:pStyle w:val="Paragraph"/>
        <w:rPr>
          <w:rStyle w:val="Emphasis"/>
          <w:i/>
          <w:iCs/>
        </w:rPr>
      </w:pPr>
    </w:p>
    <w:p w14:paraId="413A40BC" w14:textId="1C02FAC1" w:rsidR="00CF0A4B" w:rsidRPr="006565DD" w:rsidRDefault="004E1E48" w:rsidP="009D764A">
      <w:pPr>
        <w:pStyle w:val="Paragraph"/>
        <w:jc w:val="center"/>
        <w:rPr>
          <w:rStyle w:val="Emphasis"/>
          <w:i/>
          <w:iCs/>
        </w:rPr>
      </w:pPr>
      <w:r w:rsidRPr="006565DD">
        <w:rPr>
          <w:noProof/>
        </w:rPr>
        <w:drawing>
          <wp:inline distT="0" distB="0" distL="0" distR="0" wp14:anchorId="4733B882" wp14:editId="38DBAEFE">
            <wp:extent cx="3481754" cy="2607471"/>
            <wp:effectExtent l="0" t="0" r="444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92923" cy="2615836"/>
                    </a:xfrm>
                    <a:prstGeom prst="rect">
                      <a:avLst/>
                    </a:prstGeom>
                    <a:noFill/>
                    <a:ln>
                      <a:noFill/>
                    </a:ln>
                  </pic:spPr>
                </pic:pic>
              </a:graphicData>
            </a:graphic>
          </wp:inline>
        </w:drawing>
      </w:r>
    </w:p>
    <w:p w14:paraId="2CD2F221" w14:textId="26B844DD" w:rsidR="00CF0A4B" w:rsidRPr="006565DD" w:rsidRDefault="00CF0A4B" w:rsidP="00CF0A4B">
      <w:pPr>
        <w:pStyle w:val="FigureCaption"/>
      </w:pPr>
      <w:r w:rsidRPr="006565DD">
        <w:rPr>
          <w:b/>
        </w:rPr>
        <w:t xml:space="preserve">FIGURE </w:t>
      </w:r>
      <w:r w:rsidR="004429D8" w:rsidRPr="006565DD">
        <w:rPr>
          <w:b/>
        </w:rPr>
        <w:t>4</w:t>
      </w:r>
      <w:r w:rsidRPr="006565DD">
        <w:t xml:space="preserve">. A 350-watt water heater connected as the output load of the </w:t>
      </w:r>
      <w:r w:rsidR="004E1E48" w:rsidRPr="006565DD">
        <w:t>power plant</w:t>
      </w:r>
    </w:p>
    <w:p w14:paraId="0636A9BB" w14:textId="77777777" w:rsidR="004E1E48" w:rsidRPr="006565DD" w:rsidRDefault="004E1E48" w:rsidP="004E1E48">
      <w:pPr>
        <w:pStyle w:val="Paragraph"/>
      </w:pPr>
    </w:p>
    <w:p w14:paraId="440AFEA3" w14:textId="77777777" w:rsidR="004429D8" w:rsidRPr="006565DD" w:rsidRDefault="004429D8" w:rsidP="004429D8">
      <w:pPr>
        <w:pStyle w:val="Paragraph"/>
        <w:rPr>
          <w:rStyle w:val="Emphasis"/>
          <w:i/>
          <w:iCs/>
        </w:rPr>
      </w:pPr>
      <w:r w:rsidRPr="006565DD">
        <w:rPr>
          <w:rStyle w:val="Emphasis"/>
        </w:rPr>
        <w:lastRenderedPageBreak/>
        <w:t xml:space="preserve">In the second model, RPM was measured at the same submersion levels with varying loads applied. A water heater with a capacity of 350 watts was used as the load by connecting it to the generator, as shown in </w:t>
      </w:r>
      <w:r w:rsidRPr="006565DD">
        <w:rPr>
          <w:rStyle w:val="Emphasis"/>
          <w:b/>
          <w:bCs/>
        </w:rPr>
        <w:t>FIGURE 4</w:t>
      </w:r>
      <w:r w:rsidRPr="006565DD">
        <w:rPr>
          <w:rStyle w:val="Emphasis"/>
        </w:rPr>
        <w:t xml:space="preserve">. The use of a water heater as a load was chosen because it is generally an energy-efficient device that produces sufficient heat for daily needs without consuming excessive electricity. Three load variations were tested: 350 watts (one water heater), 700 watts (two water heaters), and 1050 watts (three water heaters). During these tests, observations were made regarding the operation of the water heater, including the indicator light and whether the heater was generating heat. </w:t>
      </w:r>
    </w:p>
    <w:p w14:paraId="397ABFDF" w14:textId="74D79837" w:rsidR="000B018A" w:rsidRPr="006565DD" w:rsidRDefault="004429D8" w:rsidP="004429D8">
      <w:pPr>
        <w:pStyle w:val="Paragraph"/>
      </w:pPr>
      <w:r w:rsidRPr="006565DD">
        <w:rPr>
          <w:rStyle w:val="Emphasis"/>
        </w:rPr>
        <w:t>The rotational speed of the turbine was measured over a one-minute period for each test condition. Each test was repeated three times to ensure reliability and accuracy of the results. For each load variation, tests were conducted across the three screw submersion levels. The purpose of these tests was to determine how different submersion levels and load conditions affect the turbine's RPM.</w:t>
      </w:r>
    </w:p>
    <w:p w14:paraId="2B286252" w14:textId="09364E0A" w:rsidR="008C6897" w:rsidRPr="006565DD" w:rsidRDefault="00721003" w:rsidP="009D764A">
      <w:pPr>
        <w:pStyle w:val="Heading1"/>
      </w:pPr>
      <w:r w:rsidRPr="006565DD">
        <w:rPr>
          <w:caps w:val="0"/>
        </w:rPr>
        <w:t>RESULTS AND DISCUSSION</w:t>
      </w:r>
    </w:p>
    <w:p w14:paraId="1CB2B0E5" w14:textId="547D02C0" w:rsidR="004429D8" w:rsidRPr="006565DD" w:rsidRDefault="004429D8" w:rsidP="004429D8">
      <w:pPr>
        <w:pStyle w:val="Paragraph"/>
        <w:rPr>
          <w:rStyle w:val="Emphasis"/>
          <w:i/>
          <w:iCs/>
        </w:rPr>
      </w:pPr>
      <w:r w:rsidRPr="006565DD">
        <w:rPr>
          <w:rStyle w:val="Emphasis"/>
          <w:b/>
          <w:bCs/>
        </w:rPr>
        <w:t xml:space="preserve">FIGURE </w:t>
      </w:r>
      <w:r w:rsidR="008400F5">
        <w:rPr>
          <w:rStyle w:val="Emphasis"/>
          <w:b/>
          <w:bCs/>
        </w:rPr>
        <w:t>5</w:t>
      </w:r>
      <w:r w:rsidRPr="006565DD">
        <w:rPr>
          <w:rStyle w:val="Emphasis"/>
        </w:rPr>
        <w:t xml:space="preserve"> shows the turbine’s rotational speed at three different submersion levels without any load. The test results indicate that without a load, the Archimedes turbine with full submersion (3/3) achieved a maximum rotational speed of 208 RPM, while at 1/3 submersion, the average rotational speed was 77 RPM. This demonstrates a clear trend where increased submersion leads to higher rotational speeds, likely due to the greater water flow interacting with the screw surface as more of the turbine is submerged.</w:t>
      </w:r>
    </w:p>
    <w:p w14:paraId="2FBDBAC4" w14:textId="77777777" w:rsidR="004429D8" w:rsidRPr="006565DD" w:rsidRDefault="004429D8" w:rsidP="009D764A">
      <w:pPr>
        <w:pStyle w:val="Paragraph"/>
        <w:jc w:val="center"/>
        <w:rPr>
          <w:rStyle w:val="Emphasis"/>
          <w:i/>
          <w:iCs/>
        </w:rPr>
      </w:pPr>
    </w:p>
    <w:p w14:paraId="485D3B98" w14:textId="0D97465B" w:rsidR="009D764A" w:rsidRPr="006565DD" w:rsidRDefault="009D764A" w:rsidP="009D764A">
      <w:pPr>
        <w:pStyle w:val="Paragraph"/>
        <w:jc w:val="center"/>
        <w:rPr>
          <w:rStyle w:val="Emphasis"/>
          <w:i/>
          <w:iCs/>
        </w:rPr>
      </w:pPr>
      <w:r w:rsidRPr="006565DD">
        <w:rPr>
          <w:noProof/>
        </w:rPr>
        <w:drawing>
          <wp:inline distT="0" distB="0" distL="0" distR="0" wp14:anchorId="0CF56F1F" wp14:editId="1F4EAFAF">
            <wp:extent cx="3962400" cy="2288590"/>
            <wp:effectExtent l="0" t="0" r="0" b="16510"/>
            <wp:docPr id="1" name="Chart 1">
              <a:extLst xmlns:a="http://schemas.openxmlformats.org/drawingml/2006/main">
                <a:ext uri="{FF2B5EF4-FFF2-40B4-BE49-F238E27FC236}">
                  <a16:creationId xmlns:a16="http://schemas.microsoft.com/office/drawing/2014/main" id="{3F0F41E5-89C2-4B0E-8201-9AD7187BB7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BC4057E" w14:textId="0F0A7F01" w:rsidR="009D764A" w:rsidRPr="006565DD" w:rsidRDefault="009D764A" w:rsidP="009D764A">
      <w:pPr>
        <w:pStyle w:val="FigureCaption"/>
      </w:pPr>
      <w:r w:rsidRPr="006565DD">
        <w:rPr>
          <w:b/>
        </w:rPr>
        <w:t>FIGURE 4</w:t>
      </w:r>
      <w:r w:rsidRPr="006565DD">
        <w:t>. Turbin rotational speed at three different submersion levels without any load</w:t>
      </w:r>
    </w:p>
    <w:p w14:paraId="6CD4DAE4" w14:textId="1CA2E0A4" w:rsidR="009D764A" w:rsidRPr="006565DD" w:rsidRDefault="009D764A" w:rsidP="008C6897">
      <w:pPr>
        <w:pStyle w:val="Paragraph"/>
        <w:rPr>
          <w:rStyle w:val="Emphasis"/>
          <w:i/>
          <w:iCs/>
        </w:rPr>
      </w:pPr>
    </w:p>
    <w:p w14:paraId="0CB39B96" w14:textId="77777777" w:rsidR="000B018A" w:rsidRPr="006565DD" w:rsidRDefault="000B018A" w:rsidP="000B018A">
      <w:pPr>
        <w:pStyle w:val="TableCaption"/>
        <w:rPr>
          <w:rFonts w:eastAsia="Calibri"/>
        </w:rPr>
      </w:pPr>
      <w:r w:rsidRPr="006565DD">
        <w:rPr>
          <w:rFonts w:eastAsia="Calibri"/>
          <w:b/>
        </w:rPr>
        <w:t>TAB</w:t>
      </w:r>
      <w:r w:rsidRPr="006565DD">
        <w:rPr>
          <w:rFonts w:eastAsia="Calibri"/>
          <w:b/>
          <w:spacing w:val="-1"/>
        </w:rPr>
        <w:t>LE</w:t>
      </w:r>
      <w:r w:rsidRPr="006565DD">
        <w:rPr>
          <w:rFonts w:eastAsia="Calibri"/>
          <w:b/>
          <w:spacing w:val="1"/>
        </w:rPr>
        <w:t xml:space="preserve"> </w:t>
      </w:r>
      <w:r w:rsidRPr="006565DD">
        <w:rPr>
          <w:rFonts w:eastAsia="Calibri"/>
          <w:b/>
        </w:rPr>
        <w:t>1</w:t>
      </w:r>
      <w:r w:rsidRPr="006565DD">
        <w:rPr>
          <w:rFonts w:eastAsia="Calibri"/>
        </w:rPr>
        <w:t>. Observations and experimental results of turbine rotational speed at different submersion levels and loads</w:t>
      </w:r>
    </w:p>
    <w:tbl>
      <w:tblPr>
        <w:tblW w:w="0" w:type="auto"/>
        <w:jc w:val="center"/>
        <w:tblLayout w:type="fixed"/>
        <w:tblCellMar>
          <w:left w:w="0" w:type="dxa"/>
          <w:right w:w="0" w:type="dxa"/>
        </w:tblCellMar>
        <w:tblLook w:val="01E0" w:firstRow="1" w:lastRow="1" w:firstColumn="1" w:lastColumn="1" w:noHBand="0" w:noVBand="0"/>
      </w:tblPr>
      <w:tblGrid>
        <w:gridCol w:w="3431"/>
        <w:gridCol w:w="1324"/>
        <w:gridCol w:w="1324"/>
        <w:gridCol w:w="1324"/>
      </w:tblGrid>
      <w:tr w:rsidR="006565DD" w:rsidRPr="006565DD" w14:paraId="6D87B3F8" w14:textId="77777777" w:rsidTr="00272231">
        <w:trPr>
          <w:trHeight w:hRule="exact" w:val="656"/>
          <w:jc w:val="center"/>
        </w:trPr>
        <w:tc>
          <w:tcPr>
            <w:tcW w:w="343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16485A8" w14:textId="77777777" w:rsidR="000B018A" w:rsidRPr="006565DD" w:rsidRDefault="000B018A" w:rsidP="00B62C12">
            <w:pPr>
              <w:widowControl w:val="0"/>
              <w:ind w:left="102" w:right="105" w:firstLine="21"/>
              <w:jc w:val="center"/>
              <w:rPr>
                <w:sz w:val="20"/>
              </w:rPr>
            </w:pPr>
            <w:r w:rsidRPr="006565DD">
              <w:rPr>
                <w:sz w:val="20"/>
              </w:rPr>
              <w:t>Parameters</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86878C3" w14:textId="77777777" w:rsidR="000B018A" w:rsidRPr="006565DD" w:rsidRDefault="000B018A" w:rsidP="00B62C12">
            <w:pPr>
              <w:widowControl w:val="0"/>
              <w:ind w:left="102"/>
              <w:jc w:val="center"/>
              <w:rPr>
                <w:i/>
                <w:sz w:val="20"/>
              </w:rPr>
            </w:pPr>
            <w:r w:rsidRPr="006565DD">
              <w:rPr>
                <w:sz w:val="20"/>
              </w:rPr>
              <w:t>Load 350 watt</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AEDBEEA" w14:textId="77777777" w:rsidR="000B018A" w:rsidRPr="006565DD" w:rsidRDefault="000B018A" w:rsidP="00B62C12">
            <w:pPr>
              <w:widowControl w:val="0"/>
              <w:ind w:right="2"/>
              <w:jc w:val="center"/>
              <w:rPr>
                <w:i/>
                <w:sz w:val="20"/>
              </w:rPr>
            </w:pPr>
            <w:r w:rsidRPr="006565DD">
              <w:rPr>
                <w:sz w:val="20"/>
              </w:rPr>
              <w:t>Load 700 watt</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DC1C3F7" w14:textId="77777777" w:rsidR="000B018A" w:rsidRPr="006565DD" w:rsidRDefault="000B018A" w:rsidP="00B62C12">
            <w:pPr>
              <w:widowControl w:val="0"/>
              <w:jc w:val="center"/>
              <w:rPr>
                <w:sz w:val="20"/>
              </w:rPr>
            </w:pPr>
            <w:r w:rsidRPr="006565DD">
              <w:rPr>
                <w:sz w:val="20"/>
              </w:rPr>
              <w:t>Load 1050 watt</w:t>
            </w:r>
          </w:p>
        </w:tc>
      </w:tr>
      <w:tr w:rsidR="006565DD" w:rsidRPr="006565DD" w14:paraId="7D3BE152" w14:textId="77777777" w:rsidTr="00272231">
        <w:trPr>
          <w:trHeight w:hRule="exact" w:val="369"/>
          <w:jc w:val="center"/>
        </w:trPr>
        <w:tc>
          <w:tcPr>
            <w:tcW w:w="343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A1017C0" w14:textId="77777777" w:rsidR="000B018A" w:rsidRPr="006565DD" w:rsidRDefault="000B018A" w:rsidP="00B62C12">
            <w:pPr>
              <w:widowControl w:val="0"/>
              <w:ind w:left="332" w:right="332"/>
              <w:jc w:val="center"/>
              <w:rPr>
                <w:sz w:val="20"/>
              </w:rPr>
            </w:pPr>
            <w:r w:rsidRPr="006565DD">
              <w:rPr>
                <w:sz w:val="20"/>
              </w:rPr>
              <w:t>Turbine speed at 1/3 submersion</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66BCE88" w14:textId="77777777" w:rsidR="000B018A" w:rsidRPr="006565DD" w:rsidRDefault="000B018A" w:rsidP="00B62C12">
            <w:pPr>
              <w:widowControl w:val="0"/>
              <w:ind w:left="147" w:right="154"/>
              <w:jc w:val="center"/>
              <w:rPr>
                <w:sz w:val="20"/>
              </w:rPr>
            </w:pPr>
            <w:r w:rsidRPr="006565DD">
              <w:rPr>
                <w:sz w:val="20"/>
              </w:rPr>
              <w:t>79</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0DF1093" w14:textId="77777777" w:rsidR="000B018A" w:rsidRPr="006565DD" w:rsidRDefault="000B018A" w:rsidP="00B62C12">
            <w:pPr>
              <w:widowControl w:val="0"/>
              <w:ind w:left="154" w:right="158"/>
              <w:jc w:val="center"/>
              <w:rPr>
                <w:sz w:val="20"/>
              </w:rPr>
            </w:pPr>
            <w:r w:rsidRPr="006565DD">
              <w:rPr>
                <w:sz w:val="20"/>
              </w:rPr>
              <w:t>78</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88B90B9" w14:textId="77777777" w:rsidR="000B018A" w:rsidRPr="006565DD" w:rsidRDefault="000B018A" w:rsidP="00B62C12">
            <w:pPr>
              <w:widowControl w:val="0"/>
              <w:ind w:left="222"/>
              <w:jc w:val="center"/>
              <w:rPr>
                <w:sz w:val="20"/>
              </w:rPr>
            </w:pPr>
            <w:r w:rsidRPr="006565DD">
              <w:rPr>
                <w:sz w:val="20"/>
              </w:rPr>
              <w:t>78</w:t>
            </w:r>
          </w:p>
        </w:tc>
      </w:tr>
      <w:tr w:rsidR="006565DD" w:rsidRPr="006565DD" w14:paraId="1714AE83" w14:textId="77777777" w:rsidTr="00272231">
        <w:trPr>
          <w:trHeight w:hRule="exact" w:val="369"/>
          <w:jc w:val="center"/>
        </w:trPr>
        <w:tc>
          <w:tcPr>
            <w:tcW w:w="343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D3FF801" w14:textId="77777777" w:rsidR="000B018A" w:rsidRPr="006565DD" w:rsidRDefault="000B018A" w:rsidP="00B62C12">
            <w:pPr>
              <w:widowControl w:val="0"/>
              <w:ind w:left="332" w:right="332"/>
              <w:jc w:val="center"/>
              <w:rPr>
                <w:sz w:val="20"/>
              </w:rPr>
            </w:pPr>
            <w:r w:rsidRPr="006565DD">
              <w:rPr>
                <w:sz w:val="20"/>
              </w:rPr>
              <w:t>Turbine speed at 2/3 submersion</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A1A29E3" w14:textId="77777777" w:rsidR="000B018A" w:rsidRPr="006565DD" w:rsidRDefault="000B018A" w:rsidP="00B62C12">
            <w:pPr>
              <w:widowControl w:val="0"/>
              <w:ind w:left="147" w:right="154"/>
              <w:jc w:val="center"/>
              <w:rPr>
                <w:sz w:val="20"/>
              </w:rPr>
            </w:pPr>
            <w:r w:rsidRPr="006565DD">
              <w:rPr>
                <w:sz w:val="20"/>
              </w:rPr>
              <w:t>143</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8C5B61D" w14:textId="77777777" w:rsidR="000B018A" w:rsidRPr="006565DD" w:rsidRDefault="000B018A" w:rsidP="00B62C12">
            <w:pPr>
              <w:widowControl w:val="0"/>
              <w:ind w:left="154" w:right="158"/>
              <w:jc w:val="center"/>
              <w:rPr>
                <w:sz w:val="20"/>
              </w:rPr>
            </w:pPr>
            <w:r w:rsidRPr="006565DD">
              <w:rPr>
                <w:sz w:val="20"/>
              </w:rPr>
              <w:t>145</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3E86FC5" w14:textId="77777777" w:rsidR="000B018A" w:rsidRPr="006565DD" w:rsidRDefault="000B018A" w:rsidP="00B62C12">
            <w:pPr>
              <w:widowControl w:val="0"/>
              <w:ind w:left="222"/>
              <w:jc w:val="center"/>
              <w:rPr>
                <w:sz w:val="20"/>
              </w:rPr>
            </w:pPr>
            <w:r w:rsidRPr="006565DD">
              <w:rPr>
                <w:sz w:val="20"/>
              </w:rPr>
              <w:t>143</w:t>
            </w:r>
          </w:p>
        </w:tc>
      </w:tr>
      <w:tr w:rsidR="006565DD" w:rsidRPr="006565DD" w14:paraId="6473E826" w14:textId="77777777" w:rsidTr="00272231">
        <w:trPr>
          <w:trHeight w:hRule="exact" w:val="365"/>
          <w:jc w:val="center"/>
        </w:trPr>
        <w:tc>
          <w:tcPr>
            <w:tcW w:w="343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F77982E" w14:textId="77777777" w:rsidR="000B018A" w:rsidRPr="006565DD" w:rsidRDefault="000B018A" w:rsidP="00B62C12">
            <w:pPr>
              <w:widowControl w:val="0"/>
              <w:ind w:left="332" w:right="332"/>
              <w:jc w:val="center"/>
              <w:rPr>
                <w:sz w:val="20"/>
              </w:rPr>
            </w:pPr>
            <w:r w:rsidRPr="006565DD">
              <w:rPr>
                <w:sz w:val="20"/>
              </w:rPr>
              <w:t>Turbine speed at 3/3 submersion</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A15E636" w14:textId="77777777" w:rsidR="000B018A" w:rsidRPr="006565DD" w:rsidRDefault="000B018A" w:rsidP="00B62C12">
            <w:pPr>
              <w:widowControl w:val="0"/>
              <w:ind w:left="147" w:right="154"/>
              <w:jc w:val="center"/>
              <w:rPr>
                <w:sz w:val="20"/>
              </w:rPr>
            </w:pPr>
            <w:r w:rsidRPr="006565DD">
              <w:rPr>
                <w:sz w:val="20"/>
              </w:rPr>
              <w:t>208</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52DAD17" w14:textId="77777777" w:rsidR="000B018A" w:rsidRPr="006565DD" w:rsidRDefault="000B018A" w:rsidP="00B62C12">
            <w:pPr>
              <w:widowControl w:val="0"/>
              <w:ind w:left="154" w:right="158"/>
              <w:jc w:val="center"/>
              <w:rPr>
                <w:sz w:val="20"/>
              </w:rPr>
            </w:pPr>
            <w:r w:rsidRPr="006565DD">
              <w:rPr>
                <w:sz w:val="20"/>
              </w:rPr>
              <w:t>208</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4560E6B" w14:textId="77777777" w:rsidR="000B018A" w:rsidRPr="006565DD" w:rsidRDefault="000B018A" w:rsidP="00B62C12">
            <w:pPr>
              <w:widowControl w:val="0"/>
              <w:ind w:left="222"/>
              <w:jc w:val="center"/>
              <w:rPr>
                <w:sz w:val="20"/>
              </w:rPr>
            </w:pPr>
            <w:r w:rsidRPr="006565DD">
              <w:rPr>
                <w:sz w:val="20"/>
              </w:rPr>
              <w:t>207</w:t>
            </w:r>
          </w:p>
        </w:tc>
      </w:tr>
      <w:tr w:rsidR="006565DD" w:rsidRPr="006565DD" w14:paraId="48CB1B2C" w14:textId="77777777" w:rsidTr="00272231">
        <w:trPr>
          <w:trHeight w:hRule="exact" w:val="367"/>
          <w:jc w:val="center"/>
        </w:trPr>
        <w:tc>
          <w:tcPr>
            <w:tcW w:w="343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D9DEC5F" w14:textId="77777777" w:rsidR="000B018A" w:rsidRPr="006565DD" w:rsidRDefault="000B018A" w:rsidP="00B62C12">
            <w:pPr>
              <w:widowControl w:val="0"/>
              <w:ind w:left="332" w:right="332"/>
              <w:jc w:val="center"/>
              <w:rPr>
                <w:sz w:val="20"/>
              </w:rPr>
            </w:pPr>
            <w:r w:rsidRPr="006565DD">
              <w:rPr>
                <w:sz w:val="20"/>
              </w:rPr>
              <w:t>Heater indicator light</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E81C7F0" w14:textId="77777777" w:rsidR="000B018A" w:rsidRPr="006565DD" w:rsidRDefault="000B018A" w:rsidP="00B62C12">
            <w:pPr>
              <w:widowControl w:val="0"/>
              <w:ind w:left="147" w:right="154"/>
              <w:jc w:val="center"/>
              <w:rPr>
                <w:sz w:val="20"/>
              </w:rPr>
            </w:pPr>
            <w:r w:rsidRPr="006565DD">
              <w:rPr>
                <w:sz w:val="20"/>
              </w:rPr>
              <w:t>On</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3E00A59" w14:textId="77777777" w:rsidR="000B018A" w:rsidRPr="006565DD" w:rsidRDefault="000B018A" w:rsidP="00B62C12">
            <w:pPr>
              <w:widowControl w:val="0"/>
              <w:ind w:left="154" w:right="158"/>
              <w:jc w:val="center"/>
              <w:rPr>
                <w:sz w:val="20"/>
              </w:rPr>
            </w:pPr>
            <w:r w:rsidRPr="006565DD">
              <w:rPr>
                <w:sz w:val="20"/>
              </w:rPr>
              <w:t>On</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4F9A8BD" w14:textId="77777777" w:rsidR="000B018A" w:rsidRPr="006565DD" w:rsidRDefault="000B018A" w:rsidP="00B62C12">
            <w:pPr>
              <w:widowControl w:val="0"/>
              <w:ind w:left="222"/>
              <w:jc w:val="center"/>
              <w:rPr>
                <w:sz w:val="20"/>
              </w:rPr>
            </w:pPr>
            <w:r w:rsidRPr="006565DD">
              <w:rPr>
                <w:sz w:val="20"/>
              </w:rPr>
              <w:t>Off</w:t>
            </w:r>
          </w:p>
        </w:tc>
      </w:tr>
      <w:tr w:rsidR="000B018A" w:rsidRPr="006565DD" w14:paraId="14053935" w14:textId="77777777" w:rsidTr="00272231">
        <w:trPr>
          <w:trHeight w:hRule="exact" w:val="367"/>
          <w:jc w:val="center"/>
        </w:trPr>
        <w:tc>
          <w:tcPr>
            <w:tcW w:w="343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2DE4FE3" w14:textId="77777777" w:rsidR="000B018A" w:rsidRPr="006565DD" w:rsidRDefault="000B018A" w:rsidP="00B62C12">
            <w:pPr>
              <w:widowControl w:val="0"/>
              <w:ind w:left="332" w:right="332"/>
              <w:jc w:val="center"/>
              <w:rPr>
                <w:spacing w:val="1"/>
                <w:sz w:val="20"/>
              </w:rPr>
            </w:pPr>
            <w:r w:rsidRPr="006565DD">
              <w:rPr>
                <w:sz w:val="20"/>
              </w:rPr>
              <w:t>Heat generated</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5AB7655" w14:textId="77777777" w:rsidR="000B018A" w:rsidRPr="006565DD" w:rsidRDefault="000B018A" w:rsidP="00B62C12">
            <w:pPr>
              <w:widowControl w:val="0"/>
              <w:ind w:left="147" w:right="154"/>
              <w:jc w:val="center"/>
              <w:rPr>
                <w:sz w:val="20"/>
              </w:rPr>
            </w:pPr>
            <w:r w:rsidRPr="006565DD">
              <w:rPr>
                <w:sz w:val="20"/>
              </w:rPr>
              <w:t>Yes</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DE75D90" w14:textId="77777777" w:rsidR="000B018A" w:rsidRPr="006565DD" w:rsidRDefault="000B018A" w:rsidP="00B62C12">
            <w:pPr>
              <w:widowControl w:val="0"/>
              <w:ind w:left="154" w:right="158"/>
              <w:jc w:val="center"/>
              <w:rPr>
                <w:sz w:val="20"/>
              </w:rPr>
            </w:pPr>
            <w:r w:rsidRPr="006565DD">
              <w:rPr>
                <w:sz w:val="20"/>
              </w:rPr>
              <w:t>Yes</w:t>
            </w:r>
          </w:p>
        </w:tc>
        <w:tc>
          <w:tcPr>
            <w:tcW w:w="132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FFD507A" w14:textId="77777777" w:rsidR="000B018A" w:rsidRPr="006565DD" w:rsidRDefault="000B018A" w:rsidP="00B62C12">
            <w:pPr>
              <w:widowControl w:val="0"/>
              <w:ind w:left="222"/>
              <w:jc w:val="center"/>
              <w:rPr>
                <w:spacing w:val="1"/>
                <w:sz w:val="20"/>
              </w:rPr>
            </w:pPr>
            <w:r w:rsidRPr="006565DD">
              <w:rPr>
                <w:sz w:val="20"/>
              </w:rPr>
              <w:t>No</w:t>
            </w:r>
          </w:p>
        </w:tc>
      </w:tr>
    </w:tbl>
    <w:p w14:paraId="03B332E1" w14:textId="77777777" w:rsidR="000B018A" w:rsidRPr="006565DD" w:rsidRDefault="000B018A" w:rsidP="008C6897">
      <w:pPr>
        <w:pStyle w:val="Paragraph"/>
        <w:rPr>
          <w:rStyle w:val="Emphasis"/>
          <w:i/>
          <w:iCs/>
        </w:rPr>
      </w:pPr>
    </w:p>
    <w:p w14:paraId="6A71A414" w14:textId="630123AC" w:rsidR="00FC7D8C" w:rsidRPr="006565DD" w:rsidRDefault="00FC7D8C" w:rsidP="00FC7D8C">
      <w:pPr>
        <w:pStyle w:val="Paragraph"/>
        <w:rPr>
          <w:rStyle w:val="Emphasis"/>
          <w:i/>
          <w:iCs/>
        </w:rPr>
      </w:pPr>
      <w:r w:rsidRPr="006565DD">
        <w:rPr>
          <w:rStyle w:val="Emphasis"/>
        </w:rPr>
        <w:t xml:space="preserve">Subsequent tests with a 350-watt heater load, as shown in </w:t>
      </w:r>
      <w:r w:rsidR="00953E77" w:rsidRPr="006565DD">
        <w:rPr>
          <w:rStyle w:val="Emphasis"/>
          <w:b/>
          <w:bCs/>
        </w:rPr>
        <w:t xml:space="preserve">TABLE </w:t>
      </w:r>
      <w:r w:rsidRPr="006565DD">
        <w:rPr>
          <w:rStyle w:val="Emphasis"/>
          <w:b/>
          <w:bCs/>
        </w:rPr>
        <w:t>1</w:t>
      </w:r>
      <w:r w:rsidRPr="006565DD">
        <w:rPr>
          <w:rStyle w:val="Emphasis"/>
        </w:rPr>
        <w:t xml:space="preserve">, yielded similar trends. The turbine maintained stable performance, with average rotational speeds of 79 RPM at 1/3 submersion, 143 RPM at 2/3 submersion, and 208 RPM at full submersion. These results suggest that the turbine operates efficiently under moderate loads, with </w:t>
      </w:r>
      <w:r w:rsidRPr="006565DD">
        <w:rPr>
          <w:rStyle w:val="Emphasis"/>
        </w:rPr>
        <w:lastRenderedPageBreak/>
        <w:t>minimal deviation from its no-load performance. The slight reduction in RPM when the load was applied could be due to the additional resistance imposed by the heater, though it remained within acceptable limits.</w:t>
      </w:r>
    </w:p>
    <w:p w14:paraId="20142DF2" w14:textId="77777777" w:rsidR="00FC7D8C" w:rsidRPr="006565DD" w:rsidRDefault="00FC7D8C" w:rsidP="00FC7D8C">
      <w:pPr>
        <w:pStyle w:val="Paragraph"/>
        <w:rPr>
          <w:rStyle w:val="Emphasis"/>
          <w:i/>
          <w:iCs/>
        </w:rPr>
      </w:pPr>
      <w:r w:rsidRPr="006565DD">
        <w:rPr>
          <w:rStyle w:val="Emphasis"/>
        </w:rPr>
        <w:t>The study highlights that the Archimedes turbine operates most efficiently at full submersion (3/3 screw), where the water flow generates the maximum thrust on the screw, optimizing energy transfer. This finding is particularly significant for low-head systems, where maximizing the interaction between the water and the turbine is essential for achieving higher efficiency. The higher submersion level directly contributes to an increase in rotational speed, improving the overall energy output of the turbine.</w:t>
      </w:r>
    </w:p>
    <w:p w14:paraId="6DCA2282" w14:textId="77777777" w:rsidR="00FC7D8C" w:rsidRPr="006565DD" w:rsidRDefault="00FC7D8C" w:rsidP="00FC7D8C">
      <w:pPr>
        <w:pStyle w:val="Paragraph"/>
        <w:rPr>
          <w:rStyle w:val="Emphasis"/>
          <w:i/>
          <w:iCs/>
        </w:rPr>
      </w:pPr>
      <w:r w:rsidRPr="006565DD">
        <w:rPr>
          <w:rStyle w:val="Emphasis"/>
        </w:rPr>
        <w:t>However, when the heater load was increased to 700 watts, the turbine still functioned effectively, but at 1050 watts, the heater did not operate properly, indicating a decline in performance. The turbine’s reduced ability to handle this higher load suggests that it may have reached its power generation limit. This could be due to several factors, including insufficient water flow, lower hydraulic head, or the increased mechanical resistance at higher loads, which the turbine’s current design may not be able to overcome.</w:t>
      </w:r>
    </w:p>
    <w:p w14:paraId="575EC49D" w14:textId="5F1882DF" w:rsidR="009D764A" w:rsidRPr="006565DD" w:rsidRDefault="00FC7D8C" w:rsidP="00272231">
      <w:pPr>
        <w:pStyle w:val="Paragraph"/>
        <w:rPr>
          <w:rStyle w:val="Emphasis"/>
          <w:i/>
          <w:iCs/>
        </w:rPr>
      </w:pPr>
      <w:r w:rsidRPr="006565DD">
        <w:rPr>
          <w:rStyle w:val="Emphasis"/>
        </w:rPr>
        <w:t>These results demonstrate the importance of considering load capacity and water flow characteristics when designing and implementing Archimedes turbines for micro-hydro applications. While the turbine performs well under lower and moderate loads, further research is needed to explore its capacity under higher load conditions and optimize the design for improved power generation efficiency.</w:t>
      </w:r>
    </w:p>
    <w:p w14:paraId="363D5F99" w14:textId="0E0FEE0B" w:rsidR="008C6897" w:rsidRPr="006565DD" w:rsidRDefault="008C6897" w:rsidP="008C6897">
      <w:pPr>
        <w:pStyle w:val="Heading1"/>
      </w:pPr>
      <w:r w:rsidRPr="006565DD">
        <w:t>CONCLUSIONS</w:t>
      </w:r>
    </w:p>
    <w:p w14:paraId="204386B7" w14:textId="188FE7D0" w:rsidR="00FC7D8C" w:rsidRPr="006565DD" w:rsidRDefault="00FC7D8C" w:rsidP="00FC7D8C">
      <w:pPr>
        <w:pStyle w:val="Paragraph"/>
        <w:rPr>
          <w:rStyle w:val="Emphasis"/>
          <w:i/>
          <w:iCs/>
        </w:rPr>
      </w:pPr>
      <w:r w:rsidRPr="006565DD">
        <w:rPr>
          <w:rStyle w:val="Emphasis"/>
        </w:rPr>
        <w:t>This study evaluated the performance of an Archimedes screw turbine in a low-head micro-hydro system using irrigation water flow. The findings show that the turbine performs best at full submersion, reaching a maximum rotational speed of 208 RPM. At lower submersion levels, the speed decreases, with a minimum of 77 RPM at 1/3 submersion. The turbine was effective in powering a heater up to 700 watts, but its performance declined at 1050 watts, indicating limitations at higher loads. Factors such as flow rate, water discharge, and turbine inclination were found to affect performance. The results suggest that Archimedes turbines have potential for renewable energy generation in low-flow conditions, and future research should focus on optimizing turbine design, selecting better locations, and implementing regular maintenance to enhance performance.</w:t>
      </w:r>
    </w:p>
    <w:p w14:paraId="5B5DEE59" w14:textId="77777777" w:rsidR="00272231" w:rsidRPr="006565DD" w:rsidRDefault="00272231" w:rsidP="00272231">
      <w:pPr>
        <w:pStyle w:val="Heading1"/>
      </w:pPr>
      <w:r w:rsidRPr="006565DD">
        <w:t>Acknowledgments</w:t>
      </w:r>
    </w:p>
    <w:p w14:paraId="3D8DBE73" w14:textId="54B462B6" w:rsidR="00272231" w:rsidRPr="008400F5" w:rsidRDefault="00272231" w:rsidP="00272231">
      <w:pPr>
        <w:pStyle w:val="Paragraph"/>
        <w:rPr>
          <w:rStyle w:val="Emphasis"/>
        </w:rPr>
      </w:pPr>
      <w:r w:rsidRPr="008400F5">
        <w:rPr>
          <w:rStyle w:val="Emphasis"/>
        </w:rPr>
        <w:t>The authors acknowledge the Department of Mechanical Engineering at the University of Muhammadiyah Malang for supporting this project.</w:t>
      </w:r>
    </w:p>
    <w:p w14:paraId="14EB859E" w14:textId="62BF832B" w:rsidR="00660DCC" w:rsidRPr="00D46736" w:rsidRDefault="00272231" w:rsidP="00D46736">
      <w:pPr>
        <w:pStyle w:val="Heading1"/>
        <w:rPr>
          <w:rStyle w:val="Emphasis"/>
          <w:i/>
          <w:iCs/>
        </w:rPr>
      </w:pPr>
      <w:r w:rsidRPr="006565DD">
        <w:t>References</w:t>
      </w:r>
    </w:p>
    <w:p w14:paraId="27A9F8F2" w14:textId="77777777" w:rsidR="000B413D" w:rsidRPr="000B413D" w:rsidRDefault="00660DCC" w:rsidP="000B413D">
      <w:pPr>
        <w:pStyle w:val="EndNoteBibliography"/>
        <w:ind w:left="714" w:hanging="357"/>
        <w:rPr>
          <w:sz w:val="20"/>
        </w:rPr>
      </w:pPr>
      <w:r w:rsidRPr="000B413D">
        <w:rPr>
          <w:rStyle w:val="Emphasis"/>
          <w:rFonts w:eastAsia="Calibri"/>
          <w:i/>
          <w:iCs/>
          <w:sz w:val="20"/>
        </w:rPr>
        <w:fldChar w:fldCharType="begin"/>
      </w:r>
      <w:r w:rsidRPr="000B413D">
        <w:rPr>
          <w:rStyle w:val="Emphasis"/>
          <w:rFonts w:eastAsia="Calibri"/>
          <w:sz w:val="20"/>
        </w:rPr>
        <w:instrText xml:space="preserve"> ADDIN EN.REFLIST </w:instrText>
      </w:r>
      <w:r w:rsidRPr="000B413D">
        <w:rPr>
          <w:rStyle w:val="Emphasis"/>
          <w:rFonts w:eastAsia="Calibri"/>
          <w:i/>
          <w:iCs/>
          <w:sz w:val="20"/>
        </w:rPr>
        <w:fldChar w:fldCharType="separate"/>
      </w:r>
      <w:r w:rsidR="000B413D" w:rsidRPr="000B413D">
        <w:rPr>
          <w:sz w:val="20"/>
        </w:rPr>
        <w:t>1.</w:t>
      </w:r>
      <w:r w:rsidR="000B413D" w:rsidRPr="000B413D">
        <w:rPr>
          <w:sz w:val="20"/>
        </w:rPr>
        <w:tab/>
        <w:t xml:space="preserve">Puertas-Frías, C.M., C.S. Willson, and P.A. García-Salaberri, </w:t>
      </w:r>
      <w:r w:rsidR="000B413D" w:rsidRPr="000B413D">
        <w:rPr>
          <w:i/>
          <w:sz w:val="20"/>
        </w:rPr>
        <w:t>Design and economic analysis of a hydrokinetic turbine for household applications.</w:t>
      </w:r>
      <w:r w:rsidR="000B413D" w:rsidRPr="000B413D">
        <w:rPr>
          <w:sz w:val="20"/>
        </w:rPr>
        <w:t xml:space="preserve"> Renewable Energy, 2022. </w:t>
      </w:r>
      <w:r w:rsidR="000B413D" w:rsidRPr="000B413D">
        <w:rPr>
          <w:b/>
          <w:sz w:val="20"/>
        </w:rPr>
        <w:t>199</w:t>
      </w:r>
      <w:r w:rsidR="000B413D" w:rsidRPr="000B413D">
        <w:rPr>
          <w:sz w:val="20"/>
        </w:rPr>
        <w:t>: p. 587-598.</w:t>
      </w:r>
    </w:p>
    <w:p w14:paraId="5D3506A5" w14:textId="77777777" w:rsidR="000B413D" w:rsidRPr="000B413D" w:rsidRDefault="000B413D" w:rsidP="000B413D">
      <w:pPr>
        <w:pStyle w:val="EndNoteBibliography"/>
        <w:ind w:left="714" w:hanging="357"/>
        <w:rPr>
          <w:sz w:val="20"/>
        </w:rPr>
      </w:pPr>
      <w:r w:rsidRPr="000B413D">
        <w:rPr>
          <w:sz w:val="20"/>
        </w:rPr>
        <w:t>2.</w:t>
      </w:r>
      <w:r w:rsidRPr="000B413D">
        <w:rPr>
          <w:sz w:val="20"/>
        </w:rPr>
        <w:tab/>
        <w:t xml:space="preserve">Bogardi, J.J., et al., </w:t>
      </w:r>
      <w:r w:rsidRPr="000B413D">
        <w:rPr>
          <w:i/>
          <w:sz w:val="20"/>
        </w:rPr>
        <w:t>Handbook of water resources management: Discourses, concepts and examples</w:t>
      </w:r>
      <w:r w:rsidRPr="000B413D">
        <w:rPr>
          <w:sz w:val="20"/>
        </w:rPr>
        <w:t>. 2021: Springer.</w:t>
      </w:r>
    </w:p>
    <w:p w14:paraId="13F5471D" w14:textId="77777777" w:rsidR="000B413D" w:rsidRPr="000B413D" w:rsidRDefault="000B413D" w:rsidP="000B413D">
      <w:pPr>
        <w:pStyle w:val="EndNoteBibliography"/>
        <w:ind w:left="714" w:hanging="357"/>
        <w:rPr>
          <w:sz w:val="20"/>
        </w:rPr>
      </w:pPr>
      <w:r w:rsidRPr="000B413D">
        <w:rPr>
          <w:sz w:val="20"/>
        </w:rPr>
        <w:t>3.</w:t>
      </w:r>
      <w:r w:rsidRPr="000B413D">
        <w:rPr>
          <w:sz w:val="20"/>
        </w:rPr>
        <w:tab/>
        <w:t xml:space="preserve">Mitsumori, Y. </w:t>
      </w:r>
      <w:r w:rsidRPr="000B413D">
        <w:rPr>
          <w:i/>
          <w:sz w:val="20"/>
        </w:rPr>
        <w:t>Socio-economic Impact of Small Hydropower on community: A new local electricity biz in Kyushu to bring benefit to local community</w:t>
      </w:r>
      <w:r w:rsidRPr="000B413D">
        <w:rPr>
          <w:sz w:val="20"/>
        </w:rPr>
        <w:t xml:space="preserve">. in </w:t>
      </w:r>
      <w:r w:rsidRPr="000B413D">
        <w:rPr>
          <w:i/>
          <w:sz w:val="20"/>
        </w:rPr>
        <w:t>2020 9th International Congress on Advanced Applied Informatics (IIAI-AAI)</w:t>
      </w:r>
      <w:r w:rsidRPr="000B413D">
        <w:rPr>
          <w:sz w:val="20"/>
        </w:rPr>
        <w:t>. 2020.</w:t>
      </w:r>
    </w:p>
    <w:p w14:paraId="33429189" w14:textId="77777777" w:rsidR="000B413D" w:rsidRPr="000B413D" w:rsidRDefault="000B413D" w:rsidP="000B413D">
      <w:pPr>
        <w:pStyle w:val="EndNoteBibliography"/>
        <w:ind w:left="714" w:hanging="357"/>
        <w:rPr>
          <w:sz w:val="20"/>
        </w:rPr>
      </w:pPr>
      <w:r w:rsidRPr="000B413D">
        <w:rPr>
          <w:sz w:val="20"/>
        </w:rPr>
        <w:t>4.</w:t>
      </w:r>
      <w:r w:rsidRPr="000B413D">
        <w:rPr>
          <w:sz w:val="20"/>
        </w:rPr>
        <w:tab/>
        <w:t xml:space="preserve">Khennas, S. and A. Barnett, </w:t>
      </w:r>
      <w:r w:rsidRPr="000B413D">
        <w:rPr>
          <w:i/>
          <w:sz w:val="20"/>
        </w:rPr>
        <w:t>Best Practices for sustainable development of micro-hydro power in developing countries.</w:t>
      </w:r>
      <w:r w:rsidRPr="000B413D">
        <w:rPr>
          <w:sz w:val="20"/>
        </w:rPr>
        <w:t xml:space="preserve"> The Department for International Development, UK, 2000.</w:t>
      </w:r>
    </w:p>
    <w:p w14:paraId="144797BD" w14:textId="77777777" w:rsidR="000B413D" w:rsidRPr="000B413D" w:rsidRDefault="000B413D" w:rsidP="000B413D">
      <w:pPr>
        <w:pStyle w:val="EndNoteBibliography"/>
        <w:ind w:left="714" w:hanging="357"/>
        <w:rPr>
          <w:sz w:val="20"/>
        </w:rPr>
      </w:pPr>
      <w:r w:rsidRPr="000B413D">
        <w:rPr>
          <w:sz w:val="20"/>
        </w:rPr>
        <w:t>5.</w:t>
      </w:r>
      <w:r w:rsidRPr="000B413D">
        <w:rPr>
          <w:sz w:val="20"/>
        </w:rPr>
        <w:tab/>
        <w:t xml:space="preserve">Syahputra, R., et al. </w:t>
      </w:r>
      <w:r w:rsidRPr="000B413D">
        <w:rPr>
          <w:i/>
          <w:sz w:val="20"/>
        </w:rPr>
        <w:t>Design of a smart micro-hydro monitoring system</w:t>
      </w:r>
      <w:r w:rsidRPr="000B413D">
        <w:rPr>
          <w:sz w:val="20"/>
        </w:rPr>
        <w:t xml:space="preserve">. in </w:t>
      </w:r>
      <w:r w:rsidRPr="000B413D">
        <w:rPr>
          <w:i/>
          <w:sz w:val="20"/>
        </w:rPr>
        <w:t>AIP Conference Proceedings</w:t>
      </w:r>
      <w:r w:rsidRPr="000B413D">
        <w:rPr>
          <w:sz w:val="20"/>
        </w:rPr>
        <w:t>. 2022. AIP Publishing.</w:t>
      </w:r>
    </w:p>
    <w:p w14:paraId="02C3E867" w14:textId="77777777" w:rsidR="000B413D" w:rsidRPr="000B413D" w:rsidRDefault="000B413D" w:rsidP="000B413D">
      <w:pPr>
        <w:pStyle w:val="EndNoteBibliography"/>
        <w:ind w:left="714" w:hanging="357"/>
        <w:rPr>
          <w:sz w:val="20"/>
        </w:rPr>
      </w:pPr>
      <w:r w:rsidRPr="000B413D">
        <w:rPr>
          <w:sz w:val="20"/>
        </w:rPr>
        <w:t>6.</w:t>
      </w:r>
      <w:r w:rsidRPr="000B413D">
        <w:rPr>
          <w:sz w:val="20"/>
        </w:rPr>
        <w:tab/>
        <w:t xml:space="preserve">Ofosu, R.A., et al., </w:t>
      </w:r>
      <w:r w:rsidRPr="000B413D">
        <w:rPr>
          <w:i/>
          <w:sz w:val="20"/>
        </w:rPr>
        <w:t>Design of an Electronic Load Controller for Micro Hydro Power Plant Using Fuzzy-PI Controller.</w:t>
      </w:r>
      <w:r w:rsidRPr="000B413D">
        <w:rPr>
          <w:sz w:val="20"/>
        </w:rPr>
        <w:t xml:space="preserve"> Cogent Engineering, 2022. </w:t>
      </w:r>
      <w:r w:rsidRPr="000B413D">
        <w:rPr>
          <w:b/>
          <w:sz w:val="20"/>
        </w:rPr>
        <w:t>9</w:t>
      </w:r>
      <w:r w:rsidRPr="000B413D">
        <w:rPr>
          <w:sz w:val="20"/>
        </w:rPr>
        <w:t>(1): p. 2057115.</w:t>
      </w:r>
    </w:p>
    <w:p w14:paraId="4F05E3CF" w14:textId="77777777" w:rsidR="000B413D" w:rsidRPr="000B413D" w:rsidRDefault="000B413D" w:rsidP="000B413D">
      <w:pPr>
        <w:pStyle w:val="EndNoteBibliography"/>
        <w:ind w:left="714" w:hanging="357"/>
        <w:rPr>
          <w:sz w:val="20"/>
        </w:rPr>
      </w:pPr>
      <w:r w:rsidRPr="000B413D">
        <w:rPr>
          <w:sz w:val="20"/>
        </w:rPr>
        <w:t>7.</w:t>
      </w:r>
      <w:r w:rsidRPr="000B413D">
        <w:rPr>
          <w:sz w:val="20"/>
        </w:rPr>
        <w:tab/>
        <w:t xml:space="preserve">Misbah, Z.K., M. Rizal, and R.S.M. Sahril, </w:t>
      </w:r>
      <w:r w:rsidRPr="000B413D">
        <w:rPr>
          <w:i/>
          <w:sz w:val="20"/>
        </w:rPr>
        <w:t>Feasibility Study of Micro Hydro Power Plant in Oboi River, Tutuling Village, East Halmahera Regency.</w:t>
      </w:r>
      <w:r w:rsidRPr="000B413D">
        <w:rPr>
          <w:sz w:val="20"/>
        </w:rPr>
        <w:t xml:space="preserve"> IOP Conference Series: Materials Science and Engineering, 2021. </w:t>
      </w:r>
      <w:r w:rsidRPr="000B413D">
        <w:rPr>
          <w:b/>
          <w:sz w:val="20"/>
        </w:rPr>
        <w:t>1125</w:t>
      </w:r>
      <w:r w:rsidRPr="000B413D">
        <w:rPr>
          <w:sz w:val="20"/>
        </w:rPr>
        <w:t>(1): p. 012010.</w:t>
      </w:r>
    </w:p>
    <w:p w14:paraId="6127D088" w14:textId="77777777" w:rsidR="000B413D" w:rsidRPr="000B413D" w:rsidRDefault="000B413D" w:rsidP="000B413D">
      <w:pPr>
        <w:pStyle w:val="EndNoteBibliography"/>
        <w:ind w:left="714" w:hanging="357"/>
        <w:rPr>
          <w:sz w:val="20"/>
        </w:rPr>
      </w:pPr>
      <w:r w:rsidRPr="000B413D">
        <w:rPr>
          <w:sz w:val="20"/>
        </w:rPr>
        <w:t>8.</w:t>
      </w:r>
      <w:r w:rsidRPr="000B413D">
        <w:rPr>
          <w:sz w:val="20"/>
        </w:rPr>
        <w:tab/>
        <w:t xml:space="preserve">Syahputra, R. and I. Soesanti, </w:t>
      </w:r>
      <w:r w:rsidRPr="000B413D">
        <w:rPr>
          <w:i/>
          <w:sz w:val="20"/>
        </w:rPr>
        <w:t>Renewable energy systems based on micro-hydro and solar photovoltaic for rural areas: A case study in Yogyakarta, Indonesia.</w:t>
      </w:r>
      <w:r w:rsidRPr="000B413D">
        <w:rPr>
          <w:sz w:val="20"/>
        </w:rPr>
        <w:t xml:space="preserve"> Energy Reports, 2021. </w:t>
      </w:r>
      <w:r w:rsidRPr="000B413D">
        <w:rPr>
          <w:b/>
          <w:sz w:val="20"/>
        </w:rPr>
        <w:t>7</w:t>
      </w:r>
      <w:r w:rsidRPr="000B413D">
        <w:rPr>
          <w:sz w:val="20"/>
        </w:rPr>
        <w:t>: p. 472-490.</w:t>
      </w:r>
    </w:p>
    <w:p w14:paraId="436FBA5E" w14:textId="77777777" w:rsidR="000B413D" w:rsidRPr="000B413D" w:rsidRDefault="000B413D" w:rsidP="000B413D">
      <w:pPr>
        <w:pStyle w:val="EndNoteBibliography"/>
        <w:ind w:left="714" w:hanging="357"/>
        <w:rPr>
          <w:sz w:val="20"/>
        </w:rPr>
      </w:pPr>
      <w:r w:rsidRPr="000B413D">
        <w:rPr>
          <w:sz w:val="20"/>
        </w:rPr>
        <w:t>9.</w:t>
      </w:r>
      <w:r w:rsidRPr="000B413D">
        <w:rPr>
          <w:sz w:val="20"/>
        </w:rPr>
        <w:tab/>
        <w:t xml:space="preserve">Sanampudi, N. and P. Kanakasabapathy, </w:t>
      </w:r>
      <w:r w:rsidRPr="000B413D">
        <w:rPr>
          <w:i/>
          <w:sz w:val="20"/>
        </w:rPr>
        <w:t>Integrated voltage control and frequency regulation for stand-alone micro-hydro power plant.</w:t>
      </w:r>
      <w:r w:rsidRPr="000B413D">
        <w:rPr>
          <w:sz w:val="20"/>
        </w:rPr>
        <w:t xml:space="preserve"> Materials Today: Proceedings, 2021. </w:t>
      </w:r>
      <w:r w:rsidRPr="000B413D">
        <w:rPr>
          <w:b/>
          <w:sz w:val="20"/>
        </w:rPr>
        <w:t>46</w:t>
      </w:r>
      <w:r w:rsidRPr="000B413D">
        <w:rPr>
          <w:sz w:val="20"/>
        </w:rPr>
        <w:t>: p. 5027-5031.</w:t>
      </w:r>
    </w:p>
    <w:p w14:paraId="17C35E8D" w14:textId="77777777" w:rsidR="000B413D" w:rsidRPr="000B413D" w:rsidRDefault="000B413D" w:rsidP="000B413D">
      <w:pPr>
        <w:pStyle w:val="EndNoteBibliography"/>
        <w:ind w:left="714" w:hanging="357"/>
        <w:rPr>
          <w:sz w:val="20"/>
        </w:rPr>
      </w:pPr>
      <w:r w:rsidRPr="000B413D">
        <w:rPr>
          <w:sz w:val="20"/>
        </w:rPr>
        <w:lastRenderedPageBreak/>
        <w:t>10.</w:t>
      </w:r>
      <w:r w:rsidRPr="000B413D">
        <w:rPr>
          <w:sz w:val="20"/>
        </w:rPr>
        <w:tab/>
        <w:t xml:space="preserve">Alim, M.S., et al., </w:t>
      </w:r>
      <w:r w:rsidRPr="000B413D">
        <w:rPr>
          <w:i/>
          <w:sz w:val="20"/>
        </w:rPr>
        <w:t>Optimization of Micro Hydro Power Plants to Support Community Energy and Indonesian National Army Training in Gunung Halu, West Bandung Regency.</w:t>
      </w:r>
      <w:r w:rsidRPr="000B413D">
        <w:rPr>
          <w:sz w:val="20"/>
        </w:rPr>
        <w:t xml:space="preserve"> International Journal Of Humanities Education and Social Sciences, 2024. </w:t>
      </w:r>
      <w:r w:rsidRPr="000B413D">
        <w:rPr>
          <w:b/>
          <w:sz w:val="20"/>
        </w:rPr>
        <w:t>3</w:t>
      </w:r>
      <w:r w:rsidRPr="000B413D">
        <w:rPr>
          <w:sz w:val="20"/>
        </w:rPr>
        <w:t>(5).</w:t>
      </w:r>
    </w:p>
    <w:p w14:paraId="15291289" w14:textId="77777777" w:rsidR="000B413D" w:rsidRPr="000B413D" w:rsidRDefault="000B413D" w:rsidP="000B413D">
      <w:pPr>
        <w:pStyle w:val="EndNoteBibliography"/>
        <w:ind w:left="714" w:hanging="357"/>
        <w:rPr>
          <w:sz w:val="20"/>
        </w:rPr>
      </w:pPr>
      <w:r w:rsidRPr="000B413D">
        <w:rPr>
          <w:sz w:val="20"/>
        </w:rPr>
        <w:t>11.</w:t>
      </w:r>
      <w:r w:rsidRPr="000B413D">
        <w:rPr>
          <w:sz w:val="20"/>
        </w:rPr>
        <w:tab/>
        <w:t xml:space="preserve">Magableh, S.K., O. Dawaghreh, and C. Wang, </w:t>
      </w:r>
      <w:r w:rsidRPr="000B413D">
        <w:rPr>
          <w:i/>
          <w:sz w:val="20"/>
        </w:rPr>
        <w:t>Optimizing and Exploring Untapped Micro-Hydro Hybrid Systems: a Multi-Objective Approach for Crystal Lake as a Large-Scale Energy Storage Solution.</w:t>
      </w:r>
      <w:r w:rsidRPr="000B413D">
        <w:rPr>
          <w:sz w:val="20"/>
        </w:rPr>
        <w:t xml:space="preserve"> Renewable Energy Focus, 2024. </w:t>
      </w:r>
      <w:r w:rsidRPr="000B413D">
        <w:rPr>
          <w:b/>
          <w:sz w:val="20"/>
        </w:rPr>
        <w:t>51</w:t>
      </w:r>
      <w:r w:rsidRPr="000B413D">
        <w:rPr>
          <w:sz w:val="20"/>
        </w:rPr>
        <w:t>: p. 100624.</w:t>
      </w:r>
    </w:p>
    <w:p w14:paraId="27BAB1D7" w14:textId="77777777" w:rsidR="000B413D" w:rsidRPr="000B413D" w:rsidRDefault="000B413D" w:rsidP="000B413D">
      <w:pPr>
        <w:pStyle w:val="EndNoteBibliography"/>
        <w:ind w:left="714" w:hanging="357"/>
        <w:rPr>
          <w:sz w:val="20"/>
        </w:rPr>
      </w:pPr>
      <w:r w:rsidRPr="000B413D">
        <w:rPr>
          <w:sz w:val="20"/>
        </w:rPr>
        <w:t>12.</w:t>
      </w:r>
      <w:r w:rsidRPr="000B413D">
        <w:rPr>
          <w:sz w:val="20"/>
        </w:rPr>
        <w:tab/>
        <w:t xml:space="preserve">Isa, M.A., et al. </w:t>
      </w:r>
      <w:r w:rsidRPr="000B413D">
        <w:rPr>
          <w:i/>
          <w:sz w:val="20"/>
        </w:rPr>
        <w:t>Assessing the Sustainable Development of Micro-Hydro Power Plants in an Isolated Traditional Village West Java, Indonesia</w:t>
      </w:r>
      <w:r w:rsidRPr="000B413D">
        <w:rPr>
          <w:sz w:val="20"/>
        </w:rPr>
        <w:t xml:space="preserve">. Energies, 2021. </w:t>
      </w:r>
      <w:r w:rsidRPr="000B413D">
        <w:rPr>
          <w:b/>
          <w:sz w:val="20"/>
        </w:rPr>
        <w:t>14</w:t>
      </w:r>
      <w:r w:rsidRPr="000B413D">
        <w:rPr>
          <w:sz w:val="20"/>
        </w:rPr>
        <w:t>,  DOI: 10.3390/en14206456.</w:t>
      </w:r>
    </w:p>
    <w:p w14:paraId="3CCEC453" w14:textId="77777777" w:rsidR="000B413D" w:rsidRPr="000B413D" w:rsidRDefault="000B413D" w:rsidP="000B413D">
      <w:pPr>
        <w:pStyle w:val="EndNoteBibliography"/>
        <w:ind w:left="714" w:hanging="357"/>
        <w:rPr>
          <w:sz w:val="20"/>
        </w:rPr>
      </w:pPr>
      <w:r w:rsidRPr="000B413D">
        <w:rPr>
          <w:sz w:val="20"/>
        </w:rPr>
        <w:t>13.</w:t>
      </w:r>
      <w:r w:rsidRPr="000B413D">
        <w:rPr>
          <w:sz w:val="20"/>
        </w:rPr>
        <w:tab/>
        <w:t xml:space="preserve">Venkatesh, G. and H. Brattebø, </w:t>
      </w:r>
      <w:r w:rsidRPr="000B413D">
        <w:rPr>
          <w:i/>
          <w:sz w:val="20"/>
        </w:rPr>
        <w:t>Energy consumption, costs and environmental impacts for urban water cycle services: Case study of Oslo (Norway).</w:t>
      </w:r>
      <w:r w:rsidRPr="000B413D">
        <w:rPr>
          <w:sz w:val="20"/>
        </w:rPr>
        <w:t xml:space="preserve"> Energy, 2011. </w:t>
      </w:r>
      <w:r w:rsidRPr="000B413D">
        <w:rPr>
          <w:b/>
          <w:sz w:val="20"/>
        </w:rPr>
        <w:t>36</w:t>
      </w:r>
      <w:r w:rsidRPr="000B413D">
        <w:rPr>
          <w:sz w:val="20"/>
        </w:rPr>
        <w:t>(2): p. 792-800.</w:t>
      </w:r>
    </w:p>
    <w:p w14:paraId="61812F08" w14:textId="77777777" w:rsidR="000B413D" w:rsidRPr="000B413D" w:rsidRDefault="000B413D" w:rsidP="000B413D">
      <w:pPr>
        <w:pStyle w:val="EndNoteBibliography"/>
        <w:ind w:left="714" w:hanging="357"/>
        <w:rPr>
          <w:sz w:val="20"/>
        </w:rPr>
      </w:pPr>
      <w:r w:rsidRPr="000B413D">
        <w:rPr>
          <w:sz w:val="20"/>
        </w:rPr>
        <w:t>14.</w:t>
      </w:r>
      <w:r w:rsidRPr="000B413D">
        <w:rPr>
          <w:sz w:val="20"/>
        </w:rPr>
        <w:tab/>
        <w:t xml:space="preserve">Kaygusuz, K., </w:t>
      </w:r>
      <w:r w:rsidRPr="000B413D">
        <w:rPr>
          <w:i/>
          <w:sz w:val="20"/>
        </w:rPr>
        <w:t>Hydropower as clean and renewable energy source for electricity generation.</w:t>
      </w:r>
      <w:r w:rsidRPr="000B413D">
        <w:rPr>
          <w:sz w:val="20"/>
        </w:rPr>
        <w:t xml:space="preserve"> Journal of Engineering Research and Applied Science, 2016. </w:t>
      </w:r>
      <w:r w:rsidRPr="000B413D">
        <w:rPr>
          <w:b/>
          <w:sz w:val="20"/>
        </w:rPr>
        <w:t>5</w:t>
      </w:r>
      <w:r w:rsidRPr="000B413D">
        <w:rPr>
          <w:sz w:val="20"/>
        </w:rPr>
        <w:t>(1).</w:t>
      </w:r>
    </w:p>
    <w:p w14:paraId="66A3DE7A" w14:textId="77777777" w:rsidR="000B413D" w:rsidRPr="000B413D" w:rsidRDefault="000B413D" w:rsidP="000B413D">
      <w:pPr>
        <w:pStyle w:val="EndNoteBibliography"/>
        <w:ind w:left="714" w:hanging="357"/>
        <w:rPr>
          <w:sz w:val="20"/>
        </w:rPr>
      </w:pPr>
      <w:r w:rsidRPr="000B413D">
        <w:rPr>
          <w:sz w:val="20"/>
        </w:rPr>
        <w:t>15.</w:t>
      </w:r>
      <w:r w:rsidRPr="000B413D">
        <w:rPr>
          <w:sz w:val="20"/>
        </w:rPr>
        <w:tab/>
        <w:t xml:space="preserve">Simmons, S.C. and W.D. Lubitz, </w:t>
      </w:r>
      <w:r w:rsidRPr="000B413D">
        <w:rPr>
          <w:i/>
          <w:sz w:val="20"/>
        </w:rPr>
        <w:t>Archimedes screw generators for sustainable micro‐hydropower production.</w:t>
      </w:r>
      <w:r w:rsidRPr="000B413D">
        <w:rPr>
          <w:sz w:val="20"/>
        </w:rPr>
        <w:t xml:space="preserve"> International Journal of Energy Research, 2021. </w:t>
      </w:r>
      <w:r w:rsidRPr="000B413D">
        <w:rPr>
          <w:b/>
          <w:sz w:val="20"/>
        </w:rPr>
        <w:t>45</w:t>
      </w:r>
      <w:r w:rsidRPr="000B413D">
        <w:rPr>
          <w:sz w:val="20"/>
        </w:rPr>
        <w:t>(12): p. 17480-17501.</w:t>
      </w:r>
    </w:p>
    <w:p w14:paraId="4CCEC716" w14:textId="77777777" w:rsidR="000B413D" w:rsidRPr="000B413D" w:rsidRDefault="000B413D" w:rsidP="000B413D">
      <w:pPr>
        <w:pStyle w:val="EndNoteBibliography"/>
        <w:ind w:left="714" w:hanging="357"/>
        <w:rPr>
          <w:sz w:val="20"/>
        </w:rPr>
      </w:pPr>
      <w:r w:rsidRPr="000B413D">
        <w:rPr>
          <w:sz w:val="20"/>
        </w:rPr>
        <w:t>16.</w:t>
      </w:r>
      <w:r w:rsidRPr="000B413D">
        <w:rPr>
          <w:sz w:val="20"/>
        </w:rPr>
        <w:tab/>
        <w:t xml:space="preserve">Elbatran, A.H., et al., </w:t>
      </w:r>
      <w:r w:rsidRPr="000B413D">
        <w:rPr>
          <w:i/>
          <w:sz w:val="20"/>
        </w:rPr>
        <w:t>Operation, performance and economic analysis of low head micro-hydropower turbines for rural and remote areas: A review.</w:t>
      </w:r>
      <w:r w:rsidRPr="000B413D">
        <w:rPr>
          <w:sz w:val="20"/>
        </w:rPr>
        <w:t xml:space="preserve"> Renewable and Sustainable Energy Reviews, 2015. </w:t>
      </w:r>
      <w:r w:rsidRPr="000B413D">
        <w:rPr>
          <w:b/>
          <w:sz w:val="20"/>
        </w:rPr>
        <w:t>43</w:t>
      </w:r>
      <w:r w:rsidRPr="000B413D">
        <w:rPr>
          <w:sz w:val="20"/>
        </w:rPr>
        <w:t>: p. 40-50.</w:t>
      </w:r>
    </w:p>
    <w:p w14:paraId="3BFC7D98" w14:textId="379AE84E" w:rsidR="00660DCC" w:rsidRPr="006565DD" w:rsidRDefault="00660DCC" w:rsidP="000B413D">
      <w:pPr>
        <w:pStyle w:val="Reference"/>
        <w:numPr>
          <w:ilvl w:val="0"/>
          <w:numId w:val="0"/>
        </w:numPr>
        <w:ind w:left="714" w:hanging="357"/>
        <w:rPr>
          <w:rStyle w:val="Emphasis"/>
          <w:rFonts w:eastAsia="Calibri"/>
          <w:i/>
          <w:iCs/>
        </w:rPr>
      </w:pPr>
      <w:r w:rsidRPr="000B413D">
        <w:rPr>
          <w:rStyle w:val="Emphasis"/>
          <w:rFonts w:eastAsia="Calibri"/>
          <w:i/>
          <w:iCs/>
        </w:rPr>
        <w:fldChar w:fldCharType="end"/>
      </w:r>
    </w:p>
    <w:sectPr w:rsidR="00660DCC" w:rsidRPr="006565DD" w:rsidSect="00A10F6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BD2F7B"/>
    <w:multiLevelType w:val="hybridMultilevel"/>
    <w:tmpl w:val="FC48D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5F26DA"/>
    <w:multiLevelType w:val="hybridMultilevel"/>
    <w:tmpl w:val="7FDA55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3B46A7F"/>
    <w:multiLevelType w:val="hybridMultilevel"/>
    <w:tmpl w:val="4474A270"/>
    <w:lvl w:ilvl="0" w:tplc="5D4EE718">
      <w:start w:val="1"/>
      <w:numFmt w:val="decimal"/>
      <w:lvlText w:val="%1."/>
      <w:lvlJc w:val="left"/>
      <w:pPr>
        <w:ind w:left="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48C31C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B4E5A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B4CF5E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A2636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872EE9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7FE906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B6C33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2A411B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4404A95"/>
    <w:multiLevelType w:val="hybridMultilevel"/>
    <w:tmpl w:val="92CE8186"/>
    <w:lvl w:ilvl="0" w:tplc="72661724">
      <w:start w:val="1"/>
      <w:numFmt w:val="bullet"/>
      <w:pStyle w:val="Paragraphbulleted"/>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 w15:restartNumberingAfterBreak="0">
    <w:nsid w:val="3AA17CE3"/>
    <w:multiLevelType w:val="hybridMultilevel"/>
    <w:tmpl w:val="4A342D44"/>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961053C"/>
    <w:multiLevelType w:val="hybridMultilevel"/>
    <w:tmpl w:val="50A6712E"/>
    <w:lvl w:ilvl="0" w:tplc="D0468A98">
      <w:start w:val="1"/>
      <w:numFmt w:val="lowerLetter"/>
      <w:lvlText w:val="%1."/>
      <w:lvlJc w:val="left"/>
      <w:pPr>
        <w:ind w:left="644" w:hanging="360"/>
      </w:pPr>
      <w:rPr>
        <w:rFonts w:hint="default"/>
        <w:i w:val="0"/>
        <w:color w:val="333333"/>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15:restartNumberingAfterBreak="0">
    <w:nsid w:val="74721692"/>
    <w:multiLevelType w:val="singleLevel"/>
    <w:tmpl w:val="8BC68E6C"/>
    <w:lvl w:ilvl="0">
      <w:start w:val="1"/>
      <w:numFmt w:val="decimal"/>
      <w:pStyle w:val="Paragraphnumbered"/>
      <w:lvlText w:val="%1."/>
      <w:lvlJc w:val="left"/>
      <w:pPr>
        <w:ind w:left="644" w:hanging="360"/>
      </w:pPr>
      <w:rPr>
        <w:rFonts w:hint="default"/>
      </w:rPr>
    </w:lvl>
  </w:abstractNum>
  <w:num w:numId="1" w16cid:durableId="927933312">
    <w:abstractNumId w:val="2"/>
  </w:num>
  <w:num w:numId="2" w16cid:durableId="239681739">
    <w:abstractNumId w:val="1"/>
  </w:num>
  <w:num w:numId="3" w16cid:durableId="2080593161">
    <w:abstractNumId w:val="3"/>
  </w:num>
  <w:num w:numId="4" w16cid:durableId="86197758">
    <w:abstractNumId w:val="6"/>
  </w:num>
  <w:num w:numId="5" w16cid:durableId="2093047383">
    <w:abstractNumId w:val="4"/>
  </w:num>
  <w:num w:numId="6" w16cid:durableId="1546328199">
    <w:abstractNumId w:val="5"/>
  </w:num>
  <w:num w:numId="7" w16cid:durableId="10689615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zAzMzE1tzA0MQDyTJR0lIJTi4sz8/NACgwNagEn43V8LQ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A50A7"/>
    <w:rsid w:val="0001007B"/>
    <w:rsid w:val="000442BF"/>
    <w:rsid w:val="00052AE0"/>
    <w:rsid w:val="00053169"/>
    <w:rsid w:val="00053198"/>
    <w:rsid w:val="00075A9B"/>
    <w:rsid w:val="000B018A"/>
    <w:rsid w:val="000B413D"/>
    <w:rsid w:val="000B728E"/>
    <w:rsid w:val="000C4C41"/>
    <w:rsid w:val="000D0B84"/>
    <w:rsid w:val="000F1554"/>
    <w:rsid w:val="000F1D3A"/>
    <w:rsid w:val="000F6769"/>
    <w:rsid w:val="001403BE"/>
    <w:rsid w:val="001656F5"/>
    <w:rsid w:val="0017487D"/>
    <w:rsid w:val="00180639"/>
    <w:rsid w:val="0018292D"/>
    <w:rsid w:val="001B1CF1"/>
    <w:rsid w:val="001B4656"/>
    <w:rsid w:val="001B50EC"/>
    <w:rsid w:val="002424DD"/>
    <w:rsid w:val="00272231"/>
    <w:rsid w:val="002755EC"/>
    <w:rsid w:val="00294220"/>
    <w:rsid w:val="002B7DA8"/>
    <w:rsid w:val="00300407"/>
    <w:rsid w:val="00323753"/>
    <w:rsid w:val="00345A86"/>
    <w:rsid w:val="00346886"/>
    <w:rsid w:val="00352007"/>
    <w:rsid w:val="00366DB0"/>
    <w:rsid w:val="00370036"/>
    <w:rsid w:val="003E0ED5"/>
    <w:rsid w:val="00403FC1"/>
    <w:rsid w:val="00427C79"/>
    <w:rsid w:val="004429D8"/>
    <w:rsid w:val="00483823"/>
    <w:rsid w:val="004D1B67"/>
    <w:rsid w:val="004E1E48"/>
    <w:rsid w:val="004F0FE1"/>
    <w:rsid w:val="004F659E"/>
    <w:rsid w:val="005079FC"/>
    <w:rsid w:val="00511881"/>
    <w:rsid w:val="00517755"/>
    <w:rsid w:val="00523BA3"/>
    <w:rsid w:val="00525C15"/>
    <w:rsid w:val="005649A6"/>
    <w:rsid w:val="005A240E"/>
    <w:rsid w:val="005B3C65"/>
    <w:rsid w:val="005C2B16"/>
    <w:rsid w:val="005D571B"/>
    <w:rsid w:val="005E0C4C"/>
    <w:rsid w:val="00601B2B"/>
    <w:rsid w:val="00615148"/>
    <w:rsid w:val="006565DD"/>
    <w:rsid w:val="00660DCC"/>
    <w:rsid w:val="006C4020"/>
    <w:rsid w:val="006F6357"/>
    <w:rsid w:val="00721003"/>
    <w:rsid w:val="007279A9"/>
    <w:rsid w:val="00784F94"/>
    <w:rsid w:val="007B0D2E"/>
    <w:rsid w:val="007B730D"/>
    <w:rsid w:val="007B7914"/>
    <w:rsid w:val="008400F5"/>
    <w:rsid w:val="00852515"/>
    <w:rsid w:val="00882EFC"/>
    <w:rsid w:val="008B1275"/>
    <w:rsid w:val="008B43B6"/>
    <w:rsid w:val="008B4B40"/>
    <w:rsid w:val="008C3B35"/>
    <w:rsid w:val="008C53E3"/>
    <w:rsid w:val="008C6897"/>
    <w:rsid w:val="008D6ED3"/>
    <w:rsid w:val="009008AB"/>
    <w:rsid w:val="00953E77"/>
    <w:rsid w:val="00971E8B"/>
    <w:rsid w:val="00991411"/>
    <w:rsid w:val="009A7BC2"/>
    <w:rsid w:val="009D764A"/>
    <w:rsid w:val="00A10F65"/>
    <w:rsid w:val="00A517F9"/>
    <w:rsid w:val="00A5576E"/>
    <w:rsid w:val="00A87392"/>
    <w:rsid w:val="00AA3156"/>
    <w:rsid w:val="00AB73A9"/>
    <w:rsid w:val="00AC5C22"/>
    <w:rsid w:val="00AD0697"/>
    <w:rsid w:val="00B10665"/>
    <w:rsid w:val="00B11341"/>
    <w:rsid w:val="00B45A8C"/>
    <w:rsid w:val="00B56FCD"/>
    <w:rsid w:val="00B6146E"/>
    <w:rsid w:val="00BD2F08"/>
    <w:rsid w:val="00BF6F61"/>
    <w:rsid w:val="00C00CD6"/>
    <w:rsid w:val="00C15386"/>
    <w:rsid w:val="00C23D2D"/>
    <w:rsid w:val="00C90568"/>
    <w:rsid w:val="00CA3BBC"/>
    <w:rsid w:val="00CB1FE9"/>
    <w:rsid w:val="00CC38D1"/>
    <w:rsid w:val="00CD35C4"/>
    <w:rsid w:val="00CF0A4B"/>
    <w:rsid w:val="00D2657D"/>
    <w:rsid w:val="00D46736"/>
    <w:rsid w:val="00D67413"/>
    <w:rsid w:val="00DA6D7D"/>
    <w:rsid w:val="00DC1862"/>
    <w:rsid w:val="00DF7FEA"/>
    <w:rsid w:val="00EA50A7"/>
    <w:rsid w:val="00EC02EB"/>
    <w:rsid w:val="00EC1962"/>
    <w:rsid w:val="00F05A2C"/>
    <w:rsid w:val="00F162DE"/>
    <w:rsid w:val="00F8468D"/>
    <w:rsid w:val="00FC7D8C"/>
    <w:rsid w:val="00FF5E6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01A451"/>
  <w15:docId w15:val="{0D4BFCF4-E0BE-482C-B5DA-B8D3D0FC4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84F94"/>
    <w:pPr>
      <w:spacing w:after="0" w:line="240" w:lineRule="auto"/>
    </w:pPr>
    <w:rPr>
      <w:rFonts w:ascii="Times New Roman" w:eastAsia="Times New Roman" w:hAnsi="Times New Roman" w:cs="Times New Roman"/>
      <w:sz w:val="24"/>
      <w:szCs w:val="20"/>
    </w:rPr>
  </w:style>
  <w:style w:type="paragraph" w:styleId="Heading1">
    <w:name w:val="heading 1"/>
    <w:basedOn w:val="Normal"/>
    <w:next w:val="Paragraph"/>
    <w:link w:val="Heading1Char"/>
    <w:qFormat/>
    <w:rsid w:val="00784F94"/>
    <w:pPr>
      <w:keepNext/>
      <w:spacing w:before="240" w:after="240"/>
      <w:jc w:val="center"/>
      <w:outlineLvl w:val="0"/>
    </w:pPr>
    <w:rPr>
      <w:b/>
      <w:caps/>
    </w:rPr>
  </w:style>
  <w:style w:type="paragraph" w:styleId="Heading2">
    <w:name w:val="heading 2"/>
    <w:basedOn w:val="Normal"/>
    <w:next w:val="Paragraph"/>
    <w:link w:val="Heading2Char"/>
    <w:qFormat/>
    <w:rsid w:val="00784F94"/>
    <w:pPr>
      <w:keepNext/>
      <w:spacing w:before="240" w:after="240"/>
      <w:jc w:val="center"/>
      <w:outlineLvl w:val="1"/>
    </w:pPr>
    <w:rPr>
      <w:b/>
    </w:rPr>
  </w:style>
  <w:style w:type="paragraph" w:styleId="Heading3">
    <w:name w:val="heading 3"/>
    <w:basedOn w:val="Normal"/>
    <w:next w:val="Normal"/>
    <w:link w:val="Heading3Char"/>
    <w:qFormat/>
    <w:rsid w:val="00784F94"/>
    <w:pPr>
      <w:keepNext/>
      <w:spacing w:before="240" w:after="240"/>
      <w:jc w:val="center"/>
      <w:outlineLvl w:val="2"/>
    </w:pPr>
    <w:rPr>
      <w:i/>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A50A7"/>
    <w:rPr>
      <w:rFonts w:ascii="Times New Roman" w:eastAsia="Times New Roman" w:hAnsi="Times New Roman" w:cs="Times New Roman"/>
      <w:b/>
      <w:caps/>
      <w:sz w:val="24"/>
      <w:szCs w:val="20"/>
    </w:rPr>
  </w:style>
  <w:style w:type="character" w:customStyle="1" w:styleId="Heading2Char">
    <w:name w:val="Heading 2 Char"/>
    <w:basedOn w:val="DefaultParagraphFont"/>
    <w:link w:val="Heading2"/>
    <w:rsid w:val="00EA50A7"/>
    <w:rPr>
      <w:rFonts w:ascii="Times New Roman" w:eastAsia="Times New Roman" w:hAnsi="Times New Roman" w:cs="Times New Roman"/>
      <w:b/>
      <w:sz w:val="24"/>
      <w:szCs w:val="20"/>
    </w:rPr>
  </w:style>
  <w:style w:type="paragraph" w:customStyle="1" w:styleId="Abstract">
    <w:name w:val="Abstract"/>
    <w:basedOn w:val="Normal"/>
    <w:next w:val="Heading1"/>
    <w:rsid w:val="00784F94"/>
    <w:pPr>
      <w:spacing w:before="360" w:after="360"/>
      <w:ind w:left="289" w:right="289"/>
      <w:jc w:val="both"/>
    </w:pPr>
    <w:rPr>
      <w:sz w:val="18"/>
    </w:rPr>
  </w:style>
  <w:style w:type="paragraph" w:customStyle="1" w:styleId="AuthorAffiliation">
    <w:name w:val="Author Affiliation"/>
    <w:basedOn w:val="Normal"/>
    <w:rsid w:val="00784F94"/>
    <w:pPr>
      <w:jc w:val="center"/>
    </w:pPr>
    <w:rPr>
      <w:i/>
      <w:sz w:val="20"/>
    </w:rPr>
  </w:style>
  <w:style w:type="paragraph" w:customStyle="1" w:styleId="AuthorEmail">
    <w:name w:val="Author Email"/>
    <w:basedOn w:val="Normal"/>
    <w:qFormat/>
    <w:rsid w:val="00784F94"/>
    <w:pPr>
      <w:jc w:val="center"/>
    </w:pPr>
    <w:rPr>
      <w:sz w:val="20"/>
    </w:rPr>
  </w:style>
  <w:style w:type="paragraph" w:customStyle="1" w:styleId="AuthorName">
    <w:name w:val="Author Name"/>
    <w:basedOn w:val="Normal"/>
    <w:next w:val="AuthorAffiliation"/>
    <w:rsid w:val="00784F94"/>
    <w:pPr>
      <w:spacing w:before="360" w:after="360"/>
      <w:jc w:val="center"/>
    </w:pPr>
    <w:rPr>
      <w:sz w:val="28"/>
    </w:rPr>
  </w:style>
  <w:style w:type="paragraph" w:styleId="BalloonText">
    <w:name w:val="Balloon Text"/>
    <w:basedOn w:val="Normal"/>
    <w:link w:val="BalloonTextChar"/>
    <w:rsid w:val="00784F94"/>
    <w:rPr>
      <w:rFonts w:ascii="Tahoma" w:hAnsi="Tahoma" w:cs="Tahoma"/>
      <w:sz w:val="16"/>
      <w:szCs w:val="16"/>
    </w:rPr>
  </w:style>
  <w:style w:type="character" w:customStyle="1" w:styleId="BalloonTextChar">
    <w:name w:val="Balloon Text Char"/>
    <w:basedOn w:val="DefaultParagraphFont"/>
    <w:link w:val="BalloonText"/>
    <w:rsid w:val="00784F94"/>
    <w:rPr>
      <w:rFonts w:ascii="Tahoma" w:eastAsia="Times New Roman" w:hAnsi="Tahoma" w:cs="Tahoma"/>
      <w:sz w:val="16"/>
      <w:szCs w:val="16"/>
    </w:rPr>
  </w:style>
  <w:style w:type="character" w:styleId="Emphasis">
    <w:name w:val="Emphasis"/>
    <w:basedOn w:val="DefaultParagraphFont"/>
    <w:uiPriority w:val="20"/>
    <w:qFormat/>
    <w:rsid w:val="008400F5"/>
    <w:rPr>
      <w:color w:val="333333"/>
    </w:rPr>
  </w:style>
  <w:style w:type="paragraph" w:customStyle="1" w:styleId="Paragraph">
    <w:name w:val="Paragraph"/>
    <w:basedOn w:val="Normal"/>
    <w:link w:val="ParagraphChar"/>
    <w:rsid w:val="00784F94"/>
    <w:pPr>
      <w:ind w:firstLine="284"/>
      <w:jc w:val="both"/>
    </w:pPr>
    <w:rPr>
      <w:sz w:val="20"/>
    </w:rPr>
  </w:style>
  <w:style w:type="paragraph" w:customStyle="1" w:styleId="Equation">
    <w:name w:val="Equation"/>
    <w:basedOn w:val="Paragraph"/>
    <w:rsid w:val="00784F94"/>
    <w:pPr>
      <w:tabs>
        <w:tab w:val="center" w:pos="4320"/>
        <w:tab w:val="right" w:pos="9242"/>
      </w:tabs>
      <w:ind w:firstLine="0"/>
      <w:jc w:val="center"/>
    </w:pPr>
  </w:style>
  <w:style w:type="paragraph" w:customStyle="1" w:styleId="Figure">
    <w:name w:val="Figure"/>
    <w:basedOn w:val="Paragraph"/>
    <w:rsid w:val="00784F94"/>
    <w:pPr>
      <w:keepNext/>
      <w:ind w:firstLine="0"/>
      <w:jc w:val="center"/>
    </w:pPr>
  </w:style>
  <w:style w:type="paragraph" w:customStyle="1" w:styleId="FigureCaption">
    <w:name w:val="Figure Caption"/>
    <w:next w:val="Paragraph"/>
    <w:rsid w:val="00784F94"/>
    <w:pPr>
      <w:spacing w:before="120" w:after="0" w:line="240" w:lineRule="auto"/>
      <w:jc w:val="center"/>
    </w:pPr>
    <w:rPr>
      <w:rFonts w:ascii="Times New Roman" w:eastAsia="Times New Roman" w:hAnsi="Times New Roman" w:cs="Times New Roman"/>
      <w:sz w:val="18"/>
      <w:szCs w:val="20"/>
    </w:rPr>
  </w:style>
  <w:style w:type="character" w:styleId="FootnoteReference">
    <w:name w:val="footnote reference"/>
    <w:semiHidden/>
    <w:rsid w:val="00784F94"/>
    <w:rPr>
      <w:vertAlign w:val="superscript"/>
    </w:rPr>
  </w:style>
  <w:style w:type="paragraph" w:styleId="FootnoteText">
    <w:name w:val="footnote text"/>
    <w:basedOn w:val="Normal"/>
    <w:link w:val="FootnoteTextChar"/>
    <w:semiHidden/>
    <w:rsid w:val="00784F94"/>
    <w:rPr>
      <w:sz w:val="16"/>
    </w:rPr>
  </w:style>
  <w:style w:type="character" w:customStyle="1" w:styleId="FootnoteTextChar">
    <w:name w:val="Footnote Text Char"/>
    <w:basedOn w:val="DefaultParagraphFont"/>
    <w:link w:val="FootnoteText"/>
    <w:semiHidden/>
    <w:rsid w:val="00784F94"/>
    <w:rPr>
      <w:rFonts w:ascii="Times New Roman" w:eastAsia="Times New Roman" w:hAnsi="Times New Roman" w:cs="Times New Roman"/>
      <w:sz w:val="16"/>
      <w:szCs w:val="20"/>
    </w:rPr>
  </w:style>
  <w:style w:type="character" w:customStyle="1" w:styleId="Heading3Char">
    <w:name w:val="Heading 3 Char"/>
    <w:basedOn w:val="DefaultParagraphFont"/>
    <w:link w:val="Heading3"/>
    <w:rsid w:val="00784F94"/>
    <w:rPr>
      <w:rFonts w:ascii="Times New Roman" w:eastAsia="Times New Roman" w:hAnsi="Times New Roman" w:cs="Times New Roman"/>
      <w:i/>
      <w:sz w:val="20"/>
      <w:szCs w:val="20"/>
    </w:rPr>
  </w:style>
  <w:style w:type="character" w:styleId="Hyperlink">
    <w:name w:val="Hyperlink"/>
    <w:rsid w:val="00784F94"/>
    <w:rPr>
      <w:color w:val="0000FF"/>
      <w:u w:val="single"/>
    </w:rPr>
  </w:style>
  <w:style w:type="paragraph" w:styleId="NormalWeb">
    <w:name w:val="Normal (Web)"/>
    <w:basedOn w:val="Normal"/>
    <w:uiPriority w:val="99"/>
    <w:unhideWhenUsed/>
    <w:rsid w:val="00784F94"/>
    <w:pPr>
      <w:spacing w:before="100" w:beforeAutospacing="1" w:after="100" w:afterAutospacing="1"/>
    </w:pPr>
    <w:rPr>
      <w:szCs w:val="24"/>
      <w:lang w:val="en-GB" w:eastAsia="en-GB"/>
    </w:rPr>
  </w:style>
  <w:style w:type="paragraph" w:customStyle="1" w:styleId="PaperTitle">
    <w:name w:val="Paper Title"/>
    <w:basedOn w:val="Normal"/>
    <w:next w:val="AuthorName"/>
    <w:rsid w:val="00784F94"/>
    <w:pPr>
      <w:spacing w:before="1200"/>
      <w:jc w:val="center"/>
    </w:pPr>
    <w:rPr>
      <w:b/>
      <w:sz w:val="36"/>
    </w:rPr>
  </w:style>
  <w:style w:type="paragraph" w:customStyle="1" w:styleId="Paragraphbulleted">
    <w:name w:val="Paragraph (bulleted)"/>
    <w:basedOn w:val="Paragraph"/>
    <w:rsid w:val="00784F94"/>
    <w:pPr>
      <w:numPr>
        <w:numId w:val="3"/>
      </w:numPr>
    </w:pPr>
  </w:style>
  <w:style w:type="paragraph" w:customStyle="1" w:styleId="Paragraphnumbered">
    <w:name w:val="Paragraph (numbered)"/>
    <w:rsid w:val="00784F94"/>
    <w:pPr>
      <w:numPr>
        <w:numId w:val="4"/>
      </w:numPr>
      <w:spacing w:after="0" w:line="240" w:lineRule="auto"/>
      <w:jc w:val="both"/>
    </w:pPr>
    <w:rPr>
      <w:rFonts w:ascii="Times New Roman" w:eastAsia="Times New Roman" w:hAnsi="Times New Roman" w:cs="Times New Roman"/>
      <w:sz w:val="20"/>
      <w:szCs w:val="20"/>
    </w:rPr>
  </w:style>
  <w:style w:type="paragraph" w:customStyle="1" w:styleId="Reference">
    <w:name w:val="Reference"/>
    <w:basedOn w:val="Paragraph"/>
    <w:rsid w:val="00784F94"/>
    <w:pPr>
      <w:numPr>
        <w:numId w:val="5"/>
      </w:numPr>
    </w:pPr>
  </w:style>
  <w:style w:type="character" w:styleId="Strong">
    <w:name w:val="Strong"/>
    <w:basedOn w:val="DefaultParagraphFont"/>
    <w:uiPriority w:val="22"/>
    <w:qFormat/>
    <w:rsid w:val="00784F94"/>
    <w:rPr>
      <w:b/>
      <w:bCs/>
    </w:rPr>
  </w:style>
  <w:style w:type="paragraph" w:customStyle="1" w:styleId="TableCaption">
    <w:name w:val="Table Caption"/>
    <w:basedOn w:val="FigureCaption"/>
    <w:qFormat/>
    <w:rsid w:val="00784F94"/>
    <w:rPr>
      <w:szCs w:val="18"/>
    </w:rPr>
  </w:style>
  <w:style w:type="table" w:styleId="TableGrid">
    <w:name w:val="Table Grid"/>
    <w:basedOn w:val="TableNormal"/>
    <w:rsid w:val="00784F94"/>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Pr>
      <w:sz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Pr>
      <w:sz w:val="16"/>
      <w:szCs w:val="16"/>
    </w:rPr>
  </w:style>
  <w:style w:type="character" w:styleId="UnresolvedMention">
    <w:name w:val="Unresolved Mention"/>
    <w:basedOn w:val="DefaultParagraphFont"/>
    <w:uiPriority w:val="99"/>
    <w:semiHidden/>
    <w:unhideWhenUsed/>
    <w:rsid w:val="00B6146E"/>
    <w:rPr>
      <w:color w:val="605E5C"/>
      <w:shd w:val="clear" w:color="auto" w:fill="E1DFDD"/>
    </w:rPr>
  </w:style>
  <w:style w:type="paragraph" w:customStyle="1" w:styleId="EndNoteBibliographyTitle">
    <w:name w:val="EndNote Bibliography Title"/>
    <w:basedOn w:val="Normal"/>
    <w:link w:val="EndNoteBibliographyTitleChar"/>
    <w:rsid w:val="00660DCC"/>
    <w:pPr>
      <w:jc w:val="center"/>
    </w:pPr>
    <w:rPr>
      <w:noProof/>
    </w:rPr>
  </w:style>
  <w:style w:type="character" w:customStyle="1" w:styleId="ParagraphChar">
    <w:name w:val="Paragraph Char"/>
    <w:basedOn w:val="DefaultParagraphFont"/>
    <w:link w:val="Paragraph"/>
    <w:rsid w:val="00660DCC"/>
    <w:rPr>
      <w:rFonts w:ascii="Times New Roman" w:eastAsia="Times New Roman" w:hAnsi="Times New Roman" w:cs="Times New Roman"/>
      <w:sz w:val="20"/>
      <w:szCs w:val="20"/>
    </w:rPr>
  </w:style>
  <w:style w:type="character" w:customStyle="1" w:styleId="EndNoteBibliographyTitleChar">
    <w:name w:val="EndNote Bibliography Title Char"/>
    <w:basedOn w:val="ParagraphChar"/>
    <w:link w:val="EndNoteBibliographyTitle"/>
    <w:rsid w:val="00660DCC"/>
    <w:rPr>
      <w:rFonts w:ascii="Times New Roman" w:eastAsia="Times New Roman" w:hAnsi="Times New Roman" w:cs="Times New Roman"/>
      <w:noProof/>
      <w:sz w:val="24"/>
      <w:szCs w:val="20"/>
    </w:rPr>
  </w:style>
  <w:style w:type="paragraph" w:customStyle="1" w:styleId="EndNoteBibliography">
    <w:name w:val="EndNote Bibliography"/>
    <w:basedOn w:val="Normal"/>
    <w:link w:val="EndNoteBibliographyChar"/>
    <w:rsid w:val="00660DCC"/>
    <w:pPr>
      <w:jc w:val="both"/>
    </w:pPr>
    <w:rPr>
      <w:noProof/>
    </w:rPr>
  </w:style>
  <w:style w:type="character" w:customStyle="1" w:styleId="EndNoteBibliographyChar">
    <w:name w:val="EndNote Bibliography Char"/>
    <w:basedOn w:val="ParagraphChar"/>
    <w:link w:val="EndNoteBibliography"/>
    <w:rsid w:val="00660DCC"/>
    <w:rPr>
      <w:rFonts w:ascii="Times New Roman" w:eastAsia="Times New Roman" w:hAnsi="Times New Roman" w:cs="Times New Roman"/>
      <w:noProof/>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awindraasyachputra@gmail.com" TargetMode="External"/><Relationship Id="rId13" Type="http://schemas.openxmlformats.org/officeDocument/2006/relationships/oleObject" Target="embeddings/oleObject1.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mailto:ardilesmawanto@umm.ac.id" TargetMode="External"/><Relationship Id="rId12" Type="http://schemas.openxmlformats.org/officeDocument/2006/relationships/image" Target="media/image2.wmf"/><Relationship Id="rId17"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hyperlink" Target="mailto:achmadfauzan@umm.ac.id" TargetMode="Externa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mailto:bayupramadana3.0@gmail.com"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okkyzafar5@gmail.com" TargetMode="External"/><Relationship Id="rId14" Type="http://schemas.openxmlformats.org/officeDocument/2006/relationships/image" Target="media/image3.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ardi%20lesmawanto\Documents\0%20publikasi%20paper\17%20Icontine%202024\Pak%20Fa\manuscript%20Rawindra\dat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3142701645087015"/>
          <c:y val="9.9177341097703764E-2"/>
          <c:w val="0.84180163330149005"/>
          <c:h val="0.7925255195393327"/>
        </c:manualLayout>
      </c:layout>
      <c:barChart>
        <c:barDir val="col"/>
        <c:grouping val="stacked"/>
        <c:varyColors val="0"/>
        <c:ser>
          <c:idx val="0"/>
          <c:order val="0"/>
          <c:tx>
            <c:strRef>
              <c:f>Sheet1!$B$1</c:f>
              <c:strCache>
                <c:ptCount val="1"/>
              </c:strCache>
            </c:strRef>
          </c:tx>
          <c:spPr>
            <a:gradFill rotWithShape="1">
              <a:gsLst>
                <a:gs pos="0">
                  <a:schemeClr val="accent5">
                    <a:shade val="76000"/>
                    <a:satMod val="103000"/>
                    <a:lumMod val="102000"/>
                    <a:tint val="94000"/>
                  </a:schemeClr>
                </a:gs>
                <a:gs pos="50000">
                  <a:schemeClr val="accent5">
                    <a:shade val="76000"/>
                    <a:satMod val="110000"/>
                    <a:lumMod val="100000"/>
                    <a:shade val="100000"/>
                  </a:schemeClr>
                </a:gs>
                <a:gs pos="100000">
                  <a:schemeClr val="accent5">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Sheet1!$A$2:$A$4</c:f>
              <c:strCache>
                <c:ptCount val="3"/>
                <c:pt idx="0">
                  <c:v>1/3 submersion</c:v>
                </c:pt>
                <c:pt idx="1">
                  <c:v>2/3 submersion</c:v>
                </c:pt>
                <c:pt idx="2">
                  <c:v>3/3 submersion</c:v>
                </c:pt>
              </c:strCache>
            </c:strRef>
          </c:cat>
          <c:val>
            <c:numRef>
              <c:f>Sheet1!$B$2:$B$4</c:f>
              <c:numCache>
                <c:formatCode>0.00</c:formatCode>
                <c:ptCount val="3"/>
                <c:pt idx="0">
                  <c:v>77.666666666666671</c:v>
                </c:pt>
                <c:pt idx="1">
                  <c:v>143.33333333333334</c:v>
                </c:pt>
                <c:pt idx="2">
                  <c:v>208</c:v>
                </c:pt>
              </c:numCache>
            </c:numRef>
          </c:val>
          <c:extLst>
            <c:ext xmlns:c16="http://schemas.microsoft.com/office/drawing/2014/chart" uri="{C3380CC4-5D6E-409C-BE32-E72D297353CC}">
              <c16:uniqueId val="{00000000-3477-43CC-8FDD-14FDE0CB9B32}"/>
            </c:ext>
          </c:extLst>
        </c:ser>
        <c:ser>
          <c:idx val="1"/>
          <c:order val="1"/>
          <c:tx>
            <c:strRef>
              <c:f>Sheet1!$C$1</c:f>
              <c:strCache>
                <c:ptCount val="1"/>
              </c:strCache>
            </c:strRef>
          </c:tx>
          <c:spPr>
            <a:gradFill rotWithShape="1">
              <a:gsLst>
                <a:gs pos="0">
                  <a:schemeClr val="accent5">
                    <a:tint val="77000"/>
                    <a:satMod val="103000"/>
                    <a:lumMod val="102000"/>
                    <a:tint val="94000"/>
                  </a:schemeClr>
                </a:gs>
                <a:gs pos="50000">
                  <a:schemeClr val="accent5">
                    <a:tint val="77000"/>
                    <a:satMod val="110000"/>
                    <a:lumMod val="100000"/>
                    <a:shade val="100000"/>
                  </a:schemeClr>
                </a:gs>
                <a:gs pos="100000">
                  <a:schemeClr val="accent5">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errBars>
            <c:errBarType val="both"/>
            <c:errValType val="cust"/>
            <c:noEndCap val="0"/>
            <c:plus>
              <c:numRef>
                <c:f>Sheet1!$C$2:$C$4</c:f>
                <c:numCache>
                  <c:formatCode>General</c:formatCode>
                  <c:ptCount val="3"/>
                  <c:pt idx="0">
                    <c:v>1.1547005383792517</c:v>
                  </c:pt>
                  <c:pt idx="1">
                    <c:v>2.0816659994661331</c:v>
                  </c:pt>
                  <c:pt idx="2">
                    <c:v>1.7320508075688772</c:v>
                  </c:pt>
                </c:numCache>
              </c:numRef>
            </c:plus>
            <c:minus>
              <c:numRef>
                <c:f>Sheet1!$C$2:$C$4</c:f>
                <c:numCache>
                  <c:formatCode>General</c:formatCode>
                  <c:ptCount val="3"/>
                  <c:pt idx="0">
                    <c:v>1.1547005383792517</c:v>
                  </c:pt>
                  <c:pt idx="1">
                    <c:v>2.0816659994661331</c:v>
                  </c:pt>
                  <c:pt idx="2">
                    <c:v>1.7320508075688772</c:v>
                  </c:pt>
                </c:numCache>
              </c:numRef>
            </c:minus>
            <c:spPr>
              <a:noFill/>
              <a:ln w="12700" cap="flat" cmpd="sng" algn="ctr">
                <a:solidFill>
                  <a:schemeClr val="tx1"/>
                </a:solidFill>
                <a:round/>
              </a:ln>
              <a:effectLst/>
            </c:spPr>
          </c:errBars>
          <c:cat>
            <c:strRef>
              <c:f>Sheet1!$A$2:$A$4</c:f>
              <c:strCache>
                <c:ptCount val="3"/>
                <c:pt idx="0">
                  <c:v>1/3 submersion</c:v>
                </c:pt>
                <c:pt idx="1">
                  <c:v>2/3 submersion</c:v>
                </c:pt>
                <c:pt idx="2">
                  <c:v>3/3 submersion</c:v>
                </c:pt>
              </c:strCache>
            </c:strRef>
          </c:cat>
          <c:val>
            <c:numRef>
              <c:f>Sheet1!$C$2:$C$4</c:f>
              <c:numCache>
                <c:formatCode>0.00</c:formatCode>
                <c:ptCount val="3"/>
                <c:pt idx="0">
                  <c:v>1.1547005383792517</c:v>
                </c:pt>
                <c:pt idx="1">
                  <c:v>2.0816659994661331</c:v>
                </c:pt>
                <c:pt idx="2">
                  <c:v>1.7320508075688772</c:v>
                </c:pt>
              </c:numCache>
            </c:numRef>
          </c:val>
          <c:extLst>
            <c:ext xmlns:c16="http://schemas.microsoft.com/office/drawing/2014/chart" uri="{C3380CC4-5D6E-409C-BE32-E72D297353CC}">
              <c16:uniqueId val="{00000001-3477-43CC-8FDD-14FDE0CB9B32}"/>
            </c:ext>
          </c:extLst>
        </c:ser>
        <c:dLbls>
          <c:dLblPos val="ctr"/>
          <c:showLegendKey val="0"/>
          <c:showVal val="1"/>
          <c:showCatName val="0"/>
          <c:showSerName val="0"/>
          <c:showPercent val="0"/>
          <c:showBubbleSize val="0"/>
        </c:dLbls>
        <c:gapWidth val="150"/>
        <c:overlap val="100"/>
        <c:axId val="150530688"/>
        <c:axId val="150786432"/>
      </c:barChart>
      <c:catAx>
        <c:axId val="150530688"/>
        <c:scaling>
          <c:orientation val="minMax"/>
        </c:scaling>
        <c:delete val="0"/>
        <c:axPos val="b"/>
        <c:numFmt formatCode="General"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0786432"/>
        <c:crosses val="autoZero"/>
        <c:auto val="1"/>
        <c:lblAlgn val="ctr"/>
        <c:lblOffset val="100"/>
        <c:noMultiLvlLbl val="0"/>
      </c:catAx>
      <c:valAx>
        <c:axId val="150786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800">
                    <a:solidFill>
                      <a:schemeClr val="tx1"/>
                    </a:solidFill>
                    <a:latin typeface="Times New Roman" panose="02020603050405020304" pitchFamily="18" charset="0"/>
                    <a:cs typeface="Times New Roman" panose="02020603050405020304" pitchFamily="18" charset="0"/>
                  </a:rPr>
                  <a:t>Turbine rotational</a:t>
                </a:r>
                <a:r>
                  <a:rPr lang="en-US" sz="800" baseline="0">
                    <a:solidFill>
                      <a:schemeClr val="tx1"/>
                    </a:solidFill>
                    <a:latin typeface="Times New Roman" panose="02020603050405020304" pitchFamily="18" charset="0"/>
                    <a:cs typeface="Times New Roman" panose="02020603050405020304" pitchFamily="18" charset="0"/>
                  </a:rPr>
                  <a:t> speed (Rpm)</a:t>
                </a:r>
                <a:endParaRPr lang="en-US" sz="8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9525">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0530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E082A0-5B35-4B4A-B6E1-D37A39381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7</Pages>
  <Words>4979</Words>
  <Characters>28381</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Yosapaht Sumantri</dc:creator>
  <cp:lastModifiedBy>Hp</cp:lastModifiedBy>
  <cp:revision>18</cp:revision>
  <cp:lastPrinted>2019-11-26T03:45:00Z</cp:lastPrinted>
  <dcterms:created xsi:type="dcterms:W3CDTF">2024-09-15T00:44:00Z</dcterms:created>
  <dcterms:modified xsi:type="dcterms:W3CDTF">2024-11-05T00:28:00Z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Unique User Id_1">
    <vt:lpwstr>a3a2268c-3a3a-3e15-a584-9bdb97945b35</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http://www.zotero.org/styles/chicago-note-bibliography-16th-edition</vt:lpwstr>
  </property>
  <property fmtid="{D5CDD505-2E9C-101B-9397-08002B2CF9AE}" pid="10" name="Mendeley Recent Style Name 2_1">
    <vt:lpwstr>Chicago Manual of Style 16th edition (note)</vt:lpwstr>
  </property>
  <property fmtid="{D5CDD505-2E9C-101B-9397-08002B2CF9AE}" pid="11" name="Mendeley Recent Style Id 3_1">
    <vt:lpwstr>http://www.zotero.org/styles/harvard1</vt:lpwstr>
  </property>
  <property fmtid="{D5CDD505-2E9C-101B-9397-08002B2CF9AE}" pid="12" name="Mendeley Recent Style Name 3_1">
    <vt:lpwstr>Harvard reference format 1 (deprecated)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http://www.zotero.org/styles/journal-of-manufacturing-processes</vt:lpwstr>
  </property>
  <property fmtid="{D5CDD505-2E9C-101B-9397-08002B2CF9AE}" pid="16" name="Mendeley Recent Style Name 5_1">
    <vt:lpwstr>Journal of Manufacturing Processes</vt:lpwstr>
  </property>
  <property fmtid="{D5CDD505-2E9C-101B-9397-08002B2CF9AE}" pid="17" name="Mendeley Recent Style Id 6_1">
    <vt:lpwstr>http://www.zotero.org/styles/mechanism-and-machine-theory</vt:lpwstr>
  </property>
  <property fmtid="{D5CDD505-2E9C-101B-9397-08002B2CF9AE}" pid="18" name="Mendeley Recent Style Name 6_1">
    <vt:lpwstr>Mechanism and Machine Theory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