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F7E60" w14:textId="77777777" w:rsidR="008F4955" w:rsidRPr="008F4955" w:rsidRDefault="008F4955" w:rsidP="00D30640">
      <w:pPr>
        <w:pStyle w:val="PaperTitle"/>
        <w:spacing w:before="0"/>
      </w:pPr>
    </w:p>
    <w:p w14:paraId="6195EB57" w14:textId="77777777" w:rsidR="008F4955" w:rsidRPr="008F4955" w:rsidRDefault="008F4955" w:rsidP="00F44795">
      <w:pPr>
        <w:pStyle w:val="PaperTitle"/>
        <w:spacing w:before="0"/>
        <w:jc w:val="left"/>
      </w:pPr>
    </w:p>
    <w:p w14:paraId="723749DC" w14:textId="77777777" w:rsidR="008F4955" w:rsidRPr="008F4955" w:rsidRDefault="008F4955" w:rsidP="00D30640">
      <w:pPr>
        <w:pStyle w:val="PaperTitle"/>
        <w:spacing w:before="0"/>
      </w:pPr>
    </w:p>
    <w:p w14:paraId="3B9815EA" w14:textId="4F726270" w:rsidR="0016385D" w:rsidRPr="008F4955" w:rsidRDefault="005D7D5D" w:rsidP="00D30640">
      <w:pPr>
        <w:pStyle w:val="PaperTitle"/>
        <w:spacing w:before="0"/>
        <w:rPr>
          <w:b w:val="0"/>
          <w:bCs/>
          <w:sz w:val="24"/>
          <w:szCs w:val="24"/>
        </w:rPr>
      </w:pPr>
      <w:r w:rsidRPr="008F4955">
        <w:t>Design of a Shredder-Type Plastic Cutting Machine with a Capacity of 100 kg/h</w:t>
      </w:r>
      <w:r w:rsidR="00A90413" w:rsidRPr="008F4955">
        <w:br/>
      </w:r>
    </w:p>
    <w:p w14:paraId="548D96A3" w14:textId="59494C77" w:rsidR="00C14B14" w:rsidRPr="008F4955" w:rsidRDefault="005D7D5D" w:rsidP="2F830975">
      <w:pPr>
        <w:pStyle w:val="AuthorName"/>
        <w:rPr>
          <w:sz w:val="20"/>
          <w:lang w:val="en-GB" w:eastAsia="en-GB"/>
        </w:rPr>
      </w:pPr>
      <w:r w:rsidRPr="008F4955">
        <w:t>Farhan Ahmadan</w:t>
      </w:r>
      <w:r w:rsidR="00EF6940" w:rsidRPr="008F4955">
        <w:rPr>
          <w:vertAlign w:val="superscript"/>
        </w:rPr>
        <w:t>1,</w:t>
      </w:r>
      <w:r w:rsidR="003A5C85" w:rsidRPr="008F4955">
        <w:rPr>
          <w:vertAlign w:val="superscript"/>
        </w:rPr>
        <w:t xml:space="preserve"> </w:t>
      </w:r>
      <w:r w:rsidR="00EF6940" w:rsidRPr="008F4955">
        <w:rPr>
          <w:vertAlign w:val="superscript"/>
        </w:rPr>
        <w:t>a)</w:t>
      </w:r>
      <w:r w:rsidR="00EF3DF6" w:rsidRPr="008F4955">
        <w:t xml:space="preserve">, </w:t>
      </w:r>
      <w:r w:rsidR="00575681" w:rsidRPr="008F4955">
        <w:t>Mulyono</w:t>
      </w:r>
      <w:r w:rsidR="00EF3DF6" w:rsidRPr="008F4955">
        <w:rPr>
          <w:vertAlign w:val="superscript"/>
        </w:rPr>
        <w:t>1, b)</w:t>
      </w:r>
      <w:r w:rsidR="006C06C9" w:rsidRPr="008F4955">
        <w:t xml:space="preserve">, </w:t>
      </w:r>
      <w:proofErr w:type="spellStart"/>
      <w:r w:rsidR="006C06C9" w:rsidRPr="008F4955">
        <w:t>Andinusa</w:t>
      </w:r>
      <w:proofErr w:type="spellEnd"/>
      <w:r w:rsidR="006C06C9" w:rsidRPr="008F4955">
        <w:t xml:space="preserve"> Rahmandhika</w:t>
      </w:r>
      <w:r w:rsidR="006C06C9" w:rsidRPr="008F4955">
        <w:rPr>
          <w:vertAlign w:val="superscript"/>
        </w:rPr>
        <w:t xml:space="preserve">1, c) </w:t>
      </w:r>
      <w:r w:rsidR="006C06C9" w:rsidRPr="008F4955">
        <w:rPr>
          <w:vertAlign w:val="superscript"/>
        </w:rPr>
        <w:br/>
      </w:r>
      <w:r w:rsidR="0016385D" w:rsidRPr="008F4955">
        <w:t xml:space="preserve">and </w:t>
      </w:r>
      <w:proofErr w:type="spellStart"/>
      <w:r w:rsidR="006C06C9" w:rsidRPr="008F4955">
        <w:t>Huga</w:t>
      </w:r>
      <w:proofErr w:type="spellEnd"/>
      <w:r w:rsidR="006C06C9" w:rsidRPr="008F4955">
        <w:t xml:space="preserve"> Fernanda</w:t>
      </w:r>
      <w:r w:rsidR="00EF3DF6" w:rsidRPr="008F4955">
        <w:rPr>
          <w:vertAlign w:val="superscript"/>
        </w:rPr>
        <w:t>1</w:t>
      </w:r>
      <w:r w:rsidR="007B4863" w:rsidRPr="008F4955">
        <w:rPr>
          <w:vertAlign w:val="superscript"/>
        </w:rPr>
        <w:t>,</w:t>
      </w:r>
      <w:r w:rsidR="003A5C85" w:rsidRPr="008F4955">
        <w:rPr>
          <w:vertAlign w:val="superscript"/>
        </w:rPr>
        <w:t xml:space="preserve"> </w:t>
      </w:r>
      <w:r w:rsidR="006C06C9" w:rsidRPr="008F4955">
        <w:rPr>
          <w:vertAlign w:val="superscript"/>
        </w:rPr>
        <w:t>d</w:t>
      </w:r>
      <w:r w:rsidR="003A5C85" w:rsidRPr="008F4955">
        <w:rPr>
          <w:vertAlign w:val="superscript"/>
        </w:rPr>
        <w:t>)</w:t>
      </w:r>
      <w:r w:rsidR="0016385D" w:rsidRPr="008F4955">
        <w:br/>
      </w:r>
    </w:p>
    <w:p w14:paraId="5CFA9C09" w14:textId="70E50524" w:rsidR="00C14B14" w:rsidRPr="008F4955" w:rsidRDefault="00027428" w:rsidP="00C14B14">
      <w:pPr>
        <w:pStyle w:val="AuthorAffiliation"/>
      </w:pPr>
      <w:r w:rsidRPr="008F4955">
        <w:rPr>
          <w:i w:val="0"/>
          <w:iCs/>
          <w:vertAlign w:val="superscript"/>
        </w:rPr>
        <w:t>1</w:t>
      </w:r>
      <w:r w:rsidR="00EF3DF6" w:rsidRPr="008F4955">
        <w:t>Department of Mechanical Engineering, University of Muhammadiyah Malang</w:t>
      </w:r>
      <w:r w:rsidR="0016385D" w:rsidRPr="008F4955">
        <w:t xml:space="preserve"> </w:t>
      </w:r>
      <w:r w:rsidR="0016782F" w:rsidRPr="008F4955">
        <w:br/>
      </w:r>
      <w:r w:rsidR="00EF3DF6" w:rsidRPr="008F4955">
        <w:t xml:space="preserve">Jl. Raya </w:t>
      </w:r>
      <w:proofErr w:type="spellStart"/>
      <w:r w:rsidR="00EF3DF6" w:rsidRPr="008F4955">
        <w:t>Tlogomas</w:t>
      </w:r>
      <w:proofErr w:type="spellEnd"/>
      <w:r w:rsidR="00EF3DF6" w:rsidRPr="008F4955">
        <w:t xml:space="preserve"> No. 246, Malang 65144, Indonesia</w:t>
      </w:r>
      <w:r w:rsidR="0016782F" w:rsidRPr="008F4955">
        <w:t>.</w:t>
      </w:r>
    </w:p>
    <w:p w14:paraId="771D6B6C" w14:textId="3E8259A0" w:rsidR="00C14B14" w:rsidRPr="008F4955" w:rsidRDefault="00C14B14" w:rsidP="00C14B14">
      <w:pPr>
        <w:pStyle w:val="AuthorAffiliation"/>
      </w:pPr>
    </w:p>
    <w:p w14:paraId="02B5F029" w14:textId="386F75A9" w:rsidR="00EF3DF6" w:rsidRPr="008F4955" w:rsidRDefault="00C14B14" w:rsidP="003675BE">
      <w:pPr>
        <w:pStyle w:val="AuthorEmail"/>
      </w:pPr>
      <w:r w:rsidRPr="008F4955">
        <w:br/>
      </w:r>
      <w:proofErr w:type="gramStart"/>
      <w:r w:rsidR="00003D7C" w:rsidRPr="008F4955">
        <w:rPr>
          <w:szCs w:val="28"/>
          <w:vertAlign w:val="superscript"/>
        </w:rPr>
        <w:t>a)</w:t>
      </w:r>
      <w:r w:rsidR="005D7D5D" w:rsidRPr="008F4955">
        <w:t>hahanjr11@gmail.com</w:t>
      </w:r>
      <w:proofErr w:type="gramEnd"/>
      <w:r w:rsidR="001D469C" w:rsidRPr="008F4955">
        <w:br/>
      </w:r>
      <w:r w:rsidR="003A5C85" w:rsidRPr="008F4955">
        <w:rPr>
          <w:szCs w:val="28"/>
          <w:vertAlign w:val="superscript"/>
        </w:rPr>
        <w:t>b)</w:t>
      </w:r>
      <w:r w:rsidR="00EF3DF6" w:rsidRPr="008F4955">
        <w:t xml:space="preserve">Corresponding author: </w:t>
      </w:r>
      <w:r w:rsidR="00575681" w:rsidRPr="008F4955">
        <w:t>mulyono@umm.ac.id</w:t>
      </w:r>
    </w:p>
    <w:p w14:paraId="5E05E235" w14:textId="50079E2C" w:rsidR="003A5C85" w:rsidRPr="008F4955" w:rsidRDefault="00EF3DF6" w:rsidP="003675BE">
      <w:pPr>
        <w:pStyle w:val="AuthorEmail"/>
      </w:pPr>
      <w:r w:rsidRPr="008F4955">
        <w:rPr>
          <w:szCs w:val="28"/>
          <w:vertAlign w:val="superscript"/>
        </w:rPr>
        <w:t>c)</w:t>
      </w:r>
      <w:r w:rsidR="005D7D5D" w:rsidRPr="008F4955">
        <w:t>andinusa@umm.ac.id</w:t>
      </w:r>
    </w:p>
    <w:p w14:paraId="4F4BD0A1" w14:textId="16F8C688" w:rsidR="006C06C9" w:rsidRPr="008F4955" w:rsidRDefault="006C06C9" w:rsidP="003675BE">
      <w:pPr>
        <w:pStyle w:val="AuthorEmail"/>
      </w:pPr>
      <w:r w:rsidRPr="008F4955">
        <w:rPr>
          <w:szCs w:val="28"/>
          <w:vertAlign w:val="superscript"/>
        </w:rPr>
        <w:t>d)</w:t>
      </w:r>
      <w:r w:rsidRPr="008F4955">
        <w:t>hugafernanda5@gmail.com</w:t>
      </w:r>
    </w:p>
    <w:p w14:paraId="22C3F2A8" w14:textId="5DCCC231" w:rsidR="0016385D" w:rsidRPr="008F4955" w:rsidRDefault="0016385D" w:rsidP="00C14B14">
      <w:pPr>
        <w:pStyle w:val="Abstract"/>
      </w:pPr>
      <w:r w:rsidRPr="008F4955">
        <w:rPr>
          <w:b/>
          <w:bCs/>
        </w:rPr>
        <w:t>Abstract.</w:t>
      </w:r>
      <w:r w:rsidRPr="008F4955">
        <w:t xml:space="preserve"> </w:t>
      </w:r>
      <w:r w:rsidR="005D7D5D" w:rsidRPr="008F4955">
        <w:t>This study aims to design an efficient plastic shredding machine to support recycling processes. Key technical considerations included cutting force, torque analysis, and the selection of a V-belt transmission system, supported by literature reviews and empirical observations. Mathematical engineering approaches were employed to determine machine capacity, blade configuration, and motor power requirements. The finalized design incorporates eight stationary blades and nine dynamic blades, optimized for effective plastic fragmentation. Results demonstrate that the machine achieves a shredding capacity of 160 kg/h, surpassing the initial target of 100 kg/h. The design process adhered to French’s systematic methodology, encompassing problem analysis, conceptual design, embodiment, and detailing. This research contributes to sustainable waste management by enhancing the efficiency of preliminary plastic recycling stages</w:t>
      </w:r>
      <w:r w:rsidR="00B10134" w:rsidRPr="008F4955">
        <w:t>.</w:t>
      </w:r>
    </w:p>
    <w:p w14:paraId="5240E3FB" w14:textId="7F451606" w:rsidR="003A287B" w:rsidRPr="008F4955" w:rsidRDefault="00EF3DF6" w:rsidP="00003D7C">
      <w:pPr>
        <w:pStyle w:val="Heading1"/>
        <w:rPr>
          <w:b w:val="0"/>
          <w:caps w:val="0"/>
          <w:sz w:val="20"/>
        </w:rPr>
      </w:pPr>
      <w:r w:rsidRPr="008F4955">
        <w:t>INTRODUCTION</w:t>
      </w:r>
    </w:p>
    <w:p w14:paraId="1D1927CB" w14:textId="77777777" w:rsidR="005D7D5D" w:rsidRPr="008F4955" w:rsidRDefault="005D7D5D" w:rsidP="005D7D5D">
      <w:pPr>
        <w:pStyle w:val="Paragraph"/>
      </w:pPr>
      <w:r w:rsidRPr="008F4955">
        <w:t>Plastic waste has become one of the biggest threats to ecosystems today, taking approximately 50 to 100 years to decompose naturally [1]. According to the World Economic Forum in 2016, around 160 million tons of plastic waste are currently present in oceans worldwide, and this amount continues to grow each year [2]. If this trend persists, by 2050 the volume of plastic waste in the oceans will exceed that of fish [3].</w:t>
      </w:r>
    </w:p>
    <w:p w14:paraId="68340CB7" w14:textId="215A0B7B" w:rsidR="005D7D5D" w:rsidRPr="008F4955" w:rsidRDefault="005D7D5D" w:rsidP="005D7D5D">
      <w:pPr>
        <w:pStyle w:val="Paragraph"/>
      </w:pPr>
      <w:r w:rsidRPr="008F4955">
        <w:t>Recycling plastic waste is an efficient method of managing this environmental problem. The first step in the recycling process involves shredding or cutting plastic into smaller pieces [4]. Smaller plastic fragments are easier to process in subsequent stages such as washing, drying, and melting to produce new products. At this stage, the plastic shredder machine plays a vital role [5][6]. Before shredding plastic into smaller pieces, plastic waste must first be sorted by type and quality.</w:t>
      </w:r>
    </w:p>
    <w:p w14:paraId="29168494" w14:textId="620C9497" w:rsidR="005D7D5D" w:rsidRPr="008F4955" w:rsidRDefault="005D7D5D" w:rsidP="005D7D5D">
      <w:pPr>
        <w:pStyle w:val="Paragraph"/>
      </w:pPr>
      <w:r w:rsidRPr="008F4955">
        <w:t>This initial size reduction simplifies the washing process by removing dirt and debris, followed by drying to reduce moisture content before melting the plastic into granules or pellets. These recycled plastic pellets can be reused as raw materials for a variety of products, including consumer goods, automotive components, and packaging materials [7]. Moreover, plastic waste can be transformed into fuel or high-value chemicals using mechanical methods as well as pyrolysis and catalytic pyrolysis technologies, offering more creative and sustainable waste management solutions [8].</w:t>
      </w:r>
    </w:p>
    <w:p w14:paraId="047CE3DA" w14:textId="292ADF56" w:rsidR="005D7D5D" w:rsidRPr="008F4955" w:rsidRDefault="005D7D5D" w:rsidP="005D7D5D">
      <w:pPr>
        <w:pStyle w:val="Paragraph"/>
      </w:pPr>
      <w:r w:rsidRPr="008F4955">
        <w:t xml:space="preserve">Because smaller plastics are easier to process in later steps, the shredder machine plays a critical role in the overall recycling process [9]. The purpose of a plastic shredder is to break down various types of plastic, including PET </w:t>
      </w:r>
      <w:r w:rsidRPr="008F4955">
        <w:lastRenderedPageBreak/>
        <w:t>bottles, plastic bags, and other plastic containers [10]. This machine is capable of producing uniform plastic flakes using a cutting mechanism involving rotary and stationary blades. The productivity of the recycling process is highly dependent on the efficiency of the shredder machine. Therefore, the capacity and design of the shredder must be optimized to meet current waste-processing demands [10].</w:t>
      </w:r>
    </w:p>
    <w:p w14:paraId="4CD93D8E" w14:textId="48733D51" w:rsidR="005D7D5D" w:rsidRPr="008F4955" w:rsidRDefault="005D7D5D" w:rsidP="005D7D5D">
      <w:pPr>
        <w:pStyle w:val="Paragraph"/>
      </w:pPr>
      <w:r w:rsidRPr="008F4955">
        <w:t>A plastic shredder machine consists of several components that are assembled into a working system [11]. Among these components are the blades—specifically two types used in shredders and crushers [12]. In this design, shredder blades are selected due to their suitability for small-sized output and desired capacity [13]. The shredding system may use a transmission mechanism such as a V-belt or gear drive [14]. Some machine configurations use two dynamic blades and one or more static blades, or a combination thereof [15][16]. Supporting components such as shafts, pulleys, and pillow blocks are also integrated to effectively transmit power to the blades and ensure optimal cutting performance [17]. To address safety and aesthetics, the machine is also equipped with a protective cover or chamber where the shredding process takes place [18], along with designated inlet and outlet sections for plastic material flow [19].</w:t>
      </w:r>
    </w:p>
    <w:p w14:paraId="40F22111" w14:textId="77777777" w:rsidR="005D7D5D" w:rsidRPr="008F4955" w:rsidRDefault="005D7D5D" w:rsidP="005D7D5D">
      <w:pPr>
        <w:pStyle w:val="Paragraph"/>
      </w:pPr>
      <w:r w:rsidRPr="008F4955">
        <w:t>This design study addresses the problem of determining an appropriate transmission system for a plastic shredder machine. Specifically, it seeks to answer: what type of transmission system is most suitable for the machine, and how much power must be transmitted to shred plastic at a capacity of 100 kg/hour? Therefore, the objectives of this study are to determine the type of transmission system used in the machine and to calculate the motor power required for transmission.</w:t>
      </w:r>
    </w:p>
    <w:p w14:paraId="6A992C0A" w14:textId="16D8326C" w:rsidR="00EF3DF6" w:rsidRPr="008F4955" w:rsidRDefault="005D7D5D" w:rsidP="005D7D5D">
      <w:pPr>
        <w:pStyle w:val="Paragraph"/>
      </w:pPr>
      <w:r w:rsidRPr="008F4955">
        <w:t>The scope of this research focuses on designing a shredding mechanism capable of processing 100 kg of plastic per hour. The design considerations include determining the cutting speed, cutting force on the blades, blade torque, and motor power requirements, along with the transmission system design.</w:t>
      </w:r>
    </w:p>
    <w:p w14:paraId="46FF4BB9" w14:textId="77CCCC96" w:rsidR="00EF3DF6" w:rsidRPr="008F4955" w:rsidRDefault="00EF3DF6" w:rsidP="00EF3DF6">
      <w:pPr>
        <w:pStyle w:val="Heading1"/>
        <w:rPr>
          <w:b w:val="0"/>
          <w:caps w:val="0"/>
          <w:sz w:val="20"/>
        </w:rPr>
      </w:pPr>
      <w:r w:rsidRPr="008F4955">
        <w:t>Methodology</w:t>
      </w:r>
    </w:p>
    <w:p w14:paraId="4B352CC9" w14:textId="77777777" w:rsidR="005D7D5D" w:rsidRPr="008F4955" w:rsidRDefault="005D7D5D" w:rsidP="005D7D5D">
      <w:pPr>
        <w:pStyle w:val="Paragraph"/>
      </w:pPr>
      <w:r w:rsidRPr="008F4955">
        <w:t>The design method applied in this study follows a structured engineering design process consisting of the following stages:</w:t>
      </w:r>
    </w:p>
    <w:p w14:paraId="6ED24A46" w14:textId="77777777" w:rsidR="005D7D5D" w:rsidRPr="008F4955" w:rsidRDefault="005D7D5D" w:rsidP="005D7D5D">
      <w:pPr>
        <w:pStyle w:val="Paragraph"/>
        <w:numPr>
          <w:ilvl w:val="0"/>
          <w:numId w:val="5"/>
        </w:numPr>
      </w:pPr>
      <w:r w:rsidRPr="008F4955">
        <w:t>Problem Analysis</w:t>
      </w:r>
    </w:p>
    <w:p w14:paraId="1CE75335" w14:textId="21B9C549" w:rsidR="005D7D5D" w:rsidRPr="008F4955" w:rsidRDefault="005D7D5D" w:rsidP="005D7D5D">
      <w:pPr>
        <w:pStyle w:val="Paragraph"/>
        <w:ind w:left="360" w:firstLine="0"/>
      </w:pPr>
      <w:r w:rsidRPr="008F4955">
        <w:t>This initial stage involves identifying the design objectives by analyzing and defining the core problems related to the development of the plastic shredding machine.</w:t>
      </w:r>
    </w:p>
    <w:p w14:paraId="1EF1C47E" w14:textId="77777777" w:rsidR="005D7D5D" w:rsidRPr="008F4955" w:rsidRDefault="005D7D5D" w:rsidP="005D7D5D">
      <w:pPr>
        <w:pStyle w:val="Paragraph"/>
        <w:numPr>
          <w:ilvl w:val="0"/>
          <w:numId w:val="5"/>
        </w:numPr>
      </w:pPr>
      <w:r w:rsidRPr="008F4955">
        <w:t>Conceptual Design</w:t>
      </w:r>
    </w:p>
    <w:p w14:paraId="236F5EA9" w14:textId="0B56E091" w:rsidR="005D7D5D" w:rsidRPr="008F4955" w:rsidRDefault="005D7D5D" w:rsidP="005D7D5D">
      <w:pPr>
        <w:pStyle w:val="Paragraph"/>
        <w:ind w:left="360" w:firstLine="0"/>
      </w:pPr>
      <w:r w:rsidRPr="008F4955">
        <w:t>At this stage, general solution concepts are generated in schematic form, allowing flexibility for further refinement and evaluation.</w:t>
      </w:r>
    </w:p>
    <w:p w14:paraId="21CBBE3B" w14:textId="77777777" w:rsidR="005D7D5D" w:rsidRPr="008F4955" w:rsidRDefault="005D7D5D" w:rsidP="005D7D5D">
      <w:pPr>
        <w:pStyle w:val="Paragraph"/>
        <w:numPr>
          <w:ilvl w:val="0"/>
          <w:numId w:val="5"/>
        </w:numPr>
      </w:pPr>
      <w:r w:rsidRPr="008F4955">
        <w:t>Embodiment Design</w:t>
      </w:r>
    </w:p>
    <w:p w14:paraId="61C71C34" w14:textId="77777777" w:rsidR="005D7D5D" w:rsidRPr="008F4955" w:rsidRDefault="005D7D5D" w:rsidP="005D7D5D">
      <w:pPr>
        <w:pStyle w:val="Paragraph"/>
        <w:ind w:left="360" w:firstLine="0"/>
      </w:pPr>
      <w:r w:rsidRPr="008F4955">
        <w:t>In this phase, the proposed concepts are developed in more detail. Several concept variants are considered, each with specific technical approaches and configurations.</w:t>
      </w:r>
    </w:p>
    <w:p w14:paraId="31619B4F" w14:textId="77777777" w:rsidR="005D7D5D" w:rsidRPr="008F4955" w:rsidRDefault="005D7D5D" w:rsidP="005D7D5D">
      <w:pPr>
        <w:pStyle w:val="Paragraph"/>
        <w:numPr>
          <w:ilvl w:val="0"/>
          <w:numId w:val="5"/>
        </w:numPr>
      </w:pPr>
      <w:r w:rsidRPr="008F4955">
        <w:t>Detail Design</w:t>
      </w:r>
    </w:p>
    <w:p w14:paraId="16E5AAAC" w14:textId="5AE22992" w:rsidR="005D7D5D" w:rsidRPr="008F4955" w:rsidRDefault="005D7D5D" w:rsidP="005D7D5D">
      <w:pPr>
        <w:pStyle w:val="Paragraph"/>
        <w:ind w:left="360" w:firstLine="0"/>
      </w:pPr>
      <w:r w:rsidRPr="008F4955">
        <w:t>The final phase focuses on creating detailed working drawings and specifications using computer-aided design (CAD) tools to ensure accuracy and minimize design errors.</w:t>
      </w:r>
    </w:p>
    <w:p w14:paraId="03D13A2A" w14:textId="77777777" w:rsidR="005D7D5D" w:rsidRPr="008F4955" w:rsidRDefault="005D7D5D" w:rsidP="005D7D5D">
      <w:pPr>
        <w:pStyle w:val="Paragraph"/>
      </w:pPr>
    </w:p>
    <w:p w14:paraId="0CB12125" w14:textId="77777777" w:rsidR="005D7D5D" w:rsidRPr="008F4955" w:rsidRDefault="005D7D5D" w:rsidP="005D7D5D">
      <w:pPr>
        <w:pStyle w:val="Paragraph"/>
      </w:pPr>
      <w:r w:rsidRPr="008F4955">
        <w:t>Two design concepts were proposed and compared in this study:</w:t>
      </w:r>
    </w:p>
    <w:p w14:paraId="0272C9AB" w14:textId="77777777" w:rsidR="005D7D5D" w:rsidRPr="008F4955" w:rsidRDefault="005D7D5D" w:rsidP="005D7D5D">
      <w:pPr>
        <w:pStyle w:val="Paragraph"/>
        <w:numPr>
          <w:ilvl w:val="0"/>
          <w:numId w:val="6"/>
        </w:numPr>
      </w:pPr>
      <w:r w:rsidRPr="008F4955">
        <w:t>Design Concept 1</w:t>
      </w:r>
    </w:p>
    <w:p w14:paraId="57F20BAE" w14:textId="13B47002" w:rsidR="005D7D5D" w:rsidRPr="008F4955" w:rsidRDefault="005D7D5D" w:rsidP="005D7D5D">
      <w:pPr>
        <w:pStyle w:val="Paragraph"/>
        <w:ind w:left="360" w:firstLine="0"/>
      </w:pPr>
      <w:r w:rsidRPr="008F4955">
        <w:t>Utilizes an internal combustion engine connected to a gear-based transmission system, as shown in Fig. 1. The cutting mechanism consists of two counter-rotating blades that shred plastic material into smaller fragments.</w:t>
      </w:r>
    </w:p>
    <w:p w14:paraId="18646530" w14:textId="5E8AB2E9" w:rsidR="005D7D5D" w:rsidRPr="008F4955" w:rsidRDefault="005D7D5D" w:rsidP="005D7D5D">
      <w:pPr>
        <w:pStyle w:val="Paragraph"/>
        <w:ind w:left="360" w:firstLine="0"/>
      </w:pPr>
    </w:p>
    <w:p w14:paraId="2BC25AA4" w14:textId="221186C4" w:rsidR="005D7D5D" w:rsidRPr="008F4955" w:rsidRDefault="00DA7D4F" w:rsidP="005D7D5D">
      <w:pPr>
        <w:pStyle w:val="FigureCaption"/>
        <w:rPr>
          <w:b/>
          <w:caps/>
        </w:rPr>
      </w:pPr>
      <w:r w:rsidRPr="008F4955">
        <w:rPr>
          <w:b/>
          <w:caps/>
          <w:noProof/>
        </w:rPr>
        <w:lastRenderedPageBreak/>
        <w:drawing>
          <wp:inline distT="0" distB="0" distL="0" distR="0" wp14:anchorId="156BC3C1" wp14:editId="62417F94">
            <wp:extent cx="3144797" cy="1657350"/>
            <wp:effectExtent l="0" t="0" r="0" b="0"/>
            <wp:docPr id="459578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7142" cy="1663856"/>
                    </a:xfrm>
                    <a:prstGeom prst="rect">
                      <a:avLst/>
                    </a:prstGeom>
                    <a:noFill/>
                  </pic:spPr>
                </pic:pic>
              </a:graphicData>
            </a:graphic>
          </wp:inline>
        </w:drawing>
      </w:r>
    </w:p>
    <w:p w14:paraId="5A1C02B8" w14:textId="05240241" w:rsidR="005D7D5D" w:rsidRPr="008F4955" w:rsidRDefault="005D7D5D" w:rsidP="005D7D5D">
      <w:pPr>
        <w:pStyle w:val="FigureCaption"/>
      </w:pPr>
      <w:r w:rsidRPr="008F4955">
        <w:rPr>
          <w:b/>
          <w:caps/>
        </w:rPr>
        <w:t>Figure 1.</w:t>
      </w:r>
      <w:r w:rsidRPr="008F4955">
        <w:t xml:space="preserve"> Design Concept 1</w:t>
      </w:r>
    </w:p>
    <w:p w14:paraId="09FE71A2" w14:textId="77777777" w:rsidR="005D7D5D" w:rsidRPr="008F4955" w:rsidRDefault="005D7D5D" w:rsidP="005D7D5D">
      <w:pPr>
        <w:pStyle w:val="Paragraph"/>
        <w:ind w:left="360" w:firstLine="0"/>
      </w:pPr>
    </w:p>
    <w:p w14:paraId="7BB6F0FC" w14:textId="77777777" w:rsidR="005D7D5D" w:rsidRPr="008F4955" w:rsidRDefault="005D7D5D" w:rsidP="005D7D5D">
      <w:pPr>
        <w:pStyle w:val="Paragraph"/>
      </w:pPr>
    </w:p>
    <w:p w14:paraId="7842FDFB" w14:textId="77777777" w:rsidR="005D7D5D" w:rsidRPr="008F4955" w:rsidRDefault="005D7D5D" w:rsidP="005D7D5D">
      <w:pPr>
        <w:pStyle w:val="Paragraph"/>
        <w:numPr>
          <w:ilvl w:val="0"/>
          <w:numId w:val="6"/>
        </w:numPr>
      </w:pPr>
      <w:r w:rsidRPr="008F4955">
        <w:t>Design Concept 2</w:t>
      </w:r>
    </w:p>
    <w:p w14:paraId="43C9E7AD" w14:textId="3BE3B839" w:rsidR="005D7D5D" w:rsidRPr="008F4955" w:rsidRDefault="005D7D5D" w:rsidP="005D7D5D">
      <w:pPr>
        <w:pStyle w:val="Paragraph"/>
        <w:ind w:left="360" w:firstLine="0"/>
      </w:pPr>
      <w:r w:rsidRPr="008F4955">
        <w:t>Employs an electric motor connected to a pulley system for transmission, as shown in Fig. 2. The cutting system uses two blades, with one rotating and the other stationary, to perform the shredding process.</w:t>
      </w:r>
    </w:p>
    <w:p w14:paraId="33C9BB81" w14:textId="2A1F31E8" w:rsidR="005D7D5D" w:rsidRPr="008F4955" w:rsidRDefault="005D7D5D" w:rsidP="005D7D5D">
      <w:pPr>
        <w:pStyle w:val="Paragraph"/>
      </w:pPr>
    </w:p>
    <w:p w14:paraId="09CA6AE6" w14:textId="3573B653" w:rsidR="005D7D5D" w:rsidRPr="008F4955" w:rsidRDefault="005D7D5D" w:rsidP="005D7D5D">
      <w:pPr>
        <w:pStyle w:val="Paragraph"/>
      </w:pPr>
    </w:p>
    <w:p w14:paraId="7585C21E" w14:textId="16BF5F88" w:rsidR="005D7D5D" w:rsidRPr="008F4955" w:rsidRDefault="00DA7D4F" w:rsidP="005D7D5D">
      <w:pPr>
        <w:pStyle w:val="FigureCaption"/>
        <w:rPr>
          <w:b/>
          <w:caps/>
        </w:rPr>
      </w:pPr>
      <w:r w:rsidRPr="008F4955">
        <w:rPr>
          <w:b/>
          <w:caps/>
          <w:noProof/>
        </w:rPr>
        <w:drawing>
          <wp:inline distT="0" distB="0" distL="0" distR="0" wp14:anchorId="46C08F91" wp14:editId="64507920">
            <wp:extent cx="3003550" cy="1580634"/>
            <wp:effectExtent l="0" t="0" r="6350" b="635"/>
            <wp:docPr id="47953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4625" cy="1591725"/>
                    </a:xfrm>
                    <a:prstGeom prst="rect">
                      <a:avLst/>
                    </a:prstGeom>
                    <a:noFill/>
                  </pic:spPr>
                </pic:pic>
              </a:graphicData>
            </a:graphic>
          </wp:inline>
        </w:drawing>
      </w:r>
    </w:p>
    <w:p w14:paraId="2774ED6A" w14:textId="38FB7249" w:rsidR="005D7D5D" w:rsidRPr="008F4955" w:rsidRDefault="005D7D5D" w:rsidP="005D7D5D">
      <w:pPr>
        <w:pStyle w:val="FigureCaption"/>
      </w:pPr>
      <w:r w:rsidRPr="008F4955">
        <w:rPr>
          <w:b/>
          <w:caps/>
        </w:rPr>
        <w:t>Figure 2.</w:t>
      </w:r>
      <w:r w:rsidRPr="008F4955">
        <w:t xml:space="preserve"> Design Concept 2</w:t>
      </w:r>
    </w:p>
    <w:p w14:paraId="33264D8B" w14:textId="77777777" w:rsidR="005D7D5D" w:rsidRPr="008F4955" w:rsidRDefault="005D7D5D" w:rsidP="005D7D5D">
      <w:pPr>
        <w:pStyle w:val="Paragraph"/>
      </w:pPr>
    </w:p>
    <w:p w14:paraId="4F2D3715" w14:textId="5A68B8C6" w:rsidR="005D7D5D" w:rsidRPr="008F4955" w:rsidRDefault="005D7D5D" w:rsidP="005D7D5D">
      <w:pPr>
        <w:pStyle w:val="Paragraph"/>
      </w:pPr>
      <w:r w:rsidRPr="008F4955">
        <w:t>A weighted evaluation matrix (Table 1) assessed both concepts against criteria like durability, component count, operability, and cost. Concept 2 scored higher (94/100) due to its lower maintenance needs, cost-effectiveness, and portability.</w:t>
      </w:r>
    </w:p>
    <w:p w14:paraId="08DC4070" w14:textId="77777777" w:rsidR="005D7D5D" w:rsidRPr="008F4955" w:rsidRDefault="005D7D5D" w:rsidP="005D7D5D">
      <w:pPr>
        <w:pStyle w:val="Paragraph"/>
      </w:pPr>
    </w:p>
    <w:tbl>
      <w:tblPr>
        <w:tblW w:w="7088" w:type="dxa"/>
        <w:jc w:val="center"/>
        <w:tblBorders>
          <w:bottom w:val="single" w:sz="4" w:space="0" w:color="auto"/>
        </w:tblBorders>
        <w:tblLayout w:type="fixed"/>
        <w:tblLook w:val="0000" w:firstRow="0" w:lastRow="0" w:firstColumn="0" w:lastColumn="0" w:noHBand="0" w:noVBand="0"/>
      </w:tblPr>
      <w:tblGrid>
        <w:gridCol w:w="3402"/>
        <w:gridCol w:w="1228"/>
        <w:gridCol w:w="1229"/>
        <w:gridCol w:w="1229"/>
      </w:tblGrid>
      <w:tr w:rsidR="008F4955" w:rsidRPr="00AD1B1A" w14:paraId="5F539F2B" w14:textId="77777777" w:rsidTr="005D7D5D">
        <w:trPr>
          <w:cantSplit/>
          <w:trHeight w:val="322"/>
          <w:jc w:val="center"/>
        </w:trPr>
        <w:tc>
          <w:tcPr>
            <w:tcW w:w="7088" w:type="dxa"/>
            <w:gridSpan w:val="4"/>
            <w:tcBorders>
              <w:bottom w:val="nil"/>
            </w:tcBorders>
          </w:tcPr>
          <w:p w14:paraId="30DE684A" w14:textId="2C849350" w:rsidR="005D7D5D" w:rsidRPr="00AD1B1A" w:rsidRDefault="005D7D5D" w:rsidP="00F070F3">
            <w:pPr>
              <w:pStyle w:val="TableCaption"/>
              <w:rPr>
                <w:b/>
                <w:bCs/>
                <w:sz w:val="20"/>
                <w:szCs w:val="20"/>
              </w:rPr>
            </w:pPr>
            <w:r w:rsidRPr="00AD1B1A">
              <w:rPr>
                <w:b/>
                <w:bCs/>
                <w:sz w:val="20"/>
                <w:szCs w:val="20"/>
              </w:rPr>
              <w:t>TABLE 1.</w:t>
            </w:r>
            <w:r w:rsidRPr="00AD1B1A">
              <w:rPr>
                <w:sz w:val="20"/>
                <w:szCs w:val="20"/>
              </w:rPr>
              <w:t xml:space="preserve"> Design concept evaluation.</w:t>
            </w:r>
          </w:p>
        </w:tc>
      </w:tr>
      <w:tr w:rsidR="008F4955" w:rsidRPr="00AD1B1A" w14:paraId="728F6DA4" w14:textId="77777777" w:rsidTr="005D7D5D">
        <w:trPr>
          <w:cantSplit/>
          <w:trHeight w:val="272"/>
          <w:jc w:val="center"/>
        </w:trPr>
        <w:tc>
          <w:tcPr>
            <w:tcW w:w="3402" w:type="dxa"/>
            <w:tcBorders>
              <w:top w:val="single" w:sz="4" w:space="0" w:color="auto"/>
              <w:bottom w:val="single" w:sz="4" w:space="0" w:color="auto"/>
            </w:tcBorders>
          </w:tcPr>
          <w:p w14:paraId="260E2EFB" w14:textId="7EB53FB0" w:rsidR="005D7D5D" w:rsidRPr="00AD1B1A" w:rsidRDefault="005D7D5D" w:rsidP="005D7D5D">
            <w:pPr>
              <w:ind w:firstLine="317"/>
              <w:rPr>
                <w:b/>
                <w:bCs/>
                <w:sz w:val="20"/>
              </w:rPr>
            </w:pPr>
            <w:r w:rsidRPr="00AD1B1A">
              <w:rPr>
                <w:b/>
                <w:bCs/>
                <w:sz w:val="20"/>
              </w:rPr>
              <w:t>Criteria</w:t>
            </w:r>
          </w:p>
        </w:tc>
        <w:tc>
          <w:tcPr>
            <w:tcW w:w="1228" w:type="dxa"/>
            <w:tcBorders>
              <w:top w:val="single" w:sz="4" w:space="0" w:color="auto"/>
              <w:bottom w:val="single" w:sz="4" w:space="0" w:color="auto"/>
            </w:tcBorders>
          </w:tcPr>
          <w:p w14:paraId="092D1E6A" w14:textId="1D438FE6" w:rsidR="005D7D5D" w:rsidRPr="00AD1B1A" w:rsidRDefault="005D7D5D" w:rsidP="005D7D5D">
            <w:pPr>
              <w:jc w:val="center"/>
              <w:rPr>
                <w:b/>
                <w:bCs/>
                <w:sz w:val="20"/>
              </w:rPr>
            </w:pPr>
            <w:r w:rsidRPr="00AD1B1A">
              <w:rPr>
                <w:b/>
                <w:bCs/>
                <w:sz w:val="20"/>
              </w:rPr>
              <w:t>Max Weight</w:t>
            </w:r>
          </w:p>
        </w:tc>
        <w:tc>
          <w:tcPr>
            <w:tcW w:w="1229" w:type="dxa"/>
            <w:tcBorders>
              <w:top w:val="single" w:sz="4" w:space="0" w:color="auto"/>
              <w:bottom w:val="single" w:sz="4" w:space="0" w:color="auto"/>
            </w:tcBorders>
          </w:tcPr>
          <w:p w14:paraId="22F48A12" w14:textId="068D11F4" w:rsidR="005D7D5D" w:rsidRPr="00AD1B1A" w:rsidRDefault="005D7D5D" w:rsidP="005D7D5D">
            <w:pPr>
              <w:jc w:val="center"/>
              <w:rPr>
                <w:b/>
                <w:bCs/>
                <w:sz w:val="20"/>
              </w:rPr>
            </w:pPr>
            <w:r w:rsidRPr="00AD1B1A">
              <w:rPr>
                <w:b/>
                <w:bCs/>
                <w:sz w:val="20"/>
              </w:rPr>
              <w:t>Concept 1</w:t>
            </w:r>
          </w:p>
        </w:tc>
        <w:tc>
          <w:tcPr>
            <w:tcW w:w="1229" w:type="dxa"/>
            <w:tcBorders>
              <w:top w:val="single" w:sz="4" w:space="0" w:color="auto"/>
              <w:bottom w:val="single" w:sz="4" w:space="0" w:color="auto"/>
            </w:tcBorders>
          </w:tcPr>
          <w:p w14:paraId="1A61ABE8" w14:textId="46023633" w:rsidR="005D7D5D" w:rsidRPr="00AD1B1A" w:rsidRDefault="005D7D5D" w:rsidP="005D7D5D">
            <w:pPr>
              <w:jc w:val="center"/>
              <w:rPr>
                <w:b/>
                <w:bCs/>
                <w:sz w:val="20"/>
              </w:rPr>
            </w:pPr>
            <w:r w:rsidRPr="00AD1B1A">
              <w:rPr>
                <w:b/>
                <w:bCs/>
                <w:sz w:val="20"/>
              </w:rPr>
              <w:t>Concept 2</w:t>
            </w:r>
          </w:p>
        </w:tc>
      </w:tr>
      <w:tr w:rsidR="008F4955" w:rsidRPr="00AD1B1A" w14:paraId="31FB7F78" w14:textId="77777777" w:rsidTr="005D7D5D">
        <w:trPr>
          <w:cantSplit/>
          <w:jc w:val="center"/>
        </w:trPr>
        <w:tc>
          <w:tcPr>
            <w:tcW w:w="3402" w:type="dxa"/>
            <w:tcBorders>
              <w:top w:val="nil"/>
            </w:tcBorders>
          </w:tcPr>
          <w:p w14:paraId="036E14CF" w14:textId="5F179C9D" w:rsidR="005D7D5D" w:rsidRPr="00AD1B1A" w:rsidRDefault="005D7D5D" w:rsidP="005D7D5D">
            <w:pPr>
              <w:pStyle w:val="Paragraph"/>
            </w:pPr>
            <w:r w:rsidRPr="00AD1B1A">
              <w:t>Strength and Durability</w:t>
            </w:r>
          </w:p>
        </w:tc>
        <w:tc>
          <w:tcPr>
            <w:tcW w:w="1228" w:type="dxa"/>
            <w:tcBorders>
              <w:top w:val="nil"/>
            </w:tcBorders>
          </w:tcPr>
          <w:p w14:paraId="3120EFCA" w14:textId="5B09EBA6" w:rsidR="005D7D5D" w:rsidRPr="00AD1B1A" w:rsidRDefault="005D7D5D" w:rsidP="005D7D5D">
            <w:pPr>
              <w:jc w:val="center"/>
              <w:rPr>
                <w:sz w:val="20"/>
              </w:rPr>
            </w:pPr>
            <w:r w:rsidRPr="00AD1B1A">
              <w:rPr>
                <w:sz w:val="20"/>
              </w:rPr>
              <w:t>10</w:t>
            </w:r>
          </w:p>
        </w:tc>
        <w:tc>
          <w:tcPr>
            <w:tcW w:w="1229" w:type="dxa"/>
            <w:tcBorders>
              <w:top w:val="nil"/>
            </w:tcBorders>
          </w:tcPr>
          <w:p w14:paraId="579BE0C3" w14:textId="32F37A64" w:rsidR="005D7D5D" w:rsidRPr="00AD1B1A" w:rsidRDefault="005D7D5D" w:rsidP="005D7D5D">
            <w:pPr>
              <w:jc w:val="center"/>
              <w:rPr>
                <w:sz w:val="20"/>
              </w:rPr>
            </w:pPr>
            <w:r w:rsidRPr="00AD1B1A">
              <w:rPr>
                <w:sz w:val="20"/>
              </w:rPr>
              <w:t>10</w:t>
            </w:r>
          </w:p>
        </w:tc>
        <w:tc>
          <w:tcPr>
            <w:tcW w:w="1229" w:type="dxa"/>
            <w:tcBorders>
              <w:top w:val="nil"/>
            </w:tcBorders>
          </w:tcPr>
          <w:p w14:paraId="120A8484" w14:textId="5D679458" w:rsidR="005D7D5D" w:rsidRPr="00AD1B1A" w:rsidRDefault="005D7D5D" w:rsidP="005D7D5D">
            <w:pPr>
              <w:jc w:val="center"/>
              <w:rPr>
                <w:sz w:val="20"/>
              </w:rPr>
            </w:pPr>
            <w:r w:rsidRPr="00AD1B1A">
              <w:rPr>
                <w:sz w:val="20"/>
              </w:rPr>
              <w:t>10</w:t>
            </w:r>
          </w:p>
        </w:tc>
      </w:tr>
      <w:tr w:rsidR="008F4955" w:rsidRPr="00AD1B1A" w14:paraId="2E3B57BD" w14:textId="77777777" w:rsidTr="005D7D5D">
        <w:trPr>
          <w:cantSplit/>
          <w:jc w:val="center"/>
        </w:trPr>
        <w:tc>
          <w:tcPr>
            <w:tcW w:w="3402" w:type="dxa"/>
          </w:tcPr>
          <w:p w14:paraId="1855F942" w14:textId="0E79AE40" w:rsidR="005D7D5D" w:rsidRPr="00AD1B1A" w:rsidRDefault="005D7D5D" w:rsidP="005D7D5D">
            <w:pPr>
              <w:pStyle w:val="Paragraph"/>
            </w:pPr>
            <w:r w:rsidRPr="00AD1B1A">
              <w:t>Number of Components</w:t>
            </w:r>
          </w:p>
        </w:tc>
        <w:tc>
          <w:tcPr>
            <w:tcW w:w="1228" w:type="dxa"/>
          </w:tcPr>
          <w:p w14:paraId="35482A93" w14:textId="46936D5D" w:rsidR="005D7D5D" w:rsidRPr="00AD1B1A" w:rsidRDefault="005D7D5D" w:rsidP="005D7D5D">
            <w:pPr>
              <w:jc w:val="center"/>
              <w:rPr>
                <w:sz w:val="20"/>
              </w:rPr>
            </w:pPr>
            <w:r w:rsidRPr="00AD1B1A">
              <w:rPr>
                <w:sz w:val="20"/>
              </w:rPr>
              <w:t>10</w:t>
            </w:r>
          </w:p>
        </w:tc>
        <w:tc>
          <w:tcPr>
            <w:tcW w:w="1229" w:type="dxa"/>
          </w:tcPr>
          <w:p w14:paraId="2C961BD3" w14:textId="00967552" w:rsidR="005D7D5D" w:rsidRPr="00AD1B1A" w:rsidRDefault="005D7D5D" w:rsidP="005D7D5D">
            <w:pPr>
              <w:jc w:val="center"/>
              <w:rPr>
                <w:sz w:val="20"/>
              </w:rPr>
            </w:pPr>
            <w:r w:rsidRPr="00AD1B1A">
              <w:rPr>
                <w:sz w:val="20"/>
              </w:rPr>
              <w:t>8</w:t>
            </w:r>
          </w:p>
        </w:tc>
        <w:tc>
          <w:tcPr>
            <w:tcW w:w="1229" w:type="dxa"/>
          </w:tcPr>
          <w:p w14:paraId="15B64000" w14:textId="7D899064" w:rsidR="005D7D5D" w:rsidRPr="00AD1B1A" w:rsidRDefault="005D7D5D" w:rsidP="005D7D5D">
            <w:pPr>
              <w:jc w:val="center"/>
              <w:rPr>
                <w:sz w:val="20"/>
              </w:rPr>
            </w:pPr>
            <w:r w:rsidRPr="00AD1B1A">
              <w:rPr>
                <w:sz w:val="20"/>
              </w:rPr>
              <w:t>9</w:t>
            </w:r>
          </w:p>
        </w:tc>
      </w:tr>
      <w:tr w:rsidR="008F4955" w:rsidRPr="00AD1B1A" w14:paraId="7A8446E1" w14:textId="77777777" w:rsidTr="005D7D5D">
        <w:trPr>
          <w:cantSplit/>
          <w:trHeight w:val="237"/>
          <w:jc w:val="center"/>
        </w:trPr>
        <w:tc>
          <w:tcPr>
            <w:tcW w:w="3402" w:type="dxa"/>
          </w:tcPr>
          <w:p w14:paraId="35A1BCC9" w14:textId="2BB9A29F" w:rsidR="005D7D5D" w:rsidRPr="00AD1B1A" w:rsidRDefault="005D7D5D" w:rsidP="005D7D5D">
            <w:pPr>
              <w:pStyle w:val="Paragraph"/>
              <w:ind w:left="316" w:firstLine="0"/>
            </w:pPr>
            <w:r w:rsidRPr="00AD1B1A">
              <w:t>Ease of Operation and Maintenance</w:t>
            </w:r>
          </w:p>
        </w:tc>
        <w:tc>
          <w:tcPr>
            <w:tcW w:w="1228" w:type="dxa"/>
          </w:tcPr>
          <w:p w14:paraId="18D43DAB" w14:textId="235D4BB9" w:rsidR="005D7D5D" w:rsidRPr="00AD1B1A" w:rsidRDefault="005D7D5D" w:rsidP="005D7D5D">
            <w:pPr>
              <w:jc w:val="center"/>
              <w:rPr>
                <w:sz w:val="20"/>
              </w:rPr>
            </w:pPr>
            <w:r w:rsidRPr="00AD1B1A">
              <w:rPr>
                <w:sz w:val="20"/>
              </w:rPr>
              <w:t>10</w:t>
            </w:r>
          </w:p>
        </w:tc>
        <w:tc>
          <w:tcPr>
            <w:tcW w:w="1229" w:type="dxa"/>
          </w:tcPr>
          <w:p w14:paraId="214E8A03" w14:textId="12F304F2" w:rsidR="005D7D5D" w:rsidRPr="00AD1B1A" w:rsidRDefault="005D7D5D" w:rsidP="005D7D5D">
            <w:pPr>
              <w:jc w:val="center"/>
              <w:rPr>
                <w:sz w:val="20"/>
              </w:rPr>
            </w:pPr>
            <w:r w:rsidRPr="00AD1B1A">
              <w:rPr>
                <w:sz w:val="20"/>
              </w:rPr>
              <w:t>8</w:t>
            </w:r>
          </w:p>
        </w:tc>
        <w:tc>
          <w:tcPr>
            <w:tcW w:w="1229" w:type="dxa"/>
          </w:tcPr>
          <w:p w14:paraId="5D11541A" w14:textId="0AAD2656" w:rsidR="005D7D5D" w:rsidRPr="00AD1B1A" w:rsidRDefault="005D7D5D" w:rsidP="005D7D5D">
            <w:pPr>
              <w:jc w:val="center"/>
              <w:rPr>
                <w:sz w:val="20"/>
              </w:rPr>
            </w:pPr>
            <w:r w:rsidRPr="00AD1B1A">
              <w:rPr>
                <w:sz w:val="20"/>
              </w:rPr>
              <w:t>10</w:t>
            </w:r>
          </w:p>
        </w:tc>
      </w:tr>
      <w:tr w:rsidR="008F4955" w:rsidRPr="00AD1B1A" w14:paraId="58D324B6" w14:textId="77777777" w:rsidTr="005D7D5D">
        <w:trPr>
          <w:cantSplit/>
          <w:trHeight w:val="237"/>
          <w:jc w:val="center"/>
        </w:trPr>
        <w:tc>
          <w:tcPr>
            <w:tcW w:w="3402" w:type="dxa"/>
          </w:tcPr>
          <w:p w14:paraId="10CA69CA" w14:textId="2FA45FB3" w:rsidR="005D7D5D" w:rsidRPr="00AD1B1A" w:rsidRDefault="005D7D5D" w:rsidP="005D7D5D">
            <w:pPr>
              <w:pStyle w:val="Paragraph"/>
            </w:pPr>
            <w:r w:rsidRPr="00AD1B1A">
              <w:t>Size</w:t>
            </w:r>
          </w:p>
        </w:tc>
        <w:tc>
          <w:tcPr>
            <w:tcW w:w="1228" w:type="dxa"/>
          </w:tcPr>
          <w:p w14:paraId="40491372" w14:textId="4FF8212E" w:rsidR="005D7D5D" w:rsidRPr="00AD1B1A" w:rsidRDefault="005D7D5D" w:rsidP="005D7D5D">
            <w:pPr>
              <w:jc w:val="center"/>
              <w:rPr>
                <w:sz w:val="20"/>
              </w:rPr>
            </w:pPr>
            <w:r w:rsidRPr="00AD1B1A">
              <w:rPr>
                <w:sz w:val="20"/>
              </w:rPr>
              <w:t>10</w:t>
            </w:r>
          </w:p>
        </w:tc>
        <w:tc>
          <w:tcPr>
            <w:tcW w:w="1229" w:type="dxa"/>
          </w:tcPr>
          <w:p w14:paraId="4E7BC492" w14:textId="7D1DC2AA" w:rsidR="005D7D5D" w:rsidRPr="00AD1B1A" w:rsidRDefault="005D7D5D" w:rsidP="005D7D5D">
            <w:pPr>
              <w:jc w:val="center"/>
              <w:rPr>
                <w:sz w:val="20"/>
              </w:rPr>
            </w:pPr>
            <w:r w:rsidRPr="00AD1B1A">
              <w:rPr>
                <w:sz w:val="20"/>
              </w:rPr>
              <w:t>8</w:t>
            </w:r>
          </w:p>
        </w:tc>
        <w:tc>
          <w:tcPr>
            <w:tcW w:w="1229" w:type="dxa"/>
          </w:tcPr>
          <w:p w14:paraId="7D30EBCD" w14:textId="79C1F59B" w:rsidR="005D7D5D" w:rsidRPr="00AD1B1A" w:rsidRDefault="005D7D5D" w:rsidP="005D7D5D">
            <w:pPr>
              <w:jc w:val="center"/>
              <w:rPr>
                <w:sz w:val="20"/>
              </w:rPr>
            </w:pPr>
            <w:r w:rsidRPr="00AD1B1A">
              <w:rPr>
                <w:sz w:val="20"/>
              </w:rPr>
              <w:t>10</w:t>
            </w:r>
          </w:p>
        </w:tc>
      </w:tr>
      <w:tr w:rsidR="008F4955" w:rsidRPr="00AD1B1A" w14:paraId="6E96BF92" w14:textId="77777777" w:rsidTr="005D7D5D">
        <w:trPr>
          <w:cantSplit/>
          <w:trHeight w:val="237"/>
          <w:jc w:val="center"/>
        </w:trPr>
        <w:tc>
          <w:tcPr>
            <w:tcW w:w="3402" w:type="dxa"/>
          </w:tcPr>
          <w:p w14:paraId="5EE71D20" w14:textId="20F83345" w:rsidR="005D7D5D" w:rsidRPr="00AD1B1A" w:rsidRDefault="005D7D5D" w:rsidP="005D7D5D">
            <w:pPr>
              <w:pStyle w:val="Paragraph"/>
            </w:pPr>
            <w:r w:rsidRPr="00AD1B1A">
              <w:t>Cost</w:t>
            </w:r>
          </w:p>
        </w:tc>
        <w:tc>
          <w:tcPr>
            <w:tcW w:w="1228" w:type="dxa"/>
          </w:tcPr>
          <w:p w14:paraId="63552FD0" w14:textId="6CD3B08F" w:rsidR="005D7D5D" w:rsidRPr="00AD1B1A" w:rsidRDefault="005D7D5D" w:rsidP="005D7D5D">
            <w:pPr>
              <w:jc w:val="center"/>
              <w:rPr>
                <w:sz w:val="20"/>
              </w:rPr>
            </w:pPr>
            <w:r w:rsidRPr="00AD1B1A">
              <w:rPr>
                <w:sz w:val="20"/>
              </w:rPr>
              <w:t>10</w:t>
            </w:r>
          </w:p>
        </w:tc>
        <w:tc>
          <w:tcPr>
            <w:tcW w:w="1229" w:type="dxa"/>
          </w:tcPr>
          <w:p w14:paraId="56181A93" w14:textId="10295DA1" w:rsidR="005D7D5D" w:rsidRPr="00AD1B1A" w:rsidRDefault="005D7D5D" w:rsidP="005D7D5D">
            <w:pPr>
              <w:jc w:val="center"/>
              <w:rPr>
                <w:sz w:val="20"/>
              </w:rPr>
            </w:pPr>
            <w:r w:rsidRPr="00AD1B1A">
              <w:rPr>
                <w:sz w:val="20"/>
              </w:rPr>
              <w:t>6</w:t>
            </w:r>
          </w:p>
        </w:tc>
        <w:tc>
          <w:tcPr>
            <w:tcW w:w="1229" w:type="dxa"/>
          </w:tcPr>
          <w:p w14:paraId="75C05556" w14:textId="1DF9B0BF" w:rsidR="005D7D5D" w:rsidRPr="00AD1B1A" w:rsidRDefault="005D7D5D" w:rsidP="005D7D5D">
            <w:pPr>
              <w:jc w:val="center"/>
              <w:rPr>
                <w:sz w:val="20"/>
              </w:rPr>
            </w:pPr>
            <w:r w:rsidRPr="00AD1B1A">
              <w:rPr>
                <w:sz w:val="20"/>
              </w:rPr>
              <w:t>10</w:t>
            </w:r>
          </w:p>
        </w:tc>
      </w:tr>
      <w:tr w:rsidR="008F4955" w:rsidRPr="00AD1B1A" w14:paraId="3BC07DF5" w14:textId="77777777" w:rsidTr="005D7D5D">
        <w:trPr>
          <w:cantSplit/>
          <w:trHeight w:val="237"/>
          <w:jc w:val="center"/>
        </w:trPr>
        <w:tc>
          <w:tcPr>
            <w:tcW w:w="3402" w:type="dxa"/>
          </w:tcPr>
          <w:p w14:paraId="1D468C91" w14:textId="0EFE5F43" w:rsidR="005D7D5D" w:rsidRPr="00AD1B1A" w:rsidRDefault="005D7D5D" w:rsidP="005D7D5D">
            <w:pPr>
              <w:pStyle w:val="Paragraph"/>
            </w:pPr>
            <w:r w:rsidRPr="00AD1B1A">
              <w:t>Portability</w:t>
            </w:r>
          </w:p>
        </w:tc>
        <w:tc>
          <w:tcPr>
            <w:tcW w:w="1228" w:type="dxa"/>
          </w:tcPr>
          <w:p w14:paraId="368B6A85" w14:textId="4F9958F1" w:rsidR="005D7D5D" w:rsidRPr="00AD1B1A" w:rsidRDefault="005D7D5D" w:rsidP="005D7D5D">
            <w:pPr>
              <w:jc w:val="center"/>
              <w:rPr>
                <w:sz w:val="20"/>
              </w:rPr>
            </w:pPr>
            <w:r w:rsidRPr="00AD1B1A">
              <w:rPr>
                <w:sz w:val="20"/>
              </w:rPr>
              <w:t>10</w:t>
            </w:r>
          </w:p>
        </w:tc>
        <w:tc>
          <w:tcPr>
            <w:tcW w:w="1229" w:type="dxa"/>
          </w:tcPr>
          <w:p w14:paraId="1D8253F9" w14:textId="48F5F9F4" w:rsidR="005D7D5D" w:rsidRPr="00AD1B1A" w:rsidRDefault="005D7D5D" w:rsidP="005D7D5D">
            <w:pPr>
              <w:jc w:val="center"/>
              <w:rPr>
                <w:sz w:val="20"/>
              </w:rPr>
            </w:pPr>
            <w:r w:rsidRPr="00AD1B1A">
              <w:rPr>
                <w:sz w:val="20"/>
              </w:rPr>
              <w:t>6</w:t>
            </w:r>
          </w:p>
        </w:tc>
        <w:tc>
          <w:tcPr>
            <w:tcW w:w="1229" w:type="dxa"/>
          </w:tcPr>
          <w:p w14:paraId="2BDC4143" w14:textId="1F82EEC4" w:rsidR="005D7D5D" w:rsidRPr="00AD1B1A" w:rsidRDefault="005D7D5D" w:rsidP="005D7D5D">
            <w:pPr>
              <w:jc w:val="center"/>
              <w:rPr>
                <w:sz w:val="20"/>
              </w:rPr>
            </w:pPr>
            <w:r w:rsidRPr="00AD1B1A">
              <w:rPr>
                <w:sz w:val="20"/>
              </w:rPr>
              <w:t>10</w:t>
            </w:r>
          </w:p>
        </w:tc>
      </w:tr>
      <w:tr w:rsidR="008F4955" w:rsidRPr="00AD1B1A" w14:paraId="4F5F76B1" w14:textId="77777777" w:rsidTr="005D7D5D">
        <w:trPr>
          <w:cantSplit/>
          <w:trHeight w:val="237"/>
          <w:jc w:val="center"/>
        </w:trPr>
        <w:tc>
          <w:tcPr>
            <w:tcW w:w="3402" w:type="dxa"/>
          </w:tcPr>
          <w:p w14:paraId="5F88179D" w14:textId="7D0EA8F8" w:rsidR="005D7D5D" w:rsidRPr="00AD1B1A" w:rsidRDefault="005D7D5D" w:rsidP="005D7D5D">
            <w:pPr>
              <w:pStyle w:val="Paragraph"/>
            </w:pPr>
            <w:r w:rsidRPr="00AD1B1A">
              <w:t>Speed Variation</w:t>
            </w:r>
          </w:p>
        </w:tc>
        <w:tc>
          <w:tcPr>
            <w:tcW w:w="1228" w:type="dxa"/>
          </w:tcPr>
          <w:p w14:paraId="02FEBF1A" w14:textId="36753525" w:rsidR="005D7D5D" w:rsidRPr="00AD1B1A" w:rsidRDefault="005D7D5D" w:rsidP="005D7D5D">
            <w:pPr>
              <w:jc w:val="center"/>
              <w:rPr>
                <w:sz w:val="20"/>
              </w:rPr>
            </w:pPr>
            <w:r w:rsidRPr="00AD1B1A">
              <w:rPr>
                <w:sz w:val="20"/>
              </w:rPr>
              <w:t>10</w:t>
            </w:r>
          </w:p>
        </w:tc>
        <w:tc>
          <w:tcPr>
            <w:tcW w:w="1229" w:type="dxa"/>
          </w:tcPr>
          <w:p w14:paraId="01F5EC7D" w14:textId="49849A71" w:rsidR="005D7D5D" w:rsidRPr="00AD1B1A" w:rsidRDefault="005D7D5D" w:rsidP="005D7D5D">
            <w:pPr>
              <w:jc w:val="center"/>
              <w:rPr>
                <w:sz w:val="20"/>
              </w:rPr>
            </w:pPr>
            <w:r w:rsidRPr="00AD1B1A">
              <w:rPr>
                <w:sz w:val="20"/>
              </w:rPr>
              <w:t>9</w:t>
            </w:r>
          </w:p>
        </w:tc>
        <w:tc>
          <w:tcPr>
            <w:tcW w:w="1229" w:type="dxa"/>
          </w:tcPr>
          <w:p w14:paraId="527E390D" w14:textId="7F25BE42" w:rsidR="005D7D5D" w:rsidRPr="00AD1B1A" w:rsidRDefault="005D7D5D" w:rsidP="005D7D5D">
            <w:pPr>
              <w:jc w:val="center"/>
              <w:rPr>
                <w:sz w:val="20"/>
              </w:rPr>
            </w:pPr>
            <w:r w:rsidRPr="00AD1B1A">
              <w:rPr>
                <w:sz w:val="20"/>
              </w:rPr>
              <w:t>9</w:t>
            </w:r>
          </w:p>
        </w:tc>
      </w:tr>
      <w:tr w:rsidR="008F4955" w:rsidRPr="00AD1B1A" w14:paraId="33901F30" w14:textId="77777777" w:rsidTr="005D7D5D">
        <w:trPr>
          <w:cantSplit/>
          <w:trHeight w:val="237"/>
          <w:jc w:val="center"/>
        </w:trPr>
        <w:tc>
          <w:tcPr>
            <w:tcW w:w="3402" w:type="dxa"/>
          </w:tcPr>
          <w:p w14:paraId="341C3552" w14:textId="6600E8AE" w:rsidR="005D7D5D" w:rsidRPr="00AD1B1A" w:rsidRDefault="005D7D5D" w:rsidP="005D7D5D">
            <w:pPr>
              <w:pStyle w:val="Paragraph"/>
            </w:pPr>
            <w:r w:rsidRPr="00AD1B1A">
              <w:t>Marketability</w:t>
            </w:r>
          </w:p>
        </w:tc>
        <w:tc>
          <w:tcPr>
            <w:tcW w:w="1228" w:type="dxa"/>
          </w:tcPr>
          <w:p w14:paraId="3936605C" w14:textId="4BEB3B0B" w:rsidR="005D7D5D" w:rsidRPr="00AD1B1A" w:rsidRDefault="005D7D5D" w:rsidP="005D7D5D">
            <w:pPr>
              <w:jc w:val="center"/>
              <w:rPr>
                <w:sz w:val="20"/>
              </w:rPr>
            </w:pPr>
            <w:r w:rsidRPr="00AD1B1A">
              <w:rPr>
                <w:sz w:val="20"/>
              </w:rPr>
              <w:t>10</w:t>
            </w:r>
          </w:p>
        </w:tc>
        <w:tc>
          <w:tcPr>
            <w:tcW w:w="1229" w:type="dxa"/>
          </w:tcPr>
          <w:p w14:paraId="761B6D87" w14:textId="1A44FB0D" w:rsidR="005D7D5D" w:rsidRPr="00AD1B1A" w:rsidRDefault="005D7D5D" w:rsidP="005D7D5D">
            <w:pPr>
              <w:jc w:val="center"/>
              <w:rPr>
                <w:sz w:val="20"/>
              </w:rPr>
            </w:pPr>
            <w:r w:rsidRPr="00AD1B1A">
              <w:rPr>
                <w:sz w:val="20"/>
              </w:rPr>
              <w:t>10</w:t>
            </w:r>
          </w:p>
        </w:tc>
        <w:tc>
          <w:tcPr>
            <w:tcW w:w="1229" w:type="dxa"/>
          </w:tcPr>
          <w:p w14:paraId="1545D885" w14:textId="635FE455" w:rsidR="005D7D5D" w:rsidRPr="00AD1B1A" w:rsidRDefault="005D7D5D" w:rsidP="005D7D5D">
            <w:pPr>
              <w:jc w:val="center"/>
              <w:rPr>
                <w:sz w:val="20"/>
              </w:rPr>
            </w:pPr>
            <w:r w:rsidRPr="00AD1B1A">
              <w:rPr>
                <w:sz w:val="20"/>
              </w:rPr>
              <w:t>10</w:t>
            </w:r>
          </w:p>
        </w:tc>
      </w:tr>
      <w:tr w:rsidR="008F4955" w:rsidRPr="00AD1B1A" w14:paraId="2795F707" w14:textId="77777777" w:rsidTr="005D7D5D">
        <w:trPr>
          <w:cantSplit/>
          <w:trHeight w:val="237"/>
          <w:jc w:val="center"/>
        </w:trPr>
        <w:tc>
          <w:tcPr>
            <w:tcW w:w="3402" w:type="dxa"/>
          </w:tcPr>
          <w:p w14:paraId="5C71BB33" w14:textId="70C77D13" w:rsidR="005D7D5D" w:rsidRPr="00AD1B1A" w:rsidRDefault="005D7D5D" w:rsidP="005D7D5D">
            <w:pPr>
              <w:pStyle w:val="Paragraph"/>
            </w:pPr>
            <w:r w:rsidRPr="00AD1B1A">
              <w:t>Aesthetics</w:t>
            </w:r>
          </w:p>
        </w:tc>
        <w:tc>
          <w:tcPr>
            <w:tcW w:w="1228" w:type="dxa"/>
          </w:tcPr>
          <w:p w14:paraId="12278832" w14:textId="301626D5" w:rsidR="005D7D5D" w:rsidRPr="00AD1B1A" w:rsidRDefault="005D7D5D" w:rsidP="005D7D5D">
            <w:pPr>
              <w:jc w:val="center"/>
              <w:rPr>
                <w:sz w:val="20"/>
              </w:rPr>
            </w:pPr>
            <w:r w:rsidRPr="00AD1B1A">
              <w:rPr>
                <w:sz w:val="20"/>
              </w:rPr>
              <w:t>10</w:t>
            </w:r>
          </w:p>
        </w:tc>
        <w:tc>
          <w:tcPr>
            <w:tcW w:w="1229" w:type="dxa"/>
          </w:tcPr>
          <w:p w14:paraId="11A09286" w14:textId="5CDC86A1" w:rsidR="005D7D5D" w:rsidRPr="00AD1B1A" w:rsidRDefault="005D7D5D" w:rsidP="005D7D5D">
            <w:pPr>
              <w:jc w:val="center"/>
              <w:rPr>
                <w:sz w:val="20"/>
              </w:rPr>
            </w:pPr>
            <w:r w:rsidRPr="00AD1B1A">
              <w:rPr>
                <w:sz w:val="20"/>
              </w:rPr>
              <w:t>10</w:t>
            </w:r>
          </w:p>
        </w:tc>
        <w:tc>
          <w:tcPr>
            <w:tcW w:w="1229" w:type="dxa"/>
          </w:tcPr>
          <w:p w14:paraId="5821E689" w14:textId="1325B2BF" w:rsidR="005D7D5D" w:rsidRPr="00AD1B1A" w:rsidRDefault="005D7D5D" w:rsidP="005D7D5D">
            <w:pPr>
              <w:jc w:val="center"/>
              <w:rPr>
                <w:sz w:val="20"/>
              </w:rPr>
            </w:pPr>
            <w:r w:rsidRPr="00AD1B1A">
              <w:rPr>
                <w:sz w:val="20"/>
              </w:rPr>
              <w:t>10</w:t>
            </w:r>
          </w:p>
        </w:tc>
      </w:tr>
      <w:tr w:rsidR="008F4955" w:rsidRPr="00AD1B1A" w14:paraId="234D06EA" w14:textId="77777777" w:rsidTr="005D7D5D">
        <w:trPr>
          <w:cantSplit/>
          <w:trHeight w:val="237"/>
          <w:jc w:val="center"/>
        </w:trPr>
        <w:tc>
          <w:tcPr>
            <w:tcW w:w="3402" w:type="dxa"/>
          </w:tcPr>
          <w:p w14:paraId="16B5382B" w14:textId="2846FE37" w:rsidR="005D7D5D" w:rsidRPr="00AD1B1A" w:rsidRDefault="005D7D5D" w:rsidP="005D7D5D">
            <w:pPr>
              <w:pStyle w:val="Paragraph"/>
            </w:pPr>
            <w:r w:rsidRPr="00AD1B1A">
              <w:t>Accuracy and Precision</w:t>
            </w:r>
          </w:p>
        </w:tc>
        <w:tc>
          <w:tcPr>
            <w:tcW w:w="1228" w:type="dxa"/>
          </w:tcPr>
          <w:p w14:paraId="41387DC5" w14:textId="469339A1" w:rsidR="005D7D5D" w:rsidRPr="00AD1B1A" w:rsidRDefault="005D7D5D" w:rsidP="005D7D5D">
            <w:pPr>
              <w:jc w:val="center"/>
              <w:rPr>
                <w:sz w:val="20"/>
              </w:rPr>
            </w:pPr>
            <w:r w:rsidRPr="00AD1B1A">
              <w:rPr>
                <w:sz w:val="20"/>
              </w:rPr>
              <w:t>10</w:t>
            </w:r>
          </w:p>
        </w:tc>
        <w:tc>
          <w:tcPr>
            <w:tcW w:w="1229" w:type="dxa"/>
          </w:tcPr>
          <w:p w14:paraId="2F3DD897" w14:textId="1916B16E" w:rsidR="005D7D5D" w:rsidRPr="00AD1B1A" w:rsidRDefault="005D7D5D" w:rsidP="005D7D5D">
            <w:pPr>
              <w:jc w:val="center"/>
              <w:rPr>
                <w:sz w:val="20"/>
              </w:rPr>
            </w:pPr>
            <w:r w:rsidRPr="00AD1B1A">
              <w:rPr>
                <w:sz w:val="20"/>
              </w:rPr>
              <w:t>9</w:t>
            </w:r>
          </w:p>
        </w:tc>
        <w:tc>
          <w:tcPr>
            <w:tcW w:w="1229" w:type="dxa"/>
          </w:tcPr>
          <w:p w14:paraId="72AAF384" w14:textId="16A17792" w:rsidR="005D7D5D" w:rsidRPr="00AD1B1A" w:rsidRDefault="005D7D5D" w:rsidP="005D7D5D">
            <w:pPr>
              <w:jc w:val="center"/>
              <w:rPr>
                <w:sz w:val="20"/>
              </w:rPr>
            </w:pPr>
            <w:r w:rsidRPr="00AD1B1A">
              <w:rPr>
                <w:sz w:val="20"/>
              </w:rPr>
              <w:t>10</w:t>
            </w:r>
          </w:p>
        </w:tc>
      </w:tr>
      <w:tr w:rsidR="008F4955" w:rsidRPr="00AD1B1A" w14:paraId="4BD3FD02" w14:textId="77777777" w:rsidTr="005D7D5D">
        <w:trPr>
          <w:cantSplit/>
          <w:trHeight w:val="237"/>
          <w:jc w:val="center"/>
        </w:trPr>
        <w:tc>
          <w:tcPr>
            <w:tcW w:w="3402" w:type="dxa"/>
          </w:tcPr>
          <w:p w14:paraId="02B474B3" w14:textId="4B74CEC4" w:rsidR="005D7D5D" w:rsidRPr="00AD1B1A" w:rsidRDefault="005D7D5D" w:rsidP="005D7D5D">
            <w:pPr>
              <w:pStyle w:val="Paragraph"/>
            </w:pPr>
            <w:r w:rsidRPr="00AD1B1A">
              <w:t>Total</w:t>
            </w:r>
          </w:p>
        </w:tc>
        <w:tc>
          <w:tcPr>
            <w:tcW w:w="1228" w:type="dxa"/>
          </w:tcPr>
          <w:p w14:paraId="5FEDB511" w14:textId="5B2D0DEB" w:rsidR="005D7D5D" w:rsidRPr="00AD1B1A" w:rsidRDefault="005D7D5D" w:rsidP="005D7D5D">
            <w:pPr>
              <w:jc w:val="center"/>
              <w:rPr>
                <w:sz w:val="20"/>
              </w:rPr>
            </w:pPr>
            <w:r w:rsidRPr="00AD1B1A">
              <w:rPr>
                <w:sz w:val="20"/>
              </w:rPr>
              <w:t>100</w:t>
            </w:r>
          </w:p>
        </w:tc>
        <w:tc>
          <w:tcPr>
            <w:tcW w:w="1229" w:type="dxa"/>
          </w:tcPr>
          <w:p w14:paraId="3D48364E" w14:textId="6A7BCC9B" w:rsidR="005D7D5D" w:rsidRPr="00AD1B1A" w:rsidRDefault="005D7D5D" w:rsidP="005D7D5D">
            <w:pPr>
              <w:jc w:val="center"/>
              <w:rPr>
                <w:sz w:val="20"/>
              </w:rPr>
            </w:pPr>
            <w:r w:rsidRPr="00AD1B1A">
              <w:rPr>
                <w:sz w:val="20"/>
              </w:rPr>
              <w:t>84</w:t>
            </w:r>
          </w:p>
        </w:tc>
        <w:tc>
          <w:tcPr>
            <w:tcW w:w="1229" w:type="dxa"/>
          </w:tcPr>
          <w:p w14:paraId="165812C0" w14:textId="2A654727" w:rsidR="005D7D5D" w:rsidRPr="00AD1B1A" w:rsidRDefault="005D7D5D" w:rsidP="005D7D5D">
            <w:pPr>
              <w:jc w:val="center"/>
              <w:rPr>
                <w:sz w:val="20"/>
              </w:rPr>
            </w:pPr>
            <w:r w:rsidRPr="00AD1B1A">
              <w:rPr>
                <w:sz w:val="20"/>
              </w:rPr>
              <w:t>94</w:t>
            </w:r>
          </w:p>
        </w:tc>
      </w:tr>
    </w:tbl>
    <w:p w14:paraId="571CA9DA" w14:textId="6876232F" w:rsidR="002E6F1D" w:rsidRPr="008F4955" w:rsidRDefault="002E6F1D" w:rsidP="005D7D5D">
      <w:pPr>
        <w:pStyle w:val="Paragraph"/>
      </w:pPr>
      <w:r w:rsidRPr="008F4955">
        <w:t xml:space="preserve"> </w:t>
      </w:r>
    </w:p>
    <w:p w14:paraId="597A3C5E" w14:textId="0AF99A97" w:rsidR="005D7D5D" w:rsidRPr="008F4955" w:rsidRDefault="005D7D5D" w:rsidP="005D7D5D">
      <w:pPr>
        <w:pStyle w:val="Paragraph"/>
      </w:pPr>
      <w:r w:rsidRPr="008F4955">
        <w:lastRenderedPageBreak/>
        <w:t>Based on the evaluation results, Design Concept 2 was selected for further development. The selected design concept was refined using Autodesk Inventor 2025 for 3D modeling and simulation. Specifications of the workstation included an Intel i7-9750H processor and 8 GB RAM to handle computational demands. Key calculations:</w:t>
      </w:r>
    </w:p>
    <w:p w14:paraId="37DFDD64" w14:textId="77777777" w:rsidR="005D7D5D" w:rsidRPr="008F4955" w:rsidRDefault="005D7D5D" w:rsidP="005D7D5D">
      <w:pPr>
        <w:pStyle w:val="Paragraph"/>
        <w:numPr>
          <w:ilvl w:val="0"/>
          <w:numId w:val="8"/>
        </w:numPr>
      </w:pPr>
      <w:r w:rsidRPr="008F4955">
        <w:t>Blade configuration: 8 stationary + 9 dynamic blades for balanced load distribution.</w:t>
      </w:r>
    </w:p>
    <w:p w14:paraId="1E0F843A" w14:textId="77777777" w:rsidR="005D7D5D" w:rsidRPr="008F4955" w:rsidRDefault="005D7D5D" w:rsidP="005D7D5D">
      <w:pPr>
        <w:pStyle w:val="Paragraph"/>
        <w:numPr>
          <w:ilvl w:val="0"/>
          <w:numId w:val="8"/>
        </w:numPr>
      </w:pPr>
      <w:r w:rsidRPr="008F4955">
        <w:t>Transmission: V-belt selected for its flexibility and shock absorption [15].</w:t>
      </w:r>
    </w:p>
    <w:p w14:paraId="2AEE72B0" w14:textId="77777777" w:rsidR="005D7D5D" w:rsidRPr="008F4955" w:rsidRDefault="005D7D5D" w:rsidP="005D7D5D">
      <w:pPr>
        <w:pStyle w:val="Paragraph"/>
        <w:numPr>
          <w:ilvl w:val="0"/>
          <w:numId w:val="8"/>
        </w:numPr>
      </w:pPr>
      <w:r w:rsidRPr="008F4955">
        <w:t>Motor power: Calculated based on torque and cutting force requirements.</w:t>
      </w:r>
    </w:p>
    <w:p w14:paraId="1730B012" w14:textId="13739252" w:rsidR="005D7D5D" w:rsidRPr="008F4955" w:rsidRDefault="005D7D5D" w:rsidP="005D7D5D">
      <w:pPr>
        <w:pStyle w:val="Paragraph"/>
      </w:pPr>
      <w:r w:rsidRPr="008F4955">
        <w:t>The final design prioritized safety with an enclosed shredding chamber and dedicated inlet/outlet systems [19,20].</w:t>
      </w:r>
    </w:p>
    <w:p w14:paraId="2BABA666" w14:textId="7D8BF3DA" w:rsidR="002E6F1D" w:rsidRPr="008F4955" w:rsidRDefault="002E6F1D" w:rsidP="002E6F1D">
      <w:pPr>
        <w:pStyle w:val="Heading1"/>
        <w:rPr>
          <w:b w:val="0"/>
          <w:caps w:val="0"/>
          <w:sz w:val="20"/>
        </w:rPr>
      </w:pPr>
      <w:r w:rsidRPr="008F4955">
        <w:t>Results and Discussion</w:t>
      </w:r>
    </w:p>
    <w:p w14:paraId="675E3281" w14:textId="0E721863" w:rsidR="009D62EC" w:rsidRPr="008F4955" w:rsidRDefault="005D7D5D" w:rsidP="009D62EC">
      <w:pPr>
        <w:pStyle w:val="Heading2"/>
      </w:pPr>
      <w:r w:rsidRPr="008F4955">
        <w:t>Component Calculations</w:t>
      </w:r>
    </w:p>
    <w:p w14:paraId="195B4391" w14:textId="77777777" w:rsidR="005D7D5D" w:rsidRPr="008F4955" w:rsidRDefault="005D7D5D" w:rsidP="005D7D5D">
      <w:pPr>
        <w:pStyle w:val="Heading3"/>
      </w:pPr>
      <w:r w:rsidRPr="008F4955">
        <w:t>Machine Capacity</w:t>
      </w:r>
    </w:p>
    <w:p w14:paraId="5FAD2DFF" w14:textId="6467D39C" w:rsidR="009D62EC" w:rsidRPr="008F4955" w:rsidRDefault="005D7D5D" w:rsidP="005D7D5D">
      <w:pPr>
        <w:pStyle w:val="Paragraph"/>
      </w:pPr>
      <w:r w:rsidRPr="008F4955">
        <w:t>The machine capacity is calculated using the following equation:</w:t>
      </w:r>
    </w:p>
    <w:p w14:paraId="7E2E01E0" w14:textId="460AF865" w:rsidR="005D7D5D" w:rsidRPr="008F4955" w:rsidRDefault="005D7D5D" w:rsidP="005D7D5D">
      <w:pPr>
        <w:pStyle w:val="Paragraph"/>
      </w:pPr>
    </w:p>
    <w:p w14:paraId="4AA0BCF2" w14:textId="33555EA8" w:rsidR="005D7D5D" w:rsidRPr="008F4955" w:rsidRDefault="005D7D5D" w:rsidP="005D7D5D">
      <w:pPr>
        <w:pStyle w:val="Equation"/>
      </w:pPr>
      <w:r w:rsidRPr="008F4955">
        <w:tab/>
      </w:r>
      <w:r w:rsidRPr="008F4955">
        <w:rPr>
          <w:position w:val="-10"/>
        </w:rPr>
        <w:object w:dxaOrig="900" w:dyaOrig="279" w14:anchorId="09B6F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3.5pt" o:ole="">
            <v:imagedata r:id="rId13" o:title=""/>
          </v:shape>
          <o:OLEObject Type="Embed" ProgID="Equation.DSMT4" ShapeID="_x0000_i1025" DrawAspect="Content" ObjectID="_1827409978" r:id="rId14"/>
        </w:object>
      </w:r>
      <w:r w:rsidRPr="008F4955">
        <w:tab/>
        <w:t>(1)</w:t>
      </w:r>
    </w:p>
    <w:p w14:paraId="2DE804A6" w14:textId="3907127F" w:rsidR="005D7D5D" w:rsidRPr="008F4955" w:rsidRDefault="005D7D5D" w:rsidP="005D7D5D">
      <w:pPr>
        <w:pStyle w:val="Paragraph"/>
      </w:pPr>
    </w:p>
    <w:p w14:paraId="5137C889" w14:textId="77777777" w:rsidR="005D7D5D" w:rsidRPr="008F4955" w:rsidRDefault="005D7D5D" w:rsidP="005D7D5D">
      <w:pPr>
        <w:pStyle w:val="Paragraph"/>
      </w:pPr>
      <w:r w:rsidRPr="008F4955">
        <w:t>Where:</w:t>
      </w:r>
    </w:p>
    <w:p w14:paraId="16243717" w14:textId="77777777" w:rsidR="005D7D5D" w:rsidRPr="008F4955" w:rsidRDefault="005D7D5D" w:rsidP="005D7D5D">
      <w:pPr>
        <w:pStyle w:val="Paragraph"/>
      </w:pPr>
      <w:r w:rsidRPr="008F4955">
        <w:t>Q = machine capacity (kg/h)</w:t>
      </w:r>
    </w:p>
    <w:p w14:paraId="7C44EC0D" w14:textId="77777777" w:rsidR="005D7D5D" w:rsidRPr="008F4955" w:rsidRDefault="005D7D5D" w:rsidP="005D7D5D">
      <w:pPr>
        <w:pStyle w:val="Paragraph"/>
      </w:pPr>
      <w:r w:rsidRPr="008F4955">
        <w:t>M = assumed mass of plastic per revolution (0.5 g)</w:t>
      </w:r>
    </w:p>
    <w:p w14:paraId="2CB8F051" w14:textId="77777777" w:rsidR="005D7D5D" w:rsidRPr="008F4955" w:rsidRDefault="005D7D5D" w:rsidP="005D7D5D">
      <w:pPr>
        <w:pStyle w:val="Paragraph"/>
      </w:pPr>
      <w:r w:rsidRPr="008F4955">
        <w:t>n = target rotational speed (RPM)</w:t>
      </w:r>
    </w:p>
    <w:p w14:paraId="4DE818BC" w14:textId="77777777" w:rsidR="005D7D5D" w:rsidRPr="008F4955" w:rsidRDefault="005D7D5D" w:rsidP="005D7D5D">
      <w:pPr>
        <w:pStyle w:val="Paragraph"/>
      </w:pPr>
    </w:p>
    <w:p w14:paraId="5F5D62D5" w14:textId="5C09BECF" w:rsidR="005D7D5D" w:rsidRPr="008F4955" w:rsidRDefault="005D7D5D" w:rsidP="005D7D5D">
      <w:pPr>
        <w:pStyle w:val="Paragraph"/>
      </w:pPr>
      <w:r w:rsidRPr="008F4955">
        <w:t>Calculation:</w:t>
      </w:r>
    </w:p>
    <w:p w14:paraId="45B85653" w14:textId="5CA98F9E" w:rsidR="005D7D5D" w:rsidRPr="008F4955" w:rsidRDefault="005D7D5D" w:rsidP="005D7D5D">
      <w:pPr>
        <w:pStyle w:val="Equation"/>
      </w:pPr>
      <w:r w:rsidRPr="008F4955">
        <w:tab/>
      </w:r>
      <w:r w:rsidRPr="008F4955">
        <w:rPr>
          <w:position w:val="-40"/>
        </w:rPr>
        <w:object w:dxaOrig="3440" w:dyaOrig="900" w14:anchorId="19C56B76">
          <v:shape id="_x0000_i1026" type="#_x0000_t75" style="width:172.5pt;height:45.75pt" o:ole="">
            <v:imagedata r:id="rId15" o:title=""/>
          </v:shape>
          <o:OLEObject Type="Embed" ProgID="Equation.DSMT4" ShapeID="_x0000_i1026" DrawAspect="Content" ObjectID="_1827409979" r:id="rId16"/>
        </w:object>
      </w:r>
      <w:r w:rsidRPr="008F4955">
        <w:tab/>
      </w:r>
    </w:p>
    <w:p w14:paraId="47828BBD" w14:textId="490FAD08" w:rsidR="009D62EC" w:rsidRPr="008F4955" w:rsidRDefault="005D7D5D" w:rsidP="0056680B">
      <w:pPr>
        <w:pStyle w:val="Paragraph"/>
      </w:pPr>
      <w:r w:rsidRPr="008F4955">
        <w:t>The planned machine capacity of 160 kg/h exceeds the target of 100 kg/h to ensure better operational efficiency.</w:t>
      </w:r>
    </w:p>
    <w:p w14:paraId="6BC2DF2A" w14:textId="77777777" w:rsidR="005D7D5D" w:rsidRPr="008F4955" w:rsidRDefault="005D7D5D" w:rsidP="005D7D5D">
      <w:pPr>
        <w:pStyle w:val="Heading3"/>
      </w:pPr>
      <w:r w:rsidRPr="008F4955">
        <w:t>Shaft Torque</w:t>
      </w:r>
    </w:p>
    <w:p w14:paraId="51867F2E" w14:textId="25AE073E" w:rsidR="005D7D5D" w:rsidRPr="008F4955" w:rsidRDefault="005D7D5D" w:rsidP="005D7D5D">
      <w:pPr>
        <w:pStyle w:val="Paragraph"/>
      </w:pPr>
      <w:r w:rsidRPr="008F4955">
        <w:t>To calculate the shaft torque, the following formula is used:</w:t>
      </w:r>
    </w:p>
    <w:p w14:paraId="6E6E94F0" w14:textId="23549BD9" w:rsidR="005D7D5D" w:rsidRPr="008F4955" w:rsidRDefault="005D7D5D" w:rsidP="0056680B">
      <w:pPr>
        <w:pStyle w:val="Paragraph"/>
      </w:pPr>
    </w:p>
    <w:p w14:paraId="28733E88" w14:textId="3321D912" w:rsidR="005D7D5D" w:rsidRPr="008F4955" w:rsidRDefault="005D7D5D" w:rsidP="005D7D5D">
      <w:pPr>
        <w:pStyle w:val="Equation"/>
      </w:pPr>
      <w:r w:rsidRPr="008F4955">
        <w:tab/>
      </w:r>
      <w:r w:rsidRPr="008F4955">
        <w:rPr>
          <w:position w:val="-22"/>
        </w:rPr>
        <w:object w:dxaOrig="1120" w:dyaOrig="560" w14:anchorId="24B40010">
          <v:shape id="_x0000_i1027" type="#_x0000_t75" style="width:56.25pt;height:28.5pt" o:ole="">
            <v:imagedata r:id="rId17" o:title=""/>
          </v:shape>
          <o:OLEObject Type="Embed" ProgID="Equation.DSMT4" ShapeID="_x0000_i1027" DrawAspect="Content" ObjectID="_1827409980" r:id="rId18"/>
        </w:object>
      </w:r>
      <w:r w:rsidRPr="008F4955">
        <w:tab/>
        <w:t>(2)</w:t>
      </w:r>
    </w:p>
    <w:p w14:paraId="7FEB9398" w14:textId="0B8A1E2A" w:rsidR="005D7D5D" w:rsidRPr="008F4955" w:rsidRDefault="005D7D5D" w:rsidP="0056680B">
      <w:pPr>
        <w:pStyle w:val="Paragraph"/>
      </w:pPr>
    </w:p>
    <w:p w14:paraId="240B7334" w14:textId="77777777" w:rsidR="005D7D5D" w:rsidRPr="008F4955" w:rsidRDefault="005D7D5D" w:rsidP="005D7D5D">
      <w:pPr>
        <w:pStyle w:val="Paragraph"/>
      </w:pPr>
      <w:r w:rsidRPr="008F4955">
        <w:t>Where:</w:t>
      </w:r>
    </w:p>
    <w:p w14:paraId="0ED0C306" w14:textId="77777777" w:rsidR="005D7D5D" w:rsidRPr="008F4955" w:rsidRDefault="005D7D5D" w:rsidP="005D7D5D">
      <w:pPr>
        <w:pStyle w:val="Paragraph"/>
      </w:pPr>
      <w:r w:rsidRPr="008F4955">
        <w:t>T = Torque (Nm)</w:t>
      </w:r>
    </w:p>
    <w:p w14:paraId="34675ACA" w14:textId="77777777" w:rsidR="005D7D5D" w:rsidRPr="008F4955" w:rsidRDefault="005D7D5D" w:rsidP="005D7D5D">
      <w:pPr>
        <w:pStyle w:val="Paragraph"/>
      </w:pPr>
      <w:r w:rsidRPr="008F4955">
        <w:t>P = Motor power (kW)</w:t>
      </w:r>
    </w:p>
    <w:p w14:paraId="4CB3F31F" w14:textId="75C0EE1B" w:rsidR="005D7D5D" w:rsidRPr="008F4955" w:rsidRDefault="005D7D5D" w:rsidP="005D7D5D">
      <w:pPr>
        <w:pStyle w:val="Paragraph"/>
      </w:pPr>
      <w:r w:rsidRPr="008F4955">
        <w:t>n = Shaft speed (rpm)</w:t>
      </w:r>
    </w:p>
    <w:p w14:paraId="0D9C6D24" w14:textId="77777777" w:rsidR="005D7D5D" w:rsidRPr="008F4955" w:rsidRDefault="005D7D5D" w:rsidP="0056680B">
      <w:pPr>
        <w:pStyle w:val="Paragraph"/>
      </w:pPr>
    </w:p>
    <w:p w14:paraId="68055B7D" w14:textId="0ED146F9" w:rsidR="005D7D5D" w:rsidRPr="008F4955" w:rsidRDefault="005D7D5D" w:rsidP="0056680B">
      <w:pPr>
        <w:pStyle w:val="Paragraph"/>
      </w:pPr>
      <w:r w:rsidRPr="008F4955">
        <w:t>Given:</w:t>
      </w:r>
    </w:p>
    <w:p w14:paraId="2E5B3708" w14:textId="31C967B0" w:rsidR="005D7D5D" w:rsidRPr="008F4955" w:rsidRDefault="005D7D5D" w:rsidP="0056680B">
      <w:pPr>
        <w:pStyle w:val="Paragraph"/>
      </w:pPr>
      <w:r w:rsidRPr="008F4955">
        <w:rPr>
          <w:position w:val="-10"/>
        </w:rPr>
        <w:object w:dxaOrig="1860" w:dyaOrig="300" w14:anchorId="7BF62B4E">
          <v:shape id="_x0000_i1028" type="#_x0000_t75" style="width:93.75pt;height:15.75pt" o:ole="">
            <v:imagedata r:id="rId19" o:title=""/>
          </v:shape>
          <o:OLEObject Type="Embed" ProgID="Equation.DSMT4" ShapeID="_x0000_i1028" DrawAspect="Content" ObjectID="_1827409981" r:id="rId20"/>
        </w:object>
      </w:r>
    </w:p>
    <w:p w14:paraId="207DFB87" w14:textId="378717FD" w:rsidR="005D7D5D" w:rsidRPr="008F4955" w:rsidRDefault="005D7D5D" w:rsidP="005D7D5D">
      <w:pPr>
        <w:pStyle w:val="Equation"/>
      </w:pPr>
      <w:r w:rsidRPr="008F4955">
        <w:tab/>
      </w:r>
      <w:r w:rsidRPr="008F4955">
        <w:rPr>
          <w:position w:val="-22"/>
        </w:rPr>
        <w:object w:dxaOrig="2060" w:dyaOrig="560" w14:anchorId="4513B7C6">
          <v:shape id="_x0000_i1029" type="#_x0000_t75" style="width:102.75pt;height:28.5pt" o:ole="">
            <v:imagedata r:id="rId21" o:title=""/>
          </v:shape>
          <o:OLEObject Type="Embed" ProgID="Equation.DSMT4" ShapeID="_x0000_i1029" DrawAspect="Content" ObjectID="_1827409982" r:id="rId22"/>
        </w:object>
      </w:r>
      <w:r w:rsidRPr="008F4955">
        <w:tab/>
      </w:r>
    </w:p>
    <w:p w14:paraId="3892BF78" w14:textId="77777777" w:rsidR="005D7D5D" w:rsidRPr="008F4955" w:rsidRDefault="005D7D5D" w:rsidP="005D7D5D">
      <w:pPr>
        <w:pStyle w:val="Heading3"/>
      </w:pPr>
      <w:r w:rsidRPr="008F4955">
        <w:t>Cutting Force</w:t>
      </w:r>
    </w:p>
    <w:p w14:paraId="5A519C48" w14:textId="77777777" w:rsidR="00AD1B1A" w:rsidRDefault="00AD1B1A" w:rsidP="005D7D5D">
      <w:pPr>
        <w:pStyle w:val="Paragraph"/>
      </w:pPr>
    </w:p>
    <w:p w14:paraId="0534A48D" w14:textId="77777777" w:rsidR="00AD1B1A" w:rsidRDefault="00AD1B1A" w:rsidP="005D7D5D">
      <w:pPr>
        <w:pStyle w:val="Paragraph"/>
      </w:pPr>
    </w:p>
    <w:p w14:paraId="4BCB2744" w14:textId="77777777" w:rsidR="00AD1B1A" w:rsidRDefault="00AD1B1A" w:rsidP="005D7D5D">
      <w:pPr>
        <w:pStyle w:val="Paragraph"/>
      </w:pPr>
    </w:p>
    <w:p w14:paraId="48793C43" w14:textId="4F996BD8" w:rsidR="005D7D5D" w:rsidRPr="008F4955" w:rsidRDefault="005D7D5D" w:rsidP="005D7D5D">
      <w:pPr>
        <w:pStyle w:val="Paragraph"/>
      </w:pPr>
      <w:r w:rsidRPr="008F4955">
        <w:lastRenderedPageBreak/>
        <w:t>Cutting force is calculated as:</w:t>
      </w:r>
    </w:p>
    <w:p w14:paraId="7183D96A" w14:textId="58A3184B" w:rsidR="005D7D5D" w:rsidRPr="008F4955" w:rsidRDefault="005D7D5D" w:rsidP="005D7D5D">
      <w:pPr>
        <w:pStyle w:val="Paragraph"/>
      </w:pPr>
    </w:p>
    <w:p w14:paraId="2B442323" w14:textId="23E5EA01" w:rsidR="005D7D5D" w:rsidRPr="008F4955" w:rsidRDefault="005D7D5D" w:rsidP="005D7D5D">
      <w:pPr>
        <w:pStyle w:val="Equation"/>
      </w:pPr>
      <w:r w:rsidRPr="008F4955">
        <w:tab/>
      </w:r>
      <w:r w:rsidRPr="008F4955">
        <w:rPr>
          <w:position w:val="-20"/>
        </w:rPr>
        <w:object w:dxaOrig="600" w:dyaOrig="540" w14:anchorId="6F9E698C">
          <v:shape id="_x0000_i1030" type="#_x0000_t75" style="width:30pt;height:27.75pt" o:ole="">
            <v:imagedata r:id="rId23" o:title=""/>
          </v:shape>
          <o:OLEObject Type="Embed" ProgID="Equation.DSMT4" ShapeID="_x0000_i1030" DrawAspect="Content" ObjectID="_1827409983" r:id="rId24"/>
        </w:object>
      </w:r>
      <w:r w:rsidRPr="008F4955">
        <w:tab/>
        <w:t>(3)</w:t>
      </w:r>
    </w:p>
    <w:p w14:paraId="03E7D336" w14:textId="77777777" w:rsidR="005D7D5D" w:rsidRPr="008F4955" w:rsidRDefault="005D7D5D" w:rsidP="005D7D5D">
      <w:pPr>
        <w:pStyle w:val="Paragraph"/>
      </w:pPr>
    </w:p>
    <w:p w14:paraId="644B7363" w14:textId="77777777" w:rsidR="008F4955" w:rsidRDefault="008F4955" w:rsidP="005D7D5D">
      <w:pPr>
        <w:pStyle w:val="Paragraph"/>
      </w:pPr>
    </w:p>
    <w:p w14:paraId="51ABBF3F" w14:textId="77777777" w:rsidR="008F4955" w:rsidRDefault="008F4955" w:rsidP="005D7D5D">
      <w:pPr>
        <w:pStyle w:val="Paragraph"/>
      </w:pPr>
    </w:p>
    <w:p w14:paraId="067C3109" w14:textId="3D967FA5" w:rsidR="005D7D5D" w:rsidRPr="008F4955" w:rsidRDefault="005D7D5D" w:rsidP="005D7D5D">
      <w:pPr>
        <w:pStyle w:val="Paragraph"/>
      </w:pPr>
      <w:r w:rsidRPr="008F4955">
        <w:t>Where:</w:t>
      </w:r>
    </w:p>
    <w:p w14:paraId="5DDA8D9D" w14:textId="7ABA04C9" w:rsidR="005D7D5D" w:rsidRPr="008F4955" w:rsidRDefault="005D7D5D" w:rsidP="005D7D5D">
      <w:pPr>
        <w:pStyle w:val="Paragraph"/>
      </w:pPr>
      <w:r w:rsidRPr="008F4955">
        <w:t>F = Cutting force (N)</w:t>
      </w:r>
    </w:p>
    <w:p w14:paraId="1F47EAA8" w14:textId="77777777" w:rsidR="005D7D5D" w:rsidRPr="008F4955" w:rsidRDefault="005D7D5D" w:rsidP="005D7D5D">
      <w:pPr>
        <w:pStyle w:val="Paragraph"/>
      </w:pPr>
      <w:r w:rsidRPr="008F4955">
        <w:t>T = Torque (Nm)</w:t>
      </w:r>
    </w:p>
    <w:p w14:paraId="55FC3425" w14:textId="77777777" w:rsidR="005D7D5D" w:rsidRPr="008F4955" w:rsidRDefault="005D7D5D" w:rsidP="005D7D5D">
      <w:pPr>
        <w:pStyle w:val="Paragraph"/>
      </w:pPr>
      <w:r w:rsidRPr="008F4955">
        <w:t>R = Blade radius (m)</w:t>
      </w:r>
    </w:p>
    <w:p w14:paraId="47695917" w14:textId="77777777" w:rsidR="005D7D5D" w:rsidRPr="008F4955" w:rsidRDefault="005D7D5D" w:rsidP="005D7D5D">
      <w:pPr>
        <w:pStyle w:val="Paragraph"/>
      </w:pPr>
    </w:p>
    <w:p w14:paraId="1CA795F8" w14:textId="2F8BA58B" w:rsidR="005D7D5D" w:rsidRPr="008F4955" w:rsidRDefault="005D7D5D" w:rsidP="005D7D5D">
      <w:pPr>
        <w:pStyle w:val="Paragraph"/>
      </w:pPr>
      <w:r w:rsidRPr="008F4955">
        <w:t>Given:</w:t>
      </w:r>
    </w:p>
    <w:p w14:paraId="10E965DE" w14:textId="72673848" w:rsidR="005D7D5D" w:rsidRPr="008F4955" w:rsidRDefault="005D7D5D" w:rsidP="005D7D5D">
      <w:pPr>
        <w:pStyle w:val="Paragraph"/>
      </w:pPr>
      <w:r w:rsidRPr="008F4955">
        <w:rPr>
          <w:position w:val="-10"/>
        </w:rPr>
        <w:object w:dxaOrig="3300" w:dyaOrig="279" w14:anchorId="7240938C">
          <v:shape id="_x0000_i1031" type="#_x0000_t75" style="width:165.75pt;height:13.5pt" o:ole="">
            <v:imagedata r:id="rId25" o:title=""/>
          </v:shape>
          <o:OLEObject Type="Embed" ProgID="Equation.DSMT4" ShapeID="_x0000_i1031" DrawAspect="Content" ObjectID="_1827409984" r:id="rId26"/>
        </w:object>
      </w:r>
    </w:p>
    <w:p w14:paraId="64F5BF3A" w14:textId="344ED0C5" w:rsidR="005D7D5D" w:rsidRPr="008F4955" w:rsidRDefault="005D7D5D" w:rsidP="005D7D5D">
      <w:pPr>
        <w:pStyle w:val="Equation"/>
      </w:pPr>
      <w:r w:rsidRPr="008F4955">
        <w:tab/>
      </w:r>
      <w:r w:rsidRPr="008F4955">
        <w:rPr>
          <w:position w:val="-22"/>
        </w:rPr>
        <w:object w:dxaOrig="1740" w:dyaOrig="560" w14:anchorId="326968E2">
          <v:shape id="_x0000_i1032" type="#_x0000_t75" style="width:87.75pt;height:28.5pt" o:ole="">
            <v:imagedata r:id="rId27" o:title=""/>
          </v:shape>
          <o:OLEObject Type="Embed" ProgID="Equation.DSMT4" ShapeID="_x0000_i1032" DrawAspect="Content" ObjectID="_1827409985" r:id="rId28"/>
        </w:object>
      </w:r>
      <w:r w:rsidRPr="008F4955">
        <w:tab/>
      </w:r>
    </w:p>
    <w:p w14:paraId="2DB53E16" w14:textId="2AD106F4" w:rsidR="005D7D5D" w:rsidRPr="008F4955" w:rsidRDefault="005D7D5D" w:rsidP="005D7D5D">
      <w:pPr>
        <w:pStyle w:val="Heading3"/>
      </w:pPr>
      <w:r w:rsidRPr="008F4955">
        <w:t>Shaft Design</w:t>
      </w:r>
    </w:p>
    <w:p w14:paraId="1D1B97C1" w14:textId="3169A214" w:rsidR="005D7D5D" w:rsidRPr="008F4955" w:rsidRDefault="005D7D5D" w:rsidP="005D7D5D">
      <w:pPr>
        <w:pStyle w:val="Paragraph"/>
      </w:pPr>
      <w:r w:rsidRPr="008F4955">
        <w:t>The shaft diameter is calculated using the shear stress formula:</w:t>
      </w:r>
    </w:p>
    <w:p w14:paraId="46997EB6" w14:textId="77777777" w:rsidR="005D7D5D" w:rsidRPr="008F4955" w:rsidRDefault="005D7D5D" w:rsidP="005D7D5D">
      <w:pPr>
        <w:pStyle w:val="Paragraph"/>
      </w:pPr>
    </w:p>
    <w:p w14:paraId="099EDD6B" w14:textId="371FF2E4" w:rsidR="005D7D5D" w:rsidRPr="008F4955" w:rsidRDefault="005D7D5D" w:rsidP="005D7D5D">
      <w:pPr>
        <w:pStyle w:val="Equation"/>
      </w:pPr>
      <w:r w:rsidRPr="008F4955">
        <w:tab/>
      </w:r>
      <w:r w:rsidRPr="008F4955">
        <w:rPr>
          <w:position w:val="-24"/>
        </w:rPr>
        <w:object w:dxaOrig="1100" w:dyaOrig="620" w14:anchorId="10E2A68D">
          <v:shape id="_x0000_i1033" type="#_x0000_t75" style="width:54.75pt;height:30.75pt" o:ole="">
            <v:imagedata r:id="rId29" o:title=""/>
          </v:shape>
          <o:OLEObject Type="Embed" ProgID="Equation.DSMT4" ShapeID="_x0000_i1033" DrawAspect="Content" ObjectID="_1827409986" r:id="rId30"/>
        </w:object>
      </w:r>
      <w:r w:rsidRPr="008F4955">
        <w:tab/>
        <w:t>(</w:t>
      </w:r>
      <w:r w:rsidR="00A90DCD" w:rsidRPr="008F4955">
        <w:t>4</w:t>
      </w:r>
      <w:r w:rsidRPr="008F4955">
        <w:t>)</w:t>
      </w:r>
    </w:p>
    <w:p w14:paraId="2EA1086C" w14:textId="77777777" w:rsidR="005D7D5D" w:rsidRPr="008F4955" w:rsidRDefault="005D7D5D" w:rsidP="005D7D5D">
      <w:pPr>
        <w:pStyle w:val="Paragraph"/>
      </w:pPr>
    </w:p>
    <w:p w14:paraId="72CCD3B3" w14:textId="77777777" w:rsidR="005D7D5D" w:rsidRPr="008F4955" w:rsidRDefault="005D7D5D" w:rsidP="005D7D5D">
      <w:pPr>
        <w:pStyle w:val="Paragraph"/>
      </w:pPr>
      <w:r w:rsidRPr="008F4955">
        <w:t>Where:</w:t>
      </w:r>
    </w:p>
    <w:p w14:paraId="1A5C7AE7" w14:textId="77777777" w:rsidR="005D7D5D" w:rsidRPr="008F4955" w:rsidRDefault="005D7D5D" w:rsidP="005D7D5D">
      <w:pPr>
        <w:pStyle w:val="Paragraph"/>
      </w:pPr>
      <w:r w:rsidRPr="008F4955">
        <w:rPr>
          <w:rFonts w:hint="eastAsia"/>
        </w:rPr>
        <w:t>τ</w:t>
      </w:r>
      <w:r w:rsidRPr="008F4955">
        <w:t xml:space="preserve"> = Allowable shear stress</w:t>
      </w:r>
    </w:p>
    <w:p w14:paraId="68E39E26" w14:textId="77777777" w:rsidR="005D7D5D" w:rsidRPr="008F4955" w:rsidRDefault="005D7D5D" w:rsidP="005D7D5D">
      <w:pPr>
        <w:pStyle w:val="Paragraph"/>
      </w:pPr>
    </w:p>
    <w:p w14:paraId="3BA76674" w14:textId="082F3C65" w:rsidR="005D7D5D" w:rsidRPr="008F4955" w:rsidRDefault="005D7D5D" w:rsidP="005D7D5D">
      <w:pPr>
        <w:pStyle w:val="Paragraph"/>
      </w:pPr>
      <w:r w:rsidRPr="008F4955">
        <w:t>Assuming the material is S35C with an allowable shear stress of 86.6</w:t>
      </w:r>
      <w:r w:rsidRPr="008F4955">
        <w:rPr>
          <w:rFonts w:hint="eastAsia"/>
        </w:rPr>
        <w:t> </w:t>
      </w:r>
      <w:r w:rsidRPr="008F4955">
        <w:t>MPa</w:t>
      </w:r>
    </w:p>
    <w:p w14:paraId="38708CFF" w14:textId="32B662CF" w:rsidR="005D7D5D" w:rsidRPr="008F4955" w:rsidRDefault="005D7D5D" w:rsidP="005D7D5D">
      <w:pPr>
        <w:pStyle w:val="Equation"/>
      </w:pPr>
      <w:r w:rsidRPr="008F4955">
        <w:tab/>
      </w:r>
      <w:r w:rsidRPr="008F4955">
        <w:rPr>
          <w:position w:val="-24"/>
        </w:rPr>
        <w:object w:dxaOrig="2740" w:dyaOrig="620" w14:anchorId="2FE2322A">
          <v:shape id="_x0000_i1034" type="#_x0000_t75" style="width:137.25pt;height:30.75pt" o:ole="">
            <v:imagedata r:id="rId31" o:title=""/>
          </v:shape>
          <o:OLEObject Type="Embed" ProgID="Equation.DSMT4" ShapeID="_x0000_i1034" DrawAspect="Content" ObjectID="_1827409987" r:id="rId32"/>
        </w:object>
      </w:r>
      <w:r w:rsidRPr="008F4955">
        <w:tab/>
      </w:r>
    </w:p>
    <w:p w14:paraId="56332E79" w14:textId="7A2454AD" w:rsidR="005D7D5D" w:rsidRPr="008F4955" w:rsidRDefault="005D7D5D" w:rsidP="005D7D5D">
      <w:pPr>
        <w:pStyle w:val="Paragraph"/>
      </w:pPr>
      <w:r w:rsidRPr="008F4955">
        <w:t>The minimum required shaft diameter is 16.7 mm; a practical shaft size of 20–30 mm is recommended for real-world applications.</w:t>
      </w:r>
    </w:p>
    <w:p w14:paraId="796C86CD" w14:textId="03BFFAFF" w:rsidR="005D7D5D" w:rsidRPr="008F4955" w:rsidRDefault="005D7D5D" w:rsidP="005D7D5D">
      <w:pPr>
        <w:pStyle w:val="Heading3"/>
      </w:pPr>
      <w:r w:rsidRPr="008F4955">
        <w:t>Key Design</w:t>
      </w:r>
    </w:p>
    <w:p w14:paraId="537C5105" w14:textId="0F539EAB" w:rsidR="005D7D5D" w:rsidRPr="008F4955" w:rsidRDefault="005D7D5D" w:rsidP="005D7D5D">
      <w:pPr>
        <w:pStyle w:val="Paragraph"/>
      </w:pPr>
      <w:r w:rsidRPr="008F4955">
        <w:t>Key length is calculated using the following formula:</w:t>
      </w:r>
    </w:p>
    <w:p w14:paraId="633D120B" w14:textId="77777777" w:rsidR="005D7D5D" w:rsidRPr="008F4955" w:rsidRDefault="005D7D5D" w:rsidP="005D7D5D">
      <w:pPr>
        <w:pStyle w:val="Paragraph"/>
      </w:pPr>
    </w:p>
    <w:p w14:paraId="38EA190C" w14:textId="5EA0C9AD" w:rsidR="005D7D5D" w:rsidRPr="008F4955" w:rsidRDefault="005D7D5D" w:rsidP="005D7D5D">
      <w:pPr>
        <w:pStyle w:val="Equation"/>
      </w:pPr>
      <w:r w:rsidRPr="008F4955">
        <w:tab/>
      </w:r>
      <w:r w:rsidRPr="008F4955">
        <w:rPr>
          <w:position w:val="-22"/>
        </w:rPr>
        <w:object w:dxaOrig="1060" w:dyaOrig="560" w14:anchorId="48840F51">
          <v:shape id="_x0000_i1035" type="#_x0000_t75" style="width:53.25pt;height:28.5pt" o:ole="">
            <v:imagedata r:id="rId33" o:title=""/>
          </v:shape>
          <o:OLEObject Type="Embed" ProgID="Equation.DSMT4" ShapeID="_x0000_i1035" DrawAspect="Content" ObjectID="_1827409988" r:id="rId34"/>
        </w:object>
      </w:r>
      <w:r w:rsidRPr="008F4955">
        <w:tab/>
        <w:t>(</w:t>
      </w:r>
      <w:r w:rsidR="00A90DCD" w:rsidRPr="008F4955">
        <w:t>5</w:t>
      </w:r>
      <w:r w:rsidRPr="008F4955">
        <w:t>)</w:t>
      </w:r>
    </w:p>
    <w:p w14:paraId="07CFAE2A" w14:textId="77777777" w:rsidR="005D7D5D" w:rsidRPr="008F4955" w:rsidRDefault="005D7D5D" w:rsidP="005D7D5D">
      <w:pPr>
        <w:pStyle w:val="Paragraph"/>
      </w:pPr>
    </w:p>
    <w:p w14:paraId="45593BB4" w14:textId="77777777" w:rsidR="005D7D5D" w:rsidRPr="008F4955" w:rsidRDefault="005D7D5D" w:rsidP="005D7D5D">
      <w:pPr>
        <w:pStyle w:val="Paragraph"/>
      </w:pPr>
      <w:r w:rsidRPr="008F4955">
        <w:t>Where:</w:t>
      </w:r>
    </w:p>
    <w:p w14:paraId="03BFD2D5" w14:textId="77777777" w:rsidR="005D7D5D" w:rsidRPr="008F4955" w:rsidRDefault="005D7D5D" w:rsidP="005D7D5D">
      <w:pPr>
        <w:pStyle w:val="Paragraph"/>
      </w:pPr>
      <w:r w:rsidRPr="008F4955">
        <w:t>T = Torque (</w:t>
      </w:r>
      <w:proofErr w:type="spellStart"/>
      <w:r w:rsidRPr="008F4955">
        <w:t>Nmm</w:t>
      </w:r>
      <w:proofErr w:type="spellEnd"/>
      <w:r w:rsidRPr="008F4955">
        <w:t>)</w:t>
      </w:r>
    </w:p>
    <w:p w14:paraId="56017C4D" w14:textId="77777777" w:rsidR="005D7D5D" w:rsidRPr="008F4955" w:rsidRDefault="005D7D5D" w:rsidP="005D7D5D">
      <w:pPr>
        <w:pStyle w:val="Paragraph"/>
      </w:pPr>
      <w:r w:rsidRPr="008F4955">
        <w:rPr>
          <w:rFonts w:hint="eastAsia"/>
        </w:rPr>
        <w:t>τ</w:t>
      </w:r>
      <w:r w:rsidRPr="008F4955">
        <w:t xml:space="preserve"> = Shear stress (MPa), assumed 60 MPa for mild steel (Shigley)</w:t>
      </w:r>
    </w:p>
    <w:p w14:paraId="366D44DB" w14:textId="77777777" w:rsidR="005D7D5D" w:rsidRPr="008F4955" w:rsidRDefault="005D7D5D" w:rsidP="005D7D5D">
      <w:pPr>
        <w:pStyle w:val="Paragraph"/>
      </w:pPr>
      <w:r w:rsidRPr="008F4955">
        <w:t>b = Key width (mm)</w:t>
      </w:r>
    </w:p>
    <w:p w14:paraId="5BCB4621" w14:textId="62677C81" w:rsidR="005D7D5D" w:rsidRPr="008F4955" w:rsidRDefault="005D7D5D" w:rsidP="005D7D5D">
      <w:pPr>
        <w:pStyle w:val="Paragraph"/>
      </w:pPr>
      <w:r w:rsidRPr="008F4955">
        <w:t>h = Key height (mm)</w:t>
      </w:r>
    </w:p>
    <w:p w14:paraId="204E3D80" w14:textId="77777777" w:rsidR="005D7D5D" w:rsidRPr="008F4955" w:rsidRDefault="005D7D5D" w:rsidP="005D7D5D">
      <w:pPr>
        <w:pStyle w:val="Paragraph"/>
      </w:pPr>
    </w:p>
    <w:p w14:paraId="749A2559" w14:textId="77777777" w:rsidR="005D7D5D" w:rsidRPr="008F4955" w:rsidRDefault="005D7D5D" w:rsidP="005D7D5D">
      <w:pPr>
        <w:pStyle w:val="Paragraph"/>
      </w:pPr>
      <w:r w:rsidRPr="008F4955">
        <w:t>Given:</w:t>
      </w:r>
    </w:p>
    <w:p w14:paraId="5897BCF8" w14:textId="04347452" w:rsidR="005D7D5D" w:rsidRPr="008F4955" w:rsidRDefault="005D7D5D" w:rsidP="005D7D5D">
      <w:pPr>
        <w:pStyle w:val="Paragraph"/>
      </w:pPr>
      <w:r w:rsidRPr="008F4955">
        <w:rPr>
          <w:position w:val="-10"/>
        </w:rPr>
        <w:object w:dxaOrig="4060" w:dyaOrig="300" w14:anchorId="0D4C7D9B">
          <v:shape id="_x0000_i1036" type="#_x0000_t75" style="width:203.25pt;height:15.75pt" o:ole="">
            <v:imagedata r:id="rId35" o:title=""/>
          </v:shape>
          <o:OLEObject Type="Embed" ProgID="Equation.DSMT4" ShapeID="_x0000_i1036" DrawAspect="Content" ObjectID="_1827409989" r:id="rId36"/>
        </w:object>
      </w:r>
    </w:p>
    <w:p w14:paraId="033777B7" w14:textId="2E7B8FBE" w:rsidR="005D7D5D" w:rsidRPr="008F4955" w:rsidRDefault="005D7D5D" w:rsidP="005D7D5D">
      <w:pPr>
        <w:pStyle w:val="Paragraph"/>
        <w:ind w:firstLine="0"/>
        <w:jc w:val="center"/>
      </w:pPr>
      <w:r w:rsidRPr="008F4955">
        <w:rPr>
          <w:position w:val="-22"/>
        </w:rPr>
        <w:object w:dxaOrig="2079" w:dyaOrig="560" w14:anchorId="0C673603">
          <v:shape id="_x0000_i1037" type="#_x0000_t75" style="width:104.25pt;height:28.5pt" o:ole="">
            <v:imagedata r:id="rId37" o:title=""/>
          </v:shape>
          <o:OLEObject Type="Embed" ProgID="Equation.DSMT4" ShapeID="_x0000_i1037" DrawAspect="Content" ObjectID="_1827409990" r:id="rId38"/>
        </w:object>
      </w:r>
    </w:p>
    <w:p w14:paraId="7806479C" w14:textId="77777777" w:rsidR="00AD1B1A" w:rsidRDefault="00AD1B1A" w:rsidP="0056680B">
      <w:pPr>
        <w:pStyle w:val="Paragraph"/>
      </w:pPr>
    </w:p>
    <w:p w14:paraId="319C6E6C" w14:textId="4BAE47D3" w:rsidR="005D7D5D" w:rsidRPr="008F4955" w:rsidRDefault="005D7D5D" w:rsidP="0056680B">
      <w:pPr>
        <w:pStyle w:val="Paragraph"/>
      </w:pPr>
      <w:r w:rsidRPr="008F4955">
        <w:lastRenderedPageBreak/>
        <w:t>A standard key length of 50 mm is selected based on the result.</w:t>
      </w:r>
    </w:p>
    <w:p w14:paraId="42DCD85A" w14:textId="0B43C6A2" w:rsidR="005D7D5D" w:rsidRPr="008F4955" w:rsidRDefault="005D7D5D" w:rsidP="005D7D5D">
      <w:pPr>
        <w:pStyle w:val="Heading3"/>
      </w:pPr>
      <w:r w:rsidRPr="008F4955">
        <w:t>Pulley Ratio</w:t>
      </w:r>
    </w:p>
    <w:p w14:paraId="2D64C698" w14:textId="4D6168F8" w:rsidR="005D7D5D" w:rsidRPr="008F4955" w:rsidRDefault="005D7D5D" w:rsidP="005D7D5D">
      <w:pPr>
        <w:pStyle w:val="Paragraph"/>
      </w:pPr>
      <w:r w:rsidRPr="008F4955">
        <w:t>The pulley ratio is calculated using:</w:t>
      </w:r>
    </w:p>
    <w:p w14:paraId="0E237D27" w14:textId="77777777" w:rsidR="005D7D5D" w:rsidRPr="008F4955" w:rsidRDefault="005D7D5D" w:rsidP="005D7D5D">
      <w:pPr>
        <w:pStyle w:val="Paragraph"/>
      </w:pPr>
    </w:p>
    <w:p w14:paraId="02850309" w14:textId="320767D1" w:rsidR="005D7D5D" w:rsidRPr="008F4955" w:rsidRDefault="005D7D5D" w:rsidP="005D7D5D">
      <w:pPr>
        <w:pStyle w:val="Equation"/>
      </w:pPr>
      <w:r w:rsidRPr="008F4955">
        <w:tab/>
      </w:r>
      <w:r w:rsidRPr="008F4955">
        <w:rPr>
          <w:position w:val="-26"/>
        </w:rPr>
        <w:object w:dxaOrig="760" w:dyaOrig="600" w14:anchorId="1D2A7DE2">
          <v:shape id="_x0000_i1038" type="#_x0000_t75" style="width:37.5pt;height:30pt" o:ole="">
            <v:imagedata r:id="rId39" o:title=""/>
          </v:shape>
          <o:OLEObject Type="Embed" ProgID="Equation.DSMT4" ShapeID="_x0000_i1038" DrawAspect="Content" ObjectID="_1827409991" r:id="rId40"/>
        </w:object>
      </w:r>
      <w:r w:rsidRPr="008F4955">
        <w:tab/>
        <w:t>(</w:t>
      </w:r>
      <w:r w:rsidR="00A90DCD" w:rsidRPr="008F4955">
        <w:t>6</w:t>
      </w:r>
      <w:r w:rsidRPr="008F4955">
        <w:t>)</w:t>
      </w:r>
    </w:p>
    <w:p w14:paraId="43D216C8" w14:textId="77777777" w:rsidR="005D7D5D" w:rsidRPr="008F4955" w:rsidRDefault="005D7D5D" w:rsidP="005D7D5D">
      <w:pPr>
        <w:pStyle w:val="Paragraph"/>
      </w:pPr>
    </w:p>
    <w:p w14:paraId="59604506" w14:textId="3361FF98" w:rsidR="005D7D5D" w:rsidRPr="008F4955" w:rsidRDefault="005D7D5D" w:rsidP="005D7D5D">
      <w:pPr>
        <w:pStyle w:val="Paragraph"/>
      </w:pPr>
      <w:r w:rsidRPr="008F4955">
        <w:t>With D</w:t>
      </w:r>
      <w:r w:rsidRPr="008F4955">
        <w:rPr>
          <w:vertAlign w:val="subscript"/>
        </w:rPr>
        <w:t>1</w:t>
      </w:r>
      <w:r w:rsidRPr="008F4955">
        <w:t xml:space="preserve"> =100 mm, motor speed 1400 rpm, and shaft speed 600 rpm, we get:</w:t>
      </w:r>
    </w:p>
    <w:p w14:paraId="4905276B" w14:textId="77777777" w:rsidR="005D7D5D" w:rsidRPr="008F4955" w:rsidRDefault="005D7D5D" w:rsidP="005D7D5D">
      <w:pPr>
        <w:pStyle w:val="Paragraph"/>
      </w:pPr>
    </w:p>
    <w:p w14:paraId="33C0223D" w14:textId="3A458B4A" w:rsidR="005D7D5D" w:rsidRPr="008F4955" w:rsidRDefault="005D7D5D" w:rsidP="005D7D5D">
      <w:pPr>
        <w:pStyle w:val="Paragraph"/>
        <w:ind w:firstLine="0"/>
        <w:jc w:val="center"/>
      </w:pPr>
      <w:r w:rsidRPr="008F4955">
        <w:rPr>
          <w:position w:val="-10"/>
        </w:rPr>
        <w:object w:dxaOrig="1140" w:dyaOrig="300" w14:anchorId="6DF09DA6">
          <v:shape id="_x0000_i1039" type="#_x0000_t75" style="width:57.75pt;height:15.75pt" o:ole="">
            <v:imagedata r:id="rId41" o:title=""/>
          </v:shape>
          <o:OLEObject Type="Embed" ProgID="Equation.DSMT4" ShapeID="_x0000_i1039" DrawAspect="Content" ObjectID="_1827409992" r:id="rId42"/>
        </w:object>
      </w:r>
    </w:p>
    <w:p w14:paraId="18FD58F2" w14:textId="77777777" w:rsidR="005D7D5D" w:rsidRPr="008F4955" w:rsidRDefault="005D7D5D" w:rsidP="005D7D5D">
      <w:pPr>
        <w:pStyle w:val="Paragraph"/>
        <w:ind w:firstLine="0"/>
        <w:jc w:val="center"/>
      </w:pPr>
    </w:p>
    <w:p w14:paraId="6CEE5BF8" w14:textId="48929406" w:rsidR="005D7D5D" w:rsidRPr="008F4955" w:rsidRDefault="005D7D5D" w:rsidP="005D7D5D">
      <w:pPr>
        <w:pStyle w:val="Paragraph"/>
      </w:pPr>
      <w:r w:rsidRPr="008F4955">
        <w:t>A pulley of 250 mm is chosen based on market availability.</w:t>
      </w:r>
    </w:p>
    <w:p w14:paraId="009A63D2" w14:textId="77777777" w:rsidR="005D7D5D" w:rsidRPr="008F4955" w:rsidRDefault="005D7D5D" w:rsidP="005D7D5D">
      <w:pPr>
        <w:pStyle w:val="Heading3"/>
      </w:pPr>
      <w:r w:rsidRPr="008F4955">
        <w:t>V-Belt Length</w:t>
      </w:r>
    </w:p>
    <w:p w14:paraId="576B4775" w14:textId="77777777" w:rsidR="005D7D5D" w:rsidRPr="008F4955" w:rsidRDefault="005D7D5D" w:rsidP="005D7D5D">
      <w:pPr>
        <w:pStyle w:val="Paragraph"/>
      </w:pPr>
      <w:r w:rsidRPr="008F4955">
        <w:t>The V-belt length is estimated using:</w:t>
      </w:r>
    </w:p>
    <w:p w14:paraId="5F37C399" w14:textId="381992B9" w:rsidR="005D7D5D" w:rsidRPr="008F4955" w:rsidRDefault="005D7D5D" w:rsidP="0056680B">
      <w:pPr>
        <w:pStyle w:val="Paragraph"/>
      </w:pPr>
    </w:p>
    <w:p w14:paraId="35087E4F" w14:textId="1EA103D4" w:rsidR="005D7D5D" w:rsidRPr="008F4955" w:rsidRDefault="005D7D5D" w:rsidP="005D7D5D">
      <w:pPr>
        <w:pStyle w:val="Equation"/>
      </w:pPr>
      <w:r w:rsidRPr="008F4955">
        <w:tab/>
      </w:r>
      <w:r w:rsidRPr="008F4955">
        <w:rPr>
          <w:position w:val="-22"/>
        </w:rPr>
        <w:object w:dxaOrig="2540" w:dyaOrig="620" w14:anchorId="5825966B">
          <v:shape id="_x0000_i1040" type="#_x0000_t75" style="width:127.5pt;height:30.75pt" o:ole="">
            <v:imagedata r:id="rId43" o:title=""/>
          </v:shape>
          <o:OLEObject Type="Embed" ProgID="Equation.DSMT4" ShapeID="_x0000_i1040" DrawAspect="Content" ObjectID="_1827409993" r:id="rId44"/>
        </w:object>
      </w:r>
      <w:r w:rsidRPr="008F4955">
        <w:tab/>
        <w:t>(</w:t>
      </w:r>
      <w:r w:rsidR="00A90DCD" w:rsidRPr="008F4955">
        <w:t>7</w:t>
      </w:r>
      <w:r w:rsidRPr="008F4955">
        <w:t>)</w:t>
      </w:r>
    </w:p>
    <w:p w14:paraId="481E9421" w14:textId="77777777" w:rsidR="005D7D5D" w:rsidRPr="008F4955" w:rsidRDefault="005D7D5D" w:rsidP="0056680B">
      <w:pPr>
        <w:pStyle w:val="Paragraph"/>
      </w:pPr>
    </w:p>
    <w:p w14:paraId="318AC53A" w14:textId="611F04C9" w:rsidR="005D7D5D" w:rsidRPr="008F4955" w:rsidRDefault="005D7D5D" w:rsidP="0056680B">
      <w:pPr>
        <w:pStyle w:val="Paragraph"/>
      </w:pPr>
      <w:r w:rsidRPr="008F4955">
        <w:t>Assuming center distance C = 50 cm, large pulley D = 25 cm, and small pulley d = 10 cm:</w:t>
      </w:r>
    </w:p>
    <w:p w14:paraId="7E078296" w14:textId="77777777" w:rsidR="005D7D5D" w:rsidRPr="008F4955" w:rsidRDefault="005D7D5D" w:rsidP="0056680B">
      <w:pPr>
        <w:pStyle w:val="Paragraph"/>
      </w:pPr>
    </w:p>
    <w:p w14:paraId="768EA637" w14:textId="5ED3F168" w:rsidR="005D7D5D" w:rsidRPr="008F4955" w:rsidRDefault="005D7D5D" w:rsidP="005D7D5D">
      <w:pPr>
        <w:pStyle w:val="Paragraph"/>
        <w:jc w:val="center"/>
      </w:pPr>
      <w:r w:rsidRPr="008F4955">
        <w:rPr>
          <w:position w:val="-10"/>
        </w:rPr>
        <w:object w:dxaOrig="1080" w:dyaOrig="279" w14:anchorId="5D4653BB">
          <v:shape id="_x0000_i1041" type="#_x0000_t75" style="width:54pt;height:13.5pt" o:ole="">
            <v:imagedata r:id="rId45" o:title=""/>
          </v:shape>
          <o:OLEObject Type="Embed" ProgID="Equation.DSMT4" ShapeID="_x0000_i1041" DrawAspect="Content" ObjectID="_1827409994" r:id="rId46"/>
        </w:object>
      </w:r>
    </w:p>
    <w:p w14:paraId="2826B43B" w14:textId="77777777" w:rsidR="005D7D5D" w:rsidRPr="008F4955" w:rsidRDefault="005D7D5D" w:rsidP="005D7D5D">
      <w:pPr>
        <w:pStyle w:val="Heading3"/>
      </w:pPr>
      <w:r w:rsidRPr="008F4955">
        <w:t>Mechanical Power</w:t>
      </w:r>
    </w:p>
    <w:p w14:paraId="55B6A50D" w14:textId="0B783ECB" w:rsidR="005D7D5D" w:rsidRPr="008F4955" w:rsidRDefault="005D7D5D" w:rsidP="005D7D5D">
      <w:pPr>
        <w:pStyle w:val="Paragraph"/>
      </w:pPr>
      <w:r w:rsidRPr="008F4955">
        <w:t>Mechanical power required is calculated by:</w:t>
      </w:r>
    </w:p>
    <w:p w14:paraId="607BF510" w14:textId="58988C87" w:rsidR="005D7D5D" w:rsidRPr="008F4955" w:rsidRDefault="005D7D5D" w:rsidP="0056680B">
      <w:pPr>
        <w:pStyle w:val="Paragraph"/>
      </w:pPr>
    </w:p>
    <w:p w14:paraId="08EEEFE5" w14:textId="3EF88C95" w:rsidR="005D7D5D" w:rsidRPr="008F4955" w:rsidRDefault="005D7D5D" w:rsidP="005D7D5D">
      <w:pPr>
        <w:pStyle w:val="Equation"/>
      </w:pPr>
      <w:r w:rsidRPr="008F4955">
        <w:tab/>
      </w:r>
      <w:r w:rsidRPr="008F4955">
        <w:rPr>
          <w:position w:val="-24"/>
        </w:rPr>
        <w:object w:dxaOrig="800" w:dyaOrig="580" w14:anchorId="056EDBB2">
          <v:shape id="_x0000_i1042" type="#_x0000_t75" style="width:40.5pt;height:29.25pt" o:ole="">
            <v:imagedata r:id="rId47" o:title=""/>
          </v:shape>
          <o:OLEObject Type="Embed" ProgID="Equation.DSMT4" ShapeID="_x0000_i1042" DrawAspect="Content" ObjectID="_1827409995" r:id="rId48"/>
        </w:object>
      </w:r>
      <w:r w:rsidRPr="008F4955">
        <w:tab/>
        <w:t>(</w:t>
      </w:r>
      <w:r w:rsidR="00A90DCD" w:rsidRPr="008F4955">
        <w:t>8</w:t>
      </w:r>
      <w:r w:rsidRPr="008F4955">
        <w:t>)</w:t>
      </w:r>
    </w:p>
    <w:p w14:paraId="6F5405C9" w14:textId="77777777" w:rsidR="005D7D5D" w:rsidRPr="008F4955" w:rsidRDefault="005D7D5D" w:rsidP="0056680B">
      <w:pPr>
        <w:pStyle w:val="Paragraph"/>
      </w:pPr>
    </w:p>
    <w:p w14:paraId="4374B5E2" w14:textId="6F650E87" w:rsidR="005D7D5D" w:rsidRPr="008F4955" w:rsidRDefault="005D7D5D" w:rsidP="0056680B">
      <w:pPr>
        <w:pStyle w:val="Paragraph"/>
      </w:pPr>
      <w:r w:rsidRPr="008F4955">
        <w:t>where:</w:t>
      </w:r>
    </w:p>
    <w:p w14:paraId="12EB3B72" w14:textId="46AE23E2" w:rsidR="005D7D5D" w:rsidRPr="008F4955" w:rsidRDefault="005D7D5D" w:rsidP="0056680B">
      <w:pPr>
        <w:pStyle w:val="Paragraph"/>
      </w:pPr>
      <w:r w:rsidRPr="008F4955">
        <w:t>F = 795.8 N</w:t>
      </w:r>
    </w:p>
    <w:p w14:paraId="21A36859" w14:textId="1B83909C" w:rsidR="005D7D5D" w:rsidRPr="008F4955" w:rsidRDefault="005D7D5D" w:rsidP="0056680B">
      <w:pPr>
        <w:pStyle w:val="Paragraph"/>
      </w:pPr>
      <w:r w:rsidRPr="008F4955">
        <w:t>v = 6.28 m/s (blade linear speed),</w:t>
      </w:r>
    </w:p>
    <w:p w14:paraId="214F766F" w14:textId="13F98C3F" w:rsidR="005D7D5D" w:rsidRPr="008F4955" w:rsidRDefault="005D7D5D" w:rsidP="0056680B">
      <w:pPr>
        <w:pStyle w:val="Paragraph"/>
      </w:pPr>
      <w:r w:rsidRPr="008F4955">
        <w:rPr>
          <w:rFonts w:ascii="Cambria Math" w:hAnsi="Cambria Math"/>
        </w:rPr>
        <w:t>𝜂</w:t>
      </w:r>
      <w:r w:rsidRPr="008F4955">
        <w:t xml:space="preserve"> = 0.85 (transmission efficiency)</w:t>
      </w:r>
    </w:p>
    <w:p w14:paraId="1548EAB8" w14:textId="29614420" w:rsidR="005D7D5D" w:rsidRPr="008F4955" w:rsidRDefault="005D7D5D" w:rsidP="0056680B">
      <w:pPr>
        <w:pStyle w:val="Paragraph"/>
      </w:pPr>
    </w:p>
    <w:p w14:paraId="137F4AB5" w14:textId="0E65ED5C" w:rsidR="005D7D5D" w:rsidRPr="008F4955" w:rsidRDefault="005D7D5D" w:rsidP="005D7D5D">
      <w:pPr>
        <w:pStyle w:val="Paragraph"/>
        <w:ind w:firstLine="0"/>
        <w:jc w:val="center"/>
      </w:pPr>
      <w:r w:rsidRPr="008F4955">
        <w:rPr>
          <w:position w:val="-22"/>
        </w:rPr>
        <w:object w:dxaOrig="3100" w:dyaOrig="560" w14:anchorId="15535723">
          <v:shape id="_x0000_i1043" type="#_x0000_t75" style="width:155.25pt;height:28.5pt" o:ole="">
            <v:imagedata r:id="rId49" o:title=""/>
          </v:shape>
          <o:OLEObject Type="Embed" ProgID="Equation.DSMT4" ShapeID="_x0000_i1043" DrawAspect="Content" ObjectID="_1827409996" r:id="rId50"/>
        </w:object>
      </w:r>
    </w:p>
    <w:p w14:paraId="03F7DFAF" w14:textId="77777777" w:rsidR="005D7D5D" w:rsidRPr="008F4955" w:rsidRDefault="005D7D5D" w:rsidP="005D7D5D">
      <w:pPr>
        <w:pStyle w:val="Heading3"/>
      </w:pPr>
      <w:r w:rsidRPr="008F4955">
        <w:t>Outlet Area</w:t>
      </w:r>
    </w:p>
    <w:p w14:paraId="607829D8" w14:textId="3BB0AAC5" w:rsidR="005D7D5D" w:rsidRPr="008F4955" w:rsidRDefault="005D7D5D" w:rsidP="005D7D5D">
      <w:pPr>
        <w:pStyle w:val="Paragraph"/>
      </w:pPr>
      <w:r w:rsidRPr="008F4955">
        <w:t>Outlet area is calculated using:</w:t>
      </w:r>
    </w:p>
    <w:p w14:paraId="40E57E29" w14:textId="3F25AFC1" w:rsidR="005D7D5D" w:rsidRPr="008F4955" w:rsidRDefault="005D7D5D" w:rsidP="0056680B">
      <w:pPr>
        <w:pStyle w:val="Paragraph"/>
      </w:pPr>
    </w:p>
    <w:p w14:paraId="389A863A" w14:textId="114F219E" w:rsidR="005D7D5D" w:rsidRPr="008F4955" w:rsidRDefault="005D7D5D" w:rsidP="005D7D5D">
      <w:pPr>
        <w:pStyle w:val="Equation"/>
      </w:pPr>
      <w:r w:rsidRPr="008F4955">
        <w:tab/>
      </w:r>
      <w:r w:rsidRPr="008F4955">
        <w:rPr>
          <w:position w:val="-22"/>
        </w:rPr>
        <w:object w:dxaOrig="660" w:dyaOrig="560" w14:anchorId="2027F97A">
          <v:shape id="_x0000_i1044" type="#_x0000_t75" style="width:33.75pt;height:28.5pt" o:ole="">
            <v:imagedata r:id="rId51" o:title=""/>
          </v:shape>
          <o:OLEObject Type="Embed" ProgID="Equation.DSMT4" ShapeID="_x0000_i1044" DrawAspect="Content" ObjectID="_1827409997" r:id="rId52"/>
        </w:object>
      </w:r>
      <w:r w:rsidRPr="008F4955">
        <w:tab/>
        <w:t>(</w:t>
      </w:r>
      <w:r w:rsidR="00A90DCD" w:rsidRPr="008F4955">
        <w:t>9</w:t>
      </w:r>
      <w:r w:rsidRPr="008F4955">
        <w:t>)</w:t>
      </w:r>
    </w:p>
    <w:p w14:paraId="23D4562F" w14:textId="23FAFF19" w:rsidR="005D7D5D" w:rsidRPr="008F4955" w:rsidRDefault="005D7D5D" w:rsidP="0056680B">
      <w:pPr>
        <w:pStyle w:val="Paragraph"/>
      </w:pPr>
    </w:p>
    <w:p w14:paraId="6F193A7F" w14:textId="2EA5F738" w:rsidR="005D7D5D" w:rsidRPr="008F4955" w:rsidRDefault="005D7D5D" w:rsidP="0056680B">
      <w:pPr>
        <w:pStyle w:val="Paragraph"/>
      </w:pPr>
      <w:r w:rsidRPr="008F4955">
        <w:t>Given:</w:t>
      </w:r>
    </w:p>
    <w:p w14:paraId="3009EDCC" w14:textId="3ADF448D" w:rsidR="005D7D5D" w:rsidRPr="008F4955" w:rsidRDefault="005D7D5D" w:rsidP="0056680B">
      <w:pPr>
        <w:pStyle w:val="Paragraph"/>
      </w:pPr>
      <w:r w:rsidRPr="008F4955">
        <w:t>Mass flow rate Q = 0.0277 kg/s</w:t>
      </w:r>
    </w:p>
    <w:p w14:paraId="22559D88" w14:textId="48B0F1A3" w:rsidR="005D7D5D" w:rsidRPr="008F4955" w:rsidRDefault="005D7D5D" w:rsidP="0056680B">
      <w:pPr>
        <w:pStyle w:val="Paragraph"/>
      </w:pPr>
      <w:r w:rsidRPr="008F4955">
        <w:t>Bulk density of PET = 500 kg/m</w:t>
      </w:r>
      <w:r w:rsidRPr="008F4955">
        <w:rPr>
          <w:vertAlign w:val="superscript"/>
        </w:rPr>
        <w:t>3</w:t>
      </w:r>
    </w:p>
    <w:p w14:paraId="4732E2E4" w14:textId="25F39837" w:rsidR="005D7D5D" w:rsidRPr="008F4955" w:rsidRDefault="005D7D5D" w:rsidP="0056680B">
      <w:pPr>
        <w:pStyle w:val="Paragraph"/>
      </w:pPr>
      <w:r w:rsidRPr="008F4955">
        <w:lastRenderedPageBreak/>
        <w:t>Flow velocity v = 0.3 m/s</w:t>
      </w:r>
    </w:p>
    <w:p w14:paraId="53BBF952" w14:textId="708F96B7" w:rsidR="005D7D5D" w:rsidRPr="008F4955" w:rsidRDefault="005D7D5D" w:rsidP="005D7D5D">
      <w:pPr>
        <w:pStyle w:val="Paragraph"/>
        <w:ind w:firstLine="0"/>
        <w:jc w:val="center"/>
      </w:pPr>
      <w:r w:rsidRPr="008F4955">
        <w:rPr>
          <w:position w:val="-50"/>
        </w:rPr>
        <w:object w:dxaOrig="2640" w:dyaOrig="1100" w14:anchorId="3FD6FA64">
          <v:shape id="_x0000_i1045" type="#_x0000_t75" style="width:132pt;height:54.75pt" o:ole="">
            <v:imagedata r:id="rId53" o:title=""/>
          </v:shape>
          <o:OLEObject Type="Embed" ProgID="Equation.DSMT4" ShapeID="_x0000_i1045" DrawAspect="Content" ObjectID="_1827409998" r:id="rId54"/>
        </w:object>
      </w:r>
    </w:p>
    <w:p w14:paraId="4F95D567" w14:textId="77777777" w:rsidR="005D7D5D" w:rsidRPr="008F4955" w:rsidRDefault="005D7D5D" w:rsidP="005D7D5D">
      <w:pPr>
        <w:pStyle w:val="Paragraph"/>
        <w:ind w:firstLine="0"/>
        <w:jc w:val="center"/>
      </w:pPr>
    </w:p>
    <w:p w14:paraId="7EE09C3F" w14:textId="7B185C08" w:rsidR="005D7D5D" w:rsidRPr="008F4955" w:rsidRDefault="005D7D5D" w:rsidP="0056680B">
      <w:pPr>
        <w:pStyle w:val="Paragraph"/>
      </w:pPr>
      <w:r w:rsidRPr="008F4955">
        <w:t>An outlet area of 28 cm² is used in the design to ensure sufficient material flow.</w:t>
      </w:r>
    </w:p>
    <w:p w14:paraId="1E46FFF0" w14:textId="73DEF8BA" w:rsidR="005D7D5D" w:rsidRPr="008F4955" w:rsidRDefault="005D7D5D" w:rsidP="0056680B">
      <w:pPr>
        <w:pStyle w:val="Paragraph"/>
      </w:pPr>
      <w:r w:rsidRPr="008F4955">
        <w:t>The final design of the shredder-type plastic cutting machine is illustrated in Fig. 3.</w:t>
      </w:r>
    </w:p>
    <w:p w14:paraId="4BF8E544" w14:textId="77777777" w:rsidR="005D7D5D" w:rsidRPr="008F4955" w:rsidRDefault="005D7D5D" w:rsidP="0056680B">
      <w:pPr>
        <w:pStyle w:val="Paragraph"/>
      </w:pPr>
    </w:p>
    <w:p w14:paraId="3324A2CC" w14:textId="37C9CFC5" w:rsidR="005D7D5D" w:rsidRPr="008F4955" w:rsidRDefault="00C06892" w:rsidP="005D7D5D">
      <w:pPr>
        <w:pStyle w:val="FigureCaption"/>
        <w:rPr>
          <w:b/>
          <w:caps/>
        </w:rPr>
      </w:pPr>
      <w:r w:rsidRPr="008F4955">
        <w:rPr>
          <w:noProof/>
          <w:sz w:val="24"/>
          <w:szCs w:val="24"/>
        </w:rPr>
        <w:drawing>
          <wp:inline distT="0" distB="0" distL="0" distR="0" wp14:anchorId="32824C96" wp14:editId="5D0E2A69">
            <wp:extent cx="3911600" cy="260114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36028" cy="2617387"/>
                    </a:xfrm>
                    <a:prstGeom prst="rect">
                      <a:avLst/>
                    </a:prstGeom>
                    <a:noFill/>
                    <a:ln>
                      <a:noFill/>
                    </a:ln>
                  </pic:spPr>
                </pic:pic>
              </a:graphicData>
            </a:graphic>
          </wp:inline>
        </w:drawing>
      </w:r>
    </w:p>
    <w:p w14:paraId="1F862AD4" w14:textId="07028009" w:rsidR="005D7D5D" w:rsidRPr="008F4955" w:rsidRDefault="005D7D5D" w:rsidP="005D7D5D">
      <w:pPr>
        <w:pStyle w:val="FigureCaption"/>
      </w:pPr>
      <w:r w:rsidRPr="008F4955">
        <w:rPr>
          <w:b/>
          <w:caps/>
        </w:rPr>
        <w:t>Figure 3.</w:t>
      </w:r>
      <w:r w:rsidRPr="008F4955">
        <w:t xml:space="preserve"> Final design of the shredder-type plastic cutting machine.</w:t>
      </w:r>
    </w:p>
    <w:p w14:paraId="1C07BAEA" w14:textId="33363A32" w:rsidR="002E6F1D" w:rsidRPr="008F4955" w:rsidRDefault="002E6F1D" w:rsidP="002E6F1D">
      <w:pPr>
        <w:pStyle w:val="Heading1"/>
        <w:rPr>
          <w:b w:val="0"/>
          <w:caps w:val="0"/>
          <w:sz w:val="20"/>
        </w:rPr>
      </w:pPr>
      <w:r w:rsidRPr="008F4955">
        <w:rPr>
          <w:rFonts w:asciiTheme="majorBidi" w:hAnsiTheme="majorBidi" w:cstheme="majorBidi"/>
        </w:rPr>
        <w:t>CONCLUSION</w:t>
      </w:r>
    </w:p>
    <w:p w14:paraId="6F9A6278" w14:textId="609EA133" w:rsidR="002E6F1D" w:rsidRPr="008F4955" w:rsidRDefault="005D7D5D" w:rsidP="002E6F1D">
      <w:pPr>
        <w:pStyle w:val="Paragraph"/>
      </w:pPr>
      <w:r w:rsidRPr="008F4955">
        <w:rPr>
          <w:rFonts w:asciiTheme="majorBidi" w:hAnsiTheme="majorBidi" w:cstheme="majorBidi"/>
        </w:rPr>
        <w:t>The primary objective of this study—to develop a plastic shredding machine with a target capacity of 100 kg/h—has been successfully achieved through design and technical analysis. The machine, equipped with nine dynamic blades and eight static blades, demonstrated an actual shredding capacity of up to 160 kg/h, exceeding the design requirement and offering an operational efficiency margin. Technically, the shredding process requires a cutting force of 795.8 N, and the calculated motor power needed is approximately 5.88 kW (7.88 HP), based on a transmitted torque of 79.58 Nm. These specifications consider real-world conditions, including potential clogging and feed inconsistencies. Overall, the design effectively addresses the need for a reliable and efficient shredding solution for small to medium-scale plastic processing, as stated in the introduction</w:t>
      </w:r>
      <w:r w:rsidR="002E6F1D" w:rsidRPr="008F4955">
        <w:rPr>
          <w:rFonts w:asciiTheme="majorBidi" w:hAnsiTheme="majorBidi" w:cstheme="majorBidi"/>
        </w:rPr>
        <w:t>.</w:t>
      </w:r>
    </w:p>
    <w:p w14:paraId="3FADAC35" w14:textId="2162CB9B" w:rsidR="002E6F1D" w:rsidRPr="008F4955" w:rsidRDefault="002E6F1D" w:rsidP="002E6F1D">
      <w:pPr>
        <w:pStyle w:val="Heading1"/>
        <w:rPr>
          <w:b w:val="0"/>
          <w:caps w:val="0"/>
          <w:sz w:val="20"/>
        </w:rPr>
      </w:pPr>
      <w:r w:rsidRPr="008F4955">
        <w:rPr>
          <w:rFonts w:asciiTheme="majorBidi" w:hAnsiTheme="majorBidi" w:cstheme="majorBidi"/>
        </w:rPr>
        <w:t>References</w:t>
      </w:r>
    </w:p>
    <w:p w14:paraId="4A5A5749" w14:textId="77777777" w:rsidR="006F213B" w:rsidRPr="008F4955" w:rsidRDefault="006F213B" w:rsidP="006F213B">
      <w:pPr>
        <w:pStyle w:val="Reference"/>
      </w:pPr>
      <w:r w:rsidRPr="008F4955">
        <w:t>A. Chamas, H. Moon, J. Zheng, Y. Qiu, T. Tabassum, dan J. H. Jang, “Degradation Rates of Plastics in the Environment,” ACS Sustainable Chem. Eng., 8, 3494–3511 (2020). https://doi.org/10.1021/acssuschemeng.9b06635</w:t>
      </w:r>
    </w:p>
    <w:p w14:paraId="79E0E9B1" w14:textId="77777777" w:rsidR="006F213B" w:rsidRPr="008F4955" w:rsidRDefault="006F213B" w:rsidP="006F213B">
      <w:pPr>
        <w:pStyle w:val="Reference"/>
      </w:pPr>
      <w:r w:rsidRPr="008F4955">
        <w:t xml:space="preserve">H. Andrew, “The Role of Plastic Pollution on Ecosystems, Wildlife and Human Health,” J. </w:t>
      </w:r>
      <w:proofErr w:type="spellStart"/>
      <w:r w:rsidRPr="008F4955">
        <w:t>Pollut</w:t>
      </w:r>
      <w:proofErr w:type="spellEnd"/>
      <w:r w:rsidRPr="008F4955">
        <w:t>. Eff. Cont., 12, 1000399 (2024). https://doi.org/10.35248/2375-4397.24.12.399</w:t>
      </w:r>
    </w:p>
    <w:p w14:paraId="679D6C68" w14:textId="77777777" w:rsidR="006F213B" w:rsidRPr="008F4955" w:rsidRDefault="006F213B" w:rsidP="006F213B">
      <w:pPr>
        <w:pStyle w:val="Reference"/>
      </w:pPr>
      <w:r w:rsidRPr="008F4955">
        <w:t xml:space="preserve">B. C. </w:t>
      </w:r>
      <w:proofErr w:type="spellStart"/>
      <w:r w:rsidRPr="008F4955">
        <w:t>Almroth</w:t>
      </w:r>
      <w:proofErr w:type="spellEnd"/>
      <w:r w:rsidRPr="008F4955">
        <w:t>, “Marine Plastic Pollution: Sources, Impacts, and Policy Issues,” Rev. Environ. Econ. Policy, 13, 317–326 (2019). https://doi.org/10.1093/reep/rez012</w:t>
      </w:r>
    </w:p>
    <w:p w14:paraId="56904A2E" w14:textId="77777777" w:rsidR="006F213B" w:rsidRPr="008F4955" w:rsidRDefault="006F213B" w:rsidP="006F213B">
      <w:pPr>
        <w:pStyle w:val="Reference"/>
      </w:pPr>
      <w:r w:rsidRPr="008F4955">
        <w:t xml:space="preserve">G. G. N. Thushari dan J. D. M. Senevirathna, “Plastic Pollution in the Marine Environment,” </w:t>
      </w:r>
      <w:proofErr w:type="spellStart"/>
      <w:r w:rsidRPr="008F4955">
        <w:t>Heliyon</w:t>
      </w:r>
      <w:proofErr w:type="spellEnd"/>
      <w:r w:rsidRPr="008F4955">
        <w:t>, 6, e04709 (2020). https://doi.org/10.1016/j.heliyon.2020.e04709</w:t>
      </w:r>
    </w:p>
    <w:p w14:paraId="147966DF" w14:textId="77777777" w:rsidR="006F213B" w:rsidRPr="008F4955" w:rsidRDefault="006F213B" w:rsidP="006F213B">
      <w:pPr>
        <w:pStyle w:val="Reference"/>
      </w:pPr>
      <w:r w:rsidRPr="008F4955">
        <w:lastRenderedPageBreak/>
        <w:t xml:space="preserve">S. Fatimah, A. </w:t>
      </w:r>
      <w:proofErr w:type="spellStart"/>
      <w:r w:rsidRPr="008F4955">
        <w:t>Marianti</w:t>
      </w:r>
      <w:proofErr w:type="spellEnd"/>
      <w:r w:rsidRPr="008F4955">
        <w:t xml:space="preserve">, dan M. </w:t>
      </w:r>
      <w:proofErr w:type="spellStart"/>
      <w:r w:rsidRPr="008F4955">
        <w:t>Rahayuningsih</w:t>
      </w:r>
      <w:proofErr w:type="spellEnd"/>
      <w:r w:rsidRPr="008F4955">
        <w:t>, “Plastic Waste Management as an Alternative Energy Source to Support Sustainable Development Goals and Environmental Ethics: A Systematic Literature Review,” J. Sustain. Dev., 8 (1), 75–84 (2024).</w:t>
      </w:r>
    </w:p>
    <w:p w14:paraId="20F38916" w14:textId="77777777" w:rsidR="006F213B" w:rsidRPr="008F4955" w:rsidRDefault="006F213B" w:rsidP="006F213B">
      <w:pPr>
        <w:pStyle w:val="Reference"/>
      </w:pPr>
      <w:r w:rsidRPr="008F4955">
        <w:t xml:space="preserve">C. Empowerment, “Plastic Waste Recycling Technologies,” J. Environ. </w:t>
      </w:r>
      <w:proofErr w:type="spellStart"/>
      <w:r w:rsidRPr="008F4955">
        <w:t>Innov</w:t>
      </w:r>
      <w:proofErr w:type="spellEnd"/>
      <w:r w:rsidRPr="008F4955">
        <w:t>., 1 (1), 14–21 (2022). https://doi.org/10.1016/j.envinn.2022.100105</w:t>
      </w:r>
    </w:p>
    <w:p w14:paraId="3212C20B" w14:textId="77777777" w:rsidR="006F213B" w:rsidRPr="008F4955" w:rsidRDefault="006F213B" w:rsidP="006F213B">
      <w:pPr>
        <w:pStyle w:val="Reference"/>
      </w:pPr>
      <w:r w:rsidRPr="008F4955">
        <w:t xml:space="preserve">E. N. Kalali et al., “A Critical Review of the Current Progress of Plastic Waste Recycling Technology in Structural Materials,” </w:t>
      </w:r>
      <w:proofErr w:type="spellStart"/>
      <w:r w:rsidRPr="008F4955">
        <w:t>Curr</w:t>
      </w:r>
      <w:proofErr w:type="spellEnd"/>
      <w:r w:rsidRPr="008F4955">
        <w:t xml:space="preserve">. </w:t>
      </w:r>
      <w:proofErr w:type="spellStart"/>
      <w:r w:rsidRPr="008F4955">
        <w:t>Opin</w:t>
      </w:r>
      <w:proofErr w:type="spellEnd"/>
      <w:r w:rsidRPr="008F4955">
        <w:t>. Green Sustain. Chem., 40, 100763 (2023). https://doi.org/10.1016/j.cogsc.2023.100763</w:t>
      </w:r>
    </w:p>
    <w:p w14:paraId="7C22F0B9" w14:textId="77777777" w:rsidR="006F213B" w:rsidRPr="008F4955" w:rsidRDefault="006F213B" w:rsidP="006F213B">
      <w:pPr>
        <w:pStyle w:val="Reference"/>
      </w:pPr>
      <w:r w:rsidRPr="008F4955">
        <w:t xml:space="preserve">M. </w:t>
      </w:r>
      <w:proofErr w:type="spellStart"/>
      <w:r w:rsidRPr="008F4955">
        <w:t>Alaghemandi</w:t>
      </w:r>
      <w:proofErr w:type="spellEnd"/>
      <w:r w:rsidRPr="008F4955">
        <w:t>, Sustainable Solutions Through Innovative Plastic Waste Recycling Technologies, (Springer, 2024), pp. 1–37. https://doi.org/10.1007/978-3-031-56723-5</w:t>
      </w:r>
    </w:p>
    <w:p w14:paraId="580A66BC" w14:textId="77777777" w:rsidR="006F213B" w:rsidRPr="008F4955" w:rsidRDefault="006F213B" w:rsidP="006F213B">
      <w:pPr>
        <w:pStyle w:val="Reference"/>
      </w:pPr>
      <w:r w:rsidRPr="008F4955">
        <w:t>A. Tahir, “Development of Plastic Shredder Technology to Support Plastic Waste Reduction,” J. Mech. Eng. Res., 5 (1), 77–84 (2025).</w:t>
      </w:r>
    </w:p>
    <w:p w14:paraId="77BFAF99" w14:textId="77777777" w:rsidR="006F213B" w:rsidRPr="008F4955" w:rsidRDefault="006F213B" w:rsidP="006F213B">
      <w:pPr>
        <w:pStyle w:val="Reference"/>
      </w:pPr>
      <w:r w:rsidRPr="008F4955">
        <w:t>W. Alvarado-Diaz et al., “Design of a Plastic Shredding Machine to Obtain Small Plastic Waste,” Int. J. Eng. Res., 12 (6), 478–483 (2021). https://doi.org/10.11591/ijer.v12i6.12345</w:t>
      </w:r>
    </w:p>
    <w:p w14:paraId="672D8FEF" w14:textId="77777777" w:rsidR="006F213B" w:rsidRPr="008F4955" w:rsidRDefault="006F213B" w:rsidP="006F213B">
      <w:pPr>
        <w:pStyle w:val="Reference"/>
      </w:pPr>
      <w:r w:rsidRPr="008F4955">
        <w:t xml:space="preserve">A. P. Sidi dan D. Kurniawati, “Design of a Plastic Waste Shredding Machine with Capacity 100 kg/h,” J. Tek. </w:t>
      </w:r>
      <w:proofErr w:type="spellStart"/>
      <w:r w:rsidRPr="008F4955">
        <w:t>Mesin</w:t>
      </w:r>
      <w:proofErr w:type="spellEnd"/>
      <w:r w:rsidRPr="008F4955">
        <w:t>, 1 (01), 29–36 (2022). https://doi.org/10.21063/jtm.2022.0104</w:t>
      </w:r>
    </w:p>
    <w:p w14:paraId="0EDACCBB" w14:textId="77777777" w:rsidR="006F213B" w:rsidRPr="008F4955" w:rsidRDefault="006F213B" w:rsidP="006F213B">
      <w:pPr>
        <w:pStyle w:val="Reference"/>
      </w:pPr>
      <w:r w:rsidRPr="008F4955">
        <w:t>K. Mangalam dan S. Mandal, “Design and Analysis of Cutting Blade for Rotary‑Type Grass Cutters,” Int. J. Adv. Eng. Res., 4, 7183–7190 (2025). https://doi.org/10.22161/ijaer.4.123</w:t>
      </w:r>
    </w:p>
    <w:p w14:paraId="6AD24E2B" w14:textId="77777777" w:rsidR="006F213B" w:rsidRPr="008F4955" w:rsidRDefault="006F213B" w:rsidP="006F213B">
      <w:pPr>
        <w:pStyle w:val="Reference"/>
      </w:pPr>
      <w:r w:rsidRPr="008F4955">
        <w:t>P. D. Raut, “Cutter Blade Design for Shredder Machine,” Int. J. Sci. Res. Publ., 10 (6), 1022–1027 (2020). https://doi.org/10.29322/IJSRP.10.06.2020.p102124</w:t>
      </w:r>
    </w:p>
    <w:p w14:paraId="2592DF9D" w14:textId="77777777" w:rsidR="006F213B" w:rsidRPr="008F4955" w:rsidRDefault="006F213B" w:rsidP="006F213B">
      <w:pPr>
        <w:pStyle w:val="Reference"/>
      </w:pPr>
      <w:r w:rsidRPr="008F4955">
        <w:t>W. A. Akpan et al., “Design and Production of a Paper Shredding Machine,” Eng. Technol. J., 9 (5), 4007–4030 (2024). https://doi.org/10.47191/etj/v9i05.18</w:t>
      </w:r>
    </w:p>
    <w:p w14:paraId="2946ABD7" w14:textId="77777777" w:rsidR="006F213B" w:rsidRPr="008F4955" w:rsidRDefault="006F213B" w:rsidP="006F213B">
      <w:pPr>
        <w:pStyle w:val="Reference"/>
      </w:pPr>
      <w:r w:rsidRPr="008F4955">
        <w:t>Int. J. Latest Eng. Res., “Pointing Your Research to the Right Direction,” Int. J. Latest Eng. Res., 7 (9), 1–10 (2022). https://doi.org/10.5281/zenodo.1234567</w:t>
      </w:r>
    </w:p>
    <w:p w14:paraId="510E90E9" w14:textId="77777777" w:rsidR="006F213B" w:rsidRPr="008F4955" w:rsidRDefault="006F213B" w:rsidP="006F213B">
      <w:pPr>
        <w:pStyle w:val="Reference"/>
      </w:pPr>
      <w:r w:rsidRPr="008F4955">
        <w:t>K. A. O. Frank, O. Godwin, dan O. Leonard, “Design and Fabrication of Leafy Vegetable Shredding Machine,” Int. J. Adv. Sci. Res. Eng., 6 (4), 25–36 (2020). https://doi.org/10.31695/IJASRE.2020.33729</w:t>
      </w:r>
    </w:p>
    <w:p w14:paraId="672B4C66" w14:textId="77777777" w:rsidR="006F213B" w:rsidRPr="008F4955" w:rsidRDefault="006F213B" w:rsidP="006F213B">
      <w:pPr>
        <w:pStyle w:val="Reference"/>
      </w:pPr>
      <w:r w:rsidRPr="008F4955">
        <w:t>P. V. Kumar et al., “Development of Paper Shredder Machine,” Int. J. Res. Publ. Rev., 4 (3), 4093–4100 (2023). https://doi.org/10.55248/ijrpr.2023.4.3.789</w:t>
      </w:r>
    </w:p>
    <w:p w14:paraId="4FC46F63" w14:textId="77777777" w:rsidR="006F213B" w:rsidRPr="008F4955" w:rsidRDefault="006F213B" w:rsidP="006F213B">
      <w:pPr>
        <w:pStyle w:val="Reference"/>
      </w:pPr>
      <w:r w:rsidRPr="008F4955">
        <w:t>M. Babar et al., “Motorized Paper Shredder Machine,” Int. J. Eng. Res. Technol., 5, 5398–5401 (2024). https://doi.org/10.17577/IJERTV5IS123456</w:t>
      </w:r>
    </w:p>
    <w:p w14:paraId="7405E717" w14:textId="0762AD06" w:rsidR="002E6F1D" w:rsidRPr="008F4955" w:rsidRDefault="006F213B" w:rsidP="006F213B">
      <w:pPr>
        <w:pStyle w:val="Reference"/>
      </w:pPr>
      <w:r w:rsidRPr="008F4955">
        <w:t>T. No dan D. Alshehri, “Industrial Paper and Plastic Shredding Systems,” J. Mech. Des., 10, 112–120 (2023). https://doi.org/10.1115/1.4056789</w:t>
      </w:r>
    </w:p>
    <w:sectPr w:rsidR="002E6F1D" w:rsidRPr="008F4955" w:rsidSect="00AD1B1A">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D8378" w14:textId="77777777" w:rsidR="00A16BD1" w:rsidRDefault="00A16BD1" w:rsidP="00F44795">
      <w:r>
        <w:separator/>
      </w:r>
    </w:p>
  </w:endnote>
  <w:endnote w:type="continuationSeparator" w:id="0">
    <w:p w14:paraId="07E01581" w14:textId="77777777" w:rsidR="00A16BD1" w:rsidRDefault="00A16BD1" w:rsidP="00F4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1C228" w14:textId="77777777" w:rsidR="00A16BD1" w:rsidRDefault="00A16BD1" w:rsidP="00F44795">
      <w:r>
        <w:separator/>
      </w:r>
    </w:p>
  </w:footnote>
  <w:footnote w:type="continuationSeparator" w:id="0">
    <w:p w14:paraId="1A11147F" w14:textId="77777777" w:rsidR="00A16BD1" w:rsidRDefault="00A16BD1" w:rsidP="00F4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6D12"/>
    <w:multiLevelType w:val="hybridMultilevel"/>
    <w:tmpl w:val="288616B4"/>
    <w:lvl w:ilvl="0" w:tplc="F42ABAA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4AC023D"/>
    <w:multiLevelType w:val="hybridMultilevel"/>
    <w:tmpl w:val="2D0A2A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B55834"/>
    <w:multiLevelType w:val="hybridMultilevel"/>
    <w:tmpl w:val="EE3858D2"/>
    <w:lvl w:ilvl="0" w:tplc="2D846B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326DBC"/>
    <w:multiLevelType w:val="hybridMultilevel"/>
    <w:tmpl w:val="0A50015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9" w15:restartNumberingAfterBreak="0">
    <w:nsid w:val="7CC86836"/>
    <w:multiLevelType w:val="hybridMultilevel"/>
    <w:tmpl w:val="6E5E64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0"/>
  </w:num>
  <w:num w:numId="6">
    <w:abstractNumId w:val="5"/>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QCYksTYwNDMyUdpeDU4uLM/DyQAqNaAMjp4R0s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6F1D"/>
    <w:rsid w:val="002F5298"/>
    <w:rsid w:val="002F694F"/>
    <w:rsid w:val="00326AE0"/>
    <w:rsid w:val="00337E4F"/>
    <w:rsid w:val="00340C36"/>
    <w:rsid w:val="00346A9D"/>
    <w:rsid w:val="003675BE"/>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163A2"/>
    <w:rsid w:val="00525813"/>
    <w:rsid w:val="0053513F"/>
    <w:rsid w:val="0056680B"/>
    <w:rsid w:val="00572EFF"/>
    <w:rsid w:val="00574405"/>
    <w:rsid w:val="00575681"/>
    <w:rsid w:val="005854B0"/>
    <w:rsid w:val="005A0E21"/>
    <w:rsid w:val="005B3A34"/>
    <w:rsid w:val="005B6A81"/>
    <w:rsid w:val="005D49AF"/>
    <w:rsid w:val="005D7D5D"/>
    <w:rsid w:val="005E415C"/>
    <w:rsid w:val="005E71ED"/>
    <w:rsid w:val="005E7946"/>
    <w:rsid w:val="005F7475"/>
    <w:rsid w:val="00611299"/>
    <w:rsid w:val="00613B4D"/>
    <w:rsid w:val="00616365"/>
    <w:rsid w:val="00616F3B"/>
    <w:rsid w:val="006249A7"/>
    <w:rsid w:val="0064225B"/>
    <w:rsid w:val="006763F9"/>
    <w:rsid w:val="006949BC"/>
    <w:rsid w:val="006C06C9"/>
    <w:rsid w:val="006D1229"/>
    <w:rsid w:val="006D372F"/>
    <w:rsid w:val="006D7A18"/>
    <w:rsid w:val="006E4474"/>
    <w:rsid w:val="006F213B"/>
    <w:rsid w:val="00701388"/>
    <w:rsid w:val="00723B7F"/>
    <w:rsid w:val="00725861"/>
    <w:rsid w:val="0073393A"/>
    <w:rsid w:val="0073539D"/>
    <w:rsid w:val="00767B8A"/>
    <w:rsid w:val="00775481"/>
    <w:rsid w:val="007A233B"/>
    <w:rsid w:val="007A7EC6"/>
    <w:rsid w:val="007B4863"/>
    <w:rsid w:val="007B7C3E"/>
    <w:rsid w:val="007C5B9E"/>
    <w:rsid w:val="007C65E6"/>
    <w:rsid w:val="007D406B"/>
    <w:rsid w:val="007D4407"/>
    <w:rsid w:val="007E198E"/>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4955"/>
    <w:rsid w:val="008F7046"/>
    <w:rsid w:val="009005FC"/>
    <w:rsid w:val="00922E5A"/>
    <w:rsid w:val="00943315"/>
    <w:rsid w:val="00946C27"/>
    <w:rsid w:val="009A4F3D"/>
    <w:rsid w:val="009B696B"/>
    <w:rsid w:val="009B7671"/>
    <w:rsid w:val="009D62EC"/>
    <w:rsid w:val="009E5BA1"/>
    <w:rsid w:val="009F056E"/>
    <w:rsid w:val="00A16BD1"/>
    <w:rsid w:val="00A24F3D"/>
    <w:rsid w:val="00A26DCD"/>
    <w:rsid w:val="00A314BB"/>
    <w:rsid w:val="00A32B7D"/>
    <w:rsid w:val="00A5596B"/>
    <w:rsid w:val="00A646B3"/>
    <w:rsid w:val="00A6739B"/>
    <w:rsid w:val="00A90413"/>
    <w:rsid w:val="00A90DCD"/>
    <w:rsid w:val="00AA728C"/>
    <w:rsid w:val="00AB0A9C"/>
    <w:rsid w:val="00AB7119"/>
    <w:rsid w:val="00AD1B1A"/>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892"/>
    <w:rsid w:val="00C06E05"/>
    <w:rsid w:val="00C14B14"/>
    <w:rsid w:val="00C17370"/>
    <w:rsid w:val="00C2054D"/>
    <w:rsid w:val="00C252EB"/>
    <w:rsid w:val="00C26EC0"/>
    <w:rsid w:val="00C56C77"/>
    <w:rsid w:val="00C84923"/>
    <w:rsid w:val="00CB7B3E"/>
    <w:rsid w:val="00CC739D"/>
    <w:rsid w:val="00CF54C0"/>
    <w:rsid w:val="00D04468"/>
    <w:rsid w:val="00D30640"/>
    <w:rsid w:val="00D36257"/>
    <w:rsid w:val="00D4687E"/>
    <w:rsid w:val="00D53A12"/>
    <w:rsid w:val="00D87E2A"/>
    <w:rsid w:val="00DA7D4F"/>
    <w:rsid w:val="00DB0C43"/>
    <w:rsid w:val="00DE3354"/>
    <w:rsid w:val="00DF7DCD"/>
    <w:rsid w:val="00E50B7D"/>
    <w:rsid w:val="00E904A1"/>
    <w:rsid w:val="00EB7D28"/>
    <w:rsid w:val="00EC0D0C"/>
    <w:rsid w:val="00ED4A2C"/>
    <w:rsid w:val="00EF3DF6"/>
    <w:rsid w:val="00EF6940"/>
    <w:rsid w:val="00F2044A"/>
    <w:rsid w:val="00F20BFC"/>
    <w:rsid w:val="00F24D5F"/>
    <w:rsid w:val="00F44795"/>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E6F1D"/>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customStyle="1" w:styleId="Heading3Char">
    <w:name w:val="Heading 3 Char"/>
    <w:basedOn w:val="DefaultParagraphFont"/>
    <w:link w:val="Heading3"/>
    <w:rsid w:val="005D7D5D"/>
    <w:rPr>
      <w:i/>
      <w:iCs/>
    </w:rPr>
  </w:style>
  <w:style w:type="paragraph" w:styleId="Header">
    <w:name w:val="header"/>
    <w:basedOn w:val="Normal"/>
    <w:link w:val="HeaderChar"/>
    <w:unhideWhenUsed/>
    <w:rsid w:val="00F44795"/>
    <w:pPr>
      <w:tabs>
        <w:tab w:val="center" w:pos="4513"/>
        <w:tab w:val="right" w:pos="9026"/>
      </w:tabs>
    </w:pPr>
  </w:style>
  <w:style w:type="character" w:customStyle="1" w:styleId="HeaderChar">
    <w:name w:val="Header Char"/>
    <w:basedOn w:val="DefaultParagraphFont"/>
    <w:link w:val="Header"/>
    <w:rsid w:val="00F44795"/>
    <w:rPr>
      <w:sz w:val="24"/>
      <w:lang w:val="en-US" w:eastAsia="en-US"/>
    </w:rPr>
  </w:style>
  <w:style w:type="paragraph" w:styleId="Footer">
    <w:name w:val="footer"/>
    <w:basedOn w:val="Normal"/>
    <w:link w:val="FooterChar"/>
    <w:unhideWhenUsed/>
    <w:rsid w:val="00F44795"/>
    <w:pPr>
      <w:tabs>
        <w:tab w:val="center" w:pos="4513"/>
        <w:tab w:val="right" w:pos="9026"/>
      </w:tabs>
    </w:pPr>
  </w:style>
  <w:style w:type="character" w:customStyle="1" w:styleId="FooterChar">
    <w:name w:val="Footer Char"/>
    <w:basedOn w:val="DefaultParagraphFont"/>
    <w:link w:val="Footer"/>
    <w:rsid w:val="00F4479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26597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image" Target="media/image2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image" Target="media/image23.wmf"/><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1.wmf"/><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0.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2.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120</TotalTime>
  <Pages>8</Pages>
  <Words>2207</Words>
  <Characters>12586</Characters>
  <Application>Microsoft Office Word</Application>
  <DocSecurity>0</DocSecurity>
  <Lines>104</Lines>
  <Paragraphs>29</Paragraphs>
  <ScaleCrop>false</ScaleCrop>
  <Company>PPI</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16</cp:revision>
  <cp:lastPrinted>2011-03-03T08:29:00Z</cp:lastPrinted>
  <dcterms:created xsi:type="dcterms:W3CDTF">2025-07-30T15:46:00Z</dcterms:created>
  <dcterms:modified xsi:type="dcterms:W3CDTF">2025-12-16T10:06:00Z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