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05BFB4E5" w:rsidR="0016385D" w:rsidRPr="00075EA6" w:rsidRDefault="00E25174" w:rsidP="00E25174">
      <w:pPr>
        <w:pStyle w:val="PaperTitle"/>
        <w:spacing w:before="0"/>
        <w:rPr>
          <w:b w:val="0"/>
          <w:bCs/>
          <w:sz w:val="24"/>
          <w:szCs w:val="24"/>
        </w:rPr>
      </w:pPr>
      <w:r w:rsidRPr="00E25174">
        <w:t xml:space="preserve">Effect of Hybrid Nanoparticles and Metal Foam on the </w:t>
      </w:r>
      <w:r w:rsidR="00FD7C6C">
        <w:t>Thermal</w:t>
      </w:r>
      <w:r w:rsidRPr="00E25174">
        <w:t xml:space="preserve"> </w:t>
      </w:r>
      <w:r w:rsidR="009E1FFF">
        <w:t>Efficiency</w:t>
      </w:r>
      <w:r w:rsidRPr="00E25174">
        <w:t xml:space="preserve"> of PCM-Based Heat Sink for Electronic Components </w:t>
      </w:r>
    </w:p>
    <w:p w14:paraId="56D8C2E1" w14:textId="63C6C1C3" w:rsidR="00C14B14" w:rsidRPr="002F68EB" w:rsidRDefault="00E25174" w:rsidP="00E73C5C">
      <w:pPr>
        <w:pStyle w:val="AuthorName"/>
        <w:rPr>
          <w:sz w:val="20"/>
          <w:lang w:val="en-GB" w:eastAsia="en-GB"/>
        </w:rPr>
      </w:pPr>
      <w:r w:rsidRPr="00E25174">
        <w:t xml:space="preserve">Ibtissam </w:t>
      </w:r>
      <w:r w:rsidR="00876AA2" w:rsidRPr="00E25174">
        <w:t>AFAYNOU</w:t>
      </w:r>
      <w:r w:rsidRPr="2F830975">
        <w:rPr>
          <w:vertAlign w:val="superscript"/>
        </w:rPr>
        <w:t>1, a</w:t>
      </w:r>
      <w:r w:rsidR="00E73C5C">
        <w:rPr>
          <w:vertAlign w:val="superscript"/>
        </w:rPr>
        <w:t>)</w:t>
      </w:r>
      <w:r w:rsidRPr="00E25174">
        <w:t>, Hamza Faraji</w:t>
      </w:r>
      <w:r w:rsidR="00E73C5C">
        <w:rPr>
          <w:vertAlign w:val="superscript"/>
        </w:rPr>
        <w:t>2</w:t>
      </w:r>
      <w:r>
        <w:t xml:space="preserve">, </w:t>
      </w:r>
      <w:r w:rsidR="0075573F" w:rsidRPr="00E25174">
        <w:t>Khadija</w:t>
      </w:r>
      <w:r w:rsidRPr="00E25174">
        <w:t xml:space="preserve"> Choukairy</w:t>
      </w:r>
      <w:r w:rsidR="00EF6940" w:rsidRPr="2F830975">
        <w:rPr>
          <w:vertAlign w:val="superscript"/>
        </w:rPr>
        <w:t>1</w:t>
      </w:r>
      <w:r w:rsidR="002F68EB">
        <w:t xml:space="preserve">, and </w:t>
      </w:r>
      <w:r w:rsidR="002F68EB" w:rsidRPr="002F68EB">
        <w:t>Mohamed</w:t>
      </w:r>
      <w:r w:rsidR="002F68EB">
        <w:t xml:space="preserve"> </w:t>
      </w:r>
      <w:r w:rsidR="002F68EB" w:rsidRPr="002F68EB">
        <w:t>Bourich</w:t>
      </w:r>
      <w:r w:rsidR="002F68EB">
        <w:rPr>
          <w:vertAlign w:val="superscript"/>
        </w:rPr>
        <w:t>2</w:t>
      </w:r>
    </w:p>
    <w:p w14:paraId="5CFA9C09" w14:textId="37594EFB" w:rsidR="00C14B14" w:rsidRDefault="00027428" w:rsidP="00C14B14">
      <w:pPr>
        <w:pStyle w:val="AuthorAffiliation"/>
      </w:pPr>
      <w:r w:rsidRPr="00075EA6">
        <w:rPr>
          <w:i w:val="0"/>
          <w:iCs/>
          <w:vertAlign w:val="superscript"/>
        </w:rPr>
        <w:t>1</w:t>
      </w:r>
      <w:r w:rsidR="002F407A" w:rsidRPr="002F407A">
        <w:t>Laboratory of Computer and Mathematical Process Engineering, National School of Applied Sciences, Moulay Slimane University, Khouribga, Morocco</w:t>
      </w:r>
    </w:p>
    <w:p w14:paraId="5E05E235" w14:textId="34F16ABC" w:rsidR="003A5C85" w:rsidRPr="00075EA6" w:rsidRDefault="0016782F" w:rsidP="00EA125F">
      <w:pPr>
        <w:pStyle w:val="AuthorAffiliation"/>
      </w:pPr>
      <w:r w:rsidRPr="00075EA6">
        <w:t xml:space="preserve"> </w:t>
      </w:r>
      <w:r w:rsidR="00C14B14" w:rsidRPr="00075EA6">
        <w:rPr>
          <w:i w:val="0"/>
          <w:iCs/>
          <w:vertAlign w:val="superscript"/>
        </w:rPr>
        <w:t>2</w:t>
      </w:r>
      <w:r w:rsidR="00124696" w:rsidRPr="00124696">
        <w:t>Cadi Ayyad University, UCA, National School of Applied Sciences, LaRTID Laboratory, Marrakech, Morocco</w:t>
      </w:r>
      <w:r w:rsidR="00C14B14" w:rsidRPr="00075EA6">
        <w:br/>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334498" w:rsidRPr="00334498">
        <w:t>afaynouibtissam@gmail.com</w:t>
      </w:r>
    </w:p>
    <w:p w14:paraId="4FFFC27F" w14:textId="5A857FCB" w:rsidR="00822D15" w:rsidRPr="003046BD" w:rsidRDefault="0016385D" w:rsidP="003046BD">
      <w:pPr>
        <w:pStyle w:val="Abstract"/>
        <w:rPr>
          <w:lang w:val="en-GB"/>
        </w:rPr>
      </w:pPr>
      <w:r w:rsidRPr="00075EA6">
        <w:rPr>
          <w:b/>
          <w:bCs/>
        </w:rPr>
        <w:t>Abstract.</w:t>
      </w:r>
      <w:r w:rsidRPr="00075EA6">
        <w:t xml:space="preserve"> </w:t>
      </w:r>
      <w:r w:rsidR="00822D15">
        <w:t xml:space="preserve">This study presents a numerical investigation of the passive cooling of an electronic component in a latent heat storage unit filled with metal foam and hybrid nano-enhanced phase change material (HNePCM). The electronic component </w:t>
      </w:r>
      <w:r w:rsidR="003046BD" w:rsidRPr="003046BD">
        <w:t xml:space="preserve">is installed </w:t>
      </w:r>
      <w:r w:rsidR="00822D15">
        <w:t xml:space="preserve">on a substrate and placed at the center </w:t>
      </w:r>
      <w:r w:rsidR="003046BD" w:rsidRPr="003046BD">
        <w:rPr>
          <w:lang w:val="en-GB"/>
        </w:rPr>
        <w:t>of the lower wall inside a rectangular enclosure</w:t>
      </w:r>
      <w:r w:rsidR="00822D15">
        <w:t xml:space="preserve">, where it generates a constant volumetric heat. A 2D mathematical model has been developed using the enthalpy-porosity approach and thermal equilibrium model. All transient two-dimensional numerical simulations are conducted using ANSYS FLUENT. The main focus of this study is to enhance the </w:t>
      </w:r>
      <w:r w:rsidR="005E6636">
        <w:t>efficiency</w:t>
      </w:r>
      <w:r w:rsidR="00822D15">
        <w:t xml:space="preserve"> of PCM by incorporating both metal foam and hybrid nanoparticles. For this purpose, different types of nanoparticles are mixed with n-eicosane using a hybrid insertion technique. Specifically, graphene oxide (GO) and multi-walled carbon nanotubes (MWCNT) are chosen, with a fixed total nanoparticle volume fraction of 4%. The effect of metal foam and the volume fraction of the hybrid nanoparticles is evaluated by tracking the </w:t>
      </w:r>
      <w:r w:rsidR="007150FF">
        <w:t xml:space="preserve">working </w:t>
      </w:r>
      <w:r w:rsidR="00822D15">
        <w:t>temperature of the electronic component, the liquid fraction, and the improvement in the total effective thermal conductivity. The results indicate that the combined use of hybrid nanoparticles and metal foam leads to slight improvements in the efficiency of the PCM-based heat sink compared to the use of metal foam alone.</w:t>
      </w:r>
    </w:p>
    <w:p w14:paraId="5240E3FB" w14:textId="4EB4F1E0" w:rsidR="003A287B" w:rsidRPr="00075EA6" w:rsidRDefault="00EC2652" w:rsidP="00003D7C">
      <w:pPr>
        <w:pStyle w:val="Heading1"/>
        <w:rPr>
          <w:b w:val="0"/>
          <w:caps w:val="0"/>
          <w:sz w:val="20"/>
        </w:rPr>
      </w:pPr>
      <w:r>
        <w:t>introduction</w:t>
      </w:r>
    </w:p>
    <w:p w14:paraId="062AA104" w14:textId="2F2E7844" w:rsidR="004B3F14" w:rsidRDefault="00B939C8" w:rsidP="004B3F14">
      <w:pPr>
        <w:pStyle w:val="Paragraph"/>
      </w:pPr>
      <w:r w:rsidRPr="009F528A">
        <w:t>In recent</w:t>
      </w:r>
      <w:r w:rsidRPr="00B939C8">
        <w:t xml:space="preserve"> decades, </w:t>
      </w:r>
      <w:r w:rsidR="00727D35">
        <w:t>n</w:t>
      </w:r>
      <w:r w:rsidR="00727D35" w:rsidRPr="00727D35">
        <w:t>otable innovations have emerged in the design</w:t>
      </w:r>
      <w:r w:rsidR="00727D35">
        <w:t xml:space="preserve"> </w:t>
      </w:r>
      <w:r w:rsidR="00B849BE">
        <w:t xml:space="preserve">and </w:t>
      </w:r>
      <w:r w:rsidR="006772D5">
        <w:t xml:space="preserve">advancement of contemporary electronic </w:t>
      </w:r>
      <w:r w:rsidR="00B849BE">
        <w:t>gadgets, which are now faster, more powerful, and more compact, with higher</w:t>
      </w:r>
      <w:r w:rsidR="004B3F14">
        <w:t xml:space="preserve"> power density. These advancements have found applications across various fields, including transportation and communications. However, the miniaturization and compactness of these devices have led to elevated operating temperatures that often exceed critical thermal limits. This thermal stress is a major contributor to hardware failure, accounting for approximately 55% of damage and significantly reducing the lifespan of electronic components </w:t>
      </w:r>
      <w:bookmarkStart w:id="0" w:name="_Hlk199937901"/>
      <w:sdt>
        <w:sdtPr>
          <w:rPr>
            <w:color w:val="000000"/>
          </w:rPr>
          <w:tag w:val="MENDELEY_CITATION_v3_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"/>
          <w:id w:val="1808973606"/>
          <w:placeholder>
            <w:docPart w:val="282D33528B914A2387DE1C64EC076DA5"/>
          </w:placeholder>
        </w:sdtPr>
        <w:sdtEndPr/>
        <w:sdtContent>
          <w:r w:rsidR="00082658" w:rsidRPr="00082658">
            <w:rPr>
              <w:color w:val="000000"/>
            </w:rPr>
            <w:t>(1)</w:t>
          </w:r>
        </w:sdtContent>
      </w:sdt>
      <w:bookmarkEnd w:id="0"/>
      <w:r w:rsidR="004B3F14">
        <w:t xml:space="preserve">. Furthermore, research has shown that </w:t>
      </w:r>
      <w:r w:rsidR="00233E81" w:rsidRPr="00233E81">
        <w:t>for each temperature increase of 10</w:t>
      </w:r>
      <w:r w:rsidR="006D24AB">
        <w:t>-</w:t>
      </w:r>
      <w:r w:rsidR="00233E81" w:rsidRPr="00233E81">
        <w:t>20 °C</w:t>
      </w:r>
      <w:r w:rsidR="004B3F14">
        <w:t xml:space="preserve">, </w:t>
      </w:r>
      <w:r w:rsidR="006D24AB">
        <w:t xml:space="preserve">the </w:t>
      </w:r>
      <w:r w:rsidR="00B849BE">
        <w:t>e</w:t>
      </w:r>
      <w:r w:rsidR="00B849BE" w:rsidRPr="00B849BE">
        <w:t>lectronic components may experience a 100% rise in failure rate</w:t>
      </w:r>
      <w:r w:rsidR="004B3F14">
        <w:t>. Conversely, a temperature reduction of just 1 °C can decrease the failure rate by approximately 4%</w:t>
      </w:r>
      <w:r w:rsidR="00A27D2A">
        <w:t xml:space="preserve"> </w:t>
      </w:r>
      <w:sdt>
        <w:sdtPr>
          <w:rPr>
            <w:color w:val="000000"/>
          </w:rPr>
          <w:tag w:val="MENDELEY_CITATION_v3_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"/>
          <w:id w:val="552043090"/>
          <w:placeholder>
            <w:docPart w:val="CDEFD9D427694EB99BFCDED5DE898F7E"/>
          </w:placeholder>
        </w:sdtPr>
        <w:sdtEndPr/>
        <w:sdtContent>
          <w:r w:rsidR="00082658" w:rsidRPr="00082658">
            <w:rPr>
              <w:color w:val="000000"/>
            </w:rPr>
            <w:t>(2)</w:t>
          </w:r>
        </w:sdtContent>
      </w:sdt>
      <w:r w:rsidR="004B3F14">
        <w:t>. These findings highlight the urgent need for reliable and efficient thermal management technologies, which have become an essential challenge in modern electronics.</w:t>
      </w:r>
    </w:p>
    <w:p w14:paraId="5726E6B1" w14:textId="4CEB1BF7" w:rsidR="004B3F14" w:rsidRDefault="004B3F14" w:rsidP="004B3F14">
      <w:pPr>
        <w:pStyle w:val="Paragraph"/>
      </w:pPr>
      <w:r>
        <w:t>Recently, passive cooling techniques using phase change material (PCM)-</w:t>
      </w:r>
      <w:r w:rsidR="00BB0A48">
        <w:t>integrated heat sinks</w:t>
      </w:r>
      <w:r>
        <w:t xml:space="preserve"> </w:t>
      </w:r>
      <w:r w:rsidR="002D43CD">
        <w:t xml:space="preserve">have gained attention </w:t>
      </w:r>
      <w:r>
        <w:t xml:space="preserve">as promising solutions in thermal control systems. PCMs are particularly attractive </w:t>
      </w:r>
      <w:r w:rsidR="004C0B4B">
        <w:t>because of</w:t>
      </w:r>
      <w:r>
        <w:t xml:space="preserve"> their favorable thermophysical properties, including </w:t>
      </w:r>
      <w:r w:rsidR="009035E6">
        <w:t xml:space="preserve">isothermal phase </w:t>
      </w:r>
      <w:r w:rsidR="00CD6458">
        <w:t>transition</w:t>
      </w:r>
      <w:r w:rsidR="009035E6">
        <w:t xml:space="preserve"> behavior, </w:t>
      </w:r>
      <w:r>
        <w:t>high latent heat, and non-toxic, non-flammable characteristics</w:t>
      </w:r>
      <w:r w:rsidR="00197A04">
        <w:t xml:space="preserve"> </w:t>
      </w:r>
      <w:sdt>
        <w:sdtPr>
          <w:rPr>
            <w:rFonts w:asciiTheme="majorBidi" w:hAnsiTheme="majorBidi" w:cstheme="majorBidi"/>
            <w:color w:val="000000"/>
          </w:rPr>
          <w:tag w:val="MENDELEY_CITATION_v3_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"/>
          <w:id w:val="-900131165"/>
          <w:placeholder>
            <w:docPart w:val="3A0938A829DF434BA549E3D744E6EFAA"/>
          </w:placeholder>
        </w:sdtPr>
        <w:sdtEndPr/>
        <w:sdtContent>
          <w:r w:rsidR="00082658" w:rsidRPr="00082658">
            <w:rPr>
              <w:rFonts w:asciiTheme="majorBidi" w:hAnsiTheme="majorBidi" w:cstheme="majorBidi"/>
              <w:color w:val="000000"/>
            </w:rPr>
            <w:t>(3,4)</w:t>
          </w:r>
        </w:sdtContent>
      </w:sdt>
      <w:r>
        <w:t xml:space="preserve">. However, a major limitation of PCMs is their inherently </w:t>
      </w:r>
      <w:r w:rsidR="00140FBA">
        <w:t>weak</w:t>
      </w:r>
      <w:r>
        <w:t xml:space="preserve"> thermal conductivity (approximately 0.</w:t>
      </w:r>
      <w:r w:rsidR="00E602DF">
        <w:t>1</w:t>
      </w:r>
      <w:r>
        <w:t xml:space="preserve"> W/m</w:t>
      </w:r>
      <w:r w:rsidR="00C60AB2">
        <w:t>.</w:t>
      </w:r>
      <w:r>
        <w:t xml:space="preserve">K </w:t>
      </w:r>
      <w:bookmarkStart w:id="1" w:name="_Hlk199937736"/>
      <w:sdt>
        <w:sdtPr>
          <w:rPr>
            <w:color w:val="000000"/>
          </w:rPr>
          <w:tag w:val="MENDELEY_CITATION_v3_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"/>
          <w:id w:val="1876965987"/>
          <w:placeholder>
            <w:docPart w:val="C381023A636C496DA76DE0FC60A71A00"/>
          </w:placeholder>
        </w:sdtPr>
        <w:sdtEndPr/>
        <w:sdtContent>
          <w:r w:rsidR="00082658" w:rsidRPr="00082658">
            <w:rPr>
              <w:color w:val="000000"/>
            </w:rPr>
            <w:t>(5)</w:t>
          </w:r>
        </w:sdtContent>
      </w:sdt>
      <w:bookmarkEnd w:id="1"/>
      <w:r>
        <w:t xml:space="preserve">), which hampers the rate of heat </w:t>
      </w:r>
      <w:r w:rsidR="00140FBA">
        <w:t>transport</w:t>
      </w:r>
      <w:r>
        <w:t xml:space="preserve"> during both melting and </w:t>
      </w:r>
      <w:r w:rsidR="002D51A8">
        <w:t>freezing</w:t>
      </w:r>
      <w:r>
        <w:t xml:space="preserve"> processes. To address this issue, several thermal conductivity enhancement (TCE) strategies have been proposed, such as embedding metal fins</w:t>
      </w:r>
      <w:r w:rsidR="008277E9">
        <w:t xml:space="preserve"> </w:t>
      </w:r>
      <w:sdt>
        <w:sdtPr>
          <w:rPr>
            <w:bCs/>
            <w:color w:val="000000"/>
            <w:lang w:val="en-GB"/>
          </w:rPr>
          <w:tag w:val="MENDELEY_CITATION_v3_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"/>
          <w:id w:val="-42148200"/>
          <w:placeholder>
            <w:docPart w:val="D2B52947225A450DAE49265872F232C9"/>
          </w:placeholder>
        </w:sdtPr>
        <w:sdtEndPr/>
        <w:sdtContent>
          <w:r w:rsidR="00082658" w:rsidRPr="00082658">
            <w:rPr>
              <w:bCs/>
              <w:color w:val="000000"/>
              <w:lang w:val="en-GB"/>
            </w:rPr>
            <w:t>(6)</w:t>
          </w:r>
        </w:sdtContent>
      </w:sdt>
      <w:r>
        <w:t>, metallic</w:t>
      </w:r>
      <w:r w:rsidR="00140FBA">
        <w:t xml:space="preserve"> foams</w:t>
      </w:r>
      <w:r>
        <w:t xml:space="preserve"> </w:t>
      </w:r>
      <w:sdt>
        <w:sdtPr>
          <w:rPr>
            <w:color w:val="000000"/>
            <w:lang w:val="en-GB"/>
          </w:rPr>
          <w:tag w:val="MENDELEY_CITATION_v3_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"/>
          <w:id w:val="1333418457"/>
          <w:placeholder>
            <w:docPart w:val="614818DDAC31423CB32FB5629549F560"/>
          </w:placeholder>
        </w:sdtPr>
        <w:sdtEndPr/>
        <w:sdtContent>
          <w:r w:rsidR="00082658" w:rsidRPr="00082658">
            <w:rPr>
              <w:color w:val="000000"/>
            </w:rPr>
            <w:t>(7)</w:t>
          </w:r>
        </w:sdtContent>
      </w:sdt>
      <w:r w:rsidR="008277E9">
        <w:rPr>
          <w:color w:val="000000"/>
          <w:lang w:val="en-GB"/>
        </w:rPr>
        <w:t xml:space="preserve"> </w:t>
      </w:r>
      <w:r>
        <w:t xml:space="preserve">or carbon </w:t>
      </w:r>
      <w:r w:rsidR="0096411C">
        <w:t xml:space="preserve">ones </w:t>
      </w:r>
      <w:sdt>
        <w:sdtPr>
          <w:rPr>
            <w:color w:val="000000"/>
            <w:lang w:val="en-GB"/>
          </w:rPr>
          <w:tag w:val="MENDELEY_CITATION_v3_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"/>
          <w:id w:val="-973059899"/>
          <w:placeholder>
            <w:docPart w:val="E431FC00E72146499D86EBC4A5263EAD"/>
          </w:placeholder>
        </w:sdtPr>
        <w:sdtEndPr/>
        <w:sdtContent>
          <w:r w:rsidR="00082658" w:rsidRPr="00082658">
            <w:rPr>
              <w:color w:val="000000"/>
              <w:lang w:val="en-GB"/>
            </w:rPr>
            <w:t>(8)</w:t>
          </w:r>
        </w:sdtContent>
      </w:sdt>
      <w:r>
        <w:t xml:space="preserve">, and nanoparticles </w:t>
      </w:r>
      <w:bookmarkStart w:id="2" w:name="_Hlk126319074"/>
      <w:sdt>
        <w:sdtPr>
          <w:rPr>
            <w:color w:val="000000"/>
            <w:lang w:val="en-GB"/>
          </w:rPr>
          <w:tag w:val="MENDELEY_CITATION_v3_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"/>
          <w:id w:val="640091281"/>
          <w:placeholder>
            <w:docPart w:val="97CF868E65324105862247268C482BFA"/>
          </w:placeholder>
        </w:sdtPr>
        <w:sdtEndPr/>
        <w:sdtContent>
          <w:r w:rsidR="00082658" w:rsidRPr="00082658">
            <w:rPr>
              <w:color w:val="000000"/>
              <w:lang w:val="en-GB"/>
            </w:rPr>
            <w:t>(9)</w:t>
          </w:r>
        </w:sdtContent>
      </w:sdt>
      <w:bookmarkEnd w:id="2"/>
      <w:r>
        <w:t>.</w:t>
      </w:r>
    </w:p>
    <w:p w14:paraId="1376A488" w14:textId="0DC106A3" w:rsidR="004B3F14" w:rsidRDefault="004B3F14" w:rsidP="004B3F14">
      <w:pPr>
        <w:pStyle w:val="Paragraph"/>
      </w:pPr>
      <w:r>
        <w:t xml:space="preserve">In this context, Rehman et al. </w:t>
      </w:r>
      <w:sdt>
        <w:sdtPr>
          <w:rPr>
            <w:color w:val="000000"/>
          </w:rPr>
          <w:tag w:val="MENDELEY_CITATION_v3_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"/>
          <w:id w:val="701131115"/>
          <w:placeholder>
            <w:docPart w:val="B19C35F4508947F5940B818DBA7D7B95"/>
          </w:placeholder>
        </w:sdtPr>
        <w:sdtEndPr/>
        <w:sdtContent>
          <w:r w:rsidR="00082658" w:rsidRPr="00082658">
            <w:rPr>
              <w:color w:val="000000"/>
            </w:rPr>
            <w:t>(10)</w:t>
          </w:r>
        </w:sdtContent>
      </w:sdt>
      <w:r>
        <w:t xml:space="preserve"> </w:t>
      </w:r>
      <w:r w:rsidR="0096411C">
        <w:t>e</w:t>
      </w:r>
      <w:r w:rsidR="0096411C" w:rsidRPr="0096411C">
        <w:t xml:space="preserve">xamined </w:t>
      </w:r>
      <w:r>
        <w:t>the thermal performance of a paraffin-based PCM embedded with nickel metal foam having 95% porosity</w:t>
      </w:r>
      <w:r w:rsidR="001019C1">
        <w:t xml:space="preserve"> </w:t>
      </w:r>
      <w:r w:rsidR="001019C1" w:rsidRPr="0096411C">
        <w:t>through experimentati</w:t>
      </w:r>
      <w:r w:rsidR="001019C1">
        <w:t>on</w:t>
      </w:r>
      <w:r>
        <w:t xml:space="preserve">. Their findings revealed a six-fold increase in effective thermal conductivity compared to pure PCM. Similarly, Elshaer et al. </w:t>
      </w:r>
      <w:sdt>
        <w:sdtPr>
          <w:rPr>
            <w:color w:val="000000"/>
          </w:rPr>
          <w:tag w:val="MENDELEY_CITATION_v3_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"/>
          <w:id w:val="543094711"/>
          <w:placeholder>
            <w:docPart w:val="0372BE1085D64BB49A32F43838DC7BC8"/>
          </w:placeholder>
        </w:sdtPr>
        <w:sdtEndPr/>
        <w:sdtContent>
          <w:r w:rsidR="00082658" w:rsidRPr="00082658">
            <w:rPr>
              <w:color w:val="000000"/>
            </w:rPr>
            <w:t>(11)</w:t>
          </w:r>
        </w:sdtContent>
      </w:sdt>
      <w:r>
        <w:t xml:space="preserve"> investigated the thermal management of electronic components using copper foam-embedded PCM under intermittent heat loads. By varying the pore per inch (PPI) values (10, 20, and 30) of the copper foam, they found that </w:t>
      </w:r>
      <w:r w:rsidR="002469EE">
        <w:t xml:space="preserve">30 PPI </w:t>
      </w:r>
      <w:r w:rsidR="005E6636">
        <w:t>decreased</w:t>
      </w:r>
      <w:r>
        <w:t xml:space="preserve"> the peak temperature by 8.9%.</w:t>
      </w:r>
    </w:p>
    <w:p w14:paraId="1DBB715E" w14:textId="50ABB9FD" w:rsidR="004B3F14" w:rsidRDefault="004B3F14" w:rsidP="004B3F14">
      <w:pPr>
        <w:pStyle w:val="Paragraph"/>
      </w:pPr>
      <w:r>
        <w:lastRenderedPageBreak/>
        <w:t xml:space="preserve">More recently, researchers have proposed combining metal foams with nanoparticles to further enhance the thermophysical properties of PCMs. This approach has demonstrated improved heat transfer rates and higher thermal conductivities. Chen et al. </w:t>
      </w:r>
      <w:bookmarkStart w:id="3" w:name="_Hlk199937458"/>
      <w:sdt>
        <w:sdtPr>
          <w:rPr>
            <w:color w:val="000000"/>
          </w:rPr>
          <w:tag w:val="MENDELEY_CITATION_v3_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"/>
          <w:id w:val="-1755038850"/>
          <w:placeholder>
            <w:docPart w:val="3F426C07ABAA4AE29C2ED645FEFDCD37"/>
          </w:placeholder>
        </w:sdtPr>
        <w:sdtEndPr/>
        <w:sdtContent>
          <w:r w:rsidR="00082658" w:rsidRPr="00082658">
            <w:rPr>
              <w:color w:val="000000"/>
            </w:rPr>
            <w:t>(12)</w:t>
          </w:r>
        </w:sdtContent>
      </w:sdt>
      <w:bookmarkEnd w:id="3"/>
      <w:r>
        <w:t xml:space="preserve"> </w:t>
      </w:r>
      <w:r w:rsidR="00F92326">
        <w:t>conducted</w:t>
      </w:r>
      <w:r>
        <w:t xml:space="preserve"> a numerical study on the melting performance of lauric acid (as PCM) enhanced with Al₂O₃ nanoparticles and copper foam in a 2D enclosure </w:t>
      </w:r>
      <w:r w:rsidR="002469EE">
        <w:t xml:space="preserve">with </w:t>
      </w:r>
      <w:r>
        <w:t>triangular double fins. Four configurations were analyzed: pure PCM, Al₂O₃+PCM, PCM+copper foam, and Al₂O₃+PCM+copper foam. The study revealed that the individual insertion of copper foam (95% porosity) significantly improved the melting process.</w:t>
      </w:r>
    </w:p>
    <w:p w14:paraId="77CA243C" w14:textId="2A7A4B41" w:rsidR="004B3F14" w:rsidRDefault="004B3F14" w:rsidP="004B3F14">
      <w:pPr>
        <w:pStyle w:val="Paragraph"/>
      </w:pPr>
      <w:r>
        <w:t xml:space="preserve">Similar findings were reported by Bernardo et al. </w:t>
      </w:r>
      <w:bookmarkStart w:id="4" w:name="_Hlk199937185"/>
      <w:sdt>
        <w:sdtPr>
          <w:rPr>
            <w:color w:val="000000"/>
          </w:rPr>
          <w:tag w:val="MENDELEY_CITATION_v3_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"/>
          <w:id w:val="1403253642"/>
          <w:placeholder>
            <w:docPart w:val="E576ADA6E8B84072B34D1ED323C1DAA9"/>
          </w:placeholder>
        </w:sdtPr>
        <w:sdtEndPr/>
        <w:sdtContent>
          <w:r w:rsidR="00082658" w:rsidRPr="00082658">
            <w:rPr>
              <w:color w:val="000000"/>
            </w:rPr>
            <w:t>(13)</w:t>
          </w:r>
        </w:sdtContent>
      </w:sdt>
      <w:bookmarkEnd w:id="4"/>
      <w:r>
        <w:t>, who numerically investigated aluminum foam with porosities of 80% and 90%, in combination with Al₂O₃ nanoparticles at volume fractions of 1% and 5%. Their results showed that the use of aluminum foam alone</w:t>
      </w:r>
      <w:r w:rsidR="00666F57">
        <w:t xml:space="preserve"> </w:t>
      </w:r>
      <w:r>
        <w:t xml:space="preserve">already enhanced the melting and solidification rates. In another numerical study, Li et al. </w:t>
      </w:r>
      <w:bookmarkStart w:id="5" w:name="_Hlk199937212"/>
      <w:sdt>
        <w:sdtPr>
          <w:rPr>
            <w:color w:val="000000"/>
          </w:rPr>
          <w:tag w:val="MENDELEY_CITATION_v3_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"/>
          <w:id w:val="1915819914"/>
          <w:placeholder>
            <w:docPart w:val="32FE84D01F924CD0A52A6B9C84E1B864"/>
          </w:placeholder>
        </w:sdtPr>
        <w:sdtEndPr/>
        <w:sdtContent>
          <w:r w:rsidR="00082658" w:rsidRPr="00082658">
            <w:rPr>
              <w:color w:val="000000"/>
            </w:rPr>
            <w:t>(14)</w:t>
          </w:r>
        </w:sdtContent>
      </w:sdt>
      <w:bookmarkEnd w:id="5"/>
      <w:r>
        <w:t xml:space="preserve"> analyzed the thermal behavior of systems combining metal foam and nano-enhanced PCM (NePCM). The addition of 5% Cu nanoparticles and 95% porosity metal foam reduced the charging/discharging times by 25.9%/28.2% and 83.7%/88.2%, respectively.</w:t>
      </w:r>
    </w:p>
    <w:p w14:paraId="5867E571" w14:textId="37A4779C" w:rsidR="004B3F14" w:rsidRDefault="004B3F14" w:rsidP="004B3F14">
      <w:pPr>
        <w:pStyle w:val="Paragraph"/>
      </w:pPr>
      <w:r>
        <w:t xml:space="preserve">Additionally, Alshaer et al. </w:t>
      </w:r>
      <w:sdt>
        <w:sdtPr>
          <w:rPr>
            <w:color w:val="000000"/>
          </w:rPr>
          <w:tag w:val="MENDELEY_CITATION_v3_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"/>
          <w:id w:val="299270605"/>
          <w:placeholder>
            <w:docPart w:val="EF838FA6059940C4B03E2DFDA8AF7649"/>
          </w:placeholder>
        </w:sdtPr>
        <w:sdtEndPr/>
        <w:sdtContent>
          <w:r w:rsidR="00082658" w:rsidRPr="00082658">
            <w:rPr>
              <w:color w:val="000000"/>
              <w:lang w:val="en-GB"/>
            </w:rPr>
            <w:t>(15)</w:t>
          </w:r>
        </w:sdtContent>
      </w:sdt>
      <w:r>
        <w:t xml:space="preserve"> numerically investigated the thermal performance of NePCM embedded in metal foam, focusing on the effect of different configurations on heat sink surface temperatures. Their study showed that combining carbon foam</w:t>
      </w:r>
      <w:r w:rsidR="00736BDD">
        <w:t xml:space="preserve"> </w:t>
      </w:r>
      <w:r>
        <w:t>with multi-walled carbon nanotubes (MWCNTs) and a porosity below 75% reduced the surface temperature by 11.5%, while a configuration with 88% porosity achieved a 7.8% reduction.</w:t>
      </w:r>
    </w:p>
    <w:p w14:paraId="5D45641B" w14:textId="05D996BC" w:rsidR="004B3F14" w:rsidRDefault="004B3F14" w:rsidP="004B3F14">
      <w:pPr>
        <w:pStyle w:val="Paragraph"/>
      </w:pPr>
      <w:r>
        <w:t>A new subclass of NePCM</w:t>
      </w:r>
      <w:r w:rsidR="003871BA">
        <w:t xml:space="preserve"> is </w:t>
      </w:r>
      <w:r>
        <w:t>hybrid nano-enhanced PCMs (HNePCMs)</w:t>
      </w:r>
      <w:r w:rsidR="003871BA">
        <w:t xml:space="preserve"> </w:t>
      </w:r>
      <w:r>
        <w:t xml:space="preserve">has recently emerged, incorporating more than one type of nanoparticle. According to recent studies, including those by </w:t>
      </w:r>
      <w:r w:rsidR="00666F57">
        <w:t>Faraji</w:t>
      </w:r>
      <w:r>
        <w:t xml:space="preserve"> et al.</w:t>
      </w:r>
      <w:r w:rsidR="00666F57">
        <w:t xml:space="preserve"> </w:t>
      </w:r>
      <w:sdt>
        <w:sdtPr>
          <w:rPr>
            <w:color w:val="000000"/>
          </w:rPr>
          <w:tag w:val="MENDELEY_CITATION_v3_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"/>
          <w:id w:val="1833865981"/>
          <w:placeholder>
            <w:docPart w:val="DefaultPlaceholder_-1854013440"/>
          </w:placeholder>
        </w:sdtPr>
        <w:sdtEndPr/>
        <w:sdtContent>
          <w:r w:rsidR="00082658" w:rsidRPr="00082658">
            <w:rPr>
              <w:color w:val="000000"/>
            </w:rPr>
            <w:t>(16)</w:t>
          </w:r>
        </w:sdtContent>
      </w:sdt>
      <w:r>
        <w:t xml:space="preserve">, HNePCMs offer superior heat </w:t>
      </w:r>
      <w:r w:rsidR="00DD7D46">
        <w:t>removal</w:t>
      </w:r>
      <w:r>
        <w:t xml:space="preserve"> and improved nanoparticle dispersion uniformity </w:t>
      </w:r>
      <w:r w:rsidR="00DD7D46">
        <w:t>i</w:t>
      </w:r>
      <w:r w:rsidR="00DD7D46" w:rsidRPr="00DD7D46">
        <w:t>n comparison with</w:t>
      </w:r>
      <w:r w:rsidR="00DD7D46">
        <w:t xml:space="preserve"> </w:t>
      </w:r>
      <w:r>
        <w:t>single-</w:t>
      </w:r>
      <w:r w:rsidR="00EB77AD">
        <w:t>nano</w:t>
      </w:r>
      <w:r>
        <w:t>particle</w:t>
      </w:r>
      <w:r w:rsidR="00EB77AD">
        <w:t>s</w:t>
      </w:r>
      <w:r>
        <w:t xml:space="preserve">. However, the combined application of metal foam and HNePCMs for enhancing the thermal </w:t>
      </w:r>
      <w:r w:rsidR="009C6D6D">
        <w:t>efficiency</w:t>
      </w:r>
      <w:r>
        <w:t xml:space="preserve"> of heat sinks remains underexplored in current literature.</w:t>
      </w:r>
    </w:p>
    <w:p w14:paraId="15EF0F7B" w14:textId="6D961D4D" w:rsidR="00727D02" w:rsidRPr="002E77EA" w:rsidRDefault="00727D02" w:rsidP="004B3F14">
      <w:pPr>
        <w:pStyle w:val="Paragraph"/>
      </w:pPr>
      <w:r w:rsidRPr="00955616">
        <w:t xml:space="preserve">Furthermore, the novelty of this study lies in addressing the thermal </w:t>
      </w:r>
      <w:r w:rsidR="002469EE">
        <w:t>control</w:t>
      </w:r>
      <w:r w:rsidRPr="00955616">
        <w:t xml:space="preserve"> of a </w:t>
      </w:r>
      <w:r w:rsidRPr="00955616">
        <w:rPr>
          <w:rStyle w:val="Strong"/>
          <w:b w:val="0"/>
          <w:bCs w:val="0"/>
        </w:rPr>
        <w:t>protruding electronic component (EC)</w:t>
      </w:r>
      <w:r w:rsidRPr="00955616">
        <w:t xml:space="preserve">, which has not been explored in previous research. </w:t>
      </w:r>
      <w:r w:rsidR="00E7320F" w:rsidRPr="00955616">
        <w:t xml:space="preserve">Most existing studies focus on applying a constant wall temperature or heat flux at the base of the heat sink, a setup that does not accurately reflect real-world conditions. </w:t>
      </w:r>
      <w:r w:rsidRPr="00955616">
        <w:t xml:space="preserve">In practice, ECs are </w:t>
      </w:r>
      <w:r w:rsidRPr="00955616">
        <w:rPr>
          <w:rStyle w:val="Strong"/>
          <w:b w:val="0"/>
          <w:bCs w:val="0"/>
        </w:rPr>
        <w:t>non-isothermal</w:t>
      </w:r>
      <w:r w:rsidRPr="00955616">
        <w:rPr>
          <w:b/>
          <w:bCs/>
        </w:rPr>
        <w:t xml:space="preserve">, </w:t>
      </w:r>
      <w:r w:rsidRPr="00955616">
        <w:rPr>
          <w:rStyle w:val="Strong"/>
          <w:b w:val="0"/>
          <w:bCs w:val="0"/>
        </w:rPr>
        <w:t>protrude from the surface</w:t>
      </w:r>
      <w:r w:rsidRPr="00955616">
        <w:t xml:space="preserve">, and </w:t>
      </w:r>
      <w:r w:rsidR="007A6A3C">
        <w:rPr>
          <w:rStyle w:val="Strong"/>
          <w:b w:val="0"/>
          <w:bCs w:val="0"/>
        </w:rPr>
        <w:t>produce</w:t>
      </w:r>
      <w:r w:rsidRPr="00955616">
        <w:rPr>
          <w:rStyle w:val="Strong"/>
          <w:b w:val="0"/>
          <w:bCs w:val="0"/>
        </w:rPr>
        <w:t xml:space="preserve"> volumetric heat</w:t>
      </w:r>
      <w:r w:rsidRPr="00955616">
        <w:t xml:space="preserve"> over time. </w:t>
      </w:r>
      <w:r w:rsidR="00DF288F">
        <w:t>A</w:t>
      </w:r>
      <w:r w:rsidR="007A6A3C">
        <w:t>dditionally</w:t>
      </w:r>
      <w:r w:rsidR="00E22EF5" w:rsidRPr="00955616">
        <w:t>, t</w:t>
      </w:r>
      <w:r w:rsidRPr="00955616">
        <w:t xml:space="preserve">hey are </w:t>
      </w:r>
      <w:r w:rsidR="00132EDD">
        <w:t>installed</w:t>
      </w:r>
      <w:r w:rsidRPr="00955616">
        <w:t xml:space="preserve"> on </w:t>
      </w:r>
      <w:r w:rsidRPr="00955616">
        <w:rPr>
          <w:rStyle w:val="Strong"/>
          <w:b w:val="0"/>
          <w:bCs w:val="0"/>
        </w:rPr>
        <w:t>motherboards</w:t>
      </w:r>
      <w:r w:rsidRPr="00955616">
        <w:t xml:space="preserve"> with high thermal conductivity </w:t>
      </w:r>
      <w:r w:rsidR="00F37F56" w:rsidRPr="00F37F56">
        <w:t>and considerable thickness</w:t>
      </w:r>
      <w:r w:rsidRPr="00955616">
        <w:t xml:space="preserve">, which cannot be treated as isothermal surfaces. To realistically model this behavior, the study integrates a </w:t>
      </w:r>
      <w:r w:rsidRPr="00955616">
        <w:rPr>
          <w:rStyle w:val="Strong"/>
          <w:b w:val="0"/>
          <w:bCs w:val="0"/>
        </w:rPr>
        <w:t>metallic substrate</w:t>
      </w:r>
      <w:r w:rsidRPr="00955616">
        <w:t xml:space="preserve"> (the motherboard), acting as a </w:t>
      </w:r>
      <w:r w:rsidRPr="00955616">
        <w:rPr>
          <w:rStyle w:val="Strong"/>
          <w:b w:val="0"/>
          <w:bCs w:val="0"/>
        </w:rPr>
        <w:t>fin</w:t>
      </w:r>
      <w:r w:rsidRPr="00955616">
        <w:t xml:space="preserve">, with a </w:t>
      </w:r>
      <w:r w:rsidRPr="00955616">
        <w:rPr>
          <w:rStyle w:val="Strong"/>
          <w:b w:val="0"/>
          <w:bCs w:val="0"/>
        </w:rPr>
        <w:t>volumetric heat-generating protruding EC</w:t>
      </w:r>
      <w:r w:rsidRPr="00955616">
        <w:rPr>
          <w:b/>
          <w:bCs/>
        </w:rPr>
        <w:t xml:space="preserve"> </w:t>
      </w:r>
      <w:r w:rsidRPr="00955616">
        <w:t xml:space="preserve">mounted on it. The proposed thermal management strategy combines the use of </w:t>
      </w:r>
      <w:r w:rsidRPr="00955616">
        <w:rPr>
          <w:rStyle w:val="Strong"/>
          <w:b w:val="0"/>
          <w:bCs w:val="0"/>
        </w:rPr>
        <w:t>PCM</w:t>
      </w:r>
      <w:r w:rsidRPr="00955616">
        <w:t xml:space="preserve">, </w:t>
      </w:r>
      <w:r w:rsidR="002E77EA" w:rsidRPr="00955616">
        <w:t xml:space="preserve">and the combination of </w:t>
      </w:r>
      <w:r w:rsidR="007041DE" w:rsidRPr="00955616">
        <w:rPr>
          <w:rStyle w:val="Strong"/>
          <w:b w:val="0"/>
          <w:bCs w:val="0"/>
        </w:rPr>
        <w:t>metal foam</w:t>
      </w:r>
      <w:r w:rsidRPr="00955616">
        <w:t xml:space="preserve"> and </w:t>
      </w:r>
      <w:r w:rsidR="002E77EA" w:rsidRPr="00955616">
        <w:t xml:space="preserve">hybrid </w:t>
      </w:r>
      <w:r w:rsidRPr="00955616">
        <w:rPr>
          <w:rStyle w:val="Strong"/>
          <w:b w:val="0"/>
          <w:bCs w:val="0"/>
        </w:rPr>
        <w:t>nanoparticles</w:t>
      </w:r>
      <w:r w:rsidRPr="00955616">
        <w:t>.</w:t>
      </w:r>
    </w:p>
    <w:p w14:paraId="56B829C5" w14:textId="7747DC78" w:rsidR="003F31C6" w:rsidRDefault="004B3F14" w:rsidP="00AF6BE3">
      <w:pPr>
        <w:pStyle w:val="Paragraph"/>
      </w:pPr>
      <w:r>
        <w:t xml:space="preserve">To fill this research gap, the present study conducts a numerical investigation into the melting behavior of a PCM-based heat sink designed for </w:t>
      </w:r>
      <w:r w:rsidR="0062342A">
        <w:t xml:space="preserve">thermal control of </w:t>
      </w:r>
      <w:r>
        <w:t>a</w:t>
      </w:r>
      <w:r w:rsidR="0062342A">
        <w:t xml:space="preserve">n </w:t>
      </w:r>
      <w:r>
        <w:t xml:space="preserve">EC. The system integrates aluminum foam with HNePCM to enhance thermal </w:t>
      </w:r>
      <w:r w:rsidR="0062342A">
        <w:t xml:space="preserve">cooling </w:t>
      </w:r>
      <w:r>
        <w:t xml:space="preserve">performance. The EC protrudes from and is </w:t>
      </w:r>
      <w:r w:rsidR="00132EDD">
        <w:t>placed</w:t>
      </w:r>
      <w:r>
        <w:t xml:space="preserve"> on a substrate. The study analyzes the impact of these thermal conductivity enhancers (TCEs) on key performance metrics, including the EC’s temperature, PCM liquid fraction, and </w:t>
      </w:r>
      <w:r w:rsidR="00AA302F">
        <w:t xml:space="preserve">PCM </w:t>
      </w:r>
      <w:r>
        <w:t>effective thermal conductivity.</w:t>
      </w:r>
    </w:p>
    <w:p w14:paraId="6383771E" w14:textId="3630F1A6" w:rsidR="00155B67" w:rsidRPr="00075EA6" w:rsidRDefault="00972FB3" w:rsidP="00256CCE">
      <w:pPr>
        <w:pStyle w:val="Heading1"/>
      </w:pPr>
      <w:r w:rsidRPr="00972FB3">
        <w:t xml:space="preserve">Methodology </w:t>
      </w:r>
      <w:r w:rsidR="00155B67" w:rsidRPr="00075EA6">
        <w:t xml:space="preserve">  </w:t>
      </w:r>
    </w:p>
    <w:p w14:paraId="457D9E87" w14:textId="532B3B9A" w:rsidR="00616F3B" w:rsidRPr="004B5BA3" w:rsidRDefault="00C347E5" w:rsidP="004B5BA3">
      <w:pPr>
        <w:pStyle w:val="Heading2"/>
      </w:pPr>
      <w:r w:rsidRPr="00C347E5">
        <w:t xml:space="preserve">Physical </w:t>
      </w:r>
      <w:r w:rsidR="004B5BA3">
        <w:t>M</w:t>
      </w:r>
      <w:r w:rsidRPr="00C347E5">
        <w:t>odel</w:t>
      </w:r>
    </w:p>
    <w:p w14:paraId="7FF1CDC8" w14:textId="5ECC9742" w:rsidR="00E26D00" w:rsidRDefault="00E149EC" w:rsidP="00E26D00">
      <w:pPr>
        <w:pStyle w:val="Paragraph"/>
        <w:rPr>
          <w:lang w:val="en-GB"/>
        </w:rPr>
      </w:pPr>
      <w:r>
        <w:t xml:space="preserve">The modeling domain applied </w:t>
      </w:r>
      <w:r w:rsidR="00E26D00" w:rsidRPr="00E26D00">
        <w:rPr>
          <w:lang w:val="en-GB"/>
        </w:rPr>
        <w:t xml:space="preserve">in this </w:t>
      </w:r>
      <w:r w:rsidR="00F76592">
        <w:rPr>
          <w:lang w:val="en-GB"/>
        </w:rPr>
        <w:t>investigation</w:t>
      </w:r>
      <w:r w:rsidR="00E26D00" w:rsidRPr="00E26D00">
        <w:rPr>
          <w:lang w:val="en-GB"/>
        </w:rPr>
        <w:t xml:space="preserve"> </w:t>
      </w:r>
      <w:r w:rsidR="00951238">
        <w:rPr>
          <w:lang w:val="en-GB"/>
        </w:rPr>
        <w:t>i</w:t>
      </w:r>
      <w:r w:rsidR="00951238" w:rsidRPr="00951238">
        <w:rPr>
          <w:lang w:val="en-GB"/>
        </w:rPr>
        <w:t>s displayed in</w:t>
      </w:r>
      <w:r w:rsidR="00951238">
        <w:rPr>
          <w:lang w:val="en-GB"/>
        </w:rPr>
        <w:t xml:space="preserve"> </w:t>
      </w:r>
      <w:r w:rsidR="00E26D00" w:rsidRPr="00E26D00">
        <w:rPr>
          <w:lang w:val="en-GB"/>
        </w:rPr>
        <w:t xml:space="preserve">Fig. 1. </w:t>
      </w:r>
      <w:r w:rsidR="00676008">
        <w:rPr>
          <w:lang w:val="en-GB"/>
        </w:rPr>
        <w:t>T</w:t>
      </w:r>
      <w:r w:rsidR="00B426F6" w:rsidRPr="00B426F6">
        <w:rPr>
          <w:lang w:val="en-GB"/>
        </w:rPr>
        <w:t>he system is composed of a rectangular enclosure</w:t>
      </w:r>
      <w:r w:rsidR="00B426F6">
        <w:rPr>
          <w:lang w:val="en-GB"/>
        </w:rPr>
        <w:t xml:space="preserve"> </w:t>
      </w:r>
      <w:r w:rsidR="005243FC">
        <w:t xml:space="preserve">containing </w:t>
      </w:r>
      <w:r w:rsidR="00E26D00" w:rsidRPr="00E26D00">
        <w:rPr>
          <w:i/>
          <w:iCs/>
          <w:lang w:val="en-GB"/>
        </w:rPr>
        <w:t>n</w:t>
      </w:r>
      <w:r w:rsidR="00E26D00" w:rsidRPr="00E26D00">
        <w:rPr>
          <w:lang w:val="en-GB"/>
        </w:rPr>
        <w:t xml:space="preserve">-eicosane </w:t>
      </w:r>
      <w:r w:rsidR="005243FC">
        <w:rPr>
          <w:lang w:val="en-GB"/>
        </w:rPr>
        <w:t>(</w:t>
      </w:r>
      <w:r w:rsidR="00E26D00" w:rsidRPr="00E26D00">
        <w:rPr>
          <w:lang w:val="en-GB"/>
        </w:rPr>
        <w:t>PCM</w:t>
      </w:r>
      <w:r w:rsidR="005243FC">
        <w:rPr>
          <w:lang w:val="en-GB"/>
        </w:rPr>
        <w:t xml:space="preserve">) </w:t>
      </w:r>
      <w:r w:rsidR="00E26D00" w:rsidRPr="00E26D00">
        <w:rPr>
          <w:lang w:val="en-GB"/>
        </w:rPr>
        <w:t xml:space="preserve">and includes a protruding </w:t>
      </w:r>
      <w:r w:rsidR="00955D49">
        <w:rPr>
          <w:lang w:val="en-GB"/>
        </w:rPr>
        <w:t>EC</w:t>
      </w:r>
      <w:r w:rsidR="00475EC6">
        <w:rPr>
          <w:lang w:val="en-GB"/>
        </w:rPr>
        <w:t xml:space="preserve"> </w:t>
      </w:r>
      <w:r w:rsidR="00500DE7">
        <w:t xml:space="preserve">positioned </w:t>
      </w:r>
      <w:r w:rsidR="00E26D00" w:rsidRPr="00E26D00">
        <w:rPr>
          <w:lang w:val="en-GB"/>
        </w:rPr>
        <w:t xml:space="preserve">on a </w:t>
      </w:r>
      <w:r w:rsidR="009C3BD6">
        <w:rPr>
          <w:lang w:val="en-GB"/>
        </w:rPr>
        <w:t>metal fin</w:t>
      </w:r>
      <w:r w:rsidR="00E26D00" w:rsidRPr="00E26D00">
        <w:rPr>
          <w:lang w:val="en-GB"/>
        </w:rPr>
        <w:t xml:space="preserve"> with a thickness of e</w:t>
      </w:r>
      <w:r w:rsidR="00E26D00" w:rsidRPr="00475EC6">
        <w:rPr>
          <w:vertAlign w:val="subscript"/>
          <w:lang w:val="en-GB"/>
        </w:rPr>
        <w:t>s</w:t>
      </w:r>
      <w:r w:rsidR="00475EC6">
        <w:rPr>
          <w:vertAlign w:val="subscript"/>
          <w:lang w:val="en-GB"/>
        </w:rPr>
        <w:t xml:space="preserve"> </w:t>
      </w:r>
      <w:r w:rsidR="00E26D00" w:rsidRPr="00E26D00">
        <w:rPr>
          <w:lang w:val="en-GB"/>
        </w:rPr>
        <w:t>=</w:t>
      </w:r>
      <w:r w:rsidR="00475EC6">
        <w:rPr>
          <w:lang w:val="en-GB"/>
        </w:rPr>
        <w:t xml:space="preserve"> </w:t>
      </w:r>
      <w:r w:rsidR="00E26D00" w:rsidRPr="00E26D00">
        <w:rPr>
          <w:lang w:val="en-GB"/>
        </w:rPr>
        <w:t>5</w:t>
      </w:r>
      <w:r w:rsidR="00475EC6">
        <w:rPr>
          <w:lang w:val="en-GB"/>
        </w:rPr>
        <w:t xml:space="preserve"> m</w:t>
      </w:r>
      <w:r w:rsidR="00E26D00" w:rsidRPr="00E26D00">
        <w:rPr>
          <w:lang w:val="en-GB"/>
        </w:rPr>
        <w:t>m. The enclosure has a height H</w:t>
      </w:r>
      <w:r w:rsidR="00D1450A">
        <w:rPr>
          <w:lang w:val="en-GB"/>
        </w:rPr>
        <w:t xml:space="preserve"> </w:t>
      </w:r>
      <w:r w:rsidR="00E26D00" w:rsidRPr="00E26D00">
        <w:rPr>
          <w:lang w:val="en-GB"/>
        </w:rPr>
        <w:t>=</w:t>
      </w:r>
      <w:r w:rsidR="00D1450A">
        <w:rPr>
          <w:lang w:val="en-GB"/>
        </w:rPr>
        <w:t xml:space="preserve"> </w:t>
      </w:r>
      <w:r w:rsidR="00E26D00" w:rsidRPr="00E26D00">
        <w:rPr>
          <w:lang w:val="en-GB"/>
        </w:rPr>
        <w:t xml:space="preserve">113 mm and </w:t>
      </w:r>
      <w:r w:rsidR="00D1450A">
        <w:rPr>
          <w:lang w:val="en-GB"/>
        </w:rPr>
        <w:t xml:space="preserve">a </w:t>
      </w:r>
      <w:r w:rsidR="00E26D00" w:rsidRPr="00E26D00">
        <w:rPr>
          <w:lang w:val="en-GB"/>
        </w:rPr>
        <w:t>width L</w:t>
      </w:r>
      <w:r w:rsidR="00D1450A">
        <w:rPr>
          <w:lang w:val="en-GB"/>
        </w:rPr>
        <w:t xml:space="preserve"> </w:t>
      </w:r>
      <w:r w:rsidR="00E26D00" w:rsidRPr="00E26D00">
        <w:rPr>
          <w:lang w:val="en-GB"/>
        </w:rPr>
        <w:t>=</w:t>
      </w:r>
      <w:r w:rsidR="00D1450A">
        <w:rPr>
          <w:lang w:val="en-GB"/>
        </w:rPr>
        <w:t xml:space="preserve"> </w:t>
      </w:r>
      <w:r w:rsidR="00E26D00" w:rsidRPr="00E26D00">
        <w:rPr>
          <w:lang w:val="en-GB"/>
        </w:rPr>
        <w:t>56 mm. The heat source has a thickness e</w:t>
      </w:r>
      <w:r w:rsidR="00E26D00" w:rsidRPr="008D7AC8">
        <w:rPr>
          <w:vertAlign w:val="subscript"/>
          <w:lang w:val="en-GB"/>
        </w:rPr>
        <w:t>c</w:t>
      </w:r>
      <w:r w:rsidR="00E26D00" w:rsidRPr="00E26D00">
        <w:rPr>
          <w:lang w:val="en-GB"/>
        </w:rPr>
        <w:t>​</w:t>
      </w:r>
      <w:r w:rsidR="008D7AC8">
        <w:rPr>
          <w:lang w:val="en-GB"/>
        </w:rPr>
        <w:t xml:space="preserve"> </w:t>
      </w:r>
      <w:r w:rsidR="00E26D00" w:rsidRPr="00E26D00">
        <w:rPr>
          <w:lang w:val="en-GB"/>
        </w:rPr>
        <w:t>=</w:t>
      </w:r>
      <w:r w:rsidR="008D7AC8">
        <w:rPr>
          <w:lang w:val="en-GB"/>
        </w:rPr>
        <w:t xml:space="preserve"> </w:t>
      </w:r>
      <w:r w:rsidR="00E26D00" w:rsidRPr="00E26D00">
        <w:rPr>
          <w:lang w:val="en-GB"/>
        </w:rPr>
        <w:t>3 mm and a length l</w:t>
      </w:r>
      <w:r w:rsidR="00E26D00" w:rsidRPr="008D7AC8">
        <w:rPr>
          <w:vertAlign w:val="subscript"/>
          <w:lang w:val="en-GB"/>
        </w:rPr>
        <w:t>c</w:t>
      </w:r>
      <w:r w:rsidR="00E26D00" w:rsidRPr="00E26D00">
        <w:rPr>
          <w:lang w:val="en-GB"/>
        </w:rPr>
        <w:t>​</w:t>
      </w:r>
      <w:r w:rsidR="008D7AC8">
        <w:rPr>
          <w:lang w:val="en-GB"/>
        </w:rPr>
        <w:t xml:space="preserve"> </w:t>
      </w:r>
      <w:r w:rsidR="00E26D00" w:rsidRPr="00E26D00">
        <w:rPr>
          <w:lang w:val="en-GB"/>
        </w:rPr>
        <w:t>=</w:t>
      </w:r>
      <w:r w:rsidR="008D7AC8">
        <w:rPr>
          <w:lang w:val="en-GB"/>
        </w:rPr>
        <w:t xml:space="preserve"> </w:t>
      </w:r>
      <w:r w:rsidR="00E26D00" w:rsidRPr="00E26D00">
        <w:rPr>
          <w:lang w:val="en-GB"/>
        </w:rPr>
        <w:t xml:space="preserve">15 mm, and it generates </w:t>
      </w:r>
      <w:r w:rsidR="00C96830">
        <w:t>a fixed power per meter value of</w:t>
      </w:r>
      <w:r w:rsidR="008D7AC8">
        <w:rPr>
          <w:lang w:val="en-GB"/>
        </w:rPr>
        <w:t xml:space="preserve"> </w:t>
      </w:r>
      <w:r w:rsidR="00E26D00" w:rsidRPr="00E26D00">
        <w:rPr>
          <w:lang w:val="en-GB"/>
        </w:rPr>
        <w:t>Q</w:t>
      </w:r>
      <w:r w:rsidR="008D7AC8">
        <w:rPr>
          <w:lang w:val="en-GB"/>
        </w:rPr>
        <w:t xml:space="preserve"> </w:t>
      </w:r>
      <w:r w:rsidR="00E26D00" w:rsidRPr="00E26D00">
        <w:rPr>
          <w:lang w:val="en-GB"/>
        </w:rPr>
        <w:t>=</w:t>
      </w:r>
      <w:r w:rsidR="008D7AC8">
        <w:rPr>
          <w:lang w:val="en-GB"/>
        </w:rPr>
        <w:t xml:space="preserve"> </w:t>
      </w:r>
      <w:r w:rsidR="00E26D00" w:rsidRPr="00E26D00">
        <w:rPr>
          <w:lang w:val="en-GB"/>
        </w:rPr>
        <w:t xml:space="preserve">150 W/m. </w:t>
      </w:r>
    </w:p>
    <w:p w14:paraId="70CF57DA" w14:textId="49705456" w:rsidR="00C547CC" w:rsidRDefault="00941022" w:rsidP="00832362">
      <w:pPr>
        <w:pStyle w:val="Paragraph"/>
        <w:rPr>
          <w:lang w:val="en-GB"/>
        </w:rPr>
      </w:pPr>
      <w:r w:rsidRPr="00FA0F35">
        <w:rPr>
          <w:lang w:val="en-GB"/>
        </w:rPr>
        <w:t xml:space="preserve">It should be noted here that </w:t>
      </w:r>
      <w:r w:rsidR="00DD6F6F">
        <w:rPr>
          <w:lang w:val="en-GB"/>
        </w:rPr>
        <w:t>we</w:t>
      </w:r>
      <w:r w:rsidRPr="00FA0F35">
        <w:rPr>
          <w:lang w:val="en-GB"/>
        </w:rPr>
        <w:t xml:space="preserve"> opted for a 2D </w:t>
      </w:r>
      <w:r w:rsidRPr="00FA0F35">
        <w:t>modeling</w:t>
      </w:r>
      <w:r w:rsidRPr="00FA0F35">
        <w:rPr>
          <w:lang w:val="en-GB"/>
        </w:rPr>
        <w:t xml:space="preserve"> approach to balance model complexity with computational cost. This approach is based on the assumption of a unit length along the z-axis, which implies a sufficiently extended physical domain and can result in significant computational demands in terms of memory and processing time. Nevertheless, this simplification allows for the representation of the main heat transfer mechanisms and phase change </w:t>
      </w:r>
      <w:r w:rsidRPr="00FA0F35">
        <w:t>behavior</w:t>
      </w:r>
      <w:r w:rsidRPr="00FA0F35">
        <w:rPr>
          <w:lang w:val="en-GB"/>
        </w:rPr>
        <w:t>, while remaining efficient in terms of computation.</w:t>
      </w:r>
      <w:r w:rsidRPr="00941022">
        <w:rPr>
          <w:lang w:val="en-GB"/>
        </w:rPr>
        <w:t xml:space="preserve"> </w:t>
      </w:r>
    </w:p>
    <w:p w14:paraId="17044EE3" w14:textId="58C9B706" w:rsidR="00C315BB" w:rsidRPr="00075EA6" w:rsidRDefault="00E26D00" w:rsidP="00832362">
      <w:pPr>
        <w:pStyle w:val="Paragraph"/>
      </w:pPr>
      <w:r w:rsidRPr="00E26D00">
        <w:t xml:space="preserve">This study investigates the combined thermal performance of PCM, PCM </w:t>
      </w:r>
      <w:r w:rsidR="008E510B">
        <w:t>incorporated into</w:t>
      </w:r>
      <w:r w:rsidRPr="00E26D00">
        <w:t xml:space="preserve"> Al foam, and HNePCM with Al foam. </w:t>
      </w:r>
      <w:r w:rsidR="00FD380D" w:rsidRPr="00FD380D">
        <w:t>The</w:t>
      </w:r>
      <w:r w:rsidRPr="00FD380D">
        <w:t xml:space="preserve"> </w:t>
      </w:r>
      <w:r w:rsidRPr="00E26D00">
        <w:t>aluminum serves as the metal foam material</w:t>
      </w:r>
      <w:r w:rsidR="00832362">
        <w:t xml:space="preserve"> </w:t>
      </w:r>
      <w:r w:rsidR="00832362" w:rsidRPr="000F16AB">
        <w:t xml:space="preserve">with 10 </w:t>
      </w:r>
      <w:r w:rsidR="00622289">
        <w:t>pores</w:t>
      </w:r>
      <w:r w:rsidR="00832362" w:rsidRPr="000F16AB">
        <w:t xml:space="preserve"> per inch and </w:t>
      </w:r>
      <w:r w:rsidR="00832362">
        <w:t xml:space="preserve">a </w:t>
      </w:r>
      <w:r w:rsidR="00832362" w:rsidRPr="000F16AB">
        <w:t xml:space="preserve">porosity </w:t>
      </w:r>
      <w:r w:rsidR="00622289">
        <w:t xml:space="preserve">of </w:t>
      </w:r>
      <w:r w:rsidR="00832362" w:rsidRPr="000F16AB">
        <w:t>0.95</w:t>
      </w:r>
      <w:r w:rsidRPr="00E26D00">
        <w:t xml:space="preserve">. </w:t>
      </w:r>
      <w:r w:rsidR="000277B0">
        <w:t xml:space="preserve">Aiming to boost </w:t>
      </w:r>
      <w:r w:rsidR="00CC7DD3">
        <w:t xml:space="preserve">the </w:t>
      </w:r>
      <w:r w:rsidRPr="00E26D00">
        <w:t>thermal conductivity</w:t>
      </w:r>
      <w:r w:rsidR="00CC7DD3">
        <w:t xml:space="preserve"> of </w:t>
      </w:r>
      <w:r w:rsidR="00CC7DD3" w:rsidRPr="00E26D00">
        <w:t>PCM</w:t>
      </w:r>
      <w:r w:rsidRPr="00E26D00">
        <w:t xml:space="preserve">, </w:t>
      </w:r>
      <w:r w:rsidR="00042571" w:rsidRPr="00E26D00">
        <w:t xml:space="preserve">hybrid </w:t>
      </w:r>
      <w:r w:rsidR="00042571">
        <w:t xml:space="preserve">nanoparticles </w:t>
      </w:r>
      <w:r w:rsidR="00042571" w:rsidRPr="00E26D00">
        <w:t>(GO</w:t>
      </w:r>
      <w:r w:rsidR="002B1ADB">
        <w:t>:</w:t>
      </w:r>
      <w:r w:rsidR="00042571" w:rsidRPr="00E26D00">
        <w:t>MWCNT)</w:t>
      </w:r>
      <w:r w:rsidR="00042571">
        <w:t xml:space="preserve"> </w:t>
      </w:r>
      <w:r w:rsidR="00042571" w:rsidRPr="00E26D00">
        <w:t>are dispersed in the PCM</w:t>
      </w:r>
      <w:r w:rsidR="00042571">
        <w:t>,</w:t>
      </w:r>
      <w:r w:rsidR="00042571" w:rsidRPr="00E26D00">
        <w:t xml:space="preserve"> </w:t>
      </w:r>
      <w:r w:rsidRPr="00E26D00">
        <w:t>graphene oxide (GO)</w:t>
      </w:r>
      <w:r w:rsidR="00C56793">
        <w:t>,</w:t>
      </w:r>
      <w:r w:rsidR="00CC7DD3">
        <w:t xml:space="preserve"> and</w:t>
      </w:r>
      <w:r w:rsidRPr="00E26D00">
        <w:t xml:space="preserve"> multi-walled carbon nanotubes (MWCNT). The total volume fraction of nanoparticles is fixed at 4% and varied using three different mixing ratios (χ</w:t>
      </w:r>
      <w:r w:rsidR="00C84B7D">
        <w:t xml:space="preserve"> </w:t>
      </w:r>
      <w:r w:rsidRPr="00E26D00">
        <w:t>=</w:t>
      </w:r>
      <w:r w:rsidR="00C84B7D">
        <w:t xml:space="preserve"> </w:t>
      </w:r>
      <w:r w:rsidRPr="00E26D00">
        <w:t>1:3,</w:t>
      </w:r>
      <w:r w:rsidR="00C84B7D">
        <w:t xml:space="preserve"> </w:t>
      </w:r>
      <w:r w:rsidRPr="00E26D00">
        <w:t>2:2,</w:t>
      </w:r>
      <w:r w:rsidR="00C84B7D">
        <w:t xml:space="preserve"> and </w:t>
      </w:r>
      <w:r w:rsidRPr="00E26D00">
        <w:t>3:1) to determine the most effective HNePCM composition.</w:t>
      </w:r>
      <w:r w:rsidR="00832362">
        <w:t xml:space="preserve"> </w:t>
      </w:r>
      <w:r w:rsidR="000F16AB" w:rsidRPr="000F16AB">
        <w:t xml:space="preserve">The thermophysical properties of </w:t>
      </w:r>
      <w:r w:rsidR="00622289">
        <w:t xml:space="preserve">the </w:t>
      </w:r>
      <w:r w:rsidR="000F16AB" w:rsidRPr="000F16AB">
        <w:t xml:space="preserve">used materials are listed in </w:t>
      </w:r>
      <w:r w:rsidR="00622289">
        <w:t>Tables</w:t>
      </w:r>
      <w:r w:rsidR="003958A8">
        <w:t xml:space="preserve"> 1 and 2</w:t>
      </w:r>
      <w:r w:rsidR="000F16AB" w:rsidRPr="000F16AB">
        <w:t xml:space="preserve">. </w:t>
      </w:r>
    </w:p>
    <w:p w14:paraId="1B53209A" w14:textId="059805DD" w:rsidR="00C315BB" w:rsidRDefault="00C315BB" w:rsidP="00C315BB">
      <w:pPr>
        <w:pStyle w:val="Paragraph"/>
      </w:pPr>
    </w:p>
    <w:p w14:paraId="3425A6BC" w14:textId="13770AC9" w:rsidR="006B3019" w:rsidRDefault="006B3019" w:rsidP="006B3019">
      <w:pPr>
        <w:pStyle w:val="Paragraph"/>
        <w:jc w:val="center"/>
      </w:pPr>
      <w:r>
        <w:rPr>
          <w:noProof/>
        </w:rPr>
        <w:lastRenderedPageBreak/>
        <w:drawing>
          <wp:inline distT="0" distB="0" distL="0" distR="0" wp14:anchorId="239C3B30" wp14:editId="1D9F282F">
            <wp:extent cx="3426597" cy="1646555"/>
            <wp:effectExtent l="0" t="0" r="254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5168" cy="1655479"/>
                    </a:xfrm>
                    <a:prstGeom prst="rect">
                      <a:avLst/>
                    </a:prstGeom>
                    <a:noFill/>
                  </pic:spPr>
                </pic:pic>
              </a:graphicData>
            </a:graphic>
          </wp:inline>
        </w:drawing>
      </w:r>
    </w:p>
    <w:p w14:paraId="1280CBDA" w14:textId="158594EC" w:rsidR="0050137B" w:rsidRPr="00C315BB" w:rsidRDefault="00C315BB" w:rsidP="00C315BB">
      <w:pPr>
        <w:pStyle w:val="FigureCaption"/>
        <w:rPr>
          <w:i/>
          <w:iCs/>
        </w:rPr>
      </w:pPr>
      <w:r>
        <w:rPr>
          <w:b/>
          <w:caps/>
        </w:rPr>
        <w:t>Figure 1.</w:t>
      </w:r>
      <w:r>
        <w:t xml:space="preserve"> </w:t>
      </w:r>
      <w:r w:rsidR="000D7007" w:rsidRPr="000D7007">
        <w:t>Computational domain</w:t>
      </w:r>
      <w:r w:rsidR="00BF6632">
        <w:t>.</w:t>
      </w:r>
    </w:p>
    <w:p w14:paraId="6BA4EFC3" w14:textId="318EF27E" w:rsidR="00011A08" w:rsidRDefault="00011A08" w:rsidP="0050137B">
      <w:pPr>
        <w:pStyle w:val="Paragraph"/>
      </w:pPr>
    </w:p>
    <w:tbl>
      <w:tblPr>
        <w:tblW w:w="9923" w:type="dxa"/>
        <w:tblBorders>
          <w:bottom w:val="single" w:sz="4" w:space="0" w:color="auto"/>
        </w:tblBorders>
        <w:tblLayout w:type="fixed"/>
        <w:tblLook w:val="0000" w:firstRow="0" w:lastRow="0" w:firstColumn="0" w:lastColumn="0" w:noHBand="0" w:noVBand="0"/>
      </w:tblPr>
      <w:tblGrid>
        <w:gridCol w:w="1560"/>
        <w:gridCol w:w="708"/>
        <w:gridCol w:w="1276"/>
        <w:gridCol w:w="1276"/>
        <w:gridCol w:w="1276"/>
        <w:gridCol w:w="1275"/>
        <w:gridCol w:w="993"/>
        <w:gridCol w:w="1559"/>
      </w:tblGrid>
      <w:tr w:rsidR="00011A08" w:rsidRPr="00075EA6" w14:paraId="78580E73" w14:textId="77777777" w:rsidTr="00B7127C">
        <w:trPr>
          <w:cantSplit/>
          <w:trHeight w:val="783"/>
        </w:trPr>
        <w:tc>
          <w:tcPr>
            <w:tcW w:w="9923" w:type="dxa"/>
            <w:gridSpan w:val="8"/>
            <w:tcBorders>
              <w:bottom w:val="nil"/>
            </w:tcBorders>
          </w:tcPr>
          <w:p w14:paraId="2A78D38A" w14:textId="2FFB39C6" w:rsidR="009C7915" w:rsidRPr="009C7915" w:rsidRDefault="00011A08" w:rsidP="009C7915">
            <w:pPr>
              <w:pStyle w:val="TableCaption"/>
            </w:pPr>
            <w:r w:rsidRPr="00075EA6">
              <w:rPr>
                <w:b/>
              </w:rPr>
              <w:t xml:space="preserve">TABLE 1. </w:t>
            </w:r>
            <w:r w:rsidRPr="00286ADC">
              <w:t xml:space="preserve">Thermophysical properties of </w:t>
            </w:r>
            <w:r>
              <w:t>N</w:t>
            </w:r>
            <w:r w:rsidRPr="00286ADC">
              <w:t xml:space="preserve">-eicosane </w:t>
            </w:r>
            <w:bookmarkStart w:id="6" w:name="_Hlk151042626"/>
            <w:sdt>
              <w:sdtPr>
                <w:rPr>
                  <w:color w:val="000000"/>
                </w:rPr>
                <w:tag w:val="MENDELEY_CITATION_v3_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"/>
                <w:id w:val="405190348"/>
                <w:placeholder>
                  <w:docPart w:val="274A8AB4650047B0BA7D3E2274C16FBC"/>
                </w:placeholder>
              </w:sdtPr>
              <w:sdtEndPr/>
              <w:sdtContent>
                <w:r w:rsidR="00082658" w:rsidRPr="00082658">
                  <w:rPr>
                    <w:color w:val="000000"/>
                  </w:rPr>
                  <w:t>(17,18)</w:t>
                </w:r>
              </w:sdtContent>
            </w:sdt>
            <w:bookmarkEnd w:id="6"/>
            <w:r>
              <w:rPr>
                <w:noProof/>
                <w:color w:val="000000"/>
              </w:rPr>
              <w:t>.</w:t>
            </w:r>
          </w:p>
        </w:tc>
      </w:tr>
      <w:tr w:rsidR="00252EA5" w:rsidRPr="00075EA6" w14:paraId="60CD2B74" w14:textId="2BD6278B" w:rsidTr="00B7127C">
        <w:trPr>
          <w:cantSplit/>
          <w:trHeight w:val="272"/>
        </w:trPr>
        <w:tc>
          <w:tcPr>
            <w:tcW w:w="1560" w:type="dxa"/>
            <w:tcBorders>
              <w:top w:val="single" w:sz="4" w:space="0" w:color="auto"/>
              <w:bottom w:val="single" w:sz="4" w:space="0" w:color="auto"/>
            </w:tcBorders>
            <w:vAlign w:val="center"/>
          </w:tcPr>
          <w:p w14:paraId="2B49B8C8" w14:textId="77777777" w:rsidR="00252EA5" w:rsidRPr="00075EA6" w:rsidRDefault="00252EA5" w:rsidP="00252EA5">
            <w:pPr>
              <w:jc w:val="center"/>
            </w:pPr>
            <w:r w:rsidRPr="00001306">
              <w:rPr>
                <w:b/>
                <w:sz w:val="18"/>
                <w:szCs w:val="18"/>
              </w:rPr>
              <w:t>Thermophysical properties</w:t>
            </w:r>
          </w:p>
        </w:tc>
        <w:tc>
          <w:tcPr>
            <w:tcW w:w="708" w:type="dxa"/>
            <w:tcBorders>
              <w:top w:val="single" w:sz="4" w:space="0" w:color="auto"/>
              <w:bottom w:val="single" w:sz="4" w:space="0" w:color="auto"/>
            </w:tcBorders>
            <w:vAlign w:val="center"/>
          </w:tcPr>
          <w:p w14:paraId="4642A673" w14:textId="3EFBFDFE" w:rsidR="00252EA5" w:rsidRPr="00075EA6" w:rsidRDefault="00252EA5" w:rsidP="00252EA5">
            <w:pPr>
              <w:jc w:val="center"/>
              <w:rPr>
                <w:b/>
                <w:sz w:val="18"/>
                <w:szCs w:val="18"/>
              </w:rPr>
            </w:pPr>
            <w:r w:rsidRPr="00822758">
              <w:rPr>
                <w:rFonts w:asciiTheme="majorBidi" w:hAnsiTheme="majorBidi" w:cstheme="majorBidi"/>
                <w:b/>
                <w:bCs/>
                <w:kern w:val="24"/>
                <w:sz w:val="18"/>
                <w:szCs w:val="18"/>
              </w:rPr>
              <w:t>T</w:t>
            </w:r>
            <w:r w:rsidRPr="00534185">
              <w:rPr>
                <w:rFonts w:asciiTheme="majorBidi" w:hAnsiTheme="majorBidi" w:cstheme="majorBidi"/>
                <w:b/>
                <w:bCs/>
                <w:kern w:val="24"/>
                <w:sz w:val="18"/>
                <w:szCs w:val="18"/>
                <w:vertAlign w:val="subscript"/>
              </w:rPr>
              <w:t>m</w:t>
            </w:r>
            <w:r w:rsidRPr="00822758">
              <w:rPr>
                <w:rFonts w:asciiTheme="majorBidi" w:hAnsiTheme="majorBidi" w:cstheme="majorBidi"/>
                <w:b/>
                <w:bCs/>
                <w:kern w:val="24"/>
                <w:sz w:val="18"/>
                <w:szCs w:val="18"/>
              </w:rPr>
              <w:t xml:space="preserve"> (°C)</w:t>
            </w:r>
          </w:p>
        </w:tc>
        <w:tc>
          <w:tcPr>
            <w:tcW w:w="1276" w:type="dxa"/>
            <w:tcBorders>
              <w:top w:val="single" w:sz="4" w:space="0" w:color="auto"/>
              <w:bottom w:val="single" w:sz="4" w:space="0" w:color="auto"/>
            </w:tcBorders>
            <w:vAlign w:val="center"/>
          </w:tcPr>
          <w:p w14:paraId="48E6B420" w14:textId="108756F0" w:rsidR="00252EA5" w:rsidRPr="00906F7B" w:rsidRDefault="00534185" w:rsidP="00252EA5">
            <w:pPr>
              <w:jc w:val="center"/>
              <w:rPr>
                <w:rFonts w:asciiTheme="majorBidi" w:hAnsiTheme="majorBidi" w:cstheme="majorBidi"/>
                <w:b/>
                <w:bCs/>
                <w:kern w:val="24"/>
                <w:sz w:val="18"/>
                <w:szCs w:val="18"/>
              </w:rPr>
            </w:pPr>
            <w:r>
              <w:rPr>
                <w:rFonts w:asciiTheme="majorBidi" w:hAnsiTheme="majorBidi" w:cstheme="majorBidi"/>
                <w:b/>
                <w:bCs/>
                <w:kern w:val="24"/>
                <w:sz w:val="18"/>
                <w:szCs w:val="18"/>
              </w:rPr>
              <w:t>k</w:t>
            </w:r>
          </w:p>
          <w:p w14:paraId="24F2D77F" w14:textId="5599092A" w:rsidR="00252EA5" w:rsidRPr="00075EA6" w:rsidRDefault="00252EA5" w:rsidP="00252EA5">
            <w:pPr>
              <w:jc w:val="center"/>
              <w:rPr>
                <w:b/>
                <w:sz w:val="18"/>
                <w:szCs w:val="18"/>
              </w:rPr>
            </w:pPr>
            <w:r w:rsidRPr="00906F7B">
              <w:rPr>
                <w:rFonts w:asciiTheme="majorBidi" w:hAnsiTheme="majorBidi" w:cstheme="majorBidi"/>
                <w:b/>
                <w:bCs/>
                <w:kern w:val="24"/>
                <w:sz w:val="18"/>
                <w:szCs w:val="18"/>
              </w:rPr>
              <w:t>(W/m.K)</w:t>
            </w:r>
          </w:p>
        </w:tc>
        <w:tc>
          <w:tcPr>
            <w:tcW w:w="1276" w:type="dxa"/>
            <w:tcBorders>
              <w:top w:val="single" w:sz="4" w:space="0" w:color="auto"/>
              <w:bottom w:val="single" w:sz="4" w:space="0" w:color="auto"/>
            </w:tcBorders>
            <w:vAlign w:val="center"/>
          </w:tcPr>
          <w:p w14:paraId="1414797E" w14:textId="77777777" w:rsidR="006A5B86" w:rsidRDefault="00534185" w:rsidP="00252EA5">
            <w:pPr>
              <w:jc w:val="center"/>
              <w:rPr>
                <w:rFonts w:asciiTheme="majorBidi" w:hAnsiTheme="majorBidi" w:cstheme="majorBidi"/>
                <w:b/>
                <w:bCs/>
                <w:kern w:val="24"/>
                <w:sz w:val="18"/>
                <w:szCs w:val="18"/>
              </w:rPr>
            </w:pPr>
            <m:oMath>
              <m:r>
                <m:rPr>
                  <m:sty m:val="bi"/>
                </m:rPr>
                <w:rPr>
                  <w:rFonts w:ascii="Cambria Math" w:hAnsi="Cambria Math" w:cstheme="majorBidi"/>
                  <w:kern w:val="24"/>
                  <w:sz w:val="18"/>
                  <w:szCs w:val="18"/>
                </w:rPr>
                <m:t>μ</m:t>
              </m:r>
            </m:oMath>
            <w:r w:rsidR="00252EA5" w:rsidRPr="00822758">
              <w:rPr>
                <w:rFonts w:asciiTheme="majorBidi" w:hAnsiTheme="majorBidi" w:cstheme="majorBidi"/>
                <w:b/>
                <w:bCs/>
                <w:kern w:val="24"/>
                <w:sz w:val="18"/>
                <w:szCs w:val="18"/>
              </w:rPr>
              <w:t xml:space="preserve"> </w:t>
            </w:r>
          </w:p>
          <w:p w14:paraId="1341DD22" w14:textId="0623522F" w:rsidR="00252EA5" w:rsidRPr="00075EA6" w:rsidRDefault="00252EA5" w:rsidP="00252EA5">
            <w:pPr>
              <w:jc w:val="center"/>
              <w:rPr>
                <w:b/>
                <w:sz w:val="18"/>
                <w:szCs w:val="18"/>
              </w:rPr>
            </w:pPr>
            <w:r w:rsidRPr="00822758">
              <w:rPr>
                <w:rFonts w:asciiTheme="majorBidi" w:hAnsiTheme="majorBidi" w:cstheme="majorBidi"/>
                <w:b/>
                <w:bCs/>
                <w:kern w:val="24"/>
                <w:sz w:val="18"/>
                <w:szCs w:val="18"/>
              </w:rPr>
              <w:t>(Pa.s)</w:t>
            </w:r>
          </w:p>
        </w:tc>
        <w:tc>
          <w:tcPr>
            <w:tcW w:w="1276" w:type="dxa"/>
            <w:tcBorders>
              <w:top w:val="single" w:sz="4" w:space="0" w:color="auto"/>
              <w:bottom w:val="single" w:sz="4" w:space="0" w:color="auto"/>
            </w:tcBorders>
            <w:vAlign w:val="center"/>
          </w:tcPr>
          <w:p w14:paraId="38C8B061" w14:textId="77777777" w:rsidR="006A5B86" w:rsidRDefault="00534185" w:rsidP="00252EA5">
            <w:pPr>
              <w:jc w:val="center"/>
              <w:rPr>
                <w:rFonts w:asciiTheme="majorBidi" w:hAnsiTheme="majorBidi" w:cstheme="majorBidi"/>
                <w:b/>
                <w:bCs/>
                <w:kern w:val="24"/>
                <w:sz w:val="18"/>
                <w:szCs w:val="18"/>
              </w:rPr>
            </w:pPr>
            <w:r>
              <w:rPr>
                <w:rFonts w:asciiTheme="majorBidi" w:hAnsiTheme="majorBidi" w:cstheme="majorBidi"/>
                <w:b/>
                <w:bCs/>
                <w:kern w:val="24"/>
                <w:sz w:val="18"/>
                <w:szCs w:val="18"/>
              </w:rPr>
              <w:t>L</w:t>
            </w:r>
            <w:r w:rsidR="00252EA5" w:rsidRPr="00822758">
              <w:rPr>
                <w:rFonts w:asciiTheme="majorBidi" w:hAnsiTheme="majorBidi" w:cstheme="majorBidi"/>
                <w:b/>
                <w:bCs/>
                <w:kern w:val="24"/>
                <w:sz w:val="18"/>
                <w:szCs w:val="18"/>
              </w:rPr>
              <w:t xml:space="preserve"> </w:t>
            </w:r>
          </w:p>
          <w:p w14:paraId="65FD27C2" w14:textId="76D3DCC0" w:rsidR="00252EA5" w:rsidRPr="00822758" w:rsidRDefault="00252EA5" w:rsidP="00252EA5">
            <w:pPr>
              <w:jc w:val="center"/>
              <w:rPr>
                <w:rFonts w:asciiTheme="majorBidi" w:hAnsiTheme="majorBidi" w:cstheme="majorBidi"/>
                <w:b/>
                <w:bCs/>
                <w:kern w:val="24"/>
                <w:sz w:val="18"/>
                <w:szCs w:val="18"/>
              </w:rPr>
            </w:pPr>
            <w:r w:rsidRPr="00822758">
              <w:rPr>
                <w:rFonts w:asciiTheme="majorBidi" w:hAnsiTheme="majorBidi" w:cstheme="majorBidi"/>
                <w:b/>
                <w:bCs/>
                <w:kern w:val="24"/>
                <w:sz w:val="18"/>
                <w:szCs w:val="18"/>
              </w:rPr>
              <w:t>(J/</w:t>
            </w:r>
            <w:r w:rsidR="004E3630">
              <w:rPr>
                <w:rFonts w:asciiTheme="majorBidi" w:hAnsiTheme="majorBidi" w:cstheme="majorBidi"/>
                <w:b/>
                <w:bCs/>
                <w:kern w:val="24"/>
                <w:sz w:val="18"/>
                <w:szCs w:val="18"/>
              </w:rPr>
              <w:t>k</w:t>
            </w:r>
            <w:r w:rsidRPr="00822758">
              <w:rPr>
                <w:rFonts w:asciiTheme="majorBidi" w:hAnsiTheme="majorBidi" w:cstheme="majorBidi"/>
                <w:b/>
                <w:bCs/>
                <w:kern w:val="24"/>
                <w:sz w:val="18"/>
                <w:szCs w:val="18"/>
              </w:rPr>
              <w:t>g)</w:t>
            </w:r>
          </w:p>
        </w:tc>
        <w:tc>
          <w:tcPr>
            <w:tcW w:w="1275" w:type="dxa"/>
            <w:tcBorders>
              <w:top w:val="single" w:sz="4" w:space="0" w:color="auto"/>
              <w:bottom w:val="single" w:sz="4" w:space="0" w:color="auto"/>
            </w:tcBorders>
            <w:vAlign w:val="center"/>
          </w:tcPr>
          <w:p w14:paraId="270E9E19" w14:textId="77777777" w:rsidR="006A5B86" w:rsidRDefault="00534185" w:rsidP="00252EA5">
            <w:pPr>
              <w:jc w:val="center"/>
              <w:rPr>
                <w:rFonts w:asciiTheme="majorBidi" w:hAnsiTheme="majorBidi" w:cstheme="majorBidi"/>
                <w:b/>
                <w:bCs/>
                <w:kern w:val="24"/>
                <w:sz w:val="18"/>
                <w:szCs w:val="18"/>
              </w:rPr>
            </w:pPr>
            <m:oMathPara>
              <m:oMath>
                <m:r>
                  <m:rPr>
                    <m:sty m:val="bi"/>
                  </m:rPr>
                  <w:rPr>
                    <w:rFonts w:ascii="Cambria Math" w:hAnsi="Cambria Math" w:cstheme="majorBidi"/>
                    <w:kern w:val="24"/>
                    <w:sz w:val="18"/>
                    <w:szCs w:val="18"/>
                  </w:rPr>
                  <m:t>ρ</m:t>
                </m:r>
              </m:oMath>
            </m:oMathPara>
          </w:p>
          <w:p w14:paraId="15135AB4" w14:textId="729B9AD6" w:rsidR="00252EA5" w:rsidRPr="00822758" w:rsidRDefault="00252EA5" w:rsidP="00252EA5">
            <w:pPr>
              <w:jc w:val="center"/>
              <w:rPr>
                <w:rFonts w:asciiTheme="majorBidi" w:hAnsiTheme="majorBidi" w:cstheme="majorBidi"/>
                <w:b/>
                <w:bCs/>
                <w:kern w:val="24"/>
                <w:sz w:val="18"/>
                <w:szCs w:val="18"/>
              </w:rPr>
            </w:pPr>
            <w:r w:rsidRPr="00822758">
              <w:rPr>
                <w:rFonts w:asciiTheme="majorBidi" w:hAnsiTheme="majorBidi" w:cstheme="majorBidi"/>
                <w:b/>
                <w:bCs/>
                <w:kern w:val="24"/>
                <w:sz w:val="18"/>
                <w:szCs w:val="18"/>
              </w:rPr>
              <w:t>(</w:t>
            </w:r>
            <w:r w:rsidR="00574370">
              <w:rPr>
                <w:rFonts w:asciiTheme="majorBidi" w:hAnsiTheme="majorBidi" w:cstheme="majorBidi"/>
                <w:b/>
                <w:bCs/>
                <w:kern w:val="24"/>
                <w:sz w:val="18"/>
                <w:szCs w:val="18"/>
              </w:rPr>
              <w:t>k</w:t>
            </w:r>
            <w:r w:rsidRPr="00822758">
              <w:rPr>
                <w:rFonts w:asciiTheme="majorBidi" w:hAnsiTheme="majorBidi" w:cstheme="majorBidi"/>
                <w:b/>
                <w:bCs/>
                <w:kern w:val="24"/>
                <w:sz w:val="18"/>
                <w:szCs w:val="18"/>
              </w:rPr>
              <w:t>g/m</w:t>
            </w:r>
            <w:r w:rsidRPr="00822758">
              <w:rPr>
                <w:rFonts w:asciiTheme="majorBidi" w:hAnsiTheme="majorBidi" w:cstheme="majorBidi"/>
                <w:b/>
                <w:bCs/>
                <w:kern w:val="24"/>
                <w:sz w:val="18"/>
                <w:szCs w:val="18"/>
                <w:vertAlign w:val="superscript"/>
              </w:rPr>
              <w:t>3</w:t>
            </w:r>
            <w:r w:rsidRPr="00822758">
              <w:rPr>
                <w:rFonts w:asciiTheme="majorBidi" w:hAnsiTheme="majorBidi" w:cstheme="majorBidi"/>
                <w:b/>
                <w:bCs/>
                <w:kern w:val="24"/>
                <w:sz w:val="18"/>
                <w:szCs w:val="18"/>
              </w:rPr>
              <w:t>)</w:t>
            </w:r>
          </w:p>
        </w:tc>
        <w:tc>
          <w:tcPr>
            <w:tcW w:w="993" w:type="dxa"/>
            <w:tcBorders>
              <w:top w:val="single" w:sz="4" w:space="0" w:color="auto"/>
              <w:bottom w:val="single" w:sz="4" w:space="0" w:color="auto"/>
            </w:tcBorders>
            <w:vAlign w:val="center"/>
          </w:tcPr>
          <w:p w14:paraId="3541F474" w14:textId="5CD07F6A" w:rsidR="00252EA5" w:rsidRPr="00906F7B" w:rsidRDefault="00876AA2" w:rsidP="00252EA5">
            <w:pPr>
              <w:jc w:val="center"/>
              <w:rPr>
                <w:rFonts w:asciiTheme="majorBidi" w:hAnsiTheme="majorBidi" w:cstheme="majorBidi"/>
                <w:b/>
                <w:bCs/>
                <w:kern w:val="24"/>
                <w:sz w:val="18"/>
                <w:szCs w:val="18"/>
              </w:rPr>
            </w:pPr>
            <m:oMathPara>
              <m:oMath>
                <m:sSub>
                  <m:sSubPr>
                    <m:ctrlPr>
                      <w:rPr>
                        <w:rFonts w:ascii="Cambria Math" w:hAnsi="Cambria Math" w:cstheme="majorBidi"/>
                        <w:b/>
                        <w:bCs/>
                        <w:i/>
                        <w:kern w:val="24"/>
                        <w:sz w:val="18"/>
                        <w:szCs w:val="18"/>
                      </w:rPr>
                    </m:ctrlPr>
                  </m:sSubPr>
                  <m:e>
                    <m:r>
                      <m:rPr>
                        <m:sty m:val="bi"/>
                      </m:rPr>
                      <w:rPr>
                        <w:rFonts w:ascii="Cambria Math" w:hAnsi="Cambria Math" w:cstheme="majorBidi"/>
                        <w:kern w:val="24"/>
                        <w:sz w:val="18"/>
                        <w:szCs w:val="18"/>
                      </w:rPr>
                      <m:t>C</m:t>
                    </m:r>
                  </m:e>
                  <m:sub>
                    <m:r>
                      <m:rPr>
                        <m:sty m:val="bi"/>
                      </m:rPr>
                      <w:rPr>
                        <w:rFonts w:ascii="Cambria Math" w:hAnsi="Cambria Math" w:cstheme="majorBidi"/>
                        <w:kern w:val="24"/>
                        <w:sz w:val="18"/>
                        <w:szCs w:val="18"/>
                      </w:rPr>
                      <m:t>p</m:t>
                    </m:r>
                  </m:sub>
                </m:sSub>
              </m:oMath>
            </m:oMathPara>
          </w:p>
          <w:p w14:paraId="0FA453B2" w14:textId="3E4BD0FF" w:rsidR="00252EA5" w:rsidRPr="00822758" w:rsidRDefault="00252EA5" w:rsidP="00252EA5">
            <w:pPr>
              <w:jc w:val="center"/>
              <w:rPr>
                <w:rFonts w:asciiTheme="majorBidi" w:hAnsiTheme="majorBidi" w:cstheme="majorBidi"/>
                <w:b/>
                <w:bCs/>
                <w:kern w:val="24"/>
                <w:sz w:val="18"/>
                <w:szCs w:val="18"/>
              </w:rPr>
            </w:pPr>
            <w:r w:rsidRPr="00906F7B">
              <w:rPr>
                <w:rFonts w:asciiTheme="majorBidi" w:hAnsiTheme="majorBidi" w:cstheme="majorBidi"/>
                <w:b/>
                <w:bCs/>
                <w:kern w:val="24"/>
                <w:sz w:val="18"/>
                <w:szCs w:val="18"/>
              </w:rPr>
              <w:t>(J/kg. K)</w:t>
            </w:r>
          </w:p>
        </w:tc>
        <w:tc>
          <w:tcPr>
            <w:tcW w:w="1559" w:type="dxa"/>
            <w:tcBorders>
              <w:top w:val="single" w:sz="4" w:space="0" w:color="auto"/>
              <w:bottom w:val="single" w:sz="4" w:space="0" w:color="auto"/>
            </w:tcBorders>
            <w:vAlign w:val="center"/>
          </w:tcPr>
          <w:p w14:paraId="4FADB88F" w14:textId="77777777" w:rsidR="006A5B86" w:rsidRDefault="006A5B86" w:rsidP="00252EA5">
            <w:pPr>
              <w:jc w:val="center"/>
              <w:rPr>
                <w:rFonts w:asciiTheme="majorBidi" w:hAnsiTheme="majorBidi" w:cstheme="majorBidi"/>
                <w:b/>
                <w:bCs/>
                <w:kern w:val="24"/>
                <w:sz w:val="18"/>
                <w:szCs w:val="18"/>
              </w:rPr>
            </w:pPr>
            <m:oMath>
              <m:r>
                <m:rPr>
                  <m:sty m:val="bi"/>
                </m:rPr>
                <w:rPr>
                  <w:rFonts w:ascii="Cambria Math" w:hAnsi="Cambria Math" w:cstheme="majorBidi"/>
                  <w:kern w:val="24"/>
                  <w:sz w:val="18"/>
                  <w:szCs w:val="18"/>
                </w:rPr>
                <m:t>β</m:t>
              </m:r>
            </m:oMath>
            <w:r w:rsidR="00252EA5" w:rsidRPr="00822758">
              <w:rPr>
                <w:rFonts w:asciiTheme="majorBidi" w:hAnsiTheme="majorBidi" w:cstheme="majorBidi"/>
                <w:b/>
                <w:bCs/>
                <w:kern w:val="24"/>
                <w:sz w:val="18"/>
                <w:szCs w:val="18"/>
              </w:rPr>
              <w:t xml:space="preserve"> </w:t>
            </w:r>
          </w:p>
          <w:p w14:paraId="51B7BC69" w14:textId="7861C8FC" w:rsidR="00252EA5" w:rsidRPr="00822758" w:rsidRDefault="00252EA5" w:rsidP="00252EA5">
            <w:pPr>
              <w:jc w:val="center"/>
              <w:rPr>
                <w:rFonts w:asciiTheme="majorBidi" w:hAnsiTheme="majorBidi" w:cstheme="majorBidi"/>
                <w:b/>
                <w:bCs/>
                <w:kern w:val="24"/>
                <w:sz w:val="18"/>
                <w:szCs w:val="18"/>
              </w:rPr>
            </w:pPr>
            <w:r w:rsidRPr="00822758">
              <w:rPr>
                <w:rFonts w:asciiTheme="majorBidi" w:hAnsiTheme="majorBidi" w:cstheme="majorBidi"/>
                <w:b/>
                <w:bCs/>
                <w:kern w:val="24"/>
                <w:sz w:val="18"/>
                <w:szCs w:val="18"/>
              </w:rPr>
              <w:t>(K</w:t>
            </w:r>
            <w:r w:rsidR="00574370" w:rsidRPr="00574370">
              <w:rPr>
                <w:rFonts w:asciiTheme="majorBidi" w:hAnsiTheme="majorBidi" w:cstheme="majorBidi"/>
                <w:b/>
                <w:bCs/>
                <w:kern w:val="24"/>
                <w:sz w:val="18"/>
                <w:szCs w:val="18"/>
                <w:vertAlign w:val="superscript"/>
              </w:rPr>
              <w:t>-1</w:t>
            </w:r>
            <w:r w:rsidRPr="00822758">
              <w:rPr>
                <w:rFonts w:asciiTheme="majorBidi" w:hAnsiTheme="majorBidi" w:cstheme="majorBidi"/>
                <w:b/>
                <w:bCs/>
                <w:kern w:val="24"/>
                <w:sz w:val="18"/>
                <w:szCs w:val="18"/>
              </w:rPr>
              <w:t>)</w:t>
            </w:r>
          </w:p>
        </w:tc>
      </w:tr>
      <w:tr w:rsidR="00252EA5" w:rsidRPr="005A0E21" w14:paraId="7B3EDB16" w14:textId="10C3FBD6" w:rsidTr="00B7127C">
        <w:trPr>
          <w:cantSplit/>
        </w:trPr>
        <w:tc>
          <w:tcPr>
            <w:tcW w:w="1560" w:type="dxa"/>
            <w:tcBorders>
              <w:top w:val="single" w:sz="4" w:space="0" w:color="auto"/>
            </w:tcBorders>
            <w:vAlign w:val="center"/>
          </w:tcPr>
          <w:p w14:paraId="3A08F3A2" w14:textId="018FE24E" w:rsidR="00252EA5" w:rsidRPr="005A0E21" w:rsidRDefault="0053474D" w:rsidP="00252EA5">
            <w:pPr>
              <w:pStyle w:val="Paragraph"/>
            </w:pPr>
            <w:r>
              <w:rPr>
                <w:rFonts w:asciiTheme="majorBidi" w:hAnsiTheme="majorBidi" w:cstheme="majorBidi"/>
                <w:b/>
                <w:bCs/>
                <w:kern w:val="24"/>
                <w:sz w:val="18"/>
                <w:szCs w:val="18"/>
              </w:rPr>
              <w:t>N</w:t>
            </w:r>
            <w:r w:rsidRPr="0053474D">
              <w:rPr>
                <w:rFonts w:asciiTheme="majorBidi" w:hAnsiTheme="majorBidi" w:cstheme="majorBidi"/>
                <w:b/>
                <w:bCs/>
                <w:kern w:val="24"/>
                <w:sz w:val="18"/>
                <w:szCs w:val="18"/>
              </w:rPr>
              <w:t xml:space="preserve">-eicosane </w:t>
            </w:r>
          </w:p>
        </w:tc>
        <w:tc>
          <w:tcPr>
            <w:tcW w:w="708" w:type="dxa"/>
            <w:vAlign w:val="center"/>
          </w:tcPr>
          <w:p w14:paraId="04775650" w14:textId="63AEC4BF" w:rsidR="00252EA5" w:rsidRPr="005A0E21" w:rsidRDefault="00252EA5" w:rsidP="00252EA5">
            <w:pPr>
              <w:jc w:val="center"/>
              <w:rPr>
                <w:sz w:val="20"/>
              </w:rPr>
            </w:pPr>
            <w:r w:rsidRPr="00FB4452">
              <w:rPr>
                <w:rFonts w:asciiTheme="majorBidi" w:hAnsiTheme="majorBidi" w:cstheme="majorBidi"/>
                <w:kern w:val="24"/>
                <w:sz w:val="18"/>
                <w:szCs w:val="18"/>
              </w:rPr>
              <w:t>36</w:t>
            </w:r>
          </w:p>
        </w:tc>
        <w:tc>
          <w:tcPr>
            <w:tcW w:w="1276" w:type="dxa"/>
            <w:vAlign w:val="center"/>
          </w:tcPr>
          <w:p w14:paraId="7136E0F9" w14:textId="5BD031BE" w:rsidR="00252EA5" w:rsidRPr="005A0E21" w:rsidRDefault="00252EA5" w:rsidP="00252EA5">
            <w:pPr>
              <w:jc w:val="center"/>
              <w:rPr>
                <w:sz w:val="20"/>
              </w:rPr>
            </w:pPr>
            <w:r w:rsidRPr="00FB4452">
              <w:rPr>
                <w:rFonts w:asciiTheme="majorBidi" w:hAnsiTheme="majorBidi" w:cstheme="majorBidi"/>
                <w:kern w:val="24"/>
                <w:sz w:val="18"/>
                <w:szCs w:val="18"/>
              </w:rPr>
              <w:t>0.15</w:t>
            </w:r>
          </w:p>
        </w:tc>
        <w:tc>
          <w:tcPr>
            <w:tcW w:w="1276" w:type="dxa"/>
            <w:vAlign w:val="center"/>
          </w:tcPr>
          <w:p w14:paraId="6161AD36" w14:textId="65E52265" w:rsidR="00252EA5" w:rsidRPr="005A0E21" w:rsidRDefault="00252EA5" w:rsidP="00252EA5">
            <w:pPr>
              <w:jc w:val="center"/>
              <w:rPr>
                <w:sz w:val="20"/>
              </w:rPr>
            </w:pPr>
            <w:r w:rsidRPr="00FB4452">
              <w:rPr>
                <w:rFonts w:asciiTheme="majorBidi" w:hAnsiTheme="majorBidi" w:cstheme="majorBidi"/>
                <w:kern w:val="24"/>
                <w:sz w:val="18"/>
                <w:szCs w:val="18"/>
              </w:rPr>
              <w:t>4.15 × 10</w:t>
            </w:r>
            <w:r w:rsidRPr="00FB4452">
              <w:rPr>
                <w:rFonts w:asciiTheme="majorBidi" w:hAnsiTheme="majorBidi" w:cstheme="majorBidi"/>
                <w:kern w:val="24"/>
                <w:sz w:val="18"/>
                <w:szCs w:val="18"/>
                <w:vertAlign w:val="superscript"/>
              </w:rPr>
              <w:t>-3</w:t>
            </w:r>
          </w:p>
        </w:tc>
        <w:tc>
          <w:tcPr>
            <w:tcW w:w="1276" w:type="dxa"/>
            <w:vAlign w:val="center"/>
          </w:tcPr>
          <w:p w14:paraId="46182285" w14:textId="22656A8A" w:rsidR="00252EA5" w:rsidRPr="00FB4452" w:rsidRDefault="00252EA5" w:rsidP="00252EA5">
            <w:pPr>
              <w:jc w:val="center"/>
              <w:rPr>
                <w:rFonts w:asciiTheme="majorBidi" w:hAnsiTheme="majorBidi" w:cstheme="majorBidi"/>
                <w:kern w:val="24"/>
                <w:sz w:val="18"/>
                <w:szCs w:val="18"/>
              </w:rPr>
            </w:pPr>
            <w:r w:rsidRPr="00FB4452">
              <w:rPr>
                <w:rFonts w:asciiTheme="majorBidi" w:hAnsiTheme="majorBidi" w:cstheme="majorBidi"/>
                <w:kern w:val="24"/>
                <w:sz w:val="18"/>
                <w:szCs w:val="18"/>
              </w:rPr>
              <w:t>2.47 × 10</w:t>
            </w:r>
            <w:r w:rsidRPr="00FB4452">
              <w:rPr>
                <w:rFonts w:asciiTheme="majorBidi" w:hAnsiTheme="majorBidi" w:cstheme="majorBidi"/>
                <w:kern w:val="24"/>
                <w:sz w:val="18"/>
                <w:szCs w:val="18"/>
                <w:vertAlign w:val="superscript"/>
              </w:rPr>
              <w:t>5</w:t>
            </w:r>
          </w:p>
        </w:tc>
        <w:tc>
          <w:tcPr>
            <w:tcW w:w="1275" w:type="dxa"/>
            <w:vAlign w:val="center"/>
          </w:tcPr>
          <w:p w14:paraId="56FA055F" w14:textId="27B4EE8D" w:rsidR="00252EA5" w:rsidRPr="00FB4452" w:rsidRDefault="00252EA5" w:rsidP="00252EA5">
            <w:pPr>
              <w:jc w:val="center"/>
              <w:rPr>
                <w:rFonts w:asciiTheme="majorBidi" w:hAnsiTheme="majorBidi" w:cstheme="majorBidi"/>
                <w:kern w:val="24"/>
                <w:sz w:val="18"/>
                <w:szCs w:val="18"/>
              </w:rPr>
            </w:pPr>
            <w:r w:rsidRPr="00FB4452">
              <w:rPr>
                <w:rFonts w:asciiTheme="majorBidi" w:hAnsiTheme="majorBidi" w:cstheme="majorBidi"/>
                <w:kern w:val="24"/>
                <w:sz w:val="18"/>
                <w:szCs w:val="18"/>
              </w:rPr>
              <w:t>769</w:t>
            </w:r>
          </w:p>
        </w:tc>
        <w:tc>
          <w:tcPr>
            <w:tcW w:w="993" w:type="dxa"/>
            <w:vAlign w:val="center"/>
          </w:tcPr>
          <w:p w14:paraId="594DA655" w14:textId="63305676" w:rsidR="00252EA5" w:rsidRPr="00FB4452" w:rsidRDefault="00252EA5" w:rsidP="00252EA5">
            <w:pPr>
              <w:jc w:val="center"/>
              <w:rPr>
                <w:rFonts w:asciiTheme="majorBidi" w:hAnsiTheme="majorBidi" w:cstheme="majorBidi"/>
                <w:kern w:val="24"/>
                <w:sz w:val="18"/>
                <w:szCs w:val="18"/>
              </w:rPr>
            </w:pPr>
            <w:r w:rsidRPr="00FB4452">
              <w:rPr>
                <w:rFonts w:asciiTheme="majorBidi" w:hAnsiTheme="majorBidi" w:cstheme="majorBidi"/>
                <w:kern w:val="24"/>
                <w:sz w:val="18"/>
                <w:szCs w:val="18"/>
              </w:rPr>
              <w:t>2460</w:t>
            </w:r>
          </w:p>
        </w:tc>
        <w:tc>
          <w:tcPr>
            <w:tcW w:w="1559" w:type="dxa"/>
            <w:vAlign w:val="center"/>
          </w:tcPr>
          <w:p w14:paraId="49A1059A" w14:textId="5071D265" w:rsidR="00252EA5" w:rsidRPr="00FB4452" w:rsidRDefault="00252EA5" w:rsidP="00252EA5">
            <w:pPr>
              <w:jc w:val="center"/>
              <w:rPr>
                <w:rFonts w:asciiTheme="majorBidi" w:hAnsiTheme="majorBidi" w:cstheme="majorBidi"/>
                <w:kern w:val="24"/>
                <w:sz w:val="18"/>
                <w:szCs w:val="18"/>
              </w:rPr>
            </w:pPr>
            <w:r w:rsidRPr="00FB4452">
              <w:rPr>
                <w:rFonts w:asciiTheme="majorBidi" w:hAnsiTheme="majorBidi" w:cstheme="majorBidi"/>
                <w:kern w:val="24"/>
                <w:sz w:val="18"/>
                <w:szCs w:val="18"/>
              </w:rPr>
              <w:t>8.05 × 10</w:t>
            </w:r>
            <w:r w:rsidRPr="00FB4452">
              <w:rPr>
                <w:rFonts w:asciiTheme="majorBidi" w:hAnsiTheme="majorBidi" w:cstheme="majorBidi"/>
                <w:kern w:val="24"/>
                <w:sz w:val="18"/>
                <w:szCs w:val="18"/>
                <w:vertAlign w:val="superscript"/>
              </w:rPr>
              <w:t>− 4</w:t>
            </w:r>
          </w:p>
        </w:tc>
      </w:tr>
    </w:tbl>
    <w:p w14:paraId="3D3BBFA9" w14:textId="77777777" w:rsidR="002D047D" w:rsidRDefault="002D047D" w:rsidP="0050137B">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612"/>
        <w:gridCol w:w="1798"/>
        <w:gridCol w:w="1985"/>
        <w:gridCol w:w="1275"/>
        <w:gridCol w:w="709"/>
        <w:gridCol w:w="142"/>
        <w:gridCol w:w="709"/>
        <w:gridCol w:w="850"/>
      </w:tblGrid>
      <w:tr w:rsidR="001C5C7B" w:rsidRPr="00075EA6" w14:paraId="05151873" w14:textId="1CCA6D14" w:rsidTr="001C5C7B">
        <w:trPr>
          <w:gridBefore w:val="1"/>
          <w:gridAfter w:val="1"/>
          <w:wBefore w:w="612" w:type="dxa"/>
          <w:wAfter w:w="850" w:type="dxa"/>
          <w:cantSplit/>
          <w:trHeight w:val="783"/>
          <w:jc w:val="center"/>
        </w:trPr>
        <w:tc>
          <w:tcPr>
            <w:tcW w:w="5767" w:type="dxa"/>
            <w:gridSpan w:val="4"/>
            <w:tcBorders>
              <w:bottom w:val="nil"/>
            </w:tcBorders>
          </w:tcPr>
          <w:p w14:paraId="5DB85EAE" w14:textId="64CBC9C0" w:rsidR="001C5C7B" w:rsidRPr="00CB6E1C" w:rsidRDefault="001C5C7B" w:rsidP="0030215B">
            <w:pPr>
              <w:pStyle w:val="TableCaption"/>
            </w:pPr>
            <w:r w:rsidRPr="00075EA6">
              <w:rPr>
                <w:b/>
              </w:rPr>
              <w:t xml:space="preserve">TABLE </w:t>
            </w:r>
            <w:r>
              <w:rPr>
                <w:b/>
              </w:rPr>
              <w:t>2</w:t>
            </w:r>
            <w:r w:rsidRPr="00075EA6">
              <w:rPr>
                <w:b/>
              </w:rPr>
              <w:t xml:space="preserve">. </w:t>
            </w:r>
            <w:r w:rsidRPr="00001306">
              <w:t xml:space="preserve">Thermophysical properties of </w:t>
            </w:r>
            <w:r>
              <w:t xml:space="preserve">the materials used in this study </w:t>
            </w:r>
            <w:bookmarkStart w:id="7" w:name="_Hlk207033113"/>
            <w:sdt>
              <w:sdtPr>
                <w:rPr>
                  <w:noProof/>
                  <w:color w:val="000000"/>
                </w:rPr>
                <w:tag w:val="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"/>
                <w:id w:val="156505418"/>
                <w:placeholder>
                  <w:docPart w:val="8F17E73605924438BCA56F77DCD3838F"/>
                </w:placeholder>
              </w:sdtPr>
              <w:sdtEndPr/>
              <w:sdtContent>
                <w:r w:rsidR="00082658" w:rsidRPr="00082658">
                  <w:rPr>
                    <w:noProof/>
                    <w:color w:val="000000"/>
                  </w:rPr>
                  <w:t>(19,20)</w:t>
                </w:r>
              </w:sdtContent>
            </w:sdt>
            <w:bookmarkEnd w:id="7"/>
            <w:r>
              <w:rPr>
                <w:noProof/>
                <w:color w:val="000000"/>
              </w:rPr>
              <w:t>.</w:t>
            </w:r>
          </w:p>
        </w:tc>
        <w:tc>
          <w:tcPr>
            <w:tcW w:w="851" w:type="dxa"/>
            <w:gridSpan w:val="2"/>
            <w:tcBorders>
              <w:bottom w:val="nil"/>
            </w:tcBorders>
          </w:tcPr>
          <w:p w14:paraId="1CC75A0E" w14:textId="77777777" w:rsidR="001C5C7B" w:rsidRPr="00075EA6" w:rsidRDefault="001C5C7B" w:rsidP="0030215B">
            <w:pPr>
              <w:pStyle w:val="TableCaption"/>
              <w:rPr>
                <w:b/>
              </w:rPr>
            </w:pPr>
          </w:p>
        </w:tc>
      </w:tr>
      <w:tr w:rsidR="001C5C7B" w:rsidRPr="00075EA6" w14:paraId="3E8FA9E1" w14:textId="26D690FF" w:rsidTr="001C5C7B">
        <w:trPr>
          <w:cantSplit/>
          <w:trHeight w:val="272"/>
          <w:jc w:val="center"/>
        </w:trPr>
        <w:tc>
          <w:tcPr>
            <w:tcW w:w="2410" w:type="dxa"/>
            <w:gridSpan w:val="2"/>
            <w:tcBorders>
              <w:top w:val="single" w:sz="4" w:space="0" w:color="auto"/>
              <w:bottom w:val="single" w:sz="4" w:space="0" w:color="auto"/>
            </w:tcBorders>
            <w:vAlign w:val="center"/>
          </w:tcPr>
          <w:p w14:paraId="1557A216" w14:textId="7ECAF855" w:rsidR="001C5C7B" w:rsidRPr="00075EA6" w:rsidRDefault="001C5C7B" w:rsidP="00374B27">
            <w:pPr>
              <w:jc w:val="center"/>
            </w:pPr>
            <w:r w:rsidRPr="00001306">
              <w:rPr>
                <w:b/>
                <w:sz w:val="18"/>
                <w:szCs w:val="18"/>
              </w:rPr>
              <w:t>Thermophysical properties</w:t>
            </w:r>
          </w:p>
        </w:tc>
        <w:tc>
          <w:tcPr>
            <w:tcW w:w="1985" w:type="dxa"/>
            <w:tcBorders>
              <w:top w:val="single" w:sz="4" w:space="0" w:color="auto"/>
              <w:bottom w:val="single" w:sz="4" w:space="0" w:color="auto"/>
            </w:tcBorders>
            <w:vAlign w:val="center"/>
          </w:tcPr>
          <w:p w14:paraId="5DF1E335" w14:textId="6DC798A7" w:rsidR="001C5C7B" w:rsidRPr="00075EA6" w:rsidRDefault="001C5C7B" w:rsidP="00374B27">
            <w:pPr>
              <w:jc w:val="center"/>
              <w:rPr>
                <w:b/>
                <w:sz w:val="18"/>
                <w:szCs w:val="18"/>
              </w:rPr>
            </w:pPr>
            <w:r w:rsidRPr="00906F7B">
              <w:rPr>
                <w:rFonts w:asciiTheme="majorBidi" w:hAnsiTheme="majorBidi" w:cstheme="majorBidi"/>
                <w:b/>
                <w:bCs/>
                <w:kern w:val="24"/>
                <w:sz w:val="18"/>
                <w:szCs w:val="18"/>
              </w:rPr>
              <w:t>Thermal conductivity (W/m.K)</w:t>
            </w:r>
          </w:p>
        </w:tc>
        <w:tc>
          <w:tcPr>
            <w:tcW w:w="1275" w:type="dxa"/>
            <w:tcBorders>
              <w:top w:val="single" w:sz="4" w:space="0" w:color="auto"/>
              <w:bottom w:val="single" w:sz="4" w:space="0" w:color="auto"/>
            </w:tcBorders>
            <w:vAlign w:val="center"/>
          </w:tcPr>
          <w:p w14:paraId="0DCBB10F" w14:textId="77777777" w:rsidR="001C5C7B" w:rsidRPr="00906F7B" w:rsidRDefault="001C5C7B" w:rsidP="00374B27">
            <w:pPr>
              <w:jc w:val="center"/>
              <w:rPr>
                <w:rFonts w:asciiTheme="majorBidi" w:hAnsiTheme="majorBidi" w:cstheme="majorBidi"/>
                <w:b/>
                <w:bCs/>
                <w:kern w:val="24"/>
                <w:sz w:val="18"/>
                <w:szCs w:val="18"/>
              </w:rPr>
            </w:pPr>
            <w:r w:rsidRPr="00906F7B">
              <w:rPr>
                <w:rFonts w:asciiTheme="majorBidi" w:hAnsiTheme="majorBidi" w:cstheme="majorBidi"/>
                <w:b/>
                <w:bCs/>
                <w:kern w:val="24"/>
                <w:sz w:val="18"/>
                <w:szCs w:val="18"/>
              </w:rPr>
              <w:t xml:space="preserve">Specific heat </w:t>
            </w:r>
          </w:p>
          <w:p w14:paraId="23A65175" w14:textId="5A5457FA" w:rsidR="001C5C7B" w:rsidRPr="00075EA6" w:rsidRDefault="001C5C7B" w:rsidP="00374B27">
            <w:pPr>
              <w:jc w:val="center"/>
              <w:rPr>
                <w:b/>
                <w:sz w:val="18"/>
                <w:szCs w:val="18"/>
              </w:rPr>
            </w:pPr>
            <w:r w:rsidRPr="00906F7B">
              <w:rPr>
                <w:rFonts w:asciiTheme="majorBidi" w:hAnsiTheme="majorBidi" w:cstheme="majorBidi"/>
                <w:b/>
                <w:bCs/>
                <w:kern w:val="24"/>
                <w:sz w:val="18"/>
                <w:szCs w:val="18"/>
              </w:rPr>
              <w:t>(J/kg. K)</w:t>
            </w:r>
          </w:p>
        </w:tc>
        <w:tc>
          <w:tcPr>
            <w:tcW w:w="851" w:type="dxa"/>
            <w:gridSpan w:val="2"/>
            <w:tcBorders>
              <w:top w:val="single" w:sz="4" w:space="0" w:color="auto"/>
              <w:bottom w:val="single" w:sz="4" w:space="0" w:color="auto"/>
            </w:tcBorders>
            <w:vAlign w:val="center"/>
          </w:tcPr>
          <w:p w14:paraId="2ED38593" w14:textId="6DB5607D" w:rsidR="001C5C7B" w:rsidRPr="00075EA6" w:rsidRDefault="001C5C7B" w:rsidP="00374B27">
            <w:pPr>
              <w:jc w:val="center"/>
              <w:rPr>
                <w:b/>
                <w:sz w:val="18"/>
                <w:szCs w:val="18"/>
              </w:rPr>
            </w:pPr>
            <w:r w:rsidRPr="00822758">
              <w:rPr>
                <w:rFonts w:asciiTheme="majorBidi" w:hAnsiTheme="majorBidi" w:cstheme="majorBidi"/>
                <w:b/>
                <w:bCs/>
                <w:kern w:val="24"/>
                <w:sz w:val="18"/>
                <w:szCs w:val="18"/>
              </w:rPr>
              <w:t>Density (</w:t>
            </w:r>
            <w:r>
              <w:rPr>
                <w:rFonts w:asciiTheme="majorBidi" w:hAnsiTheme="majorBidi" w:cstheme="majorBidi"/>
                <w:b/>
                <w:bCs/>
                <w:kern w:val="24"/>
                <w:sz w:val="18"/>
                <w:szCs w:val="18"/>
              </w:rPr>
              <w:t>k</w:t>
            </w:r>
            <w:r w:rsidRPr="00822758">
              <w:rPr>
                <w:rFonts w:asciiTheme="majorBidi" w:hAnsiTheme="majorBidi" w:cstheme="majorBidi"/>
                <w:b/>
                <w:bCs/>
                <w:kern w:val="24"/>
                <w:sz w:val="18"/>
                <w:szCs w:val="18"/>
              </w:rPr>
              <w:t>g/m</w:t>
            </w:r>
            <w:r w:rsidRPr="00822758">
              <w:rPr>
                <w:rFonts w:asciiTheme="majorBidi" w:hAnsiTheme="majorBidi" w:cstheme="majorBidi"/>
                <w:b/>
                <w:bCs/>
                <w:kern w:val="24"/>
                <w:sz w:val="18"/>
                <w:szCs w:val="18"/>
                <w:vertAlign w:val="superscript"/>
              </w:rPr>
              <w:t>3</w:t>
            </w:r>
            <w:r w:rsidRPr="00822758">
              <w:rPr>
                <w:rFonts w:asciiTheme="majorBidi" w:hAnsiTheme="majorBidi" w:cstheme="majorBidi"/>
                <w:b/>
                <w:bCs/>
                <w:kern w:val="24"/>
                <w:sz w:val="18"/>
                <w:szCs w:val="18"/>
              </w:rPr>
              <w:t>)</w:t>
            </w:r>
          </w:p>
        </w:tc>
        <w:tc>
          <w:tcPr>
            <w:tcW w:w="1559" w:type="dxa"/>
            <w:gridSpan w:val="2"/>
            <w:tcBorders>
              <w:top w:val="single" w:sz="4" w:space="0" w:color="auto"/>
              <w:bottom w:val="single" w:sz="4" w:space="0" w:color="auto"/>
            </w:tcBorders>
          </w:tcPr>
          <w:p w14:paraId="10854C2C" w14:textId="070A9A39" w:rsidR="001C5C7B" w:rsidRPr="00822758" w:rsidRDefault="001C5C7B" w:rsidP="00374B27">
            <w:pPr>
              <w:jc w:val="center"/>
              <w:rPr>
                <w:rFonts w:asciiTheme="majorBidi" w:hAnsiTheme="majorBidi" w:cstheme="majorBidi"/>
                <w:b/>
                <w:bCs/>
                <w:kern w:val="24"/>
                <w:sz w:val="18"/>
                <w:szCs w:val="18"/>
              </w:rPr>
            </w:pPr>
            <w:r w:rsidRPr="001C5C7B">
              <w:rPr>
                <w:rFonts w:asciiTheme="majorBidi" w:hAnsiTheme="majorBidi" w:cstheme="majorBidi"/>
                <w:b/>
                <w:bCs/>
                <w:kern w:val="24"/>
                <w:sz w:val="18"/>
                <w:szCs w:val="18"/>
              </w:rPr>
              <w:t xml:space="preserve">Thermal </w:t>
            </w:r>
            <w:r>
              <w:rPr>
                <w:rFonts w:asciiTheme="majorBidi" w:hAnsiTheme="majorBidi" w:cstheme="majorBidi"/>
                <w:b/>
                <w:bCs/>
                <w:kern w:val="24"/>
                <w:sz w:val="18"/>
                <w:szCs w:val="18"/>
              </w:rPr>
              <w:t>e</w:t>
            </w:r>
            <w:r w:rsidRPr="001C5C7B">
              <w:rPr>
                <w:rFonts w:asciiTheme="majorBidi" w:hAnsiTheme="majorBidi" w:cstheme="majorBidi"/>
                <w:b/>
                <w:bCs/>
                <w:kern w:val="24"/>
                <w:sz w:val="18"/>
                <w:szCs w:val="18"/>
              </w:rPr>
              <w:t xml:space="preserve">xpansion </w:t>
            </w:r>
            <w:r>
              <w:rPr>
                <w:rFonts w:asciiTheme="majorBidi" w:hAnsiTheme="majorBidi" w:cstheme="majorBidi"/>
                <w:b/>
                <w:bCs/>
                <w:kern w:val="24"/>
                <w:sz w:val="18"/>
                <w:szCs w:val="18"/>
              </w:rPr>
              <w:t>c</w:t>
            </w:r>
            <w:r w:rsidRPr="001C5C7B">
              <w:rPr>
                <w:rFonts w:asciiTheme="majorBidi" w:hAnsiTheme="majorBidi" w:cstheme="majorBidi"/>
                <w:b/>
                <w:bCs/>
                <w:kern w:val="24"/>
                <w:sz w:val="18"/>
                <w:szCs w:val="18"/>
              </w:rPr>
              <w:t>oefficient</w:t>
            </w:r>
            <w:r w:rsidR="005505E2">
              <w:rPr>
                <w:rFonts w:asciiTheme="majorBidi" w:hAnsiTheme="majorBidi" w:cstheme="majorBidi"/>
                <w:b/>
                <w:bCs/>
                <w:kern w:val="24"/>
                <w:sz w:val="18"/>
                <w:szCs w:val="18"/>
              </w:rPr>
              <w:t xml:space="preserve"> (</w:t>
            </w:r>
            <w:r w:rsidR="005505E2" w:rsidRPr="005505E2">
              <w:rPr>
                <w:rFonts w:asciiTheme="majorBidi" w:hAnsiTheme="majorBidi" w:cstheme="majorBidi"/>
                <w:b/>
                <w:bCs/>
                <w:kern w:val="24"/>
                <w:sz w:val="18"/>
                <w:szCs w:val="18"/>
              </w:rPr>
              <w:t>K⁻¹</w:t>
            </w:r>
            <w:r w:rsidR="005505E2">
              <w:rPr>
                <w:rFonts w:asciiTheme="majorBidi" w:hAnsiTheme="majorBidi" w:cstheme="majorBidi"/>
                <w:b/>
                <w:bCs/>
                <w:kern w:val="24"/>
                <w:sz w:val="18"/>
                <w:szCs w:val="18"/>
              </w:rPr>
              <w:t>)</w:t>
            </w:r>
          </w:p>
        </w:tc>
      </w:tr>
      <w:tr w:rsidR="001C5C7B" w:rsidRPr="005A0E21" w14:paraId="7504590A" w14:textId="64C7FD0A" w:rsidTr="001C5C7B">
        <w:trPr>
          <w:cantSplit/>
          <w:jc w:val="center"/>
        </w:trPr>
        <w:tc>
          <w:tcPr>
            <w:tcW w:w="2410" w:type="dxa"/>
            <w:gridSpan w:val="2"/>
            <w:vAlign w:val="center"/>
          </w:tcPr>
          <w:p w14:paraId="2874F54E" w14:textId="5E5875B0" w:rsidR="001C5C7B" w:rsidRPr="005A0E21" w:rsidRDefault="001C5C7B" w:rsidP="003E6741">
            <w:pPr>
              <w:pStyle w:val="Paragraph"/>
            </w:pPr>
            <w:r w:rsidRPr="00822758">
              <w:rPr>
                <w:rFonts w:asciiTheme="majorBidi" w:hAnsiTheme="majorBidi" w:cstheme="majorBidi"/>
                <w:b/>
                <w:bCs/>
                <w:kern w:val="24"/>
                <w:sz w:val="18"/>
                <w:szCs w:val="18"/>
              </w:rPr>
              <w:t>Aluminum foam</w:t>
            </w:r>
          </w:p>
        </w:tc>
        <w:tc>
          <w:tcPr>
            <w:tcW w:w="1985" w:type="dxa"/>
            <w:vAlign w:val="center"/>
          </w:tcPr>
          <w:p w14:paraId="29F37FA3" w14:textId="4F28C6E9" w:rsidR="001C5C7B" w:rsidRPr="005A0E21" w:rsidRDefault="001C5C7B" w:rsidP="003E6741">
            <w:pPr>
              <w:jc w:val="center"/>
              <w:rPr>
                <w:sz w:val="20"/>
              </w:rPr>
            </w:pPr>
            <w:r w:rsidRPr="00FB4452">
              <w:rPr>
                <w:rFonts w:asciiTheme="majorBidi" w:hAnsiTheme="majorBidi" w:cstheme="majorBidi"/>
                <w:kern w:val="24"/>
                <w:sz w:val="18"/>
                <w:szCs w:val="18"/>
              </w:rPr>
              <w:t>202.4</w:t>
            </w:r>
          </w:p>
        </w:tc>
        <w:tc>
          <w:tcPr>
            <w:tcW w:w="1275" w:type="dxa"/>
            <w:vAlign w:val="center"/>
          </w:tcPr>
          <w:p w14:paraId="7D7462EF" w14:textId="18CE62C6" w:rsidR="001C5C7B" w:rsidRPr="005A0E21" w:rsidRDefault="001C5C7B" w:rsidP="003E6741">
            <w:pPr>
              <w:jc w:val="center"/>
              <w:rPr>
                <w:sz w:val="20"/>
              </w:rPr>
            </w:pPr>
            <w:r w:rsidRPr="00FB4452">
              <w:rPr>
                <w:rFonts w:asciiTheme="majorBidi" w:hAnsiTheme="majorBidi" w:cstheme="majorBidi"/>
                <w:kern w:val="24"/>
                <w:sz w:val="18"/>
                <w:szCs w:val="18"/>
              </w:rPr>
              <w:t>871</w:t>
            </w:r>
          </w:p>
        </w:tc>
        <w:tc>
          <w:tcPr>
            <w:tcW w:w="851" w:type="dxa"/>
            <w:gridSpan w:val="2"/>
            <w:vAlign w:val="center"/>
          </w:tcPr>
          <w:p w14:paraId="48A671A6" w14:textId="1CF03A2A" w:rsidR="001C5C7B" w:rsidRPr="005A0E21" w:rsidRDefault="001C5C7B" w:rsidP="003E6741">
            <w:pPr>
              <w:jc w:val="center"/>
              <w:rPr>
                <w:sz w:val="20"/>
              </w:rPr>
            </w:pPr>
            <w:r w:rsidRPr="00FB4452">
              <w:rPr>
                <w:rFonts w:asciiTheme="majorBidi" w:hAnsiTheme="majorBidi" w:cstheme="majorBidi"/>
                <w:kern w:val="24"/>
                <w:sz w:val="18"/>
                <w:szCs w:val="18"/>
              </w:rPr>
              <w:t>2719</w:t>
            </w:r>
          </w:p>
        </w:tc>
        <w:tc>
          <w:tcPr>
            <w:tcW w:w="1559" w:type="dxa"/>
            <w:gridSpan w:val="2"/>
          </w:tcPr>
          <w:p w14:paraId="6743464B" w14:textId="343D16D5" w:rsidR="005505E2" w:rsidRPr="00FB4452" w:rsidRDefault="005505E2" w:rsidP="005505E2">
            <w:pPr>
              <w:jc w:val="center"/>
              <w:rPr>
                <w:rFonts w:asciiTheme="majorBidi" w:hAnsiTheme="majorBidi" w:cstheme="majorBidi"/>
                <w:kern w:val="24"/>
                <w:sz w:val="18"/>
                <w:szCs w:val="18"/>
              </w:rPr>
            </w:pPr>
            <w:r>
              <w:rPr>
                <w:rFonts w:asciiTheme="majorBidi" w:hAnsiTheme="majorBidi" w:cstheme="majorBidi"/>
                <w:kern w:val="24"/>
                <w:sz w:val="18"/>
                <w:szCs w:val="18"/>
              </w:rPr>
              <w:t>-</w:t>
            </w:r>
          </w:p>
        </w:tc>
      </w:tr>
      <w:tr w:rsidR="001C5C7B" w:rsidRPr="005A0E21" w14:paraId="372851F3" w14:textId="1AEC8709" w:rsidTr="001C5C7B">
        <w:trPr>
          <w:cantSplit/>
          <w:jc w:val="center"/>
        </w:trPr>
        <w:tc>
          <w:tcPr>
            <w:tcW w:w="2410" w:type="dxa"/>
            <w:gridSpan w:val="2"/>
            <w:vAlign w:val="center"/>
          </w:tcPr>
          <w:p w14:paraId="42D8DC54" w14:textId="19EBF20C" w:rsidR="001C5C7B" w:rsidRPr="005A0E21" w:rsidRDefault="001C5C7B" w:rsidP="003E6741">
            <w:pPr>
              <w:pStyle w:val="Paragraph"/>
            </w:pPr>
            <w:r>
              <w:rPr>
                <w:rFonts w:asciiTheme="majorBidi" w:hAnsiTheme="majorBidi" w:cstheme="majorBidi"/>
                <w:b/>
                <w:bCs/>
                <w:kern w:val="24"/>
                <w:sz w:val="18"/>
                <w:szCs w:val="18"/>
              </w:rPr>
              <w:t>Electronic component</w:t>
            </w:r>
          </w:p>
        </w:tc>
        <w:tc>
          <w:tcPr>
            <w:tcW w:w="1985" w:type="dxa"/>
            <w:vAlign w:val="center"/>
          </w:tcPr>
          <w:p w14:paraId="14895A8F" w14:textId="0CF41A09" w:rsidR="001C5C7B" w:rsidRPr="005A0E21" w:rsidRDefault="001C5C7B" w:rsidP="003E6741">
            <w:pPr>
              <w:jc w:val="center"/>
              <w:rPr>
                <w:sz w:val="20"/>
              </w:rPr>
            </w:pPr>
            <w:r w:rsidRPr="00FB4452">
              <w:rPr>
                <w:rFonts w:asciiTheme="majorBidi" w:hAnsiTheme="majorBidi" w:cstheme="majorBidi"/>
                <w:kern w:val="24"/>
                <w:sz w:val="18"/>
                <w:szCs w:val="18"/>
              </w:rPr>
              <w:t>170</w:t>
            </w:r>
          </w:p>
        </w:tc>
        <w:tc>
          <w:tcPr>
            <w:tcW w:w="1275" w:type="dxa"/>
            <w:vAlign w:val="center"/>
          </w:tcPr>
          <w:p w14:paraId="7463E3D5" w14:textId="3A7B76E5" w:rsidR="001C5C7B" w:rsidRPr="005A0E21" w:rsidRDefault="001C5C7B" w:rsidP="003E6741">
            <w:pPr>
              <w:jc w:val="center"/>
              <w:rPr>
                <w:sz w:val="20"/>
              </w:rPr>
            </w:pPr>
            <w:r w:rsidRPr="00FB4452">
              <w:rPr>
                <w:rFonts w:asciiTheme="majorBidi" w:hAnsiTheme="majorBidi" w:cstheme="majorBidi"/>
                <w:kern w:val="24"/>
                <w:sz w:val="18"/>
                <w:szCs w:val="18"/>
              </w:rPr>
              <w:t>740</w:t>
            </w:r>
          </w:p>
        </w:tc>
        <w:tc>
          <w:tcPr>
            <w:tcW w:w="851" w:type="dxa"/>
            <w:gridSpan w:val="2"/>
            <w:vAlign w:val="center"/>
          </w:tcPr>
          <w:p w14:paraId="4CF762AE" w14:textId="46F42B1C" w:rsidR="001C5C7B" w:rsidRPr="005A0E21" w:rsidRDefault="001C5C7B" w:rsidP="003E6741">
            <w:pPr>
              <w:jc w:val="center"/>
              <w:rPr>
                <w:sz w:val="20"/>
              </w:rPr>
            </w:pPr>
            <w:r w:rsidRPr="00FB4452">
              <w:rPr>
                <w:rFonts w:asciiTheme="majorBidi" w:hAnsiTheme="majorBidi" w:cstheme="majorBidi"/>
                <w:kern w:val="24"/>
                <w:sz w:val="18"/>
                <w:szCs w:val="18"/>
              </w:rPr>
              <w:t>3260</w:t>
            </w:r>
          </w:p>
        </w:tc>
        <w:tc>
          <w:tcPr>
            <w:tcW w:w="1559" w:type="dxa"/>
            <w:gridSpan w:val="2"/>
          </w:tcPr>
          <w:p w14:paraId="7F052B4C" w14:textId="26A1A686" w:rsidR="001C5C7B" w:rsidRPr="00FB4452" w:rsidRDefault="005505E2" w:rsidP="003E6741">
            <w:pPr>
              <w:jc w:val="center"/>
              <w:rPr>
                <w:rFonts w:asciiTheme="majorBidi" w:hAnsiTheme="majorBidi" w:cstheme="majorBidi"/>
                <w:kern w:val="24"/>
                <w:sz w:val="18"/>
                <w:szCs w:val="18"/>
              </w:rPr>
            </w:pPr>
            <w:r>
              <w:rPr>
                <w:rFonts w:asciiTheme="majorBidi" w:hAnsiTheme="majorBidi" w:cstheme="majorBidi"/>
                <w:kern w:val="24"/>
                <w:sz w:val="18"/>
                <w:szCs w:val="18"/>
              </w:rPr>
              <w:t>-</w:t>
            </w:r>
          </w:p>
        </w:tc>
      </w:tr>
      <w:tr w:rsidR="001C5C7B" w:rsidRPr="005A0E21" w14:paraId="40E849A1" w14:textId="045B0A4F" w:rsidTr="001C5C7B">
        <w:trPr>
          <w:cantSplit/>
          <w:trHeight w:val="237"/>
          <w:jc w:val="center"/>
        </w:trPr>
        <w:tc>
          <w:tcPr>
            <w:tcW w:w="2410" w:type="dxa"/>
            <w:gridSpan w:val="2"/>
            <w:vAlign w:val="center"/>
          </w:tcPr>
          <w:p w14:paraId="20DC9C97" w14:textId="403F3FF9" w:rsidR="001C5C7B" w:rsidRPr="005A0E21" w:rsidRDefault="001C5C7B" w:rsidP="003E6741">
            <w:pPr>
              <w:pStyle w:val="Paragraph"/>
            </w:pPr>
            <w:r w:rsidRPr="00822758">
              <w:rPr>
                <w:rFonts w:asciiTheme="majorBidi" w:hAnsiTheme="majorBidi" w:cstheme="majorBidi"/>
                <w:b/>
                <w:bCs/>
                <w:kern w:val="24"/>
                <w:sz w:val="18"/>
                <w:szCs w:val="18"/>
              </w:rPr>
              <w:t>Substrate</w:t>
            </w:r>
          </w:p>
        </w:tc>
        <w:tc>
          <w:tcPr>
            <w:tcW w:w="1985" w:type="dxa"/>
            <w:vAlign w:val="center"/>
          </w:tcPr>
          <w:p w14:paraId="4A700101" w14:textId="4C4E096C" w:rsidR="001C5C7B" w:rsidRPr="005A0E21" w:rsidRDefault="001C5C7B" w:rsidP="003E6741">
            <w:pPr>
              <w:jc w:val="center"/>
              <w:rPr>
                <w:sz w:val="20"/>
              </w:rPr>
            </w:pPr>
            <w:r w:rsidRPr="00FB4452">
              <w:rPr>
                <w:rFonts w:asciiTheme="majorBidi" w:hAnsiTheme="majorBidi" w:cstheme="majorBidi"/>
                <w:kern w:val="24"/>
                <w:sz w:val="18"/>
                <w:szCs w:val="18"/>
              </w:rPr>
              <w:t>19.7</w:t>
            </w:r>
          </w:p>
        </w:tc>
        <w:tc>
          <w:tcPr>
            <w:tcW w:w="1275" w:type="dxa"/>
            <w:vAlign w:val="center"/>
          </w:tcPr>
          <w:p w14:paraId="45E36D63" w14:textId="12FFD35A" w:rsidR="001C5C7B" w:rsidRPr="005A0E21" w:rsidRDefault="001C5C7B" w:rsidP="003E6741">
            <w:pPr>
              <w:jc w:val="center"/>
              <w:rPr>
                <w:sz w:val="20"/>
              </w:rPr>
            </w:pPr>
            <w:r w:rsidRPr="00FB4452">
              <w:rPr>
                <w:rFonts w:asciiTheme="majorBidi" w:hAnsiTheme="majorBidi" w:cstheme="majorBidi"/>
                <w:kern w:val="24"/>
                <w:sz w:val="18"/>
                <w:szCs w:val="18"/>
              </w:rPr>
              <w:t>900</w:t>
            </w:r>
          </w:p>
        </w:tc>
        <w:tc>
          <w:tcPr>
            <w:tcW w:w="851" w:type="dxa"/>
            <w:gridSpan w:val="2"/>
            <w:vAlign w:val="center"/>
          </w:tcPr>
          <w:p w14:paraId="71B42FD6" w14:textId="2026A073" w:rsidR="001C5C7B" w:rsidRPr="005A0E21" w:rsidRDefault="001C5C7B" w:rsidP="003E6741">
            <w:pPr>
              <w:jc w:val="center"/>
              <w:rPr>
                <w:sz w:val="20"/>
              </w:rPr>
            </w:pPr>
            <w:r w:rsidRPr="00FB4452">
              <w:rPr>
                <w:rFonts w:asciiTheme="majorBidi" w:hAnsiTheme="majorBidi" w:cstheme="majorBidi"/>
                <w:kern w:val="24"/>
                <w:sz w:val="18"/>
                <w:szCs w:val="18"/>
              </w:rPr>
              <w:t>3900</w:t>
            </w:r>
          </w:p>
        </w:tc>
        <w:tc>
          <w:tcPr>
            <w:tcW w:w="1559" w:type="dxa"/>
            <w:gridSpan w:val="2"/>
          </w:tcPr>
          <w:p w14:paraId="33A72A61" w14:textId="227E1E8D" w:rsidR="001C5C7B" w:rsidRPr="00FB4452" w:rsidRDefault="005505E2" w:rsidP="003E6741">
            <w:pPr>
              <w:jc w:val="center"/>
              <w:rPr>
                <w:rFonts w:asciiTheme="majorBidi" w:hAnsiTheme="majorBidi" w:cstheme="majorBidi"/>
                <w:kern w:val="24"/>
                <w:sz w:val="18"/>
                <w:szCs w:val="18"/>
              </w:rPr>
            </w:pPr>
            <w:r>
              <w:rPr>
                <w:rFonts w:asciiTheme="majorBidi" w:hAnsiTheme="majorBidi" w:cstheme="majorBidi"/>
                <w:kern w:val="24"/>
                <w:sz w:val="18"/>
                <w:szCs w:val="18"/>
              </w:rPr>
              <w:t>-</w:t>
            </w:r>
          </w:p>
        </w:tc>
      </w:tr>
      <w:tr w:rsidR="001C5C7B" w:rsidRPr="005A0E21" w14:paraId="412D08B6" w14:textId="2F118F20" w:rsidTr="001C5C7B">
        <w:trPr>
          <w:cantSplit/>
          <w:trHeight w:val="237"/>
          <w:jc w:val="center"/>
        </w:trPr>
        <w:tc>
          <w:tcPr>
            <w:tcW w:w="2410" w:type="dxa"/>
            <w:gridSpan w:val="2"/>
          </w:tcPr>
          <w:p w14:paraId="4830409A" w14:textId="03840E4C" w:rsidR="001C5C7B" w:rsidRPr="00822758" w:rsidRDefault="001C5C7B" w:rsidP="00EE2A49">
            <w:pPr>
              <w:pStyle w:val="Paragraph"/>
              <w:rPr>
                <w:rFonts w:asciiTheme="majorBidi" w:hAnsiTheme="majorBidi" w:cstheme="majorBidi"/>
                <w:b/>
                <w:bCs/>
                <w:kern w:val="24"/>
                <w:sz w:val="18"/>
                <w:szCs w:val="18"/>
              </w:rPr>
            </w:pPr>
            <w:r w:rsidRPr="00822758">
              <w:rPr>
                <w:rFonts w:asciiTheme="majorBidi" w:hAnsiTheme="majorBidi" w:cstheme="majorBidi"/>
                <w:b/>
                <w:bCs/>
                <w:sz w:val="18"/>
                <w:szCs w:val="18"/>
              </w:rPr>
              <w:t>GO</w:t>
            </w:r>
          </w:p>
        </w:tc>
        <w:tc>
          <w:tcPr>
            <w:tcW w:w="1985" w:type="dxa"/>
            <w:vAlign w:val="center"/>
          </w:tcPr>
          <w:p w14:paraId="7E2B39C5" w14:textId="7C252B0F" w:rsidR="001C5C7B" w:rsidRPr="005A0E21" w:rsidRDefault="001C5C7B" w:rsidP="00EE2A49">
            <w:pPr>
              <w:jc w:val="center"/>
              <w:rPr>
                <w:sz w:val="20"/>
              </w:rPr>
            </w:pPr>
            <w:r>
              <w:rPr>
                <w:rFonts w:asciiTheme="majorBidi" w:hAnsiTheme="majorBidi" w:cstheme="majorBidi"/>
                <w:kern w:val="24"/>
                <w:sz w:val="18"/>
                <w:szCs w:val="18"/>
              </w:rPr>
              <w:t>5000</w:t>
            </w:r>
          </w:p>
        </w:tc>
        <w:tc>
          <w:tcPr>
            <w:tcW w:w="1275" w:type="dxa"/>
            <w:vAlign w:val="center"/>
          </w:tcPr>
          <w:p w14:paraId="5B5434FF" w14:textId="38F1DA28" w:rsidR="001C5C7B" w:rsidRPr="005A0E21" w:rsidRDefault="001C5C7B" w:rsidP="00EE2A49">
            <w:pPr>
              <w:jc w:val="center"/>
              <w:rPr>
                <w:sz w:val="20"/>
              </w:rPr>
            </w:pPr>
            <w:r>
              <w:rPr>
                <w:rFonts w:asciiTheme="majorBidi" w:hAnsiTheme="majorBidi" w:cstheme="majorBidi"/>
                <w:kern w:val="24"/>
                <w:sz w:val="18"/>
                <w:szCs w:val="18"/>
              </w:rPr>
              <w:t>717</w:t>
            </w:r>
          </w:p>
        </w:tc>
        <w:tc>
          <w:tcPr>
            <w:tcW w:w="851" w:type="dxa"/>
            <w:gridSpan w:val="2"/>
            <w:vAlign w:val="center"/>
          </w:tcPr>
          <w:p w14:paraId="48821359" w14:textId="314B062D" w:rsidR="001C5C7B" w:rsidRPr="005A0E21" w:rsidRDefault="001C5C7B" w:rsidP="00EE2A49">
            <w:pPr>
              <w:jc w:val="center"/>
              <w:rPr>
                <w:sz w:val="20"/>
              </w:rPr>
            </w:pPr>
            <w:r>
              <w:rPr>
                <w:rFonts w:asciiTheme="majorBidi" w:hAnsiTheme="majorBidi" w:cstheme="majorBidi"/>
                <w:kern w:val="24"/>
                <w:sz w:val="18"/>
                <w:szCs w:val="18"/>
              </w:rPr>
              <w:t>1800</w:t>
            </w:r>
          </w:p>
        </w:tc>
        <w:tc>
          <w:tcPr>
            <w:tcW w:w="1559" w:type="dxa"/>
            <w:gridSpan w:val="2"/>
          </w:tcPr>
          <w:p w14:paraId="4FAC87D4" w14:textId="697D0D70" w:rsidR="001C5C7B" w:rsidRDefault="005505E2" w:rsidP="00EE2A49">
            <w:pPr>
              <w:jc w:val="center"/>
              <w:rPr>
                <w:rFonts w:asciiTheme="majorBidi" w:hAnsiTheme="majorBidi" w:cstheme="majorBidi"/>
                <w:kern w:val="24"/>
                <w:sz w:val="18"/>
                <w:szCs w:val="18"/>
              </w:rPr>
            </w:pPr>
            <w:r w:rsidRPr="005505E2">
              <w:rPr>
                <w:rFonts w:asciiTheme="majorBidi" w:hAnsiTheme="majorBidi" w:cstheme="majorBidi"/>
                <w:kern w:val="24"/>
                <w:sz w:val="18"/>
                <w:szCs w:val="18"/>
              </w:rPr>
              <w:t>45 × 10⁻⁶</w:t>
            </w:r>
          </w:p>
        </w:tc>
      </w:tr>
      <w:tr w:rsidR="001C5C7B" w:rsidRPr="005A0E21" w14:paraId="5E9D8B65" w14:textId="28E3BB9D" w:rsidTr="001C5C7B">
        <w:trPr>
          <w:cantSplit/>
          <w:trHeight w:val="237"/>
          <w:jc w:val="center"/>
        </w:trPr>
        <w:tc>
          <w:tcPr>
            <w:tcW w:w="2410" w:type="dxa"/>
            <w:gridSpan w:val="2"/>
          </w:tcPr>
          <w:p w14:paraId="27EE47CD" w14:textId="2638B76D" w:rsidR="001C5C7B" w:rsidRPr="00822758" w:rsidRDefault="001C5C7B" w:rsidP="00EE2A49">
            <w:pPr>
              <w:pStyle w:val="Paragraph"/>
              <w:rPr>
                <w:rFonts w:asciiTheme="majorBidi" w:hAnsiTheme="majorBidi" w:cstheme="majorBidi"/>
                <w:b/>
                <w:bCs/>
                <w:kern w:val="24"/>
                <w:sz w:val="18"/>
                <w:szCs w:val="18"/>
              </w:rPr>
            </w:pPr>
            <w:r w:rsidRPr="00822758">
              <w:rPr>
                <w:rFonts w:asciiTheme="majorBidi" w:hAnsiTheme="majorBidi" w:cstheme="majorBidi"/>
                <w:b/>
                <w:bCs/>
                <w:sz w:val="18"/>
                <w:szCs w:val="18"/>
              </w:rPr>
              <w:t>MWCNT</w:t>
            </w:r>
          </w:p>
        </w:tc>
        <w:tc>
          <w:tcPr>
            <w:tcW w:w="1985" w:type="dxa"/>
            <w:vAlign w:val="center"/>
          </w:tcPr>
          <w:p w14:paraId="7B4544BB" w14:textId="68E1AA96" w:rsidR="001C5C7B" w:rsidRPr="005A0E21" w:rsidRDefault="001C5C7B" w:rsidP="00EE2A49">
            <w:pPr>
              <w:jc w:val="center"/>
              <w:rPr>
                <w:sz w:val="20"/>
              </w:rPr>
            </w:pPr>
            <w:r>
              <w:rPr>
                <w:rFonts w:asciiTheme="majorBidi" w:hAnsiTheme="majorBidi" w:cstheme="majorBidi"/>
                <w:kern w:val="24"/>
                <w:sz w:val="18"/>
                <w:szCs w:val="18"/>
              </w:rPr>
              <w:t>3000</w:t>
            </w:r>
          </w:p>
        </w:tc>
        <w:tc>
          <w:tcPr>
            <w:tcW w:w="1275" w:type="dxa"/>
            <w:vAlign w:val="center"/>
          </w:tcPr>
          <w:p w14:paraId="2B6AC228" w14:textId="345A1C1A" w:rsidR="001C5C7B" w:rsidRPr="005A0E21" w:rsidRDefault="001C5C7B" w:rsidP="00EE2A49">
            <w:pPr>
              <w:jc w:val="center"/>
              <w:rPr>
                <w:sz w:val="20"/>
              </w:rPr>
            </w:pPr>
            <w:r>
              <w:rPr>
                <w:rFonts w:asciiTheme="majorBidi" w:hAnsiTheme="majorBidi" w:cstheme="majorBidi"/>
                <w:kern w:val="24"/>
                <w:sz w:val="18"/>
                <w:szCs w:val="18"/>
              </w:rPr>
              <w:t>796</w:t>
            </w:r>
          </w:p>
        </w:tc>
        <w:tc>
          <w:tcPr>
            <w:tcW w:w="851" w:type="dxa"/>
            <w:gridSpan w:val="2"/>
            <w:vAlign w:val="center"/>
          </w:tcPr>
          <w:p w14:paraId="39A734B3" w14:textId="7FF4E297" w:rsidR="001C5C7B" w:rsidRPr="005A0E21" w:rsidRDefault="001C5C7B" w:rsidP="00EE2A49">
            <w:pPr>
              <w:jc w:val="center"/>
              <w:rPr>
                <w:sz w:val="20"/>
              </w:rPr>
            </w:pPr>
            <w:r>
              <w:rPr>
                <w:rFonts w:asciiTheme="majorBidi" w:hAnsiTheme="majorBidi" w:cstheme="majorBidi"/>
                <w:kern w:val="24"/>
                <w:sz w:val="18"/>
                <w:szCs w:val="18"/>
              </w:rPr>
              <w:t>1600</w:t>
            </w:r>
          </w:p>
        </w:tc>
        <w:tc>
          <w:tcPr>
            <w:tcW w:w="1559" w:type="dxa"/>
            <w:gridSpan w:val="2"/>
          </w:tcPr>
          <w:p w14:paraId="43A14995" w14:textId="482CEB49" w:rsidR="001C5C7B" w:rsidRDefault="00C20F95" w:rsidP="00EE2A49">
            <w:pPr>
              <w:jc w:val="center"/>
              <w:rPr>
                <w:rFonts w:asciiTheme="majorBidi" w:hAnsiTheme="majorBidi" w:cstheme="majorBidi"/>
                <w:kern w:val="24"/>
                <w:sz w:val="18"/>
                <w:szCs w:val="18"/>
              </w:rPr>
            </w:pPr>
            <w:r w:rsidRPr="00C20F95">
              <w:rPr>
                <w:rFonts w:asciiTheme="majorBidi" w:hAnsiTheme="majorBidi" w:cstheme="majorBidi"/>
                <w:kern w:val="24"/>
                <w:sz w:val="18"/>
                <w:szCs w:val="18"/>
              </w:rPr>
              <w:t>1.5 × 10⁻⁶</w:t>
            </w:r>
          </w:p>
        </w:tc>
      </w:tr>
    </w:tbl>
    <w:p w14:paraId="7B9A7F37" w14:textId="54D02802" w:rsidR="0048011B" w:rsidRDefault="0048011B" w:rsidP="0048011B">
      <w:pPr>
        <w:pStyle w:val="Paragraph"/>
      </w:pPr>
    </w:p>
    <w:p w14:paraId="1E5C907E" w14:textId="17015BB7" w:rsidR="00E15B2A" w:rsidRDefault="00F15FDC" w:rsidP="00794213">
      <w:pPr>
        <w:pStyle w:val="Paragraph"/>
      </w:pPr>
      <w:r w:rsidRPr="00F15FDC">
        <w:t xml:space="preserve">The HNePCM fluid was modeled as a homogeneous, single-phase mixture of PCM with GO and MWCNT nanoparticles. With the </w:t>
      </w:r>
      <w:r w:rsidR="00564A24">
        <w:t>insertion</w:t>
      </w:r>
      <w:r w:rsidRPr="00F15FDC">
        <w:t xml:space="preserve"> of nanoparticles, the thermophysical properties of the pure PCM are altered based on the varying </w:t>
      </w:r>
      <w:r w:rsidR="00A7739A">
        <w:t>concentrations</w:t>
      </w:r>
      <w:r w:rsidRPr="00F15FDC">
        <w:t>. The effective thermophysical properties</w:t>
      </w:r>
      <w:r w:rsidR="0077487D">
        <w:t xml:space="preserve">, </w:t>
      </w:r>
      <w:r w:rsidRPr="00F15FDC">
        <w:t>namely density, thermal conductivity,</w:t>
      </w:r>
      <w:r w:rsidR="00EC241B">
        <w:t xml:space="preserve"> </w:t>
      </w:r>
      <w:r w:rsidR="00EC241B" w:rsidRPr="00F15FDC">
        <w:t>specific heat capacity,</w:t>
      </w:r>
      <w:r w:rsidRPr="00F15FDC">
        <w:t xml:space="preserve"> and viscosity</w:t>
      </w:r>
      <w:r w:rsidR="00564A24">
        <w:t>,</w:t>
      </w:r>
      <w:r w:rsidR="0077487D">
        <w:t xml:space="preserve"> </w:t>
      </w:r>
      <w:r w:rsidRPr="00F15FDC">
        <w:t xml:space="preserve">were calculated using standard mixture models, as outlined in </w:t>
      </w:r>
      <w:r w:rsidR="00564A24">
        <w:t xml:space="preserve">the </w:t>
      </w:r>
      <w:r w:rsidRPr="00F15FDC">
        <w:t xml:space="preserve">reference </w:t>
      </w:r>
      <w:sdt>
        <w:sdtPr>
          <w:rPr>
            <w:rFonts w:asciiTheme="majorBidi" w:hAnsiTheme="majorBidi" w:cstheme="majorBidi"/>
            <w:color w:val="000000"/>
            <w:shd w:val="clear" w:color="auto" w:fill="FFFFFF"/>
          </w:rPr>
          <w:tag w:val="MENDELEY_CITATION_v3_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"/>
          <w:id w:val="-768549083"/>
          <w:placeholder>
            <w:docPart w:val="69B5A87616E648C5ADCD4CBD70AF3745"/>
          </w:placeholder>
        </w:sdtPr>
        <w:sdtEndPr/>
        <w:sdtContent>
          <w:r w:rsidR="00082658" w:rsidRPr="00082658">
            <w:rPr>
              <w:color w:val="000000"/>
            </w:rPr>
            <w:t>(21,22)</w:t>
          </w:r>
        </w:sdtContent>
      </w:sdt>
      <w:r w:rsidRPr="00F15FDC">
        <w:t xml:space="preserve"> and adopted by several researchers. A uniform dispersion of nanoparticles and negligible agglomeration were assumed. These effective properties were incorporated into the numerical model to simulate and evaluate the heat transfer performance of the heat sink during the phase change process, and are expressed as follows:</w:t>
      </w:r>
    </w:p>
    <w:p w14:paraId="3D21A836" w14:textId="77777777" w:rsidR="002E11EC" w:rsidRDefault="002E11EC" w:rsidP="00794213">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E15B2A" w14:paraId="709961CE" w14:textId="77777777" w:rsidTr="00F55F43">
        <w:tc>
          <w:tcPr>
            <w:tcW w:w="8359" w:type="dxa"/>
          </w:tcPr>
          <w:p w14:paraId="5229D30C" w14:textId="3D64893B" w:rsidR="00E15B2A" w:rsidRPr="00A43BCF" w:rsidRDefault="00876AA2" w:rsidP="00E15B2A">
            <w:pPr>
              <w:pStyle w:val="Paragraph"/>
              <w:ind w:firstLine="0"/>
              <w:jc w:val="center"/>
              <w:rPr>
                <w:i/>
              </w:rPr>
            </w:pPr>
            <m:oMathPara>
              <m:oMath>
                <m:sSub>
                  <m:sSubPr>
                    <m:ctrlPr>
                      <w:rPr>
                        <w:rFonts w:ascii="Cambria Math" w:hAnsi="Cambria Math"/>
                        <w:i/>
                      </w:rPr>
                    </m:ctrlPr>
                  </m:sSubPr>
                  <m:e>
                    <m:r>
                      <w:rPr>
                        <w:rFonts w:ascii="Cambria Math" w:hAnsi="Cambria Math"/>
                      </w:rPr>
                      <m:t>ρ</m:t>
                    </m:r>
                  </m:e>
                  <m:sub>
                    <m:r>
                      <w:rPr>
                        <w:rFonts w:ascii="Cambria Math" w:hAnsi="Cambria Math"/>
                      </w:rPr>
                      <m:t>HNepcm</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2</m:t>
                    </m:r>
                  </m:sub>
                </m:sSub>
                <m:sSub>
                  <m:sSubPr>
                    <m:ctrlPr>
                      <w:rPr>
                        <w:rFonts w:ascii="Cambria Math" w:hAnsi="Cambria Math"/>
                        <w:i/>
                      </w:rPr>
                    </m:ctrlPr>
                  </m:sSubPr>
                  <m:e>
                    <m:r>
                      <w:rPr>
                        <w:rFonts w:ascii="Cambria Math" w:hAnsi="Cambria Math"/>
                      </w:rPr>
                      <m:t>ρ</m:t>
                    </m:r>
                  </m:e>
                  <m:sub>
                    <m:sSub>
                      <m:sSubPr>
                        <m:ctrlPr>
                          <w:rPr>
                            <w:rFonts w:ascii="Cambria Math" w:hAnsi="Cambria Math"/>
                            <w:i/>
                          </w:rPr>
                        </m:ctrlPr>
                      </m:sSubPr>
                      <m:e>
                        <m:r>
                          <w:rPr>
                            <w:rFonts w:ascii="Cambria Math" w:hAnsi="Cambria Math"/>
                          </w:rPr>
                          <m:t>np</m:t>
                        </m:r>
                      </m:e>
                      <m:sub>
                        <m:r>
                          <w:rPr>
                            <w:rFonts w:ascii="Cambria Math" w:hAnsi="Cambria Math"/>
                          </w:rPr>
                          <m:t>2</m:t>
                        </m:r>
                      </m:sub>
                    </m:sSub>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m:t>
                            </m:r>
                          </m:e>
                          <m:sub>
                            <m:r>
                              <w:rPr>
                                <w:rFonts w:ascii="Cambria Math" w:hAnsi="Cambria Math"/>
                              </w:rPr>
                              <m:t>2</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1</m:t>
                            </m:r>
                          </m:sub>
                        </m:sSub>
                        <m:sSub>
                          <m:sSubPr>
                            <m:ctrlPr>
                              <w:rPr>
                                <w:rFonts w:ascii="Cambria Math" w:hAnsi="Cambria Math"/>
                                <w:i/>
                              </w:rPr>
                            </m:ctrlPr>
                          </m:sSubPr>
                          <m:e>
                            <m:r>
                              <w:rPr>
                                <w:rFonts w:ascii="Cambria Math" w:hAnsi="Cambria Math"/>
                              </w:rPr>
                              <m:t>ρ</m:t>
                            </m:r>
                          </m:e>
                          <m:sub>
                            <m:sSub>
                              <m:sSubPr>
                                <m:ctrlPr>
                                  <w:rPr>
                                    <w:rFonts w:ascii="Cambria Math" w:hAnsi="Cambria Math"/>
                                    <w:i/>
                                  </w:rPr>
                                </m:ctrlPr>
                              </m:sSubPr>
                              <m:e>
                                <m:r>
                                  <w:rPr>
                                    <w:rFonts w:ascii="Cambria Math" w:hAnsi="Cambria Math"/>
                                  </w:rPr>
                                  <m:t>np</m:t>
                                </m:r>
                              </m:e>
                              <m:sub>
                                <m:r>
                                  <w:rPr>
                                    <w:rFonts w:ascii="Cambria Math" w:hAnsi="Cambria Math"/>
                                  </w:rPr>
                                  <m:t>1</m:t>
                                </m:r>
                              </m:sub>
                            </m:sSub>
                          </m:sub>
                        </m:sSub>
                        <m:r>
                          <w:rPr>
                            <w:rFonts w:ascii="Cambria Math" w:hAnsi="Cambria Math"/>
                          </w:rPr>
                          <m:t>+(1-</m:t>
                        </m:r>
                        <m:sSub>
                          <m:sSubPr>
                            <m:ctrlPr>
                              <w:rPr>
                                <w:rFonts w:ascii="Cambria Math" w:hAnsi="Cambria Math"/>
                                <w:i/>
                              </w:rPr>
                            </m:ctrlPr>
                          </m:sSubPr>
                          <m:e>
                            <m:r>
                              <w:rPr>
                                <w:rFonts w:ascii="Cambria Math" w:hAnsi="Cambria Math"/>
                              </w:rPr>
                              <m: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 xml:space="preserve"> ρ</m:t>
                            </m:r>
                          </m:e>
                          <m:sub>
                            <m:r>
                              <w:rPr>
                                <w:rFonts w:ascii="Cambria Math" w:hAnsi="Cambria Math"/>
                              </w:rPr>
                              <m:t>pcm</m:t>
                            </m:r>
                          </m:sub>
                        </m:sSub>
                      </m:e>
                    </m:d>
                    <m:r>
                      <w:rPr>
                        <w:rFonts w:ascii="Cambria Math" w:hAnsi="Cambria Math"/>
                      </w:rPr>
                      <m:t xml:space="preserve"> </m:t>
                    </m:r>
                  </m:e>
                </m:d>
              </m:oMath>
            </m:oMathPara>
          </w:p>
        </w:tc>
        <w:tc>
          <w:tcPr>
            <w:tcW w:w="991" w:type="dxa"/>
            <w:vAlign w:val="center"/>
          </w:tcPr>
          <w:p w14:paraId="29926780" w14:textId="77777777" w:rsidR="00E15B2A" w:rsidRDefault="00E15B2A" w:rsidP="00E15B2A">
            <w:pPr>
              <w:pStyle w:val="Paragraph"/>
              <w:ind w:firstLine="0"/>
              <w:jc w:val="center"/>
            </w:pPr>
            <w:r>
              <w:t>(</w:t>
            </w:r>
            <w:r>
              <w:fldChar w:fldCharType="begin"/>
            </w:r>
            <w:r>
              <w:instrText xml:space="preserve"> LISTNUM  AIPTables </w:instrText>
            </w:r>
            <w:r>
              <w:fldChar w:fldCharType="end"/>
            </w:r>
            <w:r>
              <w:t>)</w:t>
            </w:r>
          </w:p>
        </w:tc>
      </w:tr>
    </w:tbl>
    <w:p w14:paraId="27CF2E24" w14:textId="5D562E77" w:rsidR="00E15B2A" w:rsidRDefault="00E15B2A" w:rsidP="0048011B">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E15B2A" w14:paraId="6B73AA34" w14:textId="77777777" w:rsidTr="00F55F43">
        <w:tc>
          <w:tcPr>
            <w:tcW w:w="8359" w:type="dxa"/>
          </w:tcPr>
          <w:p w14:paraId="3D36DC11" w14:textId="55B919EB" w:rsidR="00E15B2A" w:rsidRDefault="00876AA2" w:rsidP="00E15B2A">
            <w:pPr>
              <w:pStyle w:val="Paragraph"/>
              <w:ind w:firstLine="0"/>
              <w:jc w:val="center"/>
            </w:pPr>
            <m:oMathPara>
              <m:oMath>
                <m:sSub>
                  <m:sSubPr>
                    <m:ctrlPr>
                      <w:rPr>
                        <w:rFonts w:ascii="Cambria Math" w:hAnsi="Cambria Math"/>
                      </w:rPr>
                    </m:ctrlPr>
                  </m:sSubPr>
                  <m:e>
                    <m:r>
                      <w:rPr>
                        <w:rFonts w:ascii="Cambria Math" w:hAnsi="Cambria Math"/>
                      </w:rPr>
                      <m:t>C</m:t>
                    </m:r>
                  </m:e>
                  <m:sub>
                    <m:r>
                      <w:rPr>
                        <w:rFonts w:ascii="Cambria Math" w:hAnsi="Cambria Math"/>
                      </w:rPr>
                      <m:t>p,HNepcm</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t>
                        </m:r>
                      </m:e>
                      <m:sub>
                        <m:r>
                          <w:rPr>
                            <w:rFonts w:ascii="Cambria Math" w:hAnsi="Cambria Math"/>
                          </w:rPr>
                          <m:t>2</m:t>
                        </m:r>
                      </m:sub>
                    </m:sSub>
                    <m:sSub>
                      <m:sSubPr>
                        <m:ctrlPr>
                          <w:rPr>
                            <w:rFonts w:ascii="Cambria Math" w:hAnsi="Cambria Math"/>
                          </w:rPr>
                        </m:ctrlPr>
                      </m:sSubPr>
                      <m:e>
                        <m:d>
                          <m:dPr>
                            <m:ctrlPr>
                              <w:rPr>
                                <w:rFonts w:ascii="Cambria Math" w:hAnsi="Cambria Math"/>
                              </w:rPr>
                            </m:ctrlPr>
                          </m:dPr>
                          <m:e>
                            <m:r>
                              <w:rPr>
                                <w:rFonts w:ascii="Cambria Math" w:hAnsi="Cambria Math"/>
                              </w:rPr>
                              <m:t>ρ</m:t>
                            </m:r>
                            <m:sSub>
                              <m:sSubPr>
                                <m:ctrlPr>
                                  <w:rPr>
                                    <w:rFonts w:ascii="Cambria Math" w:hAnsi="Cambria Math"/>
                                  </w:rPr>
                                </m:ctrlPr>
                              </m:sSubPr>
                              <m:e>
                                <m:r>
                                  <w:rPr>
                                    <w:rFonts w:ascii="Cambria Math" w:hAnsi="Cambria Math"/>
                                  </w:rPr>
                                  <m:t>C</m:t>
                                </m:r>
                              </m:e>
                              <m:sub>
                                <m:r>
                                  <w:rPr>
                                    <w:rFonts w:ascii="Cambria Math" w:hAnsi="Cambria Math"/>
                                  </w:rPr>
                                  <m:t>p</m:t>
                                </m:r>
                              </m:sub>
                            </m:sSub>
                          </m:e>
                        </m:d>
                      </m:e>
                      <m:sub>
                        <m:sSub>
                          <m:sSubPr>
                            <m:ctrlPr>
                              <w:rPr>
                                <w:rFonts w:ascii="Cambria Math" w:hAnsi="Cambria Math"/>
                              </w:rPr>
                            </m:ctrlPr>
                          </m:sSubPr>
                          <m:e>
                            <m:r>
                              <w:rPr>
                                <w:rFonts w:ascii="Cambria Math" w:hAnsi="Cambria Math"/>
                              </w:rPr>
                              <m:t>np</m:t>
                            </m:r>
                          </m:e>
                          <m:sub>
                            <m:r>
                              <w:rPr>
                                <w:rFonts w:ascii="Cambria Math" w:hAnsi="Cambria Math"/>
                              </w:rPr>
                              <m:t>2</m:t>
                            </m:r>
                          </m:sub>
                        </m:sSub>
                      </m:sub>
                    </m:sSub>
                    <m:r>
                      <w:rPr>
                        <w:rFonts w:ascii="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2</m:t>
                                </m:r>
                              </m:sub>
                            </m:sSub>
                          </m:e>
                        </m:d>
                        <m:d>
                          <m:dPr>
                            <m:begChr m:val="{"/>
                            <m:endChr m:val="}"/>
                            <m:ctrlPr>
                              <w:rPr>
                                <w:rFonts w:ascii="Cambria Math" w:hAnsi="Cambria Math"/>
                              </w:rPr>
                            </m:ctrlPr>
                          </m:dPr>
                          <m:e>
                            <m:sSub>
                              <m:sSubPr>
                                <m:ctrlPr>
                                  <w:rPr>
                                    <w:rFonts w:ascii="Cambria Math" w:hAnsi="Cambria Math"/>
                                  </w:rPr>
                                </m:ctrlPr>
                              </m:sSubPr>
                              <m:e>
                                <m:r>
                                  <w:rPr>
                                    <w:rFonts w:ascii="Cambria Math" w:hAnsi="Cambria Math"/>
                                  </w:rPr>
                                  <m:t>∅</m:t>
                                </m:r>
                              </m:e>
                              <m:sub>
                                <m:r>
                                  <w:rPr>
                                    <w:rFonts w:ascii="Cambria Math" w:hAnsi="Cambria Math"/>
                                  </w:rPr>
                                  <m:t>1</m:t>
                                </m:r>
                              </m:sub>
                            </m:sSub>
                            <m:sSub>
                              <m:sSubPr>
                                <m:ctrlPr>
                                  <w:rPr>
                                    <w:rFonts w:ascii="Cambria Math" w:hAnsi="Cambria Math"/>
                                  </w:rPr>
                                </m:ctrlPr>
                              </m:sSubPr>
                              <m:e>
                                <m:d>
                                  <m:dPr>
                                    <m:ctrlPr>
                                      <w:rPr>
                                        <w:rFonts w:ascii="Cambria Math" w:hAnsi="Cambria Math"/>
                                      </w:rPr>
                                    </m:ctrlPr>
                                  </m:dPr>
                                  <m:e>
                                    <m:r>
                                      <w:rPr>
                                        <w:rFonts w:ascii="Cambria Math" w:hAnsi="Cambria Math"/>
                                      </w:rPr>
                                      <m:t>ρ</m:t>
                                    </m:r>
                                    <m:sSub>
                                      <m:sSubPr>
                                        <m:ctrlPr>
                                          <w:rPr>
                                            <w:rFonts w:ascii="Cambria Math" w:hAnsi="Cambria Math"/>
                                          </w:rPr>
                                        </m:ctrlPr>
                                      </m:sSubPr>
                                      <m:e>
                                        <m:r>
                                          <w:rPr>
                                            <w:rFonts w:ascii="Cambria Math" w:hAnsi="Cambria Math"/>
                                          </w:rPr>
                                          <m:t>C</m:t>
                                        </m:r>
                                      </m:e>
                                      <m:sub>
                                        <m:r>
                                          <w:rPr>
                                            <w:rFonts w:ascii="Cambria Math" w:hAnsi="Cambria Math"/>
                                          </w:rPr>
                                          <m:t>p</m:t>
                                        </m:r>
                                      </m:sub>
                                    </m:sSub>
                                  </m:e>
                                </m:d>
                              </m:e>
                              <m:sub>
                                <m:sSub>
                                  <m:sSubPr>
                                    <m:ctrlPr>
                                      <w:rPr>
                                        <w:rFonts w:ascii="Cambria Math" w:hAnsi="Cambria Math"/>
                                      </w:rPr>
                                    </m:ctrlPr>
                                  </m:sSubPr>
                                  <m:e>
                                    <m:r>
                                      <w:rPr>
                                        <w:rFonts w:ascii="Cambria Math" w:hAnsi="Cambria Math"/>
                                      </w:rPr>
                                      <m:t>np</m:t>
                                    </m:r>
                                  </m:e>
                                  <m:sub>
                                    <m:r>
                                      <w:rPr>
                                        <w:rFonts w:ascii="Cambria Math" w:hAnsi="Cambria Math"/>
                                      </w:rPr>
                                      <m:t>1</m:t>
                                    </m:r>
                                  </m:sub>
                                </m:sSub>
                              </m:sub>
                            </m:sSub>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m:t>
                            </m:r>
                            <m:sSub>
                              <m:sSubPr>
                                <m:ctrlPr>
                                  <w:rPr>
                                    <w:rFonts w:ascii="Cambria Math" w:hAnsi="Cambria Math"/>
                                  </w:rPr>
                                </m:ctrlPr>
                              </m:sSubPr>
                              <m:e>
                                <m:d>
                                  <m:dPr>
                                    <m:ctrlPr>
                                      <w:rPr>
                                        <w:rFonts w:ascii="Cambria Math" w:hAnsi="Cambria Math"/>
                                      </w:rPr>
                                    </m:ctrlPr>
                                  </m:dPr>
                                  <m:e>
                                    <m:r>
                                      <w:rPr>
                                        <w:rFonts w:ascii="Cambria Math" w:hAnsi="Cambria Math"/>
                                      </w:rPr>
                                      <m:t>ρ</m:t>
                                    </m:r>
                                    <m:sSub>
                                      <m:sSubPr>
                                        <m:ctrlPr>
                                          <w:rPr>
                                            <w:rFonts w:ascii="Cambria Math" w:hAnsi="Cambria Math"/>
                                          </w:rPr>
                                        </m:ctrlPr>
                                      </m:sSubPr>
                                      <m:e>
                                        <m:r>
                                          <w:rPr>
                                            <w:rFonts w:ascii="Cambria Math" w:hAnsi="Cambria Math"/>
                                          </w:rPr>
                                          <m:t>C</m:t>
                                        </m:r>
                                      </m:e>
                                      <m:sub>
                                        <m:r>
                                          <w:rPr>
                                            <w:rFonts w:ascii="Cambria Math" w:hAnsi="Cambria Math"/>
                                          </w:rPr>
                                          <m:t>p</m:t>
                                        </m:r>
                                      </m:sub>
                                    </m:sSub>
                                  </m:e>
                                </m:d>
                              </m:e>
                              <m:sub>
                                <m:r>
                                  <w:rPr>
                                    <w:rFonts w:ascii="Cambria Math" w:hAnsi="Cambria Math"/>
                                  </w:rPr>
                                  <m:t>pcm</m:t>
                                </m:r>
                              </m:sub>
                            </m:sSub>
                          </m:e>
                        </m:d>
                        <m:r>
                          <w:rPr>
                            <w:rFonts w:ascii="Cambria Math" w:hAnsi="Cambria Math"/>
                          </w:rPr>
                          <m:t xml:space="preserve"> </m:t>
                        </m:r>
                      </m:e>
                    </m:d>
                  </m:num>
                  <m:den>
                    <m:sSub>
                      <m:sSubPr>
                        <m:ctrlPr>
                          <w:rPr>
                            <w:rFonts w:ascii="Cambria Math" w:hAnsi="Cambria Math"/>
                          </w:rPr>
                        </m:ctrlPr>
                      </m:sSubPr>
                      <m:e>
                        <m:r>
                          <w:rPr>
                            <w:rFonts w:ascii="Cambria Math" w:hAnsi="Cambria Math"/>
                          </w:rPr>
                          <m:t>ρ</m:t>
                        </m:r>
                      </m:e>
                      <m:sub>
                        <m:r>
                          <w:rPr>
                            <w:rFonts w:ascii="Cambria Math" w:hAnsi="Cambria Math"/>
                          </w:rPr>
                          <m:t>HNepcm</m:t>
                        </m:r>
                      </m:sub>
                    </m:sSub>
                  </m:den>
                </m:f>
              </m:oMath>
            </m:oMathPara>
          </w:p>
        </w:tc>
        <w:tc>
          <w:tcPr>
            <w:tcW w:w="991" w:type="dxa"/>
            <w:vAlign w:val="center"/>
          </w:tcPr>
          <w:p w14:paraId="7CA545CC" w14:textId="77777777" w:rsidR="00E15B2A" w:rsidRDefault="00E15B2A" w:rsidP="00E15B2A">
            <w:pPr>
              <w:pStyle w:val="Paragraph"/>
              <w:ind w:firstLine="0"/>
              <w:jc w:val="center"/>
            </w:pPr>
            <w:r>
              <w:t>(</w:t>
            </w:r>
            <w:r>
              <w:fldChar w:fldCharType="begin"/>
            </w:r>
            <w:r>
              <w:instrText xml:space="preserve"> LISTNUM  AIPTables </w:instrText>
            </w:r>
            <w:r>
              <w:fldChar w:fldCharType="end"/>
            </w:r>
            <w:r>
              <w:t>)</w:t>
            </w:r>
          </w:p>
        </w:tc>
      </w:tr>
    </w:tbl>
    <w:p w14:paraId="4E416119" w14:textId="650CB824" w:rsidR="00E15B2A" w:rsidRDefault="00E15B2A" w:rsidP="0048011B">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E15B2A" w14:paraId="052A1405" w14:textId="77777777" w:rsidTr="00F55F43">
        <w:tc>
          <w:tcPr>
            <w:tcW w:w="8359" w:type="dxa"/>
          </w:tcPr>
          <w:p w14:paraId="2B62A9D1" w14:textId="4F87FD0B" w:rsidR="00E15B2A" w:rsidRDefault="00876AA2" w:rsidP="00F55F43">
            <w:pPr>
              <w:pStyle w:val="Paragraph"/>
              <w:ind w:firstLine="0"/>
              <w:jc w:val="center"/>
            </w:pPr>
            <m:oMathPara>
              <m:oMath>
                <m:sSub>
                  <m:sSubPr>
                    <m:ctrlPr>
                      <w:rPr>
                        <w:rFonts w:ascii="Cambria Math" w:hAnsi="Cambria Math"/>
                      </w:rPr>
                    </m:ctrlPr>
                  </m:sSubPr>
                  <m:e>
                    <m:r>
                      <w:rPr>
                        <w:rFonts w:ascii="Cambria Math" w:hAnsi="Cambria Math"/>
                      </w:rPr>
                      <m:t>L</m:t>
                    </m:r>
                  </m:e>
                  <m:sub>
                    <m:r>
                      <w:rPr>
                        <w:rFonts w:ascii="Cambria Math" w:hAnsi="Cambria Math"/>
                      </w:rPr>
                      <m:t>HNepcm</m:t>
                    </m:r>
                  </m:sub>
                </m:sSub>
                <m:r>
                  <w:rPr>
                    <w:rFonts w:ascii="Cambria Math" w:hAnsi="Cambria Math"/>
                  </w:rPr>
                  <m:t>=</m:t>
                </m:r>
                <m:f>
                  <m:fPr>
                    <m:ctrlPr>
                      <w:rPr>
                        <w:rFonts w:ascii="Cambria Math" w:hAnsi="Cambria Math"/>
                      </w:rPr>
                    </m:ctrlPr>
                  </m:fPr>
                  <m:num>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m:t>
                    </m:r>
                    <m:sSub>
                      <m:sSubPr>
                        <m:ctrlPr>
                          <w:rPr>
                            <w:rFonts w:ascii="Cambria Math" w:hAnsi="Cambria Math"/>
                          </w:rPr>
                        </m:ctrlPr>
                      </m:sSub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2</m:t>
                                </m:r>
                              </m:sub>
                            </m:sSub>
                          </m:e>
                        </m:d>
                        <m:d>
                          <m:dPr>
                            <m:ctrlPr>
                              <w:rPr>
                                <w:rFonts w:ascii="Cambria Math" w:hAnsi="Cambria Math"/>
                              </w:rPr>
                            </m:ctrlPr>
                          </m:dPr>
                          <m:e>
                            <m:r>
                              <w:rPr>
                                <w:rFonts w:ascii="Cambria Math" w:hAnsi="Cambria Math"/>
                              </w:rPr>
                              <m:t>ρL</m:t>
                            </m:r>
                          </m:e>
                        </m:d>
                      </m:e>
                      <m:sub>
                        <m:r>
                          <w:rPr>
                            <w:rFonts w:ascii="Cambria Math" w:hAnsi="Cambria Math"/>
                          </w:rPr>
                          <m:t>pcm</m:t>
                        </m:r>
                      </m:sub>
                    </m:sSub>
                  </m:num>
                  <m:den>
                    <m:sSub>
                      <m:sSubPr>
                        <m:ctrlPr>
                          <w:rPr>
                            <w:rFonts w:ascii="Cambria Math" w:hAnsi="Cambria Math"/>
                          </w:rPr>
                        </m:ctrlPr>
                      </m:sSubPr>
                      <m:e>
                        <m:r>
                          <w:rPr>
                            <w:rFonts w:ascii="Cambria Math" w:hAnsi="Cambria Math"/>
                          </w:rPr>
                          <m:t>ρ</m:t>
                        </m:r>
                      </m:e>
                      <m:sub>
                        <m:r>
                          <w:rPr>
                            <w:rFonts w:ascii="Cambria Math" w:hAnsi="Cambria Math"/>
                          </w:rPr>
                          <m:t>HNepcm</m:t>
                        </m:r>
                      </m:sub>
                    </m:sSub>
                  </m:den>
                </m:f>
                <m:r>
                  <w:rPr>
                    <w:rFonts w:ascii="Cambria Math" w:hAnsi="Cambria Math"/>
                  </w:rPr>
                  <m:t> </m:t>
                </m:r>
              </m:oMath>
            </m:oMathPara>
          </w:p>
        </w:tc>
        <w:tc>
          <w:tcPr>
            <w:tcW w:w="991" w:type="dxa"/>
            <w:vAlign w:val="center"/>
          </w:tcPr>
          <w:p w14:paraId="031985AE" w14:textId="77777777" w:rsidR="00E15B2A" w:rsidRDefault="00E15B2A" w:rsidP="00F55F43">
            <w:pPr>
              <w:pStyle w:val="Paragraph"/>
              <w:ind w:firstLine="0"/>
              <w:jc w:val="center"/>
            </w:pPr>
            <w:r>
              <w:t>(</w:t>
            </w:r>
            <w:r>
              <w:fldChar w:fldCharType="begin"/>
            </w:r>
            <w:r>
              <w:instrText xml:space="preserve"> LISTNUM  AIPTables </w:instrText>
            </w:r>
            <w:r>
              <w:fldChar w:fldCharType="end"/>
            </w:r>
            <w:r>
              <w:t>)</w:t>
            </w:r>
          </w:p>
        </w:tc>
      </w:tr>
    </w:tbl>
    <w:p w14:paraId="340127DA" w14:textId="4D4E0CD3" w:rsidR="00E15B2A" w:rsidRDefault="00E15B2A" w:rsidP="0048011B">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E15B2A" w14:paraId="3BC5A7F6" w14:textId="77777777" w:rsidTr="00F55F43">
        <w:tc>
          <w:tcPr>
            <w:tcW w:w="8359" w:type="dxa"/>
          </w:tcPr>
          <w:p w14:paraId="5A71297A" w14:textId="507FF835" w:rsidR="00E15B2A" w:rsidRDefault="00876AA2" w:rsidP="00F55F43">
            <w:pPr>
              <w:pStyle w:val="Paragraph"/>
              <w:ind w:firstLine="0"/>
              <w:jc w:val="center"/>
            </w:pPr>
            <m:oMathPara>
              <m:oMath>
                <m:sSub>
                  <m:sSubPr>
                    <m:ctrlPr>
                      <w:rPr>
                        <w:rFonts w:ascii="Cambria Math" w:hAnsi="Cambria Math"/>
                      </w:rPr>
                    </m:ctrlPr>
                  </m:sSubPr>
                  <m:e>
                    <m:r>
                      <w:rPr>
                        <w:rFonts w:ascii="Cambria Math" w:hAnsi="Cambria Math"/>
                      </w:rPr>
                      <m:t>β</m:t>
                    </m:r>
                  </m:e>
                  <m:sub>
                    <m:r>
                      <w:rPr>
                        <w:rFonts w:ascii="Cambria Math" w:hAnsi="Cambria Math"/>
                      </w:rPr>
                      <m:t>HNepcm</m:t>
                    </m:r>
                  </m:sub>
                </m:sSub>
                <m:r>
                  <w:rPr>
                    <w:rFonts w:ascii="Cambria Math" w:hAnsi="Cambria Math"/>
                  </w:rPr>
                  <m:t>=</m:t>
                </m:r>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m:t>
                            </m:r>
                          </m:e>
                          <m:sub>
                            <m:r>
                              <w:rPr>
                                <w:rFonts w:ascii="Cambria Math" w:hAnsi="Cambria Math"/>
                              </w:rPr>
                              <m:t>2</m:t>
                            </m:r>
                          </m:sub>
                        </m:sSub>
                        <m:d>
                          <m:dPr>
                            <m:ctrlPr>
                              <w:rPr>
                                <w:rFonts w:ascii="Cambria Math" w:hAnsi="Cambria Math"/>
                              </w:rPr>
                            </m:ctrlPr>
                          </m:dPr>
                          <m:e>
                            <m:r>
                              <w:rPr>
                                <w:rFonts w:ascii="Cambria Math" w:hAnsi="Cambria Math"/>
                              </w:rPr>
                              <m:t>ρβ</m:t>
                            </m:r>
                          </m:e>
                        </m:d>
                      </m:e>
                      <m:sub>
                        <m:sSub>
                          <m:sSubPr>
                            <m:ctrlPr>
                              <w:rPr>
                                <w:rFonts w:ascii="Cambria Math" w:hAnsi="Cambria Math"/>
                              </w:rPr>
                            </m:ctrlPr>
                          </m:sSubPr>
                          <m:e>
                            <m:r>
                              <w:rPr>
                                <w:rFonts w:ascii="Cambria Math" w:hAnsi="Cambria Math"/>
                              </w:rPr>
                              <m:t>np</m:t>
                            </m:r>
                          </m:e>
                          <m:sub>
                            <m:r>
                              <w:rPr>
                                <w:rFonts w:ascii="Cambria Math" w:hAnsi="Cambria Math"/>
                              </w:rPr>
                              <m:t>2</m:t>
                            </m:r>
                          </m:sub>
                        </m:sSub>
                      </m:sub>
                    </m:sSub>
                    <m:r>
                      <w:rPr>
                        <w:rFonts w:ascii="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2</m:t>
                                </m:r>
                              </m:sub>
                            </m:sSub>
                          </m:e>
                        </m:d>
                        <m:d>
                          <m:dPr>
                            <m:begChr m:val="{"/>
                            <m:endChr m:val="}"/>
                            <m:ctrlPr>
                              <w:rPr>
                                <w:rFonts w:ascii="Cambria Math" w:hAnsi="Cambria Math"/>
                              </w:rPr>
                            </m:ctrlPr>
                          </m:dPr>
                          <m:e>
                            <m:sSub>
                              <m:sSubPr>
                                <m:ctrlPr>
                                  <w:rPr>
                                    <w:rFonts w:ascii="Cambria Math" w:hAnsi="Cambria Math"/>
                                  </w:rPr>
                                </m:ctrlPr>
                              </m:sSubPr>
                              <m:e>
                                <m:r>
                                  <w:rPr>
                                    <w:rFonts w:ascii="Cambria Math" w:hAnsi="Cambria Math"/>
                                  </w:rPr>
                                  <m:t>∅</m:t>
                                </m:r>
                              </m:e>
                              <m:sub>
                                <m:r>
                                  <w:rPr>
                                    <w:rFonts w:ascii="Cambria Math" w:hAnsi="Cambria Math"/>
                                  </w:rPr>
                                  <m:t>1</m:t>
                                </m:r>
                              </m:sub>
                            </m:sSub>
                            <m:sSub>
                              <m:sSubPr>
                                <m:ctrlPr>
                                  <w:rPr>
                                    <w:rFonts w:ascii="Cambria Math" w:hAnsi="Cambria Math"/>
                                  </w:rPr>
                                </m:ctrlPr>
                              </m:sSubPr>
                              <m:e>
                                <m:d>
                                  <m:dPr>
                                    <m:ctrlPr>
                                      <w:rPr>
                                        <w:rFonts w:ascii="Cambria Math" w:hAnsi="Cambria Math"/>
                                      </w:rPr>
                                    </m:ctrlPr>
                                  </m:dPr>
                                  <m:e>
                                    <m:r>
                                      <w:rPr>
                                        <w:rFonts w:ascii="Cambria Math" w:hAnsi="Cambria Math"/>
                                      </w:rPr>
                                      <m:t>ρβ</m:t>
                                    </m:r>
                                  </m:e>
                                </m:d>
                              </m:e>
                              <m:sub>
                                <m:sSub>
                                  <m:sSubPr>
                                    <m:ctrlPr>
                                      <w:rPr>
                                        <w:rFonts w:ascii="Cambria Math" w:hAnsi="Cambria Math"/>
                                      </w:rPr>
                                    </m:ctrlPr>
                                  </m:sSubPr>
                                  <m:e>
                                    <m:r>
                                      <w:rPr>
                                        <w:rFonts w:ascii="Cambria Math" w:hAnsi="Cambria Math"/>
                                      </w:rPr>
                                      <m:t>np</m:t>
                                    </m:r>
                                  </m:e>
                                  <m:sub>
                                    <m:r>
                                      <w:rPr>
                                        <w:rFonts w:ascii="Cambria Math" w:hAnsi="Cambria Math"/>
                                      </w:rPr>
                                      <m:t>1</m:t>
                                    </m:r>
                                  </m:sub>
                                </m:sSub>
                              </m:sub>
                            </m:sSub>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m:t>
                            </m:r>
                            <m:sSub>
                              <m:sSubPr>
                                <m:ctrlPr>
                                  <w:rPr>
                                    <w:rFonts w:ascii="Cambria Math" w:hAnsi="Cambria Math"/>
                                  </w:rPr>
                                </m:ctrlPr>
                              </m:sSubPr>
                              <m:e>
                                <m:d>
                                  <m:dPr>
                                    <m:ctrlPr>
                                      <w:rPr>
                                        <w:rFonts w:ascii="Cambria Math" w:hAnsi="Cambria Math"/>
                                      </w:rPr>
                                    </m:ctrlPr>
                                  </m:dPr>
                                  <m:e>
                                    <m:r>
                                      <w:rPr>
                                        <w:rFonts w:ascii="Cambria Math" w:hAnsi="Cambria Math"/>
                                      </w:rPr>
                                      <m:t>ρβ</m:t>
                                    </m:r>
                                  </m:e>
                                </m:d>
                              </m:e>
                              <m:sub>
                                <m:r>
                                  <w:rPr>
                                    <w:rFonts w:ascii="Cambria Math" w:hAnsi="Cambria Math"/>
                                  </w:rPr>
                                  <m:t>pcm</m:t>
                                </m:r>
                              </m:sub>
                            </m:sSub>
                          </m:e>
                        </m:d>
                        <m:r>
                          <w:rPr>
                            <w:rFonts w:ascii="Cambria Math" w:hAnsi="Cambria Math"/>
                          </w:rPr>
                          <m:t xml:space="preserve"> </m:t>
                        </m:r>
                      </m:e>
                    </m:d>
                  </m:num>
                  <m:den>
                    <m:sSub>
                      <m:sSubPr>
                        <m:ctrlPr>
                          <w:rPr>
                            <w:rFonts w:ascii="Cambria Math" w:hAnsi="Cambria Math"/>
                          </w:rPr>
                        </m:ctrlPr>
                      </m:sSubPr>
                      <m:e>
                        <m:r>
                          <w:rPr>
                            <w:rFonts w:ascii="Cambria Math" w:hAnsi="Cambria Math"/>
                          </w:rPr>
                          <m:t>ρ</m:t>
                        </m:r>
                      </m:e>
                      <m:sub>
                        <m:r>
                          <w:rPr>
                            <w:rFonts w:ascii="Cambria Math" w:hAnsi="Cambria Math"/>
                          </w:rPr>
                          <m:t>HNepcm</m:t>
                        </m:r>
                      </m:sub>
                    </m:sSub>
                  </m:den>
                </m:f>
                <m:r>
                  <w:rPr>
                    <w:rFonts w:ascii="Cambria Math" w:hAnsi="Cambria Math"/>
                  </w:rPr>
                  <m:t> </m:t>
                </m:r>
              </m:oMath>
            </m:oMathPara>
          </w:p>
        </w:tc>
        <w:tc>
          <w:tcPr>
            <w:tcW w:w="991" w:type="dxa"/>
            <w:vAlign w:val="center"/>
          </w:tcPr>
          <w:p w14:paraId="425115FF" w14:textId="77777777" w:rsidR="00E15B2A" w:rsidRDefault="00E15B2A" w:rsidP="00F55F43">
            <w:pPr>
              <w:pStyle w:val="Paragraph"/>
              <w:ind w:firstLine="0"/>
              <w:jc w:val="center"/>
            </w:pPr>
            <w:r>
              <w:t>(</w:t>
            </w:r>
            <w:r>
              <w:fldChar w:fldCharType="begin"/>
            </w:r>
            <w:r>
              <w:instrText xml:space="preserve"> LISTNUM  AIPTables </w:instrText>
            </w:r>
            <w:r>
              <w:fldChar w:fldCharType="end"/>
            </w:r>
            <w:r>
              <w:t>)</w:t>
            </w:r>
          </w:p>
        </w:tc>
      </w:tr>
    </w:tbl>
    <w:p w14:paraId="464EDC95" w14:textId="36784611" w:rsidR="00E15B2A" w:rsidRDefault="00E15B2A" w:rsidP="0048011B">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E15B2A" w14:paraId="5EB85708" w14:textId="77777777" w:rsidTr="00F55F43">
        <w:tc>
          <w:tcPr>
            <w:tcW w:w="8359" w:type="dxa"/>
          </w:tcPr>
          <w:p w14:paraId="01B44CF1" w14:textId="4A695428" w:rsidR="00E15B2A" w:rsidRDefault="00876AA2" w:rsidP="00F55F43">
            <w:pPr>
              <w:pStyle w:val="Paragraph"/>
              <w:ind w:firstLine="0"/>
              <w:jc w:val="center"/>
            </w:pPr>
            <m:oMathPara>
              <m:oMath>
                <m:sSub>
                  <m:sSubPr>
                    <m:ctrlPr>
                      <w:rPr>
                        <w:rFonts w:ascii="Cambria Math" w:hAnsi="Cambria Math"/>
                      </w:rPr>
                    </m:ctrlPr>
                  </m:sSubPr>
                  <m:e>
                    <m:r>
                      <w:rPr>
                        <w:rFonts w:ascii="Cambria Math" w:hAnsi="Cambria Math"/>
                      </w:rPr>
                      <m:t>μ</m:t>
                    </m:r>
                  </m:e>
                  <m:sub>
                    <m:r>
                      <w:rPr>
                        <w:rFonts w:ascii="Cambria Math" w:hAnsi="Cambria Math"/>
                      </w:rPr>
                      <m:t>HNepcm</m:t>
                    </m:r>
                  </m:sub>
                </m:sSub>
                <m:r>
                  <w:rPr>
                    <w:rFonts w:ascii="Cambria Math" w:hAnsi="Cambria Math"/>
                  </w:rPr>
                  <m:t>=</m:t>
                </m:r>
                <m:f>
                  <m:fPr>
                    <m:ctrlPr>
                      <w:rPr>
                        <w:rFonts w:ascii="Cambria Math" w:eastAsiaTheme="minorEastAsia" w:hAnsi="Cambria Math"/>
                      </w:rPr>
                    </m:ctrlPr>
                  </m:fPr>
                  <m:num>
                    <m:sSub>
                      <m:sSubPr>
                        <m:ctrlPr>
                          <w:rPr>
                            <w:rFonts w:ascii="Cambria Math" w:hAnsi="Cambria Math"/>
                          </w:rPr>
                        </m:ctrlPr>
                      </m:sSubPr>
                      <m:e>
                        <m:r>
                          <w:rPr>
                            <w:rFonts w:ascii="Cambria Math" w:hAnsi="Cambria Math"/>
                          </w:rPr>
                          <m:t>μ</m:t>
                        </m:r>
                      </m:e>
                      <m:sub>
                        <m:r>
                          <w:rPr>
                            <w:rFonts w:ascii="Cambria Math" w:hAnsi="Cambria Math"/>
                          </w:rPr>
                          <m:t>pcm</m:t>
                        </m:r>
                      </m:sub>
                    </m:sSub>
                  </m:num>
                  <m:den>
                    <m:sSup>
                      <m:sSupPr>
                        <m:ctrlPr>
                          <w:rPr>
                            <w:rFonts w:ascii="Cambria Math" w:eastAsiaTheme="minorEastAsia" w:hAnsi="Cambria Math"/>
                          </w:rPr>
                        </m:ctrlPr>
                      </m:sSupPr>
                      <m:e>
                        <m:sSup>
                          <m:sSupPr>
                            <m:ctrlPr>
                              <w:rPr>
                                <w:rFonts w:ascii="Cambria Math" w:hAnsi="Cambria Math"/>
                              </w:rPr>
                            </m:ctrlPr>
                          </m:sSupPr>
                          <m:e>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m:t>
                            </m:r>
                          </m:e>
                          <m:sup>
                            <m:r>
                              <w:rPr>
                                <w:rFonts w:ascii="Cambria Math" w:eastAsiaTheme="minorEastAsia" w:hAnsi="Cambria Math"/>
                              </w:rPr>
                              <m:t>2.5</m:t>
                            </m:r>
                          </m:sup>
                        </m:sSup>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m:t>
                                </m:r>
                              </m:e>
                              <m:sub>
                                <m:r>
                                  <w:rPr>
                                    <w:rFonts w:ascii="Cambria Math" w:hAnsi="Cambria Math"/>
                                  </w:rPr>
                                  <m:t>2</m:t>
                                </m:r>
                              </m:sub>
                            </m:sSub>
                          </m:e>
                        </m:d>
                      </m:e>
                      <m:sup>
                        <m:r>
                          <w:rPr>
                            <w:rFonts w:ascii="Cambria Math" w:eastAsiaTheme="minorEastAsia" w:hAnsi="Cambria Math"/>
                          </w:rPr>
                          <m:t>2.5</m:t>
                        </m:r>
                      </m:sup>
                    </m:sSup>
                  </m:den>
                </m:f>
              </m:oMath>
            </m:oMathPara>
          </w:p>
        </w:tc>
        <w:tc>
          <w:tcPr>
            <w:tcW w:w="991" w:type="dxa"/>
            <w:vAlign w:val="center"/>
          </w:tcPr>
          <w:p w14:paraId="7CF85A97" w14:textId="77777777" w:rsidR="00E15B2A" w:rsidRDefault="00E15B2A" w:rsidP="00F55F43">
            <w:pPr>
              <w:pStyle w:val="Paragraph"/>
              <w:ind w:firstLine="0"/>
              <w:jc w:val="center"/>
            </w:pPr>
            <w:r>
              <w:t>(</w:t>
            </w:r>
            <w:r>
              <w:fldChar w:fldCharType="begin"/>
            </w:r>
            <w:r>
              <w:instrText xml:space="preserve"> LISTNUM  AIPTables </w:instrText>
            </w:r>
            <w:r>
              <w:fldChar w:fldCharType="end"/>
            </w:r>
            <w:r>
              <w:t>)</w:t>
            </w:r>
          </w:p>
        </w:tc>
      </w:tr>
    </w:tbl>
    <w:p w14:paraId="3F24CC09" w14:textId="77777777" w:rsidR="00E15B2A" w:rsidRDefault="00E15B2A" w:rsidP="0048011B">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E15B2A" w14:paraId="114F3512" w14:textId="77777777" w:rsidTr="00F55F43">
        <w:tc>
          <w:tcPr>
            <w:tcW w:w="8359" w:type="dxa"/>
          </w:tcPr>
          <w:p w14:paraId="4C550593" w14:textId="5D5A7FA3" w:rsidR="00E15B2A" w:rsidRDefault="00876AA2" w:rsidP="00F55F43">
            <w:pPr>
              <w:pStyle w:val="Paragraph"/>
              <w:ind w:firstLine="0"/>
              <w:jc w:val="center"/>
            </w:pPr>
            <m:oMathPara>
              <m:oMath>
                <m:sSub>
                  <m:sSubPr>
                    <m:ctrlPr>
                      <w:rPr>
                        <w:rFonts w:ascii="Cambria Math" w:hAnsi="Cambria Math"/>
                      </w:rPr>
                    </m:ctrlPr>
                  </m:sSubPr>
                  <m:e>
                    <m:r>
                      <w:rPr>
                        <w:rFonts w:ascii="Cambria Math" w:hAnsi="Cambria Math"/>
                      </w:rPr>
                      <m:t>k</m:t>
                    </m:r>
                  </m:e>
                  <m:sub>
                    <m:r>
                      <w:rPr>
                        <w:rFonts w:ascii="Cambria Math" w:hAnsi="Cambria Math"/>
                      </w:rPr>
                      <m:t>HNepcm</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Nepcm</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np</m:t>
                            </m:r>
                          </m:e>
                          <m:sub>
                            <m:r>
                              <w:rPr>
                                <w:rFonts w:ascii="Cambria Math" w:hAnsi="Cambria Math"/>
                              </w:rPr>
                              <m:t>2</m:t>
                            </m:r>
                          </m:sub>
                        </m:sSub>
                      </m:sub>
                    </m:sSub>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Nepcm</m:t>
                        </m:r>
                      </m:sub>
                    </m:sSub>
                    <m: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Nepcm</m:t>
                            </m:r>
                          </m:sub>
                        </m:sSub>
                        <m:r>
                          <w:rPr>
                            <w:rFonts w:ascii="Cambria Math" w:hAnsi="Cambria Math"/>
                          </w:rPr>
                          <m:t>-</m:t>
                        </m:r>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np</m:t>
                                </m:r>
                              </m:e>
                              <m:sub>
                                <m:r>
                                  <w:rPr>
                                    <w:rFonts w:ascii="Cambria Math" w:hAnsi="Cambria Math"/>
                                  </w:rPr>
                                  <m:t>2</m:t>
                                </m:r>
                              </m:sub>
                            </m:sSub>
                          </m:sub>
                        </m:sSub>
                      </m:e>
                    </m:d>
                    <m:sSub>
                      <m:sSubPr>
                        <m:ctrlPr>
                          <w:rPr>
                            <w:rFonts w:ascii="Cambria Math" w:hAnsi="Cambria Math"/>
                          </w:rPr>
                        </m:ctrlPr>
                      </m:sSubPr>
                      <m:e>
                        <m:r>
                          <w:rPr>
                            <w:rFonts w:ascii="Cambria Math" w:hAnsi="Cambria Math"/>
                          </w:rPr>
                          <m:t>∅</m:t>
                        </m:r>
                      </m:e>
                      <m:sub>
                        <m:r>
                          <w:rPr>
                            <w:rFonts w:ascii="Cambria Math" w:hAnsi="Cambria Math"/>
                          </w:rPr>
                          <m:t>2</m:t>
                        </m:r>
                      </m:sub>
                    </m:sSub>
                  </m:num>
                  <m:den>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np</m:t>
                            </m:r>
                          </m:e>
                          <m:sub>
                            <m:r>
                              <w:rPr>
                                <w:rFonts w:ascii="Cambria Math" w:hAnsi="Cambria Math"/>
                              </w:rPr>
                              <m:t>2</m:t>
                            </m:r>
                          </m:sub>
                        </m:sSub>
                      </m:sub>
                    </m:sSub>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Nepcm</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Nepcm</m:t>
                            </m:r>
                          </m:sub>
                        </m:sSub>
                        <m:r>
                          <w:rPr>
                            <w:rFonts w:ascii="Cambria Math" w:hAnsi="Cambria Math"/>
                          </w:rPr>
                          <m:t>-</m:t>
                        </m:r>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np</m:t>
                                </m:r>
                              </m:e>
                              <m:sub>
                                <m:r>
                                  <w:rPr>
                                    <w:rFonts w:ascii="Cambria Math" w:hAnsi="Cambria Math"/>
                                  </w:rPr>
                                  <m:t>2</m:t>
                                </m:r>
                              </m:sub>
                            </m:sSub>
                          </m:sub>
                        </m:sSub>
                      </m:e>
                    </m:d>
                    <m:sSub>
                      <m:sSubPr>
                        <m:ctrlPr>
                          <w:rPr>
                            <w:rFonts w:ascii="Cambria Math" w:hAnsi="Cambria Math"/>
                          </w:rPr>
                        </m:ctrlPr>
                      </m:sSubPr>
                      <m:e>
                        <m:r>
                          <w:rPr>
                            <w:rFonts w:ascii="Cambria Math" w:hAnsi="Cambria Math"/>
                          </w:rPr>
                          <m:t>∅</m:t>
                        </m:r>
                      </m:e>
                      <m:sub>
                        <m:r>
                          <w:rPr>
                            <w:rFonts w:ascii="Cambria Math" w:hAnsi="Cambria Math"/>
                          </w:rPr>
                          <m:t>2</m:t>
                        </m:r>
                      </m:sub>
                    </m:sSub>
                  </m:den>
                </m:f>
              </m:oMath>
            </m:oMathPara>
          </w:p>
        </w:tc>
        <w:tc>
          <w:tcPr>
            <w:tcW w:w="991" w:type="dxa"/>
            <w:vAlign w:val="center"/>
          </w:tcPr>
          <w:p w14:paraId="74C3A99F" w14:textId="77777777" w:rsidR="00E15B2A" w:rsidRDefault="00E15B2A" w:rsidP="00F55F43">
            <w:pPr>
              <w:pStyle w:val="Paragraph"/>
              <w:ind w:firstLine="0"/>
              <w:jc w:val="center"/>
            </w:pPr>
            <w:r>
              <w:t>(</w:t>
            </w:r>
            <w:r>
              <w:fldChar w:fldCharType="begin"/>
            </w:r>
            <w:r>
              <w:instrText xml:space="preserve"> LISTNUM  AIPTables </w:instrText>
            </w:r>
            <w:r>
              <w:fldChar w:fldCharType="end"/>
            </w:r>
            <w:r>
              <w:t>)</w:t>
            </w:r>
          </w:p>
        </w:tc>
      </w:tr>
    </w:tbl>
    <w:p w14:paraId="71016975" w14:textId="77777777" w:rsidR="00CC23F4" w:rsidRDefault="00CC23F4" w:rsidP="00F831F4">
      <w:pPr>
        <w:pStyle w:val="Paragraph"/>
      </w:pPr>
    </w:p>
    <w:p w14:paraId="7C8251FA" w14:textId="3D42209F" w:rsidR="00190930" w:rsidRDefault="00F55F43" w:rsidP="00F831F4">
      <w:pPr>
        <w:pStyle w:val="Paragraph"/>
      </w:pPr>
      <w:r w:rsidRPr="00F55F43">
        <w:t xml:space="preserve">In </w:t>
      </w:r>
      <w:r>
        <w:t xml:space="preserve">the </w:t>
      </w:r>
      <w:r w:rsidRPr="00F55F43">
        <w:t xml:space="preserve">above </w:t>
      </w:r>
      <w:r>
        <w:t>e</w:t>
      </w:r>
      <w:r w:rsidRPr="00F55F43">
        <w:t>q</w:t>
      </w:r>
      <w:r>
        <w:t>uation</w:t>
      </w:r>
      <w:r w:rsidRPr="00F55F43">
        <w:t>s. (</w:t>
      </w:r>
      <w:r>
        <w:t>1</w:t>
      </w:r>
      <w:r w:rsidRPr="00F55F43">
        <w:t>)–(</w:t>
      </w:r>
      <w:r>
        <w:t>6</w:t>
      </w:r>
      <w:r w:rsidRPr="00F55F43">
        <w:t xml:space="preserve">), </w:t>
      </w:r>
      <w:r w:rsidRPr="00F55F43">
        <w:rPr>
          <w:rFonts w:ascii="Cambria Math" w:hAnsi="Cambria Math" w:cs="Cambria Math"/>
        </w:rPr>
        <w:t>∅</w:t>
      </w:r>
      <w:r w:rsidRPr="00F55F43">
        <w:rPr>
          <w:vertAlign w:val="subscript"/>
        </w:rPr>
        <w:t>1</w:t>
      </w:r>
      <w:r>
        <w:rPr>
          <w:vertAlign w:val="subscript"/>
        </w:rPr>
        <w:t xml:space="preserve"> </w:t>
      </w:r>
      <w:r w:rsidRPr="00F55F43">
        <w:t xml:space="preserve">and </w:t>
      </w:r>
      <w:r w:rsidRPr="00F55F43">
        <w:rPr>
          <w:rFonts w:ascii="Cambria Math" w:hAnsi="Cambria Math" w:cs="Cambria Math"/>
        </w:rPr>
        <w:t>∅</w:t>
      </w:r>
      <w:r w:rsidRPr="00F55F43">
        <w:rPr>
          <w:vertAlign w:val="subscript"/>
        </w:rPr>
        <w:t>2</w:t>
      </w:r>
      <w:r w:rsidRPr="00F55F43">
        <w:t xml:space="preserve"> are the </w:t>
      </w:r>
      <w:r w:rsidR="00E90DF2">
        <w:t>concentrations</w:t>
      </w:r>
      <w:r w:rsidRPr="00F55F43">
        <w:t xml:space="preserve"> of nanoparticles of type 1 and type 2, respectively. The subscripts HNepcm, Nepcm, pcm, np</w:t>
      </w:r>
      <w:r w:rsidRPr="00F55F43">
        <w:rPr>
          <w:vertAlign w:val="subscript"/>
        </w:rPr>
        <w:t>1</w:t>
      </w:r>
      <w:r w:rsidRPr="00F55F43">
        <w:t>, and np</w:t>
      </w:r>
      <w:r w:rsidRPr="00F55F43">
        <w:rPr>
          <w:vertAlign w:val="subscript"/>
        </w:rPr>
        <w:t>2</w:t>
      </w:r>
      <w:r w:rsidRPr="00F55F43">
        <w:t>, refer to the hybrid nano-enhanced PCM, single nano-enhanced PCM, PCM, type 1 of nanoparticles</w:t>
      </w:r>
      <w:r>
        <w:t>,</w:t>
      </w:r>
      <w:r w:rsidRPr="00F55F43">
        <w:t xml:space="preserve"> and type 2 of nanoparticles, respectively.</w:t>
      </w:r>
    </w:p>
    <w:p w14:paraId="09138153" w14:textId="2B620973" w:rsidR="00E15B2A" w:rsidRDefault="00EF48DC" w:rsidP="00EF48DC">
      <w:pPr>
        <w:pStyle w:val="Heading2"/>
      </w:pPr>
      <w:r>
        <w:t>Governing Equations</w:t>
      </w:r>
    </w:p>
    <w:p w14:paraId="1299DFEA" w14:textId="38FE5580" w:rsidR="00F831F4" w:rsidRDefault="00F831F4" w:rsidP="00F831F4">
      <w:pPr>
        <w:pStyle w:val="Paragraph"/>
      </w:pPr>
      <w:r w:rsidRPr="00F831F4">
        <w:t xml:space="preserve">The following assumptions are made: the </w:t>
      </w:r>
      <w:r w:rsidR="00521E18">
        <w:t>H</w:t>
      </w:r>
      <w:r w:rsidR="0068789B">
        <w:t>Ne</w:t>
      </w:r>
      <w:r w:rsidRPr="00F831F4">
        <w:t xml:space="preserve">PCM and metal foam are considered pure, </w:t>
      </w:r>
      <w:r w:rsidR="007D18AB" w:rsidRPr="00F831F4">
        <w:t>isotropic</w:t>
      </w:r>
      <w:r w:rsidRPr="00F831F4">
        <w:t xml:space="preserve">, and </w:t>
      </w:r>
      <w:r w:rsidR="007D18AB" w:rsidRPr="00F831F4">
        <w:t>homogeneous</w:t>
      </w:r>
      <w:r w:rsidRPr="00F831F4">
        <w:t xml:space="preserve">; the fluid flow is </w:t>
      </w:r>
      <w:r w:rsidR="007D18AB">
        <w:t>considered</w:t>
      </w:r>
      <w:r w:rsidRPr="00F831F4">
        <w:t xml:space="preserve"> to be laminar, Newtonian, and incompressible; and the Boussinesq approximation is applied. </w:t>
      </w:r>
      <w:r w:rsidR="00A25B14">
        <w:t xml:space="preserve">And the TCE, </w:t>
      </w:r>
      <w:r w:rsidR="007F4EEC">
        <w:t>EC</w:t>
      </w:r>
      <w:r w:rsidR="00A25B14">
        <w:t>, and substrate materials are assigned extremely high viscosity (approximately 10²⁰ m²/s) and melting points to ensure they remain solid within the simulation domain.</w:t>
      </w:r>
      <w:r w:rsidR="001716B4">
        <w:t xml:space="preserve"> </w:t>
      </w:r>
      <w:r w:rsidRPr="00F831F4">
        <w:t>Based on these assumptions, the governing equations are derived as follows:</w:t>
      </w:r>
    </w:p>
    <w:p w14:paraId="3A522D8C" w14:textId="2BAD9F42" w:rsidR="00F831F4" w:rsidRPr="00FF1E44" w:rsidRDefault="00105969" w:rsidP="00F831F4">
      <w:pPr>
        <w:pStyle w:val="Paragraph"/>
        <w:rPr>
          <w:b/>
          <w:bCs/>
        </w:rPr>
      </w:pPr>
      <w:r w:rsidRPr="00FF1E44">
        <w:rPr>
          <w:b/>
          <w:bCs/>
        </w:rPr>
        <w:t xml:space="preserve">Continuity equation: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F831F4" w14:paraId="6BDFFF06" w14:textId="77777777" w:rsidTr="0094426D">
        <w:tc>
          <w:tcPr>
            <w:tcW w:w="8359" w:type="dxa"/>
          </w:tcPr>
          <w:bookmarkStart w:id="8" w:name="_Hlk151031671"/>
          <w:p w14:paraId="17C5D541" w14:textId="4CA3D98B" w:rsidR="00F831F4" w:rsidRDefault="00876AA2" w:rsidP="0094426D">
            <w:pPr>
              <w:pStyle w:val="Paragraph"/>
              <w:ind w:firstLine="0"/>
              <w:jc w:val="center"/>
            </w:pPr>
            <m:oMathPara>
              <m:oMath>
                <m:f>
                  <m:fPr>
                    <m:ctrlPr>
                      <w:rPr>
                        <w:rFonts w:ascii="Cambria Math" w:hAnsi="Cambria Math"/>
                        <w:i/>
                        <w:iCs/>
                        <w:lang w:val="fr-FR"/>
                      </w:rPr>
                    </m:ctrlPr>
                  </m:fPr>
                  <m:num>
                    <m:r>
                      <w:rPr>
                        <w:rFonts w:ascii="Cambria Math" w:hAnsi="Cambria Math"/>
                        <w:lang w:val="fr-FR"/>
                      </w:rPr>
                      <m:t>∂u</m:t>
                    </m:r>
                  </m:num>
                  <m:den>
                    <m:r>
                      <w:rPr>
                        <w:rFonts w:ascii="Cambria Math" w:hAnsi="Cambria Math"/>
                        <w:lang w:val="fr-FR"/>
                      </w:rPr>
                      <m:t>∂x</m:t>
                    </m:r>
                  </m:den>
                </m:f>
                <m:r>
                  <w:rPr>
                    <w:rFonts w:ascii="Cambria Math" w:hAnsi="Cambria Math"/>
                  </w:rPr>
                  <m:t> + </m:t>
                </m:r>
                <m:f>
                  <m:fPr>
                    <m:ctrlPr>
                      <w:rPr>
                        <w:rFonts w:ascii="Cambria Math" w:hAnsi="Cambria Math"/>
                        <w:i/>
                        <w:iCs/>
                        <w:lang w:val="fr-FR"/>
                      </w:rPr>
                    </m:ctrlPr>
                  </m:fPr>
                  <m:num>
                    <m:r>
                      <w:rPr>
                        <w:rFonts w:ascii="Cambria Math" w:hAnsi="Cambria Math"/>
                        <w:lang w:val="fr-FR"/>
                      </w:rPr>
                      <m:t>∂v</m:t>
                    </m:r>
                  </m:num>
                  <m:den>
                    <m:r>
                      <w:rPr>
                        <w:rFonts w:ascii="Cambria Math" w:hAnsi="Cambria Math"/>
                        <w:lang w:val="fr-FR"/>
                      </w:rPr>
                      <m:t>∂y</m:t>
                    </m:r>
                  </m:den>
                </m:f>
                <w:bookmarkEnd w:id="8"/>
                <m:r>
                  <w:rPr>
                    <w:rFonts w:ascii="Cambria Math" w:hAnsi="Cambria Math"/>
                  </w:rPr>
                  <m:t>=0 </m:t>
                </m:r>
              </m:oMath>
            </m:oMathPara>
          </w:p>
        </w:tc>
        <w:tc>
          <w:tcPr>
            <w:tcW w:w="991" w:type="dxa"/>
            <w:vAlign w:val="center"/>
          </w:tcPr>
          <w:p w14:paraId="1B92DAC9" w14:textId="77777777" w:rsidR="00F831F4" w:rsidRDefault="00F831F4" w:rsidP="0094426D">
            <w:pPr>
              <w:pStyle w:val="Paragraph"/>
              <w:ind w:firstLine="0"/>
              <w:jc w:val="center"/>
            </w:pPr>
            <w:r>
              <w:t>(</w:t>
            </w:r>
            <w:r>
              <w:fldChar w:fldCharType="begin"/>
            </w:r>
            <w:r>
              <w:instrText xml:space="preserve"> LISTNUM  AIPTables </w:instrText>
            </w:r>
            <w:r>
              <w:fldChar w:fldCharType="end"/>
            </w:r>
            <w:r>
              <w:t>)</w:t>
            </w:r>
          </w:p>
        </w:tc>
      </w:tr>
    </w:tbl>
    <w:p w14:paraId="253727D7" w14:textId="18B7EBA6" w:rsidR="00F831F4" w:rsidRPr="00FF1E44" w:rsidRDefault="00105969" w:rsidP="00F831F4">
      <w:pPr>
        <w:pStyle w:val="Paragraph"/>
        <w:rPr>
          <w:b/>
          <w:bCs/>
        </w:rPr>
      </w:pPr>
      <w:r w:rsidRPr="00FF1E44">
        <w:rPr>
          <w:b/>
          <w:bCs/>
        </w:rPr>
        <w:t>Momentum equation</w:t>
      </w:r>
      <w:r w:rsidR="00491E0E" w:rsidRPr="00FF1E44">
        <w:rPr>
          <w:b/>
          <w:bCs/>
        </w:rPr>
        <w:t xml:space="preserve"> </w:t>
      </w:r>
      <w:r w:rsidR="00606A6C" w:rsidRPr="00606A6C">
        <w:rPr>
          <w:b/>
          <w:bCs/>
        </w:rPr>
        <w:t>along the x-axis</w:t>
      </w:r>
      <w:r w:rsidRPr="00FF1E44">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491E0E" w14:paraId="2DEF8982" w14:textId="77777777" w:rsidTr="0094426D">
        <w:tc>
          <w:tcPr>
            <w:tcW w:w="8359" w:type="dxa"/>
          </w:tcPr>
          <w:bookmarkStart w:id="9" w:name="_Hlk151031893"/>
          <w:p w14:paraId="35D323A0" w14:textId="64B6570D" w:rsidR="00491E0E" w:rsidRDefault="00876AA2" w:rsidP="0094426D">
            <w:pPr>
              <w:pStyle w:val="Paragraph"/>
              <w:ind w:firstLine="0"/>
              <w:jc w:val="center"/>
            </w:pPr>
            <m:oMathPara>
              <m:oMath>
                <m:sSub>
                  <m:sSubPr>
                    <m:ctrlPr>
                      <w:rPr>
                        <w:rFonts w:ascii="Cambria Math" w:hAnsi="Cambria Math"/>
                        <w:i/>
                        <w:iCs/>
                        <w:lang w:val="fr-FR"/>
                      </w:rPr>
                    </m:ctrlPr>
                  </m:sSubPr>
                  <m:e>
                    <m:r>
                      <w:rPr>
                        <w:rFonts w:ascii="Cambria Math" w:hAnsi="Cambria Math"/>
                        <w:lang w:val="fr-FR"/>
                      </w:rPr>
                      <m:t>ρ</m:t>
                    </m:r>
                  </m:e>
                  <m:sub>
                    <m:r>
                      <w:rPr>
                        <w:rFonts w:ascii="Cambria Math" w:hAnsi="Cambria Math"/>
                        <w:lang w:val="fr-FR"/>
                      </w:rPr>
                      <m:t>HNepcm</m:t>
                    </m:r>
                  </m:sub>
                </m:sSub>
                <m:d>
                  <m:dPr>
                    <m:ctrlPr>
                      <w:rPr>
                        <w:rFonts w:ascii="Cambria Math" w:hAnsi="Cambria Math"/>
                        <w:i/>
                        <w:iCs/>
                        <w:lang w:val="fr-FR"/>
                      </w:rPr>
                    </m:ctrlPr>
                  </m:dPr>
                  <m:e>
                    <m:f>
                      <m:fPr>
                        <m:ctrlPr>
                          <w:rPr>
                            <w:rFonts w:ascii="Cambria Math" w:hAnsi="Cambria Math"/>
                            <w:i/>
                            <w:iCs/>
                            <w:lang w:val="fr-FR"/>
                          </w:rPr>
                        </m:ctrlPr>
                      </m:fPr>
                      <m:num>
                        <m:r>
                          <w:rPr>
                            <w:rFonts w:ascii="Cambria Math" w:hAnsi="Cambria Math"/>
                            <w:lang w:val="fr-FR"/>
                          </w:rPr>
                          <m:t>∂u</m:t>
                        </m:r>
                      </m:num>
                      <m:den>
                        <m:r>
                          <w:rPr>
                            <w:rFonts w:ascii="Cambria Math" w:hAnsi="Cambria Math"/>
                            <w:lang w:val="fr-FR"/>
                          </w:rPr>
                          <m:t>∂t</m:t>
                        </m:r>
                      </m:den>
                    </m:f>
                    <m:r>
                      <w:rPr>
                        <w:rFonts w:ascii="Cambria Math" w:hAnsi="Cambria Math"/>
                      </w:rPr>
                      <m:t>+</m:t>
                    </m:r>
                    <m:r>
                      <w:rPr>
                        <w:rFonts w:ascii="Cambria Math" w:hAnsi="Cambria Math"/>
                        <w:lang w:val="fr-FR"/>
                      </w:rPr>
                      <m:t>u</m:t>
                    </m:r>
                    <m:f>
                      <m:fPr>
                        <m:ctrlPr>
                          <w:rPr>
                            <w:rFonts w:ascii="Cambria Math" w:hAnsi="Cambria Math"/>
                            <w:i/>
                            <w:iCs/>
                            <w:lang w:val="fr-FR"/>
                          </w:rPr>
                        </m:ctrlPr>
                      </m:fPr>
                      <m:num>
                        <m:r>
                          <w:rPr>
                            <w:rFonts w:ascii="Cambria Math" w:hAnsi="Cambria Math"/>
                            <w:lang w:val="fr-FR"/>
                          </w:rPr>
                          <m:t>∂u</m:t>
                        </m:r>
                      </m:num>
                      <m:den>
                        <m:r>
                          <w:rPr>
                            <w:rFonts w:ascii="Cambria Math" w:hAnsi="Cambria Math"/>
                            <w:lang w:val="fr-FR"/>
                          </w:rPr>
                          <m:t>∂x</m:t>
                        </m:r>
                      </m:den>
                    </m:f>
                    <m:r>
                      <w:rPr>
                        <w:rFonts w:ascii="Cambria Math" w:hAnsi="Cambria Math"/>
                      </w:rPr>
                      <m:t>+</m:t>
                    </m:r>
                    <m:r>
                      <w:rPr>
                        <w:rFonts w:ascii="Cambria Math" w:hAnsi="Cambria Math"/>
                        <w:lang w:val="fr-FR"/>
                      </w:rPr>
                      <m:t>v</m:t>
                    </m:r>
                    <m:f>
                      <m:fPr>
                        <m:ctrlPr>
                          <w:rPr>
                            <w:rFonts w:ascii="Cambria Math" w:hAnsi="Cambria Math"/>
                            <w:i/>
                            <w:iCs/>
                            <w:lang w:val="fr-FR"/>
                          </w:rPr>
                        </m:ctrlPr>
                      </m:fPr>
                      <m:num>
                        <m:r>
                          <w:rPr>
                            <w:rFonts w:ascii="Cambria Math" w:hAnsi="Cambria Math"/>
                            <w:lang w:val="fr-FR"/>
                          </w:rPr>
                          <m:t>∂u</m:t>
                        </m:r>
                      </m:num>
                      <m:den>
                        <m:r>
                          <w:rPr>
                            <w:rFonts w:ascii="Cambria Math" w:hAnsi="Cambria Math"/>
                            <w:lang w:val="fr-FR"/>
                          </w:rPr>
                          <m:t>∂y</m:t>
                        </m:r>
                      </m:den>
                    </m:f>
                  </m:e>
                </m:d>
                <m:r>
                  <w:rPr>
                    <w:rFonts w:ascii="Cambria Math" w:hAnsi="Cambria Math"/>
                  </w:rPr>
                  <m:t>=-</m:t>
                </m:r>
                <m:f>
                  <m:fPr>
                    <m:ctrlPr>
                      <w:rPr>
                        <w:rFonts w:ascii="Cambria Math" w:hAnsi="Cambria Math"/>
                        <w:i/>
                        <w:iCs/>
                        <w:lang w:val="fr-FR"/>
                      </w:rPr>
                    </m:ctrlPr>
                  </m:fPr>
                  <m:num>
                    <m:r>
                      <w:rPr>
                        <w:rFonts w:ascii="Cambria Math" w:hAnsi="Cambria Math"/>
                        <w:lang w:val="fr-FR"/>
                      </w:rPr>
                      <m:t>∂p</m:t>
                    </m:r>
                  </m:num>
                  <m:den>
                    <m:r>
                      <w:rPr>
                        <w:rFonts w:ascii="Cambria Math" w:hAnsi="Cambria Math"/>
                        <w:lang w:val="fr-FR"/>
                      </w:rPr>
                      <m:t>∂x</m:t>
                    </m:r>
                  </m:den>
                </m:f>
                <m:r>
                  <w:rPr>
                    <w:rFonts w:ascii="Cambria Math" w:hAnsi="Cambria Math"/>
                  </w:rPr>
                  <m:t>+</m:t>
                </m:r>
                <m:sSub>
                  <m:sSubPr>
                    <m:ctrlPr>
                      <w:rPr>
                        <w:rFonts w:ascii="Cambria Math" w:hAnsi="Cambria Math"/>
                        <w:i/>
                        <w:iCs/>
                        <w:lang w:val="fr-FR"/>
                      </w:rPr>
                    </m:ctrlPr>
                  </m:sSubPr>
                  <m:e>
                    <m:r>
                      <w:rPr>
                        <w:rFonts w:ascii="Cambria Math" w:hAnsi="Cambria Math"/>
                        <w:lang w:val="fr-FR"/>
                      </w:rPr>
                      <m:t>μ</m:t>
                    </m:r>
                  </m:e>
                  <m:sub>
                    <m:r>
                      <w:rPr>
                        <w:rFonts w:ascii="Cambria Math" w:hAnsi="Cambria Math"/>
                        <w:lang w:val="fr-FR"/>
                      </w:rPr>
                      <m:t>HNepcm</m:t>
                    </m:r>
                  </m:sub>
                </m:sSub>
                <m:d>
                  <m:dPr>
                    <m:ctrlPr>
                      <w:rPr>
                        <w:rFonts w:ascii="Cambria Math" w:hAnsi="Cambria Math"/>
                        <w:i/>
                        <w:iCs/>
                        <w:lang w:val="fr-FR"/>
                      </w:rPr>
                    </m:ctrlPr>
                  </m:dPr>
                  <m:e>
                    <m:f>
                      <m:fPr>
                        <m:ctrlPr>
                          <w:rPr>
                            <w:rFonts w:ascii="Cambria Math" w:hAnsi="Cambria Math"/>
                            <w:i/>
                            <w:iCs/>
                            <w:lang w:val="fr-FR"/>
                          </w:rPr>
                        </m:ctrlPr>
                      </m:fPr>
                      <m:num>
                        <m:sSup>
                          <m:sSupPr>
                            <m:ctrlPr>
                              <w:rPr>
                                <w:rFonts w:ascii="Cambria Math" w:hAnsi="Cambria Math"/>
                                <w:i/>
                                <w:iCs/>
                                <w:lang w:val="fr-FR"/>
                              </w:rPr>
                            </m:ctrlPr>
                          </m:sSupPr>
                          <m:e>
                            <m:r>
                              <w:rPr>
                                <w:rFonts w:ascii="Cambria Math" w:hAnsi="Cambria Math"/>
                                <w:lang w:val="fr-FR"/>
                              </w:rPr>
                              <m:t>∂</m:t>
                            </m:r>
                          </m:e>
                          <m:sup>
                            <m:r>
                              <w:rPr>
                                <w:rFonts w:ascii="Cambria Math" w:hAnsi="Cambria Math"/>
                              </w:rPr>
                              <m:t>2</m:t>
                            </m:r>
                          </m:sup>
                        </m:sSup>
                        <m:r>
                          <w:rPr>
                            <w:rFonts w:ascii="Cambria Math" w:hAnsi="Cambria Math"/>
                            <w:lang w:val="fr-FR"/>
                          </w:rPr>
                          <m:t>u</m:t>
                        </m:r>
                      </m:num>
                      <m:den>
                        <m:r>
                          <w:rPr>
                            <w:rFonts w:ascii="Cambria Math" w:hAnsi="Cambria Math"/>
                            <w:lang w:val="fr-FR"/>
                          </w:rPr>
                          <m:t>∂</m:t>
                        </m:r>
                        <m:sSup>
                          <m:sSupPr>
                            <m:ctrlPr>
                              <w:rPr>
                                <w:rFonts w:ascii="Cambria Math" w:hAnsi="Cambria Math"/>
                                <w:i/>
                                <w:iCs/>
                                <w:lang w:val="fr-FR"/>
                              </w:rPr>
                            </m:ctrlPr>
                          </m:sSupPr>
                          <m:e>
                            <m:r>
                              <w:rPr>
                                <w:rFonts w:ascii="Cambria Math" w:hAnsi="Cambria Math"/>
                                <w:lang w:val="fr-FR"/>
                              </w:rPr>
                              <m:t>x</m:t>
                            </m:r>
                          </m:e>
                          <m:sup>
                            <m:r>
                              <w:rPr>
                                <w:rFonts w:ascii="Cambria Math" w:hAnsi="Cambria Math"/>
                              </w:rPr>
                              <m:t>2</m:t>
                            </m:r>
                          </m:sup>
                        </m:sSup>
                      </m:den>
                    </m:f>
                    <m:r>
                      <w:rPr>
                        <w:rFonts w:ascii="Cambria Math" w:hAnsi="Cambria Math"/>
                      </w:rPr>
                      <m:t>+</m:t>
                    </m:r>
                    <m:f>
                      <m:fPr>
                        <m:ctrlPr>
                          <w:rPr>
                            <w:rFonts w:ascii="Cambria Math" w:hAnsi="Cambria Math"/>
                            <w:i/>
                            <w:iCs/>
                            <w:lang w:val="fr-FR"/>
                          </w:rPr>
                        </m:ctrlPr>
                      </m:fPr>
                      <m:num>
                        <m:sSup>
                          <m:sSupPr>
                            <m:ctrlPr>
                              <w:rPr>
                                <w:rFonts w:ascii="Cambria Math" w:hAnsi="Cambria Math"/>
                                <w:i/>
                                <w:iCs/>
                                <w:lang w:val="fr-FR"/>
                              </w:rPr>
                            </m:ctrlPr>
                          </m:sSupPr>
                          <m:e>
                            <m:r>
                              <w:rPr>
                                <w:rFonts w:ascii="Cambria Math" w:hAnsi="Cambria Math"/>
                                <w:lang w:val="fr-FR"/>
                              </w:rPr>
                              <m:t>∂</m:t>
                            </m:r>
                          </m:e>
                          <m:sup>
                            <m:r>
                              <w:rPr>
                                <w:rFonts w:ascii="Cambria Math" w:hAnsi="Cambria Math"/>
                              </w:rPr>
                              <m:t>2</m:t>
                            </m:r>
                          </m:sup>
                        </m:sSup>
                        <m:r>
                          <w:rPr>
                            <w:rFonts w:ascii="Cambria Math" w:hAnsi="Cambria Math"/>
                            <w:lang w:val="fr-FR"/>
                          </w:rPr>
                          <m:t>u</m:t>
                        </m:r>
                      </m:num>
                      <m:den>
                        <m:r>
                          <w:rPr>
                            <w:rFonts w:ascii="Cambria Math" w:hAnsi="Cambria Math"/>
                            <w:lang w:val="fr-FR"/>
                          </w:rPr>
                          <m:t>∂</m:t>
                        </m:r>
                        <m:sSup>
                          <m:sSupPr>
                            <m:ctrlPr>
                              <w:rPr>
                                <w:rFonts w:ascii="Cambria Math" w:hAnsi="Cambria Math"/>
                                <w:i/>
                                <w:iCs/>
                                <w:lang w:val="fr-FR"/>
                              </w:rPr>
                            </m:ctrlPr>
                          </m:sSupPr>
                          <m:e>
                            <m:r>
                              <w:rPr>
                                <w:rFonts w:ascii="Cambria Math" w:hAnsi="Cambria Math"/>
                                <w:lang w:val="fr-FR"/>
                              </w:rPr>
                              <m:t>y</m:t>
                            </m:r>
                          </m:e>
                          <m:sup>
                            <m:r>
                              <w:rPr>
                                <w:rFonts w:ascii="Cambria Math" w:hAnsi="Cambria Math"/>
                              </w:rPr>
                              <m:t>2</m:t>
                            </m:r>
                          </m:sup>
                        </m:sSup>
                      </m:den>
                    </m:f>
                  </m:e>
                </m:d>
                <m:r>
                  <w:rPr>
                    <w:rFonts w:ascii="Cambria Math" w:hAnsi="Cambria Math"/>
                  </w:rPr>
                  <m:t>+</m:t>
                </m:r>
                <m:sSub>
                  <m:sSubPr>
                    <m:ctrlPr>
                      <w:rPr>
                        <w:rFonts w:ascii="Cambria Math" w:hAnsi="Cambria Math"/>
                        <w:i/>
                        <w:iCs/>
                        <w:lang w:val="fr-FR"/>
                      </w:rPr>
                    </m:ctrlPr>
                  </m:sSubPr>
                  <m:e>
                    <m:r>
                      <w:rPr>
                        <w:rFonts w:ascii="Cambria Math" w:hAnsi="Cambria Math"/>
                        <w:lang w:val="fr-FR"/>
                      </w:rPr>
                      <m:t>S</m:t>
                    </m:r>
                  </m:e>
                  <m:sub>
                    <m:r>
                      <w:rPr>
                        <w:rFonts w:ascii="Cambria Math" w:hAnsi="Cambria Math"/>
                        <w:lang w:val="fr-FR"/>
                      </w:rPr>
                      <m:t>x</m:t>
                    </m:r>
                  </m:sub>
                </m:sSub>
              </m:oMath>
            </m:oMathPara>
            <w:bookmarkEnd w:id="9"/>
          </w:p>
        </w:tc>
        <w:tc>
          <w:tcPr>
            <w:tcW w:w="991" w:type="dxa"/>
            <w:vAlign w:val="center"/>
          </w:tcPr>
          <w:p w14:paraId="000A807A" w14:textId="77777777" w:rsidR="00491E0E" w:rsidRDefault="00491E0E" w:rsidP="0094426D">
            <w:pPr>
              <w:pStyle w:val="Paragraph"/>
              <w:ind w:firstLine="0"/>
              <w:jc w:val="center"/>
            </w:pPr>
            <w:r>
              <w:t>(</w:t>
            </w:r>
            <w:r>
              <w:fldChar w:fldCharType="begin"/>
            </w:r>
            <w:r>
              <w:instrText xml:space="preserve"> LISTNUM  AIPTables </w:instrText>
            </w:r>
            <w:r>
              <w:fldChar w:fldCharType="end"/>
            </w:r>
            <w:r>
              <w:t>)</w:t>
            </w:r>
          </w:p>
        </w:tc>
      </w:tr>
    </w:tbl>
    <w:p w14:paraId="09823F0A" w14:textId="62D80D87" w:rsidR="005A0066" w:rsidRPr="00FF1E44" w:rsidRDefault="005A0066" w:rsidP="005A0066">
      <w:pPr>
        <w:pStyle w:val="Paragraph"/>
        <w:rPr>
          <w:b/>
          <w:bCs/>
        </w:rPr>
      </w:pPr>
      <w:r w:rsidRPr="00FF1E44">
        <w:rPr>
          <w:b/>
          <w:bCs/>
        </w:rPr>
        <w:t xml:space="preserve">Momentum equation </w:t>
      </w:r>
      <w:r w:rsidR="00606A6C" w:rsidRPr="00606A6C">
        <w:rPr>
          <w:b/>
          <w:bCs/>
        </w:rPr>
        <w:t>along the x-axis</w:t>
      </w:r>
      <w:r w:rsidRPr="00FF1E44">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5A0066" w14:paraId="6BF63581" w14:textId="77777777" w:rsidTr="0094426D">
        <w:tc>
          <w:tcPr>
            <w:tcW w:w="8359" w:type="dxa"/>
          </w:tcPr>
          <w:p w14:paraId="70B6D908" w14:textId="73775778" w:rsidR="005A0066" w:rsidRDefault="00876AA2" w:rsidP="0094426D">
            <w:pPr>
              <w:pStyle w:val="Paragraph"/>
              <w:ind w:firstLine="0"/>
              <w:jc w:val="center"/>
            </w:pPr>
            <m:oMathPara>
              <m:oMath>
                <m:sSub>
                  <m:sSubPr>
                    <m:ctrlPr>
                      <w:rPr>
                        <w:rFonts w:ascii="Cambria Math" w:hAnsi="Cambria Math"/>
                        <w:i/>
                        <w:iCs/>
                        <w:lang w:val="fr-FR"/>
                      </w:rPr>
                    </m:ctrlPr>
                  </m:sSubPr>
                  <m:e>
                    <m:r>
                      <w:rPr>
                        <w:rFonts w:ascii="Cambria Math" w:hAnsi="Cambria Math"/>
                        <w:lang w:val="fr-FR"/>
                      </w:rPr>
                      <m:t>ρ</m:t>
                    </m:r>
                  </m:e>
                  <m:sub>
                    <m:r>
                      <w:rPr>
                        <w:rFonts w:ascii="Cambria Math" w:hAnsi="Cambria Math"/>
                        <w:lang w:val="fr-FR"/>
                      </w:rPr>
                      <m:t>HNepcm</m:t>
                    </m:r>
                  </m:sub>
                </m:sSub>
                <m:d>
                  <m:dPr>
                    <m:ctrlPr>
                      <w:rPr>
                        <w:rFonts w:ascii="Cambria Math" w:hAnsi="Cambria Math"/>
                        <w:i/>
                        <w:iCs/>
                        <w:lang w:val="fr-FR"/>
                      </w:rPr>
                    </m:ctrlPr>
                  </m:dPr>
                  <m:e>
                    <m:f>
                      <m:fPr>
                        <m:ctrlPr>
                          <w:rPr>
                            <w:rFonts w:ascii="Cambria Math" w:hAnsi="Cambria Math"/>
                            <w:i/>
                            <w:iCs/>
                            <w:lang w:val="fr-FR"/>
                          </w:rPr>
                        </m:ctrlPr>
                      </m:fPr>
                      <m:num>
                        <m:r>
                          <w:rPr>
                            <w:rFonts w:ascii="Cambria Math" w:hAnsi="Cambria Math"/>
                            <w:lang w:val="fr-FR"/>
                          </w:rPr>
                          <m:t>∂u</m:t>
                        </m:r>
                      </m:num>
                      <m:den>
                        <m:r>
                          <w:rPr>
                            <w:rFonts w:ascii="Cambria Math" w:hAnsi="Cambria Math"/>
                            <w:lang w:val="fr-FR"/>
                          </w:rPr>
                          <m:t>∂t</m:t>
                        </m:r>
                      </m:den>
                    </m:f>
                    <m:r>
                      <w:rPr>
                        <w:rFonts w:ascii="Cambria Math" w:hAnsi="Cambria Math"/>
                      </w:rPr>
                      <m:t>+</m:t>
                    </m:r>
                    <m:r>
                      <w:rPr>
                        <w:rFonts w:ascii="Cambria Math" w:hAnsi="Cambria Math"/>
                        <w:lang w:val="fr-FR"/>
                      </w:rPr>
                      <m:t>u</m:t>
                    </m:r>
                    <m:f>
                      <m:fPr>
                        <m:ctrlPr>
                          <w:rPr>
                            <w:rFonts w:ascii="Cambria Math" w:hAnsi="Cambria Math"/>
                            <w:i/>
                            <w:iCs/>
                            <w:lang w:val="fr-FR"/>
                          </w:rPr>
                        </m:ctrlPr>
                      </m:fPr>
                      <m:num>
                        <m:r>
                          <w:rPr>
                            <w:rFonts w:ascii="Cambria Math" w:hAnsi="Cambria Math"/>
                            <w:lang w:val="fr-FR"/>
                          </w:rPr>
                          <m:t>∂u</m:t>
                        </m:r>
                      </m:num>
                      <m:den>
                        <m:r>
                          <w:rPr>
                            <w:rFonts w:ascii="Cambria Math" w:hAnsi="Cambria Math"/>
                            <w:lang w:val="fr-FR"/>
                          </w:rPr>
                          <m:t>∂x</m:t>
                        </m:r>
                      </m:den>
                    </m:f>
                    <m:r>
                      <w:rPr>
                        <w:rFonts w:ascii="Cambria Math" w:hAnsi="Cambria Math"/>
                      </w:rPr>
                      <m:t>+</m:t>
                    </m:r>
                    <m:r>
                      <w:rPr>
                        <w:rFonts w:ascii="Cambria Math" w:hAnsi="Cambria Math"/>
                        <w:lang w:val="fr-FR"/>
                      </w:rPr>
                      <m:t>v</m:t>
                    </m:r>
                    <m:f>
                      <m:fPr>
                        <m:ctrlPr>
                          <w:rPr>
                            <w:rFonts w:ascii="Cambria Math" w:hAnsi="Cambria Math"/>
                            <w:i/>
                            <w:iCs/>
                            <w:lang w:val="fr-FR"/>
                          </w:rPr>
                        </m:ctrlPr>
                      </m:fPr>
                      <m:num>
                        <m:r>
                          <w:rPr>
                            <w:rFonts w:ascii="Cambria Math" w:hAnsi="Cambria Math"/>
                            <w:lang w:val="fr-FR"/>
                          </w:rPr>
                          <m:t>∂u</m:t>
                        </m:r>
                      </m:num>
                      <m:den>
                        <m:r>
                          <w:rPr>
                            <w:rFonts w:ascii="Cambria Math" w:hAnsi="Cambria Math"/>
                            <w:lang w:val="fr-FR"/>
                          </w:rPr>
                          <m:t>∂y</m:t>
                        </m:r>
                      </m:den>
                    </m:f>
                  </m:e>
                </m:d>
                <m:r>
                  <w:rPr>
                    <w:rFonts w:ascii="Cambria Math" w:hAnsi="Cambria Math"/>
                  </w:rPr>
                  <m:t>=-</m:t>
                </m:r>
                <m:f>
                  <m:fPr>
                    <m:ctrlPr>
                      <w:rPr>
                        <w:rFonts w:ascii="Cambria Math" w:hAnsi="Cambria Math"/>
                        <w:i/>
                        <w:iCs/>
                        <w:lang w:val="fr-FR"/>
                      </w:rPr>
                    </m:ctrlPr>
                  </m:fPr>
                  <m:num>
                    <m:r>
                      <w:rPr>
                        <w:rFonts w:ascii="Cambria Math" w:hAnsi="Cambria Math"/>
                        <w:lang w:val="fr-FR"/>
                      </w:rPr>
                      <m:t>∂p</m:t>
                    </m:r>
                  </m:num>
                  <m:den>
                    <m:r>
                      <w:rPr>
                        <w:rFonts w:ascii="Cambria Math" w:hAnsi="Cambria Math"/>
                        <w:lang w:val="fr-FR"/>
                      </w:rPr>
                      <m:t>∂y</m:t>
                    </m:r>
                  </m:den>
                </m:f>
                <m:r>
                  <w:rPr>
                    <w:rFonts w:ascii="Cambria Math" w:hAnsi="Cambria Math"/>
                  </w:rPr>
                  <m:t>+</m:t>
                </m:r>
                <m:sSub>
                  <m:sSubPr>
                    <m:ctrlPr>
                      <w:rPr>
                        <w:rFonts w:ascii="Cambria Math" w:hAnsi="Cambria Math"/>
                        <w:i/>
                        <w:iCs/>
                        <w:lang w:val="fr-FR"/>
                      </w:rPr>
                    </m:ctrlPr>
                  </m:sSubPr>
                  <m:e>
                    <m:r>
                      <w:rPr>
                        <w:rFonts w:ascii="Cambria Math" w:hAnsi="Cambria Math"/>
                        <w:lang w:val="fr-FR"/>
                      </w:rPr>
                      <m:t>μ</m:t>
                    </m:r>
                  </m:e>
                  <m:sub>
                    <m:r>
                      <w:rPr>
                        <w:rFonts w:ascii="Cambria Math" w:hAnsi="Cambria Math"/>
                        <w:lang w:val="fr-FR"/>
                      </w:rPr>
                      <m:t>HNepcm</m:t>
                    </m:r>
                  </m:sub>
                </m:sSub>
                <m:d>
                  <m:dPr>
                    <m:ctrlPr>
                      <w:rPr>
                        <w:rFonts w:ascii="Cambria Math" w:hAnsi="Cambria Math"/>
                        <w:i/>
                        <w:iCs/>
                        <w:lang w:val="fr-FR"/>
                      </w:rPr>
                    </m:ctrlPr>
                  </m:dPr>
                  <m:e>
                    <m:f>
                      <m:fPr>
                        <m:ctrlPr>
                          <w:rPr>
                            <w:rFonts w:ascii="Cambria Math" w:hAnsi="Cambria Math"/>
                            <w:i/>
                            <w:iCs/>
                            <w:lang w:val="fr-FR"/>
                          </w:rPr>
                        </m:ctrlPr>
                      </m:fPr>
                      <m:num>
                        <m:sSup>
                          <m:sSupPr>
                            <m:ctrlPr>
                              <w:rPr>
                                <w:rFonts w:ascii="Cambria Math" w:hAnsi="Cambria Math"/>
                                <w:i/>
                                <w:iCs/>
                                <w:lang w:val="fr-FR"/>
                              </w:rPr>
                            </m:ctrlPr>
                          </m:sSupPr>
                          <m:e>
                            <m:r>
                              <w:rPr>
                                <w:rFonts w:ascii="Cambria Math" w:hAnsi="Cambria Math"/>
                                <w:lang w:val="fr-FR"/>
                              </w:rPr>
                              <m:t>∂</m:t>
                            </m:r>
                          </m:e>
                          <m:sup>
                            <m:r>
                              <w:rPr>
                                <w:rFonts w:ascii="Cambria Math" w:hAnsi="Cambria Math"/>
                              </w:rPr>
                              <m:t>2</m:t>
                            </m:r>
                          </m:sup>
                        </m:sSup>
                        <m:r>
                          <w:rPr>
                            <w:rFonts w:ascii="Cambria Math" w:hAnsi="Cambria Math"/>
                            <w:lang w:val="fr-FR"/>
                          </w:rPr>
                          <m:t>v</m:t>
                        </m:r>
                      </m:num>
                      <m:den>
                        <m:r>
                          <w:rPr>
                            <w:rFonts w:ascii="Cambria Math" w:hAnsi="Cambria Math"/>
                            <w:lang w:val="fr-FR"/>
                          </w:rPr>
                          <m:t>∂</m:t>
                        </m:r>
                        <m:sSup>
                          <m:sSupPr>
                            <m:ctrlPr>
                              <w:rPr>
                                <w:rFonts w:ascii="Cambria Math" w:hAnsi="Cambria Math"/>
                                <w:i/>
                                <w:iCs/>
                                <w:lang w:val="fr-FR"/>
                              </w:rPr>
                            </m:ctrlPr>
                          </m:sSupPr>
                          <m:e>
                            <m:r>
                              <w:rPr>
                                <w:rFonts w:ascii="Cambria Math" w:hAnsi="Cambria Math"/>
                                <w:lang w:val="fr-FR"/>
                              </w:rPr>
                              <m:t>x</m:t>
                            </m:r>
                          </m:e>
                          <m:sup>
                            <m:r>
                              <w:rPr>
                                <w:rFonts w:ascii="Cambria Math" w:hAnsi="Cambria Math"/>
                              </w:rPr>
                              <m:t>2</m:t>
                            </m:r>
                          </m:sup>
                        </m:sSup>
                      </m:den>
                    </m:f>
                    <m:r>
                      <w:rPr>
                        <w:rFonts w:ascii="Cambria Math" w:hAnsi="Cambria Math"/>
                      </w:rPr>
                      <m:t>+</m:t>
                    </m:r>
                    <m:f>
                      <m:fPr>
                        <m:ctrlPr>
                          <w:rPr>
                            <w:rFonts w:ascii="Cambria Math" w:hAnsi="Cambria Math"/>
                            <w:i/>
                            <w:iCs/>
                            <w:lang w:val="fr-FR"/>
                          </w:rPr>
                        </m:ctrlPr>
                      </m:fPr>
                      <m:num>
                        <m:sSup>
                          <m:sSupPr>
                            <m:ctrlPr>
                              <w:rPr>
                                <w:rFonts w:ascii="Cambria Math" w:hAnsi="Cambria Math"/>
                                <w:i/>
                                <w:iCs/>
                                <w:lang w:val="fr-FR"/>
                              </w:rPr>
                            </m:ctrlPr>
                          </m:sSupPr>
                          <m:e>
                            <m:r>
                              <w:rPr>
                                <w:rFonts w:ascii="Cambria Math" w:hAnsi="Cambria Math"/>
                                <w:lang w:val="fr-FR"/>
                              </w:rPr>
                              <m:t>∂</m:t>
                            </m:r>
                          </m:e>
                          <m:sup>
                            <m:r>
                              <w:rPr>
                                <w:rFonts w:ascii="Cambria Math" w:hAnsi="Cambria Math"/>
                              </w:rPr>
                              <m:t>2</m:t>
                            </m:r>
                          </m:sup>
                        </m:sSup>
                        <m:r>
                          <w:rPr>
                            <w:rFonts w:ascii="Cambria Math" w:hAnsi="Cambria Math"/>
                            <w:lang w:val="fr-FR"/>
                          </w:rPr>
                          <m:t>v</m:t>
                        </m:r>
                      </m:num>
                      <m:den>
                        <m:r>
                          <w:rPr>
                            <w:rFonts w:ascii="Cambria Math" w:hAnsi="Cambria Math"/>
                            <w:lang w:val="fr-FR"/>
                          </w:rPr>
                          <m:t>∂</m:t>
                        </m:r>
                        <m:sSup>
                          <m:sSupPr>
                            <m:ctrlPr>
                              <w:rPr>
                                <w:rFonts w:ascii="Cambria Math" w:hAnsi="Cambria Math"/>
                                <w:i/>
                                <w:iCs/>
                                <w:lang w:val="fr-FR"/>
                              </w:rPr>
                            </m:ctrlPr>
                          </m:sSupPr>
                          <m:e>
                            <m:r>
                              <w:rPr>
                                <w:rFonts w:ascii="Cambria Math" w:hAnsi="Cambria Math"/>
                                <w:lang w:val="fr-FR"/>
                              </w:rPr>
                              <m:t>y</m:t>
                            </m:r>
                          </m:e>
                          <m:sup>
                            <m:r>
                              <w:rPr>
                                <w:rFonts w:ascii="Cambria Math" w:hAnsi="Cambria Math"/>
                              </w:rPr>
                              <m:t>2</m:t>
                            </m:r>
                          </m:sup>
                        </m:sSup>
                      </m:den>
                    </m:f>
                  </m:e>
                </m:d>
                <m:r>
                  <w:rPr>
                    <w:rFonts w:ascii="Cambria Math" w:hAnsi="Cambria Math"/>
                  </w:rPr>
                  <m:t>+</m:t>
                </m:r>
                <m:sSub>
                  <m:sSubPr>
                    <m:ctrlPr>
                      <w:rPr>
                        <w:rFonts w:ascii="Cambria Math" w:hAnsi="Cambria Math"/>
                        <w:i/>
                        <w:iCs/>
                        <w:lang w:val="fr-FR"/>
                      </w:rPr>
                    </m:ctrlPr>
                  </m:sSubPr>
                  <m:e>
                    <m:r>
                      <w:rPr>
                        <w:rFonts w:ascii="Cambria Math" w:hAnsi="Cambria Math"/>
                        <w:lang w:val="fr-FR"/>
                      </w:rPr>
                      <m:t>S</m:t>
                    </m:r>
                  </m:e>
                  <m:sub>
                    <m:r>
                      <w:rPr>
                        <w:rFonts w:ascii="Cambria Math" w:hAnsi="Cambria Math"/>
                        <w:lang w:val="fr-FR"/>
                      </w:rPr>
                      <m:t>y</m:t>
                    </m:r>
                  </m:sub>
                </m:sSub>
              </m:oMath>
            </m:oMathPara>
          </w:p>
        </w:tc>
        <w:tc>
          <w:tcPr>
            <w:tcW w:w="991" w:type="dxa"/>
            <w:vAlign w:val="center"/>
          </w:tcPr>
          <w:p w14:paraId="31B0F00F" w14:textId="77777777" w:rsidR="005A0066" w:rsidRDefault="005A0066" w:rsidP="0094426D">
            <w:pPr>
              <w:pStyle w:val="Paragraph"/>
              <w:ind w:firstLine="0"/>
              <w:jc w:val="center"/>
            </w:pPr>
            <w:r>
              <w:t>(</w:t>
            </w:r>
            <w:r>
              <w:fldChar w:fldCharType="begin"/>
            </w:r>
            <w:r>
              <w:instrText xml:space="preserve"> LISTNUM  AIPTables </w:instrText>
            </w:r>
            <w:r>
              <w:fldChar w:fldCharType="end"/>
            </w:r>
            <w:r>
              <w:t>)</w:t>
            </w:r>
          </w:p>
        </w:tc>
      </w:tr>
    </w:tbl>
    <w:p w14:paraId="1218CD8F" w14:textId="5A60A344" w:rsidR="009B2FF1" w:rsidRPr="000976C7" w:rsidRDefault="000976C7" w:rsidP="009B2FF1">
      <w:pPr>
        <w:pStyle w:val="TableCaption"/>
        <w:jc w:val="both"/>
        <w:rPr>
          <w:sz w:val="20"/>
          <w:szCs w:val="20"/>
        </w:rPr>
      </w:pPr>
      <w:r>
        <w:rPr>
          <w:sz w:val="20"/>
          <w:szCs w:val="20"/>
        </w:rPr>
        <w:t xml:space="preserve">      </w:t>
      </w:r>
      <w:r w:rsidR="009B2FF1" w:rsidRPr="000976C7">
        <w:rPr>
          <w:sz w:val="20"/>
          <w:szCs w:val="20"/>
        </w:rPr>
        <w:t xml:space="preserve">Where </w:t>
      </w:r>
      <m:oMath>
        <m:sSub>
          <m:sSubPr>
            <m:ctrlPr>
              <w:rPr>
                <w:rFonts w:ascii="Cambria Math" w:hAnsi="Cambria Math"/>
                <w:i/>
                <w:iCs/>
                <w:sz w:val="20"/>
                <w:szCs w:val="20"/>
                <w:lang w:val="fr-FR"/>
              </w:rPr>
            </m:ctrlPr>
          </m:sSubPr>
          <m:e>
            <m:r>
              <w:rPr>
                <w:rFonts w:ascii="Cambria Math" w:hAnsi="Cambria Math"/>
                <w:sz w:val="20"/>
                <w:szCs w:val="20"/>
                <w:lang w:val="fr-FR"/>
              </w:rPr>
              <m:t>S</m:t>
            </m:r>
          </m:e>
          <m:sub>
            <m:r>
              <w:rPr>
                <w:rFonts w:ascii="Cambria Math" w:hAnsi="Cambria Math"/>
                <w:sz w:val="20"/>
                <w:szCs w:val="20"/>
                <w:lang w:val="fr-FR"/>
              </w:rPr>
              <m:t>x</m:t>
            </m:r>
          </m:sub>
        </m:sSub>
      </m:oMath>
      <w:r w:rsidR="009B2FF1" w:rsidRPr="000976C7">
        <w:rPr>
          <w:sz w:val="20"/>
          <w:szCs w:val="20"/>
        </w:rPr>
        <w:t xml:space="preserve"> and </w:t>
      </w:r>
      <m:oMath>
        <m:sSub>
          <m:sSubPr>
            <m:ctrlPr>
              <w:rPr>
                <w:rFonts w:ascii="Cambria Math" w:hAnsi="Cambria Math"/>
                <w:i/>
                <w:iCs/>
                <w:sz w:val="20"/>
                <w:szCs w:val="20"/>
                <w:lang w:val="fr-FR"/>
              </w:rPr>
            </m:ctrlPr>
          </m:sSubPr>
          <m:e>
            <m:r>
              <w:rPr>
                <w:rFonts w:ascii="Cambria Math" w:hAnsi="Cambria Math"/>
                <w:sz w:val="20"/>
                <w:szCs w:val="20"/>
                <w:lang w:val="fr-FR"/>
              </w:rPr>
              <m:t>S</m:t>
            </m:r>
          </m:e>
          <m:sub>
            <m:r>
              <w:rPr>
                <w:rFonts w:ascii="Cambria Math" w:hAnsi="Cambria Math"/>
                <w:sz w:val="20"/>
                <w:szCs w:val="20"/>
                <w:lang w:val="fr-FR"/>
              </w:rPr>
              <m:t>x</m:t>
            </m:r>
          </m:sub>
        </m:sSub>
      </m:oMath>
      <w:r w:rsidR="009B2FF1" w:rsidRPr="000976C7">
        <w:rPr>
          <w:sz w:val="20"/>
          <w:szCs w:val="20"/>
        </w:rPr>
        <w:t xml:space="preserve"> are source terms,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9B2FF1" w14:paraId="7179ED5F" w14:textId="77777777" w:rsidTr="0083474E">
        <w:tc>
          <w:tcPr>
            <w:tcW w:w="8359" w:type="dxa"/>
          </w:tcPr>
          <w:p w14:paraId="1CCB14FC" w14:textId="7F1D8857" w:rsidR="009B2FF1" w:rsidRDefault="00876AA2" w:rsidP="006278A0">
            <w:pPr>
              <w:pStyle w:val="Paragraph"/>
              <w:ind w:firstLine="0"/>
              <w:jc w:val="center"/>
            </w:pPr>
            <m:oMathPara>
              <m:oMath>
                <m:sSub>
                  <m:sSubPr>
                    <m:ctrlPr>
                      <w:rPr>
                        <w:rFonts w:ascii="Cambria Math" w:hAnsi="Cambria Math"/>
                        <w:i/>
                        <w:iCs/>
                        <w:lang w:val="fr-FR"/>
                      </w:rPr>
                    </m:ctrlPr>
                  </m:sSubPr>
                  <m:e>
                    <m:r>
                      <w:rPr>
                        <w:rFonts w:ascii="Cambria Math" w:hAnsi="Cambria Math"/>
                        <w:lang w:val="fr-FR"/>
                      </w:rPr>
                      <m:t>S</m:t>
                    </m:r>
                  </m:e>
                  <m:sub>
                    <m:r>
                      <w:rPr>
                        <w:rFonts w:ascii="Cambria Math" w:hAnsi="Cambria Math"/>
                        <w:lang w:val="fr-FR"/>
                      </w:rPr>
                      <m:t>x</m:t>
                    </m:r>
                  </m:sub>
                </m:sSub>
                <m:r>
                  <w:rPr>
                    <w:rFonts w:ascii="Cambria Math" w:hAnsi="Cambria Math"/>
                  </w:rPr>
                  <m:t>=</m:t>
                </m:r>
                <m:sSub>
                  <m:sSubPr>
                    <m:ctrlPr>
                      <w:rPr>
                        <w:rFonts w:ascii="Cambria Math" w:hAnsi="Cambria Math"/>
                        <w:i/>
                        <w:iCs/>
                        <w:lang w:val="fr-FR"/>
                      </w:rPr>
                    </m:ctrlPr>
                  </m:sSubPr>
                  <m:e>
                    <m:r>
                      <w:rPr>
                        <w:rFonts w:ascii="Cambria Math" w:hAnsi="Cambria Math"/>
                      </w:rPr>
                      <m:t>- </m:t>
                    </m:r>
                    <m:r>
                      <w:rPr>
                        <w:rFonts w:ascii="Cambria Math" w:hAnsi="Cambria Math"/>
                        <w:lang w:val="fr-FR"/>
                      </w:rPr>
                      <m:t>A</m:t>
                    </m:r>
                  </m:e>
                  <m:sub>
                    <m:r>
                      <w:rPr>
                        <w:rFonts w:ascii="Cambria Math" w:hAnsi="Cambria Math"/>
                        <w:lang w:val="fr-FR"/>
                      </w:rPr>
                      <m:t>m</m:t>
                    </m:r>
                  </m:sub>
                </m:sSub>
                <m:f>
                  <m:fPr>
                    <m:ctrlPr>
                      <w:rPr>
                        <w:rFonts w:ascii="Cambria Math" w:hAnsi="Cambria Math"/>
                        <w:i/>
                        <w:iCs/>
                        <w:lang w:val="fr-FR"/>
                      </w:rPr>
                    </m:ctrlPr>
                  </m:fPr>
                  <m:num>
                    <m:r>
                      <w:rPr>
                        <w:rFonts w:ascii="Cambria Math" w:hAnsi="Cambria Math"/>
                      </w:rPr>
                      <m:t>(1-</m:t>
                    </m:r>
                    <m:r>
                      <w:rPr>
                        <w:rFonts w:ascii="Cambria Math" w:hAnsi="Cambria Math"/>
                        <w:lang w:val="fr-FR"/>
                      </w:rPr>
                      <m:t>f</m:t>
                    </m:r>
                    <m:r>
                      <w:rPr>
                        <w:rFonts w:ascii="Cambria Math" w:hAnsi="Cambria Math"/>
                      </w:rPr>
                      <m:t>)²</m:t>
                    </m:r>
                  </m:num>
                  <m:den>
                    <m:sSup>
                      <m:sSupPr>
                        <m:ctrlPr>
                          <w:rPr>
                            <w:rFonts w:ascii="Cambria Math" w:hAnsi="Cambria Math"/>
                            <w:i/>
                            <w:iCs/>
                            <w:lang w:val="fr-FR"/>
                          </w:rPr>
                        </m:ctrlPr>
                      </m:sSupPr>
                      <m:e>
                        <m:r>
                          <w:rPr>
                            <w:rFonts w:ascii="Cambria Math" w:hAnsi="Cambria Math"/>
                          </w:rPr>
                          <m:t>(</m:t>
                        </m:r>
                        <m:r>
                          <w:rPr>
                            <w:rFonts w:ascii="Cambria Math" w:hAnsi="Cambria Math"/>
                            <w:lang w:val="fr-FR"/>
                          </w:rPr>
                          <m:t>f</m:t>
                        </m:r>
                      </m:e>
                      <m:sup>
                        <m:r>
                          <w:rPr>
                            <w:rFonts w:ascii="Cambria Math" w:hAnsi="Cambria Math"/>
                          </w:rPr>
                          <m:t>3</m:t>
                        </m:r>
                      </m:sup>
                    </m:sSup>
                    <m:r>
                      <w:rPr>
                        <w:rFonts w:ascii="Cambria Math" w:hAnsi="Cambria Math"/>
                      </w:rPr>
                      <m:t>-0.001)</m:t>
                    </m:r>
                  </m:den>
                </m:f>
                <m:r>
                  <w:rPr>
                    <w:rFonts w:ascii="Cambria Math" w:hAnsi="Cambria Math"/>
                  </w:rPr>
                  <m:t>.</m:t>
                </m:r>
                <m:r>
                  <w:rPr>
                    <w:rFonts w:ascii="Cambria Math" w:hAnsi="Cambria Math"/>
                    <w:lang w:val="fr-FR"/>
                  </w:rPr>
                  <m:t>u</m:t>
                </m:r>
                <m:r>
                  <w:rPr>
                    <w:rFonts w:ascii="Cambria Math" w:hAnsi="Cambria Math"/>
                  </w:rPr>
                  <m:t>+</m:t>
                </m:r>
                <m:f>
                  <m:fPr>
                    <m:ctrlPr>
                      <w:rPr>
                        <w:rFonts w:ascii="Cambria Math" w:hAnsi="Cambria Math"/>
                        <w:i/>
                        <w:iCs/>
                        <w:lang w:val="fr-FR"/>
                      </w:rPr>
                    </m:ctrlPr>
                  </m:fPr>
                  <m:num>
                    <w:bookmarkStart w:id="10" w:name="_Hlk129785788"/>
                    <m:sSub>
                      <m:sSubPr>
                        <m:ctrlPr>
                          <w:rPr>
                            <w:rFonts w:ascii="Cambria Math" w:hAnsi="Cambria Math"/>
                            <w:i/>
                            <w:iCs/>
                            <w:lang w:val="fr-FR"/>
                          </w:rPr>
                        </m:ctrlPr>
                      </m:sSubPr>
                      <m:e>
                        <m:r>
                          <w:rPr>
                            <w:rFonts w:ascii="Cambria Math" w:hAnsi="Cambria Math"/>
                            <w:lang w:val="fr-FR"/>
                          </w:rPr>
                          <m:t>μ</m:t>
                        </m:r>
                      </m:e>
                      <m:sub>
                        <m:r>
                          <w:rPr>
                            <w:rFonts w:ascii="Cambria Math" w:hAnsi="Cambria Math"/>
                            <w:lang w:val="fr-FR"/>
                          </w:rPr>
                          <m:t>HNepcm</m:t>
                        </m:r>
                      </m:sub>
                    </m:sSub>
                    <w:bookmarkEnd w:id="10"/>
                  </m:num>
                  <m:den>
                    <m:r>
                      <w:rPr>
                        <w:rFonts w:ascii="Cambria Math" w:hAnsi="Cambria Math"/>
                        <w:lang w:val="fr-FR"/>
                      </w:rPr>
                      <m:t>K</m:t>
                    </m:r>
                  </m:den>
                </m:f>
                <m:r>
                  <w:rPr>
                    <w:rFonts w:ascii="Cambria Math" w:hAnsi="Cambria Math"/>
                  </w:rPr>
                  <m:t> </m:t>
                </m:r>
                <m:r>
                  <w:rPr>
                    <w:rFonts w:ascii="Cambria Math" w:hAnsi="Cambria Math"/>
                    <w:lang w:val="fr-FR"/>
                  </w:rPr>
                  <m:t>u</m:t>
                </m:r>
                <m:r>
                  <w:rPr>
                    <w:rFonts w:ascii="Cambria Math" w:hAnsi="Cambria Math"/>
                  </w:rPr>
                  <m:t>+</m:t>
                </m:r>
                <m:f>
                  <m:fPr>
                    <m:ctrlPr>
                      <w:rPr>
                        <w:rFonts w:ascii="Cambria Math" w:hAnsi="Cambria Math"/>
                        <w:i/>
                        <w:iCs/>
                        <w:lang w:val="fr-FR"/>
                      </w:rPr>
                    </m:ctrlPr>
                  </m:fPr>
                  <m:num>
                    <m:r>
                      <w:rPr>
                        <w:rFonts w:ascii="Cambria Math" w:hAnsi="Cambria Math"/>
                      </w:rPr>
                      <m:t>1</m:t>
                    </m:r>
                  </m:num>
                  <m:den>
                    <m:r>
                      <w:rPr>
                        <w:rFonts w:ascii="Cambria Math" w:hAnsi="Cambria Math"/>
                      </w:rPr>
                      <m:t>2</m:t>
                    </m:r>
                  </m:den>
                </m:f>
                <m:sSub>
                  <m:sSubPr>
                    <m:ctrlPr>
                      <w:rPr>
                        <w:rFonts w:ascii="Cambria Math" w:hAnsi="Cambria Math"/>
                        <w:i/>
                        <w:iCs/>
                        <w:lang w:val="fr-FR"/>
                      </w:rPr>
                    </m:ctrlPr>
                  </m:sSubPr>
                  <m:e>
                    <m:r>
                      <w:rPr>
                        <w:rFonts w:ascii="Cambria Math" w:hAnsi="Cambria Math"/>
                        <w:lang w:val="fr-FR"/>
                      </w:rPr>
                      <m:t>C</m:t>
                    </m:r>
                  </m:e>
                  <m:sub>
                    <m:r>
                      <w:rPr>
                        <w:rFonts w:ascii="Cambria Math" w:hAnsi="Cambria Math"/>
                        <w:lang w:val="fr-FR"/>
                      </w:rPr>
                      <m:t>i</m:t>
                    </m:r>
                  </m:sub>
                </m:sSub>
                <m:sSub>
                  <m:sSubPr>
                    <m:ctrlPr>
                      <w:rPr>
                        <w:rFonts w:ascii="Cambria Math" w:hAnsi="Cambria Math"/>
                        <w:i/>
                        <w:iCs/>
                        <w:lang w:val="fr-FR"/>
                      </w:rPr>
                    </m:ctrlPr>
                  </m:sSubPr>
                  <m:e>
                    <m:r>
                      <w:rPr>
                        <w:rFonts w:ascii="Cambria Math" w:hAnsi="Cambria Math"/>
                        <w:lang w:val="fr-FR"/>
                      </w:rPr>
                      <m:t>ρ</m:t>
                    </m:r>
                  </m:e>
                  <m:sub>
                    <m:r>
                      <w:rPr>
                        <w:rFonts w:ascii="Cambria Math" w:hAnsi="Cambria Math"/>
                        <w:lang w:val="fr-FR"/>
                      </w:rPr>
                      <m:t>HNepcm</m:t>
                    </m:r>
                  </m:sub>
                </m:sSub>
                <m:r>
                  <w:rPr>
                    <w:rFonts w:ascii="Cambria Math" w:hAnsi="Cambria Math"/>
                    <w:lang w:val="fr-FR"/>
                  </w:rPr>
                  <m:t>u</m:t>
                </m:r>
                <m:d>
                  <m:dPr>
                    <m:begChr m:val="|"/>
                    <m:endChr m:val="|"/>
                    <m:ctrlPr>
                      <w:rPr>
                        <w:rFonts w:ascii="Cambria Math" w:hAnsi="Cambria Math"/>
                        <w:i/>
                        <w:iCs/>
                        <w:lang w:val="fr-FR"/>
                      </w:rPr>
                    </m:ctrlPr>
                  </m:dPr>
                  <m:e>
                    <m:r>
                      <w:rPr>
                        <w:rFonts w:ascii="Cambria Math" w:hAnsi="Cambria Math"/>
                        <w:lang w:val="fr-FR"/>
                      </w:rPr>
                      <m:t>u</m:t>
                    </m:r>
                  </m:e>
                </m:d>
                <m:r>
                  <w:rPr>
                    <w:rFonts w:ascii="Cambria Math" w:hAnsi="Cambria Math"/>
                  </w:rPr>
                  <m:t xml:space="preserve"> </m:t>
                </m:r>
              </m:oMath>
            </m:oMathPara>
          </w:p>
        </w:tc>
        <w:tc>
          <w:tcPr>
            <w:tcW w:w="991" w:type="dxa"/>
            <w:vAlign w:val="center"/>
          </w:tcPr>
          <w:p w14:paraId="35F0C9C9" w14:textId="77777777" w:rsidR="009B2FF1" w:rsidRDefault="009B2FF1" w:rsidP="006278A0">
            <w:pPr>
              <w:pStyle w:val="Paragraph"/>
              <w:ind w:firstLine="0"/>
              <w:jc w:val="center"/>
            </w:pPr>
            <w:r>
              <w:t>(</w:t>
            </w:r>
            <w:r>
              <w:fldChar w:fldCharType="begin"/>
            </w:r>
            <w:r>
              <w:instrText xml:space="preserve"> LISTNUM  AIPTables </w:instrText>
            </w:r>
            <w:r>
              <w:fldChar w:fldCharType="end"/>
            </w:r>
            <w:r>
              <w:t>)</w:t>
            </w:r>
          </w:p>
        </w:tc>
      </w:tr>
      <w:tr w:rsidR="00565EC1" w14:paraId="7D99B78B" w14:textId="77777777" w:rsidTr="0083474E">
        <w:tc>
          <w:tcPr>
            <w:tcW w:w="8359" w:type="dxa"/>
          </w:tcPr>
          <w:p w14:paraId="0C6371D2" w14:textId="77777777" w:rsidR="00565EC1" w:rsidRDefault="00565EC1" w:rsidP="006278A0">
            <w:pPr>
              <w:pStyle w:val="Paragraph"/>
              <w:ind w:firstLine="0"/>
              <w:jc w:val="center"/>
              <w:rPr>
                <w:iCs/>
                <w:lang w:val="fr-FR"/>
              </w:rPr>
            </w:pPr>
          </w:p>
        </w:tc>
        <w:tc>
          <w:tcPr>
            <w:tcW w:w="991" w:type="dxa"/>
            <w:vAlign w:val="center"/>
          </w:tcPr>
          <w:p w14:paraId="5E1242CE" w14:textId="77777777" w:rsidR="00565EC1" w:rsidRDefault="00565EC1" w:rsidP="006278A0">
            <w:pPr>
              <w:pStyle w:val="Paragraph"/>
              <w:ind w:firstLine="0"/>
              <w:jc w:val="center"/>
            </w:pPr>
          </w:p>
        </w:tc>
      </w:tr>
      <w:tr w:rsidR="009B2FF1" w14:paraId="401342B1" w14:textId="77777777" w:rsidTr="00834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59" w:type="dxa"/>
            <w:tcBorders>
              <w:top w:val="nil"/>
              <w:left w:val="nil"/>
              <w:bottom w:val="nil"/>
              <w:right w:val="nil"/>
            </w:tcBorders>
          </w:tcPr>
          <w:p w14:paraId="136C95D8" w14:textId="3DF529C3" w:rsidR="009B2FF1" w:rsidRDefault="00876AA2" w:rsidP="006278A0">
            <w:pPr>
              <w:pStyle w:val="Paragraph"/>
              <w:ind w:firstLine="0"/>
              <w:jc w:val="center"/>
            </w:pPr>
            <m:oMathPara>
              <m:oMath>
                <m:sSub>
                  <m:sSubPr>
                    <m:ctrlPr>
                      <w:rPr>
                        <w:rFonts w:ascii="Cambria Math" w:hAnsi="Cambria Math"/>
                        <w:i/>
                        <w:iCs/>
                        <w:lang w:val="fr-FR"/>
                      </w:rPr>
                    </m:ctrlPr>
                  </m:sSubPr>
                  <m:e>
                    <m:r>
                      <w:rPr>
                        <w:rFonts w:ascii="Cambria Math" w:hAnsi="Cambria Math"/>
                        <w:lang w:val="fr-FR"/>
                      </w:rPr>
                      <m:t>S</m:t>
                    </m:r>
                  </m:e>
                  <m:sub>
                    <m:r>
                      <w:rPr>
                        <w:rFonts w:ascii="Cambria Math" w:hAnsi="Cambria Math"/>
                        <w:lang w:val="fr-FR"/>
                      </w:rPr>
                      <m:t>y</m:t>
                    </m:r>
                  </m:sub>
                </m:sSub>
                <m:r>
                  <w:rPr>
                    <w:rFonts w:ascii="Cambria Math" w:hAnsi="Cambria Math"/>
                  </w:rPr>
                  <m:t>=</m:t>
                </m:r>
                <m:sSub>
                  <m:sSubPr>
                    <m:ctrlPr>
                      <w:rPr>
                        <w:rFonts w:ascii="Cambria Math" w:hAnsi="Cambria Math"/>
                        <w:i/>
                        <w:iCs/>
                        <w:lang w:val="fr-FR"/>
                      </w:rPr>
                    </m:ctrlPr>
                  </m:sSubPr>
                  <m:e>
                    <m:r>
                      <w:rPr>
                        <w:rFonts w:ascii="Cambria Math" w:hAnsi="Cambria Math"/>
                      </w:rPr>
                      <m:t>- </m:t>
                    </m:r>
                    <m:r>
                      <w:rPr>
                        <w:rFonts w:ascii="Cambria Math" w:hAnsi="Cambria Math"/>
                        <w:lang w:val="fr-FR"/>
                      </w:rPr>
                      <m:t>A</m:t>
                    </m:r>
                  </m:e>
                  <m:sub>
                    <m:r>
                      <w:rPr>
                        <w:rFonts w:ascii="Cambria Math" w:hAnsi="Cambria Math"/>
                        <w:lang w:val="fr-FR"/>
                      </w:rPr>
                      <m:t>m</m:t>
                    </m:r>
                  </m:sub>
                </m:sSub>
                <m:f>
                  <m:fPr>
                    <m:ctrlPr>
                      <w:rPr>
                        <w:rFonts w:ascii="Cambria Math" w:hAnsi="Cambria Math"/>
                        <w:i/>
                        <w:iCs/>
                        <w:lang w:val="fr-FR"/>
                      </w:rPr>
                    </m:ctrlPr>
                  </m:fPr>
                  <m:num>
                    <m:r>
                      <w:rPr>
                        <w:rFonts w:ascii="Cambria Math" w:hAnsi="Cambria Math"/>
                      </w:rPr>
                      <m:t>(1-</m:t>
                    </m:r>
                    <m:r>
                      <w:rPr>
                        <w:rFonts w:ascii="Cambria Math" w:hAnsi="Cambria Math"/>
                        <w:lang w:val="fr-FR"/>
                      </w:rPr>
                      <m:t>f</m:t>
                    </m:r>
                    <m:r>
                      <w:rPr>
                        <w:rFonts w:ascii="Cambria Math" w:hAnsi="Cambria Math"/>
                      </w:rPr>
                      <m:t>)²</m:t>
                    </m:r>
                  </m:num>
                  <m:den>
                    <m:sSup>
                      <m:sSupPr>
                        <m:ctrlPr>
                          <w:rPr>
                            <w:rFonts w:ascii="Cambria Math" w:hAnsi="Cambria Math"/>
                            <w:i/>
                            <w:iCs/>
                            <w:lang w:val="fr-FR"/>
                          </w:rPr>
                        </m:ctrlPr>
                      </m:sSupPr>
                      <m:e>
                        <m:r>
                          <w:rPr>
                            <w:rFonts w:ascii="Cambria Math" w:hAnsi="Cambria Math"/>
                          </w:rPr>
                          <m:t>(</m:t>
                        </m:r>
                        <m:r>
                          <w:rPr>
                            <w:rFonts w:ascii="Cambria Math" w:hAnsi="Cambria Math"/>
                            <w:lang w:val="fr-FR"/>
                          </w:rPr>
                          <m:t>f</m:t>
                        </m:r>
                      </m:e>
                      <m:sup>
                        <m:r>
                          <w:rPr>
                            <w:rFonts w:ascii="Cambria Math" w:hAnsi="Cambria Math"/>
                          </w:rPr>
                          <m:t>3</m:t>
                        </m:r>
                      </m:sup>
                    </m:sSup>
                    <m:r>
                      <w:rPr>
                        <w:rFonts w:ascii="Cambria Math" w:hAnsi="Cambria Math"/>
                      </w:rPr>
                      <m:t>-0.001)</m:t>
                    </m:r>
                  </m:den>
                </m:f>
                <m:r>
                  <w:rPr>
                    <w:rFonts w:ascii="Cambria Math" w:hAnsi="Cambria Math"/>
                  </w:rPr>
                  <m:t>.</m:t>
                </m:r>
                <m:r>
                  <w:rPr>
                    <w:rFonts w:ascii="Cambria Math" w:hAnsi="Cambria Math"/>
                    <w:lang w:val="fr-FR"/>
                  </w:rPr>
                  <m:t>v</m:t>
                </m:r>
                <m:r>
                  <w:rPr>
                    <w:rFonts w:ascii="Cambria Math" w:hAnsi="Cambria Math"/>
                  </w:rPr>
                  <m:t>+</m:t>
                </m:r>
                <m:f>
                  <m:fPr>
                    <m:ctrlPr>
                      <w:rPr>
                        <w:rFonts w:ascii="Cambria Math" w:hAnsi="Cambria Math"/>
                        <w:i/>
                        <w:iCs/>
                        <w:lang w:val="fr-FR"/>
                      </w:rPr>
                    </m:ctrlPr>
                  </m:fPr>
                  <m:num>
                    <m:sSub>
                      <m:sSubPr>
                        <m:ctrlPr>
                          <w:rPr>
                            <w:rFonts w:ascii="Cambria Math" w:hAnsi="Cambria Math"/>
                            <w:i/>
                            <w:iCs/>
                            <w:lang w:val="fr-FR"/>
                          </w:rPr>
                        </m:ctrlPr>
                      </m:sSubPr>
                      <m:e>
                        <m:r>
                          <w:rPr>
                            <w:rFonts w:ascii="Cambria Math" w:hAnsi="Cambria Math"/>
                            <w:lang w:val="fr-FR"/>
                          </w:rPr>
                          <m:t>μ</m:t>
                        </m:r>
                      </m:e>
                      <m:sub>
                        <m:r>
                          <w:rPr>
                            <w:rFonts w:ascii="Cambria Math" w:hAnsi="Cambria Math"/>
                            <w:lang w:val="fr-FR"/>
                          </w:rPr>
                          <m:t>HNepcm</m:t>
                        </m:r>
                      </m:sub>
                    </m:sSub>
                  </m:num>
                  <m:den>
                    <m:r>
                      <w:rPr>
                        <w:rFonts w:ascii="Cambria Math" w:hAnsi="Cambria Math"/>
                        <w:lang w:val="fr-FR"/>
                      </w:rPr>
                      <m:t>K</m:t>
                    </m:r>
                  </m:den>
                </m:f>
                <m:r>
                  <w:rPr>
                    <w:rFonts w:ascii="Cambria Math" w:hAnsi="Cambria Math"/>
                  </w:rPr>
                  <m:t> </m:t>
                </m:r>
                <m:r>
                  <w:rPr>
                    <w:rFonts w:ascii="Cambria Math" w:hAnsi="Cambria Math"/>
                    <w:lang w:val="fr-FR"/>
                  </w:rPr>
                  <m:t>v</m:t>
                </m:r>
                <m:r>
                  <w:rPr>
                    <w:rFonts w:ascii="Cambria Math" w:hAnsi="Cambria Math"/>
                  </w:rPr>
                  <m:t>+</m:t>
                </m:r>
                <m:f>
                  <m:fPr>
                    <m:ctrlPr>
                      <w:rPr>
                        <w:rFonts w:ascii="Cambria Math" w:hAnsi="Cambria Math"/>
                        <w:i/>
                        <w:iCs/>
                        <w:lang w:val="fr-FR"/>
                      </w:rPr>
                    </m:ctrlPr>
                  </m:fPr>
                  <m:num>
                    <m:r>
                      <w:rPr>
                        <w:rFonts w:ascii="Cambria Math" w:hAnsi="Cambria Math"/>
                      </w:rPr>
                      <m:t>1</m:t>
                    </m:r>
                  </m:num>
                  <m:den>
                    <m:r>
                      <w:rPr>
                        <w:rFonts w:ascii="Cambria Math" w:hAnsi="Cambria Math"/>
                      </w:rPr>
                      <m:t>2</m:t>
                    </m:r>
                  </m:den>
                </m:f>
                <m:sSub>
                  <m:sSubPr>
                    <m:ctrlPr>
                      <w:rPr>
                        <w:rFonts w:ascii="Cambria Math" w:hAnsi="Cambria Math"/>
                        <w:i/>
                        <w:iCs/>
                        <w:lang w:val="fr-FR"/>
                      </w:rPr>
                    </m:ctrlPr>
                  </m:sSubPr>
                  <m:e>
                    <m:r>
                      <w:rPr>
                        <w:rFonts w:ascii="Cambria Math" w:hAnsi="Cambria Math"/>
                        <w:lang w:val="fr-FR"/>
                      </w:rPr>
                      <m:t>C</m:t>
                    </m:r>
                  </m:e>
                  <m:sub>
                    <m:r>
                      <w:rPr>
                        <w:rFonts w:ascii="Cambria Math" w:hAnsi="Cambria Math"/>
                        <w:lang w:val="fr-FR"/>
                      </w:rPr>
                      <m:t>i</m:t>
                    </m:r>
                  </m:sub>
                </m:sSub>
                <m:sSub>
                  <m:sSubPr>
                    <m:ctrlPr>
                      <w:rPr>
                        <w:rFonts w:ascii="Cambria Math" w:hAnsi="Cambria Math"/>
                        <w:i/>
                        <w:iCs/>
                        <w:lang w:val="fr-FR"/>
                      </w:rPr>
                    </m:ctrlPr>
                  </m:sSubPr>
                  <m:e>
                    <m:r>
                      <w:rPr>
                        <w:rFonts w:ascii="Cambria Math" w:hAnsi="Cambria Math"/>
                        <w:lang w:val="fr-FR"/>
                      </w:rPr>
                      <m:t>ρ</m:t>
                    </m:r>
                  </m:e>
                  <m:sub>
                    <m:r>
                      <w:rPr>
                        <w:rFonts w:ascii="Cambria Math" w:hAnsi="Cambria Math"/>
                        <w:lang w:val="fr-FR"/>
                      </w:rPr>
                      <m:t>HNepcm</m:t>
                    </m:r>
                  </m:sub>
                </m:sSub>
                <m:r>
                  <w:rPr>
                    <w:rFonts w:ascii="Cambria Math" w:hAnsi="Cambria Math"/>
                    <w:lang w:val="fr-FR"/>
                  </w:rPr>
                  <m:t>v</m:t>
                </m:r>
                <m:d>
                  <m:dPr>
                    <m:begChr m:val="|"/>
                    <m:endChr m:val="|"/>
                    <m:ctrlPr>
                      <w:rPr>
                        <w:rFonts w:ascii="Cambria Math" w:hAnsi="Cambria Math"/>
                        <w:i/>
                        <w:iCs/>
                        <w:lang w:val="fr-FR"/>
                      </w:rPr>
                    </m:ctrlPr>
                  </m:dPr>
                  <m:e>
                    <m:r>
                      <w:rPr>
                        <w:rFonts w:ascii="Cambria Math" w:hAnsi="Cambria Math"/>
                        <w:lang w:val="fr-FR"/>
                      </w:rPr>
                      <m:t>v</m:t>
                    </m:r>
                  </m:e>
                </m:d>
                <m:r>
                  <w:rPr>
                    <w:rFonts w:ascii="Cambria Math" w:hAnsi="Cambria Math"/>
                  </w:rPr>
                  <m:t>-</m:t>
                </m:r>
                <m:sSub>
                  <m:sSubPr>
                    <m:ctrlPr>
                      <w:rPr>
                        <w:rFonts w:ascii="Cambria Math" w:hAnsi="Cambria Math"/>
                        <w:i/>
                        <w:iCs/>
                        <w:lang w:val="fr-FR"/>
                      </w:rPr>
                    </m:ctrlPr>
                  </m:sSubPr>
                  <m:e>
                    <m:d>
                      <m:dPr>
                        <m:ctrlPr>
                          <w:rPr>
                            <w:rFonts w:ascii="Cambria Math" w:hAnsi="Cambria Math"/>
                            <w:i/>
                            <w:iCs/>
                            <w:lang w:val="fr-FR"/>
                          </w:rPr>
                        </m:ctrlPr>
                      </m:dPr>
                      <m:e>
                        <m:r>
                          <w:rPr>
                            <w:rFonts w:ascii="Cambria Math" w:hAnsi="Cambria Math"/>
                            <w:lang w:val="fr-FR"/>
                          </w:rPr>
                          <m:t>ρβ</m:t>
                        </m:r>
                      </m:e>
                    </m:d>
                  </m:e>
                  <m:sub>
                    <m:r>
                      <w:rPr>
                        <w:rFonts w:ascii="Cambria Math" w:hAnsi="Cambria Math"/>
                        <w:lang w:val="fr-FR"/>
                      </w:rPr>
                      <m:t>Nepcm</m:t>
                    </m:r>
                  </m:sub>
                </m:sSub>
                <m:r>
                  <w:rPr>
                    <w:rFonts w:ascii="Cambria Math" w:hAnsi="Cambria Math"/>
                    <w:lang w:val="fr-FR"/>
                  </w:rPr>
                  <m:t>g</m:t>
                </m:r>
                <m:r>
                  <w:rPr>
                    <w:rFonts w:ascii="Cambria Math" w:hAnsi="Cambria Math"/>
                  </w:rPr>
                  <m:t>(</m:t>
                </m:r>
                <m:r>
                  <w:rPr>
                    <w:rFonts w:ascii="Cambria Math" w:hAnsi="Cambria Math"/>
                    <w:lang w:val="fr-FR"/>
                  </w:rPr>
                  <m:t>T</m:t>
                </m:r>
                <m:r>
                  <w:rPr>
                    <w:rFonts w:ascii="Cambria Math" w:hAnsi="Cambria Math"/>
                  </w:rPr>
                  <m:t>-</m:t>
                </m:r>
                <m:sSub>
                  <m:sSubPr>
                    <m:ctrlPr>
                      <w:rPr>
                        <w:rFonts w:ascii="Cambria Math" w:hAnsi="Cambria Math"/>
                        <w:i/>
                        <w:iCs/>
                        <w:lang w:val="fr-FR"/>
                      </w:rPr>
                    </m:ctrlPr>
                  </m:sSubPr>
                  <m:e>
                    <m:r>
                      <w:rPr>
                        <w:rFonts w:ascii="Cambria Math" w:hAnsi="Cambria Math"/>
                        <w:lang w:val="fr-FR"/>
                      </w:rPr>
                      <m:t>T</m:t>
                    </m:r>
                  </m:e>
                  <m:sub>
                    <m:r>
                      <w:rPr>
                        <w:rFonts w:ascii="Cambria Math" w:hAnsi="Cambria Math"/>
                        <w:lang w:val="fr-FR"/>
                      </w:rPr>
                      <m:t>ref</m:t>
                    </m:r>
                  </m:sub>
                </m:sSub>
                <m:r>
                  <w:rPr>
                    <w:rFonts w:ascii="Cambria Math" w:hAnsi="Cambria Math"/>
                  </w:rPr>
                  <m:t>)</m:t>
                </m:r>
              </m:oMath>
            </m:oMathPara>
          </w:p>
        </w:tc>
        <w:tc>
          <w:tcPr>
            <w:tcW w:w="991" w:type="dxa"/>
            <w:tcBorders>
              <w:top w:val="nil"/>
              <w:left w:val="nil"/>
              <w:bottom w:val="nil"/>
              <w:right w:val="nil"/>
            </w:tcBorders>
          </w:tcPr>
          <w:p w14:paraId="48F6E5E2" w14:textId="77777777" w:rsidR="000976C7" w:rsidRDefault="000976C7" w:rsidP="006278A0">
            <w:pPr>
              <w:pStyle w:val="Paragraph"/>
              <w:ind w:firstLine="0"/>
              <w:jc w:val="center"/>
            </w:pPr>
          </w:p>
          <w:p w14:paraId="47BD3125" w14:textId="48643FF8" w:rsidR="009B2FF1" w:rsidRDefault="009B2FF1" w:rsidP="006278A0">
            <w:pPr>
              <w:pStyle w:val="Paragraph"/>
              <w:ind w:firstLine="0"/>
              <w:jc w:val="center"/>
            </w:pPr>
            <w:r>
              <w:t>(</w:t>
            </w:r>
            <w:r>
              <w:fldChar w:fldCharType="begin"/>
            </w:r>
            <w:r>
              <w:instrText xml:space="preserve"> LISTNUM  AIPTables </w:instrText>
            </w:r>
            <w:r>
              <w:fldChar w:fldCharType="end"/>
            </w:r>
            <w:r>
              <w:t>)</w:t>
            </w:r>
          </w:p>
        </w:tc>
      </w:tr>
    </w:tbl>
    <w:p w14:paraId="44182302" w14:textId="7E18A257" w:rsidR="00BB5C2A" w:rsidRPr="00FF1E44" w:rsidRDefault="00BB5C2A" w:rsidP="00BB5C2A">
      <w:pPr>
        <w:pStyle w:val="Paragraph"/>
        <w:rPr>
          <w:b/>
          <w:bCs/>
        </w:rPr>
      </w:pPr>
      <w:r>
        <w:rPr>
          <w:b/>
          <w:bCs/>
        </w:rPr>
        <w:t>Energy</w:t>
      </w:r>
      <w:r w:rsidRPr="00FF1E44">
        <w:rPr>
          <w:b/>
          <w:bCs/>
        </w:rPr>
        <w:t xml:space="preserve">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BB5C2A" w14:paraId="7A72ED39" w14:textId="77777777" w:rsidTr="0094426D">
        <w:tc>
          <w:tcPr>
            <w:tcW w:w="8359" w:type="dxa"/>
          </w:tcPr>
          <w:p w14:paraId="44D2D4A8" w14:textId="41976784" w:rsidR="00BB5C2A" w:rsidRPr="00ED40A2" w:rsidRDefault="00876AA2" w:rsidP="00ED40A2">
            <w:pPr>
              <w:pStyle w:val="Equation"/>
            </w:pPr>
            <m:oMathPara>
              <m:oMath>
                <m:f>
                  <m:fPr>
                    <m:ctrlPr>
                      <w:rPr>
                        <w:rFonts w:ascii="Cambria Math" w:hAnsi="Cambria Math"/>
                      </w:rPr>
                    </m:ctrlPr>
                  </m:fPr>
                  <m:num>
                    <m:r>
                      <w:rPr>
                        <w:rFonts w:ascii="Cambria Math" w:hAnsi="Cambria Math"/>
                      </w:rPr>
                      <m:t>∂T</m:t>
                    </m:r>
                  </m:num>
                  <m:den>
                    <m:r>
                      <w:rPr>
                        <w:rFonts w:ascii="Cambria Math" w:hAnsi="Cambria Math"/>
                      </w:rPr>
                      <m:t>∂t</m:t>
                    </m:r>
                  </m:den>
                </m:f>
                <m:d>
                  <m:dPr>
                    <m:ctrlPr>
                      <w:rPr>
                        <w:rFonts w:ascii="Cambria Math" w:hAnsi="Cambria Math"/>
                      </w:rPr>
                    </m:ctrlPr>
                  </m:dPr>
                  <m:e>
                    <m:r>
                      <w:rPr>
                        <w:rFonts w:ascii="Cambria Math" w:hAnsi="Cambria Math"/>
                      </w:rPr>
                      <m:t>ε</m:t>
                    </m:r>
                    <m:r>
                      <m:rPr>
                        <m:sty m:val="p"/>
                      </m:rPr>
                      <w:rPr>
                        <w:rFonts w:ascii="Cambria Math" w:hAnsi="Cambria Math"/>
                      </w:rPr>
                      <m:t xml:space="preserve"> </m:t>
                    </m:r>
                    <m:sSub>
                      <m:sSubPr>
                        <m:ctrlPr>
                          <w:rPr>
                            <w:rFonts w:ascii="Cambria Math" w:hAnsi="Cambria Math"/>
                          </w:rPr>
                        </m:ctrlPr>
                      </m:sSubPr>
                      <m:e>
                        <m:d>
                          <m:dPr>
                            <m:ctrlPr>
                              <w:rPr>
                                <w:rFonts w:ascii="Cambria Math" w:hAnsi="Cambria Math"/>
                              </w:rPr>
                            </m:ctrlPr>
                          </m:dPr>
                          <m:e>
                            <m:r>
                              <w:rPr>
                                <w:rFonts w:ascii="Cambria Math" w:hAnsi="Cambria Math"/>
                              </w:rPr>
                              <m:t>ρ</m:t>
                            </m:r>
                            <m:sSub>
                              <m:sSubPr>
                                <m:ctrlPr>
                                  <w:rPr>
                                    <w:rFonts w:ascii="Cambria Math" w:hAnsi="Cambria Math"/>
                                  </w:rPr>
                                </m:ctrlPr>
                              </m:sSubPr>
                              <m:e>
                                <m:r>
                                  <w:rPr>
                                    <w:rFonts w:ascii="Cambria Math" w:hAnsi="Cambria Math"/>
                                  </w:rPr>
                                  <m:t>c</m:t>
                                </m:r>
                              </m:e>
                              <m:sub>
                                <m:r>
                                  <w:rPr>
                                    <w:rFonts w:ascii="Cambria Math" w:hAnsi="Cambria Math"/>
                                  </w:rPr>
                                  <m:t>p</m:t>
                                </m:r>
                              </m:sub>
                            </m:sSub>
                          </m:e>
                        </m:d>
                      </m:e>
                      <m:sub>
                        <m:r>
                          <w:rPr>
                            <w:rFonts w:ascii="Cambria Math" w:hAnsi="Cambria Math"/>
                          </w:rPr>
                          <m:t>HNepcm</m:t>
                        </m:r>
                      </m:sub>
                    </m:sSub>
                    <m:r>
                      <m:rPr>
                        <m:sty m:val="p"/>
                      </m:rPr>
                      <w:rPr>
                        <w:rFonts w:ascii="Cambria Math" w:hAnsi="Cambria Math"/>
                      </w:rPr>
                      <m:t>+(1-</m:t>
                    </m:r>
                    <m:r>
                      <w:rPr>
                        <w:rFonts w:ascii="Cambria Math" w:hAnsi="Cambria Math"/>
                      </w:rPr>
                      <m:t>ε</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r>
                              <w:rPr>
                                <w:rFonts w:ascii="Cambria Math" w:hAnsi="Cambria Math"/>
                              </w:rPr>
                              <m:t>ρ</m:t>
                            </m:r>
                            <m:sSub>
                              <m:sSubPr>
                                <m:ctrlPr>
                                  <w:rPr>
                                    <w:rFonts w:ascii="Cambria Math" w:hAnsi="Cambria Math"/>
                                  </w:rPr>
                                </m:ctrlPr>
                              </m:sSubPr>
                              <m:e>
                                <m:r>
                                  <w:rPr>
                                    <w:rFonts w:ascii="Cambria Math" w:hAnsi="Cambria Math"/>
                                  </w:rPr>
                                  <m:t>c</m:t>
                                </m:r>
                              </m:e>
                              <m:sub>
                                <m:r>
                                  <w:rPr>
                                    <w:rFonts w:ascii="Cambria Math" w:hAnsi="Cambria Math"/>
                                  </w:rPr>
                                  <m:t>p</m:t>
                                </m:r>
                              </m:sub>
                            </m:sSub>
                          </m:e>
                        </m:d>
                      </m:e>
                      <m:sub>
                        <m:r>
                          <w:rPr>
                            <w:rFonts w:ascii="Cambria Math" w:hAnsi="Cambria Math"/>
                          </w:rPr>
                          <m:t>mf</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ρ</m:t>
                    </m:r>
                    <m:sSub>
                      <m:sSubPr>
                        <m:ctrlPr>
                          <w:rPr>
                            <w:rFonts w:ascii="Cambria Math" w:hAnsi="Cambria Math"/>
                          </w:rPr>
                        </m:ctrlPr>
                      </m:sSubPr>
                      <m:e>
                        <m:r>
                          <w:rPr>
                            <w:rFonts w:ascii="Cambria Math" w:hAnsi="Cambria Math"/>
                          </w:rPr>
                          <m:t>c</m:t>
                        </m:r>
                      </m:e>
                      <m:sub>
                        <m:r>
                          <w:rPr>
                            <w:rFonts w:ascii="Cambria Math" w:hAnsi="Cambria Math"/>
                          </w:rPr>
                          <m:t>p</m:t>
                        </m:r>
                      </m:sub>
                    </m:sSub>
                    <m:r>
                      <m:rPr>
                        <m:sty m:val="p"/>
                      </m:rPr>
                      <w:rPr>
                        <w:rFonts w:ascii="Cambria Math" w:hAnsi="Cambria Math"/>
                      </w:rPr>
                      <m:t>)</m:t>
                    </m:r>
                  </m:e>
                  <m:sub>
                    <m:r>
                      <w:rPr>
                        <w:rFonts w:ascii="Cambria Math" w:hAnsi="Cambria Math"/>
                      </w:rPr>
                      <m:t>HNepcm</m:t>
                    </m:r>
                  </m:sub>
                </m:sSub>
                <m:d>
                  <m:dPr>
                    <m:ctrlPr>
                      <w:rPr>
                        <w:rFonts w:ascii="Cambria Math" w:hAnsi="Cambria Math"/>
                      </w:rPr>
                    </m:ctrlPr>
                  </m:dPr>
                  <m:e>
                    <m:r>
                      <w:rPr>
                        <w:rFonts w:ascii="Cambria Math" w:hAnsi="Cambria Math"/>
                      </w:rPr>
                      <m:t>u</m:t>
                    </m:r>
                    <m:f>
                      <m:fPr>
                        <m:ctrlPr>
                          <w:rPr>
                            <w:rFonts w:ascii="Cambria Math" w:hAnsi="Cambria Math"/>
                          </w:rPr>
                        </m:ctrlPr>
                      </m:fPr>
                      <m:num>
                        <m:r>
                          <w:rPr>
                            <w:rFonts w:ascii="Cambria Math" w:hAnsi="Cambria Math"/>
                          </w:rPr>
                          <m:t>∂T</m:t>
                        </m:r>
                      </m:num>
                      <m:den>
                        <m:r>
                          <w:rPr>
                            <w:rFonts w:ascii="Cambria Math" w:hAnsi="Cambria Math"/>
                          </w:rPr>
                          <m:t>∂x</m:t>
                        </m:r>
                      </m:den>
                    </m:f>
                    <m:r>
                      <m:rPr>
                        <m:sty m:val="p"/>
                      </m:rPr>
                      <w:rPr>
                        <w:rFonts w:ascii="Cambria Math" w:hAnsi="Cambria Math"/>
                      </w:rPr>
                      <m:t>+</m:t>
                    </m:r>
                    <m:r>
                      <w:rPr>
                        <w:rFonts w:ascii="Cambria Math" w:hAnsi="Cambria Math"/>
                      </w:rPr>
                      <m:t>v</m:t>
                    </m:r>
                    <m:f>
                      <m:fPr>
                        <m:ctrlPr>
                          <w:rPr>
                            <w:rFonts w:ascii="Cambria Math" w:hAnsi="Cambria Math"/>
                          </w:rPr>
                        </m:ctrlPr>
                      </m:fPr>
                      <m:num>
                        <m:r>
                          <w:rPr>
                            <w:rFonts w:ascii="Cambria Math" w:hAnsi="Cambria Math"/>
                          </w:rPr>
                          <m:t>∂T</m:t>
                        </m:r>
                      </m:num>
                      <m:den>
                        <m:r>
                          <w:rPr>
                            <w:rFonts w:ascii="Cambria Math" w:hAnsi="Cambria Math"/>
                          </w:rPr>
                          <m:t>∂y</m:t>
                        </m:r>
                      </m:den>
                    </m:f>
                  </m:e>
                </m:d>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eff</m:t>
                    </m:r>
                  </m:sub>
                </m:sSub>
                <m:d>
                  <m:dPr>
                    <m:ctrlPr>
                      <w:rPr>
                        <w:rFonts w:ascii="Cambria Math" w:hAnsi="Cambria Math"/>
                      </w:rPr>
                    </m:ctrlPr>
                  </m:dPr>
                  <m:e>
                    <m:f>
                      <m:fPr>
                        <m:ctrlPr>
                          <w:rPr>
                            <w:rFonts w:ascii="Cambria Math" w:hAnsi="Cambria Math"/>
                          </w:rPr>
                        </m:ctrlPr>
                      </m:fPr>
                      <m:num>
                        <m:r>
                          <w:rPr>
                            <w:rFonts w:ascii="Cambria Math" w:hAnsi="Cambria Math"/>
                          </w:rPr>
                          <m:t>∂</m:t>
                        </m:r>
                        <m:r>
                          <m:rPr>
                            <m:sty m:val="p"/>
                          </m:rPr>
                          <w:rPr>
                            <w:rFonts w:ascii="Cambria Math" w:hAnsi="Cambria Math"/>
                          </w:rPr>
                          <m:t>²</m:t>
                        </m:r>
                        <m:r>
                          <w:rPr>
                            <w:rFonts w:ascii="Cambria Math" w:hAnsi="Cambria Math"/>
                          </w:rPr>
                          <m:t>T</m:t>
                        </m:r>
                      </m:num>
                      <m:den>
                        <m:r>
                          <w:rPr>
                            <w:rFonts w:ascii="Cambria Math" w:hAnsi="Cambria Math"/>
                          </w:rPr>
                          <m:t>∂x</m:t>
                        </m:r>
                        <m:r>
                          <m:rPr>
                            <m:sty m:val="p"/>
                          </m:rPr>
                          <w:rPr>
                            <w:rFonts w:ascii="Cambria Math" w:hAnsi="Cambria Math"/>
                          </w:rPr>
                          <m:t>²</m:t>
                        </m:r>
                      </m:den>
                    </m:f>
                    <m:r>
                      <m:rPr>
                        <m:sty m:val="p"/>
                      </m:rPr>
                      <w:rPr>
                        <w:rFonts w:ascii="Cambria Math" w:hAnsi="Cambria Math"/>
                      </w:rPr>
                      <m:t>+</m:t>
                    </m:r>
                    <m:f>
                      <m:fPr>
                        <m:ctrlPr>
                          <w:rPr>
                            <w:rFonts w:ascii="Cambria Math" w:hAnsi="Cambria Math"/>
                          </w:rPr>
                        </m:ctrlPr>
                      </m:fPr>
                      <m:num>
                        <m:r>
                          <w:rPr>
                            <w:rFonts w:ascii="Cambria Math" w:hAnsi="Cambria Math"/>
                          </w:rPr>
                          <m:t>∂</m:t>
                        </m:r>
                        <m:r>
                          <m:rPr>
                            <m:sty m:val="p"/>
                          </m:rPr>
                          <w:rPr>
                            <w:rFonts w:ascii="Cambria Math" w:hAnsi="Cambria Math"/>
                          </w:rPr>
                          <m:t>²</m:t>
                        </m:r>
                        <m:r>
                          <w:rPr>
                            <w:rFonts w:ascii="Cambria Math" w:hAnsi="Cambria Math"/>
                          </w:rPr>
                          <m:t>T</m:t>
                        </m:r>
                      </m:num>
                      <m:den>
                        <m:r>
                          <w:rPr>
                            <w:rFonts w:ascii="Cambria Math" w:hAnsi="Cambria Math"/>
                          </w:rPr>
                          <m:t>∂y</m:t>
                        </m:r>
                        <m:r>
                          <m:rPr>
                            <m:sty m:val="p"/>
                          </m:rPr>
                          <w:rPr>
                            <w:rFonts w:ascii="Cambria Math" w:hAnsi="Cambria Math"/>
                          </w:rPr>
                          <m:t>²</m:t>
                        </m:r>
                      </m:den>
                    </m:f>
                  </m:e>
                </m:d>
                <m:r>
                  <m:rPr>
                    <m:sty m:val="p"/>
                  </m:rPr>
                  <w:rPr>
                    <w:rFonts w:ascii="Cambria Math" w:hAnsi="Cambria Math"/>
                  </w:rPr>
                  <m:t>-</m:t>
                </m:r>
                <m:r>
                  <w:rPr>
                    <w:rFonts w:ascii="Cambria Math" w:hAnsi="Cambria Math"/>
                  </w:rPr>
                  <m:t>ε</m:t>
                </m:r>
                <m:sSub>
                  <m:sSubPr>
                    <m:ctrlPr>
                      <w:rPr>
                        <w:rFonts w:ascii="Cambria Math" w:hAnsi="Cambria Math"/>
                      </w:rPr>
                    </m:ctrlPr>
                  </m:sSubPr>
                  <m:e>
                    <m:r>
                      <w:rPr>
                        <w:rFonts w:ascii="Cambria Math" w:hAnsi="Cambria Math"/>
                      </w:rPr>
                      <m:t>ρ</m:t>
                    </m:r>
                  </m:e>
                  <m:sub>
                    <m:r>
                      <w:rPr>
                        <w:rFonts w:ascii="Cambria Math" w:hAnsi="Cambria Math"/>
                      </w:rPr>
                      <m:t>HNepcm</m:t>
                    </m:r>
                  </m:sub>
                </m:sSub>
                <m:sSub>
                  <m:sSubPr>
                    <m:ctrlPr>
                      <w:rPr>
                        <w:rFonts w:ascii="Cambria Math" w:hAnsi="Cambria Math"/>
                      </w:rPr>
                    </m:ctrlPr>
                  </m:sSubPr>
                  <m:e>
                    <m:r>
                      <w:rPr>
                        <w:rFonts w:ascii="Cambria Math" w:hAnsi="Cambria Math"/>
                      </w:rPr>
                      <m:t>L</m:t>
                    </m:r>
                  </m:e>
                  <m:sub>
                    <m:r>
                      <w:rPr>
                        <w:rFonts w:ascii="Cambria Math" w:hAnsi="Cambria Math"/>
                      </w:rPr>
                      <m:t>HNepcm</m:t>
                    </m:r>
                  </m:sub>
                </m:sSub>
                <m:f>
                  <m:fPr>
                    <m:ctrlPr>
                      <w:rPr>
                        <w:rFonts w:ascii="Cambria Math" w:hAnsi="Cambria Math"/>
                      </w:rPr>
                    </m:ctrlPr>
                  </m:fPr>
                  <m:num>
                    <m:r>
                      <w:rPr>
                        <w:rFonts w:ascii="Cambria Math" w:hAnsi="Cambria Math"/>
                      </w:rPr>
                      <m:t>∂f</m:t>
                    </m:r>
                  </m:num>
                  <m:den>
                    <m:r>
                      <w:rPr>
                        <w:rFonts w:ascii="Cambria Math" w:hAnsi="Cambria Math"/>
                      </w:rPr>
                      <m:t>∂t</m:t>
                    </m:r>
                  </m:den>
                </m:f>
              </m:oMath>
            </m:oMathPara>
          </w:p>
        </w:tc>
        <w:tc>
          <w:tcPr>
            <w:tcW w:w="991" w:type="dxa"/>
            <w:vAlign w:val="center"/>
          </w:tcPr>
          <w:p w14:paraId="673514FC" w14:textId="77777777" w:rsidR="00BB5C2A" w:rsidRDefault="00BB5C2A" w:rsidP="0094426D">
            <w:pPr>
              <w:pStyle w:val="Paragraph"/>
              <w:ind w:firstLine="0"/>
              <w:jc w:val="center"/>
            </w:pPr>
            <w:r>
              <w:t>(</w:t>
            </w:r>
            <w:r>
              <w:fldChar w:fldCharType="begin"/>
            </w:r>
            <w:r>
              <w:instrText xml:space="preserve"> LISTNUM  AIPTables </w:instrText>
            </w:r>
            <w:r>
              <w:fldChar w:fldCharType="end"/>
            </w:r>
            <w:r>
              <w:t>)</w:t>
            </w:r>
          </w:p>
        </w:tc>
      </w:tr>
    </w:tbl>
    <w:p w14:paraId="15A89F19" w14:textId="7FDEBA05" w:rsidR="00E45A81" w:rsidRPr="00E45A81" w:rsidRDefault="00E45A81" w:rsidP="00E45A81">
      <w:pPr>
        <w:pStyle w:val="Heading2"/>
      </w:pPr>
      <w:r w:rsidRPr="0013425B">
        <w:t xml:space="preserve">Initial </w:t>
      </w:r>
      <w:r w:rsidR="002E72B4">
        <w:t>and</w:t>
      </w:r>
      <w:r w:rsidRPr="0013425B">
        <w:t xml:space="preserve"> </w:t>
      </w:r>
      <w:r>
        <w:t>B</w:t>
      </w:r>
      <w:r w:rsidRPr="0013425B">
        <w:t xml:space="preserve">oundary </w:t>
      </w:r>
      <w:r>
        <w:t>C</w:t>
      </w:r>
      <w:r w:rsidRPr="0013425B">
        <w:t>onditions</w:t>
      </w:r>
    </w:p>
    <w:p w14:paraId="72612D9A" w14:textId="60D473FB" w:rsidR="002E72B4" w:rsidRDefault="00506620" w:rsidP="002E72B4">
      <w:pPr>
        <w:pStyle w:val="Paragraph"/>
      </w:pPr>
      <w:r w:rsidRPr="00506620">
        <w:t>The governing equations in this study are solved under the following initial and boundary conditions</w:t>
      </w:r>
      <w:r w:rsidR="00147634" w:rsidRPr="00147634">
        <w:t>:</w:t>
      </w:r>
    </w:p>
    <w:p w14:paraId="667CB81D" w14:textId="77777777" w:rsidR="00BD76A0" w:rsidRDefault="00BD76A0" w:rsidP="002E72B4">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DE4C9C" w14:paraId="11883506" w14:textId="77777777" w:rsidTr="0094426D">
        <w:tc>
          <w:tcPr>
            <w:tcW w:w="8359" w:type="dxa"/>
          </w:tcPr>
          <w:p w14:paraId="21E75182" w14:textId="031B900B" w:rsidR="00DE4C9C" w:rsidRDefault="00BD76A0" w:rsidP="0094426D">
            <w:pPr>
              <w:pStyle w:val="Paragraph"/>
              <w:ind w:firstLine="0"/>
              <w:jc w:val="center"/>
            </w:pPr>
            <m:oMath>
              <m:r>
                <w:rPr>
                  <w:rFonts w:ascii="Cambria Math" w:hAnsi="Cambria Math"/>
                  <w:lang w:val="fr-FR"/>
                </w:rPr>
                <m:t>t</m:t>
              </m:r>
              <m:r>
                <w:rPr>
                  <w:rFonts w:ascii="Cambria Math" w:hAnsi="Cambria Math"/>
                </w:rPr>
                <m:t xml:space="preserve">=0   ,   </m:t>
              </m:r>
              <m:r>
                <w:rPr>
                  <w:rFonts w:ascii="Cambria Math" w:hAnsi="Cambria Math"/>
                  <w:lang w:val="fr-FR"/>
                </w:rPr>
                <m:t>u</m:t>
              </m:r>
              <m:r>
                <w:rPr>
                  <w:rFonts w:ascii="Cambria Math" w:hAnsi="Cambria Math"/>
                </w:rPr>
                <m:t xml:space="preserve"> = </m:t>
              </m:r>
              <m:r>
                <w:rPr>
                  <w:rFonts w:ascii="Cambria Math" w:hAnsi="Cambria Math"/>
                  <w:lang w:val="fr-FR"/>
                </w:rPr>
                <m:t>v</m:t>
              </m:r>
              <m:r>
                <w:rPr>
                  <w:rFonts w:ascii="Cambria Math" w:hAnsi="Cambria Math"/>
                </w:rPr>
                <m:t xml:space="preserve"> = 0 ,    </m:t>
              </m:r>
              <m:sSub>
                <m:sSubPr>
                  <m:ctrlPr>
                    <w:rPr>
                      <w:rFonts w:ascii="Cambria Math" w:hAnsi="Cambria Math"/>
                      <w:i/>
                      <w:lang w:val="fr-FR"/>
                    </w:rPr>
                  </m:ctrlPr>
                </m:sSubPr>
                <m:e>
                  <m:r>
                    <w:rPr>
                      <w:rFonts w:ascii="Cambria Math" w:hAnsi="Cambria Math"/>
                      <w:lang w:val="fr-FR"/>
                    </w:rPr>
                    <m:t>T</m:t>
                  </m:r>
                </m:e>
                <m:sub>
                  <m:r>
                    <w:rPr>
                      <w:rFonts w:ascii="Cambria Math" w:hAnsi="Cambria Math"/>
                      <w:lang w:val="fr-FR"/>
                    </w:rPr>
                    <m:t>ini</m:t>
                  </m:r>
                </m:sub>
              </m:sSub>
              <m:r>
                <w:rPr>
                  <w:rFonts w:ascii="Cambria Math" w:hAnsi="Cambria Math"/>
                </w:rPr>
                <m:t>=</m:t>
              </m:r>
              <m:sSub>
                <m:sSubPr>
                  <m:ctrlPr>
                    <w:rPr>
                      <w:rFonts w:ascii="Cambria Math" w:hAnsi="Cambria Math"/>
                      <w:i/>
                      <w:lang w:val="fr-FR"/>
                    </w:rPr>
                  </m:ctrlPr>
                </m:sSubPr>
                <m:e>
                  <m:r>
                    <w:rPr>
                      <w:rFonts w:ascii="Cambria Math" w:hAnsi="Cambria Math"/>
                      <w:lang w:val="fr-FR"/>
                    </w:rPr>
                    <m:t>T</m:t>
                  </m:r>
                </m:e>
                <m:sub>
                  <m:r>
                    <w:rPr>
                      <w:rFonts w:ascii="Cambria Math" w:hAnsi="Cambria Math"/>
                      <w:lang w:val="fr-FR"/>
                    </w:rPr>
                    <m:t>m</m:t>
                  </m:r>
                </m:sub>
              </m:sSub>
              <m:r>
                <w:rPr>
                  <w:rFonts w:ascii="Cambria Math" w:hAnsi="Cambria Math"/>
                </w:rPr>
                <m:t>=36°C  ,   </m:t>
              </m:r>
              <m:r>
                <w:rPr>
                  <w:rFonts w:ascii="Cambria Math" w:hAnsi="Cambria Math"/>
                  <w:lang w:val="fr-FR"/>
                </w:rPr>
                <m:t>f</m:t>
              </m:r>
              <m:r>
                <w:rPr>
                  <w:rFonts w:ascii="Cambria Math" w:hAnsi="Cambria Math"/>
                </w:rPr>
                <m:t> =0</m:t>
              </m:r>
            </m:oMath>
            <w:r w:rsidRPr="00BD76A0">
              <w:rPr>
                <w:rFonts w:ascii="Cambria Math" w:hAnsi="Cambria Math"/>
                <w:i/>
              </w:rPr>
              <w:t xml:space="preserve"> </w:t>
            </w:r>
          </w:p>
        </w:tc>
        <w:tc>
          <w:tcPr>
            <w:tcW w:w="991" w:type="dxa"/>
            <w:vAlign w:val="center"/>
          </w:tcPr>
          <w:p w14:paraId="422E9EA0" w14:textId="77777777" w:rsidR="00DE4C9C" w:rsidRDefault="00DE4C9C" w:rsidP="0094426D">
            <w:pPr>
              <w:pStyle w:val="Paragraph"/>
              <w:ind w:firstLine="0"/>
              <w:jc w:val="center"/>
            </w:pPr>
            <w:r>
              <w:t>(</w:t>
            </w:r>
            <w:r>
              <w:fldChar w:fldCharType="begin"/>
            </w:r>
            <w:r>
              <w:instrText xml:space="preserve"> LISTNUM  AIPTables </w:instrText>
            </w:r>
            <w:r>
              <w:fldChar w:fldCharType="end"/>
            </w:r>
            <w:r>
              <w:t>)</w:t>
            </w:r>
          </w:p>
        </w:tc>
      </w:tr>
    </w:tbl>
    <w:p w14:paraId="17182DFA" w14:textId="65696479" w:rsidR="00E45A81" w:rsidRDefault="00E45A81" w:rsidP="00DE4C9C">
      <w:pPr>
        <w:pStyle w:val="AuthorEmai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B945DA" w14:paraId="3A42F043" w14:textId="77777777" w:rsidTr="0094426D">
        <w:tc>
          <w:tcPr>
            <w:tcW w:w="8359" w:type="dxa"/>
          </w:tcPr>
          <w:p w14:paraId="1992932A" w14:textId="41393196" w:rsidR="00B945DA" w:rsidRDefault="00402E61" w:rsidP="007B2B53">
            <w:pPr>
              <w:pStyle w:val="Paragraph"/>
              <w:numPr>
                <w:ilvl w:val="0"/>
                <w:numId w:val="6"/>
              </w:numPr>
              <w:jc w:val="left"/>
            </w:pPr>
            <w:r w:rsidRPr="0089531A">
              <w:rPr>
                <w:iCs/>
                <w:lang w:val="en-GB"/>
              </w:rPr>
              <w:t xml:space="preserve">No-slip </w:t>
            </w:r>
            <w:r w:rsidR="00BD644C">
              <w:t xml:space="preserve">boundary </w:t>
            </w:r>
            <w:r w:rsidR="00655C71" w:rsidRPr="00655C71">
              <w:rPr>
                <w:iCs/>
                <w:lang w:val="en-GB"/>
              </w:rPr>
              <w:t>applied to the wall</w:t>
            </w:r>
            <w:r w:rsidR="00655C71">
              <w:rPr>
                <w:iCs/>
                <w:lang w:val="en-GB"/>
              </w:rPr>
              <w:t>s</w:t>
            </w:r>
            <w:r w:rsidRPr="0089531A">
              <w:rPr>
                <w:iCs/>
                <w:lang w:val="en-GB"/>
              </w:rPr>
              <w:t>:</w:t>
            </w:r>
            <w:r>
              <w:rPr>
                <w:rFonts w:ascii="Cambria Math" w:hAnsi="Cambria Math"/>
                <w:i/>
                <w:lang w:val="en-GB"/>
              </w:rPr>
              <w:t xml:space="preserve"> </w:t>
            </w:r>
            <w:r w:rsidRPr="00402E61">
              <w:rPr>
                <w:rFonts w:ascii="Cambria Math" w:hAnsi="Cambria Math"/>
                <w:i/>
                <w:lang w:val="en-GB"/>
              </w:rPr>
              <w:t xml:space="preserve"> </w:t>
            </w:r>
            <m:oMath>
              <m:r>
                <w:rPr>
                  <w:rFonts w:ascii="Cambria Math" w:hAnsi="Cambria Math"/>
                  <w:lang w:val="fr-FR"/>
                </w:rPr>
                <m:t>u</m:t>
              </m:r>
              <m:r>
                <w:rPr>
                  <w:rFonts w:ascii="Cambria Math" w:hAnsi="Cambria Math"/>
                  <w:lang w:val="en-GB"/>
                </w:rPr>
                <m:t>=</m:t>
              </m:r>
              <m:r>
                <w:rPr>
                  <w:rFonts w:ascii="Cambria Math" w:hAnsi="Cambria Math"/>
                  <w:lang w:val="fr-FR"/>
                </w:rPr>
                <m:t>v</m:t>
              </m:r>
              <m:r>
                <w:rPr>
                  <w:rFonts w:ascii="Cambria Math" w:hAnsi="Cambria Math"/>
                  <w:lang w:val="en-GB"/>
                </w:rPr>
                <m:t>=0</m:t>
              </m:r>
            </m:oMath>
          </w:p>
        </w:tc>
        <w:tc>
          <w:tcPr>
            <w:tcW w:w="991" w:type="dxa"/>
            <w:vAlign w:val="center"/>
          </w:tcPr>
          <w:p w14:paraId="272464FC" w14:textId="77777777" w:rsidR="00B945DA" w:rsidRDefault="00B945DA" w:rsidP="0094426D">
            <w:pPr>
              <w:pStyle w:val="Paragraph"/>
              <w:ind w:firstLine="0"/>
              <w:jc w:val="center"/>
            </w:pPr>
            <w:r>
              <w:t>(</w:t>
            </w:r>
            <w:r>
              <w:fldChar w:fldCharType="begin"/>
            </w:r>
            <w:r>
              <w:instrText xml:space="preserve"> LISTNUM  AIPTables </w:instrText>
            </w:r>
            <w:r>
              <w:fldChar w:fldCharType="end"/>
            </w:r>
            <w:r>
              <w:t>)</w:t>
            </w:r>
          </w:p>
        </w:tc>
      </w:tr>
    </w:tbl>
    <w:p w14:paraId="174051E6" w14:textId="5E5EBD52" w:rsidR="00B945DA" w:rsidRDefault="00B945DA" w:rsidP="00DE4C9C">
      <w:pPr>
        <w:pStyle w:val="AuthorEmai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B945DA" w14:paraId="3E9C5BC0" w14:textId="77777777" w:rsidTr="0094426D">
        <w:tc>
          <w:tcPr>
            <w:tcW w:w="8359" w:type="dxa"/>
          </w:tcPr>
          <w:p w14:paraId="6F916E3C" w14:textId="242B2F3F" w:rsidR="00B945DA" w:rsidRDefault="00836B5D" w:rsidP="007B2B53">
            <w:pPr>
              <w:pStyle w:val="Paragraph"/>
              <w:numPr>
                <w:ilvl w:val="0"/>
                <w:numId w:val="6"/>
              </w:numPr>
              <w:jc w:val="left"/>
            </w:pPr>
            <w:r>
              <w:rPr>
                <w:iCs/>
                <w:lang w:val="en-GB"/>
              </w:rPr>
              <w:t>Insulated</w:t>
            </w:r>
            <w:r w:rsidR="00402E61" w:rsidRPr="0089531A">
              <w:rPr>
                <w:iCs/>
                <w:lang w:val="en-GB"/>
              </w:rPr>
              <w:t xml:space="preserve"> walls:</w:t>
            </w:r>
            <w:r w:rsidR="00402E61" w:rsidRPr="00402E61">
              <w:rPr>
                <w:rFonts w:ascii="Cambria Math" w:hAnsi="Cambria Math"/>
                <w:i/>
                <w:lang w:val="en-GB"/>
              </w:rPr>
              <w:t xml:space="preserve">  </w:t>
            </w:r>
            <m:oMath>
              <m:r>
                <w:rPr>
                  <w:rFonts w:ascii="Cambria Math" w:hAnsi="Cambria Math"/>
                  <w:lang w:val="en-GB"/>
                </w:rPr>
                <m:t>-</m:t>
              </m:r>
              <m:r>
                <w:rPr>
                  <w:rFonts w:ascii="Cambria Math" w:hAnsi="Cambria Math"/>
                  <w:lang w:val="fr-FR"/>
                </w:rPr>
                <m:t>k</m:t>
              </m:r>
              <m:sSub>
                <m:sSubPr>
                  <m:ctrlPr>
                    <w:rPr>
                      <w:rFonts w:ascii="Cambria Math" w:hAnsi="Cambria Math"/>
                      <w:i/>
                      <w:lang w:val="fr-FR"/>
                    </w:rPr>
                  </m:ctrlPr>
                </m:sSubPr>
                <m:e>
                  <m:d>
                    <m:dPr>
                      <m:begChr m:val=""/>
                      <m:endChr m:val="|"/>
                      <m:ctrlPr>
                        <w:rPr>
                          <w:rFonts w:ascii="Cambria Math" w:hAnsi="Cambria Math"/>
                          <w:i/>
                          <w:lang w:val="fr-FR"/>
                        </w:rPr>
                      </m:ctrlPr>
                    </m:dPr>
                    <m:e>
                      <m:f>
                        <m:fPr>
                          <m:ctrlPr>
                            <w:rPr>
                              <w:rFonts w:ascii="Cambria Math" w:hAnsi="Cambria Math"/>
                              <w:i/>
                              <w:lang w:val="fr-FR"/>
                            </w:rPr>
                          </m:ctrlPr>
                        </m:fPr>
                        <m:num>
                          <m:r>
                            <w:rPr>
                              <w:rFonts w:ascii="Cambria Math" w:hAnsi="Cambria Math"/>
                              <w:lang w:val="fr-FR"/>
                            </w:rPr>
                            <m:t>∂T</m:t>
                          </m:r>
                        </m:num>
                        <m:den>
                          <m:r>
                            <w:rPr>
                              <w:rFonts w:ascii="Cambria Math" w:hAnsi="Cambria Math"/>
                              <w:lang w:val="fr-FR"/>
                            </w:rPr>
                            <m:t>∂η</m:t>
                          </m:r>
                        </m:den>
                      </m:f>
                    </m:e>
                  </m:d>
                </m:e>
                <m:sub>
                  <m:r>
                    <w:rPr>
                      <w:rFonts w:ascii="Cambria Math" w:hAnsi="Cambria Math"/>
                      <w:lang w:val="fr-FR"/>
                    </w:rPr>
                    <m:t>wall</m:t>
                  </m:r>
                </m:sub>
              </m:sSub>
              <m:r>
                <w:rPr>
                  <w:rFonts w:ascii="Cambria Math" w:hAnsi="Cambria Math"/>
                  <w:lang w:val="en-GB"/>
                </w:rPr>
                <m:t xml:space="preserve">=0   ,  </m:t>
              </m:r>
              <m:r>
                <w:rPr>
                  <w:rFonts w:ascii="Cambria Math" w:hAnsi="Cambria Math"/>
                  <w:lang w:val="fr-FR"/>
                </w:rPr>
                <m:t>η</m:t>
              </m:r>
              <m:r>
                <w:rPr>
                  <w:rFonts w:ascii="Cambria Math" w:hAnsi="Cambria Math"/>
                  <w:lang w:val="en-GB"/>
                </w:rPr>
                <m:t>⊥</m:t>
              </m:r>
              <m:r>
                <w:rPr>
                  <w:rFonts w:ascii="Cambria Math" w:hAnsi="Cambria Math"/>
                  <w:lang w:val="fr-FR"/>
                </w:rPr>
                <m:t>wall</m:t>
              </m:r>
            </m:oMath>
            <w:r w:rsidR="00402E61" w:rsidRPr="00402E61">
              <w:rPr>
                <w:rFonts w:ascii="Cambria Math" w:hAnsi="Cambria Math"/>
                <w:i/>
                <w:lang w:val="en-GB"/>
              </w:rPr>
              <w:t xml:space="preserve"> </w:t>
            </w:r>
          </w:p>
        </w:tc>
        <w:tc>
          <w:tcPr>
            <w:tcW w:w="991" w:type="dxa"/>
            <w:vAlign w:val="center"/>
          </w:tcPr>
          <w:p w14:paraId="393EF07A" w14:textId="77777777" w:rsidR="00B945DA" w:rsidRDefault="00B945DA" w:rsidP="0094426D">
            <w:pPr>
              <w:pStyle w:val="Paragraph"/>
              <w:ind w:firstLine="0"/>
              <w:jc w:val="center"/>
            </w:pPr>
            <w:r>
              <w:t>(</w:t>
            </w:r>
            <w:r>
              <w:fldChar w:fldCharType="begin"/>
            </w:r>
            <w:r>
              <w:instrText xml:space="preserve"> LISTNUM  AIPTables </w:instrText>
            </w:r>
            <w:r>
              <w:fldChar w:fldCharType="end"/>
            </w:r>
            <w:r>
              <w:t>)</w:t>
            </w:r>
          </w:p>
        </w:tc>
      </w:tr>
    </w:tbl>
    <w:p w14:paraId="7391E175" w14:textId="5EF6D595" w:rsidR="00B945DA" w:rsidRDefault="00B945DA" w:rsidP="00DE4C9C">
      <w:pPr>
        <w:pStyle w:val="AuthorEmai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B945DA" w14:paraId="72899783" w14:textId="77777777" w:rsidTr="0094426D">
        <w:tc>
          <w:tcPr>
            <w:tcW w:w="8359" w:type="dxa"/>
          </w:tcPr>
          <w:p w14:paraId="686D3277" w14:textId="153F0B69" w:rsidR="00B945DA" w:rsidRPr="00402E61" w:rsidRDefault="00402E61" w:rsidP="007B2B53">
            <w:pPr>
              <w:pStyle w:val="Paragraph"/>
              <w:numPr>
                <w:ilvl w:val="0"/>
                <w:numId w:val="6"/>
              </w:numPr>
              <w:jc w:val="left"/>
              <w:rPr>
                <w:lang w:val="fr-FR"/>
              </w:rPr>
            </w:pPr>
            <w:r w:rsidRPr="0089531A">
              <w:rPr>
                <w:iCs/>
                <w:lang w:val="fr-FR"/>
              </w:rPr>
              <w:t>Natural convection:</w:t>
            </w:r>
            <w:r w:rsidRPr="00402E61">
              <w:rPr>
                <w:rFonts w:ascii="Cambria Math" w:hAnsi="Cambria Math"/>
                <w:i/>
                <w:lang w:val="fr-FR"/>
              </w:rPr>
              <w:t xml:space="preserve"> </w:t>
            </w:r>
            <m:oMath>
              <m:r>
                <w:rPr>
                  <w:rFonts w:ascii="Cambria Math" w:hAnsi="Cambria Math"/>
                  <w:lang w:val="fr-FR"/>
                </w:rPr>
                <m:t>-k</m:t>
              </m:r>
              <m:sSub>
                <m:sSubPr>
                  <m:ctrlPr>
                    <w:rPr>
                      <w:rFonts w:ascii="Cambria Math" w:hAnsi="Cambria Math"/>
                      <w:i/>
                      <w:lang w:val="fr-FR"/>
                    </w:rPr>
                  </m:ctrlPr>
                </m:sSubPr>
                <m:e>
                  <m:d>
                    <m:dPr>
                      <m:begChr m:val=""/>
                      <m:endChr m:val="|"/>
                      <m:ctrlPr>
                        <w:rPr>
                          <w:rFonts w:ascii="Cambria Math" w:hAnsi="Cambria Math"/>
                          <w:i/>
                          <w:lang w:val="fr-FR"/>
                        </w:rPr>
                      </m:ctrlPr>
                    </m:dPr>
                    <m:e>
                      <m:f>
                        <m:fPr>
                          <m:ctrlPr>
                            <w:rPr>
                              <w:rFonts w:ascii="Cambria Math" w:hAnsi="Cambria Math"/>
                              <w:i/>
                              <w:lang w:val="fr-FR"/>
                            </w:rPr>
                          </m:ctrlPr>
                        </m:fPr>
                        <m:num>
                          <m:r>
                            <w:rPr>
                              <w:rFonts w:ascii="Cambria Math" w:hAnsi="Cambria Math"/>
                              <w:lang w:val="fr-FR"/>
                            </w:rPr>
                            <m:t>∂T</m:t>
                          </m:r>
                        </m:num>
                        <m:den>
                          <m:r>
                            <w:rPr>
                              <w:rFonts w:ascii="Cambria Math" w:hAnsi="Cambria Math"/>
                              <w:lang w:val="fr-FR"/>
                            </w:rPr>
                            <m:t>∂y</m:t>
                          </m:r>
                        </m:den>
                      </m:f>
                    </m:e>
                  </m:d>
                </m:e>
                <m:sub>
                  <m:r>
                    <w:rPr>
                      <w:rFonts w:ascii="Cambria Math" w:hAnsi="Cambria Math"/>
                      <w:lang w:val="fr-FR"/>
                    </w:rPr>
                    <m:t xml:space="preserve"> y=H</m:t>
                  </m:r>
                </m:sub>
              </m:sSub>
              <m:r>
                <w:rPr>
                  <w:rFonts w:ascii="Cambria Math" w:hAnsi="Cambria Math"/>
                  <w:lang w:val="fr-FR"/>
                </w:rPr>
                <m:t>=</m:t>
              </m:r>
              <m:sSub>
                <m:sSubPr>
                  <m:ctrlPr>
                    <w:rPr>
                      <w:rFonts w:ascii="Cambria Math" w:hAnsi="Cambria Math"/>
                      <w:i/>
                      <w:lang w:val="fr-FR"/>
                    </w:rPr>
                  </m:ctrlPr>
                </m:sSubPr>
                <m:e>
                  <m:r>
                    <w:rPr>
                      <w:rFonts w:ascii="Cambria Math" w:hAnsi="Cambria Math"/>
                      <w:lang w:val="fr-FR"/>
                    </w:rPr>
                    <m:t>h</m:t>
                  </m:r>
                </m:e>
                <m:sub>
                  <m:r>
                    <w:rPr>
                      <w:rFonts w:ascii="Cambria Math" w:hAnsi="Cambria Math"/>
                      <w:lang w:val="fr-FR"/>
                    </w:rPr>
                    <m:t>∞</m:t>
                  </m:r>
                </m:sub>
              </m:sSub>
              <m:d>
                <m:dPr>
                  <m:ctrlPr>
                    <w:rPr>
                      <w:rFonts w:ascii="Cambria Math" w:hAnsi="Cambria Math"/>
                      <w:i/>
                      <w:lang w:val="fr-FR"/>
                    </w:rPr>
                  </m:ctrlPr>
                </m:dPr>
                <m:e>
                  <m:r>
                    <w:rPr>
                      <w:rFonts w:ascii="Cambria Math" w:hAnsi="Cambria Math"/>
                      <w:lang w:val="fr-FR"/>
                    </w:rPr>
                    <m:t>T-</m:t>
                  </m:r>
                  <m:sSub>
                    <m:sSubPr>
                      <m:ctrlPr>
                        <w:rPr>
                          <w:rFonts w:ascii="Cambria Math" w:hAnsi="Cambria Math"/>
                          <w:i/>
                          <w:lang w:val="fr-FR"/>
                        </w:rPr>
                      </m:ctrlPr>
                    </m:sSubPr>
                    <m:e>
                      <m:r>
                        <w:rPr>
                          <w:rFonts w:ascii="Cambria Math" w:hAnsi="Cambria Math"/>
                          <w:lang w:val="fr-FR"/>
                        </w:rPr>
                        <m:t>T</m:t>
                      </m:r>
                    </m:e>
                    <m:sub>
                      <m:r>
                        <w:rPr>
                          <w:rFonts w:ascii="Cambria Math" w:hAnsi="Cambria Math"/>
                          <w:lang w:val="fr-FR"/>
                        </w:rPr>
                        <m:t>∞</m:t>
                      </m:r>
                    </m:sub>
                  </m:sSub>
                </m:e>
              </m:d>
              <m:r>
                <w:rPr>
                  <w:rFonts w:ascii="Cambria Math" w:hAnsi="Cambria Math"/>
                  <w:lang w:val="fr-FR"/>
                </w:rPr>
                <m:t xml:space="preserve">  </m:t>
              </m:r>
            </m:oMath>
          </w:p>
        </w:tc>
        <w:tc>
          <w:tcPr>
            <w:tcW w:w="991" w:type="dxa"/>
            <w:vAlign w:val="center"/>
          </w:tcPr>
          <w:p w14:paraId="4035FF22" w14:textId="77777777" w:rsidR="00B945DA" w:rsidRDefault="00B945DA" w:rsidP="0094426D">
            <w:pPr>
              <w:pStyle w:val="Paragraph"/>
              <w:ind w:firstLine="0"/>
              <w:jc w:val="center"/>
            </w:pPr>
            <w:r>
              <w:t>(</w:t>
            </w:r>
            <w:r>
              <w:fldChar w:fldCharType="begin"/>
            </w:r>
            <w:r>
              <w:instrText xml:space="preserve"> LISTNUM  AIPTables </w:instrText>
            </w:r>
            <w:r>
              <w:fldChar w:fldCharType="end"/>
            </w:r>
            <w:r>
              <w:t>)</w:t>
            </w:r>
          </w:p>
        </w:tc>
      </w:tr>
    </w:tbl>
    <w:p w14:paraId="3E6CA11A" w14:textId="70B12EEC" w:rsidR="00B945DA" w:rsidRDefault="00B945DA" w:rsidP="00DE4C9C">
      <w:pPr>
        <w:pStyle w:val="AuthorEmai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B945DA" w14:paraId="3E7B1137" w14:textId="77777777" w:rsidTr="0094426D">
        <w:tc>
          <w:tcPr>
            <w:tcW w:w="8359" w:type="dxa"/>
          </w:tcPr>
          <w:p w14:paraId="53400BB0" w14:textId="1B247DEB" w:rsidR="00402E61" w:rsidRPr="00402E61" w:rsidRDefault="0024189E" w:rsidP="007B2B53">
            <w:pPr>
              <w:pStyle w:val="Paragraph"/>
              <w:numPr>
                <w:ilvl w:val="0"/>
                <w:numId w:val="6"/>
              </w:numPr>
              <w:jc w:val="left"/>
              <w:rPr>
                <w:iCs/>
                <w:lang w:val="en-GB"/>
              </w:rPr>
            </w:pPr>
            <w:r w:rsidRPr="0024189E">
              <w:rPr>
                <w:iCs/>
              </w:rPr>
              <w:t>Boundary between surfaces</w:t>
            </w:r>
            <w:r w:rsidR="00402E61" w:rsidRPr="00402E61">
              <w:rPr>
                <w:iCs/>
                <w:lang w:val="en-GB"/>
              </w:rPr>
              <w:t xml:space="preserve"> (1 and 2)</w:t>
            </w:r>
            <w:r w:rsidR="00402E61" w:rsidRPr="0089531A">
              <w:rPr>
                <w:iCs/>
                <w:lang w:val="en-GB"/>
              </w:rPr>
              <w:t>:</w:t>
            </w:r>
          </w:p>
          <w:p w14:paraId="428A53A1" w14:textId="13FD2AD6" w:rsidR="00B945DA" w:rsidRDefault="00876AA2" w:rsidP="00402E61">
            <w:pPr>
              <w:pStyle w:val="Paragraph"/>
              <w:ind w:firstLine="0"/>
              <w:jc w:val="center"/>
            </w:pPr>
            <m:oMath>
              <m:sSub>
                <m:sSubPr>
                  <m:ctrlPr>
                    <w:rPr>
                      <w:rFonts w:ascii="Cambria Math" w:hAnsi="Cambria Math"/>
                      <w:i/>
                      <w:iCs/>
                      <w:lang w:val="fr-FR"/>
                    </w:rPr>
                  </m:ctrlPr>
                </m:sSubPr>
                <m:e>
                  <m:r>
                    <w:rPr>
                      <w:rFonts w:ascii="Cambria Math" w:hAnsi="Cambria Math"/>
                      <w:lang w:val="en-GB"/>
                    </w:rPr>
                    <m:t>-</m:t>
                  </m:r>
                  <m:r>
                    <w:rPr>
                      <w:rFonts w:ascii="Cambria Math" w:hAnsi="Cambria Math"/>
                      <w:lang w:val="fr-FR"/>
                    </w:rPr>
                    <m:t>k</m:t>
                  </m:r>
                </m:e>
                <m:sub>
                  <m:r>
                    <w:rPr>
                      <w:rFonts w:ascii="Cambria Math" w:hAnsi="Cambria Math"/>
                      <w:lang w:val="en-GB"/>
                    </w:rPr>
                    <m:t>1</m:t>
                  </m:r>
                </m:sub>
              </m:sSub>
              <m:sSub>
                <m:sSubPr>
                  <m:ctrlPr>
                    <w:rPr>
                      <w:rFonts w:ascii="Cambria Math" w:hAnsi="Cambria Math"/>
                      <w:i/>
                      <w:iCs/>
                      <w:lang w:val="fr-FR"/>
                    </w:rPr>
                  </m:ctrlPr>
                </m:sSubPr>
                <m:e>
                  <m:d>
                    <m:dPr>
                      <m:begChr m:val=""/>
                      <m:endChr m:val="|"/>
                      <m:ctrlPr>
                        <w:rPr>
                          <w:rFonts w:ascii="Cambria Math" w:hAnsi="Cambria Math"/>
                          <w:i/>
                          <w:iCs/>
                          <w:lang w:val="fr-FR"/>
                        </w:rPr>
                      </m:ctrlPr>
                    </m:dPr>
                    <m:e>
                      <m:f>
                        <m:fPr>
                          <m:ctrlPr>
                            <w:rPr>
                              <w:rFonts w:ascii="Cambria Math" w:hAnsi="Cambria Math"/>
                              <w:i/>
                              <w:iCs/>
                              <w:lang w:val="fr-FR"/>
                            </w:rPr>
                          </m:ctrlPr>
                        </m:fPr>
                        <m:num>
                          <m:r>
                            <w:rPr>
                              <w:rFonts w:ascii="Cambria Math" w:hAnsi="Cambria Math"/>
                              <w:lang w:val="fr-FR"/>
                            </w:rPr>
                            <m:t>∂T</m:t>
                          </m:r>
                        </m:num>
                        <m:den>
                          <m:r>
                            <w:rPr>
                              <w:rFonts w:ascii="Cambria Math" w:hAnsi="Cambria Math"/>
                              <w:lang w:val="fr-FR"/>
                            </w:rPr>
                            <m:t>∂η</m:t>
                          </m:r>
                        </m:den>
                      </m:f>
                    </m:e>
                  </m:d>
                </m:e>
                <m:sub>
                  <m:r>
                    <w:rPr>
                      <w:rFonts w:ascii="Cambria Math" w:hAnsi="Cambria Math"/>
                      <w:lang w:val="fr-FR"/>
                    </w:rPr>
                    <m:t>interface</m:t>
                  </m:r>
                </m:sub>
              </m:sSub>
              <m:r>
                <w:rPr>
                  <w:rFonts w:ascii="Cambria Math" w:hAnsi="Cambria Math"/>
                  <w:lang w:val="en-GB"/>
                </w:rPr>
                <m:t>=   </m:t>
              </m:r>
              <m:sSub>
                <m:sSubPr>
                  <m:ctrlPr>
                    <w:rPr>
                      <w:rFonts w:ascii="Cambria Math" w:hAnsi="Cambria Math"/>
                      <w:i/>
                      <w:iCs/>
                      <w:lang w:val="fr-FR"/>
                    </w:rPr>
                  </m:ctrlPr>
                </m:sSubPr>
                <m:e>
                  <m:r>
                    <w:rPr>
                      <w:rFonts w:ascii="Cambria Math" w:hAnsi="Cambria Math"/>
                      <w:lang w:val="en-GB"/>
                    </w:rPr>
                    <m:t>-</m:t>
                  </m:r>
                  <m:r>
                    <w:rPr>
                      <w:rFonts w:ascii="Cambria Math" w:hAnsi="Cambria Math"/>
                      <w:lang w:val="fr-FR"/>
                    </w:rPr>
                    <m:t>k</m:t>
                  </m:r>
                </m:e>
                <m:sub>
                  <m:r>
                    <w:rPr>
                      <w:rFonts w:ascii="Cambria Math" w:hAnsi="Cambria Math"/>
                      <w:lang w:val="en-GB"/>
                    </w:rPr>
                    <m:t>2</m:t>
                  </m:r>
                </m:sub>
              </m:sSub>
              <m:sSub>
                <m:sSubPr>
                  <m:ctrlPr>
                    <w:rPr>
                      <w:rFonts w:ascii="Cambria Math" w:hAnsi="Cambria Math"/>
                      <w:i/>
                      <w:iCs/>
                      <w:lang w:val="fr-FR"/>
                    </w:rPr>
                  </m:ctrlPr>
                </m:sSubPr>
                <m:e>
                  <m:d>
                    <m:dPr>
                      <m:begChr m:val=""/>
                      <m:endChr m:val="|"/>
                      <m:ctrlPr>
                        <w:rPr>
                          <w:rFonts w:ascii="Cambria Math" w:hAnsi="Cambria Math"/>
                          <w:i/>
                          <w:iCs/>
                          <w:lang w:val="fr-FR"/>
                        </w:rPr>
                      </m:ctrlPr>
                    </m:dPr>
                    <m:e>
                      <m:f>
                        <m:fPr>
                          <m:ctrlPr>
                            <w:rPr>
                              <w:rFonts w:ascii="Cambria Math" w:hAnsi="Cambria Math"/>
                              <w:i/>
                              <w:iCs/>
                              <w:lang w:val="fr-FR"/>
                            </w:rPr>
                          </m:ctrlPr>
                        </m:fPr>
                        <m:num>
                          <m:r>
                            <w:rPr>
                              <w:rFonts w:ascii="Cambria Math" w:hAnsi="Cambria Math"/>
                              <w:lang w:val="fr-FR"/>
                            </w:rPr>
                            <m:t>∂T</m:t>
                          </m:r>
                        </m:num>
                        <m:den>
                          <m:r>
                            <w:rPr>
                              <w:rFonts w:ascii="Cambria Math" w:hAnsi="Cambria Math"/>
                              <w:lang w:val="fr-FR"/>
                            </w:rPr>
                            <m:t>∂η</m:t>
                          </m:r>
                        </m:den>
                      </m:f>
                    </m:e>
                  </m:d>
                </m:e>
                <m:sub>
                  <m:r>
                    <w:rPr>
                      <w:rFonts w:ascii="Cambria Math" w:hAnsi="Cambria Math"/>
                      <w:lang w:val="fr-FR"/>
                    </w:rPr>
                    <m:t>interface</m:t>
                  </m:r>
                </m:sub>
              </m:sSub>
              <m:r>
                <w:rPr>
                  <w:rFonts w:ascii="Cambria Math" w:hAnsi="Cambria Math"/>
                  <w:lang w:val="en-GB"/>
                </w:rPr>
                <m:t xml:space="preserve">  ,       </m:t>
              </m:r>
              <m:sSub>
                <m:sSubPr>
                  <m:ctrlPr>
                    <w:rPr>
                      <w:rFonts w:ascii="Cambria Math" w:hAnsi="Cambria Math"/>
                      <w:i/>
                      <w:iCs/>
                      <w:lang w:val="fr-FR"/>
                    </w:rPr>
                  </m:ctrlPr>
                </m:sSubPr>
                <m:e>
                  <m:r>
                    <w:rPr>
                      <w:rFonts w:ascii="Cambria Math" w:hAnsi="Cambria Math"/>
                      <w:lang w:val="fr-FR"/>
                    </w:rPr>
                    <m:t>T</m:t>
                  </m:r>
                </m:e>
                <m:sub>
                  <m:r>
                    <w:rPr>
                      <w:rFonts w:ascii="Cambria Math" w:hAnsi="Cambria Math"/>
                      <w:lang w:val="en-GB"/>
                    </w:rPr>
                    <m:t>1</m:t>
                  </m:r>
                </m:sub>
              </m:sSub>
              <m:r>
                <w:rPr>
                  <w:rFonts w:ascii="Cambria Math" w:hAnsi="Cambria Math"/>
                  <w:lang w:val="en-GB"/>
                </w:rPr>
                <m:t>=</m:t>
              </m:r>
              <m:sSub>
                <m:sSubPr>
                  <m:ctrlPr>
                    <w:rPr>
                      <w:rFonts w:ascii="Cambria Math" w:hAnsi="Cambria Math"/>
                      <w:i/>
                      <w:iCs/>
                      <w:lang w:val="fr-FR"/>
                    </w:rPr>
                  </m:ctrlPr>
                </m:sSubPr>
                <m:e>
                  <m:r>
                    <w:rPr>
                      <w:rFonts w:ascii="Cambria Math" w:hAnsi="Cambria Math"/>
                      <w:lang w:val="fr-FR"/>
                    </w:rPr>
                    <m:t>T</m:t>
                  </m:r>
                </m:e>
                <m:sub>
                  <m:r>
                    <w:rPr>
                      <w:rFonts w:ascii="Cambria Math" w:hAnsi="Cambria Math"/>
                      <w:lang w:val="en-GB"/>
                    </w:rPr>
                    <m:t>2</m:t>
                  </m:r>
                </m:sub>
              </m:sSub>
              <m:r>
                <m:rPr>
                  <m:nor/>
                </m:rPr>
                <w:rPr>
                  <w:rFonts w:ascii="Cambria Math" w:hAnsi="Cambria Math"/>
                  <w:i/>
                  <w:lang w:val="en-GB"/>
                </w:rPr>
                <m:t xml:space="preserve">   ,     </m:t>
              </m:r>
              <m:r>
                <w:rPr>
                  <w:rFonts w:ascii="Cambria Math" w:hAnsi="Cambria Math"/>
                  <w:lang w:val="fr-FR"/>
                </w:rPr>
                <m:t>η</m:t>
              </m:r>
              <m:r>
                <w:rPr>
                  <w:rFonts w:ascii="Cambria Math" w:hAnsi="Cambria Math"/>
                  <w:lang w:val="en-GB"/>
                </w:rPr>
                <m:t>⊥</m:t>
              </m:r>
              <m:r>
                <w:rPr>
                  <w:rFonts w:ascii="Cambria Math" w:hAnsi="Cambria Math"/>
                  <w:lang w:val="fr-FR"/>
                </w:rPr>
                <m:t>wall</m:t>
              </m:r>
            </m:oMath>
            <w:r w:rsidR="00402E61" w:rsidRPr="00402E61">
              <w:rPr>
                <w:rFonts w:ascii="Cambria Math" w:hAnsi="Cambria Math"/>
                <w:i/>
                <w:lang w:val="en-GB"/>
              </w:rPr>
              <w:t xml:space="preserve"> </w:t>
            </w:r>
          </w:p>
        </w:tc>
        <w:tc>
          <w:tcPr>
            <w:tcW w:w="991" w:type="dxa"/>
            <w:vAlign w:val="center"/>
          </w:tcPr>
          <w:p w14:paraId="4FB71A5C" w14:textId="77777777" w:rsidR="00B945DA" w:rsidRDefault="00B945DA" w:rsidP="0094426D">
            <w:pPr>
              <w:pStyle w:val="Paragraph"/>
              <w:ind w:firstLine="0"/>
              <w:jc w:val="center"/>
            </w:pPr>
            <w:r>
              <w:lastRenderedPageBreak/>
              <w:t>(</w:t>
            </w:r>
            <w:r>
              <w:fldChar w:fldCharType="begin"/>
            </w:r>
            <w:r>
              <w:instrText xml:space="preserve"> LISTNUM  AIPTables </w:instrText>
            </w:r>
            <w:r>
              <w:fldChar w:fldCharType="end"/>
            </w:r>
            <w:r>
              <w:t>)</w:t>
            </w:r>
          </w:p>
        </w:tc>
      </w:tr>
    </w:tbl>
    <w:p w14:paraId="192BE199" w14:textId="64FE9E9F" w:rsidR="009E5BA1" w:rsidRPr="006C7775" w:rsidRDefault="00E44705" w:rsidP="00622AA5">
      <w:pPr>
        <w:pStyle w:val="Heading2"/>
        <w:rPr>
          <w:lang w:val="fr-FR"/>
        </w:rPr>
      </w:pPr>
      <w:r w:rsidRPr="006C7775">
        <w:rPr>
          <w:lang w:val="fr-FR"/>
        </w:rPr>
        <w:t>M</w:t>
      </w:r>
      <w:r w:rsidR="00C21632" w:rsidRPr="006C7775">
        <w:rPr>
          <w:lang w:val="fr-FR"/>
        </w:rPr>
        <w:t xml:space="preserve">odel </w:t>
      </w:r>
      <w:r w:rsidRPr="006C7775">
        <w:rPr>
          <w:lang w:val="fr-FR"/>
        </w:rPr>
        <w:t>V</w:t>
      </w:r>
      <w:r w:rsidR="00C21632" w:rsidRPr="006C7775">
        <w:rPr>
          <w:lang w:val="fr-FR"/>
        </w:rPr>
        <w:t>alidation</w:t>
      </w:r>
    </w:p>
    <w:p w14:paraId="1FBE2760" w14:textId="40867114" w:rsidR="00795610" w:rsidRPr="00795610" w:rsidRDefault="008956F6" w:rsidP="0041080A">
      <w:pPr>
        <w:pStyle w:val="Paragraph"/>
      </w:pPr>
      <w:r w:rsidRPr="008956F6">
        <w:t>Validation of the numerical model with nanoparticles was performed through comparison with the results of</w:t>
      </w:r>
      <w:r>
        <w:t xml:space="preserve"> </w:t>
      </w:r>
      <w:r w:rsidR="00795610" w:rsidRPr="00795610">
        <w:t>Khodadadi et al</w:t>
      </w:r>
      <w:r w:rsidR="004A5365">
        <w:t>.</w:t>
      </w:r>
      <w:r w:rsidR="00795610" w:rsidRPr="00795610">
        <w:t xml:space="preserve"> </w:t>
      </w:r>
      <w:sdt>
        <w:sdtPr>
          <w:rPr>
            <w:color w:val="000000"/>
          </w:rPr>
          <w:tag w:val="MENDELEY_CITATION_v3_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"/>
          <w:id w:val="-393353432"/>
          <w:placeholder>
            <w:docPart w:val="7540A2E77AA94FB29128E66B240131AA"/>
          </w:placeholder>
        </w:sdtPr>
        <w:sdtEndPr/>
        <w:sdtContent>
          <w:r w:rsidR="00082658" w:rsidRPr="00082658">
            <w:rPr>
              <w:color w:val="000000"/>
            </w:rPr>
            <w:t>(23)</w:t>
          </w:r>
        </w:sdtContent>
      </w:sdt>
      <w:r w:rsidR="00795610" w:rsidRPr="00795610">
        <w:t xml:space="preserve">. This validation concerns </w:t>
      </w:r>
      <w:r w:rsidR="0021619F">
        <w:t>t</w:t>
      </w:r>
      <w:r w:rsidR="0021619F" w:rsidRPr="0021619F">
        <w:t xml:space="preserve">he freezing phenomenon of a copper nanoparticle–dispersed water PCM </w:t>
      </w:r>
      <w:r w:rsidR="00DA4C59" w:rsidRPr="0021619F">
        <w:t>in a square cavity</w:t>
      </w:r>
      <w:r w:rsidR="00DA4C59">
        <w:t xml:space="preserve"> </w:t>
      </w:r>
      <w:r w:rsidR="0021619F" w:rsidRPr="0021619F">
        <w:t>under differential heating</w:t>
      </w:r>
      <w:r w:rsidR="00795610" w:rsidRPr="00795610">
        <w:t>.</w:t>
      </w:r>
      <w:r w:rsidR="0041080A">
        <w:t xml:space="preserve"> </w:t>
      </w:r>
      <w:r w:rsidR="00795610" w:rsidRPr="00795610">
        <w:t xml:space="preserve">The left wall </w:t>
      </w:r>
      <w:r w:rsidR="00541F03">
        <w:t>was</w:t>
      </w:r>
      <w:r w:rsidR="00795610" w:rsidRPr="00795610">
        <w:t xml:space="preserve"> maintained at </w:t>
      </w:r>
      <w:r w:rsidR="0040259F">
        <w:t xml:space="preserve">273.15 K, while the right wall </w:t>
      </w:r>
      <w:r w:rsidR="00541F03">
        <w:t>was</w:t>
      </w:r>
      <w:r w:rsidR="0040259F">
        <w:t xml:space="preserve"> at</w:t>
      </w:r>
      <w:r w:rsidR="00795610" w:rsidRPr="00795610">
        <w:t xml:space="preserve"> 283.15 K. </w:t>
      </w:r>
      <w:r w:rsidR="00915BAD" w:rsidRPr="00915BAD">
        <w:t xml:space="preserve">The upper and lower boundaries </w:t>
      </w:r>
      <w:r w:rsidR="00541F03">
        <w:t>were</w:t>
      </w:r>
      <w:r w:rsidR="00915BAD" w:rsidRPr="00915BAD">
        <w:t xml:space="preserve"> treated as adiabatic</w:t>
      </w:r>
      <w:r w:rsidR="00795610" w:rsidRPr="00795610">
        <w:t xml:space="preserve">. </w:t>
      </w:r>
      <w:r w:rsidR="0074694C" w:rsidRPr="0074694C">
        <w:t>The freezing behavior of the NeMCP was analyzed</w:t>
      </w:r>
      <w:r w:rsidR="0074694C">
        <w:t xml:space="preserve"> </w:t>
      </w:r>
      <w:r w:rsidR="00795610" w:rsidRPr="00795610">
        <w:t xml:space="preserve">for two nanoparticle </w:t>
      </w:r>
      <w:r w:rsidR="00541F03" w:rsidRPr="00541F03">
        <w:rPr>
          <w:rStyle w:val="Strong"/>
          <w:b w:val="0"/>
          <w:bCs w:val="0"/>
        </w:rPr>
        <w:t>concentrations</w:t>
      </w:r>
      <w:r w:rsidR="00795610" w:rsidRPr="00795610">
        <w:t>: 0% and 20%.</w:t>
      </w:r>
      <w:r w:rsidR="0041080A">
        <w:t xml:space="preserve"> </w:t>
      </w:r>
      <w:r w:rsidR="00795610" w:rsidRPr="00795610">
        <w:t xml:space="preserve">Figure </w:t>
      </w:r>
      <w:r w:rsidR="00106AE9">
        <w:t xml:space="preserve">2 </w:t>
      </w:r>
      <w:r w:rsidR="00790D15" w:rsidRPr="00790D15">
        <w:t>presents a comparison between our results and those reported by</w:t>
      </w:r>
      <w:r w:rsidR="00790D15">
        <w:t xml:space="preserve"> </w:t>
      </w:r>
      <w:r w:rsidR="00795610" w:rsidRPr="00795610">
        <w:t>Khodadadi et al</w:t>
      </w:r>
      <w:r w:rsidR="004A5365">
        <w:t xml:space="preserve">. </w:t>
      </w:r>
      <w:sdt>
        <w:sdtPr>
          <w:rPr>
            <w:color w:val="000000"/>
          </w:rPr>
          <w:tag w:val="MENDELEY_CITATION_v3_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"/>
          <w:id w:val="-946080627"/>
          <w:placeholder>
            <w:docPart w:val="DCFF06515B1B44C19DB93D5073981540"/>
          </w:placeholder>
        </w:sdtPr>
        <w:sdtEndPr/>
        <w:sdtContent>
          <w:r w:rsidR="00082658" w:rsidRPr="00082658">
            <w:rPr>
              <w:color w:val="000000"/>
            </w:rPr>
            <w:t>(23)</w:t>
          </w:r>
        </w:sdtContent>
      </w:sdt>
      <w:r w:rsidR="00795610" w:rsidRPr="00795610">
        <w:t xml:space="preserve">, </w:t>
      </w:r>
      <w:r w:rsidR="00790D15">
        <w:t>showing a strong agreement between the two studies</w:t>
      </w:r>
      <w:r w:rsidR="00795610" w:rsidRPr="00795610">
        <w:t>.</w:t>
      </w:r>
    </w:p>
    <w:p w14:paraId="5CF93FDA" w14:textId="77777777" w:rsidR="00795610" w:rsidRPr="00795610" w:rsidRDefault="00795610" w:rsidP="00795610">
      <w:pPr>
        <w:pStyle w:val="Paragraph"/>
      </w:pPr>
    </w:p>
    <w:p w14:paraId="386B253D" w14:textId="357521EE" w:rsidR="004D1ABD" w:rsidRDefault="00F34340" w:rsidP="004D1ABD">
      <w:pPr>
        <w:pStyle w:val="Paragraph"/>
        <w:jc w:val="center"/>
      </w:pPr>
      <w:r>
        <w:rPr>
          <w:noProof/>
        </w:rPr>
        <w:drawing>
          <wp:inline distT="0" distB="0" distL="0" distR="0" wp14:anchorId="1C892DBD" wp14:editId="6D56C94B">
            <wp:extent cx="4127500" cy="312737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7500" cy="3127375"/>
                    </a:xfrm>
                    <a:prstGeom prst="rect">
                      <a:avLst/>
                    </a:prstGeom>
                    <a:noFill/>
                  </pic:spPr>
                </pic:pic>
              </a:graphicData>
            </a:graphic>
          </wp:inline>
        </w:drawing>
      </w:r>
    </w:p>
    <w:p w14:paraId="4605D619" w14:textId="1A5EBFA6" w:rsidR="00C61E2D" w:rsidRDefault="009338A3" w:rsidP="009338A3">
      <w:pPr>
        <w:pStyle w:val="FigureCaption"/>
      </w:pPr>
      <w:r>
        <w:rPr>
          <w:b/>
          <w:caps/>
        </w:rPr>
        <w:t xml:space="preserve">Figure </w:t>
      </w:r>
      <w:r w:rsidR="004022D7">
        <w:rPr>
          <w:b/>
          <w:caps/>
        </w:rPr>
        <w:t>2</w:t>
      </w:r>
      <w:r>
        <w:rPr>
          <w:b/>
          <w:caps/>
        </w:rPr>
        <w:t>.</w:t>
      </w:r>
      <w:r>
        <w:t xml:space="preserve"> </w:t>
      </w:r>
      <w:r w:rsidR="007A2EA5" w:rsidRPr="007A2EA5">
        <w:t>Comparison of numerical results with those of Khodadadi et al</w:t>
      </w:r>
      <w:r w:rsidR="00D6686B">
        <w:t>.</w:t>
      </w:r>
      <w:r w:rsidR="007A2EA5" w:rsidRPr="007A2EA5">
        <w:t xml:space="preserve"> </w:t>
      </w:r>
      <w:sdt>
        <w:sdtPr>
          <w:rPr>
            <w:color w:val="000000"/>
          </w:rPr>
          <w:tag w:val="MENDELEY_CITATION_v3_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"/>
          <w:id w:val="1192344997"/>
          <w:placeholder>
            <w:docPart w:val="0999069FECC645B482601ADE5700C2BA"/>
          </w:placeholder>
        </w:sdtPr>
        <w:sdtEndPr/>
        <w:sdtContent>
          <w:r w:rsidR="00082658" w:rsidRPr="00082658">
            <w:rPr>
              <w:color w:val="000000"/>
            </w:rPr>
            <w:t>(23)</w:t>
          </w:r>
        </w:sdtContent>
      </w:sdt>
      <w:r w:rsidR="007A2EA5" w:rsidRPr="007A2EA5">
        <w:t xml:space="preserve"> concerning the evolution of the NeMCP liquid fraction.</w:t>
      </w:r>
    </w:p>
    <w:p w14:paraId="5988232C" w14:textId="7CA20AE0" w:rsidR="00A72EAA" w:rsidRDefault="0003440F" w:rsidP="0003440F">
      <w:pPr>
        <w:pStyle w:val="Paragraph"/>
      </w:pPr>
      <w:r w:rsidRPr="0003440F">
        <w:t xml:space="preserve">A mesh independence analysis </w:t>
      </w:r>
      <w:r w:rsidR="00103DD5">
        <w:t>is</w:t>
      </w:r>
      <w:r w:rsidRPr="0003440F">
        <w:t xml:space="preserve"> conducted using three mesh densities: coarse</w:t>
      </w:r>
      <w:r w:rsidR="00300F17">
        <w:t xml:space="preserve"> with</w:t>
      </w:r>
      <w:r w:rsidRPr="0003440F">
        <w:t xml:space="preserve"> 3,793, medium </w:t>
      </w:r>
      <w:r w:rsidR="00300F17">
        <w:t xml:space="preserve">with </w:t>
      </w:r>
      <w:r w:rsidRPr="0003440F">
        <w:t>15,066, and fine</w:t>
      </w:r>
      <w:r w:rsidR="00300F17">
        <w:t xml:space="preserve"> with</w:t>
      </w:r>
      <w:r w:rsidRPr="0003440F">
        <w:t xml:space="preserve"> 18,074</w:t>
      </w:r>
      <w:r w:rsidR="00300F17">
        <w:t xml:space="preserve"> </w:t>
      </w:r>
      <w:r w:rsidR="00300F17" w:rsidRPr="0003440F">
        <w:t>elements</w:t>
      </w:r>
      <w:r w:rsidRPr="0003440F">
        <w:t xml:space="preserve">. </w:t>
      </w:r>
      <w:r w:rsidR="00103DD5" w:rsidRPr="00103DD5">
        <w:t xml:space="preserve">Triangular cells </w:t>
      </w:r>
      <w:r w:rsidR="00103DD5">
        <w:t>are</w:t>
      </w:r>
      <w:r w:rsidR="00103DD5" w:rsidRPr="00103DD5">
        <w:t xml:space="preserve"> employed</w:t>
      </w:r>
      <w:r w:rsidR="00567556">
        <w:t>,</w:t>
      </w:r>
      <w:r w:rsidR="00103DD5" w:rsidRPr="00103DD5">
        <w:t xml:space="preserve"> </w:t>
      </w:r>
      <w:r w:rsidR="00567556">
        <w:t xml:space="preserve">and </w:t>
      </w:r>
      <w:r w:rsidR="00103DD5" w:rsidRPr="00103DD5">
        <w:t xml:space="preserve">the mesh </w:t>
      </w:r>
      <w:r w:rsidR="00510B9C">
        <w:t>close to</w:t>
      </w:r>
      <w:r w:rsidR="00103DD5" w:rsidRPr="00103DD5">
        <w:t xml:space="preserve"> the walls</w:t>
      </w:r>
      <w:r w:rsidR="00567556">
        <w:t xml:space="preserve"> is </w:t>
      </w:r>
      <w:r w:rsidR="00567556" w:rsidRPr="00103DD5">
        <w:t>refine</w:t>
      </w:r>
      <w:r w:rsidR="00567556">
        <w:t>d</w:t>
      </w:r>
      <w:r w:rsidR="00103DD5" w:rsidRPr="00103DD5">
        <w:t>, ensuring proper resolution of the thermal boundary layers</w:t>
      </w:r>
      <w:r w:rsidR="00A72EAA">
        <w:t xml:space="preserve">. </w:t>
      </w:r>
    </w:p>
    <w:p w14:paraId="6592351D" w14:textId="45AF3884" w:rsidR="00867316" w:rsidRDefault="0003440F" w:rsidP="0003440F">
      <w:pPr>
        <w:pStyle w:val="Paragraph"/>
      </w:pPr>
      <w:r w:rsidRPr="0003440F">
        <w:t>As shown in Table 3</w:t>
      </w:r>
      <w:r w:rsidR="00847EA1">
        <w:t xml:space="preserve"> (A)</w:t>
      </w:r>
      <w:r w:rsidRPr="0003440F">
        <w:t xml:space="preserve">, </w:t>
      </w:r>
      <w:r w:rsidR="00836B5D" w:rsidRPr="0003440F">
        <w:t>at t = 1800 s</w:t>
      </w:r>
      <w:r w:rsidR="00A7120E">
        <w:t>,</w:t>
      </w:r>
      <w:r w:rsidR="00836B5D" w:rsidRPr="0003440F">
        <w:t xml:space="preserve"> </w:t>
      </w:r>
      <w:r w:rsidRPr="0003440F">
        <w:t xml:space="preserve">the differences in </w:t>
      </w:r>
      <w:r w:rsidR="00847EA1">
        <w:t>the</w:t>
      </w:r>
      <w:r w:rsidRPr="0003440F">
        <w:t xml:space="preserve"> </w:t>
      </w:r>
      <w:r w:rsidR="00127814">
        <w:t>operating</w:t>
      </w:r>
      <w:r w:rsidR="00127814" w:rsidRPr="0003440F">
        <w:t xml:space="preserve"> temperature </w:t>
      </w:r>
      <w:r w:rsidR="00127814">
        <w:t xml:space="preserve">of the </w:t>
      </w:r>
      <w:r w:rsidRPr="0003440F">
        <w:t xml:space="preserve">EC between the medium and fine meshes </w:t>
      </w:r>
      <w:r w:rsidR="00103DD5">
        <w:t>are</w:t>
      </w:r>
      <w:r w:rsidRPr="0003440F">
        <w:t xml:space="preserve"> negligible (0.12%).</w:t>
      </w:r>
    </w:p>
    <w:p w14:paraId="5381702B" w14:textId="4629BD1A" w:rsidR="001E75B3" w:rsidRDefault="00867316" w:rsidP="0003440F">
      <w:pPr>
        <w:pStyle w:val="Paragraph"/>
      </w:pPr>
      <w:r>
        <w:t xml:space="preserve"> A</w:t>
      </w:r>
      <w:r w:rsidR="00A50225">
        <w:t xml:space="preserve"> time step independence test </w:t>
      </w:r>
      <w:r w:rsidR="003F04AE">
        <w:t xml:space="preserve">is presented in </w:t>
      </w:r>
      <w:r w:rsidR="003F04AE" w:rsidRPr="0003440F">
        <w:t>Table 3</w:t>
      </w:r>
      <w:r w:rsidR="003F04AE">
        <w:t xml:space="preserve"> (B),</w:t>
      </w:r>
      <w:r w:rsidR="00A50225">
        <w:t xml:space="preserve"> using time steps of </w:t>
      </w:r>
      <w:r w:rsidR="00F65055">
        <w:t>1</w:t>
      </w:r>
      <w:r w:rsidR="00A50225">
        <w:t xml:space="preserve">.5 s, 1 s, and </w:t>
      </w:r>
      <w:r w:rsidR="00F65055">
        <w:t>0</w:t>
      </w:r>
      <w:r w:rsidR="00A50225">
        <w:t xml:space="preserve">.5 s with the mesh </w:t>
      </w:r>
      <w:r w:rsidR="00565F55">
        <w:t xml:space="preserve">size </w:t>
      </w:r>
      <w:r w:rsidR="00A50225">
        <w:t xml:space="preserve">of 15,066. </w:t>
      </w:r>
      <w:r w:rsidR="00DB53FC">
        <w:t xml:space="preserve">The table indicates that the difference </w:t>
      </w:r>
      <w:r w:rsidR="001F04F7">
        <w:t xml:space="preserve">in the </w:t>
      </w:r>
      <w:r w:rsidR="00310114">
        <w:t xml:space="preserve">working temperature of the </w:t>
      </w:r>
      <w:r w:rsidR="001F04F7">
        <w:t xml:space="preserve">EC </w:t>
      </w:r>
      <w:r w:rsidR="00A50225">
        <w:t xml:space="preserve">between 1 s and 0.5 s time steps is minimal (0.58%). </w:t>
      </w:r>
    </w:p>
    <w:p w14:paraId="7902167A" w14:textId="298AF90F" w:rsidR="00A50225" w:rsidRDefault="00A50225" w:rsidP="0003440F">
      <w:pPr>
        <w:pStyle w:val="Paragraph"/>
      </w:pPr>
      <w:r>
        <w:t xml:space="preserve">These results confirm that using a </w:t>
      </w:r>
      <w:r w:rsidRPr="00097A48">
        <w:rPr>
          <w:rStyle w:val="Strong"/>
          <w:b w:val="0"/>
          <w:bCs w:val="0"/>
        </w:rPr>
        <w:t>1</w:t>
      </w:r>
      <w:r w:rsidR="00097A48" w:rsidRPr="00097A48">
        <w:rPr>
          <w:rStyle w:val="Strong"/>
          <w:b w:val="0"/>
          <w:bCs w:val="0"/>
        </w:rPr>
        <w:t xml:space="preserve"> s</w:t>
      </w:r>
      <w:r w:rsidRPr="00097A48">
        <w:rPr>
          <w:rStyle w:val="Strong"/>
          <w:b w:val="0"/>
          <w:bCs w:val="0"/>
        </w:rPr>
        <w:t xml:space="preserve"> time step</w:t>
      </w:r>
      <w:r>
        <w:t xml:space="preserve"> with the </w:t>
      </w:r>
      <w:r w:rsidR="00097A48" w:rsidRPr="00097A48">
        <w:rPr>
          <w:rStyle w:val="Strong"/>
          <w:b w:val="0"/>
          <w:bCs w:val="0"/>
        </w:rPr>
        <w:t>mesh</w:t>
      </w:r>
      <w:r w:rsidR="00097A48" w:rsidRPr="00097A48">
        <w:rPr>
          <w:b/>
          <w:bCs/>
        </w:rPr>
        <w:t xml:space="preserve"> </w:t>
      </w:r>
      <w:r w:rsidR="00097A48">
        <w:t xml:space="preserve">of </w:t>
      </w:r>
      <w:r w:rsidRPr="00097A48">
        <w:rPr>
          <w:rStyle w:val="Strong"/>
          <w:b w:val="0"/>
          <w:bCs w:val="0"/>
        </w:rPr>
        <w:t>15,066</w:t>
      </w:r>
      <w:r w:rsidR="00097A48" w:rsidRPr="00097A48">
        <w:rPr>
          <w:rStyle w:val="Strong"/>
          <w:b w:val="0"/>
          <w:bCs w:val="0"/>
        </w:rPr>
        <w:t xml:space="preserve"> </w:t>
      </w:r>
      <w:r w:rsidRPr="00097A48">
        <w:rPr>
          <w:rStyle w:val="Strong"/>
          <w:b w:val="0"/>
          <w:bCs w:val="0"/>
        </w:rPr>
        <w:t>element</w:t>
      </w:r>
      <w:r w:rsidR="00097A48" w:rsidRPr="00097A48">
        <w:rPr>
          <w:rStyle w:val="Strong"/>
          <w:b w:val="0"/>
          <w:bCs w:val="0"/>
        </w:rPr>
        <w:t>s</w:t>
      </w:r>
      <w:r>
        <w:rPr>
          <w:rStyle w:val="Strong"/>
        </w:rPr>
        <w:t xml:space="preserve"> </w:t>
      </w:r>
      <w:r>
        <w:t>offers a good compromise between computational accuracy and efficiency for the current study.</w:t>
      </w:r>
    </w:p>
    <w:p w14:paraId="450FE446" w14:textId="77777777" w:rsidR="00A50225" w:rsidRPr="0003440F" w:rsidRDefault="00A50225" w:rsidP="0003440F">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612"/>
        <w:gridCol w:w="1515"/>
        <w:gridCol w:w="2268"/>
        <w:gridCol w:w="1842"/>
        <w:gridCol w:w="142"/>
      </w:tblGrid>
      <w:tr w:rsidR="0003440F" w:rsidRPr="00075EA6" w14:paraId="75DE5904" w14:textId="77777777" w:rsidTr="00066306">
        <w:trPr>
          <w:gridBefore w:val="1"/>
          <w:wBefore w:w="612" w:type="dxa"/>
          <w:cantSplit/>
          <w:trHeight w:val="783"/>
          <w:jc w:val="center"/>
        </w:trPr>
        <w:tc>
          <w:tcPr>
            <w:tcW w:w="5767" w:type="dxa"/>
            <w:gridSpan w:val="4"/>
            <w:tcBorders>
              <w:bottom w:val="nil"/>
            </w:tcBorders>
          </w:tcPr>
          <w:p w14:paraId="1E386DF0" w14:textId="528C95DC" w:rsidR="006758FF" w:rsidRPr="006758FF" w:rsidRDefault="0003440F" w:rsidP="006758FF">
            <w:pPr>
              <w:pStyle w:val="TableCaption"/>
            </w:pPr>
            <w:r w:rsidRPr="00075EA6">
              <w:rPr>
                <w:b/>
              </w:rPr>
              <w:t xml:space="preserve">TABLE </w:t>
            </w:r>
            <w:r>
              <w:rPr>
                <w:b/>
              </w:rPr>
              <w:t>3</w:t>
            </w:r>
            <w:r w:rsidRPr="00075EA6">
              <w:rPr>
                <w:b/>
              </w:rPr>
              <w:t xml:space="preserve">. </w:t>
            </w:r>
            <w:r w:rsidR="00B40801">
              <w:t xml:space="preserve">Effect of mesh size and time step </w:t>
            </w:r>
            <w:r w:rsidR="00567A51">
              <w:t xml:space="preserve">on the results at </w:t>
            </w:r>
            <w:r w:rsidR="00FF3482" w:rsidRPr="00FF3482">
              <w:t>t = 1800</w:t>
            </w:r>
            <w:r w:rsidR="006758FF">
              <w:t xml:space="preserve"> </w:t>
            </w:r>
            <w:r w:rsidR="00FF3482" w:rsidRPr="00FF3482">
              <w:t>s.</w:t>
            </w:r>
          </w:p>
        </w:tc>
      </w:tr>
      <w:tr w:rsidR="00F34594" w:rsidRPr="00075EA6" w14:paraId="74DAD770" w14:textId="77777777" w:rsidTr="005C1423">
        <w:trPr>
          <w:gridAfter w:val="1"/>
          <w:wAfter w:w="142" w:type="dxa"/>
          <w:cantSplit/>
          <w:trHeight w:val="272"/>
          <w:jc w:val="center"/>
        </w:trPr>
        <w:tc>
          <w:tcPr>
            <w:tcW w:w="2127" w:type="dxa"/>
            <w:gridSpan w:val="2"/>
            <w:tcBorders>
              <w:top w:val="single" w:sz="4" w:space="0" w:color="auto"/>
              <w:bottom w:val="single" w:sz="4" w:space="0" w:color="auto"/>
            </w:tcBorders>
            <w:vAlign w:val="center"/>
          </w:tcPr>
          <w:p w14:paraId="6E09DD92" w14:textId="0B8C85AB" w:rsidR="00F34594" w:rsidRPr="00075EA6" w:rsidRDefault="00EA334F" w:rsidP="005C1423">
            <w:pPr>
              <w:pStyle w:val="ListParagraph"/>
              <w:numPr>
                <w:ilvl w:val="0"/>
                <w:numId w:val="7"/>
              </w:numPr>
            </w:pPr>
            <w:bookmarkStart w:id="11" w:name="_Hlk206942210"/>
            <w:r w:rsidRPr="00EA334F">
              <w:rPr>
                <w:b/>
                <w:sz w:val="18"/>
                <w:szCs w:val="18"/>
              </w:rPr>
              <w:t>Mesh size</w:t>
            </w:r>
          </w:p>
        </w:tc>
        <w:tc>
          <w:tcPr>
            <w:tcW w:w="2268" w:type="dxa"/>
            <w:tcBorders>
              <w:top w:val="single" w:sz="4" w:space="0" w:color="auto"/>
              <w:bottom w:val="single" w:sz="4" w:space="0" w:color="auto"/>
            </w:tcBorders>
          </w:tcPr>
          <w:p w14:paraId="0B861245" w14:textId="03E3842C" w:rsidR="00F34594" w:rsidRPr="00F34594" w:rsidRDefault="00F34594" w:rsidP="00F34594">
            <w:pPr>
              <w:jc w:val="center"/>
              <w:rPr>
                <w:b/>
                <w:sz w:val="18"/>
                <w:szCs w:val="18"/>
              </w:rPr>
            </w:pPr>
            <w:r w:rsidRPr="00F34594">
              <w:rPr>
                <w:rFonts w:asciiTheme="majorBidi" w:hAnsiTheme="majorBidi" w:cstheme="majorBidi"/>
                <w:b/>
                <w:bCs/>
                <w:color w:val="000000" w:themeColor="text1"/>
                <w:kern w:val="24"/>
                <w:sz w:val="18"/>
                <w:szCs w:val="18"/>
                <w:lang w:eastAsia="fr-FR"/>
              </w:rPr>
              <w:t>Temperature (°C)</w:t>
            </w:r>
          </w:p>
        </w:tc>
        <w:tc>
          <w:tcPr>
            <w:tcW w:w="1842" w:type="dxa"/>
            <w:tcBorders>
              <w:top w:val="single" w:sz="4" w:space="0" w:color="auto"/>
              <w:bottom w:val="single" w:sz="4" w:space="0" w:color="auto"/>
            </w:tcBorders>
          </w:tcPr>
          <w:p w14:paraId="519C0069" w14:textId="663E271A" w:rsidR="00F34594" w:rsidRPr="00F34594" w:rsidRDefault="00565F55" w:rsidP="00F34594">
            <w:pPr>
              <w:jc w:val="center"/>
              <w:rPr>
                <w:b/>
                <w:sz w:val="18"/>
                <w:szCs w:val="18"/>
              </w:rPr>
            </w:pPr>
            <w:r>
              <w:rPr>
                <w:rFonts w:asciiTheme="majorBidi" w:hAnsiTheme="majorBidi" w:cstheme="majorBidi"/>
                <w:b/>
                <w:bCs/>
                <w:color w:val="000000" w:themeColor="text1"/>
                <w:kern w:val="24"/>
                <w:sz w:val="18"/>
                <w:szCs w:val="18"/>
                <w:lang w:eastAsia="fr-FR"/>
              </w:rPr>
              <w:t>Difference</w:t>
            </w:r>
            <w:r w:rsidR="00F34594" w:rsidRPr="00F34594">
              <w:rPr>
                <w:rFonts w:asciiTheme="majorBidi" w:hAnsiTheme="majorBidi" w:cstheme="majorBidi"/>
                <w:b/>
                <w:bCs/>
                <w:color w:val="000000" w:themeColor="text1"/>
                <w:kern w:val="24"/>
                <w:sz w:val="18"/>
                <w:szCs w:val="18"/>
                <w:lang w:eastAsia="fr-FR"/>
              </w:rPr>
              <w:t xml:space="preserve"> (%) </w:t>
            </w:r>
          </w:p>
        </w:tc>
      </w:tr>
      <w:tr w:rsidR="00F34594" w:rsidRPr="005A0E21" w14:paraId="0DC962D2" w14:textId="77777777" w:rsidTr="005C1423">
        <w:trPr>
          <w:gridAfter w:val="1"/>
          <w:wAfter w:w="142" w:type="dxa"/>
          <w:cantSplit/>
          <w:jc w:val="center"/>
        </w:trPr>
        <w:tc>
          <w:tcPr>
            <w:tcW w:w="2127" w:type="dxa"/>
            <w:gridSpan w:val="2"/>
            <w:vAlign w:val="center"/>
          </w:tcPr>
          <w:p w14:paraId="0A87CDB7" w14:textId="43A58580" w:rsidR="00F34594" w:rsidRPr="00120D6B" w:rsidRDefault="00F34594" w:rsidP="00F34594">
            <w:pPr>
              <w:pStyle w:val="Paragraph"/>
              <w:jc w:val="center"/>
              <w:rPr>
                <w:b/>
                <w:bCs/>
                <w:sz w:val="18"/>
                <w:szCs w:val="18"/>
              </w:rPr>
            </w:pPr>
            <w:r w:rsidRPr="00120D6B">
              <w:rPr>
                <w:b/>
                <w:bCs/>
                <w:sz w:val="18"/>
                <w:szCs w:val="18"/>
              </w:rPr>
              <w:t>3,793</w:t>
            </w:r>
          </w:p>
        </w:tc>
        <w:tc>
          <w:tcPr>
            <w:tcW w:w="2268" w:type="dxa"/>
            <w:tcBorders>
              <w:top w:val="single" w:sz="4" w:space="0" w:color="auto"/>
            </w:tcBorders>
          </w:tcPr>
          <w:p w14:paraId="16EB99DC" w14:textId="1277240B" w:rsidR="00F34594" w:rsidRPr="00F34594" w:rsidRDefault="00F34594" w:rsidP="00F34594">
            <w:pPr>
              <w:jc w:val="center"/>
              <w:rPr>
                <w:sz w:val="18"/>
                <w:szCs w:val="18"/>
              </w:rPr>
            </w:pPr>
            <w:r w:rsidRPr="00F34594">
              <w:rPr>
                <w:rFonts w:asciiTheme="majorBidi" w:hAnsiTheme="majorBidi" w:cstheme="majorBidi"/>
                <w:color w:val="000000" w:themeColor="text1"/>
                <w:kern w:val="24"/>
                <w:sz w:val="18"/>
                <w:szCs w:val="18"/>
                <w:lang w:eastAsia="fr-FR"/>
              </w:rPr>
              <w:t>58.216</w:t>
            </w:r>
          </w:p>
        </w:tc>
        <w:tc>
          <w:tcPr>
            <w:tcW w:w="1842" w:type="dxa"/>
            <w:tcBorders>
              <w:top w:val="single" w:sz="4" w:space="0" w:color="auto"/>
            </w:tcBorders>
          </w:tcPr>
          <w:p w14:paraId="677A3F1F" w14:textId="60B9177E" w:rsidR="00F34594" w:rsidRPr="00F34594" w:rsidRDefault="00F34594" w:rsidP="00F34594">
            <w:pPr>
              <w:jc w:val="center"/>
              <w:rPr>
                <w:sz w:val="18"/>
                <w:szCs w:val="18"/>
              </w:rPr>
            </w:pPr>
            <w:r w:rsidRPr="00F34594">
              <w:rPr>
                <w:rFonts w:asciiTheme="majorBidi" w:hAnsiTheme="majorBidi" w:cstheme="majorBidi"/>
                <w:color w:val="000000" w:themeColor="text1"/>
                <w:kern w:val="24"/>
                <w:sz w:val="18"/>
                <w:szCs w:val="18"/>
                <w:lang w:eastAsia="fr-FR"/>
              </w:rPr>
              <w:t>-</w:t>
            </w:r>
          </w:p>
        </w:tc>
      </w:tr>
      <w:tr w:rsidR="00F34594" w:rsidRPr="005A0E21" w14:paraId="213EEC61" w14:textId="77777777" w:rsidTr="005C1423">
        <w:trPr>
          <w:gridAfter w:val="1"/>
          <w:wAfter w:w="142" w:type="dxa"/>
          <w:cantSplit/>
          <w:jc w:val="center"/>
        </w:trPr>
        <w:tc>
          <w:tcPr>
            <w:tcW w:w="2127" w:type="dxa"/>
            <w:gridSpan w:val="2"/>
            <w:vAlign w:val="center"/>
          </w:tcPr>
          <w:p w14:paraId="01E0DA26" w14:textId="3F4D3039" w:rsidR="00F34594" w:rsidRPr="00120D6B" w:rsidRDefault="00F34594" w:rsidP="00F34594">
            <w:pPr>
              <w:pStyle w:val="Paragraph"/>
              <w:jc w:val="center"/>
              <w:rPr>
                <w:b/>
                <w:bCs/>
                <w:sz w:val="18"/>
                <w:szCs w:val="18"/>
              </w:rPr>
            </w:pPr>
            <w:r w:rsidRPr="00120D6B">
              <w:rPr>
                <w:b/>
                <w:bCs/>
                <w:sz w:val="18"/>
                <w:szCs w:val="18"/>
              </w:rPr>
              <w:t>15,066</w:t>
            </w:r>
          </w:p>
        </w:tc>
        <w:tc>
          <w:tcPr>
            <w:tcW w:w="2268" w:type="dxa"/>
          </w:tcPr>
          <w:p w14:paraId="2A1D9EB3" w14:textId="6BD255AC" w:rsidR="00F34594" w:rsidRPr="00F34594" w:rsidRDefault="00F34594" w:rsidP="00F34594">
            <w:pPr>
              <w:jc w:val="center"/>
              <w:rPr>
                <w:sz w:val="18"/>
                <w:szCs w:val="18"/>
              </w:rPr>
            </w:pPr>
            <w:r w:rsidRPr="00F34594">
              <w:rPr>
                <w:rFonts w:asciiTheme="majorBidi" w:hAnsiTheme="majorBidi" w:cstheme="majorBidi"/>
                <w:color w:val="000000" w:themeColor="text1"/>
                <w:kern w:val="24"/>
                <w:sz w:val="18"/>
                <w:szCs w:val="18"/>
                <w:lang w:eastAsia="fr-FR"/>
              </w:rPr>
              <w:t>59.375</w:t>
            </w:r>
          </w:p>
        </w:tc>
        <w:tc>
          <w:tcPr>
            <w:tcW w:w="1842" w:type="dxa"/>
          </w:tcPr>
          <w:p w14:paraId="4D5E0A07" w14:textId="1084D65E" w:rsidR="00F34594" w:rsidRPr="00F34594" w:rsidRDefault="00F34594" w:rsidP="00F34594">
            <w:pPr>
              <w:jc w:val="center"/>
              <w:rPr>
                <w:sz w:val="18"/>
                <w:szCs w:val="18"/>
              </w:rPr>
            </w:pPr>
            <w:r w:rsidRPr="00F34594">
              <w:rPr>
                <w:rFonts w:asciiTheme="majorBidi" w:hAnsiTheme="majorBidi" w:cstheme="majorBidi"/>
                <w:color w:val="000000" w:themeColor="text1"/>
                <w:kern w:val="24"/>
                <w:sz w:val="18"/>
                <w:szCs w:val="18"/>
                <w:lang w:eastAsia="fr-FR"/>
              </w:rPr>
              <w:t xml:space="preserve">1.10 </w:t>
            </w:r>
          </w:p>
        </w:tc>
      </w:tr>
      <w:tr w:rsidR="00F34594" w:rsidRPr="005A0E21" w14:paraId="3822F61C" w14:textId="77777777" w:rsidTr="005C1423">
        <w:trPr>
          <w:gridAfter w:val="1"/>
          <w:wAfter w:w="142" w:type="dxa"/>
          <w:cantSplit/>
          <w:trHeight w:val="237"/>
          <w:jc w:val="center"/>
        </w:trPr>
        <w:tc>
          <w:tcPr>
            <w:tcW w:w="2127" w:type="dxa"/>
            <w:gridSpan w:val="2"/>
            <w:vAlign w:val="center"/>
          </w:tcPr>
          <w:p w14:paraId="05FF0E72" w14:textId="1C099038" w:rsidR="00F34594" w:rsidRPr="00120D6B" w:rsidRDefault="00F34594" w:rsidP="00F34594">
            <w:pPr>
              <w:pStyle w:val="Paragraph"/>
              <w:jc w:val="center"/>
              <w:rPr>
                <w:b/>
                <w:bCs/>
                <w:sz w:val="18"/>
                <w:szCs w:val="18"/>
              </w:rPr>
            </w:pPr>
            <w:r w:rsidRPr="00120D6B">
              <w:rPr>
                <w:b/>
                <w:bCs/>
                <w:sz w:val="18"/>
                <w:szCs w:val="18"/>
              </w:rPr>
              <w:t>18,074</w:t>
            </w:r>
          </w:p>
        </w:tc>
        <w:tc>
          <w:tcPr>
            <w:tcW w:w="2268" w:type="dxa"/>
          </w:tcPr>
          <w:p w14:paraId="24D9F0A6" w14:textId="2278915E" w:rsidR="00F34594" w:rsidRPr="00F34594" w:rsidRDefault="00F34594" w:rsidP="00F34594">
            <w:pPr>
              <w:jc w:val="center"/>
              <w:rPr>
                <w:sz w:val="18"/>
                <w:szCs w:val="18"/>
              </w:rPr>
            </w:pPr>
            <w:r w:rsidRPr="00F34594">
              <w:rPr>
                <w:rFonts w:asciiTheme="majorBidi" w:hAnsiTheme="majorBidi" w:cstheme="majorBidi"/>
                <w:color w:val="000000" w:themeColor="text1"/>
                <w:kern w:val="24"/>
                <w:sz w:val="18"/>
                <w:szCs w:val="18"/>
                <w:lang w:eastAsia="fr-FR"/>
              </w:rPr>
              <w:t>59.302</w:t>
            </w:r>
          </w:p>
        </w:tc>
        <w:tc>
          <w:tcPr>
            <w:tcW w:w="1842" w:type="dxa"/>
          </w:tcPr>
          <w:p w14:paraId="57F1E3D9" w14:textId="332A0A3E" w:rsidR="00F34594" w:rsidRPr="00F34594" w:rsidRDefault="00F34594" w:rsidP="00F34594">
            <w:pPr>
              <w:jc w:val="center"/>
              <w:rPr>
                <w:sz w:val="18"/>
                <w:szCs w:val="18"/>
              </w:rPr>
            </w:pPr>
            <w:r w:rsidRPr="00F34594">
              <w:rPr>
                <w:rFonts w:asciiTheme="majorBidi" w:hAnsiTheme="majorBidi" w:cstheme="majorBidi"/>
                <w:color w:val="000000" w:themeColor="text1"/>
                <w:kern w:val="24"/>
                <w:sz w:val="18"/>
                <w:szCs w:val="18"/>
                <w:lang w:eastAsia="fr-FR"/>
              </w:rPr>
              <w:t xml:space="preserve">0.12 </w:t>
            </w:r>
          </w:p>
        </w:tc>
      </w:tr>
      <w:tr w:rsidR="00ED606D" w:rsidRPr="005A0E21" w14:paraId="6EF7BEC6" w14:textId="77777777" w:rsidTr="0068789B">
        <w:trPr>
          <w:gridAfter w:val="1"/>
          <w:wAfter w:w="142" w:type="dxa"/>
          <w:cantSplit/>
          <w:trHeight w:val="237"/>
          <w:jc w:val="center"/>
        </w:trPr>
        <w:tc>
          <w:tcPr>
            <w:tcW w:w="2127" w:type="dxa"/>
            <w:gridSpan w:val="2"/>
            <w:tcBorders>
              <w:top w:val="single" w:sz="4" w:space="0" w:color="auto"/>
              <w:bottom w:val="single" w:sz="4" w:space="0" w:color="auto"/>
            </w:tcBorders>
            <w:vAlign w:val="center"/>
          </w:tcPr>
          <w:p w14:paraId="72919376" w14:textId="397B580A" w:rsidR="00ED606D" w:rsidRPr="00120D6B" w:rsidRDefault="00255161" w:rsidP="00255161">
            <w:pPr>
              <w:pStyle w:val="Paragraph"/>
              <w:numPr>
                <w:ilvl w:val="0"/>
                <w:numId w:val="7"/>
              </w:numPr>
              <w:rPr>
                <w:b/>
                <w:bCs/>
                <w:sz w:val="18"/>
                <w:szCs w:val="18"/>
              </w:rPr>
            </w:pPr>
            <w:r w:rsidRPr="00255161">
              <w:rPr>
                <w:b/>
                <w:sz w:val="18"/>
                <w:szCs w:val="18"/>
              </w:rPr>
              <w:t>Time step (s)</w:t>
            </w:r>
          </w:p>
        </w:tc>
        <w:tc>
          <w:tcPr>
            <w:tcW w:w="2268" w:type="dxa"/>
            <w:tcBorders>
              <w:top w:val="single" w:sz="4" w:space="0" w:color="auto"/>
              <w:bottom w:val="single" w:sz="4" w:space="0" w:color="auto"/>
            </w:tcBorders>
          </w:tcPr>
          <w:p w14:paraId="55D31A57" w14:textId="4178E17A" w:rsidR="00ED606D" w:rsidRPr="00F34594" w:rsidRDefault="00ED606D" w:rsidP="00ED606D">
            <w:pPr>
              <w:jc w:val="center"/>
              <w:rPr>
                <w:rFonts w:asciiTheme="majorBidi" w:hAnsiTheme="majorBidi" w:cstheme="majorBidi"/>
                <w:color w:val="000000" w:themeColor="text1"/>
                <w:kern w:val="24"/>
                <w:sz w:val="18"/>
                <w:szCs w:val="18"/>
                <w:lang w:eastAsia="fr-FR"/>
              </w:rPr>
            </w:pPr>
            <w:r w:rsidRPr="00F34594">
              <w:rPr>
                <w:rFonts w:asciiTheme="majorBidi" w:hAnsiTheme="majorBidi" w:cstheme="majorBidi"/>
                <w:b/>
                <w:bCs/>
                <w:color w:val="000000" w:themeColor="text1"/>
                <w:kern w:val="24"/>
                <w:sz w:val="18"/>
                <w:szCs w:val="18"/>
                <w:lang w:eastAsia="fr-FR"/>
              </w:rPr>
              <w:t>Temperature (°C)</w:t>
            </w:r>
          </w:p>
        </w:tc>
        <w:tc>
          <w:tcPr>
            <w:tcW w:w="1842" w:type="dxa"/>
            <w:tcBorders>
              <w:top w:val="single" w:sz="4" w:space="0" w:color="auto"/>
              <w:bottom w:val="single" w:sz="4" w:space="0" w:color="auto"/>
            </w:tcBorders>
          </w:tcPr>
          <w:p w14:paraId="1EA65AD7" w14:textId="36BADAE6" w:rsidR="00ED606D" w:rsidRPr="00F34594" w:rsidRDefault="00565F55" w:rsidP="00ED606D">
            <w:pPr>
              <w:jc w:val="center"/>
              <w:rPr>
                <w:rFonts w:asciiTheme="majorBidi" w:hAnsiTheme="majorBidi" w:cstheme="majorBidi"/>
                <w:color w:val="000000" w:themeColor="text1"/>
                <w:kern w:val="24"/>
                <w:sz w:val="18"/>
                <w:szCs w:val="18"/>
                <w:lang w:eastAsia="fr-FR"/>
              </w:rPr>
            </w:pPr>
            <w:r>
              <w:rPr>
                <w:rFonts w:asciiTheme="majorBidi" w:hAnsiTheme="majorBidi" w:cstheme="majorBidi"/>
                <w:b/>
                <w:bCs/>
                <w:color w:val="000000" w:themeColor="text1"/>
                <w:kern w:val="24"/>
                <w:sz w:val="18"/>
                <w:szCs w:val="18"/>
                <w:lang w:eastAsia="fr-FR"/>
              </w:rPr>
              <w:t>Difference</w:t>
            </w:r>
            <w:r w:rsidRPr="00F34594">
              <w:rPr>
                <w:rFonts w:asciiTheme="majorBidi" w:hAnsiTheme="majorBidi" w:cstheme="majorBidi"/>
                <w:b/>
                <w:bCs/>
                <w:color w:val="000000" w:themeColor="text1"/>
                <w:kern w:val="24"/>
                <w:sz w:val="18"/>
                <w:szCs w:val="18"/>
                <w:lang w:eastAsia="fr-FR"/>
              </w:rPr>
              <w:t xml:space="preserve"> </w:t>
            </w:r>
            <w:r w:rsidR="00ED606D" w:rsidRPr="00F34594">
              <w:rPr>
                <w:rFonts w:asciiTheme="majorBidi" w:hAnsiTheme="majorBidi" w:cstheme="majorBidi"/>
                <w:b/>
                <w:bCs/>
                <w:color w:val="000000" w:themeColor="text1"/>
                <w:kern w:val="24"/>
                <w:sz w:val="18"/>
                <w:szCs w:val="18"/>
                <w:lang w:eastAsia="fr-FR"/>
              </w:rPr>
              <w:t xml:space="preserve">(%) </w:t>
            </w:r>
          </w:p>
        </w:tc>
      </w:tr>
      <w:tr w:rsidR="00057102" w:rsidRPr="005A0E21" w14:paraId="5E9085DF" w14:textId="77777777" w:rsidTr="0068789B">
        <w:trPr>
          <w:gridAfter w:val="1"/>
          <w:wAfter w:w="142" w:type="dxa"/>
          <w:cantSplit/>
          <w:trHeight w:val="237"/>
          <w:jc w:val="center"/>
        </w:trPr>
        <w:tc>
          <w:tcPr>
            <w:tcW w:w="2127" w:type="dxa"/>
            <w:gridSpan w:val="2"/>
            <w:tcBorders>
              <w:top w:val="single" w:sz="4" w:space="0" w:color="auto"/>
            </w:tcBorders>
          </w:tcPr>
          <w:p w14:paraId="26D2E92C" w14:textId="4090F4F3" w:rsidR="00057102" w:rsidRPr="00267B05" w:rsidRDefault="00057102" w:rsidP="00057102">
            <w:pPr>
              <w:pStyle w:val="Paragraph"/>
              <w:jc w:val="center"/>
              <w:rPr>
                <w:b/>
                <w:bCs/>
                <w:sz w:val="18"/>
                <w:szCs w:val="18"/>
              </w:rPr>
            </w:pPr>
            <w:r w:rsidRPr="00267B05">
              <w:rPr>
                <w:rFonts w:asciiTheme="majorBidi" w:hAnsiTheme="majorBidi" w:cstheme="majorBidi"/>
                <w:b/>
                <w:bCs/>
                <w:color w:val="000000" w:themeColor="text1"/>
                <w:kern w:val="24"/>
                <w:sz w:val="18"/>
                <w:szCs w:val="18"/>
                <w:lang w:eastAsia="fr-FR"/>
              </w:rPr>
              <w:lastRenderedPageBreak/>
              <w:t>1.5</w:t>
            </w:r>
          </w:p>
        </w:tc>
        <w:tc>
          <w:tcPr>
            <w:tcW w:w="2268" w:type="dxa"/>
            <w:tcBorders>
              <w:top w:val="single" w:sz="4" w:space="0" w:color="auto"/>
            </w:tcBorders>
          </w:tcPr>
          <w:p w14:paraId="044800E0" w14:textId="67DD141A" w:rsidR="00057102" w:rsidRPr="00057102" w:rsidRDefault="00057102" w:rsidP="00057102">
            <w:pPr>
              <w:jc w:val="center"/>
              <w:rPr>
                <w:rFonts w:asciiTheme="majorBidi" w:hAnsiTheme="majorBidi" w:cstheme="majorBidi"/>
                <w:b/>
                <w:bCs/>
                <w:color w:val="000000" w:themeColor="text1"/>
                <w:kern w:val="24"/>
                <w:sz w:val="18"/>
                <w:szCs w:val="18"/>
                <w:lang w:eastAsia="fr-FR"/>
              </w:rPr>
            </w:pPr>
            <w:r w:rsidRPr="00057102">
              <w:rPr>
                <w:rFonts w:asciiTheme="majorBidi" w:hAnsiTheme="majorBidi" w:cstheme="majorBidi"/>
                <w:color w:val="000000" w:themeColor="text1"/>
                <w:kern w:val="24"/>
                <w:sz w:val="18"/>
                <w:szCs w:val="18"/>
                <w:lang w:eastAsia="fr-FR"/>
              </w:rPr>
              <w:t>59.00</w:t>
            </w:r>
          </w:p>
        </w:tc>
        <w:tc>
          <w:tcPr>
            <w:tcW w:w="1842" w:type="dxa"/>
            <w:tcBorders>
              <w:top w:val="single" w:sz="4" w:space="0" w:color="auto"/>
            </w:tcBorders>
          </w:tcPr>
          <w:p w14:paraId="59564B38" w14:textId="5EE53AC2" w:rsidR="00057102" w:rsidRPr="00057102" w:rsidRDefault="00057102" w:rsidP="00057102">
            <w:pPr>
              <w:jc w:val="center"/>
              <w:rPr>
                <w:rFonts w:asciiTheme="majorBidi" w:hAnsiTheme="majorBidi" w:cstheme="majorBidi"/>
                <w:b/>
                <w:bCs/>
                <w:color w:val="000000" w:themeColor="text1"/>
                <w:kern w:val="24"/>
                <w:sz w:val="18"/>
                <w:szCs w:val="18"/>
                <w:lang w:eastAsia="fr-FR"/>
              </w:rPr>
            </w:pPr>
            <w:r w:rsidRPr="00057102">
              <w:rPr>
                <w:rFonts w:asciiTheme="majorBidi" w:hAnsiTheme="majorBidi" w:cstheme="majorBidi"/>
                <w:color w:val="000000" w:themeColor="text1"/>
                <w:kern w:val="24"/>
                <w:sz w:val="18"/>
                <w:szCs w:val="18"/>
                <w:lang w:eastAsia="fr-FR"/>
              </w:rPr>
              <w:t>-</w:t>
            </w:r>
          </w:p>
        </w:tc>
      </w:tr>
      <w:tr w:rsidR="00057102" w:rsidRPr="005A0E21" w14:paraId="424CB83B" w14:textId="77777777" w:rsidTr="0068789B">
        <w:trPr>
          <w:gridAfter w:val="1"/>
          <w:wAfter w:w="142" w:type="dxa"/>
          <w:cantSplit/>
          <w:trHeight w:val="237"/>
          <w:jc w:val="center"/>
        </w:trPr>
        <w:tc>
          <w:tcPr>
            <w:tcW w:w="2127" w:type="dxa"/>
            <w:gridSpan w:val="2"/>
          </w:tcPr>
          <w:p w14:paraId="1CEA01E0" w14:textId="1411E4F9" w:rsidR="00057102" w:rsidRPr="00267B05" w:rsidRDefault="00057102" w:rsidP="00057102">
            <w:pPr>
              <w:pStyle w:val="Paragraph"/>
              <w:jc w:val="center"/>
              <w:rPr>
                <w:b/>
                <w:bCs/>
                <w:sz w:val="18"/>
                <w:szCs w:val="18"/>
              </w:rPr>
            </w:pPr>
            <w:r w:rsidRPr="00267B05">
              <w:rPr>
                <w:rFonts w:asciiTheme="majorBidi" w:hAnsiTheme="majorBidi" w:cstheme="majorBidi"/>
                <w:b/>
                <w:bCs/>
                <w:color w:val="000000" w:themeColor="text1"/>
                <w:kern w:val="24"/>
                <w:sz w:val="18"/>
                <w:szCs w:val="18"/>
                <w:lang w:eastAsia="fr-FR"/>
              </w:rPr>
              <w:t>1</w:t>
            </w:r>
          </w:p>
        </w:tc>
        <w:tc>
          <w:tcPr>
            <w:tcW w:w="2268" w:type="dxa"/>
          </w:tcPr>
          <w:p w14:paraId="5856AEBD" w14:textId="27590CF4" w:rsidR="00057102" w:rsidRPr="00057102" w:rsidRDefault="00057102" w:rsidP="00057102">
            <w:pPr>
              <w:jc w:val="center"/>
              <w:rPr>
                <w:rFonts w:asciiTheme="majorBidi" w:hAnsiTheme="majorBidi" w:cstheme="majorBidi"/>
                <w:b/>
                <w:bCs/>
                <w:color w:val="000000" w:themeColor="text1"/>
                <w:kern w:val="24"/>
                <w:sz w:val="18"/>
                <w:szCs w:val="18"/>
                <w:lang w:eastAsia="fr-FR"/>
              </w:rPr>
            </w:pPr>
            <w:r w:rsidRPr="00057102">
              <w:rPr>
                <w:rFonts w:asciiTheme="majorBidi" w:hAnsiTheme="majorBidi" w:cstheme="majorBidi"/>
                <w:color w:val="000000" w:themeColor="text1"/>
                <w:kern w:val="24"/>
                <w:sz w:val="18"/>
                <w:szCs w:val="18"/>
                <w:lang w:eastAsia="fr-FR"/>
              </w:rPr>
              <w:t>59.65</w:t>
            </w:r>
          </w:p>
        </w:tc>
        <w:tc>
          <w:tcPr>
            <w:tcW w:w="1842" w:type="dxa"/>
          </w:tcPr>
          <w:p w14:paraId="107A63A0" w14:textId="1B0C05F6" w:rsidR="00057102" w:rsidRPr="00057102" w:rsidRDefault="00057102" w:rsidP="00057102">
            <w:pPr>
              <w:jc w:val="center"/>
              <w:rPr>
                <w:rFonts w:asciiTheme="majorBidi" w:hAnsiTheme="majorBidi" w:cstheme="majorBidi"/>
                <w:b/>
                <w:bCs/>
                <w:color w:val="000000" w:themeColor="text1"/>
                <w:kern w:val="24"/>
                <w:sz w:val="18"/>
                <w:szCs w:val="18"/>
                <w:lang w:eastAsia="fr-FR"/>
              </w:rPr>
            </w:pPr>
            <w:r w:rsidRPr="00057102">
              <w:rPr>
                <w:rFonts w:asciiTheme="majorBidi" w:hAnsiTheme="majorBidi" w:cstheme="majorBidi"/>
                <w:color w:val="000000" w:themeColor="text1"/>
                <w:kern w:val="24"/>
                <w:sz w:val="18"/>
                <w:szCs w:val="18"/>
                <w:lang w:eastAsia="fr-FR"/>
              </w:rPr>
              <w:t xml:space="preserve">1.10 </w:t>
            </w:r>
          </w:p>
        </w:tc>
      </w:tr>
      <w:tr w:rsidR="00057102" w:rsidRPr="005A0E21" w14:paraId="3A102DE4" w14:textId="77777777" w:rsidTr="0068789B">
        <w:trPr>
          <w:gridAfter w:val="1"/>
          <w:wAfter w:w="142" w:type="dxa"/>
          <w:cantSplit/>
          <w:trHeight w:val="237"/>
          <w:jc w:val="center"/>
        </w:trPr>
        <w:tc>
          <w:tcPr>
            <w:tcW w:w="2127" w:type="dxa"/>
            <w:gridSpan w:val="2"/>
            <w:tcBorders>
              <w:bottom w:val="single" w:sz="4" w:space="0" w:color="auto"/>
            </w:tcBorders>
          </w:tcPr>
          <w:p w14:paraId="2FFD111A" w14:textId="0D89DE01" w:rsidR="00057102" w:rsidRPr="00267B05" w:rsidRDefault="00057102" w:rsidP="00057102">
            <w:pPr>
              <w:pStyle w:val="Paragraph"/>
              <w:jc w:val="center"/>
              <w:rPr>
                <w:b/>
                <w:bCs/>
                <w:sz w:val="18"/>
                <w:szCs w:val="18"/>
              </w:rPr>
            </w:pPr>
            <w:r w:rsidRPr="00267B05">
              <w:rPr>
                <w:rFonts w:asciiTheme="majorBidi" w:hAnsiTheme="majorBidi" w:cstheme="majorBidi"/>
                <w:b/>
                <w:bCs/>
                <w:color w:val="000000" w:themeColor="text1"/>
                <w:kern w:val="24"/>
                <w:sz w:val="18"/>
                <w:szCs w:val="18"/>
                <w:lang w:eastAsia="fr-FR"/>
              </w:rPr>
              <w:t>0.5</w:t>
            </w:r>
          </w:p>
        </w:tc>
        <w:tc>
          <w:tcPr>
            <w:tcW w:w="2268" w:type="dxa"/>
            <w:tcBorders>
              <w:bottom w:val="single" w:sz="4" w:space="0" w:color="auto"/>
            </w:tcBorders>
          </w:tcPr>
          <w:p w14:paraId="1A85E911" w14:textId="1E52A883" w:rsidR="00057102" w:rsidRPr="00057102" w:rsidRDefault="00057102" w:rsidP="00057102">
            <w:pPr>
              <w:jc w:val="center"/>
              <w:rPr>
                <w:rFonts w:asciiTheme="majorBidi" w:hAnsiTheme="majorBidi" w:cstheme="majorBidi"/>
                <w:b/>
                <w:bCs/>
                <w:color w:val="000000" w:themeColor="text1"/>
                <w:kern w:val="24"/>
                <w:sz w:val="18"/>
                <w:szCs w:val="18"/>
                <w:lang w:eastAsia="fr-FR"/>
              </w:rPr>
            </w:pPr>
            <w:r w:rsidRPr="00057102">
              <w:rPr>
                <w:rFonts w:asciiTheme="majorBidi" w:hAnsiTheme="majorBidi" w:cstheme="majorBidi"/>
                <w:color w:val="000000" w:themeColor="text1"/>
                <w:kern w:val="24"/>
                <w:sz w:val="18"/>
                <w:szCs w:val="18"/>
                <w:lang w:eastAsia="fr-FR"/>
              </w:rPr>
              <w:t>60.00</w:t>
            </w:r>
          </w:p>
        </w:tc>
        <w:tc>
          <w:tcPr>
            <w:tcW w:w="1842" w:type="dxa"/>
            <w:tcBorders>
              <w:bottom w:val="single" w:sz="4" w:space="0" w:color="auto"/>
            </w:tcBorders>
          </w:tcPr>
          <w:p w14:paraId="1E4AE3C1" w14:textId="374D6DE8" w:rsidR="00057102" w:rsidRPr="00057102" w:rsidRDefault="00057102" w:rsidP="00057102">
            <w:pPr>
              <w:jc w:val="center"/>
              <w:rPr>
                <w:rFonts w:asciiTheme="majorBidi" w:hAnsiTheme="majorBidi" w:cstheme="majorBidi"/>
                <w:b/>
                <w:bCs/>
                <w:color w:val="000000" w:themeColor="text1"/>
                <w:kern w:val="24"/>
                <w:sz w:val="18"/>
                <w:szCs w:val="18"/>
                <w:lang w:eastAsia="fr-FR"/>
              </w:rPr>
            </w:pPr>
            <w:r w:rsidRPr="00057102">
              <w:rPr>
                <w:rFonts w:asciiTheme="majorBidi" w:hAnsiTheme="majorBidi" w:cstheme="majorBidi"/>
                <w:color w:val="000000" w:themeColor="text1"/>
                <w:kern w:val="24"/>
                <w:sz w:val="18"/>
                <w:szCs w:val="18"/>
                <w:lang w:eastAsia="fr-FR"/>
              </w:rPr>
              <w:t xml:space="preserve">0.58 </w:t>
            </w:r>
          </w:p>
        </w:tc>
      </w:tr>
    </w:tbl>
    <w:bookmarkEnd w:id="11"/>
    <w:p w14:paraId="6401B72D" w14:textId="225D50C7" w:rsidR="0039376F" w:rsidRPr="00075EA6" w:rsidRDefault="009B7671" w:rsidP="00C61E2D">
      <w:pPr>
        <w:pStyle w:val="Heading1"/>
        <w:rPr>
          <w:lang w:val="en-GB" w:eastAsia="en-GB"/>
        </w:rPr>
      </w:pPr>
      <w:r w:rsidRPr="006D372F">
        <w:tab/>
      </w:r>
      <w:r w:rsidR="003C71BD" w:rsidRPr="003C71BD">
        <w:t>Results and discussion</w:t>
      </w:r>
    </w:p>
    <w:p w14:paraId="2C6C87A7" w14:textId="56353A11" w:rsidR="009E5BA1" w:rsidRPr="00075EA6" w:rsidRDefault="00254AE2" w:rsidP="009E5BA1">
      <w:pPr>
        <w:pStyle w:val="Heading2"/>
      </w:pPr>
      <w:r>
        <w:t>T</w:t>
      </w:r>
      <w:r w:rsidR="00545594" w:rsidRPr="00545594">
        <w:t>emperature</w:t>
      </w:r>
      <w:r w:rsidR="00545594">
        <w:t xml:space="preserve"> </w:t>
      </w:r>
      <w:r w:rsidR="00740ED4">
        <w:t>o</w:t>
      </w:r>
      <w:r w:rsidR="00A611F3">
        <w:t>f the Electronic Component</w:t>
      </w:r>
    </w:p>
    <w:p w14:paraId="7EFCF3C5" w14:textId="336F765B" w:rsidR="00513C5A" w:rsidRDefault="00982A7F" w:rsidP="00981479">
      <w:pPr>
        <w:pStyle w:val="Paragraph"/>
      </w:pPr>
      <w:r>
        <w:t xml:space="preserve">Figure 3 </w:t>
      </w:r>
      <w:r w:rsidR="007B7C28">
        <w:t>presents</w:t>
      </w:r>
      <w:r>
        <w:t xml:space="preserve"> the </w:t>
      </w:r>
      <w:r w:rsidR="0018556D">
        <w:t>profile</w:t>
      </w:r>
      <w:r>
        <w:t xml:space="preserve"> of the average temperature of the EC for three heat sin</w:t>
      </w:r>
      <w:r w:rsidR="001E1115">
        <w:t>ks</w:t>
      </w:r>
      <w:r>
        <w:t>: PCM</w:t>
      </w:r>
      <w:r w:rsidR="005D3AF8">
        <w:t xml:space="preserve"> only</w:t>
      </w:r>
      <w:r>
        <w:t>, PCM</w:t>
      </w:r>
      <w:r w:rsidR="00783BA5">
        <w:t>/</w:t>
      </w:r>
      <w:r w:rsidR="00A022E2">
        <w:t>Al</w:t>
      </w:r>
      <w:r>
        <w:t xml:space="preserve"> foam, and HNePCM+Al foam. </w:t>
      </w:r>
      <w:r w:rsidR="00A022E2">
        <w:t xml:space="preserve">It can be seen </w:t>
      </w:r>
      <w:r w:rsidR="00697360">
        <w:t xml:space="preserve">from this figure </w:t>
      </w:r>
      <w:r w:rsidR="00A022E2">
        <w:t>that t</w:t>
      </w:r>
      <w:r>
        <w:t xml:space="preserve">he addition of </w:t>
      </w:r>
      <w:r w:rsidR="00FC6609">
        <w:t>Al</w:t>
      </w:r>
      <w:r>
        <w:t xml:space="preserve"> foam and </w:t>
      </w:r>
      <w:r w:rsidR="00FC6609">
        <w:t xml:space="preserve">HNePCM </w:t>
      </w:r>
      <w:r>
        <w:t>significantly improves thermal regulation</w:t>
      </w:r>
      <w:r w:rsidR="00FC6609">
        <w:t xml:space="preserve"> of the EC </w:t>
      </w:r>
      <w:r w:rsidR="00563997">
        <w:t>temperature</w:t>
      </w:r>
      <w:r w:rsidR="00DF3273">
        <w:t xml:space="preserve"> </w:t>
      </w:r>
      <w:r w:rsidR="007B7C28">
        <w:t xml:space="preserve">versus </w:t>
      </w:r>
      <w:r w:rsidR="00076C7B">
        <w:t xml:space="preserve">the </w:t>
      </w:r>
      <w:r w:rsidR="004E3228">
        <w:t>PCM-only</w:t>
      </w:r>
      <w:r>
        <w:t xml:space="preserve"> </w:t>
      </w:r>
      <w:r w:rsidR="00076C7B">
        <w:t>case</w:t>
      </w:r>
      <w:r>
        <w:t>. For instance, in the PC</w:t>
      </w:r>
      <w:r w:rsidR="00783BA5">
        <w:t>M/</w:t>
      </w:r>
      <w:r>
        <w:t xml:space="preserve">Al foam case, the EC temperature drops by 15.85 °C at 4000 s, due to the enhanced effective thermal conductivity of the composite. </w:t>
      </w:r>
      <w:r w:rsidR="008A3DB1">
        <w:t>In addition, s</w:t>
      </w:r>
      <w:r>
        <w:t>imilar thermal trends are observed in both PC</w:t>
      </w:r>
      <w:r w:rsidR="00014367">
        <w:t>M/</w:t>
      </w:r>
      <w:r>
        <w:t xml:space="preserve">Al foam and HNePCM+Al foam configurations, especially for GO:MWCNT ratios of 1:3 and 2:2. However, the 3:1 composition shows a slightly higher temperature. This is attributed to the increased viscosity from the higher GO content (3%), which raises thermal resistance, impedes buoyancy-driven flow, and </w:t>
      </w:r>
      <w:r w:rsidR="00712FEF">
        <w:t>decreases</w:t>
      </w:r>
      <w:r>
        <w:t xml:space="preserve"> the overall heat transfer rate.</w:t>
      </w:r>
      <w:r w:rsidR="00981479">
        <w:t xml:space="preserve"> </w:t>
      </w:r>
      <w:r w:rsidR="000660B8">
        <w:t>Therefore</w:t>
      </w:r>
      <w:r>
        <w:t xml:space="preserve">, the impact of hybrid nanoparticles becomes negligible when metal foam is present, as the dominant enhancement in heat transfer is primarily due to the </w:t>
      </w:r>
      <w:r w:rsidR="00A022E2">
        <w:t>Al</w:t>
      </w:r>
      <w:r>
        <w:t xml:space="preserve"> foam.</w:t>
      </w:r>
    </w:p>
    <w:p w14:paraId="44E66E90" w14:textId="77777777" w:rsidR="00981479" w:rsidRDefault="00981479" w:rsidP="00981479">
      <w:pPr>
        <w:pStyle w:val="Paragraph"/>
      </w:pPr>
    </w:p>
    <w:p w14:paraId="18201504" w14:textId="5AD4FE0B" w:rsidR="00471F19" w:rsidRDefault="006300E6" w:rsidP="00471F19">
      <w:pPr>
        <w:pStyle w:val="Paragraph"/>
        <w:jc w:val="center"/>
      </w:pPr>
      <w:r>
        <w:rPr>
          <w:noProof/>
        </w:rPr>
        <w:drawing>
          <wp:inline distT="0" distB="0" distL="0" distR="0" wp14:anchorId="0A30584F" wp14:editId="4DE847C0">
            <wp:extent cx="4135643" cy="3128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5643" cy="3128400"/>
                    </a:xfrm>
                    <a:prstGeom prst="rect">
                      <a:avLst/>
                    </a:prstGeom>
                    <a:noFill/>
                  </pic:spPr>
                </pic:pic>
              </a:graphicData>
            </a:graphic>
          </wp:inline>
        </w:drawing>
      </w:r>
    </w:p>
    <w:p w14:paraId="2EB275D4" w14:textId="1CD862DE" w:rsidR="0039376F" w:rsidRPr="00D1067D" w:rsidRDefault="004E3C57" w:rsidP="00D1067D">
      <w:pPr>
        <w:pStyle w:val="FigureCaption"/>
        <w:rPr>
          <w:i/>
          <w:iCs/>
        </w:rPr>
      </w:pPr>
      <w:r>
        <w:rPr>
          <w:b/>
          <w:caps/>
        </w:rPr>
        <w:t xml:space="preserve">Figure </w:t>
      </w:r>
      <w:r w:rsidR="004022D7">
        <w:rPr>
          <w:b/>
          <w:caps/>
        </w:rPr>
        <w:t>3</w:t>
      </w:r>
      <w:r>
        <w:rPr>
          <w:b/>
          <w:caps/>
        </w:rPr>
        <w:t>.</w:t>
      </w:r>
      <w:r>
        <w:t xml:space="preserve"> </w:t>
      </w:r>
      <w:r w:rsidR="00D75CD4">
        <w:t xml:space="preserve">Profile of the </w:t>
      </w:r>
      <w:r w:rsidR="00830A46">
        <w:t>working</w:t>
      </w:r>
      <w:r w:rsidR="004E3228">
        <w:t xml:space="preserve"> temperature </w:t>
      </w:r>
      <w:r w:rsidR="002564B3">
        <w:t xml:space="preserve">of </w:t>
      </w:r>
      <w:r w:rsidR="00830A46">
        <w:t xml:space="preserve">the </w:t>
      </w:r>
      <w:r w:rsidR="00D75CD4">
        <w:t xml:space="preserve">EC </w:t>
      </w:r>
      <w:r w:rsidR="0015610A" w:rsidRPr="0015610A">
        <w:t xml:space="preserve">for </w:t>
      </w:r>
      <w:r w:rsidR="00A66029">
        <w:t xml:space="preserve">base </w:t>
      </w:r>
      <w:r w:rsidR="0015610A" w:rsidRPr="0015610A">
        <w:t>PCM, PCM</w:t>
      </w:r>
      <w:r w:rsidR="00783BA5">
        <w:t>/</w:t>
      </w:r>
      <w:r w:rsidR="0015610A" w:rsidRPr="0015610A">
        <w:t>Al foam</w:t>
      </w:r>
      <w:r w:rsidR="00811A70">
        <w:t>,</w:t>
      </w:r>
      <w:r w:rsidR="0015610A" w:rsidRPr="0015610A">
        <w:t xml:space="preserve"> and HNePCM+Al foam for GO:MWCNT</w:t>
      </w:r>
      <w:r w:rsidR="0015610A">
        <w:t xml:space="preserve"> </w:t>
      </w:r>
      <w:r w:rsidR="0015610A" w:rsidRPr="0015610A">
        <w:t>with different compositions.</w:t>
      </w:r>
      <w:r w:rsidRPr="00075EA6">
        <w:rPr>
          <w:lang w:val="en-GB" w:eastAsia="en-GB"/>
        </w:rPr>
        <w:t xml:space="preserve"> </w:t>
      </w:r>
    </w:p>
    <w:p w14:paraId="59C8EA35" w14:textId="03AD8ED0" w:rsidR="003E7C74" w:rsidRDefault="00254AE2" w:rsidP="009A1DAB">
      <w:pPr>
        <w:pStyle w:val="Heading2"/>
      </w:pPr>
      <w:r>
        <w:t>Liquid Fraction</w:t>
      </w:r>
    </w:p>
    <w:p w14:paraId="01A839E4" w14:textId="0F3AC183" w:rsidR="00C311E4" w:rsidRDefault="00664763" w:rsidP="00E1324C">
      <w:pPr>
        <w:pStyle w:val="Paragraph"/>
      </w:pPr>
      <w:r>
        <w:t xml:space="preserve">Figure </w:t>
      </w:r>
      <w:r w:rsidR="00C507E6" w:rsidRPr="00C507E6">
        <w:t xml:space="preserve">4 </w:t>
      </w:r>
      <w:r w:rsidR="008C2309">
        <w:t>shows</w:t>
      </w:r>
      <w:r w:rsidR="00C507E6" w:rsidRPr="00C507E6">
        <w:t xml:space="preserve"> the evolution of the liquid fraction (</w:t>
      </w:r>
      <m:oMath>
        <m:r>
          <w:rPr>
            <w:rFonts w:ascii="Cambria Math" w:hAnsi="Cambria Math"/>
          </w:rPr>
          <m:t>f</m:t>
        </m:r>
      </m:oMath>
      <w:r w:rsidR="00C507E6" w:rsidRPr="00C507E6">
        <w:t>) for all the heat sink configurations studied, including pure PCM, PCM with aluminum foam, and HNePCM combined with aluminum foam</w:t>
      </w:r>
      <w:r w:rsidR="00012F59">
        <w:t>,</w:t>
      </w:r>
      <w:r w:rsidR="00C507E6" w:rsidRPr="00C507E6">
        <w:t xml:space="preserve"> incorporating various GO:MWCNT ratios. It is evident that the pure PCM case exhibits the slowest melting </w:t>
      </w:r>
      <w:r w:rsidR="00F3788B">
        <w:t>duration</w:t>
      </w:r>
      <w:r w:rsidR="00C507E6" w:rsidRPr="00C507E6">
        <w:t>, followed by the PCM/Al foam configuration. In contrast, the inclusion of hybrid nanoparticles significantly accelerates the melting process. Among the tested compositions, the mixture containing 3% GO and 1% MWCNT achieved the fastest melting rate. This trend is consistent with expectations, as GO has a substantially higher thermal conductivity compared to MWCNT (as shown in Table 2), thereby enhancing conductive heat transfer and expediting the phase change process.</w:t>
      </w:r>
    </w:p>
    <w:p w14:paraId="4B99DC00" w14:textId="77777777" w:rsidR="00FF747E" w:rsidRDefault="00FF747E" w:rsidP="00E1324C">
      <w:pPr>
        <w:pStyle w:val="Paragraph"/>
      </w:pPr>
    </w:p>
    <w:p w14:paraId="76D0942B" w14:textId="2C34F072" w:rsidR="009A1DAB" w:rsidRDefault="009A1DAB" w:rsidP="009A1DAB">
      <w:pPr>
        <w:pStyle w:val="Paragraph"/>
        <w:jc w:val="center"/>
      </w:pPr>
      <w:r>
        <w:rPr>
          <w:noProof/>
        </w:rPr>
        <w:lastRenderedPageBreak/>
        <w:drawing>
          <wp:inline distT="0" distB="0" distL="0" distR="0" wp14:anchorId="146253DA" wp14:editId="5C92AEED">
            <wp:extent cx="4165779" cy="312840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5779" cy="3128400"/>
                    </a:xfrm>
                    <a:prstGeom prst="rect">
                      <a:avLst/>
                    </a:prstGeom>
                    <a:noFill/>
                  </pic:spPr>
                </pic:pic>
              </a:graphicData>
            </a:graphic>
          </wp:inline>
        </w:drawing>
      </w:r>
    </w:p>
    <w:p w14:paraId="3C208320" w14:textId="307DB9D5" w:rsidR="00C311E4" w:rsidRPr="00C311E4" w:rsidRDefault="00C311E4" w:rsidP="00C311E4">
      <w:pPr>
        <w:pStyle w:val="FigureCaption"/>
        <w:rPr>
          <w:i/>
          <w:iCs/>
        </w:rPr>
      </w:pPr>
      <w:r>
        <w:rPr>
          <w:b/>
          <w:caps/>
        </w:rPr>
        <w:t xml:space="preserve">Figure </w:t>
      </w:r>
      <w:r w:rsidR="004022D7">
        <w:rPr>
          <w:b/>
          <w:caps/>
        </w:rPr>
        <w:t>4</w:t>
      </w:r>
      <w:r>
        <w:rPr>
          <w:b/>
          <w:caps/>
        </w:rPr>
        <w:t>.</w:t>
      </w:r>
      <w:r>
        <w:t xml:space="preserve"> </w:t>
      </w:r>
      <w:r w:rsidR="00467D20">
        <w:t>The</w:t>
      </w:r>
      <w:r w:rsidR="0014322E" w:rsidRPr="0014322E">
        <w:t xml:space="preserve"> evolution of the PCM </w:t>
      </w:r>
      <w:r w:rsidR="00D521F3">
        <w:t>f</w:t>
      </w:r>
      <w:r w:rsidR="0014322E" w:rsidRPr="0014322E">
        <w:t>raction</w:t>
      </w:r>
      <w:r w:rsidR="0014322E">
        <w:t xml:space="preserve"> for </w:t>
      </w:r>
      <w:r w:rsidR="009F4E9A" w:rsidRPr="009F4E9A">
        <w:t>PCM only, PCM</w:t>
      </w:r>
      <w:r w:rsidR="00F20AE4">
        <w:t>/</w:t>
      </w:r>
      <w:r w:rsidR="009F4E9A" w:rsidRPr="009F4E9A">
        <w:t>Al foam and HNePCM+Al foam for GO:MWCNT with different compositions.</w:t>
      </w:r>
      <w:r w:rsidRPr="000E75CD">
        <w:rPr>
          <w:i/>
          <w:iCs/>
        </w:rPr>
        <w:t xml:space="preserve">, </w:t>
      </w:r>
    </w:p>
    <w:p w14:paraId="35FA342A" w14:textId="170B1A5D" w:rsidR="007E1438" w:rsidRPr="00075EA6" w:rsidRDefault="007E1438" w:rsidP="007E1438">
      <w:pPr>
        <w:pStyle w:val="Heading2"/>
      </w:pPr>
      <w:r>
        <w:t>Effective Thermal Conductivity</w:t>
      </w:r>
    </w:p>
    <w:p w14:paraId="2334C031" w14:textId="4CA3653B" w:rsidR="00C16C43" w:rsidRDefault="00151C6C" w:rsidP="00C16C43">
      <w:pPr>
        <w:pStyle w:val="Paragraph"/>
      </w:pPr>
      <w:r w:rsidRPr="00856984">
        <w:rPr>
          <w:color w:val="000000" w:themeColor="text1"/>
        </w:rPr>
        <w:t>Fig</w:t>
      </w:r>
      <w:r w:rsidR="009E1378">
        <w:rPr>
          <w:color w:val="000000" w:themeColor="text1"/>
        </w:rPr>
        <w:t>ure 5</w:t>
      </w:r>
      <w:r w:rsidRPr="00856984">
        <w:rPr>
          <w:color w:val="000000" w:themeColor="text1"/>
        </w:rPr>
        <w:t xml:space="preserve"> shows the influence of </w:t>
      </w:r>
      <w:r w:rsidR="00704FD0">
        <w:rPr>
          <w:color w:val="000000" w:themeColor="text1"/>
        </w:rPr>
        <w:t xml:space="preserve">the metal foam and </w:t>
      </w:r>
      <w:r w:rsidR="00DD57B7" w:rsidRPr="00163C59">
        <w:t>HNePCM</w:t>
      </w:r>
      <w:r w:rsidR="00381018">
        <w:t xml:space="preserve"> on the </w:t>
      </w:r>
      <w:r w:rsidR="00381018" w:rsidRPr="00163C59">
        <w:t>effective thermal conductivity</w:t>
      </w:r>
      <w:r w:rsidR="00DD57B7">
        <w:t xml:space="preserve"> </w:t>
      </w:r>
      <w:r w:rsidR="00DA5BC4">
        <w:t>(</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eff</m:t>
            </m:r>
          </m:sub>
        </m:sSub>
      </m:oMath>
      <w:r w:rsidR="00DA5BC4">
        <w:rPr>
          <w:color w:val="000000" w:themeColor="text1"/>
        </w:rPr>
        <w:t>)</w:t>
      </w:r>
      <w:r w:rsidRPr="00856984">
        <w:rPr>
          <w:rFonts w:eastAsiaTheme="minorEastAsia"/>
          <w:color w:val="000000" w:themeColor="text1"/>
        </w:rPr>
        <w:t xml:space="preserve"> o</w:t>
      </w:r>
      <w:r w:rsidRPr="00856984">
        <w:rPr>
          <w:rStyle w:val="markedcontent"/>
          <w:color w:val="000000" w:themeColor="text1"/>
        </w:rPr>
        <w:t xml:space="preserve">f </w:t>
      </w:r>
      <w:r w:rsidR="003840C9">
        <w:rPr>
          <w:rStyle w:val="markedcontent"/>
          <w:color w:val="000000" w:themeColor="text1"/>
        </w:rPr>
        <w:t xml:space="preserve">the </w:t>
      </w:r>
      <w:r w:rsidRPr="00856984">
        <w:rPr>
          <w:rStyle w:val="markedcontent"/>
          <w:color w:val="000000" w:themeColor="text1"/>
        </w:rPr>
        <w:t>PCM</w:t>
      </w:r>
      <w:r w:rsidR="003840C9">
        <w:rPr>
          <w:rStyle w:val="markedcontent"/>
          <w:color w:val="000000" w:themeColor="text1"/>
        </w:rPr>
        <w:t xml:space="preserve"> </w:t>
      </w:r>
      <w:r w:rsidRPr="00856984">
        <w:rPr>
          <w:rStyle w:val="markedcontent"/>
          <w:color w:val="000000" w:themeColor="text1"/>
        </w:rPr>
        <w:t>composite</w:t>
      </w:r>
      <w:r w:rsidRPr="00856984">
        <w:rPr>
          <w:color w:val="000000" w:themeColor="text1"/>
        </w:rPr>
        <w:t>.</w:t>
      </w:r>
      <w:r w:rsidR="003840C9">
        <w:rPr>
          <w:color w:val="000000" w:themeColor="text1"/>
        </w:rPr>
        <w:t xml:space="preserve"> </w:t>
      </w:r>
      <w:r w:rsidR="00365FCD">
        <w:t xml:space="preserve">As shown in Fig. 5, </w:t>
      </w:r>
      <w:r w:rsidR="005D1435" w:rsidRPr="00163C59">
        <w:t xml:space="preserve">the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eff</m:t>
            </m:r>
          </m:sub>
        </m:sSub>
      </m:oMath>
      <w:r w:rsidR="005D1435">
        <w:rPr>
          <w:color w:val="000000" w:themeColor="text1"/>
        </w:rPr>
        <w:t xml:space="preserve"> </w:t>
      </w:r>
      <w:r w:rsidR="00365FCD">
        <w:t>of the PCM increases significantly</w:t>
      </w:r>
      <w:r w:rsidR="00F20AE4">
        <w:t xml:space="preserve"> </w:t>
      </w:r>
      <w:r w:rsidR="00365FCD">
        <w:t>from 0.15 to 3.86 W/m.K</w:t>
      </w:r>
      <w:r w:rsidR="007B2B53" w:rsidRPr="007B2B53">
        <w:t xml:space="preserve"> upon embedding it in aluminum foam. A further enhancement to 4</w:t>
      </w:r>
      <w:r w:rsidR="00ED6294">
        <w:t xml:space="preserve"> </w:t>
      </w:r>
      <w:r w:rsidR="007B2B53" w:rsidRPr="007B2B53">
        <w:t>W/m</w:t>
      </w:r>
      <w:r w:rsidR="001A5379">
        <w:t>.K</w:t>
      </w:r>
      <w:r w:rsidR="007B2B53" w:rsidRPr="007B2B53">
        <w:t xml:space="preserve"> </w:t>
      </w:r>
      <w:r w:rsidR="005D1435">
        <w:t>is</w:t>
      </w:r>
      <w:r w:rsidR="007B2B53" w:rsidRPr="007B2B53">
        <w:t xml:space="preserve"> achieved with the </w:t>
      </w:r>
      <w:r w:rsidR="002564B3">
        <w:t>insertion</w:t>
      </w:r>
      <w:r w:rsidR="007B2B53" w:rsidRPr="007B2B53">
        <w:t xml:space="preserve"> of hybrid nanoparticles, particularly </w:t>
      </w:r>
      <w:r w:rsidR="00FA74EF">
        <w:t xml:space="preserve">for a </w:t>
      </w:r>
      <w:r w:rsidR="00FA74EF" w:rsidRPr="007B2B53">
        <w:t>composition ratio</w:t>
      </w:r>
      <w:r w:rsidR="00FA74EF">
        <w:t xml:space="preserve"> of</w:t>
      </w:r>
      <w:r w:rsidR="007B2B53" w:rsidRPr="007B2B53">
        <w:t xml:space="preserve"> 3:1</w:t>
      </w:r>
      <w:r w:rsidR="002569BC" w:rsidRPr="00163C59">
        <w:t xml:space="preserve">, compared to </w:t>
      </w:r>
      <w:r w:rsidR="00B06970">
        <w:t>base</w:t>
      </w:r>
      <w:r w:rsidR="002569BC" w:rsidRPr="00163C59">
        <w:t xml:space="preserve"> PCM and PCM</w:t>
      </w:r>
      <w:r w:rsidR="00F20AE4">
        <w:t>/</w:t>
      </w:r>
      <w:r w:rsidR="002569BC" w:rsidRPr="00163C59">
        <w:t>Al foam</w:t>
      </w:r>
      <w:r w:rsidR="007B2B53" w:rsidRPr="007B2B53">
        <w:t>.</w:t>
      </w:r>
      <w:r w:rsidR="00404F71">
        <w:t xml:space="preserve"> </w:t>
      </w:r>
      <w:r w:rsidR="00C16C43" w:rsidRPr="00163C59">
        <w:t xml:space="preserve">This </w:t>
      </w:r>
      <w:r w:rsidR="00926118">
        <w:t>enhancement</w:t>
      </w:r>
      <w:r w:rsidR="00C16C43" w:rsidRPr="00163C59">
        <w:t xml:space="preserve"> is primarily attributed to the high thermal conductivity of the hybrid nanoparticles.</w:t>
      </w:r>
    </w:p>
    <w:p w14:paraId="2D03E8FE" w14:textId="42065765" w:rsidR="009407BD" w:rsidRDefault="009407BD" w:rsidP="009407BD">
      <w:pPr>
        <w:pStyle w:val="Paragraph"/>
      </w:pPr>
      <w:r>
        <w:t xml:space="preserve">Although high volume fractions of nanoparticles can enhance thermal conductivity, they also lead to increased viscosity, which results in higher thermal resistance and adversely affects the </w:t>
      </w:r>
      <w:r w:rsidR="00495752">
        <w:t xml:space="preserve">fluid motion </w:t>
      </w:r>
      <w:r w:rsidR="00760EFE">
        <w:t xml:space="preserve">dynamics </w:t>
      </w:r>
      <w:r w:rsidR="000D7B6A">
        <w:t>within</w:t>
      </w:r>
      <w:r>
        <w:t xml:space="preserve"> the enclosure. This, in turn, reduces heat </w:t>
      </w:r>
      <w:r w:rsidR="00F434D5">
        <w:t>transport</w:t>
      </w:r>
      <w:r>
        <w:t xml:space="preserve"> from the </w:t>
      </w:r>
      <w:r w:rsidR="00D37E2E">
        <w:t>EC</w:t>
      </w:r>
      <w:r>
        <w:t xml:space="preserve"> </w:t>
      </w:r>
      <w:r w:rsidR="001D687F">
        <w:t>toward the PCM</w:t>
      </w:r>
      <w:r>
        <w:t xml:space="preserve"> and may cause </w:t>
      </w:r>
      <w:r w:rsidR="001D687F">
        <w:t xml:space="preserve">sedimentation </w:t>
      </w:r>
      <w:r>
        <w:t xml:space="preserve">and </w:t>
      </w:r>
      <w:r w:rsidR="00693BE0">
        <w:t xml:space="preserve">agglomeration </w:t>
      </w:r>
      <w:r>
        <w:t xml:space="preserve">of nanoparticles, leading to a deterioration in the </w:t>
      </w:r>
      <w:r w:rsidR="00693BE0">
        <w:t xml:space="preserve">effectiveness </w:t>
      </w:r>
      <w:r>
        <w:t>of the heat sink.</w:t>
      </w:r>
    </w:p>
    <w:p w14:paraId="0B127590" w14:textId="5ABCD5B3" w:rsidR="009407BD" w:rsidRDefault="009407BD" w:rsidP="009407BD">
      <w:pPr>
        <w:pStyle w:val="Paragraph"/>
      </w:pPr>
      <w:r>
        <w:t>Furthermore, from a practical standpoint, this raises concerns about the economic viability of adding nanoparticles in such configurations. Given the high cost of advanced nanomaterials and potential stability issues, the marginal thermal benefits may not justify their use in real-world applications where metal foams already provide sufficient enhancement. Therefore, in PCM-based cooling systems with metal foam, the use of nanoparticles should be carefully evaluated based on specific application requirements and cost considerations.</w:t>
      </w:r>
    </w:p>
    <w:p w14:paraId="028ACF94" w14:textId="41E581BB" w:rsidR="00C311E4" w:rsidRDefault="00C30C85" w:rsidP="00C30C85">
      <w:pPr>
        <w:pStyle w:val="Paragraph"/>
        <w:jc w:val="center"/>
      </w:pPr>
      <w:r>
        <w:rPr>
          <w:noProof/>
        </w:rPr>
        <w:lastRenderedPageBreak/>
        <w:drawing>
          <wp:inline distT="0" distB="0" distL="0" distR="0" wp14:anchorId="780C4A7C" wp14:editId="47DF2328">
            <wp:extent cx="4273729" cy="3128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73729" cy="3128400"/>
                    </a:xfrm>
                    <a:prstGeom prst="rect">
                      <a:avLst/>
                    </a:prstGeom>
                    <a:noFill/>
                  </pic:spPr>
                </pic:pic>
              </a:graphicData>
            </a:graphic>
          </wp:inline>
        </w:drawing>
      </w:r>
    </w:p>
    <w:p w14:paraId="525DCA18" w14:textId="1A60A869" w:rsidR="00C311E4" w:rsidRPr="00C311E4" w:rsidRDefault="00C311E4" w:rsidP="00C311E4">
      <w:pPr>
        <w:pStyle w:val="FigureCaption"/>
        <w:rPr>
          <w:i/>
          <w:iCs/>
        </w:rPr>
      </w:pPr>
      <w:r>
        <w:rPr>
          <w:b/>
          <w:caps/>
        </w:rPr>
        <w:t xml:space="preserve">Figure </w:t>
      </w:r>
      <w:r w:rsidR="0060785B">
        <w:rPr>
          <w:b/>
          <w:caps/>
        </w:rPr>
        <w:t>5</w:t>
      </w:r>
      <w:r>
        <w:rPr>
          <w:b/>
          <w:caps/>
        </w:rPr>
        <w:t>.</w:t>
      </w:r>
      <w:r>
        <w:t xml:space="preserve"> </w:t>
      </w:r>
      <w:r w:rsidR="00CD5EED">
        <w:t xml:space="preserve">Change in the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eff</m:t>
            </m:r>
          </m:sub>
        </m:sSub>
      </m:oMath>
      <w:r w:rsidR="00CD5EED">
        <w:t xml:space="preserve"> </w:t>
      </w:r>
      <w:r w:rsidR="00347A75" w:rsidRPr="00347A75">
        <w:t xml:space="preserve">for the </w:t>
      </w:r>
      <w:r w:rsidR="00824B0F">
        <w:t>heat sinks based on PCM, PCM+Al foam, and HNePCM+Al foam</w:t>
      </w:r>
      <w:r w:rsidR="00B8040A">
        <w:t xml:space="preserve"> with the composition of 3:1</w:t>
      </w:r>
      <w:r w:rsidR="00347A75" w:rsidRPr="00347A75">
        <w:t>.</w:t>
      </w:r>
    </w:p>
    <w:p w14:paraId="238F91B4" w14:textId="197EAB0B" w:rsidR="00D87E2A" w:rsidRDefault="00D87E2A" w:rsidP="00D87E2A">
      <w:pPr>
        <w:pStyle w:val="Heading1"/>
        <w:rPr>
          <w:b w:val="0"/>
          <w:caps w:val="0"/>
          <w:sz w:val="20"/>
        </w:rPr>
      </w:pPr>
      <w:r>
        <w:rPr>
          <w:rFonts w:asciiTheme="majorBidi" w:hAnsiTheme="majorBidi" w:cstheme="majorBidi"/>
        </w:rPr>
        <w:t>CONCLUSION</w:t>
      </w:r>
    </w:p>
    <w:p w14:paraId="430E8D46" w14:textId="2AF071BB" w:rsidR="0045394C" w:rsidRPr="0045394C" w:rsidRDefault="00DF491E" w:rsidP="00920E1E">
      <w:pPr>
        <w:pStyle w:val="Paragraph"/>
      </w:pPr>
      <w:r w:rsidRPr="00DF491E">
        <w:rPr>
          <w:rFonts w:asciiTheme="majorBidi" w:hAnsiTheme="majorBidi" w:cstheme="majorBidi"/>
        </w:rPr>
        <w:t xml:space="preserve">A computational investigation was </w:t>
      </w:r>
      <w:r w:rsidR="004803C1">
        <w:t>conducted</w:t>
      </w:r>
      <w:r>
        <w:t xml:space="preserve"> </w:t>
      </w:r>
      <w:r w:rsidRPr="00DF491E">
        <w:rPr>
          <w:rFonts w:asciiTheme="majorBidi" w:hAnsiTheme="majorBidi" w:cstheme="majorBidi"/>
        </w:rPr>
        <w:t>to explore</w:t>
      </w:r>
      <w:r>
        <w:rPr>
          <w:rFonts w:asciiTheme="majorBidi" w:hAnsiTheme="majorBidi" w:cstheme="majorBidi"/>
        </w:rPr>
        <w:t xml:space="preserve"> </w:t>
      </w:r>
      <w:r w:rsidR="00A0490E" w:rsidRPr="00A0490E">
        <w:rPr>
          <w:rFonts w:asciiTheme="majorBidi" w:hAnsiTheme="majorBidi" w:cstheme="majorBidi"/>
        </w:rPr>
        <w:t xml:space="preserve">the melting behavior of a PCM in the presence of </w:t>
      </w:r>
      <w:r w:rsidR="00CC1E7A">
        <w:rPr>
          <w:rFonts w:asciiTheme="majorBidi" w:hAnsiTheme="majorBidi" w:cstheme="majorBidi"/>
        </w:rPr>
        <w:t xml:space="preserve">both </w:t>
      </w:r>
      <w:r w:rsidR="00CC1E7A" w:rsidRPr="00A0490E">
        <w:rPr>
          <w:rFonts w:asciiTheme="majorBidi" w:hAnsiTheme="majorBidi" w:cstheme="majorBidi"/>
        </w:rPr>
        <w:t xml:space="preserve">aluminum </w:t>
      </w:r>
      <w:r w:rsidR="00A0490E" w:rsidRPr="00A0490E">
        <w:rPr>
          <w:rFonts w:asciiTheme="majorBidi" w:hAnsiTheme="majorBidi" w:cstheme="majorBidi"/>
        </w:rPr>
        <w:t xml:space="preserve">foam </w:t>
      </w:r>
      <w:r w:rsidR="00CC1E7A">
        <w:rPr>
          <w:rFonts w:asciiTheme="majorBidi" w:hAnsiTheme="majorBidi" w:cstheme="majorBidi"/>
        </w:rPr>
        <w:t xml:space="preserve">and HNePCM </w:t>
      </w:r>
      <w:r w:rsidR="00A0490E" w:rsidRPr="00A0490E">
        <w:rPr>
          <w:rFonts w:asciiTheme="majorBidi" w:hAnsiTheme="majorBidi" w:cstheme="majorBidi"/>
        </w:rPr>
        <w:t xml:space="preserve">within a rectangular enclosure containing a protruding electronic component. The influence of </w:t>
      </w:r>
      <w:r w:rsidR="00CC1E7A">
        <w:rPr>
          <w:rFonts w:asciiTheme="majorBidi" w:hAnsiTheme="majorBidi" w:cstheme="majorBidi"/>
        </w:rPr>
        <w:t>these</w:t>
      </w:r>
      <w:r w:rsidR="00A0490E" w:rsidRPr="00A0490E">
        <w:rPr>
          <w:rFonts w:asciiTheme="majorBidi" w:hAnsiTheme="majorBidi" w:cstheme="majorBidi"/>
        </w:rPr>
        <w:t xml:space="preserve"> thermal conductivity enhancer</w:t>
      </w:r>
      <w:r w:rsidR="00CC1E7A">
        <w:rPr>
          <w:rFonts w:asciiTheme="majorBidi" w:hAnsiTheme="majorBidi" w:cstheme="majorBidi"/>
        </w:rPr>
        <w:t>s</w:t>
      </w:r>
      <w:r w:rsidR="00A0490E" w:rsidRPr="00A0490E">
        <w:rPr>
          <w:rFonts w:asciiTheme="majorBidi" w:hAnsiTheme="majorBidi" w:cstheme="majorBidi"/>
        </w:rPr>
        <w:t xml:space="preserve"> on the thermal </w:t>
      </w:r>
      <w:r w:rsidR="00231E4F">
        <w:rPr>
          <w:rFonts w:asciiTheme="majorBidi" w:hAnsiTheme="majorBidi" w:cstheme="majorBidi"/>
        </w:rPr>
        <w:t>efficiency</w:t>
      </w:r>
      <w:r w:rsidR="00A0490E" w:rsidRPr="00A0490E">
        <w:rPr>
          <w:rFonts w:asciiTheme="majorBidi" w:hAnsiTheme="majorBidi" w:cstheme="majorBidi"/>
        </w:rPr>
        <w:t xml:space="preserve"> of the heat sink was analyzed. </w:t>
      </w:r>
      <w:r w:rsidR="0045394C" w:rsidRPr="0045394C">
        <w:t xml:space="preserve">The </w:t>
      </w:r>
      <w:r w:rsidR="007C2F19">
        <w:t>outcomes</w:t>
      </w:r>
      <w:r w:rsidR="0045394C" w:rsidRPr="0045394C">
        <w:t xml:space="preserve"> revealed that among the tested GO:MWCNT ratios, the 2:2 ratio was optimal in reducing both the electronic component’s operating temperature and the total melting time, achieving reductions of 26.92% and 18.13%, respectively, compared to the baseline PCM case. This configuration also resulted in a 26.67-fold increase in thermal conductivity while maintaining acceptable viscosity levels, making it the most balanced option for thermal management applications.</w:t>
      </w:r>
      <w:r w:rsidR="003A043B">
        <w:t xml:space="preserve"> </w:t>
      </w:r>
      <w:r w:rsidR="0045394C" w:rsidRPr="0045394C">
        <w:t xml:space="preserve">However, the addition of hybrid nanoparticles had a negligible effect when metal foam was already present. Although higher thermal conductivity </w:t>
      </w:r>
      <w:r w:rsidR="00996AF6">
        <w:t>improves</w:t>
      </w:r>
      <w:r w:rsidR="0045394C" w:rsidRPr="0045394C">
        <w:t xml:space="preserve"> heat conduction, the increased viscosity can deteriorate the overall thermal </w:t>
      </w:r>
      <w:r w:rsidR="00996AF6">
        <w:t>efficiency</w:t>
      </w:r>
      <w:r w:rsidR="00FC29CD">
        <w:t xml:space="preserve"> </w:t>
      </w:r>
      <w:r w:rsidR="0045394C" w:rsidRPr="0045394C">
        <w:t>of the system by suppressing natural convection. Therefore, while thermal performance improves, practical applications must carefully consider the trade-off between enhanced conductivity and increased viscosity.</w:t>
      </w:r>
    </w:p>
    <w:p w14:paraId="533652F5" w14:textId="77777777" w:rsidR="0045394C" w:rsidRDefault="0045394C" w:rsidP="0045394C">
      <w:pPr>
        <w:pStyle w:val="AuthorEmail"/>
        <w:jc w:val="both"/>
        <w:rPr>
          <w:b/>
          <w:caps/>
        </w:rPr>
      </w:pPr>
      <w:r w:rsidRPr="0045394C">
        <w:t>Future work could involve three-dimensional (3D) modeling to overcome the limitations of the current 2D approximation.</w:t>
      </w:r>
    </w:p>
    <w:p w14:paraId="7691B80C" w14:textId="524C466B" w:rsidR="00613B4D" w:rsidRPr="00075EA6" w:rsidRDefault="0016385D" w:rsidP="0045394C">
      <w:pPr>
        <w:pStyle w:val="Heading1"/>
      </w:pPr>
      <w:r w:rsidRPr="00075EA6">
        <w:rPr>
          <w:rFonts w:asciiTheme="majorBidi" w:hAnsiTheme="majorBidi" w:cstheme="majorBidi"/>
        </w:rPr>
        <w:t>Acknowledgments</w:t>
      </w:r>
    </w:p>
    <w:p w14:paraId="4F4EA3E3" w14:textId="3A636268" w:rsidR="000B3A2D" w:rsidRPr="00075EA6" w:rsidRDefault="006D1115" w:rsidP="000B3A2D">
      <w:pPr>
        <w:pStyle w:val="Paragraph"/>
        <w:rPr>
          <w:rFonts w:asciiTheme="majorBidi" w:hAnsiTheme="majorBidi" w:cstheme="majorBidi"/>
        </w:rPr>
      </w:pPr>
      <w:r w:rsidRPr="006D1115">
        <w:rPr>
          <w:rFonts w:asciiTheme="majorBidi" w:hAnsiTheme="majorBidi" w:cstheme="majorBidi"/>
        </w:rPr>
        <w:t>None.</w:t>
      </w:r>
      <w:r>
        <w:rPr>
          <w:rFonts w:asciiTheme="majorBidi" w:hAnsiTheme="majorBidi" w:cstheme="majorBidi"/>
        </w:rPr>
        <w:t xml:space="preserve"> </w:t>
      </w:r>
    </w:p>
    <w:p w14:paraId="16F21B4D" w14:textId="24CFA2E6" w:rsidR="00613B4D" w:rsidRDefault="0016385D" w:rsidP="00613B4D">
      <w:pPr>
        <w:pStyle w:val="Heading1"/>
        <w:rPr>
          <w:b w:val="0"/>
          <w:caps w:val="0"/>
          <w:sz w:val="20"/>
        </w:rPr>
      </w:pPr>
      <w:r w:rsidRPr="00075EA6">
        <w:rPr>
          <w:rFonts w:asciiTheme="majorBidi" w:hAnsiTheme="majorBidi" w:cstheme="majorBidi"/>
        </w:rPr>
        <w:t>References</w:t>
      </w:r>
    </w:p>
    <w:sdt>
      <w:sdtPr>
        <w:rPr>
          <w:color w:val="000000"/>
          <w:sz w:val="20"/>
        </w:rPr>
        <w:tag w:val="MENDELEY_BIBLIOGRAPHY"/>
        <w:id w:val="-1429185836"/>
        <w:placeholder>
          <w:docPart w:val="DefaultPlaceholder_-1854013440"/>
        </w:placeholder>
      </w:sdtPr>
      <w:sdtEndPr/>
      <w:sdtContent>
        <w:p w14:paraId="6E0E33BB" w14:textId="77777777" w:rsidR="00082658" w:rsidRPr="00082658" w:rsidRDefault="00082658">
          <w:pPr>
            <w:autoSpaceDE w:val="0"/>
            <w:autoSpaceDN w:val="0"/>
            <w:ind w:hanging="640"/>
            <w:divId w:val="1894543223"/>
            <w:rPr>
              <w:sz w:val="20"/>
            </w:rPr>
          </w:pPr>
          <w:r w:rsidRPr="00082658">
            <w:rPr>
              <w:sz w:val="20"/>
            </w:rPr>
            <w:t>1.</w:t>
          </w:r>
          <w:r w:rsidRPr="00082658">
            <w:rPr>
              <w:sz w:val="20"/>
            </w:rPr>
            <w:tab/>
            <w:t xml:space="preserve">Alawadhi EM, Amon CH. PCM thermal control unit for portable electronic devices: Experimental and numerical studies. IEEE Transactions on Components and Packaging Technologies. 2003 Mar;26(1):116–25. </w:t>
          </w:r>
        </w:p>
        <w:p w14:paraId="31E36CB1" w14:textId="77777777" w:rsidR="00082658" w:rsidRPr="00082658" w:rsidRDefault="00082658">
          <w:pPr>
            <w:autoSpaceDE w:val="0"/>
            <w:autoSpaceDN w:val="0"/>
            <w:ind w:hanging="640"/>
            <w:divId w:val="1343507456"/>
            <w:rPr>
              <w:sz w:val="20"/>
            </w:rPr>
          </w:pPr>
          <w:r w:rsidRPr="00082658">
            <w:rPr>
              <w:sz w:val="20"/>
            </w:rPr>
            <w:t>2.</w:t>
          </w:r>
          <w:r w:rsidRPr="00082658">
            <w:rPr>
              <w:sz w:val="20"/>
            </w:rPr>
            <w:tab/>
            <w:t xml:space="preserve">Hosseinizadeh SF, Tan FL, Moosania SM. Experimental and numerical studies on performance of PCM-based heat sink with different configurations of internal fins. In: Applied Thermal Engineering. 2011. p. 3827–38. </w:t>
          </w:r>
        </w:p>
        <w:p w14:paraId="7CCDA188" w14:textId="77777777" w:rsidR="00082658" w:rsidRPr="00082658" w:rsidRDefault="00082658">
          <w:pPr>
            <w:autoSpaceDE w:val="0"/>
            <w:autoSpaceDN w:val="0"/>
            <w:ind w:hanging="640"/>
            <w:divId w:val="1076126829"/>
            <w:rPr>
              <w:sz w:val="20"/>
            </w:rPr>
          </w:pPr>
          <w:r w:rsidRPr="00082658">
            <w:rPr>
              <w:sz w:val="20"/>
            </w:rPr>
            <w:lastRenderedPageBreak/>
            <w:t>3.</w:t>
          </w:r>
          <w:r w:rsidRPr="00082658">
            <w:rPr>
              <w:sz w:val="20"/>
            </w:rPr>
            <w:tab/>
            <w:t xml:space="preserve">Faraji H, Faraji M, El Alami M. Numerical survey of the melting driven natural convection using generation heat source: Application to the passive cooling of electronics using nano-enhanced phase change material. J Therm Sci Eng Appl. 2020 Apr 1;12(2). </w:t>
          </w:r>
        </w:p>
        <w:p w14:paraId="77BAD96F" w14:textId="77777777" w:rsidR="00082658" w:rsidRPr="00082658" w:rsidRDefault="00082658">
          <w:pPr>
            <w:autoSpaceDE w:val="0"/>
            <w:autoSpaceDN w:val="0"/>
            <w:ind w:hanging="640"/>
            <w:divId w:val="1289239969"/>
            <w:rPr>
              <w:sz w:val="20"/>
            </w:rPr>
          </w:pPr>
          <w:r w:rsidRPr="00082658">
            <w:rPr>
              <w:sz w:val="20"/>
            </w:rPr>
            <w:t>4.</w:t>
          </w:r>
          <w:r w:rsidRPr="00082658">
            <w:rPr>
              <w:sz w:val="20"/>
            </w:rPr>
            <w:tab/>
            <w:t xml:space="preserve">Arshad A, Jabbal M, Faraji H, Bashir MA, Talebizadehsardari P, Yan Y. Thermal process enhancement of HNCPCM filled heat sink: Effect of hybrid nanoparticles ratio and shape. International Communications in Heat and Mass Transfer. 2021 Jun 1;125. </w:t>
          </w:r>
        </w:p>
        <w:p w14:paraId="5634816B" w14:textId="77777777" w:rsidR="00082658" w:rsidRPr="00082658" w:rsidRDefault="00082658">
          <w:pPr>
            <w:autoSpaceDE w:val="0"/>
            <w:autoSpaceDN w:val="0"/>
            <w:ind w:hanging="640"/>
            <w:divId w:val="1715737569"/>
            <w:rPr>
              <w:sz w:val="20"/>
            </w:rPr>
          </w:pPr>
          <w:r w:rsidRPr="00082658">
            <w:rPr>
              <w:sz w:val="20"/>
            </w:rPr>
            <w:t>5.</w:t>
          </w:r>
          <w:r w:rsidRPr="00082658">
            <w:rPr>
              <w:sz w:val="20"/>
            </w:rPr>
            <w:tab/>
            <w:t>en Zalba B, Mar ı ın JM, Cabeza LF, Mehling H. Review on thermal energy storage with phase change: materials, heat transfer analysis and applications [Internet]. Available from: www.elsevier.com/locate/apthermeng</w:t>
          </w:r>
        </w:p>
        <w:p w14:paraId="3755B6B8" w14:textId="77777777" w:rsidR="00082658" w:rsidRPr="00082658" w:rsidRDefault="00082658">
          <w:pPr>
            <w:autoSpaceDE w:val="0"/>
            <w:autoSpaceDN w:val="0"/>
            <w:ind w:hanging="640"/>
            <w:divId w:val="475874631"/>
            <w:rPr>
              <w:sz w:val="20"/>
            </w:rPr>
          </w:pPr>
          <w:r w:rsidRPr="00082658">
            <w:rPr>
              <w:sz w:val="20"/>
            </w:rPr>
            <w:t>6.</w:t>
          </w:r>
          <w:r w:rsidRPr="00082658">
            <w:rPr>
              <w:sz w:val="20"/>
            </w:rPr>
            <w:tab/>
            <w:t xml:space="preserve">Arshad A, Jabbal M, Sardari PT, Bashir MA, Faraji H, Yan Y. Transient simulation of finned heat sinks embedded with PCM for electronics cooling. Thermal Science and Engineering Progress. 2020 Aug 1;18. </w:t>
          </w:r>
        </w:p>
        <w:p w14:paraId="6E4F8A4E" w14:textId="77777777" w:rsidR="00082658" w:rsidRPr="00082658" w:rsidRDefault="00082658">
          <w:pPr>
            <w:autoSpaceDE w:val="0"/>
            <w:autoSpaceDN w:val="0"/>
            <w:ind w:hanging="640"/>
            <w:divId w:val="1185632342"/>
            <w:rPr>
              <w:sz w:val="20"/>
            </w:rPr>
          </w:pPr>
          <w:r w:rsidRPr="00082658">
            <w:rPr>
              <w:sz w:val="20"/>
            </w:rPr>
            <w:t>7.</w:t>
          </w:r>
          <w:r w:rsidRPr="00082658">
            <w:rPr>
              <w:sz w:val="20"/>
            </w:rPr>
            <w:tab/>
            <w:t xml:space="preserve">Diani A, Rossetto L. Melting of pcms embedded in copper foams: An experimental study. Materials. 2021 Mar 1;14(5):1–13. </w:t>
          </w:r>
        </w:p>
        <w:p w14:paraId="7C79CDE4" w14:textId="77777777" w:rsidR="00082658" w:rsidRPr="00082658" w:rsidRDefault="00082658">
          <w:pPr>
            <w:autoSpaceDE w:val="0"/>
            <w:autoSpaceDN w:val="0"/>
            <w:ind w:hanging="640"/>
            <w:divId w:val="136074335"/>
            <w:rPr>
              <w:sz w:val="20"/>
            </w:rPr>
          </w:pPr>
          <w:r w:rsidRPr="00082658">
            <w:rPr>
              <w:sz w:val="20"/>
            </w:rPr>
            <w:t>8.</w:t>
          </w:r>
          <w:r w:rsidRPr="00082658">
            <w:rPr>
              <w:sz w:val="20"/>
            </w:rPr>
            <w:tab/>
            <w:t xml:space="preserve">Zhao C, Opolot M, Liu M, Bruno F, Mancin S, Hooman K. Phase change behaviour study of PCM tanks partially filled with graphite foam. Appl Therm Eng. 2021 Sep 1;196. </w:t>
          </w:r>
        </w:p>
        <w:p w14:paraId="67DC91E5" w14:textId="77777777" w:rsidR="00082658" w:rsidRPr="00082658" w:rsidRDefault="00082658">
          <w:pPr>
            <w:autoSpaceDE w:val="0"/>
            <w:autoSpaceDN w:val="0"/>
            <w:ind w:hanging="640"/>
            <w:divId w:val="1431241960"/>
            <w:rPr>
              <w:sz w:val="20"/>
            </w:rPr>
          </w:pPr>
          <w:r w:rsidRPr="00082658">
            <w:rPr>
              <w:sz w:val="20"/>
            </w:rPr>
            <w:t>9.</w:t>
          </w:r>
          <w:r w:rsidRPr="00082658">
            <w:rPr>
              <w:sz w:val="20"/>
            </w:rPr>
            <w:tab/>
            <w:t xml:space="preserve">Murali Naik J, Felix Prabhu F, Suresh R, Gopinathan R, Mohamed Nasrulla S, Joshi KA, et al. Investigating the performance of a NMPCM integrated heat sink for chipset cooling. Mater Today Proc. 2022 May; </w:t>
          </w:r>
        </w:p>
        <w:p w14:paraId="13D5F7F4" w14:textId="77777777" w:rsidR="00082658" w:rsidRPr="00082658" w:rsidRDefault="00082658">
          <w:pPr>
            <w:autoSpaceDE w:val="0"/>
            <w:autoSpaceDN w:val="0"/>
            <w:ind w:hanging="640"/>
            <w:divId w:val="1269199144"/>
            <w:rPr>
              <w:sz w:val="20"/>
            </w:rPr>
          </w:pPr>
          <w:r w:rsidRPr="005E6636">
            <w:rPr>
              <w:sz w:val="20"/>
              <w:lang w:val="fr-FR"/>
            </w:rPr>
            <w:t>10.</w:t>
          </w:r>
          <w:r w:rsidRPr="005E6636">
            <w:rPr>
              <w:sz w:val="20"/>
              <w:lang w:val="fr-FR"/>
            </w:rPr>
            <w:tab/>
            <w:t xml:space="preserve">Rehman T ur, Ali HM. </w:t>
          </w:r>
          <w:r w:rsidRPr="00082658">
            <w:rPr>
              <w:sz w:val="20"/>
            </w:rPr>
            <w:t xml:space="preserve">Experimental investigation on paraffin wax integrated with copper foam based heat sinks for electronic components thermal cooling. International Communications in Heat and Mass Transfer. 2018;98:155–62. </w:t>
          </w:r>
        </w:p>
        <w:p w14:paraId="1296057D" w14:textId="77777777" w:rsidR="00082658" w:rsidRPr="00082658" w:rsidRDefault="00082658">
          <w:pPr>
            <w:autoSpaceDE w:val="0"/>
            <w:autoSpaceDN w:val="0"/>
            <w:ind w:hanging="640"/>
            <w:divId w:val="682779654"/>
            <w:rPr>
              <w:sz w:val="20"/>
            </w:rPr>
          </w:pPr>
          <w:r w:rsidRPr="00082658">
            <w:rPr>
              <w:sz w:val="20"/>
            </w:rPr>
            <w:t>11.</w:t>
          </w:r>
          <w:r w:rsidRPr="00082658">
            <w:rPr>
              <w:sz w:val="20"/>
            </w:rPr>
            <w:tab/>
            <w:t xml:space="preserve">Elshaer AM, Soliman AMA, Kassab M, Mori S, Hawwash AA. Experimental investigations on copper foam/PCM composite-based thermal control hardware (TCH) using foam samples with different pore sizes under intermittent thermal conditions. J Energy Storage. 2023 Nov 15;72:108320. </w:t>
          </w:r>
        </w:p>
        <w:p w14:paraId="205D4894" w14:textId="77777777" w:rsidR="00082658" w:rsidRPr="00082658" w:rsidRDefault="00082658">
          <w:pPr>
            <w:autoSpaceDE w:val="0"/>
            <w:autoSpaceDN w:val="0"/>
            <w:ind w:hanging="640"/>
            <w:divId w:val="1791052332"/>
            <w:rPr>
              <w:sz w:val="20"/>
            </w:rPr>
          </w:pPr>
          <w:r w:rsidRPr="00082658">
            <w:rPr>
              <w:sz w:val="20"/>
            </w:rPr>
            <w:t>12.</w:t>
          </w:r>
          <w:r w:rsidRPr="00082658">
            <w:rPr>
              <w:sz w:val="20"/>
            </w:rPr>
            <w:tab/>
            <w:t xml:space="preserve">Chen SB, Saleem S, Alghamdi MN, Nisar KS, Arsalanloo A, Issakhov A, et al. Combined effect of using porous media and nano-particle on melting performance of PCM filled enclosure with triangular double fins. Case Studies in Thermal Engineering. 2021 Jun 1;25. </w:t>
          </w:r>
        </w:p>
        <w:p w14:paraId="35B62A23" w14:textId="77777777" w:rsidR="00082658" w:rsidRPr="00082658" w:rsidRDefault="00082658">
          <w:pPr>
            <w:autoSpaceDE w:val="0"/>
            <w:autoSpaceDN w:val="0"/>
            <w:ind w:hanging="640"/>
            <w:divId w:val="725450447"/>
            <w:rPr>
              <w:sz w:val="20"/>
            </w:rPr>
          </w:pPr>
          <w:r w:rsidRPr="00082658">
            <w:rPr>
              <w:sz w:val="20"/>
            </w:rPr>
            <w:t>13.</w:t>
          </w:r>
          <w:r w:rsidRPr="00082658">
            <w:rPr>
              <w:sz w:val="20"/>
            </w:rPr>
            <w:tab/>
            <w:t xml:space="preserve">Buonomo B, Ercole D, Manca O, Nardini S. Numerical Analysis on a Latent Thermal Energy Storage System with Phase Change Materials and Aluminum Foam. Heat Transfer Engineering. 2020 Jul 3;41(12):1075–84. </w:t>
          </w:r>
        </w:p>
        <w:p w14:paraId="287B486C" w14:textId="77777777" w:rsidR="00082658" w:rsidRPr="00082658" w:rsidRDefault="00082658">
          <w:pPr>
            <w:autoSpaceDE w:val="0"/>
            <w:autoSpaceDN w:val="0"/>
            <w:ind w:hanging="640"/>
            <w:divId w:val="2013947821"/>
            <w:rPr>
              <w:sz w:val="20"/>
            </w:rPr>
          </w:pPr>
          <w:r w:rsidRPr="00082658">
            <w:rPr>
              <w:sz w:val="20"/>
            </w:rPr>
            <w:t>14.</w:t>
          </w:r>
          <w:r w:rsidRPr="00082658">
            <w:rPr>
              <w:sz w:val="20"/>
            </w:rPr>
            <w:tab/>
            <w:t xml:space="preserve">Li Z, Shahsavar A, Al-Rashed AAAA, Talebizadehsardari P. Effect of porous medium and nanoparticles presences in a counter-current triple-tube composite porous/nano-PCM system. Appl Therm Eng. 2020 Feb 25;167. </w:t>
          </w:r>
        </w:p>
        <w:p w14:paraId="1C962A8F" w14:textId="77777777" w:rsidR="00082658" w:rsidRPr="00082658" w:rsidRDefault="00082658">
          <w:pPr>
            <w:autoSpaceDE w:val="0"/>
            <w:autoSpaceDN w:val="0"/>
            <w:ind w:hanging="640"/>
            <w:divId w:val="212422232"/>
            <w:rPr>
              <w:sz w:val="20"/>
            </w:rPr>
          </w:pPr>
          <w:r w:rsidRPr="00082658">
            <w:rPr>
              <w:sz w:val="20"/>
            </w:rPr>
            <w:t>15.</w:t>
          </w:r>
          <w:r w:rsidRPr="00082658">
            <w:rPr>
              <w:sz w:val="20"/>
            </w:rPr>
            <w:tab/>
            <w:t xml:space="preserve">Alshaer WG, Nada SA, Rady MA, Le Bot C, Palomo Del Barrio E. Numerical investigations of using carbon foam/PCM/Nano carbon tubes composites in thermal management of electronic equipment. Energy Convers Manag. 2015;89:873–84. </w:t>
          </w:r>
        </w:p>
        <w:p w14:paraId="47EB62D3" w14:textId="77777777" w:rsidR="00082658" w:rsidRPr="00082658" w:rsidRDefault="00082658">
          <w:pPr>
            <w:autoSpaceDE w:val="0"/>
            <w:autoSpaceDN w:val="0"/>
            <w:ind w:hanging="640"/>
            <w:divId w:val="874657643"/>
            <w:rPr>
              <w:sz w:val="20"/>
            </w:rPr>
          </w:pPr>
          <w:r w:rsidRPr="00082658">
            <w:rPr>
              <w:sz w:val="20"/>
            </w:rPr>
            <w:t>16.</w:t>
          </w:r>
          <w:r w:rsidRPr="00082658">
            <w:rPr>
              <w:sz w:val="20"/>
            </w:rPr>
            <w:tab/>
            <w:t xml:space="preserve">Faraji H, El Alami M, Arshad A. Investigating the effect of single and hybrid nanoparticles on melting of phase change material in a rectangular enclosure with finite heat source. Int J Energy Res. 2021 Mar 10;45(3):4314–30. </w:t>
          </w:r>
        </w:p>
        <w:p w14:paraId="2C3B1F4E" w14:textId="77777777" w:rsidR="00082658" w:rsidRPr="00082658" w:rsidRDefault="00082658">
          <w:pPr>
            <w:autoSpaceDE w:val="0"/>
            <w:autoSpaceDN w:val="0"/>
            <w:ind w:hanging="640"/>
            <w:divId w:val="278993372"/>
            <w:rPr>
              <w:sz w:val="20"/>
            </w:rPr>
          </w:pPr>
          <w:r w:rsidRPr="00082658">
            <w:rPr>
              <w:sz w:val="20"/>
            </w:rPr>
            <w:t>17.</w:t>
          </w:r>
          <w:r w:rsidRPr="00082658">
            <w:rPr>
              <w:sz w:val="20"/>
            </w:rPr>
            <w:tab/>
            <w:t xml:space="preserve">Saha SK, Srinivasan K, Dutta P. Studies on optimum distribution of fins in heat sinks filled with phase change materials. J Heat Transfer. 2008 Mar;130(3). </w:t>
          </w:r>
        </w:p>
        <w:p w14:paraId="732CC754" w14:textId="77777777" w:rsidR="00082658" w:rsidRPr="00082658" w:rsidRDefault="00082658">
          <w:pPr>
            <w:autoSpaceDE w:val="0"/>
            <w:autoSpaceDN w:val="0"/>
            <w:ind w:hanging="640"/>
            <w:divId w:val="596906130"/>
            <w:rPr>
              <w:sz w:val="20"/>
            </w:rPr>
          </w:pPr>
          <w:r w:rsidRPr="00082658">
            <w:rPr>
              <w:sz w:val="20"/>
            </w:rPr>
            <w:t>18.</w:t>
          </w:r>
          <w:r w:rsidRPr="00082658">
            <w:rPr>
              <w:sz w:val="20"/>
            </w:rPr>
            <w:tab/>
            <w:t xml:space="preserve">Nayak KC, Saha SK, Srinivasan K, Dutta P. A numerical model for heat sinks with phase change materials and thermal conductivity enhancers. Int J Heat Mass Transf. 2006 Jun 1;49(11–12):1833–44. </w:t>
          </w:r>
        </w:p>
        <w:p w14:paraId="17E7D31C" w14:textId="77777777" w:rsidR="00082658" w:rsidRPr="00082658" w:rsidRDefault="00082658">
          <w:pPr>
            <w:autoSpaceDE w:val="0"/>
            <w:autoSpaceDN w:val="0"/>
            <w:ind w:hanging="640"/>
            <w:divId w:val="1182473225"/>
            <w:rPr>
              <w:sz w:val="20"/>
            </w:rPr>
          </w:pPr>
          <w:r w:rsidRPr="00082658">
            <w:rPr>
              <w:sz w:val="20"/>
            </w:rPr>
            <w:t>19.</w:t>
          </w:r>
          <w:r w:rsidRPr="00082658">
            <w:rPr>
              <w:sz w:val="20"/>
            </w:rPr>
            <w:tab/>
            <w:t xml:space="preserve">Afaynou I, Faraji H, Choukairy K, Arıcı M, Khallaki K. Heat transfer improvement of phase change materials by metal foams and nanoparticles for efficient electronic thermal management: A comprehensive study. Int J Heat Mass Transf. 2024 Aug 1;227. </w:t>
          </w:r>
        </w:p>
        <w:p w14:paraId="339A9ABC" w14:textId="77777777" w:rsidR="00082658" w:rsidRPr="00082658" w:rsidRDefault="00082658">
          <w:pPr>
            <w:autoSpaceDE w:val="0"/>
            <w:autoSpaceDN w:val="0"/>
            <w:ind w:hanging="640"/>
            <w:divId w:val="226261211"/>
            <w:rPr>
              <w:sz w:val="20"/>
            </w:rPr>
          </w:pPr>
          <w:r w:rsidRPr="005E6636">
            <w:rPr>
              <w:sz w:val="20"/>
              <w:lang w:val="fr-FR"/>
            </w:rPr>
            <w:t>20.</w:t>
          </w:r>
          <w:r w:rsidRPr="005E6636">
            <w:rPr>
              <w:sz w:val="20"/>
              <w:lang w:val="fr-FR"/>
            </w:rPr>
            <w:tab/>
            <w:t xml:space="preserve">Rodrigues BVM, Leite NCS, Cavalcanti B das N, da Silva NS, Marciano FR, Corat EJ, et al. </w:t>
          </w:r>
          <w:r w:rsidRPr="00082658">
            <w:rPr>
              <w:sz w:val="20"/>
            </w:rPr>
            <w:t xml:space="preserve">Graphene oxide/multi-walled carbon nanotubes as nanofeatured scaffolds for the assisted deposition of nanohydroxyapatite: Characterization and biological evaluation. Int J Nanomedicine. 2016 Jun 13;11:2569–85. </w:t>
          </w:r>
        </w:p>
        <w:p w14:paraId="4D2EF5AA" w14:textId="77777777" w:rsidR="00082658" w:rsidRPr="00082658" w:rsidRDefault="00082658">
          <w:pPr>
            <w:autoSpaceDE w:val="0"/>
            <w:autoSpaceDN w:val="0"/>
            <w:ind w:hanging="640"/>
            <w:divId w:val="336885340"/>
            <w:rPr>
              <w:sz w:val="20"/>
            </w:rPr>
          </w:pPr>
          <w:r w:rsidRPr="00082658">
            <w:rPr>
              <w:sz w:val="20"/>
            </w:rPr>
            <w:t>21.</w:t>
          </w:r>
          <w:r w:rsidRPr="00082658">
            <w:rPr>
              <w:sz w:val="20"/>
            </w:rPr>
            <w:tab/>
            <w:t xml:space="preserve">Mahdi JM, Nsofor EC. Solidification enhancement in a triplex-tube latent heat energy storage system using nanoparticles-metal foam combination. Energy. 2017;126:501–12. </w:t>
          </w:r>
        </w:p>
        <w:p w14:paraId="1D934CA8" w14:textId="77777777" w:rsidR="00082658" w:rsidRPr="00082658" w:rsidRDefault="00082658">
          <w:pPr>
            <w:autoSpaceDE w:val="0"/>
            <w:autoSpaceDN w:val="0"/>
            <w:ind w:hanging="640"/>
            <w:divId w:val="1173106298"/>
            <w:rPr>
              <w:sz w:val="20"/>
            </w:rPr>
          </w:pPr>
          <w:r w:rsidRPr="00082658">
            <w:rPr>
              <w:sz w:val="20"/>
            </w:rPr>
            <w:t>22.</w:t>
          </w:r>
          <w:r w:rsidRPr="00082658">
            <w:rPr>
              <w:sz w:val="20"/>
            </w:rPr>
            <w:tab/>
            <w:t xml:space="preserve">Valan Arasu A, Sasmito AP, Mujumdar AS. Thermal performance enhancement of paraffin wax with AL 2O 3 and CuO nanoparticles - A numerical study. Frontiers in Heat and Mass Transfer. 2011;2(4):1–7. </w:t>
          </w:r>
        </w:p>
        <w:p w14:paraId="36F090F7" w14:textId="46246F56" w:rsidR="00082658" w:rsidRPr="00082658" w:rsidRDefault="00082658">
          <w:pPr>
            <w:autoSpaceDE w:val="0"/>
            <w:autoSpaceDN w:val="0"/>
            <w:ind w:hanging="640"/>
            <w:divId w:val="125663780"/>
            <w:rPr>
              <w:sz w:val="20"/>
            </w:rPr>
          </w:pPr>
          <w:r w:rsidRPr="00082658">
            <w:rPr>
              <w:sz w:val="20"/>
            </w:rPr>
            <w:t>23.</w:t>
          </w:r>
          <w:r w:rsidRPr="00082658">
            <w:rPr>
              <w:sz w:val="20"/>
            </w:rPr>
            <w:tab/>
            <w:t>Khodadadi JM, Hosseinizadeh SF. Nanoparticle-enhanced phase change materials (NEPCM) with great potential for improved thermal energy storage. International Communications in Heat and Mass Transfer. 2007 May;34(5):534–43.</w:t>
          </w:r>
        </w:p>
        <w:p w14:paraId="381BC72C" w14:textId="45F61598" w:rsidR="009E2731" w:rsidRDefault="00082658" w:rsidP="008C3E2A">
          <w:pPr>
            <w:pStyle w:val="Reference"/>
            <w:numPr>
              <w:ilvl w:val="0"/>
              <w:numId w:val="0"/>
            </w:numPr>
          </w:pPr>
          <w:r w:rsidRPr="00082658">
            <w:lastRenderedPageBreak/>
            <w:t> </w:t>
          </w:r>
        </w:p>
      </w:sdtContent>
    </w:sdt>
    <w:sectPr w:rsidR="009E2731"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CA1B" w14:textId="77777777" w:rsidR="00BE079E" w:rsidRDefault="00BE079E" w:rsidP="00892680">
      <w:r>
        <w:separator/>
      </w:r>
    </w:p>
  </w:endnote>
  <w:endnote w:type="continuationSeparator" w:id="0">
    <w:p w14:paraId="5D940E37" w14:textId="77777777" w:rsidR="00BE079E" w:rsidRDefault="00BE079E" w:rsidP="0089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C9F2" w14:textId="77777777" w:rsidR="00BE079E" w:rsidRDefault="00BE079E" w:rsidP="00892680">
      <w:r>
        <w:separator/>
      </w:r>
    </w:p>
  </w:footnote>
  <w:footnote w:type="continuationSeparator" w:id="0">
    <w:p w14:paraId="664981BF" w14:textId="77777777" w:rsidR="00BE079E" w:rsidRDefault="00BE079E" w:rsidP="0089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E5072"/>
    <w:multiLevelType w:val="hybridMultilevel"/>
    <w:tmpl w:val="5344E36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7" w15:restartNumberingAfterBreak="0">
    <w:nsid w:val="7DF33009"/>
    <w:multiLevelType w:val="hybridMultilevel"/>
    <w:tmpl w:val="5028882C"/>
    <w:lvl w:ilvl="0" w:tplc="3B1282AA">
      <w:start w:val="1"/>
      <w:numFmt w:val="upperLetter"/>
      <w:lvlText w:val="(%1)"/>
      <w:lvlJc w:val="left"/>
      <w:pPr>
        <w:ind w:left="360" w:hanging="360"/>
      </w:pPr>
      <w:rPr>
        <w:rFonts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3718306">
    <w:abstractNumId w:val="1"/>
  </w:num>
  <w:num w:numId="2" w16cid:durableId="787432826">
    <w:abstractNumId w:val="3"/>
  </w:num>
  <w:num w:numId="3" w16cid:durableId="1428505863">
    <w:abstractNumId w:val="2"/>
  </w:num>
  <w:num w:numId="4" w16cid:durableId="1767725600">
    <w:abstractNumId w:val="5"/>
  </w:num>
  <w:num w:numId="5" w16cid:durableId="468866904">
    <w:abstractNumId w:val="0"/>
  </w:num>
  <w:num w:numId="6" w16cid:durableId="1404260163">
    <w:abstractNumId w:val="4"/>
  </w:num>
  <w:num w:numId="7" w16cid:durableId="631150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0124"/>
    <w:rsid w:val="00001306"/>
    <w:rsid w:val="00003D63"/>
    <w:rsid w:val="00003D7C"/>
    <w:rsid w:val="00006B41"/>
    <w:rsid w:val="0001133C"/>
    <w:rsid w:val="00011A08"/>
    <w:rsid w:val="00012D65"/>
    <w:rsid w:val="00012F59"/>
    <w:rsid w:val="00014140"/>
    <w:rsid w:val="00014206"/>
    <w:rsid w:val="00014367"/>
    <w:rsid w:val="00015C6F"/>
    <w:rsid w:val="000200B4"/>
    <w:rsid w:val="0002199B"/>
    <w:rsid w:val="0002415F"/>
    <w:rsid w:val="00024C7A"/>
    <w:rsid w:val="0002595F"/>
    <w:rsid w:val="00027428"/>
    <w:rsid w:val="000277B0"/>
    <w:rsid w:val="00031EC9"/>
    <w:rsid w:val="0003440F"/>
    <w:rsid w:val="00037BA0"/>
    <w:rsid w:val="00042571"/>
    <w:rsid w:val="00047CF9"/>
    <w:rsid w:val="00052FAA"/>
    <w:rsid w:val="000534AF"/>
    <w:rsid w:val="00057102"/>
    <w:rsid w:val="000660B8"/>
    <w:rsid w:val="00066306"/>
    <w:rsid w:val="00066FED"/>
    <w:rsid w:val="000733B2"/>
    <w:rsid w:val="000757C6"/>
    <w:rsid w:val="00075EA6"/>
    <w:rsid w:val="00076C7B"/>
    <w:rsid w:val="0007709F"/>
    <w:rsid w:val="00081646"/>
    <w:rsid w:val="00082658"/>
    <w:rsid w:val="000849EB"/>
    <w:rsid w:val="00086F62"/>
    <w:rsid w:val="00090674"/>
    <w:rsid w:val="00091CA3"/>
    <w:rsid w:val="0009320B"/>
    <w:rsid w:val="000954C3"/>
    <w:rsid w:val="00096246"/>
    <w:rsid w:val="00096AE0"/>
    <w:rsid w:val="00096F4A"/>
    <w:rsid w:val="000976C7"/>
    <w:rsid w:val="00097A48"/>
    <w:rsid w:val="000B1B74"/>
    <w:rsid w:val="000B3A2D"/>
    <w:rsid w:val="000B49C0"/>
    <w:rsid w:val="000D1D46"/>
    <w:rsid w:val="000D5B96"/>
    <w:rsid w:val="000D7007"/>
    <w:rsid w:val="000D7767"/>
    <w:rsid w:val="000D7B6A"/>
    <w:rsid w:val="000E2BF3"/>
    <w:rsid w:val="000E382F"/>
    <w:rsid w:val="000E424E"/>
    <w:rsid w:val="000E75CD"/>
    <w:rsid w:val="000F16AB"/>
    <w:rsid w:val="000F2B74"/>
    <w:rsid w:val="000F2D93"/>
    <w:rsid w:val="000F48F3"/>
    <w:rsid w:val="001019C1"/>
    <w:rsid w:val="001036BA"/>
    <w:rsid w:val="00103DD5"/>
    <w:rsid w:val="001043E2"/>
    <w:rsid w:val="00105969"/>
    <w:rsid w:val="00106AE9"/>
    <w:rsid w:val="00110494"/>
    <w:rsid w:val="001146DC"/>
    <w:rsid w:val="00114AB1"/>
    <w:rsid w:val="00115D49"/>
    <w:rsid w:val="00120D6B"/>
    <w:rsid w:val="001230FF"/>
    <w:rsid w:val="00123363"/>
    <w:rsid w:val="00124696"/>
    <w:rsid w:val="00127814"/>
    <w:rsid w:val="001279E2"/>
    <w:rsid w:val="00130BD7"/>
    <w:rsid w:val="00132EDD"/>
    <w:rsid w:val="00135713"/>
    <w:rsid w:val="00140FBA"/>
    <w:rsid w:val="0014322E"/>
    <w:rsid w:val="00147634"/>
    <w:rsid w:val="00151C6C"/>
    <w:rsid w:val="0015305E"/>
    <w:rsid w:val="00154363"/>
    <w:rsid w:val="00155B67"/>
    <w:rsid w:val="0015610A"/>
    <w:rsid w:val="001562AF"/>
    <w:rsid w:val="0015763E"/>
    <w:rsid w:val="00157B6D"/>
    <w:rsid w:val="00161A5B"/>
    <w:rsid w:val="001622FE"/>
    <w:rsid w:val="0016385D"/>
    <w:rsid w:val="00163C59"/>
    <w:rsid w:val="0016782F"/>
    <w:rsid w:val="001716B4"/>
    <w:rsid w:val="00174707"/>
    <w:rsid w:val="001801CB"/>
    <w:rsid w:val="00181D28"/>
    <w:rsid w:val="00184AFA"/>
    <w:rsid w:val="0018556D"/>
    <w:rsid w:val="00190930"/>
    <w:rsid w:val="001937E9"/>
    <w:rsid w:val="001955A4"/>
    <w:rsid w:val="001964E5"/>
    <w:rsid w:val="00197A04"/>
    <w:rsid w:val="001A419D"/>
    <w:rsid w:val="001A5379"/>
    <w:rsid w:val="001B263B"/>
    <w:rsid w:val="001B476A"/>
    <w:rsid w:val="001C50EB"/>
    <w:rsid w:val="001C5C7B"/>
    <w:rsid w:val="001C764F"/>
    <w:rsid w:val="001C7BB3"/>
    <w:rsid w:val="001D12F5"/>
    <w:rsid w:val="001D1ED9"/>
    <w:rsid w:val="001D21FA"/>
    <w:rsid w:val="001D469C"/>
    <w:rsid w:val="001D687F"/>
    <w:rsid w:val="001E1115"/>
    <w:rsid w:val="001E15D2"/>
    <w:rsid w:val="001E737C"/>
    <w:rsid w:val="001E75B3"/>
    <w:rsid w:val="001F04F7"/>
    <w:rsid w:val="001F2DFF"/>
    <w:rsid w:val="001F7D16"/>
    <w:rsid w:val="0021473B"/>
    <w:rsid w:val="0021619E"/>
    <w:rsid w:val="0021619F"/>
    <w:rsid w:val="002242E3"/>
    <w:rsid w:val="00227563"/>
    <w:rsid w:val="0023171B"/>
    <w:rsid w:val="00231E4F"/>
    <w:rsid w:val="00233E81"/>
    <w:rsid w:val="00235EB0"/>
    <w:rsid w:val="00236BFC"/>
    <w:rsid w:val="00237437"/>
    <w:rsid w:val="002401C0"/>
    <w:rsid w:val="0024189E"/>
    <w:rsid w:val="002469EE"/>
    <w:rsid w:val="002502FD"/>
    <w:rsid w:val="00252EA5"/>
    <w:rsid w:val="002539FC"/>
    <w:rsid w:val="00254AE2"/>
    <w:rsid w:val="00255161"/>
    <w:rsid w:val="002564B3"/>
    <w:rsid w:val="002569BC"/>
    <w:rsid w:val="00256CCE"/>
    <w:rsid w:val="002634E0"/>
    <w:rsid w:val="00264906"/>
    <w:rsid w:val="00266DEE"/>
    <w:rsid w:val="00267B05"/>
    <w:rsid w:val="00271365"/>
    <w:rsid w:val="00273346"/>
    <w:rsid w:val="00274622"/>
    <w:rsid w:val="00274AB8"/>
    <w:rsid w:val="00285D24"/>
    <w:rsid w:val="002868A6"/>
    <w:rsid w:val="00286ADC"/>
    <w:rsid w:val="00286CE3"/>
    <w:rsid w:val="00287283"/>
    <w:rsid w:val="00290390"/>
    <w:rsid w:val="002915D3"/>
    <w:rsid w:val="002924DB"/>
    <w:rsid w:val="002941DA"/>
    <w:rsid w:val="002A7A80"/>
    <w:rsid w:val="002B1ADB"/>
    <w:rsid w:val="002B5648"/>
    <w:rsid w:val="002C0704"/>
    <w:rsid w:val="002C6FC3"/>
    <w:rsid w:val="002C7CE2"/>
    <w:rsid w:val="002D047D"/>
    <w:rsid w:val="002D2754"/>
    <w:rsid w:val="002D43CD"/>
    <w:rsid w:val="002D51A8"/>
    <w:rsid w:val="002E11EC"/>
    <w:rsid w:val="002E23DE"/>
    <w:rsid w:val="002E3C35"/>
    <w:rsid w:val="002E72B4"/>
    <w:rsid w:val="002E77EA"/>
    <w:rsid w:val="002F014F"/>
    <w:rsid w:val="002F407A"/>
    <w:rsid w:val="002F5298"/>
    <w:rsid w:val="002F5BB9"/>
    <w:rsid w:val="002F68EB"/>
    <w:rsid w:val="00300F17"/>
    <w:rsid w:val="0030215B"/>
    <w:rsid w:val="003046BD"/>
    <w:rsid w:val="00310114"/>
    <w:rsid w:val="00313920"/>
    <w:rsid w:val="0031607F"/>
    <w:rsid w:val="00326AE0"/>
    <w:rsid w:val="00334498"/>
    <w:rsid w:val="00337E4F"/>
    <w:rsid w:val="00340C36"/>
    <w:rsid w:val="00344C29"/>
    <w:rsid w:val="00346A9D"/>
    <w:rsid w:val="00347A75"/>
    <w:rsid w:val="00351A5E"/>
    <w:rsid w:val="0035205F"/>
    <w:rsid w:val="00354F28"/>
    <w:rsid w:val="003551E2"/>
    <w:rsid w:val="00355C45"/>
    <w:rsid w:val="00356B3B"/>
    <w:rsid w:val="003644CA"/>
    <w:rsid w:val="00365FCD"/>
    <w:rsid w:val="00374B27"/>
    <w:rsid w:val="0037528A"/>
    <w:rsid w:val="00376573"/>
    <w:rsid w:val="00376CC5"/>
    <w:rsid w:val="00381018"/>
    <w:rsid w:val="0038145B"/>
    <w:rsid w:val="00381609"/>
    <w:rsid w:val="003827FD"/>
    <w:rsid w:val="003840C9"/>
    <w:rsid w:val="003844DF"/>
    <w:rsid w:val="003853F5"/>
    <w:rsid w:val="003871BA"/>
    <w:rsid w:val="0039376F"/>
    <w:rsid w:val="003958A8"/>
    <w:rsid w:val="0039729F"/>
    <w:rsid w:val="003A043B"/>
    <w:rsid w:val="003A0B27"/>
    <w:rsid w:val="003A22D6"/>
    <w:rsid w:val="003A287B"/>
    <w:rsid w:val="003A5C85"/>
    <w:rsid w:val="003A61B1"/>
    <w:rsid w:val="003B0050"/>
    <w:rsid w:val="003B6075"/>
    <w:rsid w:val="003B6474"/>
    <w:rsid w:val="003B78A7"/>
    <w:rsid w:val="003C37F5"/>
    <w:rsid w:val="003C5A56"/>
    <w:rsid w:val="003C71BD"/>
    <w:rsid w:val="003D40F6"/>
    <w:rsid w:val="003D6312"/>
    <w:rsid w:val="003D6717"/>
    <w:rsid w:val="003E37AF"/>
    <w:rsid w:val="003E640A"/>
    <w:rsid w:val="003E6741"/>
    <w:rsid w:val="003E7C74"/>
    <w:rsid w:val="003F04AE"/>
    <w:rsid w:val="003F1ADE"/>
    <w:rsid w:val="003F1AE5"/>
    <w:rsid w:val="003F31C6"/>
    <w:rsid w:val="003F79BE"/>
    <w:rsid w:val="0040225B"/>
    <w:rsid w:val="004022D7"/>
    <w:rsid w:val="0040259F"/>
    <w:rsid w:val="00402DA2"/>
    <w:rsid w:val="00402E61"/>
    <w:rsid w:val="00404F71"/>
    <w:rsid w:val="00406AF5"/>
    <w:rsid w:val="0041080A"/>
    <w:rsid w:val="004115FF"/>
    <w:rsid w:val="0042208B"/>
    <w:rsid w:val="00425AC2"/>
    <w:rsid w:val="004265C5"/>
    <w:rsid w:val="004436F6"/>
    <w:rsid w:val="0044771F"/>
    <w:rsid w:val="0045394C"/>
    <w:rsid w:val="004568B3"/>
    <w:rsid w:val="00467D20"/>
    <w:rsid w:val="00471F19"/>
    <w:rsid w:val="00474621"/>
    <w:rsid w:val="00475EC6"/>
    <w:rsid w:val="00476EF3"/>
    <w:rsid w:val="0048011B"/>
    <w:rsid w:val="004803C1"/>
    <w:rsid w:val="00481AFB"/>
    <w:rsid w:val="00482AE8"/>
    <w:rsid w:val="00483A42"/>
    <w:rsid w:val="00485AA6"/>
    <w:rsid w:val="00491E0E"/>
    <w:rsid w:val="0049381D"/>
    <w:rsid w:val="00495752"/>
    <w:rsid w:val="004A5365"/>
    <w:rsid w:val="004B151D"/>
    <w:rsid w:val="004B3D12"/>
    <w:rsid w:val="004B3F14"/>
    <w:rsid w:val="004B5BA3"/>
    <w:rsid w:val="004B6E0E"/>
    <w:rsid w:val="004C0B4B"/>
    <w:rsid w:val="004C7243"/>
    <w:rsid w:val="004C743E"/>
    <w:rsid w:val="004D1ABD"/>
    <w:rsid w:val="004D309D"/>
    <w:rsid w:val="004D4E77"/>
    <w:rsid w:val="004D7F27"/>
    <w:rsid w:val="004E045F"/>
    <w:rsid w:val="004E21DE"/>
    <w:rsid w:val="004E3228"/>
    <w:rsid w:val="004E34F8"/>
    <w:rsid w:val="004E3630"/>
    <w:rsid w:val="004E37A1"/>
    <w:rsid w:val="004E3C57"/>
    <w:rsid w:val="004E3CB2"/>
    <w:rsid w:val="004E46A9"/>
    <w:rsid w:val="004F6EE9"/>
    <w:rsid w:val="005009CA"/>
    <w:rsid w:val="00500DE7"/>
    <w:rsid w:val="0050137B"/>
    <w:rsid w:val="00503168"/>
    <w:rsid w:val="00503A74"/>
    <w:rsid w:val="00506620"/>
    <w:rsid w:val="0051080D"/>
    <w:rsid w:val="00510B9C"/>
    <w:rsid w:val="00513C5A"/>
    <w:rsid w:val="00514207"/>
    <w:rsid w:val="00521E18"/>
    <w:rsid w:val="00523C1A"/>
    <w:rsid w:val="005243FC"/>
    <w:rsid w:val="00525813"/>
    <w:rsid w:val="00527B97"/>
    <w:rsid w:val="00534185"/>
    <w:rsid w:val="0053474D"/>
    <w:rsid w:val="0053513F"/>
    <w:rsid w:val="00541F03"/>
    <w:rsid w:val="00545594"/>
    <w:rsid w:val="005505E2"/>
    <w:rsid w:val="00551BF8"/>
    <w:rsid w:val="005624B0"/>
    <w:rsid w:val="00563997"/>
    <w:rsid w:val="00564A24"/>
    <w:rsid w:val="00565EC1"/>
    <w:rsid w:val="00565F55"/>
    <w:rsid w:val="00567556"/>
    <w:rsid w:val="00567A51"/>
    <w:rsid w:val="00571BBD"/>
    <w:rsid w:val="00574370"/>
    <w:rsid w:val="00574405"/>
    <w:rsid w:val="00574982"/>
    <w:rsid w:val="005762B1"/>
    <w:rsid w:val="0058019D"/>
    <w:rsid w:val="005854B0"/>
    <w:rsid w:val="00596943"/>
    <w:rsid w:val="00597B0C"/>
    <w:rsid w:val="005A0066"/>
    <w:rsid w:val="005A0E21"/>
    <w:rsid w:val="005A290B"/>
    <w:rsid w:val="005B3A34"/>
    <w:rsid w:val="005B7932"/>
    <w:rsid w:val="005C11AD"/>
    <w:rsid w:val="005C1423"/>
    <w:rsid w:val="005C3003"/>
    <w:rsid w:val="005D1435"/>
    <w:rsid w:val="005D1760"/>
    <w:rsid w:val="005D3AF8"/>
    <w:rsid w:val="005D49AF"/>
    <w:rsid w:val="005D5AB8"/>
    <w:rsid w:val="005E415C"/>
    <w:rsid w:val="005E6636"/>
    <w:rsid w:val="005E71ED"/>
    <w:rsid w:val="005E7946"/>
    <w:rsid w:val="005F116D"/>
    <w:rsid w:val="005F7475"/>
    <w:rsid w:val="00600C33"/>
    <w:rsid w:val="00601A9A"/>
    <w:rsid w:val="0060501C"/>
    <w:rsid w:val="0060635D"/>
    <w:rsid w:val="00606A6C"/>
    <w:rsid w:val="00606C94"/>
    <w:rsid w:val="0060785B"/>
    <w:rsid w:val="00611299"/>
    <w:rsid w:val="00613B4D"/>
    <w:rsid w:val="00616365"/>
    <w:rsid w:val="00616F3B"/>
    <w:rsid w:val="00621C00"/>
    <w:rsid w:val="00622289"/>
    <w:rsid w:val="00622AA5"/>
    <w:rsid w:val="0062342A"/>
    <w:rsid w:val="006243D7"/>
    <w:rsid w:val="006249A7"/>
    <w:rsid w:val="00626153"/>
    <w:rsid w:val="006278A0"/>
    <w:rsid w:val="006300E6"/>
    <w:rsid w:val="00630B22"/>
    <w:rsid w:val="00633128"/>
    <w:rsid w:val="00633941"/>
    <w:rsid w:val="00637B28"/>
    <w:rsid w:val="0064225B"/>
    <w:rsid w:val="006434C5"/>
    <w:rsid w:val="0065552B"/>
    <w:rsid w:val="00655C71"/>
    <w:rsid w:val="00656DE6"/>
    <w:rsid w:val="00664763"/>
    <w:rsid w:val="00666F57"/>
    <w:rsid w:val="006758FF"/>
    <w:rsid w:val="00676008"/>
    <w:rsid w:val="006762D5"/>
    <w:rsid w:val="006763F9"/>
    <w:rsid w:val="006772D5"/>
    <w:rsid w:val="00677D29"/>
    <w:rsid w:val="00682786"/>
    <w:rsid w:val="0068789B"/>
    <w:rsid w:val="00693ACE"/>
    <w:rsid w:val="00693BE0"/>
    <w:rsid w:val="006949BC"/>
    <w:rsid w:val="00697360"/>
    <w:rsid w:val="0069762D"/>
    <w:rsid w:val="00697928"/>
    <w:rsid w:val="006A4BE4"/>
    <w:rsid w:val="006A5B86"/>
    <w:rsid w:val="006B3019"/>
    <w:rsid w:val="006C493D"/>
    <w:rsid w:val="006C4D6E"/>
    <w:rsid w:val="006C4E82"/>
    <w:rsid w:val="006C7775"/>
    <w:rsid w:val="006D1115"/>
    <w:rsid w:val="006D1229"/>
    <w:rsid w:val="006D12CE"/>
    <w:rsid w:val="006D24AB"/>
    <w:rsid w:val="006D372F"/>
    <w:rsid w:val="006D7A18"/>
    <w:rsid w:val="006E4474"/>
    <w:rsid w:val="006E4E3A"/>
    <w:rsid w:val="006F084D"/>
    <w:rsid w:val="006F12B4"/>
    <w:rsid w:val="006F1AC6"/>
    <w:rsid w:val="006F6245"/>
    <w:rsid w:val="00701388"/>
    <w:rsid w:val="007041DE"/>
    <w:rsid w:val="00704FD0"/>
    <w:rsid w:val="00711CB7"/>
    <w:rsid w:val="00712FEF"/>
    <w:rsid w:val="007150FF"/>
    <w:rsid w:val="00715583"/>
    <w:rsid w:val="007225FA"/>
    <w:rsid w:val="00723B7F"/>
    <w:rsid w:val="00725861"/>
    <w:rsid w:val="00727D02"/>
    <w:rsid w:val="00727D35"/>
    <w:rsid w:val="0073008F"/>
    <w:rsid w:val="0073052B"/>
    <w:rsid w:val="0073125B"/>
    <w:rsid w:val="007333FC"/>
    <w:rsid w:val="0073393A"/>
    <w:rsid w:val="0073539D"/>
    <w:rsid w:val="00736BDD"/>
    <w:rsid w:val="00740ED4"/>
    <w:rsid w:val="00741C88"/>
    <w:rsid w:val="00745C5E"/>
    <w:rsid w:val="0074694C"/>
    <w:rsid w:val="00747BAD"/>
    <w:rsid w:val="00754749"/>
    <w:rsid w:val="0075573F"/>
    <w:rsid w:val="0075708A"/>
    <w:rsid w:val="00760EFE"/>
    <w:rsid w:val="00767B8A"/>
    <w:rsid w:val="0077487D"/>
    <w:rsid w:val="00775481"/>
    <w:rsid w:val="00776669"/>
    <w:rsid w:val="00777293"/>
    <w:rsid w:val="00783BA5"/>
    <w:rsid w:val="00785B59"/>
    <w:rsid w:val="00785CB5"/>
    <w:rsid w:val="007878BF"/>
    <w:rsid w:val="00790D15"/>
    <w:rsid w:val="00794213"/>
    <w:rsid w:val="00795610"/>
    <w:rsid w:val="00796A75"/>
    <w:rsid w:val="007A1D63"/>
    <w:rsid w:val="007A233B"/>
    <w:rsid w:val="007A2EA5"/>
    <w:rsid w:val="007A54AB"/>
    <w:rsid w:val="007A6A3C"/>
    <w:rsid w:val="007B2B53"/>
    <w:rsid w:val="007B4863"/>
    <w:rsid w:val="007B7C28"/>
    <w:rsid w:val="007C12F3"/>
    <w:rsid w:val="007C197E"/>
    <w:rsid w:val="007C2F19"/>
    <w:rsid w:val="007C65E6"/>
    <w:rsid w:val="007D18AB"/>
    <w:rsid w:val="007D2FA9"/>
    <w:rsid w:val="007D406B"/>
    <w:rsid w:val="007D4407"/>
    <w:rsid w:val="007E1302"/>
    <w:rsid w:val="007E1438"/>
    <w:rsid w:val="007E1CA3"/>
    <w:rsid w:val="007E3DB5"/>
    <w:rsid w:val="007E7161"/>
    <w:rsid w:val="007F4EEC"/>
    <w:rsid w:val="0080287C"/>
    <w:rsid w:val="00810932"/>
    <w:rsid w:val="00811A70"/>
    <w:rsid w:val="00812D62"/>
    <w:rsid w:val="00812F29"/>
    <w:rsid w:val="00814D34"/>
    <w:rsid w:val="00815057"/>
    <w:rsid w:val="00816529"/>
    <w:rsid w:val="00821713"/>
    <w:rsid w:val="00822D15"/>
    <w:rsid w:val="00824B0F"/>
    <w:rsid w:val="00827050"/>
    <w:rsid w:val="008277E9"/>
    <w:rsid w:val="00830A46"/>
    <w:rsid w:val="00832362"/>
    <w:rsid w:val="0083278B"/>
    <w:rsid w:val="00834538"/>
    <w:rsid w:val="0083474E"/>
    <w:rsid w:val="00835340"/>
    <w:rsid w:val="00836B5D"/>
    <w:rsid w:val="00843548"/>
    <w:rsid w:val="00847EA1"/>
    <w:rsid w:val="00850E89"/>
    <w:rsid w:val="00854BBD"/>
    <w:rsid w:val="00856AAA"/>
    <w:rsid w:val="008602AB"/>
    <w:rsid w:val="00861293"/>
    <w:rsid w:val="00863734"/>
    <w:rsid w:val="008644F0"/>
    <w:rsid w:val="00867316"/>
    <w:rsid w:val="008761E5"/>
    <w:rsid w:val="00876AA2"/>
    <w:rsid w:val="008772BA"/>
    <w:rsid w:val="00883865"/>
    <w:rsid w:val="008839B2"/>
    <w:rsid w:val="008871AF"/>
    <w:rsid w:val="00892680"/>
    <w:rsid w:val="008930E4"/>
    <w:rsid w:val="00893821"/>
    <w:rsid w:val="0089531A"/>
    <w:rsid w:val="008956F6"/>
    <w:rsid w:val="008971C5"/>
    <w:rsid w:val="008A3DB1"/>
    <w:rsid w:val="008A566E"/>
    <w:rsid w:val="008A7B9C"/>
    <w:rsid w:val="008B1563"/>
    <w:rsid w:val="008B1FC6"/>
    <w:rsid w:val="008B39FA"/>
    <w:rsid w:val="008B4754"/>
    <w:rsid w:val="008C2309"/>
    <w:rsid w:val="008C3E2A"/>
    <w:rsid w:val="008C73FE"/>
    <w:rsid w:val="008D3765"/>
    <w:rsid w:val="008D3FA4"/>
    <w:rsid w:val="008D637D"/>
    <w:rsid w:val="008D7AC8"/>
    <w:rsid w:val="008E0AB1"/>
    <w:rsid w:val="008E510B"/>
    <w:rsid w:val="008E6A7A"/>
    <w:rsid w:val="008E6C0B"/>
    <w:rsid w:val="008E6FD8"/>
    <w:rsid w:val="008F1038"/>
    <w:rsid w:val="008F31BC"/>
    <w:rsid w:val="008F7046"/>
    <w:rsid w:val="009005FC"/>
    <w:rsid w:val="009035E6"/>
    <w:rsid w:val="00915BAD"/>
    <w:rsid w:val="00920146"/>
    <w:rsid w:val="00920E1E"/>
    <w:rsid w:val="00922E5A"/>
    <w:rsid w:val="00926118"/>
    <w:rsid w:val="00930504"/>
    <w:rsid w:val="009338A3"/>
    <w:rsid w:val="00934423"/>
    <w:rsid w:val="00937781"/>
    <w:rsid w:val="009401F5"/>
    <w:rsid w:val="009407BD"/>
    <w:rsid w:val="00941022"/>
    <w:rsid w:val="0094146E"/>
    <w:rsid w:val="00942C19"/>
    <w:rsid w:val="00943315"/>
    <w:rsid w:val="0094426D"/>
    <w:rsid w:val="00944F6B"/>
    <w:rsid w:val="0094583E"/>
    <w:rsid w:val="00946C27"/>
    <w:rsid w:val="00951238"/>
    <w:rsid w:val="00952158"/>
    <w:rsid w:val="00955616"/>
    <w:rsid w:val="00955D49"/>
    <w:rsid w:val="009566DC"/>
    <w:rsid w:val="0096411C"/>
    <w:rsid w:val="00972336"/>
    <w:rsid w:val="00972FB3"/>
    <w:rsid w:val="00981479"/>
    <w:rsid w:val="00982A7F"/>
    <w:rsid w:val="00991F25"/>
    <w:rsid w:val="0099318E"/>
    <w:rsid w:val="00996AF6"/>
    <w:rsid w:val="00997754"/>
    <w:rsid w:val="009A1DAB"/>
    <w:rsid w:val="009A23F6"/>
    <w:rsid w:val="009A4B58"/>
    <w:rsid w:val="009A4F3D"/>
    <w:rsid w:val="009A6C2B"/>
    <w:rsid w:val="009A6ECE"/>
    <w:rsid w:val="009B254E"/>
    <w:rsid w:val="009B2FF1"/>
    <w:rsid w:val="009B696B"/>
    <w:rsid w:val="009B7671"/>
    <w:rsid w:val="009C3BD6"/>
    <w:rsid w:val="009C6D6D"/>
    <w:rsid w:val="009C7915"/>
    <w:rsid w:val="009D0954"/>
    <w:rsid w:val="009D4977"/>
    <w:rsid w:val="009D6143"/>
    <w:rsid w:val="009D7E33"/>
    <w:rsid w:val="009E1378"/>
    <w:rsid w:val="009E1FFF"/>
    <w:rsid w:val="009E2731"/>
    <w:rsid w:val="009E5BA1"/>
    <w:rsid w:val="009F056E"/>
    <w:rsid w:val="009F4E9A"/>
    <w:rsid w:val="009F528A"/>
    <w:rsid w:val="00A022E2"/>
    <w:rsid w:val="00A0490E"/>
    <w:rsid w:val="00A065B4"/>
    <w:rsid w:val="00A20568"/>
    <w:rsid w:val="00A24F3D"/>
    <w:rsid w:val="00A25B14"/>
    <w:rsid w:val="00A26DCD"/>
    <w:rsid w:val="00A27D2A"/>
    <w:rsid w:val="00A314BB"/>
    <w:rsid w:val="00A31514"/>
    <w:rsid w:val="00A32B7D"/>
    <w:rsid w:val="00A33529"/>
    <w:rsid w:val="00A35A51"/>
    <w:rsid w:val="00A40481"/>
    <w:rsid w:val="00A40818"/>
    <w:rsid w:val="00A43BCF"/>
    <w:rsid w:val="00A44042"/>
    <w:rsid w:val="00A50225"/>
    <w:rsid w:val="00A5452E"/>
    <w:rsid w:val="00A5596B"/>
    <w:rsid w:val="00A611F3"/>
    <w:rsid w:val="00A639EC"/>
    <w:rsid w:val="00A646B3"/>
    <w:rsid w:val="00A65740"/>
    <w:rsid w:val="00A65C0B"/>
    <w:rsid w:val="00A66029"/>
    <w:rsid w:val="00A66B2B"/>
    <w:rsid w:val="00A6739B"/>
    <w:rsid w:val="00A7120E"/>
    <w:rsid w:val="00A72EAA"/>
    <w:rsid w:val="00A7739A"/>
    <w:rsid w:val="00A7758F"/>
    <w:rsid w:val="00A83068"/>
    <w:rsid w:val="00A90413"/>
    <w:rsid w:val="00A97910"/>
    <w:rsid w:val="00AA302F"/>
    <w:rsid w:val="00AA4D6A"/>
    <w:rsid w:val="00AA7264"/>
    <w:rsid w:val="00AA728C"/>
    <w:rsid w:val="00AB0A9C"/>
    <w:rsid w:val="00AB3A80"/>
    <w:rsid w:val="00AB4711"/>
    <w:rsid w:val="00AB54A0"/>
    <w:rsid w:val="00AB7119"/>
    <w:rsid w:val="00AB7650"/>
    <w:rsid w:val="00AD1A3C"/>
    <w:rsid w:val="00AD5855"/>
    <w:rsid w:val="00AE5768"/>
    <w:rsid w:val="00AE7500"/>
    <w:rsid w:val="00AE7F87"/>
    <w:rsid w:val="00AF3542"/>
    <w:rsid w:val="00AF5ABE"/>
    <w:rsid w:val="00AF6BE3"/>
    <w:rsid w:val="00B00415"/>
    <w:rsid w:val="00B00EFA"/>
    <w:rsid w:val="00B03C2A"/>
    <w:rsid w:val="00B044DC"/>
    <w:rsid w:val="00B063C9"/>
    <w:rsid w:val="00B06970"/>
    <w:rsid w:val="00B1000D"/>
    <w:rsid w:val="00B10134"/>
    <w:rsid w:val="00B16651"/>
    <w:rsid w:val="00B16BFE"/>
    <w:rsid w:val="00B20748"/>
    <w:rsid w:val="00B21A08"/>
    <w:rsid w:val="00B26FCD"/>
    <w:rsid w:val="00B27089"/>
    <w:rsid w:val="00B31B89"/>
    <w:rsid w:val="00B40801"/>
    <w:rsid w:val="00B40C48"/>
    <w:rsid w:val="00B426F6"/>
    <w:rsid w:val="00B500E5"/>
    <w:rsid w:val="00B50E6B"/>
    <w:rsid w:val="00B60752"/>
    <w:rsid w:val="00B6604E"/>
    <w:rsid w:val="00B66F2D"/>
    <w:rsid w:val="00B7127C"/>
    <w:rsid w:val="00B736BA"/>
    <w:rsid w:val="00B76A99"/>
    <w:rsid w:val="00B8040A"/>
    <w:rsid w:val="00B839ED"/>
    <w:rsid w:val="00B849BE"/>
    <w:rsid w:val="00B939C8"/>
    <w:rsid w:val="00B945DA"/>
    <w:rsid w:val="00BA3723"/>
    <w:rsid w:val="00BA39BB"/>
    <w:rsid w:val="00BA3B3D"/>
    <w:rsid w:val="00BA607D"/>
    <w:rsid w:val="00BB0A48"/>
    <w:rsid w:val="00BB1E8B"/>
    <w:rsid w:val="00BB5AA2"/>
    <w:rsid w:val="00BB5C2A"/>
    <w:rsid w:val="00BB7EEA"/>
    <w:rsid w:val="00BD1909"/>
    <w:rsid w:val="00BD644C"/>
    <w:rsid w:val="00BD64EF"/>
    <w:rsid w:val="00BD76A0"/>
    <w:rsid w:val="00BE079E"/>
    <w:rsid w:val="00BE5E16"/>
    <w:rsid w:val="00BE5FD1"/>
    <w:rsid w:val="00BF6632"/>
    <w:rsid w:val="00C067BD"/>
    <w:rsid w:val="00C06E05"/>
    <w:rsid w:val="00C14B14"/>
    <w:rsid w:val="00C15F2D"/>
    <w:rsid w:val="00C16C43"/>
    <w:rsid w:val="00C17370"/>
    <w:rsid w:val="00C20400"/>
    <w:rsid w:val="00C2054D"/>
    <w:rsid w:val="00C20F95"/>
    <w:rsid w:val="00C21632"/>
    <w:rsid w:val="00C23708"/>
    <w:rsid w:val="00C2396A"/>
    <w:rsid w:val="00C24DD5"/>
    <w:rsid w:val="00C252EB"/>
    <w:rsid w:val="00C26EC0"/>
    <w:rsid w:val="00C30C85"/>
    <w:rsid w:val="00C311E4"/>
    <w:rsid w:val="00C315BB"/>
    <w:rsid w:val="00C347E5"/>
    <w:rsid w:val="00C35AE1"/>
    <w:rsid w:val="00C36B79"/>
    <w:rsid w:val="00C421ED"/>
    <w:rsid w:val="00C44473"/>
    <w:rsid w:val="00C507E6"/>
    <w:rsid w:val="00C547CC"/>
    <w:rsid w:val="00C56793"/>
    <w:rsid w:val="00C56B01"/>
    <w:rsid w:val="00C56C77"/>
    <w:rsid w:val="00C57BB5"/>
    <w:rsid w:val="00C60AB2"/>
    <w:rsid w:val="00C61E2D"/>
    <w:rsid w:val="00C61F6F"/>
    <w:rsid w:val="00C653EB"/>
    <w:rsid w:val="00C84923"/>
    <w:rsid w:val="00C84B7D"/>
    <w:rsid w:val="00C84F49"/>
    <w:rsid w:val="00C86E8E"/>
    <w:rsid w:val="00C94FA0"/>
    <w:rsid w:val="00C96830"/>
    <w:rsid w:val="00CA12FA"/>
    <w:rsid w:val="00CB1CBE"/>
    <w:rsid w:val="00CB6E1C"/>
    <w:rsid w:val="00CB7B3E"/>
    <w:rsid w:val="00CC1E7A"/>
    <w:rsid w:val="00CC23F4"/>
    <w:rsid w:val="00CC2BA3"/>
    <w:rsid w:val="00CC3DB4"/>
    <w:rsid w:val="00CC40FA"/>
    <w:rsid w:val="00CC51E4"/>
    <w:rsid w:val="00CC739D"/>
    <w:rsid w:val="00CC7DD3"/>
    <w:rsid w:val="00CD152E"/>
    <w:rsid w:val="00CD5EED"/>
    <w:rsid w:val="00CD6458"/>
    <w:rsid w:val="00CF02ED"/>
    <w:rsid w:val="00CF2AF9"/>
    <w:rsid w:val="00D00EA1"/>
    <w:rsid w:val="00D02065"/>
    <w:rsid w:val="00D04468"/>
    <w:rsid w:val="00D04A09"/>
    <w:rsid w:val="00D1067D"/>
    <w:rsid w:val="00D1450A"/>
    <w:rsid w:val="00D22314"/>
    <w:rsid w:val="00D30640"/>
    <w:rsid w:val="00D36257"/>
    <w:rsid w:val="00D37E2E"/>
    <w:rsid w:val="00D42241"/>
    <w:rsid w:val="00D43144"/>
    <w:rsid w:val="00D4687E"/>
    <w:rsid w:val="00D46FD9"/>
    <w:rsid w:val="00D521F3"/>
    <w:rsid w:val="00D53A12"/>
    <w:rsid w:val="00D65564"/>
    <w:rsid w:val="00D6686B"/>
    <w:rsid w:val="00D705A2"/>
    <w:rsid w:val="00D748A6"/>
    <w:rsid w:val="00D75CD4"/>
    <w:rsid w:val="00D87E2A"/>
    <w:rsid w:val="00D9177E"/>
    <w:rsid w:val="00DA2846"/>
    <w:rsid w:val="00DA4C59"/>
    <w:rsid w:val="00DA5BC4"/>
    <w:rsid w:val="00DB0C43"/>
    <w:rsid w:val="00DB53FC"/>
    <w:rsid w:val="00DB7674"/>
    <w:rsid w:val="00DB7E28"/>
    <w:rsid w:val="00DC0D50"/>
    <w:rsid w:val="00DC34A2"/>
    <w:rsid w:val="00DC6794"/>
    <w:rsid w:val="00DD57B7"/>
    <w:rsid w:val="00DD6F6F"/>
    <w:rsid w:val="00DD7D46"/>
    <w:rsid w:val="00DE1DB2"/>
    <w:rsid w:val="00DE3354"/>
    <w:rsid w:val="00DE4C9C"/>
    <w:rsid w:val="00DF1DCB"/>
    <w:rsid w:val="00DF2634"/>
    <w:rsid w:val="00DF288F"/>
    <w:rsid w:val="00DF3273"/>
    <w:rsid w:val="00DF491E"/>
    <w:rsid w:val="00DF7DCD"/>
    <w:rsid w:val="00E0373D"/>
    <w:rsid w:val="00E1324C"/>
    <w:rsid w:val="00E149EC"/>
    <w:rsid w:val="00E1578E"/>
    <w:rsid w:val="00E15B2A"/>
    <w:rsid w:val="00E15D20"/>
    <w:rsid w:val="00E165C7"/>
    <w:rsid w:val="00E1783B"/>
    <w:rsid w:val="00E22EF5"/>
    <w:rsid w:val="00E24F88"/>
    <w:rsid w:val="00E25174"/>
    <w:rsid w:val="00E26D00"/>
    <w:rsid w:val="00E34B85"/>
    <w:rsid w:val="00E419C8"/>
    <w:rsid w:val="00E44705"/>
    <w:rsid w:val="00E45A81"/>
    <w:rsid w:val="00E46C5C"/>
    <w:rsid w:val="00E50B7D"/>
    <w:rsid w:val="00E53E2B"/>
    <w:rsid w:val="00E55291"/>
    <w:rsid w:val="00E577AA"/>
    <w:rsid w:val="00E60214"/>
    <w:rsid w:val="00E602DF"/>
    <w:rsid w:val="00E637E7"/>
    <w:rsid w:val="00E66F7F"/>
    <w:rsid w:val="00E72C9B"/>
    <w:rsid w:val="00E7320F"/>
    <w:rsid w:val="00E73C5C"/>
    <w:rsid w:val="00E7669F"/>
    <w:rsid w:val="00E813CD"/>
    <w:rsid w:val="00E904A1"/>
    <w:rsid w:val="00E90DF2"/>
    <w:rsid w:val="00E97A41"/>
    <w:rsid w:val="00EA125F"/>
    <w:rsid w:val="00EA334F"/>
    <w:rsid w:val="00EB3F7E"/>
    <w:rsid w:val="00EB77AD"/>
    <w:rsid w:val="00EB7D28"/>
    <w:rsid w:val="00EC0D0C"/>
    <w:rsid w:val="00EC241B"/>
    <w:rsid w:val="00EC2652"/>
    <w:rsid w:val="00ED1FF2"/>
    <w:rsid w:val="00ED40A2"/>
    <w:rsid w:val="00ED4A2C"/>
    <w:rsid w:val="00ED606D"/>
    <w:rsid w:val="00ED6294"/>
    <w:rsid w:val="00EE2A49"/>
    <w:rsid w:val="00EE50A6"/>
    <w:rsid w:val="00EE6E90"/>
    <w:rsid w:val="00EF48DC"/>
    <w:rsid w:val="00EF6940"/>
    <w:rsid w:val="00F048F2"/>
    <w:rsid w:val="00F057F2"/>
    <w:rsid w:val="00F15FDC"/>
    <w:rsid w:val="00F16790"/>
    <w:rsid w:val="00F2044A"/>
    <w:rsid w:val="00F20AE4"/>
    <w:rsid w:val="00F20BFC"/>
    <w:rsid w:val="00F24927"/>
    <w:rsid w:val="00F24D5F"/>
    <w:rsid w:val="00F30FE6"/>
    <w:rsid w:val="00F32ED2"/>
    <w:rsid w:val="00F34340"/>
    <w:rsid w:val="00F34594"/>
    <w:rsid w:val="00F3788B"/>
    <w:rsid w:val="00F378BC"/>
    <w:rsid w:val="00F37F56"/>
    <w:rsid w:val="00F42366"/>
    <w:rsid w:val="00F434D5"/>
    <w:rsid w:val="00F478E6"/>
    <w:rsid w:val="00F5028E"/>
    <w:rsid w:val="00F5034F"/>
    <w:rsid w:val="00F5123C"/>
    <w:rsid w:val="00F530F6"/>
    <w:rsid w:val="00F54B5F"/>
    <w:rsid w:val="00F55F43"/>
    <w:rsid w:val="00F61EA2"/>
    <w:rsid w:val="00F62973"/>
    <w:rsid w:val="00F65055"/>
    <w:rsid w:val="00F726C3"/>
    <w:rsid w:val="00F76592"/>
    <w:rsid w:val="00F820CA"/>
    <w:rsid w:val="00F831F4"/>
    <w:rsid w:val="00F8554C"/>
    <w:rsid w:val="00F865E9"/>
    <w:rsid w:val="00F92326"/>
    <w:rsid w:val="00F95F82"/>
    <w:rsid w:val="00F9628E"/>
    <w:rsid w:val="00F97A90"/>
    <w:rsid w:val="00FA0F35"/>
    <w:rsid w:val="00FA4DCF"/>
    <w:rsid w:val="00FA5466"/>
    <w:rsid w:val="00FA74EF"/>
    <w:rsid w:val="00FB0F72"/>
    <w:rsid w:val="00FC29CD"/>
    <w:rsid w:val="00FC2F35"/>
    <w:rsid w:val="00FC3578"/>
    <w:rsid w:val="00FC3FD7"/>
    <w:rsid w:val="00FC6609"/>
    <w:rsid w:val="00FD1FC6"/>
    <w:rsid w:val="00FD272F"/>
    <w:rsid w:val="00FD380D"/>
    <w:rsid w:val="00FD4F91"/>
    <w:rsid w:val="00FD7C6C"/>
    <w:rsid w:val="00FE3C04"/>
    <w:rsid w:val="00FE3DE4"/>
    <w:rsid w:val="00FE5869"/>
    <w:rsid w:val="00FE6584"/>
    <w:rsid w:val="00FF1E44"/>
    <w:rsid w:val="00FF3482"/>
    <w:rsid w:val="00FF6B6B"/>
    <w:rsid w:val="00FF747E"/>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440F"/>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287283"/>
    <w:rPr>
      <w:color w:val="808080"/>
    </w:rPr>
  </w:style>
  <w:style w:type="paragraph" w:customStyle="1" w:styleId="nume">
    <w:name w:val="nume"/>
    <w:basedOn w:val="Normal"/>
    <w:link w:val="numeCar"/>
    <w:qFormat/>
    <w:rsid w:val="00854BBD"/>
    <w:pPr>
      <w:spacing w:line="360" w:lineRule="auto"/>
      <w:jc w:val="center"/>
    </w:pPr>
    <w:rPr>
      <w:rFonts w:eastAsiaTheme="minorEastAsia"/>
      <w:b/>
      <w:bCs/>
      <w:sz w:val="22"/>
      <w:szCs w:val="22"/>
      <w:lang w:val="fr-FR"/>
    </w:rPr>
  </w:style>
  <w:style w:type="character" w:customStyle="1" w:styleId="numeCar">
    <w:name w:val="nume Car"/>
    <w:basedOn w:val="DefaultParagraphFont"/>
    <w:link w:val="nume"/>
    <w:rsid w:val="00854BBD"/>
    <w:rPr>
      <w:rFonts w:eastAsiaTheme="minorEastAsia"/>
      <w:b/>
      <w:bCs/>
      <w:sz w:val="22"/>
      <w:szCs w:val="22"/>
      <w:lang w:val="fr-FR" w:eastAsia="en-US"/>
    </w:rPr>
  </w:style>
  <w:style w:type="character" w:customStyle="1" w:styleId="Heading2Char">
    <w:name w:val="Heading 2 Char"/>
    <w:basedOn w:val="DefaultParagraphFont"/>
    <w:link w:val="Heading2"/>
    <w:rsid w:val="0050137B"/>
    <w:rPr>
      <w:b/>
      <w:sz w:val="24"/>
      <w:lang w:val="en-US" w:eastAsia="en-US"/>
    </w:rPr>
  </w:style>
  <w:style w:type="character" w:styleId="FollowedHyperlink">
    <w:name w:val="FollowedHyperlink"/>
    <w:basedOn w:val="DefaultParagraphFont"/>
    <w:semiHidden/>
    <w:unhideWhenUsed/>
    <w:rsid w:val="00AB4711"/>
    <w:rPr>
      <w:color w:val="800080" w:themeColor="followedHyperlink"/>
      <w:u w:val="single"/>
    </w:rPr>
  </w:style>
  <w:style w:type="paragraph" w:styleId="Subtitle">
    <w:name w:val="Subtitle"/>
    <w:basedOn w:val="Normal"/>
    <w:next w:val="Normal"/>
    <w:link w:val="SubtitleChar"/>
    <w:qFormat/>
    <w:rsid w:val="009B2F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2FF1"/>
    <w:rPr>
      <w:rFonts w:asciiTheme="minorHAnsi" w:eastAsiaTheme="minorEastAsia" w:hAnsiTheme="minorHAnsi" w:cstheme="minorBidi"/>
      <w:color w:val="5A5A5A" w:themeColor="text1" w:themeTint="A5"/>
      <w:spacing w:val="15"/>
      <w:sz w:val="22"/>
      <w:szCs w:val="22"/>
      <w:lang w:val="en-US" w:eastAsia="en-US"/>
    </w:rPr>
  </w:style>
  <w:style w:type="character" w:customStyle="1" w:styleId="markedcontent">
    <w:name w:val="markedcontent"/>
    <w:basedOn w:val="DefaultParagraphFont"/>
    <w:rsid w:val="00151C6C"/>
  </w:style>
  <w:style w:type="paragraph" w:styleId="Header">
    <w:name w:val="header"/>
    <w:basedOn w:val="Normal"/>
    <w:link w:val="HeaderChar"/>
    <w:unhideWhenUsed/>
    <w:rsid w:val="00892680"/>
    <w:pPr>
      <w:tabs>
        <w:tab w:val="center" w:pos="4703"/>
        <w:tab w:val="right" w:pos="9406"/>
      </w:tabs>
    </w:pPr>
  </w:style>
  <w:style w:type="character" w:customStyle="1" w:styleId="HeaderChar">
    <w:name w:val="Header Char"/>
    <w:basedOn w:val="DefaultParagraphFont"/>
    <w:link w:val="Header"/>
    <w:rsid w:val="00892680"/>
    <w:rPr>
      <w:sz w:val="24"/>
      <w:lang w:val="en-US" w:eastAsia="en-US"/>
    </w:rPr>
  </w:style>
  <w:style w:type="paragraph" w:styleId="Footer">
    <w:name w:val="footer"/>
    <w:basedOn w:val="Normal"/>
    <w:link w:val="FooterChar"/>
    <w:unhideWhenUsed/>
    <w:rsid w:val="00892680"/>
    <w:pPr>
      <w:tabs>
        <w:tab w:val="center" w:pos="4703"/>
        <w:tab w:val="right" w:pos="9406"/>
      </w:tabs>
    </w:pPr>
  </w:style>
  <w:style w:type="character" w:customStyle="1" w:styleId="FooterChar">
    <w:name w:val="Footer Char"/>
    <w:basedOn w:val="DefaultParagraphFont"/>
    <w:link w:val="Footer"/>
    <w:rsid w:val="0089268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799">
      <w:bodyDiv w:val="1"/>
      <w:marLeft w:val="0"/>
      <w:marRight w:val="0"/>
      <w:marTop w:val="0"/>
      <w:marBottom w:val="0"/>
      <w:divBdr>
        <w:top w:val="none" w:sz="0" w:space="0" w:color="auto"/>
        <w:left w:val="none" w:sz="0" w:space="0" w:color="auto"/>
        <w:bottom w:val="none" w:sz="0" w:space="0" w:color="auto"/>
        <w:right w:val="none" w:sz="0" w:space="0" w:color="auto"/>
      </w:divBdr>
    </w:div>
    <w:div w:id="53705704">
      <w:bodyDiv w:val="1"/>
      <w:marLeft w:val="0"/>
      <w:marRight w:val="0"/>
      <w:marTop w:val="0"/>
      <w:marBottom w:val="0"/>
      <w:divBdr>
        <w:top w:val="none" w:sz="0" w:space="0" w:color="auto"/>
        <w:left w:val="none" w:sz="0" w:space="0" w:color="auto"/>
        <w:bottom w:val="none" w:sz="0" w:space="0" w:color="auto"/>
        <w:right w:val="none" w:sz="0" w:space="0" w:color="auto"/>
      </w:divBdr>
      <w:divsChild>
        <w:div w:id="1557081303">
          <w:marLeft w:val="640"/>
          <w:marRight w:val="0"/>
          <w:marTop w:val="0"/>
          <w:marBottom w:val="0"/>
          <w:divBdr>
            <w:top w:val="none" w:sz="0" w:space="0" w:color="auto"/>
            <w:left w:val="none" w:sz="0" w:space="0" w:color="auto"/>
            <w:bottom w:val="none" w:sz="0" w:space="0" w:color="auto"/>
            <w:right w:val="none" w:sz="0" w:space="0" w:color="auto"/>
          </w:divBdr>
        </w:div>
        <w:div w:id="1027103455">
          <w:marLeft w:val="640"/>
          <w:marRight w:val="0"/>
          <w:marTop w:val="0"/>
          <w:marBottom w:val="0"/>
          <w:divBdr>
            <w:top w:val="none" w:sz="0" w:space="0" w:color="auto"/>
            <w:left w:val="none" w:sz="0" w:space="0" w:color="auto"/>
            <w:bottom w:val="none" w:sz="0" w:space="0" w:color="auto"/>
            <w:right w:val="none" w:sz="0" w:space="0" w:color="auto"/>
          </w:divBdr>
        </w:div>
        <w:div w:id="1012875177">
          <w:marLeft w:val="640"/>
          <w:marRight w:val="0"/>
          <w:marTop w:val="0"/>
          <w:marBottom w:val="0"/>
          <w:divBdr>
            <w:top w:val="none" w:sz="0" w:space="0" w:color="auto"/>
            <w:left w:val="none" w:sz="0" w:space="0" w:color="auto"/>
            <w:bottom w:val="none" w:sz="0" w:space="0" w:color="auto"/>
            <w:right w:val="none" w:sz="0" w:space="0" w:color="auto"/>
          </w:divBdr>
        </w:div>
        <w:div w:id="1576088845">
          <w:marLeft w:val="640"/>
          <w:marRight w:val="0"/>
          <w:marTop w:val="0"/>
          <w:marBottom w:val="0"/>
          <w:divBdr>
            <w:top w:val="none" w:sz="0" w:space="0" w:color="auto"/>
            <w:left w:val="none" w:sz="0" w:space="0" w:color="auto"/>
            <w:bottom w:val="none" w:sz="0" w:space="0" w:color="auto"/>
            <w:right w:val="none" w:sz="0" w:space="0" w:color="auto"/>
          </w:divBdr>
        </w:div>
        <w:div w:id="1539777876">
          <w:marLeft w:val="640"/>
          <w:marRight w:val="0"/>
          <w:marTop w:val="0"/>
          <w:marBottom w:val="0"/>
          <w:divBdr>
            <w:top w:val="none" w:sz="0" w:space="0" w:color="auto"/>
            <w:left w:val="none" w:sz="0" w:space="0" w:color="auto"/>
            <w:bottom w:val="none" w:sz="0" w:space="0" w:color="auto"/>
            <w:right w:val="none" w:sz="0" w:space="0" w:color="auto"/>
          </w:divBdr>
        </w:div>
        <w:div w:id="696083227">
          <w:marLeft w:val="640"/>
          <w:marRight w:val="0"/>
          <w:marTop w:val="0"/>
          <w:marBottom w:val="0"/>
          <w:divBdr>
            <w:top w:val="none" w:sz="0" w:space="0" w:color="auto"/>
            <w:left w:val="none" w:sz="0" w:space="0" w:color="auto"/>
            <w:bottom w:val="none" w:sz="0" w:space="0" w:color="auto"/>
            <w:right w:val="none" w:sz="0" w:space="0" w:color="auto"/>
          </w:divBdr>
        </w:div>
        <w:div w:id="736166970">
          <w:marLeft w:val="640"/>
          <w:marRight w:val="0"/>
          <w:marTop w:val="0"/>
          <w:marBottom w:val="0"/>
          <w:divBdr>
            <w:top w:val="none" w:sz="0" w:space="0" w:color="auto"/>
            <w:left w:val="none" w:sz="0" w:space="0" w:color="auto"/>
            <w:bottom w:val="none" w:sz="0" w:space="0" w:color="auto"/>
            <w:right w:val="none" w:sz="0" w:space="0" w:color="auto"/>
          </w:divBdr>
        </w:div>
        <w:div w:id="1034623459">
          <w:marLeft w:val="640"/>
          <w:marRight w:val="0"/>
          <w:marTop w:val="0"/>
          <w:marBottom w:val="0"/>
          <w:divBdr>
            <w:top w:val="none" w:sz="0" w:space="0" w:color="auto"/>
            <w:left w:val="none" w:sz="0" w:space="0" w:color="auto"/>
            <w:bottom w:val="none" w:sz="0" w:space="0" w:color="auto"/>
            <w:right w:val="none" w:sz="0" w:space="0" w:color="auto"/>
          </w:divBdr>
        </w:div>
        <w:div w:id="637304519">
          <w:marLeft w:val="640"/>
          <w:marRight w:val="0"/>
          <w:marTop w:val="0"/>
          <w:marBottom w:val="0"/>
          <w:divBdr>
            <w:top w:val="none" w:sz="0" w:space="0" w:color="auto"/>
            <w:left w:val="none" w:sz="0" w:space="0" w:color="auto"/>
            <w:bottom w:val="none" w:sz="0" w:space="0" w:color="auto"/>
            <w:right w:val="none" w:sz="0" w:space="0" w:color="auto"/>
          </w:divBdr>
        </w:div>
        <w:div w:id="1146317672">
          <w:marLeft w:val="640"/>
          <w:marRight w:val="0"/>
          <w:marTop w:val="0"/>
          <w:marBottom w:val="0"/>
          <w:divBdr>
            <w:top w:val="none" w:sz="0" w:space="0" w:color="auto"/>
            <w:left w:val="none" w:sz="0" w:space="0" w:color="auto"/>
            <w:bottom w:val="none" w:sz="0" w:space="0" w:color="auto"/>
            <w:right w:val="none" w:sz="0" w:space="0" w:color="auto"/>
          </w:divBdr>
        </w:div>
        <w:div w:id="730731755">
          <w:marLeft w:val="640"/>
          <w:marRight w:val="0"/>
          <w:marTop w:val="0"/>
          <w:marBottom w:val="0"/>
          <w:divBdr>
            <w:top w:val="none" w:sz="0" w:space="0" w:color="auto"/>
            <w:left w:val="none" w:sz="0" w:space="0" w:color="auto"/>
            <w:bottom w:val="none" w:sz="0" w:space="0" w:color="auto"/>
            <w:right w:val="none" w:sz="0" w:space="0" w:color="auto"/>
          </w:divBdr>
        </w:div>
        <w:div w:id="42952989">
          <w:marLeft w:val="640"/>
          <w:marRight w:val="0"/>
          <w:marTop w:val="0"/>
          <w:marBottom w:val="0"/>
          <w:divBdr>
            <w:top w:val="none" w:sz="0" w:space="0" w:color="auto"/>
            <w:left w:val="none" w:sz="0" w:space="0" w:color="auto"/>
            <w:bottom w:val="none" w:sz="0" w:space="0" w:color="auto"/>
            <w:right w:val="none" w:sz="0" w:space="0" w:color="auto"/>
          </w:divBdr>
        </w:div>
        <w:div w:id="547181552">
          <w:marLeft w:val="640"/>
          <w:marRight w:val="0"/>
          <w:marTop w:val="0"/>
          <w:marBottom w:val="0"/>
          <w:divBdr>
            <w:top w:val="none" w:sz="0" w:space="0" w:color="auto"/>
            <w:left w:val="none" w:sz="0" w:space="0" w:color="auto"/>
            <w:bottom w:val="none" w:sz="0" w:space="0" w:color="auto"/>
            <w:right w:val="none" w:sz="0" w:space="0" w:color="auto"/>
          </w:divBdr>
        </w:div>
        <w:div w:id="1188181065">
          <w:marLeft w:val="640"/>
          <w:marRight w:val="0"/>
          <w:marTop w:val="0"/>
          <w:marBottom w:val="0"/>
          <w:divBdr>
            <w:top w:val="none" w:sz="0" w:space="0" w:color="auto"/>
            <w:left w:val="none" w:sz="0" w:space="0" w:color="auto"/>
            <w:bottom w:val="none" w:sz="0" w:space="0" w:color="auto"/>
            <w:right w:val="none" w:sz="0" w:space="0" w:color="auto"/>
          </w:divBdr>
        </w:div>
        <w:div w:id="2055231382">
          <w:marLeft w:val="640"/>
          <w:marRight w:val="0"/>
          <w:marTop w:val="0"/>
          <w:marBottom w:val="0"/>
          <w:divBdr>
            <w:top w:val="none" w:sz="0" w:space="0" w:color="auto"/>
            <w:left w:val="none" w:sz="0" w:space="0" w:color="auto"/>
            <w:bottom w:val="none" w:sz="0" w:space="0" w:color="auto"/>
            <w:right w:val="none" w:sz="0" w:space="0" w:color="auto"/>
          </w:divBdr>
        </w:div>
        <w:div w:id="1185636269">
          <w:marLeft w:val="640"/>
          <w:marRight w:val="0"/>
          <w:marTop w:val="0"/>
          <w:marBottom w:val="0"/>
          <w:divBdr>
            <w:top w:val="none" w:sz="0" w:space="0" w:color="auto"/>
            <w:left w:val="none" w:sz="0" w:space="0" w:color="auto"/>
            <w:bottom w:val="none" w:sz="0" w:space="0" w:color="auto"/>
            <w:right w:val="none" w:sz="0" w:space="0" w:color="auto"/>
          </w:divBdr>
        </w:div>
        <w:div w:id="583880223">
          <w:marLeft w:val="640"/>
          <w:marRight w:val="0"/>
          <w:marTop w:val="0"/>
          <w:marBottom w:val="0"/>
          <w:divBdr>
            <w:top w:val="none" w:sz="0" w:space="0" w:color="auto"/>
            <w:left w:val="none" w:sz="0" w:space="0" w:color="auto"/>
            <w:bottom w:val="none" w:sz="0" w:space="0" w:color="auto"/>
            <w:right w:val="none" w:sz="0" w:space="0" w:color="auto"/>
          </w:divBdr>
        </w:div>
        <w:div w:id="394208432">
          <w:marLeft w:val="640"/>
          <w:marRight w:val="0"/>
          <w:marTop w:val="0"/>
          <w:marBottom w:val="0"/>
          <w:divBdr>
            <w:top w:val="none" w:sz="0" w:space="0" w:color="auto"/>
            <w:left w:val="none" w:sz="0" w:space="0" w:color="auto"/>
            <w:bottom w:val="none" w:sz="0" w:space="0" w:color="auto"/>
            <w:right w:val="none" w:sz="0" w:space="0" w:color="auto"/>
          </w:divBdr>
        </w:div>
        <w:div w:id="189732573">
          <w:marLeft w:val="640"/>
          <w:marRight w:val="0"/>
          <w:marTop w:val="0"/>
          <w:marBottom w:val="0"/>
          <w:divBdr>
            <w:top w:val="none" w:sz="0" w:space="0" w:color="auto"/>
            <w:left w:val="none" w:sz="0" w:space="0" w:color="auto"/>
            <w:bottom w:val="none" w:sz="0" w:space="0" w:color="auto"/>
            <w:right w:val="none" w:sz="0" w:space="0" w:color="auto"/>
          </w:divBdr>
        </w:div>
        <w:div w:id="629559498">
          <w:marLeft w:val="640"/>
          <w:marRight w:val="0"/>
          <w:marTop w:val="0"/>
          <w:marBottom w:val="0"/>
          <w:divBdr>
            <w:top w:val="none" w:sz="0" w:space="0" w:color="auto"/>
            <w:left w:val="none" w:sz="0" w:space="0" w:color="auto"/>
            <w:bottom w:val="none" w:sz="0" w:space="0" w:color="auto"/>
            <w:right w:val="none" w:sz="0" w:space="0" w:color="auto"/>
          </w:divBdr>
        </w:div>
      </w:divsChild>
    </w:div>
    <w:div w:id="110788345">
      <w:bodyDiv w:val="1"/>
      <w:marLeft w:val="0"/>
      <w:marRight w:val="0"/>
      <w:marTop w:val="0"/>
      <w:marBottom w:val="0"/>
      <w:divBdr>
        <w:top w:val="none" w:sz="0" w:space="0" w:color="auto"/>
        <w:left w:val="none" w:sz="0" w:space="0" w:color="auto"/>
        <w:bottom w:val="none" w:sz="0" w:space="0" w:color="auto"/>
        <w:right w:val="none" w:sz="0" w:space="0" w:color="auto"/>
      </w:divBdr>
      <w:divsChild>
        <w:div w:id="857694621">
          <w:marLeft w:val="640"/>
          <w:marRight w:val="0"/>
          <w:marTop w:val="0"/>
          <w:marBottom w:val="0"/>
          <w:divBdr>
            <w:top w:val="none" w:sz="0" w:space="0" w:color="auto"/>
            <w:left w:val="none" w:sz="0" w:space="0" w:color="auto"/>
            <w:bottom w:val="none" w:sz="0" w:space="0" w:color="auto"/>
            <w:right w:val="none" w:sz="0" w:space="0" w:color="auto"/>
          </w:divBdr>
        </w:div>
        <w:div w:id="1856768213">
          <w:marLeft w:val="640"/>
          <w:marRight w:val="0"/>
          <w:marTop w:val="0"/>
          <w:marBottom w:val="0"/>
          <w:divBdr>
            <w:top w:val="none" w:sz="0" w:space="0" w:color="auto"/>
            <w:left w:val="none" w:sz="0" w:space="0" w:color="auto"/>
            <w:bottom w:val="none" w:sz="0" w:space="0" w:color="auto"/>
            <w:right w:val="none" w:sz="0" w:space="0" w:color="auto"/>
          </w:divBdr>
        </w:div>
        <w:div w:id="1723092620">
          <w:marLeft w:val="640"/>
          <w:marRight w:val="0"/>
          <w:marTop w:val="0"/>
          <w:marBottom w:val="0"/>
          <w:divBdr>
            <w:top w:val="none" w:sz="0" w:space="0" w:color="auto"/>
            <w:left w:val="none" w:sz="0" w:space="0" w:color="auto"/>
            <w:bottom w:val="none" w:sz="0" w:space="0" w:color="auto"/>
            <w:right w:val="none" w:sz="0" w:space="0" w:color="auto"/>
          </w:divBdr>
        </w:div>
        <w:div w:id="2066054982">
          <w:marLeft w:val="640"/>
          <w:marRight w:val="0"/>
          <w:marTop w:val="0"/>
          <w:marBottom w:val="0"/>
          <w:divBdr>
            <w:top w:val="none" w:sz="0" w:space="0" w:color="auto"/>
            <w:left w:val="none" w:sz="0" w:space="0" w:color="auto"/>
            <w:bottom w:val="none" w:sz="0" w:space="0" w:color="auto"/>
            <w:right w:val="none" w:sz="0" w:space="0" w:color="auto"/>
          </w:divBdr>
        </w:div>
        <w:div w:id="1545750185">
          <w:marLeft w:val="640"/>
          <w:marRight w:val="0"/>
          <w:marTop w:val="0"/>
          <w:marBottom w:val="0"/>
          <w:divBdr>
            <w:top w:val="none" w:sz="0" w:space="0" w:color="auto"/>
            <w:left w:val="none" w:sz="0" w:space="0" w:color="auto"/>
            <w:bottom w:val="none" w:sz="0" w:space="0" w:color="auto"/>
            <w:right w:val="none" w:sz="0" w:space="0" w:color="auto"/>
          </w:divBdr>
        </w:div>
        <w:div w:id="1713115620">
          <w:marLeft w:val="640"/>
          <w:marRight w:val="0"/>
          <w:marTop w:val="0"/>
          <w:marBottom w:val="0"/>
          <w:divBdr>
            <w:top w:val="none" w:sz="0" w:space="0" w:color="auto"/>
            <w:left w:val="none" w:sz="0" w:space="0" w:color="auto"/>
            <w:bottom w:val="none" w:sz="0" w:space="0" w:color="auto"/>
            <w:right w:val="none" w:sz="0" w:space="0" w:color="auto"/>
          </w:divBdr>
        </w:div>
        <w:div w:id="1390569838">
          <w:marLeft w:val="640"/>
          <w:marRight w:val="0"/>
          <w:marTop w:val="0"/>
          <w:marBottom w:val="0"/>
          <w:divBdr>
            <w:top w:val="none" w:sz="0" w:space="0" w:color="auto"/>
            <w:left w:val="none" w:sz="0" w:space="0" w:color="auto"/>
            <w:bottom w:val="none" w:sz="0" w:space="0" w:color="auto"/>
            <w:right w:val="none" w:sz="0" w:space="0" w:color="auto"/>
          </w:divBdr>
        </w:div>
        <w:div w:id="1259944931">
          <w:marLeft w:val="640"/>
          <w:marRight w:val="0"/>
          <w:marTop w:val="0"/>
          <w:marBottom w:val="0"/>
          <w:divBdr>
            <w:top w:val="none" w:sz="0" w:space="0" w:color="auto"/>
            <w:left w:val="none" w:sz="0" w:space="0" w:color="auto"/>
            <w:bottom w:val="none" w:sz="0" w:space="0" w:color="auto"/>
            <w:right w:val="none" w:sz="0" w:space="0" w:color="auto"/>
          </w:divBdr>
        </w:div>
        <w:div w:id="166556434">
          <w:marLeft w:val="640"/>
          <w:marRight w:val="0"/>
          <w:marTop w:val="0"/>
          <w:marBottom w:val="0"/>
          <w:divBdr>
            <w:top w:val="none" w:sz="0" w:space="0" w:color="auto"/>
            <w:left w:val="none" w:sz="0" w:space="0" w:color="auto"/>
            <w:bottom w:val="none" w:sz="0" w:space="0" w:color="auto"/>
            <w:right w:val="none" w:sz="0" w:space="0" w:color="auto"/>
          </w:divBdr>
        </w:div>
        <w:div w:id="577717489">
          <w:marLeft w:val="640"/>
          <w:marRight w:val="0"/>
          <w:marTop w:val="0"/>
          <w:marBottom w:val="0"/>
          <w:divBdr>
            <w:top w:val="none" w:sz="0" w:space="0" w:color="auto"/>
            <w:left w:val="none" w:sz="0" w:space="0" w:color="auto"/>
            <w:bottom w:val="none" w:sz="0" w:space="0" w:color="auto"/>
            <w:right w:val="none" w:sz="0" w:space="0" w:color="auto"/>
          </w:divBdr>
        </w:div>
        <w:div w:id="1668169600">
          <w:marLeft w:val="640"/>
          <w:marRight w:val="0"/>
          <w:marTop w:val="0"/>
          <w:marBottom w:val="0"/>
          <w:divBdr>
            <w:top w:val="none" w:sz="0" w:space="0" w:color="auto"/>
            <w:left w:val="none" w:sz="0" w:space="0" w:color="auto"/>
            <w:bottom w:val="none" w:sz="0" w:space="0" w:color="auto"/>
            <w:right w:val="none" w:sz="0" w:space="0" w:color="auto"/>
          </w:divBdr>
        </w:div>
        <w:div w:id="521162935">
          <w:marLeft w:val="640"/>
          <w:marRight w:val="0"/>
          <w:marTop w:val="0"/>
          <w:marBottom w:val="0"/>
          <w:divBdr>
            <w:top w:val="none" w:sz="0" w:space="0" w:color="auto"/>
            <w:left w:val="none" w:sz="0" w:space="0" w:color="auto"/>
            <w:bottom w:val="none" w:sz="0" w:space="0" w:color="auto"/>
            <w:right w:val="none" w:sz="0" w:space="0" w:color="auto"/>
          </w:divBdr>
        </w:div>
        <w:div w:id="569467023">
          <w:marLeft w:val="640"/>
          <w:marRight w:val="0"/>
          <w:marTop w:val="0"/>
          <w:marBottom w:val="0"/>
          <w:divBdr>
            <w:top w:val="none" w:sz="0" w:space="0" w:color="auto"/>
            <w:left w:val="none" w:sz="0" w:space="0" w:color="auto"/>
            <w:bottom w:val="none" w:sz="0" w:space="0" w:color="auto"/>
            <w:right w:val="none" w:sz="0" w:space="0" w:color="auto"/>
          </w:divBdr>
        </w:div>
        <w:div w:id="1779369107">
          <w:marLeft w:val="640"/>
          <w:marRight w:val="0"/>
          <w:marTop w:val="0"/>
          <w:marBottom w:val="0"/>
          <w:divBdr>
            <w:top w:val="none" w:sz="0" w:space="0" w:color="auto"/>
            <w:left w:val="none" w:sz="0" w:space="0" w:color="auto"/>
            <w:bottom w:val="none" w:sz="0" w:space="0" w:color="auto"/>
            <w:right w:val="none" w:sz="0" w:space="0" w:color="auto"/>
          </w:divBdr>
        </w:div>
        <w:div w:id="338196887">
          <w:marLeft w:val="640"/>
          <w:marRight w:val="0"/>
          <w:marTop w:val="0"/>
          <w:marBottom w:val="0"/>
          <w:divBdr>
            <w:top w:val="none" w:sz="0" w:space="0" w:color="auto"/>
            <w:left w:val="none" w:sz="0" w:space="0" w:color="auto"/>
            <w:bottom w:val="none" w:sz="0" w:space="0" w:color="auto"/>
            <w:right w:val="none" w:sz="0" w:space="0" w:color="auto"/>
          </w:divBdr>
        </w:div>
        <w:div w:id="1375814775">
          <w:marLeft w:val="640"/>
          <w:marRight w:val="0"/>
          <w:marTop w:val="0"/>
          <w:marBottom w:val="0"/>
          <w:divBdr>
            <w:top w:val="none" w:sz="0" w:space="0" w:color="auto"/>
            <w:left w:val="none" w:sz="0" w:space="0" w:color="auto"/>
            <w:bottom w:val="none" w:sz="0" w:space="0" w:color="auto"/>
            <w:right w:val="none" w:sz="0" w:space="0" w:color="auto"/>
          </w:divBdr>
        </w:div>
        <w:div w:id="649095507">
          <w:marLeft w:val="640"/>
          <w:marRight w:val="0"/>
          <w:marTop w:val="0"/>
          <w:marBottom w:val="0"/>
          <w:divBdr>
            <w:top w:val="none" w:sz="0" w:space="0" w:color="auto"/>
            <w:left w:val="none" w:sz="0" w:space="0" w:color="auto"/>
            <w:bottom w:val="none" w:sz="0" w:space="0" w:color="auto"/>
            <w:right w:val="none" w:sz="0" w:space="0" w:color="auto"/>
          </w:divBdr>
        </w:div>
        <w:div w:id="853690294">
          <w:marLeft w:val="640"/>
          <w:marRight w:val="0"/>
          <w:marTop w:val="0"/>
          <w:marBottom w:val="0"/>
          <w:divBdr>
            <w:top w:val="none" w:sz="0" w:space="0" w:color="auto"/>
            <w:left w:val="none" w:sz="0" w:space="0" w:color="auto"/>
            <w:bottom w:val="none" w:sz="0" w:space="0" w:color="auto"/>
            <w:right w:val="none" w:sz="0" w:space="0" w:color="auto"/>
          </w:divBdr>
        </w:div>
        <w:div w:id="618948431">
          <w:marLeft w:val="640"/>
          <w:marRight w:val="0"/>
          <w:marTop w:val="0"/>
          <w:marBottom w:val="0"/>
          <w:divBdr>
            <w:top w:val="none" w:sz="0" w:space="0" w:color="auto"/>
            <w:left w:val="none" w:sz="0" w:space="0" w:color="auto"/>
            <w:bottom w:val="none" w:sz="0" w:space="0" w:color="auto"/>
            <w:right w:val="none" w:sz="0" w:space="0" w:color="auto"/>
          </w:divBdr>
        </w:div>
        <w:div w:id="1660884548">
          <w:marLeft w:val="640"/>
          <w:marRight w:val="0"/>
          <w:marTop w:val="0"/>
          <w:marBottom w:val="0"/>
          <w:divBdr>
            <w:top w:val="none" w:sz="0" w:space="0" w:color="auto"/>
            <w:left w:val="none" w:sz="0" w:space="0" w:color="auto"/>
            <w:bottom w:val="none" w:sz="0" w:space="0" w:color="auto"/>
            <w:right w:val="none" w:sz="0" w:space="0" w:color="auto"/>
          </w:divBdr>
        </w:div>
        <w:div w:id="726226456">
          <w:marLeft w:val="640"/>
          <w:marRight w:val="0"/>
          <w:marTop w:val="0"/>
          <w:marBottom w:val="0"/>
          <w:divBdr>
            <w:top w:val="none" w:sz="0" w:space="0" w:color="auto"/>
            <w:left w:val="none" w:sz="0" w:space="0" w:color="auto"/>
            <w:bottom w:val="none" w:sz="0" w:space="0" w:color="auto"/>
            <w:right w:val="none" w:sz="0" w:space="0" w:color="auto"/>
          </w:divBdr>
        </w:div>
      </w:divsChild>
    </w:div>
    <w:div w:id="144248902">
      <w:bodyDiv w:val="1"/>
      <w:marLeft w:val="0"/>
      <w:marRight w:val="0"/>
      <w:marTop w:val="0"/>
      <w:marBottom w:val="0"/>
      <w:divBdr>
        <w:top w:val="none" w:sz="0" w:space="0" w:color="auto"/>
        <w:left w:val="none" w:sz="0" w:space="0" w:color="auto"/>
        <w:bottom w:val="none" w:sz="0" w:space="0" w:color="auto"/>
        <w:right w:val="none" w:sz="0" w:space="0" w:color="auto"/>
      </w:divBdr>
    </w:div>
    <w:div w:id="179129657">
      <w:bodyDiv w:val="1"/>
      <w:marLeft w:val="0"/>
      <w:marRight w:val="0"/>
      <w:marTop w:val="0"/>
      <w:marBottom w:val="0"/>
      <w:divBdr>
        <w:top w:val="none" w:sz="0" w:space="0" w:color="auto"/>
        <w:left w:val="none" w:sz="0" w:space="0" w:color="auto"/>
        <w:bottom w:val="none" w:sz="0" w:space="0" w:color="auto"/>
        <w:right w:val="none" w:sz="0" w:space="0" w:color="auto"/>
      </w:divBdr>
      <w:divsChild>
        <w:div w:id="652568424">
          <w:marLeft w:val="640"/>
          <w:marRight w:val="0"/>
          <w:marTop w:val="0"/>
          <w:marBottom w:val="0"/>
          <w:divBdr>
            <w:top w:val="none" w:sz="0" w:space="0" w:color="auto"/>
            <w:left w:val="none" w:sz="0" w:space="0" w:color="auto"/>
            <w:bottom w:val="none" w:sz="0" w:space="0" w:color="auto"/>
            <w:right w:val="none" w:sz="0" w:space="0" w:color="auto"/>
          </w:divBdr>
        </w:div>
        <w:div w:id="558714490">
          <w:marLeft w:val="640"/>
          <w:marRight w:val="0"/>
          <w:marTop w:val="0"/>
          <w:marBottom w:val="0"/>
          <w:divBdr>
            <w:top w:val="none" w:sz="0" w:space="0" w:color="auto"/>
            <w:left w:val="none" w:sz="0" w:space="0" w:color="auto"/>
            <w:bottom w:val="none" w:sz="0" w:space="0" w:color="auto"/>
            <w:right w:val="none" w:sz="0" w:space="0" w:color="auto"/>
          </w:divBdr>
        </w:div>
        <w:div w:id="1345015046">
          <w:marLeft w:val="640"/>
          <w:marRight w:val="0"/>
          <w:marTop w:val="0"/>
          <w:marBottom w:val="0"/>
          <w:divBdr>
            <w:top w:val="none" w:sz="0" w:space="0" w:color="auto"/>
            <w:left w:val="none" w:sz="0" w:space="0" w:color="auto"/>
            <w:bottom w:val="none" w:sz="0" w:space="0" w:color="auto"/>
            <w:right w:val="none" w:sz="0" w:space="0" w:color="auto"/>
          </w:divBdr>
        </w:div>
        <w:div w:id="1827892007">
          <w:marLeft w:val="640"/>
          <w:marRight w:val="0"/>
          <w:marTop w:val="0"/>
          <w:marBottom w:val="0"/>
          <w:divBdr>
            <w:top w:val="none" w:sz="0" w:space="0" w:color="auto"/>
            <w:left w:val="none" w:sz="0" w:space="0" w:color="auto"/>
            <w:bottom w:val="none" w:sz="0" w:space="0" w:color="auto"/>
            <w:right w:val="none" w:sz="0" w:space="0" w:color="auto"/>
          </w:divBdr>
        </w:div>
        <w:div w:id="1373074891">
          <w:marLeft w:val="640"/>
          <w:marRight w:val="0"/>
          <w:marTop w:val="0"/>
          <w:marBottom w:val="0"/>
          <w:divBdr>
            <w:top w:val="none" w:sz="0" w:space="0" w:color="auto"/>
            <w:left w:val="none" w:sz="0" w:space="0" w:color="auto"/>
            <w:bottom w:val="none" w:sz="0" w:space="0" w:color="auto"/>
            <w:right w:val="none" w:sz="0" w:space="0" w:color="auto"/>
          </w:divBdr>
        </w:div>
        <w:div w:id="209001668">
          <w:marLeft w:val="640"/>
          <w:marRight w:val="0"/>
          <w:marTop w:val="0"/>
          <w:marBottom w:val="0"/>
          <w:divBdr>
            <w:top w:val="none" w:sz="0" w:space="0" w:color="auto"/>
            <w:left w:val="none" w:sz="0" w:space="0" w:color="auto"/>
            <w:bottom w:val="none" w:sz="0" w:space="0" w:color="auto"/>
            <w:right w:val="none" w:sz="0" w:space="0" w:color="auto"/>
          </w:divBdr>
        </w:div>
        <w:div w:id="520702049">
          <w:marLeft w:val="640"/>
          <w:marRight w:val="0"/>
          <w:marTop w:val="0"/>
          <w:marBottom w:val="0"/>
          <w:divBdr>
            <w:top w:val="none" w:sz="0" w:space="0" w:color="auto"/>
            <w:left w:val="none" w:sz="0" w:space="0" w:color="auto"/>
            <w:bottom w:val="none" w:sz="0" w:space="0" w:color="auto"/>
            <w:right w:val="none" w:sz="0" w:space="0" w:color="auto"/>
          </w:divBdr>
        </w:div>
        <w:div w:id="1028723263">
          <w:marLeft w:val="640"/>
          <w:marRight w:val="0"/>
          <w:marTop w:val="0"/>
          <w:marBottom w:val="0"/>
          <w:divBdr>
            <w:top w:val="none" w:sz="0" w:space="0" w:color="auto"/>
            <w:left w:val="none" w:sz="0" w:space="0" w:color="auto"/>
            <w:bottom w:val="none" w:sz="0" w:space="0" w:color="auto"/>
            <w:right w:val="none" w:sz="0" w:space="0" w:color="auto"/>
          </w:divBdr>
        </w:div>
        <w:div w:id="2067340629">
          <w:marLeft w:val="640"/>
          <w:marRight w:val="0"/>
          <w:marTop w:val="0"/>
          <w:marBottom w:val="0"/>
          <w:divBdr>
            <w:top w:val="none" w:sz="0" w:space="0" w:color="auto"/>
            <w:left w:val="none" w:sz="0" w:space="0" w:color="auto"/>
            <w:bottom w:val="none" w:sz="0" w:space="0" w:color="auto"/>
            <w:right w:val="none" w:sz="0" w:space="0" w:color="auto"/>
          </w:divBdr>
        </w:div>
        <w:div w:id="1661345450">
          <w:marLeft w:val="640"/>
          <w:marRight w:val="0"/>
          <w:marTop w:val="0"/>
          <w:marBottom w:val="0"/>
          <w:divBdr>
            <w:top w:val="none" w:sz="0" w:space="0" w:color="auto"/>
            <w:left w:val="none" w:sz="0" w:space="0" w:color="auto"/>
            <w:bottom w:val="none" w:sz="0" w:space="0" w:color="auto"/>
            <w:right w:val="none" w:sz="0" w:space="0" w:color="auto"/>
          </w:divBdr>
        </w:div>
        <w:div w:id="2060472082">
          <w:marLeft w:val="640"/>
          <w:marRight w:val="0"/>
          <w:marTop w:val="0"/>
          <w:marBottom w:val="0"/>
          <w:divBdr>
            <w:top w:val="none" w:sz="0" w:space="0" w:color="auto"/>
            <w:left w:val="none" w:sz="0" w:space="0" w:color="auto"/>
            <w:bottom w:val="none" w:sz="0" w:space="0" w:color="auto"/>
            <w:right w:val="none" w:sz="0" w:space="0" w:color="auto"/>
          </w:divBdr>
        </w:div>
        <w:div w:id="290981568">
          <w:marLeft w:val="640"/>
          <w:marRight w:val="0"/>
          <w:marTop w:val="0"/>
          <w:marBottom w:val="0"/>
          <w:divBdr>
            <w:top w:val="none" w:sz="0" w:space="0" w:color="auto"/>
            <w:left w:val="none" w:sz="0" w:space="0" w:color="auto"/>
            <w:bottom w:val="none" w:sz="0" w:space="0" w:color="auto"/>
            <w:right w:val="none" w:sz="0" w:space="0" w:color="auto"/>
          </w:divBdr>
        </w:div>
        <w:div w:id="27072054">
          <w:marLeft w:val="640"/>
          <w:marRight w:val="0"/>
          <w:marTop w:val="0"/>
          <w:marBottom w:val="0"/>
          <w:divBdr>
            <w:top w:val="none" w:sz="0" w:space="0" w:color="auto"/>
            <w:left w:val="none" w:sz="0" w:space="0" w:color="auto"/>
            <w:bottom w:val="none" w:sz="0" w:space="0" w:color="auto"/>
            <w:right w:val="none" w:sz="0" w:space="0" w:color="auto"/>
          </w:divBdr>
        </w:div>
        <w:div w:id="676617934">
          <w:marLeft w:val="640"/>
          <w:marRight w:val="0"/>
          <w:marTop w:val="0"/>
          <w:marBottom w:val="0"/>
          <w:divBdr>
            <w:top w:val="none" w:sz="0" w:space="0" w:color="auto"/>
            <w:left w:val="none" w:sz="0" w:space="0" w:color="auto"/>
            <w:bottom w:val="none" w:sz="0" w:space="0" w:color="auto"/>
            <w:right w:val="none" w:sz="0" w:space="0" w:color="auto"/>
          </w:divBdr>
        </w:div>
        <w:div w:id="523636549">
          <w:marLeft w:val="640"/>
          <w:marRight w:val="0"/>
          <w:marTop w:val="0"/>
          <w:marBottom w:val="0"/>
          <w:divBdr>
            <w:top w:val="none" w:sz="0" w:space="0" w:color="auto"/>
            <w:left w:val="none" w:sz="0" w:space="0" w:color="auto"/>
            <w:bottom w:val="none" w:sz="0" w:space="0" w:color="auto"/>
            <w:right w:val="none" w:sz="0" w:space="0" w:color="auto"/>
          </w:divBdr>
        </w:div>
        <w:div w:id="1613320533">
          <w:marLeft w:val="640"/>
          <w:marRight w:val="0"/>
          <w:marTop w:val="0"/>
          <w:marBottom w:val="0"/>
          <w:divBdr>
            <w:top w:val="none" w:sz="0" w:space="0" w:color="auto"/>
            <w:left w:val="none" w:sz="0" w:space="0" w:color="auto"/>
            <w:bottom w:val="none" w:sz="0" w:space="0" w:color="auto"/>
            <w:right w:val="none" w:sz="0" w:space="0" w:color="auto"/>
          </w:divBdr>
        </w:div>
        <w:div w:id="1432436327">
          <w:marLeft w:val="640"/>
          <w:marRight w:val="0"/>
          <w:marTop w:val="0"/>
          <w:marBottom w:val="0"/>
          <w:divBdr>
            <w:top w:val="none" w:sz="0" w:space="0" w:color="auto"/>
            <w:left w:val="none" w:sz="0" w:space="0" w:color="auto"/>
            <w:bottom w:val="none" w:sz="0" w:space="0" w:color="auto"/>
            <w:right w:val="none" w:sz="0" w:space="0" w:color="auto"/>
          </w:divBdr>
        </w:div>
        <w:div w:id="518928229">
          <w:marLeft w:val="640"/>
          <w:marRight w:val="0"/>
          <w:marTop w:val="0"/>
          <w:marBottom w:val="0"/>
          <w:divBdr>
            <w:top w:val="none" w:sz="0" w:space="0" w:color="auto"/>
            <w:left w:val="none" w:sz="0" w:space="0" w:color="auto"/>
            <w:bottom w:val="none" w:sz="0" w:space="0" w:color="auto"/>
            <w:right w:val="none" w:sz="0" w:space="0" w:color="auto"/>
          </w:divBdr>
        </w:div>
        <w:div w:id="754783651">
          <w:marLeft w:val="640"/>
          <w:marRight w:val="0"/>
          <w:marTop w:val="0"/>
          <w:marBottom w:val="0"/>
          <w:divBdr>
            <w:top w:val="none" w:sz="0" w:space="0" w:color="auto"/>
            <w:left w:val="none" w:sz="0" w:space="0" w:color="auto"/>
            <w:bottom w:val="none" w:sz="0" w:space="0" w:color="auto"/>
            <w:right w:val="none" w:sz="0" w:space="0" w:color="auto"/>
          </w:divBdr>
        </w:div>
      </w:divsChild>
    </w:div>
    <w:div w:id="187641385">
      <w:bodyDiv w:val="1"/>
      <w:marLeft w:val="0"/>
      <w:marRight w:val="0"/>
      <w:marTop w:val="0"/>
      <w:marBottom w:val="0"/>
      <w:divBdr>
        <w:top w:val="none" w:sz="0" w:space="0" w:color="auto"/>
        <w:left w:val="none" w:sz="0" w:space="0" w:color="auto"/>
        <w:bottom w:val="none" w:sz="0" w:space="0" w:color="auto"/>
        <w:right w:val="none" w:sz="0" w:space="0" w:color="auto"/>
      </w:divBdr>
      <w:divsChild>
        <w:div w:id="1274048790">
          <w:marLeft w:val="640"/>
          <w:marRight w:val="0"/>
          <w:marTop w:val="0"/>
          <w:marBottom w:val="0"/>
          <w:divBdr>
            <w:top w:val="none" w:sz="0" w:space="0" w:color="auto"/>
            <w:left w:val="none" w:sz="0" w:space="0" w:color="auto"/>
            <w:bottom w:val="none" w:sz="0" w:space="0" w:color="auto"/>
            <w:right w:val="none" w:sz="0" w:space="0" w:color="auto"/>
          </w:divBdr>
        </w:div>
        <w:div w:id="209145879">
          <w:marLeft w:val="640"/>
          <w:marRight w:val="0"/>
          <w:marTop w:val="0"/>
          <w:marBottom w:val="0"/>
          <w:divBdr>
            <w:top w:val="none" w:sz="0" w:space="0" w:color="auto"/>
            <w:left w:val="none" w:sz="0" w:space="0" w:color="auto"/>
            <w:bottom w:val="none" w:sz="0" w:space="0" w:color="auto"/>
            <w:right w:val="none" w:sz="0" w:space="0" w:color="auto"/>
          </w:divBdr>
        </w:div>
        <w:div w:id="666516182">
          <w:marLeft w:val="640"/>
          <w:marRight w:val="0"/>
          <w:marTop w:val="0"/>
          <w:marBottom w:val="0"/>
          <w:divBdr>
            <w:top w:val="none" w:sz="0" w:space="0" w:color="auto"/>
            <w:left w:val="none" w:sz="0" w:space="0" w:color="auto"/>
            <w:bottom w:val="none" w:sz="0" w:space="0" w:color="auto"/>
            <w:right w:val="none" w:sz="0" w:space="0" w:color="auto"/>
          </w:divBdr>
        </w:div>
        <w:div w:id="1345473953">
          <w:marLeft w:val="640"/>
          <w:marRight w:val="0"/>
          <w:marTop w:val="0"/>
          <w:marBottom w:val="0"/>
          <w:divBdr>
            <w:top w:val="none" w:sz="0" w:space="0" w:color="auto"/>
            <w:left w:val="none" w:sz="0" w:space="0" w:color="auto"/>
            <w:bottom w:val="none" w:sz="0" w:space="0" w:color="auto"/>
            <w:right w:val="none" w:sz="0" w:space="0" w:color="auto"/>
          </w:divBdr>
        </w:div>
        <w:div w:id="1068308065">
          <w:marLeft w:val="640"/>
          <w:marRight w:val="0"/>
          <w:marTop w:val="0"/>
          <w:marBottom w:val="0"/>
          <w:divBdr>
            <w:top w:val="none" w:sz="0" w:space="0" w:color="auto"/>
            <w:left w:val="none" w:sz="0" w:space="0" w:color="auto"/>
            <w:bottom w:val="none" w:sz="0" w:space="0" w:color="auto"/>
            <w:right w:val="none" w:sz="0" w:space="0" w:color="auto"/>
          </w:divBdr>
        </w:div>
        <w:div w:id="72702856">
          <w:marLeft w:val="640"/>
          <w:marRight w:val="0"/>
          <w:marTop w:val="0"/>
          <w:marBottom w:val="0"/>
          <w:divBdr>
            <w:top w:val="none" w:sz="0" w:space="0" w:color="auto"/>
            <w:left w:val="none" w:sz="0" w:space="0" w:color="auto"/>
            <w:bottom w:val="none" w:sz="0" w:space="0" w:color="auto"/>
            <w:right w:val="none" w:sz="0" w:space="0" w:color="auto"/>
          </w:divBdr>
        </w:div>
        <w:div w:id="638806488">
          <w:marLeft w:val="640"/>
          <w:marRight w:val="0"/>
          <w:marTop w:val="0"/>
          <w:marBottom w:val="0"/>
          <w:divBdr>
            <w:top w:val="none" w:sz="0" w:space="0" w:color="auto"/>
            <w:left w:val="none" w:sz="0" w:space="0" w:color="auto"/>
            <w:bottom w:val="none" w:sz="0" w:space="0" w:color="auto"/>
            <w:right w:val="none" w:sz="0" w:space="0" w:color="auto"/>
          </w:divBdr>
        </w:div>
        <w:div w:id="1001742558">
          <w:marLeft w:val="640"/>
          <w:marRight w:val="0"/>
          <w:marTop w:val="0"/>
          <w:marBottom w:val="0"/>
          <w:divBdr>
            <w:top w:val="none" w:sz="0" w:space="0" w:color="auto"/>
            <w:left w:val="none" w:sz="0" w:space="0" w:color="auto"/>
            <w:bottom w:val="none" w:sz="0" w:space="0" w:color="auto"/>
            <w:right w:val="none" w:sz="0" w:space="0" w:color="auto"/>
          </w:divBdr>
        </w:div>
        <w:div w:id="1148136365">
          <w:marLeft w:val="640"/>
          <w:marRight w:val="0"/>
          <w:marTop w:val="0"/>
          <w:marBottom w:val="0"/>
          <w:divBdr>
            <w:top w:val="none" w:sz="0" w:space="0" w:color="auto"/>
            <w:left w:val="none" w:sz="0" w:space="0" w:color="auto"/>
            <w:bottom w:val="none" w:sz="0" w:space="0" w:color="auto"/>
            <w:right w:val="none" w:sz="0" w:space="0" w:color="auto"/>
          </w:divBdr>
        </w:div>
        <w:div w:id="304164044">
          <w:marLeft w:val="640"/>
          <w:marRight w:val="0"/>
          <w:marTop w:val="0"/>
          <w:marBottom w:val="0"/>
          <w:divBdr>
            <w:top w:val="none" w:sz="0" w:space="0" w:color="auto"/>
            <w:left w:val="none" w:sz="0" w:space="0" w:color="auto"/>
            <w:bottom w:val="none" w:sz="0" w:space="0" w:color="auto"/>
            <w:right w:val="none" w:sz="0" w:space="0" w:color="auto"/>
          </w:divBdr>
        </w:div>
        <w:div w:id="610750382">
          <w:marLeft w:val="640"/>
          <w:marRight w:val="0"/>
          <w:marTop w:val="0"/>
          <w:marBottom w:val="0"/>
          <w:divBdr>
            <w:top w:val="none" w:sz="0" w:space="0" w:color="auto"/>
            <w:left w:val="none" w:sz="0" w:space="0" w:color="auto"/>
            <w:bottom w:val="none" w:sz="0" w:space="0" w:color="auto"/>
            <w:right w:val="none" w:sz="0" w:space="0" w:color="auto"/>
          </w:divBdr>
        </w:div>
        <w:div w:id="1976717739">
          <w:marLeft w:val="640"/>
          <w:marRight w:val="0"/>
          <w:marTop w:val="0"/>
          <w:marBottom w:val="0"/>
          <w:divBdr>
            <w:top w:val="none" w:sz="0" w:space="0" w:color="auto"/>
            <w:left w:val="none" w:sz="0" w:space="0" w:color="auto"/>
            <w:bottom w:val="none" w:sz="0" w:space="0" w:color="auto"/>
            <w:right w:val="none" w:sz="0" w:space="0" w:color="auto"/>
          </w:divBdr>
        </w:div>
        <w:div w:id="1037705121">
          <w:marLeft w:val="640"/>
          <w:marRight w:val="0"/>
          <w:marTop w:val="0"/>
          <w:marBottom w:val="0"/>
          <w:divBdr>
            <w:top w:val="none" w:sz="0" w:space="0" w:color="auto"/>
            <w:left w:val="none" w:sz="0" w:space="0" w:color="auto"/>
            <w:bottom w:val="none" w:sz="0" w:space="0" w:color="auto"/>
            <w:right w:val="none" w:sz="0" w:space="0" w:color="auto"/>
          </w:divBdr>
        </w:div>
        <w:div w:id="1744600168">
          <w:marLeft w:val="640"/>
          <w:marRight w:val="0"/>
          <w:marTop w:val="0"/>
          <w:marBottom w:val="0"/>
          <w:divBdr>
            <w:top w:val="none" w:sz="0" w:space="0" w:color="auto"/>
            <w:left w:val="none" w:sz="0" w:space="0" w:color="auto"/>
            <w:bottom w:val="none" w:sz="0" w:space="0" w:color="auto"/>
            <w:right w:val="none" w:sz="0" w:space="0" w:color="auto"/>
          </w:divBdr>
        </w:div>
        <w:div w:id="1164661959">
          <w:marLeft w:val="640"/>
          <w:marRight w:val="0"/>
          <w:marTop w:val="0"/>
          <w:marBottom w:val="0"/>
          <w:divBdr>
            <w:top w:val="none" w:sz="0" w:space="0" w:color="auto"/>
            <w:left w:val="none" w:sz="0" w:space="0" w:color="auto"/>
            <w:bottom w:val="none" w:sz="0" w:space="0" w:color="auto"/>
            <w:right w:val="none" w:sz="0" w:space="0" w:color="auto"/>
          </w:divBdr>
        </w:div>
        <w:div w:id="2025277287">
          <w:marLeft w:val="640"/>
          <w:marRight w:val="0"/>
          <w:marTop w:val="0"/>
          <w:marBottom w:val="0"/>
          <w:divBdr>
            <w:top w:val="none" w:sz="0" w:space="0" w:color="auto"/>
            <w:left w:val="none" w:sz="0" w:space="0" w:color="auto"/>
            <w:bottom w:val="none" w:sz="0" w:space="0" w:color="auto"/>
            <w:right w:val="none" w:sz="0" w:space="0" w:color="auto"/>
          </w:divBdr>
        </w:div>
        <w:div w:id="1267152073">
          <w:marLeft w:val="640"/>
          <w:marRight w:val="0"/>
          <w:marTop w:val="0"/>
          <w:marBottom w:val="0"/>
          <w:divBdr>
            <w:top w:val="none" w:sz="0" w:space="0" w:color="auto"/>
            <w:left w:val="none" w:sz="0" w:space="0" w:color="auto"/>
            <w:bottom w:val="none" w:sz="0" w:space="0" w:color="auto"/>
            <w:right w:val="none" w:sz="0" w:space="0" w:color="auto"/>
          </w:divBdr>
        </w:div>
        <w:div w:id="726537782">
          <w:marLeft w:val="640"/>
          <w:marRight w:val="0"/>
          <w:marTop w:val="0"/>
          <w:marBottom w:val="0"/>
          <w:divBdr>
            <w:top w:val="none" w:sz="0" w:space="0" w:color="auto"/>
            <w:left w:val="none" w:sz="0" w:space="0" w:color="auto"/>
            <w:bottom w:val="none" w:sz="0" w:space="0" w:color="auto"/>
            <w:right w:val="none" w:sz="0" w:space="0" w:color="auto"/>
          </w:divBdr>
        </w:div>
        <w:div w:id="313920888">
          <w:marLeft w:val="640"/>
          <w:marRight w:val="0"/>
          <w:marTop w:val="0"/>
          <w:marBottom w:val="0"/>
          <w:divBdr>
            <w:top w:val="none" w:sz="0" w:space="0" w:color="auto"/>
            <w:left w:val="none" w:sz="0" w:space="0" w:color="auto"/>
            <w:bottom w:val="none" w:sz="0" w:space="0" w:color="auto"/>
            <w:right w:val="none" w:sz="0" w:space="0" w:color="auto"/>
          </w:divBdr>
        </w:div>
        <w:div w:id="1160998163">
          <w:marLeft w:val="640"/>
          <w:marRight w:val="0"/>
          <w:marTop w:val="0"/>
          <w:marBottom w:val="0"/>
          <w:divBdr>
            <w:top w:val="none" w:sz="0" w:space="0" w:color="auto"/>
            <w:left w:val="none" w:sz="0" w:space="0" w:color="auto"/>
            <w:bottom w:val="none" w:sz="0" w:space="0" w:color="auto"/>
            <w:right w:val="none" w:sz="0" w:space="0" w:color="auto"/>
          </w:divBdr>
        </w:div>
        <w:div w:id="469716420">
          <w:marLeft w:val="640"/>
          <w:marRight w:val="0"/>
          <w:marTop w:val="0"/>
          <w:marBottom w:val="0"/>
          <w:divBdr>
            <w:top w:val="none" w:sz="0" w:space="0" w:color="auto"/>
            <w:left w:val="none" w:sz="0" w:space="0" w:color="auto"/>
            <w:bottom w:val="none" w:sz="0" w:space="0" w:color="auto"/>
            <w:right w:val="none" w:sz="0" w:space="0" w:color="auto"/>
          </w:divBdr>
        </w:div>
        <w:div w:id="2111924187">
          <w:marLeft w:val="640"/>
          <w:marRight w:val="0"/>
          <w:marTop w:val="0"/>
          <w:marBottom w:val="0"/>
          <w:divBdr>
            <w:top w:val="none" w:sz="0" w:space="0" w:color="auto"/>
            <w:left w:val="none" w:sz="0" w:space="0" w:color="auto"/>
            <w:bottom w:val="none" w:sz="0" w:space="0" w:color="auto"/>
            <w:right w:val="none" w:sz="0" w:space="0" w:color="auto"/>
          </w:divBdr>
        </w:div>
        <w:div w:id="1822427482">
          <w:marLeft w:val="640"/>
          <w:marRight w:val="0"/>
          <w:marTop w:val="0"/>
          <w:marBottom w:val="0"/>
          <w:divBdr>
            <w:top w:val="none" w:sz="0" w:space="0" w:color="auto"/>
            <w:left w:val="none" w:sz="0" w:space="0" w:color="auto"/>
            <w:bottom w:val="none" w:sz="0" w:space="0" w:color="auto"/>
            <w:right w:val="none" w:sz="0" w:space="0" w:color="auto"/>
          </w:divBdr>
        </w:div>
        <w:div w:id="1221788195">
          <w:marLeft w:val="640"/>
          <w:marRight w:val="0"/>
          <w:marTop w:val="0"/>
          <w:marBottom w:val="0"/>
          <w:divBdr>
            <w:top w:val="none" w:sz="0" w:space="0" w:color="auto"/>
            <w:left w:val="none" w:sz="0" w:space="0" w:color="auto"/>
            <w:bottom w:val="none" w:sz="0" w:space="0" w:color="auto"/>
            <w:right w:val="none" w:sz="0" w:space="0" w:color="auto"/>
          </w:divBdr>
        </w:div>
        <w:div w:id="157697653">
          <w:marLeft w:val="640"/>
          <w:marRight w:val="0"/>
          <w:marTop w:val="0"/>
          <w:marBottom w:val="0"/>
          <w:divBdr>
            <w:top w:val="none" w:sz="0" w:space="0" w:color="auto"/>
            <w:left w:val="none" w:sz="0" w:space="0" w:color="auto"/>
            <w:bottom w:val="none" w:sz="0" w:space="0" w:color="auto"/>
            <w:right w:val="none" w:sz="0" w:space="0" w:color="auto"/>
          </w:divBdr>
        </w:div>
      </w:divsChild>
    </w:div>
    <w:div w:id="226956164">
      <w:bodyDiv w:val="1"/>
      <w:marLeft w:val="0"/>
      <w:marRight w:val="0"/>
      <w:marTop w:val="0"/>
      <w:marBottom w:val="0"/>
      <w:divBdr>
        <w:top w:val="none" w:sz="0" w:space="0" w:color="auto"/>
        <w:left w:val="none" w:sz="0" w:space="0" w:color="auto"/>
        <w:bottom w:val="none" w:sz="0" w:space="0" w:color="auto"/>
        <w:right w:val="none" w:sz="0" w:space="0" w:color="auto"/>
      </w:divBdr>
      <w:divsChild>
        <w:div w:id="301350872">
          <w:marLeft w:val="640"/>
          <w:marRight w:val="0"/>
          <w:marTop w:val="0"/>
          <w:marBottom w:val="0"/>
          <w:divBdr>
            <w:top w:val="none" w:sz="0" w:space="0" w:color="auto"/>
            <w:left w:val="none" w:sz="0" w:space="0" w:color="auto"/>
            <w:bottom w:val="none" w:sz="0" w:space="0" w:color="auto"/>
            <w:right w:val="none" w:sz="0" w:space="0" w:color="auto"/>
          </w:divBdr>
        </w:div>
        <w:div w:id="1388336079">
          <w:marLeft w:val="640"/>
          <w:marRight w:val="0"/>
          <w:marTop w:val="0"/>
          <w:marBottom w:val="0"/>
          <w:divBdr>
            <w:top w:val="none" w:sz="0" w:space="0" w:color="auto"/>
            <w:left w:val="none" w:sz="0" w:space="0" w:color="auto"/>
            <w:bottom w:val="none" w:sz="0" w:space="0" w:color="auto"/>
            <w:right w:val="none" w:sz="0" w:space="0" w:color="auto"/>
          </w:divBdr>
        </w:div>
        <w:div w:id="1183862291">
          <w:marLeft w:val="640"/>
          <w:marRight w:val="0"/>
          <w:marTop w:val="0"/>
          <w:marBottom w:val="0"/>
          <w:divBdr>
            <w:top w:val="none" w:sz="0" w:space="0" w:color="auto"/>
            <w:left w:val="none" w:sz="0" w:space="0" w:color="auto"/>
            <w:bottom w:val="none" w:sz="0" w:space="0" w:color="auto"/>
            <w:right w:val="none" w:sz="0" w:space="0" w:color="auto"/>
          </w:divBdr>
        </w:div>
        <w:div w:id="1527987875">
          <w:marLeft w:val="640"/>
          <w:marRight w:val="0"/>
          <w:marTop w:val="0"/>
          <w:marBottom w:val="0"/>
          <w:divBdr>
            <w:top w:val="none" w:sz="0" w:space="0" w:color="auto"/>
            <w:left w:val="none" w:sz="0" w:space="0" w:color="auto"/>
            <w:bottom w:val="none" w:sz="0" w:space="0" w:color="auto"/>
            <w:right w:val="none" w:sz="0" w:space="0" w:color="auto"/>
          </w:divBdr>
        </w:div>
        <w:div w:id="168645638">
          <w:marLeft w:val="640"/>
          <w:marRight w:val="0"/>
          <w:marTop w:val="0"/>
          <w:marBottom w:val="0"/>
          <w:divBdr>
            <w:top w:val="none" w:sz="0" w:space="0" w:color="auto"/>
            <w:left w:val="none" w:sz="0" w:space="0" w:color="auto"/>
            <w:bottom w:val="none" w:sz="0" w:space="0" w:color="auto"/>
            <w:right w:val="none" w:sz="0" w:space="0" w:color="auto"/>
          </w:divBdr>
        </w:div>
        <w:div w:id="139810661">
          <w:marLeft w:val="640"/>
          <w:marRight w:val="0"/>
          <w:marTop w:val="0"/>
          <w:marBottom w:val="0"/>
          <w:divBdr>
            <w:top w:val="none" w:sz="0" w:space="0" w:color="auto"/>
            <w:left w:val="none" w:sz="0" w:space="0" w:color="auto"/>
            <w:bottom w:val="none" w:sz="0" w:space="0" w:color="auto"/>
            <w:right w:val="none" w:sz="0" w:space="0" w:color="auto"/>
          </w:divBdr>
        </w:div>
        <w:div w:id="1885753915">
          <w:marLeft w:val="640"/>
          <w:marRight w:val="0"/>
          <w:marTop w:val="0"/>
          <w:marBottom w:val="0"/>
          <w:divBdr>
            <w:top w:val="none" w:sz="0" w:space="0" w:color="auto"/>
            <w:left w:val="none" w:sz="0" w:space="0" w:color="auto"/>
            <w:bottom w:val="none" w:sz="0" w:space="0" w:color="auto"/>
            <w:right w:val="none" w:sz="0" w:space="0" w:color="auto"/>
          </w:divBdr>
        </w:div>
        <w:div w:id="1297956181">
          <w:marLeft w:val="640"/>
          <w:marRight w:val="0"/>
          <w:marTop w:val="0"/>
          <w:marBottom w:val="0"/>
          <w:divBdr>
            <w:top w:val="none" w:sz="0" w:space="0" w:color="auto"/>
            <w:left w:val="none" w:sz="0" w:space="0" w:color="auto"/>
            <w:bottom w:val="none" w:sz="0" w:space="0" w:color="auto"/>
            <w:right w:val="none" w:sz="0" w:space="0" w:color="auto"/>
          </w:divBdr>
        </w:div>
        <w:div w:id="15811733">
          <w:marLeft w:val="640"/>
          <w:marRight w:val="0"/>
          <w:marTop w:val="0"/>
          <w:marBottom w:val="0"/>
          <w:divBdr>
            <w:top w:val="none" w:sz="0" w:space="0" w:color="auto"/>
            <w:left w:val="none" w:sz="0" w:space="0" w:color="auto"/>
            <w:bottom w:val="none" w:sz="0" w:space="0" w:color="auto"/>
            <w:right w:val="none" w:sz="0" w:space="0" w:color="auto"/>
          </w:divBdr>
        </w:div>
        <w:div w:id="362293385">
          <w:marLeft w:val="640"/>
          <w:marRight w:val="0"/>
          <w:marTop w:val="0"/>
          <w:marBottom w:val="0"/>
          <w:divBdr>
            <w:top w:val="none" w:sz="0" w:space="0" w:color="auto"/>
            <w:left w:val="none" w:sz="0" w:space="0" w:color="auto"/>
            <w:bottom w:val="none" w:sz="0" w:space="0" w:color="auto"/>
            <w:right w:val="none" w:sz="0" w:space="0" w:color="auto"/>
          </w:divBdr>
        </w:div>
        <w:div w:id="392001726">
          <w:marLeft w:val="640"/>
          <w:marRight w:val="0"/>
          <w:marTop w:val="0"/>
          <w:marBottom w:val="0"/>
          <w:divBdr>
            <w:top w:val="none" w:sz="0" w:space="0" w:color="auto"/>
            <w:left w:val="none" w:sz="0" w:space="0" w:color="auto"/>
            <w:bottom w:val="none" w:sz="0" w:space="0" w:color="auto"/>
            <w:right w:val="none" w:sz="0" w:space="0" w:color="auto"/>
          </w:divBdr>
        </w:div>
        <w:div w:id="1106189936">
          <w:marLeft w:val="640"/>
          <w:marRight w:val="0"/>
          <w:marTop w:val="0"/>
          <w:marBottom w:val="0"/>
          <w:divBdr>
            <w:top w:val="none" w:sz="0" w:space="0" w:color="auto"/>
            <w:left w:val="none" w:sz="0" w:space="0" w:color="auto"/>
            <w:bottom w:val="none" w:sz="0" w:space="0" w:color="auto"/>
            <w:right w:val="none" w:sz="0" w:space="0" w:color="auto"/>
          </w:divBdr>
        </w:div>
        <w:div w:id="817497897">
          <w:marLeft w:val="640"/>
          <w:marRight w:val="0"/>
          <w:marTop w:val="0"/>
          <w:marBottom w:val="0"/>
          <w:divBdr>
            <w:top w:val="none" w:sz="0" w:space="0" w:color="auto"/>
            <w:left w:val="none" w:sz="0" w:space="0" w:color="auto"/>
            <w:bottom w:val="none" w:sz="0" w:space="0" w:color="auto"/>
            <w:right w:val="none" w:sz="0" w:space="0" w:color="auto"/>
          </w:divBdr>
        </w:div>
        <w:div w:id="1258557392">
          <w:marLeft w:val="640"/>
          <w:marRight w:val="0"/>
          <w:marTop w:val="0"/>
          <w:marBottom w:val="0"/>
          <w:divBdr>
            <w:top w:val="none" w:sz="0" w:space="0" w:color="auto"/>
            <w:left w:val="none" w:sz="0" w:space="0" w:color="auto"/>
            <w:bottom w:val="none" w:sz="0" w:space="0" w:color="auto"/>
            <w:right w:val="none" w:sz="0" w:space="0" w:color="auto"/>
          </w:divBdr>
        </w:div>
        <w:div w:id="417216080">
          <w:marLeft w:val="640"/>
          <w:marRight w:val="0"/>
          <w:marTop w:val="0"/>
          <w:marBottom w:val="0"/>
          <w:divBdr>
            <w:top w:val="none" w:sz="0" w:space="0" w:color="auto"/>
            <w:left w:val="none" w:sz="0" w:space="0" w:color="auto"/>
            <w:bottom w:val="none" w:sz="0" w:space="0" w:color="auto"/>
            <w:right w:val="none" w:sz="0" w:space="0" w:color="auto"/>
          </w:divBdr>
        </w:div>
        <w:div w:id="830176005">
          <w:marLeft w:val="640"/>
          <w:marRight w:val="0"/>
          <w:marTop w:val="0"/>
          <w:marBottom w:val="0"/>
          <w:divBdr>
            <w:top w:val="none" w:sz="0" w:space="0" w:color="auto"/>
            <w:left w:val="none" w:sz="0" w:space="0" w:color="auto"/>
            <w:bottom w:val="none" w:sz="0" w:space="0" w:color="auto"/>
            <w:right w:val="none" w:sz="0" w:space="0" w:color="auto"/>
          </w:divBdr>
        </w:div>
        <w:div w:id="413820611">
          <w:marLeft w:val="640"/>
          <w:marRight w:val="0"/>
          <w:marTop w:val="0"/>
          <w:marBottom w:val="0"/>
          <w:divBdr>
            <w:top w:val="none" w:sz="0" w:space="0" w:color="auto"/>
            <w:left w:val="none" w:sz="0" w:space="0" w:color="auto"/>
            <w:bottom w:val="none" w:sz="0" w:space="0" w:color="auto"/>
            <w:right w:val="none" w:sz="0" w:space="0" w:color="auto"/>
          </w:divBdr>
        </w:div>
        <w:div w:id="1964382072">
          <w:marLeft w:val="640"/>
          <w:marRight w:val="0"/>
          <w:marTop w:val="0"/>
          <w:marBottom w:val="0"/>
          <w:divBdr>
            <w:top w:val="none" w:sz="0" w:space="0" w:color="auto"/>
            <w:left w:val="none" w:sz="0" w:space="0" w:color="auto"/>
            <w:bottom w:val="none" w:sz="0" w:space="0" w:color="auto"/>
            <w:right w:val="none" w:sz="0" w:space="0" w:color="auto"/>
          </w:divBdr>
        </w:div>
        <w:div w:id="1625497218">
          <w:marLeft w:val="640"/>
          <w:marRight w:val="0"/>
          <w:marTop w:val="0"/>
          <w:marBottom w:val="0"/>
          <w:divBdr>
            <w:top w:val="none" w:sz="0" w:space="0" w:color="auto"/>
            <w:left w:val="none" w:sz="0" w:space="0" w:color="auto"/>
            <w:bottom w:val="none" w:sz="0" w:space="0" w:color="auto"/>
            <w:right w:val="none" w:sz="0" w:space="0" w:color="auto"/>
          </w:divBdr>
        </w:div>
        <w:div w:id="2077509406">
          <w:marLeft w:val="640"/>
          <w:marRight w:val="0"/>
          <w:marTop w:val="0"/>
          <w:marBottom w:val="0"/>
          <w:divBdr>
            <w:top w:val="none" w:sz="0" w:space="0" w:color="auto"/>
            <w:left w:val="none" w:sz="0" w:space="0" w:color="auto"/>
            <w:bottom w:val="none" w:sz="0" w:space="0" w:color="auto"/>
            <w:right w:val="none" w:sz="0" w:space="0" w:color="auto"/>
          </w:divBdr>
        </w:div>
        <w:div w:id="1423650846">
          <w:marLeft w:val="640"/>
          <w:marRight w:val="0"/>
          <w:marTop w:val="0"/>
          <w:marBottom w:val="0"/>
          <w:divBdr>
            <w:top w:val="none" w:sz="0" w:space="0" w:color="auto"/>
            <w:left w:val="none" w:sz="0" w:space="0" w:color="auto"/>
            <w:bottom w:val="none" w:sz="0" w:space="0" w:color="auto"/>
            <w:right w:val="none" w:sz="0" w:space="0" w:color="auto"/>
          </w:divBdr>
        </w:div>
        <w:div w:id="396173126">
          <w:marLeft w:val="640"/>
          <w:marRight w:val="0"/>
          <w:marTop w:val="0"/>
          <w:marBottom w:val="0"/>
          <w:divBdr>
            <w:top w:val="none" w:sz="0" w:space="0" w:color="auto"/>
            <w:left w:val="none" w:sz="0" w:space="0" w:color="auto"/>
            <w:bottom w:val="none" w:sz="0" w:space="0" w:color="auto"/>
            <w:right w:val="none" w:sz="0" w:space="0" w:color="auto"/>
          </w:divBdr>
        </w:div>
        <w:div w:id="1401633375">
          <w:marLeft w:val="640"/>
          <w:marRight w:val="0"/>
          <w:marTop w:val="0"/>
          <w:marBottom w:val="0"/>
          <w:divBdr>
            <w:top w:val="none" w:sz="0" w:space="0" w:color="auto"/>
            <w:left w:val="none" w:sz="0" w:space="0" w:color="auto"/>
            <w:bottom w:val="none" w:sz="0" w:space="0" w:color="auto"/>
            <w:right w:val="none" w:sz="0" w:space="0" w:color="auto"/>
          </w:divBdr>
        </w:div>
        <w:div w:id="1914855551">
          <w:marLeft w:val="640"/>
          <w:marRight w:val="0"/>
          <w:marTop w:val="0"/>
          <w:marBottom w:val="0"/>
          <w:divBdr>
            <w:top w:val="none" w:sz="0" w:space="0" w:color="auto"/>
            <w:left w:val="none" w:sz="0" w:space="0" w:color="auto"/>
            <w:bottom w:val="none" w:sz="0" w:space="0" w:color="auto"/>
            <w:right w:val="none" w:sz="0" w:space="0" w:color="auto"/>
          </w:divBdr>
        </w:div>
        <w:div w:id="382021221">
          <w:marLeft w:val="640"/>
          <w:marRight w:val="0"/>
          <w:marTop w:val="0"/>
          <w:marBottom w:val="0"/>
          <w:divBdr>
            <w:top w:val="none" w:sz="0" w:space="0" w:color="auto"/>
            <w:left w:val="none" w:sz="0" w:space="0" w:color="auto"/>
            <w:bottom w:val="none" w:sz="0" w:space="0" w:color="auto"/>
            <w:right w:val="none" w:sz="0" w:space="0" w:color="auto"/>
          </w:divBdr>
        </w:div>
        <w:div w:id="1934392773">
          <w:marLeft w:val="640"/>
          <w:marRight w:val="0"/>
          <w:marTop w:val="0"/>
          <w:marBottom w:val="0"/>
          <w:divBdr>
            <w:top w:val="none" w:sz="0" w:space="0" w:color="auto"/>
            <w:left w:val="none" w:sz="0" w:space="0" w:color="auto"/>
            <w:bottom w:val="none" w:sz="0" w:space="0" w:color="auto"/>
            <w:right w:val="none" w:sz="0" w:space="0" w:color="auto"/>
          </w:divBdr>
        </w:div>
      </w:divsChild>
    </w:div>
    <w:div w:id="239949905">
      <w:bodyDiv w:val="1"/>
      <w:marLeft w:val="0"/>
      <w:marRight w:val="0"/>
      <w:marTop w:val="0"/>
      <w:marBottom w:val="0"/>
      <w:divBdr>
        <w:top w:val="none" w:sz="0" w:space="0" w:color="auto"/>
        <w:left w:val="none" w:sz="0" w:space="0" w:color="auto"/>
        <w:bottom w:val="none" w:sz="0" w:space="0" w:color="auto"/>
        <w:right w:val="none" w:sz="0" w:space="0" w:color="auto"/>
      </w:divBdr>
      <w:divsChild>
        <w:div w:id="1031414378">
          <w:marLeft w:val="640"/>
          <w:marRight w:val="0"/>
          <w:marTop w:val="0"/>
          <w:marBottom w:val="0"/>
          <w:divBdr>
            <w:top w:val="none" w:sz="0" w:space="0" w:color="auto"/>
            <w:left w:val="none" w:sz="0" w:space="0" w:color="auto"/>
            <w:bottom w:val="none" w:sz="0" w:space="0" w:color="auto"/>
            <w:right w:val="none" w:sz="0" w:space="0" w:color="auto"/>
          </w:divBdr>
        </w:div>
        <w:div w:id="1567833793">
          <w:marLeft w:val="640"/>
          <w:marRight w:val="0"/>
          <w:marTop w:val="0"/>
          <w:marBottom w:val="0"/>
          <w:divBdr>
            <w:top w:val="none" w:sz="0" w:space="0" w:color="auto"/>
            <w:left w:val="none" w:sz="0" w:space="0" w:color="auto"/>
            <w:bottom w:val="none" w:sz="0" w:space="0" w:color="auto"/>
            <w:right w:val="none" w:sz="0" w:space="0" w:color="auto"/>
          </w:divBdr>
        </w:div>
        <w:div w:id="411046097">
          <w:marLeft w:val="640"/>
          <w:marRight w:val="0"/>
          <w:marTop w:val="0"/>
          <w:marBottom w:val="0"/>
          <w:divBdr>
            <w:top w:val="none" w:sz="0" w:space="0" w:color="auto"/>
            <w:left w:val="none" w:sz="0" w:space="0" w:color="auto"/>
            <w:bottom w:val="none" w:sz="0" w:space="0" w:color="auto"/>
            <w:right w:val="none" w:sz="0" w:space="0" w:color="auto"/>
          </w:divBdr>
        </w:div>
        <w:div w:id="838079068">
          <w:marLeft w:val="640"/>
          <w:marRight w:val="0"/>
          <w:marTop w:val="0"/>
          <w:marBottom w:val="0"/>
          <w:divBdr>
            <w:top w:val="none" w:sz="0" w:space="0" w:color="auto"/>
            <w:left w:val="none" w:sz="0" w:space="0" w:color="auto"/>
            <w:bottom w:val="none" w:sz="0" w:space="0" w:color="auto"/>
            <w:right w:val="none" w:sz="0" w:space="0" w:color="auto"/>
          </w:divBdr>
        </w:div>
        <w:div w:id="1590697616">
          <w:marLeft w:val="640"/>
          <w:marRight w:val="0"/>
          <w:marTop w:val="0"/>
          <w:marBottom w:val="0"/>
          <w:divBdr>
            <w:top w:val="none" w:sz="0" w:space="0" w:color="auto"/>
            <w:left w:val="none" w:sz="0" w:space="0" w:color="auto"/>
            <w:bottom w:val="none" w:sz="0" w:space="0" w:color="auto"/>
            <w:right w:val="none" w:sz="0" w:space="0" w:color="auto"/>
          </w:divBdr>
        </w:div>
        <w:div w:id="362171307">
          <w:marLeft w:val="640"/>
          <w:marRight w:val="0"/>
          <w:marTop w:val="0"/>
          <w:marBottom w:val="0"/>
          <w:divBdr>
            <w:top w:val="none" w:sz="0" w:space="0" w:color="auto"/>
            <w:left w:val="none" w:sz="0" w:space="0" w:color="auto"/>
            <w:bottom w:val="none" w:sz="0" w:space="0" w:color="auto"/>
            <w:right w:val="none" w:sz="0" w:space="0" w:color="auto"/>
          </w:divBdr>
        </w:div>
        <w:div w:id="2436272">
          <w:marLeft w:val="640"/>
          <w:marRight w:val="0"/>
          <w:marTop w:val="0"/>
          <w:marBottom w:val="0"/>
          <w:divBdr>
            <w:top w:val="none" w:sz="0" w:space="0" w:color="auto"/>
            <w:left w:val="none" w:sz="0" w:space="0" w:color="auto"/>
            <w:bottom w:val="none" w:sz="0" w:space="0" w:color="auto"/>
            <w:right w:val="none" w:sz="0" w:space="0" w:color="auto"/>
          </w:divBdr>
        </w:div>
        <w:div w:id="1939824502">
          <w:marLeft w:val="640"/>
          <w:marRight w:val="0"/>
          <w:marTop w:val="0"/>
          <w:marBottom w:val="0"/>
          <w:divBdr>
            <w:top w:val="none" w:sz="0" w:space="0" w:color="auto"/>
            <w:left w:val="none" w:sz="0" w:space="0" w:color="auto"/>
            <w:bottom w:val="none" w:sz="0" w:space="0" w:color="auto"/>
            <w:right w:val="none" w:sz="0" w:space="0" w:color="auto"/>
          </w:divBdr>
        </w:div>
        <w:div w:id="1276408643">
          <w:marLeft w:val="640"/>
          <w:marRight w:val="0"/>
          <w:marTop w:val="0"/>
          <w:marBottom w:val="0"/>
          <w:divBdr>
            <w:top w:val="none" w:sz="0" w:space="0" w:color="auto"/>
            <w:left w:val="none" w:sz="0" w:space="0" w:color="auto"/>
            <w:bottom w:val="none" w:sz="0" w:space="0" w:color="auto"/>
            <w:right w:val="none" w:sz="0" w:space="0" w:color="auto"/>
          </w:divBdr>
        </w:div>
        <w:div w:id="1792627926">
          <w:marLeft w:val="640"/>
          <w:marRight w:val="0"/>
          <w:marTop w:val="0"/>
          <w:marBottom w:val="0"/>
          <w:divBdr>
            <w:top w:val="none" w:sz="0" w:space="0" w:color="auto"/>
            <w:left w:val="none" w:sz="0" w:space="0" w:color="auto"/>
            <w:bottom w:val="none" w:sz="0" w:space="0" w:color="auto"/>
            <w:right w:val="none" w:sz="0" w:space="0" w:color="auto"/>
          </w:divBdr>
        </w:div>
        <w:div w:id="714894846">
          <w:marLeft w:val="640"/>
          <w:marRight w:val="0"/>
          <w:marTop w:val="0"/>
          <w:marBottom w:val="0"/>
          <w:divBdr>
            <w:top w:val="none" w:sz="0" w:space="0" w:color="auto"/>
            <w:left w:val="none" w:sz="0" w:space="0" w:color="auto"/>
            <w:bottom w:val="none" w:sz="0" w:space="0" w:color="auto"/>
            <w:right w:val="none" w:sz="0" w:space="0" w:color="auto"/>
          </w:divBdr>
        </w:div>
        <w:div w:id="1430542081">
          <w:marLeft w:val="640"/>
          <w:marRight w:val="0"/>
          <w:marTop w:val="0"/>
          <w:marBottom w:val="0"/>
          <w:divBdr>
            <w:top w:val="none" w:sz="0" w:space="0" w:color="auto"/>
            <w:left w:val="none" w:sz="0" w:space="0" w:color="auto"/>
            <w:bottom w:val="none" w:sz="0" w:space="0" w:color="auto"/>
            <w:right w:val="none" w:sz="0" w:space="0" w:color="auto"/>
          </w:divBdr>
        </w:div>
        <w:div w:id="1917589787">
          <w:marLeft w:val="640"/>
          <w:marRight w:val="0"/>
          <w:marTop w:val="0"/>
          <w:marBottom w:val="0"/>
          <w:divBdr>
            <w:top w:val="none" w:sz="0" w:space="0" w:color="auto"/>
            <w:left w:val="none" w:sz="0" w:space="0" w:color="auto"/>
            <w:bottom w:val="none" w:sz="0" w:space="0" w:color="auto"/>
            <w:right w:val="none" w:sz="0" w:space="0" w:color="auto"/>
          </w:divBdr>
        </w:div>
        <w:div w:id="1025205131">
          <w:marLeft w:val="640"/>
          <w:marRight w:val="0"/>
          <w:marTop w:val="0"/>
          <w:marBottom w:val="0"/>
          <w:divBdr>
            <w:top w:val="none" w:sz="0" w:space="0" w:color="auto"/>
            <w:left w:val="none" w:sz="0" w:space="0" w:color="auto"/>
            <w:bottom w:val="none" w:sz="0" w:space="0" w:color="auto"/>
            <w:right w:val="none" w:sz="0" w:space="0" w:color="auto"/>
          </w:divBdr>
        </w:div>
        <w:div w:id="1968005338">
          <w:marLeft w:val="640"/>
          <w:marRight w:val="0"/>
          <w:marTop w:val="0"/>
          <w:marBottom w:val="0"/>
          <w:divBdr>
            <w:top w:val="none" w:sz="0" w:space="0" w:color="auto"/>
            <w:left w:val="none" w:sz="0" w:space="0" w:color="auto"/>
            <w:bottom w:val="none" w:sz="0" w:space="0" w:color="auto"/>
            <w:right w:val="none" w:sz="0" w:space="0" w:color="auto"/>
          </w:divBdr>
        </w:div>
        <w:div w:id="565576378">
          <w:marLeft w:val="640"/>
          <w:marRight w:val="0"/>
          <w:marTop w:val="0"/>
          <w:marBottom w:val="0"/>
          <w:divBdr>
            <w:top w:val="none" w:sz="0" w:space="0" w:color="auto"/>
            <w:left w:val="none" w:sz="0" w:space="0" w:color="auto"/>
            <w:bottom w:val="none" w:sz="0" w:space="0" w:color="auto"/>
            <w:right w:val="none" w:sz="0" w:space="0" w:color="auto"/>
          </w:divBdr>
        </w:div>
        <w:div w:id="463692209">
          <w:marLeft w:val="640"/>
          <w:marRight w:val="0"/>
          <w:marTop w:val="0"/>
          <w:marBottom w:val="0"/>
          <w:divBdr>
            <w:top w:val="none" w:sz="0" w:space="0" w:color="auto"/>
            <w:left w:val="none" w:sz="0" w:space="0" w:color="auto"/>
            <w:bottom w:val="none" w:sz="0" w:space="0" w:color="auto"/>
            <w:right w:val="none" w:sz="0" w:space="0" w:color="auto"/>
          </w:divBdr>
        </w:div>
        <w:div w:id="1492717355">
          <w:marLeft w:val="640"/>
          <w:marRight w:val="0"/>
          <w:marTop w:val="0"/>
          <w:marBottom w:val="0"/>
          <w:divBdr>
            <w:top w:val="none" w:sz="0" w:space="0" w:color="auto"/>
            <w:left w:val="none" w:sz="0" w:space="0" w:color="auto"/>
            <w:bottom w:val="none" w:sz="0" w:space="0" w:color="auto"/>
            <w:right w:val="none" w:sz="0" w:space="0" w:color="auto"/>
          </w:divBdr>
        </w:div>
        <w:div w:id="2121997101">
          <w:marLeft w:val="640"/>
          <w:marRight w:val="0"/>
          <w:marTop w:val="0"/>
          <w:marBottom w:val="0"/>
          <w:divBdr>
            <w:top w:val="none" w:sz="0" w:space="0" w:color="auto"/>
            <w:left w:val="none" w:sz="0" w:space="0" w:color="auto"/>
            <w:bottom w:val="none" w:sz="0" w:space="0" w:color="auto"/>
            <w:right w:val="none" w:sz="0" w:space="0" w:color="auto"/>
          </w:divBdr>
        </w:div>
        <w:div w:id="692075231">
          <w:marLeft w:val="640"/>
          <w:marRight w:val="0"/>
          <w:marTop w:val="0"/>
          <w:marBottom w:val="0"/>
          <w:divBdr>
            <w:top w:val="none" w:sz="0" w:space="0" w:color="auto"/>
            <w:left w:val="none" w:sz="0" w:space="0" w:color="auto"/>
            <w:bottom w:val="none" w:sz="0" w:space="0" w:color="auto"/>
            <w:right w:val="none" w:sz="0" w:space="0" w:color="auto"/>
          </w:divBdr>
        </w:div>
      </w:divsChild>
    </w:div>
    <w:div w:id="264001471">
      <w:bodyDiv w:val="1"/>
      <w:marLeft w:val="0"/>
      <w:marRight w:val="0"/>
      <w:marTop w:val="0"/>
      <w:marBottom w:val="0"/>
      <w:divBdr>
        <w:top w:val="none" w:sz="0" w:space="0" w:color="auto"/>
        <w:left w:val="none" w:sz="0" w:space="0" w:color="auto"/>
        <w:bottom w:val="none" w:sz="0" w:space="0" w:color="auto"/>
        <w:right w:val="none" w:sz="0" w:space="0" w:color="auto"/>
      </w:divBdr>
    </w:div>
    <w:div w:id="331225199">
      <w:bodyDiv w:val="1"/>
      <w:marLeft w:val="0"/>
      <w:marRight w:val="0"/>
      <w:marTop w:val="0"/>
      <w:marBottom w:val="0"/>
      <w:divBdr>
        <w:top w:val="none" w:sz="0" w:space="0" w:color="auto"/>
        <w:left w:val="none" w:sz="0" w:space="0" w:color="auto"/>
        <w:bottom w:val="none" w:sz="0" w:space="0" w:color="auto"/>
        <w:right w:val="none" w:sz="0" w:space="0" w:color="auto"/>
      </w:divBdr>
    </w:div>
    <w:div w:id="360588894">
      <w:bodyDiv w:val="1"/>
      <w:marLeft w:val="0"/>
      <w:marRight w:val="0"/>
      <w:marTop w:val="0"/>
      <w:marBottom w:val="0"/>
      <w:divBdr>
        <w:top w:val="none" w:sz="0" w:space="0" w:color="auto"/>
        <w:left w:val="none" w:sz="0" w:space="0" w:color="auto"/>
        <w:bottom w:val="none" w:sz="0" w:space="0" w:color="auto"/>
        <w:right w:val="none" w:sz="0" w:space="0" w:color="auto"/>
      </w:divBdr>
      <w:divsChild>
        <w:div w:id="492376911">
          <w:marLeft w:val="640"/>
          <w:marRight w:val="0"/>
          <w:marTop w:val="0"/>
          <w:marBottom w:val="0"/>
          <w:divBdr>
            <w:top w:val="none" w:sz="0" w:space="0" w:color="auto"/>
            <w:left w:val="none" w:sz="0" w:space="0" w:color="auto"/>
            <w:bottom w:val="none" w:sz="0" w:space="0" w:color="auto"/>
            <w:right w:val="none" w:sz="0" w:space="0" w:color="auto"/>
          </w:divBdr>
        </w:div>
        <w:div w:id="1456484282">
          <w:marLeft w:val="640"/>
          <w:marRight w:val="0"/>
          <w:marTop w:val="0"/>
          <w:marBottom w:val="0"/>
          <w:divBdr>
            <w:top w:val="none" w:sz="0" w:space="0" w:color="auto"/>
            <w:left w:val="none" w:sz="0" w:space="0" w:color="auto"/>
            <w:bottom w:val="none" w:sz="0" w:space="0" w:color="auto"/>
            <w:right w:val="none" w:sz="0" w:space="0" w:color="auto"/>
          </w:divBdr>
        </w:div>
        <w:div w:id="1984580964">
          <w:marLeft w:val="640"/>
          <w:marRight w:val="0"/>
          <w:marTop w:val="0"/>
          <w:marBottom w:val="0"/>
          <w:divBdr>
            <w:top w:val="none" w:sz="0" w:space="0" w:color="auto"/>
            <w:left w:val="none" w:sz="0" w:space="0" w:color="auto"/>
            <w:bottom w:val="none" w:sz="0" w:space="0" w:color="auto"/>
            <w:right w:val="none" w:sz="0" w:space="0" w:color="auto"/>
          </w:divBdr>
        </w:div>
        <w:div w:id="656305032">
          <w:marLeft w:val="640"/>
          <w:marRight w:val="0"/>
          <w:marTop w:val="0"/>
          <w:marBottom w:val="0"/>
          <w:divBdr>
            <w:top w:val="none" w:sz="0" w:space="0" w:color="auto"/>
            <w:left w:val="none" w:sz="0" w:space="0" w:color="auto"/>
            <w:bottom w:val="none" w:sz="0" w:space="0" w:color="auto"/>
            <w:right w:val="none" w:sz="0" w:space="0" w:color="auto"/>
          </w:divBdr>
        </w:div>
        <w:div w:id="1443182741">
          <w:marLeft w:val="640"/>
          <w:marRight w:val="0"/>
          <w:marTop w:val="0"/>
          <w:marBottom w:val="0"/>
          <w:divBdr>
            <w:top w:val="none" w:sz="0" w:space="0" w:color="auto"/>
            <w:left w:val="none" w:sz="0" w:space="0" w:color="auto"/>
            <w:bottom w:val="none" w:sz="0" w:space="0" w:color="auto"/>
            <w:right w:val="none" w:sz="0" w:space="0" w:color="auto"/>
          </w:divBdr>
        </w:div>
        <w:div w:id="886381961">
          <w:marLeft w:val="640"/>
          <w:marRight w:val="0"/>
          <w:marTop w:val="0"/>
          <w:marBottom w:val="0"/>
          <w:divBdr>
            <w:top w:val="none" w:sz="0" w:space="0" w:color="auto"/>
            <w:left w:val="none" w:sz="0" w:space="0" w:color="auto"/>
            <w:bottom w:val="none" w:sz="0" w:space="0" w:color="auto"/>
            <w:right w:val="none" w:sz="0" w:space="0" w:color="auto"/>
          </w:divBdr>
        </w:div>
        <w:div w:id="856506014">
          <w:marLeft w:val="640"/>
          <w:marRight w:val="0"/>
          <w:marTop w:val="0"/>
          <w:marBottom w:val="0"/>
          <w:divBdr>
            <w:top w:val="none" w:sz="0" w:space="0" w:color="auto"/>
            <w:left w:val="none" w:sz="0" w:space="0" w:color="auto"/>
            <w:bottom w:val="none" w:sz="0" w:space="0" w:color="auto"/>
            <w:right w:val="none" w:sz="0" w:space="0" w:color="auto"/>
          </w:divBdr>
        </w:div>
        <w:div w:id="1018778129">
          <w:marLeft w:val="640"/>
          <w:marRight w:val="0"/>
          <w:marTop w:val="0"/>
          <w:marBottom w:val="0"/>
          <w:divBdr>
            <w:top w:val="none" w:sz="0" w:space="0" w:color="auto"/>
            <w:left w:val="none" w:sz="0" w:space="0" w:color="auto"/>
            <w:bottom w:val="none" w:sz="0" w:space="0" w:color="auto"/>
            <w:right w:val="none" w:sz="0" w:space="0" w:color="auto"/>
          </w:divBdr>
        </w:div>
        <w:div w:id="2101442451">
          <w:marLeft w:val="640"/>
          <w:marRight w:val="0"/>
          <w:marTop w:val="0"/>
          <w:marBottom w:val="0"/>
          <w:divBdr>
            <w:top w:val="none" w:sz="0" w:space="0" w:color="auto"/>
            <w:left w:val="none" w:sz="0" w:space="0" w:color="auto"/>
            <w:bottom w:val="none" w:sz="0" w:space="0" w:color="auto"/>
            <w:right w:val="none" w:sz="0" w:space="0" w:color="auto"/>
          </w:divBdr>
        </w:div>
        <w:div w:id="1550341224">
          <w:marLeft w:val="640"/>
          <w:marRight w:val="0"/>
          <w:marTop w:val="0"/>
          <w:marBottom w:val="0"/>
          <w:divBdr>
            <w:top w:val="none" w:sz="0" w:space="0" w:color="auto"/>
            <w:left w:val="none" w:sz="0" w:space="0" w:color="auto"/>
            <w:bottom w:val="none" w:sz="0" w:space="0" w:color="auto"/>
            <w:right w:val="none" w:sz="0" w:space="0" w:color="auto"/>
          </w:divBdr>
        </w:div>
        <w:div w:id="1162744209">
          <w:marLeft w:val="640"/>
          <w:marRight w:val="0"/>
          <w:marTop w:val="0"/>
          <w:marBottom w:val="0"/>
          <w:divBdr>
            <w:top w:val="none" w:sz="0" w:space="0" w:color="auto"/>
            <w:left w:val="none" w:sz="0" w:space="0" w:color="auto"/>
            <w:bottom w:val="none" w:sz="0" w:space="0" w:color="auto"/>
            <w:right w:val="none" w:sz="0" w:space="0" w:color="auto"/>
          </w:divBdr>
        </w:div>
        <w:div w:id="1918399564">
          <w:marLeft w:val="640"/>
          <w:marRight w:val="0"/>
          <w:marTop w:val="0"/>
          <w:marBottom w:val="0"/>
          <w:divBdr>
            <w:top w:val="none" w:sz="0" w:space="0" w:color="auto"/>
            <w:left w:val="none" w:sz="0" w:space="0" w:color="auto"/>
            <w:bottom w:val="none" w:sz="0" w:space="0" w:color="auto"/>
            <w:right w:val="none" w:sz="0" w:space="0" w:color="auto"/>
          </w:divBdr>
        </w:div>
        <w:div w:id="720055088">
          <w:marLeft w:val="640"/>
          <w:marRight w:val="0"/>
          <w:marTop w:val="0"/>
          <w:marBottom w:val="0"/>
          <w:divBdr>
            <w:top w:val="none" w:sz="0" w:space="0" w:color="auto"/>
            <w:left w:val="none" w:sz="0" w:space="0" w:color="auto"/>
            <w:bottom w:val="none" w:sz="0" w:space="0" w:color="auto"/>
            <w:right w:val="none" w:sz="0" w:space="0" w:color="auto"/>
          </w:divBdr>
        </w:div>
        <w:div w:id="1857883780">
          <w:marLeft w:val="640"/>
          <w:marRight w:val="0"/>
          <w:marTop w:val="0"/>
          <w:marBottom w:val="0"/>
          <w:divBdr>
            <w:top w:val="none" w:sz="0" w:space="0" w:color="auto"/>
            <w:left w:val="none" w:sz="0" w:space="0" w:color="auto"/>
            <w:bottom w:val="none" w:sz="0" w:space="0" w:color="auto"/>
            <w:right w:val="none" w:sz="0" w:space="0" w:color="auto"/>
          </w:divBdr>
        </w:div>
        <w:div w:id="2051880019">
          <w:marLeft w:val="640"/>
          <w:marRight w:val="0"/>
          <w:marTop w:val="0"/>
          <w:marBottom w:val="0"/>
          <w:divBdr>
            <w:top w:val="none" w:sz="0" w:space="0" w:color="auto"/>
            <w:left w:val="none" w:sz="0" w:space="0" w:color="auto"/>
            <w:bottom w:val="none" w:sz="0" w:space="0" w:color="auto"/>
            <w:right w:val="none" w:sz="0" w:space="0" w:color="auto"/>
          </w:divBdr>
        </w:div>
        <w:div w:id="1752658356">
          <w:marLeft w:val="640"/>
          <w:marRight w:val="0"/>
          <w:marTop w:val="0"/>
          <w:marBottom w:val="0"/>
          <w:divBdr>
            <w:top w:val="none" w:sz="0" w:space="0" w:color="auto"/>
            <w:left w:val="none" w:sz="0" w:space="0" w:color="auto"/>
            <w:bottom w:val="none" w:sz="0" w:space="0" w:color="auto"/>
            <w:right w:val="none" w:sz="0" w:space="0" w:color="auto"/>
          </w:divBdr>
        </w:div>
        <w:div w:id="1121728330">
          <w:marLeft w:val="640"/>
          <w:marRight w:val="0"/>
          <w:marTop w:val="0"/>
          <w:marBottom w:val="0"/>
          <w:divBdr>
            <w:top w:val="none" w:sz="0" w:space="0" w:color="auto"/>
            <w:left w:val="none" w:sz="0" w:space="0" w:color="auto"/>
            <w:bottom w:val="none" w:sz="0" w:space="0" w:color="auto"/>
            <w:right w:val="none" w:sz="0" w:space="0" w:color="auto"/>
          </w:divBdr>
        </w:div>
        <w:div w:id="798493140">
          <w:marLeft w:val="640"/>
          <w:marRight w:val="0"/>
          <w:marTop w:val="0"/>
          <w:marBottom w:val="0"/>
          <w:divBdr>
            <w:top w:val="none" w:sz="0" w:space="0" w:color="auto"/>
            <w:left w:val="none" w:sz="0" w:space="0" w:color="auto"/>
            <w:bottom w:val="none" w:sz="0" w:space="0" w:color="auto"/>
            <w:right w:val="none" w:sz="0" w:space="0" w:color="auto"/>
          </w:divBdr>
        </w:div>
        <w:div w:id="403144127">
          <w:marLeft w:val="640"/>
          <w:marRight w:val="0"/>
          <w:marTop w:val="0"/>
          <w:marBottom w:val="0"/>
          <w:divBdr>
            <w:top w:val="none" w:sz="0" w:space="0" w:color="auto"/>
            <w:left w:val="none" w:sz="0" w:space="0" w:color="auto"/>
            <w:bottom w:val="none" w:sz="0" w:space="0" w:color="auto"/>
            <w:right w:val="none" w:sz="0" w:space="0" w:color="auto"/>
          </w:divBdr>
        </w:div>
        <w:div w:id="1079517749">
          <w:marLeft w:val="640"/>
          <w:marRight w:val="0"/>
          <w:marTop w:val="0"/>
          <w:marBottom w:val="0"/>
          <w:divBdr>
            <w:top w:val="none" w:sz="0" w:space="0" w:color="auto"/>
            <w:left w:val="none" w:sz="0" w:space="0" w:color="auto"/>
            <w:bottom w:val="none" w:sz="0" w:space="0" w:color="auto"/>
            <w:right w:val="none" w:sz="0" w:space="0" w:color="auto"/>
          </w:divBdr>
        </w:div>
        <w:div w:id="1767380262">
          <w:marLeft w:val="640"/>
          <w:marRight w:val="0"/>
          <w:marTop w:val="0"/>
          <w:marBottom w:val="0"/>
          <w:divBdr>
            <w:top w:val="none" w:sz="0" w:space="0" w:color="auto"/>
            <w:left w:val="none" w:sz="0" w:space="0" w:color="auto"/>
            <w:bottom w:val="none" w:sz="0" w:space="0" w:color="auto"/>
            <w:right w:val="none" w:sz="0" w:space="0" w:color="auto"/>
          </w:divBdr>
        </w:div>
        <w:div w:id="1677686661">
          <w:marLeft w:val="640"/>
          <w:marRight w:val="0"/>
          <w:marTop w:val="0"/>
          <w:marBottom w:val="0"/>
          <w:divBdr>
            <w:top w:val="none" w:sz="0" w:space="0" w:color="auto"/>
            <w:left w:val="none" w:sz="0" w:space="0" w:color="auto"/>
            <w:bottom w:val="none" w:sz="0" w:space="0" w:color="auto"/>
            <w:right w:val="none" w:sz="0" w:space="0" w:color="auto"/>
          </w:divBdr>
        </w:div>
        <w:div w:id="1335566661">
          <w:marLeft w:val="640"/>
          <w:marRight w:val="0"/>
          <w:marTop w:val="0"/>
          <w:marBottom w:val="0"/>
          <w:divBdr>
            <w:top w:val="none" w:sz="0" w:space="0" w:color="auto"/>
            <w:left w:val="none" w:sz="0" w:space="0" w:color="auto"/>
            <w:bottom w:val="none" w:sz="0" w:space="0" w:color="auto"/>
            <w:right w:val="none" w:sz="0" w:space="0" w:color="auto"/>
          </w:divBdr>
        </w:div>
        <w:div w:id="1818642658">
          <w:marLeft w:val="640"/>
          <w:marRight w:val="0"/>
          <w:marTop w:val="0"/>
          <w:marBottom w:val="0"/>
          <w:divBdr>
            <w:top w:val="none" w:sz="0" w:space="0" w:color="auto"/>
            <w:left w:val="none" w:sz="0" w:space="0" w:color="auto"/>
            <w:bottom w:val="none" w:sz="0" w:space="0" w:color="auto"/>
            <w:right w:val="none" w:sz="0" w:space="0" w:color="auto"/>
          </w:divBdr>
        </w:div>
      </w:divsChild>
    </w:div>
    <w:div w:id="461578277">
      <w:bodyDiv w:val="1"/>
      <w:marLeft w:val="0"/>
      <w:marRight w:val="0"/>
      <w:marTop w:val="0"/>
      <w:marBottom w:val="0"/>
      <w:divBdr>
        <w:top w:val="none" w:sz="0" w:space="0" w:color="auto"/>
        <w:left w:val="none" w:sz="0" w:space="0" w:color="auto"/>
        <w:bottom w:val="none" w:sz="0" w:space="0" w:color="auto"/>
        <w:right w:val="none" w:sz="0" w:space="0" w:color="auto"/>
      </w:divBdr>
      <w:divsChild>
        <w:div w:id="56049168">
          <w:marLeft w:val="640"/>
          <w:marRight w:val="0"/>
          <w:marTop w:val="0"/>
          <w:marBottom w:val="0"/>
          <w:divBdr>
            <w:top w:val="none" w:sz="0" w:space="0" w:color="auto"/>
            <w:left w:val="none" w:sz="0" w:space="0" w:color="auto"/>
            <w:bottom w:val="none" w:sz="0" w:space="0" w:color="auto"/>
            <w:right w:val="none" w:sz="0" w:space="0" w:color="auto"/>
          </w:divBdr>
        </w:div>
        <w:div w:id="43843876">
          <w:marLeft w:val="640"/>
          <w:marRight w:val="0"/>
          <w:marTop w:val="0"/>
          <w:marBottom w:val="0"/>
          <w:divBdr>
            <w:top w:val="none" w:sz="0" w:space="0" w:color="auto"/>
            <w:left w:val="none" w:sz="0" w:space="0" w:color="auto"/>
            <w:bottom w:val="none" w:sz="0" w:space="0" w:color="auto"/>
            <w:right w:val="none" w:sz="0" w:space="0" w:color="auto"/>
          </w:divBdr>
        </w:div>
        <w:div w:id="1130397519">
          <w:marLeft w:val="640"/>
          <w:marRight w:val="0"/>
          <w:marTop w:val="0"/>
          <w:marBottom w:val="0"/>
          <w:divBdr>
            <w:top w:val="none" w:sz="0" w:space="0" w:color="auto"/>
            <w:left w:val="none" w:sz="0" w:space="0" w:color="auto"/>
            <w:bottom w:val="none" w:sz="0" w:space="0" w:color="auto"/>
            <w:right w:val="none" w:sz="0" w:space="0" w:color="auto"/>
          </w:divBdr>
        </w:div>
        <w:div w:id="691108638">
          <w:marLeft w:val="640"/>
          <w:marRight w:val="0"/>
          <w:marTop w:val="0"/>
          <w:marBottom w:val="0"/>
          <w:divBdr>
            <w:top w:val="none" w:sz="0" w:space="0" w:color="auto"/>
            <w:left w:val="none" w:sz="0" w:space="0" w:color="auto"/>
            <w:bottom w:val="none" w:sz="0" w:space="0" w:color="auto"/>
            <w:right w:val="none" w:sz="0" w:space="0" w:color="auto"/>
          </w:divBdr>
        </w:div>
        <w:div w:id="1798524906">
          <w:marLeft w:val="640"/>
          <w:marRight w:val="0"/>
          <w:marTop w:val="0"/>
          <w:marBottom w:val="0"/>
          <w:divBdr>
            <w:top w:val="none" w:sz="0" w:space="0" w:color="auto"/>
            <w:left w:val="none" w:sz="0" w:space="0" w:color="auto"/>
            <w:bottom w:val="none" w:sz="0" w:space="0" w:color="auto"/>
            <w:right w:val="none" w:sz="0" w:space="0" w:color="auto"/>
          </w:divBdr>
        </w:div>
        <w:div w:id="1589537840">
          <w:marLeft w:val="640"/>
          <w:marRight w:val="0"/>
          <w:marTop w:val="0"/>
          <w:marBottom w:val="0"/>
          <w:divBdr>
            <w:top w:val="none" w:sz="0" w:space="0" w:color="auto"/>
            <w:left w:val="none" w:sz="0" w:space="0" w:color="auto"/>
            <w:bottom w:val="none" w:sz="0" w:space="0" w:color="auto"/>
            <w:right w:val="none" w:sz="0" w:space="0" w:color="auto"/>
          </w:divBdr>
        </w:div>
        <w:div w:id="569581813">
          <w:marLeft w:val="640"/>
          <w:marRight w:val="0"/>
          <w:marTop w:val="0"/>
          <w:marBottom w:val="0"/>
          <w:divBdr>
            <w:top w:val="none" w:sz="0" w:space="0" w:color="auto"/>
            <w:left w:val="none" w:sz="0" w:space="0" w:color="auto"/>
            <w:bottom w:val="none" w:sz="0" w:space="0" w:color="auto"/>
            <w:right w:val="none" w:sz="0" w:space="0" w:color="auto"/>
          </w:divBdr>
        </w:div>
        <w:div w:id="1558079969">
          <w:marLeft w:val="640"/>
          <w:marRight w:val="0"/>
          <w:marTop w:val="0"/>
          <w:marBottom w:val="0"/>
          <w:divBdr>
            <w:top w:val="none" w:sz="0" w:space="0" w:color="auto"/>
            <w:left w:val="none" w:sz="0" w:space="0" w:color="auto"/>
            <w:bottom w:val="none" w:sz="0" w:space="0" w:color="auto"/>
            <w:right w:val="none" w:sz="0" w:space="0" w:color="auto"/>
          </w:divBdr>
        </w:div>
        <w:div w:id="138110789">
          <w:marLeft w:val="640"/>
          <w:marRight w:val="0"/>
          <w:marTop w:val="0"/>
          <w:marBottom w:val="0"/>
          <w:divBdr>
            <w:top w:val="none" w:sz="0" w:space="0" w:color="auto"/>
            <w:left w:val="none" w:sz="0" w:space="0" w:color="auto"/>
            <w:bottom w:val="none" w:sz="0" w:space="0" w:color="auto"/>
            <w:right w:val="none" w:sz="0" w:space="0" w:color="auto"/>
          </w:divBdr>
        </w:div>
        <w:div w:id="1850749155">
          <w:marLeft w:val="640"/>
          <w:marRight w:val="0"/>
          <w:marTop w:val="0"/>
          <w:marBottom w:val="0"/>
          <w:divBdr>
            <w:top w:val="none" w:sz="0" w:space="0" w:color="auto"/>
            <w:left w:val="none" w:sz="0" w:space="0" w:color="auto"/>
            <w:bottom w:val="none" w:sz="0" w:space="0" w:color="auto"/>
            <w:right w:val="none" w:sz="0" w:space="0" w:color="auto"/>
          </w:divBdr>
        </w:div>
        <w:div w:id="319504577">
          <w:marLeft w:val="640"/>
          <w:marRight w:val="0"/>
          <w:marTop w:val="0"/>
          <w:marBottom w:val="0"/>
          <w:divBdr>
            <w:top w:val="none" w:sz="0" w:space="0" w:color="auto"/>
            <w:left w:val="none" w:sz="0" w:space="0" w:color="auto"/>
            <w:bottom w:val="none" w:sz="0" w:space="0" w:color="auto"/>
            <w:right w:val="none" w:sz="0" w:space="0" w:color="auto"/>
          </w:divBdr>
        </w:div>
        <w:div w:id="1469009260">
          <w:marLeft w:val="640"/>
          <w:marRight w:val="0"/>
          <w:marTop w:val="0"/>
          <w:marBottom w:val="0"/>
          <w:divBdr>
            <w:top w:val="none" w:sz="0" w:space="0" w:color="auto"/>
            <w:left w:val="none" w:sz="0" w:space="0" w:color="auto"/>
            <w:bottom w:val="none" w:sz="0" w:space="0" w:color="auto"/>
            <w:right w:val="none" w:sz="0" w:space="0" w:color="auto"/>
          </w:divBdr>
        </w:div>
        <w:div w:id="1126851881">
          <w:marLeft w:val="640"/>
          <w:marRight w:val="0"/>
          <w:marTop w:val="0"/>
          <w:marBottom w:val="0"/>
          <w:divBdr>
            <w:top w:val="none" w:sz="0" w:space="0" w:color="auto"/>
            <w:left w:val="none" w:sz="0" w:space="0" w:color="auto"/>
            <w:bottom w:val="none" w:sz="0" w:space="0" w:color="auto"/>
            <w:right w:val="none" w:sz="0" w:space="0" w:color="auto"/>
          </w:divBdr>
        </w:div>
        <w:div w:id="2104522199">
          <w:marLeft w:val="640"/>
          <w:marRight w:val="0"/>
          <w:marTop w:val="0"/>
          <w:marBottom w:val="0"/>
          <w:divBdr>
            <w:top w:val="none" w:sz="0" w:space="0" w:color="auto"/>
            <w:left w:val="none" w:sz="0" w:space="0" w:color="auto"/>
            <w:bottom w:val="none" w:sz="0" w:space="0" w:color="auto"/>
            <w:right w:val="none" w:sz="0" w:space="0" w:color="auto"/>
          </w:divBdr>
        </w:div>
        <w:div w:id="1914199981">
          <w:marLeft w:val="640"/>
          <w:marRight w:val="0"/>
          <w:marTop w:val="0"/>
          <w:marBottom w:val="0"/>
          <w:divBdr>
            <w:top w:val="none" w:sz="0" w:space="0" w:color="auto"/>
            <w:left w:val="none" w:sz="0" w:space="0" w:color="auto"/>
            <w:bottom w:val="none" w:sz="0" w:space="0" w:color="auto"/>
            <w:right w:val="none" w:sz="0" w:space="0" w:color="auto"/>
          </w:divBdr>
        </w:div>
        <w:div w:id="259991051">
          <w:marLeft w:val="640"/>
          <w:marRight w:val="0"/>
          <w:marTop w:val="0"/>
          <w:marBottom w:val="0"/>
          <w:divBdr>
            <w:top w:val="none" w:sz="0" w:space="0" w:color="auto"/>
            <w:left w:val="none" w:sz="0" w:space="0" w:color="auto"/>
            <w:bottom w:val="none" w:sz="0" w:space="0" w:color="auto"/>
            <w:right w:val="none" w:sz="0" w:space="0" w:color="auto"/>
          </w:divBdr>
        </w:div>
        <w:div w:id="190067719">
          <w:marLeft w:val="640"/>
          <w:marRight w:val="0"/>
          <w:marTop w:val="0"/>
          <w:marBottom w:val="0"/>
          <w:divBdr>
            <w:top w:val="none" w:sz="0" w:space="0" w:color="auto"/>
            <w:left w:val="none" w:sz="0" w:space="0" w:color="auto"/>
            <w:bottom w:val="none" w:sz="0" w:space="0" w:color="auto"/>
            <w:right w:val="none" w:sz="0" w:space="0" w:color="auto"/>
          </w:divBdr>
        </w:div>
        <w:div w:id="100998223">
          <w:marLeft w:val="640"/>
          <w:marRight w:val="0"/>
          <w:marTop w:val="0"/>
          <w:marBottom w:val="0"/>
          <w:divBdr>
            <w:top w:val="none" w:sz="0" w:space="0" w:color="auto"/>
            <w:left w:val="none" w:sz="0" w:space="0" w:color="auto"/>
            <w:bottom w:val="none" w:sz="0" w:space="0" w:color="auto"/>
            <w:right w:val="none" w:sz="0" w:space="0" w:color="auto"/>
          </w:divBdr>
        </w:div>
        <w:div w:id="327634219">
          <w:marLeft w:val="640"/>
          <w:marRight w:val="0"/>
          <w:marTop w:val="0"/>
          <w:marBottom w:val="0"/>
          <w:divBdr>
            <w:top w:val="none" w:sz="0" w:space="0" w:color="auto"/>
            <w:left w:val="none" w:sz="0" w:space="0" w:color="auto"/>
            <w:bottom w:val="none" w:sz="0" w:space="0" w:color="auto"/>
            <w:right w:val="none" w:sz="0" w:space="0" w:color="auto"/>
          </w:divBdr>
        </w:div>
      </w:divsChild>
    </w:div>
    <w:div w:id="462962371">
      <w:bodyDiv w:val="1"/>
      <w:marLeft w:val="0"/>
      <w:marRight w:val="0"/>
      <w:marTop w:val="0"/>
      <w:marBottom w:val="0"/>
      <w:divBdr>
        <w:top w:val="none" w:sz="0" w:space="0" w:color="auto"/>
        <w:left w:val="none" w:sz="0" w:space="0" w:color="auto"/>
        <w:bottom w:val="none" w:sz="0" w:space="0" w:color="auto"/>
        <w:right w:val="none" w:sz="0" w:space="0" w:color="auto"/>
      </w:divBdr>
      <w:divsChild>
        <w:div w:id="154491539">
          <w:marLeft w:val="640"/>
          <w:marRight w:val="0"/>
          <w:marTop w:val="0"/>
          <w:marBottom w:val="0"/>
          <w:divBdr>
            <w:top w:val="none" w:sz="0" w:space="0" w:color="auto"/>
            <w:left w:val="none" w:sz="0" w:space="0" w:color="auto"/>
            <w:bottom w:val="none" w:sz="0" w:space="0" w:color="auto"/>
            <w:right w:val="none" w:sz="0" w:space="0" w:color="auto"/>
          </w:divBdr>
        </w:div>
        <w:div w:id="1535534436">
          <w:marLeft w:val="640"/>
          <w:marRight w:val="0"/>
          <w:marTop w:val="0"/>
          <w:marBottom w:val="0"/>
          <w:divBdr>
            <w:top w:val="none" w:sz="0" w:space="0" w:color="auto"/>
            <w:left w:val="none" w:sz="0" w:space="0" w:color="auto"/>
            <w:bottom w:val="none" w:sz="0" w:space="0" w:color="auto"/>
            <w:right w:val="none" w:sz="0" w:space="0" w:color="auto"/>
          </w:divBdr>
        </w:div>
        <w:div w:id="1180194532">
          <w:marLeft w:val="640"/>
          <w:marRight w:val="0"/>
          <w:marTop w:val="0"/>
          <w:marBottom w:val="0"/>
          <w:divBdr>
            <w:top w:val="none" w:sz="0" w:space="0" w:color="auto"/>
            <w:left w:val="none" w:sz="0" w:space="0" w:color="auto"/>
            <w:bottom w:val="none" w:sz="0" w:space="0" w:color="auto"/>
            <w:right w:val="none" w:sz="0" w:space="0" w:color="auto"/>
          </w:divBdr>
        </w:div>
        <w:div w:id="314451961">
          <w:marLeft w:val="640"/>
          <w:marRight w:val="0"/>
          <w:marTop w:val="0"/>
          <w:marBottom w:val="0"/>
          <w:divBdr>
            <w:top w:val="none" w:sz="0" w:space="0" w:color="auto"/>
            <w:left w:val="none" w:sz="0" w:space="0" w:color="auto"/>
            <w:bottom w:val="none" w:sz="0" w:space="0" w:color="auto"/>
            <w:right w:val="none" w:sz="0" w:space="0" w:color="auto"/>
          </w:divBdr>
        </w:div>
        <w:div w:id="2126270686">
          <w:marLeft w:val="640"/>
          <w:marRight w:val="0"/>
          <w:marTop w:val="0"/>
          <w:marBottom w:val="0"/>
          <w:divBdr>
            <w:top w:val="none" w:sz="0" w:space="0" w:color="auto"/>
            <w:left w:val="none" w:sz="0" w:space="0" w:color="auto"/>
            <w:bottom w:val="none" w:sz="0" w:space="0" w:color="auto"/>
            <w:right w:val="none" w:sz="0" w:space="0" w:color="auto"/>
          </w:divBdr>
        </w:div>
        <w:div w:id="2104033318">
          <w:marLeft w:val="640"/>
          <w:marRight w:val="0"/>
          <w:marTop w:val="0"/>
          <w:marBottom w:val="0"/>
          <w:divBdr>
            <w:top w:val="none" w:sz="0" w:space="0" w:color="auto"/>
            <w:left w:val="none" w:sz="0" w:space="0" w:color="auto"/>
            <w:bottom w:val="none" w:sz="0" w:space="0" w:color="auto"/>
            <w:right w:val="none" w:sz="0" w:space="0" w:color="auto"/>
          </w:divBdr>
        </w:div>
        <w:div w:id="962466089">
          <w:marLeft w:val="640"/>
          <w:marRight w:val="0"/>
          <w:marTop w:val="0"/>
          <w:marBottom w:val="0"/>
          <w:divBdr>
            <w:top w:val="none" w:sz="0" w:space="0" w:color="auto"/>
            <w:left w:val="none" w:sz="0" w:space="0" w:color="auto"/>
            <w:bottom w:val="none" w:sz="0" w:space="0" w:color="auto"/>
            <w:right w:val="none" w:sz="0" w:space="0" w:color="auto"/>
          </w:divBdr>
        </w:div>
        <w:div w:id="1294092380">
          <w:marLeft w:val="640"/>
          <w:marRight w:val="0"/>
          <w:marTop w:val="0"/>
          <w:marBottom w:val="0"/>
          <w:divBdr>
            <w:top w:val="none" w:sz="0" w:space="0" w:color="auto"/>
            <w:left w:val="none" w:sz="0" w:space="0" w:color="auto"/>
            <w:bottom w:val="none" w:sz="0" w:space="0" w:color="auto"/>
            <w:right w:val="none" w:sz="0" w:space="0" w:color="auto"/>
          </w:divBdr>
        </w:div>
        <w:div w:id="280647672">
          <w:marLeft w:val="640"/>
          <w:marRight w:val="0"/>
          <w:marTop w:val="0"/>
          <w:marBottom w:val="0"/>
          <w:divBdr>
            <w:top w:val="none" w:sz="0" w:space="0" w:color="auto"/>
            <w:left w:val="none" w:sz="0" w:space="0" w:color="auto"/>
            <w:bottom w:val="none" w:sz="0" w:space="0" w:color="auto"/>
            <w:right w:val="none" w:sz="0" w:space="0" w:color="auto"/>
          </w:divBdr>
        </w:div>
        <w:div w:id="1872575165">
          <w:marLeft w:val="640"/>
          <w:marRight w:val="0"/>
          <w:marTop w:val="0"/>
          <w:marBottom w:val="0"/>
          <w:divBdr>
            <w:top w:val="none" w:sz="0" w:space="0" w:color="auto"/>
            <w:left w:val="none" w:sz="0" w:space="0" w:color="auto"/>
            <w:bottom w:val="none" w:sz="0" w:space="0" w:color="auto"/>
            <w:right w:val="none" w:sz="0" w:space="0" w:color="auto"/>
          </w:divBdr>
        </w:div>
        <w:div w:id="180315840">
          <w:marLeft w:val="640"/>
          <w:marRight w:val="0"/>
          <w:marTop w:val="0"/>
          <w:marBottom w:val="0"/>
          <w:divBdr>
            <w:top w:val="none" w:sz="0" w:space="0" w:color="auto"/>
            <w:left w:val="none" w:sz="0" w:space="0" w:color="auto"/>
            <w:bottom w:val="none" w:sz="0" w:space="0" w:color="auto"/>
            <w:right w:val="none" w:sz="0" w:space="0" w:color="auto"/>
          </w:divBdr>
        </w:div>
        <w:div w:id="169686885">
          <w:marLeft w:val="640"/>
          <w:marRight w:val="0"/>
          <w:marTop w:val="0"/>
          <w:marBottom w:val="0"/>
          <w:divBdr>
            <w:top w:val="none" w:sz="0" w:space="0" w:color="auto"/>
            <w:left w:val="none" w:sz="0" w:space="0" w:color="auto"/>
            <w:bottom w:val="none" w:sz="0" w:space="0" w:color="auto"/>
            <w:right w:val="none" w:sz="0" w:space="0" w:color="auto"/>
          </w:divBdr>
        </w:div>
        <w:div w:id="1069420875">
          <w:marLeft w:val="640"/>
          <w:marRight w:val="0"/>
          <w:marTop w:val="0"/>
          <w:marBottom w:val="0"/>
          <w:divBdr>
            <w:top w:val="none" w:sz="0" w:space="0" w:color="auto"/>
            <w:left w:val="none" w:sz="0" w:space="0" w:color="auto"/>
            <w:bottom w:val="none" w:sz="0" w:space="0" w:color="auto"/>
            <w:right w:val="none" w:sz="0" w:space="0" w:color="auto"/>
          </w:divBdr>
        </w:div>
        <w:div w:id="1882130501">
          <w:marLeft w:val="640"/>
          <w:marRight w:val="0"/>
          <w:marTop w:val="0"/>
          <w:marBottom w:val="0"/>
          <w:divBdr>
            <w:top w:val="none" w:sz="0" w:space="0" w:color="auto"/>
            <w:left w:val="none" w:sz="0" w:space="0" w:color="auto"/>
            <w:bottom w:val="none" w:sz="0" w:space="0" w:color="auto"/>
            <w:right w:val="none" w:sz="0" w:space="0" w:color="auto"/>
          </w:divBdr>
        </w:div>
        <w:div w:id="940142485">
          <w:marLeft w:val="640"/>
          <w:marRight w:val="0"/>
          <w:marTop w:val="0"/>
          <w:marBottom w:val="0"/>
          <w:divBdr>
            <w:top w:val="none" w:sz="0" w:space="0" w:color="auto"/>
            <w:left w:val="none" w:sz="0" w:space="0" w:color="auto"/>
            <w:bottom w:val="none" w:sz="0" w:space="0" w:color="auto"/>
            <w:right w:val="none" w:sz="0" w:space="0" w:color="auto"/>
          </w:divBdr>
        </w:div>
        <w:div w:id="1647903326">
          <w:marLeft w:val="640"/>
          <w:marRight w:val="0"/>
          <w:marTop w:val="0"/>
          <w:marBottom w:val="0"/>
          <w:divBdr>
            <w:top w:val="none" w:sz="0" w:space="0" w:color="auto"/>
            <w:left w:val="none" w:sz="0" w:space="0" w:color="auto"/>
            <w:bottom w:val="none" w:sz="0" w:space="0" w:color="auto"/>
            <w:right w:val="none" w:sz="0" w:space="0" w:color="auto"/>
          </w:divBdr>
        </w:div>
        <w:div w:id="1493913568">
          <w:marLeft w:val="640"/>
          <w:marRight w:val="0"/>
          <w:marTop w:val="0"/>
          <w:marBottom w:val="0"/>
          <w:divBdr>
            <w:top w:val="none" w:sz="0" w:space="0" w:color="auto"/>
            <w:left w:val="none" w:sz="0" w:space="0" w:color="auto"/>
            <w:bottom w:val="none" w:sz="0" w:space="0" w:color="auto"/>
            <w:right w:val="none" w:sz="0" w:space="0" w:color="auto"/>
          </w:divBdr>
        </w:div>
        <w:div w:id="1480222294">
          <w:marLeft w:val="640"/>
          <w:marRight w:val="0"/>
          <w:marTop w:val="0"/>
          <w:marBottom w:val="0"/>
          <w:divBdr>
            <w:top w:val="none" w:sz="0" w:space="0" w:color="auto"/>
            <w:left w:val="none" w:sz="0" w:space="0" w:color="auto"/>
            <w:bottom w:val="none" w:sz="0" w:space="0" w:color="auto"/>
            <w:right w:val="none" w:sz="0" w:space="0" w:color="auto"/>
          </w:divBdr>
        </w:div>
        <w:div w:id="98718981">
          <w:marLeft w:val="640"/>
          <w:marRight w:val="0"/>
          <w:marTop w:val="0"/>
          <w:marBottom w:val="0"/>
          <w:divBdr>
            <w:top w:val="none" w:sz="0" w:space="0" w:color="auto"/>
            <w:left w:val="none" w:sz="0" w:space="0" w:color="auto"/>
            <w:bottom w:val="none" w:sz="0" w:space="0" w:color="auto"/>
            <w:right w:val="none" w:sz="0" w:space="0" w:color="auto"/>
          </w:divBdr>
        </w:div>
        <w:div w:id="992951651">
          <w:marLeft w:val="640"/>
          <w:marRight w:val="0"/>
          <w:marTop w:val="0"/>
          <w:marBottom w:val="0"/>
          <w:divBdr>
            <w:top w:val="none" w:sz="0" w:space="0" w:color="auto"/>
            <w:left w:val="none" w:sz="0" w:space="0" w:color="auto"/>
            <w:bottom w:val="none" w:sz="0" w:space="0" w:color="auto"/>
            <w:right w:val="none" w:sz="0" w:space="0" w:color="auto"/>
          </w:divBdr>
        </w:div>
        <w:div w:id="501237723">
          <w:marLeft w:val="640"/>
          <w:marRight w:val="0"/>
          <w:marTop w:val="0"/>
          <w:marBottom w:val="0"/>
          <w:divBdr>
            <w:top w:val="none" w:sz="0" w:space="0" w:color="auto"/>
            <w:left w:val="none" w:sz="0" w:space="0" w:color="auto"/>
            <w:bottom w:val="none" w:sz="0" w:space="0" w:color="auto"/>
            <w:right w:val="none" w:sz="0" w:space="0" w:color="auto"/>
          </w:divBdr>
        </w:div>
        <w:div w:id="1254898292">
          <w:marLeft w:val="640"/>
          <w:marRight w:val="0"/>
          <w:marTop w:val="0"/>
          <w:marBottom w:val="0"/>
          <w:divBdr>
            <w:top w:val="none" w:sz="0" w:space="0" w:color="auto"/>
            <w:left w:val="none" w:sz="0" w:space="0" w:color="auto"/>
            <w:bottom w:val="none" w:sz="0" w:space="0" w:color="auto"/>
            <w:right w:val="none" w:sz="0" w:space="0" w:color="auto"/>
          </w:divBdr>
        </w:div>
        <w:div w:id="464733563">
          <w:marLeft w:val="640"/>
          <w:marRight w:val="0"/>
          <w:marTop w:val="0"/>
          <w:marBottom w:val="0"/>
          <w:divBdr>
            <w:top w:val="none" w:sz="0" w:space="0" w:color="auto"/>
            <w:left w:val="none" w:sz="0" w:space="0" w:color="auto"/>
            <w:bottom w:val="none" w:sz="0" w:space="0" w:color="auto"/>
            <w:right w:val="none" w:sz="0" w:space="0" w:color="auto"/>
          </w:divBdr>
        </w:div>
        <w:div w:id="511457961">
          <w:marLeft w:val="640"/>
          <w:marRight w:val="0"/>
          <w:marTop w:val="0"/>
          <w:marBottom w:val="0"/>
          <w:divBdr>
            <w:top w:val="none" w:sz="0" w:space="0" w:color="auto"/>
            <w:left w:val="none" w:sz="0" w:space="0" w:color="auto"/>
            <w:bottom w:val="none" w:sz="0" w:space="0" w:color="auto"/>
            <w:right w:val="none" w:sz="0" w:space="0" w:color="auto"/>
          </w:divBdr>
        </w:div>
        <w:div w:id="176313307">
          <w:marLeft w:val="640"/>
          <w:marRight w:val="0"/>
          <w:marTop w:val="0"/>
          <w:marBottom w:val="0"/>
          <w:divBdr>
            <w:top w:val="none" w:sz="0" w:space="0" w:color="auto"/>
            <w:left w:val="none" w:sz="0" w:space="0" w:color="auto"/>
            <w:bottom w:val="none" w:sz="0" w:space="0" w:color="auto"/>
            <w:right w:val="none" w:sz="0" w:space="0" w:color="auto"/>
          </w:divBdr>
        </w:div>
      </w:divsChild>
    </w:div>
    <w:div w:id="475152189">
      <w:bodyDiv w:val="1"/>
      <w:marLeft w:val="0"/>
      <w:marRight w:val="0"/>
      <w:marTop w:val="0"/>
      <w:marBottom w:val="0"/>
      <w:divBdr>
        <w:top w:val="none" w:sz="0" w:space="0" w:color="auto"/>
        <w:left w:val="none" w:sz="0" w:space="0" w:color="auto"/>
        <w:bottom w:val="none" w:sz="0" w:space="0" w:color="auto"/>
        <w:right w:val="none" w:sz="0" w:space="0" w:color="auto"/>
      </w:divBdr>
      <w:divsChild>
        <w:div w:id="81148094">
          <w:marLeft w:val="640"/>
          <w:marRight w:val="0"/>
          <w:marTop w:val="0"/>
          <w:marBottom w:val="0"/>
          <w:divBdr>
            <w:top w:val="none" w:sz="0" w:space="0" w:color="auto"/>
            <w:left w:val="none" w:sz="0" w:space="0" w:color="auto"/>
            <w:bottom w:val="none" w:sz="0" w:space="0" w:color="auto"/>
            <w:right w:val="none" w:sz="0" w:space="0" w:color="auto"/>
          </w:divBdr>
        </w:div>
        <w:div w:id="2013335069">
          <w:marLeft w:val="640"/>
          <w:marRight w:val="0"/>
          <w:marTop w:val="0"/>
          <w:marBottom w:val="0"/>
          <w:divBdr>
            <w:top w:val="none" w:sz="0" w:space="0" w:color="auto"/>
            <w:left w:val="none" w:sz="0" w:space="0" w:color="auto"/>
            <w:bottom w:val="none" w:sz="0" w:space="0" w:color="auto"/>
            <w:right w:val="none" w:sz="0" w:space="0" w:color="auto"/>
          </w:divBdr>
        </w:div>
        <w:div w:id="2020111194">
          <w:marLeft w:val="640"/>
          <w:marRight w:val="0"/>
          <w:marTop w:val="0"/>
          <w:marBottom w:val="0"/>
          <w:divBdr>
            <w:top w:val="none" w:sz="0" w:space="0" w:color="auto"/>
            <w:left w:val="none" w:sz="0" w:space="0" w:color="auto"/>
            <w:bottom w:val="none" w:sz="0" w:space="0" w:color="auto"/>
            <w:right w:val="none" w:sz="0" w:space="0" w:color="auto"/>
          </w:divBdr>
        </w:div>
        <w:div w:id="1993175711">
          <w:marLeft w:val="640"/>
          <w:marRight w:val="0"/>
          <w:marTop w:val="0"/>
          <w:marBottom w:val="0"/>
          <w:divBdr>
            <w:top w:val="none" w:sz="0" w:space="0" w:color="auto"/>
            <w:left w:val="none" w:sz="0" w:space="0" w:color="auto"/>
            <w:bottom w:val="none" w:sz="0" w:space="0" w:color="auto"/>
            <w:right w:val="none" w:sz="0" w:space="0" w:color="auto"/>
          </w:divBdr>
        </w:div>
        <w:div w:id="1815097339">
          <w:marLeft w:val="640"/>
          <w:marRight w:val="0"/>
          <w:marTop w:val="0"/>
          <w:marBottom w:val="0"/>
          <w:divBdr>
            <w:top w:val="none" w:sz="0" w:space="0" w:color="auto"/>
            <w:left w:val="none" w:sz="0" w:space="0" w:color="auto"/>
            <w:bottom w:val="none" w:sz="0" w:space="0" w:color="auto"/>
            <w:right w:val="none" w:sz="0" w:space="0" w:color="auto"/>
          </w:divBdr>
        </w:div>
        <w:div w:id="875850249">
          <w:marLeft w:val="640"/>
          <w:marRight w:val="0"/>
          <w:marTop w:val="0"/>
          <w:marBottom w:val="0"/>
          <w:divBdr>
            <w:top w:val="none" w:sz="0" w:space="0" w:color="auto"/>
            <w:left w:val="none" w:sz="0" w:space="0" w:color="auto"/>
            <w:bottom w:val="none" w:sz="0" w:space="0" w:color="auto"/>
            <w:right w:val="none" w:sz="0" w:space="0" w:color="auto"/>
          </w:divBdr>
        </w:div>
        <w:div w:id="2073387083">
          <w:marLeft w:val="640"/>
          <w:marRight w:val="0"/>
          <w:marTop w:val="0"/>
          <w:marBottom w:val="0"/>
          <w:divBdr>
            <w:top w:val="none" w:sz="0" w:space="0" w:color="auto"/>
            <w:left w:val="none" w:sz="0" w:space="0" w:color="auto"/>
            <w:bottom w:val="none" w:sz="0" w:space="0" w:color="auto"/>
            <w:right w:val="none" w:sz="0" w:space="0" w:color="auto"/>
          </w:divBdr>
        </w:div>
        <w:div w:id="926887876">
          <w:marLeft w:val="640"/>
          <w:marRight w:val="0"/>
          <w:marTop w:val="0"/>
          <w:marBottom w:val="0"/>
          <w:divBdr>
            <w:top w:val="none" w:sz="0" w:space="0" w:color="auto"/>
            <w:left w:val="none" w:sz="0" w:space="0" w:color="auto"/>
            <w:bottom w:val="none" w:sz="0" w:space="0" w:color="auto"/>
            <w:right w:val="none" w:sz="0" w:space="0" w:color="auto"/>
          </w:divBdr>
        </w:div>
        <w:div w:id="266549632">
          <w:marLeft w:val="640"/>
          <w:marRight w:val="0"/>
          <w:marTop w:val="0"/>
          <w:marBottom w:val="0"/>
          <w:divBdr>
            <w:top w:val="none" w:sz="0" w:space="0" w:color="auto"/>
            <w:left w:val="none" w:sz="0" w:space="0" w:color="auto"/>
            <w:bottom w:val="none" w:sz="0" w:space="0" w:color="auto"/>
            <w:right w:val="none" w:sz="0" w:space="0" w:color="auto"/>
          </w:divBdr>
        </w:div>
        <w:div w:id="161052211">
          <w:marLeft w:val="640"/>
          <w:marRight w:val="0"/>
          <w:marTop w:val="0"/>
          <w:marBottom w:val="0"/>
          <w:divBdr>
            <w:top w:val="none" w:sz="0" w:space="0" w:color="auto"/>
            <w:left w:val="none" w:sz="0" w:space="0" w:color="auto"/>
            <w:bottom w:val="none" w:sz="0" w:space="0" w:color="auto"/>
            <w:right w:val="none" w:sz="0" w:space="0" w:color="auto"/>
          </w:divBdr>
        </w:div>
        <w:div w:id="607546415">
          <w:marLeft w:val="640"/>
          <w:marRight w:val="0"/>
          <w:marTop w:val="0"/>
          <w:marBottom w:val="0"/>
          <w:divBdr>
            <w:top w:val="none" w:sz="0" w:space="0" w:color="auto"/>
            <w:left w:val="none" w:sz="0" w:space="0" w:color="auto"/>
            <w:bottom w:val="none" w:sz="0" w:space="0" w:color="auto"/>
            <w:right w:val="none" w:sz="0" w:space="0" w:color="auto"/>
          </w:divBdr>
        </w:div>
        <w:div w:id="1926300467">
          <w:marLeft w:val="640"/>
          <w:marRight w:val="0"/>
          <w:marTop w:val="0"/>
          <w:marBottom w:val="0"/>
          <w:divBdr>
            <w:top w:val="none" w:sz="0" w:space="0" w:color="auto"/>
            <w:left w:val="none" w:sz="0" w:space="0" w:color="auto"/>
            <w:bottom w:val="none" w:sz="0" w:space="0" w:color="auto"/>
            <w:right w:val="none" w:sz="0" w:space="0" w:color="auto"/>
          </w:divBdr>
        </w:div>
        <w:div w:id="1336809507">
          <w:marLeft w:val="640"/>
          <w:marRight w:val="0"/>
          <w:marTop w:val="0"/>
          <w:marBottom w:val="0"/>
          <w:divBdr>
            <w:top w:val="none" w:sz="0" w:space="0" w:color="auto"/>
            <w:left w:val="none" w:sz="0" w:space="0" w:color="auto"/>
            <w:bottom w:val="none" w:sz="0" w:space="0" w:color="auto"/>
            <w:right w:val="none" w:sz="0" w:space="0" w:color="auto"/>
          </w:divBdr>
        </w:div>
        <w:div w:id="1963926007">
          <w:marLeft w:val="640"/>
          <w:marRight w:val="0"/>
          <w:marTop w:val="0"/>
          <w:marBottom w:val="0"/>
          <w:divBdr>
            <w:top w:val="none" w:sz="0" w:space="0" w:color="auto"/>
            <w:left w:val="none" w:sz="0" w:space="0" w:color="auto"/>
            <w:bottom w:val="none" w:sz="0" w:space="0" w:color="auto"/>
            <w:right w:val="none" w:sz="0" w:space="0" w:color="auto"/>
          </w:divBdr>
        </w:div>
        <w:div w:id="567227582">
          <w:marLeft w:val="640"/>
          <w:marRight w:val="0"/>
          <w:marTop w:val="0"/>
          <w:marBottom w:val="0"/>
          <w:divBdr>
            <w:top w:val="none" w:sz="0" w:space="0" w:color="auto"/>
            <w:left w:val="none" w:sz="0" w:space="0" w:color="auto"/>
            <w:bottom w:val="none" w:sz="0" w:space="0" w:color="auto"/>
            <w:right w:val="none" w:sz="0" w:space="0" w:color="auto"/>
          </w:divBdr>
        </w:div>
        <w:div w:id="89160842">
          <w:marLeft w:val="640"/>
          <w:marRight w:val="0"/>
          <w:marTop w:val="0"/>
          <w:marBottom w:val="0"/>
          <w:divBdr>
            <w:top w:val="none" w:sz="0" w:space="0" w:color="auto"/>
            <w:left w:val="none" w:sz="0" w:space="0" w:color="auto"/>
            <w:bottom w:val="none" w:sz="0" w:space="0" w:color="auto"/>
            <w:right w:val="none" w:sz="0" w:space="0" w:color="auto"/>
          </w:divBdr>
        </w:div>
        <w:div w:id="1487478355">
          <w:marLeft w:val="640"/>
          <w:marRight w:val="0"/>
          <w:marTop w:val="0"/>
          <w:marBottom w:val="0"/>
          <w:divBdr>
            <w:top w:val="none" w:sz="0" w:space="0" w:color="auto"/>
            <w:left w:val="none" w:sz="0" w:space="0" w:color="auto"/>
            <w:bottom w:val="none" w:sz="0" w:space="0" w:color="auto"/>
            <w:right w:val="none" w:sz="0" w:space="0" w:color="auto"/>
          </w:divBdr>
        </w:div>
        <w:div w:id="1553808180">
          <w:marLeft w:val="640"/>
          <w:marRight w:val="0"/>
          <w:marTop w:val="0"/>
          <w:marBottom w:val="0"/>
          <w:divBdr>
            <w:top w:val="none" w:sz="0" w:space="0" w:color="auto"/>
            <w:left w:val="none" w:sz="0" w:space="0" w:color="auto"/>
            <w:bottom w:val="none" w:sz="0" w:space="0" w:color="auto"/>
            <w:right w:val="none" w:sz="0" w:space="0" w:color="auto"/>
          </w:divBdr>
        </w:div>
        <w:div w:id="1379550630">
          <w:marLeft w:val="640"/>
          <w:marRight w:val="0"/>
          <w:marTop w:val="0"/>
          <w:marBottom w:val="0"/>
          <w:divBdr>
            <w:top w:val="none" w:sz="0" w:space="0" w:color="auto"/>
            <w:left w:val="none" w:sz="0" w:space="0" w:color="auto"/>
            <w:bottom w:val="none" w:sz="0" w:space="0" w:color="auto"/>
            <w:right w:val="none" w:sz="0" w:space="0" w:color="auto"/>
          </w:divBdr>
        </w:div>
      </w:divsChild>
    </w:div>
    <w:div w:id="536040085">
      <w:bodyDiv w:val="1"/>
      <w:marLeft w:val="0"/>
      <w:marRight w:val="0"/>
      <w:marTop w:val="0"/>
      <w:marBottom w:val="0"/>
      <w:divBdr>
        <w:top w:val="none" w:sz="0" w:space="0" w:color="auto"/>
        <w:left w:val="none" w:sz="0" w:space="0" w:color="auto"/>
        <w:bottom w:val="none" w:sz="0" w:space="0" w:color="auto"/>
        <w:right w:val="none" w:sz="0" w:space="0" w:color="auto"/>
      </w:divBdr>
      <w:divsChild>
        <w:div w:id="1749812483">
          <w:marLeft w:val="640"/>
          <w:marRight w:val="0"/>
          <w:marTop w:val="0"/>
          <w:marBottom w:val="0"/>
          <w:divBdr>
            <w:top w:val="none" w:sz="0" w:space="0" w:color="auto"/>
            <w:left w:val="none" w:sz="0" w:space="0" w:color="auto"/>
            <w:bottom w:val="none" w:sz="0" w:space="0" w:color="auto"/>
            <w:right w:val="none" w:sz="0" w:space="0" w:color="auto"/>
          </w:divBdr>
        </w:div>
        <w:div w:id="1296057949">
          <w:marLeft w:val="640"/>
          <w:marRight w:val="0"/>
          <w:marTop w:val="0"/>
          <w:marBottom w:val="0"/>
          <w:divBdr>
            <w:top w:val="none" w:sz="0" w:space="0" w:color="auto"/>
            <w:left w:val="none" w:sz="0" w:space="0" w:color="auto"/>
            <w:bottom w:val="none" w:sz="0" w:space="0" w:color="auto"/>
            <w:right w:val="none" w:sz="0" w:space="0" w:color="auto"/>
          </w:divBdr>
        </w:div>
        <w:div w:id="10962381">
          <w:marLeft w:val="640"/>
          <w:marRight w:val="0"/>
          <w:marTop w:val="0"/>
          <w:marBottom w:val="0"/>
          <w:divBdr>
            <w:top w:val="none" w:sz="0" w:space="0" w:color="auto"/>
            <w:left w:val="none" w:sz="0" w:space="0" w:color="auto"/>
            <w:bottom w:val="none" w:sz="0" w:space="0" w:color="auto"/>
            <w:right w:val="none" w:sz="0" w:space="0" w:color="auto"/>
          </w:divBdr>
        </w:div>
        <w:div w:id="1540315615">
          <w:marLeft w:val="640"/>
          <w:marRight w:val="0"/>
          <w:marTop w:val="0"/>
          <w:marBottom w:val="0"/>
          <w:divBdr>
            <w:top w:val="none" w:sz="0" w:space="0" w:color="auto"/>
            <w:left w:val="none" w:sz="0" w:space="0" w:color="auto"/>
            <w:bottom w:val="none" w:sz="0" w:space="0" w:color="auto"/>
            <w:right w:val="none" w:sz="0" w:space="0" w:color="auto"/>
          </w:divBdr>
        </w:div>
        <w:div w:id="1968899554">
          <w:marLeft w:val="640"/>
          <w:marRight w:val="0"/>
          <w:marTop w:val="0"/>
          <w:marBottom w:val="0"/>
          <w:divBdr>
            <w:top w:val="none" w:sz="0" w:space="0" w:color="auto"/>
            <w:left w:val="none" w:sz="0" w:space="0" w:color="auto"/>
            <w:bottom w:val="none" w:sz="0" w:space="0" w:color="auto"/>
            <w:right w:val="none" w:sz="0" w:space="0" w:color="auto"/>
          </w:divBdr>
        </w:div>
        <w:div w:id="683675755">
          <w:marLeft w:val="640"/>
          <w:marRight w:val="0"/>
          <w:marTop w:val="0"/>
          <w:marBottom w:val="0"/>
          <w:divBdr>
            <w:top w:val="none" w:sz="0" w:space="0" w:color="auto"/>
            <w:left w:val="none" w:sz="0" w:space="0" w:color="auto"/>
            <w:bottom w:val="none" w:sz="0" w:space="0" w:color="auto"/>
            <w:right w:val="none" w:sz="0" w:space="0" w:color="auto"/>
          </w:divBdr>
        </w:div>
        <w:div w:id="1826628189">
          <w:marLeft w:val="640"/>
          <w:marRight w:val="0"/>
          <w:marTop w:val="0"/>
          <w:marBottom w:val="0"/>
          <w:divBdr>
            <w:top w:val="none" w:sz="0" w:space="0" w:color="auto"/>
            <w:left w:val="none" w:sz="0" w:space="0" w:color="auto"/>
            <w:bottom w:val="none" w:sz="0" w:space="0" w:color="auto"/>
            <w:right w:val="none" w:sz="0" w:space="0" w:color="auto"/>
          </w:divBdr>
        </w:div>
        <w:div w:id="1338921511">
          <w:marLeft w:val="640"/>
          <w:marRight w:val="0"/>
          <w:marTop w:val="0"/>
          <w:marBottom w:val="0"/>
          <w:divBdr>
            <w:top w:val="none" w:sz="0" w:space="0" w:color="auto"/>
            <w:left w:val="none" w:sz="0" w:space="0" w:color="auto"/>
            <w:bottom w:val="none" w:sz="0" w:space="0" w:color="auto"/>
            <w:right w:val="none" w:sz="0" w:space="0" w:color="auto"/>
          </w:divBdr>
        </w:div>
        <w:div w:id="1152528807">
          <w:marLeft w:val="640"/>
          <w:marRight w:val="0"/>
          <w:marTop w:val="0"/>
          <w:marBottom w:val="0"/>
          <w:divBdr>
            <w:top w:val="none" w:sz="0" w:space="0" w:color="auto"/>
            <w:left w:val="none" w:sz="0" w:space="0" w:color="auto"/>
            <w:bottom w:val="none" w:sz="0" w:space="0" w:color="auto"/>
            <w:right w:val="none" w:sz="0" w:space="0" w:color="auto"/>
          </w:divBdr>
        </w:div>
        <w:div w:id="1781024688">
          <w:marLeft w:val="640"/>
          <w:marRight w:val="0"/>
          <w:marTop w:val="0"/>
          <w:marBottom w:val="0"/>
          <w:divBdr>
            <w:top w:val="none" w:sz="0" w:space="0" w:color="auto"/>
            <w:left w:val="none" w:sz="0" w:space="0" w:color="auto"/>
            <w:bottom w:val="none" w:sz="0" w:space="0" w:color="auto"/>
            <w:right w:val="none" w:sz="0" w:space="0" w:color="auto"/>
          </w:divBdr>
        </w:div>
        <w:div w:id="911040267">
          <w:marLeft w:val="640"/>
          <w:marRight w:val="0"/>
          <w:marTop w:val="0"/>
          <w:marBottom w:val="0"/>
          <w:divBdr>
            <w:top w:val="none" w:sz="0" w:space="0" w:color="auto"/>
            <w:left w:val="none" w:sz="0" w:space="0" w:color="auto"/>
            <w:bottom w:val="none" w:sz="0" w:space="0" w:color="auto"/>
            <w:right w:val="none" w:sz="0" w:space="0" w:color="auto"/>
          </w:divBdr>
        </w:div>
        <w:div w:id="1591696058">
          <w:marLeft w:val="640"/>
          <w:marRight w:val="0"/>
          <w:marTop w:val="0"/>
          <w:marBottom w:val="0"/>
          <w:divBdr>
            <w:top w:val="none" w:sz="0" w:space="0" w:color="auto"/>
            <w:left w:val="none" w:sz="0" w:space="0" w:color="auto"/>
            <w:bottom w:val="none" w:sz="0" w:space="0" w:color="auto"/>
            <w:right w:val="none" w:sz="0" w:space="0" w:color="auto"/>
          </w:divBdr>
        </w:div>
        <w:div w:id="1136991309">
          <w:marLeft w:val="640"/>
          <w:marRight w:val="0"/>
          <w:marTop w:val="0"/>
          <w:marBottom w:val="0"/>
          <w:divBdr>
            <w:top w:val="none" w:sz="0" w:space="0" w:color="auto"/>
            <w:left w:val="none" w:sz="0" w:space="0" w:color="auto"/>
            <w:bottom w:val="none" w:sz="0" w:space="0" w:color="auto"/>
            <w:right w:val="none" w:sz="0" w:space="0" w:color="auto"/>
          </w:divBdr>
        </w:div>
        <w:div w:id="1336298053">
          <w:marLeft w:val="640"/>
          <w:marRight w:val="0"/>
          <w:marTop w:val="0"/>
          <w:marBottom w:val="0"/>
          <w:divBdr>
            <w:top w:val="none" w:sz="0" w:space="0" w:color="auto"/>
            <w:left w:val="none" w:sz="0" w:space="0" w:color="auto"/>
            <w:bottom w:val="none" w:sz="0" w:space="0" w:color="auto"/>
            <w:right w:val="none" w:sz="0" w:space="0" w:color="auto"/>
          </w:divBdr>
        </w:div>
        <w:div w:id="1351569423">
          <w:marLeft w:val="640"/>
          <w:marRight w:val="0"/>
          <w:marTop w:val="0"/>
          <w:marBottom w:val="0"/>
          <w:divBdr>
            <w:top w:val="none" w:sz="0" w:space="0" w:color="auto"/>
            <w:left w:val="none" w:sz="0" w:space="0" w:color="auto"/>
            <w:bottom w:val="none" w:sz="0" w:space="0" w:color="auto"/>
            <w:right w:val="none" w:sz="0" w:space="0" w:color="auto"/>
          </w:divBdr>
        </w:div>
        <w:div w:id="1958832486">
          <w:marLeft w:val="640"/>
          <w:marRight w:val="0"/>
          <w:marTop w:val="0"/>
          <w:marBottom w:val="0"/>
          <w:divBdr>
            <w:top w:val="none" w:sz="0" w:space="0" w:color="auto"/>
            <w:left w:val="none" w:sz="0" w:space="0" w:color="auto"/>
            <w:bottom w:val="none" w:sz="0" w:space="0" w:color="auto"/>
            <w:right w:val="none" w:sz="0" w:space="0" w:color="auto"/>
          </w:divBdr>
        </w:div>
        <w:div w:id="522868455">
          <w:marLeft w:val="640"/>
          <w:marRight w:val="0"/>
          <w:marTop w:val="0"/>
          <w:marBottom w:val="0"/>
          <w:divBdr>
            <w:top w:val="none" w:sz="0" w:space="0" w:color="auto"/>
            <w:left w:val="none" w:sz="0" w:space="0" w:color="auto"/>
            <w:bottom w:val="none" w:sz="0" w:space="0" w:color="auto"/>
            <w:right w:val="none" w:sz="0" w:space="0" w:color="auto"/>
          </w:divBdr>
        </w:div>
        <w:div w:id="1909655058">
          <w:marLeft w:val="640"/>
          <w:marRight w:val="0"/>
          <w:marTop w:val="0"/>
          <w:marBottom w:val="0"/>
          <w:divBdr>
            <w:top w:val="none" w:sz="0" w:space="0" w:color="auto"/>
            <w:left w:val="none" w:sz="0" w:space="0" w:color="auto"/>
            <w:bottom w:val="none" w:sz="0" w:space="0" w:color="auto"/>
            <w:right w:val="none" w:sz="0" w:space="0" w:color="auto"/>
          </w:divBdr>
        </w:div>
        <w:div w:id="1846748029">
          <w:marLeft w:val="640"/>
          <w:marRight w:val="0"/>
          <w:marTop w:val="0"/>
          <w:marBottom w:val="0"/>
          <w:divBdr>
            <w:top w:val="none" w:sz="0" w:space="0" w:color="auto"/>
            <w:left w:val="none" w:sz="0" w:space="0" w:color="auto"/>
            <w:bottom w:val="none" w:sz="0" w:space="0" w:color="auto"/>
            <w:right w:val="none" w:sz="0" w:space="0" w:color="auto"/>
          </w:divBdr>
        </w:div>
        <w:div w:id="2030985620">
          <w:marLeft w:val="640"/>
          <w:marRight w:val="0"/>
          <w:marTop w:val="0"/>
          <w:marBottom w:val="0"/>
          <w:divBdr>
            <w:top w:val="none" w:sz="0" w:space="0" w:color="auto"/>
            <w:left w:val="none" w:sz="0" w:space="0" w:color="auto"/>
            <w:bottom w:val="none" w:sz="0" w:space="0" w:color="auto"/>
            <w:right w:val="none" w:sz="0" w:space="0" w:color="auto"/>
          </w:divBdr>
        </w:div>
        <w:div w:id="530656115">
          <w:marLeft w:val="640"/>
          <w:marRight w:val="0"/>
          <w:marTop w:val="0"/>
          <w:marBottom w:val="0"/>
          <w:divBdr>
            <w:top w:val="none" w:sz="0" w:space="0" w:color="auto"/>
            <w:left w:val="none" w:sz="0" w:space="0" w:color="auto"/>
            <w:bottom w:val="none" w:sz="0" w:space="0" w:color="auto"/>
            <w:right w:val="none" w:sz="0" w:space="0" w:color="auto"/>
          </w:divBdr>
        </w:div>
        <w:div w:id="1793553157">
          <w:marLeft w:val="640"/>
          <w:marRight w:val="0"/>
          <w:marTop w:val="0"/>
          <w:marBottom w:val="0"/>
          <w:divBdr>
            <w:top w:val="none" w:sz="0" w:space="0" w:color="auto"/>
            <w:left w:val="none" w:sz="0" w:space="0" w:color="auto"/>
            <w:bottom w:val="none" w:sz="0" w:space="0" w:color="auto"/>
            <w:right w:val="none" w:sz="0" w:space="0" w:color="auto"/>
          </w:divBdr>
        </w:div>
      </w:divsChild>
    </w:div>
    <w:div w:id="559750336">
      <w:bodyDiv w:val="1"/>
      <w:marLeft w:val="0"/>
      <w:marRight w:val="0"/>
      <w:marTop w:val="0"/>
      <w:marBottom w:val="0"/>
      <w:divBdr>
        <w:top w:val="none" w:sz="0" w:space="0" w:color="auto"/>
        <w:left w:val="none" w:sz="0" w:space="0" w:color="auto"/>
        <w:bottom w:val="none" w:sz="0" w:space="0" w:color="auto"/>
        <w:right w:val="none" w:sz="0" w:space="0" w:color="auto"/>
      </w:divBdr>
    </w:div>
    <w:div w:id="600407513">
      <w:bodyDiv w:val="1"/>
      <w:marLeft w:val="0"/>
      <w:marRight w:val="0"/>
      <w:marTop w:val="0"/>
      <w:marBottom w:val="0"/>
      <w:divBdr>
        <w:top w:val="none" w:sz="0" w:space="0" w:color="auto"/>
        <w:left w:val="none" w:sz="0" w:space="0" w:color="auto"/>
        <w:bottom w:val="none" w:sz="0" w:space="0" w:color="auto"/>
        <w:right w:val="none" w:sz="0" w:space="0" w:color="auto"/>
      </w:divBdr>
    </w:div>
    <w:div w:id="604994097">
      <w:bodyDiv w:val="1"/>
      <w:marLeft w:val="0"/>
      <w:marRight w:val="0"/>
      <w:marTop w:val="0"/>
      <w:marBottom w:val="0"/>
      <w:divBdr>
        <w:top w:val="none" w:sz="0" w:space="0" w:color="auto"/>
        <w:left w:val="none" w:sz="0" w:space="0" w:color="auto"/>
        <w:bottom w:val="none" w:sz="0" w:space="0" w:color="auto"/>
        <w:right w:val="none" w:sz="0" w:space="0" w:color="auto"/>
      </w:divBdr>
    </w:div>
    <w:div w:id="696079927">
      <w:bodyDiv w:val="1"/>
      <w:marLeft w:val="0"/>
      <w:marRight w:val="0"/>
      <w:marTop w:val="0"/>
      <w:marBottom w:val="0"/>
      <w:divBdr>
        <w:top w:val="none" w:sz="0" w:space="0" w:color="auto"/>
        <w:left w:val="none" w:sz="0" w:space="0" w:color="auto"/>
        <w:bottom w:val="none" w:sz="0" w:space="0" w:color="auto"/>
        <w:right w:val="none" w:sz="0" w:space="0" w:color="auto"/>
      </w:divBdr>
      <w:divsChild>
        <w:div w:id="2080250757">
          <w:marLeft w:val="640"/>
          <w:marRight w:val="0"/>
          <w:marTop w:val="0"/>
          <w:marBottom w:val="0"/>
          <w:divBdr>
            <w:top w:val="none" w:sz="0" w:space="0" w:color="auto"/>
            <w:left w:val="none" w:sz="0" w:space="0" w:color="auto"/>
            <w:bottom w:val="none" w:sz="0" w:space="0" w:color="auto"/>
            <w:right w:val="none" w:sz="0" w:space="0" w:color="auto"/>
          </w:divBdr>
        </w:div>
        <w:div w:id="1089697633">
          <w:marLeft w:val="640"/>
          <w:marRight w:val="0"/>
          <w:marTop w:val="0"/>
          <w:marBottom w:val="0"/>
          <w:divBdr>
            <w:top w:val="none" w:sz="0" w:space="0" w:color="auto"/>
            <w:left w:val="none" w:sz="0" w:space="0" w:color="auto"/>
            <w:bottom w:val="none" w:sz="0" w:space="0" w:color="auto"/>
            <w:right w:val="none" w:sz="0" w:space="0" w:color="auto"/>
          </w:divBdr>
        </w:div>
        <w:div w:id="2050958537">
          <w:marLeft w:val="640"/>
          <w:marRight w:val="0"/>
          <w:marTop w:val="0"/>
          <w:marBottom w:val="0"/>
          <w:divBdr>
            <w:top w:val="none" w:sz="0" w:space="0" w:color="auto"/>
            <w:left w:val="none" w:sz="0" w:space="0" w:color="auto"/>
            <w:bottom w:val="none" w:sz="0" w:space="0" w:color="auto"/>
            <w:right w:val="none" w:sz="0" w:space="0" w:color="auto"/>
          </w:divBdr>
        </w:div>
        <w:div w:id="1362514752">
          <w:marLeft w:val="640"/>
          <w:marRight w:val="0"/>
          <w:marTop w:val="0"/>
          <w:marBottom w:val="0"/>
          <w:divBdr>
            <w:top w:val="none" w:sz="0" w:space="0" w:color="auto"/>
            <w:left w:val="none" w:sz="0" w:space="0" w:color="auto"/>
            <w:bottom w:val="none" w:sz="0" w:space="0" w:color="auto"/>
            <w:right w:val="none" w:sz="0" w:space="0" w:color="auto"/>
          </w:divBdr>
        </w:div>
        <w:div w:id="1718166455">
          <w:marLeft w:val="640"/>
          <w:marRight w:val="0"/>
          <w:marTop w:val="0"/>
          <w:marBottom w:val="0"/>
          <w:divBdr>
            <w:top w:val="none" w:sz="0" w:space="0" w:color="auto"/>
            <w:left w:val="none" w:sz="0" w:space="0" w:color="auto"/>
            <w:bottom w:val="none" w:sz="0" w:space="0" w:color="auto"/>
            <w:right w:val="none" w:sz="0" w:space="0" w:color="auto"/>
          </w:divBdr>
        </w:div>
        <w:div w:id="958806148">
          <w:marLeft w:val="640"/>
          <w:marRight w:val="0"/>
          <w:marTop w:val="0"/>
          <w:marBottom w:val="0"/>
          <w:divBdr>
            <w:top w:val="none" w:sz="0" w:space="0" w:color="auto"/>
            <w:left w:val="none" w:sz="0" w:space="0" w:color="auto"/>
            <w:bottom w:val="none" w:sz="0" w:space="0" w:color="auto"/>
            <w:right w:val="none" w:sz="0" w:space="0" w:color="auto"/>
          </w:divBdr>
        </w:div>
        <w:div w:id="877397660">
          <w:marLeft w:val="640"/>
          <w:marRight w:val="0"/>
          <w:marTop w:val="0"/>
          <w:marBottom w:val="0"/>
          <w:divBdr>
            <w:top w:val="none" w:sz="0" w:space="0" w:color="auto"/>
            <w:left w:val="none" w:sz="0" w:space="0" w:color="auto"/>
            <w:bottom w:val="none" w:sz="0" w:space="0" w:color="auto"/>
            <w:right w:val="none" w:sz="0" w:space="0" w:color="auto"/>
          </w:divBdr>
        </w:div>
        <w:div w:id="397170679">
          <w:marLeft w:val="640"/>
          <w:marRight w:val="0"/>
          <w:marTop w:val="0"/>
          <w:marBottom w:val="0"/>
          <w:divBdr>
            <w:top w:val="none" w:sz="0" w:space="0" w:color="auto"/>
            <w:left w:val="none" w:sz="0" w:space="0" w:color="auto"/>
            <w:bottom w:val="none" w:sz="0" w:space="0" w:color="auto"/>
            <w:right w:val="none" w:sz="0" w:space="0" w:color="auto"/>
          </w:divBdr>
        </w:div>
        <w:div w:id="939220626">
          <w:marLeft w:val="640"/>
          <w:marRight w:val="0"/>
          <w:marTop w:val="0"/>
          <w:marBottom w:val="0"/>
          <w:divBdr>
            <w:top w:val="none" w:sz="0" w:space="0" w:color="auto"/>
            <w:left w:val="none" w:sz="0" w:space="0" w:color="auto"/>
            <w:bottom w:val="none" w:sz="0" w:space="0" w:color="auto"/>
            <w:right w:val="none" w:sz="0" w:space="0" w:color="auto"/>
          </w:divBdr>
        </w:div>
        <w:div w:id="473451127">
          <w:marLeft w:val="640"/>
          <w:marRight w:val="0"/>
          <w:marTop w:val="0"/>
          <w:marBottom w:val="0"/>
          <w:divBdr>
            <w:top w:val="none" w:sz="0" w:space="0" w:color="auto"/>
            <w:left w:val="none" w:sz="0" w:space="0" w:color="auto"/>
            <w:bottom w:val="none" w:sz="0" w:space="0" w:color="auto"/>
            <w:right w:val="none" w:sz="0" w:space="0" w:color="auto"/>
          </w:divBdr>
        </w:div>
        <w:div w:id="1146161038">
          <w:marLeft w:val="640"/>
          <w:marRight w:val="0"/>
          <w:marTop w:val="0"/>
          <w:marBottom w:val="0"/>
          <w:divBdr>
            <w:top w:val="none" w:sz="0" w:space="0" w:color="auto"/>
            <w:left w:val="none" w:sz="0" w:space="0" w:color="auto"/>
            <w:bottom w:val="none" w:sz="0" w:space="0" w:color="auto"/>
            <w:right w:val="none" w:sz="0" w:space="0" w:color="auto"/>
          </w:divBdr>
        </w:div>
        <w:div w:id="1258756452">
          <w:marLeft w:val="640"/>
          <w:marRight w:val="0"/>
          <w:marTop w:val="0"/>
          <w:marBottom w:val="0"/>
          <w:divBdr>
            <w:top w:val="none" w:sz="0" w:space="0" w:color="auto"/>
            <w:left w:val="none" w:sz="0" w:space="0" w:color="auto"/>
            <w:bottom w:val="none" w:sz="0" w:space="0" w:color="auto"/>
            <w:right w:val="none" w:sz="0" w:space="0" w:color="auto"/>
          </w:divBdr>
        </w:div>
        <w:div w:id="355883736">
          <w:marLeft w:val="640"/>
          <w:marRight w:val="0"/>
          <w:marTop w:val="0"/>
          <w:marBottom w:val="0"/>
          <w:divBdr>
            <w:top w:val="none" w:sz="0" w:space="0" w:color="auto"/>
            <w:left w:val="none" w:sz="0" w:space="0" w:color="auto"/>
            <w:bottom w:val="none" w:sz="0" w:space="0" w:color="auto"/>
            <w:right w:val="none" w:sz="0" w:space="0" w:color="auto"/>
          </w:divBdr>
        </w:div>
        <w:div w:id="1160118677">
          <w:marLeft w:val="640"/>
          <w:marRight w:val="0"/>
          <w:marTop w:val="0"/>
          <w:marBottom w:val="0"/>
          <w:divBdr>
            <w:top w:val="none" w:sz="0" w:space="0" w:color="auto"/>
            <w:left w:val="none" w:sz="0" w:space="0" w:color="auto"/>
            <w:bottom w:val="none" w:sz="0" w:space="0" w:color="auto"/>
            <w:right w:val="none" w:sz="0" w:space="0" w:color="auto"/>
          </w:divBdr>
        </w:div>
        <w:div w:id="1278180604">
          <w:marLeft w:val="640"/>
          <w:marRight w:val="0"/>
          <w:marTop w:val="0"/>
          <w:marBottom w:val="0"/>
          <w:divBdr>
            <w:top w:val="none" w:sz="0" w:space="0" w:color="auto"/>
            <w:left w:val="none" w:sz="0" w:space="0" w:color="auto"/>
            <w:bottom w:val="none" w:sz="0" w:space="0" w:color="auto"/>
            <w:right w:val="none" w:sz="0" w:space="0" w:color="auto"/>
          </w:divBdr>
        </w:div>
        <w:div w:id="1941988391">
          <w:marLeft w:val="640"/>
          <w:marRight w:val="0"/>
          <w:marTop w:val="0"/>
          <w:marBottom w:val="0"/>
          <w:divBdr>
            <w:top w:val="none" w:sz="0" w:space="0" w:color="auto"/>
            <w:left w:val="none" w:sz="0" w:space="0" w:color="auto"/>
            <w:bottom w:val="none" w:sz="0" w:space="0" w:color="auto"/>
            <w:right w:val="none" w:sz="0" w:space="0" w:color="auto"/>
          </w:divBdr>
        </w:div>
        <w:div w:id="1526946386">
          <w:marLeft w:val="640"/>
          <w:marRight w:val="0"/>
          <w:marTop w:val="0"/>
          <w:marBottom w:val="0"/>
          <w:divBdr>
            <w:top w:val="none" w:sz="0" w:space="0" w:color="auto"/>
            <w:left w:val="none" w:sz="0" w:space="0" w:color="auto"/>
            <w:bottom w:val="none" w:sz="0" w:space="0" w:color="auto"/>
            <w:right w:val="none" w:sz="0" w:space="0" w:color="auto"/>
          </w:divBdr>
        </w:div>
        <w:div w:id="538972538">
          <w:marLeft w:val="640"/>
          <w:marRight w:val="0"/>
          <w:marTop w:val="0"/>
          <w:marBottom w:val="0"/>
          <w:divBdr>
            <w:top w:val="none" w:sz="0" w:space="0" w:color="auto"/>
            <w:left w:val="none" w:sz="0" w:space="0" w:color="auto"/>
            <w:bottom w:val="none" w:sz="0" w:space="0" w:color="auto"/>
            <w:right w:val="none" w:sz="0" w:space="0" w:color="auto"/>
          </w:divBdr>
        </w:div>
        <w:div w:id="1898315984">
          <w:marLeft w:val="640"/>
          <w:marRight w:val="0"/>
          <w:marTop w:val="0"/>
          <w:marBottom w:val="0"/>
          <w:divBdr>
            <w:top w:val="none" w:sz="0" w:space="0" w:color="auto"/>
            <w:left w:val="none" w:sz="0" w:space="0" w:color="auto"/>
            <w:bottom w:val="none" w:sz="0" w:space="0" w:color="auto"/>
            <w:right w:val="none" w:sz="0" w:space="0" w:color="auto"/>
          </w:divBdr>
        </w:div>
      </w:divsChild>
    </w:div>
    <w:div w:id="782847253">
      <w:bodyDiv w:val="1"/>
      <w:marLeft w:val="0"/>
      <w:marRight w:val="0"/>
      <w:marTop w:val="0"/>
      <w:marBottom w:val="0"/>
      <w:divBdr>
        <w:top w:val="none" w:sz="0" w:space="0" w:color="auto"/>
        <w:left w:val="none" w:sz="0" w:space="0" w:color="auto"/>
        <w:bottom w:val="none" w:sz="0" w:space="0" w:color="auto"/>
        <w:right w:val="none" w:sz="0" w:space="0" w:color="auto"/>
      </w:divBdr>
      <w:divsChild>
        <w:div w:id="325936721">
          <w:marLeft w:val="640"/>
          <w:marRight w:val="0"/>
          <w:marTop w:val="0"/>
          <w:marBottom w:val="0"/>
          <w:divBdr>
            <w:top w:val="none" w:sz="0" w:space="0" w:color="auto"/>
            <w:left w:val="none" w:sz="0" w:space="0" w:color="auto"/>
            <w:bottom w:val="none" w:sz="0" w:space="0" w:color="auto"/>
            <w:right w:val="none" w:sz="0" w:space="0" w:color="auto"/>
          </w:divBdr>
        </w:div>
        <w:div w:id="1698462269">
          <w:marLeft w:val="640"/>
          <w:marRight w:val="0"/>
          <w:marTop w:val="0"/>
          <w:marBottom w:val="0"/>
          <w:divBdr>
            <w:top w:val="none" w:sz="0" w:space="0" w:color="auto"/>
            <w:left w:val="none" w:sz="0" w:space="0" w:color="auto"/>
            <w:bottom w:val="none" w:sz="0" w:space="0" w:color="auto"/>
            <w:right w:val="none" w:sz="0" w:space="0" w:color="auto"/>
          </w:divBdr>
        </w:div>
        <w:div w:id="338580981">
          <w:marLeft w:val="640"/>
          <w:marRight w:val="0"/>
          <w:marTop w:val="0"/>
          <w:marBottom w:val="0"/>
          <w:divBdr>
            <w:top w:val="none" w:sz="0" w:space="0" w:color="auto"/>
            <w:left w:val="none" w:sz="0" w:space="0" w:color="auto"/>
            <w:bottom w:val="none" w:sz="0" w:space="0" w:color="auto"/>
            <w:right w:val="none" w:sz="0" w:space="0" w:color="auto"/>
          </w:divBdr>
        </w:div>
        <w:div w:id="720205300">
          <w:marLeft w:val="640"/>
          <w:marRight w:val="0"/>
          <w:marTop w:val="0"/>
          <w:marBottom w:val="0"/>
          <w:divBdr>
            <w:top w:val="none" w:sz="0" w:space="0" w:color="auto"/>
            <w:left w:val="none" w:sz="0" w:space="0" w:color="auto"/>
            <w:bottom w:val="none" w:sz="0" w:space="0" w:color="auto"/>
            <w:right w:val="none" w:sz="0" w:space="0" w:color="auto"/>
          </w:divBdr>
        </w:div>
        <w:div w:id="973758694">
          <w:marLeft w:val="640"/>
          <w:marRight w:val="0"/>
          <w:marTop w:val="0"/>
          <w:marBottom w:val="0"/>
          <w:divBdr>
            <w:top w:val="none" w:sz="0" w:space="0" w:color="auto"/>
            <w:left w:val="none" w:sz="0" w:space="0" w:color="auto"/>
            <w:bottom w:val="none" w:sz="0" w:space="0" w:color="auto"/>
            <w:right w:val="none" w:sz="0" w:space="0" w:color="auto"/>
          </w:divBdr>
        </w:div>
        <w:div w:id="2027751688">
          <w:marLeft w:val="640"/>
          <w:marRight w:val="0"/>
          <w:marTop w:val="0"/>
          <w:marBottom w:val="0"/>
          <w:divBdr>
            <w:top w:val="none" w:sz="0" w:space="0" w:color="auto"/>
            <w:left w:val="none" w:sz="0" w:space="0" w:color="auto"/>
            <w:bottom w:val="none" w:sz="0" w:space="0" w:color="auto"/>
            <w:right w:val="none" w:sz="0" w:space="0" w:color="auto"/>
          </w:divBdr>
        </w:div>
        <w:div w:id="1942713619">
          <w:marLeft w:val="640"/>
          <w:marRight w:val="0"/>
          <w:marTop w:val="0"/>
          <w:marBottom w:val="0"/>
          <w:divBdr>
            <w:top w:val="none" w:sz="0" w:space="0" w:color="auto"/>
            <w:left w:val="none" w:sz="0" w:space="0" w:color="auto"/>
            <w:bottom w:val="none" w:sz="0" w:space="0" w:color="auto"/>
            <w:right w:val="none" w:sz="0" w:space="0" w:color="auto"/>
          </w:divBdr>
        </w:div>
        <w:div w:id="192033545">
          <w:marLeft w:val="640"/>
          <w:marRight w:val="0"/>
          <w:marTop w:val="0"/>
          <w:marBottom w:val="0"/>
          <w:divBdr>
            <w:top w:val="none" w:sz="0" w:space="0" w:color="auto"/>
            <w:left w:val="none" w:sz="0" w:space="0" w:color="auto"/>
            <w:bottom w:val="none" w:sz="0" w:space="0" w:color="auto"/>
            <w:right w:val="none" w:sz="0" w:space="0" w:color="auto"/>
          </w:divBdr>
        </w:div>
        <w:div w:id="1857502126">
          <w:marLeft w:val="640"/>
          <w:marRight w:val="0"/>
          <w:marTop w:val="0"/>
          <w:marBottom w:val="0"/>
          <w:divBdr>
            <w:top w:val="none" w:sz="0" w:space="0" w:color="auto"/>
            <w:left w:val="none" w:sz="0" w:space="0" w:color="auto"/>
            <w:bottom w:val="none" w:sz="0" w:space="0" w:color="auto"/>
            <w:right w:val="none" w:sz="0" w:space="0" w:color="auto"/>
          </w:divBdr>
        </w:div>
        <w:div w:id="638069416">
          <w:marLeft w:val="640"/>
          <w:marRight w:val="0"/>
          <w:marTop w:val="0"/>
          <w:marBottom w:val="0"/>
          <w:divBdr>
            <w:top w:val="none" w:sz="0" w:space="0" w:color="auto"/>
            <w:left w:val="none" w:sz="0" w:space="0" w:color="auto"/>
            <w:bottom w:val="none" w:sz="0" w:space="0" w:color="auto"/>
            <w:right w:val="none" w:sz="0" w:space="0" w:color="auto"/>
          </w:divBdr>
        </w:div>
        <w:div w:id="1893155964">
          <w:marLeft w:val="640"/>
          <w:marRight w:val="0"/>
          <w:marTop w:val="0"/>
          <w:marBottom w:val="0"/>
          <w:divBdr>
            <w:top w:val="none" w:sz="0" w:space="0" w:color="auto"/>
            <w:left w:val="none" w:sz="0" w:space="0" w:color="auto"/>
            <w:bottom w:val="none" w:sz="0" w:space="0" w:color="auto"/>
            <w:right w:val="none" w:sz="0" w:space="0" w:color="auto"/>
          </w:divBdr>
        </w:div>
        <w:div w:id="1714965162">
          <w:marLeft w:val="640"/>
          <w:marRight w:val="0"/>
          <w:marTop w:val="0"/>
          <w:marBottom w:val="0"/>
          <w:divBdr>
            <w:top w:val="none" w:sz="0" w:space="0" w:color="auto"/>
            <w:left w:val="none" w:sz="0" w:space="0" w:color="auto"/>
            <w:bottom w:val="none" w:sz="0" w:space="0" w:color="auto"/>
            <w:right w:val="none" w:sz="0" w:space="0" w:color="auto"/>
          </w:divBdr>
        </w:div>
        <w:div w:id="2083866771">
          <w:marLeft w:val="640"/>
          <w:marRight w:val="0"/>
          <w:marTop w:val="0"/>
          <w:marBottom w:val="0"/>
          <w:divBdr>
            <w:top w:val="none" w:sz="0" w:space="0" w:color="auto"/>
            <w:left w:val="none" w:sz="0" w:space="0" w:color="auto"/>
            <w:bottom w:val="none" w:sz="0" w:space="0" w:color="auto"/>
            <w:right w:val="none" w:sz="0" w:space="0" w:color="auto"/>
          </w:divBdr>
        </w:div>
        <w:div w:id="1484420987">
          <w:marLeft w:val="640"/>
          <w:marRight w:val="0"/>
          <w:marTop w:val="0"/>
          <w:marBottom w:val="0"/>
          <w:divBdr>
            <w:top w:val="none" w:sz="0" w:space="0" w:color="auto"/>
            <w:left w:val="none" w:sz="0" w:space="0" w:color="auto"/>
            <w:bottom w:val="none" w:sz="0" w:space="0" w:color="auto"/>
            <w:right w:val="none" w:sz="0" w:space="0" w:color="auto"/>
          </w:divBdr>
        </w:div>
        <w:div w:id="1169249823">
          <w:marLeft w:val="640"/>
          <w:marRight w:val="0"/>
          <w:marTop w:val="0"/>
          <w:marBottom w:val="0"/>
          <w:divBdr>
            <w:top w:val="none" w:sz="0" w:space="0" w:color="auto"/>
            <w:left w:val="none" w:sz="0" w:space="0" w:color="auto"/>
            <w:bottom w:val="none" w:sz="0" w:space="0" w:color="auto"/>
            <w:right w:val="none" w:sz="0" w:space="0" w:color="auto"/>
          </w:divBdr>
        </w:div>
        <w:div w:id="2045129384">
          <w:marLeft w:val="640"/>
          <w:marRight w:val="0"/>
          <w:marTop w:val="0"/>
          <w:marBottom w:val="0"/>
          <w:divBdr>
            <w:top w:val="none" w:sz="0" w:space="0" w:color="auto"/>
            <w:left w:val="none" w:sz="0" w:space="0" w:color="auto"/>
            <w:bottom w:val="none" w:sz="0" w:space="0" w:color="auto"/>
            <w:right w:val="none" w:sz="0" w:space="0" w:color="auto"/>
          </w:divBdr>
        </w:div>
        <w:div w:id="1866095224">
          <w:marLeft w:val="640"/>
          <w:marRight w:val="0"/>
          <w:marTop w:val="0"/>
          <w:marBottom w:val="0"/>
          <w:divBdr>
            <w:top w:val="none" w:sz="0" w:space="0" w:color="auto"/>
            <w:left w:val="none" w:sz="0" w:space="0" w:color="auto"/>
            <w:bottom w:val="none" w:sz="0" w:space="0" w:color="auto"/>
            <w:right w:val="none" w:sz="0" w:space="0" w:color="auto"/>
          </w:divBdr>
        </w:div>
        <w:div w:id="1312253518">
          <w:marLeft w:val="640"/>
          <w:marRight w:val="0"/>
          <w:marTop w:val="0"/>
          <w:marBottom w:val="0"/>
          <w:divBdr>
            <w:top w:val="none" w:sz="0" w:space="0" w:color="auto"/>
            <w:left w:val="none" w:sz="0" w:space="0" w:color="auto"/>
            <w:bottom w:val="none" w:sz="0" w:space="0" w:color="auto"/>
            <w:right w:val="none" w:sz="0" w:space="0" w:color="auto"/>
          </w:divBdr>
        </w:div>
        <w:div w:id="1407387102">
          <w:marLeft w:val="640"/>
          <w:marRight w:val="0"/>
          <w:marTop w:val="0"/>
          <w:marBottom w:val="0"/>
          <w:divBdr>
            <w:top w:val="none" w:sz="0" w:space="0" w:color="auto"/>
            <w:left w:val="none" w:sz="0" w:space="0" w:color="auto"/>
            <w:bottom w:val="none" w:sz="0" w:space="0" w:color="auto"/>
            <w:right w:val="none" w:sz="0" w:space="0" w:color="auto"/>
          </w:divBdr>
        </w:div>
        <w:div w:id="632954133">
          <w:marLeft w:val="640"/>
          <w:marRight w:val="0"/>
          <w:marTop w:val="0"/>
          <w:marBottom w:val="0"/>
          <w:divBdr>
            <w:top w:val="none" w:sz="0" w:space="0" w:color="auto"/>
            <w:left w:val="none" w:sz="0" w:space="0" w:color="auto"/>
            <w:bottom w:val="none" w:sz="0" w:space="0" w:color="auto"/>
            <w:right w:val="none" w:sz="0" w:space="0" w:color="auto"/>
          </w:divBdr>
        </w:div>
        <w:div w:id="1370254900">
          <w:marLeft w:val="640"/>
          <w:marRight w:val="0"/>
          <w:marTop w:val="0"/>
          <w:marBottom w:val="0"/>
          <w:divBdr>
            <w:top w:val="none" w:sz="0" w:space="0" w:color="auto"/>
            <w:left w:val="none" w:sz="0" w:space="0" w:color="auto"/>
            <w:bottom w:val="none" w:sz="0" w:space="0" w:color="auto"/>
            <w:right w:val="none" w:sz="0" w:space="0" w:color="auto"/>
          </w:divBdr>
        </w:div>
        <w:div w:id="1575771836">
          <w:marLeft w:val="640"/>
          <w:marRight w:val="0"/>
          <w:marTop w:val="0"/>
          <w:marBottom w:val="0"/>
          <w:divBdr>
            <w:top w:val="none" w:sz="0" w:space="0" w:color="auto"/>
            <w:left w:val="none" w:sz="0" w:space="0" w:color="auto"/>
            <w:bottom w:val="none" w:sz="0" w:space="0" w:color="auto"/>
            <w:right w:val="none" w:sz="0" w:space="0" w:color="auto"/>
          </w:divBdr>
        </w:div>
        <w:div w:id="1983192726">
          <w:marLeft w:val="640"/>
          <w:marRight w:val="0"/>
          <w:marTop w:val="0"/>
          <w:marBottom w:val="0"/>
          <w:divBdr>
            <w:top w:val="none" w:sz="0" w:space="0" w:color="auto"/>
            <w:left w:val="none" w:sz="0" w:space="0" w:color="auto"/>
            <w:bottom w:val="none" w:sz="0" w:space="0" w:color="auto"/>
            <w:right w:val="none" w:sz="0" w:space="0" w:color="auto"/>
          </w:divBdr>
        </w:div>
        <w:div w:id="1962149597">
          <w:marLeft w:val="640"/>
          <w:marRight w:val="0"/>
          <w:marTop w:val="0"/>
          <w:marBottom w:val="0"/>
          <w:divBdr>
            <w:top w:val="none" w:sz="0" w:space="0" w:color="auto"/>
            <w:left w:val="none" w:sz="0" w:space="0" w:color="auto"/>
            <w:bottom w:val="none" w:sz="0" w:space="0" w:color="auto"/>
            <w:right w:val="none" w:sz="0" w:space="0" w:color="auto"/>
          </w:divBdr>
        </w:div>
        <w:div w:id="1498577289">
          <w:marLeft w:val="640"/>
          <w:marRight w:val="0"/>
          <w:marTop w:val="0"/>
          <w:marBottom w:val="0"/>
          <w:divBdr>
            <w:top w:val="none" w:sz="0" w:space="0" w:color="auto"/>
            <w:left w:val="none" w:sz="0" w:space="0" w:color="auto"/>
            <w:bottom w:val="none" w:sz="0" w:space="0" w:color="auto"/>
            <w:right w:val="none" w:sz="0" w:space="0" w:color="auto"/>
          </w:divBdr>
        </w:div>
        <w:div w:id="475800036">
          <w:marLeft w:val="640"/>
          <w:marRight w:val="0"/>
          <w:marTop w:val="0"/>
          <w:marBottom w:val="0"/>
          <w:divBdr>
            <w:top w:val="none" w:sz="0" w:space="0" w:color="auto"/>
            <w:left w:val="none" w:sz="0" w:space="0" w:color="auto"/>
            <w:bottom w:val="none" w:sz="0" w:space="0" w:color="auto"/>
            <w:right w:val="none" w:sz="0" w:space="0" w:color="auto"/>
          </w:divBdr>
        </w:div>
      </w:divsChild>
    </w:div>
    <w:div w:id="943342524">
      <w:bodyDiv w:val="1"/>
      <w:marLeft w:val="0"/>
      <w:marRight w:val="0"/>
      <w:marTop w:val="0"/>
      <w:marBottom w:val="0"/>
      <w:divBdr>
        <w:top w:val="none" w:sz="0" w:space="0" w:color="auto"/>
        <w:left w:val="none" w:sz="0" w:space="0" w:color="auto"/>
        <w:bottom w:val="none" w:sz="0" w:space="0" w:color="auto"/>
        <w:right w:val="none" w:sz="0" w:space="0" w:color="auto"/>
      </w:divBdr>
      <w:divsChild>
        <w:div w:id="506866456">
          <w:marLeft w:val="640"/>
          <w:marRight w:val="0"/>
          <w:marTop w:val="0"/>
          <w:marBottom w:val="0"/>
          <w:divBdr>
            <w:top w:val="none" w:sz="0" w:space="0" w:color="auto"/>
            <w:left w:val="none" w:sz="0" w:space="0" w:color="auto"/>
            <w:bottom w:val="none" w:sz="0" w:space="0" w:color="auto"/>
            <w:right w:val="none" w:sz="0" w:space="0" w:color="auto"/>
          </w:divBdr>
        </w:div>
        <w:div w:id="1496141124">
          <w:marLeft w:val="640"/>
          <w:marRight w:val="0"/>
          <w:marTop w:val="0"/>
          <w:marBottom w:val="0"/>
          <w:divBdr>
            <w:top w:val="none" w:sz="0" w:space="0" w:color="auto"/>
            <w:left w:val="none" w:sz="0" w:space="0" w:color="auto"/>
            <w:bottom w:val="none" w:sz="0" w:space="0" w:color="auto"/>
            <w:right w:val="none" w:sz="0" w:space="0" w:color="auto"/>
          </w:divBdr>
        </w:div>
        <w:div w:id="1292979521">
          <w:marLeft w:val="640"/>
          <w:marRight w:val="0"/>
          <w:marTop w:val="0"/>
          <w:marBottom w:val="0"/>
          <w:divBdr>
            <w:top w:val="none" w:sz="0" w:space="0" w:color="auto"/>
            <w:left w:val="none" w:sz="0" w:space="0" w:color="auto"/>
            <w:bottom w:val="none" w:sz="0" w:space="0" w:color="auto"/>
            <w:right w:val="none" w:sz="0" w:space="0" w:color="auto"/>
          </w:divBdr>
        </w:div>
        <w:div w:id="1398362496">
          <w:marLeft w:val="640"/>
          <w:marRight w:val="0"/>
          <w:marTop w:val="0"/>
          <w:marBottom w:val="0"/>
          <w:divBdr>
            <w:top w:val="none" w:sz="0" w:space="0" w:color="auto"/>
            <w:left w:val="none" w:sz="0" w:space="0" w:color="auto"/>
            <w:bottom w:val="none" w:sz="0" w:space="0" w:color="auto"/>
            <w:right w:val="none" w:sz="0" w:space="0" w:color="auto"/>
          </w:divBdr>
        </w:div>
        <w:div w:id="1085149421">
          <w:marLeft w:val="640"/>
          <w:marRight w:val="0"/>
          <w:marTop w:val="0"/>
          <w:marBottom w:val="0"/>
          <w:divBdr>
            <w:top w:val="none" w:sz="0" w:space="0" w:color="auto"/>
            <w:left w:val="none" w:sz="0" w:space="0" w:color="auto"/>
            <w:bottom w:val="none" w:sz="0" w:space="0" w:color="auto"/>
            <w:right w:val="none" w:sz="0" w:space="0" w:color="auto"/>
          </w:divBdr>
        </w:div>
        <w:div w:id="1493061264">
          <w:marLeft w:val="640"/>
          <w:marRight w:val="0"/>
          <w:marTop w:val="0"/>
          <w:marBottom w:val="0"/>
          <w:divBdr>
            <w:top w:val="none" w:sz="0" w:space="0" w:color="auto"/>
            <w:left w:val="none" w:sz="0" w:space="0" w:color="auto"/>
            <w:bottom w:val="none" w:sz="0" w:space="0" w:color="auto"/>
            <w:right w:val="none" w:sz="0" w:space="0" w:color="auto"/>
          </w:divBdr>
        </w:div>
        <w:div w:id="178744640">
          <w:marLeft w:val="640"/>
          <w:marRight w:val="0"/>
          <w:marTop w:val="0"/>
          <w:marBottom w:val="0"/>
          <w:divBdr>
            <w:top w:val="none" w:sz="0" w:space="0" w:color="auto"/>
            <w:left w:val="none" w:sz="0" w:space="0" w:color="auto"/>
            <w:bottom w:val="none" w:sz="0" w:space="0" w:color="auto"/>
            <w:right w:val="none" w:sz="0" w:space="0" w:color="auto"/>
          </w:divBdr>
        </w:div>
        <w:div w:id="1341619397">
          <w:marLeft w:val="640"/>
          <w:marRight w:val="0"/>
          <w:marTop w:val="0"/>
          <w:marBottom w:val="0"/>
          <w:divBdr>
            <w:top w:val="none" w:sz="0" w:space="0" w:color="auto"/>
            <w:left w:val="none" w:sz="0" w:space="0" w:color="auto"/>
            <w:bottom w:val="none" w:sz="0" w:space="0" w:color="auto"/>
            <w:right w:val="none" w:sz="0" w:space="0" w:color="auto"/>
          </w:divBdr>
        </w:div>
        <w:div w:id="1370109509">
          <w:marLeft w:val="640"/>
          <w:marRight w:val="0"/>
          <w:marTop w:val="0"/>
          <w:marBottom w:val="0"/>
          <w:divBdr>
            <w:top w:val="none" w:sz="0" w:space="0" w:color="auto"/>
            <w:left w:val="none" w:sz="0" w:space="0" w:color="auto"/>
            <w:bottom w:val="none" w:sz="0" w:space="0" w:color="auto"/>
            <w:right w:val="none" w:sz="0" w:space="0" w:color="auto"/>
          </w:divBdr>
        </w:div>
        <w:div w:id="2120878158">
          <w:marLeft w:val="640"/>
          <w:marRight w:val="0"/>
          <w:marTop w:val="0"/>
          <w:marBottom w:val="0"/>
          <w:divBdr>
            <w:top w:val="none" w:sz="0" w:space="0" w:color="auto"/>
            <w:left w:val="none" w:sz="0" w:space="0" w:color="auto"/>
            <w:bottom w:val="none" w:sz="0" w:space="0" w:color="auto"/>
            <w:right w:val="none" w:sz="0" w:space="0" w:color="auto"/>
          </w:divBdr>
        </w:div>
        <w:div w:id="769207180">
          <w:marLeft w:val="640"/>
          <w:marRight w:val="0"/>
          <w:marTop w:val="0"/>
          <w:marBottom w:val="0"/>
          <w:divBdr>
            <w:top w:val="none" w:sz="0" w:space="0" w:color="auto"/>
            <w:left w:val="none" w:sz="0" w:space="0" w:color="auto"/>
            <w:bottom w:val="none" w:sz="0" w:space="0" w:color="auto"/>
            <w:right w:val="none" w:sz="0" w:space="0" w:color="auto"/>
          </w:divBdr>
        </w:div>
        <w:div w:id="594748771">
          <w:marLeft w:val="640"/>
          <w:marRight w:val="0"/>
          <w:marTop w:val="0"/>
          <w:marBottom w:val="0"/>
          <w:divBdr>
            <w:top w:val="none" w:sz="0" w:space="0" w:color="auto"/>
            <w:left w:val="none" w:sz="0" w:space="0" w:color="auto"/>
            <w:bottom w:val="none" w:sz="0" w:space="0" w:color="auto"/>
            <w:right w:val="none" w:sz="0" w:space="0" w:color="auto"/>
          </w:divBdr>
        </w:div>
        <w:div w:id="1806511339">
          <w:marLeft w:val="640"/>
          <w:marRight w:val="0"/>
          <w:marTop w:val="0"/>
          <w:marBottom w:val="0"/>
          <w:divBdr>
            <w:top w:val="none" w:sz="0" w:space="0" w:color="auto"/>
            <w:left w:val="none" w:sz="0" w:space="0" w:color="auto"/>
            <w:bottom w:val="none" w:sz="0" w:space="0" w:color="auto"/>
            <w:right w:val="none" w:sz="0" w:space="0" w:color="auto"/>
          </w:divBdr>
        </w:div>
        <w:div w:id="1525559163">
          <w:marLeft w:val="640"/>
          <w:marRight w:val="0"/>
          <w:marTop w:val="0"/>
          <w:marBottom w:val="0"/>
          <w:divBdr>
            <w:top w:val="none" w:sz="0" w:space="0" w:color="auto"/>
            <w:left w:val="none" w:sz="0" w:space="0" w:color="auto"/>
            <w:bottom w:val="none" w:sz="0" w:space="0" w:color="auto"/>
            <w:right w:val="none" w:sz="0" w:space="0" w:color="auto"/>
          </w:divBdr>
        </w:div>
        <w:div w:id="133177744">
          <w:marLeft w:val="640"/>
          <w:marRight w:val="0"/>
          <w:marTop w:val="0"/>
          <w:marBottom w:val="0"/>
          <w:divBdr>
            <w:top w:val="none" w:sz="0" w:space="0" w:color="auto"/>
            <w:left w:val="none" w:sz="0" w:space="0" w:color="auto"/>
            <w:bottom w:val="none" w:sz="0" w:space="0" w:color="auto"/>
            <w:right w:val="none" w:sz="0" w:space="0" w:color="auto"/>
          </w:divBdr>
        </w:div>
        <w:div w:id="337194389">
          <w:marLeft w:val="640"/>
          <w:marRight w:val="0"/>
          <w:marTop w:val="0"/>
          <w:marBottom w:val="0"/>
          <w:divBdr>
            <w:top w:val="none" w:sz="0" w:space="0" w:color="auto"/>
            <w:left w:val="none" w:sz="0" w:space="0" w:color="auto"/>
            <w:bottom w:val="none" w:sz="0" w:space="0" w:color="auto"/>
            <w:right w:val="none" w:sz="0" w:space="0" w:color="auto"/>
          </w:divBdr>
        </w:div>
        <w:div w:id="1404447483">
          <w:marLeft w:val="640"/>
          <w:marRight w:val="0"/>
          <w:marTop w:val="0"/>
          <w:marBottom w:val="0"/>
          <w:divBdr>
            <w:top w:val="none" w:sz="0" w:space="0" w:color="auto"/>
            <w:left w:val="none" w:sz="0" w:space="0" w:color="auto"/>
            <w:bottom w:val="none" w:sz="0" w:space="0" w:color="auto"/>
            <w:right w:val="none" w:sz="0" w:space="0" w:color="auto"/>
          </w:divBdr>
        </w:div>
        <w:div w:id="5250469">
          <w:marLeft w:val="640"/>
          <w:marRight w:val="0"/>
          <w:marTop w:val="0"/>
          <w:marBottom w:val="0"/>
          <w:divBdr>
            <w:top w:val="none" w:sz="0" w:space="0" w:color="auto"/>
            <w:left w:val="none" w:sz="0" w:space="0" w:color="auto"/>
            <w:bottom w:val="none" w:sz="0" w:space="0" w:color="auto"/>
            <w:right w:val="none" w:sz="0" w:space="0" w:color="auto"/>
          </w:divBdr>
        </w:div>
        <w:div w:id="1393692724">
          <w:marLeft w:val="640"/>
          <w:marRight w:val="0"/>
          <w:marTop w:val="0"/>
          <w:marBottom w:val="0"/>
          <w:divBdr>
            <w:top w:val="none" w:sz="0" w:space="0" w:color="auto"/>
            <w:left w:val="none" w:sz="0" w:space="0" w:color="auto"/>
            <w:bottom w:val="none" w:sz="0" w:space="0" w:color="auto"/>
            <w:right w:val="none" w:sz="0" w:space="0" w:color="auto"/>
          </w:divBdr>
        </w:div>
      </w:divsChild>
    </w:div>
    <w:div w:id="1016007292">
      <w:bodyDiv w:val="1"/>
      <w:marLeft w:val="0"/>
      <w:marRight w:val="0"/>
      <w:marTop w:val="0"/>
      <w:marBottom w:val="0"/>
      <w:divBdr>
        <w:top w:val="none" w:sz="0" w:space="0" w:color="auto"/>
        <w:left w:val="none" w:sz="0" w:space="0" w:color="auto"/>
        <w:bottom w:val="none" w:sz="0" w:space="0" w:color="auto"/>
        <w:right w:val="none" w:sz="0" w:space="0" w:color="auto"/>
      </w:divBdr>
      <w:divsChild>
        <w:div w:id="83963386">
          <w:marLeft w:val="640"/>
          <w:marRight w:val="0"/>
          <w:marTop w:val="0"/>
          <w:marBottom w:val="0"/>
          <w:divBdr>
            <w:top w:val="none" w:sz="0" w:space="0" w:color="auto"/>
            <w:left w:val="none" w:sz="0" w:space="0" w:color="auto"/>
            <w:bottom w:val="none" w:sz="0" w:space="0" w:color="auto"/>
            <w:right w:val="none" w:sz="0" w:space="0" w:color="auto"/>
          </w:divBdr>
        </w:div>
        <w:div w:id="1633897569">
          <w:marLeft w:val="640"/>
          <w:marRight w:val="0"/>
          <w:marTop w:val="0"/>
          <w:marBottom w:val="0"/>
          <w:divBdr>
            <w:top w:val="none" w:sz="0" w:space="0" w:color="auto"/>
            <w:left w:val="none" w:sz="0" w:space="0" w:color="auto"/>
            <w:bottom w:val="none" w:sz="0" w:space="0" w:color="auto"/>
            <w:right w:val="none" w:sz="0" w:space="0" w:color="auto"/>
          </w:divBdr>
        </w:div>
        <w:div w:id="1376807079">
          <w:marLeft w:val="640"/>
          <w:marRight w:val="0"/>
          <w:marTop w:val="0"/>
          <w:marBottom w:val="0"/>
          <w:divBdr>
            <w:top w:val="none" w:sz="0" w:space="0" w:color="auto"/>
            <w:left w:val="none" w:sz="0" w:space="0" w:color="auto"/>
            <w:bottom w:val="none" w:sz="0" w:space="0" w:color="auto"/>
            <w:right w:val="none" w:sz="0" w:space="0" w:color="auto"/>
          </w:divBdr>
        </w:div>
        <w:div w:id="1930580734">
          <w:marLeft w:val="640"/>
          <w:marRight w:val="0"/>
          <w:marTop w:val="0"/>
          <w:marBottom w:val="0"/>
          <w:divBdr>
            <w:top w:val="none" w:sz="0" w:space="0" w:color="auto"/>
            <w:left w:val="none" w:sz="0" w:space="0" w:color="auto"/>
            <w:bottom w:val="none" w:sz="0" w:space="0" w:color="auto"/>
            <w:right w:val="none" w:sz="0" w:space="0" w:color="auto"/>
          </w:divBdr>
        </w:div>
        <w:div w:id="1821992310">
          <w:marLeft w:val="640"/>
          <w:marRight w:val="0"/>
          <w:marTop w:val="0"/>
          <w:marBottom w:val="0"/>
          <w:divBdr>
            <w:top w:val="none" w:sz="0" w:space="0" w:color="auto"/>
            <w:left w:val="none" w:sz="0" w:space="0" w:color="auto"/>
            <w:bottom w:val="none" w:sz="0" w:space="0" w:color="auto"/>
            <w:right w:val="none" w:sz="0" w:space="0" w:color="auto"/>
          </w:divBdr>
        </w:div>
        <w:div w:id="242569310">
          <w:marLeft w:val="640"/>
          <w:marRight w:val="0"/>
          <w:marTop w:val="0"/>
          <w:marBottom w:val="0"/>
          <w:divBdr>
            <w:top w:val="none" w:sz="0" w:space="0" w:color="auto"/>
            <w:left w:val="none" w:sz="0" w:space="0" w:color="auto"/>
            <w:bottom w:val="none" w:sz="0" w:space="0" w:color="auto"/>
            <w:right w:val="none" w:sz="0" w:space="0" w:color="auto"/>
          </w:divBdr>
        </w:div>
        <w:div w:id="1195462626">
          <w:marLeft w:val="640"/>
          <w:marRight w:val="0"/>
          <w:marTop w:val="0"/>
          <w:marBottom w:val="0"/>
          <w:divBdr>
            <w:top w:val="none" w:sz="0" w:space="0" w:color="auto"/>
            <w:left w:val="none" w:sz="0" w:space="0" w:color="auto"/>
            <w:bottom w:val="none" w:sz="0" w:space="0" w:color="auto"/>
            <w:right w:val="none" w:sz="0" w:space="0" w:color="auto"/>
          </w:divBdr>
        </w:div>
        <w:div w:id="792671552">
          <w:marLeft w:val="640"/>
          <w:marRight w:val="0"/>
          <w:marTop w:val="0"/>
          <w:marBottom w:val="0"/>
          <w:divBdr>
            <w:top w:val="none" w:sz="0" w:space="0" w:color="auto"/>
            <w:left w:val="none" w:sz="0" w:space="0" w:color="auto"/>
            <w:bottom w:val="none" w:sz="0" w:space="0" w:color="auto"/>
            <w:right w:val="none" w:sz="0" w:space="0" w:color="auto"/>
          </w:divBdr>
        </w:div>
        <w:div w:id="2012027195">
          <w:marLeft w:val="640"/>
          <w:marRight w:val="0"/>
          <w:marTop w:val="0"/>
          <w:marBottom w:val="0"/>
          <w:divBdr>
            <w:top w:val="none" w:sz="0" w:space="0" w:color="auto"/>
            <w:left w:val="none" w:sz="0" w:space="0" w:color="auto"/>
            <w:bottom w:val="none" w:sz="0" w:space="0" w:color="auto"/>
            <w:right w:val="none" w:sz="0" w:space="0" w:color="auto"/>
          </w:divBdr>
        </w:div>
        <w:div w:id="1916666669">
          <w:marLeft w:val="640"/>
          <w:marRight w:val="0"/>
          <w:marTop w:val="0"/>
          <w:marBottom w:val="0"/>
          <w:divBdr>
            <w:top w:val="none" w:sz="0" w:space="0" w:color="auto"/>
            <w:left w:val="none" w:sz="0" w:space="0" w:color="auto"/>
            <w:bottom w:val="none" w:sz="0" w:space="0" w:color="auto"/>
            <w:right w:val="none" w:sz="0" w:space="0" w:color="auto"/>
          </w:divBdr>
        </w:div>
        <w:div w:id="1405491522">
          <w:marLeft w:val="640"/>
          <w:marRight w:val="0"/>
          <w:marTop w:val="0"/>
          <w:marBottom w:val="0"/>
          <w:divBdr>
            <w:top w:val="none" w:sz="0" w:space="0" w:color="auto"/>
            <w:left w:val="none" w:sz="0" w:space="0" w:color="auto"/>
            <w:bottom w:val="none" w:sz="0" w:space="0" w:color="auto"/>
            <w:right w:val="none" w:sz="0" w:space="0" w:color="auto"/>
          </w:divBdr>
        </w:div>
        <w:div w:id="2006861987">
          <w:marLeft w:val="640"/>
          <w:marRight w:val="0"/>
          <w:marTop w:val="0"/>
          <w:marBottom w:val="0"/>
          <w:divBdr>
            <w:top w:val="none" w:sz="0" w:space="0" w:color="auto"/>
            <w:left w:val="none" w:sz="0" w:space="0" w:color="auto"/>
            <w:bottom w:val="none" w:sz="0" w:space="0" w:color="auto"/>
            <w:right w:val="none" w:sz="0" w:space="0" w:color="auto"/>
          </w:divBdr>
        </w:div>
        <w:div w:id="1156605695">
          <w:marLeft w:val="640"/>
          <w:marRight w:val="0"/>
          <w:marTop w:val="0"/>
          <w:marBottom w:val="0"/>
          <w:divBdr>
            <w:top w:val="none" w:sz="0" w:space="0" w:color="auto"/>
            <w:left w:val="none" w:sz="0" w:space="0" w:color="auto"/>
            <w:bottom w:val="none" w:sz="0" w:space="0" w:color="auto"/>
            <w:right w:val="none" w:sz="0" w:space="0" w:color="auto"/>
          </w:divBdr>
        </w:div>
        <w:div w:id="2037655347">
          <w:marLeft w:val="640"/>
          <w:marRight w:val="0"/>
          <w:marTop w:val="0"/>
          <w:marBottom w:val="0"/>
          <w:divBdr>
            <w:top w:val="none" w:sz="0" w:space="0" w:color="auto"/>
            <w:left w:val="none" w:sz="0" w:space="0" w:color="auto"/>
            <w:bottom w:val="none" w:sz="0" w:space="0" w:color="auto"/>
            <w:right w:val="none" w:sz="0" w:space="0" w:color="auto"/>
          </w:divBdr>
        </w:div>
        <w:div w:id="1667629966">
          <w:marLeft w:val="640"/>
          <w:marRight w:val="0"/>
          <w:marTop w:val="0"/>
          <w:marBottom w:val="0"/>
          <w:divBdr>
            <w:top w:val="none" w:sz="0" w:space="0" w:color="auto"/>
            <w:left w:val="none" w:sz="0" w:space="0" w:color="auto"/>
            <w:bottom w:val="none" w:sz="0" w:space="0" w:color="auto"/>
            <w:right w:val="none" w:sz="0" w:space="0" w:color="auto"/>
          </w:divBdr>
        </w:div>
        <w:div w:id="1508130982">
          <w:marLeft w:val="640"/>
          <w:marRight w:val="0"/>
          <w:marTop w:val="0"/>
          <w:marBottom w:val="0"/>
          <w:divBdr>
            <w:top w:val="none" w:sz="0" w:space="0" w:color="auto"/>
            <w:left w:val="none" w:sz="0" w:space="0" w:color="auto"/>
            <w:bottom w:val="none" w:sz="0" w:space="0" w:color="auto"/>
            <w:right w:val="none" w:sz="0" w:space="0" w:color="auto"/>
          </w:divBdr>
        </w:div>
        <w:div w:id="884828708">
          <w:marLeft w:val="640"/>
          <w:marRight w:val="0"/>
          <w:marTop w:val="0"/>
          <w:marBottom w:val="0"/>
          <w:divBdr>
            <w:top w:val="none" w:sz="0" w:space="0" w:color="auto"/>
            <w:left w:val="none" w:sz="0" w:space="0" w:color="auto"/>
            <w:bottom w:val="none" w:sz="0" w:space="0" w:color="auto"/>
            <w:right w:val="none" w:sz="0" w:space="0" w:color="auto"/>
          </w:divBdr>
        </w:div>
        <w:div w:id="2086491410">
          <w:marLeft w:val="640"/>
          <w:marRight w:val="0"/>
          <w:marTop w:val="0"/>
          <w:marBottom w:val="0"/>
          <w:divBdr>
            <w:top w:val="none" w:sz="0" w:space="0" w:color="auto"/>
            <w:left w:val="none" w:sz="0" w:space="0" w:color="auto"/>
            <w:bottom w:val="none" w:sz="0" w:space="0" w:color="auto"/>
            <w:right w:val="none" w:sz="0" w:space="0" w:color="auto"/>
          </w:divBdr>
        </w:div>
        <w:div w:id="1188326985">
          <w:marLeft w:val="640"/>
          <w:marRight w:val="0"/>
          <w:marTop w:val="0"/>
          <w:marBottom w:val="0"/>
          <w:divBdr>
            <w:top w:val="none" w:sz="0" w:space="0" w:color="auto"/>
            <w:left w:val="none" w:sz="0" w:space="0" w:color="auto"/>
            <w:bottom w:val="none" w:sz="0" w:space="0" w:color="auto"/>
            <w:right w:val="none" w:sz="0" w:space="0" w:color="auto"/>
          </w:divBdr>
        </w:div>
        <w:div w:id="259530952">
          <w:marLeft w:val="640"/>
          <w:marRight w:val="0"/>
          <w:marTop w:val="0"/>
          <w:marBottom w:val="0"/>
          <w:divBdr>
            <w:top w:val="none" w:sz="0" w:space="0" w:color="auto"/>
            <w:left w:val="none" w:sz="0" w:space="0" w:color="auto"/>
            <w:bottom w:val="none" w:sz="0" w:space="0" w:color="auto"/>
            <w:right w:val="none" w:sz="0" w:space="0" w:color="auto"/>
          </w:divBdr>
        </w:div>
      </w:divsChild>
    </w:div>
    <w:div w:id="1054306476">
      <w:bodyDiv w:val="1"/>
      <w:marLeft w:val="0"/>
      <w:marRight w:val="0"/>
      <w:marTop w:val="0"/>
      <w:marBottom w:val="0"/>
      <w:divBdr>
        <w:top w:val="none" w:sz="0" w:space="0" w:color="auto"/>
        <w:left w:val="none" w:sz="0" w:space="0" w:color="auto"/>
        <w:bottom w:val="none" w:sz="0" w:space="0" w:color="auto"/>
        <w:right w:val="none" w:sz="0" w:space="0" w:color="auto"/>
      </w:divBdr>
      <w:divsChild>
        <w:div w:id="391853325">
          <w:marLeft w:val="640"/>
          <w:marRight w:val="0"/>
          <w:marTop w:val="0"/>
          <w:marBottom w:val="0"/>
          <w:divBdr>
            <w:top w:val="none" w:sz="0" w:space="0" w:color="auto"/>
            <w:left w:val="none" w:sz="0" w:space="0" w:color="auto"/>
            <w:bottom w:val="none" w:sz="0" w:space="0" w:color="auto"/>
            <w:right w:val="none" w:sz="0" w:space="0" w:color="auto"/>
          </w:divBdr>
        </w:div>
        <w:div w:id="1211961826">
          <w:marLeft w:val="640"/>
          <w:marRight w:val="0"/>
          <w:marTop w:val="0"/>
          <w:marBottom w:val="0"/>
          <w:divBdr>
            <w:top w:val="none" w:sz="0" w:space="0" w:color="auto"/>
            <w:left w:val="none" w:sz="0" w:space="0" w:color="auto"/>
            <w:bottom w:val="none" w:sz="0" w:space="0" w:color="auto"/>
            <w:right w:val="none" w:sz="0" w:space="0" w:color="auto"/>
          </w:divBdr>
        </w:div>
        <w:div w:id="98375057">
          <w:marLeft w:val="640"/>
          <w:marRight w:val="0"/>
          <w:marTop w:val="0"/>
          <w:marBottom w:val="0"/>
          <w:divBdr>
            <w:top w:val="none" w:sz="0" w:space="0" w:color="auto"/>
            <w:left w:val="none" w:sz="0" w:space="0" w:color="auto"/>
            <w:bottom w:val="none" w:sz="0" w:space="0" w:color="auto"/>
            <w:right w:val="none" w:sz="0" w:space="0" w:color="auto"/>
          </w:divBdr>
        </w:div>
        <w:div w:id="1869488591">
          <w:marLeft w:val="640"/>
          <w:marRight w:val="0"/>
          <w:marTop w:val="0"/>
          <w:marBottom w:val="0"/>
          <w:divBdr>
            <w:top w:val="none" w:sz="0" w:space="0" w:color="auto"/>
            <w:left w:val="none" w:sz="0" w:space="0" w:color="auto"/>
            <w:bottom w:val="none" w:sz="0" w:space="0" w:color="auto"/>
            <w:right w:val="none" w:sz="0" w:space="0" w:color="auto"/>
          </w:divBdr>
        </w:div>
        <w:div w:id="256985439">
          <w:marLeft w:val="640"/>
          <w:marRight w:val="0"/>
          <w:marTop w:val="0"/>
          <w:marBottom w:val="0"/>
          <w:divBdr>
            <w:top w:val="none" w:sz="0" w:space="0" w:color="auto"/>
            <w:left w:val="none" w:sz="0" w:space="0" w:color="auto"/>
            <w:bottom w:val="none" w:sz="0" w:space="0" w:color="auto"/>
            <w:right w:val="none" w:sz="0" w:space="0" w:color="auto"/>
          </w:divBdr>
        </w:div>
        <w:div w:id="1657876221">
          <w:marLeft w:val="640"/>
          <w:marRight w:val="0"/>
          <w:marTop w:val="0"/>
          <w:marBottom w:val="0"/>
          <w:divBdr>
            <w:top w:val="none" w:sz="0" w:space="0" w:color="auto"/>
            <w:left w:val="none" w:sz="0" w:space="0" w:color="auto"/>
            <w:bottom w:val="none" w:sz="0" w:space="0" w:color="auto"/>
            <w:right w:val="none" w:sz="0" w:space="0" w:color="auto"/>
          </w:divBdr>
        </w:div>
        <w:div w:id="1146318105">
          <w:marLeft w:val="640"/>
          <w:marRight w:val="0"/>
          <w:marTop w:val="0"/>
          <w:marBottom w:val="0"/>
          <w:divBdr>
            <w:top w:val="none" w:sz="0" w:space="0" w:color="auto"/>
            <w:left w:val="none" w:sz="0" w:space="0" w:color="auto"/>
            <w:bottom w:val="none" w:sz="0" w:space="0" w:color="auto"/>
            <w:right w:val="none" w:sz="0" w:space="0" w:color="auto"/>
          </w:divBdr>
        </w:div>
        <w:div w:id="322898166">
          <w:marLeft w:val="640"/>
          <w:marRight w:val="0"/>
          <w:marTop w:val="0"/>
          <w:marBottom w:val="0"/>
          <w:divBdr>
            <w:top w:val="none" w:sz="0" w:space="0" w:color="auto"/>
            <w:left w:val="none" w:sz="0" w:space="0" w:color="auto"/>
            <w:bottom w:val="none" w:sz="0" w:space="0" w:color="auto"/>
            <w:right w:val="none" w:sz="0" w:space="0" w:color="auto"/>
          </w:divBdr>
        </w:div>
        <w:div w:id="1273170347">
          <w:marLeft w:val="640"/>
          <w:marRight w:val="0"/>
          <w:marTop w:val="0"/>
          <w:marBottom w:val="0"/>
          <w:divBdr>
            <w:top w:val="none" w:sz="0" w:space="0" w:color="auto"/>
            <w:left w:val="none" w:sz="0" w:space="0" w:color="auto"/>
            <w:bottom w:val="none" w:sz="0" w:space="0" w:color="auto"/>
            <w:right w:val="none" w:sz="0" w:space="0" w:color="auto"/>
          </w:divBdr>
        </w:div>
        <w:div w:id="2071685330">
          <w:marLeft w:val="640"/>
          <w:marRight w:val="0"/>
          <w:marTop w:val="0"/>
          <w:marBottom w:val="0"/>
          <w:divBdr>
            <w:top w:val="none" w:sz="0" w:space="0" w:color="auto"/>
            <w:left w:val="none" w:sz="0" w:space="0" w:color="auto"/>
            <w:bottom w:val="none" w:sz="0" w:space="0" w:color="auto"/>
            <w:right w:val="none" w:sz="0" w:space="0" w:color="auto"/>
          </w:divBdr>
        </w:div>
        <w:div w:id="1850825499">
          <w:marLeft w:val="640"/>
          <w:marRight w:val="0"/>
          <w:marTop w:val="0"/>
          <w:marBottom w:val="0"/>
          <w:divBdr>
            <w:top w:val="none" w:sz="0" w:space="0" w:color="auto"/>
            <w:left w:val="none" w:sz="0" w:space="0" w:color="auto"/>
            <w:bottom w:val="none" w:sz="0" w:space="0" w:color="auto"/>
            <w:right w:val="none" w:sz="0" w:space="0" w:color="auto"/>
          </w:divBdr>
        </w:div>
        <w:div w:id="736054807">
          <w:marLeft w:val="640"/>
          <w:marRight w:val="0"/>
          <w:marTop w:val="0"/>
          <w:marBottom w:val="0"/>
          <w:divBdr>
            <w:top w:val="none" w:sz="0" w:space="0" w:color="auto"/>
            <w:left w:val="none" w:sz="0" w:space="0" w:color="auto"/>
            <w:bottom w:val="none" w:sz="0" w:space="0" w:color="auto"/>
            <w:right w:val="none" w:sz="0" w:space="0" w:color="auto"/>
          </w:divBdr>
        </w:div>
        <w:div w:id="1434130977">
          <w:marLeft w:val="640"/>
          <w:marRight w:val="0"/>
          <w:marTop w:val="0"/>
          <w:marBottom w:val="0"/>
          <w:divBdr>
            <w:top w:val="none" w:sz="0" w:space="0" w:color="auto"/>
            <w:left w:val="none" w:sz="0" w:space="0" w:color="auto"/>
            <w:bottom w:val="none" w:sz="0" w:space="0" w:color="auto"/>
            <w:right w:val="none" w:sz="0" w:space="0" w:color="auto"/>
          </w:divBdr>
        </w:div>
        <w:div w:id="2069449882">
          <w:marLeft w:val="640"/>
          <w:marRight w:val="0"/>
          <w:marTop w:val="0"/>
          <w:marBottom w:val="0"/>
          <w:divBdr>
            <w:top w:val="none" w:sz="0" w:space="0" w:color="auto"/>
            <w:left w:val="none" w:sz="0" w:space="0" w:color="auto"/>
            <w:bottom w:val="none" w:sz="0" w:space="0" w:color="auto"/>
            <w:right w:val="none" w:sz="0" w:space="0" w:color="auto"/>
          </w:divBdr>
        </w:div>
        <w:div w:id="1058086329">
          <w:marLeft w:val="640"/>
          <w:marRight w:val="0"/>
          <w:marTop w:val="0"/>
          <w:marBottom w:val="0"/>
          <w:divBdr>
            <w:top w:val="none" w:sz="0" w:space="0" w:color="auto"/>
            <w:left w:val="none" w:sz="0" w:space="0" w:color="auto"/>
            <w:bottom w:val="none" w:sz="0" w:space="0" w:color="auto"/>
            <w:right w:val="none" w:sz="0" w:space="0" w:color="auto"/>
          </w:divBdr>
        </w:div>
        <w:div w:id="1194808677">
          <w:marLeft w:val="640"/>
          <w:marRight w:val="0"/>
          <w:marTop w:val="0"/>
          <w:marBottom w:val="0"/>
          <w:divBdr>
            <w:top w:val="none" w:sz="0" w:space="0" w:color="auto"/>
            <w:left w:val="none" w:sz="0" w:space="0" w:color="auto"/>
            <w:bottom w:val="none" w:sz="0" w:space="0" w:color="auto"/>
            <w:right w:val="none" w:sz="0" w:space="0" w:color="auto"/>
          </w:divBdr>
        </w:div>
        <w:div w:id="794720124">
          <w:marLeft w:val="640"/>
          <w:marRight w:val="0"/>
          <w:marTop w:val="0"/>
          <w:marBottom w:val="0"/>
          <w:divBdr>
            <w:top w:val="none" w:sz="0" w:space="0" w:color="auto"/>
            <w:left w:val="none" w:sz="0" w:space="0" w:color="auto"/>
            <w:bottom w:val="none" w:sz="0" w:space="0" w:color="auto"/>
            <w:right w:val="none" w:sz="0" w:space="0" w:color="auto"/>
          </w:divBdr>
        </w:div>
        <w:div w:id="2098792842">
          <w:marLeft w:val="640"/>
          <w:marRight w:val="0"/>
          <w:marTop w:val="0"/>
          <w:marBottom w:val="0"/>
          <w:divBdr>
            <w:top w:val="none" w:sz="0" w:space="0" w:color="auto"/>
            <w:left w:val="none" w:sz="0" w:space="0" w:color="auto"/>
            <w:bottom w:val="none" w:sz="0" w:space="0" w:color="auto"/>
            <w:right w:val="none" w:sz="0" w:space="0" w:color="auto"/>
          </w:divBdr>
        </w:div>
        <w:div w:id="115106226">
          <w:marLeft w:val="640"/>
          <w:marRight w:val="0"/>
          <w:marTop w:val="0"/>
          <w:marBottom w:val="0"/>
          <w:divBdr>
            <w:top w:val="none" w:sz="0" w:space="0" w:color="auto"/>
            <w:left w:val="none" w:sz="0" w:space="0" w:color="auto"/>
            <w:bottom w:val="none" w:sz="0" w:space="0" w:color="auto"/>
            <w:right w:val="none" w:sz="0" w:space="0" w:color="auto"/>
          </w:divBdr>
        </w:div>
        <w:div w:id="163975097">
          <w:marLeft w:val="640"/>
          <w:marRight w:val="0"/>
          <w:marTop w:val="0"/>
          <w:marBottom w:val="0"/>
          <w:divBdr>
            <w:top w:val="none" w:sz="0" w:space="0" w:color="auto"/>
            <w:left w:val="none" w:sz="0" w:space="0" w:color="auto"/>
            <w:bottom w:val="none" w:sz="0" w:space="0" w:color="auto"/>
            <w:right w:val="none" w:sz="0" w:space="0" w:color="auto"/>
          </w:divBdr>
        </w:div>
      </w:divsChild>
    </w:div>
    <w:div w:id="1099763457">
      <w:bodyDiv w:val="1"/>
      <w:marLeft w:val="0"/>
      <w:marRight w:val="0"/>
      <w:marTop w:val="0"/>
      <w:marBottom w:val="0"/>
      <w:divBdr>
        <w:top w:val="none" w:sz="0" w:space="0" w:color="auto"/>
        <w:left w:val="none" w:sz="0" w:space="0" w:color="auto"/>
        <w:bottom w:val="none" w:sz="0" w:space="0" w:color="auto"/>
        <w:right w:val="none" w:sz="0" w:space="0" w:color="auto"/>
      </w:divBdr>
      <w:divsChild>
        <w:div w:id="400106541">
          <w:marLeft w:val="640"/>
          <w:marRight w:val="0"/>
          <w:marTop w:val="0"/>
          <w:marBottom w:val="0"/>
          <w:divBdr>
            <w:top w:val="none" w:sz="0" w:space="0" w:color="auto"/>
            <w:left w:val="none" w:sz="0" w:space="0" w:color="auto"/>
            <w:bottom w:val="none" w:sz="0" w:space="0" w:color="auto"/>
            <w:right w:val="none" w:sz="0" w:space="0" w:color="auto"/>
          </w:divBdr>
        </w:div>
        <w:div w:id="1539276683">
          <w:marLeft w:val="640"/>
          <w:marRight w:val="0"/>
          <w:marTop w:val="0"/>
          <w:marBottom w:val="0"/>
          <w:divBdr>
            <w:top w:val="none" w:sz="0" w:space="0" w:color="auto"/>
            <w:left w:val="none" w:sz="0" w:space="0" w:color="auto"/>
            <w:bottom w:val="none" w:sz="0" w:space="0" w:color="auto"/>
            <w:right w:val="none" w:sz="0" w:space="0" w:color="auto"/>
          </w:divBdr>
        </w:div>
        <w:div w:id="360327571">
          <w:marLeft w:val="640"/>
          <w:marRight w:val="0"/>
          <w:marTop w:val="0"/>
          <w:marBottom w:val="0"/>
          <w:divBdr>
            <w:top w:val="none" w:sz="0" w:space="0" w:color="auto"/>
            <w:left w:val="none" w:sz="0" w:space="0" w:color="auto"/>
            <w:bottom w:val="none" w:sz="0" w:space="0" w:color="auto"/>
            <w:right w:val="none" w:sz="0" w:space="0" w:color="auto"/>
          </w:divBdr>
        </w:div>
        <w:div w:id="329409330">
          <w:marLeft w:val="640"/>
          <w:marRight w:val="0"/>
          <w:marTop w:val="0"/>
          <w:marBottom w:val="0"/>
          <w:divBdr>
            <w:top w:val="none" w:sz="0" w:space="0" w:color="auto"/>
            <w:left w:val="none" w:sz="0" w:space="0" w:color="auto"/>
            <w:bottom w:val="none" w:sz="0" w:space="0" w:color="auto"/>
            <w:right w:val="none" w:sz="0" w:space="0" w:color="auto"/>
          </w:divBdr>
        </w:div>
        <w:div w:id="530385735">
          <w:marLeft w:val="640"/>
          <w:marRight w:val="0"/>
          <w:marTop w:val="0"/>
          <w:marBottom w:val="0"/>
          <w:divBdr>
            <w:top w:val="none" w:sz="0" w:space="0" w:color="auto"/>
            <w:left w:val="none" w:sz="0" w:space="0" w:color="auto"/>
            <w:bottom w:val="none" w:sz="0" w:space="0" w:color="auto"/>
            <w:right w:val="none" w:sz="0" w:space="0" w:color="auto"/>
          </w:divBdr>
        </w:div>
        <w:div w:id="648871950">
          <w:marLeft w:val="640"/>
          <w:marRight w:val="0"/>
          <w:marTop w:val="0"/>
          <w:marBottom w:val="0"/>
          <w:divBdr>
            <w:top w:val="none" w:sz="0" w:space="0" w:color="auto"/>
            <w:left w:val="none" w:sz="0" w:space="0" w:color="auto"/>
            <w:bottom w:val="none" w:sz="0" w:space="0" w:color="auto"/>
            <w:right w:val="none" w:sz="0" w:space="0" w:color="auto"/>
          </w:divBdr>
        </w:div>
        <w:div w:id="694186620">
          <w:marLeft w:val="640"/>
          <w:marRight w:val="0"/>
          <w:marTop w:val="0"/>
          <w:marBottom w:val="0"/>
          <w:divBdr>
            <w:top w:val="none" w:sz="0" w:space="0" w:color="auto"/>
            <w:left w:val="none" w:sz="0" w:space="0" w:color="auto"/>
            <w:bottom w:val="none" w:sz="0" w:space="0" w:color="auto"/>
            <w:right w:val="none" w:sz="0" w:space="0" w:color="auto"/>
          </w:divBdr>
        </w:div>
        <w:div w:id="376701571">
          <w:marLeft w:val="640"/>
          <w:marRight w:val="0"/>
          <w:marTop w:val="0"/>
          <w:marBottom w:val="0"/>
          <w:divBdr>
            <w:top w:val="none" w:sz="0" w:space="0" w:color="auto"/>
            <w:left w:val="none" w:sz="0" w:space="0" w:color="auto"/>
            <w:bottom w:val="none" w:sz="0" w:space="0" w:color="auto"/>
            <w:right w:val="none" w:sz="0" w:space="0" w:color="auto"/>
          </w:divBdr>
        </w:div>
        <w:div w:id="1676491313">
          <w:marLeft w:val="640"/>
          <w:marRight w:val="0"/>
          <w:marTop w:val="0"/>
          <w:marBottom w:val="0"/>
          <w:divBdr>
            <w:top w:val="none" w:sz="0" w:space="0" w:color="auto"/>
            <w:left w:val="none" w:sz="0" w:space="0" w:color="auto"/>
            <w:bottom w:val="none" w:sz="0" w:space="0" w:color="auto"/>
            <w:right w:val="none" w:sz="0" w:space="0" w:color="auto"/>
          </w:divBdr>
        </w:div>
        <w:div w:id="2138571753">
          <w:marLeft w:val="640"/>
          <w:marRight w:val="0"/>
          <w:marTop w:val="0"/>
          <w:marBottom w:val="0"/>
          <w:divBdr>
            <w:top w:val="none" w:sz="0" w:space="0" w:color="auto"/>
            <w:left w:val="none" w:sz="0" w:space="0" w:color="auto"/>
            <w:bottom w:val="none" w:sz="0" w:space="0" w:color="auto"/>
            <w:right w:val="none" w:sz="0" w:space="0" w:color="auto"/>
          </w:divBdr>
        </w:div>
        <w:div w:id="283997366">
          <w:marLeft w:val="640"/>
          <w:marRight w:val="0"/>
          <w:marTop w:val="0"/>
          <w:marBottom w:val="0"/>
          <w:divBdr>
            <w:top w:val="none" w:sz="0" w:space="0" w:color="auto"/>
            <w:left w:val="none" w:sz="0" w:space="0" w:color="auto"/>
            <w:bottom w:val="none" w:sz="0" w:space="0" w:color="auto"/>
            <w:right w:val="none" w:sz="0" w:space="0" w:color="auto"/>
          </w:divBdr>
        </w:div>
        <w:div w:id="271088109">
          <w:marLeft w:val="640"/>
          <w:marRight w:val="0"/>
          <w:marTop w:val="0"/>
          <w:marBottom w:val="0"/>
          <w:divBdr>
            <w:top w:val="none" w:sz="0" w:space="0" w:color="auto"/>
            <w:left w:val="none" w:sz="0" w:space="0" w:color="auto"/>
            <w:bottom w:val="none" w:sz="0" w:space="0" w:color="auto"/>
            <w:right w:val="none" w:sz="0" w:space="0" w:color="auto"/>
          </w:divBdr>
        </w:div>
        <w:div w:id="919101768">
          <w:marLeft w:val="640"/>
          <w:marRight w:val="0"/>
          <w:marTop w:val="0"/>
          <w:marBottom w:val="0"/>
          <w:divBdr>
            <w:top w:val="none" w:sz="0" w:space="0" w:color="auto"/>
            <w:left w:val="none" w:sz="0" w:space="0" w:color="auto"/>
            <w:bottom w:val="none" w:sz="0" w:space="0" w:color="auto"/>
            <w:right w:val="none" w:sz="0" w:space="0" w:color="auto"/>
          </w:divBdr>
        </w:div>
        <w:div w:id="685211225">
          <w:marLeft w:val="640"/>
          <w:marRight w:val="0"/>
          <w:marTop w:val="0"/>
          <w:marBottom w:val="0"/>
          <w:divBdr>
            <w:top w:val="none" w:sz="0" w:space="0" w:color="auto"/>
            <w:left w:val="none" w:sz="0" w:space="0" w:color="auto"/>
            <w:bottom w:val="none" w:sz="0" w:space="0" w:color="auto"/>
            <w:right w:val="none" w:sz="0" w:space="0" w:color="auto"/>
          </w:divBdr>
        </w:div>
        <w:div w:id="1195919708">
          <w:marLeft w:val="640"/>
          <w:marRight w:val="0"/>
          <w:marTop w:val="0"/>
          <w:marBottom w:val="0"/>
          <w:divBdr>
            <w:top w:val="none" w:sz="0" w:space="0" w:color="auto"/>
            <w:left w:val="none" w:sz="0" w:space="0" w:color="auto"/>
            <w:bottom w:val="none" w:sz="0" w:space="0" w:color="auto"/>
            <w:right w:val="none" w:sz="0" w:space="0" w:color="auto"/>
          </w:divBdr>
        </w:div>
        <w:div w:id="2126777308">
          <w:marLeft w:val="640"/>
          <w:marRight w:val="0"/>
          <w:marTop w:val="0"/>
          <w:marBottom w:val="0"/>
          <w:divBdr>
            <w:top w:val="none" w:sz="0" w:space="0" w:color="auto"/>
            <w:left w:val="none" w:sz="0" w:space="0" w:color="auto"/>
            <w:bottom w:val="none" w:sz="0" w:space="0" w:color="auto"/>
            <w:right w:val="none" w:sz="0" w:space="0" w:color="auto"/>
          </w:divBdr>
        </w:div>
        <w:div w:id="2085912238">
          <w:marLeft w:val="640"/>
          <w:marRight w:val="0"/>
          <w:marTop w:val="0"/>
          <w:marBottom w:val="0"/>
          <w:divBdr>
            <w:top w:val="none" w:sz="0" w:space="0" w:color="auto"/>
            <w:left w:val="none" w:sz="0" w:space="0" w:color="auto"/>
            <w:bottom w:val="none" w:sz="0" w:space="0" w:color="auto"/>
            <w:right w:val="none" w:sz="0" w:space="0" w:color="auto"/>
          </w:divBdr>
        </w:div>
        <w:div w:id="236404387">
          <w:marLeft w:val="640"/>
          <w:marRight w:val="0"/>
          <w:marTop w:val="0"/>
          <w:marBottom w:val="0"/>
          <w:divBdr>
            <w:top w:val="none" w:sz="0" w:space="0" w:color="auto"/>
            <w:left w:val="none" w:sz="0" w:space="0" w:color="auto"/>
            <w:bottom w:val="none" w:sz="0" w:space="0" w:color="auto"/>
            <w:right w:val="none" w:sz="0" w:space="0" w:color="auto"/>
          </w:divBdr>
        </w:div>
        <w:div w:id="308175393">
          <w:marLeft w:val="640"/>
          <w:marRight w:val="0"/>
          <w:marTop w:val="0"/>
          <w:marBottom w:val="0"/>
          <w:divBdr>
            <w:top w:val="none" w:sz="0" w:space="0" w:color="auto"/>
            <w:left w:val="none" w:sz="0" w:space="0" w:color="auto"/>
            <w:bottom w:val="none" w:sz="0" w:space="0" w:color="auto"/>
            <w:right w:val="none" w:sz="0" w:space="0" w:color="auto"/>
          </w:divBdr>
        </w:div>
      </w:divsChild>
    </w:div>
    <w:div w:id="1143962286">
      <w:bodyDiv w:val="1"/>
      <w:marLeft w:val="0"/>
      <w:marRight w:val="0"/>
      <w:marTop w:val="0"/>
      <w:marBottom w:val="0"/>
      <w:divBdr>
        <w:top w:val="none" w:sz="0" w:space="0" w:color="auto"/>
        <w:left w:val="none" w:sz="0" w:space="0" w:color="auto"/>
        <w:bottom w:val="none" w:sz="0" w:space="0" w:color="auto"/>
        <w:right w:val="none" w:sz="0" w:space="0" w:color="auto"/>
      </w:divBdr>
      <w:divsChild>
        <w:div w:id="1810130769">
          <w:marLeft w:val="640"/>
          <w:marRight w:val="0"/>
          <w:marTop w:val="0"/>
          <w:marBottom w:val="0"/>
          <w:divBdr>
            <w:top w:val="none" w:sz="0" w:space="0" w:color="auto"/>
            <w:left w:val="none" w:sz="0" w:space="0" w:color="auto"/>
            <w:bottom w:val="none" w:sz="0" w:space="0" w:color="auto"/>
            <w:right w:val="none" w:sz="0" w:space="0" w:color="auto"/>
          </w:divBdr>
        </w:div>
        <w:div w:id="962926075">
          <w:marLeft w:val="640"/>
          <w:marRight w:val="0"/>
          <w:marTop w:val="0"/>
          <w:marBottom w:val="0"/>
          <w:divBdr>
            <w:top w:val="none" w:sz="0" w:space="0" w:color="auto"/>
            <w:left w:val="none" w:sz="0" w:space="0" w:color="auto"/>
            <w:bottom w:val="none" w:sz="0" w:space="0" w:color="auto"/>
            <w:right w:val="none" w:sz="0" w:space="0" w:color="auto"/>
          </w:divBdr>
        </w:div>
        <w:div w:id="1398287729">
          <w:marLeft w:val="640"/>
          <w:marRight w:val="0"/>
          <w:marTop w:val="0"/>
          <w:marBottom w:val="0"/>
          <w:divBdr>
            <w:top w:val="none" w:sz="0" w:space="0" w:color="auto"/>
            <w:left w:val="none" w:sz="0" w:space="0" w:color="auto"/>
            <w:bottom w:val="none" w:sz="0" w:space="0" w:color="auto"/>
            <w:right w:val="none" w:sz="0" w:space="0" w:color="auto"/>
          </w:divBdr>
        </w:div>
        <w:div w:id="1495561613">
          <w:marLeft w:val="640"/>
          <w:marRight w:val="0"/>
          <w:marTop w:val="0"/>
          <w:marBottom w:val="0"/>
          <w:divBdr>
            <w:top w:val="none" w:sz="0" w:space="0" w:color="auto"/>
            <w:left w:val="none" w:sz="0" w:space="0" w:color="auto"/>
            <w:bottom w:val="none" w:sz="0" w:space="0" w:color="auto"/>
            <w:right w:val="none" w:sz="0" w:space="0" w:color="auto"/>
          </w:divBdr>
        </w:div>
        <w:div w:id="1151675220">
          <w:marLeft w:val="640"/>
          <w:marRight w:val="0"/>
          <w:marTop w:val="0"/>
          <w:marBottom w:val="0"/>
          <w:divBdr>
            <w:top w:val="none" w:sz="0" w:space="0" w:color="auto"/>
            <w:left w:val="none" w:sz="0" w:space="0" w:color="auto"/>
            <w:bottom w:val="none" w:sz="0" w:space="0" w:color="auto"/>
            <w:right w:val="none" w:sz="0" w:space="0" w:color="auto"/>
          </w:divBdr>
        </w:div>
        <w:div w:id="1104032957">
          <w:marLeft w:val="640"/>
          <w:marRight w:val="0"/>
          <w:marTop w:val="0"/>
          <w:marBottom w:val="0"/>
          <w:divBdr>
            <w:top w:val="none" w:sz="0" w:space="0" w:color="auto"/>
            <w:left w:val="none" w:sz="0" w:space="0" w:color="auto"/>
            <w:bottom w:val="none" w:sz="0" w:space="0" w:color="auto"/>
            <w:right w:val="none" w:sz="0" w:space="0" w:color="auto"/>
          </w:divBdr>
        </w:div>
        <w:div w:id="1004748785">
          <w:marLeft w:val="640"/>
          <w:marRight w:val="0"/>
          <w:marTop w:val="0"/>
          <w:marBottom w:val="0"/>
          <w:divBdr>
            <w:top w:val="none" w:sz="0" w:space="0" w:color="auto"/>
            <w:left w:val="none" w:sz="0" w:space="0" w:color="auto"/>
            <w:bottom w:val="none" w:sz="0" w:space="0" w:color="auto"/>
            <w:right w:val="none" w:sz="0" w:space="0" w:color="auto"/>
          </w:divBdr>
        </w:div>
        <w:div w:id="398745468">
          <w:marLeft w:val="640"/>
          <w:marRight w:val="0"/>
          <w:marTop w:val="0"/>
          <w:marBottom w:val="0"/>
          <w:divBdr>
            <w:top w:val="none" w:sz="0" w:space="0" w:color="auto"/>
            <w:left w:val="none" w:sz="0" w:space="0" w:color="auto"/>
            <w:bottom w:val="none" w:sz="0" w:space="0" w:color="auto"/>
            <w:right w:val="none" w:sz="0" w:space="0" w:color="auto"/>
          </w:divBdr>
        </w:div>
        <w:div w:id="989138766">
          <w:marLeft w:val="640"/>
          <w:marRight w:val="0"/>
          <w:marTop w:val="0"/>
          <w:marBottom w:val="0"/>
          <w:divBdr>
            <w:top w:val="none" w:sz="0" w:space="0" w:color="auto"/>
            <w:left w:val="none" w:sz="0" w:space="0" w:color="auto"/>
            <w:bottom w:val="none" w:sz="0" w:space="0" w:color="auto"/>
            <w:right w:val="none" w:sz="0" w:space="0" w:color="auto"/>
          </w:divBdr>
        </w:div>
        <w:div w:id="943341009">
          <w:marLeft w:val="640"/>
          <w:marRight w:val="0"/>
          <w:marTop w:val="0"/>
          <w:marBottom w:val="0"/>
          <w:divBdr>
            <w:top w:val="none" w:sz="0" w:space="0" w:color="auto"/>
            <w:left w:val="none" w:sz="0" w:space="0" w:color="auto"/>
            <w:bottom w:val="none" w:sz="0" w:space="0" w:color="auto"/>
            <w:right w:val="none" w:sz="0" w:space="0" w:color="auto"/>
          </w:divBdr>
        </w:div>
        <w:div w:id="353504646">
          <w:marLeft w:val="640"/>
          <w:marRight w:val="0"/>
          <w:marTop w:val="0"/>
          <w:marBottom w:val="0"/>
          <w:divBdr>
            <w:top w:val="none" w:sz="0" w:space="0" w:color="auto"/>
            <w:left w:val="none" w:sz="0" w:space="0" w:color="auto"/>
            <w:bottom w:val="none" w:sz="0" w:space="0" w:color="auto"/>
            <w:right w:val="none" w:sz="0" w:space="0" w:color="auto"/>
          </w:divBdr>
        </w:div>
        <w:div w:id="1774469667">
          <w:marLeft w:val="640"/>
          <w:marRight w:val="0"/>
          <w:marTop w:val="0"/>
          <w:marBottom w:val="0"/>
          <w:divBdr>
            <w:top w:val="none" w:sz="0" w:space="0" w:color="auto"/>
            <w:left w:val="none" w:sz="0" w:space="0" w:color="auto"/>
            <w:bottom w:val="none" w:sz="0" w:space="0" w:color="auto"/>
            <w:right w:val="none" w:sz="0" w:space="0" w:color="auto"/>
          </w:divBdr>
        </w:div>
        <w:div w:id="1263534464">
          <w:marLeft w:val="640"/>
          <w:marRight w:val="0"/>
          <w:marTop w:val="0"/>
          <w:marBottom w:val="0"/>
          <w:divBdr>
            <w:top w:val="none" w:sz="0" w:space="0" w:color="auto"/>
            <w:left w:val="none" w:sz="0" w:space="0" w:color="auto"/>
            <w:bottom w:val="none" w:sz="0" w:space="0" w:color="auto"/>
            <w:right w:val="none" w:sz="0" w:space="0" w:color="auto"/>
          </w:divBdr>
        </w:div>
        <w:div w:id="411702052">
          <w:marLeft w:val="640"/>
          <w:marRight w:val="0"/>
          <w:marTop w:val="0"/>
          <w:marBottom w:val="0"/>
          <w:divBdr>
            <w:top w:val="none" w:sz="0" w:space="0" w:color="auto"/>
            <w:left w:val="none" w:sz="0" w:space="0" w:color="auto"/>
            <w:bottom w:val="none" w:sz="0" w:space="0" w:color="auto"/>
            <w:right w:val="none" w:sz="0" w:space="0" w:color="auto"/>
          </w:divBdr>
        </w:div>
        <w:div w:id="1456824534">
          <w:marLeft w:val="640"/>
          <w:marRight w:val="0"/>
          <w:marTop w:val="0"/>
          <w:marBottom w:val="0"/>
          <w:divBdr>
            <w:top w:val="none" w:sz="0" w:space="0" w:color="auto"/>
            <w:left w:val="none" w:sz="0" w:space="0" w:color="auto"/>
            <w:bottom w:val="none" w:sz="0" w:space="0" w:color="auto"/>
            <w:right w:val="none" w:sz="0" w:space="0" w:color="auto"/>
          </w:divBdr>
        </w:div>
        <w:div w:id="134034571">
          <w:marLeft w:val="640"/>
          <w:marRight w:val="0"/>
          <w:marTop w:val="0"/>
          <w:marBottom w:val="0"/>
          <w:divBdr>
            <w:top w:val="none" w:sz="0" w:space="0" w:color="auto"/>
            <w:left w:val="none" w:sz="0" w:space="0" w:color="auto"/>
            <w:bottom w:val="none" w:sz="0" w:space="0" w:color="auto"/>
            <w:right w:val="none" w:sz="0" w:space="0" w:color="auto"/>
          </w:divBdr>
        </w:div>
        <w:div w:id="1605116601">
          <w:marLeft w:val="640"/>
          <w:marRight w:val="0"/>
          <w:marTop w:val="0"/>
          <w:marBottom w:val="0"/>
          <w:divBdr>
            <w:top w:val="none" w:sz="0" w:space="0" w:color="auto"/>
            <w:left w:val="none" w:sz="0" w:space="0" w:color="auto"/>
            <w:bottom w:val="none" w:sz="0" w:space="0" w:color="auto"/>
            <w:right w:val="none" w:sz="0" w:space="0" w:color="auto"/>
          </w:divBdr>
        </w:div>
        <w:div w:id="422459854">
          <w:marLeft w:val="640"/>
          <w:marRight w:val="0"/>
          <w:marTop w:val="0"/>
          <w:marBottom w:val="0"/>
          <w:divBdr>
            <w:top w:val="none" w:sz="0" w:space="0" w:color="auto"/>
            <w:left w:val="none" w:sz="0" w:space="0" w:color="auto"/>
            <w:bottom w:val="none" w:sz="0" w:space="0" w:color="auto"/>
            <w:right w:val="none" w:sz="0" w:space="0" w:color="auto"/>
          </w:divBdr>
        </w:div>
        <w:div w:id="974523404">
          <w:marLeft w:val="640"/>
          <w:marRight w:val="0"/>
          <w:marTop w:val="0"/>
          <w:marBottom w:val="0"/>
          <w:divBdr>
            <w:top w:val="none" w:sz="0" w:space="0" w:color="auto"/>
            <w:left w:val="none" w:sz="0" w:space="0" w:color="auto"/>
            <w:bottom w:val="none" w:sz="0" w:space="0" w:color="auto"/>
            <w:right w:val="none" w:sz="0" w:space="0" w:color="auto"/>
          </w:divBdr>
        </w:div>
        <w:div w:id="1101494089">
          <w:marLeft w:val="640"/>
          <w:marRight w:val="0"/>
          <w:marTop w:val="0"/>
          <w:marBottom w:val="0"/>
          <w:divBdr>
            <w:top w:val="none" w:sz="0" w:space="0" w:color="auto"/>
            <w:left w:val="none" w:sz="0" w:space="0" w:color="auto"/>
            <w:bottom w:val="none" w:sz="0" w:space="0" w:color="auto"/>
            <w:right w:val="none" w:sz="0" w:space="0" w:color="auto"/>
          </w:divBdr>
        </w:div>
        <w:div w:id="1274552375">
          <w:marLeft w:val="640"/>
          <w:marRight w:val="0"/>
          <w:marTop w:val="0"/>
          <w:marBottom w:val="0"/>
          <w:divBdr>
            <w:top w:val="none" w:sz="0" w:space="0" w:color="auto"/>
            <w:left w:val="none" w:sz="0" w:space="0" w:color="auto"/>
            <w:bottom w:val="none" w:sz="0" w:space="0" w:color="auto"/>
            <w:right w:val="none" w:sz="0" w:space="0" w:color="auto"/>
          </w:divBdr>
        </w:div>
        <w:div w:id="2127039888">
          <w:marLeft w:val="640"/>
          <w:marRight w:val="0"/>
          <w:marTop w:val="0"/>
          <w:marBottom w:val="0"/>
          <w:divBdr>
            <w:top w:val="none" w:sz="0" w:space="0" w:color="auto"/>
            <w:left w:val="none" w:sz="0" w:space="0" w:color="auto"/>
            <w:bottom w:val="none" w:sz="0" w:space="0" w:color="auto"/>
            <w:right w:val="none" w:sz="0" w:space="0" w:color="auto"/>
          </w:divBdr>
        </w:div>
        <w:div w:id="1261643850">
          <w:marLeft w:val="640"/>
          <w:marRight w:val="0"/>
          <w:marTop w:val="0"/>
          <w:marBottom w:val="0"/>
          <w:divBdr>
            <w:top w:val="none" w:sz="0" w:space="0" w:color="auto"/>
            <w:left w:val="none" w:sz="0" w:space="0" w:color="auto"/>
            <w:bottom w:val="none" w:sz="0" w:space="0" w:color="auto"/>
            <w:right w:val="none" w:sz="0" w:space="0" w:color="auto"/>
          </w:divBdr>
        </w:div>
      </w:divsChild>
    </w:div>
    <w:div w:id="1214462152">
      <w:bodyDiv w:val="1"/>
      <w:marLeft w:val="0"/>
      <w:marRight w:val="0"/>
      <w:marTop w:val="0"/>
      <w:marBottom w:val="0"/>
      <w:divBdr>
        <w:top w:val="none" w:sz="0" w:space="0" w:color="auto"/>
        <w:left w:val="none" w:sz="0" w:space="0" w:color="auto"/>
        <w:bottom w:val="none" w:sz="0" w:space="0" w:color="auto"/>
        <w:right w:val="none" w:sz="0" w:space="0" w:color="auto"/>
      </w:divBdr>
      <w:divsChild>
        <w:div w:id="1953125711">
          <w:marLeft w:val="640"/>
          <w:marRight w:val="0"/>
          <w:marTop w:val="0"/>
          <w:marBottom w:val="0"/>
          <w:divBdr>
            <w:top w:val="none" w:sz="0" w:space="0" w:color="auto"/>
            <w:left w:val="none" w:sz="0" w:space="0" w:color="auto"/>
            <w:bottom w:val="none" w:sz="0" w:space="0" w:color="auto"/>
            <w:right w:val="none" w:sz="0" w:space="0" w:color="auto"/>
          </w:divBdr>
        </w:div>
        <w:div w:id="1376461908">
          <w:marLeft w:val="640"/>
          <w:marRight w:val="0"/>
          <w:marTop w:val="0"/>
          <w:marBottom w:val="0"/>
          <w:divBdr>
            <w:top w:val="none" w:sz="0" w:space="0" w:color="auto"/>
            <w:left w:val="none" w:sz="0" w:space="0" w:color="auto"/>
            <w:bottom w:val="none" w:sz="0" w:space="0" w:color="auto"/>
            <w:right w:val="none" w:sz="0" w:space="0" w:color="auto"/>
          </w:divBdr>
        </w:div>
        <w:div w:id="768507797">
          <w:marLeft w:val="640"/>
          <w:marRight w:val="0"/>
          <w:marTop w:val="0"/>
          <w:marBottom w:val="0"/>
          <w:divBdr>
            <w:top w:val="none" w:sz="0" w:space="0" w:color="auto"/>
            <w:left w:val="none" w:sz="0" w:space="0" w:color="auto"/>
            <w:bottom w:val="none" w:sz="0" w:space="0" w:color="auto"/>
            <w:right w:val="none" w:sz="0" w:space="0" w:color="auto"/>
          </w:divBdr>
        </w:div>
        <w:div w:id="357466087">
          <w:marLeft w:val="640"/>
          <w:marRight w:val="0"/>
          <w:marTop w:val="0"/>
          <w:marBottom w:val="0"/>
          <w:divBdr>
            <w:top w:val="none" w:sz="0" w:space="0" w:color="auto"/>
            <w:left w:val="none" w:sz="0" w:space="0" w:color="auto"/>
            <w:bottom w:val="none" w:sz="0" w:space="0" w:color="auto"/>
            <w:right w:val="none" w:sz="0" w:space="0" w:color="auto"/>
          </w:divBdr>
        </w:div>
        <w:div w:id="2147117913">
          <w:marLeft w:val="640"/>
          <w:marRight w:val="0"/>
          <w:marTop w:val="0"/>
          <w:marBottom w:val="0"/>
          <w:divBdr>
            <w:top w:val="none" w:sz="0" w:space="0" w:color="auto"/>
            <w:left w:val="none" w:sz="0" w:space="0" w:color="auto"/>
            <w:bottom w:val="none" w:sz="0" w:space="0" w:color="auto"/>
            <w:right w:val="none" w:sz="0" w:space="0" w:color="auto"/>
          </w:divBdr>
        </w:div>
        <w:div w:id="1388913095">
          <w:marLeft w:val="640"/>
          <w:marRight w:val="0"/>
          <w:marTop w:val="0"/>
          <w:marBottom w:val="0"/>
          <w:divBdr>
            <w:top w:val="none" w:sz="0" w:space="0" w:color="auto"/>
            <w:left w:val="none" w:sz="0" w:space="0" w:color="auto"/>
            <w:bottom w:val="none" w:sz="0" w:space="0" w:color="auto"/>
            <w:right w:val="none" w:sz="0" w:space="0" w:color="auto"/>
          </w:divBdr>
        </w:div>
        <w:div w:id="1326930210">
          <w:marLeft w:val="640"/>
          <w:marRight w:val="0"/>
          <w:marTop w:val="0"/>
          <w:marBottom w:val="0"/>
          <w:divBdr>
            <w:top w:val="none" w:sz="0" w:space="0" w:color="auto"/>
            <w:left w:val="none" w:sz="0" w:space="0" w:color="auto"/>
            <w:bottom w:val="none" w:sz="0" w:space="0" w:color="auto"/>
            <w:right w:val="none" w:sz="0" w:space="0" w:color="auto"/>
          </w:divBdr>
        </w:div>
        <w:div w:id="394940310">
          <w:marLeft w:val="640"/>
          <w:marRight w:val="0"/>
          <w:marTop w:val="0"/>
          <w:marBottom w:val="0"/>
          <w:divBdr>
            <w:top w:val="none" w:sz="0" w:space="0" w:color="auto"/>
            <w:left w:val="none" w:sz="0" w:space="0" w:color="auto"/>
            <w:bottom w:val="none" w:sz="0" w:space="0" w:color="auto"/>
            <w:right w:val="none" w:sz="0" w:space="0" w:color="auto"/>
          </w:divBdr>
        </w:div>
        <w:div w:id="1090467051">
          <w:marLeft w:val="640"/>
          <w:marRight w:val="0"/>
          <w:marTop w:val="0"/>
          <w:marBottom w:val="0"/>
          <w:divBdr>
            <w:top w:val="none" w:sz="0" w:space="0" w:color="auto"/>
            <w:left w:val="none" w:sz="0" w:space="0" w:color="auto"/>
            <w:bottom w:val="none" w:sz="0" w:space="0" w:color="auto"/>
            <w:right w:val="none" w:sz="0" w:space="0" w:color="auto"/>
          </w:divBdr>
        </w:div>
        <w:div w:id="768769906">
          <w:marLeft w:val="640"/>
          <w:marRight w:val="0"/>
          <w:marTop w:val="0"/>
          <w:marBottom w:val="0"/>
          <w:divBdr>
            <w:top w:val="none" w:sz="0" w:space="0" w:color="auto"/>
            <w:left w:val="none" w:sz="0" w:space="0" w:color="auto"/>
            <w:bottom w:val="none" w:sz="0" w:space="0" w:color="auto"/>
            <w:right w:val="none" w:sz="0" w:space="0" w:color="auto"/>
          </w:divBdr>
        </w:div>
        <w:div w:id="1574004735">
          <w:marLeft w:val="640"/>
          <w:marRight w:val="0"/>
          <w:marTop w:val="0"/>
          <w:marBottom w:val="0"/>
          <w:divBdr>
            <w:top w:val="none" w:sz="0" w:space="0" w:color="auto"/>
            <w:left w:val="none" w:sz="0" w:space="0" w:color="auto"/>
            <w:bottom w:val="none" w:sz="0" w:space="0" w:color="auto"/>
            <w:right w:val="none" w:sz="0" w:space="0" w:color="auto"/>
          </w:divBdr>
        </w:div>
        <w:div w:id="1082793736">
          <w:marLeft w:val="640"/>
          <w:marRight w:val="0"/>
          <w:marTop w:val="0"/>
          <w:marBottom w:val="0"/>
          <w:divBdr>
            <w:top w:val="none" w:sz="0" w:space="0" w:color="auto"/>
            <w:left w:val="none" w:sz="0" w:space="0" w:color="auto"/>
            <w:bottom w:val="none" w:sz="0" w:space="0" w:color="auto"/>
            <w:right w:val="none" w:sz="0" w:space="0" w:color="auto"/>
          </w:divBdr>
        </w:div>
        <w:div w:id="235285127">
          <w:marLeft w:val="640"/>
          <w:marRight w:val="0"/>
          <w:marTop w:val="0"/>
          <w:marBottom w:val="0"/>
          <w:divBdr>
            <w:top w:val="none" w:sz="0" w:space="0" w:color="auto"/>
            <w:left w:val="none" w:sz="0" w:space="0" w:color="auto"/>
            <w:bottom w:val="none" w:sz="0" w:space="0" w:color="auto"/>
            <w:right w:val="none" w:sz="0" w:space="0" w:color="auto"/>
          </w:divBdr>
        </w:div>
        <w:div w:id="302659239">
          <w:marLeft w:val="640"/>
          <w:marRight w:val="0"/>
          <w:marTop w:val="0"/>
          <w:marBottom w:val="0"/>
          <w:divBdr>
            <w:top w:val="none" w:sz="0" w:space="0" w:color="auto"/>
            <w:left w:val="none" w:sz="0" w:space="0" w:color="auto"/>
            <w:bottom w:val="none" w:sz="0" w:space="0" w:color="auto"/>
            <w:right w:val="none" w:sz="0" w:space="0" w:color="auto"/>
          </w:divBdr>
        </w:div>
        <w:div w:id="890194940">
          <w:marLeft w:val="640"/>
          <w:marRight w:val="0"/>
          <w:marTop w:val="0"/>
          <w:marBottom w:val="0"/>
          <w:divBdr>
            <w:top w:val="none" w:sz="0" w:space="0" w:color="auto"/>
            <w:left w:val="none" w:sz="0" w:space="0" w:color="auto"/>
            <w:bottom w:val="none" w:sz="0" w:space="0" w:color="auto"/>
            <w:right w:val="none" w:sz="0" w:space="0" w:color="auto"/>
          </w:divBdr>
        </w:div>
        <w:div w:id="527259933">
          <w:marLeft w:val="640"/>
          <w:marRight w:val="0"/>
          <w:marTop w:val="0"/>
          <w:marBottom w:val="0"/>
          <w:divBdr>
            <w:top w:val="none" w:sz="0" w:space="0" w:color="auto"/>
            <w:left w:val="none" w:sz="0" w:space="0" w:color="auto"/>
            <w:bottom w:val="none" w:sz="0" w:space="0" w:color="auto"/>
            <w:right w:val="none" w:sz="0" w:space="0" w:color="auto"/>
          </w:divBdr>
        </w:div>
        <w:div w:id="1402099399">
          <w:marLeft w:val="640"/>
          <w:marRight w:val="0"/>
          <w:marTop w:val="0"/>
          <w:marBottom w:val="0"/>
          <w:divBdr>
            <w:top w:val="none" w:sz="0" w:space="0" w:color="auto"/>
            <w:left w:val="none" w:sz="0" w:space="0" w:color="auto"/>
            <w:bottom w:val="none" w:sz="0" w:space="0" w:color="auto"/>
            <w:right w:val="none" w:sz="0" w:space="0" w:color="auto"/>
          </w:divBdr>
        </w:div>
        <w:div w:id="1154180328">
          <w:marLeft w:val="640"/>
          <w:marRight w:val="0"/>
          <w:marTop w:val="0"/>
          <w:marBottom w:val="0"/>
          <w:divBdr>
            <w:top w:val="none" w:sz="0" w:space="0" w:color="auto"/>
            <w:left w:val="none" w:sz="0" w:space="0" w:color="auto"/>
            <w:bottom w:val="none" w:sz="0" w:space="0" w:color="auto"/>
            <w:right w:val="none" w:sz="0" w:space="0" w:color="auto"/>
          </w:divBdr>
        </w:div>
        <w:div w:id="1172529747">
          <w:marLeft w:val="640"/>
          <w:marRight w:val="0"/>
          <w:marTop w:val="0"/>
          <w:marBottom w:val="0"/>
          <w:divBdr>
            <w:top w:val="none" w:sz="0" w:space="0" w:color="auto"/>
            <w:left w:val="none" w:sz="0" w:space="0" w:color="auto"/>
            <w:bottom w:val="none" w:sz="0" w:space="0" w:color="auto"/>
            <w:right w:val="none" w:sz="0" w:space="0" w:color="auto"/>
          </w:divBdr>
        </w:div>
        <w:div w:id="797408150">
          <w:marLeft w:val="64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92772533">
      <w:bodyDiv w:val="1"/>
      <w:marLeft w:val="0"/>
      <w:marRight w:val="0"/>
      <w:marTop w:val="0"/>
      <w:marBottom w:val="0"/>
      <w:divBdr>
        <w:top w:val="none" w:sz="0" w:space="0" w:color="auto"/>
        <w:left w:val="none" w:sz="0" w:space="0" w:color="auto"/>
        <w:bottom w:val="none" w:sz="0" w:space="0" w:color="auto"/>
        <w:right w:val="none" w:sz="0" w:space="0" w:color="auto"/>
      </w:divBdr>
    </w:div>
    <w:div w:id="1433282244">
      <w:bodyDiv w:val="1"/>
      <w:marLeft w:val="0"/>
      <w:marRight w:val="0"/>
      <w:marTop w:val="0"/>
      <w:marBottom w:val="0"/>
      <w:divBdr>
        <w:top w:val="none" w:sz="0" w:space="0" w:color="auto"/>
        <w:left w:val="none" w:sz="0" w:space="0" w:color="auto"/>
        <w:bottom w:val="none" w:sz="0" w:space="0" w:color="auto"/>
        <w:right w:val="none" w:sz="0" w:space="0" w:color="auto"/>
      </w:divBdr>
    </w:div>
    <w:div w:id="1515728884">
      <w:bodyDiv w:val="1"/>
      <w:marLeft w:val="0"/>
      <w:marRight w:val="0"/>
      <w:marTop w:val="0"/>
      <w:marBottom w:val="0"/>
      <w:divBdr>
        <w:top w:val="none" w:sz="0" w:space="0" w:color="auto"/>
        <w:left w:val="none" w:sz="0" w:space="0" w:color="auto"/>
        <w:bottom w:val="none" w:sz="0" w:space="0" w:color="auto"/>
        <w:right w:val="none" w:sz="0" w:space="0" w:color="auto"/>
      </w:divBdr>
      <w:divsChild>
        <w:div w:id="1890722631">
          <w:marLeft w:val="640"/>
          <w:marRight w:val="0"/>
          <w:marTop w:val="0"/>
          <w:marBottom w:val="0"/>
          <w:divBdr>
            <w:top w:val="none" w:sz="0" w:space="0" w:color="auto"/>
            <w:left w:val="none" w:sz="0" w:space="0" w:color="auto"/>
            <w:bottom w:val="none" w:sz="0" w:space="0" w:color="auto"/>
            <w:right w:val="none" w:sz="0" w:space="0" w:color="auto"/>
          </w:divBdr>
        </w:div>
        <w:div w:id="1756517025">
          <w:marLeft w:val="640"/>
          <w:marRight w:val="0"/>
          <w:marTop w:val="0"/>
          <w:marBottom w:val="0"/>
          <w:divBdr>
            <w:top w:val="none" w:sz="0" w:space="0" w:color="auto"/>
            <w:left w:val="none" w:sz="0" w:space="0" w:color="auto"/>
            <w:bottom w:val="none" w:sz="0" w:space="0" w:color="auto"/>
            <w:right w:val="none" w:sz="0" w:space="0" w:color="auto"/>
          </w:divBdr>
        </w:div>
        <w:div w:id="287662962">
          <w:marLeft w:val="640"/>
          <w:marRight w:val="0"/>
          <w:marTop w:val="0"/>
          <w:marBottom w:val="0"/>
          <w:divBdr>
            <w:top w:val="none" w:sz="0" w:space="0" w:color="auto"/>
            <w:left w:val="none" w:sz="0" w:space="0" w:color="auto"/>
            <w:bottom w:val="none" w:sz="0" w:space="0" w:color="auto"/>
            <w:right w:val="none" w:sz="0" w:space="0" w:color="auto"/>
          </w:divBdr>
        </w:div>
        <w:div w:id="1120952068">
          <w:marLeft w:val="640"/>
          <w:marRight w:val="0"/>
          <w:marTop w:val="0"/>
          <w:marBottom w:val="0"/>
          <w:divBdr>
            <w:top w:val="none" w:sz="0" w:space="0" w:color="auto"/>
            <w:left w:val="none" w:sz="0" w:space="0" w:color="auto"/>
            <w:bottom w:val="none" w:sz="0" w:space="0" w:color="auto"/>
            <w:right w:val="none" w:sz="0" w:space="0" w:color="auto"/>
          </w:divBdr>
        </w:div>
        <w:div w:id="964508295">
          <w:marLeft w:val="640"/>
          <w:marRight w:val="0"/>
          <w:marTop w:val="0"/>
          <w:marBottom w:val="0"/>
          <w:divBdr>
            <w:top w:val="none" w:sz="0" w:space="0" w:color="auto"/>
            <w:left w:val="none" w:sz="0" w:space="0" w:color="auto"/>
            <w:bottom w:val="none" w:sz="0" w:space="0" w:color="auto"/>
            <w:right w:val="none" w:sz="0" w:space="0" w:color="auto"/>
          </w:divBdr>
        </w:div>
        <w:div w:id="1707558799">
          <w:marLeft w:val="640"/>
          <w:marRight w:val="0"/>
          <w:marTop w:val="0"/>
          <w:marBottom w:val="0"/>
          <w:divBdr>
            <w:top w:val="none" w:sz="0" w:space="0" w:color="auto"/>
            <w:left w:val="none" w:sz="0" w:space="0" w:color="auto"/>
            <w:bottom w:val="none" w:sz="0" w:space="0" w:color="auto"/>
            <w:right w:val="none" w:sz="0" w:space="0" w:color="auto"/>
          </w:divBdr>
        </w:div>
        <w:div w:id="1585450448">
          <w:marLeft w:val="640"/>
          <w:marRight w:val="0"/>
          <w:marTop w:val="0"/>
          <w:marBottom w:val="0"/>
          <w:divBdr>
            <w:top w:val="none" w:sz="0" w:space="0" w:color="auto"/>
            <w:left w:val="none" w:sz="0" w:space="0" w:color="auto"/>
            <w:bottom w:val="none" w:sz="0" w:space="0" w:color="auto"/>
            <w:right w:val="none" w:sz="0" w:space="0" w:color="auto"/>
          </w:divBdr>
        </w:div>
        <w:div w:id="1835877368">
          <w:marLeft w:val="640"/>
          <w:marRight w:val="0"/>
          <w:marTop w:val="0"/>
          <w:marBottom w:val="0"/>
          <w:divBdr>
            <w:top w:val="none" w:sz="0" w:space="0" w:color="auto"/>
            <w:left w:val="none" w:sz="0" w:space="0" w:color="auto"/>
            <w:bottom w:val="none" w:sz="0" w:space="0" w:color="auto"/>
            <w:right w:val="none" w:sz="0" w:space="0" w:color="auto"/>
          </w:divBdr>
        </w:div>
        <w:div w:id="293996330">
          <w:marLeft w:val="640"/>
          <w:marRight w:val="0"/>
          <w:marTop w:val="0"/>
          <w:marBottom w:val="0"/>
          <w:divBdr>
            <w:top w:val="none" w:sz="0" w:space="0" w:color="auto"/>
            <w:left w:val="none" w:sz="0" w:space="0" w:color="auto"/>
            <w:bottom w:val="none" w:sz="0" w:space="0" w:color="auto"/>
            <w:right w:val="none" w:sz="0" w:space="0" w:color="auto"/>
          </w:divBdr>
        </w:div>
        <w:div w:id="1698236522">
          <w:marLeft w:val="640"/>
          <w:marRight w:val="0"/>
          <w:marTop w:val="0"/>
          <w:marBottom w:val="0"/>
          <w:divBdr>
            <w:top w:val="none" w:sz="0" w:space="0" w:color="auto"/>
            <w:left w:val="none" w:sz="0" w:space="0" w:color="auto"/>
            <w:bottom w:val="none" w:sz="0" w:space="0" w:color="auto"/>
            <w:right w:val="none" w:sz="0" w:space="0" w:color="auto"/>
          </w:divBdr>
        </w:div>
        <w:div w:id="1290863688">
          <w:marLeft w:val="640"/>
          <w:marRight w:val="0"/>
          <w:marTop w:val="0"/>
          <w:marBottom w:val="0"/>
          <w:divBdr>
            <w:top w:val="none" w:sz="0" w:space="0" w:color="auto"/>
            <w:left w:val="none" w:sz="0" w:space="0" w:color="auto"/>
            <w:bottom w:val="none" w:sz="0" w:space="0" w:color="auto"/>
            <w:right w:val="none" w:sz="0" w:space="0" w:color="auto"/>
          </w:divBdr>
        </w:div>
        <w:div w:id="975524073">
          <w:marLeft w:val="640"/>
          <w:marRight w:val="0"/>
          <w:marTop w:val="0"/>
          <w:marBottom w:val="0"/>
          <w:divBdr>
            <w:top w:val="none" w:sz="0" w:space="0" w:color="auto"/>
            <w:left w:val="none" w:sz="0" w:space="0" w:color="auto"/>
            <w:bottom w:val="none" w:sz="0" w:space="0" w:color="auto"/>
            <w:right w:val="none" w:sz="0" w:space="0" w:color="auto"/>
          </w:divBdr>
        </w:div>
        <w:div w:id="286159952">
          <w:marLeft w:val="640"/>
          <w:marRight w:val="0"/>
          <w:marTop w:val="0"/>
          <w:marBottom w:val="0"/>
          <w:divBdr>
            <w:top w:val="none" w:sz="0" w:space="0" w:color="auto"/>
            <w:left w:val="none" w:sz="0" w:space="0" w:color="auto"/>
            <w:bottom w:val="none" w:sz="0" w:space="0" w:color="auto"/>
            <w:right w:val="none" w:sz="0" w:space="0" w:color="auto"/>
          </w:divBdr>
        </w:div>
        <w:div w:id="1158152823">
          <w:marLeft w:val="640"/>
          <w:marRight w:val="0"/>
          <w:marTop w:val="0"/>
          <w:marBottom w:val="0"/>
          <w:divBdr>
            <w:top w:val="none" w:sz="0" w:space="0" w:color="auto"/>
            <w:left w:val="none" w:sz="0" w:space="0" w:color="auto"/>
            <w:bottom w:val="none" w:sz="0" w:space="0" w:color="auto"/>
            <w:right w:val="none" w:sz="0" w:space="0" w:color="auto"/>
          </w:divBdr>
        </w:div>
        <w:div w:id="270671836">
          <w:marLeft w:val="640"/>
          <w:marRight w:val="0"/>
          <w:marTop w:val="0"/>
          <w:marBottom w:val="0"/>
          <w:divBdr>
            <w:top w:val="none" w:sz="0" w:space="0" w:color="auto"/>
            <w:left w:val="none" w:sz="0" w:space="0" w:color="auto"/>
            <w:bottom w:val="none" w:sz="0" w:space="0" w:color="auto"/>
            <w:right w:val="none" w:sz="0" w:space="0" w:color="auto"/>
          </w:divBdr>
        </w:div>
        <w:div w:id="1455363794">
          <w:marLeft w:val="640"/>
          <w:marRight w:val="0"/>
          <w:marTop w:val="0"/>
          <w:marBottom w:val="0"/>
          <w:divBdr>
            <w:top w:val="none" w:sz="0" w:space="0" w:color="auto"/>
            <w:left w:val="none" w:sz="0" w:space="0" w:color="auto"/>
            <w:bottom w:val="none" w:sz="0" w:space="0" w:color="auto"/>
            <w:right w:val="none" w:sz="0" w:space="0" w:color="auto"/>
          </w:divBdr>
        </w:div>
        <w:div w:id="129321672">
          <w:marLeft w:val="640"/>
          <w:marRight w:val="0"/>
          <w:marTop w:val="0"/>
          <w:marBottom w:val="0"/>
          <w:divBdr>
            <w:top w:val="none" w:sz="0" w:space="0" w:color="auto"/>
            <w:left w:val="none" w:sz="0" w:space="0" w:color="auto"/>
            <w:bottom w:val="none" w:sz="0" w:space="0" w:color="auto"/>
            <w:right w:val="none" w:sz="0" w:space="0" w:color="auto"/>
          </w:divBdr>
        </w:div>
        <w:div w:id="1777476744">
          <w:marLeft w:val="640"/>
          <w:marRight w:val="0"/>
          <w:marTop w:val="0"/>
          <w:marBottom w:val="0"/>
          <w:divBdr>
            <w:top w:val="none" w:sz="0" w:space="0" w:color="auto"/>
            <w:left w:val="none" w:sz="0" w:space="0" w:color="auto"/>
            <w:bottom w:val="none" w:sz="0" w:space="0" w:color="auto"/>
            <w:right w:val="none" w:sz="0" w:space="0" w:color="auto"/>
          </w:divBdr>
        </w:div>
        <w:div w:id="192156371">
          <w:marLeft w:val="640"/>
          <w:marRight w:val="0"/>
          <w:marTop w:val="0"/>
          <w:marBottom w:val="0"/>
          <w:divBdr>
            <w:top w:val="none" w:sz="0" w:space="0" w:color="auto"/>
            <w:left w:val="none" w:sz="0" w:space="0" w:color="auto"/>
            <w:bottom w:val="none" w:sz="0" w:space="0" w:color="auto"/>
            <w:right w:val="none" w:sz="0" w:space="0" w:color="auto"/>
          </w:divBdr>
        </w:div>
        <w:div w:id="1196697851">
          <w:marLeft w:val="640"/>
          <w:marRight w:val="0"/>
          <w:marTop w:val="0"/>
          <w:marBottom w:val="0"/>
          <w:divBdr>
            <w:top w:val="none" w:sz="0" w:space="0" w:color="auto"/>
            <w:left w:val="none" w:sz="0" w:space="0" w:color="auto"/>
            <w:bottom w:val="none" w:sz="0" w:space="0" w:color="auto"/>
            <w:right w:val="none" w:sz="0" w:space="0" w:color="auto"/>
          </w:divBdr>
        </w:div>
        <w:div w:id="1168398753">
          <w:marLeft w:val="640"/>
          <w:marRight w:val="0"/>
          <w:marTop w:val="0"/>
          <w:marBottom w:val="0"/>
          <w:divBdr>
            <w:top w:val="none" w:sz="0" w:space="0" w:color="auto"/>
            <w:left w:val="none" w:sz="0" w:space="0" w:color="auto"/>
            <w:bottom w:val="none" w:sz="0" w:space="0" w:color="auto"/>
            <w:right w:val="none" w:sz="0" w:space="0" w:color="auto"/>
          </w:divBdr>
        </w:div>
        <w:div w:id="705759844">
          <w:marLeft w:val="640"/>
          <w:marRight w:val="0"/>
          <w:marTop w:val="0"/>
          <w:marBottom w:val="0"/>
          <w:divBdr>
            <w:top w:val="none" w:sz="0" w:space="0" w:color="auto"/>
            <w:left w:val="none" w:sz="0" w:space="0" w:color="auto"/>
            <w:bottom w:val="none" w:sz="0" w:space="0" w:color="auto"/>
            <w:right w:val="none" w:sz="0" w:space="0" w:color="auto"/>
          </w:divBdr>
        </w:div>
        <w:div w:id="635338087">
          <w:marLeft w:val="640"/>
          <w:marRight w:val="0"/>
          <w:marTop w:val="0"/>
          <w:marBottom w:val="0"/>
          <w:divBdr>
            <w:top w:val="none" w:sz="0" w:space="0" w:color="auto"/>
            <w:left w:val="none" w:sz="0" w:space="0" w:color="auto"/>
            <w:bottom w:val="none" w:sz="0" w:space="0" w:color="auto"/>
            <w:right w:val="none" w:sz="0" w:space="0" w:color="auto"/>
          </w:divBdr>
        </w:div>
        <w:div w:id="78216268">
          <w:marLeft w:val="640"/>
          <w:marRight w:val="0"/>
          <w:marTop w:val="0"/>
          <w:marBottom w:val="0"/>
          <w:divBdr>
            <w:top w:val="none" w:sz="0" w:space="0" w:color="auto"/>
            <w:left w:val="none" w:sz="0" w:space="0" w:color="auto"/>
            <w:bottom w:val="none" w:sz="0" w:space="0" w:color="auto"/>
            <w:right w:val="none" w:sz="0" w:space="0" w:color="auto"/>
          </w:divBdr>
        </w:div>
        <w:div w:id="561524348">
          <w:marLeft w:val="640"/>
          <w:marRight w:val="0"/>
          <w:marTop w:val="0"/>
          <w:marBottom w:val="0"/>
          <w:divBdr>
            <w:top w:val="none" w:sz="0" w:space="0" w:color="auto"/>
            <w:left w:val="none" w:sz="0" w:space="0" w:color="auto"/>
            <w:bottom w:val="none" w:sz="0" w:space="0" w:color="auto"/>
            <w:right w:val="none" w:sz="0" w:space="0" w:color="auto"/>
          </w:divBdr>
        </w:div>
      </w:divsChild>
    </w:div>
    <w:div w:id="1528450474">
      <w:bodyDiv w:val="1"/>
      <w:marLeft w:val="0"/>
      <w:marRight w:val="0"/>
      <w:marTop w:val="0"/>
      <w:marBottom w:val="0"/>
      <w:divBdr>
        <w:top w:val="none" w:sz="0" w:space="0" w:color="auto"/>
        <w:left w:val="none" w:sz="0" w:space="0" w:color="auto"/>
        <w:bottom w:val="none" w:sz="0" w:space="0" w:color="auto"/>
        <w:right w:val="none" w:sz="0" w:space="0" w:color="auto"/>
      </w:divBdr>
      <w:divsChild>
        <w:div w:id="1894543223">
          <w:marLeft w:val="640"/>
          <w:marRight w:val="0"/>
          <w:marTop w:val="0"/>
          <w:marBottom w:val="0"/>
          <w:divBdr>
            <w:top w:val="none" w:sz="0" w:space="0" w:color="auto"/>
            <w:left w:val="none" w:sz="0" w:space="0" w:color="auto"/>
            <w:bottom w:val="none" w:sz="0" w:space="0" w:color="auto"/>
            <w:right w:val="none" w:sz="0" w:space="0" w:color="auto"/>
          </w:divBdr>
        </w:div>
        <w:div w:id="1343507456">
          <w:marLeft w:val="640"/>
          <w:marRight w:val="0"/>
          <w:marTop w:val="0"/>
          <w:marBottom w:val="0"/>
          <w:divBdr>
            <w:top w:val="none" w:sz="0" w:space="0" w:color="auto"/>
            <w:left w:val="none" w:sz="0" w:space="0" w:color="auto"/>
            <w:bottom w:val="none" w:sz="0" w:space="0" w:color="auto"/>
            <w:right w:val="none" w:sz="0" w:space="0" w:color="auto"/>
          </w:divBdr>
        </w:div>
        <w:div w:id="1076126829">
          <w:marLeft w:val="640"/>
          <w:marRight w:val="0"/>
          <w:marTop w:val="0"/>
          <w:marBottom w:val="0"/>
          <w:divBdr>
            <w:top w:val="none" w:sz="0" w:space="0" w:color="auto"/>
            <w:left w:val="none" w:sz="0" w:space="0" w:color="auto"/>
            <w:bottom w:val="none" w:sz="0" w:space="0" w:color="auto"/>
            <w:right w:val="none" w:sz="0" w:space="0" w:color="auto"/>
          </w:divBdr>
        </w:div>
        <w:div w:id="1289239969">
          <w:marLeft w:val="640"/>
          <w:marRight w:val="0"/>
          <w:marTop w:val="0"/>
          <w:marBottom w:val="0"/>
          <w:divBdr>
            <w:top w:val="none" w:sz="0" w:space="0" w:color="auto"/>
            <w:left w:val="none" w:sz="0" w:space="0" w:color="auto"/>
            <w:bottom w:val="none" w:sz="0" w:space="0" w:color="auto"/>
            <w:right w:val="none" w:sz="0" w:space="0" w:color="auto"/>
          </w:divBdr>
        </w:div>
        <w:div w:id="1715737569">
          <w:marLeft w:val="640"/>
          <w:marRight w:val="0"/>
          <w:marTop w:val="0"/>
          <w:marBottom w:val="0"/>
          <w:divBdr>
            <w:top w:val="none" w:sz="0" w:space="0" w:color="auto"/>
            <w:left w:val="none" w:sz="0" w:space="0" w:color="auto"/>
            <w:bottom w:val="none" w:sz="0" w:space="0" w:color="auto"/>
            <w:right w:val="none" w:sz="0" w:space="0" w:color="auto"/>
          </w:divBdr>
        </w:div>
        <w:div w:id="475874631">
          <w:marLeft w:val="640"/>
          <w:marRight w:val="0"/>
          <w:marTop w:val="0"/>
          <w:marBottom w:val="0"/>
          <w:divBdr>
            <w:top w:val="none" w:sz="0" w:space="0" w:color="auto"/>
            <w:left w:val="none" w:sz="0" w:space="0" w:color="auto"/>
            <w:bottom w:val="none" w:sz="0" w:space="0" w:color="auto"/>
            <w:right w:val="none" w:sz="0" w:space="0" w:color="auto"/>
          </w:divBdr>
        </w:div>
        <w:div w:id="1185632342">
          <w:marLeft w:val="640"/>
          <w:marRight w:val="0"/>
          <w:marTop w:val="0"/>
          <w:marBottom w:val="0"/>
          <w:divBdr>
            <w:top w:val="none" w:sz="0" w:space="0" w:color="auto"/>
            <w:left w:val="none" w:sz="0" w:space="0" w:color="auto"/>
            <w:bottom w:val="none" w:sz="0" w:space="0" w:color="auto"/>
            <w:right w:val="none" w:sz="0" w:space="0" w:color="auto"/>
          </w:divBdr>
        </w:div>
        <w:div w:id="136074335">
          <w:marLeft w:val="640"/>
          <w:marRight w:val="0"/>
          <w:marTop w:val="0"/>
          <w:marBottom w:val="0"/>
          <w:divBdr>
            <w:top w:val="none" w:sz="0" w:space="0" w:color="auto"/>
            <w:left w:val="none" w:sz="0" w:space="0" w:color="auto"/>
            <w:bottom w:val="none" w:sz="0" w:space="0" w:color="auto"/>
            <w:right w:val="none" w:sz="0" w:space="0" w:color="auto"/>
          </w:divBdr>
        </w:div>
        <w:div w:id="1431241960">
          <w:marLeft w:val="640"/>
          <w:marRight w:val="0"/>
          <w:marTop w:val="0"/>
          <w:marBottom w:val="0"/>
          <w:divBdr>
            <w:top w:val="none" w:sz="0" w:space="0" w:color="auto"/>
            <w:left w:val="none" w:sz="0" w:space="0" w:color="auto"/>
            <w:bottom w:val="none" w:sz="0" w:space="0" w:color="auto"/>
            <w:right w:val="none" w:sz="0" w:space="0" w:color="auto"/>
          </w:divBdr>
        </w:div>
        <w:div w:id="1269199144">
          <w:marLeft w:val="640"/>
          <w:marRight w:val="0"/>
          <w:marTop w:val="0"/>
          <w:marBottom w:val="0"/>
          <w:divBdr>
            <w:top w:val="none" w:sz="0" w:space="0" w:color="auto"/>
            <w:left w:val="none" w:sz="0" w:space="0" w:color="auto"/>
            <w:bottom w:val="none" w:sz="0" w:space="0" w:color="auto"/>
            <w:right w:val="none" w:sz="0" w:space="0" w:color="auto"/>
          </w:divBdr>
        </w:div>
        <w:div w:id="682779654">
          <w:marLeft w:val="640"/>
          <w:marRight w:val="0"/>
          <w:marTop w:val="0"/>
          <w:marBottom w:val="0"/>
          <w:divBdr>
            <w:top w:val="none" w:sz="0" w:space="0" w:color="auto"/>
            <w:left w:val="none" w:sz="0" w:space="0" w:color="auto"/>
            <w:bottom w:val="none" w:sz="0" w:space="0" w:color="auto"/>
            <w:right w:val="none" w:sz="0" w:space="0" w:color="auto"/>
          </w:divBdr>
        </w:div>
        <w:div w:id="1791052332">
          <w:marLeft w:val="640"/>
          <w:marRight w:val="0"/>
          <w:marTop w:val="0"/>
          <w:marBottom w:val="0"/>
          <w:divBdr>
            <w:top w:val="none" w:sz="0" w:space="0" w:color="auto"/>
            <w:left w:val="none" w:sz="0" w:space="0" w:color="auto"/>
            <w:bottom w:val="none" w:sz="0" w:space="0" w:color="auto"/>
            <w:right w:val="none" w:sz="0" w:space="0" w:color="auto"/>
          </w:divBdr>
        </w:div>
        <w:div w:id="725450447">
          <w:marLeft w:val="640"/>
          <w:marRight w:val="0"/>
          <w:marTop w:val="0"/>
          <w:marBottom w:val="0"/>
          <w:divBdr>
            <w:top w:val="none" w:sz="0" w:space="0" w:color="auto"/>
            <w:left w:val="none" w:sz="0" w:space="0" w:color="auto"/>
            <w:bottom w:val="none" w:sz="0" w:space="0" w:color="auto"/>
            <w:right w:val="none" w:sz="0" w:space="0" w:color="auto"/>
          </w:divBdr>
        </w:div>
        <w:div w:id="2013947821">
          <w:marLeft w:val="640"/>
          <w:marRight w:val="0"/>
          <w:marTop w:val="0"/>
          <w:marBottom w:val="0"/>
          <w:divBdr>
            <w:top w:val="none" w:sz="0" w:space="0" w:color="auto"/>
            <w:left w:val="none" w:sz="0" w:space="0" w:color="auto"/>
            <w:bottom w:val="none" w:sz="0" w:space="0" w:color="auto"/>
            <w:right w:val="none" w:sz="0" w:space="0" w:color="auto"/>
          </w:divBdr>
        </w:div>
        <w:div w:id="212422232">
          <w:marLeft w:val="640"/>
          <w:marRight w:val="0"/>
          <w:marTop w:val="0"/>
          <w:marBottom w:val="0"/>
          <w:divBdr>
            <w:top w:val="none" w:sz="0" w:space="0" w:color="auto"/>
            <w:left w:val="none" w:sz="0" w:space="0" w:color="auto"/>
            <w:bottom w:val="none" w:sz="0" w:space="0" w:color="auto"/>
            <w:right w:val="none" w:sz="0" w:space="0" w:color="auto"/>
          </w:divBdr>
        </w:div>
        <w:div w:id="874657643">
          <w:marLeft w:val="640"/>
          <w:marRight w:val="0"/>
          <w:marTop w:val="0"/>
          <w:marBottom w:val="0"/>
          <w:divBdr>
            <w:top w:val="none" w:sz="0" w:space="0" w:color="auto"/>
            <w:left w:val="none" w:sz="0" w:space="0" w:color="auto"/>
            <w:bottom w:val="none" w:sz="0" w:space="0" w:color="auto"/>
            <w:right w:val="none" w:sz="0" w:space="0" w:color="auto"/>
          </w:divBdr>
        </w:div>
        <w:div w:id="278993372">
          <w:marLeft w:val="640"/>
          <w:marRight w:val="0"/>
          <w:marTop w:val="0"/>
          <w:marBottom w:val="0"/>
          <w:divBdr>
            <w:top w:val="none" w:sz="0" w:space="0" w:color="auto"/>
            <w:left w:val="none" w:sz="0" w:space="0" w:color="auto"/>
            <w:bottom w:val="none" w:sz="0" w:space="0" w:color="auto"/>
            <w:right w:val="none" w:sz="0" w:space="0" w:color="auto"/>
          </w:divBdr>
        </w:div>
        <w:div w:id="596906130">
          <w:marLeft w:val="640"/>
          <w:marRight w:val="0"/>
          <w:marTop w:val="0"/>
          <w:marBottom w:val="0"/>
          <w:divBdr>
            <w:top w:val="none" w:sz="0" w:space="0" w:color="auto"/>
            <w:left w:val="none" w:sz="0" w:space="0" w:color="auto"/>
            <w:bottom w:val="none" w:sz="0" w:space="0" w:color="auto"/>
            <w:right w:val="none" w:sz="0" w:space="0" w:color="auto"/>
          </w:divBdr>
        </w:div>
        <w:div w:id="1182473225">
          <w:marLeft w:val="640"/>
          <w:marRight w:val="0"/>
          <w:marTop w:val="0"/>
          <w:marBottom w:val="0"/>
          <w:divBdr>
            <w:top w:val="none" w:sz="0" w:space="0" w:color="auto"/>
            <w:left w:val="none" w:sz="0" w:space="0" w:color="auto"/>
            <w:bottom w:val="none" w:sz="0" w:space="0" w:color="auto"/>
            <w:right w:val="none" w:sz="0" w:space="0" w:color="auto"/>
          </w:divBdr>
        </w:div>
        <w:div w:id="226261211">
          <w:marLeft w:val="640"/>
          <w:marRight w:val="0"/>
          <w:marTop w:val="0"/>
          <w:marBottom w:val="0"/>
          <w:divBdr>
            <w:top w:val="none" w:sz="0" w:space="0" w:color="auto"/>
            <w:left w:val="none" w:sz="0" w:space="0" w:color="auto"/>
            <w:bottom w:val="none" w:sz="0" w:space="0" w:color="auto"/>
            <w:right w:val="none" w:sz="0" w:space="0" w:color="auto"/>
          </w:divBdr>
        </w:div>
        <w:div w:id="336885340">
          <w:marLeft w:val="640"/>
          <w:marRight w:val="0"/>
          <w:marTop w:val="0"/>
          <w:marBottom w:val="0"/>
          <w:divBdr>
            <w:top w:val="none" w:sz="0" w:space="0" w:color="auto"/>
            <w:left w:val="none" w:sz="0" w:space="0" w:color="auto"/>
            <w:bottom w:val="none" w:sz="0" w:space="0" w:color="auto"/>
            <w:right w:val="none" w:sz="0" w:space="0" w:color="auto"/>
          </w:divBdr>
        </w:div>
        <w:div w:id="1173106298">
          <w:marLeft w:val="640"/>
          <w:marRight w:val="0"/>
          <w:marTop w:val="0"/>
          <w:marBottom w:val="0"/>
          <w:divBdr>
            <w:top w:val="none" w:sz="0" w:space="0" w:color="auto"/>
            <w:left w:val="none" w:sz="0" w:space="0" w:color="auto"/>
            <w:bottom w:val="none" w:sz="0" w:space="0" w:color="auto"/>
            <w:right w:val="none" w:sz="0" w:space="0" w:color="auto"/>
          </w:divBdr>
        </w:div>
        <w:div w:id="125663780">
          <w:marLeft w:val="640"/>
          <w:marRight w:val="0"/>
          <w:marTop w:val="0"/>
          <w:marBottom w:val="0"/>
          <w:divBdr>
            <w:top w:val="none" w:sz="0" w:space="0" w:color="auto"/>
            <w:left w:val="none" w:sz="0" w:space="0" w:color="auto"/>
            <w:bottom w:val="none" w:sz="0" w:space="0" w:color="auto"/>
            <w:right w:val="none" w:sz="0" w:space="0" w:color="auto"/>
          </w:divBdr>
        </w:div>
      </w:divsChild>
    </w:div>
    <w:div w:id="1537425840">
      <w:bodyDiv w:val="1"/>
      <w:marLeft w:val="0"/>
      <w:marRight w:val="0"/>
      <w:marTop w:val="0"/>
      <w:marBottom w:val="0"/>
      <w:divBdr>
        <w:top w:val="none" w:sz="0" w:space="0" w:color="auto"/>
        <w:left w:val="none" w:sz="0" w:space="0" w:color="auto"/>
        <w:bottom w:val="none" w:sz="0" w:space="0" w:color="auto"/>
        <w:right w:val="none" w:sz="0" w:space="0" w:color="auto"/>
      </w:divBdr>
      <w:divsChild>
        <w:div w:id="846291328">
          <w:marLeft w:val="640"/>
          <w:marRight w:val="0"/>
          <w:marTop w:val="0"/>
          <w:marBottom w:val="0"/>
          <w:divBdr>
            <w:top w:val="none" w:sz="0" w:space="0" w:color="auto"/>
            <w:left w:val="none" w:sz="0" w:space="0" w:color="auto"/>
            <w:bottom w:val="none" w:sz="0" w:space="0" w:color="auto"/>
            <w:right w:val="none" w:sz="0" w:space="0" w:color="auto"/>
          </w:divBdr>
        </w:div>
        <w:div w:id="485047990">
          <w:marLeft w:val="640"/>
          <w:marRight w:val="0"/>
          <w:marTop w:val="0"/>
          <w:marBottom w:val="0"/>
          <w:divBdr>
            <w:top w:val="none" w:sz="0" w:space="0" w:color="auto"/>
            <w:left w:val="none" w:sz="0" w:space="0" w:color="auto"/>
            <w:bottom w:val="none" w:sz="0" w:space="0" w:color="auto"/>
            <w:right w:val="none" w:sz="0" w:space="0" w:color="auto"/>
          </w:divBdr>
        </w:div>
        <w:div w:id="1927180991">
          <w:marLeft w:val="640"/>
          <w:marRight w:val="0"/>
          <w:marTop w:val="0"/>
          <w:marBottom w:val="0"/>
          <w:divBdr>
            <w:top w:val="none" w:sz="0" w:space="0" w:color="auto"/>
            <w:left w:val="none" w:sz="0" w:space="0" w:color="auto"/>
            <w:bottom w:val="none" w:sz="0" w:space="0" w:color="auto"/>
            <w:right w:val="none" w:sz="0" w:space="0" w:color="auto"/>
          </w:divBdr>
        </w:div>
        <w:div w:id="633946093">
          <w:marLeft w:val="640"/>
          <w:marRight w:val="0"/>
          <w:marTop w:val="0"/>
          <w:marBottom w:val="0"/>
          <w:divBdr>
            <w:top w:val="none" w:sz="0" w:space="0" w:color="auto"/>
            <w:left w:val="none" w:sz="0" w:space="0" w:color="auto"/>
            <w:bottom w:val="none" w:sz="0" w:space="0" w:color="auto"/>
            <w:right w:val="none" w:sz="0" w:space="0" w:color="auto"/>
          </w:divBdr>
        </w:div>
        <w:div w:id="329793979">
          <w:marLeft w:val="640"/>
          <w:marRight w:val="0"/>
          <w:marTop w:val="0"/>
          <w:marBottom w:val="0"/>
          <w:divBdr>
            <w:top w:val="none" w:sz="0" w:space="0" w:color="auto"/>
            <w:left w:val="none" w:sz="0" w:space="0" w:color="auto"/>
            <w:bottom w:val="none" w:sz="0" w:space="0" w:color="auto"/>
            <w:right w:val="none" w:sz="0" w:space="0" w:color="auto"/>
          </w:divBdr>
        </w:div>
        <w:div w:id="1192956053">
          <w:marLeft w:val="640"/>
          <w:marRight w:val="0"/>
          <w:marTop w:val="0"/>
          <w:marBottom w:val="0"/>
          <w:divBdr>
            <w:top w:val="none" w:sz="0" w:space="0" w:color="auto"/>
            <w:left w:val="none" w:sz="0" w:space="0" w:color="auto"/>
            <w:bottom w:val="none" w:sz="0" w:space="0" w:color="auto"/>
            <w:right w:val="none" w:sz="0" w:space="0" w:color="auto"/>
          </w:divBdr>
        </w:div>
        <w:div w:id="517231635">
          <w:marLeft w:val="640"/>
          <w:marRight w:val="0"/>
          <w:marTop w:val="0"/>
          <w:marBottom w:val="0"/>
          <w:divBdr>
            <w:top w:val="none" w:sz="0" w:space="0" w:color="auto"/>
            <w:left w:val="none" w:sz="0" w:space="0" w:color="auto"/>
            <w:bottom w:val="none" w:sz="0" w:space="0" w:color="auto"/>
            <w:right w:val="none" w:sz="0" w:space="0" w:color="auto"/>
          </w:divBdr>
        </w:div>
        <w:div w:id="219480833">
          <w:marLeft w:val="640"/>
          <w:marRight w:val="0"/>
          <w:marTop w:val="0"/>
          <w:marBottom w:val="0"/>
          <w:divBdr>
            <w:top w:val="none" w:sz="0" w:space="0" w:color="auto"/>
            <w:left w:val="none" w:sz="0" w:space="0" w:color="auto"/>
            <w:bottom w:val="none" w:sz="0" w:space="0" w:color="auto"/>
            <w:right w:val="none" w:sz="0" w:space="0" w:color="auto"/>
          </w:divBdr>
        </w:div>
        <w:div w:id="1425153821">
          <w:marLeft w:val="640"/>
          <w:marRight w:val="0"/>
          <w:marTop w:val="0"/>
          <w:marBottom w:val="0"/>
          <w:divBdr>
            <w:top w:val="none" w:sz="0" w:space="0" w:color="auto"/>
            <w:left w:val="none" w:sz="0" w:space="0" w:color="auto"/>
            <w:bottom w:val="none" w:sz="0" w:space="0" w:color="auto"/>
            <w:right w:val="none" w:sz="0" w:space="0" w:color="auto"/>
          </w:divBdr>
        </w:div>
        <w:div w:id="893590418">
          <w:marLeft w:val="640"/>
          <w:marRight w:val="0"/>
          <w:marTop w:val="0"/>
          <w:marBottom w:val="0"/>
          <w:divBdr>
            <w:top w:val="none" w:sz="0" w:space="0" w:color="auto"/>
            <w:left w:val="none" w:sz="0" w:space="0" w:color="auto"/>
            <w:bottom w:val="none" w:sz="0" w:space="0" w:color="auto"/>
            <w:right w:val="none" w:sz="0" w:space="0" w:color="auto"/>
          </w:divBdr>
        </w:div>
        <w:div w:id="1312948468">
          <w:marLeft w:val="640"/>
          <w:marRight w:val="0"/>
          <w:marTop w:val="0"/>
          <w:marBottom w:val="0"/>
          <w:divBdr>
            <w:top w:val="none" w:sz="0" w:space="0" w:color="auto"/>
            <w:left w:val="none" w:sz="0" w:space="0" w:color="auto"/>
            <w:bottom w:val="none" w:sz="0" w:space="0" w:color="auto"/>
            <w:right w:val="none" w:sz="0" w:space="0" w:color="auto"/>
          </w:divBdr>
        </w:div>
        <w:div w:id="317542615">
          <w:marLeft w:val="640"/>
          <w:marRight w:val="0"/>
          <w:marTop w:val="0"/>
          <w:marBottom w:val="0"/>
          <w:divBdr>
            <w:top w:val="none" w:sz="0" w:space="0" w:color="auto"/>
            <w:left w:val="none" w:sz="0" w:space="0" w:color="auto"/>
            <w:bottom w:val="none" w:sz="0" w:space="0" w:color="auto"/>
            <w:right w:val="none" w:sz="0" w:space="0" w:color="auto"/>
          </w:divBdr>
        </w:div>
        <w:div w:id="1591112930">
          <w:marLeft w:val="640"/>
          <w:marRight w:val="0"/>
          <w:marTop w:val="0"/>
          <w:marBottom w:val="0"/>
          <w:divBdr>
            <w:top w:val="none" w:sz="0" w:space="0" w:color="auto"/>
            <w:left w:val="none" w:sz="0" w:space="0" w:color="auto"/>
            <w:bottom w:val="none" w:sz="0" w:space="0" w:color="auto"/>
            <w:right w:val="none" w:sz="0" w:space="0" w:color="auto"/>
          </w:divBdr>
        </w:div>
        <w:div w:id="709568790">
          <w:marLeft w:val="640"/>
          <w:marRight w:val="0"/>
          <w:marTop w:val="0"/>
          <w:marBottom w:val="0"/>
          <w:divBdr>
            <w:top w:val="none" w:sz="0" w:space="0" w:color="auto"/>
            <w:left w:val="none" w:sz="0" w:space="0" w:color="auto"/>
            <w:bottom w:val="none" w:sz="0" w:space="0" w:color="auto"/>
            <w:right w:val="none" w:sz="0" w:space="0" w:color="auto"/>
          </w:divBdr>
        </w:div>
        <w:div w:id="1243293892">
          <w:marLeft w:val="640"/>
          <w:marRight w:val="0"/>
          <w:marTop w:val="0"/>
          <w:marBottom w:val="0"/>
          <w:divBdr>
            <w:top w:val="none" w:sz="0" w:space="0" w:color="auto"/>
            <w:left w:val="none" w:sz="0" w:space="0" w:color="auto"/>
            <w:bottom w:val="none" w:sz="0" w:space="0" w:color="auto"/>
            <w:right w:val="none" w:sz="0" w:space="0" w:color="auto"/>
          </w:divBdr>
        </w:div>
        <w:div w:id="1957448283">
          <w:marLeft w:val="640"/>
          <w:marRight w:val="0"/>
          <w:marTop w:val="0"/>
          <w:marBottom w:val="0"/>
          <w:divBdr>
            <w:top w:val="none" w:sz="0" w:space="0" w:color="auto"/>
            <w:left w:val="none" w:sz="0" w:space="0" w:color="auto"/>
            <w:bottom w:val="none" w:sz="0" w:space="0" w:color="auto"/>
            <w:right w:val="none" w:sz="0" w:space="0" w:color="auto"/>
          </w:divBdr>
        </w:div>
        <w:div w:id="491945294">
          <w:marLeft w:val="640"/>
          <w:marRight w:val="0"/>
          <w:marTop w:val="0"/>
          <w:marBottom w:val="0"/>
          <w:divBdr>
            <w:top w:val="none" w:sz="0" w:space="0" w:color="auto"/>
            <w:left w:val="none" w:sz="0" w:space="0" w:color="auto"/>
            <w:bottom w:val="none" w:sz="0" w:space="0" w:color="auto"/>
            <w:right w:val="none" w:sz="0" w:space="0" w:color="auto"/>
          </w:divBdr>
        </w:div>
        <w:div w:id="896742303">
          <w:marLeft w:val="640"/>
          <w:marRight w:val="0"/>
          <w:marTop w:val="0"/>
          <w:marBottom w:val="0"/>
          <w:divBdr>
            <w:top w:val="none" w:sz="0" w:space="0" w:color="auto"/>
            <w:left w:val="none" w:sz="0" w:space="0" w:color="auto"/>
            <w:bottom w:val="none" w:sz="0" w:space="0" w:color="auto"/>
            <w:right w:val="none" w:sz="0" w:space="0" w:color="auto"/>
          </w:divBdr>
        </w:div>
        <w:div w:id="81339977">
          <w:marLeft w:val="640"/>
          <w:marRight w:val="0"/>
          <w:marTop w:val="0"/>
          <w:marBottom w:val="0"/>
          <w:divBdr>
            <w:top w:val="none" w:sz="0" w:space="0" w:color="auto"/>
            <w:left w:val="none" w:sz="0" w:space="0" w:color="auto"/>
            <w:bottom w:val="none" w:sz="0" w:space="0" w:color="auto"/>
            <w:right w:val="none" w:sz="0" w:space="0" w:color="auto"/>
          </w:divBdr>
        </w:div>
      </w:divsChild>
    </w:div>
    <w:div w:id="1541085182">
      <w:bodyDiv w:val="1"/>
      <w:marLeft w:val="0"/>
      <w:marRight w:val="0"/>
      <w:marTop w:val="0"/>
      <w:marBottom w:val="0"/>
      <w:divBdr>
        <w:top w:val="none" w:sz="0" w:space="0" w:color="auto"/>
        <w:left w:val="none" w:sz="0" w:space="0" w:color="auto"/>
        <w:bottom w:val="none" w:sz="0" w:space="0" w:color="auto"/>
        <w:right w:val="none" w:sz="0" w:space="0" w:color="auto"/>
      </w:divBdr>
    </w:div>
    <w:div w:id="1581022942">
      <w:bodyDiv w:val="1"/>
      <w:marLeft w:val="0"/>
      <w:marRight w:val="0"/>
      <w:marTop w:val="0"/>
      <w:marBottom w:val="0"/>
      <w:divBdr>
        <w:top w:val="none" w:sz="0" w:space="0" w:color="auto"/>
        <w:left w:val="none" w:sz="0" w:space="0" w:color="auto"/>
        <w:bottom w:val="none" w:sz="0" w:space="0" w:color="auto"/>
        <w:right w:val="none" w:sz="0" w:space="0" w:color="auto"/>
      </w:divBdr>
    </w:div>
    <w:div w:id="1598825516">
      <w:bodyDiv w:val="1"/>
      <w:marLeft w:val="0"/>
      <w:marRight w:val="0"/>
      <w:marTop w:val="0"/>
      <w:marBottom w:val="0"/>
      <w:divBdr>
        <w:top w:val="none" w:sz="0" w:space="0" w:color="auto"/>
        <w:left w:val="none" w:sz="0" w:space="0" w:color="auto"/>
        <w:bottom w:val="none" w:sz="0" w:space="0" w:color="auto"/>
        <w:right w:val="none" w:sz="0" w:space="0" w:color="auto"/>
      </w:divBdr>
    </w:div>
    <w:div w:id="1603685942">
      <w:bodyDiv w:val="1"/>
      <w:marLeft w:val="0"/>
      <w:marRight w:val="0"/>
      <w:marTop w:val="0"/>
      <w:marBottom w:val="0"/>
      <w:divBdr>
        <w:top w:val="none" w:sz="0" w:space="0" w:color="auto"/>
        <w:left w:val="none" w:sz="0" w:space="0" w:color="auto"/>
        <w:bottom w:val="none" w:sz="0" w:space="0" w:color="auto"/>
        <w:right w:val="none" w:sz="0" w:space="0" w:color="auto"/>
      </w:divBdr>
    </w:div>
    <w:div w:id="1639610977">
      <w:bodyDiv w:val="1"/>
      <w:marLeft w:val="0"/>
      <w:marRight w:val="0"/>
      <w:marTop w:val="0"/>
      <w:marBottom w:val="0"/>
      <w:divBdr>
        <w:top w:val="none" w:sz="0" w:space="0" w:color="auto"/>
        <w:left w:val="none" w:sz="0" w:space="0" w:color="auto"/>
        <w:bottom w:val="none" w:sz="0" w:space="0" w:color="auto"/>
        <w:right w:val="none" w:sz="0" w:space="0" w:color="auto"/>
      </w:divBdr>
    </w:div>
    <w:div w:id="1656647996">
      <w:bodyDiv w:val="1"/>
      <w:marLeft w:val="0"/>
      <w:marRight w:val="0"/>
      <w:marTop w:val="0"/>
      <w:marBottom w:val="0"/>
      <w:divBdr>
        <w:top w:val="none" w:sz="0" w:space="0" w:color="auto"/>
        <w:left w:val="none" w:sz="0" w:space="0" w:color="auto"/>
        <w:bottom w:val="none" w:sz="0" w:space="0" w:color="auto"/>
        <w:right w:val="none" w:sz="0" w:space="0" w:color="auto"/>
      </w:divBdr>
      <w:divsChild>
        <w:div w:id="324482258">
          <w:marLeft w:val="0"/>
          <w:marRight w:val="0"/>
          <w:marTop w:val="0"/>
          <w:marBottom w:val="0"/>
          <w:divBdr>
            <w:top w:val="none" w:sz="0" w:space="0" w:color="auto"/>
            <w:left w:val="none" w:sz="0" w:space="0" w:color="auto"/>
            <w:bottom w:val="none" w:sz="0" w:space="0" w:color="auto"/>
            <w:right w:val="none" w:sz="0" w:space="0" w:color="auto"/>
          </w:divBdr>
          <w:divsChild>
            <w:div w:id="1029791718">
              <w:marLeft w:val="0"/>
              <w:marRight w:val="0"/>
              <w:marTop w:val="0"/>
              <w:marBottom w:val="0"/>
              <w:divBdr>
                <w:top w:val="none" w:sz="0" w:space="0" w:color="auto"/>
                <w:left w:val="none" w:sz="0" w:space="0" w:color="auto"/>
                <w:bottom w:val="none" w:sz="0" w:space="0" w:color="auto"/>
                <w:right w:val="none" w:sz="0" w:space="0" w:color="auto"/>
              </w:divBdr>
              <w:divsChild>
                <w:div w:id="1501895513">
                  <w:marLeft w:val="0"/>
                  <w:marRight w:val="0"/>
                  <w:marTop w:val="0"/>
                  <w:marBottom w:val="0"/>
                  <w:divBdr>
                    <w:top w:val="none" w:sz="0" w:space="0" w:color="auto"/>
                    <w:left w:val="none" w:sz="0" w:space="0" w:color="auto"/>
                    <w:bottom w:val="none" w:sz="0" w:space="0" w:color="auto"/>
                    <w:right w:val="none" w:sz="0" w:space="0" w:color="auto"/>
                  </w:divBdr>
                  <w:divsChild>
                    <w:div w:id="265777109">
                      <w:marLeft w:val="0"/>
                      <w:marRight w:val="0"/>
                      <w:marTop w:val="0"/>
                      <w:marBottom w:val="0"/>
                      <w:divBdr>
                        <w:top w:val="none" w:sz="0" w:space="0" w:color="auto"/>
                        <w:left w:val="none" w:sz="0" w:space="0" w:color="auto"/>
                        <w:bottom w:val="none" w:sz="0" w:space="0" w:color="auto"/>
                        <w:right w:val="none" w:sz="0" w:space="0" w:color="auto"/>
                      </w:divBdr>
                      <w:divsChild>
                        <w:div w:id="2059820686">
                          <w:marLeft w:val="0"/>
                          <w:marRight w:val="0"/>
                          <w:marTop w:val="0"/>
                          <w:marBottom w:val="0"/>
                          <w:divBdr>
                            <w:top w:val="none" w:sz="0" w:space="0" w:color="auto"/>
                            <w:left w:val="none" w:sz="0" w:space="0" w:color="auto"/>
                            <w:bottom w:val="none" w:sz="0" w:space="0" w:color="auto"/>
                            <w:right w:val="none" w:sz="0" w:space="0" w:color="auto"/>
                          </w:divBdr>
                          <w:divsChild>
                            <w:div w:id="21169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83456564">
      <w:bodyDiv w:val="1"/>
      <w:marLeft w:val="0"/>
      <w:marRight w:val="0"/>
      <w:marTop w:val="0"/>
      <w:marBottom w:val="0"/>
      <w:divBdr>
        <w:top w:val="none" w:sz="0" w:space="0" w:color="auto"/>
        <w:left w:val="none" w:sz="0" w:space="0" w:color="auto"/>
        <w:bottom w:val="none" w:sz="0" w:space="0" w:color="auto"/>
        <w:right w:val="none" w:sz="0" w:space="0" w:color="auto"/>
      </w:divBdr>
      <w:divsChild>
        <w:div w:id="1712655644">
          <w:marLeft w:val="640"/>
          <w:marRight w:val="0"/>
          <w:marTop w:val="0"/>
          <w:marBottom w:val="0"/>
          <w:divBdr>
            <w:top w:val="none" w:sz="0" w:space="0" w:color="auto"/>
            <w:left w:val="none" w:sz="0" w:space="0" w:color="auto"/>
            <w:bottom w:val="none" w:sz="0" w:space="0" w:color="auto"/>
            <w:right w:val="none" w:sz="0" w:space="0" w:color="auto"/>
          </w:divBdr>
        </w:div>
        <w:div w:id="1887833853">
          <w:marLeft w:val="640"/>
          <w:marRight w:val="0"/>
          <w:marTop w:val="0"/>
          <w:marBottom w:val="0"/>
          <w:divBdr>
            <w:top w:val="none" w:sz="0" w:space="0" w:color="auto"/>
            <w:left w:val="none" w:sz="0" w:space="0" w:color="auto"/>
            <w:bottom w:val="none" w:sz="0" w:space="0" w:color="auto"/>
            <w:right w:val="none" w:sz="0" w:space="0" w:color="auto"/>
          </w:divBdr>
        </w:div>
        <w:div w:id="140659190">
          <w:marLeft w:val="640"/>
          <w:marRight w:val="0"/>
          <w:marTop w:val="0"/>
          <w:marBottom w:val="0"/>
          <w:divBdr>
            <w:top w:val="none" w:sz="0" w:space="0" w:color="auto"/>
            <w:left w:val="none" w:sz="0" w:space="0" w:color="auto"/>
            <w:bottom w:val="none" w:sz="0" w:space="0" w:color="auto"/>
            <w:right w:val="none" w:sz="0" w:space="0" w:color="auto"/>
          </w:divBdr>
        </w:div>
        <w:div w:id="51855353">
          <w:marLeft w:val="640"/>
          <w:marRight w:val="0"/>
          <w:marTop w:val="0"/>
          <w:marBottom w:val="0"/>
          <w:divBdr>
            <w:top w:val="none" w:sz="0" w:space="0" w:color="auto"/>
            <w:left w:val="none" w:sz="0" w:space="0" w:color="auto"/>
            <w:bottom w:val="none" w:sz="0" w:space="0" w:color="auto"/>
            <w:right w:val="none" w:sz="0" w:space="0" w:color="auto"/>
          </w:divBdr>
        </w:div>
        <w:div w:id="1141727933">
          <w:marLeft w:val="640"/>
          <w:marRight w:val="0"/>
          <w:marTop w:val="0"/>
          <w:marBottom w:val="0"/>
          <w:divBdr>
            <w:top w:val="none" w:sz="0" w:space="0" w:color="auto"/>
            <w:left w:val="none" w:sz="0" w:space="0" w:color="auto"/>
            <w:bottom w:val="none" w:sz="0" w:space="0" w:color="auto"/>
            <w:right w:val="none" w:sz="0" w:space="0" w:color="auto"/>
          </w:divBdr>
        </w:div>
        <w:div w:id="103039400">
          <w:marLeft w:val="640"/>
          <w:marRight w:val="0"/>
          <w:marTop w:val="0"/>
          <w:marBottom w:val="0"/>
          <w:divBdr>
            <w:top w:val="none" w:sz="0" w:space="0" w:color="auto"/>
            <w:left w:val="none" w:sz="0" w:space="0" w:color="auto"/>
            <w:bottom w:val="none" w:sz="0" w:space="0" w:color="auto"/>
            <w:right w:val="none" w:sz="0" w:space="0" w:color="auto"/>
          </w:divBdr>
        </w:div>
        <w:div w:id="1508862873">
          <w:marLeft w:val="640"/>
          <w:marRight w:val="0"/>
          <w:marTop w:val="0"/>
          <w:marBottom w:val="0"/>
          <w:divBdr>
            <w:top w:val="none" w:sz="0" w:space="0" w:color="auto"/>
            <w:left w:val="none" w:sz="0" w:space="0" w:color="auto"/>
            <w:bottom w:val="none" w:sz="0" w:space="0" w:color="auto"/>
            <w:right w:val="none" w:sz="0" w:space="0" w:color="auto"/>
          </w:divBdr>
        </w:div>
        <w:div w:id="2096629879">
          <w:marLeft w:val="640"/>
          <w:marRight w:val="0"/>
          <w:marTop w:val="0"/>
          <w:marBottom w:val="0"/>
          <w:divBdr>
            <w:top w:val="none" w:sz="0" w:space="0" w:color="auto"/>
            <w:left w:val="none" w:sz="0" w:space="0" w:color="auto"/>
            <w:bottom w:val="none" w:sz="0" w:space="0" w:color="auto"/>
            <w:right w:val="none" w:sz="0" w:space="0" w:color="auto"/>
          </w:divBdr>
        </w:div>
        <w:div w:id="1071268561">
          <w:marLeft w:val="640"/>
          <w:marRight w:val="0"/>
          <w:marTop w:val="0"/>
          <w:marBottom w:val="0"/>
          <w:divBdr>
            <w:top w:val="none" w:sz="0" w:space="0" w:color="auto"/>
            <w:left w:val="none" w:sz="0" w:space="0" w:color="auto"/>
            <w:bottom w:val="none" w:sz="0" w:space="0" w:color="auto"/>
            <w:right w:val="none" w:sz="0" w:space="0" w:color="auto"/>
          </w:divBdr>
        </w:div>
        <w:div w:id="1622804192">
          <w:marLeft w:val="640"/>
          <w:marRight w:val="0"/>
          <w:marTop w:val="0"/>
          <w:marBottom w:val="0"/>
          <w:divBdr>
            <w:top w:val="none" w:sz="0" w:space="0" w:color="auto"/>
            <w:left w:val="none" w:sz="0" w:space="0" w:color="auto"/>
            <w:bottom w:val="none" w:sz="0" w:space="0" w:color="auto"/>
            <w:right w:val="none" w:sz="0" w:space="0" w:color="auto"/>
          </w:divBdr>
        </w:div>
        <w:div w:id="1494104328">
          <w:marLeft w:val="640"/>
          <w:marRight w:val="0"/>
          <w:marTop w:val="0"/>
          <w:marBottom w:val="0"/>
          <w:divBdr>
            <w:top w:val="none" w:sz="0" w:space="0" w:color="auto"/>
            <w:left w:val="none" w:sz="0" w:space="0" w:color="auto"/>
            <w:bottom w:val="none" w:sz="0" w:space="0" w:color="auto"/>
            <w:right w:val="none" w:sz="0" w:space="0" w:color="auto"/>
          </w:divBdr>
        </w:div>
        <w:div w:id="2057005054">
          <w:marLeft w:val="640"/>
          <w:marRight w:val="0"/>
          <w:marTop w:val="0"/>
          <w:marBottom w:val="0"/>
          <w:divBdr>
            <w:top w:val="none" w:sz="0" w:space="0" w:color="auto"/>
            <w:left w:val="none" w:sz="0" w:space="0" w:color="auto"/>
            <w:bottom w:val="none" w:sz="0" w:space="0" w:color="auto"/>
            <w:right w:val="none" w:sz="0" w:space="0" w:color="auto"/>
          </w:divBdr>
        </w:div>
        <w:div w:id="460078424">
          <w:marLeft w:val="640"/>
          <w:marRight w:val="0"/>
          <w:marTop w:val="0"/>
          <w:marBottom w:val="0"/>
          <w:divBdr>
            <w:top w:val="none" w:sz="0" w:space="0" w:color="auto"/>
            <w:left w:val="none" w:sz="0" w:space="0" w:color="auto"/>
            <w:bottom w:val="none" w:sz="0" w:space="0" w:color="auto"/>
            <w:right w:val="none" w:sz="0" w:space="0" w:color="auto"/>
          </w:divBdr>
        </w:div>
        <w:div w:id="1667590014">
          <w:marLeft w:val="640"/>
          <w:marRight w:val="0"/>
          <w:marTop w:val="0"/>
          <w:marBottom w:val="0"/>
          <w:divBdr>
            <w:top w:val="none" w:sz="0" w:space="0" w:color="auto"/>
            <w:left w:val="none" w:sz="0" w:space="0" w:color="auto"/>
            <w:bottom w:val="none" w:sz="0" w:space="0" w:color="auto"/>
            <w:right w:val="none" w:sz="0" w:space="0" w:color="auto"/>
          </w:divBdr>
        </w:div>
        <w:div w:id="1687556095">
          <w:marLeft w:val="640"/>
          <w:marRight w:val="0"/>
          <w:marTop w:val="0"/>
          <w:marBottom w:val="0"/>
          <w:divBdr>
            <w:top w:val="none" w:sz="0" w:space="0" w:color="auto"/>
            <w:left w:val="none" w:sz="0" w:space="0" w:color="auto"/>
            <w:bottom w:val="none" w:sz="0" w:space="0" w:color="auto"/>
            <w:right w:val="none" w:sz="0" w:space="0" w:color="auto"/>
          </w:divBdr>
        </w:div>
        <w:div w:id="658769077">
          <w:marLeft w:val="640"/>
          <w:marRight w:val="0"/>
          <w:marTop w:val="0"/>
          <w:marBottom w:val="0"/>
          <w:divBdr>
            <w:top w:val="none" w:sz="0" w:space="0" w:color="auto"/>
            <w:left w:val="none" w:sz="0" w:space="0" w:color="auto"/>
            <w:bottom w:val="none" w:sz="0" w:space="0" w:color="auto"/>
            <w:right w:val="none" w:sz="0" w:space="0" w:color="auto"/>
          </w:divBdr>
        </w:div>
        <w:div w:id="419638097">
          <w:marLeft w:val="640"/>
          <w:marRight w:val="0"/>
          <w:marTop w:val="0"/>
          <w:marBottom w:val="0"/>
          <w:divBdr>
            <w:top w:val="none" w:sz="0" w:space="0" w:color="auto"/>
            <w:left w:val="none" w:sz="0" w:space="0" w:color="auto"/>
            <w:bottom w:val="none" w:sz="0" w:space="0" w:color="auto"/>
            <w:right w:val="none" w:sz="0" w:space="0" w:color="auto"/>
          </w:divBdr>
        </w:div>
        <w:div w:id="1293369004">
          <w:marLeft w:val="640"/>
          <w:marRight w:val="0"/>
          <w:marTop w:val="0"/>
          <w:marBottom w:val="0"/>
          <w:divBdr>
            <w:top w:val="none" w:sz="0" w:space="0" w:color="auto"/>
            <w:left w:val="none" w:sz="0" w:space="0" w:color="auto"/>
            <w:bottom w:val="none" w:sz="0" w:space="0" w:color="auto"/>
            <w:right w:val="none" w:sz="0" w:space="0" w:color="auto"/>
          </w:divBdr>
        </w:div>
        <w:div w:id="1982685519">
          <w:marLeft w:val="640"/>
          <w:marRight w:val="0"/>
          <w:marTop w:val="0"/>
          <w:marBottom w:val="0"/>
          <w:divBdr>
            <w:top w:val="none" w:sz="0" w:space="0" w:color="auto"/>
            <w:left w:val="none" w:sz="0" w:space="0" w:color="auto"/>
            <w:bottom w:val="none" w:sz="0" w:space="0" w:color="auto"/>
            <w:right w:val="none" w:sz="0" w:space="0" w:color="auto"/>
          </w:divBdr>
        </w:div>
        <w:div w:id="910969473">
          <w:marLeft w:val="640"/>
          <w:marRight w:val="0"/>
          <w:marTop w:val="0"/>
          <w:marBottom w:val="0"/>
          <w:divBdr>
            <w:top w:val="none" w:sz="0" w:space="0" w:color="auto"/>
            <w:left w:val="none" w:sz="0" w:space="0" w:color="auto"/>
            <w:bottom w:val="none" w:sz="0" w:space="0" w:color="auto"/>
            <w:right w:val="none" w:sz="0" w:space="0" w:color="auto"/>
          </w:divBdr>
        </w:div>
        <w:div w:id="1327514417">
          <w:marLeft w:val="640"/>
          <w:marRight w:val="0"/>
          <w:marTop w:val="0"/>
          <w:marBottom w:val="0"/>
          <w:divBdr>
            <w:top w:val="none" w:sz="0" w:space="0" w:color="auto"/>
            <w:left w:val="none" w:sz="0" w:space="0" w:color="auto"/>
            <w:bottom w:val="none" w:sz="0" w:space="0" w:color="auto"/>
            <w:right w:val="none" w:sz="0" w:space="0" w:color="auto"/>
          </w:divBdr>
        </w:div>
        <w:div w:id="1146093629">
          <w:marLeft w:val="640"/>
          <w:marRight w:val="0"/>
          <w:marTop w:val="0"/>
          <w:marBottom w:val="0"/>
          <w:divBdr>
            <w:top w:val="none" w:sz="0" w:space="0" w:color="auto"/>
            <w:left w:val="none" w:sz="0" w:space="0" w:color="auto"/>
            <w:bottom w:val="none" w:sz="0" w:space="0" w:color="auto"/>
            <w:right w:val="none" w:sz="0" w:space="0" w:color="auto"/>
          </w:divBdr>
        </w:div>
        <w:div w:id="564410999">
          <w:marLeft w:val="640"/>
          <w:marRight w:val="0"/>
          <w:marTop w:val="0"/>
          <w:marBottom w:val="0"/>
          <w:divBdr>
            <w:top w:val="none" w:sz="0" w:space="0" w:color="auto"/>
            <w:left w:val="none" w:sz="0" w:space="0" w:color="auto"/>
            <w:bottom w:val="none" w:sz="0" w:space="0" w:color="auto"/>
            <w:right w:val="none" w:sz="0" w:space="0" w:color="auto"/>
          </w:divBdr>
        </w:div>
        <w:div w:id="25371436">
          <w:marLeft w:val="640"/>
          <w:marRight w:val="0"/>
          <w:marTop w:val="0"/>
          <w:marBottom w:val="0"/>
          <w:divBdr>
            <w:top w:val="none" w:sz="0" w:space="0" w:color="auto"/>
            <w:left w:val="none" w:sz="0" w:space="0" w:color="auto"/>
            <w:bottom w:val="none" w:sz="0" w:space="0" w:color="auto"/>
            <w:right w:val="none" w:sz="0" w:space="0" w:color="auto"/>
          </w:divBdr>
        </w:div>
        <w:div w:id="1910921071">
          <w:marLeft w:val="640"/>
          <w:marRight w:val="0"/>
          <w:marTop w:val="0"/>
          <w:marBottom w:val="0"/>
          <w:divBdr>
            <w:top w:val="none" w:sz="0" w:space="0" w:color="auto"/>
            <w:left w:val="none" w:sz="0" w:space="0" w:color="auto"/>
            <w:bottom w:val="none" w:sz="0" w:space="0" w:color="auto"/>
            <w:right w:val="none" w:sz="0" w:space="0" w:color="auto"/>
          </w:divBdr>
        </w:div>
      </w:divsChild>
    </w:div>
    <w:div w:id="1808277391">
      <w:bodyDiv w:val="1"/>
      <w:marLeft w:val="0"/>
      <w:marRight w:val="0"/>
      <w:marTop w:val="0"/>
      <w:marBottom w:val="0"/>
      <w:divBdr>
        <w:top w:val="none" w:sz="0" w:space="0" w:color="auto"/>
        <w:left w:val="none" w:sz="0" w:space="0" w:color="auto"/>
        <w:bottom w:val="none" w:sz="0" w:space="0" w:color="auto"/>
        <w:right w:val="none" w:sz="0" w:space="0" w:color="auto"/>
      </w:divBdr>
      <w:divsChild>
        <w:div w:id="1723362736">
          <w:marLeft w:val="640"/>
          <w:marRight w:val="0"/>
          <w:marTop w:val="0"/>
          <w:marBottom w:val="0"/>
          <w:divBdr>
            <w:top w:val="none" w:sz="0" w:space="0" w:color="auto"/>
            <w:left w:val="none" w:sz="0" w:space="0" w:color="auto"/>
            <w:bottom w:val="none" w:sz="0" w:space="0" w:color="auto"/>
            <w:right w:val="none" w:sz="0" w:space="0" w:color="auto"/>
          </w:divBdr>
        </w:div>
        <w:div w:id="770857918">
          <w:marLeft w:val="640"/>
          <w:marRight w:val="0"/>
          <w:marTop w:val="0"/>
          <w:marBottom w:val="0"/>
          <w:divBdr>
            <w:top w:val="none" w:sz="0" w:space="0" w:color="auto"/>
            <w:left w:val="none" w:sz="0" w:space="0" w:color="auto"/>
            <w:bottom w:val="none" w:sz="0" w:space="0" w:color="auto"/>
            <w:right w:val="none" w:sz="0" w:space="0" w:color="auto"/>
          </w:divBdr>
        </w:div>
        <w:div w:id="678116963">
          <w:marLeft w:val="640"/>
          <w:marRight w:val="0"/>
          <w:marTop w:val="0"/>
          <w:marBottom w:val="0"/>
          <w:divBdr>
            <w:top w:val="none" w:sz="0" w:space="0" w:color="auto"/>
            <w:left w:val="none" w:sz="0" w:space="0" w:color="auto"/>
            <w:bottom w:val="none" w:sz="0" w:space="0" w:color="auto"/>
            <w:right w:val="none" w:sz="0" w:space="0" w:color="auto"/>
          </w:divBdr>
        </w:div>
        <w:div w:id="1832912306">
          <w:marLeft w:val="640"/>
          <w:marRight w:val="0"/>
          <w:marTop w:val="0"/>
          <w:marBottom w:val="0"/>
          <w:divBdr>
            <w:top w:val="none" w:sz="0" w:space="0" w:color="auto"/>
            <w:left w:val="none" w:sz="0" w:space="0" w:color="auto"/>
            <w:bottom w:val="none" w:sz="0" w:space="0" w:color="auto"/>
            <w:right w:val="none" w:sz="0" w:space="0" w:color="auto"/>
          </w:divBdr>
        </w:div>
        <w:div w:id="317391265">
          <w:marLeft w:val="640"/>
          <w:marRight w:val="0"/>
          <w:marTop w:val="0"/>
          <w:marBottom w:val="0"/>
          <w:divBdr>
            <w:top w:val="none" w:sz="0" w:space="0" w:color="auto"/>
            <w:left w:val="none" w:sz="0" w:space="0" w:color="auto"/>
            <w:bottom w:val="none" w:sz="0" w:space="0" w:color="auto"/>
            <w:right w:val="none" w:sz="0" w:space="0" w:color="auto"/>
          </w:divBdr>
        </w:div>
        <w:div w:id="293221586">
          <w:marLeft w:val="640"/>
          <w:marRight w:val="0"/>
          <w:marTop w:val="0"/>
          <w:marBottom w:val="0"/>
          <w:divBdr>
            <w:top w:val="none" w:sz="0" w:space="0" w:color="auto"/>
            <w:left w:val="none" w:sz="0" w:space="0" w:color="auto"/>
            <w:bottom w:val="none" w:sz="0" w:space="0" w:color="auto"/>
            <w:right w:val="none" w:sz="0" w:space="0" w:color="auto"/>
          </w:divBdr>
        </w:div>
        <w:div w:id="1887912597">
          <w:marLeft w:val="640"/>
          <w:marRight w:val="0"/>
          <w:marTop w:val="0"/>
          <w:marBottom w:val="0"/>
          <w:divBdr>
            <w:top w:val="none" w:sz="0" w:space="0" w:color="auto"/>
            <w:left w:val="none" w:sz="0" w:space="0" w:color="auto"/>
            <w:bottom w:val="none" w:sz="0" w:space="0" w:color="auto"/>
            <w:right w:val="none" w:sz="0" w:space="0" w:color="auto"/>
          </w:divBdr>
        </w:div>
        <w:div w:id="1983195809">
          <w:marLeft w:val="640"/>
          <w:marRight w:val="0"/>
          <w:marTop w:val="0"/>
          <w:marBottom w:val="0"/>
          <w:divBdr>
            <w:top w:val="none" w:sz="0" w:space="0" w:color="auto"/>
            <w:left w:val="none" w:sz="0" w:space="0" w:color="auto"/>
            <w:bottom w:val="none" w:sz="0" w:space="0" w:color="auto"/>
            <w:right w:val="none" w:sz="0" w:space="0" w:color="auto"/>
          </w:divBdr>
        </w:div>
        <w:div w:id="1800144803">
          <w:marLeft w:val="640"/>
          <w:marRight w:val="0"/>
          <w:marTop w:val="0"/>
          <w:marBottom w:val="0"/>
          <w:divBdr>
            <w:top w:val="none" w:sz="0" w:space="0" w:color="auto"/>
            <w:left w:val="none" w:sz="0" w:space="0" w:color="auto"/>
            <w:bottom w:val="none" w:sz="0" w:space="0" w:color="auto"/>
            <w:right w:val="none" w:sz="0" w:space="0" w:color="auto"/>
          </w:divBdr>
        </w:div>
        <w:div w:id="80226329">
          <w:marLeft w:val="640"/>
          <w:marRight w:val="0"/>
          <w:marTop w:val="0"/>
          <w:marBottom w:val="0"/>
          <w:divBdr>
            <w:top w:val="none" w:sz="0" w:space="0" w:color="auto"/>
            <w:left w:val="none" w:sz="0" w:space="0" w:color="auto"/>
            <w:bottom w:val="none" w:sz="0" w:space="0" w:color="auto"/>
            <w:right w:val="none" w:sz="0" w:space="0" w:color="auto"/>
          </w:divBdr>
        </w:div>
        <w:div w:id="1740439633">
          <w:marLeft w:val="640"/>
          <w:marRight w:val="0"/>
          <w:marTop w:val="0"/>
          <w:marBottom w:val="0"/>
          <w:divBdr>
            <w:top w:val="none" w:sz="0" w:space="0" w:color="auto"/>
            <w:left w:val="none" w:sz="0" w:space="0" w:color="auto"/>
            <w:bottom w:val="none" w:sz="0" w:space="0" w:color="auto"/>
            <w:right w:val="none" w:sz="0" w:space="0" w:color="auto"/>
          </w:divBdr>
        </w:div>
        <w:div w:id="905140659">
          <w:marLeft w:val="640"/>
          <w:marRight w:val="0"/>
          <w:marTop w:val="0"/>
          <w:marBottom w:val="0"/>
          <w:divBdr>
            <w:top w:val="none" w:sz="0" w:space="0" w:color="auto"/>
            <w:left w:val="none" w:sz="0" w:space="0" w:color="auto"/>
            <w:bottom w:val="none" w:sz="0" w:space="0" w:color="auto"/>
            <w:right w:val="none" w:sz="0" w:space="0" w:color="auto"/>
          </w:divBdr>
        </w:div>
        <w:div w:id="1182671274">
          <w:marLeft w:val="640"/>
          <w:marRight w:val="0"/>
          <w:marTop w:val="0"/>
          <w:marBottom w:val="0"/>
          <w:divBdr>
            <w:top w:val="none" w:sz="0" w:space="0" w:color="auto"/>
            <w:left w:val="none" w:sz="0" w:space="0" w:color="auto"/>
            <w:bottom w:val="none" w:sz="0" w:space="0" w:color="auto"/>
            <w:right w:val="none" w:sz="0" w:space="0" w:color="auto"/>
          </w:divBdr>
        </w:div>
        <w:div w:id="218785051">
          <w:marLeft w:val="640"/>
          <w:marRight w:val="0"/>
          <w:marTop w:val="0"/>
          <w:marBottom w:val="0"/>
          <w:divBdr>
            <w:top w:val="none" w:sz="0" w:space="0" w:color="auto"/>
            <w:left w:val="none" w:sz="0" w:space="0" w:color="auto"/>
            <w:bottom w:val="none" w:sz="0" w:space="0" w:color="auto"/>
            <w:right w:val="none" w:sz="0" w:space="0" w:color="auto"/>
          </w:divBdr>
        </w:div>
        <w:div w:id="1647314556">
          <w:marLeft w:val="640"/>
          <w:marRight w:val="0"/>
          <w:marTop w:val="0"/>
          <w:marBottom w:val="0"/>
          <w:divBdr>
            <w:top w:val="none" w:sz="0" w:space="0" w:color="auto"/>
            <w:left w:val="none" w:sz="0" w:space="0" w:color="auto"/>
            <w:bottom w:val="none" w:sz="0" w:space="0" w:color="auto"/>
            <w:right w:val="none" w:sz="0" w:space="0" w:color="auto"/>
          </w:divBdr>
        </w:div>
        <w:div w:id="1187215354">
          <w:marLeft w:val="640"/>
          <w:marRight w:val="0"/>
          <w:marTop w:val="0"/>
          <w:marBottom w:val="0"/>
          <w:divBdr>
            <w:top w:val="none" w:sz="0" w:space="0" w:color="auto"/>
            <w:left w:val="none" w:sz="0" w:space="0" w:color="auto"/>
            <w:bottom w:val="none" w:sz="0" w:space="0" w:color="auto"/>
            <w:right w:val="none" w:sz="0" w:space="0" w:color="auto"/>
          </w:divBdr>
        </w:div>
        <w:div w:id="1788695743">
          <w:marLeft w:val="640"/>
          <w:marRight w:val="0"/>
          <w:marTop w:val="0"/>
          <w:marBottom w:val="0"/>
          <w:divBdr>
            <w:top w:val="none" w:sz="0" w:space="0" w:color="auto"/>
            <w:left w:val="none" w:sz="0" w:space="0" w:color="auto"/>
            <w:bottom w:val="none" w:sz="0" w:space="0" w:color="auto"/>
            <w:right w:val="none" w:sz="0" w:space="0" w:color="auto"/>
          </w:divBdr>
        </w:div>
        <w:div w:id="1012488578">
          <w:marLeft w:val="640"/>
          <w:marRight w:val="0"/>
          <w:marTop w:val="0"/>
          <w:marBottom w:val="0"/>
          <w:divBdr>
            <w:top w:val="none" w:sz="0" w:space="0" w:color="auto"/>
            <w:left w:val="none" w:sz="0" w:space="0" w:color="auto"/>
            <w:bottom w:val="none" w:sz="0" w:space="0" w:color="auto"/>
            <w:right w:val="none" w:sz="0" w:space="0" w:color="auto"/>
          </w:divBdr>
        </w:div>
        <w:div w:id="1883402521">
          <w:marLeft w:val="640"/>
          <w:marRight w:val="0"/>
          <w:marTop w:val="0"/>
          <w:marBottom w:val="0"/>
          <w:divBdr>
            <w:top w:val="none" w:sz="0" w:space="0" w:color="auto"/>
            <w:left w:val="none" w:sz="0" w:space="0" w:color="auto"/>
            <w:bottom w:val="none" w:sz="0" w:space="0" w:color="auto"/>
            <w:right w:val="none" w:sz="0" w:space="0" w:color="auto"/>
          </w:divBdr>
        </w:div>
      </w:divsChild>
    </w:div>
    <w:div w:id="1839424061">
      <w:bodyDiv w:val="1"/>
      <w:marLeft w:val="0"/>
      <w:marRight w:val="0"/>
      <w:marTop w:val="0"/>
      <w:marBottom w:val="0"/>
      <w:divBdr>
        <w:top w:val="none" w:sz="0" w:space="0" w:color="auto"/>
        <w:left w:val="none" w:sz="0" w:space="0" w:color="auto"/>
        <w:bottom w:val="none" w:sz="0" w:space="0" w:color="auto"/>
        <w:right w:val="none" w:sz="0" w:space="0" w:color="auto"/>
      </w:divBdr>
      <w:divsChild>
        <w:div w:id="1739475444">
          <w:marLeft w:val="640"/>
          <w:marRight w:val="0"/>
          <w:marTop w:val="0"/>
          <w:marBottom w:val="0"/>
          <w:divBdr>
            <w:top w:val="none" w:sz="0" w:space="0" w:color="auto"/>
            <w:left w:val="none" w:sz="0" w:space="0" w:color="auto"/>
            <w:bottom w:val="none" w:sz="0" w:space="0" w:color="auto"/>
            <w:right w:val="none" w:sz="0" w:space="0" w:color="auto"/>
          </w:divBdr>
        </w:div>
        <w:div w:id="907887842">
          <w:marLeft w:val="640"/>
          <w:marRight w:val="0"/>
          <w:marTop w:val="0"/>
          <w:marBottom w:val="0"/>
          <w:divBdr>
            <w:top w:val="none" w:sz="0" w:space="0" w:color="auto"/>
            <w:left w:val="none" w:sz="0" w:space="0" w:color="auto"/>
            <w:bottom w:val="none" w:sz="0" w:space="0" w:color="auto"/>
            <w:right w:val="none" w:sz="0" w:space="0" w:color="auto"/>
          </w:divBdr>
        </w:div>
        <w:div w:id="595671836">
          <w:marLeft w:val="640"/>
          <w:marRight w:val="0"/>
          <w:marTop w:val="0"/>
          <w:marBottom w:val="0"/>
          <w:divBdr>
            <w:top w:val="none" w:sz="0" w:space="0" w:color="auto"/>
            <w:left w:val="none" w:sz="0" w:space="0" w:color="auto"/>
            <w:bottom w:val="none" w:sz="0" w:space="0" w:color="auto"/>
            <w:right w:val="none" w:sz="0" w:space="0" w:color="auto"/>
          </w:divBdr>
        </w:div>
        <w:div w:id="873731251">
          <w:marLeft w:val="640"/>
          <w:marRight w:val="0"/>
          <w:marTop w:val="0"/>
          <w:marBottom w:val="0"/>
          <w:divBdr>
            <w:top w:val="none" w:sz="0" w:space="0" w:color="auto"/>
            <w:left w:val="none" w:sz="0" w:space="0" w:color="auto"/>
            <w:bottom w:val="none" w:sz="0" w:space="0" w:color="auto"/>
            <w:right w:val="none" w:sz="0" w:space="0" w:color="auto"/>
          </w:divBdr>
        </w:div>
        <w:div w:id="795829415">
          <w:marLeft w:val="640"/>
          <w:marRight w:val="0"/>
          <w:marTop w:val="0"/>
          <w:marBottom w:val="0"/>
          <w:divBdr>
            <w:top w:val="none" w:sz="0" w:space="0" w:color="auto"/>
            <w:left w:val="none" w:sz="0" w:space="0" w:color="auto"/>
            <w:bottom w:val="none" w:sz="0" w:space="0" w:color="auto"/>
            <w:right w:val="none" w:sz="0" w:space="0" w:color="auto"/>
          </w:divBdr>
        </w:div>
        <w:div w:id="197161526">
          <w:marLeft w:val="640"/>
          <w:marRight w:val="0"/>
          <w:marTop w:val="0"/>
          <w:marBottom w:val="0"/>
          <w:divBdr>
            <w:top w:val="none" w:sz="0" w:space="0" w:color="auto"/>
            <w:left w:val="none" w:sz="0" w:space="0" w:color="auto"/>
            <w:bottom w:val="none" w:sz="0" w:space="0" w:color="auto"/>
            <w:right w:val="none" w:sz="0" w:space="0" w:color="auto"/>
          </w:divBdr>
        </w:div>
        <w:div w:id="671448859">
          <w:marLeft w:val="640"/>
          <w:marRight w:val="0"/>
          <w:marTop w:val="0"/>
          <w:marBottom w:val="0"/>
          <w:divBdr>
            <w:top w:val="none" w:sz="0" w:space="0" w:color="auto"/>
            <w:left w:val="none" w:sz="0" w:space="0" w:color="auto"/>
            <w:bottom w:val="none" w:sz="0" w:space="0" w:color="auto"/>
            <w:right w:val="none" w:sz="0" w:space="0" w:color="auto"/>
          </w:divBdr>
        </w:div>
        <w:div w:id="1544756300">
          <w:marLeft w:val="640"/>
          <w:marRight w:val="0"/>
          <w:marTop w:val="0"/>
          <w:marBottom w:val="0"/>
          <w:divBdr>
            <w:top w:val="none" w:sz="0" w:space="0" w:color="auto"/>
            <w:left w:val="none" w:sz="0" w:space="0" w:color="auto"/>
            <w:bottom w:val="none" w:sz="0" w:space="0" w:color="auto"/>
            <w:right w:val="none" w:sz="0" w:space="0" w:color="auto"/>
          </w:divBdr>
        </w:div>
        <w:div w:id="849175119">
          <w:marLeft w:val="640"/>
          <w:marRight w:val="0"/>
          <w:marTop w:val="0"/>
          <w:marBottom w:val="0"/>
          <w:divBdr>
            <w:top w:val="none" w:sz="0" w:space="0" w:color="auto"/>
            <w:left w:val="none" w:sz="0" w:space="0" w:color="auto"/>
            <w:bottom w:val="none" w:sz="0" w:space="0" w:color="auto"/>
            <w:right w:val="none" w:sz="0" w:space="0" w:color="auto"/>
          </w:divBdr>
        </w:div>
        <w:div w:id="590699288">
          <w:marLeft w:val="640"/>
          <w:marRight w:val="0"/>
          <w:marTop w:val="0"/>
          <w:marBottom w:val="0"/>
          <w:divBdr>
            <w:top w:val="none" w:sz="0" w:space="0" w:color="auto"/>
            <w:left w:val="none" w:sz="0" w:space="0" w:color="auto"/>
            <w:bottom w:val="none" w:sz="0" w:space="0" w:color="auto"/>
            <w:right w:val="none" w:sz="0" w:space="0" w:color="auto"/>
          </w:divBdr>
        </w:div>
        <w:div w:id="1001616599">
          <w:marLeft w:val="640"/>
          <w:marRight w:val="0"/>
          <w:marTop w:val="0"/>
          <w:marBottom w:val="0"/>
          <w:divBdr>
            <w:top w:val="none" w:sz="0" w:space="0" w:color="auto"/>
            <w:left w:val="none" w:sz="0" w:space="0" w:color="auto"/>
            <w:bottom w:val="none" w:sz="0" w:space="0" w:color="auto"/>
            <w:right w:val="none" w:sz="0" w:space="0" w:color="auto"/>
          </w:divBdr>
        </w:div>
        <w:div w:id="2140804417">
          <w:marLeft w:val="640"/>
          <w:marRight w:val="0"/>
          <w:marTop w:val="0"/>
          <w:marBottom w:val="0"/>
          <w:divBdr>
            <w:top w:val="none" w:sz="0" w:space="0" w:color="auto"/>
            <w:left w:val="none" w:sz="0" w:space="0" w:color="auto"/>
            <w:bottom w:val="none" w:sz="0" w:space="0" w:color="auto"/>
            <w:right w:val="none" w:sz="0" w:space="0" w:color="auto"/>
          </w:divBdr>
        </w:div>
        <w:div w:id="1629313052">
          <w:marLeft w:val="640"/>
          <w:marRight w:val="0"/>
          <w:marTop w:val="0"/>
          <w:marBottom w:val="0"/>
          <w:divBdr>
            <w:top w:val="none" w:sz="0" w:space="0" w:color="auto"/>
            <w:left w:val="none" w:sz="0" w:space="0" w:color="auto"/>
            <w:bottom w:val="none" w:sz="0" w:space="0" w:color="auto"/>
            <w:right w:val="none" w:sz="0" w:space="0" w:color="auto"/>
          </w:divBdr>
        </w:div>
        <w:div w:id="978074417">
          <w:marLeft w:val="640"/>
          <w:marRight w:val="0"/>
          <w:marTop w:val="0"/>
          <w:marBottom w:val="0"/>
          <w:divBdr>
            <w:top w:val="none" w:sz="0" w:space="0" w:color="auto"/>
            <w:left w:val="none" w:sz="0" w:space="0" w:color="auto"/>
            <w:bottom w:val="none" w:sz="0" w:space="0" w:color="auto"/>
            <w:right w:val="none" w:sz="0" w:space="0" w:color="auto"/>
          </w:divBdr>
        </w:div>
        <w:div w:id="1679115429">
          <w:marLeft w:val="640"/>
          <w:marRight w:val="0"/>
          <w:marTop w:val="0"/>
          <w:marBottom w:val="0"/>
          <w:divBdr>
            <w:top w:val="none" w:sz="0" w:space="0" w:color="auto"/>
            <w:left w:val="none" w:sz="0" w:space="0" w:color="auto"/>
            <w:bottom w:val="none" w:sz="0" w:space="0" w:color="auto"/>
            <w:right w:val="none" w:sz="0" w:space="0" w:color="auto"/>
          </w:divBdr>
        </w:div>
        <w:div w:id="415709624">
          <w:marLeft w:val="640"/>
          <w:marRight w:val="0"/>
          <w:marTop w:val="0"/>
          <w:marBottom w:val="0"/>
          <w:divBdr>
            <w:top w:val="none" w:sz="0" w:space="0" w:color="auto"/>
            <w:left w:val="none" w:sz="0" w:space="0" w:color="auto"/>
            <w:bottom w:val="none" w:sz="0" w:space="0" w:color="auto"/>
            <w:right w:val="none" w:sz="0" w:space="0" w:color="auto"/>
          </w:divBdr>
        </w:div>
        <w:div w:id="1787235325">
          <w:marLeft w:val="640"/>
          <w:marRight w:val="0"/>
          <w:marTop w:val="0"/>
          <w:marBottom w:val="0"/>
          <w:divBdr>
            <w:top w:val="none" w:sz="0" w:space="0" w:color="auto"/>
            <w:left w:val="none" w:sz="0" w:space="0" w:color="auto"/>
            <w:bottom w:val="none" w:sz="0" w:space="0" w:color="auto"/>
            <w:right w:val="none" w:sz="0" w:space="0" w:color="auto"/>
          </w:divBdr>
        </w:div>
        <w:div w:id="2010087215">
          <w:marLeft w:val="640"/>
          <w:marRight w:val="0"/>
          <w:marTop w:val="0"/>
          <w:marBottom w:val="0"/>
          <w:divBdr>
            <w:top w:val="none" w:sz="0" w:space="0" w:color="auto"/>
            <w:left w:val="none" w:sz="0" w:space="0" w:color="auto"/>
            <w:bottom w:val="none" w:sz="0" w:space="0" w:color="auto"/>
            <w:right w:val="none" w:sz="0" w:space="0" w:color="auto"/>
          </w:divBdr>
        </w:div>
        <w:div w:id="1431196439">
          <w:marLeft w:val="640"/>
          <w:marRight w:val="0"/>
          <w:marTop w:val="0"/>
          <w:marBottom w:val="0"/>
          <w:divBdr>
            <w:top w:val="none" w:sz="0" w:space="0" w:color="auto"/>
            <w:left w:val="none" w:sz="0" w:space="0" w:color="auto"/>
            <w:bottom w:val="none" w:sz="0" w:space="0" w:color="auto"/>
            <w:right w:val="none" w:sz="0" w:space="0" w:color="auto"/>
          </w:divBdr>
        </w:div>
        <w:div w:id="698048079">
          <w:marLeft w:val="640"/>
          <w:marRight w:val="0"/>
          <w:marTop w:val="0"/>
          <w:marBottom w:val="0"/>
          <w:divBdr>
            <w:top w:val="none" w:sz="0" w:space="0" w:color="auto"/>
            <w:left w:val="none" w:sz="0" w:space="0" w:color="auto"/>
            <w:bottom w:val="none" w:sz="0" w:space="0" w:color="auto"/>
            <w:right w:val="none" w:sz="0" w:space="0" w:color="auto"/>
          </w:divBdr>
        </w:div>
        <w:div w:id="396829778">
          <w:marLeft w:val="640"/>
          <w:marRight w:val="0"/>
          <w:marTop w:val="0"/>
          <w:marBottom w:val="0"/>
          <w:divBdr>
            <w:top w:val="none" w:sz="0" w:space="0" w:color="auto"/>
            <w:left w:val="none" w:sz="0" w:space="0" w:color="auto"/>
            <w:bottom w:val="none" w:sz="0" w:space="0" w:color="auto"/>
            <w:right w:val="none" w:sz="0" w:space="0" w:color="auto"/>
          </w:divBdr>
        </w:div>
        <w:div w:id="1612931926">
          <w:marLeft w:val="640"/>
          <w:marRight w:val="0"/>
          <w:marTop w:val="0"/>
          <w:marBottom w:val="0"/>
          <w:divBdr>
            <w:top w:val="none" w:sz="0" w:space="0" w:color="auto"/>
            <w:left w:val="none" w:sz="0" w:space="0" w:color="auto"/>
            <w:bottom w:val="none" w:sz="0" w:space="0" w:color="auto"/>
            <w:right w:val="none" w:sz="0" w:space="0" w:color="auto"/>
          </w:divBdr>
        </w:div>
        <w:div w:id="2007634318">
          <w:marLeft w:val="640"/>
          <w:marRight w:val="0"/>
          <w:marTop w:val="0"/>
          <w:marBottom w:val="0"/>
          <w:divBdr>
            <w:top w:val="none" w:sz="0" w:space="0" w:color="auto"/>
            <w:left w:val="none" w:sz="0" w:space="0" w:color="auto"/>
            <w:bottom w:val="none" w:sz="0" w:space="0" w:color="auto"/>
            <w:right w:val="none" w:sz="0" w:space="0" w:color="auto"/>
          </w:divBdr>
        </w:div>
        <w:div w:id="166290274">
          <w:marLeft w:val="640"/>
          <w:marRight w:val="0"/>
          <w:marTop w:val="0"/>
          <w:marBottom w:val="0"/>
          <w:divBdr>
            <w:top w:val="none" w:sz="0" w:space="0" w:color="auto"/>
            <w:left w:val="none" w:sz="0" w:space="0" w:color="auto"/>
            <w:bottom w:val="none" w:sz="0" w:space="0" w:color="auto"/>
            <w:right w:val="none" w:sz="0" w:space="0" w:color="auto"/>
          </w:divBdr>
        </w:div>
        <w:div w:id="1301764051">
          <w:marLeft w:val="640"/>
          <w:marRight w:val="0"/>
          <w:marTop w:val="0"/>
          <w:marBottom w:val="0"/>
          <w:divBdr>
            <w:top w:val="none" w:sz="0" w:space="0" w:color="auto"/>
            <w:left w:val="none" w:sz="0" w:space="0" w:color="auto"/>
            <w:bottom w:val="none" w:sz="0" w:space="0" w:color="auto"/>
            <w:right w:val="none" w:sz="0" w:space="0" w:color="auto"/>
          </w:divBdr>
        </w:div>
      </w:divsChild>
    </w:div>
    <w:div w:id="1868058713">
      <w:bodyDiv w:val="1"/>
      <w:marLeft w:val="0"/>
      <w:marRight w:val="0"/>
      <w:marTop w:val="0"/>
      <w:marBottom w:val="0"/>
      <w:divBdr>
        <w:top w:val="none" w:sz="0" w:space="0" w:color="auto"/>
        <w:left w:val="none" w:sz="0" w:space="0" w:color="auto"/>
        <w:bottom w:val="none" w:sz="0" w:space="0" w:color="auto"/>
        <w:right w:val="none" w:sz="0" w:space="0" w:color="auto"/>
      </w:divBdr>
    </w:div>
    <w:div w:id="1969235895">
      <w:bodyDiv w:val="1"/>
      <w:marLeft w:val="0"/>
      <w:marRight w:val="0"/>
      <w:marTop w:val="0"/>
      <w:marBottom w:val="0"/>
      <w:divBdr>
        <w:top w:val="none" w:sz="0" w:space="0" w:color="auto"/>
        <w:left w:val="none" w:sz="0" w:space="0" w:color="auto"/>
        <w:bottom w:val="none" w:sz="0" w:space="0" w:color="auto"/>
        <w:right w:val="none" w:sz="0" w:space="0" w:color="auto"/>
      </w:divBdr>
      <w:divsChild>
        <w:div w:id="669716437">
          <w:marLeft w:val="640"/>
          <w:marRight w:val="0"/>
          <w:marTop w:val="0"/>
          <w:marBottom w:val="0"/>
          <w:divBdr>
            <w:top w:val="none" w:sz="0" w:space="0" w:color="auto"/>
            <w:left w:val="none" w:sz="0" w:space="0" w:color="auto"/>
            <w:bottom w:val="none" w:sz="0" w:space="0" w:color="auto"/>
            <w:right w:val="none" w:sz="0" w:space="0" w:color="auto"/>
          </w:divBdr>
        </w:div>
        <w:div w:id="1514808102">
          <w:marLeft w:val="640"/>
          <w:marRight w:val="0"/>
          <w:marTop w:val="0"/>
          <w:marBottom w:val="0"/>
          <w:divBdr>
            <w:top w:val="none" w:sz="0" w:space="0" w:color="auto"/>
            <w:left w:val="none" w:sz="0" w:space="0" w:color="auto"/>
            <w:bottom w:val="none" w:sz="0" w:space="0" w:color="auto"/>
            <w:right w:val="none" w:sz="0" w:space="0" w:color="auto"/>
          </w:divBdr>
        </w:div>
        <w:div w:id="1747798700">
          <w:marLeft w:val="640"/>
          <w:marRight w:val="0"/>
          <w:marTop w:val="0"/>
          <w:marBottom w:val="0"/>
          <w:divBdr>
            <w:top w:val="none" w:sz="0" w:space="0" w:color="auto"/>
            <w:left w:val="none" w:sz="0" w:space="0" w:color="auto"/>
            <w:bottom w:val="none" w:sz="0" w:space="0" w:color="auto"/>
            <w:right w:val="none" w:sz="0" w:space="0" w:color="auto"/>
          </w:divBdr>
        </w:div>
        <w:div w:id="993873809">
          <w:marLeft w:val="640"/>
          <w:marRight w:val="0"/>
          <w:marTop w:val="0"/>
          <w:marBottom w:val="0"/>
          <w:divBdr>
            <w:top w:val="none" w:sz="0" w:space="0" w:color="auto"/>
            <w:left w:val="none" w:sz="0" w:space="0" w:color="auto"/>
            <w:bottom w:val="none" w:sz="0" w:space="0" w:color="auto"/>
            <w:right w:val="none" w:sz="0" w:space="0" w:color="auto"/>
          </w:divBdr>
        </w:div>
        <w:div w:id="468941232">
          <w:marLeft w:val="640"/>
          <w:marRight w:val="0"/>
          <w:marTop w:val="0"/>
          <w:marBottom w:val="0"/>
          <w:divBdr>
            <w:top w:val="none" w:sz="0" w:space="0" w:color="auto"/>
            <w:left w:val="none" w:sz="0" w:space="0" w:color="auto"/>
            <w:bottom w:val="none" w:sz="0" w:space="0" w:color="auto"/>
            <w:right w:val="none" w:sz="0" w:space="0" w:color="auto"/>
          </w:divBdr>
        </w:div>
        <w:div w:id="10691305">
          <w:marLeft w:val="640"/>
          <w:marRight w:val="0"/>
          <w:marTop w:val="0"/>
          <w:marBottom w:val="0"/>
          <w:divBdr>
            <w:top w:val="none" w:sz="0" w:space="0" w:color="auto"/>
            <w:left w:val="none" w:sz="0" w:space="0" w:color="auto"/>
            <w:bottom w:val="none" w:sz="0" w:space="0" w:color="auto"/>
            <w:right w:val="none" w:sz="0" w:space="0" w:color="auto"/>
          </w:divBdr>
        </w:div>
        <w:div w:id="1667902328">
          <w:marLeft w:val="640"/>
          <w:marRight w:val="0"/>
          <w:marTop w:val="0"/>
          <w:marBottom w:val="0"/>
          <w:divBdr>
            <w:top w:val="none" w:sz="0" w:space="0" w:color="auto"/>
            <w:left w:val="none" w:sz="0" w:space="0" w:color="auto"/>
            <w:bottom w:val="none" w:sz="0" w:space="0" w:color="auto"/>
            <w:right w:val="none" w:sz="0" w:space="0" w:color="auto"/>
          </w:divBdr>
        </w:div>
        <w:div w:id="684287500">
          <w:marLeft w:val="640"/>
          <w:marRight w:val="0"/>
          <w:marTop w:val="0"/>
          <w:marBottom w:val="0"/>
          <w:divBdr>
            <w:top w:val="none" w:sz="0" w:space="0" w:color="auto"/>
            <w:left w:val="none" w:sz="0" w:space="0" w:color="auto"/>
            <w:bottom w:val="none" w:sz="0" w:space="0" w:color="auto"/>
            <w:right w:val="none" w:sz="0" w:space="0" w:color="auto"/>
          </w:divBdr>
        </w:div>
        <w:div w:id="1870530538">
          <w:marLeft w:val="640"/>
          <w:marRight w:val="0"/>
          <w:marTop w:val="0"/>
          <w:marBottom w:val="0"/>
          <w:divBdr>
            <w:top w:val="none" w:sz="0" w:space="0" w:color="auto"/>
            <w:left w:val="none" w:sz="0" w:space="0" w:color="auto"/>
            <w:bottom w:val="none" w:sz="0" w:space="0" w:color="auto"/>
            <w:right w:val="none" w:sz="0" w:space="0" w:color="auto"/>
          </w:divBdr>
        </w:div>
        <w:div w:id="664549779">
          <w:marLeft w:val="640"/>
          <w:marRight w:val="0"/>
          <w:marTop w:val="0"/>
          <w:marBottom w:val="0"/>
          <w:divBdr>
            <w:top w:val="none" w:sz="0" w:space="0" w:color="auto"/>
            <w:left w:val="none" w:sz="0" w:space="0" w:color="auto"/>
            <w:bottom w:val="none" w:sz="0" w:space="0" w:color="auto"/>
            <w:right w:val="none" w:sz="0" w:space="0" w:color="auto"/>
          </w:divBdr>
        </w:div>
        <w:div w:id="1677074483">
          <w:marLeft w:val="640"/>
          <w:marRight w:val="0"/>
          <w:marTop w:val="0"/>
          <w:marBottom w:val="0"/>
          <w:divBdr>
            <w:top w:val="none" w:sz="0" w:space="0" w:color="auto"/>
            <w:left w:val="none" w:sz="0" w:space="0" w:color="auto"/>
            <w:bottom w:val="none" w:sz="0" w:space="0" w:color="auto"/>
            <w:right w:val="none" w:sz="0" w:space="0" w:color="auto"/>
          </w:divBdr>
        </w:div>
        <w:div w:id="1462652911">
          <w:marLeft w:val="640"/>
          <w:marRight w:val="0"/>
          <w:marTop w:val="0"/>
          <w:marBottom w:val="0"/>
          <w:divBdr>
            <w:top w:val="none" w:sz="0" w:space="0" w:color="auto"/>
            <w:left w:val="none" w:sz="0" w:space="0" w:color="auto"/>
            <w:bottom w:val="none" w:sz="0" w:space="0" w:color="auto"/>
            <w:right w:val="none" w:sz="0" w:space="0" w:color="auto"/>
          </w:divBdr>
        </w:div>
        <w:div w:id="428239446">
          <w:marLeft w:val="640"/>
          <w:marRight w:val="0"/>
          <w:marTop w:val="0"/>
          <w:marBottom w:val="0"/>
          <w:divBdr>
            <w:top w:val="none" w:sz="0" w:space="0" w:color="auto"/>
            <w:left w:val="none" w:sz="0" w:space="0" w:color="auto"/>
            <w:bottom w:val="none" w:sz="0" w:space="0" w:color="auto"/>
            <w:right w:val="none" w:sz="0" w:space="0" w:color="auto"/>
          </w:divBdr>
        </w:div>
        <w:div w:id="27146611">
          <w:marLeft w:val="640"/>
          <w:marRight w:val="0"/>
          <w:marTop w:val="0"/>
          <w:marBottom w:val="0"/>
          <w:divBdr>
            <w:top w:val="none" w:sz="0" w:space="0" w:color="auto"/>
            <w:left w:val="none" w:sz="0" w:space="0" w:color="auto"/>
            <w:bottom w:val="none" w:sz="0" w:space="0" w:color="auto"/>
            <w:right w:val="none" w:sz="0" w:space="0" w:color="auto"/>
          </w:divBdr>
        </w:div>
        <w:div w:id="102310158">
          <w:marLeft w:val="640"/>
          <w:marRight w:val="0"/>
          <w:marTop w:val="0"/>
          <w:marBottom w:val="0"/>
          <w:divBdr>
            <w:top w:val="none" w:sz="0" w:space="0" w:color="auto"/>
            <w:left w:val="none" w:sz="0" w:space="0" w:color="auto"/>
            <w:bottom w:val="none" w:sz="0" w:space="0" w:color="auto"/>
            <w:right w:val="none" w:sz="0" w:space="0" w:color="auto"/>
          </w:divBdr>
        </w:div>
        <w:div w:id="548615302">
          <w:marLeft w:val="640"/>
          <w:marRight w:val="0"/>
          <w:marTop w:val="0"/>
          <w:marBottom w:val="0"/>
          <w:divBdr>
            <w:top w:val="none" w:sz="0" w:space="0" w:color="auto"/>
            <w:left w:val="none" w:sz="0" w:space="0" w:color="auto"/>
            <w:bottom w:val="none" w:sz="0" w:space="0" w:color="auto"/>
            <w:right w:val="none" w:sz="0" w:space="0" w:color="auto"/>
          </w:divBdr>
        </w:div>
        <w:div w:id="328753452">
          <w:marLeft w:val="640"/>
          <w:marRight w:val="0"/>
          <w:marTop w:val="0"/>
          <w:marBottom w:val="0"/>
          <w:divBdr>
            <w:top w:val="none" w:sz="0" w:space="0" w:color="auto"/>
            <w:left w:val="none" w:sz="0" w:space="0" w:color="auto"/>
            <w:bottom w:val="none" w:sz="0" w:space="0" w:color="auto"/>
            <w:right w:val="none" w:sz="0" w:space="0" w:color="auto"/>
          </w:divBdr>
        </w:div>
        <w:div w:id="1765226919">
          <w:marLeft w:val="640"/>
          <w:marRight w:val="0"/>
          <w:marTop w:val="0"/>
          <w:marBottom w:val="0"/>
          <w:divBdr>
            <w:top w:val="none" w:sz="0" w:space="0" w:color="auto"/>
            <w:left w:val="none" w:sz="0" w:space="0" w:color="auto"/>
            <w:bottom w:val="none" w:sz="0" w:space="0" w:color="auto"/>
            <w:right w:val="none" w:sz="0" w:space="0" w:color="auto"/>
          </w:divBdr>
        </w:div>
        <w:div w:id="1547062934">
          <w:marLeft w:val="640"/>
          <w:marRight w:val="0"/>
          <w:marTop w:val="0"/>
          <w:marBottom w:val="0"/>
          <w:divBdr>
            <w:top w:val="none" w:sz="0" w:space="0" w:color="auto"/>
            <w:left w:val="none" w:sz="0" w:space="0" w:color="auto"/>
            <w:bottom w:val="none" w:sz="0" w:space="0" w:color="auto"/>
            <w:right w:val="none" w:sz="0" w:space="0" w:color="auto"/>
          </w:divBdr>
        </w:div>
        <w:div w:id="1857379915">
          <w:marLeft w:val="640"/>
          <w:marRight w:val="0"/>
          <w:marTop w:val="0"/>
          <w:marBottom w:val="0"/>
          <w:divBdr>
            <w:top w:val="none" w:sz="0" w:space="0" w:color="auto"/>
            <w:left w:val="none" w:sz="0" w:space="0" w:color="auto"/>
            <w:bottom w:val="none" w:sz="0" w:space="0" w:color="auto"/>
            <w:right w:val="none" w:sz="0" w:space="0" w:color="auto"/>
          </w:divBdr>
        </w:div>
        <w:div w:id="380132159">
          <w:marLeft w:val="640"/>
          <w:marRight w:val="0"/>
          <w:marTop w:val="0"/>
          <w:marBottom w:val="0"/>
          <w:divBdr>
            <w:top w:val="none" w:sz="0" w:space="0" w:color="auto"/>
            <w:left w:val="none" w:sz="0" w:space="0" w:color="auto"/>
            <w:bottom w:val="none" w:sz="0" w:space="0" w:color="auto"/>
            <w:right w:val="none" w:sz="0" w:space="0" w:color="auto"/>
          </w:divBdr>
        </w:div>
        <w:div w:id="518810835">
          <w:marLeft w:val="640"/>
          <w:marRight w:val="0"/>
          <w:marTop w:val="0"/>
          <w:marBottom w:val="0"/>
          <w:divBdr>
            <w:top w:val="none" w:sz="0" w:space="0" w:color="auto"/>
            <w:left w:val="none" w:sz="0" w:space="0" w:color="auto"/>
            <w:bottom w:val="none" w:sz="0" w:space="0" w:color="auto"/>
            <w:right w:val="none" w:sz="0" w:space="0" w:color="auto"/>
          </w:divBdr>
        </w:div>
        <w:div w:id="1952783859">
          <w:marLeft w:val="640"/>
          <w:marRight w:val="0"/>
          <w:marTop w:val="0"/>
          <w:marBottom w:val="0"/>
          <w:divBdr>
            <w:top w:val="none" w:sz="0" w:space="0" w:color="auto"/>
            <w:left w:val="none" w:sz="0" w:space="0" w:color="auto"/>
            <w:bottom w:val="none" w:sz="0" w:space="0" w:color="auto"/>
            <w:right w:val="none" w:sz="0" w:space="0" w:color="auto"/>
          </w:divBdr>
        </w:div>
        <w:div w:id="1977760576">
          <w:marLeft w:val="640"/>
          <w:marRight w:val="0"/>
          <w:marTop w:val="0"/>
          <w:marBottom w:val="0"/>
          <w:divBdr>
            <w:top w:val="none" w:sz="0" w:space="0" w:color="auto"/>
            <w:left w:val="none" w:sz="0" w:space="0" w:color="auto"/>
            <w:bottom w:val="none" w:sz="0" w:space="0" w:color="auto"/>
            <w:right w:val="none" w:sz="0" w:space="0" w:color="auto"/>
          </w:divBdr>
        </w:div>
        <w:div w:id="695615129">
          <w:marLeft w:val="640"/>
          <w:marRight w:val="0"/>
          <w:marTop w:val="0"/>
          <w:marBottom w:val="0"/>
          <w:divBdr>
            <w:top w:val="none" w:sz="0" w:space="0" w:color="auto"/>
            <w:left w:val="none" w:sz="0" w:space="0" w:color="auto"/>
            <w:bottom w:val="none" w:sz="0" w:space="0" w:color="auto"/>
            <w:right w:val="none" w:sz="0" w:space="0" w:color="auto"/>
          </w:divBdr>
        </w:div>
        <w:div w:id="440610108">
          <w:marLeft w:val="640"/>
          <w:marRight w:val="0"/>
          <w:marTop w:val="0"/>
          <w:marBottom w:val="0"/>
          <w:divBdr>
            <w:top w:val="none" w:sz="0" w:space="0" w:color="auto"/>
            <w:left w:val="none" w:sz="0" w:space="0" w:color="auto"/>
            <w:bottom w:val="none" w:sz="0" w:space="0" w:color="auto"/>
            <w:right w:val="none" w:sz="0" w:space="0" w:color="auto"/>
          </w:divBdr>
        </w:div>
      </w:divsChild>
    </w:div>
    <w:div w:id="1991015641">
      <w:bodyDiv w:val="1"/>
      <w:marLeft w:val="0"/>
      <w:marRight w:val="0"/>
      <w:marTop w:val="0"/>
      <w:marBottom w:val="0"/>
      <w:divBdr>
        <w:top w:val="none" w:sz="0" w:space="0" w:color="auto"/>
        <w:left w:val="none" w:sz="0" w:space="0" w:color="auto"/>
        <w:bottom w:val="none" w:sz="0" w:space="0" w:color="auto"/>
        <w:right w:val="none" w:sz="0" w:space="0" w:color="auto"/>
      </w:divBdr>
      <w:divsChild>
        <w:div w:id="2049993079">
          <w:marLeft w:val="640"/>
          <w:marRight w:val="0"/>
          <w:marTop w:val="0"/>
          <w:marBottom w:val="0"/>
          <w:divBdr>
            <w:top w:val="none" w:sz="0" w:space="0" w:color="auto"/>
            <w:left w:val="none" w:sz="0" w:space="0" w:color="auto"/>
            <w:bottom w:val="none" w:sz="0" w:space="0" w:color="auto"/>
            <w:right w:val="none" w:sz="0" w:space="0" w:color="auto"/>
          </w:divBdr>
        </w:div>
        <w:div w:id="490872837">
          <w:marLeft w:val="640"/>
          <w:marRight w:val="0"/>
          <w:marTop w:val="0"/>
          <w:marBottom w:val="0"/>
          <w:divBdr>
            <w:top w:val="none" w:sz="0" w:space="0" w:color="auto"/>
            <w:left w:val="none" w:sz="0" w:space="0" w:color="auto"/>
            <w:bottom w:val="none" w:sz="0" w:space="0" w:color="auto"/>
            <w:right w:val="none" w:sz="0" w:space="0" w:color="auto"/>
          </w:divBdr>
        </w:div>
        <w:div w:id="2094156038">
          <w:marLeft w:val="640"/>
          <w:marRight w:val="0"/>
          <w:marTop w:val="0"/>
          <w:marBottom w:val="0"/>
          <w:divBdr>
            <w:top w:val="none" w:sz="0" w:space="0" w:color="auto"/>
            <w:left w:val="none" w:sz="0" w:space="0" w:color="auto"/>
            <w:bottom w:val="none" w:sz="0" w:space="0" w:color="auto"/>
            <w:right w:val="none" w:sz="0" w:space="0" w:color="auto"/>
          </w:divBdr>
        </w:div>
        <w:div w:id="419721639">
          <w:marLeft w:val="640"/>
          <w:marRight w:val="0"/>
          <w:marTop w:val="0"/>
          <w:marBottom w:val="0"/>
          <w:divBdr>
            <w:top w:val="none" w:sz="0" w:space="0" w:color="auto"/>
            <w:left w:val="none" w:sz="0" w:space="0" w:color="auto"/>
            <w:bottom w:val="none" w:sz="0" w:space="0" w:color="auto"/>
            <w:right w:val="none" w:sz="0" w:space="0" w:color="auto"/>
          </w:divBdr>
        </w:div>
        <w:div w:id="780611884">
          <w:marLeft w:val="640"/>
          <w:marRight w:val="0"/>
          <w:marTop w:val="0"/>
          <w:marBottom w:val="0"/>
          <w:divBdr>
            <w:top w:val="none" w:sz="0" w:space="0" w:color="auto"/>
            <w:left w:val="none" w:sz="0" w:space="0" w:color="auto"/>
            <w:bottom w:val="none" w:sz="0" w:space="0" w:color="auto"/>
            <w:right w:val="none" w:sz="0" w:space="0" w:color="auto"/>
          </w:divBdr>
        </w:div>
        <w:div w:id="1999190241">
          <w:marLeft w:val="640"/>
          <w:marRight w:val="0"/>
          <w:marTop w:val="0"/>
          <w:marBottom w:val="0"/>
          <w:divBdr>
            <w:top w:val="none" w:sz="0" w:space="0" w:color="auto"/>
            <w:left w:val="none" w:sz="0" w:space="0" w:color="auto"/>
            <w:bottom w:val="none" w:sz="0" w:space="0" w:color="auto"/>
            <w:right w:val="none" w:sz="0" w:space="0" w:color="auto"/>
          </w:divBdr>
        </w:div>
        <w:div w:id="500856606">
          <w:marLeft w:val="640"/>
          <w:marRight w:val="0"/>
          <w:marTop w:val="0"/>
          <w:marBottom w:val="0"/>
          <w:divBdr>
            <w:top w:val="none" w:sz="0" w:space="0" w:color="auto"/>
            <w:left w:val="none" w:sz="0" w:space="0" w:color="auto"/>
            <w:bottom w:val="none" w:sz="0" w:space="0" w:color="auto"/>
            <w:right w:val="none" w:sz="0" w:space="0" w:color="auto"/>
          </w:divBdr>
        </w:div>
        <w:div w:id="1628200035">
          <w:marLeft w:val="640"/>
          <w:marRight w:val="0"/>
          <w:marTop w:val="0"/>
          <w:marBottom w:val="0"/>
          <w:divBdr>
            <w:top w:val="none" w:sz="0" w:space="0" w:color="auto"/>
            <w:left w:val="none" w:sz="0" w:space="0" w:color="auto"/>
            <w:bottom w:val="none" w:sz="0" w:space="0" w:color="auto"/>
            <w:right w:val="none" w:sz="0" w:space="0" w:color="auto"/>
          </w:divBdr>
        </w:div>
        <w:div w:id="1841850857">
          <w:marLeft w:val="640"/>
          <w:marRight w:val="0"/>
          <w:marTop w:val="0"/>
          <w:marBottom w:val="0"/>
          <w:divBdr>
            <w:top w:val="none" w:sz="0" w:space="0" w:color="auto"/>
            <w:left w:val="none" w:sz="0" w:space="0" w:color="auto"/>
            <w:bottom w:val="none" w:sz="0" w:space="0" w:color="auto"/>
            <w:right w:val="none" w:sz="0" w:space="0" w:color="auto"/>
          </w:divBdr>
        </w:div>
        <w:div w:id="1206873265">
          <w:marLeft w:val="640"/>
          <w:marRight w:val="0"/>
          <w:marTop w:val="0"/>
          <w:marBottom w:val="0"/>
          <w:divBdr>
            <w:top w:val="none" w:sz="0" w:space="0" w:color="auto"/>
            <w:left w:val="none" w:sz="0" w:space="0" w:color="auto"/>
            <w:bottom w:val="none" w:sz="0" w:space="0" w:color="auto"/>
            <w:right w:val="none" w:sz="0" w:space="0" w:color="auto"/>
          </w:divBdr>
        </w:div>
        <w:div w:id="1962957522">
          <w:marLeft w:val="640"/>
          <w:marRight w:val="0"/>
          <w:marTop w:val="0"/>
          <w:marBottom w:val="0"/>
          <w:divBdr>
            <w:top w:val="none" w:sz="0" w:space="0" w:color="auto"/>
            <w:left w:val="none" w:sz="0" w:space="0" w:color="auto"/>
            <w:bottom w:val="none" w:sz="0" w:space="0" w:color="auto"/>
            <w:right w:val="none" w:sz="0" w:space="0" w:color="auto"/>
          </w:divBdr>
        </w:div>
        <w:div w:id="1075467967">
          <w:marLeft w:val="640"/>
          <w:marRight w:val="0"/>
          <w:marTop w:val="0"/>
          <w:marBottom w:val="0"/>
          <w:divBdr>
            <w:top w:val="none" w:sz="0" w:space="0" w:color="auto"/>
            <w:left w:val="none" w:sz="0" w:space="0" w:color="auto"/>
            <w:bottom w:val="none" w:sz="0" w:space="0" w:color="auto"/>
            <w:right w:val="none" w:sz="0" w:space="0" w:color="auto"/>
          </w:divBdr>
        </w:div>
        <w:div w:id="144396339">
          <w:marLeft w:val="640"/>
          <w:marRight w:val="0"/>
          <w:marTop w:val="0"/>
          <w:marBottom w:val="0"/>
          <w:divBdr>
            <w:top w:val="none" w:sz="0" w:space="0" w:color="auto"/>
            <w:left w:val="none" w:sz="0" w:space="0" w:color="auto"/>
            <w:bottom w:val="none" w:sz="0" w:space="0" w:color="auto"/>
            <w:right w:val="none" w:sz="0" w:space="0" w:color="auto"/>
          </w:divBdr>
        </w:div>
        <w:div w:id="1251813863">
          <w:marLeft w:val="640"/>
          <w:marRight w:val="0"/>
          <w:marTop w:val="0"/>
          <w:marBottom w:val="0"/>
          <w:divBdr>
            <w:top w:val="none" w:sz="0" w:space="0" w:color="auto"/>
            <w:left w:val="none" w:sz="0" w:space="0" w:color="auto"/>
            <w:bottom w:val="none" w:sz="0" w:space="0" w:color="auto"/>
            <w:right w:val="none" w:sz="0" w:space="0" w:color="auto"/>
          </w:divBdr>
        </w:div>
        <w:div w:id="117650038">
          <w:marLeft w:val="640"/>
          <w:marRight w:val="0"/>
          <w:marTop w:val="0"/>
          <w:marBottom w:val="0"/>
          <w:divBdr>
            <w:top w:val="none" w:sz="0" w:space="0" w:color="auto"/>
            <w:left w:val="none" w:sz="0" w:space="0" w:color="auto"/>
            <w:bottom w:val="none" w:sz="0" w:space="0" w:color="auto"/>
            <w:right w:val="none" w:sz="0" w:space="0" w:color="auto"/>
          </w:divBdr>
        </w:div>
        <w:div w:id="1718315339">
          <w:marLeft w:val="640"/>
          <w:marRight w:val="0"/>
          <w:marTop w:val="0"/>
          <w:marBottom w:val="0"/>
          <w:divBdr>
            <w:top w:val="none" w:sz="0" w:space="0" w:color="auto"/>
            <w:left w:val="none" w:sz="0" w:space="0" w:color="auto"/>
            <w:bottom w:val="none" w:sz="0" w:space="0" w:color="auto"/>
            <w:right w:val="none" w:sz="0" w:space="0" w:color="auto"/>
          </w:divBdr>
        </w:div>
        <w:div w:id="219443656">
          <w:marLeft w:val="640"/>
          <w:marRight w:val="0"/>
          <w:marTop w:val="0"/>
          <w:marBottom w:val="0"/>
          <w:divBdr>
            <w:top w:val="none" w:sz="0" w:space="0" w:color="auto"/>
            <w:left w:val="none" w:sz="0" w:space="0" w:color="auto"/>
            <w:bottom w:val="none" w:sz="0" w:space="0" w:color="auto"/>
            <w:right w:val="none" w:sz="0" w:space="0" w:color="auto"/>
          </w:divBdr>
        </w:div>
        <w:div w:id="691032294">
          <w:marLeft w:val="640"/>
          <w:marRight w:val="0"/>
          <w:marTop w:val="0"/>
          <w:marBottom w:val="0"/>
          <w:divBdr>
            <w:top w:val="none" w:sz="0" w:space="0" w:color="auto"/>
            <w:left w:val="none" w:sz="0" w:space="0" w:color="auto"/>
            <w:bottom w:val="none" w:sz="0" w:space="0" w:color="auto"/>
            <w:right w:val="none" w:sz="0" w:space="0" w:color="auto"/>
          </w:divBdr>
        </w:div>
        <w:div w:id="460997590">
          <w:marLeft w:val="640"/>
          <w:marRight w:val="0"/>
          <w:marTop w:val="0"/>
          <w:marBottom w:val="0"/>
          <w:divBdr>
            <w:top w:val="none" w:sz="0" w:space="0" w:color="auto"/>
            <w:left w:val="none" w:sz="0" w:space="0" w:color="auto"/>
            <w:bottom w:val="none" w:sz="0" w:space="0" w:color="auto"/>
            <w:right w:val="none" w:sz="0" w:space="0" w:color="auto"/>
          </w:divBdr>
        </w:div>
        <w:div w:id="1981688303">
          <w:marLeft w:val="640"/>
          <w:marRight w:val="0"/>
          <w:marTop w:val="0"/>
          <w:marBottom w:val="0"/>
          <w:divBdr>
            <w:top w:val="none" w:sz="0" w:space="0" w:color="auto"/>
            <w:left w:val="none" w:sz="0" w:space="0" w:color="auto"/>
            <w:bottom w:val="none" w:sz="0" w:space="0" w:color="auto"/>
            <w:right w:val="none" w:sz="0" w:space="0" w:color="auto"/>
          </w:divBdr>
        </w:div>
        <w:div w:id="1162891593">
          <w:marLeft w:val="640"/>
          <w:marRight w:val="0"/>
          <w:marTop w:val="0"/>
          <w:marBottom w:val="0"/>
          <w:divBdr>
            <w:top w:val="none" w:sz="0" w:space="0" w:color="auto"/>
            <w:left w:val="none" w:sz="0" w:space="0" w:color="auto"/>
            <w:bottom w:val="none" w:sz="0" w:space="0" w:color="auto"/>
            <w:right w:val="none" w:sz="0" w:space="0" w:color="auto"/>
          </w:divBdr>
        </w:div>
        <w:div w:id="2023819085">
          <w:marLeft w:val="640"/>
          <w:marRight w:val="0"/>
          <w:marTop w:val="0"/>
          <w:marBottom w:val="0"/>
          <w:divBdr>
            <w:top w:val="none" w:sz="0" w:space="0" w:color="auto"/>
            <w:left w:val="none" w:sz="0" w:space="0" w:color="auto"/>
            <w:bottom w:val="none" w:sz="0" w:space="0" w:color="auto"/>
            <w:right w:val="none" w:sz="0" w:space="0" w:color="auto"/>
          </w:divBdr>
        </w:div>
        <w:div w:id="415790764">
          <w:marLeft w:val="640"/>
          <w:marRight w:val="0"/>
          <w:marTop w:val="0"/>
          <w:marBottom w:val="0"/>
          <w:divBdr>
            <w:top w:val="none" w:sz="0" w:space="0" w:color="auto"/>
            <w:left w:val="none" w:sz="0" w:space="0" w:color="auto"/>
            <w:bottom w:val="none" w:sz="0" w:space="0" w:color="auto"/>
            <w:right w:val="none" w:sz="0" w:space="0" w:color="auto"/>
          </w:divBdr>
        </w:div>
        <w:div w:id="1614166723">
          <w:marLeft w:val="640"/>
          <w:marRight w:val="0"/>
          <w:marTop w:val="0"/>
          <w:marBottom w:val="0"/>
          <w:divBdr>
            <w:top w:val="none" w:sz="0" w:space="0" w:color="auto"/>
            <w:left w:val="none" w:sz="0" w:space="0" w:color="auto"/>
            <w:bottom w:val="none" w:sz="0" w:space="0" w:color="auto"/>
            <w:right w:val="none" w:sz="0" w:space="0" w:color="auto"/>
          </w:divBdr>
        </w:div>
        <w:div w:id="1779180863">
          <w:marLeft w:val="640"/>
          <w:marRight w:val="0"/>
          <w:marTop w:val="0"/>
          <w:marBottom w:val="0"/>
          <w:divBdr>
            <w:top w:val="none" w:sz="0" w:space="0" w:color="auto"/>
            <w:left w:val="none" w:sz="0" w:space="0" w:color="auto"/>
            <w:bottom w:val="none" w:sz="0" w:space="0" w:color="auto"/>
            <w:right w:val="none" w:sz="0" w:space="0" w:color="auto"/>
          </w:divBdr>
        </w:div>
      </w:divsChild>
    </w:div>
    <w:div w:id="2024091971">
      <w:bodyDiv w:val="1"/>
      <w:marLeft w:val="0"/>
      <w:marRight w:val="0"/>
      <w:marTop w:val="0"/>
      <w:marBottom w:val="0"/>
      <w:divBdr>
        <w:top w:val="none" w:sz="0" w:space="0" w:color="auto"/>
        <w:left w:val="none" w:sz="0" w:space="0" w:color="auto"/>
        <w:bottom w:val="none" w:sz="0" w:space="0" w:color="auto"/>
        <w:right w:val="none" w:sz="0" w:space="0" w:color="auto"/>
      </w:divBdr>
      <w:divsChild>
        <w:div w:id="160435392">
          <w:marLeft w:val="640"/>
          <w:marRight w:val="0"/>
          <w:marTop w:val="0"/>
          <w:marBottom w:val="0"/>
          <w:divBdr>
            <w:top w:val="none" w:sz="0" w:space="0" w:color="auto"/>
            <w:left w:val="none" w:sz="0" w:space="0" w:color="auto"/>
            <w:bottom w:val="none" w:sz="0" w:space="0" w:color="auto"/>
            <w:right w:val="none" w:sz="0" w:space="0" w:color="auto"/>
          </w:divBdr>
        </w:div>
        <w:div w:id="716122959">
          <w:marLeft w:val="640"/>
          <w:marRight w:val="0"/>
          <w:marTop w:val="0"/>
          <w:marBottom w:val="0"/>
          <w:divBdr>
            <w:top w:val="none" w:sz="0" w:space="0" w:color="auto"/>
            <w:left w:val="none" w:sz="0" w:space="0" w:color="auto"/>
            <w:bottom w:val="none" w:sz="0" w:space="0" w:color="auto"/>
            <w:right w:val="none" w:sz="0" w:space="0" w:color="auto"/>
          </w:divBdr>
        </w:div>
        <w:div w:id="264001441">
          <w:marLeft w:val="640"/>
          <w:marRight w:val="0"/>
          <w:marTop w:val="0"/>
          <w:marBottom w:val="0"/>
          <w:divBdr>
            <w:top w:val="none" w:sz="0" w:space="0" w:color="auto"/>
            <w:left w:val="none" w:sz="0" w:space="0" w:color="auto"/>
            <w:bottom w:val="none" w:sz="0" w:space="0" w:color="auto"/>
            <w:right w:val="none" w:sz="0" w:space="0" w:color="auto"/>
          </w:divBdr>
        </w:div>
        <w:div w:id="1406368399">
          <w:marLeft w:val="640"/>
          <w:marRight w:val="0"/>
          <w:marTop w:val="0"/>
          <w:marBottom w:val="0"/>
          <w:divBdr>
            <w:top w:val="none" w:sz="0" w:space="0" w:color="auto"/>
            <w:left w:val="none" w:sz="0" w:space="0" w:color="auto"/>
            <w:bottom w:val="none" w:sz="0" w:space="0" w:color="auto"/>
            <w:right w:val="none" w:sz="0" w:space="0" w:color="auto"/>
          </w:divBdr>
        </w:div>
        <w:div w:id="1939370468">
          <w:marLeft w:val="640"/>
          <w:marRight w:val="0"/>
          <w:marTop w:val="0"/>
          <w:marBottom w:val="0"/>
          <w:divBdr>
            <w:top w:val="none" w:sz="0" w:space="0" w:color="auto"/>
            <w:left w:val="none" w:sz="0" w:space="0" w:color="auto"/>
            <w:bottom w:val="none" w:sz="0" w:space="0" w:color="auto"/>
            <w:right w:val="none" w:sz="0" w:space="0" w:color="auto"/>
          </w:divBdr>
        </w:div>
        <w:div w:id="1940023449">
          <w:marLeft w:val="640"/>
          <w:marRight w:val="0"/>
          <w:marTop w:val="0"/>
          <w:marBottom w:val="0"/>
          <w:divBdr>
            <w:top w:val="none" w:sz="0" w:space="0" w:color="auto"/>
            <w:left w:val="none" w:sz="0" w:space="0" w:color="auto"/>
            <w:bottom w:val="none" w:sz="0" w:space="0" w:color="auto"/>
            <w:right w:val="none" w:sz="0" w:space="0" w:color="auto"/>
          </w:divBdr>
        </w:div>
        <w:div w:id="1530802244">
          <w:marLeft w:val="640"/>
          <w:marRight w:val="0"/>
          <w:marTop w:val="0"/>
          <w:marBottom w:val="0"/>
          <w:divBdr>
            <w:top w:val="none" w:sz="0" w:space="0" w:color="auto"/>
            <w:left w:val="none" w:sz="0" w:space="0" w:color="auto"/>
            <w:bottom w:val="none" w:sz="0" w:space="0" w:color="auto"/>
            <w:right w:val="none" w:sz="0" w:space="0" w:color="auto"/>
          </w:divBdr>
        </w:div>
        <w:div w:id="1082261522">
          <w:marLeft w:val="640"/>
          <w:marRight w:val="0"/>
          <w:marTop w:val="0"/>
          <w:marBottom w:val="0"/>
          <w:divBdr>
            <w:top w:val="none" w:sz="0" w:space="0" w:color="auto"/>
            <w:left w:val="none" w:sz="0" w:space="0" w:color="auto"/>
            <w:bottom w:val="none" w:sz="0" w:space="0" w:color="auto"/>
            <w:right w:val="none" w:sz="0" w:space="0" w:color="auto"/>
          </w:divBdr>
        </w:div>
        <w:div w:id="1267150409">
          <w:marLeft w:val="640"/>
          <w:marRight w:val="0"/>
          <w:marTop w:val="0"/>
          <w:marBottom w:val="0"/>
          <w:divBdr>
            <w:top w:val="none" w:sz="0" w:space="0" w:color="auto"/>
            <w:left w:val="none" w:sz="0" w:space="0" w:color="auto"/>
            <w:bottom w:val="none" w:sz="0" w:space="0" w:color="auto"/>
            <w:right w:val="none" w:sz="0" w:space="0" w:color="auto"/>
          </w:divBdr>
        </w:div>
        <w:div w:id="1296332654">
          <w:marLeft w:val="640"/>
          <w:marRight w:val="0"/>
          <w:marTop w:val="0"/>
          <w:marBottom w:val="0"/>
          <w:divBdr>
            <w:top w:val="none" w:sz="0" w:space="0" w:color="auto"/>
            <w:left w:val="none" w:sz="0" w:space="0" w:color="auto"/>
            <w:bottom w:val="none" w:sz="0" w:space="0" w:color="auto"/>
            <w:right w:val="none" w:sz="0" w:space="0" w:color="auto"/>
          </w:divBdr>
        </w:div>
        <w:div w:id="1506477080">
          <w:marLeft w:val="640"/>
          <w:marRight w:val="0"/>
          <w:marTop w:val="0"/>
          <w:marBottom w:val="0"/>
          <w:divBdr>
            <w:top w:val="none" w:sz="0" w:space="0" w:color="auto"/>
            <w:left w:val="none" w:sz="0" w:space="0" w:color="auto"/>
            <w:bottom w:val="none" w:sz="0" w:space="0" w:color="auto"/>
            <w:right w:val="none" w:sz="0" w:space="0" w:color="auto"/>
          </w:divBdr>
        </w:div>
        <w:div w:id="581918099">
          <w:marLeft w:val="640"/>
          <w:marRight w:val="0"/>
          <w:marTop w:val="0"/>
          <w:marBottom w:val="0"/>
          <w:divBdr>
            <w:top w:val="none" w:sz="0" w:space="0" w:color="auto"/>
            <w:left w:val="none" w:sz="0" w:space="0" w:color="auto"/>
            <w:bottom w:val="none" w:sz="0" w:space="0" w:color="auto"/>
            <w:right w:val="none" w:sz="0" w:space="0" w:color="auto"/>
          </w:divBdr>
        </w:div>
        <w:div w:id="1880893936">
          <w:marLeft w:val="640"/>
          <w:marRight w:val="0"/>
          <w:marTop w:val="0"/>
          <w:marBottom w:val="0"/>
          <w:divBdr>
            <w:top w:val="none" w:sz="0" w:space="0" w:color="auto"/>
            <w:left w:val="none" w:sz="0" w:space="0" w:color="auto"/>
            <w:bottom w:val="none" w:sz="0" w:space="0" w:color="auto"/>
            <w:right w:val="none" w:sz="0" w:space="0" w:color="auto"/>
          </w:divBdr>
        </w:div>
        <w:div w:id="1575510833">
          <w:marLeft w:val="640"/>
          <w:marRight w:val="0"/>
          <w:marTop w:val="0"/>
          <w:marBottom w:val="0"/>
          <w:divBdr>
            <w:top w:val="none" w:sz="0" w:space="0" w:color="auto"/>
            <w:left w:val="none" w:sz="0" w:space="0" w:color="auto"/>
            <w:bottom w:val="none" w:sz="0" w:space="0" w:color="auto"/>
            <w:right w:val="none" w:sz="0" w:space="0" w:color="auto"/>
          </w:divBdr>
        </w:div>
        <w:div w:id="1643535749">
          <w:marLeft w:val="640"/>
          <w:marRight w:val="0"/>
          <w:marTop w:val="0"/>
          <w:marBottom w:val="0"/>
          <w:divBdr>
            <w:top w:val="none" w:sz="0" w:space="0" w:color="auto"/>
            <w:left w:val="none" w:sz="0" w:space="0" w:color="auto"/>
            <w:bottom w:val="none" w:sz="0" w:space="0" w:color="auto"/>
            <w:right w:val="none" w:sz="0" w:space="0" w:color="auto"/>
          </w:divBdr>
        </w:div>
        <w:div w:id="1265531822">
          <w:marLeft w:val="640"/>
          <w:marRight w:val="0"/>
          <w:marTop w:val="0"/>
          <w:marBottom w:val="0"/>
          <w:divBdr>
            <w:top w:val="none" w:sz="0" w:space="0" w:color="auto"/>
            <w:left w:val="none" w:sz="0" w:space="0" w:color="auto"/>
            <w:bottom w:val="none" w:sz="0" w:space="0" w:color="auto"/>
            <w:right w:val="none" w:sz="0" w:space="0" w:color="auto"/>
          </w:divBdr>
        </w:div>
        <w:div w:id="1909420526">
          <w:marLeft w:val="640"/>
          <w:marRight w:val="0"/>
          <w:marTop w:val="0"/>
          <w:marBottom w:val="0"/>
          <w:divBdr>
            <w:top w:val="none" w:sz="0" w:space="0" w:color="auto"/>
            <w:left w:val="none" w:sz="0" w:space="0" w:color="auto"/>
            <w:bottom w:val="none" w:sz="0" w:space="0" w:color="auto"/>
            <w:right w:val="none" w:sz="0" w:space="0" w:color="auto"/>
          </w:divBdr>
        </w:div>
        <w:div w:id="1891261605">
          <w:marLeft w:val="640"/>
          <w:marRight w:val="0"/>
          <w:marTop w:val="0"/>
          <w:marBottom w:val="0"/>
          <w:divBdr>
            <w:top w:val="none" w:sz="0" w:space="0" w:color="auto"/>
            <w:left w:val="none" w:sz="0" w:space="0" w:color="auto"/>
            <w:bottom w:val="none" w:sz="0" w:space="0" w:color="auto"/>
            <w:right w:val="none" w:sz="0" w:space="0" w:color="auto"/>
          </w:divBdr>
        </w:div>
        <w:div w:id="954412165">
          <w:marLeft w:val="640"/>
          <w:marRight w:val="0"/>
          <w:marTop w:val="0"/>
          <w:marBottom w:val="0"/>
          <w:divBdr>
            <w:top w:val="none" w:sz="0" w:space="0" w:color="auto"/>
            <w:left w:val="none" w:sz="0" w:space="0" w:color="auto"/>
            <w:bottom w:val="none" w:sz="0" w:space="0" w:color="auto"/>
            <w:right w:val="none" w:sz="0" w:space="0" w:color="auto"/>
          </w:divBdr>
        </w:div>
      </w:divsChild>
    </w:div>
    <w:div w:id="209362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2D33528B914A2387DE1C64EC076DA5"/>
        <w:category>
          <w:name w:val="Général"/>
          <w:gallery w:val="placeholder"/>
        </w:category>
        <w:types>
          <w:type w:val="bbPlcHdr"/>
        </w:types>
        <w:behaviors>
          <w:behavior w:val="content"/>
        </w:behaviors>
        <w:guid w:val="{A7968923-4FFD-4B65-9F6C-9AD223ED8FE5}"/>
      </w:docPartPr>
      <w:docPartBody>
        <w:p w:rsidR="001E0106" w:rsidRDefault="00704978" w:rsidP="00704978">
          <w:pPr>
            <w:pStyle w:val="282D33528B914A2387DE1C64EC076DA5"/>
          </w:pPr>
          <w:r w:rsidRPr="00AF3812">
            <w:rPr>
              <w:rStyle w:val="PlaceholderText"/>
            </w:rPr>
            <w:t>Cliquez ou appuyez ici pour entrer du texte.</w:t>
          </w:r>
        </w:p>
      </w:docPartBody>
    </w:docPart>
    <w:docPart>
      <w:docPartPr>
        <w:name w:val="CDEFD9D427694EB99BFCDED5DE898F7E"/>
        <w:category>
          <w:name w:val="Général"/>
          <w:gallery w:val="placeholder"/>
        </w:category>
        <w:types>
          <w:type w:val="bbPlcHdr"/>
        </w:types>
        <w:behaviors>
          <w:behavior w:val="content"/>
        </w:behaviors>
        <w:guid w:val="{8B17C70C-09D6-445A-AC67-1FEC6EA8BF1B}"/>
      </w:docPartPr>
      <w:docPartBody>
        <w:p w:rsidR="001E0106" w:rsidRDefault="00704978" w:rsidP="00704978">
          <w:pPr>
            <w:pStyle w:val="CDEFD9D427694EB99BFCDED5DE898F7E"/>
          </w:pPr>
          <w:r w:rsidRPr="00AF3812">
            <w:rPr>
              <w:rStyle w:val="PlaceholderText"/>
            </w:rPr>
            <w:t>Cliquez ou appuyez ici pour entrer du texte.</w:t>
          </w:r>
        </w:p>
      </w:docPartBody>
    </w:docPart>
    <w:docPart>
      <w:docPartPr>
        <w:name w:val="C381023A636C496DA76DE0FC60A71A00"/>
        <w:category>
          <w:name w:val="Général"/>
          <w:gallery w:val="placeholder"/>
        </w:category>
        <w:types>
          <w:type w:val="bbPlcHdr"/>
        </w:types>
        <w:behaviors>
          <w:behavior w:val="content"/>
        </w:behaviors>
        <w:guid w:val="{2AEA7952-4D81-4203-8D04-03A055D27FFE}"/>
      </w:docPartPr>
      <w:docPartBody>
        <w:p w:rsidR="001E0106" w:rsidRDefault="00704978" w:rsidP="00704978">
          <w:pPr>
            <w:pStyle w:val="C381023A636C496DA76DE0FC60A71A00"/>
          </w:pPr>
          <w:r w:rsidRPr="00AF3812">
            <w:rPr>
              <w:rStyle w:val="PlaceholderText"/>
            </w:rPr>
            <w:t>Cliquez ou appuyez ici pour entrer du texte.</w:t>
          </w:r>
        </w:p>
      </w:docPartBody>
    </w:docPart>
    <w:docPart>
      <w:docPartPr>
        <w:name w:val="3A0938A829DF434BA549E3D744E6EFAA"/>
        <w:category>
          <w:name w:val="Général"/>
          <w:gallery w:val="placeholder"/>
        </w:category>
        <w:types>
          <w:type w:val="bbPlcHdr"/>
        </w:types>
        <w:behaviors>
          <w:behavior w:val="content"/>
        </w:behaviors>
        <w:guid w:val="{991AD424-C4B1-446E-A385-3A1A521AF653}"/>
      </w:docPartPr>
      <w:docPartBody>
        <w:p w:rsidR="001E0106" w:rsidRDefault="00704978" w:rsidP="00704978">
          <w:pPr>
            <w:pStyle w:val="3A0938A829DF434BA549E3D744E6EFAA"/>
          </w:pPr>
          <w:r w:rsidRPr="00AF3812">
            <w:rPr>
              <w:rStyle w:val="PlaceholderText"/>
            </w:rPr>
            <w:t>Cliquez ou appuyez ici pour entrer du texte.</w:t>
          </w:r>
        </w:p>
      </w:docPartBody>
    </w:docPart>
    <w:docPart>
      <w:docPartPr>
        <w:name w:val="D2B52947225A450DAE49265872F232C9"/>
        <w:category>
          <w:name w:val="Général"/>
          <w:gallery w:val="placeholder"/>
        </w:category>
        <w:types>
          <w:type w:val="bbPlcHdr"/>
        </w:types>
        <w:behaviors>
          <w:behavior w:val="content"/>
        </w:behaviors>
        <w:guid w:val="{E673B6DC-43EC-4792-8F30-38926526BE5D}"/>
      </w:docPartPr>
      <w:docPartBody>
        <w:p w:rsidR="001E0106" w:rsidRDefault="00704978" w:rsidP="00704978">
          <w:pPr>
            <w:pStyle w:val="D2B52947225A450DAE49265872F232C9"/>
          </w:pPr>
          <w:r w:rsidRPr="0024467D">
            <w:rPr>
              <w:rStyle w:val="PlaceholderText"/>
            </w:rPr>
            <w:t>Cliquez ou appuyez ici pour entrer du texte.</w:t>
          </w:r>
        </w:p>
      </w:docPartBody>
    </w:docPart>
    <w:docPart>
      <w:docPartPr>
        <w:name w:val="614818DDAC31423CB32FB5629549F560"/>
        <w:category>
          <w:name w:val="Général"/>
          <w:gallery w:val="placeholder"/>
        </w:category>
        <w:types>
          <w:type w:val="bbPlcHdr"/>
        </w:types>
        <w:behaviors>
          <w:behavior w:val="content"/>
        </w:behaviors>
        <w:guid w:val="{D32F50A4-1C64-4DC6-9148-8E8473B5B228}"/>
      </w:docPartPr>
      <w:docPartBody>
        <w:p w:rsidR="001E0106" w:rsidRDefault="00704978" w:rsidP="00704978">
          <w:pPr>
            <w:pStyle w:val="614818DDAC31423CB32FB5629549F560"/>
          </w:pPr>
          <w:r w:rsidRPr="0024467D">
            <w:rPr>
              <w:rStyle w:val="PlaceholderText"/>
            </w:rPr>
            <w:t>Cliquez ou appuyez ici pour entrer du texte.</w:t>
          </w:r>
        </w:p>
      </w:docPartBody>
    </w:docPart>
    <w:docPart>
      <w:docPartPr>
        <w:name w:val="E431FC00E72146499D86EBC4A5263EAD"/>
        <w:category>
          <w:name w:val="Général"/>
          <w:gallery w:val="placeholder"/>
        </w:category>
        <w:types>
          <w:type w:val="bbPlcHdr"/>
        </w:types>
        <w:behaviors>
          <w:behavior w:val="content"/>
        </w:behaviors>
        <w:guid w:val="{CD395904-E34E-4BBA-8252-6DAD4F8258C0}"/>
      </w:docPartPr>
      <w:docPartBody>
        <w:p w:rsidR="001E0106" w:rsidRDefault="00704978" w:rsidP="00704978">
          <w:pPr>
            <w:pStyle w:val="E431FC00E72146499D86EBC4A5263EAD"/>
          </w:pPr>
          <w:r w:rsidRPr="0024467D">
            <w:rPr>
              <w:rStyle w:val="PlaceholderText"/>
            </w:rPr>
            <w:t>Cliquez ou appuyez ici pour entrer du texte.</w:t>
          </w:r>
        </w:p>
      </w:docPartBody>
    </w:docPart>
    <w:docPart>
      <w:docPartPr>
        <w:name w:val="97CF868E65324105862247268C482BFA"/>
        <w:category>
          <w:name w:val="Général"/>
          <w:gallery w:val="placeholder"/>
        </w:category>
        <w:types>
          <w:type w:val="bbPlcHdr"/>
        </w:types>
        <w:behaviors>
          <w:behavior w:val="content"/>
        </w:behaviors>
        <w:guid w:val="{CFCFD7DD-2600-4761-A353-E4AF4E61CA5D}"/>
      </w:docPartPr>
      <w:docPartBody>
        <w:p w:rsidR="001E0106" w:rsidRDefault="00704978" w:rsidP="00704978">
          <w:pPr>
            <w:pStyle w:val="97CF868E65324105862247268C482BFA"/>
          </w:pPr>
          <w:r w:rsidRPr="0024467D">
            <w:rPr>
              <w:rStyle w:val="PlaceholderText"/>
            </w:rPr>
            <w:t>Cliquez ou appuyez ici pour entrer du texte.</w:t>
          </w:r>
        </w:p>
      </w:docPartBody>
    </w:docPart>
    <w:docPart>
      <w:docPartPr>
        <w:name w:val="B19C35F4508947F5940B818DBA7D7B95"/>
        <w:category>
          <w:name w:val="Général"/>
          <w:gallery w:val="placeholder"/>
        </w:category>
        <w:types>
          <w:type w:val="bbPlcHdr"/>
        </w:types>
        <w:behaviors>
          <w:behavior w:val="content"/>
        </w:behaviors>
        <w:guid w:val="{592F9C20-C5C8-41F0-9D96-0E7EF9DFECC1}"/>
      </w:docPartPr>
      <w:docPartBody>
        <w:p w:rsidR="001E0106" w:rsidRDefault="00704978" w:rsidP="00704978">
          <w:pPr>
            <w:pStyle w:val="B19C35F4508947F5940B818DBA7D7B95"/>
          </w:pPr>
          <w:r w:rsidRPr="00AF3812">
            <w:rPr>
              <w:rStyle w:val="PlaceholderText"/>
            </w:rPr>
            <w:t>Cliquez ou appuyez ici pour entrer du texte.</w:t>
          </w:r>
        </w:p>
      </w:docPartBody>
    </w:docPart>
    <w:docPart>
      <w:docPartPr>
        <w:name w:val="0372BE1085D64BB49A32F43838DC7BC8"/>
        <w:category>
          <w:name w:val="Général"/>
          <w:gallery w:val="placeholder"/>
        </w:category>
        <w:types>
          <w:type w:val="bbPlcHdr"/>
        </w:types>
        <w:behaviors>
          <w:behavior w:val="content"/>
        </w:behaviors>
        <w:guid w:val="{AE4B1591-7262-477F-8EA0-8094192E1689}"/>
      </w:docPartPr>
      <w:docPartBody>
        <w:p w:rsidR="001E0106" w:rsidRDefault="00704978" w:rsidP="00704978">
          <w:pPr>
            <w:pStyle w:val="0372BE1085D64BB49A32F43838DC7BC8"/>
          </w:pPr>
          <w:r w:rsidRPr="00AF3812">
            <w:rPr>
              <w:rStyle w:val="PlaceholderText"/>
            </w:rPr>
            <w:t>Cliquez ou appuyez ici pour entrer du texte.</w:t>
          </w:r>
        </w:p>
      </w:docPartBody>
    </w:docPart>
    <w:docPart>
      <w:docPartPr>
        <w:name w:val="EF838FA6059940C4B03E2DFDA8AF7649"/>
        <w:category>
          <w:name w:val="Général"/>
          <w:gallery w:val="placeholder"/>
        </w:category>
        <w:types>
          <w:type w:val="bbPlcHdr"/>
        </w:types>
        <w:behaviors>
          <w:behavior w:val="content"/>
        </w:behaviors>
        <w:guid w:val="{04D39464-DC3E-48F2-81EF-3E6309FE6292}"/>
      </w:docPartPr>
      <w:docPartBody>
        <w:p w:rsidR="001E0106" w:rsidRDefault="00704978" w:rsidP="00704978">
          <w:pPr>
            <w:pStyle w:val="EF838FA6059940C4B03E2DFDA8AF7649"/>
          </w:pPr>
          <w:r w:rsidRPr="00AF3812">
            <w:rPr>
              <w:rStyle w:val="PlaceholderText"/>
            </w:rPr>
            <w:t>Cliquez ou appuyez ici pour entrer du texte.</w:t>
          </w:r>
        </w:p>
      </w:docPartBody>
    </w:docPart>
    <w:docPart>
      <w:docPartPr>
        <w:name w:val="3F426C07ABAA4AE29C2ED645FEFDCD37"/>
        <w:category>
          <w:name w:val="Général"/>
          <w:gallery w:val="placeholder"/>
        </w:category>
        <w:types>
          <w:type w:val="bbPlcHdr"/>
        </w:types>
        <w:behaviors>
          <w:behavior w:val="content"/>
        </w:behaviors>
        <w:guid w:val="{36BD4A86-E79C-4821-BACF-B6AC47AFBC91}"/>
      </w:docPartPr>
      <w:docPartBody>
        <w:p w:rsidR="001E0106" w:rsidRDefault="00704978" w:rsidP="00704978">
          <w:pPr>
            <w:pStyle w:val="3F426C07ABAA4AE29C2ED645FEFDCD37"/>
          </w:pPr>
          <w:r w:rsidRPr="00AF3812">
            <w:rPr>
              <w:rStyle w:val="PlaceholderText"/>
            </w:rPr>
            <w:t>Cliquez ou appuyez ici pour entrer du texte.</w:t>
          </w:r>
        </w:p>
      </w:docPartBody>
    </w:docPart>
    <w:docPart>
      <w:docPartPr>
        <w:name w:val="E576ADA6E8B84072B34D1ED323C1DAA9"/>
        <w:category>
          <w:name w:val="Général"/>
          <w:gallery w:val="placeholder"/>
        </w:category>
        <w:types>
          <w:type w:val="bbPlcHdr"/>
        </w:types>
        <w:behaviors>
          <w:behavior w:val="content"/>
        </w:behaviors>
        <w:guid w:val="{0314DE30-FCB7-44FC-83F9-395D3BAB674F}"/>
      </w:docPartPr>
      <w:docPartBody>
        <w:p w:rsidR="001E0106" w:rsidRDefault="00704978" w:rsidP="00704978">
          <w:pPr>
            <w:pStyle w:val="E576ADA6E8B84072B34D1ED323C1DAA9"/>
          </w:pPr>
          <w:r w:rsidRPr="00AF3812">
            <w:rPr>
              <w:rStyle w:val="PlaceholderText"/>
            </w:rPr>
            <w:t>Cliquez ou appuyez ici pour entrer du texte.</w:t>
          </w:r>
        </w:p>
      </w:docPartBody>
    </w:docPart>
    <w:docPart>
      <w:docPartPr>
        <w:name w:val="32FE84D01F924CD0A52A6B9C84E1B864"/>
        <w:category>
          <w:name w:val="Général"/>
          <w:gallery w:val="placeholder"/>
        </w:category>
        <w:types>
          <w:type w:val="bbPlcHdr"/>
        </w:types>
        <w:behaviors>
          <w:behavior w:val="content"/>
        </w:behaviors>
        <w:guid w:val="{BEDD3789-B75F-4CDA-8A71-7D6252CDE680}"/>
      </w:docPartPr>
      <w:docPartBody>
        <w:p w:rsidR="001E0106" w:rsidRDefault="00704978" w:rsidP="00704978">
          <w:pPr>
            <w:pStyle w:val="32FE84D01F924CD0A52A6B9C84E1B864"/>
          </w:pPr>
          <w:r w:rsidRPr="00AF3812">
            <w:rPr>
              <w:rStyle w:val="PlaceholderText"/>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3A351EF-0CD9-468F-90DD-F926F6476D88}"/>
      </w:docPartPr>
      <w:docPartBody>
        <w:p w:rsidR="001E0106" w:rsidRDefault="00704978">
          <w:r w:rsidRPr="005427D7">
            <w:rPr>
              <w:rStyle w:val="PlaceholderText"/>
            </w:rPr>
            <w:t>Cliquez ou appuyez ici pour entrer du texte.</w:t>
          </w:r>
        </w:p>
      </w:docPartBody>
    </w:docPart>
    <w:docPart>
      <w:docPartPr>
        <w:name w:val="0999069FECC645B482601ADE5700C2BA"/>
        <w:category>
          <w:name w:val="Général"/>
          <w:gallery w:val="placeholder"/>
        </w:category>
        <w:types>
          <w:type w:val="bbPlcHdr"/>
        </w:types>
        <w:behaviors>
          <w:behavior w:val="content"/>
        </w:behaviors>
        <w:guid w:val="{068E8958-8065-4F6D-970A-0CEE51AE653F}"/>
      </w:docPartPr>
      <w:docPartBody>
        <w:p w:rsidR="00F1790B" w:rsidRDefault="00CF2D9E" w:rsidP="00CF2D9E">
          <w:pPr>
            <w:pStyle w:val="0999069FECC645B482601ADE5700C2BA"/>
          </w:pPr>
          <w:r w:rsidRPr="00AF3812">
            <w:rPr>
              <w:rStyle w:val="PlaceholderText"/>
            </w:rPr>
            <w:t>Cliquez ou appuyez ici pour entrer du texte.</w:t>
          </w:r>
        </w:p>
      </w:docPartBody>
    </w:docPart>
    <w:docPart>
      <w:docPartPr>
        <w:name w:val="7540A2E77AA94FB29128E66B240131AA"/>
        <w:category>
          <w:name w:val="Général"/>
          <w:gallery w:val="placeholder"/>
        </w:category>
        <w:types>
          <w:type w:val="bbPlcHdr"/>
        </w:types>
        <w:behaviors>
          <w:behavior w:val="content"/>
        </w:behaviors>
        <w:guid w:val="{4EF1CEB9-36DA-4577-AF15-19CA49190E8E}"/>
      </w:docPartPr>
      <w:docPartBody>
        <w:p w:rsidR="00F1790B" w:rsidRDefault="00CF2D9E" w:rsidP="00CF2D9E">
          <w:pPr>
            <w:pStyle w:val="7540A2E77AA94FB29128E66B240131AA"/>
          </w:pPr>
          <w:r w:rsidRPr="00AF3812">
            <w:rPr>
              <w:rStyle w:val="PlaceholderText"/>
            </w:rPr>
            <w:t>Cliquez ou appuyez ici pour entrer du texte.</w:t>
          </w:r>
        </w:p>
      </w:docPartBody>
    </w:docPart>
    <w:docPart>
      <w:docPartPr>
        <w:name w:val="274A8AB4650047B0BA7D3E2274C16FBC"/>
        <w:category>
          <w:name w:val="Général"/>
          <w:gallery w:val="placeholder"/>
        </w:category>
        <w:types>
          <w:type w:val="bbPlcHdr"/>
        </w:types>
        <w:behaviors>
          <w:behavior w:val="content"/>
        </w:behaviors>
        <w:guid w:val="{929B906B-1025-4D5B-B900-BEB2D8CA10BC}"/>
      </w:docPartPr>
      <w:docPartBody>
        <w:p w:rsidR="001C04EC" w:rsidRDefault="00F1790B" w:rsidP="00F1790B">
          <w:pPr>
            <w:pStyle w:val="274A8AB4650047B0BA7D3E2274C16FBC"/>
          </w:pPr>
          <w:r w:rsidRPr="00AF3812">
            <w:rPr>
              <w:rStyle w:val="PlaceholderText"/>
            </w:rPr>
            <w:t>Cliquez ou appuyez ici pour entrer du texte.</w:t>
          </w:r>
        </w:p>
      </w:docPartBody>
    </w:docPart>
    <w:docPart>
      <w:docPartPr>
        <w:name w:val="DCFF06515B1B44C19DB93D5073981540"/>
        <w:category>
          <w:name w:val="Général"/>
          <w:gallery w:val="placeholder"/>
        </w:category>
        <w:types>
          <w:type w:val="bbPlcHdr"/>
        </w:types>
        <w:behaviors>
          <w:behavior w:val="content"/>
        </w:behaviors>
        <w:guid w:val="{9E97A200-0362-4871-86FC-1B380187EAFD}"/>
      </w:docPartPr>
      <w:docPartBody>
        <w:p w:rsidR="00347D99" w:rsidRDefault="003B40FD" w:rsidP="003B40FD">
          <w:pPr>
            <w:pStyle w:val="DCFF06515B1B44C19DB93D5073981540"/>
          </w:pPr>
          <w:r w:rsidRPr="00AF3812">
            <w:rPr>
              <w:rStyle w:val="PlaceholderText"/>
            </w:rPr>
            <w:t>Cliquez ou appuyez ici pour entrer du texte.</w:t>
          </w:r>
        </w:p>
      </w:docPartBody>
    </w:docPart>
    <w:docPart>
      <w:docPartPr>
        <w:name w:val="69B5A87616E648C5ADCD4CBD70AF3745"/>
        <w:category>
          <w:name w:val="Général"/>
          <w:gallery w:val="placeholder"/>
        </w:category>
        <w:types>
          <w:type w:val="bbPlcHdr"/>
        </w:types>
        <w:behaviors>
          <w:behavior w:val="content"/>
        </w:behaviors>
        <w:guid w:val="{E22699DB-94DF-4B76-A350-42653C8C05F5}"/>
      </w:docPartPr>
      <w:docPartBody>
        <w:p w:rsidR="00C0753F" w:rsidRDefault="008B0BC6" w:rsidP="008B0BC6">
          <w:pPr>
            <w:pStyle w:val="69B5A87616E648C5ADCD4CBD70AF3745"/>
          </w:pPr>
          <w:r w:rsidRPr="00417DE0">
            <w:rPr>
              <w:rStyle w:val="PlaceholderText"/>
            </w:rPr>
            <w:t>Cliquez ou appuyez ici pour entrer du texte.</w:t>
          </w:r>
        </w:p>
      </w:docPartBody>
    </w:docPart>
    <w:docPart>
      <w:docPartPr>
        <w:name w:val="8F17E73605924438BCA56F77DCD3838F"/>
        <w:category>
          <w:name w:val="Général"/>
          <w:gallery w:val="placeholder"/>
        </w:category>
        <w:types>
          <w:type w:val="bbPlcHdr"/>
        </w:types>
        <w:behaviors>
          <w:behavior w:val="content"/>
        </w:behaviors>
        <w:guid w:val="{13893B45-9015-437B-A1E9-EA1D26EB2C36}"/>
      </w:docPartPr>
      <w:docPartBody>
        <w:p w:rsidR="00C0753F" w:rsidRDefault="00C0753F" w:rsidP="00C0753F">
          <w:pPr>
            <w:pStyle w:val="8F17E73605924438BCA56F77DCD3838F"/>
          </w:pPr>
          <w:r w:rsidRPr="00AF3812">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78"/>
    <w:rsid w:val="00021A0C"/>
    <w:rsid w:val="001A0EDB"/>
    <w:rsid w:val="001C04EC"/>
    <w:rsid w:val="001E0106"/>
    <w:rsid w:val="002C6931"/>
    <w:rsid w:val="00347D99"/>
    <w:rsid w:val="003B40FD"/>
    <w:rsid w:val="004B428A"/>
    <w:rsid w:val="00664A17"/>
    <w:rsid w:val="006D64BB"/>
    <w:rsid w:val="00704978"/>
    <w:rsid w:val="00810297"/>
    <w:rsid w:val="00814D34"/>
    <w:rsid w:val="008B0BC6"/>
    <w:rsid w:val="009052C1"/>
    <w:rsid w:val="009E64E2"/>
    <w:rsid w:val="009F4FED"/>
    <w:rsid w:val="00A34226"/>
    <w:rsid w:val="00C0753F"/>
    <w:rsid w:val="00C16EDF"/>
    <w:rsid w:val="00CF2D9E"/>
    <w:rsid w:val="00DF0C4E"/>
    <w:rsid w:val="00E5259F"/>
    <w:rsid w:val="00E56515"/>
    <w:rsid w:val="00F1790B"/>
    <w:rsid w:val="00FB0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3F"/>
    <w:rPr>
      <w:color w:val="808080"/>
    </w:rPr>
  </w:style>
  <w:style w:type="paragraph" w:customStyle="1" w:styleId="282D33528B914A2387DE1C64EC076DA5">
    <w:name w:val="282D33528B914A2387DE1C64EC076DA5"/>
    <w:rsid w:val="00704978"/>
  </w:style>
  <w:style w:type="paragraph" w:customStyle="1" w:styleId="CDEFD9D427694EB99BFCDED5DE898F7E">
    <w:name w:val="CDEFD9D427694EB99BFCDED5DE898F7E"/>
    <w:rsid w:val="00704978"/>
  </w:style>
  <w:style w:type="paragraph" w:customStyle="1" w:styleId="C381023A636C496DA76DE0FC60A71A00">
    <w:name w:val="C381023A636C496DA76DE0FC60A71A00"/>
    <w:rsid w:val="00704978"/>
  </w:style>
  <w:style w:type="paragraph" w:customStyle="1" w:styleId="3A0938A829DF434BA549E3D744E6EFAA">
    <w:name w:val="3A0938A829DF434BA549E3D744E6EFAA"/>
    <w:rsid w:val="00704978"/>
  </w:style>
  <w:style w:type="paragraph" w:customStyle="1" w:styleId="D2B52947225A450DAE49265872F232C9">
    <w:name w:val="D2B52947225A450DAE49265872F232C9"/>
    <w:rsid w:val="00704978"/>
  </w:style>
  <w:style w:type="paragraph" w:customStyle="1" w:styleId="614818DDAC31423CB32FB5629549F560">
    <w:name w:val="614818DDAC31423CB32FB5629549F560"/>
    <w:rsid w:val="00704978"/>
  </w:style>
  <w:style w:type="paragraph" w:customStyle="1" w:styleId="E431FC00E72146499D86EBC4A5263EAD">
    <w:name w:val="E431FC00E72146499D86EBC4A5263EAD"/>
    <w:rsid w:val="00704978"/>
  </w:style>
  <w:style w:type="paragraph" w:customStyle="1" w:styleId="97CF868E65324105862247268C482BFA">
    <w:name w:val="97CF868E65324105862247268C482BFA"/>
    <w:rsid w:val="00704978"/>
  </w:style>
  <w:style w:type="paragraph" w:customStyle="1" w:styleId="B19C35F4508947F5940B818DBA7D7B95">
    <w:name w:val="B19C35F4508947F5940B818DBA7D7B95"/>
    <w:rsid w:val="00704978"/>
  </w:style>
  <w:style w:type="paragraph" w:customStyle="1" w:styleId="0372BE1085D64BB49A32F43838DC7BC8">
    <w:name w:val="0372BE1085D64BB49A32F43838DC7BC8"/>
    <w:rsid w:val="00704978"/>
  </w:style>
  <w:style w:type="paragraph" w:customStyle="1" w:styleId="EF838FA6059940C4B03E2DFDA8AF7649">
    <w:name w:val="EF838FA6059940C4B03E2DFDA8AF7649"/>
    <w:rsid w:val="00704978"/>
  </w:style>
  <w:style w:type="paragraph" w:customStyle="1" w:styleId="3F426C07ABAA4AE29C2ED645FEFDCD37">
    <w:name w:val="3F426C07ABAA4AE29C2ED645FEFDCD37"/>
    <w:rsid w:val="00704978"/>
  </w:style>
  <w:style w:type="paragraph" w:customStyle="1" w:styleId="E576ADA6E8B84072B34D1ED323C1DAA9">
    <w:name w:val="E576ADA6E8B84072B34D1ED323C1DAA9"/>
    <w:rsid w:val="00704978"/>
  </w:style>
  <w:style w:type="paragraph" w:customStyle="1" w:styleId="32FE84D01F924CD0A52A6B9C84E1B864">
    <w:name w:val="32FE84D01F924CD0A52A6B9C84E1B864"/>
    <w:rsid w:val="00704978"/>
  </w:style>
  <w:style w:type="paragraph" w:customStyle="1" w:styleId="0999069FECC645B482601ADE5700C2BA">
    <w:name w:val="0999069FECC645B482601ADE5700C2BA"/>
    <w:rsid w:val="00CF2D9E"/>
  </w:style>
  <w:style w:type="paragraph" w:customStyle="1" w:styleId="7540A2E77AA94FB29128E66B240131AA">
    <w:name w:val="7540A2E77AA94FB29128E66B240131AA"/>
    <w:rsid w:val="00CF2D9E"/>
  </w:style>
  <w:style w:type="paragraph" w:customStyle="1" w:styleId="8F17E73605924438BCA56F77DCD3838F">
    <w:name w:val="8F17E73605924438BCA56F77DCD3838F"/>
    <w:rsid w:val="00C0753F"/>
  </w:style>
  <w:style w:type="paragraph" w:customStyle="1" w:styleId="274A8AB4650047B0BA7D3E2274C16FBC">
    <w:name w:val="274A8AB4650047B0BA7D3E2274C16FBC"/>
    <w:rsid w:val="00F1790B"/>
  </w:style>
  <w:style w:type="paragraph" w:customStyle="1" w:styleId="DCFF06515B1B44C19DB93D5073981540">
    <w:name w:val="DCFF06515B1B44C19DB93D5073981540"/>
    <w:rsid w:val="003B40FD"/>
  </w:style>
  <w:style w:type="paragraph" w:customStyle="1" w:styleId="69B5A87616E648C5ADCD4CBD70AF3745">
    <w:name w:val="69B5A87616E648C5ADCD4CBD70AF3745"/>
    <w:rsid w:val="008B0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4F4B5C-ABDB-48B2-9117-384114D57255}">
  <we:reference id="wa104382081" version="1.55.1.0" store="fr-FR" storeType="OMEX"/>
  <we:alternateReferences>
    <we:reference id="wa104382081" version="1.55.1.0" store="fr-FR" storeType="OMEX"/>
  </we:alternateReferences>
  <we:properties>
    <we:property name="MENDELEY_CITATIONS" value="[{&quot;citationID&quot;:&quot;MENDELEY_CITATION_52a6d4a1-77f7-4f2a-9d59-4e27f1f80615&quot;,&quot;properties&quot;:{&quot;noteIndex&quot;:0},&quot;isEdited&quot;:false,&quot;manualOverride&quot;:{&quot;isManuallyOverridden&quot;:false,&quot;citeprocText&quot;:&quot;(1)&quot;,&quot;manualOverrideText&quot;:&quot;&quot;},&quot;citationTag&quot;:&quot;MENDELEY_CITATION_v3_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&quot;,&quot;citationItems&quot;:[{&quot;id&quot;:&quot;6f1c0f24-08be-3509-a0da-f96d05f4bbe0&quot;,&quot;itemData&quot;:{&quot;type&quot;:&quot;article-journal&quot;,&quot;id&quot;:&quot;6f1c0f24-08be-3509-a0da-f96d05f4bbe0&quot;,&quot;title&quot;:&quot;PCM thermal control unit for portable electronic devices: Experimental and numerical studies&quot;,&quot;author&quot;:[{&quot;family&quot;:&quot;Alawadhi&quot;,&quot;given&quot;:&quot;Esam M.&quot;,&quot;parse-names&quot;:false,&quot;dropping-particle&quot;:&quot;&quot;,&quot;non-dropping-particle&quot;:&quot;&quot;},{&quot;family&quot;:&quot;Amon&quot;,&quot;given&quot;:&quot;Cristina H.&quot;,&quot;parse-names&quot;:false,&quot;dropping-particle&quot;:&quot;&quot;,&quot;non-dropping-particle&quot;:&quot;&quot;}],&quot;container-title&quot;:&quot;IEEE Transactions on Components and Packaging Technologies&quot;,&quot;DOI&quot;:&quot;10.1109/TCAPT.2003.811480&quot;,&quot;ISSN&quot;:&quot;15213331&quot;,&quot;issued&quot;:{&quot;date-parts&quot;:[[2003,3]]},&quot;page&quot;:&quot;116-125&quot;,&quot;abstract&quot;:&quot;This paper investigates the effectiveness of a thermal control unit (TCU) for portable electronic devices by performing experimental and numerical analyses. The TCU objective is to improve thermal management of electronic devices when their operating time is limited to a few hours. It is composed of an organic phase change material (PCM) and a thermal conductivity enhancer (TCE). To overcome the relatively low thermal conductivity of the PCM, a TCE is incorporated into the PCM to boost its conductivity. The TCU structure is complex, and modeling an electronic device with it requires time and effort. Hence, this research develops approximate, yet effective, solutions for modeling the TCU, which employ effective thermo-physical properties. The TCU component properties are averaged and a single TCU material is considered. This approach is evaluated by comparing the numerical predictions with the experimental results. The numerical model is then used to study the effect of important parameters that are experimentally expensive to examine, such as the PCM latent heat, Stefan number, and heat source power. It is shown that the TCU can provide a reliable solution to portable electronic devices, which avoids overheating and thermally-induced fatigue, as well as a solution which satisfies the ergonomic requirement.&quot;,&quot;issue&quot;:&quot;1&quot;,&quot;volume&quot;:&quot;26&quot;,&quot;container-title-short&quot;:&quot;&quot;},&quot;isTemporary&quot;:false}]},{&quot;citationID&quot;:&quot;MENDELEY_CITATION_9a02dfde-f93d-4635-b58a-bbeb40ccc90d&quot;,&quot;properties&quot;:{&quot;noteIndex&quot;:0},&quot;isEdited&quot;:false,&quot;manualOverride&quot;:{&quot;isManuallyOverridden&quot;:false,&quot;citeprocText&quot;:&quot;(2)&quot;,&quot;manualOverrideText&quot;:&quot;&quot;},&quot;citationTag&quot;:&quot;MENDELEY_CITATION_v3_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&quot;,&quot;citationItems&quot;:[{&quot;id&quot;:&quot;5a0c4cbe-efb1-3239-848f-14b840df641f&quot;,&quot;itemData&quot;:{&quot;type&quot;:&quot;paper-conference&quot;,&quot;id&quot;:&quot;5a0c4cbe-efb1-3239-848f-14b840df641f&quot;,&quot;title&quot;:&quot;Experimental and numerical studies on performance of PCM-based heat sink with different configurations of internal fins&quot;,&quot;author&quot;:[{&quot;family&quot;:&quot;Hosseinizadeh&quot;,&quot;given&quot;:&quot;S. F.&quot;,&quot;parse-names&quot;:false,&quot;dropping-particle&quot;:&quot;&quot;,&quot;non-dropping-particle&quot;:&quot;&quot;},{&quot;family&quot;:&quot;Tan&quot;,&quot;given&quot;:&quot;F. L.&quot;,&quot;parse-names&quot;:false,&quot;dropping-particle&quot;:&quot;&quot;,&quot;non-dropping-particle&quot;:&quot;&quot;},{&quot;family&quot;:&quot;Moosania&quot;,&quot;given&quot;:&quot;S. M.&quot;,&quot;parse-names&quot;:false,&quot;dropping-particle&quot;:&quot;&quot;,&quot;non-dropping-particle&quot;:&quot;&quot;}],&quot;container-title&quot;:&quot;Applied Thermal Engineering&quot;,&quot;container-title-short&quot;:&quot;Appl Therm Eng&quot;,&quot;DOI&quot;:&quot;10.1016/j.applthermaleng.2011.07.031&quot;,&quot;ISSN&quot;:&quot;13594311&quot;,&quot;issued&quot;:{&quot;date-parts&quot;:[[2011,12]]},&quot;page&quot;:&quot;3827-3838&quot;,&quot;abstract&quot;:&quot;This paper presents both experimental and numerical investigations on the application of a PCM-based heat sink for the purpose of thermal management. A comparison was carried out between heat sink with and without phase change material (PCM). The effects of various parameters such as power levels, number of fins, fin height and fin thickness were studied. The results showed that increasing the number of fins and fin height resulted in an appreciable increase in overall thermal performance. Increasing the fin thickness only gave a slight improvement. There was an optimum fin thickness, above which the heat sink performance showed no further improvement. Increasing the power level input, as expected, increased the melting rate of the PCM. In all cases, heat conduction was the primary mode of heat transfer at the initial stage of melting. At the later stage, free convection played a more crucial role in enhancing the melting of the PCM. © 2011 Elsevier Ltd. All rights reserved.&quot;,&quot;issue&quot;:&quot;17-18&quot;,&quot;volume&quot;:&quot;31&quot;},&quot;isTemporary&quot;:false}]},{&quot;citationID&quot;:&quot;MENDELEY_CITATION_2b9c005a-7889-4ece-9ca3-24901245cfad&quot;,&quot;properties&quot;:{&quot;noteIndex&quot;:0},&quot;isEdited&quot;:false,&quot;manualOverride&quot;:{&quot;isManuallyOverridden&quot;:false,&quot;citeprocText&quot;:&quot;(3,4)&quot;,&quot;manualOverrideText&quot;:&quot;&quot;},&quot;citationTag&quot;:&quot;MENDELEY_CITATION_v3_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&quot;,&quot;citationItems&quot;:[{&quot;id&quot;:&quot;73cf44e5-fb4f-3fc2-a5a6-27285ae9dbc4&quot;,&quot;itemData&quot;:{&quot;type&quot;:&quot;article-journal&quot;,&quot;id&quot;:&quot;73cf44e5-fb4f-3fc2-a5a6-27285ae9dbc4&quot;,&quot;title&quot;:&quot;Numerical survey of the melting driven natural convection using generation heat source: Application to the passive cooling of electronics using nano-enhanced phase change material&quot;,&quot;author&quot;:[{&quot;family&quot;:&quot;Faraji&quot;,&quot;given&quot;:&quot;Hamza&quot;,&quot;parse-names&quot;:false,&quot;dropping-particle&quot;:&quot;&quot;,&quot;non-dropping-particle&quot;:&quot;&quot;},{&quot;family&quot;:&quot;Faraji&quot;,&quot;given&quot;:&quot;Mustapha&quot;,&quot;parse-names&quot;:false,&quot;dropping-particle&quot;:&quot;&quot;,&quot;non-dropping-particle&quot;:&quot;&quot;},{&quot;family&quot;:&quot;Alami&quot;,&quot;given&quot;:&quot;Mustapha&quot;,&quot;parse-names&quot;:false,&quot;dropping-particle&quot;:&quot;&quot;,&quot;non-dropping-particle&quot;:&quot;El&quot;}],&quot;container-title&quot;:&quot;Journal of Thermal Science and Engineering Applications&quot;,&quot;container-title-short&quot;:&quot;J Therm Sci Eng Appl&quot;,&quot;DOI&quot;:&quot;10.1115/1.4044167&quot;,&quot;ISSN&quot;:&quot;19485093&quot;,&quot;issued&quot;:{&quot;date-parts&quot;:[[2020,4,1]]},&quot;abstract&quot;:&quot;The present paper reports numerical results of the melting driven natural convection in an inclined rectangular enclosure filled with nano-enhanced phase change material (NePCM). The enclosure is heated from the bottom side by a flush-mounted heat source (microprocessor) that generates heat at a constant and uniform volumetric rate and mounted on a substrate (motherboard). All the walls are considered adiabatic. The purpose of the investigation is analyzing the effect of nanoparticles insertion by quantifying their contribution to the overall heat transfer. Combined effects of the PCM type, the inclination angle and the nanoparticles fraction on the structure of the fluid flow and heat transfer are investigated. A 2D mathematical model based on the conservation equations of mass, momentum, and energy was developed. The governing equations were integrated and discretized using the finite volume method. The SIMPLE algorithm was adopted for velocity–pressure coupling. The obtained results show that the nanoparticles insertion has an important quantitative effect on the overall heat transfer. The insertion of metallic nanoparticles with different concentrations affects the thermal behavior of the heat sink. They contribute to an efficient cooling of the heat source. The effect of nanoparticles insertion is also shown at the temperature distribution along the substrate.&quot;,&quot;publisher&quot;:&quot;American Society of Mechanical Engineers (ASME)&quot;,&quot;issue&quot;:&quot;2&quot;,&quot;volume&quot;:&quot;12&quot;},&quot;isTemporary&quot;:false},{&quot;id&quot;:&quot;2564b0af-90eb-3e2a-9683-388af08b57f6&quot;,&quot;itemData&quot;:{&quot;type&quot;:&quot;article-journal&quot;,&quot;id&quot;:&quot;2564b0af-90eb-3e2a-9683-388af08b57f6&quot;,&quot;title&quot;:&quot;Thermal process enhancement of HNCPCM filled heat sink: Effect of hybrid nanoparticles ratio and shape&quot;,&quot;author&quot;:[{&quot;family&quot;:&quot;Arshad&quot;,&quot;given&quot;:&quot;Adeel&quot;,&quot;parse-names&quot;:false,&quot;dropping-particle&quot;:&quot;&quot;,&quot;non-dropping-particle&quot;:&quot;&quot;},{&quot;family&quot;:&quot;Jabbal&quot;,&quot;given&quot;:&quot;Mark&quot;,&quot;parse-names&quot;:false,&quot;dropping-particle&quot;:&quot;&quot;,&quot;non-dropping-particle&quot;:&quot;&quot;},{&quot;family&quot;:&quot;Faraji&quot;,&quot;given&quot;:&quot;Hamza&quot;,&quot;parse-names&quot;:false,&quot;dropping-particle&quot;:&quot;&quot;,&quot;non-dropping-particle&quot;:&quot;&quot;},{&quot;family&quot;:&quot;Bashir&quot;,&quot;given&quot;:&quot;Muhammad Anser&quot;,&quot;parse-names&quot;:false,&quot;dropping-particle&quot;:&quot;&quot;,&quot;non-dropping-particle&quot;:&quot;&quot;},{&quot;family&quot;:&quot;Talebizadehsardari&quot;,&quot;given&quot;:&quot;Pouyan&quot;,&quot;parse-names&quot;:false,&quot;dropping-particle&quot;:&quot;&quot;,&quot;non-dropping-particle&quot;:&quot;&quot;},{&quot;family&quot;:&quot;Yan&quot;,&quot;given&quot;:&quot;Yuying&quot;,&quot;parse-names&quot;:false,&quot;dropping-particle&quot;:&quot;&quot;,&quot;non-dropping-particle&quot;:&quot;&quot;}],&quot;container-title&quot;:&quot;International Communications in Heat and Mass Transfer&quot;,&quot;DOI&quot;:&quot;10.1016/j.icheatmasstransfer.2021.105323&quot;,&quot;ISSN&quot;:&quot;07351933&quot;,&quot;issued&quot;:{&quot;date-parts&quot;:[[2021,6,1]]},&quot;abstract&quot;:&quot;The present study based on the numerical investigation of a hybrid nanocomposite phase change material (HNCPCM) filled heat sink for passive cooling of electronic devices. The combination of graphene oxide (GO) and silver (Ag) hybrid nanoparticles are added inside the RT-28HC to enhance thermal performance. The volume fraction ratios of Ag:GO are varied from 0:0, 0:4, 1:3, 2:2, 3:1 and 4:0. Four different shape factor values of 3.7, 4.9, 5.7 and 16.1 of Ag-GO are varied. The transient simulations are carried out to solve the governing equations using the finite volume method scheme. The results depicted that employing HNCPCM has better heat transfer enhancement compared to the pure PCM because of the addition of nanoparticles. The results showed that adding the Ag-GO inside the RT-28HC improved the thermal conductivity and uniformity in the melting process compared to the RT-28HC based heat sink. With the addition of Ag-GO, melting time of HNCPCM filled heat sink is reduced and heat transfer rate in increased. The optimum ratio of 1:3 of Ag:GO nanoparticles and shape factor value of 16.1 show the higher thermal conductivity of 0.348 W/m.K, 12.93% reduction in melting time, 8.65% enhancement in heat storage capacity and rate of heat transfer.&quot;,&quot;publisher&quot;:&quot;Elsevier Ltd&quot;,&quot;volume&quot;:&quot;125&quot;,&quot;container-title-short&quot;:&quot;&quot;},&quot;isTemporary&quot;:false}]},{&quot;citationID&quot;:&quot;MENDELEY_CITATION_9b2cf652-9532-4df3-a829-be8e2f491949&quot;,&quot;properties&quot;:{&quot;noteIndex&quot;:0},&quot;isEdited&quot;:false,&quot;manualOverride&quot;:{&quot;isManuallyOverridden&quot;:false,&quot;citeprocText&quot;:&quot;(5)&quot;,&quot;manualOverrideText&quot;:&quot;&quot;},&quot;citationTag&quot;:&quot;MENDELEY_CITATION_v3_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&quot;,&quot;citationItems&quot;:[{&quot;id&quot;:&quot;42fa617c-a90a-34ef-b180-cf5ffe050575&quot;,&quot;itemData&quot;:{&quot;type&quot;:&quot;report&quot;,&quot;id&quot;:&quot;42fa617c-a90a-34ef-b180-cf5ffe050575&quot;,&quot;title&quot;:&quot;Review on thermal energy storage with phase change: materials, heat transfer analysis and applications&quot;,&quot;author&quot;:[{&quot;family&quot;:&quot;en Zalba&quot;,&quot;given&quot;:&quot;Bel&quot;,&quot;parse-names&quot;:false,&quot;dropping-particle&quot;:&quot;&quot;,&quot;non-dropping-particle&quot;:&quot;&quot;},{&quot;family&quot;:&quot;Mar ı ın&quot;,&quot;given&quot;:&quot;Jos M&quot;,&quot;parse-names&quot;:false,&quot;dropping-particle&quot;:&quot;&quot;,&quot;non-dropping-particle&quot;:&quot;&quot;},{&quot;family&quot;:&quot;Cabeza&quot;,&quot;given&quot;:&quot;Luisa F&quot;,&quot;parse-names&quot;:false,&quot;dropping-particle&quot;:&quot;&quot;,&quot;non-dropping-particle&quot;:&quot;&quot;},{&quot;family&quot;:&quot;Mehling&quot;,&quot;given&quot;:&quot;Harald&quot;,&quot;parse-names&quot;:false,&quot;dropping-particle&quot;:&quot;&quot;,&quot;non-dropping-particle&quot;:&quot;&quot;}],&quot;URL&quot;:&quot;www.elsevier.com/locate/apthermeng&quot;,&quot;abstract&quot;:&quot;Thermal energy storage in general, and phase change materials (PCMs) in particular, have been a main topic in research for the last 20 years, but although the information is quantitatively enormous, it is also spread widely in the literature, and difficult to find. In this work, a review has been carried out of the history of thermal energy storage with solid-liquid phase change. Three aspects have been the focus of this review: materials, heat transfer and applications. The paper contains listed over 150 materials used in research as PCMs, and about 45 commercially available PCMs. The paper lists over 230 references.&quot;,&quot;container-title-short&quot;:&quot;&quot;},&quot;isTemporary&quot;:false}]},{&quot;citationID&quot;:&quot;MENDELEY_CITATION_8dcd895d-9f11-4a8f-bff3-5d2f456a788e&quot;,&quot;properties&quot;:{&quot;noteIndex&quot;:0},&quot;isEdited&quot;:false,&quot;manualOverride&quot;:{&quot;isManuallyOverridden&quot;:false,&quot;citeprocText&quot;:&quot;(6)&quot;,&quot;manualOverrideText&quot;:&quot;&quot;},&quot;citationTag&quot;:&quot;MENDELEY_CITATION_v3_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&quot;,&quot;citationItems&quot;:[{&quot;id&quot;:&quot;5406648d-5cfc-3bc8-94e4-a36f64bdbf99&quot;,&quot;itemData&quot;:{&quot;type&quot;:&quot;article-journal&quot;,&quot;id&quot;:&quot;5406648d-5cfc-3bc8-94e4-a36f64bdbf99&quot;,&quot;title&quot;:&quot;Transient simulation of finned heat sinks embedded with PCM for electronics cooling&quot;,&quot;author&quot;:[{&quot;family&quot;:&quot;Arshad&quot;,&quot;given&quot;:&quot;Adeel&quot;,&quot;parse-names&quot;:false,&quot;dropping-particle&quot;:&quot;&quot;,&quot;non-dropping-particle&quot;:&quot;&quot;},{&quot;family&quot;:&quot;Jabbal&quot;,&quot;given&quot;:&quot;Mark&quot;,&quot;parse-names&quot;:false,&quot;dropping-particle&quot;:&quot;&quot;,&quot;non-dropping-particle&quot;:&quot;&quot;},{&quot;family&quot;:&quot;Sardari&quot;,&quot;given&quot;:&quot;Pouyan Talebizadeh&quot;,&quot;parse-names&quot;:false,&quot;dropping-particle&quot;:&quot;&quot;,&quot;non-dropping-particle&quot;:&quot;&quot;},{&quot;family&quot;:&quot;Bashir&quot;,&quot;given&quot;:&quot;Muhammad Anser&quot;,&quot;parse-names&quot;:false,&quot;dropping-particle&quot;:&quot;&quot;,&quot;non-dropping-particle&quot;:&quot;&quot;},{&quot;family&quot;:&quot;Faraji&quot;,&quot;given&quot;:&quot;Hamza&quot;,&quot;parse-names&quot;:false,&quot;dropping-particle&quot;:&quot;&quot;,&quot;non-dropping-particle&quot;:&quot;&quot;},{&quot;family&quot;:&quot;Yan&quot;,&quot;given&quot;:&quot;Yuying&quot;,&quot;parse-names&quot;:false,&quot;dropping-particle&quot;:&quot;&quot;,&quot;non-dropping-particle&quot;:&quot;&quot;}],&quot;container-title&quot;:&quot;Thermal Science and Engineering Progress&quot;,&quot;DOI&quot;:&quot;10.1016/j.tsep.2020.100520&quot;,&quot;ISSN&quot;:&quot;24519049&quot;,&quot;issued&quot;:{&quot;date-parts&quot;:[[2020,8,1]]},&quot;abstract&quot;:&quot;This paper reports the two-dimensional (2D) transient numerical simulation of a phase change material (PCM) based finned heat sink to investigate the heat transfer performance for passive cooling of electronic devices. The finned heat sinks of 2 mm and 3 mm fin thickness are employed with a constant fin volume fraction of 9%, acting as thermal conductivity enhancer (TCE). The n-eicosane is employed as a PCM inside the heat sink to store the heat generated from the electronic device applied at the heat sink base. Transient numerical simulations are performed using finite-volume-method and conjugate heat transfer and melting/solidification phenomenon are investigated by applying various power levels. The numerical results show that the employed PCM with low temperature keeps the heat sink base temperature in lower limits and uniform melting is observed inside the finned heat sink. With the increase of heating power level, the PCM melting time is decreased for fin thickness heat sinks. By increasing the power level from 4 to 6 W, for the case of 3 mm fin thickness, the melting time increases by 6.63%,3.59% and 1.90% by 3 mm fin thickness heat sink, compared to the 2 mm fin thickness heat sink. The developed equations of liquid fraction and modified Nusselt number are obtained as function of modified Fourier number, Stefan number, and Rayleigh number which provide guidelines for generalizing the thermal performance of PCM based finned heat sinks.&quot;,&quot;publisher&quot;:&quot;Elsevier Ltd&quot;,&quot;volume&quot;:&quot;18&quot;,&quot;container-title-short&quot;:&quot;&quot;},&quot;isTemporary&quot;:false}]},{&quot;citationID&quot;:&quot;MENDELEY_CITATION_e26898dc-29d5-4c69-96d1-3647880d3eda&quot;,&quot;properties&quot;:{&quot;noteIndex&quot;:0},&quot;isEdited&quot;:false,&quot;manualOverride&quot;:{&quot;isManuallyOverridden&quot;:false,&quot;citeprocText&quot;:&quot;(7)&quot;,&quot;manualOverrideText&quot;:&quot;&quot;},&quot;citationTag&quot;:&quot;MENDELEY_CITATION_v3_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&quot;,&quot;citationItems&quot;:[{&quot;id&quot;:&quot;cc68ba30-e35a-3537-acff-ac3e31849768&quot;,&quot;itemData&quot;:{&quot;type&quot;:&quot;article-journal&quot;,&quot;id&quot;:&quot;cc68ba30-e35a-3537-acff-ac3e31849768&quot;,&quot;title&quot;:&quot;Melting of pcms embedded in copper foams: An experimental study&quot;,&quot;author&quot;:[{&quot;family&quot;:&quot;Diani&quot;,&quot;given&quot;:&quot;Andrea&quot;,&quot;parse-names&quot;:false,&quot;dropping-particle&quot;:&quot;&quot;,&quot;non-dropping-particle&quot;:&quot;&quot;},{&quot;family&quot;:&quot;Rossetto&quot;,&quot;given&quot;:&quot;Luisa&quot;,&quot;parse-names&quot;:false,&quot;dropping-particle&quot;:&quot;&quot;,&quot;non-dropping-particle&quot;:&quot;&quot;}],&quot;container-title&quot;:&quot;Materials&quot;,&quot;DOI&quot;:&quot;10.3390/ma14051195&quot;,&quot;ISSN&quot;:&quot;19961944&quot;,&quot;issued&quot;:{&quot;date-parts&quot;:[[2021,3,1]]},&quot;page&quot;:&quot;1-13&quot;,&quot;abstract&quot;:&quot;A smart possible way to cool electronics equipment is represented by passive methods, which do not require an additional power input, such as Phase Change Materials (PCMs). PCMs have the benefit of their latent heat being exploited during the phase change from solid to liquid state. This paper experimentally investigates the melting of different PCMs having different melting temperatures (42, 55 and 64◦C). Two copper foams, having 10 PPI and relative densities of 6.7% and 9.5%, i.e., porosities of 93.3% and 90.5%, respectively, are used to enhance the thermal conductivity of PCMs. The block composed by the PCM and the copper foam is heated from one side, applying three different heat fluxes (10, 15 and 20 kW m−2 ): the higher the heat flux, the higher the temperature reached by the heated side and the shorter the time for a complete melting of the PCM. The copper foam with a relative density of 9.5% shows slightly better performance, whereas the choice of the melting temperature of the PCM depends on the time during which the passive cooling system must work. The effect of the foam material is also presented: a copper foam presents better thermal performances than an aluminum foam with the same morphological characteristics. Finally, experimental dimensionless results are compared against values predicted by a correlation previously developed.&quot;,&quot;publisher&quot;:&quot;MDPI AG&quot;,&quot;issue&quot;:&quot;5&quot;,&quot;volume&quot;:&quot;14&quot;,&quot;container-title-short&quot;:&quot;&quot;},&quot;isTemporary&quot;:false}]},{&quot;citationID&quot;:&quot;MENDELEY_CITATION_0abd150e-24c6-458f-8673-b943b4c21749&quot;,&quot;properties&quot;:{&quot;noteIndex&quot;:0},&quot;isEdited&quot;:false,&quot;manualOverride&quot;:{&quot;isManuallyOverridden&quot;:false,&quot;citeprocText&quot;:&quot;(8)&quot;,&quot;manualOverrideText&quot;:&quot;&quot;},&quot;citationTag&quot;:&quot;MENDELEY_CITATION_v3_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&quot;,&quot;citationItems&quot;:[{&quot;id&quot;:&quot;a23fa8c5-a1d5-3c5f-a43e-1454dfdd7ac7&quot;,&quot;itemData&quot;:{&quot;type&quot;:&quot;article-journal&quot;,&quot;id&quot;:&quot;a23fa8c5-a1d5-3c5f-a43e-1454dfdd7ac7&quot;,&quot;title&quot;:&quot;Phase change behaviour study of PCM tanks partially filled with graphite foam&quot;,&quot;author&quot;:[{&quot;family&quot;:&quot;Zhao&quot;,&quot;given&quot;:&quot;Chunrong&quot;,&quot;parse-names&quot;:false,&quot;dropping-particle&quot;:&quot;&quot;,&quot;non-dropping-particle&quot;:&quot;&quot;},{&quot;family&quot;:&quot;Opolot&quot;,&quot;given&quot;:&quot;Michael&quot;,&quot;parse-names&quot;:false,&quot;dropping-particle&quot;:&quot;&quot;,&quot;non-dropping-particle&quot;:&quot;&quot;},{&quot;family&quot;:&quot;Liu&quot;,&quot;given&quot;:&quot;Ming&quot;,&quot;parse-names&quot;:false,&quot;dropping-particle&quot;:&quot;&quot;,&quot;non-dropping-particle&quot;:&quot;&quot;},{&quot;family&quot;:&quot;Bruno&quot;,&quot;given&quot;:&quot;Frank&quot;,&quot;parse-names&quot;:false,&quot;dropping-particle&quot;:&quot;&quot;,&quot;non-dropping-particle&quot;:&quot;&quot;},{&quot;family&quot;:&quot;Mancin&quot;,&quot;given&quot;:&quot;Simone&quot;,&quot;parse-names&quot;:false,&quot;dropping-particle&quot;:&quot;&quot;,&quot;non-dropping-particle&quot;:&quot;&quot;},{&quot;family&quot;:&quot;Hooman&quot;,&quot;given&quot;:&quot;Kamel&quot;,&quot;parse-names&quot;:false,&quot;dropping-particle&quot;:&quot;&quot;,&quot;non-dropping-particle&quot;:&quot;&quot;}],&quot;container-title&quot;:&quot;Applied Thermal Engineering&quot;,&quot;container-title-short&quot;:&quot;Appl Therm Eng&quot;,&quot;DOI&quot;:&quot;10.1016/j.applthermaleng.2021.117313&quot;,&quot;ISSN&quot;:&quot;13594311&quot;,&quot;issued&quot;:{&quot;date-parts&quot;:[[2021,9,1]]},&quot;abstract&quot;:&quot;The aim of this paper is to shorten the melting/solidification time of a high-temperature phase change material (PCM) using graphite foam inserts. Specifically, the phase change behaviour of a two-dimensional rectangular thermal storage tank, containing PCM with graphite foam insert, fully or partially filling the tank, was studied. The composite enclosure was designed assuming it was heated or cooled from the left side wall for charging or discharging, respectively, while the other three walls were perfectly insulated. First, the effect of foam porosity (0.8, 0.85, 0.9, and 0.95), under fully-filled scenarios, was numerically investigated. Then the phase change behaviour of four partially-filled scenarios, with averaged 0.9 porosity, was carried out. The 0.9 porosity foam case showed an excellent cycle performance. With this case, it only takes 68.2 and 65.1 min for entire melting and solidification, respectively. For a tank with no insert, it will take 164/856 min, respectively, to entirely melt/solidify the same mass of PCM as that of the 0.9-porosity-case. As expected, lower porosity values lead to higher heat transfer through conduction. However, our results show that with a fixed mass of foam, it is preferred to increase the foam porosity to fully fill the tank as opposed to a design with a lower porosity foam that only partly fills the tank. Finally, given the high graphite to PCM thermal conductivity ratio, the heat transfer through the foam is mainly due to conduction. Based on this assumption, a theoretical model is presented in parallel to numerical results. Our analysis for a foam-saturated PCM storage tank shows that the dimensionless time taken for completely melting the PCM, expressed as Fourier number, scales with [Formula presented].&quot;,&quot;publisher&quot;:&quot;Elsevier Ltd&quot;,&quot;volume&quot;:&quot;196&quot;},&quot;isTemporary&quot;:false}]},{&quot;citationID&quot;:&quot;MENDELEY_CITATION_99b3ede7-cbff-405c-8ae3-4ee0cefbd3af&quot;,&quot;properties&quot;:{&quot;noteIndex&quot;:0},&quot;isEdited&quot;:false,&quot;manualOverride&quot;:{&quot;isManuallyOverridden&quot;:false,&quot;citeprocText&quot;:&quot;(9)&quot;,&quot;manualOverrideText&quot;:&quot;&quot;},&quot;citationTag&quot;:&quot;MENDELEY_CITATION_v3_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&quot;,&quot;citationItems&quot;:[{&quot;id&quot;:&quot;fcd9b4bb-2cc7-3fb3-95b5-88d90fbcc51d&quot;,&quot;itemData&quot;:{&quot;type&quot;:&quot;article-journal&quot;,&quot;id&quot;:&quot;fcd9b4bb-2cc7-3fb3-95b5-88d90fbcc51d&quot;,&quot;title&quot;:&quot;Investigating the performance of a NMPCM integrated heat sink for chipset cooling&quot;,&quot;author&quot;:[{&quot;family&quot;:&quot;Murali Naik&quot;,&quot;given&quot;:&quot;J.&quot;,&quot;parse-names&quot;:false,&quot;dropping-particle&quot;:&quot;&quot;,&quot;non-dropping-particle&quot;:&quot;&quot;},{&quot;family&quot;:&quot;Felix Prabhu&quot;,&quot;given&quot;:&quot;F.&quot;,&quot;parse-names&quot;:false,&quot;dropping-particle&quot;:&quot;&quot;,&quot;non-dropping-particle&quot;:&quot;&quot;},{&quot;family&quot;:&quot;Suresh&quot;,&quot;given&quot;:&quot;R.&quot;,&quot;parse-names&quot;:false,&quot;dropping-particle&quot;:&quot;&quot;,&quot;non-dropping-particle&quot;:&quot;&quot;},{&quot;family&quot;:&quot;Gopinathan&quot;,&quot;given&quot;:&quot;R.&quot;,&quot;parse-names&quot;:false,&quot;dropping-particle&quot;:&quot;&quot;,&quot;non-dropping-particle&quot;:&quot;&quot;},{&quot;family&quot;:&quot;Mohamed Nasrulla&quot;,&quot;given&quot;:&quot;S.&quot;,&quot;parse-names&quot;:false,&quot;dropping-particle&quot;:&quot;&quot;,&quot;non-dropping-particle&quot;:&quot;&quot;},{&quot;family&quot;:&quot;Joshi&quot;,&quot;given&quot;:&quot;Kaushik A.&quot;,&quot;parse-names&quot;:false,&quot;dropping-particle&quot;:&quot;&quot;,&quot;non-dropping-particle&quot;:&quot;&quot;},{&quot;family&quot;:&quot;Subbiah&quot;,&quot;given&quot;:&quot;Ram&quot;,&quot;parse-names&quot;:false,&quot;dropping-particle&quot;:&quot;&quot;,&quot;non-dropping-particle&quot;:&quot;&quot;}],&quot;container-title&quot;:&quot;Materials Today: Proceedings&quot;,&quot;DOI&quot;:&quot;10.1016/j.matpr.2022.05.123&quot;,&quot;ISSN&quot;:&quot;22147853&quot;,&quot;issued&quot;:{&quot;date-parts&quot;:[[2022,5]]},&quot;abstract&quot;:&quot;The demand for effective cooling solutions is critical for electronic chip sets, since it improves the operation and longevity of electronic equipment. The heat removal from a finned heat sink (HS) integrated computer processor with the aid of a nano-mixed PCM (NMPCM) is investigated in this work. The heat generation of the chipset is replicated with the aid of a plate heater and the plate-finned heat sink is studied under three conditions, the first configuration is the plate-finned heat sink containing no PCM (FHS), the second configuration is the HS containing the plain PCM (P-FHS), and the last configuration is the HS containing a nanoparticle mixed PCM (NP-FHS). The NMPCM was prepared through the careful mixing of 0.5% nano-titania within the paraffin. The results showed that the assimilation of PCM and NMPCM with the finned-HS (NP-FHS) was verified to be effective in reducing the heating rate of the chip sets, comparing to the FHS and P-FHS configurations. Explicitly, the NMPCM had assisted to postpone the baseline temperature of the HS by 32 min and 14 min, respectively at the heating rate of 3.5 kW/m2 and 4.5 kW/m2, respectively. [copyright information to be updated in production process]&quot;,&quot;publisher&quot;:&quot;Elsevier BV&quot;,&quot;container-title-short&quot;:&quot;Mater Today Proc&quot;},&quot;isTemporary&quot;:false}]},{&quot;citationID&quot;:&quot;MENDELEY_CITATION_5a1fa7f8-8968-47de-957e-9a5d2e853bc9&quot;,&quot;properties&quot;:{&quot;noteIndex&quot;:0},&quot;isEdited&quot;:false,&quot;manualOverride&quot;:{&quot;isManuallyOverridden&quot;:false,&quot;citeprocText&quot;:&quot;(10)&quot;,&quot;manualOverrideText&quot;:&quot;&quot;},&quot;citationTag&quot;:&quot;MENDELEY_CITATION_v3_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&quot;,&quot;citationItems&quot;:[{&quot;id&quot;:&quot;89c3957b-ba85-3765-8b17-faef9c163f35&quot;,&quot;itemData&quot;:{&quot;type&quot;:&quot;article-journal&quot;,&quot;id&quot;:&quot;89c3957b-ba85-3765-8b17-faef9c163f35&quot;,&quot;title&quot;:&quot;Experimental investigation on paraffin wax integrated with copper foam based heat sinks for electronic components thermal cooling&quot;,&quot;author&quot;:[{&quot;family&quot;:&quot;Rehman&quot;,&quot;given&quot;:&quot;Tauseef ur&quot;,&quot;parse-names&quot;:false,&quot;dropping-particle&quot;:&quot;&quot;,&quot;non-dropping-particle&quot;:&quot;&quot;},{&quot;family&quot;:&quot;Ali&quot;,&quot;given&quot;:&quot;Hafiz Muhammad&quot;,&quot;parse-names&quot;:false,&quot;dropping-particle&quot;:&quot;&quot;,&quot;non-dropping-particle&quot;:&quot;&quot;}],&quot;container-title&quot;:&quot;International Communications in Heat and Mass Transfer&quot;,&quot;DOI&quot;:&quot;10.1016/j.icheatmasstransfer.2018.08.003&quot;,&quot;ISSN&quot;:&quot;07351933&quot;,&quot;issued&quot;:{&quot;date-parts&quot;:[[2018]]},&quot;page&quot;:&quot;155-162&quot;,&quot;abstract&quot;:&quot;Owing to enormously high surface area and high thermal conductivity, copper foam based heat sinks for electronic cooling are investigated in this paper. Copper foam1 with porosity 0.95 and pore density 15 pores per inch and copper foam2 with 0.97 porosity and pore density 35 pores per inch are used to investigate the performance of heat sinks filled with phase change material (PCM). Various configurations of heat sink with PCM volume fractions 0.0, 0.6, 0.7 and 0.8 are investigated under heat load of 8–24 W to figure out the optimum performance of the heat sink. Experimental results revealed that base temperature of the heat sink is reduced as the volume fraction of PCM is increased. Anyhow, discharging process is not affected significantly. Furthermore, copper foam1 (0.95 porosity) exhibited better heat transfer both in charging and discharging as compared to that of copper foam2 (0.97 porosity). Maximum temperature reduction of 9.81% was found for copper foam1/PCM at 8 W and PCM volume fraction of 0.8 when it is compared with copper foam2/PCM composite. For the same porosity, maximum reduction in base temperature was observed for 0.8 volume fraction of PCM at 16 W heat input. Finally, it is concluded that copper foam1/PCM composite impregnated with 0.8 volume fraction is an optimized configuration of heat sink.&quot;,&quot;volume&quot;:&quot;98&quot;,&quot;container-title-short&quot;:&quot;&quot;},&quot;isTemporary&quot;:false}]},{&quot;citationID&quot;:&quot;MENDELEY_CITATION_08b3b96c-f342-4226-9eb2-2e795bdb6f47&quot;,&quot;properties&quot;:{&quot;noteIndex&quot;:0},&quot;isEdited&quot;:false,&quot;manualOverride&quot;:{&quot;isManuallyOverridden&quot;:false,&quot;citeprocText&quot;:&quot;(11)&quot;,&quot;manualOverrideText&quot;:&quot;&quot;},&quot;citationTag&quot;:&quot;MENDELEY_CITATION_v3_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&quot;,&quot;citationItems&quot;:[{&quot;id&quot;:&quot;ab0dd857-eb48-3721-8042-660361256cdb&quot;,&quot;itemData&quot;:{&quot;type&quot;:&quot;article-journal&quot;,&quot;id&quot;:&quot;ab0dd857-eb48-3721-8042-660361256cdb&quot;,&quot;title&quot;:&quot;Experimental investigations on copper foam/PCM composite-based thermal control hardware (TCH) using foam samples with different pore sizes under intermittent thermal conditions&quot;,&quot;author&quot;:[{&quot;family&quot;:&quot;Elshaer&quot;,&quot;given&quot;:&quot;Abdelrahman M.&quot;,&quot;parse-names&quot;:false,&quot;dropping-particle&quot;:&quot;&quot;,&quot;non-dropping-particle&quot;:&quot;&quot;},{&quot;family&quot;:&quot;Soliman&quot;,&quot;given&quot;:&quot;A. M.A.&quot;,&quot;parse-names&quot;:false,&quot;dropping-particle&quot;:&quot;&quot;,&quot;non-dropping-particle&quot;:&quot;&quot;},{&quot;family&quot;:&quot;Kassab&quot;,&quot;given&quot;:&quot;M.&quot;,&quot;parse-names&quot;:false,&quot;dropping-particle&quot;:&quot;&quot;,&quot;non-dropping-particle&quot;:&quot;&quot;},{&quot;family&quot;:&quot;Mori&quot;,&quot;given&quot;:&quot;Shinsuke&quot;,&quot;parse-names&quot;:false,&quot;dropping-particle&quot;:&quot;&quot;,&quot;non-dropping-particle&quot;:&quot;&quot;},{&quot;family&quot;:&quot;Hawwash&quot;,&quot;given&quot;:&quot;A. A.&quot;,&quot;parse-names&quot;:false,&quot;dropping-particle&quot;:&quot;&quot;,&quot;non-dropping-particle&quot;:&quot;&quot;}],&quot;container-title&quot;:&quot;Journal of Energy Storage&quot;,&quot;container-title-short&quot;:&quot;J Energy Storage&quot;,&quot;accessed&quot;:{&quot;date-parts&quot;:[[2023,12,5]]},&quot;DOI&quot;:&quot;10.1016/J.EST.2023.108320&quot;,&quot;ISSN&quot;:&quot;2352-152X&quot;,&quot;issued&quot;:{&quot;date-parts&quot;:[[2023,11,15]]},&quot;page&quot;:&quot;108320&quot;,&quot;abstract&quot;:&quot;Modern electronic devices work in intermittent thermal conditions, especially satellites and spacecrafts subsystems and require robust thermal management systems. The current work examines a thermal control hardware (TCH) under intermittent thermal heating powers. The TCH was integrated with PCM/copper foam combination to boost the PCM thermal conductivity. Three scenarios were investigated: the TCH without PCM, the TCH with pure PCM, and the TCH with PCM/copper foam (CF) composite, each at thermal power of 5 W, 7 W, and 10 W. Further, the effect of CF pore size was investigated using three samples of copper foam with pores per square inch (PPI) of 30, 20, and 10. The heat was supplied to the TCH with a calibrated electric heater. For the cooling process, a Peltier cooler was integrated into the TCH cover plate. The findings showed that copper foam sample with 30 PPI could reduce the maximum temperature by about 8.9 %. In addition, the other samples of 20 PPI and 10 PPI reduced the temperature by 5.1 % and 2.8 %, respectively. It was remarked that increasing the foam PPI increased the TCH apparent specific heat significantly. Further, increasing the foam pore size decreased the PCM supercooling remarkably.&quot;,&quot;publisher&quot;:&quot;Elsevier&quot;,&quot;volume&quot;:&quot;72&quot;},&quot;isTemporary&quot;:false}]},{&quot;citationID&quot;:&quot;MENDELEY_CITATION_924ec1b3-18b2-439e-a0e4-20714a3a7411&quot;,&quot;properties&quot;:{&quot;noteIndex&quot;:0},&quot;isEdited&quot;:false,&quot;manualOverride&quot;:{&quot;isManuallyOverridden&quot;:false,&quot;citeprocText&quot;:&quot;(12)&quot;,&quot;manualOverrideText&quot;:&quot;&quot;},&quot;citationTag&quot;:&quot;MENDELEY_CITATION_v3_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&quot;,&quot;citationItems&quot;:[{&quot;id&quot;:&quot;2b0f6e0c-f504-30ca-8cf0-07406e731c3f&quot;,&quot;itemData&quot;:{&quot;type&quot;:&quot;article-journal&quot;,&quot;id&quot;:&quot;2b0f6e0c-f504-30ca-8cf0-07406e731c3f&quot;,&quot;title&quot;:&quot;Combined effect of using porous media and nano-particle on melting performance of PCM filled enclosure with triangular double fins&quot;,&quot;author&quot;:[{&quot;family&quot;:&quot;Chen&quot;,&quot;given&quot;:&quot;Shu Bo&quot;,&quot;parse-names&quot;:false,&quot;dropping-particle&quot;:&quot;&quot;,&quot;non-dropping-particle&quot;:&quot;&quot;},{&quot;family&quot;:&quot;Saleem&quot;,&quot;given&quot;:&quot;S.&quot;,&quot;parse-names&quot;:false,&quot;dropping-particle&quot;:&quot;&quot;,&quot;non-dropping-particle&quot;:&quot;&quot;},{&quot;family&quot;:&quot;Alghamdi&quot;,&quot;given&quot;:&quot;Mohammed N.&quot;,&quot;parse-names&quot;:false,&quot;dropping-particle&quot;:&quot;&quot;,&quot;non-dropping-particle&quot;:&quot;&quot;},{&quot;family&quot;:&quot;Nisar&quot;,&quot;given&quot;:&quot;Kottakkaran Sooppy&quot;,&quot;parse-names&quot;:false,&quot;dropping-particle&quot;:&quot;&quot;,&quot;non-dropping-particle&quot;:&quot;&quot;},{&quot;family&quot;:&quot;Arsalanloo&quot;,&quot;given&quot;:&quot;Akbar&quot;,&quot;parse-names&quot;:false,&quot;dropping-particle&quot;:&quot;&quot;,&quot;non-dropping-particle&quot;:&quot;&quot;},{&quot;family&quot;:&quot;Issakhov&quot;,&quot;given&quot;:&quot;Alibek&quot;,&quot;parse-names&quot;:false,&quot;dropping-particle&quot;:&quot;&quot;,&quot;non-dropping-particle&quot;:&quot;&quot;},{&quot;family&quot;:&quot;Xia&quot;,&quot;given&quot;:&quot;Wei Feng&quot;,&quot;parse-names&quot;:false,&quot;dropping-particle&quot;:&quot;&quot;,&quot;non-dropping-particle&quot;:&quot;&quot;}],&quot;container-title&quot;:&quot;Case Studies in Thermal Engineering&quot;,&quot;DOI&quot;:&quot;10.1016/j.csite.2021.100939&quot;,&quot;ISSN&quot;:&quot;2214157X&quot;,&quot;issued&quot;:{&quot;date-parts&quot;:[[2021,6,1]]},&quot;abstract&quot;:&quot;In the present study, a vertically oriented rectangular-shaped enclosure with triangular shaped double fins filled with PCM was considered as a Latent Thermal Energy Storage (LTES) system. Nine different cases including one pure PCM, three nano-PCM (having different volume fractions), two porous-PCM (having different porosity values) and three nano/porous PCM were considered to conduct the investigation. The PCM material employed for investigations was lauric acid. The copper made porous media was assumed to have porosity values of 98% and 95%. The Al2O3 nano-particles with the volume fractions of 1%, 2% and 4% combined with Lauric acid were considered as nano-PCM. The results presented that the cases with nanoparticles volume fractions of 1% and 2% could improve the melting performance. However, the case with nanoparticle volume fraction of 4% deteriorated the melting performance. In the cases with individual usage of nano-PCM the best case was related to the case with the volume fraction of 1% and resulted in about 184s time-saving. It was found that individual usage of porous media could significantly improve the melting performance; however, adding nanoparticles to the cases with porous media, regardless of volume fraction of nanoparticles deteriorates the melting performance of PCM enclosure.&quot;,&quot;publisher&quot;:&quot;Elsevier Ltd&quot;,&quot;volume&quot;:&quot;25&quot;,&quot;container-title-short&quot;:&quot;&quot;},&quot;isTemporary&quot;:false}]},{&quot;citationID&quot;:&quot;MENDELEY_CITATION_328164e3-380e-4e6a-ae16-6dfe7df48e89&quot;,&quot;properties&quot;:{&quot;noteIndex&quot;:0},&quot;isEdited&quot;:false,&quot;manualOverride&quot;:{&quot;isManuallyOverridden&quot;:false,&quot;citeprocText&quot;:&quot;(13)&quot;,&quot;manualOverrideText&quot;:&quot;&quot;},&quot;citationTag&quot;:&quot;MENDELEY_CITATION_v3_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&quot;,&quot;citationItems&quot;:[{&quot;id&quot;:&quot;52c5c228-d82e-31f2-a4bd-d04db7fb408f&quot;,&quot;itemData&quot;:{&quot;type&quot;:&quot;article-journal&quot;,&quot;id&quot;:&quot;52c5c228-d82e-31f2-a4bd-d04db7fb408f&quot;,&quot;title&quot;:&quot;Numerical Analysis on a Latent Thermal Energy Storage System with Phase Change Materials and Aluminum Foam&quot;,&quot;author&quot;:[{&quot;family&quot;:&quot;Buonomo&quot;,&quot;given&quot;:&quot;Bernardo&quot;,&quot;parse-names&quot;:false,&quot;dropping-particle&quot;:&quot;&quot;,&quot;non-dropping-particle&quot;:&quot;&quot;},{&quot;family&quot;:&quot;Ercole&quot;,&quot;given&quot;:&quot;Davide&quot;,&quot;parse-names&quot;:false,&quot;dropping-particle&quot;:&quot;&quot;,&quot;non-dropping-particle&quot;:&quot;&quot;},{&quot;family&quot;:&quot;Manca&quot;,&quot;given&quot;:&quot;Oronzio&quot;,&quot;parse-names&quot;:false,&quot;dropping-particle&quot;:&quot;&quot;,&quot;non-dropping-particle&quot;:&quot;&quot;},{&quot;family&quot;:&quot;Nardini&quot;,&quot;given&quot;:&quot;Sergio&quot;,&quot;parse-names&quot;:false,&quot;dropping-particle&quot;:&quot;&quot;,&quot;non-dropping-particle&quot;:&quot;&quot;}],&quot;container-title&quot;:&quot;Heat Transfer Engineering&quot;,&quot;DOI&quot;:&quot;10.1080/01457632.2019.1600875&quot;,&quot;ISSN&quot;:&quot;15210537&quot;,&quot;issued&quot;:{&quot;date-parts&quot;:[[2020,7,3]]},&quot;page&quot;:&quot;1075-1084&quot;,&quot;abstract&quot;:&quot;A latent heat thermal energy storage system with phase change material (PCM) is numerically studied. To enhance the heat transfer inside the system, a highly conductive metal foam is employed with ceramic nanoparticles. The latter method of enhancement leads to a new class of material called Nano-PCM. The system under investigation is a 70-L tank filled up with pure PCM or Nano-PCM and several pipes are situated where the heat transfer fluid (HTF) flows. The pipe surfaces are assumed at constant temperature above the PCM melting temperature to simulate the heat transfer from the HTF. The enthalpy-porosity theory is applied to simulate the PCM phase change, while the porous media formulation is assumed to describe the metal foam behavior. The nano-PCM is modeled with single-phase model where the properties are the weighted-average between the fluid base and the nanoparticles. The simulations are accomplished for charging-discharging process at different porosities and nanoparticle concentration. The results are given in term of average melting fraction evolution, average temperature as function of time, average stored energy. The metal foam significantly improves the heat transfer between PCM and HTF respect to the addition of nanoparticles, reducing the charging and discharging time more than one order of magnitude.&quot;,&quot;publisher&quot;:&quot;Taylor and Francis Ltd.&quot;,&quot;issue&quot;:&quot;12&quot;,&quot;volume&quot;:&quot;41&quot;,&quot;container-title-short&quot;:&quot;&quot;},&quot;isTemporary&quot;:false}]},{&quot;citationID&quot;:&quot;MENDELEY_CITATION_47f2340e-73d5-4073-a4c0-d7ea90af3518&quot;,&quot;properties&quot;:{&quot;noteIndex&quot;:0},&quot;isEdited&quot;:false,&quot;manualOverride&quot;:{&quot;isManuallyOverridden&quot;:false,&quot;citeprocText&quot;:&quot;(14)&quot;,&quot;manualOverrideText&quot;:&quot;&quot;},&quot;citationTag&quot;:&quot;MENDELEY_CITATION_v3_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&quot;,&quot;citationItems&quot;:[{&quot;id&quot;:&quot;eafa9fad-8a8f-3cbf-87fb-48a91da963c0&quot;,&quot;itemData&quot;:{&quot;type&quot;:&quot;article-journal&quot;,&quot;id&quot;:&quot;eafa9fad-8a8f-3cbf-87fb-48a91da963c0&quot;,&quot;title&quot;:&quot;Effect of porous medium and nanoparticles presences in a counter-current triple-tube composite porous/nano-PCM system&quot;,&quot;author&quot;:[{&quot;family&quot;:&quot;Li&quot;,&quot;given&quot;:&quot;Zhixiong&quot;,&quot;parse-names&quot;:false,&quot;dropping-particle&quot;:&quot;&quot;,&quot;non-dropping-particle&quot;:&quot;&quot;},{&quot;family&quot;:&quot;Shahsavar&quot;,&quot;given&quot;:&quot;Amin&quot;,&quot;parse-names&quot;:false,&quot;dropping-particle&quot;:&quot;&quot;,&quot;non-dropping-particle&quot;:&quot;&quot;},{&quot;family&quot;:&quot;Al-Rashed&quot;,&quot;given&quot;:&quot;Abdullah A.A.A.&quot;,&quot;parse-names&quot;:false,&quot;dropping-particle&quot;:&quot;&quot;,&quot;non-dropping-particle&quot;:&quot;&quot;},{&quot;family&quot;:&quot;Talebizadehsardari&quot;,&quot;given&quot;:&quot;Pouyan&quot;,&quot;parse-names&quot;:false,&quot;dropping-particle&quot;:&quot;&quot;,&quot;non-dropping-particle&quot;:&quot;&quot;}],&quot;container-title&quot;:&quot;Applied Thermal Engineering&quot;,&quot;container-title-short&quot;:&quot;Appl Therm Eng&quot;,&quot;DOI&quot;:&quot;10.1016/j.applthermaleng.2019.114777&quot;,&quot;ISSN&quot;:&quot;13594311&quot;,&quot;issued&quot;:{&quot;date-parts&quot;:[[2020,2,25]]},&quot;abstract&quot;:&quot;To solve the problem of low thermal conductivity of phase change materials (PCMs), three different methods including geometry modification, adding nanoparticles and metal foam are studied in a triple-tube latent heat storage system (LHS). PCM is enclosed in the middle tube while water passes through the inner and outer tubes as the heat transfer fluid (HTF). Different nanoparticles concentrations and metal foam porosities are examined. Different HTF flow directions in the inner and outer tubes related to the gravity direction are assessed. The results show the advantage of the system with counter-current flow of the HTF when the HTF flow in the outer tube is in the gravity direction. By adding 5% copper nanoparticles, the melting/solidification time reduces by 25.9/28.2%. By adding a 95% porous metal foam, the melting/solidification time reduces by 83.7/88.2% showing the advantage of adding a metal foam compared with adding nanoparticles. Increasing the volume fraction of nanoparticles or reducing the porosity of the metal foam reduce the melting/solidification time. Simultaneous usage of the nanoparticles and metal foam show that in the presence of metal foam, the effect of adding nanoparticles is almost negligible. For the porous/nano-PCM case with 95% porosity of the metal foam and 5% volume fraction of nanoparticles, the melting/solidification time reduces by 84.2/88.8% compared with the pure PCM system. This paper provides a clear and comprehensive vision of the simultaneous effects of different heat transfer enhancement methods inside the PCM in triple-tube LHS systems.&quot;,&quot;publisher&quot;:&quot;Elsevier Ltd&quot;,&quot;volume&quot;:&quot;167&quot;},&quot;isTemporary&quot;:false}]},{&quot;citationID&quot;:&quot;MENDELEY_CITATION_c130c975-8d23-4b36-8517-ae06323d4ca4&quot;,&quot;properties&quot;:{&quot;noteIndex&quot;:0},&quot;isEdited&quot;:false,&quot;manualOverride&quot;:{&quot;isManuallyOverridden&quot;:false,&quot;citeprocText&quot;:&quot;(15)&quot;,&quot;manualOverrideText&quot;:&quot;&quot;},&quot;citationTag&quot;:&quot;MENDELEY_CITATION_v3_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&quot;,&quot;citationItems&quot;:[{&quot;id&quot;:&quot;22e4314e-848f-31c6-8265-0d2c4476449b&quot;,&quot;itemData&quot;:{&quot;type&quot;:&quot;article-journal&quot;,&quot;id&quot;:&quot;22e4314e-848f-31c6-8265-0d2c4476449b&quot;,&quot;title&quot;:&quot;Numerical investigations of using carbon foam/PCM/Nano carbon tubes composites in thermal management of electronic equipment&quot;,&quot;author&quot;:[{&quot;family&quot;:&quot;Alshaer&quot;,&quot;given&quot;:&quot;W. G.&quot;,&quot;parse-names&quot;:false,&quot;dropping-particle&quot;:&quot;&quot;,&quot;non-dropping-particle&quot;:&quot;&quot;},{&quot;family&quot;:&quot;Nada&quot;,&quot;given&quot;:&quot;S. A.&quot;,&quot;parse-names&quot;:false,&quot;dropping-particle&quot;:&quot;&quot;,&quot;non-dropping-particle&quot;:&quot;&quot;},{&quot;family&quot;:&quot;Rady&quot;,&quot;given&quot;:&quot;M. A.&quot;,&quot;parse-names&quot;:false,&quot;dropping-particle&quot;:&quot;&quot;,&quot;non-dropping-particle&quot;:&quot;&quot;},{&quot;family&quot;:&quot;Bot&quot;,&quot;given&quot;:&quot;Cedric&quot;,&quot;parse-names&quot;:false,&quot;dropping-particle&quot;:&quot;&quot;,&quot;non-dropping-particle&quot;:&quot;Le&quot;},{&quot;family&quot;:&quot;Palomo Del Barrio&quot;,&quot;given&quot;:&quot;Elena&quot;,&quot;parse-names&quot;:false,&quot;dropping-particle&quot;:&quot;&quot;,&quot;non-dropping-particle&quot;:&quot;&quot;}],&quot;container-title&quot;:&quot;Energy Conversion and Management&quot;,&quot;container-title-short&quot;:&quot;Energy Convers Manag&quot;,&quot;DOI&quot;:&quot;10.1016/j.enconman.2014.10.045&quot;,&quot;ISSN&quot;:&quot;01968904&quot;,&quot;issued&quot;:{&quot;date-parts&quot;:[[2015]]},&quot;page&quot;:&quot;873-884&quot;,&quot;abstract&quot;:&quot;A numerical investigation of predicting thermal characteristics of electronic equipment using carbon foam matrix saturated with phase change material (PCM) and Nano carbon tubes as thermal management modules is presented. To study the effect of insertion of RT65 and Nano carbon tubes in carbon foam matrices of different porosities, three different modules; namely Pure CF-20, CF20 + RT65, and CF-20 + RT65/Nano carbon modules are numerically tested at different values of carbon foam porosities. Mathematical model is obtained using volume averaging technique based on single-domain energy equation and a control volume based numerical scheme. Interfacial effects influencing heat transfer process at enclosure wall, module surface and different interfacial surfaces within the composite have been addressed. Governing equations have been solved using a CFD code (Thétis, http://thetis.enscbp.fr). Mathematical model is validated by comparing its prediction with previous experimental measurements for pure CF-20 foam and CF-20 + RT65 composite modules. The model is used to predict thermal characteristics of CF-20 + RT65/Nano carbon tubes composite as a thermal management modules. Results reveal that insertion of RT65/MWCNTs in CF-20 leads to a 11.5% reduction in the module surface temperature for carbon foam porosities less than 75%. The reduction decrease to 7.8% for a porosity of 88%. Numerical results of transient and steady state temperature histories at different depths within the module are compared with previous experimental data and fair agreement is obtained.&quot;,&quot;publisher&quot;:&quot;Elsevier Ltd&quot;,&quot;volume&quot;:&quot;89&quot;},&quot;isTemporary&quot;:false}]},{&quot;citationID&quot;:&quot;MENDELEY_CITATION_5d453118-39dc-44a2-a5a3-7ae5f49df06a&quot;,&quot;properties&quot;:{&quot;noteIndex&quot;:0},&quot;isEdited&quot;:false,&quot;manualOverride&quot;:{&quot;isManuallyOverridden&quot;:false,&quot;citeprocText&quot;:&quot;(16)&quot;,&quot;manualOverrideText&quot;:&quot;&quot;},&quot;citationTag&quot;:&quot;MENDELEY_CITATION_v3_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&quot;,&quot;citationItems&quot;:[{&quot;id&quot;:&quot;b59e0c03-b006-3d3c-81c0-db0571762864&quot;,&quot;itemData&quot;:{&quot;type&quot;:&quot;article-journal&quot;,&quot;id&quot;:&quot;b59e0c03-b006-3d3c-81c0-db0571762864&quot;,&quot;title&quot;:&quot;Investigating the effect of single and hybrid nanoparticles on melting of phase change material in a rectangular enclosure with finite heat source&quot;,&quot;author&quot;:[{&quot;family&quot;:&quot;Faraji&quot;,&quot;given&quot;:&quot;Hamza&quot;,&quot;parse-names&quot;:false,&quot;dropping-particle&quot;:&quot;&quot;,&quot;non-dropping-particle&quot;:&quot;&quot;},{&quot;family&quot;:&quot;Alami&quot;,&quot;given&quot;:&quot;Mustapha&quot;,&quot;parse-names&quot;:false,&quot;dropping-particle&quot;:&quot;&quot;,&quot;non-dropping-particle&quot;:&quot;El&quot;},{&quot;family&quot;:&quot;Arshad&quot;,&quot;given&quot;:&quot;Adeel&quot;,&quot;parse-names&quot;:false,&quot;dropping-particle&quot;:&quot;&quot;,&quot;non-dropping-particle&quot;:&quot;&quot;}],&quot;container-title&quot;:&quot;International Journal of Energy Research&quot;,&quot;container-title-short&quot;:&quot;Int J Energy Res&quot;,&quot;DOI&quot;:&quot;10.1002/er.6095&quot;,&quot;ISSN&quot;:&quot;1099114X&quot;,&quot;issued&quot;:{&quot;date-parts&quot;:[[2021,3,10]]},&quot;page&quot;:&quot;4314-4330&quot;,&quot;abstract&quot;:&quot;This article presents two-dimensional (2D) transient numerical simulation and mathematical modeling of a heat sink based on nano-enhanced phase change materials (NePCMs) to study their performance for the cooling of an electronic component. n-eicosane is used as a PCM and Al2O3, ZnO, CuO and Cu are used as nanoparticles in NePCMs. An electronic component is mounted in the center of the bottom wall and which an aluminum fin simulating the role of a substrate (motherboard) occupies. The NePCM completely fills the inner part of the heat sink. The NePCM store the heat generated by the protuberant electronic component. The transient regime is numerically performed adopting the finite volume method and the enthalpy-porosity technique. It has been found that the mean heat transfer and the fluid flow structure are closely dependent on the nanoparticles type in NePCM. The addition of single NePCM, with volume fractions of 2% and 4%, decreases the electronic component operating temperature and the latent heat phase duration during which the electronic component operates safely. The hybrid NePCM shows a different behavior by decreasing the electronic component operating temperature and increasing the latent phase duration. Compared to pure PCM, by inserting a volume fraction of 4%-Cu, the electronic component working temperature decreases by 4.69% and the latent heat phase duration decreases by 3.33%. Compared to pure PCM, hybrid nanoparticle insertion of 1%-Al2O3 and 3%-Cu showed a 5.77% decrease in the electronic component operating temperature and a 31.11% increase in the latent heat phase duration. By inserting hybrid nanoparticles instead of single nanoparticles, the effective thermal effusivity of NePCM is improved by 10.85%.&quot;,&quot;publisher&quot;:&quot;John Wiley and Sons Ltd&quot;,&quot;issue&quot;:&quot;3&quot;,&quot;volume&quot;:&quot;45&quot;},&quot;isTemporary&quot;:false}]},{&quot;citationID&quot;:&quot;MENDELEY_CITATION_0bf22536-466f-44e7-ab95-40ec2ec922f6&quot;,&quot;properties&quot;:{&quot;noteIndex&quot;:0},&quot;isEdited&quot;:false,&quot;manualOverride&quot;:{&quot;isManuallyOverridden&quot;:false,&quot;citeprocText&quot;:&quot;(17,18)&quot;,&quot;manualOverrideText&quot;:&quot;&quot;},&quot;citationTag&quot;:&quot;MENDELEY_CITATION_v3_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&quot;,&quot;citationItems&quot;:[{&quot;id&quot;:&quot;6f886a64-b9d4-3d89-bc3d-df4ace27a12d&quot;,&quot;itemData&quot;:{&quot;type&quot;:&quot;article-journal&quot;,&quot;id&quot;:&quot;6f886a64-b9d4-3d89-bc3d-df4ace27a12d&quot;,&quot;title&quot;:&quot;Studies on optimum distribution of fins in heat sinks filled with phase change materials&quot;,&quot;author&quot;:[{&quot;family&quot;:&quot;Saha&quot;,&quot;given&quot;:&quot;S. K.&quot;,&quot;parse-names&quot;:false,&quot;dropping-particle&quot;:&quot;&quot;,&quot;non-dropping-particle&quot;:&quot;&quot;},{&quot;family&quot;:&quot;Srinivasan&quot;,&quot;given&quot;:&quot;K.&quot;,&quot;parse-names&quot;:false,&quot;dropping-particle&quot;:&quot;&quot;,&quot;non-dropping-particle&quot;:&quot;&quot;},{&quot;family&quot;:&quot;Dutta&quot;,&quot;given&quot;:&quot;Pradip&quot;,&quot;parse-names&quot;:false,&quot;dropping-particle&quot;:&quot;&quot;,&quot;non-dropping-particle&quot;:&quot;&quot;}],&quot;container-title&quot;:&quot;Journal of Heat Transfer&quot;,&quot;container-title-short&quot;:&quot;J Heat Transfer&quot;,&quot;DOI&quot;:&quot;10.1115/1.2804948&quot;,&quot;ISSN&quot;:&quot;00221481&quot;,&quot;issued&quot;:{&quot;date-parts&quot;:[[2008,3]]},&quot;abstract&quot;:&quot;This paper deals with phase change material (PCM), used in conjunction with thermal conductivity enhancer (TCE), as a means of thermal management of electronic systems. Eicosane is used as PCM, while aluminium pin or plate fins are used as TCE. The test section considered in all cases is a 42 × 42 mm2 base with a TCE height of 25 mm. An electrical heater at the heat sink base is used to simulate the heat generation in electronic chips. Various volumetric fractions of TCE in the conglomerate of PCM and TCE are considered. The case with 8% TCE volume fraction was found to have the best thermal performance. With this volume fraction of TCE, the effects of fin dimension and fin shape are also investigated. It is found that a large number of small cross-sectional area fins is preferable. A numerical model is also developed to enable an interpretation of experimental results. Copyright © 2008 by ASME.&quot;,&quot;issue&quot;:&quot;3&quot;,&quot;volume&quot;:&quot;130&quot;},&quot;isTemporary&quot;:false},{&quot;id&quot;:&quot;72ae332a-0d86-3355-9a5b-a45151f66fb5&quot;,&quot;itemData&quot;:{&quot;type&quot;:&quot;article-journal&quot;,&quot;id&quot;:&quot;72ae332a-0d86-3355-9a5b-a45151f66fb5&quot;,&quot;title&quot;:&quot;A numerical model for heat sinks with phase change materials and thermal conductivity enhancers&quot;,&quot;author&quot;:[{&quot;family&quot;:&quot;Nayak&quot;,&quot;given&quot;:&quot;K. C.&quot;,&quot;parse-names&quot;:false,&quot;dropping-particle&quot;:&quot;&quot;,&quot;non-dropping-particle&quot;:&quot;&quot;},{&quot;family&quot;:&quot;Saha&quot;,&quot;given&quot;:&quot;S. K.&quot;,&quot;parse-names&quot;:false,&quot;dropping-particle&quot;:&quot;&quot;,&quot;non-dropping-particle&quot;:&quot;&quot;},{&quot;family&quot;:&quot;Srinivasan&quot;,&quot;given&quot;:&quot;K.&quot;,&quot;parse-names&quot;:false,&quot;dropping-particle&quot;:&quot;&quot;,&quot;non-dropping-particle&quot;:&quot;&quot;},{&quot;family&quot;:&quot;Dutta&quot;,&quot;given&quot;:&quot;P.&quot;,&quot;parse-names&quot;:false,&quot;dropping-particle&quot;:&quot;&quot;,&quot;non-dropping-particle&quot;:&quot;&quot;}],&quot;container-title&quot;:&quot;International Journal of Heat and Mass Transfer&quot;,&quot;container-title-short&quot;:&quot;Int J Heat Mass Transf&quot;,&quot;accessed&quot;:{&quot;date-parts&quot;:[[2025,2,8]]},&quot;DOI&quot;:&quot;10.1016/J.IJHEATMASSTRANSFER.2005.10.039&quot;,&quot;ISSN&quot;:&quot;0017-9310&quot;,&quot;issued&quot;:{&quot;date-parts&quot;:[[2006,6,1]]},&quot;page&quot;:&quot;1833-1844&quot;,&quot;abstract&quot;:&quot;The effectiveness of thermal conductivity enhancers (TCEs) in improving the overall thermal conductance of phase change materials (PCMs) used in cooling of electronics is investigated numerically. With respect to the distribution of TCE and PCM materials, the heat sink designs are classified into two types. The first type of heat sink has the PCM distributed uniformly in a porous TCE matrix, and the second kind has PCM with fins made of TCE material. A transient finite volume method is used to model the heat transfer; phase change and fluid flow in both cases. A generalized enthalpy based formulation and numerical model are used for simulating phase change processes in the two cases. The performance of heat sinks with various volume fractions of TCE for different configurations is studied with respect to the variation of heat source (or chip) temperature with time; melt fraction and dimensionless temperature difference within the PCM. Results illustrate significant effect of the thermal conductivity enhancer on the performance of heat sinks. © 2005 Elsevier Ltd. All rights reserved.&quot;,&quot;publisher&quot;:&quot;Pergamon&quot;,&quot;issue&quot;:&quot;11-12&quot;,&quot;volume&quot;:&quot;49&quot;},&quot;isTemporary&quot;:false}]},{&quot;citationID&quot;:&quot;MENDELEY_CITATION_f878c205-4365-4d02-ae54-4e180d4d79b6&quot;,&quot;properties&quot;:{&quot;noteIndex&quot;:0},&quot;isEdited&quot;:false,&quot;manualOverride&quot;:{&quot;isManuallyOverridden&quot;:false,&quot;citeprocText&quot;:&quot;(19,20)&quot;,&quot;manualOverrideText&quot;:&quot;&quot;},&quot;citationItems&quot;:[{&quot;id&quot;:&quot;33a9bb28-962c-356e-87d6-37a3e91ea171&quot;,&quot;itemData&quot;:{&quot;type&quot;:&quot;article-journal&quot;,&quot;id&quot;:&quot;33a9bb28-962c-356e-87d6-37a3e91ea171&quot;,&quot;title&quot;:&quot;Heat transfer improvement of phase change materials by metal foams and nanoparticles for efficient electronic thermal management: A comprehensive study&quot;,&quot;author&quot;:[{&quot;family&quot;:&quot;Afaynou&quot;,&quot;given&quot;:&quot;Ibtissam&quot;,&quot;parse-names&quot;:false,&quot;dropping-particle&quot;:&quot;&quot;,&quot;non-dropping-particle&quot;:&quot;&quot;},{&quot;family&quot;:&quot;Faraji&quot;,&quot;given&quot;:&quot;Hamza&quot;,&quot;parse-names&quot;:false,&quot;dropping-particle&quot;:&quot;&quot;,&quot;non-dropping-particle&quot;:&quot;&quot;},{&quot;family&quot;:&quot;Choukairy&quot;,&quot;given&quot;:&quot;Khadija&quot;,&quot;parse-names&quot;:false,&quot;dropping-particle&quot;:&quot;&quot;,&quot;non-dropping-particle&quot;:&quot;&quot;},{&quot;family&quot;:&quot;Arıcı&quot;,&quot;given&quot;:&quot;Müslüm&quot;,&quot;parse-names&quot;:false,&quot;dropping-particle&quot;:&quot;&quot;,&quot;non-dropping-particle&quot;:&quot;&quot;},{&quot;family&quot;:&quot;Khallaki&quot;,&quot;given&quot;:&quot;Kaoutar&quot;,&quot;parse-names&quot;:false,&quot;dropping-particle&quot;:&quot;&quot;,&quot;non-dropping-particle&quot;:&quot;&quot;}],&quot;container-title&quot;:&quot;International Journal of Heat and Mass Transfer&quot;,&quot;container-title-short&quot;:&quot;Int J Heat Mass Transf&quot;,&quot;DOI&quot;:&quot;10.1016/j.ijheatmasstransfer.2024.125534&quot;,&quot;ISSN&quot;:&quot;00179310&quot;,&quot;issued&quot;:{&quot;date-parts&quot;:[[2024,8,1]]},&quot;abstract&quot;:&quot;In recent decades, ensuring efficient thermal control of electronic components (ECs) has emerged as a critical concern. To address this, phase change materials (PCMs) are increasingly utilized to augment passive thermal management efficiency. In this work, a two-dimensional numerical study is conducted to investigate the melting of the PCM (n-eicosane) composited with metal foam (MF) and/or nanoparticles (NePCM) in a rectangular heat sink. The volume averaging technique based on the thermal equilibrium model is formulated for transient simulations. The impact of various parameters such as MF type, pores per inch (PPI), porosity, concentration of nanoparticles, and combination of NePCM and MF is investigated. Results show that the PCM/Copper foam composite with high porosity (0.95) and low PPI (10PPI) based heat sink provided a high rate of heat transfer and a more uniform melting process, which results in a drop in the electronic component temperature by 20.44 °C, and shortens the melting time by 648 s as compared to the pure PCM-based heat sink. In addition, the maximum effective thermal conductivity improvement of PCM is found to be 98% for Copper foam, with an effective latent heat reduction of 92.46%. Furthermore, outcomes reveal that using MF alone could notably enhance the melting performance. However, the addition of nanoparticles to cases involving MF, regardless of the nanoparticle volume fraction, adversely affects the melting performance of PCM. This indicates the negligible effect of nanoparticle insertion in the presence of MF. Therefore, in the context of this research, the cooling of the electronic component is primarily influenced by heat transfer through conduction than natural convection.&quot;,&quot;publisher&quot;:&quot;Elsevier Ltd&quot;,&quot;volume&quot;:&quot;227&quot;},&quot;isTemporary&quot;:false},{&quot;id&quot;:&quot;22e1e2aa-e2d8-3319-af95-b088ca31ae32&quot;,&quot;itemData&quot;:{&quot;type&quot;:&quot;article-journal&quot;,&quot;id&quot;:&quot;22e1e2aa-e2d8-3319-af95-b088ca31ae32&quot;,&quot;title&quot;:&quot;Graphene oxide/multi-walled carbon nanotubes as nanofeatured scaffolds for the assisted deposition of nanohydroxyapatite: Characterization and biological evaluation&quot;,&quot;author&quot;:[{&quot;family&quot;:&quot;Rodrigues&quot;,&quot;given&quot;:&quot;Bruno V.M.&quot;,&quot;parse-names&quot;:false,&quot;dropping-particle&quot;:&quot;&quot;,&quot;non-dropping-particle&quot;:&quot;&quot;},{&quot;family&quot;:&quot;Leite&quot;,&quot;given&quot;:&quot;Nelly C.S.&quot;,&quot;parse-names&quot;:false,&quot;dropping-particle&quot;:&quot;&quot;,&quot;non-dropping-particle&quot;:&quot;&quot;},{&quot;family&quot;:&quot;Cavalcanti&quot;,&quot;given&quot;:&quot;Bruno das Neves&quot;,&quot;parse-names&quot;:false,&quot;dropping-particle&quot;:&quot;&quot;,&quot;non-dropping-particle&quot;:&quot;&quot;},{&quot;family&quot;:&quot;Silva&quot;,&quot;given&quot;:&quot;Newton S.&quot;,&quot;parse-names&quot;:false,&quot;dropping-particle&quot;:&quot;&quot;,&quot;non-dropping-particle&quot;:&quot;da&quot;},{&quot;family&quot;:&quot;Marciano&quot;,&quot;given&quot;:&quot;Fernanda R.&quot;,&quot;parse-names&quot;:false,&quot;dropping-particle&quot;:&quot;&quot;,&quot;non-dropping-particle&quot;:&quot;&quot;},{&quot;family&quot;:&quot;Corat&quot;,&quot;given&quot;:&quot;Evaldo J.&quot;,&quot;parse-names&quot;:false,&quot;dropping-particle&quot;:&quot;&quot;,&quot;non-dropping-particle&quot;:&quot;&quot;},{&quot;family&quot;:&quot;Webster&quot;,&quot;given&quot;:&quot;Thomas J.&quot;,&quot;parse-names&quot;:false,&quot;dropping-particle&quot;:&quot;&quot;,&quot;non-dropping-particle&quot;:&quot;&quot;},{&quot;family&quot;:&quot;Lobo&quot;,&quot;given&quot;:&quot;Anderson O.&quot;,&quot;parse-names&quot;:false,&quot;dropping-particle&quot;:&quot;&quot;,&quot;non-dropping-particle&quot;:&quot;&quot;}],&quot;container-title&quot;:&quot;International Journal of Nanomedicine&quot;,&quot;container-title-short&quot;:&quot;Int J Nanomedicine&quot;,&quot;DOI&quot;:&quot;10.2147/IJN.S106339&quot;,&quot;ISSN&quot;:&quot;11782013&quot;,&quot;PMID&quot;:&quot;27358560&quot;,&quot;issued&quot;:{&quot;date-parts&quot;:[[2016,6,13]]},&quot;page&quot;:&quot;2569-2585&quot;,&quot;abstract&quot;:&quot;Nanohydroxyapatite (nHAp) is an emergent bioceramic that shows similar chemical and crystallographic properties as the mineral phase present in bone. However, nHAp presents low fracture toughness and tensile strength, limiting its application in bone tissue engineering. Conversely, multi-walled carbon nanotubes (MWCNTs) have been widely used for composite applications due to their excellent mechanical and physicochemical properties, although their hydrophobicity usually impairs some applications. To improve MWCNT wettability, oxygen plasma etching has been applied to promote MWCNT exfoliation and oxidation and to produce graphene oxide (GO) at the end of the tips. Here, we prepared a series of nHAp/MWCNT-GO nanocomposites aimed at producing materials that combine similar bone characteristics (nHAp) with high mechanical strength (MWCNT-GO). After MWCNT production and functionalization to produce MWCNT-GO, ultrasonic irradiation was employed to precipitate nHAp onto the MWCNT-GO scaffolds (at 1–3 wt%). We employed various techniques to characterize the nanocomposites, including transmission electron microscopy (TEM), Raman spectroscopy, thermogravimetry, and gas adsorption (the Brunauer–Emmett–Teller method). We used simulated body fluid to evaluate their bioactivity and human osteoblasts (bone-forming cells) to evaluate cytocompatibility. We also investigated their bactericidal effect against Staphylococcus aureus and Escherichia coli. TEM analysis revealed homogeneous distributions of nHAp crystal grains along the MWCNT-GO surfaces. All nanocomposites were proved to be bioactive, since carbonated nHAp was found after 21 days in simulated body fluid. All nanocomposites showed potential for biomedical applications with no cytotoxicity toward osteoblasts and impressively demonstrated a bactericidal effect without the use of antibiotics. All of the aforementioned properties make these materials very attractive for bone tissue engineering applications, either as a matrix or as a reinforcement material for numerous polymeric nanocomposites.&quot;,&quot;publisher&quot;:&quot;Dove Medical Press Ltd.&quot;,&quot;volume&quot;:&quot;11&quot;},&quot;isTemporary&quot;:false}],&quot;citationTag&quot;:&quot;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&quot;},{&quot;citationID&quot;:&quot;MENDELEY_CITATION_daef47e1-ea53-4090-aaca-f26bb56275ce&quot;,&quot;properties&quot;:{&quot;noteIndex&quot;:0},&quot;isEdited&quot;:false,&quot;manualOverride&quot;:{&quot;isManuallyOverridden&quot;:false,&quot;citeprocText&quot;:&quot;(21,22)&quot;,&quot;manualOverrideText&quot;:&quot;&quot;},&quot;citationItems&quot;:[{&quot;id&quot;:&quot;c5898a23-97e0-32aa-887b-632cc102ede7&quot;,&quot;itemData&quot;:{&quot;type&quot;:&quot;article-journal&quot;,&quot;id&quot;:&quot;c5898a23-97e0-32aa-887b-632cc102ede7&quot;,&quot;title&quot;:&quot;Solidification enhancement in a triplex-tube latent heat energy storage system using nanoparticles-metal foam combination&quot;,&quot;author&quot;:[{&quot;family&quot;:&quot;Mahdi&quot;,&quot;given&quot;:&quot;Jasim M.&quot;,&quot;parse-names&quot;:false,&quot;dropping-particle&quot;:&quot;&quot;,&quot;non-dropping-particle&quot;:&quot;&quot;},{&quot;family&quot;:&quot;Nsofor&quot;,&quot;given&quot;:&quot;Emmanuel C.&quot;,&quot;parse-names&quot;:false,&quot;dropping-particle&quot;:&quot;&quot;,&quot;non-dropping-particle&quot;:&quot;&quot;}],&quot;container-title&quot;:&quot;Energy&quot;,&quot;DOI&quot;:&quot;10.1016/j.energy.2017.03.060&quot;,&quot;ISSN&quot;:&quot;03605442&quot;,&quot;issued&quot;:{&quot;date-parts&quot;:[[2017]]},&quot;page&quot;:&quot;501-512&quot;,&quot;abstract&quot;:&quot;Thermal storage systems utilizing Phase Change Materials (PCMs) are known to exhibit slow thermal response. This is mainly due to the relatively low thermal conductivity of most PCMs used in the systems. Thus packing the PCMs in better performing containment vessels and/or employing heat transfer enhancement additives is required for improved performance of these systems. Nanoparticle-metal foam combination as a compound enhancement approach along with triplex-tube heat exchanger as a modified exchanger design were used in this study to improve the PCM solidification rate. A mathematical model based on the thermal equilibrium assumption which takes into account the non-Darcy effects of porous foam and the Brownian motion of nanoparticles was formulated and validated with previous related experimental studies. The influence of nanoparticle volume fraction and metal foam porosity on the evolution of the solid-liquid interfaces, distribution of isotherms, and liquid-fraction profile over the whole solidification process was studied. Results show that dispersing nanoparticles in the presence of metal foams results in total time saving up to 96% depending on foam structure and volumetric nanoparticle concentration.&quot;,&quot;publisher&quot;:&quot;Elsevier Ltd&quot;,&quot;volume&quot;:&quot;126&quot;,&quot;container-title-short&quot;:&quot;&quot;},&quot;isTemporary&quot;:false},{&quot;id&quot;:&quot;338c3f16-c89c-38c1-8101-c5c691926be2&quot;,&quot;itemData&quot;:{&quot;type&quot;:&quot;article-journal&quot;,&quot;id&quot;:&quot;338c3f16-c89c-38c1-8101-c5c691926be2&quot;,&quot;title&quot;:&quot;Thermal performance enhancement of paraffin wax with AL 2O 3 and CuO nanoparticles - A numerical study&quot;,&quot;author&quot;:[{&quot;family&quot;:&quot;Valan Arasu&quot;,&quot;given&quot;:&quot;A.&quot;,&quot;parse-names&quot;:false,&quot;dropping-particle&quot;:&quot;&quot;,&quot;non-dropping-particle&quot;:&quot;&quot;},{&quot;family&quot;:&quot;Sasmito&quot;,&quot;given&quot;:&quot;Agus P.&quot;,&quot;parse-names&quot;:false,&quot;dropping-particle&quot;:&quot;&quot;,&quot;non-dropping-particle&quot;:&quot;&quot;},{&quot;family&quot;:&quot;Mujumdar&quot;,&quot;given&quot;:&quot;Arun S.&quot;,&quot;parse-names&quot;:false,&quot;dropping-particle&quot;:&quot;&quot;,&quot;non-dropping-particle&quot;:&quot;&quot;}],&quot;container-title&quot;:&quot;Frontiers in Heat and Mass Transfer&quot;,&quot;DOI&quot;:&quot;10.5098/hmt.v2.4.3005&quot;,&quot;ISSN&quot;:&quot;21518629&quot;,&quot;issued&quot;:{&quot;date-parts&quot;:[[2011]]},&quot;page&quot;:&quot;1-7&quot;,&quot;abstract&quot;:&quot;The heat transfer enhancement of paraffin wax, a cheap and widely used latent heat thermal energy storage material, using nanoparticles is investigated. The effects of nanoparticle volume fraction on both the melting and solidification rates of paraffin wax are analysed and compared for Al 2O 3 and CuO nanoparticles. Present results show that dispersing nanoparticles in smaller volumetric fractions increase the heat transfer rate. The enhancement in thermal performance of paraffin wax is greater for Al 2O 3 compared with that for CuO nanoparticles.&quot;,&quot;issue&quot;:&quot;4&quot;,&quot;volume&quot;:&quot;2&quot;,&quot;container-title-short&quot;:&quot;&quot;},&quot;isTemporary&quot;:false}],&quot;citationTag&quot;:&quot;MENDELEY_CITATION_v3_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&quot;},{&quot;citationID&quot;:&quot;MENDELEY_CITATION_486a314a-d769-467b-add5-9381a58fd788&quot;,&quot;properties&quot;:{&quot;noteIndex&quot;:0},&quot;isEdited&quot;:false,&quot;manualOverride&quot;:{&quot;isManuallyOverridden&quot;:false,&quot;citeprocText&quot;:&quot;(23)&quot;,&quot;manualOverrideText&quot;:&quot;&quot;},&quot;citationTag&quot;:&quot;MENDELEY_CITATION_v3_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&quot;,&quot;citationItems&quot;:[{&quot;id&quot;:&quot;30416c33-d0ce-3cd0-bd0d-5ffef5aefe9f&quot;,&quot;itemData&quot;:{&quot;type&quot;:&quot;article-journal&quot;,&quot;id&quot;:&quot;30416c33-d0ce-3cd0-bd0d-5ffef5aefe9f&quot;,&quot;title&quot;:&quot;Nanoparticle-enhanced phase change materials (NEPCM) with great potential for improved thermal energy storage&quot;,&quot;author&quot;:[{&quot;family&quot;:&quot;Khodadadi&quot;,&quot;given&quot;:&quot;J. M.&quot;,&quot;parse-names&quot;:false,&quot;dropping-particle&quot;:&quot;&quot;,&quot;non-dropping-particle&quot;:&quot;&quot;},{&quot;family&quot;:&quot;Hosseinizadeh&quot;,&quot;given&quot;:&quot;S. F.&quot;,&quot;parse-names&quot;:false,&quot;dropping-particle&quot;:&quot;&quot;,&quot;non-dropping-particle&quot;:&quot;&quot;}],&quot;container-title&quot;:&quot;International Communications in Heat and Mass Transfer&quot;,&quot;DOI&quot;:&quot;10.1016/j.icheatmasstransfer.2007.02.005&quot;,&quot;ISSN&quot;:&quot;07351933&quot;,&quot;issued&quot;:{&quot;date-parts&quot;:[[2007,5]]},&quot;page&quot;:&quot;534-543&quot;,&quot;abstract&quot;:&quot;Improved functionality of phase change materials (PCM) through dispersion of nan oparticles is reported. The resulting nanoparticle-enhanced phase change materials (NEPCM) exhibit enhanced thermal conductivity in comparison to the base material. Starting with steady state natural convection within a differentially-heated square cavity that contains a nanofluid (water plus copper nanoparticles), the nanofluid is allowed to undergo solidification. Partly due to increase of thermal conductivity and also lowering of the latent heat of fusion, higher heat release rate of the NEPCM in relation to the conventional PCM is observed. The predicted increase of the heat release rate of the NEPCM is a clear indicator of its great potential for diverse thermal energy storage applications. © 2007 Elsevier Ltd. All rights reserved.&quot;,&quot;issue&quot;:&quot;5&quot;,&quot;volume&quot;:&quot;34&quot;,&quot;container-title-short&quot;:&quot;&quot;},&quot;isTemporary&quot;:false}]},{&quot;citationID&quot;:&quot;MENDELEY_CITATION_9ff14347-b7c9-4492-83f7-adc401232354&quot;,&quot;properties&quot;:{&quot;noteIndex&quot;:0},&quot;isEdited&quot;:false,&quot;manualOverride&quot;:{&quot;isManuallyOverridden&quot;:false,&quot;citeprocText&quot;:&quot;(23)&quot;,&quot;manualOverrideText&quot;:&quot;&quot;},&quot;citationTag&quot;:&quot;MENDELEY_CITATION_v3_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&quot;,&quot;citationItems&quot;:[{&quot;id&quot;:&quot;30416c33-d0ce-3cd0-bd0d-5ffef5aefe9f&quot;,&quot;itemData&quot;:{&quot;type&quot;:&quot;article-journal&quot;,&quot;id&quot;:&quot;30416c33-d0ce-3cd0-bd0d-5ffef5aefe9f&quot;,&quot;title&quot;:&quot;Nanoparticle-enhanced phase change materials (NEPCM) with great potential for improved thermal energy storage&quot;,&quot;author&quot;:[{&quot;family&quot;:&quot;Khodadadi&quot;,&quot;given&quot;:&quot;J. M.&quot;,&quot;parse-names&quot;:false,&quot;dropping-particle&quot;:&quot;&quot;,&quot;non-dropping-particle&quot;:&quot;&quot;},{&quot;family&quot;:&quot;Hosseinizadeh&quot;,&quot;given&quot;:&quot;S. F.&quot;,&quot;parse-names&quot;:false,&quot;dropping-particle&quot;:&quot;&quot;,&quot;non-dropping-particle&quot;:&quot;&quot;}],&quot;container-title&quot;:&quot;International Communications in Heat and Mass Transfer&quot;,&quot;DOI&quot;:&quot;10.1016/j.icheatmasstransfer.2007.02.005&quot;,&quot;ISSN&quot;:&quot;07351933&quot;,&quot;issued&quot;:{&quot;date-parts&quot;:[[2007,5]]},&quot;page&quot;:&quot;534-543&quot;,&quot;abstract&quot;:&quot;Improved functionality of phase change materials (PCM) through dispersion of nan oparticles is reported. The resulting nanoparticle-enhanced phase change materials (NEPCM) exhibit enhanced thermal conductivity in comparison to the base material. Starting with steady state natural convection within a differentially-heated square cavity that contains a nanofluid (water plus copper nanoparticles), the nanofluid is allowed to undergo solidification. Partly due to increase of thermal conductivity and also lowering of the latent heat of fusion, higher heat release rate of the NEPCM in relation to the conventional PCM is observed. The predicted increase of the heat release rate of the NEPCM is a clear indicator of its great potential for diverse thermal energy storage applications. © 2007 Elsevier Ltd. All rights reserved.&quot;,&quot;issue&quot;:&quot;5&quot;,&quot;volume&quot;:&quot;34&quot;,&quot;container-title-short&quot;:&quot;&quot;},&quot;isTemporary&quot;:false}]},{&quot;citationID&quot;:&quot;MENDELEY_CITATION_8651fb07-3c70-490b-a689-30bcab35062a&quot;,&quot;properties&quot;:{&quot;noteIndex&quot;:0},&quot;isEdited&quot;:false,&quot;manualOverride&quot;:{&quot;isManuallyOverridden&quot;:false,&quot;citeprocText&quot;:&quot;(23)&quot;,&quot;manualOverrideText&quot;:&quot;&quot;},&quot;citationTag&quot;:&quot;MENDELEY_CITATION_v3_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&quot;,&quot;citationItems&quot;:[{&quot;id&quot;:&quot;30416c33-d0ce-3cd0-bd0d-5ffef5aefe9f&quot;,&quot;itemData&quot;:{&quot;type&quot;:&quot;article-journal&quot;,&quot;id&quot;:&quot;30416c33-d0ce-3cd0-bd0d-5ffef5aefe9f&quot;,&quot;title&quot;:&quot;Nanoparticle-enhanced phase change materials (NEPCM) with great potential for improved thermal energy storage&quot;,&quot;author&quot;:[{&quot;family&quot;:&quot;Khodadadi&quot;,&quot;given&quot;:&quot;J. M.&quot;,&quot;parse-names&quot;:false,&quot;dropping-particle&quot;:&quot;&quot;,&quot;non-dropping-particle&quot;:&quot;&quot;},{&quot;family&quot;:&quot;Hosseinizadeh&quot;,&quot;given&quot;:&quot;S. F.&quot;,&quot;parse-names&quot;:false,&quot;dropping-particle&quot;:&quot;&quot;,&quot;non-dropping-particle&quot;:&quot;&quot;}],&quot;container-title&quot;:&quot;International Communications in Heat and Mass Transfer&quot;,&quot;DOI&quot;:&quot;10.1016/j.icheatmasstransfer.2007.02.005&quot;,&quot;ISSN&quot;:&quot;07351933&quot;,&quot;issued&quot;:{&quot;date-parts&quot;:[[2007,5]]},&quot;page&quot;:&quot;534-543&quot;,&quot;abstract&quot;:&quot;Improved functionality of phase change materials (PCM) through dispersion of nan oparticles is reported. The resulting nanoparticle-enhanced phase change materials (NEPCM) exhibit enhanced thermal conductivity in comparison to the base material. Starting with steady state natural convection within a differentially-heated square cavity that contains a nanofluid (water plus copper nanoparticles), the nanofluid is allowed to undergo solidification. Partly due to increase of thermal conductivity and also lowering of the latent heat of fusion, higher heat release rate of the NEPCM in relation to the conventional PCM is observed. The predicted increase of the heat release rate of the NEPCM is a clear indicator of its great potential for diverse thermal energy storage applications. © 2007 Elsevier Ltd. All rights reserved.&quot;,&quot;issue&quot;:&quot;5&quot;,&quot;volume&quot;:&quot;3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1032</TotalTime>
  <Pages>10</Pages>
  <Words>3704</Words>
  <Characters>22907</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1177</cp:revision>
  <cp:lastPrinted>2011-03-03T08:29:00Z</cp:lastPrinted>
  <dcterms:created xsi:type="dcterms:W3CDTF">2025-06-04T15:18:00Z</dcterms:created>
  <dcterms:modified xsi:type="dcterms:W3CDTF">2026-01-15T11:19:00Z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6f64d8ca-7497-4e90-86ee-f43a126c9fbe</vt:lpwstr>
  </property>
</Properties>
</file>