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D8410" w14:textId="77777777" w:rsidR="00FE0ED4" w:rsidRPr="008741A3" w:rsidRDefault="00FE0ED4" w:rsidP="00FE0ED4">
      <w:pPr>
        <w:spacing w:before="312"/>
        <w:ind w:right="9"/>
        <w:jc w:val="center"/>
        <w:rPr>
          <w:b/>
          <w:color w:val="000000" w:themeColor="text1"/>
          <w:sz w:val="36"/>
          <w:szCs w:val="24"/>
        </w:rPr>
      </w:pPr>
      <w:r w:rsidRPr="008741A3">
        <w:rPr>
          <w:b/>
          <w:color w:val="000000" w:themeColor="text1"/>
          <w:sz w:val="36"/>
          <w:szCs w:val="24"/>
        </w:rPr>
        <w:t>Performance Comparison of Floating and Ground-Based PV Systems: Effects of Water Cooling and Tilt Angle under Moroccan Conditions</w:t>
      </w:r>
    </w:p>
    <w:p w14:paraId="07D01A2E" w14:textId="77777777" w:rsidR="00FE0ED4" w:rsidRPr="008741A3" w:rsidRDefault="00FE0ED4" w:rsidP="00FE0ED4">
      <w:pPr>
        <w:pStyle w:val="AuthorName"/>
        <w:rPr>
          <w:color w:val="000000" w:themeColor="text1"/>
          <w:sz w:val="20"/>
          <w:lang w:eastAsia="en-GB"/>
        </w:rPr>
      </w:pPr>
      <w:r w:rsidRPr="008741A3">
        <w:rPr>
          <w:color w:val="000000" w:themeColor="text1"/>
        </w:rPr>
        <w:t>El Mehdi BOUHNANE</w:t>
      </w:r>
      <w:r w:rsidRPr="008741A3">
        <w:rPr>
          <w:color w:val="000000" w:themeColor="text1"/>
          <w:vertAlign w:val="superscript"/>
        </w:rPr>
        <w:t>1, a)</w:t>
      </w:r>
      <w:r w:rsidRPr="008741A3">
        <w:rPr>
          <w:color w:val="000000" w:themeColor="text1"/>
        </w:rPr>
        <w:t>, Bouchra LAARABI</w:t>
      </w:r>
      <w:r w:rsidRPr="008741A3">
        <w:rPr>
          <w:color w:val="000000" w:themeColor="text1"/>
          <w:vertAlign w:val="superscript"/>
        </w:rPr>
        <w:t>1, b)</w:t>
      </w:r>
      <w:r w:rsidRPr="008741A3">
        <w:rPr>
          <w:color w:val="000000" w:themeColor="text1"/>
        </w:rPr>
        <w:t>, Salma ZAIM</w:t>
      </w:r>
      <w:r w:rsidRPr="008741A3">
        <w:rPr>
          <w:color w:val="000000" w:themeColor="text1"/>
          <w:vertAlign w:val="superscript"/>
        </w:rPr>
        <w:t>1</w:t>
      </w:r>
      <w:r w:rsidRPr="008741A3">
        <w:rPr>
          <w:color w:val="000000" w:themeColor="text1"/>
        </w:rPr>
        <w:t xml:space="preserve"> and Abdelfettah BARHDADI</w:t>
      </w:r>
      <w:r w:rsidRPr="008741A3">
        <w:rPr>
          <w:color w:val="000000" w:themeColor="text1"/>
          <w:vertAlign w:val="superscript"/>
        </w:rPr>
        <w:t>1</w:t>
      </w:r>
    </w:p>
    <w:p w14:paraId="55890B4F" w14:textId="77777777" w:rsidR="00FE0ED4" w:rsidRPr="008741A3" w:rsidRDefault="00FE0ED4" w:rsidP="00FE0ED4">
      <w:pPr>
        <w:pStyle w:val="AuthorAffiliation"/>
        <w:rPr>
          <w:color w:val="000000" w:themeColor="text1"/>
        </w:rPr>
      </w:pPr>
      <w:r w:rsidRPr="008741A3">
        <w:rPr>
          <w:i w:val="0"/>
          <w:iCs/>
          <w:color w:val="000000" w:themeColor="text1"/>
          <w:vertAlign w:val="superscript"/>
        </w:rPr>
        <w:t>1</w:t>
      </w:r>
      <w:r w:rsidRPr="008741A3">
        <w:rPr>
          <w:color w:val="000000" w:themeColor="text1"/>
        </w:rPr>
        <w:t xml:space="preserve"> Physics of Semiconductors and Solar Energy Research Team (PSES), Energy Research Center, ENS, Mohammed V University in Rabat, Morocco</w:t>
      </w:r>
    </w:p>
    <w:p w14:paraId="0583C32C" w14:textId="21EE4860" w:rsidR="00FE0ED4" w:rsidRPr="008741A3" w:rsidRDefault="00FE0ED4" w:rsidP="00FE0ED4">
      <w:pPr>
        <w:pStyle w:val="Corpsdetexte"/>
        <w:spacing w:before="47"/>
        <w:jc w:val="center"/>
        <w:rPr>
          <w:color w:val="000000" w:themeColor="text1"/>
          <w:sz w:val="20"/>
          <w:szCs w:val="20"/>
        </w:rPr>
      </w:pPr>
      <w:r w:rsidRPr="008741A3">
        <w:rPr>
          <w:color w:val="000000" w:themeColor="text1"/>
          <w:sz w:val="20"/>
          <w:szCs w:val="20"/>
        </w:rPr>
        <w:br/>
      </w:r>
      <w:r w:rsidRPr="008741A3">
        <w:rPr>
          <w:color w:val="000000" w:themeColor="text1"/>
          <w:sz w:val="20"/>
          <w:szCs w:val="32"/>
          <w:vertAlign w:val="superscript"/>
        </w:rPr>
        <w:t>a)</w:t>
      </w:r>
      <w:r w:rsidR="00E406FE" w:rsidRPr="008741A3">
        <w:rPr>
          <w:color w:val="000000" w:themeColor="text1"/>
          <w:sz w:val="20"/>
          <w:szCs w:val="32"/>
          <w:vertAlign w:val="superscript"/>
        </w:rPr>
        <w:t xml:space="preserve"> </w:t>
      </w:r>
      <w:r w:rsidRPr="008741A3">
        <w:rPr>
          <w:color w:val="000000" w:themeColor="text1"/>
          <w:sz w:val="20"/>
          <w:szCs w:val="20"/>
        </w:rPr>
        <w:t>Corresponding author</w:t>
      </w:r>
      <w:r w:rsidR="00E406FE" w:rsidRPr="008741A3">
        <w:rPr>
          <w:color w:val="000000" w:themeColor="text1"/>
          <w:sz w:val="20"/>
          <w:szCs w:val="20"/>
        </w:rPr>
        <w:t>s</w:t>
      </w:r>
      <w:r w:rsidRPr="008741A3">
        <w:rPr>
          <w:color w:val="000000" w:themeColor="text1"/>
          <w:sz w:val="20"/>
          <w:szCs w:val="20"/>
        </w:rPr>
        <w:t>: el.bouhnane@studenti.unime.it</w:t>
      </w:r>
    </w:p>
    <w:p w14:paraId="2AE330EC" w14:textId="4D5B544E" w:rsidR="00FE0ED4" w:rsidRPr="008741A3" w:rsidRDefault="00FE0ED4" w:rsidP="00FE0ED4">
      <w:pPr>
        <w:pStyle w:val="AuthorEmail"/>
        <w:rPr>
          <w:color w:val="000000" w:themeColor="text1"/>
        </w:rPr>
      </w:pPr>
      <w:r w:rsidRPr="008741A3">
        <w:rPr>
          <w:color w:val="000000" w:themeColor="text1"/>
          <w:szCs w:val="28"/>
          <w:vertAlign w:val="superscript"/>
        </w:rPr>
        <w:t>b)</w:t>
      </w:r>
      <w:r w:rsidR="00E406FE" w:rsidRPr="008741A3">
        <w:rPr>
          <w:color w:val="000000" w:themeColor="text1"/>
          <w:szCs w:val="28"/>
          <w:vertAlign w:val="superscript"/>
        </w:rPr>
        <w:t xml:space="preserve"> </w:t>
      </w:r>
      <w:r w:rsidRPr="008741A3">
        <w:rPr>
          <w:color w:val="000000" w:themeColor="text1"/>
        </w:rPr>
        <w:t>bouchra_laarabi@um5.ac.ma</w:t>
      </w:r>
    </w:p>
    <w:p w14:paraId="68D8A194" w14:textId="77777777" w:rsidR="00FE0ED4" w:rsidRPr="008741A3" w:rsidRDefault="00FE0ED4" w:rsidP="00FE0ED4">
      <w:pPr>
        <w:pStyle w:val="Corpsdetexte"/>
        <w:spacing w:before="125"/>
        <w:rPr>
          <w:color w:val="000000" w:themeColor="text1"/>
          <w:sz w:val="20"/>
          <w:szCs w:val="20"/>
        </w:rPr>
      </w:pPr>
    </w:p>
    <w:p w14:paraId="59BB8E6B" w14:textId="2DCFA30F" w:rsidR="00FE0ED4" w:rsidRPr="008741A3" w:rsidRDefault="00FE0ED4" w:rsidP="00630199">
      <w:pPr>
        <w:spacing w:line="247" w:lineRule="auto"/>
        <w:ind w:left="140" w:right="131"/>
        <w:jc w:val="both"/>
        <w:rPr>
          <w:color w:val="000000" w:themeColor="text1"/>
          <w:sz w:val="20"/>
          <w:szCs w:val="20"/>
        </w:rPr>
      </w:pPr>
      <w:r w:rsidRPr="008741A3">
        <w:rPr>
          <w:b/>
          <w:color w:val="000000" w:themeColor="text1"/>
          <w:sz w:val="18"/>
          <w:szCs w:val="18"/>
        </w:rPr>
        <w:t>Abstract.</w:t>
      </w:r>
      <w:r w:rsidRPr="008741A3">
        <w:rPr>
          <w:b/>
          <w:color w:val="000000" w:themeColor="text1"/>
          <w:spacing w:val="27"/>
          <w:sz w:val="18"/>
          <w:szCs w:val="18"/>
        </w:rPr>
        <w:t xml:space="preserve"> </w:t>
      </w:r>
      <w:r w:rsidRPr="008741A3">
        <w:rPr>
          <w:color w:val="000000" w:themeColor="text1"/>
          <w:sz w:val="18"/>
          <w:szCs w:val="18"/>
        </w:rPr>
        <w:t>Floating photovoltaic (FPV) systems represent an innovative solar technology that enhances performance through water-based cooling while saving land. This study evaluates the performance of a</w:t>
      </w:r>
      <w:r w:rsidR="009569BF">
        <w:rPr>
          <w:color w:val="000000" w:themeColor="text1"/>
          <w:sz w:val="18"/>
          <w:szCs w:val="18"/>
        </w:rPr>
        <w:t>n</w:t>
      </w:r>
      <w:r w:rsidRPr="008741A3">
        <w:rPr>
          <w:color w:val="000000" w:themeColor="text1"/>
          <w:sz w:val="18"/>
          <w:szCs w:val="18"/>
        </w:rPr>
        <w:t xml:space="preserve"> FPV system installed at a 5° tilt on an agricultural reservoir in Sidi Slimane, Morocco, and compares it to ground-based photovoltaic (GPV) systems with tilt angles of 5° and the site-specific optimum of 34.2°. The FPV system demonstrated a 6.82% higher annual energy production than the GPV system at the same tilt, confirming the significant cooling effect of the water surface. When compared to the GPV system optimized at 34.2°, the annual total energy production is relatively close between the two systems: 644.02 MWh for FPV and 658.71 MWh for GPV, representing a difference of less than 3%. The FPV slightly outperforming GPV during summer months due to both thermal regulation and favorable low tilt for high solar angles, however, FPV performance was lower during winter due to reduced capture of low-angle sunlight. Simulations incorporating these factors indicate that optimizing FPV tilt could further enhance energy yield. These results highlight FPV’s strong potential in hot climates, especially for applications with high summer energy demand, while underscoring the need to carefully consider seasonal tilt and cooling effects in system design.</w:t>
      </w:r>
      <w:r w:rsidR="00630199">
        <w:rPr>
          <w:color w:val="000000" w:themeColor="text1"/>
          <w:sz w:val="18"/>
          <w:szCs w:val="18"/>
        </w:rPr>
        <w:t xml:space="preserve"> </w:t>
      </w:r>
      <w:r w:rsidR="00630199" w:rsidRPr="00630199">
        <w:rPr>
          <w:color w:val="000000" w:themeColor="text1"/>
          <w:sz w:val="18"/>
          <w:szCs w:val="18"/>
        </w:rPr>
        <w:t>In addition to performance, FPV also contributes to water preservation and offers land-use efficiency, making it a promising solution for sustainable energy generation in resource-constrained regions.</w:t>
      </w:r>
    </w:p>
    <w:p w14:paraId="73F64BF2" w14:textId="439EBAC7" w:rsidR="00FD3C6C" w:rsidRPr="00FD3C6C" w:rsidRDefault="00FE0ED4" w:rsidP="00630199">
      <w:pPr>
        <w:pStyle w:val="Titre1"/>
        <w:keepLines w:val="0"/>
        <w:widowControl/>
        <w:autoSpaceDE/>
        <w:autoSpaceDN/>
        <w:spacing w:before="240" w:after="240"/>
        <w:jc w:val="center"/>
        <w:rPr>
          <w:rFonts w:ascii="Times New Roman" w:hAnsi="Times New Roman" w:cs="Times New Roman"/>
          <w:b/>
          <w:bCs/>
          <w:color w:val="000000" w:themeColor="text1"/>
          <w:sz w:val="24"/>
          <w:szCs w:val="24"/>
        </w:rPr>
      </w:pPr>
      <w:r w:rsidRPr="00630199">
        <w:rPr>
          <w:rFonts w:ascii="Times New Roman" w:eastAsia="Times New Roman" w:hAnsi="Times New Roman" w:cs="Times New Roman"/>
          <w:b/>
          <w:caps/>
          <w:color w:val="auto"/>
          <w:sz w:val="24"/>
          <w:szCs w:val="20"/>
        </w:rPr>
        <w:t>INTRODUCTION</w:t>
      </w:r>
    </w:p>
    <w:p w14:paraId="1FA34941" w14:textId="484D0322" w:rsidR="00FE0ED4" w:rsidRPr="00630199" w:rsidRDefault="00FE0ED4" w:rsidP="007372D4">
      <w:pPr>
        <w:pStyle w:val="Corpsdetexte"/>
        <w:ind w:firstLine="288"/>
        <w:jc w:val="both"/>
        <w:rPr>
          <w:color w:val="000000" w:themeColor="text1"/>
          <w:sz w:val="20"/>
          <w:szCs w:val="20"/>
        </w:rPr>
      </w:pPr>
      <w:r w:rsidRPr="00630199">
        <w:rPr>
          <w:color w:val="000000" w:themeColor="text1"/>
          <w:sz w:val="20"/>
          <w:szCs w:val="20"/>
        </w:rPr>
        <w:t xml:space="preserve">Energy and water are fundamental pillars for economic development and global population growth, placing increasing pressure on natural resources. Dependence on conventional energy sources is unsustainable in the long term, hence the imperative to invest in renewable energies. At the same time, the increasing scarcity of water resources requires innovative solutions for their conservation. Traditional solar photovoltaic (PV) systems, while beneficial, require large areas of land, posing a major challenge for densely populated urban or island countries </w:t>
      </w:r>
      <w:sdt>
        <w:sdtPr>
          <w:rPr>
            <w:color w:val="000000"/>
            <w:sz w:val="20"/>
            <w:szCs w:val="20"/>
          </w:rPr>
          <w:tag w:val="MENDELEY_CITATION_v3_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"/>
          <w:id w:val="-937055591"/>
          <w:placeholder>
            <w:docPart w:val="DefaultPlaceholder_-1854013440"/>
          </w:placeholder>
        </w:sdtPr>
        <w:sdtContent>
          <w:r w:rsidR="00630199" w:rsidRPr="00630199">
            <w:rPr>
              <w:color w:val="000000"/>
              <w:sz w:val="20"/>
              <w:szCs w:val="20"/>
            </w:rPr>
            <w:t>[1,2]</w:t>
          </w:r>
        </w:sdtContent>
      </w:sdt>
      <w:r w:rsidR="00C55E3A" w:rsidRPr="00630199">
        <w:rPr>
          <w:color w:val="000000"/>
          <w:sz w:val="20"/>
          <w:szCs w:val="20"/>
        </w:rPr>
        <w:t>.</w:t>
      </w:r>
    </w:p>
    <w:p w14:paraId="313F5BE1" w14:textId="48F25C04" w:rsidR="00784B7B" w:rsidRPr="00630199" w:rsidRDefault="00FE0ED4" w:rsidP="00500A54">
      <w:pPr>
        <w:pStyle w:val="Corpsdetexte"/>
        <w:ind w:firstLine="288"/>
        <w:jc w:val="both"/>
        <w:rPr>
          <w:color w:val="000000"/>
          <w:sz w:val="20"/>
          <w:szCs w:val="20"/>
        </w:rPr>
      </w:pPr>
      <w:r w:rsidRPr="00630199">
        <w:rPr>
          <w:color w:val="000000" w:themeColor="text1"/>
          <w:sz w:val="20"/>
          <w:szCs w:val="20"/>
        </w:rPr>
        <w:t xml:space="preserve">Faced with these challenges, floating photovoltaic (FPV) systems are emerging as a promising solution. </w:t>
      </w:r>
      <w:r w:rsidR="00500A54" w:rsidRPr="00630199">
        <w:rPr>
          <w:color w:val="000000" w:themeColor="text1"/>
          <w:sz w:val="20"/>
          <w:szCs w:val="20"/>
        </w:rPr>
        <w:t>These</w:t>
      </w:r>
      <w:r w:rsidR="009355E4" w:rsidRPr="00630199">
        <w:rPr>
          <w:color w:val="000000" w:themeColor="text1"/>
          <w:sz w:val="20"/>
          <w:szCs w:val="20"/>
        </w:rPr>
        <w:t xml:space="preserve"> systems represent a rapidly growing segment of the PV industry, with a cumulative installed capacity of 7.7 GW worldwide by 2023. The majority of this capacity, nearly 90%</w:t>
      </w:r>
      <w:r w:rsidR="006D4081" w:rsidRPr="00630199">
        <w:rPr>
          <w:color w:val="000000" w:themeColor="text1"/>
          <w:sz w:val="20"/>
          <w:szCs w:val="20"/>
        </w:rPr>
        <w:t xml:space="preserve">, </w:t>
      </w:r>
      <w:r w:rsidR="009355E4" w:rsidRPr="00630199">
        <w:rPr>
          <w:color w:val="000000" w:themeColor="text1"/>
          <w:sz w:val="20"/>
          <w:szCs w:val="20"/>
        </w:rPr>
        <w:t xml:space="preserve">is located in Asia, with China alone accounting for close to 50%. Outside Asia, the Netherlands and France are the largest FPV markets </w:t>
      </w:r>
      <w:sdt>
        <w:sdtPr>
          <w:rPr>
            <w:color w:val="000000"/>
            <w:sz w:val="20"/>
            <w:szCs w:val="20"/>
          </w:rPr>
          <w:tag w:val="MENDELEY_CITATION_v3_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"/>
          <w:id w:val="78266819"/>
          <w:placeholder>
            <w:docPart w:val="DefaultPlaceholder_-1854013440"/>
          </w:placeholder>
        </w:sdtPr>
        <w:sdtContent>
          <w:r w:rsidR="00630199" w:rsidRPr="00630199">
            <w:rPr>
              <w:color w:val="000000"/>
              <w:sz w:val="20"/>
              <w:szCs w:val="20"/>
            </w:rPr>
            <w:t>[3]</w:t>
          </w:r>
        </w:sdtContent>
      </w:sdt>
      <w:r w:rsidR="009355E4" w:rsidRPr="00630199">
        <w:rPr>
          <w:color w:val="000000" w:themeColor="text1"/>
          <w:sz w:val="20"/>
          <w:szCs w:val="20"/>
        </w:rPr>
        <w:t>. FPV technology holds significant potential to contribute to climate targets, yet it still faces challenges such as regulatory barriers, cost competitiveness relative to GPV, and uncertainties regarding environmental impacts and system reliability. Currently, FPV installations are predominantly located on sheltered inland water bodies, including quarry lakes, irrigation ponds, and reservoirs</w:t>
      </w:r>
      <w:r w:rsidR="00500A54" w:rsidRPr="00630199">
        <w:rPr>
          <w:color w:val="000000" w:themeColor="text1"/>
          <w:sz w:val="20"/>
          <w:szCs w:val="20"/>
        </w:rPr>
        <w:t xml:space="preserve"> </w:t>
      </w:r>
      <w:sdt>
        <w:sdtPr>
          <w:rPr>
            <w:color w:val="000000"/>
            <w:sz w:val="20"/>
            <w:szCs w:val="20"/>
          </w:rPr>
          <w:tag w:val="MENDELEY_CITATION_v3_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"/>
          <w:id w:val="-589688889"/>
          <w:placeholder>
            <w:docPart w:val="DefaultPlaceholder_-1854013440"/>
          </w:placeholder>
        </w:sdtPr>
        <w:sdtContent>
          <w:r w:rsidR="00630199" w:rsidRPr="00630199">
            <w:rPr>
              <w:color w:val="000000"/>
              <w:sz w:val="20"/>
              <w:szCs w:val="20"/>
            </w:rPr>
            <w:t>[4]</w:t>
          </w:r>
        </w:sdtContent>
      </w:sdt>
      <w:r w:rsidR="00500A54" w:rsidRPr="00630199">
        <w:rPr>
          <w:color w:val="000000"/>
          <w:sz w:val="20"/>
          <w:szCs w:val="20"/>
        </w:rPr>
        <w:t xml:space="preserve">. </w:t>
      </w:r>
      <w:r w:rsidR="001E4EC3" w:rsidRPr="00630199">
        <w:rPr>
          <w:color w:val="000000"/>
          <w:sz w:val="20"/>
          <w:szCs w:val="20"/>
        </w:rPr>
        <w:t>The main components of an FPV system, as illustrated in Fig. 1, include: (a) the floating structure</w:t>
      </w:r>
      <w:r w:rsidR="006D4081" w:rsidRPr="00630199">
        <w:rPr>
          <w:color w:val="000000"/>
          <w:sz w:val="20"/>
          <w:szCs w:val="20"/>
        </w:rPr>
        <w:t xml:space="preserve"> on which the plant is fixed</w:t>
      </w:r>
      <w:r w:rsidR="001E4EC3" w:rsidRPr="00630199">
        <w:rPr>
          <w:color w:val="000000"/>
          <w:sz w:val="20"/>
          <w:szCs w:val="20"/>
        </w:rPr>
        <w:t>, (b) mooring and anchoring system, (c) inverters, (d) underwater cabling, and (e) solar modules along with their support structures.</w:t>
      </w:r>
      <w:r w:rsidR="006D4081" w:rsidRPr="00630199">
        <w:rPr>
          <w:color w:val="000000"/>
          <w:sz w:val="20"/>
          <w:szCs w:val="20"/>
        </w:rPr>
        <w:t xml:space="preserve"> The overall layout of an FPV plant is generally similar to that of a GPV system, although in some cases, the inverters may be installed on top of the floating platforms </w:t>
      </w:r>
      <w:sdt>
        <w:sdtPr>
          <w:rPr>
            <w:color w:val="000000"/>
            <w:sz w:val="20"/>
            <w:szCs w:val="20"/>
          </w:rPr>
          <w:tag w:val="MENDELEY_CITATION_v3_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"/>
          <w:id w:val="6029383"/>
          <w:placeholder>
            <w:docPart w:val="86B55BD43BA64C9FA93E32EF039FDA82"/>
          </w:placeholder>
        </w:sdtPr>
        <w:sdtContent>
          <w:r w:rsidR="00630199" w:rsidRPr="00630199">
            <w:rPr>
              <w:color w:val="000000"/>
              <w:sz w:val="20"/>
              <w:szCs w:val="20"/>
            </w:rPr>
            <w:t>[2]</w:t>
          </w:r>
        </w:sdtContent>
      </w:sdt>
      <w:r w:rsidR="006D4081" w:rsidRPr="00630199">
        <w:rPr>
          <w:color w:val="000000"/>
          <w:sz w:val="20"/>
          <w:szCs w:val="20"/>
        </w:rPr>
        <w:t>.</w:t>
      </w:r>
    </w:p>
    <w:p w14:paraId="1EC1C38E" w14:textId="0FC11BDA" w:rsidR="00630199" w:rsidRPr="00630199" w:rsidRDefault="00630199" w:rsidP="00630199">
      <w:pPr>
        <w:pStyle w:val="Corpsdetexte"/>
        <w:ind w:firstLine="288"/>
        <w:jc w:val="both"/>
        <w:rPr>
          <w:color w:val="000000" w:themeColor="text1"/>
          <w:sz w:val="20"/>
          <w:szCs w:val="20"/>
        </w:rPr>
      </w:pPr>
      <w:r w:rsidRPr="00630199">
        <w:rPr>
          <w:color w:val="000000" w:themeColor="text1"/>
          <w:sz w:val="20"/>
          <w:szCs w:val="20"/>
        </w:rPr>
        <w:t xml:space="preserve">FPVs not only free up land for agriculture or housing, but also help reduce water evaporation, a crucial advantage in arid regions </w:t>
      </w:r>
      <w:sdt>
        <w:sdtPr>
          <w:rPr>
            <w:color w:val="000000"/>
            <w:sz w:val="20"/>
            <w:szCs w:val="20"/>
          </w:rPr>
          <w:tag w:val="MENDELEY_CITATION_v3_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"/>
          <w:id w:val="1279452577"/>
          <w:placeholder>
            <w:docPart w:val="47B77783632A4D36AB93107ACAFB7B27"/>
          </w:placeholder>
        </w:sdtPr>
        <w:sdtContent>
          <w:r w:rsidRPr="00630199">
            <w:rPr>
              <w:color w:val="000000"/>
              <w:sz w:val="20"/>
              <w:szCs w:val="20"/>
            </w:rPr>
            <w:t>[5,6]</w:t>
          </w:r>
        </w:sdtContent>
      </w:sdt>
      <w:r w:rsidRPr="00630199">
        <w:rPr>
          <w:color w:val="000000" w:themeColor="text1"/>
          <w:sz w:val="20"/>
          <w:szCs w:val="20"/>
        </w:rPr>
        <w:t xml:space="preserve">. In addition, the high temperature of PV cells reduces their efficiency in converting light into energy. FPV technology mitigates this problem through the natural cooling effect of water, thereby </w:t>
      </w:r>
      <w:r w:rsidRPr="00630199">
        <w:rPr>
          <w:color w:val="000000" w:themeColor="text1"/>
          <w:sz w:val="20"/>
          <w:szCs w:val="20"/>
        </w:rPr>
        <w:lastRenderedPageBreak/>
        <w:t xml:space="preserve">improving the electrical performance of the panels </w:t>
      </w:r>
      <w:sdt>
        <w:sdtPr>
          <w:rPr>
            <w:color w:val="000000"/>
            <w:sz w:val="20"/>
            <w:szCs w:val="20"/>
          </w:rPr>
          <w:tag w:val="MENDELEY_CITATION_v3_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"/>
          <w:id w:val="-1136029225"/>
          <w:placeholder>
            <w:docPart w:val="486C0B5E97CF4BF3BE4387AF7AD5C1F3"/>
          </w:placeholder>
        </w:sdtPr>
        <w:sdtContent>
          <w:r w:rsidRPr="00630199">
            <w:rPr>
              <w:color w:val="000000"/>
              <w:sz w:val="20"/>
              <w:szCs w:val="20"/>
            </w:rPr>
            <w:t>[7,8]</w:t>
          </w:r>
        </w:sdtContent>
      </w:sdt>
      <w:r w:rsidRPr="00630199">
        <w:rPr>
          <w:color w:val="000000"/>
          <w:sz w:val="20"/>
          <w:szCs w:val="20"/>
        </w:rPr>
        <w:t xml:space="preserve">. </w:t>
      </w:r>
      <w:r w:rsidRPr="00630199">
        <w:rPr>
          <w:color w:val="000000" w:themeColor="text1"/>
          <w:sz w:val="20"/>
          <w:szCs w:val="20"/>
        </w:rPr>
        <w:t>This study presents a comparative performance analysis of two photovoltaic system configurations under Moroccan climatic conditions in the Sidi Slimane region: an FPV power plant installed on an agricultural reservoir and a GPV system. Specifically, the objectives are to quantify the energy gain attributable to the natural water cooling of the FPV system, to compare the overall performance of the FPV system with that of a GPV system optimized at the site-specific tilt angle of 34.2°, and to distinguish between performance improvements resulting from thermal regulation versus panel tilt. In addition, the land- and water-saving advantages of the FPV system are highlighted and assessed. To this end, the FPV system fixed at 5° tilt is directly compared with a GPV system of similar nominal capacity at both 5° and 34.2° tilt angles. Given the lack of an existing GPV plant matching the FPV technical characteristics in the region, the GPV configurations were simulated using PVSYST 7.2 software to ensure a consistent and controlled comparison.</w:t>
      </w:r>
    </w:p>
    <w:p w14:paraId="232A93F1" w14:textId="3E07181A" w:rsidR="00500A54" w:rsidRDefault="00500A54" w:rsidP="00500A54">
      <w:pPr>
        <w:pStyle w:val="Corpsdetexte"/>
        <w:ind w:firstLine="288"/>
        <w:jc w:val="both"/>
        <w:rPr>
          <w:color w:val="000000"/>
          <w:sz w:val="20"/>
          <w:szCs w:val="20"/>
        </w:rPr>
      </w:pPr>
    </w:p>
    <w:p w14:paraId="5A7405EE" w14:textId="2495CC62" w:rsidR="00784B7B" w:rsidRDefault="001E4EC3" w:rsidP="001E4EC3">
      <w:pPr>
        <w:pStyle w:val="Corpsdetexte"/>
        <w:jc w:val="center"/>
        <w:rPr>
          <w:color w:val="000000" w:themeColor="text1"/>
          <w:sz w:val="20"/>
          <w:szCs w:val="20"/>
        </w:rPr>
      </w:pPr>
      <w:r>
        <w:rPr>
          <w:noProof/>
        </w:rPr>
        <w:drawing>
          <wp:inline distT="0" distB="0" distL="0" distR="0" wp14:anchorId="1977A296" wp14:editId="3C7B00ED">
            <wp:extent cx="4167580" cy="1767254"/>
            <wp:effectExtent l="0" t="0" r="4445" b="4445"/>
            <wp:docPr id="20639198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80105" cy="1772565"/>
                    </a:xfrm>
                    <a:prstGeom prst="rect">
                      <a:avLst/>
                    </a:prstGeom>
                    <a:noFill/>
                    <a:ln>
                      <a:noFill/>
                    </a:ln>
                  </pic:spPr>
                </pic:pic>
              </a:graphicData>
            </a:graphic>
          </wp:inline>
        </w:drawing>
      </w:r>
    </w:p>
    <w:p w14:paraId="5DFB5E7B" w14:textId="1570A0D0" w:rsidR="001E4EC3" w:rsidRPr="00757A3F" w:rsidRDefault="001E4EC3" w:rsidP="00630199">
      <w:pPr>
        <w:pStyle w:val="Corpsdetexte"/>
        <w:jc w:val="center"/>
        <w:rPr>
          <w:color w:val="000000" w:themeColor="text1"/>
          <w:sz w:val="20"/>
          <w:szCs w:val="20"/>
        </w:rPr>
      </w:pPr>
      <w:r w:rsidRPr="008741A3">
        <w:rPr>
          <w:b/>
          <w:color w:val="000000" w:themeColor="text1"/>
        </w:rPr>
        <w:t>FIGURE 1</w:t>
      </w:r>
      <w:r w:rsidRPr="008741A3">
        <w:rPr>
          <w:color w:val="000000" w:themeColor="text1"/>
        </w:rPr>
        <w:t xml:space="preserve">. </w:t>
      </w:r>
      <w:r w:rsidRPr="00DD7594">
        <w:rPr>
          <w:i/>
          <w:iCs/>
          <w:color w:val="000000" w:themeColor="text1"/>
        </w:rPr>
        <w:t xml:space="preserve">Key Components of an FPV System </w:t>
      </w:r>
      <w:sdt>
        <w:sdtPr>
          <w:rPr>
            <w:i/>
            <w:iCs/>
            <w:color w:val="000000"/>
          </w:rPr>
          <w:tag w:val="MENDELEY_CITATION_v3_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"/>
          <w:id w:val="184865088"/>
          <w:placeholder>
            <w:docPart w:val="DefaultPlaceholder_-1854013440"/>
          </w:placeholder>
        </w:sdtPr>
        <w:sdtContent>
          <w:r w:rsidR="00630199" w:rsidRPr="00DD7594">
            <w:rPr>
              <w:i/>
              <w:iCs/>
              <w:color w:val="000000"/>
            </w:rPr>
            <w:t>[2]</w:t>
          </w:r>
        </w:sdtContent>
      </w:sdt>
    </w:p>
    <w:p w14:paraId="388E3BE6" w14:textId="2DA180A3" w:rsidR="00FD3C6C" w:rsidRPr="00FD3C6C" w:rsidRDefault="00FD3C6C" w:rsidP="00FD3C6C">
      <w:pPr>
        <w:pStyle w:val="Titre1"/>
        <w:keepLines w:val="0"/>
        <w:widowControl/>
        <w:autoSpaceDE/>
        <w:autoSpaceDN/>
        <w:spacing w:before="240" w:after="240"/>
        <w:jc w:val="center"/>
        <w:rPr>
          <w:rFonts w:ascii="Times New Roman" w:hAnsi="Times New Roman" w:cs="Times New Roman"/>
          <w:b/>
          <w:bCs/>
          <w:color w:val="000000" w:themeColor="text1"/>
          <w:sz w:val="24"/>
          <w:szCs w:val="24"/>
        </w:rPr>
      </w:pPr>
      <w:r>
        <w:rPr>
          <w:rFonts w:ascii="Times New Roman" w:eastAsia="Times New Roman" w:hAnsi="Times New Roman" w:cs="Times New Roman"/>
          <w:b/>
          <w:caps/>
          <w:color w:val="auto"/>
          <w:sz w:val="24"/>
          <w:szCs w:val="20"/>
        </w:rPr>
        <w:t>MATERIALS AND METHODS</w:t>
      </w:r>
    </w:p>
    <w:p w14:paraId="30D53B31" w14:textId="0E6E0410" w:rsidR="00FE0ED4" w:rsidRPr="008741A3" w:rsidRDefault="00FE0ED4" w:rsidP="00FE0ED4">
      <w:pPr>
        <w:pStyle w:val="Titre2"/>
        <w:keepLines w:val="0"/>
        <w:spacing w:before="240" w:after="240"/>
        <w:jc w:val="center"/>
        <w:rPr>
          <w:rFonts w:ascii="Times New Roman" w:eastAsia="Times New Roman" w:hAnsi="Times New Roman" w:cs="Times New Roman"/>
          <w:b/>
          <w:color w:val="000000" w:themeColor="text1"/>
          <w:sz w:val="24"/>
          <w:szCs w:val="20"/>
        </w:rPr>
      </w:pPr>
      <w:r w:rsidRPr="008741A3">
        <w:rPr>
          <w:rFonts w:ascii="Times New Roman" w:eastAsia="Times New Roman" w:hAnsi="Times New Roman" w:cs="Times New Roman"/>
          <w:b/>
          <w:color w:val="000000" w:themeColor="text1"/>
          <w:sz w:val="24"/>
          <w:szCs w:val="20"/>
        </w:rPr>
        <w:t>Study Site and FPV</w:t>
      </w:r>
      <w:r w:rsidR="009569BF">
        <w:rPr>
          <w:rFonts w:ascii="Times New Roman" w:eastAsia="Times New Roman" w:hAnsi="Times New Roman" w:cs="Times New Roman"/>
          <w:b/>
          <w:color w:val="000000" w:themeColor="text1"/>
          <w:sz w:val="24"/>
          <w:szCs w:val="20"/>
        </w:rPr>
        <w:t xml:space="preserve"> </w:t>
      </w:r>
      <w:r w:rsidRPr="008741A3">
        <w:rPr>
          <w:rFonts w:ascii="Times New Roman" w:eastAsia="Times New Roman" w:hAnsi="Times New Roman" w:cs="Times New Roman"/>
          <w:b/>
          <w:color w:val="000000" w:themeColor="text1"/>
          <w:sz w:val="24"/>
          <w:szCs w:val="20"/>
        </w:rPr>
        <w:t>System Configuration</w:t>
      </w:r>
    </w:p>
    <w:p w14:paraId="1932B057" w14:textId="34D8F5FD" w:rsidR="00E406FE" w:rsidRPr="008741A3" w:rsidRDefault="00FE0ED4" w:rsidP="00FD3C6C">
      <w:pPr>
        <w:pStyle w:val="Corpsdetexte"/>
        <w:ind w:firstLine="288"/>
        <w:jc w:val="both"/>
        <w:rPr>
          <w:color w:val="000000" w:themeColor="text1"/>
          <w:sz w:val="20"/>
          <w:szCs w:val="20"/>
        </w:rPr>
      </w:pPr>
      <w:r w:rsidRPr="008741A3">
        <w:rPr>
          <w:color w:val="000000" w:themeColor="text1"/>
          <w:sz w:val="20"/>
          <w:szCs w:val="20"/>
        </w:rPr>
        <w:t>Both systems were located in or referenced to Sidi Slimane, Morocco (Latitude: 34.24°, Longitude: -6.15°, Altitude: 60 m), a region characterized by high solar resource variability and distinct seasonal changes in irradiance (direct, diffuse, and reflected components) (Fig.</w:t>
      </w:r>
      <w:r w:rsidR="00500A54">
        <w:rPr>
          <w:color w:val="000000" w:themeColor="text1"/>
          <w:sz w:val="20"/>
          <w:szCs w:val="20"/>
        </w:rPr>
        <w:t>2</w:t>
      </w:r>
      <w:r w:rsidRPr="008741A3">
        <w:rPr>
          <w:color w:val="000000" w:themeColor="text1"/>
          <w:sz w:val="20"/>
          <w:szCs w:val="20"/>
        </w:rPr>
        <w:t>).</w:t>
      </w:r>
    </w:p>
    <w:p w14:paraId="36A228F2" w14:textId="0261C341" w:rsidR="00FE0ED4" w:rsidRPr="008741A3" w:rsidRDefault="00FE0ED4" w:rsidP="00021E8F">
      <w:pPr>
        <w:pStyle w:val="Corpsdetexte"/>
        <w:ind w:firstLine="288"/>
        <w:jc w:val="both"/>
        <w:rPr>
          <w:color w:val="000000" w:themeColor="text1"/>
          <w:sz w:val="20"/>
          <w:szCs w:val="20"/>
        </w:rPr>
      </w:pPr>
      <w:r w:rsidRPr="008741A3">
        <w:rPr>
          <w:color w:val="000000" w:themeColor="text1"/>
          <w:sz w:val="20"/>
          <w:szCs w:val="20"/>
        </w:rPr>
        <w:t>The FPV system (Fig.</w:t>
      </w:r>
      <w:r w:rsidR="00500A54">
        <w:rPr>
          <w:color w:val="000000" w:themeColor="text1"/>
          <w:sz w:val="20"/>
          <w:szCs w:val="20"/>
        </w:rPr>
        <w:t>3</w:t>
      </w:r>
      <w:r w:rsidRPr="008741A3">
        <w:rPr>
          <w:color w:val="000000" w:themeColor="text1"/>
          <w:sz w:val="20"/>
          <w:szCs w:val="20"/>
        </w:rPr>
        <w:t>) was installed on a 1-hectare agricultural reservoir with a depth of 5 meters. The floating structure, made of high-density polyethylene (HDPE), covered 0.6 hectares and was stabilized using a mooring and anchoring system fixed to the reservoir’s shore.</w:t>
      </w:r>
      <w:r w:rsidR="00021E8F">
        <w:rPr>
          <w:color w:val="000000" w:themeColor="text1"/>
          <w:sz w:val="20"/>
          <w:szCs w:val="20"/>
        </w:rPr>
        <w:t xml:space="preserve"> </w:t>
      </w:r>
      <w:r w:rsidR="00021E8F" w:rsidRPr="00021E8F">
        <w:rPr>
          <w:color w:val="000000" w:themeColor="text1"/>
          <w:sz w:val="20"/>
          <w:szCs w:val="20"/>
        </w:rPr>
        <w:t>system is fixed at a 5° tilt, oriented due south (azimuth 0°), and consists of the following components:</w:t>
      </w:r>
    </w:p>
    <w:p w14:paraId="060997F8" w14:textId="77777777" w:rsidR="00FE0ED4" w:rsidRPr="008741A3" w:rsidRDefault="00FE0ED4" w:rsidP="00FE0ED4">
      <w:pPr>
        <w:pStyle w:val="Corpsdetexte"/>
        <w:numPr>
          <w:ilvl w:val="0"/>
          <w:numId w:val="2"/>
        </w:numPr>
        <w:jc w:val="both"/>
        <w:rPr>
          <w:color w:val="000000" w:themeColor="text1"/>
          <w:sz w:val="20"/>
          <w:szCs w:val="20"/>
        </w:rPr>
      </w:pPr>
      <w:r w:rsidRPr="008741A3">
        <w:rPr>
          <w:color w:val="000000" w:themeColor="text1"/>
          <w:sz w:val="20"/>
          <w:szCs w:val="20"/>
        </w:rPr>
        <w:t>Modules: 800 monocrystalline panels (Canadian Solar CS3W-450MS), each rated at 450 W, for a total installed capacity of 360 kW.</w:t>
      </w:r>
    </w:p>
    <w:p w14:paraId="602A1286" w14:textId="77777777" w:rsidR="00FE0ED4" w:rsidRPr="008741A3" w:rsidRDefault="00FE0ED4" w:rsidP="00FE0ED4">
      <w:pPr>
        <w:pStyle w:val="Corpsdetexte"/>
        <w:numPr>
          <w:ilvl w:val="0"/>
          <w:numId w:val="2"/>
        </w:numPr>
        <w:jc w:val="both"/>
        <w:rPr>
          <w:color w:val="000000" w:themeColor="text1"/>
          <w:sz w:val="20"/>
          <w:szCs w:val="20"/>
        </w:rPr>
      </w:pPr>
      <w:r w:rsidRPr="008741A3">
        <w:rPr>
          <w:color w:val="000000" w:themeColor="text1"/>
          <w:sz w:val="20"/>
          <w:szCs w:val="20"/>
        </w:rPr>
        <w:t>Inverters: 5 units of HUAWEI SUN2000-60KTL-M0.</w:t>
      </w:r>
    </w:p>
    <w:p w14:paraId="49159B0F" w14:textId="77777777" w:rsidR="00FE0ED4" w:rsidRPr="008741A3" w:rsidRDefault="00FE0ED4" w:rsidP="00FE0ED4">
      <w:pPr>
        <w:pStyle w:val="Corpsdetexte"/>
        <w:numPr>
          <w:ilvl w:val="0"/>
          <w:numId w:val="2"/>
        </w:numPr>
        <w:jc w:val="both"/>
        <w:rPr>
          <w:color w:val="000000" w:themeColor="text1"/>
          <w:sz w:val="20"/>
          <w:szCs w:val="20"/>
        </w:rPr>
      </w:pPr>
      <w:r w:rsidRPr="008741A3">
        <w:rPr>
          <w:color w:val="000000" w:themeColor="text1"/>
          <w:sz w:val="20"/>
          <w:szCs w:val="20"/>
        </w:rPr>
        <w:t>Additional components: Integrated floating walkways were included to allow safe access for maintenance and inspection.</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648"/>
        <w:gridCol w:w="4707"/>
      </w:tblGrid>
      <w:tr w:rsidR="008741A3" w:rsidRPr="008741A3" w14:paraId="291D0B63" w14:textId="77777777" w:rsidTr="00E406FE">
        <w:trPr>
          <w:jc w:val="center"/>
        </w:trPr>
        <w:tc>
          <w:tcPr>
            <w:tcW w:w="4626" w:type="dxa"/>
            <w:vAlign w:val="center"/>
          </w:tcPr>
          <w:p w14:paraId="2AB20DE6" w14:textId="77777777" w:rsidR="00FE0ED4" w:rsidRPr="008741A3" w:rsidRDefault="00FE0ED4" w:rsidP="008741A3">
            <w:pPr>
              <w:jc w:val="center"/>
              <w:rPr>
                <w:color w:val="000000" w:themeColor="text1"/>
                <w:sz w:val="20"/>
                <w:szCs w:val="20"/>
              </w:rPr>
            </w:pPr>
            <w:r w:rsidRPr="008741A3">
              <w:rPr>
                <w:noProof/>
                <w:color w:val="000000" w:themeColor="text1"/>
                <w:sz w:val="20"/>
              </w:rPr>
              <w:drawing>
                <wp:inline distT="0" distB="0" distL="0" distR="0" wp14:anchorId="3B5EAA40" wp14:editId="6293089B">
                  <wp:extent cx="2916000" cy="1793163"/>
                  <wp:effectExtent l="0" t="0" r="0" b="0"/>
                  <wp:docPr id="474694650" name="Image 337" descr="Une image contenant texte, car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68284" name="Image 337" descr="Une image contenant texte, carte, capture d’écran, diagramme&#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6000" cy="1793163"/>
                          </a:xfrm>
                          <a:prstGeom prst="rect">
                            <a:avLst/>
                          </a:prstGeom>
                        </pic:spPr>
                      </pic:pic>
                    </a:graphicData>
                  </a:graphic>
                </wp:inline>
              </w:drawing>
            </w:r>
          </w:p>
        </w:tc>
        <w:tc>
          <w:tcPr>
            <w:tcW w:w="4707" w:type="dxa"/>
            <w:vAlign w:val="center"/>
          </w:tcPr>
          <w:p w14:paraId="0BCBEBAD" w14:textId="77777777" w:rsidR="00FE0ED4" w:rsidRPr="008741A3" w:rsidRDefault="00FE0ED4" w:rsidP="008741A3">
            <w:pPr>
              <w:jc w:val="center"/>
              <w:rPr>
                <w:color w:val="000000" w:themeColor="text1"/>
                <w:sz w:val="20"/>
                <w:szCs w:val="20"/>
              </w:rPr>
            </w:pPr>
            <w:r w:rsidRPr="008741A3">
              <w:rPr>
                <w:noProof/>
                <w:color w:val="000000" w:themeColor="text1"/>
                <w:sz w:val="20"/>
              </w:rPr>
              <w:drawing>
                <wp:inline distT="0" distB="0" distL="0" distR="0" wp14:anchorId="1A439407" wp14:editId="54582036">
                  <wp:extent cx="2916000" cy="1792587"/>
                  <wp:effectExtent l="0" t="0" r="0" b="0"/>
                  <wp:docPr id="435799619" name="Image 338" descr="Une image contenant énergie solaire, panneau solaire, cellule solair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27623" name="Image 338" descr="Une image contenant énergie solaire, panneau solaire, cellule solaire, plein air&#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6000" cy="1792587"/>
                          </a:xfrm>
                          <a:prstGeom prst="rect">
                            <a:avLst/>
                          </a:prstGeom>
                        </pic:spPr>
                      </pic:pic>
                    </a:graphicData>
                  </a:graphic>
                </wp:inline>
              </w:drawing>
            </w:r>
          </w:p>
        </w:tc>
      </w:tr>
      <w:tr w:rsidR="008741A3" w:rsidRPr="008741A3" w14:paraId="62C298F1" w14:textId="77777777" w:rsidTr="00C2659B">
        <w:trPr>
          <w:trHeight w:val="109"/>
          <w:jc w:val="center"/>
        </w:trPr>
        <w:tc>
          <w:tcPr>
            <w:tcW w:w="4626" w:type="dxa"/>
            <w:vAlign w:val="center"/>
          </w:tcPr>
          <w:p w14:paraId="7E4EE46F" w14:textId="509981D0" w:rsidR="00FE0ED4" w:rsidRPr="008741A3" w:rsidRDefault="00FE0ED4" w:rsidP="008741A3">
            <w:pPr>
              <w:pStyle w:val="Corpsdetexte"/>
              <w:jc w:val="center"/>
              <w:rPr>
                <w:color w:val="000000" w:themeColor="text1"/>
                <w:spacing w:val="-2"/>
              </w:rPr>
            </w:pPr>
            <w:r w:rsidRPr="008741A3">
              <w:rPr>
                <w:b/>
                <w:color w:val="000000" w:themeColor="text1"/>
              </w:rPr>
              <w:t xml:space="preserve">FIGURE </w:t>
            </w:r>
            <w:r w:rsidR="00500A54">
              <w:rPr>
                <w:b/>
                <w:color w:val="000000" w:themeColor="text1"/>
              </w:rPr>
              <w:t>2</w:t>
            </w:r>
            <w:r w:rsidRPr="008741A3">
              <w:rPr>
                <w:color w:val="000000" w:themeColor="text1"/>
              </w:rPr>
              <w:t xml:space="preserve">. </w:t>
            </w:r>
            <w:r w:rsidRPr="00DD7594">
              <w:rPr>
                <w:i/>
                <w:iCs/>
                <w:color w:val="000000" w:themeColor="text1"/>
              </w:rPr>
              <w:t xml:space="preserve">Irradiation map of Morocco </w:t>
            </w:r>
            <w:r w:rsidRPr="00DD7594">
              <w:rPr>
                <w:i/>
                <w:iCs/>
                <w:color w:val="000000" w:themeColor="text1"/>
              </w:rPr>
              <w:fldChar w:fldCharType="begin"/>
            </w:r>
            <w:r w:rsidRPr="00DD7594">
              <w:rPr>
                <w:i/>
                <w:iCs/>
                <w:color w:val="000000" w:themeColor="text1"/>
              </w:rPr>
              <w:instrText xml:space="preserve"> ADDIN ZOTERO_ITEM CSL_CITATION {"citationID":"Gop5zqw6","properties":{"formattedCitation":"[9]","plainCitation":"[9]","noteIndex":0},"citationItems":[{"id":27,"uris":["http://zotero.org/users/local/R59AV4Sh/items/U5JUKG8F"],"itemData":{"id":27,"type":"map","title":"Atlas de la Ressource Solaire au Maroc [Internet]. [cited 2025 Jun 23]. Available from: https://solaratlas.masen.ma/map?s=31.625815:-7.989137"}}],"schema":"https://github.com/citation-style-language/schema/raw/master/csl-citation.json"} </w:instrText>
            </w:r>
            <w:r w:rsidRPr="00DD7594">
              <w:rPr>
                <w:i/>
                <w:iCs/>
                <w:color w:val="000000" w:themeColor="text1"/>
              </w:rPr>
              <w:fldChar w:fldCharType="separate"/>
            </w:r>
            <w:r w:rsidRPr="00DD7594">
              <w:rPr>
                <w:i/>
                <w:iCs/>
                <w:color w:val="000000" w:themeColor="text1"/>
              </w:rPr>
              <w:t>[9]</w:t>
            </w:r>
            <w:r w:rsidRPr="00DD7594">
              <w:rPr>
                <w:i/>
                <w:iCs/>
                <w:color w:val="000000" w:themeColor="text1"/>
              </w:rPr>
              <w:fldChar w:fldCharType="end"/>
            </w:r>
          </w:p>
        </w:tc>
        <w:tc>
          <w:tcPr>
            <w:tcW w:w="4707" w:type="dxa"/>
            <w:vAlign w:val="center"/>
          </w:tcPr>
          <w:p w14:paraId="339E80DE" w14:textId="2C15E64D" w:rsidR="00FE0ED4" w:rsidRPr="008741A3" w:rsidRDefault="00FE0ED4" w:rsidP="008741A3">
            <w:pPr>
              <w:pStyle w:val="Corpsdetexte"/>
              <w:ind w:hanging="4"/>
              <w:jc w:val="center"/>
              <w:rPr>
                <w:color w:val="000000" w:themeColor="text1"/>
                <w:szCs w:val="20"/>
              </w:rPr>
            </w:pPr>
            <w:r w:rsidRPr="008741A3">
              <w:rPr>
                <w:b/>
                <w:color w:val="000000" w:themeColor="text1"/>
              </w:rPr>
              <w:t xml:space="preserve">FIGURE </w:t>
            </w:r>
            <w:r w:rsidR="00500A54">
              <w:rPr>
                <w:b/>
                <w:color w:val="000000" w:themeColor="text1"/>
              </w:rPr>
              <w:t>3</w:t>
            </w:r>
            <w:r w:rsidRPr="008741A3">
              <w:rPr>
                <w:color w:val="000000" w:themeColor="text1"/>
              </w:rPr>
              <w:t xml:space="preserve">. </w:t>
            </w:r>
            <w:r w:rsidRPr="00DD7594">
              <w:rPr>
                <w:i/>
                <w:iCs/>
                <w:color w:val="000000" w:themeColor="text1"/>
              </w:rPr>
              <w:t>The FPV power plant in Sidi Slimane.</w:t>
            </w:r>
            <w:r w:rsidRPr="008741A3">
              <w:rPr>
                <w:b/>
                <w:color w:val="000000" w:themeColor="text1"/>
              </w:rPr>
              <w:t xml:space="preserve">          </w:t>
            </w:r>
          </w:p>
        </w:tc>
      </w:tr>
    </w:tbl>
    <w:p w14:paraId="5E723CA7" w14:textId="6F4FDD0F" w:rsidR="00FE0ED4" w:rsidRPr="008741A3" w:rsidRDefault="00FE0ED4" w:rsidP="00FE0ED4">
      <w:pPr>
        <w:pStyle w:val="Titre2"/>
        <w:keepLines w:val="0"/>
        <w:spacing w:before="240" w:after="240"/>
        <w:jc w:val="center"/>
        <w:rPr>
          <w:rFonts w:ascii="Times New Roman" w:eastAsia="Times New Roman" w:hAnsi="Times New Roman" w:cs="Times New Roman"/>
          <w:b/>
          <w:color w:val="000000" w:themeColor="text1"/>
          <w:sz w:val="24"/>
          <w:szCs w:val="20"/>
        </w:rPr>
      </w:pPr>
      <w:r w:rsidRPr="008741A3">
        <w:rPr>
          <w:rFonts w:ascii="Times New Roman" w:eastAsia="Times New Roman" w:hAnsi="Times New Roman" w:cs="Times New Roman"/>
          <w:b/>
          <w:color w:val="000000" w:themeColor="text1"/>
          <w:sz w:val="24"/>
          <w:szCs w:val="20"/>
        </w:rPr>
        <w:lastRenderedPageBreak/>
        <w:t>GPV System Simulation</w:t>
      </w:r>
    </w:p>
    <w:p w14:paraId="5F8DAA1C" w14:textId="65E06A27" w:rsidR="00FE0ED4" w:rsidRPr="008741A3" w:rsidRDefault="00FE0ED4" w:rsidP="00FE0ED4">
      <w:pPr>
        <w:pStyle w:val="Corpsdetexte"/>
        <w:ind w:firstLine="288"/>
        <w:jc w:val="both"/>
        <w:rPr>
          <w:color w:val="000000" w:themeColor="text1"/>
          <w:sz w:val="20"/>
          <w:szCs w:val="20"/>
        </w:rPr>
      </w:pPr>
      <w:r w:rsidRPr="008741A3">
        <w:rPr>
          <w:color w:val="000000" w:themeColor="text1"/>
          <w:sz w:val="20"/>
          <w:szCs w:val="20"/>
        </w:rPr>
        <w:t xml:space="preserve">To ensure a controlled comparison, the GPV system was digitally simulated using PVSYST 7.2, a widely used software for photovoltaic system simulation. A grid-connected project was created within the software using (Fig. </w:t>
      </w:r>
      <w:r w:rsidR="00CB062A">
        <w:rPr>
          <w:color w:val="000000" w:themeColor="text1"/>
          <w:sz w:val="20"/>
          <w:szCs w:val="20"/>
        </w:rPr>
        <w:t>4</w:t>
      </w:r>
      <w:r w:rsidRPr="008741A3">
        <w:rPr>
          <w:color w:val="000000" w:themeColor="text1"/>
          <w:sz w:val="20"/>
          <w:szCs w:val="20"/>
        </w:rPr>
        <w:t>):</w:t>
      </w:r>
    </w:p>
    <w:p w14:paraId="58C3CD09" w14:textId="77777777" w:rsidR="00FE0ED4" w:rsidRPr="008741A3" w:rsidRDefault="00FE0ED4" w:rsidP="00FE0ED4">
      <w:pPr>
        <w:pStyle w:val="Corpsdetexte"/>
        <w:numPr>
          <w:ilvl w:val="0"/>
          <w:numId w:val="3"/>
        </w:numPr>
        <w:jc w:val="both"/>
        <w:rPr>
          <w:color w:val="000000" w:themeColor="text1"/>
          <w:sz w:val="20"/>
          <w:szCs w:val="20"/>
        </w:rPr>
      </w:pPr>
      <w:r w:rsidRPr="008741A3">
        <w:rPr>
          <w:color w:val="000000" w:themeColor="text1"/>
          <w:sz w:val="20"/>
          <w:szCs w:val="20"/>
        </w:rPr>
        <w:t>The same geographic coordinates and meteorological conditions as the FPV site.</w:t>
      </w:r>
    </w:p>
    <w:p w14:paraId="6A9DBC71" w14:textId="77777777" w:rsidR="00FE0ED4" w:rsidRPr="008741A3" w:rsidRDefault="00FE0ED4" w:rsidP="00FE0ED4">
      <w:pPr>
        <w:pStyle w:val="Corpsdetexte"/>
        <w:numPr>
          <w:ilvl w:val="0"/>
          <w:numId w:val="3"/>
        </w:numPr>
        <w:jc w:val="both"/>
        <w:rPr>
          <w:color w:val="000000" w:themeColor="text1"/>
          <w:sz w:val="20"/>
          <w:szCs w:val="20"/>
        </w:rPr>
      </w:pPr>
      <w:r w:rsidRPr="008741A3">
        <w:rPr>
          <w:color w:val="000000" w:themeColor="text1"/>
          <w:sz w:val="20"/>
          <w:szCs w:val="20"/>
        </w:rPr>
        <w:t>Monthly climate data including solar irradiance, temperature, and wind speed specific to Sidi Slimane.</w:t>
      </w:r>
    </w:p>
    <w:p w14:paraId="405323A7" w14:textId="77777777" w:rsidR="00FE0ED4" w:rsidRPr="008741A3" w:rsidRDefault="00FE0ED4" w:rsidP="00FE0ED4">
      <w:pPr>
        <w:pStyle w:val="Corpsdetexte"/>
        <w:numPr>
          <w:ilvl w:val="0"/>
          <w:numId w:val="3"/>
        </w:numPr>
        <w:jc w:val="both"/>
        <w:rPr>
          <w:color w:val="000000" w:themeColor="text1"/>
          <w:sz w:val="20"/>
          <w:szCs w:val="20"/>
        </w:rPr>
      </w:pPr>
      <w:r w:rsidRPr="008741A3">
        <w:rPr>
          <w:color w:val="000000" w:themeColor="text1"/>
          <w:sz w:val="20"/>
          <w:szCs w:val="20"/>
        </w:rPr>
        <w:t>The same PV modules and inverters as those installed on the FPV system to ensure consistency.</w:t>
      </w:r>
    </w:p>
    <w:p w14:paraId="508B8706" w14:textId="77777777" w:rsidR="00FE0ED4" w:rsidRPr="008741A3" w:rsidRDefault="00FE0ED4" w:rsidP="00FE0ED4">
      <w:pPr>
        <w:pStyle w:val="Corpsdetexte"/>
        <w:ind w:firstLine="288"/>
        <w:jc w:val="both"/>
        <w:rPr>
          <w:color w:val="000000" w:themeColor="text1"/>
          <w:sz w:val="20"/>
          <w:szCs w:val="20"/>
        </w:rPr>
      </w:pPr>
      <w:r w:rsidRPr="008741A3">
        <w:rPr>
          <w:color w:val="000000" w:themeColor="text1"/>
          <w:sz w:val="20"/>
          <w:szCs w:val="20"/>
        </w:rPr>
        <w:t>Two tilt configurations were simulated:</w:t>
      </w:r>
    </w:p>
    <w:p w14:paraId="13C7C45A" w14:textId="77777777" w:rsidR="00FE0ED4" w:rsidRPr="008741A3" w:rsidRDefault="00FE0ED4" w:rsidP="00FE0ED4">
      <w:pPr>
        <w:pStyle w:val="Corpsdetexte"/>
        <w:numPr>
          <w:ilvl w:val="0"/>
          <w:numId w:val="4"/>
        </w:numPr>
        <w:jc w:val="both"/>
        <w:rPr>
          <w:color w:val="000000" w:themeColor="text1"/>
          <w:sz w:val="20"/>
          <w:szCs w:val="20"/>
        </w:rPr>
      </w:pPr>
      <w:r w:rsidRPr="008741A3">
        <w:rPr>
          <w:color w:val="000000" w:themeColor="text1"/>
          <w:sz w:val="20"/>
          <w:szCs w:val="20"/>
        </w:rPr>
        <w:t>A fixed 5° tilt, identical to the FPV setup.</w:t>
      </w:r>
    </w:p>
    <w:p w14:paraId="71C47BFF" w14:textId="77777777" w:rsidR="00FE0ED4" w:rsidRPr="008741A3" w:rsidRDefault="00FE0ED4" w:rsidP="00FE0ED4">
      <w:pPr>
        <w:pStyle w:val="Corpsdetexte"/>
        <w:numPr>
          <w:ilvl w:val="0"/>
          <w:numId w:val="4"/>
        </w:numPr>
        <w:jc w:val="both"/>
        <w:rPr>
          <w:color w:val="000000" w:themeColor="text1"/>
          <w:sz w:val="20"/>
          <w:szCs w:val="20"/>
        </w:rPr>
      </w:pPr>
      <w:r w:rsidRPr="008741A3">
        <w:rPr>
          <w:color w:val="000000" w:themeColor="text1"/>
          <w:sz w:val="20"/>
          <w:szCs w:val="20"/>
        </w:rPr>
        <w:t>An optimized tilt of 34.2°, determined as the theoretical optimum for maximizing annual solar capture at the site.</w:t>
      </w:r>
    </w:p>
    <w:p w14:paraId="19D5D489" w14:textId="77777777" w:rsidR="00FE0ED4" w:rsidRPr="008741A3" w:rsidRDefault="00FE0ED4" w:rsidP="00FE0ED4">
      <w:pPr>
        <w:pStyle w:val="Corpsdetexte"/>
        <w:ind w:firstLine="288"/>
        <w:jc w:val="both"/>
        <w:rPr>
          <w:color w:val="000000" w:themeColor="text1"/>
          <w:sz w:val="20"/>
          <w:szCs w:val="20"/>
        </w:rPr>
      </w:pPr>
      <w:r w:rsidRPr="008741A3">
        <w:rPr>
          <w:color w:val="000000" w:themeColor="text1"/>
          <w:sz w:val="20"/>
          <w:szCs w:val="20"/>
        </w:rPr>
        <w:t>Both configurations were oriented due south (azimuth 0°), and the simulation outputs included monthly and annual energy production for both GPV scenarios.</w:t>
      </w:r>
    </w:p>
    <w:p w14:paraId="3B4738A7" w14:textId="77777777" w:rsidR="00FE0ED4" w:rsidRPr="008741A3" w:rsidRDefault="00FE0ED4" w:rsidP="00FE0ED4">
      <w:pPr>
        <w:pStyle w:val="Corpsdetexte"/>
        <w:ind w:firstLine="288"/>
        <w:jc w:val="both"/>
        <w:rPr>
          <w:color w:val="000000" w:themeColor="text1"/>
          <w:sz w:val="20"/>
          <w:szCs w:val="2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019"/>
        <w:gridCol w:w="3169"/>
        <w:gridCol w:w="3228"/>
      </w:tblGrid>
      <w:tr w:rsidR="008741A3" w:rsidRPr="008741A3" w14:paraId="580741A9" w14:textId="77777777" w:rsidTr="00E406FE">
        <w:trPr>
          <w:jc w:val="center"/>
        </w:trPr>
        <w:tc>
          <w:tcPr>
            <w:tcW w:w="2944" w:type="dxa"/>
            <w:vAlign w:val="center"/>
          </w:tcPr>
          <w:p w14:paraId="365530F1" w14:textId="77777777" w:rsidR="00FE0ED4" w:rsidRPr="008741A3" w:rsidRDefault="00FE0ED4" w:rsidP="00F908C1">
            <w:pPr>
              <w:jc w:val="center"/>
              <w:rPr>
                <w:color w:val="000000" w:themeColor="text1"/>
                <w:sz w:val="18"/>
                <w:szCs w:val="18"/>
              </w:rPr>
            </w:pPr>
            <w:r w:rsidRPr="008741A3">
              <w:rPr>
                <w:color w:val="000000" w:themeColor="text1"/>
                <w:sz w:val="18"/>
                <w:szCs w:val="18"/>
              </w:rPr>
              <w:t>(a)</w:t>
            </w:r>
          </w:p>
        </w:tc>
        <w:tc>
          <w:tcPr>
            <w:tcW w:w="3166" w:type="dxa"/>
            <w:vAlign w:val="center"/>
          </w:tcPr>
          <w:p w14:paraId="7D4351F5" w14:textId="77777777" w:rsidR="00FE0ED4" w:rsidRPr="008741A3" w:rsidRDefault="00FE0ED4" w:rsidP="00F908C1">
            <w:pPr>
              <w:pStyle w:val="Corpsdetexte"/>
              <w:jc w:val="center"/>
              <w:rPr>
                <w:color w:val="000000" w:themeColor="text1"/>
                <w:sz w:val="20"/>
                <w:szCs w:val="20"/>
              </w:rPr>
            </w:pPr>
            <w:r w:rsidRPr="008741A3">
              <w:rPr>
                <w:color w:val="000000" w:themeColor="text1"/>
              </w:rPr>
              <w:t>(b)</w:t>
            </w:r>
          </w:p>
        </w:tc>
        <w:tc>
          <w:tcPr>
            <w:tcW w:w="3223" w:type="dxa"/>
            <w:vAlign w:val="center"/>
          </w:tcPr>
          <w:p w14:paraId="1AAC1DFD" w14:textId="77777777" w:rsidR="00FE0ED4" w:rsidRPr="008741A3" w:rsidRDefault="00FE0ED4" w:rsidP="00F908C1">
            <w:pPr>
              <w:pStyle w:val="Corpsdetexte"/>
              <w:jc w:val="center"/>
              <w:rPr>
                <w:color w:val="000000" w:themeColor="text1"/>
                <w:sz w:val="20"/>
                <w:szCs w:val="20"/>
              </w:rPr>
            </w:pPr>
            <w:r w:rsidRPr="008741A3">
              <w:rPr>
                <w:color w:val="000000" w:themeColor="text1"/>
              </w:rPr>
              <w:t>(c)</w:t>
            </w:r>
          </w:p>
        </w:tc>
      </w:tr>
      <w:tr w:rsidR="008741A3" w:rsidRPr="008741A3" w14:paraId="112EB4D7" w14:textId="77777777" w:rsidTr="00E406FE">
        <w:trPr>
          <w:jc w:val="center"/>
        </w:trPr>
        <w:tc>
          <w:tcPr>
            <w:tcW w:w="2944" w:type="dxa"/>
            <w:vAlign w:val="center"/>
          </w:tcPr>
          <w:p w14:paraId="296EC690" w14:textId="77777777" w:rsidR="00FE0ED4" w:rsidRPr="008741A3" w:rsidRDefault="00FE0ED4" w:rsidP="00F908C1">
            <w:pPr>
              <w:pStyle w:val="Corpsdetexte"/>
              <w:jc w:val="center"/>
              <w:rPr>
                <w:color w:val="000000" w:themeColor="text1"/>
                <w:sz w:val="20"/>
                <w:szCs w:val="20"/>
              </w:rPr>
            </w:pPr>
            <w:r w:rsidRPr="008741A3">
              <w:rPr>
                <w:noProof/>
                <w:color w:val="000000" w:themeColor="text1"/>
                <w:sz w:val="20"/>
                <w:szCs w:val="20"/>
              </w:rPr>
              <w:drawing>
                <wp:inline distT="0" distB="0" distL="0" distR="0" wp14:anchorId="691BE2C5" wp14:editId="6DD79580">
                  <wp:extent cx="1879197" cy="1298448"/>
                  <wp:effectExtent l="0" t="0" r="6985" b="0"/>
                  <wp:docPr id="497543270" name="Image 15" descr="Une image contenant texte, carte, capture d’écran, atlas&#10;&#10;Le contenu généré par l’IA peut être incorrect.">
                    <a:extLst xmlns:a="http://schemas.openxmlformats.org/drawingml/2006/main">
                      <a:ext uri="{FF2B5EF4-FFF2-40B4-BE49-F238E27FC236}">
                        <a16:creationId xmlns:a16="http://schemas.microsoft.com/office/drawing/2014/main" id="{0130B13A-D607-4673-39AB-F30FF97C5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Une image contenant texte, carte, capture d’écran, atlas&#10;&#10;Le contenu généré par l’IA peut être incorrect.">
                            <a:extLst>
                              <a:ext uri="{FF2B5EF4-FFF2-40B4-BE49-F238E27FC236}">
                                <a16:creationId xmlns:a16="http://schemas.microsoft.com/office/drawing/2014/main" id="{0130B13A-D607-4673-39AB-F30FF97C54D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197" cy="1298448"/>
                          </a:xfrm>
                          <a:prstGeom prst="rect">
                            <a:avLst/>
                          </a:prstGeom>
                        </pic:spPr>
                      </pic:pic>
                    </a:graphicData>
                  </a:graphic>
                </wp:inline>
              </w:drawing>
            </w:r>
          </w:p>
        </w:tc>
        <w:tc>
          <w:tcPr>
            <w:tcW w:w="3166" w:type="dxa"/>
            <w:vAlign w:val="center"/>
          </w:tcPr>
          <w:p w14:paraId="19C457CF" w14:textId="77777777" w:rsidR="00FE0ED4" w:rsidRPr="008741A3" w:rsidRDefault="00FE0ED4" w:rsidP="00F908C1">
            <w:pPr>
              <w:pStyle w:val="Corpsdetexte"/>
              <w:jc w:val="center"/>
              <w:rPr>
                <w:color w:val="000000" w:themeColor="text1"/>
                <w:sz w:val="20"/>
                <w:szCs w:val="20"/>
              </w:rPr>
            </w:pPr>
            <w:r w:rsidRPr="008741A3">
              <w:rPr>
                <w:noProof/>
                <w:color w:val="000000" w:themeColor="text1"/>
                <w:sz w:val="20"/>
                <w:szCs w:val="20"/>
              </w:rPr>
              <w:drawing>
                <wp:inline distT="0" distB="0" distL="0" distR="0" wp14:anchorId="028F4BF6" wp14:editId="4E61C49A">
                  <wp:extent cx="1906270" cy="1295400"/>
                  <wp:effectExtent l="0" t="0" r="0" b="0"/>
                  <wp:docPr id="2145575439" name="Image 18" descr="Une image contenant texte, diagramme, ligne, capture d’écran&#10;&#10;Le contenu généré par l’IA peut être incorrect.">
                    <a:extLst xmlns:a="http://schemas.openxmlformats.org/drawingml/2006/main">
                      <a:ext uri="{FF2B5EF4-FFF2-40B4-BE49-F238E27FC236}">
                        <a16:creationId xmlns:a16="http://schemas.microsoft.com/office/drawing/2014/main" id="{C1AD77DF-D071-DF6C-267D-009D36E34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texte, diagramme, ligne, capture d’écran&#10;&#10;Le contenu généré par l’IA peut être incorrect.">
                            <a:extLst>
                              <a:ext uri="{FF2B5EF4-FFF2-40B4-BE49-F238E27FC236}">
                                <a16:creationId xmlns:a16="http://schemas.microsoft.com/office/drawing/2014/main" id="{C1AD77DF-D071-DF6C-267D-009D36E3403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6270" cy="1295400"/>
                          </a:xfrm>
                          <a:prstGeom prst="rect">
                            <a:avLst/>
                          </a:prstGeom>
                        </pic:spPr>
                      </pic:pic>
                    </a:graphicData>
                  </a:graphic>
                </wp:inline>
              </w:drawing>
            </w:r>
          </w:p>
        </w:tc>
        <w:tc>
          <w:tcPr>
            <w:tcW w:w="3223" w:type="dxa"/>
            <w:vAlign w:val="center"/>
          </w:tcPr>
          <w:p w14:paraId="1C695D58" w14:textId="77777777" w:rsidR="00FE0ED4" w:rsidRPr="008741A3" w:rsidRDefault="00FE0ED4" w:rsidP="00F908C1">
            <w:pPr>
              <w:pStyle w:val="Corpsdetexte"/>
              <w:jc w:val="center"/>
              <w:rPr>
                <w:color w:val="000000" w:themeColor="text1"/>
                <w:sz w:val="20"/>
                <w:szCs w:val="20"/>
              </w:rPr>
            </w:pPr>
            <w:r w:rsidRPr="008741A3">
              <w:rPr>
                <w:noProof/>
                <w:color w:val="000000" w:themeColor="text1"/>
                <w:sz w:val="20"/>
                <w:szCs w:val="20"/>
              </w:rPr>
              <w:drawing>
                <wp:inline distT="0" distB="0" distL="0" distR="0" wp14:anchorId="17C0368B" wp14:editId="6974AF6E">
                  <wp:extent cx="2014900" cy="1298448"/>
                  <wp:effectExtent l="0" t="0" r="4445" b="0"/>
                  <wp:docPr id="1093926604" name="Image 20" descr="Une image contenant texte, capture d’écran, logiciel, affichage&#10;&#10;Le contenu généré par l’IA peut être incorrect.">
                    <a:extLst xmlns:a="http://schemas.openxmlformats.org/drawingml/2006/main">
                      <a:ext uri="{FF2B5EF4-FFF2-40B4-BE49-F238E27FC236}">
                        <a16:creationId xmlns:a16="http://schemas.microsoft.com/office/drawing/2014/main" id="{9EAC570F-3B19-079B-5CFC-0B44244DDE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Une image contenant texte, capture d’écran, logiciel, affichage&#10;&#10;Le contenu généré par l’IA peut être incorrect.">
                            <a:extLst>
                              <a:ext uri="{FF2B5EF4-FFF2-40B4-BE49-F238E27FC236}">
                                <a16:creationId xmlns:a16="http://schemas.microsoft.com/office/drawing/2014/main" id="{9EAC570F-3B19-079B-5CFC-0B44244DDE7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4900" cy="1298448"/>
                          </a:xfrm>
                          <a:prstGeom prst="rect">
                            <a:avLst/>
                          </a:prstGeom>
                        </pic:spPr>
                      </pic:pic>
                    </a:graphicData>
                  </a:graphic>
                </wp:inline>
              </w:drawing>
            </w:r>
          </w:p>
        </w:tc>
      </w:tr>
      <w:tr w:rsidR="008741A3" w:rsidRPr="008741A3" w14:paraId="4C6F2F18" w14:textId="77777777" w:rsidTr="00E406FE">
        <w:trPr>
          <w:jc w:val="center"/>
        </w:trPr>
        <w:tc>
          <w:tcPr>
            <w:tcW w:w="2944" w:type="dxa"/>
            <w:vAlign w:val="center"/>
          </w:tcPr>
          <w:p w14:paraId="47DC549A" w14:textId="77777777" w:rsidR="00FE0ED4" w:rsidRPr="008741A3" w:rsidRDefault="00FE0ED4" w:rsidP="00F908C1">
            <w:pPr>
              <w:pStyle w:val="Corpsdetexte"/>
              <w:jc w:val="center"/>
              <w:rPr>
                <w:color w:val="000000" w:themeColor="text1"/>
                <w:sz w:val="20"/>
                <w:szCs w:val="20"/>
              </w:rPr>
            </w:pPr>
            <w:r w:rsidRPr="008741A3">
              <w:rPr>
                <w:color w:val="000000" w:themeColor="text1"/>
              </w:rPr>
              <w:t>(d)</w:t>
            </w:r>
          </w:p>
        </w:tc>
        <w:tc>
          <w:tcPr>
            <w:tcW w:w="3166" w:type="dxa"/>
            <w:vAlign w:val="center"/>
          </w:tcPr>
          <w:p w14:paraId="6AA67022" w14:textId="77777777" w:rsidR="00FE0ED4" w:rsidRPr="008741A3" w:rsidRDefault="00FE0ED4" w:rsidP="00F908C1">
            <w:pPr>
              <w:pStyle w:val="Corpsdetexte"/>
              <w:jc w:val="center"/>
              <w:rPr>
                <w:color w:val="000000" w:themeColor="text1"/>
                <w:sz w:val="20"/>
                <w:szCs w:val="20"/>
              </w:rPr>
            </w:pPr>
            <w:r w:rsidRPr="008741A3">
              <w:rPr>
                <w:color w:val="000000" w:themeColor="text1"/>
              </w:rPr>
              <w:t>(e)</w:t>
            </w:r>
          </w:p>
        </w:tc>
        <w:tc>
          <w:tcPr>
            <w:tcW w:w="3223" w:type="dxa"/>
            <w:vAlign w:val="center"/>
          </w:tcPr>
          <w:p w14:paraId="0E28C08A" w14:textId="77777777" w:rsidR="00FE0ED4" w:rsidRPr="008741A3" w:rsidRDefault="00FE0ED4" w:rsidP="00F908C1">
            <w:pPr>
              <w:pStyle w:val="Corpsdetexte"/>
              <w:jc w:val="center"/>
              <w:rPr>
                <w:color w:val="000000" w:themeColor="text1"/>
                <w:sz w:val="20"/>
                <w:szCs w:val="20"/>
              </w:rPr>
            </w:pPr>
            <w:r w:rsidRPr="008741A3">
              <w:rPr>
                <w:color w:val="000000" w:themeColor="text1"/>
              </w:rPr>
              <w:t>(f)</w:t>
            </w:r>
          </w:p>
        </w:tc>
      </w:tr>
      <w:tr w:rsidR="008741A3" w:rsidRPr="008741A3" w14:paraId="082BF17B" w14:textId="77777777" w:rsidTr="00E406FE">
        <w:trPr>
          <w:jc w:val="center"/>
        </w:trPr>
        <w:tc>
          <w:tcPr>
            <w:tcW w:w="2944" w:type="dxa"/>
            <w:vAlign w:val="center"/>
          </w:tcPr>
          <w:p w14:paraId="606E9810" w14:textId="77777777" w:rsidR="00FE0ED4" w:rsidRPr="008741A3" w:rsidRDefault="00FE0ED4" w:rsidP="00F908C1">
            <w:pPr>
              <w:pStyle w:val="Corpsdetexte"/>
              <w:rPr>
                <w:color w:val="000000" w:themeColor="text1"/>
                <w:sz w:val="20"/>
                <w:szCs w:val="20"/>
              </w:rPr>
            </w:pPr>
            <w:r w:rsidRPr="008741A3">
              <w:rPr>
                <w:noProof/>
                <w:color w:val="000000" w:themeColor="text1"/>
                <w14:ligatures w14:val="standardContextual"/>
              </w:rPr>
              <w:drawing>
                <wp:inline distT="0" distB="0" distL="0" distR="0" wp14:anchorId="4C3A84B3" wp14:editId="0F1666DC">
                  <wp:extent cx="1883909" cy="1298448"/>
                  <wp:effectExtent l="0" t="0" r="2540" b="0"/>
                  <wp:docPr id="1683685579" name="Image 4" descr="Une image contenant texte, capture d’écran, diagramme, log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85579" name="Image 4" descr="Une image contenant texte, capture d’écran, diagramme, logicie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3909" cy="1298448"/>
                          </a:xfrm>
                          <a:prstGeom prst="rect">
                            <a:avLst/>
                          </a:prstGeom>
                        </pic:spPr>
                      </pic:pic>
                    </a:graphicData>
                  </a:graphic>
                </wp:inline>
              </w:drawing>
            </w:r>
          </w:p>
        </w:tc>
        <w:tc>
          <w:tcPr>
            <w:tcW w:w="3166" w:type="dxa"/>
            <w:vAlign w:val="center"/>
          </w:tcPr>
          <w:p w14:paraId="0DCC90AE" w14:textId="77777777" w:rsidR="00FE0ED4" w:rsidRPr="008741A3" w:rsidRDefault="00FE0ED4" w:rsidP="00F908C1">
            <w:pPr>
              <w:pStyle w:val="Corpsdetexte"/>
              <w:jc w:val="center"/>
              <w:rPr>
                <w:color w:val="000000" w:themeColor="text1"/>
                <w:sz w:val="20"/>
                <w:szCs w:val="20"/>
              </w:rPr>
            </w:pPr>
            <w:r w:rsidRPr="008741A3">
              <w:rPr>
                <w:noProof/>
                <w:color w:val="000000" w:themeColor="text1"/>
                <w:sz w:val="20"/>
                <w:szCs w:val="20"/>
              </w:rPr>
              <w:drawing>
                <wp:inline distT="0" distB="0" distL="0" distR="0" wp14:anchorId="67F4FA41" wp14:editId="3C75D26D">
                  <wp:extent cx="1979504" cy="1298448"/>
                  <wp:effectExtent l="0" t="0" r="1905" b="0"/>
                  <wp:docPr id="1467932976" name="Image 26" descr="Une image contenant texte, capture d’écran, logiciel, Icône d’ordinateur&#10;&#10;Le contenu généré par l’IA peut être incorrect.">
                    <a:extLst xmlns:a="http://schemas.openxmlformats.org/drawingml/2006/main">
                      <a:ext uri="{FF2B5EF4-FFF2-40B4-BE49-F238E27FC236}">
                        <a16:creationId xmlns:a16="http://schemas.microsoft.com/office/drawing/2014/main" id="{24160110-669A-E1F6-99BA-40929AA76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descr="Une image contenant texte, capture d’écran, logiciel, Icône d’ordinateur&#10;&#10;Le contenu généré par l’IA peut être incorrect.">
                            <a:extLst>
                              <a:ext uri="{FF2B5EF4-FFF2-40B4-BE49-F238E27FC236}">
                                <a16:creationId xmlns:a16="http://schemas.microsoft.com/office/drawing/2014/main" id="{24160110-669A-E1F6-99BA-40929AA7604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9504" cy="1298448"/>
                          </a:xfrm>
                          <a:prstGeom prst="rect">
                            <a:avLst/>
                          </a:prstGeom>
                        </pic:spPr>
                      </pic:pic>
                    </a:graphicData>
                  </a:graphic>
                </wp:inline>
              </w:drawing>
            </w:r>
          </w:p>
        </w:tc>
        <w:tc>
          <w:tcPr>
            <w:tcW w:w="3223" w:type="dxa"/>
            <w:vAlign w:val="center"/>
          </w:tcPr>
          <w:p w14:paraId="7BD72824" w14:textId="77777777" w:rsidR="00FE0ED4" w:rsidRPr="008741A3" w:rsidRDefault="00FE0ED4" w:rsidP="00F908C1">
            <w:pPr>
              <w:pStyle w:val="Corpsdetexte"/>
              <w:jc w:val="center"/>
              <w:rPr>
                <w:color w:val="000000" w:themeColor="text1"/>
                <w:sz w:val="20"/>
                <w:szCs w:val="20"/>
              </w:rPr>
            </w:pPr>
            <w:r w:rsidRPr="008741A3">
              <w:rPr>
                <w:noProof/>
                <w:color w:val="000000" w:themeColor="text1"/>
                <w14:ligatures w14:val="standardContextual"/>
              </w:rPr>
              <w:drawing>
                <wp:inline distT="0" distB="0" distL="0" distR="0" wp14:anchorId="528FABCE" wp14:editId="7AF5A2DC">
                  <wp:extent cx="2000887" cy="1298448"/>
                  <wp:effectExtent l="0" t="0" r="0" b="0"/>
                  <wp:docPr id="2005419603" name="Image 3" descr="Une image contenant texte, logiciel, Icône d’ordinateur, Pag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19603" name="Image 3" descr="Une image contenant texte, logiciel, Icône d’ordinateur, Page web"/>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0887" cy="1298448"/>
                          </a:xfrm>
                          <a:prstGeom prst="rect">
                            <a:avLst/>
                          </a:prstGeom>
                        </pic:spPr>
                      </pic:pic>
                    </a:graphicData>
                  </a:graphic>
                </wp:inline>
              </w:drawing>
            </w:r>
          </w:p>
        </w:tc>
      </w:tr>
    </w:tbl>
    <w:p w14:paraId="18DBADAA" w14:textId="77777777" w:rsidR="00FE0ED4" w:rsidRPr="008741A3" w:rsidRDefault="00FE0ED4" w:rsidP="00FE0ED4">
      <w:pPr>
        <w:pStyle w:val="Corpsdetexte"/>
        <w:spacing w:before="46"/>
        <w:ind w:left="390" w:right="381" w:hanging="4"/>
        <w:jc w:val="center"/>
        <w:rPr>
          <w:b/>
          <w:color w:val="000000" w:themeColor="text1"/>
        </w:rPr>
      </w:pPr>
    </w:p>
    <w:p w14:paraId="3EA20C27" w14:textId="7DA9C97E" w:rsidR="00FE0ED4" w:rsidRPr="00DD7594" w:rsidRDefault="00FE0ED4" w:rsidP="00FE0ED4">
      <w:pPr>
        <w:pStyle w:val="Corpsdetexte"/>
        <w:spacing w:before="46"/>
        <w:ind w:hanging="4"/>
        <w:jc w:val="center"/>
        <w:rPr>
          <w:i/>
          <w:iCs/>
          <w:color w:val="000000" w:themeColor="text1"/>
          <w:spacing w:val="-2"/>
        </w:rPr>
      </w:pPr>
      <w:r w:rsidRPr="008741A3">
        <w:rPr>
          <w:b/>
          <w:color w:val="000000" w:themeColor="text1"/>
        </w:rPr>
        <w:t xml:space="preserve">FIGURE </w:t>
      </w:r>
      <w:r w:rsidR="00CB062A">
        <w:rPr>
          <w:b/>
          <w:color w:val="000000" w:themeColor="text1"/>
        </w:rPr>
        <w:t>4</w:t>
      </w:r>
      <w:r w:rsidRPr="008741A3">
        <w:rPr>
          <w:color w:val="000000" w:themeColor="text1"/>
        </w:rPr>
        <w:t xml:space="preserve">. </w:t>
      </w:r>
      <w:r w:rsidRPr="00DD7594">
        <w:rPr>
          <w:i/>
          <w:iCs/>
          <w:color w:val="000000" w:themeColor="text1"/>
        </w:rPr>
        <w:t xml:space="preserve">Simulation steps in PVSYST. (a) The geographical location of the </w:t>
      </w:r>
      <w:r w:rsidR="00A23ECE" w:rsidRPr="00DD7594">
        <w:rPr>
          <w:i/>
          <w:iCs/>
          <w:color w:val="000000" w:themeColor="text1"/>
        </w:rPr>
        <w:t>GPV</w:t>
      </w:r>
      <w:r w:rsidRPr="00DD7594">
        <w:rPr>
          <w:i/>
          <w:iCs/>
          <w:color w:val="000000" w:themeColor="text1"/>
        </w:rPr>
        <w:t xml:space="preserve"> plant. (b) The sun's trajectory at the site throughout the year. (c) The orientation of 5° relative to south (Azimuth 0°). (d) The orientation of 34.2° relative to south (Azimuth 0°). (e) Choice of PV modules, inverters, and electrical design. (f) Execution of the simulation.</w:t>
      </w:r>
    </w:p>
    <w:p w14:paraId="4690B2BD" w14:textId="0DB52AFD" w:rsidR="00FD3C6C" w:rsidRPr="00FD3C6C" w:rsidRDefault="00FD3C6C" w:rsidP="00FD3C6C">
      <w:pPr>
        <w:pStyle w:val="Titre1"/>
        <w:keepLines w:val="0"/>
        <w:widowControl/>
        <w:autoSpaceDE/>
        <w:autoSpaceDN/>
        <w:spacing w:before="240" w:after="240"/>
        <w:jc w:val="center"/>
        <w:rPr>
          <w:rFonts w:ascii="Times New Roman" w:hAnsi="Times New Roman" w:cs="Times New Roman"/>
          <w:b/>
          <w:bCs/>
          <w:color w:val="000000" w:themeColor="text1"/>
          <w:sz w:val="24"/>
          <w:szCs w:val="24"/>
        </w:rPr>
      </w:pPr>
      <w:r>
        <w:rPr>
          <w:rFonts w:ascii="Times New Roman" w:eastAsia="Times New Roman" w:hAnsi="Times New Roman" w:cs="Times New Roman"/>
          <w:b/>
          <w:caps/>
          <w:color w:val="auto"/>
          <w:sz w:val="24"/>
          <w:szCs w:val="20"/>
        </w:rPr>
        <w:t>results and discussion</w:t>
      </w:r>
    </w:p>
    <w:p w14:paraId="65901A32" w14:textId="5566F81A" w:rsidR="00FE0ED4" w:rsidRPr="00630199" w:rsidRDefault="00FE0ED4" w:rsidP="008F07A7">
      <w:pPr>
        <w:pStyle w:val="Corpsdetexte"/>
        <w:ind w:firstLine="288"/>
        <w:jc w:val="both"/>
        <w:rPr>
          <w:color w:val="000000" w:themeColor="text1"/>
          <w:sz w:val="20"/>
          <w:szCs w:val="20"/>
        </w:rPr>
      </w:pPr>
      <w:r w:rsidRPr="00757A3F">
        <w:rPr>
          <w:color w:val="000000" w:themeColor="text1"/>
          <w:sz w:val="20"/>
          <w:szCs w:val="20"/>
        </w:rPr>
        <w:t>F</w:t>
      </w:r>
      <w:r w:rsidR="008F07A7">
        <w:rPr>
          <w:color w:val="000000" w:themeColor="text1"/>
          <w:sz w:val="20"/>
          <w:szCs w:val="20"/>
        </w:rPr>
        <w:t>igure 5</w:t>
      </w:r>
      <w:r w:rsidR="008F07A7" w:rsidRPr="00757A3F">
        <w:rPr>
          <w:color w:val="000000" w:themeColor="text1"/>
          <w:sz w:val="20"/>
          <w:szCs w:val="20"/>
        </w:rPr>
        <w:t xml:space="preserve"> </w:t>
      </w:r>
      <w:r w:rsidRPr="00757A3F">
        <w:rPr>
          <w:color w:val="000000" w:themeColor="text1"/>
          <w:sz w:val="20"/>
          <w:szCs w:val="20"/>
        </w:rPr>
        <w:t>presents a comparative analysis of the monthly energy production (in MWh) between the FPV system and the GPV</w:t>
      </w:r>
      <w:r w:rsidR="00A23ECE" w:rsidRPr="00757A3F">
        <w:rPr>
          <w:color w:val="000000" w:themeColor="text1"/>
          <w:sz w:val="20"/>
          <w:szCs w:val="20"/>
        </w:rPr>
        <w:t xml:space="preserve"> </w:t>
      </w:r>
      <w:r w:rsidRPr="00757A3F">
        <w:rPr>
          <w:color w:val="000000" w:themeColor="text1"/>
          <w:sz w:val="20"/>
          <w:szCs w:val="20"/>
        </w:rPr>
        <w:t>system, both installed at a fixed tilt angle of 5°. Both systems follow a similar seasonal trend, with energy production increasing from January, peaking between May and July, and subsequently declining towards December. This pattern corresponds closely to the annual variation in solar irradiance.</w:t>
      </w:r>
      <w:r w:rsidR="008F07A7">
        <w:rPr>
          <w:color w:val="000000" w:themeColor="text1"/>
          <w:sz w:val="20"/>
          <w:szCs w:val="20"/>
        </w:rPr>
        <w:t xml:space="preserve"> </w:t>
      </w:r>
      <w:r w:rsidRPr="00757A3F">
        <w:rPr>
          <w:color w:val="000000" w:themeColor="text1"/>
          <w:sz w:val="20"/>
          <w:szCs w:val="20"/>
        </w:rPr>
        <w:t>The floating PV plant generates an annual total of 644 MWh, significantly outperforming the ground-based system, which produces 602.90 MWh under the same tilt conditions. This represents a notable gain of approximately 41.1 MWh, or a 6.82% increase in annual energy production for the FPV system.</w:t>
      </w:r>
      <w:r w:rsidR="008F07A7">
        <w:rPr>
          <w:color w:val="000000" w:themeColor="text1"/>
          <w:sz w:val="20"/>
          <w:szCs w:val="20"/>
        </w:rPr>
        <w:t xml:space="preserve"> </w:t>
      </w:r>
      <w:r w:rsidRPr="00757A3F">
        <w:rPr>
          <w:color w:val="000000" w:themeColor="text1"/>
          <w:sz w:val="20"/>
          <w:szCs w:val="20"/>
        </w:rPr>
        <w:t>Throughout the year, the FPV system consistently delivers higher monthly energy output compared to the GPV system, although with varying margins. The performance advantage is most pronounced during the summer months (May to August), when the cooling effect of the underlying water body helps lower module temperatures, thereby enhancing efficiency</w:t>
      </w:r>
      <w:r w:rsidR="008F07A7">
        <w:rPr>
          <w:color w:val="000000" w:themeColor="text1"/>
          <w:sz w:val="20"/>
          <w:szCs w:val="20"/>
        </w:rPr>
        <w:t xml:space="preserve"> </w:t>
      </w:r>
      <w:sdt>
        <w:sdtPr>
          <w:rPr>
            <w:color w:val="000000"/>
            <w:sz w:val="20"/>
            <w:szCs w:val="20"/>
          </w:rPr>
          <w:tag w:val="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"/>
          <w:id w:val="-2052368156"/>
          <w:placeholder>
            <w:docPart w:val="DefaultPlaceholder_-1854013440"/>
          </w:placeholder>
        </w:sdtPr>
        <w:sdtContent>
          <w:r w:rsidR="00630199" w:rsidRPr="00630199">
            <w:rPr>
              <w:color w:val="000000"/>
              <w:sz w:val="20"/>
              <w:szCs w:val="20"/>
            </w:rPr>
            <w:t>[9,10]</w:t>
          </w:r>
        </w:sdtContent>
      </w:sdt>
      <w:r w:rsidR="008F07A7">
        <w:rPr>
          <w:color w:val="000000" w:themeColor="text1"/>
          <w:sz w:val="20"/>
          <w:szCs w:val="20"/>
        </w:rPr>
        <w:t>.</w:t>
      </w:r>
      <w:r w:rsidRPr="00757A3F">
        <w:rPr>
          <w:color w:val="000000" w:themeColor="text1"/>
          <w:sz w:val="20"/>
          <w:szCs w:val="20"/>
        </w:rPr>
        <w:t xml:space="preserve"> The data can be divided into two distinct periods:</w:t>
      </w:r>
    </w:p>
    <w:p w14:paraId="6449E174" w14:textId="77777777" w:rsidR="00FE0ED4" w:rsidRPr="00757A3F" w:rsidRDefault="00FE0ED4" w:rsidP="00FE0ED4">
      <w:pPr>
        <w:numPr>
          <w:ilvl w:val="0"/>
          <w:numId w:val="1"/>
        </w:numPr>
        <w:jc w:val="both"/>
        <w:rPr>
          <w:color w:val="000000" w:themeColor="text1"/>
          <w:sz w:val="20"/>
          <w:szCs w:val="20"/>
        </w:rPr>
      </w:pPr>
      <w:r w:rsidRPr="00757A3F">
        <w:rPr>
          <w:color w:val="000000" w:themeColor="text1"/>
          <w:sz w:val="20"/>
          <w:szCs w:val="20"/>
        </w:rPr>
        <w:t>Winter months (January, December): The difference between FPV and GPV is minimal, likely due to lower solar irradiance and reduced temperature-related performance disparities.</w:t>
      </w:r>
    </w:p>
    <w:p w14:paraId="015B118F" w14:textId="77777777" w:rsidR="00FE0ED4" w:rsidRPr="00757A3F" w:rsidRDefault="00FE0ED4" w:rsidP="00FE0ED4">
      <w:pPr>
        <w:numPr>
          <w:ilvl w:val="0"/>
          <w:numId w:val="1"/>
        </w:numPr>
        <w:jc w:val="both"/>
        <w:rPr>
          <w:color w:val="000000" w:themeColor="text1"/>
          <w:sz w:val="20"/>
          <w:szCs w:val="20"/>
        </w:rPr>
      </w:pPr>
      <w:r w:rsidRPr="00757A3F">
        <w:rPr>
          <w:color w:val="000000" w:themeColor="text1"/>
          <w:sz w:val="20"/>
          <w:szCs w:val="20"/>
        </w:rPr>
        <w:lastRenderedPageBreak/>
        <w:t>Summer peak (May–July): FPV production reaches approximately 74 MWh per month, compared to about 69 MWh for the GPV system, underscoring the positive impact of water cooling on module performance.</w:t>
      </w:r>
    </w:p>
    <w:p w14:paraId="04900517" w14:textId="02D898E0" w:rsidR="00FE0ED4" w:rsidRPr="00757A3F" w:rsidRDefault="00FE0ED4" w:rsidP="00DD7594">
      <w:pPr>
        <w:pStyle w:val="Corpsdetexte"/>
        <w:spacing w:after="120"/>
        <w:ind w:firstLine="288"/>
        <w:jc w:val="both"/>
        <w:rPr>
          <w:color w:val="000000" w:themeColor="text1"/>
          <w:sz w:val="20"/>
          <w:szCs w:val="20"/>
        </w:rPr>
      </w:pPr>
      <w:r w:rsidRPr="00757A3F">
        <w:rPr>
          <w:color w:val="000000" w:themeColor="text1"/>
          <w:sz w:val="20"/>
          <w:szCs w:val="20"/>
        </w:rPr>
        <w:t xml:space="preserve">Since the </w:t>
      </w:r>
      <w:r w:rsidR="00261F15" w:rsidRPr="00757A3F">
        <w:rPr>
          <w:color w:val="000000" w:themeColor="text1"/>
          <w:sz w:val="20"/>
          <w:szCs w:val="20"/>
        </w:rPr>
        <w:t>GPV</w:t>
      </w:r>
      <w:r w:rsidRPr="00757A3F">
        <w:rPr>
          <w:color w:val="000000" w:themeColor="text1"/>
          <w:sz w:val="20"/>
          <w:szCs w:val="20"/>
        </w:rPr>
        <w:t xml:space="preserve"> system is simulated, a ±5% uncertainty margin is considered to reflect possible deviations from actual production</w:t>
      </w:r>
      <w:r w:rsidR="008F07A7">
        <w:rPr>
          <w:color w:val="000000" w:themeColor="text1"/>
          <w:sz w:val="20"/>
          <w:szCs w:val="20"/>
        </w:rPr>
        <w:t xml:space="preserve"> </w:t>
      </w:r>
      <w:sdt>
        <w:sdtPr>
          <w:rPr>
            <w:color w:val="000000"/>
            <w:sz w:val="20"/>
            <w:szCs w:val="20"/>
          </w:rPr>
          <w:tag w:val="MENDELEY_CITATION_v3_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"/>
          <w:id w:val="-165560869"/>
          <w:placeholder>
            <w:docPart w:val="254529749BAD45EAA6344D23F93B3454"/>
          </w:placeholder>
        </w:sdtPr>
        <w:sdtContent>
          <w:r w:rsidR="00630199" w:rsidRPr="00630199">
            <w:rPr>
              <w:color w:val="000000"/>
              <w:sz w:val="20"/>
              <w:szCs w:val="20"/>
            </w:rPr>
            <w:t>[11]</w:t>
          </w:r>
        </w:sdtContent>
      </w:sdt>
      <w:r w:rsidRPr="00630199">
        <w:rPr>
          <w:color w:val="000000" w:themeColor="text1"/>
          <w:sz w:val="20"/>
          <w:szCs w:val="20"/>
        </w:rPr>
        <w:t xml:space="preserve">. </w:t>
      </w:r>
      <w:r w:rsidR="008F07A7">
        <w:rPr>
          <w:color w:val="000000" w:themeColor="text1"/>
          <w:sz w:val="20"/>
          <w:szCs w:val="20"/>
        </w:rPr>
        <w:t>Figure 6</w:t>
      </w:r>
      <w:r w:rsidRPr="00757A3F">
        <w:rPr>
          <w:color w:val="000000" w:themeColor="text1"/>
          <w:sz w:val="20"/>
          <w:szCs w:val="20"/>
        </w:rPr>
        <w:t xml:space="preserve"> illustrates the FPV production alongside the estimated range of GPV output accounting for this uncertainty. Even within this range, the FPV system continues to outperform the GPV counterpart, with a gain of ≥2%.</w:t>
      </w:r>
      <w:r w:rsidR="00261F15" w:rsidRPr="00757A3F">
        <w:rPr>
          <w:color w:val="000000" w:themeColor="text1"/>
          <w:sz w:val="20"/>
          <w:szCs w:val="20"/>
        </w:rPr>
        <w:t xml:space="preserve"> </w:t>
      </w:r>
      <w:r w:rsidRPr="00757A3F">
        <w:rPr>
          <w:color w:val="000000" w:themeColor="text1"/>
          <w:sz w:val="20"/>
          <w:szCs w:val="20"/>
        </w:rPr>
        <w:t>Overall, the graph clearly demonstrates that floating PV systems benefit from a thermal regulation effect due to water cooling, which reduces heat-related energy losses. This characteristic makes FPV technology especially effective for maximizing energy yield in hot climates and regions where land availability is constrained.</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877"/>
      </w:tblGrid>
      <w:tr w:rsidR="008741A3" w:rsidRPr="008741A3" w14:paraId="03409296" w14:textId="77777777" w:rsidTr="00DD7594">
        <w:trPr>
          <w:jc w:val="center"/>
        </w:trPr>
        <w:tc>
          <w:tcPr>
            <w:tcW w:w="4699" w:type="dxa"/>
          </w:tcPr>
          <w:p w14:paraId="7A73BDCB" w14:textId="77777777" w:rsidR="00FE0ED4" w:rsidRPr="008741A3" w:rsidRDefault="00FE0ED4" w:rsidP="00F908C1">
            <w:pPr>
              <w:jc w:val="both"/>
              <w:rPr>
                <w:color w:val="000000" w:themeColor="text1"/>
                <w:sz w:val="20"/>
                <w:szCs w:val="20"/>
              </w:rPr>
            </w:pPr>
            <w:r w:rsidRPr="008741A3">
              <w:rPr>
                <w:noProof/>
                <w:color w:val="000000" w:themeColor="text1"/>
              </w:rPr>
              <w:drawing>
                <wp:inline distT="0" distB="0" distL="0" distR="0" wp14:anchorId="73DFF16D" wp14:editId="45B79B59">
                  <wp:extent cx="2846921" cy="1714083"/>
                  <wp:effectExtent l="0" t="0" r="0" b="635"/>
                  <wp:docPr id="561429412" name="Image 1" descr="Une image contenant texte, Tracé,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29412" name="Image 1" descr="Une image contenant texte, Tracé, capture d’écran, ligne&#10;&#10;Le contenu généré par l’IA peut être incorrect."/>
                          <pic:cNvPicPr/>
                        </pic:nvPicPr>
                        <pic:blipFill>
                          <a:blip r:embed="rId15"/>
                          <a:stretch>
                            <a:fillRect/>
                          </a:stretch>
                        </pic:blipFill>
                        <pic:spPr>
                          <a:xfrm>
                            <a:off x="0" y="0"/>
                            <a:ext cx="2857947" cy="1720722"/>
                          </a:xfrm>
                          <a:prstGeom prst="rect">
                            <a:avLst/>
                          </a:prstGeom>
                        </pic:spPr>
                      </pic:pic>
                    </a:graphicData>
                  </a:graphic>
                </wp:inline>
              </w:drawing>
            </w:r>
          </w:p>
        </w:tc>
        <w:tc>
          <w:tcPr>
            <w:tcW w:w="4877" w:type="dxa"/>
          </w:tcPr>
          <w:p w14:paraId="454500E8" w14:textId="77777777" w:rsidR="00FE0ED4" w:rsidRPr="008741A3" w:rsidRDefault="00FE0ED4" w:rsidP="00F908C1">
            <w:pPr>
              <w:jc w:val="right"/>
              <w:rPr>
                <w:color w:val="000000" w:themeColor="text1"/>
                <w:sz w:val="20"/>
                <w:szCs w:val="20"/>
              </w:rPr>
            </w:pPr>
            <w:r w:rsidRPr="008741A3">
              <w:rPr>
                <w:noProof/>
                <w:color w:val="000000" w:themeColor="text1"/>
                <w14:ligatures w14:val="standardContextual"/>
              </w:rPr>
              <w:drawing>
                <wp:inline distT="0" distB="0" distL="0" distR="0" wp14:anchorId="6C66B8E9" wp14:editId="2FCF7D73">
                  <wp:extent cx="2849881" cy="1709928"/>
                  <wp:effectExtent l="0" t="0" r="7620" b="5080"/>
                  <wp:docPr id="908855618" name="Image 1" descr="Une image contenant texte, Tracé,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55618" name="Image 1" descr="Une image contenant texte, Tracé, ligne, capture d’écran&#10;&#10;Le contenu généré par l’IA peut être incorrect."/>
                          <pic:cNvPicPr/>
                        </pic:nvPicPr>
                        <pic:blipFill>
                          <a:blip r:embed="rId16"/>
                          <a:stretch>
                            <a:fillRect/>
                          </a:stretch>
                        </pic:blipFill>
                        <pic:spPr>
                          <a:xfrm>
                            <a:off x="0" y="0"/>
                            <a:ext cx="2849881" cy="1709928"/>
                          </a:xfrm>
                          <a:prstGeom prst="rect">
                            <a:avLst/>
                          </a:prstGeom>
                        </pic:spPr>
                      </pic:pic>
                    </a:graphicData>
                  </a:graphic>
                </wp:inline>
              </w:drawing>
            </w:r>
          </w:p>
        </w:tc>
      </w:tr>
      <w:tr w:rsidR="0027052F" w:rsidRPr="008741A3" w14:paraId="09C4C87B" w14:textId="77777777" w:rsidTr="00DD7594">
        <w:trPr>
          <w:jc w:val="center"/>
        </w:trPr>
        <w:tc>
          <w:tcPr>
            <w:tcW w:w="4699" w:type="dxa"/>
          </w:tcPr>
          <w:p w14:paraId="5F4430D9" w14:textId="216A4FF7" w:rsidR="00FE0ED4" w:rsidRPr="008741A3" w:rsidRDefault="00FE0ED4" w:rsidP="00F908C1">
            <w:pPr>
              <w:pStyle w:val="Corpsdetexte"/>
              <w:spacing w:before="46"/>
              <w:ind w:left="390" w:right="381" w:hanging="4"/>
              <w:jc w:val="center"/>
              <w:rPr>
                <w:color w:val="000000" w:themeColor="text1"/>
                <w:szCs w:val="20"/>
              </w:rPr>
            </w:pPr>
            <w:r w:rsidRPr="008741A3">
              <w:rPr>
                <w:b/>
                <w:color w:val="000000" w:themeColor="text1"/>
              </w:rPr>
              <w:t xml:space="preserve">FIGURE </w:t>
            </w:r>
            <w:r w:rsidR="008F07A7">
              <w:rPr>
                <w:b/>
                <w:color w:val="000000" w:themeColor="text1"/>
              </w:rPr>
              <w:t>5</w:t>
            </w:r>
            <w:r w:rsidRPr="008741A3">
              <w:rPr>
                <w:color w:val="000000" w:themeColor="text1"/>
              </w:rPr>
              <w:t xml:space="preserve">. </w:t>
            </w:r>
            <w:r w:rsidRPr="00DD7594">
              <w:rPr>
                <w:i/>
                <w:iCs/>
                <w:color w:val="000000" w:themeColor="text1"/>
                <w:szCs w:val="20"/>
              </w:rPr>
              <w:t>Comparison between the monthly energy production of the FPV and GPV systems (both tilted 5°).</w:t>
            </w:r>
          </w:p>
          <w:p w14:paraId="5612E30E" w14:textId="77777777" w:rsidR="00FE0ED4" w:rsidRPr="008741A3" w:rsidRDefault="00FE0ED4" w:rsidP="00F908C1">
            <w:pPr>
              <w:jc w:val="both"/>
              <w:rPr>
                <w:color w:val="000000" w:themeColor="text1"/>
                <w:sz w:val="20"/>
                <w:szCs w:val="20"/>
              </w:rPr>
            </w:pPr>
          </w:p>
        </w:tc>
        <w:tc>
          <w:tcPr>
            <w:tcW w:w="4877" w:type="dxa"/>
          </w:tcPr>
          <w:p w14:paraId="2D9D61FC" w14:textId="068A6BEF" w:rsidR="00FE0ED4" w:rsidRPr="008741A3" w:rsidRDefault="00FE0ED4" w:rsidP="00630199">
            <w:pPr>
              <w:pStyle w:val="Corpsdetexte"/>
              <w:spacing w:before="46" w:after="120"/>
              <w:ind w:left="389" w:right="374"/>
              <w:jc w:val="center"/>
              <w:rPr>
                <w:color w:val="000000" w:themeColor="text1"/>
                <w:szCs w:val="20"/>
              </w:rPr>
            </w:pPr>
            <w:r w:rsidRPr="008741A3">
              <w:rPr>
                <w:b/>
                <w:color w:val="000000" w:themeColor="text1"/>
              </w:rPr>
              <w:t xml:space="preserve">FIGURE </w:t>
            </w:r>
            <w:r w:rsidR="008F07A7">
              <w:rPr>
                <w:b/>
                <w:color w:val="000000" w:themeColor="text1"/>
              </w:rPr>
              <w:t>6</w:t>
            </w:r>
            <w:r w:rsidRPr="008741A3">
              <w:rPr>
                <w:color w:val="000000" w:themeColor="text1"/>
              </w:rPr>
              <w:t xml:space="preserve">. </w:t>
            </w:r>
            <w:r w:rsidRPr="00DD7594">
              <w:rPr>
                <w:i/>
                <w:iCs/>
                <w:color w:val="000000" w:themeColor="text1"/>
                <w:szCs w:val="20"/>
              </w:rPr>
              <w:t xml:space="preserve">Comparison between the monthly energy production of the FPV and GPV systems by considering the </w:t>
            </w:r>
            <w:r w:rsidRPr="00DD7594">
              <w:rPr>
                <w:i/>
                <w:iCs/>
                <w:color w:val="000000" w:themeColor="text1"/>
                <w:sz w:val="20"/>
                <w:szCs w:val="20"/>
              </w:rPr>
              <w:t>±5% uncertainty of the simulation</w:t>
            </w:r>
            <w:r w:rsidRPr="00DD7594">
              <w:rPr>
                <w:i/>
                <w:iCs/>
                <w:color w:val="000000" w:themeColor="text1"/>
                <w:szCs w:val="20"/>
              </w:rPr>
              <w:t xml:space="preserve"> (both tilted 5°).</w:t>
            </w:r>
          </w:p>
        </w:tc>
      </w:tr>
    </w:tbl>
    <w:p w14:paraId="34C21AF4" w14:textId="77777777" w:rsidR="00DD7594" w:rsidRPr="00DD7594" w:rsidRDefault="00DD7594" w:rsidP="00FE62BB">
      <w:pPr>
        <w:pStyle w:val="Corpsdetexte"/>
        <w:spacing w:after="120"/>
        <w:ind w:firstLine="288"/>
        <w:jc w:val="both"/>
        <w:rPr>
          <w:color w:val="000000" w:themeColor="text1"/>
          <w:sz w:val="20"/>
          <w:szCs w:val="20"/>
        </w:rPr>
      </w:pPr>
      <w:r w:rsidRPr="00DD7594">
        <w:rPr>
          <w:color w:val="000000" w:themeColor="text1"/>
          <w:sz w:val="20"/>
          <w:szCs w:val="20"/>
        </w:rPr>
        <w:t>Normally, if a PV plant is installed on the ground, it is tilted at the site’s optimum angle—in this case, 34.2°, corresponding to the solar characteristics of Sidi Slimane. Figure 7 compares the monthly energy production (in MWh) of the FPV system fixed at 5° and the GPV system tilted at 34.2°. As expected, the GPV system generates more energy in most months, since its inclination is optimized to capture maximum solar irradiance throughout the year. However, the annual production of the two systems remains relatively close: 644.02 MWh for FPV versus 658.71 MWh for GPV, a difference of less than 3%. This suggests that, despite its suboptimal tilt, the FPV system compensates through advantages such as cooling, particularly during hotter periods. This conclusion remains valid even when accounting for potential uncertainties in the ground-based PV simulation, as illustrated in Fig. 8.</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680"/>
        <w:gridCol w:w="4680"/>
      </w:tblGrid>
      <w:tr w:rsidR="008741A3" w:rsidRPr="008741A3" w14:paraId="1B2B8D15" w14:textId="77777777" w:rsidTr="00FE62BB">
        <w:trPr>
          <w:jc w:val="center"/>
        </w:trPr>
        <w:tc>
          <w:tcPr>
            <w:tcW w:w="4680" w:type="dxa"/>
          </w:tcPr>
          <w:p w14:paraId="6EC1C42D" w14:textId="77777777" w:rsidR="00FE0ED4" w:rsidRPr="009569BF" w:rsidRDefault="00FE0ED4" w:rsidP="00074A96">
            <w:pPr>
              <w:jc w:val="both"/>
              <w:rPr>
                <w:color w:val="000000" w:themeColor="text1"/>
                <w:sz w:val="20"/>
                <w:szCs w:val="20"/>
              </w:rPr>
            </w:pPr>
            <w:r w:rsidRPr="009569BF">
              <w:rPr>
                <w:noProof/>
                <w:color w:val="000000" w:themeColor="text1"/>
              </w:rPr>
              <w:drawing>
                <wp:inline distT="0" distB="0" distL="0" distR="0" wp14:anchorId="4F20FAFF" wp14:editId="460C6FA1">
                  <wp:extent cx="2849879" cy="1709928"/>
                  <wp:effectExtent l="0" t="0" r="8255" b="5080"/>
                  <wp:docPr id="800529256" name="Image 1" descr="Une image contenant texte, Tracé,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29256" name="Image 1" descr="Une image contenant texte, Tracé, capture d’écran, ligne&#10;&#10;Le contenu généré par l’IA peut être incorrect."/>
                          <pic:cNvPicPr/>
                        </pic:nvPicPr>
                        <pic:blipFill>
                          <a:blip r:embed="rId17"/>
                          <a:stretch>
                            <a:fillRect/>
                          </a:stretch>
                        </pic:blipFill>
                        <pic:spPr>
                          <a:xfrm>
                            <a:off x="0" y="0"/>
                            <a:ext cx="2849879" cy="1709928"/>
                          </a:xfrm>
                          <a:prstGeom prst="rect">
                            <a:avLst/>
                          </a:prstGeom>
                        </pic:spPr>
                      </pic:pic>
                    </a:graphicData>
                  </a:graphic>
                </wp:inline>
              </w:drawing>
            </w:r>
          </w:p>
        </w:tc>
        <w:tc>
          <w:tcPr>
            <w:tcW w:w="4680" w:type="dxa"/>
          </w:tcPr>
          <w:p w14:paraId="1A8FD6AE" w14:textId="77777777" w:rsidR="00FE0ED4" w:rsidRPr="009569BF" w:rsidRDefault="00FE0ED4" w:rsidP="00074A96">
            <w:pPr>
              <w:jc w:val="right"/>
              <w:rPr>
                <w:color w:val="000000" w:themeColor="text1"/>
                <w:sz w:val="20"/>
                <w:szCs w:val="20"/>
              </w:rPr>
            </w:pPr>
            <w:r w:rsidRPr="009569BF">
              <w:rPr>
                <w:noProof/>
                <w:color w:val="000000" w:themeColor="text1"/>
                <w14:ligatures w14:val="standardContextual"/>
              </w:rPr>
              <w:drawing>
                <wp:inline distT="0" distB="0" distL="0" distR="0" wp14:anchorId="12D5393A" wp14:editId="66235EEF">
                  <wp:extent cx="2849880" cy="1709928"/>
                  <wp:effectExtent l="0" t="0" r="7620" b="5080"/>
                  <wp:docPr id="648263825" name="Image 1" descr="Une image contenant texte, Tracé,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63825" name="Image 1" descr="Une image contenant texte, Tracé, ligne, capture d’écran&#10;&#10;Le contenu généré par l’IA peut être incorrect."/>
                          <pic:cNvPicPr/>
                        </pic:nvPicPr>
                        <pic:blipFill>
                          <a:blip r:embed="rId18"/>
                          <a:stretch>
                            <a:fillRect/>
                          </a:stretch>
                        </pic:blipFill>
                        <pic:spPr>
                          <a:xfrm>
                            <a:off x="0" y="0"/>
                            <a:ext cx="2849880" cy="1709928"/>
                          </a:xfrm>
                          <a:prstGeom prst="rect">
                            <a:avLst/>
                          </a:prstGeom>
                        </pic:spPr>
                      </pic:pic>
                    </a:graphicData>
                  </a:graphic>
                </wp:inline>
              </w:drawing>
            </w:r>
          </w:p>
        </w:tc>
      </w:tr>
      <w:tr w:rsidR="008741A3" w:rsidRPr="008741A3" w14:paraId="259F8BA9" w14:textId="77777777" w:rsidTr="00FE62BB">
        <w:trPr>
          <w:jc w:val="center"/>
        </w:trPr>
        <w:tc>
          <w:tcPr>
            <w:tcW w:w="4680" w:type="dxa"/>
          </w:tcPr>
          <w:p w14:paraId="7A13FED0" w14:textId="771AAE87" w:rsidR="00FE0ED4" w:rsidRPr="009569BF" w:rsidRDefault="00FE0ED4" w:rsidP="00630199">
            <w:pPr>
              <w:jc w:val="center"/>
              <w:rPr>
                <w:color w:val="000000" w:themeColor="text1"/>
                <w:sz w:val="20"/>
                <w:szCs w:val="20"/>
              </w:rPr>
            </w:pPr>
            <w:r w:rsidRPr="00630199">
              <w:rPr>
                <w:b/>
                <w:color w:val="000000" w:themeColor="text1"/>
                <w:sz w:val="18"/>
                <w:szCs w:val="18"/>
              </w:rPr>
              <w:t xml:space="preserve">FIGURE </w:t>
            </w:r>
            <w:r w:rsidR="008F07A7">
              <w:rPr>
                <w:b/>
                <w:color w:val="000000" w:themeColor="text1"/>
                <w:sz w:val="18"/>
                <w:szCs w:val="18"/>
              </w:rPr>
              <w:t>7</w:t>
            </w:r>
            <w:r w:rsidRPr="00630199">
              <w:rPr>
                <w:b/>
                <w:color w:val="000000" w:themeColor="text1"/>
                <w:sz w:val="18"/>
                <w:szCs w:val="18"/>
              </w:rPr>
              <w:t>.</w:t>
            </w:r>
            <w:r w:rsidRPr="009569BF">
              <w:rPr>
                <w:color w:val="000000" w:themeColor="text1"/>
              </w:rPr>
              <w:t xml:space="preserve"> </w:t>
            </w:r>
            <w:r w:rsidRPr="00DD7594">
              <w:rPr>
                <w:i/>
                <w:iCs/>
                <w:color w:val="000000" w:themeColor="text1"/>
                <w:sz w:val="18"/>
                <w:szCs w:val="20"/>
              </w:rPr>
              <w:t>Comparison between the monthly energy production of the FPV (tilted 5°) and GPV systems (tilted 34.2°).</w:t>
            </w:r>
          </w:p>
        </w:tc>
        <w:tc>
          <w:tcPr>
            <w:tcW w:w="4680" w:type="dxa"/>
          </w:tcPr>
          <w:p w14:paraId="6C2369D2" w14:textId="55A65A9E" w:rsidR="00FE0ED4" w:rsidRPr="009569BF" w:rsidRDefault="00FE0ED4" w:rsidP="00630199">
            <w:pPr>
              <w:pStyle w:val="Corpsdetexte"/>
              <w:ind w:left="390" w:right="381" w:hanging="4"/>
              <w:jc w:val="center"/>
              <w:rPr>
                <w:color w:val="000000" w:themeColor="text1"/>
                <w:szCs w:val="20"/>
              </w:rPr>
            </w:pPr>
            <w:r w:rsidRPr="009569BF">
              <w:rPr>
                <w:b/>
                <w:color w:val="000000" w:themeColor="text1"/>
              </w:rPr>
              <w:t xml:space="preserve">FIGURE </w:t>
            </w:r>
            <w:r w:rsidR="008F07A7">
              <w:rPr>
                <w:b/>
                <w:color w:val="000000" w:themeColor="text1"/>
              </w:rPr>
              <w:t>8</w:t>
            </w:r>
            <w:r w:rsidRPr="009569BF">
              <w:rPr>
                <w:color w:val="000000" w:themeColor="text1"/>
              </w:rPr>
              <w:t xml:space="preserve">. </w:t>
            </w:r>
            <w:r w:rsidRPr="00DD7594">
              <w:rPr>
                <w:i/>
                <w:iCs/>
                <w:color w:val="000000" w:themeColor="text1"/>
                <w:szCs w:val="20"/>
              </w:rPr>
              <w:t xml:space="preserve">Comparison between the monthly energy production of the FPV (tilted 5°) and GPV systems (tilted 34.2°) by considering the </w:t>
            </w:r>
            <w:r w:rsidRPr="00DD7594">
              <w:rPr>
                <w:i/>
                <w:iCs/>
                <w:color w:val="000000" w:themeColor="text1"/>
                <w:sz w:val="20"/>
                <w:szCs w:val="20"/>
              </w:rPr>
              <w:t>±5% uncertainty of the simulation</w:t>
            </w:r>
            <w:r w:rsidRPr="00DD7594">
              <w:rPr>
                <w:i/>
                <w:iCs/>
                <w:color w:val="000000" w:themeColor="text1"/>
                <w:szCs w:val="20"/>
              </w:rPr>
              <w:t>.</w:t>
            </w:r>
          </w:p>
        </w:tc>
      </w:tr>
    </w:tbl>
    <w:p w14:paraId="42024C58" w14:textId="34FFA8A2" w:rsidR="00F702F2" w:rsidRPr="00D75DC5" w:rsidRDefault="00FE62BB" w:rsidP="00F702F2">
      <w:pPr>
        <w:pStyle w:val="Corpsdetexte"/>
        <w:spacing w:before="120"/>
        <w:ind w:firstLine="288"/>
        <w:jc w:val="both"/>
        <w:rPr>
          <w:color w:val="000000" w:themeColor="text1"/>
          <w:sz w:val="20"/>
          <w:szCs w:val="20"/>
        </w:rPr>
      </w:pPr>
      <w:bookmarkStart w:id="0" w:name="_Hlk205833181"/>
      <w:r w:rsidRPr="009569BF">
        <w:rPr>
          <w:color w:val="000000" w:themeColor="text1"/>
          <w:sz w:val="20"/>
          <w:szCs w:val="20"/>
        </w:rPr>
        <w:t xml:space="preserve">From Fig. </w:t>
      </w:r>
      <w:r>
        <w:rPr>
          <w:color w:val="000000" w:themeColor="text1"/>
          <w:sz w:val="20"/>
          <w:szCs w:val="20"/>
        </w:rPr>
        <w:t>5</w:t>
      </w:r>
      <w:r w:rsidRPr="009569BF">
        <w:rPr>
          <w:color w:val="000000" w:themeColor="text1"/>
          <w:sz w:val="20"/>
          <w:szCs w:val="20"/>
        </w:rPr>
        <w:t xml:space="preserve">, </w:t>
      </w:r>
      <w:r>
        <w:rPr>
          <w:color w:val="000000" w:themeColor="text1"/>
          <w:sz w:val="20"/>
          <w:szCs w:val="20"/>
        </w:rPr>
        <w:t>6</w:t>
      </w:r>
      <w:r w:rsidRPr="009569BF">
        <w:rPr>
          <w:color w:val="000000" w:themeColor="text1"/>
          <w:sz w:val="20"/>
          <w:szCs w:val="20"/>
        </w:rPr>
        <w:t xml:space="preserve">, </w:t>
      </w:r>
      <w:r>
        <w:rPr>
          <w:color w:val="000000" w:themeColor="text1"/>
          <w:sz w:val="20"/>
          <w:szCs w:val="20"/>
        </w:rPr>
        <w:t>7</w:t>
      </w:r>
      <w:r w:rsidRPr="009569BF">
        <w:rPr>
          <w:color w:val="000000" w:themeColor="text1"/>
          <w:sz w:val="20"/>
          <w:szCs w:val="20"/>
        </w:rPr>
        <w:t xml:space="preserve">, and </w:t>
      </w:r>
      <w:r>
        <w:rPr>
          <w:color w:val="000000" w:themeColor="text1"/>
          <w:sz w:val="20"/>
          <w:szCs w:val="20"/>
        </w:rPr>
        <w:t>8</w:t>
      </w:r>
      <w:r w:rsidRPr="009569BF">
        <w:rPr>
          <w:color w:val="000000" w:themeColor="text1"/>
          <w:sz w:val="20"/>
          <w:szCs w:val="20"/>
        </w:rPr>
        <w:t>, it can be observed that when comparing FPV and GPV systems with the same tilt angle (5°), the difference in energy production remains relatively stable throughout the year, with a slight increase during the hotter months. However, when comparing an FPV system tilted at 5° with a GPV system tilted at the optimum angle of 34.2°, the behavior changes significantly.</w:t>
      </w:r>
      <w:r>
        <w:rPr>
          <w:color w:val="000000" w:themeColor="text1"/>
          <w:sz w:val="20"/>
          <w:szCs w:val="20"/>
        </w:rPr>
        <w:t xml:space="preserve"> </w:t>
      </w:r>
      <w:r w:rsidRPr="009569BF">
        <w:rPr>
          <w:color w:val="000000" w:themeColor="text1"/>
          <w:sz w:val="20"/>
          <w:szCs w:val="20"/>
        </w:rPr>
        <w:t>Generally, FPV systems are considered beneficial primarily due to the cooling effect of the water surface. However, it is important to distinguish this thermal benefit from the geometric effect of the tilt angle.</w:t>
      </w:r>
      <w:r>
        <w:rPr>
          <w:color w:val="000000" w:themeColor="text1"/>
          <w:sz w:val="20"/>
          <w:szCs w:val="20"/>
        </w:rPr>
        <w:t xml:space="preserve"> </w:t>
      </w:r>
      <w:r w:rsidRPr="00DE649D">
        <w:rPr>
          <w:color w:val="000000" w:themeColor="text1"/>
          <w:sz w:val="20"/>
          <w:szCs w:val="20"/>
        </w:rPr>
        <w:t xml:space="preserve">To analyze this more accurately, the gain in monthly production due to FPV, </w:t>
      </w:r>
      <w:r w:rsidRPr="00DE649D">
        <w:rPr>
          <w:color w:val="000000" w:themeColor="text1"/>
          <w:sz w:val="20"/>
          <w:szCs w:val="20"/>
        </w:rPr>
        <w:lastRenderedPageBreak/>
        <w:t xml:space="preserve">cooling, and tilt angle was calculated </w:t>
      </w:r>
      <w:r>
        <w:rPr>
          <w:color w:val="000000" w:themeColor="text1"/>
          <w:sz w:val="20"/>
          <w:szCs w:val="20"/>
        </w:rPr>
        <w:t xml:space="preserve">and plotted in </w:t>
      </w:r>
      <w:r w:rsidRPr="00DE649D">
        <w:rPr>
          <w:color w:val="000000" w:themeColor="text1"/>
          <w:sz w:val="20"/>
          <w:szCs w:val="20"/>
        </w:rPr>
        <w:t xml:space="preserve">Fig. 9. The gain due to FPV is defined as the difference between the energy production of the FPV system and the GPV system tilted at 34.2° </w:t>
      </w:r>
      <w:r w:rsidRPr="00867384">
        <w:rPr>
          <w:color w:val="000000" w:themeColor="text1"/>
          <w:sz w:val="20"/>
          <w:szCs w:val="22"/>
        </w:rPr>
        <w:t>(E</w:t>
      </w:r>
      <w:r w:rsidRPr="00867384">
        <w:rPr>
          <w:color w:val="000000" w:themeColor="text1"/>
          <w:sz w:val="20"/>
          <w:szCs w:val="22"/>
          <w:vertAlign w:val="subscript"/>
        </w:rPr>
        <w:t>FPV(5°)</w:t>
      </w:r>
      <w:r w:rsidRPr="00867384">
        <w:rPr>
          <w:color w:val="000000" w:themeColor="text1"/>
          <w:sz w:val="20"/>
          <w:szCs w:val="22"/>
        </w:rPr>
        <w:t>-E</w:t>
      </w:r>
      <w:r w:rsidRPr="00867384">
        <w:rPr>
          <w:color w:val="000000" w:themeColor="text1"/>
          <w:sz w:val="20"/>
          <w:szCs w:val="22"/>
          <w:vertAlign w:val="subscript"/>
        </w:rPr>
        <w:t>GPV(34.2°)</w:t>
      </w:r>
      <w:r w:rsidRPr="00867384">
        <w:rPr>
          <w:color w:val="000000" w:themeColor="text1"/>
          <w:sz w:val="20"/>
          <w:szCs w:val="22"/>
        </w:rPr>
        <w:t>)</w:t>
      </w:r>
      <w:r w:rsidRPr="00DE649D">
        <w:rPr>
          <w:color w:val="000000" w:themeColor="text1"/>
          <w:sz w:val="20"/>
          <w:szCs w:val="20"/>
        </w:rPr>
        <w:t xml:space="preserve">. The gain due to cooling corresponds to the difference between the FPV system and the GPV system tilted at 5° </w:t>
      </w:r>
      <w:r w:rsidRPr="00867384">
        <w:rPr>
          <w:color w:val="000000" w:themeColor="text1"/>
          <w:sz w:val="20"/>
          <w:szCs w:val="22"/>
        </w:rPr>
        <w:t>(E</w:t>
      </w:r>
      <w:r w:rsidRPr="00867384">
        <w:rPr>
          <w:color w:val="000000" w:themeColor="text1"/>
          <w:sz w:val="20"/>
          <w:szCs w:val="22"/>
          <w:vertAlign w:val="subscript"/>
        </w:rPr>
        <w:t xml:space="preserve">FPV(5°) </w:t>
      </w:r>
      <w:r w:rsidRPr="00867384">
        <w:rPr>
          <w:color w:val="000000" w:themeColor="text1"/>
          <w:sz w:val="20"/>
          <w:szCs w:val="22"/>
        </w:rPr>
        <w:t>– E</w:t>
      </w:r>
      <w:r w:rsidRPr="00867384">
        <w:rPr>
          <w:color w:val="000000" w:themeColor="text1"/>
          <w:sz w:val="20"/>
          <w:szCs w:val="22"/>
          <w:vertAlign w:val="subscript"/>
        </w:rPr>
        <w:t>GPV(5°)</w:t>
      </w:r>
      <w:r w:rsidRPr="00867384">
        <w:rPr>
          <w:color w:val="000000" w:themeColor="text1"/>
          <w:sz w:val="20"/>
          <w:szCs w:val="22"/>
        </w:rPr>
        <w:t>)</w:t>
      </w:r>
      <w:r w:rsidRPr="00DE649D">
        <w:rPr>
          <w:color w:val="000000" w:themeColor="text1"/>
          <w:sz w:val="20"/>
          <w:szCs w:val="20"/>
        </w:rPr>
        <w:t xml:space="preserve">, while the gain due to tilt angle is the difference between the GPV tilted at 5° and the GPV tilted at 34.2° </w:t>
      </w:r>
      <w:r w:rsidRPr="00867384">
        <w:rPr>
          <w:color w:val="000000" w:themeColor="text1"/>
          <w:sz w:val="20"/>
          <w:szCs w:val="22"/>
        </w:rPr>
        <w:t>(E</w:t>
      </w:r>
      <w:r w:rsidRPr="00867384">
        <w:rPr>
          <w:color w:val="000000" w:themeColor="text1"/>
          <w:sz w:val="20"/>
          <w:szCs w:val="22"/>
          <w:vertAlign w:val="subscript"/>
        </w:rPr>
        <w:t>GPV(5°)</w:t>
      </w:r>
      <w:r w:rsidRPr="00867384">
        <w:rPr>
          <w:color w:val="000000" w:themeColor="text1"/>
          <w:sz w:val="20"/>
          <w:szCs w:val="22"/>
        </w:rPr>
        <w:t xml:space="preserve"> – E</w:t>
      </w:r>
      <w:r w:rsidRPr="00867384">
        <w:rPr>
          <w:color w:val="000000" w:themeColor="text1"/>
          <w:sz w:val="20"/>
          <w:szCs w:val="22"/>
          <w:vertAlign w:val="subscript"/>
        </w:rPr>
        <w:t>GPV(34</w:t>
      </w:r>
      <w:r>
        <w:rPr>
          <w:color w:val="000000" w:themeColor="text1"/>
          <w:sz w:val="20"/>
          <w:szCs w:val="22"/>
          <w:vertAlign w:val="subscript"/>
        </w:rPr>
        <w:t>.2</w:t>
      </w:r>
      <w:r w:rsidRPr="00867384">
        <w:rPr>
          <w:color w:val="000000" w:themeColor="text1"/>
          <w:sz w:val="20"/>
          <w:szCs w:val="22"/>
          <w:vertAlign w:val="subscript"/>
        </w:rPr>
        <w:t>°)</w:t>
      </w:r>
      <w:r w:rsidRPr="00867384">
        <w:rPr>
          <w:color w:val="000000" w:themeColor="text1"/>
          <w:sz w:val="20"/>
          <w:szCs w:val="22"/>
        </w:rPr>
        <w:t>)</w:t>
      </w:r>
      <w:r w:rsidRPr="00DE649D">
        <w:rPr>
          <w:color w:val="000000" w:themeColor="text1"/>
          <w:sz w:val="20"/>
          <w:szCs w:val="20"/>
        </w:rPr>
        <w:t>.</w:t>
      </w:r>
      <w:r w:rsidR="00F702F2">
        <w:rPr>
          <w:color w:val="000000" w:themeColor="text1"/>
          <w:sz w:val="20"/>
          <w:szCs w:val="20"/>
        </w:rPr>
        <w:t xml:space="preserve"> </w:t>
      </w:r>
      <w:r w:rsidR="00F702F2" w:rsidRPr="00D75DC5">
        <w:rPr>
          <w:color w:val="000000" w:themeColor="text1"/>
          <w:sz w:val="20"/>
          <w:szCs w:val="20"/>
        </w:rPr>
        <w:t xml:space="preserve">From </w:t>
      </w:r>
      <w:r w:rsidR="00F702F2">
        <w:rPr>
          <w:color w:val="000000" w:themeColor="text1"/>
          <w:sz w:val="20"/>
          <w:szCs w:val="20"/>
        </w:rPr>
        <w:t>this figure</w:t>
      </w:r>
      <w:r w:rsidR="00F702F2" w:rsidRPr="00D75DC5">
        <w:rPr>
          <w:color w:val="000000" w:themeColor="text1"/>
          <w:sz w:val="20"/>
          <w:szCs w:val="20"/>
        </w:rPr>
        <w:t>, it can be observed that the FPV system underperforms compared to the GPV tilted at 34.2° from September to March, while the opposite occurs in the remaining months. This underperformance of the FPV system is mainly due to its low tilt angle, which does not align well with the lower solar trajectory during these months. Although some cooling effect is present, it was not sufficient to compensate for the losses caused by the low tilt angle.</w:t>
      </w:r>
      <w:r w:rsidR="00F702F2">
        <w:rPr>
          <w:color w:val="000000" w:themeColor="text1"/>
          <w:sz w:val="20"/>
          <w:szCs w:val="20"/>
        </w:rPr>
        <w:t xml:space="preserve"> </w:t>
      </w:r>
      <w:r w:rsidR="00F702F2" w:rsidRPr="00D75DC5">
        <w:rPr>
          <w:color w:val="000000" w:themeColor="text1"/>
          <w:sz w:val="20"/>
          <w:szCs w:val="20"/>
        </w:rPr>
        <w:t xml:space="preserve">Between May and July, however, the low tilt angle becomes an advantage, as it aligns more effectively with the higher solar trajectory typical of </w:t>
      </w:r>
      <w:r w:rsidR="00F702F2">
        <w:rPr>
          <w:color w:val="000000" w:themeColor="text1"/>
          <w:sz w:val="20"/>
          <w:szCs w:val="20"/>
        </w:rPr>
        <w:t>hot</w:t>
      </w:r>
      <w:r w:rsidR="00F702F2" w:rsidRPr="00D75DC5">
        <w:rPr>
          <w:color w:val="000000" w:themeColor="text1"/>
          <w:sz w:val="20"/>
          <w:szCs w:val="20"/>
        </w:rPr>
        <w:t xml:space="preserve"> months. This leads to the FPV system outperforming the GPV system tilted at 34.2°. In April and August, the FPV system also outperforms the GPV (34.2°), but in these cases the performance gain is primarily attributed to the cooling effect. The difference is that in August the low tilt angle further favors the FPV’s performance, whereas in April, it reduces it.</w:t>
      </w:r>
    </w:p>
    <w:p w14:paraId="6D37B072" w14:textId="1C80BD4F" w:rsidR="00F702F2" w:rsidRPr="00D75DC5" w:rsidRDefault="00F702F2" w:rsidP="00F702F2">
      <w:pPr>
        <w:pStyle w:val="Corpsdetexte"/>
        <w:ind w:firstLine="288"/>
        <w:jc w:val="both"/>
        <w:rPr>
          <w:color w:val="000000" w:themeColor="text1"/>
          <w:sz w:val="20"/>
          <w:szCs w:val="20"/>
        </w:rPr>
      </w:pPr>
      <w:r w:rsidRPr="00FE62BB">
        <w:rPr>
          <w:color w:val="000000" w:themeColor="text1"/>
          <w:sz w:val="20"/>
          <w:szCs w:val="20"/>
        </w:rPr>
        <w:t xml:space="preserve">From these results, and aside from the land-use advantage of FPV, it can be deduced that at the studied site (Sidi Slimane), with an optimum tilt angle of 34.2°, and more generally across Morocco (where optimum tilt angles range from approximately 23.68° to 35.77°) </w:t>
      </w:r>
      <w:sdt>
        <w:sdtPr>
          <w:rPr>
            <w:color w:val="000000"/>
            <w:sz w:val="20"/>
            <w:szCs w:val="20"/>
          </w:rPr>
          <w:tag w:val="MENDELEY_CITATION_v3_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"/>
          <w:id w:val="-20255691"/>
          <w:placeholder>
            <w:docPart w:val="96CBCF1AFE974BA9B8205F98FCC02425"/>
          </w:placeholder>
        </w:sdtPr>
        <w:sdtContent>
          <w:r w:rsidRPr="00630199">
            <w:rPr>
              <w:color w:val="000000"/>
              <w:sz w:val="20"/>
              <w:szCs w:val="20"/>
            </w:rPr>
            <w:t>[12]</w:t>
          </w:r>
        </w:sdtContent>
      </w:sdt>
      <w:r w:rsidRPr="00FE62BB">
        <w:rPr>
          <w:color w:val="000000" w:themeColor="text1"/>
          <w:sz w:val="20"/>
          <w:szCs w:val="20"/>
        </w:rPr>
        <w:t xml:space="preserve">, FPV systems—typically installed with tilt angles below 20° </w:t>
      </w:r>
      <w:sdt>
        <w:sdtPr>
          <w:rPr>
            <w:color w:val="000000"/>
            <w:sz w:val="20"/>
            <w:szCs w:val="20"/>
          </w:rPr>
          <w:tag w:val="MENDELEY_CITATION_v3_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"/>
          <w:id w:val="1136918610"/>
          <w:placeholder>
            <w:docPart w:val="1B155B668E614A1DAF0E01822E1BD888"/>
          </w:placeholder>
        </w:sdtPr>
        <w:sdtContent>
          <w:r w:rsidRPr="00630199">
            <w:rPr>
              <w:color w:val="000000"/>
              <w:sz w:val="20"/>
              <w:szCs w:val="20"/>
            </w:rPr>
            <w:t>[4]</w:t>
          </w:r>
        </w:sdtContent>
      </w:sdt>
      <w:r w:rsidRPr="00FE62BB">
        <w:rPr>
          <w:color w:val="000000" w:themeColor="text1"/>
          <w:sz w:val="20"/>
          <w:szCs w:val="20"/>
        </w:rPr>
        <w:t xml:space="preserve">—may not be highly beneficial in terms of energy yield from September to March. This reduces their usefulness for lighting applications, which are most needed during shorter days. From April to August, however, FPV systems become advantageous and are particularly suitable for applications such as water pumping, where demand is highest in summer due to reduced rainfall and higher temperatures. </w:t>
      </w:r>
    </w:p>
    <w:p w14:paraId="58C3161E" w14:textId="5975E58E" w:rsidR="00770BC5" w:rsidRDefault="00770BC5" w:rsidP="00D75DC5">
      <w:pPr>
        <w:pStyle w:val="Corpsdetexte"/>
        <w:spacing w:before="120"/>
        <w:jc w:val="both"/>
        <w:rPr>
          <w:color w:val="000000" w:themeColor="text1"/>
          <w:sz w:val="20"/>
          <w:szCs w:val="20"/>
        </w:rPr>
      </w:pPr>
      <w:r>
        <w:rPr>
          <w:noProof/>
          <w14:ligatures w14:val="standardContextual"/>
        </w:rPr>
        <w:drawing>
          <wp:inline distT="0" distB="0" distL="0" distR="0" wp14:anchorId="74178507" wp14:editId="1777062B">
            <wp:extent cx="5909503" cy="3172570"/>
            <wp:effectExtent l="0" t="0" r="0" b="8890"/>
            <wp:docPr id="1409735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19906" name=""/>
                    <pic:cNvPicPr/>
                  </pic:nvPicPr>
                  <pic:blipFill>
                    <a:blip r:embed="rId19"/>
                    <a:stretch>
                      <a:fillRect/>
                    </a:stretch>
                  </pic:blipFill>
                  <pic:spPr>
                    <a:xfrm>
                      <a:off x="0" y="0"/>
                      <a:ext cx="5920115" cy="3178267"/>
                    </a:xfrm>
                    <a:prstGeom prst="rect">
                      <a:avLst/>
                    </a:prstGeom>
                  </pic:spPr>
                </pic:pic>
              </a:graphicData>
            </a:graphic>
          </wp:inline>
        </w:drawing>
      </w:r>
    </w:p>
    <w:p w14:paraId="4AA828F0" w14:textId="4CE718C3" w:rsidR="00D75DC5" w:rsidRPr="00D75DC5" w:rsidRDefault="00D75DC5" w:rsidP="00D75DC5">
      <w:pPr>
        <w:pStyle w:val="Corpsdetexte"/>
        <w:jc w:val="center"/>
        <w:rPr>
          <w:i/>
          <w:iCs/>
          <w:color w:val="000000" w:themeColor="text1"/>
          <w:sz w:val="20"/>
          <w:szCs w:val="20"/>
        </w:rPr>
      </w:pPr>
      <w:r w:rsidRPr="009569BF">
        <w:rPr>
          <w:b/>
          <w:color w:val="000000" w:themeColor="text1"/>
        </w:rPr>
        <w:t xml:space="preserve">FIGURE </w:t>
      </w:r>
      <w:r w:rsidR="00DD7594">
        <w:rPr>
          <w:b/>
          <w:color w:val="000000" w:themeColor="text1"/>
        </w:rPr>
        <w:t>9</w:t>
      </w:r>
      <w:r w:rsidRPr="009569BF">
        <w:rPr>
          <w:color w:val="000000" w:themeColor="text1"/>
        </w:rPr>
        <w:t xml:space="preserve">. </w:t>
      </w:r>
      <w:r w:rsidRPr="00D75DC5">
        <w:rPr>
          <w:i/>
          <w:iCs/>
          <w:color w:val="000000" w:themeColor="text1"/>
          <w:szCs w:val="20"/>
        </w:rPr>
        <w:t>Comparison between the gain in monthly energy production due to FPV (E</w:t>
      </w:r>
      <w:r w:rsidRPr="00D75DC5">
        <w:rPr>
          <w:i/>
          <w:iCs/>
          <w:color w:val="000000" w:themeColor="text1"/>
          <w:szCs w:val="20"/>
          <w:vertAlign w:val="subscript"/>
        </w:rPr>
        <w:t>FPV(5°)</w:t>
      </w:r>
      <w:r w:rsidRPr="00D75DC5">
        <w:rPr>
          <w:i/>
          <w:iCs/>
          <w:color w:val="000000" w:themeColor="text1"/>
          <w:szCs w:val="20"/>
        </w:rPr>
        <w:t>-E</w:t>
      </w:r>
      <w:r w:rsidRPr="00D75DC5">
        <w:rPr>
          <w:i/>
          <w:iCs/>
          <w:color w:val="000000" w:themeColor="text1"/>
          <w:szCs w:val="20"/>
          <w:vertAlign w:val="subscript"/>
        </w:rPr>
        <w:t>GPV(34.2°)</w:t>
      </w:r>
      <w:r w:rsidRPr="00D75DC5">
        <w:rPr>
          <w:i/>
          <w:iCs/>
          <w:color w:val="000000" w:themeColor="text1"/>
          <w:szCs w:val="20"/>
        </w:rPr>
        <w:t>), due to cooling (E</w:t>
      </w:r>
      <w:r w:rsidRPr="00D75DC5">
        <w:rPr>
          <w:i/>
          <w:iCs/>
          <w:color w:val="000000" w:themeColor="text1"/>
          <w:szCs w:val="20"/>
          <w:vertAlign w:val="subscript"/>
        </w:rPr>
        <w:t xml:space="preserve">FPV(5°) </w:t>
      </w:r>
      <w:r w:rsidRPr="00D75DC5">
        <w:rPr>
          <w:i/>
          <w:iCs/>
          <w:color w:val="000000" w:themeColor="text1"/>
          <w:szCs w:val="20"/>
        </w:rPr>
        <w:t>– E</w:t>
      </w:r>
      <w:r w:rsidRPr="00D75DC5">
        <w:rPr>
          <w:i/>
          <w:iCs/>
          <w:color w:val="000000" w:themeColor="text1"/>
          <w:szCs w:val="20"/>
          <w:vertAlign w:val="subscript"/>
        </w:rPr>
        <w:t>GPV(5°)</w:t>
      </w:r>
      <w:r w:rsidRPr="00D75DC5">
        <w:rPr>
          <w:i/>
          <w:iCs/>
          <w:color w:val="000000" w:themeColor="text1"/>
          <w:szCs w:val="20"/>
        </w:rPr>
        <w:t>), and  due to tilt angle (E</w:t>
      </w:r>
      <w:r w:rsidRPr="00D75DC5">
        <w:rPr>
          <w:i/>
          <w:iCs/>
          <w:color w:val="000000" w:themeColor="text1"/>
          <w:szCs w:val="20"/>
          <w:vertAlign w:val="subscript"/>
        </w:rPr>
        <w:t>GPV(5°)</w:t>
      </w:r>
      <w:r w:rsidRPr="00D75DC5">
        <w:rPr>
          <w:i/>
          <w:iCs/>
          <w:color w:val="000000" w:themeColor="text1"/>
          <w:szCs w:val="20"/>
        </w:rPr>
        <w:t xml:space="preserve"> – E</w:t>
      </w:r>
      <w:r w:rsidRPr="00D75DC5">
        <w:rPr>
          <w:i/>
          <w:iCs/>
          <w:color w:val="000000" w:themeColor="text1"/>
          <w:szCs w:val="20"/>
          <w:vertAlign w:val="subscript"/>
        </w:rPr>
        <w:t>GPV(34.2°)</w:t>
      </w:r>
      <w:r w:rsidRPr="00D75DC5">
        <w:rPr>
          <w:i/>
          <w:iCs/>
          <w:color w:val="000000" w:themeColor="text1"/>
          <w:szCs w:val="20"/>
        </w:rPr>
        <w:t>).</w:t>
      </w:r>
    </w:p>
    <w:p w14:paraId="71BD1178" w14:textId="518932F7" w:rsidR="00A9738C" w:rsidRPr="00630199" w:rsidRDefault="00A9738C" w:rsidP="00A769B6">
      <w:pPr>
        <w:pStyle w:val="Corpsdetexte"/>
        <w:spacing w:after="120"/>
        <w:ind w:firstLine="288"/>
        <w:jc w:val="both"/>
        <w:rPr>
          <w:sz w:val="22"/>
          <w:szCs w:val="22"/>
        </w:rPr>
      </w:pPr>
      <w:r w:rsidRPr="00276102">
        <w:rPr>
          <w:color w:val="000000" w:themeColor="text1"/>
          <w:sz w:val="20"/>
          <w:szCs w:val="20"/>
        </w:rPr>
        <w:t xml:space="preserve">Beyond total annual energy production, assessing the energy yield per unit area is </w:t>
      </w:r>
      <w:r>
        <w:rPr>
          <w:color w:val="000000" w:themeColor="text1"/>
          <w:sz w:val="20"/>
          <w:szCs w:val="20"/>
        </w:rPr>
        <w:t>an important</w:t>
      </w:r>
      <w:r w:rsidRPr="00276102">
        <w:rPr>
          <w:color w:val="000000" w:themeColor="text1"/>
          <w:sz w:val="20"/>
          <w:szCs w:val="20"/>
        </w:rPr>
        <w:t xml:space="preserve"> metric, particularly for evaluating the efficiency of land or water use in regions where space is at a premium. This comparison provides valuable insight into the spatial footprint and productivity of different photovoltaic configurations.</w:t>
      </w:r>
      <w:r>
        <w:rPr>
          <w:color w:val="000000" w:themeColor="text1"/>
          <w:sz w:val="20"/>
          <w:szCs w:val="20"/>
        </w:rPr>
        <w:t xml:space="preserve"> </w:t>
      </w:r>
      <w:r w:rsidRPr="00276102">
        <w:rPr>
          <w:color w:val="000000" w:themeColor="text1"/>
          <w:sz w:val="20"/>
          <w:szCs w:val="20"/>
        </w:rPr>
        <w:t>In the case of the studied FPV system, the power plant covers 0.6 hectares and produces 644.02 MWh annually, corresponding to an energy yield of approximately 107.34 kWh/m² of water surface occupied.</w:t>
      </w:r>
      <w:r>
        <w:rPr>
          <w:color w:val="000000" w:themeColor="text1"/>
          <w:sz w:val="20"/>
          <w:szCs w:val="20"/>
        </w:rPr>
        <w:t xml:space="preserve"> </w:t>
      </w:r>
      <w:r w:rsidRPr="00276102">
        <w:rPr>
          <w:color w:val="000000" w:themeColor="text1"/>
          <w:sz w:val="20"/>
          <w:szCs w:val="20"/>
        </w:rPr>
        <w:t xml:space="preserve">For the GPV system, although the exact physical footprint was not explicitly detailed in the simulation, it can be estimated using industry standards. Ground-mounted solar systems typically require 5 to 8.75 m²/kW of installed capacity, accounting for row spacing to minimize self-shading, access paths for maintenance, and other infrastructure needs, especially in systems with higher tilt angles </w:t>
      </w:r>
      <w:sdt>
        <w:sdtPr>
          <w:rPr>
            <w:color w:val="000000"/>
            <w:sz w:val="20"/>
            <w:szCs w:val="20"/>
          </w:rPr>
          <w:tag w:val="MENDELEY_CITATION_v3_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"/>
          <w:id w:val="-1286117067"/>
          <w:placeholder>
            <w:docPart w:val="F0EDC0CCCB8B4FED853E4471FC4D0AC6"/>
          </w:placeholder>
        </w:sdtPr>
        <w:sdtContent>
          <w:r w:rsidR="00630199" w:rsidRPr="00630199">
            <w:rPr>
              <w:color w:val="000000"/>
              <w:sz w:val="20"/>
              <w:szCs w:val="20"/>
            </w:rPr>
            <w:t>[13]</w:t>
          </w:r>
        </w:sdtContent>
      </w:sdt>
      <w:r w:rsidRPr="00276102">
        <w:rPr>
          <w:color w:val="000000" w:themeColor="text1"/>
          <w:sz w:val="20"/>
          <w:szCs w:val="20"/>
        </w:rPr>
        <w:t>. Using an average of 7 m²/kW for a 360 kW GPV system, the total estimated land requirement would be around 2520 m². With an annual production of 658.71 MWh at the optimal tilt angle of 34.2°, the GPV system achieves an energy yield of approximately 261.39 kWh/m².</w:t>
      </w:r>
    </w:p>
    <w:p w14:paraId="6D8B534E" w14:textId="2E790BDE" w:rsidR="00693EC7" w:rsidRPr="00630199" w:rsidRDefault="00693EC7" w:rsidP="00630199">
      <w:pPr>
        <w:pStyle w:val="Corpsdetexte"/>
        <w:ind w:firstLine="288"/>
        <w:jc w:val="both"/>
        <w:rPr>
          <w:color w:val="000000" w:themeColor="text1"/>
          <w:sz w:val="20"/>
          <w:szCs w:val="20"/>
        </w:rPr>
      </w:pPr>
      <w:r w:rsidRPr="00630199">
        <w:rPr>
          <w:color w:val="000000" w:themeColor="text1"/>
          <w:sz w:val="20"/>
          <w:szCs w:val="20"/>
        </w:rPr>
        <w:lastRenderedPageBreak/>
        <w:t>This comparative</w:t>
      </w:r>
      <w:r w:rsidR="00A9738C">
        <w:rPr>
          <w:color w:val="000000" w:themeColor="text1"/>
          <w:sz w:val="20"/>
          <w:szCs w:val="20"/>
        </w:rPr>
        <w:t xml:space="preserve"> </w:t>
      </w:r>
      <w:r w:rsidR="00A9738C" w:rsidRPr="00276102">
        <w:rPr>
          <w:color w:val="000000" w:themeColor="text1"/>
          <w:sz w:val="20"/>
          <w:szCs w:val="20"/>
        </w:rPr>
        <w:t>analysis</w:t>
      </w:r>
      <w:r w:rsidR="002B06C5">
        <w:rPr>
          <w:color w:val="000000" w:themeColor="text1"/>
          <w:sz w:val="20"/>
          <w:szCs w:val="20"/>
        </w:rPr>
        <w:t xml:space="preserve">, though approximate, </w:t>
      </w:r>
      <w:r w:rsidRPr="00630199">
        <w:rPr>
          <w:color w:val="000000" w:themeColor="text1"/>
          <w:sz w:val="20"/>
          <w:szCs w:val="20"/>
        </w:rPr>
        <w:t>highlights an important insight: while FPV systems offer the clear advantage of freeing up valuable land for agriculture, housing, or other purposes by utilizing existing water bodies, their energy density per unit of occupied surface area is lower than that of optimally designed ground-based systems of equivalent capacity. Thus, the key advantage of FPVs lies not in maximizing energy output per unit area, but in their ability to exploit underutilized water surfaces and preserve scarce or high-value land resources.</w:t>
      </w:r>
    </w:p>
    <w:bookmarkEnd w:id="0"/>
    <w:p w14:paraId="22FB556F" w14:textId="77777777" w:rsidR="00116CC3" w:rsidRDefault="007B4AE9" w:rsidP="00116CC3">
      <w:pPr>
        <w:pStyle w:val="Corpsdetexte"/>
        <w:ind w:firstLine="288"/>
        <w:jc w:val="both"/>
        <w:rPr>
          <w:rFonts w:asciiTheme="majorBidi" w:hAnsiTheme="majorBidi" w:cstheme="majorBidi"/>
          <w:color w:val="000000" w:themeColor="text1"/>
          <w:sz w:val="20"/>
          <w:szCs w:val="20"/>
        </w:rPr>
      </w:pPr>
      <w:r w:rsidRPr="007B4AE9">
        <w:rPr>
          <w:rFonts w:asciiTheme="majorBidi" w:hAnsiTheme="majorBidi" w:cstheme="majorBidi"/>
          <w:color w:val="000000" w:themeColor="text1"/>
          <w:sz w:val="20"/>
          <w:szCs w:val="20"/>
        </w:rPr>
        <w:t xml:space="preserve">Another major advantage of FPV systems is their ability to reduce water evaporation, which is particularly important given the water scarcity faced by many countries worldwide, including Morocco </w:t>
      </w:r>
      <w:sdt>
        <w:sdtPr>
          <w:rPr>
            <w:rFonts w:asciiTheme="majorBidi" w:hAnsiTheme="majorBidi" w:cstheme="majorBidi"/>
            <w:color w:val="000000"/>
            <w:sz w:val="20"/>
            <w:szCs w:val="20"/>
          </w:rPr>
          <w:tag w:val="MENDELEY_CITATION_v3_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"/>
          <w:id w:val="660746237"/>
          <w:placeholder>
            <w:docPart w:val="7A1F81C5FB0B49B3A6D1A3D4210A0FC9"/>
          </w:placeholder>
        </w:sdtPr>
        <w:sdtContent>
          <w:r w:rsidR="00630199" w:rsidRPr="00630199">
            <w:rPr>
              <w:rFonts w:asciiTheme="majorBidi" w:hAnsiTheme="majorBidi" w:cstheme="majorBidi"/>
              <w:color w:val="000000"/>
              <w:sz w:val="20"/>
              <w:szCs w:val="20"/>
            </w:rPr>
            <w:t>[14]</w:t>
          </w:r>
        </w:sdtContent>
      </w:sdt>
      <w:r w:rsidRPr="007B4AE9">
        <w:rPr>
          <w:rFonts w:asciiTheme="majorBidi" w:hAnsiTheme="majorBidi" w:cstheme="majorBidi"/>
          <w:color w:val="000000" w:themeColor="text1"/>
          <w:sz w:val="20"/>
          <w:szCs w:val="20"/>
        </w:rPr>
        <w:t>. Assuming an evaporation reduction of 70%, as reported by the company in charge of this project, the volume of water saved V</w:t>
      </w:r>
      <w:r w:rsidRPr="00630199">
        <w:rPr>
          <w:rFonts w:asciiTheme="majorBidi" w:hAnsiTheme="majorBidi" w:cstheme="majorBidi"/>
          <w:color w:val="000000" w:themeColor="text1"/>
          <w:sz w:val="20"/>
          <w:szCs w:val="20"/>
          <w:vertAlign w:val="subscript"/>
        </w:rPr>
        <w:t>s</w:t>
      </w:r>
      <w:r>
        <w:rPr>
          <w:rFonts w:asciiTheme="majorBidi" w:hAnsiTheme="majorBidi" w:cstheme="majorBidi"/>
          <w:color w:val="000000" w:themeColor="text1"/>
          <w:sz w:val="20"/>
          <w:szCs w:val="20"/>
        </w:rPr>
        <w:t xml:space="preserve"> </w:t>
      </w:r>
      <w:r w:rsidRPr="007B4AE9">
        <w:rPr>
          <w:rFonts w:asciiTheme="majorBidi" w:hAnsiTheme="majorBidi" w:cstheme="majorBidi"/>
          <w:color w:val="000000" w:themeColor="text1"/>
          <w:sz w:val="20"/>
          <w:szCs w:val="20"/>
        </w:rPr>
        <w:t>due to the FPV installation can be estimated using the following simple calculation:</w:t>
      </w:r>
    </w:p>
    <w:p w14:paraId="5E61C8B6" w14:textId="1728ABD0" w:rsidR="00116CC3" w:rsidRPr="00116CC3" w:rsidRDefault="00116CC3" w:rsidP="00116CC3">
      <w:pPr>
        <w:pStyle w:val="Corpsdetexte"/>
        <w:spacing w:before="120" w:after="12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vertAlign w:val="subscript"/>
        </w:rPr>
        <w:t xml:space="preserve">                                    </w:t>
      </w:r>
      <m:oMath>
        <m:r>
          <w:rPr>
            <w:rFonts w:ascii="Cambria Math" w:hAnsi="Cambria Math" w:cstheme="majorBidi"/>
            <w:color w:val="000000" w:themeColor="text1"/>
            <w:sz w:val="20"/>
            <w:szCs w:val="20"/>
            <w:vertAlign w:val="subscript"/>
          </w:rPr>
          <m:t xml:space="preserve"> </m:t>
        </m:r>
        <m:sSub>
          <m:sSubPr>
            <m:ctrlPr>
              <w:rPr>
                <w:rFonts w:ascii="Cambria Math" w:hAnsi="Cambria Math" w:cstheme="majorBidi"/>
                <w:i/>
                <w:color w:val="000000" w:themeColor="text1"/>
                <w:sz w:val="20"/>
                <w:szCs w:val="20"/>
                <w:vertAlign w:val="subscript"/>
              </w:rPr>
            </m:ctrlPr>
          </m:sSubPr>
          <m:e>
            <m:r>
              <w:rPr>
                <w:rFonts w:ascii="Cambria Math" w:hAnsi="Cambria Math" w:cstheme="majorBidi"/>
                <w:color w:val="000000" w:themeColor="text1"/>
                <w:sz w:val="20"/>
                <w:szCs w:val="20"/>
                <w:vertAlign w:val="subscript"/>
              </w:rPr>
              <m:t>V</m:t>
            </m:r>
          </m:e>
          <m:sub>
            <m:r>
              <w:rPr>
                <w:rFonts w:ascii="Cambria Math" w:hAnsi="Cambria Math" w:cstheme="majorBidi"/>
                <w:color w:val="000000" w:themeColor="text1"/>
                <w:sz w:val="20"/>
                <w:szCs w:val="20"/>
                <w:vertAlign w:val="subscript"/>
              </w:rPr>
              <m:t>s</m:t>
            </m:r>
          </m:sub>
        </m:sSub>
        <m:r>
          <w:rPr>
            <w:rFonts w:ascii="Cambria Math" w:hAnsi="Cambria Math" w:cstheme="majorBidi"/>
            <w:color w:val="000000" w:themeColor="text1"/>
            <w:sz w:val="20"/>
            <w:szCs w:val="20"/>
            <w:vertAlign w:val="subscript"/>
          </w:rPr>
          <m:t>=</m:t>
        </m:r>
        <m:r>
          <w:rPr>
            <w:rFonts w:ascii="Cambria Math" w:hAnsi="Cambria Math" w:cstheme="majorBidi"/>
            <w:color w:val="000000" w:themeColor="text1"/>
            <w:sz w:val="20"/>
            <w:szCs w:val="20"/>
          </w:rPr>
          <m:t>Evaporation rate × FPV area × Evaporation reduction</m:t>
        </m:r>
      </m:oMath>
      <w:r w:rsidRPr="00276102">
        <w:rPr>
          <w:rFonts w:asciiTheme="majorBidi" w:hAnsiTheme="majorBidi" w:cstheme="majorBidi"/>
          <w:i/>
          <w:color w:val="000000" w:themeColor="text1"/>
          <w:sz w:val="20"/>
          <w:szCs w:val="20"/>
        </w:rPr>
        <w:t xml:space="preserve"> </w:t>
      </w:r>
      <w:r>
        <w:rPr>
          <w:rFonts w:asciiTheme="majorBidi" w:hAnsiTheme="majorBidi" w:cstheme="majorBidi"/>
          <w:i/>
          <w:color w:val="000000" w:themeColor="text1"/>
          <w:sz w:val="20"/>
          <w:szCs w:val="20"/>
        </w:rPr>
        <w:t xml:space="preserve">                                               </w:t>
      </w:r>
      <w:r w:rsidRPr="00116CC3">
        <w:rPr>
          <w:rFonts w:asciiTheme="majorBidi" w:hAnsiTheme="majorBidi" w:cstheme="majorBidi"/>
          <w:iCs/>
          <w:color w:val="000000" w:themeColor="text1"/>
          <w:sz w:val="20"/>
          <w:szCs w:val="20"/>
        </w:rPr>
        <w:t>(</w:t>
      </w:r>
      <w:r w:rsidRPr="00116CC3">
        <w:rPr>
          <w:iCs/>
        </w:rPr>
        <w:fldChar w:fldCharType="begin"/>
      </w:r>
      <w:r w:rsidRPr="00116CC3">
        <w:rPr>
          <w:iCs/>
        </w:rPr>
        <w:instrText xml:space="preserve"> LISTNUM  Equations \l 1 \s 1 </w:instrText>
      </w:r>
      <w:r w:rsidRPr="00116CC3">
        <w:rPr>
          <w:iCs/>
        </w:rPr>
        <w:fldChar w:fldCharType="separate"/>
      </w:r>
      <w:r w:rsidRPr="00116CC3">
        <w:rPr>
          <w:iCs/>
        </w:rPr>
        <w:fldChar w:fldCharType="end"/>
      </w:r>
    </w:p>
    <w:p w14:paraId="0B8EC714" w14:textId="51665899" w:rsidR="00C55E3A" w:rsidRDefault="007B4AE9" w:rsidP="00F702F2">
      <w:pPr>
        <w:pStyle w:val="Corpsdetexte"/>
        <w:ind w:firstLine="288"/>
        <w:jc w:val="both"/>
        <w:rPr>
          <w:rFonts w:asciiTheme="majorBidi" w:hAnsiTheme="majorBidi" w:cstheme="majorBidi"/>
          <w:color w:val="000000" w:themeColor="text1"/>
          <w:sz w:val="20"/>
          <w:szCs w:val="20"/>
        </w:rPr>
      </w:pPr>
      <w:r w:rsidRPr="007B4AE9">
        <w:rPr>
          <w:rFonts w:asciiTheme="majorBidi" w:hAnsiTheme="majorBidi" w:cstheme="majorBidi"/>
          <w:color w:val="000000" w:themeColor="text1"/>
          <w:sz w:val="20"/>
          <w:szCs w:val="20"/>
        </w:rPr>
        <w:t xml:space="preserve">For the evaporation rate, the open water evaporation of the Sebou basin (1390 mm/year) is used, given its proximity to the FPV </w:t>
      </w:r>
      <w:r w:rsidRPr="00630199">
        <w:rPr>
          <w:color w:val="000000" w:themeColor="text1"/>
          <w:sz w:val="20"/>
          <w:szCs w:val="20"/>
        </w:rPr>
        <w:t>reservoir</w:t>
      </w:r>
      <w:r w:rsidRPr="007B4AE9">
        <w:rPr>
          <w:rFonts w:asciiTheme="majorBidi" w:hAnsiTheme="majorBidi" w:cstheme="majorBidi"/>
          <w:color w:val="000000" w:themeColor="text1"/>
          <w:sz w:val="20"/>
          <w:szCs w:val="20"/>
        </w:rPr>
        <w:t xml:space="preserve"> and its climatic similarity to Sidi Slimane </w:t>
      </w:r>
      <w:sdt>
        <w:sdtPr>
          <w:rPr>
            <w:rFonts w:asciiTheme="majorBidi" w:hAnsiTheme="majorBidi" w:cstheme="majorBidi"/>
            <w:color w:val="000000"/>
            <w:sz w:val="20"/>
            <w:szCs w:val="20"/>
          </w:rPr>
          <w:tag w:val="MENDELEY_CITATION_v3_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"/>
          <w:id w:val="217629643"/>
          <w:placeholder>
            <w:docPart w:val="F77EDA12FC81400C894EF956CD2D1D51"/>
          </w:placeholder>
        </w:sdtPr>
        <w:sdtContent>
          <w:r w:rsidR="00630199" w:rsidRPr="00630199">
            <w:rPr>
              <w:rFonts w:asciiTheme="majorBidi" w:hAnsiTheme="majorBidi" w:cstheme="majorBidi"/>
              <w:color w:val="000000"/>
              <w:sz w:val="20"/>
              <w:szCs w:val="20"/>
            </w:rPr>
            <w:t>[15]</w:t>
          </w:r>
        </w:sdtContent>
      </w:sdt>
      <w:r w:rsidRPr="007B4AE9">
        <w:rPr>
          <w:rFonts w:asciiTheme="majorBidi" w:hAnsiTheme="majorBidi" w:cstheme="majorBidi"/>
          <w:color w:val="000000" w:themeColor="text1"/>
          <w:sz w:val="20"/>
          <w:szCs w:val="20"/>
        </w:rPr>
        <w:t>. Since the FPV system covers an area of 0.6 hectares, the annual water savings are estimated to be approximately 5838 m³/year. As the reservoir is located on a farm for irrigation, this saved water can significantly support the farm’s water needs.</w:t>
      </w:r>
    </w:p>
    <w:p w14:paraId="59AC70DD" w14:textId="13F6D24C" w:rsidR="00C55E3A" w:rsidRDefault="00F57BDC" w:rsidP="00630199">
      <w:pPr>
        <w:pStyle w:val="Corpsdetexte"/>
        <w:ind w:firstLine="270"/>
        <w:jc w:val="both"/>
        <w:rPr>
          <w:rFonts w:asciiTheme="majorBidi" w:hAnsiTheme="majorBidi" w:cstheme="majorBidi"/>
          <w:color w:val="000000" w:themeColor="text1"/>
          <w:sz w:val="20"/>
          <w:szCs w:val="20"/>
        </w:rPr>
      </w:pPr>
      <w:r w:rsidRPr="00F57BDC">
        <w:rPr>
          <w:rFonts w:asciiTheme="majorBidi" w:hAnsiTheme="majorBidi" w:cstheme="majorBidi"/>
          <w:color w:val="000000" w:themeColor="text1"/>
          <w:sz w:val="20"/>
          <w:szCs w:val="20"/>
        </w:rPr>
        <w:t>Apart from the above-mentioned advantages, soiling is one of the challenges these systems may face.</w:t>
      </w:r>
      <w:r>
        <w:rPr>
          <w:rFonts w:asciiTheme="majorBidi" w:hAnsiTheme="majorBidi" w:cstheme="majorBidi"/>
          <w:color w:val="000000" w:themeColor="text1"/>
          <w:sz w:val="20"/>
          <w:szCs w:val="20"/>
        </w:rPr>
        <w:t xml:space="preserve"> G</w:t>
      </w:r>
      <w:r w:rsidRPr="006A0DC4">
        <w:rPr>
          <w:rFonts w:asciiTheme="majorBidi" w:hAnsiTheme="majorBidi" w:cstheme="majorBidi"/>
          <w:color w:val="000000" w:themeColor="text1"/>
          <w:sz w:val="20"/>
          <w:szCs w:val="20"/>
        </w:rPr>
        <w:t>enerally,</w:t>
      </w:r>
      <w:r w:rsidR="006A0DC4" w:rsidRPr="006A0DC4">
        <w:rPr>
          <w:rFonts w:asciiTheme="majorBidi" w:hAnsiTheme="majorBidi" w:cstheme="majorBidi"/>
          <w:color w:val="000000" w:themeColor="text1"/>
          <w:sz w:val="20"/>
          <w:szCs w:val="20"/>
        </w:rPr>
        <w:t xml:space="preserve"> </w:t>
      </w:r>
      <w:r w:rsidR="006A0DC4">
        <w:rPr>
          <w:rFonts w:asciiTheme="majorBidi" w:hAnsiTheme="majorBidi" w:cstheme="majorBidi"/>
          <w:color w:val="000000" w:themeColor="text1"/>
          <w:sz w:val="20"/>
          <w:szCs w:val="20"/>
        </w:rPr>
        <w:t xml:space="preserve">FPV </w:t>
      </w:r>
      <w:r w:rsidR="006A0DC4" w:rsidRPr="00630199">
        <w:rPr>
          <w:color w:val="000000" w:themeColor="text1"/>
          <w:sz w:val="20"/>
          <w:szCs w:val="20"/>
        </w:rPr>
        <w:t>systems</w:t>
      </w:r>
      <w:r w:rsidR="006A0DC4">
        <w:rPr>
          <w:rFonts w:asciiTheme="majorBidi" w:hAnsiTheme="majorBidi" w:cstheme="majorBidi"/>
          <w:color w:val="000000" w:themeColor="text1"/>
          <w:sz w:val="20"/>
          <w:szCs w:val="20"/>
        </w:rPr>
        <w:t xml:space="preserve"> are </w:t>
      </w:r>
      <w:r w:rsidR="006A0DC4" w:rsidRPr="00630199">
        <w:rPr>
          <w:color w:val="000000" w:themeColor="text1"/>
          <w:sz w:val="20"/>
          <w:szCs w:val="20"/>
        </w:rPr>
        <w:t>considered</w:t>
      </w:r>
      <w:r w:rsidR="006A0DC4" w:rsidRPr="006A0DC4">
        <w:rPr>
          <w:rFonts w:asciiTheme="majorBidi" w:hAnsiTheme="majorBidi" w:cstheme="majorBidi"/>
          <w:color w:val="000000" w:themeColor="text1"/>
          <w:sz w:val="20"/>
          <w:szCs w:val="20"/>
        </w:rPr>
        <w:t xml:space="preserve"> to experience lower soiling rates than </w:t>
      </w:r>
      <w:r w:rsidR="006A0DC4">
        <w:rPr>
          <w:rFonts w:asciiTheme="majorBidi" w:hAnsiTheme="majorBidi" w:cstheme="majorBidi"/>
          <w:color w:val="000000" w:themeColor="text1"/>
          <w:sz w:val="20"/>
          <w:szCs w:val="20"/>
        </w:rPr>
        <w:t>GPV systems</w:t>
      </w:r>
      <w:r w:rsidR="006A0DC4" w:rsidRPr="006A0DC4">
        <w:rPr>
          <w:rFonts w:asciiTheme="majorBidi" w:hAnsiTheme="majorBidi" w:cstheme="majorBidi"/>
          <w:color w:val="000000" w:themeColor="text1"/>
          <w:sz w:val="20"/>
          <w:szCs w:val="20"/>
        </w:rPr>
        <w:t xml:space="preserve"> installations</w:t>
      </w:r>
      <w:r w:rsidR="006A0DC4">
        <w:rPr>
          <w:rFonts w:asciiTheme="majorBidi" w:hAnsiTheme="majorBidi" w:cstheme="majorBidi"/>
          <w:color w:val="000000" w:themeColor="text1"/>
          <w:sz w:val="20"/>
          <w:szCs w:val="20"/>
        </w:rPr>
        <w:t xml:space="preserve"> </w:t>
      </w:r>
      <w:r w:rsidR="006A0DC4">
        <w:rPr>
          <w:color w:val="000000"/>
        </w:rPr>
        <w:t xml:space="preserve"> </w:t>
      </w:r>
      <w:sdt>
        <w:sdtPr>
          <w:rPr>
            <w:color w:val="000000"/>
          </w:rPr>
          <w:tag w:val="MENDELEY_CITATION_v3_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"/>
          <w:id w:val="1021446142"/>
          <w:placeholder>
            <w:docPart w:val="CC0B205ED0324C0085B1A282AA618C6E"/>
          </w:placeholder>
        </w:sdtPr>
        <w:sdtContent>
          <w:r w:rsidR="00630199" w:rsidRPr="00630199">
            <w:rPr>
              <w:color w:val="000000"/>
            </w:rPr>
            <w:t>[9,16]</w:t>
          </w:r>
        </w:sdtContent>
      </w:sdt>
      <w:r w:rsidR="006A0DC4" w:rsidRPr="006A0DC4">
        <w:rPr>
          <w:rFonts w:asciiTheme="majorBidi" w:hAnsiTheme="majorBidi" w:cstheme="majorBidi"/>
          <w:color w:val="000000" w:themeColor="text1"/>
          <w:sz w:val="20"/>
          <w:szCs w:val="20"/>
        </w:rPr>
        <w:t xml:space="preserve">. This advantage is largely due to the cleaner microenvironment above water bodies, where dust concentrations are typically lower than in terrestrial settings. Nevertheless, FPV modules remain exposed to outdoor conditions </w:t>
      </w:r>
      <w:r>
        <w:rPr>
          <w:rFonts w:asciiTheme="majorBidi" w:hAnsiTheme="majorBidi" w:cstheme="majorBidi"/>
          <w:color w:val="000000" w:themeColor="text1"/>
          <w:sz w:val="20"/>
          <w:szCs w:val="20"/>
        </w:rPr>
        <w:t xml:space="preserve">and may accumulate </w:t>
      </w:r>
      <w:r w:rsidR="006A0DC4" w:rsidRPr="006A0DC4">
        <w:rPr>
          <w:rFonts w:asciiTheme="majorBidi" w:hAnsiTheme="majorBidi" w:cstheme="majorBidi"/>
          <w:color w:val="000000" w:themeColor="text1"/>
          <w:sz w:val="20"/>
          <w:szCs w:val="20"/>
        </w:rPr>
        <w:t xml:space="preserve">dust, organic matter, and other environmental pollutants </w:t>
      </w:r>
      <w:sdt>
        <w:sdtPr>
          <w:rPr>
            <w:color w:val="000000"/>
          </w:rPr>
          <w:tag w:val="MENDELEY_CITATION_v3_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"/>
          <w:id w:val="-1501725558"/>
          <w:placeholder>
            <w:docPart w:val="CDE71DEF2B3B49E4AFAB8793271DA330"/>
          </w:placeholder>
        </w:sdtPr>
        <w:sdtContent>
          <w:r w:rsidR="00630199" w:rsidRPr="00630199">
            <w:rPr>
              <w:color w:val="000000"/>
            </w:rPr>
            <w:t>[10]</w:t>
          </w:r>
        </w:sdtContent>
      </w:sdt>
      <w:r w:rsidR="006A0DC4" w:rsidRPr="006A0DC4">
        <w:rPr>
          <w:rFonts w:asciiTheme="majorBidi" w:hAnsiTheme="majorBidi" w:cstheme="majorBidi"/>
          <w:color w:val="000000" w:themeColor="text1"/>
          <w:sz w:val="20"/>
          <w:szCs w:val="20"/>
        </w:rPr>
        <w:t>. Moreover, the relatively low tilt angles commonly used in FPV systems</w:t>
      </w:r>
      <w:r w:rsidR="006A0DC4">
        <w:rPr>
          <w:rFonts w:asciiTheme="majorBidi" w:hAnsiTheme="majorBidi" w:cstheme="majorBidi"/>
          <w:color w:val="000000" w:themeColor="text1"/>
          <w:sz w:val="20"/>
          <w:szCs w:val="20"/>
        </w:rPr>
        <w:t>, for example 5° in our studied FPV</w:t>
      </w:r>
      <w:r>
        <w:rPr>
          <w:rFonts w:asciiTheme="majorBidi" w:hAnsiTheme="majorBidi" w:cstheme="majorBidi"/>
          <w:color w:val="000000" w:themeColor="text1"/>
          <w:sz w:val="20"/>
          <w:szCs w:val="20"/>
        </w:rPr>
        <w:t xml:space="preserve">, </w:t>
      </w:r>
      <w:r w:rsidR="006A0DC4" w:rsidRPr="006A0DC4">
        <w:rPr>
          <w:rFonts w:asciiTheme="majorBidi" w:hAnsiTheme="majorBidi" w:cstheme="majorBidi"/>
          <w:color w:val="000000" w:themeColor="text1"/>
          <w:sz w:val="20"/>
          <w:szCs w:val="20"/>
        </w:rPr>
        <w:t xml:space="preserve">are chosen for structural stability but can inadvertently encourage the accumulation of soiling particles on module surfaces </w:t>
      </w:r>
      <w:sdt>
        <w:sdtPr>
          <w:rPr>
            <w:color w:val="000000"/>
          </w:rPr>
          <w:tag w:val="MENDELEY_CITATION_v3_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"/>
          <w:id w:val="-485171438"/>
          <w:placeholder>
            <w:docPart w:val="B99E104C37AC43FF950E4E66B9C67C28"/>
          </w:placeholder>
        </w:sdtPr>
        <w:sdtContent>
          <w:r w:rsidR="00630199" w:rsidRPr="00630199">
            <w:rPr>
              <w:color w:val="000000"/>
            </w:rPr>
            <w:t>[4]</w:t>
          </w:r>
        </w:sdtContent>
      </w:sdt>
      <w:r w:rsidR="006A0DC4" w:rsidRPr="006A0DC4">
        <w:rPr>
          <w:rFonts w:asciiTheme="majorBidi" w:hAnsiTheme="majorBidi" w:cstheme="majorBidi"/>
          <w:color w:val="000000" w:themeColor="text1"/>
          <w:sz w:val="20"/>
          <w:szCs w:val="20"/>
        </w:rPr>
        <w:t xml:space="preserve">. </w:t>
      </w:r>
      <w:r w:rsidRPr="00F57BDC">
        <w:rPr>
          <w:rFonts w:asciiTheme="majorBidi" w:hAnsiTheme="majorBidi" w:cstheme="majorBidi"/>
          <w:color w:val="000000" w:themeColor="text1"/>
          <w:sz w:val="20"/>
          <w:szCs w:val="20"/>
        </w:rPr>
        <w:t>Currently, there is limited publicly available information to establish the expected range of soiling rates for different FPV technologies across various climates. Moreover, since these systems are surrounded by water, cleaning can be challenging, making it essential to design FPV installations in a way that facilitates adequate operation and maintenance (O&amp;M) activities</w:t>
      </w:r>
      <w:r w:rsidR="00C858FC">
        <w:rPr>
          <w:rFonts w:asciiTheme="majorBidi" w:hAnsiTheme="majorBidi" w:cstheme="majorBidi"/>
          <w:color w:val="000000" w:themeColor="text1"/>
          <w:sz w:val="20"/>
          <w:szCs w:val="20"/>
        </w:rPr>
        <w:t xml:space="preserve"> </w:t>
      </w:r>
      <w:sdt>
        <w:sdtPr>
          <w:rPr>
            <w:color w:val="000000"/>
          </w:rPr>
          <w:tag w:val="MENDELEY_CITATION_v3_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"/>
          <w:id w:val="1261413235"/>
          <w:placeholder>
            <w:docPart w:val="B18CAAA4A7604DABBA40929BF78FF874"/>
          </w:placeholder>
        </w:sdtPr>
        <w:sdtContent>
          <w:r w:rsidR="00630199" w:rsidRPr="00630199">
            <w:rPr>
              <w:color w:val="000000"/>
            </w:rPr>
            <w:t>[4]</w:t>
          </w:r>
        </w:sdtContent>
      </w:sdt>
      <w:r w:rsidRPr="00F57BDC">
        <w:rPr>
          <w:rFonts w:asciiTheme="majorBidi" w:hAnsiTheme="majorBidi" w:cstheme="majorBidi"/>
          <w:color w:val="000000" w:themeColor="text1"/>
          <w:sz w:val="20"/>
          <w:szCs w:val="20"/>
        </w:rPr>
        <w:t>.</w:t>
      </w:r>
    </w:p>
    <w:p w14:paraId="64231739" w14:textId="30392D04" w:rsidR="00C55E3A" w:rsidRPr="00276102" w:rsidRDefault="00C55E3A" w:rsidP="00C55E3A">
      <w:pPr>
        <w:pStyle w:val="Corpsdetexte"/>
        <w:ind w:firstLine="288"/>
        <w:jc w:val="both"/>
        <w:rPr>
          <w:rFonts w:asciiTheme="majorBidi" w:hAnsiTheme="majorBidi" w:cstheme="majorBidi"/>
          <w:color w:val="000000" w:themeColor="text1"/>
          <w:sz w:val="20"/>
          <w:szCs w:val="20"/>
        </w:rPr>
      </w:pPr>
      <w:r w:rsidRPr="00C858FC">
        <w:rPr>
          <w:rFonts w:asciiTheme="majorBidi" w:hAnsiTheme="majorBidi" w:cstheme="majorBidi"/>
          <w:color w:val="000000" w:themeColor="text1"/>
          <w:sz w:val="20"/>
          <w:szCs w:val="20"/>
        </w:rPr>
        <w:t>In conclusion, although the GPV system benefits from an optimal tilt angle tailored to the site’s latitude, the FPV system’s performance remains competitive</w:t>
      </w:r>
      <w:r>
        <w:rPr>
          <w:rFonts w:asciiTheme="majorBidi" w:hAnsiTheme="majorBidi" w:cstheme="majorBidi"/>
          <w:color w:val="000000" w:themeColor="text1"/>
          <w:sz w:val="20"/>
          <w:szCs w:val="20"/>
        </w:rPr>
        <w:t xml:space="preserve">, </w:t>
      </w:r>
      <w:r w:rsidRPr="00C858FC">
        <w:rPr>
          <w:rFonts w:asciiTheme="majorBidi" w:hAnsiTheme="majorBidi" w:cstheme="majorBidi"/>
          <w:color w:val="000000" w:themeColor="text1"/>
          <w:sz w:val="20"/>
          <w:szCs w:val="20"/>
        </w:rPr>
        <w:t xml:space="preserve">particularly during </w:t>
      </w:r>
      <w:r w:rsidR="00F702F2">
        <w:rPr>
          <w:rFonts w:asciiTheme="majorBidi" w:hAnsiTheme="majorBidi" w:cstheme="majorBidi"/>
          <w:color w:val="000000" w:themeColor="text1"/>
          <w:sz w:val="20"/>
          <w:szCs w:val="20"/>
        </w:rPr>
        <w:t>hot</w:t>
      </w:r>
      <w:r w:rsidRPr="00C858FC">
        <w:rPr>
          <w:rFonts w:asciiTheme="majorBidi" w:hAnsiTheme="majorBidi" w:cstheme="majorBidi"/>
          <w:color w:val="000000" w:themeColor="text1"/>
          <w:sz w:val="20"/>
          <w:szCs w:val="20"/>
        </w:rPr>
        <w:t xml:space="preserve"> months</w:t>
      </w:r>
      <w:r>
        <w:rPr>
          <w:rFonts w:asciiTheme="majorBidi" w:hAnsiTheme="majorBidi" w:cstheme="majorBidi"/>
          <w:color w:val="000000" w:themeColor="text1"/>
          <w:sz w:val="20"/>
          <w:szCs w:val="20"/>
        </w:rPr>
        <w:t xml:space="preserve">, </w:t>
      </w:r>
      <w:r w:rsidRPr="00C858FC">
        <w:rPr>
          <w:rFonts w:asciiTheme="majorBidi" w:hAnsiTheme="majorBidi" w:cstheme="majorBidi"/>
          <w:color w:val="000000" w:themeColor="text1"/>
          <w:sz w:val="20"/>
          <w:szCs w:val="20"/>
        </w:rPr>
        <w:t>making FPV an attractive option in locations with land constraints or available water bodies, even when the tilt angle is not optimized. Furthermore, in regions where the optimal tilt angle of GPV systems is close to that typically adopted in FPV systems, the cooling effect is expected to have a more significant impact than tilt angle. The preservation of precious water through reduced evaporation is also a key advantage that supports the wider adoption of FPV. However, challenges remain, particularly regarding system-specific soiling and cleaning requirements, which call for more targeted and dedicated studies.</w:t>
      </w:r>
    </w:p>
    <w:p w14:paraId="5231F983" w14:textId="77777777" w:rsidR="00FE0ED4" w:rsidRPr="009569BF" w:rsidRDefault="00FE0ED4" w:rsidP="00630199">
      <w:pPr>
        <w:pStyle w:val="Titre1"/>
        <w:keepLines w:val="0"/>
        <w:widowControl/>
        <w:autoSpaceDE/>
        <w:autoSpaceDN/>
        <w:spacing w:before="240" w:after="240"/>
        <w:jc w:val="center"/>
        <w:rPr>
          <w:rFonts w:ascii="Times New Roman" w:hAnsi="Times New Roman" w:cs="Times New Roman"/>
          <w:b/>
          <w:bCs/>
          <w:color w:val="000000" w:themeColor="text1"/>
          <w:sz w:val="24"/>
          <w:szCs w:val="24"/>
        </w:rPr>
      </w:pPr>
      <w:r w:rsidRPr="00630199">
        <w:rPr>
          <w:rFonts w:ascii="Times New Roman" w:eastAsia="Times New Roman" w:hAnsi="Times New Roman" w:cs="Times New Roman"/>
          <w:b/>
          <w:caps/>
          <w:color w:val="auto"/>
          <w:sz w:val="24"/>
          <w:szCs w:val="20"/>
        </w:rPr>
        <w:t>CONCLUSION</w:t>
      </w:r>
    </w:p>
    <w:p w14:paraId="56B2DC76" w14:textId="44A7BF2F" w:rsidR="00C55E3A" w:rsidRPr="00C55E3A" w:rsidRDefault="00C55E3A" w:rsidP="00C55E3A">
      <w:pPr>
        <w:pStyle w:val="Corpsdetexte"/>
        <w:ind w:firstLine="288"/>
        <w:jc w:val="both"/>
        <w:rPr>
          <w:color w:val="000000" w:themeColor="text1"/>
          <w:sz w:val="20"/>
          <w:szCs w:val="20"/>
        </w:rPr>
      </w:pPr>
      <w:r w:rsidRPr="00C55E3A">
        <w:rPr>
          <w:color w:val="000000" w:themeColor="text1"/>
          <w:sz w:val="20"/>
          <w:szCs w:val="20"/>
        </w:rPr>
        <w:t xml:space="preserve">This study investigated the energy performance of FPV systems compared to GPV systems under different tilt angles, using the Sidi Slimane region in Morocco as a case study. The main objective was to assess whether the cooling effect of water in FPV systems could offset the performance loss associated with their typically low tilt angles. Results showed that the FPV system tilted at 5° outperformed the GPV system with the same tilt by about 6.82% annually, thanks to the cooling effect that improves efficiency during hot months. When compared to a GPV system optimized at 34.2°, the FPV system produced only 2.2% less energy annually, showing that thermal benefits can significantly narrow the gap caused by suboptimal tilt. However, FPV systems showed reduced performance in winter due to their </w:t>
      </w:r>
      <w:r w:rsidR="00F702F2">
        <w:rPr>
          <w:color w:val="000000" w:themeColor="text1"/>
          <w:sz w:val="20"/>
          <w:szCs w:val="20"/>
        </w:rPr>
        <w:t>low</w:t>
      </w:r>
      <w:r w:rsidRPr="00C55E3A">
        <w:rPr>
          <w:color w:val="000000" w:themeColor="text1"/>
          <w:sz w:val="20"/>
          <w:szCs w:val="20"/>
        </w:rPr>
        <w:t xml:space="preserve"> tilt, limiting their usefulness for year-round applications like lighting. Still, their strong summer performance makes them highly suitable for water pumping and seasonal agricultural uses. The analysis also highlighted the importance of separating the effects of tilt angle and cooling when evaluating FPV performance.</w:t>
      </w:r>
    </w:p>
    <w:p w14:paraId="26C07C5A" w14:textId="77109B54" w:rsidR="00C55E3A" w:rsidRPr="00C55E3A" w:rsidRDefault="00C55E3A" w:rsidP="00C55E3A">
      <w:pPr>
        <w:pStyle w:val="Corpsdetexte"/>
        <w:ind w:firstLine="288"/>
        <w:jc w:val="both"/>
        <w:rPr>
          <w:color w:val="000000" w:themeColor="text1"/>
          <w:sz w:val="20"/>
          <w:szCs w:val="20"/>
        </w:rPr>
      </w:pPr>
      <w:r w:rsidRPr="00C55E3A">
        <w:rPr>
          <w:color w:val="000000" w:themeColor="text1"/>
          <w:sz w:val="20"/>
          <w:szCs w:val="20"/>
        </w:rPr>
        <w:t xml:space="preserve">Beyond energy output, assessing yield per unit area provided further insights into land and water use efficiency. The studied FPV system produced about 107 kWh/m² compared to 261 kWh/m² for an optimally tilted GPV system, underscoring that FPV’s main advantage lies not in maximizing energy density, but in utilizing underused water surfaces and preserving arable land. In addition, FPV installations can significantly reduce water evaporation; in this case, the system is estimated to save around </w:t>
      </w:r>
      <w:r w:rsidRPr="007B4AE9">
        <w:rPr>
          <w:rFonts w:asciiTheme="majorBidi" w:hAnsiTheme="majorBidi" w:cstheme="majorBidi"/>
          <w:color w:val="000000" w:themeColor="text1"/>
          <w:sz w:val="20"/>
          <w:szCs w:val="20"/>
        </w:rPr>
        <w:t>5838 m³</w:t>
      </w:r>
      <w:r>
        <w:rPr>
          <w:rFonts w:asciiTheme="majorBidi" w:hAnsiTheme="majorBidi" w:cstheme="majorBidi"/>
          <w:color w:val="000000" w:themeColor="text1"/>
          <w:sz w:val="20"/>
          <w:szCs w:val="20"/>
        </w:rPr>
        <w:t xml:space="preserve"> </w:t>
      </w:r>
      <w:r w:rsidRPr="00C55E3A">
        <w:rPr>
          <w:color w:val="000000" w:themeColor="text1"/>
          <w:sz w:val="20"/>
          <w:szCs w:val="20"/>
        </w:rPr>
        <w:t>of water annually, enough to meaningfully support local irrigation needs. Nonetheless, challenges remain: soiling, though generally lower for FPV due to cleaner microenvironments above water, still occurs and may be exacerbated by the low tilt angles typically adopted. Cleaning can also be more complex given the water-based setting, making proper system design essential to ensure effective O&amp;M.</w:t>
      </w:r>
    </w:p>
    <w:p w14:paraId="39598E74" w14:textId="68BE08E3" w:rsidR="008E3D3D" w:rsidRPr="00C55E3A" w:rsidRDefault="008E3D3D" w:rsidP="008E3D3D">
      <w:pPr>
        <w:pStyle w:val="Corpsdetexte"/>
        <w:ind w:firstLine="288"/>
        <w:jc w:val="both"/>
        <w:rPr>
          <w:color w:val="000000" w:themeColor="text1"/>
          <w:sz w:val="20"/>
          <w:szCs w:val="20"/>
        </w:rPr>
      </w:pPr>
      <w:r w:rsidRPr="008E3D3D">
        <w:rPr>
          <w:color w:val="000000" w:themeColor="text1"/>
          <w:sz w:val="20"/>
          <w:szCs w:val="20"/>
        </w:rPr>
        <w:t xml:space="preserve">Overall, FPV systems appear particularly promising for hot climates and regions with land and water constraints, </w:t>
      </w:r>
      <w:r w:rsidRPr="008E3D3D">
        <w:rPr>
          <w:color w:val="000000" w:themeColor="text1"/>
          <w:sz w:val="20"/>
          <w:szCs w:val="20"/>
        </w:rPr>
        <w:lastRenderedPageBreak/>
        <w:t xml:space="preserve">as they provide competitive energy performance while contributing to water conservation. Nevertheless, their competitiveness must also be assessed in terms of cost. </w:t>
      </w:r>
      <w:r>
        <w:rPr>
          <w:color w:val="000000" w:themeColor="text1"/>
          <w:sz w:val="20"/>
          <w:szCs w:val="20"/>
        </w:rPr>
        <w:t>In addition, f</w:t>
      </w:r>
      <w:r w:rsidRPr="008E3D3D">
        <w:rPr>
          <w:color w:val="000000" w:themeColor="text1"/>
          <w:sz w:val="20"/>
          <w:szCs w:val="20"/>
        </w:rPr>
        <w:t>urther research is required to better evaluate their durability under water-based conditions, as well as their long-term soiling behavior and maintenance needs across diverse climatic environments.</w:t>
      </w:r>
    </w:p>
    <w:p w14:paraId="53D0922D" w14:textId="06C1C410" w:rsidR="004D6959" w:rsidRPr="009569BF" w:rsidRDefault="00FE0ED4" w:rsidP="00630199">
      <w:pPr>
        <w:pStyle w:val="Titre1"/>
        <w:keepLines w:val="0"/>
        <w:widowControl/>
        <w:autoSpaceDE/>
        <w:autoSpaceDN/>
        <w:spacing w:before="240" w:after="240"/>
        <w:jc w:val="center"/>
      </w:pPr>
      <w:r w:rsidRPr="00630199">
        <w:rPr>
          <w:rFonts w:ascii="Times New Roman" w:eastAsia="Times New Roman" w:hAnsi="Times New Roman" w:cs="Times New Roman"/>
          <w:b/>
          <w:caps/>
          <w:color w:val="auto"/>
          <w:sz w:val="24"/>
          <w:szCs w:val="20"/>
        </w:rPr>
        <w:t>ACKNOWLEDGMENTS</w:t>
      </w:r>
    </w:p>
    <w:p w14:paraId="346C5752" w14:textId="528B4FE9" w:rsidR="00FE0ED4" w:rsidRDefault="00FE0ED4" w:rsidP="00FD3C6C">
      <w:pPr>
        <w:pStyle w:val="Corpsdetexte"/>
        <w:ind w:firstLine="288"/>
        <w:jc w:val="both"/>
        <w:rPr>
          <w:color w:val="000000" w:themeColor="text1"/>
          <w:sz w:val="20"/>
          <w:szCs w:val="20"/>
        </w:rPr>
      </w:pPr>
      <w:r w:rsidRPr="009569BF">
        <w:rPr>
          <w:color w:val="000000" w:themeColor="text1"/>
          <w:sz w:val="20"/>
          <w:szCs w:val="20"/>
        </w:rPr>
        <w:t xml:space="preserve">The authors thank the Moroccan agricultural </w:t>
      </w:r>
      <w:r w:rsidR="00FD3C6C">
        <w:rPr>
          <w:color w:val="000000" w:themeColor="text1"/>
          <w:sz w:val="20"/>
          <w:szCs w:val="20"/>
        </w:rPr>
        <w:t>company</w:t>
      </w:r>
      <w:r w:rsidR="00FD3C6C" w:rsidRPr="009569BF">
        <w:rPr>
          <w:color w:val="000000" w:themeColor="text1"/>
          <w:sz w:val="20"/>
          <w:szCs w:val="20"/>
        </w:rPr>
        <w:t xml:space="preserve"> </w:t>
      </w:r>
      <w:r w:rsidRPr="009569BF">
        <w:rPr>
          <w:color w:val="000000" w:themeColor="text1"/>
          <w:sz w:val="20"/>
          <w:szCs w:val="20"/>
        </w:rPr>
        <w:t>Lady B for their considerable contribution and support to this work.</w:t>
      </w:r>
    </w:p>
    <w:p w14:paraId="38A6D29E" w14:textId="46C1854D" w:rsidR="00FE0ED4" w:rsidRPr="009569BF" w:rsidRDefault="00FE0ED4" w:rsidP="00630199">
      <w:pPr>
        <w:pStyle w:val="Titre1"/>
        <w:keepLines w:val="0"/>
        <w:widowControl/>
        <w:autoSpaceDE/>
        <w:autoSpaceDN/>
        <w:spacing w:before="240" w:after="240"/>
        <w:jc w:val="center"/>
        <w:rPr>
          <w:rFonts w:ascii="Times New Roman" w:hAnsi="Times New Roman" w:cs="Times New Roman"/>
          <w:b/>
          <w:bCs/>
          <w:color w:val="000000" w:themeColor="text1"/>
          <w:sz w:val="24"/>
          <w:szCs w:val="24"/>
        </w:rPr>
      </w:pPr>
      <w:r w:rsidRPr="00630199">
        <w:rPr>
          <w:rFonts w:ascii="Times New Roman" w:eastAsia="Times New Roman" w:hAnsi="Times New Roman" w:cs="Times New Roman"/>
          <w:b/>
          <w:caps/>
          <w:color w:val="auto"/>
          <w:sz w:val="24"/>
          <w:szCs w:val="20"/>
        </w:rPr>
        <w:t>REFERENCES</w:t>
      </w:r>
    </w:p>
    <w:sdt>
      <w:sdtPr>
        <w:rPr>
          <w:color w:val="000000"/>
          <w:sz w:val="20"/>
          <w:szCs w:val="20"/>
        </w:rPr>
        <w:tag w:val="MENDELEY_BIBLIOGRAPHY"/>
        <w:id w:val="1501005002"/>
        <w:placeholder>
          <w:docPart w:val="DefaultPlaceholder_-1854013440"/>
        </w:placeholder>
      </w:sdtPr>
      <w:sdtEndPr/>
      <w:sdtContent>
        <w:p w14:paraId="0602368C" w14:textId="6C878B6C" w:rsidR="00630199" w:rsidRPr="00A769B6" w:rsidRDefault="00630199" w:rsidP="0027052F">
          <w:pPr>
            <w:ind w:hanging="640"/>
            <w:jc w:val="both"/>
            <w:divId w:val="2115130884"/>
            <w:rPr>
              <w:sz w:val="20"/>
              <w:szCs w:val="20"/>
            </w:rPr>
          </w:pPr>
          <w:r w:rsidRPr="00A769B6">
            <w:rPr>
              <w:sz w:val="20"/>
              <w:szCs w:val="20"/>
            </w:rPr>
            <w:t xml:space="preserve">1. </w:t>
          </w:r>
          <w:r w:rsidRPr="00A769B6">
            <w:rPr>
              <w:sz w:val="20"/>
              <w:szCs w:val="20"/>
            </w:rPr>
            <w:tab/>
            <w:t>Agrawal KK, Jha SK, Mittal RK, Vashishtha S. Assessment of floating solar PV (FSPV) potential and water conservation: Case study on Rajghat Dam in Uttar Pradesh, India. Energy for Sustainable Development [Internet]. 2022 Feb 1 [cited 2025 Aug 17]; 66:287–95. Available from: https://www.sciencedirect.com/science/article/abs/pii/S0973082621001514</w:t>
          </w:r>
        </w:p>
        <w:p w14:paraId="1DF33F00" w14:textId="1776F0EF" w:rsidR="00630199" w:rsidRPr="00A769B6" w:rsidRDefault="00630199" w:rsidP="0027052F">
          <w:pPr>
            <w:ind w:hanging="640"/>
            <w:jc w:val="both"/>
            <w:divId w:val="1209997123"/>
            <w:rPr>
              <w:sz w:val="20"/>
              <w:szCs w:val="20"/>
            </w:rPr>
          </w:pPr>
          <w:r w:rsidRPr="00A769B6">
            <w:rPr>
              <w:sz w:val="20"/>
              <w:szCs w:val="20"/>
            </w:rPr>
            <w:t xml:space="preserve">2. </w:t>
          </w:r>
          <w:r w:rsidRPr="00A769B6">
            <w:rPr>
              <w:sz w:val="20"/>
              <w:szCs w:val="20"/>
            </w:rPr>
            <w:tab/>
            <w:t>Oliveira-Pinto S, Stokkermans J. Assessment of the potential of different floating solar technologies – Overview and analysis of different case studies. Energy Convers Manag [Internet]. 2020 May 1 [cited 2025 Aug 16]; 211:112747. Available from: https://www-sciencedirect-com.eressources.imist.ma/science/article/pii/S0196890420302855</w:t>
          </w:r>
        </w:p>
        <w:p w14:paraId="17C4A7F0" w14:textId="77777777" w:rsidR="00630199" w:rsidRPr="00A769B6" w:rsidRDefault="00630199" w:rsidP="0027052F">
          <w:pPr>
            <w:ind w:hanging="640"/>
            <w:jc w:val="both"/>
            <w:divId w:val="1560479989"/>
            <w:rPr>
              <w:sz w:val="20"/>
              <w:szCs w:val="20"/>
            </w:rPr>
          </w:pPr>
          <w:r w:rsidRPr="00A769B6">
            <w:rPr>
              <w:sz w:val="20"/>
              <w:szCs w:val="20"/>
            </w:rPr>
            <w:t xml:space="preserve">3. </w:t>
          </w:r>
          <w:r w:rsidRPr="00A769B6">
            <w:rPr>
              <w:sz w:val="20"/>
              <w:szCs w:val="20"/>
            </w:rPr>
            <w:tab/>
            <w:t>Rodríguez-Gallegos CD, Gandhi O, Sun H, Paton C, Zhang J, Moideen Yacob Ali J, et al. Global floating PV status and potential. PrEne [Internet]. 2025 Jan 1 [cited 2025 Aug 16];7(1):015001. Available from: https://ui.adsabs.harvard.edu/abs/2025PrEne...7a5001R/abstract</w:t>
          </w:r>
        </w:p>
        <w:p w14:paraId="6E6B59DB" w14:textId="77777777" w:rsidR="00630199" w:rsidRPr="00A769B6" w:rsidRDefault="00630199" w:rsidP="0027052F">
          <w:pPr>
            <w:ind w:hanging="640"/>
            <w:jc w:val="both"/>
            <w:divId w:val="1171943010"/>
            <w:rPr>
              <w:sz w:val="20"/>
              <w:szCs w:val="20"/>
            </w:rPr>
          </w:pPr>
          <w:r w:rsidRPr="00A769B6">
            <w:rPr>
              <w:sz w:val="20"/>
              <w:szCs w:val="20"/>
            </w:rPr>
            <w:t xml:space="preserve">4. </w:t>
          </w:r>
          <w:r w:rsidRPr="00A769B6">
            <w:rPr>
              <w:sz w:val="20"/>
              <w:szCs w:val="20"/>
            </w:rPr>
            <w:tab/>
            <w:t>IEA PVPS TCP. Floating Photovoltaic Power Plants: A Review of Energy Yield, Reliability, and Maintenance. Report IEA-PVPS T13-31:2025 [Internet]. 2025. Available from: www.iea-pvps.org</w:t>
          </w:r>
        </w:p>
        <w:p w14:paraId="27632530" w14:textId="5E400D8F" w:rsidR="00630199" w:rsidRPr="00A769B6" w:rsidRDefault="00630199" w:rsidP="0027052F">
          <w:pPr>
            <w:ind w:hanging="640"/>
            <w:jc w:val="both"/>
            <w:divId w:val="648558675"/>
            <w:rPr>
              <w:sz w:val="20"/>
              <w:szCs w:val="20"/>
            </w:rPr>
          </w:pPr>
          <w:r w:rsidRPr="00A769B6">
            <w:rPr>
              <w:sz w:val="20"/>
              <w:szCs w:val="20"/>
            </w:rPr>
            <w:t xml:space="preserve">5. </w:t>
          </w:r>
          <w:r w:rsidRPr="00A769B6">
            <w:rPr>
              <w:sz w:val="20"/>
              <w:szCs w:val="20"/>
            </w:rPr>
            <w:tab/>
            <w:t>Kumar M, Mohammed Niyaz H, Gupta R. Challenges and opportunities towards the development of floating photovoltaic systems. Solar Energy Materials and Solar Cells [Internet]. 2021 Dec 1 [cited 2025 Aug 17]; 233:111408. Available from: https://www.sciencedirect.com/science/article/abs/pii/S0927024821004505</w:t>
          </w:r>
        </w:p>
        <w:p w14:paraId="21967B61" w14:textId="165AA9E5" w:rsidR="00630199" w:rsidRPr="00A769B6" w:rsidRDefault="00630199" w:rsidP="0027052F">
          <w:pPr>
            <w:ind w:hanging="640"/>
            <w:jc w:val="both"/>
            <w:divId w:val="199169601"/>
            <w:rPr>
              <w:sz w:val="20"/>
              <w:szCs w:val="20"/>
            </w:rPr>
          </w:pPr>
          <w:r w:rsidRPr="00A769B6">
            <w:rPr>
              <w:sz w:val="20"/>
              <w:szCs w:val="20"/>
            </w:rPr>
            <w:t xml:space="preserve">6. </w:t>
          </w:r>
          <w:r w:rsidRPr="00A769B6">
            <w:rPr>
              <w:sz w:val="20"/>
              <w:szCs w:val="20"/>
            </w:rPr>
            <w:tab/>
            <w:t>El Hammoumi A, Chalh A, Allouhi A, Motahhir S, El Ghzizal A, Derouich A. Design and construction of a test bench to investigate the potential of floating PV systems. J Clean Prod [Internet]. 2021 Jan 1 [cited 2025 Aug 17]; 278:123917. Available from: https://www.sciencedirect.com/science/article/abs/pii/S0959652620339627</w:t>
          </w:r>
        </w:p>
        <w:p w14:paraId="25080305" w14:textId="351940AA" w:rsidR="00630199" w:rsidRPr="00A769B6" w:rsidRDefault="00630199" w:rsidP="0027052F">
          <w:pPr>
            <w:ind w:hanging="640"/>
            <w:jc w:val="both"/>
            <w:divId w:val="1557811981"/>
            <w:rPr>
              <w:sz w:val="20"/>
              <w:szCs w:val="20"/>
            </w:rPr>
          </w:pPr>
          <w:r w:rsidRPr="00A769B6">
            <w:rPr>
              <w:sz w:val="20"/>
              <w:szCs w:val="20"/>
            </w:rPr>
            <w:t xml:space="preserve">7. </w:t>
          </w:r>
          <w:r w:rsidRPr="00A769B6">
            <w:rPr>
              <w:sz w:val="20"/>
              <w:szCs w:val="20"/>
            </w:rPr>
            <w:tab/>
            <w:t>Redón Santafé M, Torregrosa Soler JB, Sánchez Romero FJ, Ferrer Gisbert PS, Ferrán Gozálvez JJ, Ferrer Gisbert CM. Theoretical and experimental analysis of a floating photovoltaic cover for water irrigation reservoirs. Energy [Internet]. 2014 Apr 1 [cited 2025 Aug 17]; 67:246–55. Available from: https://www.sciencedirect.com/science/article/abs/pii/S0360544214001054</w:t>
          </w:r>
        </w:p>
        <w:p w14:paraId="3F6894EF" w14:textId="3D940413" w:rsidR="00630199" w:rsidRPr="00A769B6" w:rsidRDefault="00630199" w:rsidP="0027052F">
          <w:pPr>
            <w:ind w:hanging="640"/>
            <w:jc w:val="both"/>
            <w:divId w:val="553468311"/>
            <w:rPr>
              <w:sz w:val="20"/>
              <w:szCs w:val="20"/>
            </w:rPr>
          </w:pPr>
          <w:r w:rsidRPr="00A769B6">
            <w:rPr>
              <w:sz w:val="20"/>
              <w:szCs w:val="20"/>
            </w:rPr>
            <w:t xml:space="preserve">8. </w:t>
          </w:r>
          <w:r w:rsidRPr="00A769B6">
            <w:rPr>
              <w:sz w:val="20"/>
              <w:szCs w:val="20"/>
            </w:rPr>
            <w:tab/>
            <w:t>Cromratie Clemons SK, Salloum CR, Herdegen KG, Kamens RM, Gheewala SH. Life cycle assessment of a floating photovoltaic system and feasibility for application in Thailand. Renew Energy [Internet]. 2021 May 1 [cited 2025 Aug 17]; 168:448–62. Available from: https://www.sciencedirect.com/science/article/abs/pii/S096014812032022X</w:t>
          </w:r>
        </w:p>
        <w:p w14:paraId="2A265E8E" w14:textId="37A36C50" w:rsidR="00630199" w:rsidRPr="00A769B6" w:rsidRDefault="00630199" w:rsidP="0027052F">
          <w:pPr>
            <w:ind w:hanging="640"/>
            <w:jc w:val="both"/>
            <w:divId w:val="570118881"/>
            <w:rPr>
              <w:sz w:val="20"/>
              <w:szCs w:val="20"/>
            </w:rPr>
          </w:pPr>
          <w:r w:rsidRPr="00A769B6">
            <w:rPr>
              <w:sz w:val="20"/>
              <w:szCs w:val="20"/>
            </w:rPr>
            <w:t xml:space="preserve">9. </w:t>
          </w:r>
          <w:r w:rsidRPr="00A769B6">
            <w:rPr>
              <w:sz w:val="20"/>
              <w:szCs w:val="20"/>
            </w:rPr>
            <w:tab/>
            <w:t>Gorjian S, Sharon H, Ebadi H, Kant K, Scavo FB, Tina GM. Recent technical advancements, economics and environmental impacts of floating photovoltaic solar energy conversion systems. J Clean Prod [Internet]. 2021 Jan 1 [cited 2025 Jun 22]; 278:124285. Available from: https://www.sciencedirect.com/science/article/abs/pii/S0959652620343304?via%3Dihub</w:t>
          </w:r>
        </w:p>
        <w:p w14:paraId="1D063D3D" w14:textId="0DEDB486" w:rsidR="00630199" w:rsidRPr="00A769B6" w:rsidRDefault="00630199" w:rsidP="0027052F">
          <w:pPr>
            <w:ind w:hanging="640"/>
            <w:jc w:val="both"/>
            <w:divId w:val="1153565913"/>
            <w:rPr>
              <w:sz w:val="20"/>
              <w:szCs w:val="20"/>
            </w:rPr>
          </w:pPr>
          <w:r w:rsidRPr="00A769B6">
            <w:rPr>
              <w:sz w:val="20"/>
              <w:szCs w:val="20"/>
            </w:rPr>
            <w:t xml:space="preserve">10. </w:t>
          </w:r>
          <w:r w:rsidRPr="00A769B6">
            <w:rPr>
              <w:sz w:val="20"/>
              <w:szCs w:val="20"/>
            </w:rPr>
            <w:tab/>
            <w:t>Sathya RA, Ponraj C. Non-fluorinated, anti-reflective, self-cleaning and durable silane based superhydrophobic coating for floating solar cells. Mater Chem Phys [Internet]. 2025 Sep 1 [cited 2025 Jun 22]; 341:130880. Available from: https://www-sciencedirect-com.eressources.imist.ma/science/article/pii/S0254058425005267</w:t>
          </w:r>
        </w:p>
        <w:p w14:paraId="136803DC" w14:textId="77777777" w:rsidR="00630199" w:rsidRPr="00A769B6" w:rsidRDefault="00630199" w:rsidP="0027052F">
          <w:pPr>
            <w:ind w:hanging="640"/>
            <w:jc w:val="both"/>
            <w:divId w:val="194579582"/>
            <w:rPr>
              <w:sz w:val="20"/>
              <w:szCs w:val="20"/>
            </w:rPr>
          </w:pPr>
          <w:r w:rsidRPr="00A769B6">
            <w:rPr>
              <w:sz w:val="20"/>
              <w:szCs w:val="20"/>
            </w:rPr>
            <w:t xml:space="preserve">11. </w:t>
          </w:r>
          <w:r w:rsidRPr="00A769B6">
            <w:rPr>
              <w:sz w:val="20"/>
              <w:szCs w:val="20"/>
            </w:rPr>
            <w:tab/>
            <w:t>Validations [Internet]. [cited 2025 Jun 22]. Available from: https://www.pvsyst.com/help-pvsyst7/validations.htm</w:t>
          </w:r>
        </w:p>
        <w:p w14:paraId="1868D954" w14:textId="77777777" w:rsidR="00630199" w:rsidRPr="00A769B6" w:rsidRDefault="00630199" w:rsidP="0027052F">
          <w:pPr>
            <w:ind w:hanging="640"/>
            <w:jc w:val="both"/>
            <w:divId w:val="54403301"/>
            <w:rPr>
              <w:sz w:val="20"/>
              <w:szCs w:val="20"/>
            </w:rPr>
          </w:pPr>
          <w:r w:rsidRPr="00A769B6">
            <w:rPr>
              <w:sz w:val="20"/>
              <w:szCs w:val="20"/>
            </w:rPr>
            <w:t xml:space="preserve">12. </w:t>
          </w:r>
          <w:r w:rsidRPr="00A769B6">
            <w:rPr>
              <w:sz w:val="20"/>
              <w:szCs w:val="20"/>
            </w:rPr>
            <w:tab/>
            <w:t>Morocco latitude and longitude [Internet]. [cited 2025 Jun 22]. Available from: https://latitudelongitude.org/ma/</w:t>
          </w:r>
        </w:p>
        <w:p w14:paraId="09662D28" w14:textId="77777777" w:rsidR="00630199" w:rsidRPr="00A769B6" w:rsidRDefault="00630199" w:rsidP="0027052F">
          <w:pPr>
            <w:ind w:hanging="640"/>
            <w:jc w:val="both"/>
            <w:divId w:val="2087023996"/>
            <w:rPr>
              <w:sz w:val="20"/>
              <w:szCs w:val="20"/>
            </w:rPr>
          </w:pPr>
          <w:r w:rsidRPr="00A769B6">
            <w:rPr>
              <w:sz w:val="20"/>
              <w:szCs w:val="20"/>
            </w:rPr>
            <w:t xml:space="preserve">13. </w:t>
          </w:r>
          <w:r w:rsidRPr="00A769B6">
            <w:rPr>
              <w:sz w:val="20"/>
              <w:szCs w:val="20"/>
            </w:rPr>
            <w:tab/>
            <w:t>How Much Space Do You Need For Ground-Mount Solar? - Ground Mount Solar | Nuance Energy Group, Inc. [Internet]. [cited 2025 Aug 16]. Available from: https://nuanceenergy.com/solar-blog/how-much-space-</w:t>
          </w:r>
          <w:r w:rsidRPr="00A769B6">
            <w:rPr>
              <w:sz w:val="20"/>
              <w:szCs w:val="20"/>
            </w:rPr>
            <w:lastRenderedPageBreak/>
            <w:t>do-you-need-for-ground-mount-solar</w:t>
          </w:r>
        </w:p>
        <w:p w14:paraId="2FDF0F81" w14:textId="77777777" w:rsidR="00630199" w:rsidRPr="00A769B6" w:rsidRDefault="00630199" w:rsidP="0027052F">
          <w:pPr>
            <w:ind w:hanging="640"/>
            <w:jc w:val="both"/>
            <w:divId w:val="716050643"/>
            <w:rPr>
              <w:sz w:val="20"/>
              <w:szCs w:val="20"/>
            </w:rPr>
          </w:pPr>
          <w:r w:rsidRPr="00A769B6">
            <w:rPr>
              <w:sz w:val="20"/>
              <w:szCs w:val="20"/>
              <w:lang w:val="fr-FR"/>
            </w:rPr>
            <w:t xml:space="preserve">14. </w:t>
          </w:r>
          <w:r w:rsidRPr="00A769B6">
            <w:rPr>
              <w:sz w:val="20"/>
              <w:szCs w:val="20"/>
              <w:lang w:val="fr-FR"/>
            </w:rPr>
            <w:tab/>
            <w:t xml:space="preserve">Verner D, Tréguer D, Redwood J, Christensen J, Mcdonnell R, Elbert C, et al. </w:t>
          </w:r>
          <w:r w:rsidRPr="00A769B6">
            <w:rPr>
              <w:sz w:val="20"/>
              <w:szCs w:val="20"/>
            </w:rPr>
            <w:t xml:space="preserve">CLIMATE VARIABILITY, DROUGHT, AND DROUGHT MANAGEMENT IN MOROCCO’S AGRICULTURAL SECTOR. </w:t>
          </w:r>
        </w:p>
        <w:p w14:paraId="1B6295A4" w14:textId="77777777" w:rsidR="00630199" w:rsidRPr="00A769B6" w:rsidRDefault="00630199" w:rsidP="0027052F">
          <w:pPr>
            <w:ind w:hanging="640"/>
            <w:jc w:val="both"/>
            <w:divId w:val="1540777914"/>
            <w:rPr>
              <w:sz w:val="20"/>
              <w:szCs w:val="20"/>
            </w:rPr>
          </w:pPr>
          <w:r w:rsidRPr="00A769B6">
            <w:rPr>
              <w:sz w:val="20"/>
              <w:szCs w:val="20"/>
            </w:rPr>
            <w:t xml:space="preserve">15. </w:t>
          </w:r>
          <w:r w:rsidRPr="00A769B6">
            <w:rPr>
              <w:sz w:val="20"/>
              <w:szCs w:val="20"/>
            </w:rPr>
            <w:tab/>
            <w:t xml:space="preserve">Schyns JF, Hoekstra AY. THE WATER FOOTPRINT IN MOROCCO THE ADDED VALUE OF WATER FOOTPRINT ASSESSMENT FOR NATIONAL WATER POLICY VALUE OF WATER RESEARCH REPORT SERIES NO. 67. 2014. </w:t>
          </w:r>
        </w:p>
        <w:p w14:paraId="30137CE3" w14:textId="77777777" w:rsidR="00630199" w:rsidRPr="00A769B6" w:rsidRDefault="00630199" w:rsidP="0027052F">
          <w:pPr>
            <w:ind w:hanging="640"/>
            <w:jc w:val="both"/>
            <w:divId w:val="1001927635"/>
            <w:rPr>
              <w:sz w:val="20"/>
              <w:szCs w:val="20"/>
            </w:rPr>
          </w:pPr>
          <w:r w:rsidRPr="00A769B6">
            <w:rPr>
              <w:sz w:val="20"/>
              <w:szCs w:val="20"/>
            </w:rPr>
            <w:t xml:space="preserve">16. </w:t>
          </w:r>
          <w:r w:rsidRPr="00A769B6">
            <w:rPr>
              <w:sz w:val="20"/>
              <w:szCs w:val="20"/>
            </w:rPr>
            <w:tab/>
            <w:t xml:space="preserve">Zahedi R, Ranjbaran P, Gharehpetian GB, Mohammadi F, Ahmadiahangar R. Cleaning of floating photovoltaic systems: A critical review on approaches from technical and economic perspectives. Vol. 14, Energies. MDPI AG; 2021. </w:t>
          </w:r>
        </w:p>
        <w:p w14:paraId="45F62C0C" w14:textId="76AACECD" w:rsidR="00511E72" w:rsidRPr="00A769B6" w:rsidRDefault="00630199" w:rsidP="00630199">
          <w:pPr>
            <w:spacing w:before="360" w:after="360" w:line="276" w:lineRule="auto"/>
            <w:ind w:left="288" w:right="288"/>
            <w:jc w:val="both"/>
            <w:rPr>
              <w:color w:val="000000" w:themeColor="text1"/>
              <w:sz w:val="20"/>
              <w:szCs w:val="20"/>
            </w:rPr>
          </w:pPr>
          <w:r w:rsidRPr="00A769B6">
            <w:rPr>
              <w:sz w:val="20"/>
              <w:szCs w:val="20"/>
            </w:rPr>
            <w:t> </w:t>
          </w:r>
        </w:p>
      </w:sdtContent>
    </w:sdt>
    <w:sectPr w:rsidR="00511E72" w:rsidRPr="00A769B6" w:rsidSect="00511E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6BC6"/>
    <w:multiLevelType w:val="multilevel"/>
    <w:tmpl w:val="8E92F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4123D"/>
    <w:multiLevelType w:val="multilevel"/>
    <w:tmpl w:val="E8C4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740821"/>
    <w:multiLevelType w:val="multilevel"/>
    <w:tmpl w:val="0A10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B02D66"/>
    <w:multiLevelType w:val="multilevel"/>
    <w:tmpl w:val="E206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5764970">
    <w:abstractNumId w:val="2"/>
  </w:num>
  <w:num w:numId="2" w16cid:durableId="737673541">
    <w:abstractNumId w:val="1"/>
  </w:num>
  <w:num w:numId="3" w16cid:durableId="1835562494">
    <w:abstractNumId w:val="3"/>
  </w:num>
  <w:num w:numId="4" w16cid:durableId="607735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1E72"/>
    <w:rsid w:val="00021E8F"/>
    <w:rsid w:val="000524E5"/>
    <w:rsid w:val="00071041"/>
    <w:rsid w:val="00074A96"/>
    <w:rsid w:val="00082C59"/>
    <w:rsid w:val="000B52CB"/>
    <w:rsid w:val="00116CC3"/>
    <w:rsid w:val="001E4EC3"/>
    <w:rsid w:val="00234D5B"/>
    <w:rsid w:val="00261F15"/>
    <w:rsid w:val="0027052F"/>
    <w:rsid w:val="002B06C5"/>
    <w:rsid w:val="00344715"/>
    <w:rsid w:val="003932A0"/>
    <w:rsid w:val="003B2677"/>
    <w:rsid w:val="004117F7"/>
    <w:rsid w:val="00425931"/>
    <w:rsid w:val="00467C9F"/>
    <w:rsid w:val="004B3734"/>
    <w:rsid w:val="004D6959"/>
    <w:rsid w:val="00500A54"/>
    <w:rsid w:val="00511E72"/>
    <w:rsid w:val="00544DAF"/>
    <w:rsid w:val="00630199"/>
    <w:rsid w:val="00693EC7"/>
    <w:rsid w:val="006A0DC4"/>
    <w:rsid w:val="006D4081"/>
    <w:rsid w:val="006E3E42"/>
    <w:rsid w:val="007372D4"/>
    <w:rsid w:val="0075531F"/>
    <w:rsid w:val="00757A3F"/>
    <w:rsid w:val="00770BC5"/>
    <w:rsid w:val="00784B7B"/>
    <w:rsid w:val="007B4AE9"/>
    <w:rsid w:val="00867384"/>
    <w:rsid w:val="008741A3"/>
    <w:rsid w:val="00890689"/>
    <w:rsid w:val="008E0A33"/>
    <w:rsid w:val="008E3D3D"/>
    <w:rsid w:val="008E52C9"/>
    <w:rsid w:val="008F07A7"/>
    <w:rsid w:val="00932EA3"/>
    <w:rsid w:val="009355E4"/>
    <w:rsid w:val="00936154"/>
    <w:rsid w:val="00950057"/>
    <w:rsid w:val="009569BF"/>
    <w:rsid w:val="00A23ECE"/>
    <w:rsid w:val="00A63457"/>
    <w:rsid w:val="00A769B6"/>
    <w:rsid w:val="00A9738C"/>
    <w:rsid w:val="00AA39F0"/>
    <w:rsid w:val="00AB4111"/>
    <w:rsid w:val="00AC56F2"/>
    <w:rsid w:val="00BB5EBE"/>
    <w:rsid w:val="00BD0DE9"/>
    <w:rsid w:val="00C2659B"/>
    <w:rsid w:val="00C33B5F"/>
    <w:rsid w:val="00C55E3A"/>
    <w:rsid w:val="00C858FC"/>
    <w:rsid w:val="00C85EC8"/>
    <w:rsid w:val="00CB062A"/>
    <w:rsid w:val="00D161E0"/>
    <w:rsid w:val="00D75DC5"/>
    <w:rsid w:val="00DA2A30"/>
    <w:rsid w:val="00DD7594"/>
    <w:rsid w:val="00DE649D"/>
    <w:rsid w:val="00E24FF9"/>
    <w:rsid w:val="00E406FE"/>
    <w:rsid w:val="00EA6B36"/>
    <w:rsid w:val="00F021B3"/>
    <w:rsid w:val="00F57BDC"/>
    <w:rsid w:val="00F65910"/>
    <w:rsid w:val="00F702F2"/>
    <w:rsid w:val="00FD3C6C"/>
    <w:rsid w:val="00FE0ED4"/>
    <w:rsid w:val="00FE62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1CAB6"/>
  <w15:docId w15:val="{8A1ADA3E-1287-43E5-B729-80BBF2EB3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ED4"/>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Titre1">
    <w:name w:val="heading 1"/>
    <w:basedOn w:val="Normal"/>
    <w:next w:val="Normal"/>
    <w:link w:val="Titre1Car"/>
    <w:qFormat/>
    <w:rsid w:val="00511E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nhideWhenUsed/>
    <w:qFormat/>
    <w:rsid w:val="00511E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11E7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11E7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11E7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11E72"/>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11E72"/>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11E72"/>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11E72"/>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1E7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11E7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11E7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11E7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11E7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11E7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11E7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11E7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11E72"/>
    <w:rPr>
      <w:rFonts w:eastAsiaTheme="majorEastAsia" w:cstheme="majorBidi"/>
      <w:color w:val="272727" w:themeColor="text1" w:themeTint="D8"/>
    </w:rPr>
  </w:style>
  <w:style w:type="paragraph" w:styleId="Titre">
    <w:name w:val="Title"/>
    <w:basedOn w:val="Normal"/>
    <w:next w:val="Normal"/>
    <w:link w:val="TitreCar"/>
    <w:uiPriority w:val="10"/>
    <w:qFormat/>
    <w:rsid w:val="00511E72"/>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11E7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11E7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11E7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11E72"/>
    <w:pPr>
      <w:spacing w:before="160"/>
      <w:jc w:val="center"/>
    </w:pPr>
    <w:rPr>
      <w:i/>
      <w:iCs/>
      <w:color w:val="404040" w:themeColor="text1" w:themeTint="BF"/>
    </w:rPr>
  </w:style>
  <w:style w:type="character" w:customStyle="1" w:styleId="CitationCar">
    <w:name w:val="Citation Car"/>
    <w:basedOn w:val="Policepardfaut"/>
    <w:link w:val="Citation"/>
    <w:uiPriority w:val="29"/>
    <w:rsid w:val="00511E72"/>
    <w:rPr>
      <w:i/>
      <w:iCs/>
      <w:color w:val="404040" w:themeColor="text1" w:themeTint="BF"/>
    </w:rPr>
  </w:style>
  <w:style w:type="paragraph" w:styleId="Paragraphedeliste">
    <w:name w:val="List Paragraph"/>
    <w:basedOn w:val="Normal"/>
    <w:uiPriority w:val="34"/>
    <w:qFormat/>
    <w:rsid w:val="00511E72"/>
    <w:pPr>
      <w:ind w:left="720"/>
      <w:contextualSpacing/>
    </w:pPr>
  </w:style>
  <w:style w:type="character" w:styleId="Accentuationintense">
    <w:name w:val="Intense Emphasis"/>
    <w:basedOn w:val="Policepardfaut"/>
    <w:uiPriority w:val="21"/>
    <w:qFormat/>
    <w:rsid w:val="00511E72"/>
    <w:rPr>
      <w:i/>
      <w:iCs/>
      <w:color w:val="0F4761" w:themeColor="accent1" w:themeShade="BF"/>
    </w:rPr>
  </w:style>
  <w:style w:type="paragraph" w:styleId="Citationintense">
    <w:name w:val="Intense Quote"/>
    <w:basedOn w:val="Normal"/>
    <w:next w:val="Normal"/>
    <w:link w:val="CitationintenseCar"/>
    <w:uiPriority w:val="30"/>
    <w:qFormat/>
    <w:rsid w:val="00511E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11E72"/>
    <w:rPr>
      <w:i/>
      <w:iCs/>
      <w:color w:val="0F4761" w:themeColor="accent1" w:themeShade="BF"/>
    </w:rPr>
  </w:style>
  <w:style w:type="character" w:styleId="Rfrenceintense">
    <w:name w:val="Intense Reference"/>
    <w:basedOn w:val="Policepardfaut"/>
    <w:uiPriority w:val="32"/>
    <w:qFormat/>
    <w:rsid w:val="00511E72"/>
    <w:rPr>
      <w:b/>
      <w:bCs/>
      <w:smallCaps/>
      <w:color w:val="0F4761" w:themeColor="accent1" w:themeShade="BF"/>
      <w:spacing w:val="5"/>
    </w:rPr>
  </w:style>
  <w:style w:type="paragraph" w:styleId="Corpsdetexte">
    <w:name w:val="Body Text"/>
    <w:basedOn w:val="Normal"/>
    <w:link w:val="CorpsdetexteCar"/>
    <w:uiPriority w:val="1"/>
    <w:qFormat/>
    <w:rsid w:val="00FE0ED4"/>
    <w:rPr>
      <w:sz w:val="18"/>
      <w:szCs w:val="18"/>
    </w:rPr>
  </w:style>
  <w:style w:type="character" w:customStyle="1" w:styleId="CorpsdetexteCar">
    <w:name w:val="Corps de texte Car"/>
    <w:basedOn w:val="Policepardfaut"/>
    <w:link w:val="Corpsdetexte"/>
    <w:uiPriority w:val="1"/>
    <w:rsid w:val="00FE0ED4"/>
    <w:rPr>
      <w:rFonts w:ascii="Times New Roman" w:eastAsia="Times New Roman" w:hAnsi="Times New Roman" w:cs="Times New Roman"/>
      <w:kern w:val="0"/>
      <w:sz w:val="18"/>
      <w:szCs w:val="18"/>
      <w14:ligatures w14:val="none"/>
    </w:rPr>
  </w:style>
  <w:style w:type="paragraph" w:customStyle="1" w:styleId="AuthorName">
    <w:name w:val="Author Name"/>
    <w:basedOn w:val="Normal"/>
    <w:next w:val="AuthorAffiliation"/>
    <w:rsid w:val="00FE0ED4"/>
    <w:pPr>
      <w:widowControl/>
      <w:autoSpaceDE/>
      <w:autoSpaceDN/>
      <w:spacing w:before="360" w:after="360"/>
      <w:jc w:val="center"/>
    </w:pPr>
    <w:rPr>
      <w:sz w:val="28"/>
      <w:szCs w:val="20"/>
    </w:rPr>
  </w:style>
  <w:style w:type="paragraph" w:customStyle="1" w:styleId="AuthorAffiliation">
    <w:name w:val="Author Affiliation"/>
    <w:basedOn w:val="Normal"/>
    <w:rsid w:val="00FE0ED4"/>
    <w:pPr>
      <w:widowControl/>
      <w:autoSpaceDE/>
      <w:autoSpaceDN/>
      <w:jc w:val="center"/>
    </w:pPr>
    <w:rPr>
      <w:i/>
      <w:sz w:val="20"/>
      <w:szCs w:val="20"/>
    </w:rPr>
  </w:style>
  <w:style w:type="paragraph" w:customStyle="1" w:styleId="AuthorEmail">
    <w:name w:val="Author Email"/>
    <w:basedOn w:val="Normal"/>
    <w:qFormat/>
    <w:rsid w:val="00FE0ED4"/>
    <w:pPr>
      <w:widowControl/>
      <w:autoSpaceDE/>
      <w:autoSpaceDN/>
      <w:jc w:val="center"/>
    </w:pPr>
    <w:rPr>
      <w:sz w:val="20"/>
      <w:szCs w:val="20"/>
    </w:rPr>
  </w:style>
  <w:style w:type="table" w:styleId="Grilledutableau">
    <w:name w:val="Table Grid"/>
    <w:basedOn w:val="TableauNormal"/>
    <w:uiPriority w:val="39"/>
    <w:rsid w:val="00FE0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ie">
    <w:name w:val="Bibliography"/>
    <w:basedOn w:val="Normal"/>
    <w:next w:val="Normal"/>
    <w:uiPriority w:val="37"/>
    <w:unhideWhenUsed/>
    <w:rsid w:val="00FE0ED4"/>
  </w:style>
  <w:style w:type="paragraph" w:styleId="Textedebulles">
    <w:name w:val="Balloon Text"/>
    <w:basedOn w:val="Normal"/>
    <w:link w:val="TextedebullesCar"/>
    <w:uiPriority w:val="99"/>
    <w:semiHidden/>
    <w:unhideWhenUsed/>
    <w:rsid w:val="00E406FE"/>
    <w:rPr>
      <w:rFonts w:ascii="Tahoma" w:hAnsi="Tahoma" w:cs="Tahoma"/>
      <w:sz w:val="16"/>
      <w:szCs w:val="16"/>
    </w:rPr>
  </w:style>
  <w:style w:type="character" w:customStyle="1" w:styleId="TextedebullesCar">
    <w:name w:val="Texte de bulles Car"/>
    <w:basedOn w:val="Policepardfaut"/>
    <w:link w:val="Textedebulles"/>
    <w:uiPriority w:val="99"/>
    <w:semiHidden/>
    <w:rsid w:val="00E406FE"/>
    <w:rPr>
      <w:rFonts w:ascii="Tahoma" w:eastAsia="Times New Roman" w:hAnsi="Tahoma" w:cs="Tahoma"/>
      <w:kern w:val="0"/>
      <w:sz w:val="16"/>
      <w:szCs w:val="16"/>
      <w14:ligatures w14:val="none"/>
    </w:rPr>
  </w:style>
  <w:style w:type="character" w:styleId="Lienhypertexte">
    <w:name w:val="Hyperlink"/>
    <w:basedOn w:val="Policepardfaut"/>
    <w:uiPriority w:val="99"/>
    <w:unhideWhenUsed/>
    <w:rsid w:val="00E406FE"/>
    <w:rPr>
      <w:color w:val="467886" w:themeColor="hyperlink"/>
      <w:u w:val="single"/>
    </w:rPr>
  </w:style>
  <w:style w:type="paragraph" w:styleId="Rvision">
    <w:name w:val="Revision"/>
    <w:hidden/>
    <w:uiPriority w:val="99"/>
    <w:semiHidden/>
    <w:rsid w:val="008741A3"/>
    <w:pPr>
      <w:spacing w:after="0" w:line="240" w:lineRule="auto"/>
    </w:pPr>
    <w:rPr>
      <w:rFonts w:ascii="Times New Roman" w:eastAsia="Times New Roman" w:hAnsi="Times New Roman" w:cs="Times New Roman"/>
      <w:kern w:val="0"/>
      <w:sz w:val="22"/>
      <w:szCs w:val="22"/>
      <w14:ligatures w14:val="none"/>
    </w:rPr>
  </w:style>
  <w:style w:type="character" w:styleId="Textedelespacerserv">
    <w:name w:val="Placeholder Text"/>
    <w:basedOn w:val="Policepardfaut"/>
    <w:uiPriority w:val="99"/>
    <w:semiHidden/>
    <w:rsid w:val="00936154"/>
    <w:rPr>
      <w:color w:val="666666"/>
    </w:rPr>
  </w:style>
  <w:style w:type="paragraph" w:customStyle="1" w:styleId="Equation">
    <w:name w:val="Equation"/>
    <w:basedOn w:val="Normal"/>
    <w:rsid w:val="00116CC3"/>
    <w:pPr>
      <w:widowControl/>
      <w:tabs>
        <w:tab w:val="center" w:pos="4320"/>
        <w:tab w:val="right" w:pos="9242"/>
      </w:tabs>
      <w:autoSpaceDE/>
      <w:autoSpaceDN/>
      <w:jc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4694">
      <w:marLeft w:val="640"/>
      <w:marRight w:val="0"/>
      <w:marTop w:val="0"/>
      <w:marBottom w:val="0"/>
      <w:divBdr>
        <w:top w:val="none" w:sz="0" w:space="0" w:color="auto"/>
        <w:left w:val="none" w:sz="0" w:space="0" w:color="auto"/>
        <w:bottom w:val="none" w:sz="0" w:space="0" w:color="auto"/>
        <w:right w:val="none" w:sz="0" w:space="0" w:color="auto"/>
      </w:divBdr>
    </w:div>
    <w:div w:id="6710497">
      <w:marLeft w:val="640"/>
      <w:marRight w:val="0"/>
      <w:marTop w:val="0"/>
      <w:marBottom w:val="0"/>
      <w:divBdr>
        <w:top w:val="none" w:sz="0" w:space="0" w:color="auto"/>
        <w:left w:val="none" w:sz="0" w:space="0" w:color="auto"/>
        <w:bottom w:val="none" w:sz="0" w:space="0" w:color="auto"/>
        <w:right w:val="none" w:sz="0" w:space="0" w:color="auto"/>
      </w:divBdr>
    </w:div>
    <w:div w:id="10226262">
      <w:marLeft w:val="640"/>
      <w:marRight w:val="0"/>
      <w:marTop w:val="0"/>
      <w:marBottom w:val="0"/>
      <w:divBdr>
        <w:top w:val="none" w:sz="0" w:space="0" w:color="auto"/>
        <w:left w:val="none" w:sz="0" w:space="0" w:color="auto"/>
        <w:bottom w:val="none" w:sz="0" w:space="0" w:color="auto"/>
        <w:right w:val="none" w:sz="0" w:space="0" w:color="auto"/>
      </w:divBdr>
    </w:div>
    <w:div w:id="19934887">
      <w:marLeft w:val="640"/>
      <w:marRight w:val="0"/>
      <w:marTop w:val="0"/>
      <w:marBottom w:val="0"/>
      <w:divBdr>
        <w:top w:val="none" w:sz="0" w:space="0" w:color="auto"/>
        <w:left w:val="none" w:sz="0" w:space="0" w:color="auto"/>
        <w:bottom w:val="none" w:sz="0" w:space="0" w:color="auto"/>
        <w:right w:val="none" w:sz="0" w:space="0" w:color="auto"/>
      </w:divBdr>
    </w:div>
    <w:div w:id="29913417">
      <w:marLeft w:val="640"/>
      <w:marRight w:val="0"/>
      <w:marTop w:val="0"/>
      <w:marBottom w:val="0"/>
      <w:divBdr>
        <w:top w:val="none" w:sz="0" w:space="0" w:color="auto"/>
        <w:left w:val="none" w:sz="0" w:space="0" w:color="auto"/>
        <w:bottom w:val="none" w:sz="0" w:space="0" w:color="auto"/>
        <w:right w:val="none" w:sz="0" w:space="0" w:color="auto"/>
      </w:divBdr>
    </w:div>
    <w:div w:id="32001216">
      <w:marLeft w:val="640"/>
      <w:marRight w:val="0"/>
      <w:marTop w:val="0"/>
      <w:marBottom w:val="0"/>
      <w:divBdr>
        <w:top w:val="none" w:sz="0" w:space="0" w:color="auto"/>
        <w:left w:val="none" w:sz="0" w:space="0" w:color="auto"/>
        <w:bottom w:val="none" w:sz="0" w:space="0" w:color="auto"/>
        <w:right w:val="none" w:sz="0" w:space="0" w:color="auto"/>
      </w:divBdr>
    </w:div>
    <w:div w:id="41709047">
      <w:marLeft w:val="640"/>
      <w:marRight w:val="0"/>
      <w:marTop w:val="0"/>
      <w:marBottom w:val="0"/>
      <w:divBdr>
        <w:top w:val="none" w:sz="0" w:space="0" w:color="auto"/>
        <w:left w:val="none" w:sz="0" w:space="0" w:color="auto"/>
        <w:bottom w:val="none" w:sz="0" w:space="0" w:color="auto"/>
        <w:right w:val="none" w:sz="0" w:space="0" w:color="auto"/>
      </w:divBdr>
    </w:div>
    <w:div w:id="48842069">
      <w:marLeft w:val="640"/>
      <w:marRight w:val="0"/>
      <w:marTop w:val="0"/>
      <w:marBottom w:val="0"/>
      <w:divBdr>
        <w:top w:val="none" w:sz="0" w:space="0" w:color="auto"/>
        <w:left w:val="none" w:sz="0" w:space="0" w:color="auto"/>
        <w:bottom w:val="none" w:sz="0" w:space="0" w:color="auto"/>
        <w:right w:val="none" w:sz="0" w:space="0" w:color="auto"/>
      </w:divBdr>
    </w:div>
    <w:div w:id="50427589">
      <w:marLeft w:val="640"/>
      <w:marRight w:val="0"/>
      <w:marTop w:val="0"/>
      <w:marBottom w:val="0"/>
      <w:divBdr>
        <w:top w:val="none" w:sz="0" w:space="0" w:color="auto"/>
        <w:left w:val="none" w:sz="0" w:space="0" w:color="auto"/>
        <w:bottom w:val="none" w:sz="0" w:space="0" w:color="auto"/>
        <w:right w:val="none" w:sz="0" w:space="0" w:color="auto"/>
      </w:divBdr>
    </w:div>
    <w:div w:id="53045195">
      <w:marLeft w:val="640"/>
      <w:marRight w:val="0"/>
      <w:marTop w:val="0"/>
      <w:marBottom w:val="0"/>
      <w:divBdr>
        <w:top w:val="none" w:sz="0" w:space="0" w:color="auto"/>
        <w:left w:val="none" w:sz="0" w:space="0" w:color="auto"/>
        <w:bottom w:val="none" w:sz="0" w:space="0" w:color="auto"/>
        <w:right w:val="none" w:sz="0" w:space="0" w:color="auto"/>
      </w:divBdr>
    </w:div>
    <w:div w:id="54403301">
      <w:marLeft w:val="640"/>
      <w:marRight w:val="0"/>
      <w:marTop w:val="0"/>
      <w:marBottom w:val="0"/>
      <w:divBdr>
        <w:top w:val="none" w:sz="0" w:space="0" w:color="auto"/>
        <w:left w:val="none" w:sz="0" w:space="0" w:color="auto"/>
        <w:bottom w:val="none" w:sz="0" w:space="0" w:color="auto"/>
        <w:right w:val="none" w:sz="0" w:space="0" w:color="auto"/>
      </w:divBdr>
    </w:div>
    <w:div w:id="56783972">
      <w:marLeft w:val="640"/>
      <w:marRight w:val="0"/>
      <w:marTop w:val="0"/>
      <w:marBottom w:val="0"/>
      <w:divBdr>
        <w:top w:val="none" w:sz="0" w:space="0" w:color="auto"/>
        <w:left w:val="none" w:sz="0" w:space="0" w:color="auto"/>
        <w:bottom w:val="none" w:sz="0" w:space="0" w:color="auto"/>
        <w:right w:val="none" w:sz="0" w:space="0" w:color="auto"/>
      </w:divBdr>
    </w:div>
    <w:div w:id="60635830">
      <w:marLeft w:val="640"/>
      <w:marRight w:val="0"/>
      <w:marTop w:val="0"/>
      <w:marBottom w:val="0"/>
      <w:divBdr>
        <w:top w:val="none" w:sz="0" w:space="0" w:color="auto"/>
        <w:left w:val="none" w:sz="0" w:space="0" w:color="auto"/>
        <w:bottom w:val="none" w:sz="0" w:space="0" w:color="auto"/>
        <w:right w:val="none" w:sz="0" w:space="0" w:color="auto"/>
      </w:divBdr>
    </w:div>
    <w:div w:id="60713749">
      <w:marLeft w:val="640"/>
      <w:marRight w:val="0"/>
      <w:marTop w:val="0"/>
      <w:marBottom w:val="0"/>
      <w:divBdr>
        <w:top w:val="none" w:sz="0" w:space="0" w:color="auto"/>
        <w:left w:val="none" w:sz="0" w:space="0" w:color="auto"/>
        <w:bottom w:val="none" w:sz="0" w:space="0" w:color="auto"/>
        <w:right w:val="none" w:sz="0" w:space="0" w:color="auto"/>
      </w:divBdr>
    </w:div>
    <w:div w:id="70858958">
      <w:marLeft w:val="640"/>
      <w:marRight w:val="0"/>
      <w:marTop w:val="0"/>
      <w:marBottom w:val="0"/>
      <w:divBdr>
        <w:top w:val="none" w:sz="0" w:space="0" w:color="auto"/>
        <w:left w:val="none" w:sz="0" w:space="0" w:color="auto"/>
        <w:bottom w:val="none" w:sz="0" w:space="0" w:color="auto"/>
        <w:right w:val="none" w:sz="0" w:space="0" w:color="auto"/>
      </w:divBdr>
    </w:div>
    <w:div w:id="72090119">
      <w:marLeft w:val="640"/>
      <w:marRight w:val="0"/>
      <w:marTop w:val="0"/>
      <w:marBottom w:val="0"/>
      <w:divBdr>
        <w:top w:val="none" w:sz="0" w:space="0" w:color="auto"/>
        <w:left w:val="none" w:sz="0" w:space="0" w:color="auto"/>
        <w:bottom w:val="none" w:sz="0" w:space="0" w:color="auto"/>
        <w:right w:val="none" w:sz="0" w:space="0" w:color="auto"/>
      </w:divBdr>
    </w:div>
    <w:div w:id="72163936">
      <w:marLeft w:val="640"/>
      <w:marRight w:val="0"/>
      <w:marTop w:val="0"/>
      <w:marBottom w:val="0"/>
      <w:divBdr>
        <w:top w:val="none" w:sz="0" w:space="0" w:color="auto"/>
        <w:left w:val="none" w:sz="0" w:space="0" w:color="auto"/>
        <w:bottom w:val="none" w:sz="0" w:space="0" w:color="auto"/>
        <w:right w:val="none" w:sz="0" w:space="0" w:color="auto"/>
      </w:divBdr>
    </w:div>
    <w:div w:id="78454751">
      <w:marLeft w:val="640"/>
      <w:marRight w:val="0"/>
      <w:marTop w:val="0"/>
      <w:marBottom w:val="0"/>
      <w:divBdr>
        <w:top w:val="none" w:sz="0" w:space="0" w:color="auto"/>
        <w:left w:val="none" w:sz="0" w:space="0" w:color="auto"/>
        <w:bottom w:val="none" w:sz="0" w:space="0" w:color="auto"/>
        <w:right w:val="none" w:sz="0" w:space="0" w:color="auto"/>
      </w:divBdr>
    </w:div>
    <w:div w:id="82384649">
      <w:marLeft w:val="640"/>
      <w:marRight w:val="0"/>
      <w:marTop w:val="0"/>
      <w:marBottom w:val="0"/>
      <w:divBdr>
        <w:top w:val="none" w:sz="0" w:space="0" w:color="auto"/>
        <w:left w:val="none" w:sz="0" w:space="0" w:color="auto"/>
        <w:bottom w:val="none" w:sz="0" w:space="0" w:color="auto"/>
        <w:right w:val="none" w:sz="0" w:space="0" w:color="auto"/>
      </w:divBdr>
    </w:div>
    <w:div w:id="85080310">
      <w:marLeft w:val="640"/>
      <w:marRight w:val="0"/>
      <w:marTop w:val="0"/>
      <w:marBottom w:val="0"/>
      <w:divBdr>
        <w:top w:val="none" w:sz="0" w:space="0" w:color="auto"/>
        <w:left w:val="none" w:sz="0" w:space="0" w:color="auto"/>
        <w:bottom w:val="none" w:sz="0" w:space="0" w:color="auto"/>
        <w:right w:val="none" w:sz="0" w:space="0" w:color="auto"/>
      </w:divBdr>
    </w:div>
    <w:div w:id="88084374">
      <w:marLeft w:val="640"/>
      <w:marRight w:val="0"/>
      <w:marTop w:val="0"/>
      <w:marBottom w:val="0"/>
      <w:divBdr>
        <w:top w:val="none" w:sz="0" w:space="0" w:color="auto"/>
        <w:left w:val="none" w:sz="0" w:space="0" w:color="auto"/>
        <w:bottom w:val="none" w:sz="0" w:space="0" w:color="auto"/>
        <w:right w:val="none" w:sz="0" w:space="0" w:color="auto"/>
      </w:divBdr>
    </w:div>
    <w:div w:id="88744608">
      <w:marLeft w:val="640"/>
      <w:marRight w:val="0"/>
      <w:marTop w:val="0"/>
      <w:marBottom w:val="0"/>
      <w:divBdr>
        <w:top w:val="none" w:sz="0" w:space="0" w:color="auto"/>
        <w:left w:val="none" w:sz="0" w:space="0" w:color="auto"/>
        <w:bottom w:val="none" w:sz="0" w:space="0" w:color="auto"/>
        <w:right w:val="none" w:sz="0" w:space="0" w:color="auto"/>
      </w:divBdr>
    </w:div>
    <w:div w:id="91823833">
      <w:marLeft w:val="640"/>
      <w:marRight w:val="0"/>
      <w:marTop w:val="0"/>
      <w:marBottom w:val="0"/>
      <w:divBdr>
        <w:top w:val="none" w:sz="0" w:space="0" w:color="auto"/>
        <w:left w:val="none" w:sz="0" w:space="0" w:color="auto"/>
        <w:bottom w:val="none" w:sz="0" w:space="0" w:color="auto"/>
        <w:right w:val="none" w:sz="0" w:space="0" w:color="auto"/>
      </w:divBdr>
    </w:div>
    <w:div w:id="101144525">
      <w:marLeft w:val="640"/>
      <w:marRight w:val="0"/>
      <w:marTop w:val="0"/>
      <w:marBottom w:val="0"/>
      <w:divBdr>
        <w:top w:val="none" w:sz="0" w:space="0" w:color="auto"/>
        <w:left w:val="none" w:sz="0" w:space="0" w:color="auto"/>
        <w:bottom w:val="none" w:sz="0" w:space="0" w:color="auto"/>
        <w:right w:val="none" w:sz="0" w:space="0" w:color="auto"/>
      </w:divBdr>
    </w:div>
    <w:div w:id="105740339">
      <w:marLeft w:val="640"/>
      <w:marRight w:val="0"/>
      <w:marTop w:val="0"/>
      <w:marBottom w:val="0"/>
      <w:divBdr>
        <w:top w:val="none" w:sz="0" w:space="0" w:color="auto"/>
        <w:left w:val="none" w:sz="0" w:space="0" w:color="auto"/>
        <w:bottom w:val="none" w:sz="0" w:space="0" w:color="auto"/>
        <w:right w:val="none" w:sz="0" w:space="0" w:color="auto"/>
      </w:divBdr>
    </w:div>
    <w:div w:id="108209418">
      <w:marLeft w:val="640"/>
      <w:marRight w:val="0"/>
      <w:marTop w:val="0"/>
      <w:marBottom w:val="0"/>
      <w:divBdr>
        <w:top w:val="none" w:sz="0" w:space="0" w:color="auto"/>
        <w:left w:val="none" w:sz="0" w:space="0" w:color="auto"/>
        <w:bottom w:val="none" w:sz="0" w:space="0" w:color="auto"/>
        <w:right w:val="none" w:sz="0" w:space="0" w:color="auto"/>
      </w:divBdr>
    </w:div>
    <w:div w:id="111675131">
      <w:marLeft w:val="640"/>
      <w:marRight w:val="0"/>
      <w:marTop w:val="0"/>
      <w:marBottom w:val="0"/>
      <w:divBdr>
        <w:top w:val="none" w:sz="0" w:space="0" w:color="auto"/>
        <w:left w:val="none" w:sz="0" w:space="0" w:color="auto"/>
        <w:bottom w:val="none" w:sz="0" w:space="0" w:color="auto"/>
        <w:right w:val="none" w:sz="0" w:space="0" w:color="auto"/>
      </w:divBdr>
    </w:div>
    <w:div w:id="112481683">
      <w:marLeft w:val="640"/>
      <w:marRight w:val="0"/>
      <w:marTop w:val="0"/>
      <w:marBottom w:val="0"/>
      <w:divBdr>
        <w:top w:val="none" w:sz="0" w:space="0" w:color="auto"/>
        <w:left w:val="none" w:sz="0" w:space="0" w:color="auto"/>
        <w:bottom w:val="none" w:sz="0" w:space="0" w:color="auto"/>
        <w:right w:val="none" w:sz="0" w:space="0" w:color="auto"/>
      </w:divBdr>
    </w:div>
    <w:div w:id="116337405">
      <w:marLeft w:val="640"/>
      <w:marRight w:val="0"/>
      <w:marTop w:val="0"/>
      <w:marBottom w:val="0"/>
      <w:divBdr>
        <w:top w:val="none" w:sz="0" w:space="0" w:color="auto"/>
        <w:left w:val="none" w:sz="0" w:space="0" w:color="auto"/>
        <w:bottom w:val="none" w:sz="0" w:space="0" w:color="auto"/>
        <w:right w:val="none" w:sz="0" w:space="0" w:color="auto"/>
      </w:divBdr>
    </w:div>
    <w:div w:id="119765517">
      <w:marLeft w:val="640"/>
      <w:marRight w:val="0"/>
      <w:marTop w:val="0"/>
      <w:marBottom w:val="0"/>
      <w:divBdr>
        <w:top w:val="none" w:sz="0" w:space="0" w:color="auto"/>
        <w:left w:val="none" w:sz="0" w:space="0" w:color="auto"/>
        <w:bottom w:val="none" w:sz="0" w:space="0" w:color="auto"/>
        <w:right w:val="none" w:sz="0" w:space="0" w:color="auto"/>
      </w:divBdr>
    </w:div>
    <w:div w:id="130026475">
      <w:marLeft w:val="640"/>
      <w:marRight w:val="0"/>
      <w:marTop w:val="0"/>
      <w:marBottom w:val="0"/>
      <w:divBdr>
        <w:top w:val="none" w:sz="0" w:space="0" w:color="auto"/>
        <w:left w:val="none" w:sz="0" w:space="0" w:color="auto"/>
        <w:bottom w:val="none" w:sz="0" w:space="0" w:color="auto"/>
        <w:right w:val="none" w:sz="0" w:space="0" w:color="auto"/>
      </w:divBdr>
    </w:div>
    <w:div w:id="134226536">
      <w:marLeft w:val="640"/>
      <w:marRight w:val="0"/>
      <w:marTop w:val="0"/>
      <w:marBottom w:val="0"/>
      <w:divBdr>
        <w:top w:val="none" w:sz="0" w:space="0" w:color="auto"/>
        <w:left w:val="none" w:sz="0" w:space="0" w:color="auto"/>
        <w:bottom w:val="none" w:sz="0" w:space="0" w:color="auto"/>
        <w:right w:val="none" w:sz="0" w:space="0" w:color="auto"/>
      </w:divBdr>
    </w:div>
    <w:div w:id="136072386">
      <w:marLeft w:val="640"/>
      <w:marRight w:val="0"/>
      <w:marTop w:val="0"/>
      <w:marBottom w:val="0"/>
      <w:divBdr>
        <w:top w:val="none" w:sz="0" w:space="0" w:color="auto"/>
        <w:left w:val="none" w:sz="0" w:space="0" w:color="auto"/>
        <w:bottom w:val="none" w:sz="0" w:space="0" w:color="auto"/>
        <w:right w:val="none" w:sz="0" w:space="0" w:color="auto"/>
      </w:divBdr>
    </w:div>
    <w:div w:id="144326417">
      <w:marLeft w:val="640"/>
      <w:marRight w:val="0"/>
      <w:marTop w:val="0"/>
      <w:marBottom w:val="0"/>
      <w:divBdr>
        <w:top w:val="none" w:sz="0" w:space="0" w:color="auto"/>
        <w:left w:val="none" w:sz="0" w:space="0" w:color="auto"/>
        <w:bottom w:val="none" w:sz="0" w:space="0" w:color="auto"/>
        <w:right w:val="none" w:sz="0" w:space="0" w:color="auto"/>
      </w:divBdr>
    </w:div>
    <w:div w:id="147282895">
      <w:marLeft w:val="640"/>
      <w:marRight w:val="0"/>
      <w:marTop w:val="0"/>
      <w:marBottom w:val="0"/>
      <w:divBdr>
        <w:top w:val="none" w:sz="0" w:space="0" w:color="auto"/>
        <w:left w:val="none" w:sz="0" w:space="0" w:color="auto"/>
        <w:bottom w:val="none" w:sz="0" w:space="0" w:color="auto"/>
        <w:right w:val="none" w:sz="0" w:space="0" w:color="auto"/>
      </w:divBdr>
    </w:div>
    <w:div w:id="151530399">
      <w:marLeft w:val="640"/>
      <w:marRight w:val="0"/>
      <w:marTop w:val="0"/>
      <w:marBottom w:val="0"/>
      <w:divBdr>
        <w:top w:val="none" w:sz="0" w:space="0" w:color="auto"/>
        <w:left w:val="none" w:sz="0" w:space="0" w:color="auto"/>
        <w:bottom w:val="none" w:sz="0" w:space="0" w:color="auto"/>
        <w:right w:val="none" w:sz="0" w:space="0" w:color="auto"/>
      </w:divBdr>
    </w:div>
    <w:div w:id="161554653">
      <w:marLeft w:val="640"/>
      <w:marRight w:val="0"/>
      <w:marTop w:val="0"/>
      <w:marBottom w:val="0"/>
      <w:divBdr>
        <w:top w:val="none" w:sz="0" w:space="0" w:color="auto"/>
        <w:left w:val="none" w:sz="0" w:space="0" w:color="auto"/>
        <w:bottom w:val="none" w:sz="0" w:space="0" w:color="auto"/>
        <w:right w:val="none" w:sz="0" w:space="0" w:color="auto"/>
      </w:divBdr>
    </w:div>
    <w:div w:id="162166932">
      <w:marLeft w:val="640"/>
      <w:marRight w:val="0"/>
      <w:marTop w:val="0"/>
      <w:marBottom w:val="0"/>
      <w:divBdr>
        <w:top w:val="none" w:sz="0" w:space="0" w:color="auto"/>
        <w:left w:val="none" w:sz="0" w:space="0" w:color="auto"/>
        <w:bottom w:val="none" w:sz="0" w:space="0" w:color="auto"/>
        <w:right w:val="none" w:sz="0" w:space="0" w:color="auto"/>
      </w:divBdr>
    </w:div>
    <w:div w:id="163329195">
      <w:marLeft w:val="640"/>
      <w:marRight w:val="0"/>
      <w:marTop w:val="0"/>
      <w:marBottom w:val="0"/>
      <w:divBdr>
        <w:top w:val="none" w:sz="0" w:space="0" w:color="auto"/>
        <w:left w:val="none" w:sz="0" w:space="0" w:color="auto"/>
        <w:bottom w:val="none" w:sz="0" w:space="0" w:color="auto"/>
        <w:right w:val="none" w:sz="0" w:space="0" w:color="auto"/>
      </w:divBdr>
    </w:div>
    <w:div w:id="166987722">
      <w:marLeft w:val="640"/>
      <w:marRight w:val="0"/>
      <w:marTop w:val="0"/>
      <w:marBottom w:val="0"/>
      <w:divBdr>
        <w:top w:val="none" w:sz="0" w:space="0" w:color="auto"/>
        <w:left w:val="none" w:sz="0" w:space="0" w:color="auto"/>
        <w:bottom w:val="none" w:sz="0" w:space="0" w:color="auto"/>
        <w:right w:val="none" w:sz="0" w:space="0" w:color="auto"/>
      </w:divBdr>
    </w:div>
    <w:div w:id="169415695">
      <w:marLeft w:val="640"/>
      <w:marRight w:val="0"/>
      <w:marTop w:val="0"/>
      <w:marBottom w:val="0"/>
      <w:divBdr>
        <w:top w:val="none" w:sz="0" w:space="0" w:color="auto"/>
        <w:left w:val="none" w:sz="0" w:space="0" w:color="auto"/>
        <w:bottom w:val="none" w:sz="0" w:space="0" w:color="auto"/>
        <w:right w:val="none" w:sz="0" w:space="0" w:color="auto"/>
      </w:divBdr>
    </w:div>
    <w:div w:id="169491379">
      <w:marLeft w:val="640"/>
      <w:marRight w:val="0"/>
      <w:marTop w:val="0"/>
      <w:marBottom w:val="0"/>
      <w:divBdr>
        <w:top w:val="none" w:sz="0" w:space="0" w:color="auto"/>
        <w:left w:val="none" w:sz="0" w:space="0" w:color="auto"/>
        <w:bottom w:val="none" w:sz="0" w:space="0" w:color="auto"/>
        <w:right w:val="none" w:sz="0" w:space="0" w:color="auto"/>
      </w:divBdr>
    </w:div>
    <w:div w:id="182020947">
      <w:marLeft w:val="640"/>
      <w:marRight w:val="0"/>
      <w:marTop w:val="0"/>
      <w:marBottom w:val="0"/>
      <w:divBdr>
        <w:top w:val="none" w:sz="0" w:space="0" w:color="auto"/>
        <w:left w:val="none" w:sz="0" w:space="0" w:color="auto"/>
        <w:bottom w:val="none" w:sz="0" w:space="0" w:color="auto"/>
        <w:right w:val="none" w:sz="0" w:space="0" w:color="auto"/>
      </w:divBdr>
    </w:div>
    <w:div w:id="194579582">
      <w:marLeft w:val="640"/>
      <w:marRight w:val="0"/>
      <w:marTop w:val="0"/>
      <w:marBottom w:val="0"/>
      <w:divBdr>
        <w:top w:val="none" w:sz="0" w:space="0" w:color="auto"/>
        <w:left w:val="none" w:sz="0" w:space="0" w:color="auto"/>
        <w:bottom w:val="none" w:sz="0" w:space="0" w:color="auto"/>
        <w:right w:val="none" w:sz="0" w:space="0" w:color="auto"/>
      </w:divBdr>
    </w:div>
    <w:div w:id="198902384">
      <w:marLeft w:val="640"/>
      <w:marRight w:val="0"/>
      <w:marTop w:val="0"/>
      <w:marBottom w:val="0"/>
      <w:divBdr>
        <w:top w:val="none" w:sz="0" w:space="0" w:color="auto"/>
        <w:left w:val="none" w:sz="0" w:space="0" w:color="auto"/>
        <w:bottom w:val="none" w:sz="0" w:space="0" w:color="auto"/>
        <w:right w:val="none" w:sz="0" w:space="0" w:color="auto"/>
      </w:divBdr>
    </w:div>
    <w:div w:id="199169601">
      <w:marLeft w:val="640"/>
      <w:marRight w:val="0"/>
      <w:marTop w:val="0"/>
      <w:marBottom w:val="0"/>
      <w:divBdr>
        <w:top w:val="none" w:sz="0" w:space="0" w:color="auto"/>
        <w:left w:val="none" w:sz="0" w:space="0" w:color="auto"/>
        <w:bottom w:val="none" w:sz="0" w:space="0" w:color="auto"/>
        <w:right w:val="none" w:sz="0" w:space="0" w:color="auto"/>
      </w:divBdr>
    </w:div>
    <w:div w:id="202333381">
      <w:marLeft w:val="640"/>
      <w:marRight w:val="0"/>
      <w:marTop w:val="0"/>
      <w:marBottom w:val="0"/>
      <w:divBdr>
        <w:top w:val="none" w:sz="0" w:space="0" w:color="auto"/>
        <w:left w:val="none" w:sz="0" w:space="0" w:color="auto"/>
        <w:bottom w:val="none" w:sz="0" w:space="0" w:color="auto"/>
        <w:right w:val="none" w:sz="0" w:space="0" w:color="auto"/>
      </w:divBdr>
    </w:div>
    <w:div w:id="202987474">
      <w:marLeft w:val="640"/>
      <w:marRight w:val="0"/>
      <w:marTop w:val="0"/>
      <w:marBottom w:val="0"/>
      <w:divBdr>
        <w:top w:val="none" w:sz="0" w:space="0" w:color="auto"/>
        <w:left w:val="none" w:sz="0" w:space="0" w:color="auto"/>
        <w:bottom w:val="none" w:sz="0" w:space="0" w:color="auto"/>
        <w:right w:val="none" w:sz="0" w:space="0" w:color="auto"/>
      </w:divBdr>
    </w:div>
    <w:div w:id="214853499">
      <w:marLeft w:val="640"/>
      <w:marRight w:val="0"/>
      <w:marTop w:val="0"/>
      <w:marBottom w:val="0"/>
      <w:divBdr>
        <w:top w:val="none" w:sz="0" w:space="0" w:color="auto"/>
        <w:left w:val="none" w:sz="0" w:space="0" w:color="auto"/>
        <w:bottom w:val="none" w:sz="0" w:space="0" w:color="auto"/>
        <w:right w:val="none" w:sz="0" w:space="0" w:color="auto"/>
      </w:divBdr>
    </w:div>
    <w:div w:id="216471819">
      <w:marLeft w:val="640"/>
      <w:marRight w:val="0"/>
      <w:marTop w:val="0"/>
      <w:marBottom w:val="0"/>
      <w:divBdr>
        <w:top w:val="none" w:sz="0" w:space="0" w:color="auto"/>
        <w:left w:val="none" w:sz="0" w:space="0" w:color="auto"/>
        <w:bottom w:val="none" w:sz="0" w:space="0" w:color="auto"/>
        <w:right w:val="none" w:sz="0" w:space="0" w:color="auto"/>
      </w:divBdr>
    </w:div>
    <w:div w:id="224489846">
      <w:marLeft w:val="640"/>
      <w:marRight w:val="0"/>
      <w:marTop w:val="0"/>
      <w:marBottom w:val="0"/>
      <w:divBdr>
        <w:top w:val="none" w:sz="0" w:space="0" w:color="auto"/>
        <w:left w:val="none" w:sz="0" w:space="0" w:color="auto"/>
        <w:bottom w:val="none" w:sz="0" w:space="0" w:color="auto"/>
        <w:right w:val="none" w:sz="0" w:space="0" w:color="auto"/>
      </w:divBdr>
    </w:div>
    <w:div w:id="225070756">
      <w:marLeft w:val="640"/>
      <w:marRight w:val="0"/>
      <w:marTop w:val="0"/>
      <w:marBottom w:val="0"/>
      <w:divBdr>
        <w:top w:val="none" w:sz="0" w:space="0" w:color="auto"/>
        <w:left w:val="none" w:sz="0" w:space="0" w:color="auto"/>
        <w:bottom w:val="none" w:sz="0" w:space="0" w:color="auto"/>
        <w:right w:val="none" w:sz="0" w:space="0" w:color="auto"/>
      </w:divBdr>
    </w:div>
    <w:div w:id="236021140">
      <w:marLeft w:val="640"/>
      <w:marRight w:val="0"/>
      <w:marTop w:val="0"/>
      <w:marBottom w:val="0"/>
      <w:divBdr>
        <w:top w:val="none" w:sz="0" w:space="0" w:color="auto"/>
        <w:left w:val="none" w:sz="0" w:space="0" w:color="auto"/>
        <w:bottom w:val="none" w:sz="0" w:space="0" w:color="auto"/>
        <w:right w:val="none" w:sz="0" w:space="0" w:color="auto"/>
      </w:divBdr>
    </w:div>
    <w:div w:id="236205273">
      <w:marLeft w:val="640"/>
      <w:marRight w:val="0"/>
      <w:marTop w:val="0"/>
      <w:marBottom w:val="0"/>
      <w:divBdr>
        <w:top w:val="none" w:sz="0" w:space="0" w:color="auto"/>
        <w:left w:val="none" w:sz="0" w:space="0" w:color="auto"/>
        <w:bottom w:val="none" w:sz="0" w:space="0" w:color="auto"/>
        <w:right w:val="none" w:sz="0" w:space="0" w:color="auto"/>
      </w:divBdr>
    </w:div>
    <w:div w:id="245576928">
      <w:marLeft w:val="640"/>
      <w:marRight w:val="0"/>
      <w:marTop w:val="0"/>
      <w:marBottom w:val="0"/>
      <w:divBdr>
        <w:top w:val="none" w:sz="0" w:space="0" w:color="auto"/>
        <w:left w:val="none" w:sz="0" w:space="0" w:color="auto"/>
        <w:bottom w:val="none" w:sz="0" w:space="0" w:color="auto"/>
        <w:right w:val="none" w:sz="0" w:space="0" w:color="auto"/>
      </w:divBdr>
    </w:div>
    <w:div w:id="246698235">
      <w:marLeft w:val="640"/>
      <w:marRight w:val="0"/>
      <w:marTop w:val="0"/>
      <w:marBottom w:val="0"/>
      <w:divBdr>
        <w:top w:val="none" w:sz="0" w:space="0" w:color="auto"/>
        <w:left w:val="none" w:sz="0" w:space="0" w:color="auto"/>
        <w:bottom w:val="none" w:sz="0" w:space="0" w:color="auto"/>
        <w:right w:val="none" w:sz="0" w:space="0" w:color="auto"/>
      </w:divBdr>
    </w:div>
    <w:div w:id="248345852">
      <w:marLeft w:val="640"/>
      <w:marRight w:val="0"/>
      <w:marTop w:val="0"/>
      <w:marBottom w:val="0"/>
      <w:divBdr>
        <w:top w:val="none" w:sz="0" w:space="0" w:color="auto"/>
        <w:left w:val="none" w:sz="0" w:space="0" w:color="auto"/>
        <w:bottom w:val="none" w:sz="0" w:space="0" w:color="auto"/>
        <w:right w:val="none" w:sz="0" w:space="0" w:color="auto"/>
      </w:divBdr>
    </w:div>
    <w:div w:id="252665527">
      <w:marLeft w:val="640"/>
      <w:marRight w:val="0"/>
      <w:marTop w:val="0"/>
      <w:marBottom w:val="0"/>
      <w:divBdr>
        <w:top w:val="none" w:sz="0" w:space="0" w:color="auto"/>
        <w:left w:val="none" w:sz="0" w:space="0" w:color="auto"/>
        <w:bottom w:val="none" w:sz="0" w:space="0" w:color="auto"/>
        <w:right w:val="none" w:sz="0" w:space="0" w:color="auto"/>
      </w:divBdr>
    </w:div>
    <w:div w:id="261107936">
      <w:marLeft w:val="640"/>
      <w:marRight w:val="0"/>
      <w:marTop w:val="0"/>
      <w:marBottom w:val="0"/>
      <w:divBdr>
        <w:top w:val="none" w:sz="0" w:space="0" w:color="auto"/>
        <w:left w:val="none" w:sz="0" w:space="0" w:color="auto"/>
        <w:bottom w:val="none" w:sz="0" w:space="0" w:color="auto"/>
        <w:right w:val="none" w:sz="0" w:space="0" w:color="auto"/>
      </w:divBdr>
    </w:div>
    <w:div w:id="261844834">
      <w:marLeft w:val="640"/>
      <w:marRight w:val="0"/>
      <w:marTop w:val="0"/>
      <w:marBottom w:val="0"/>
      <w:divBdr>
        <w:top w:val="none" w:sz="0" w:space="0" w:color="auto"/>
        <w:left w:val="none" w:sz="0" w:space="0" w:color="auto"/>
        <w:bottom w:val="none" w:sz="0" w:space="0" w:color="auto"/>
        <w:right w:val="none" w:sz="0" w:space="0" w:color="auto"/>
      </w:divBdr>
    </w:div>
    <w:div w:id="263928186">
      <w:marLeft w:val="640"/>
      <w:marRight w:val="0"/>
      <w:marTop w:val="0"/>
      <w:marBottom w:val="0"/>
      <w:divBdr>
        <w:top w:val="none" w:sz="0" w:space="0" w:color="auto"/>
        <w:left w:val="none" w:sz="0" w:space="0" w:color="auto"/>
        <w:bottom w:val="none" w:sz="0" w:space="0" w:color="auto"/>
        <w:right w:val="none" w:sz="0" w:space="0" w:color="auto"/>
      </w:divBdr>
    </w:div>
    <w:div w:id="270556001">
      <w:marLeft w:val="640"/>
      <w:marRight w:val="0"/>
      <w:marTop w:val="0"/>
      <w:marBottom w:val="0"/>
      <w:divBdr>
        <w:top w:val="none" w:sz="0" w:space="0" w:color="auto"/>
        <w:left w:val="none" w:sz="0" w:space="0" w:color="auto"/>
        <w:bottom w:val="none" w:sz="0" w:space="0" w:color="auto"/>
        <w:right w:val="none" w:sz="0" w:space="0" w:color="auto"/>
      </w:divBdr>
    </w:div>
    <w:div w:id="271397817">
      <w:marLeft w:val="640"/>
      <w:marRight w:val="0"/>
      <w:marTop w:val="0"/>
      <w:marBottom w:val="0"/>
      <w:divBdr>
        <w:top w:val="none" w:sz="0" w:space="0" w:color="auto"/>
        <w:left w:val="none" w:sz="0" w:space="0" w:color="auto"/>
        <w:bottom w:val="none" w:sz="0" w:space="0" w:color="auto"/>
        <w:right w:val="none" w:sz="0" w:space="0" w:color="auto"/>
      </w:divBdr>
    </w:div>
    <w:div w:id="274287530">
      <w:marLeft w:val="640"/>
      <w:marRight w:val="0"/>
      <w:marTop w:val="0"/>
      <w:marBottom w:val="0"/>
      <w:divBdr>
        <w:top w:val="none" w:sz="0" w:space="0" w:color="auto"/>
        <w:left w:val="none" w:sz="0" w:space="0" w:color="auto"/>
        <w:bottom w:val="none" w:sz="0" w:space="0" w:color="auto"/>
        <w:right w:val="none" w:sz="0" w:space="0" w:color="auto"/>
      </w:divBdr>
    </w:div>
    <w:div w:id="274945957">
      <w:marLeft w:val="640"/>
      <w:marRight w:val="0"/>
      <w:marTop w:val="0"/>
      <w:marBottom w:val="0"/>
      <w:divBdr>
        <w:top w:val="none" w:sz="0" w:space="0" w:color="auto"/>
        <w:left w:val="none" w:sz="0" w:space="0" w:color="auto"/>
        <w:bottom w:val="none" w:sz="0" w:space="0" w:color="auto"/>
        <w:right w:val="none" w:sz="0" w:space="0" w:color="auto"/>
      </w:divBdr>
    </w:div>
    <w:div w:id="279999648">
      <w:marLeft w:val="640"/>
      <w:marRight w:val="0"/>
      <w:marTop w:val="0"/>
      <w:marBottom w:val="0"/>
      <w:divBdr>
        <w:top w:val="none" w:sz="0" w:space="0" w:color="auto"/>
        <w:left w:val="none" w:sz="0" w:space="0" w:color="auto"/>
        <w:bottom w:val="none" w:sz="0" w:space="0" w:color="auto"/>
        <w:right w:val="none" w:sz="0" w:space="0" w:color="auto"/>
      </w:divBdr>
    </w:div>
    <w:div w:id="282883203">
      <w:marLeft w:val="640"/>
      <w:marRight w:val="0"/>
      <w:marTop w:val="0"/>
      <w:marBottom w:val="0"/>
      <w:divBdr>
        <w:top w:val="none" w:sz="0" w:space="0" w:color="auto"/>
        <w:left w:val="none" w:sz="0" w:space="0" w:color="auto"/>
        <w:bottom w:val="none" w:sz="0" w:space="0" w:color="auto"/>
        <w:right w:val="none" w:sz="0" w:space="0" w:color="auto"/>
      </w:divBdr>
    </w:div>
    <w:div w:id="285820998">
      <w:marLeft w:val="640"/>
      <w:marRight w:val="0"/>
      <w:marTop w:val="0"/>
      <w:marBottom w:val="0"/>
      <w:divBdr>
        <w:top w:val="none" w:sz="0" w:space="0" w:color="auto"/>
        <w:left w:val="none" w:sz="0" w:space="0" w:color="auto"/>
        <w:bottom w:val="none" w:sz="0" w:space="0" w:color="auto"/>
        <w:right w:val="none" w:sz="0" w:space="0" w:color="auto"/>
      </w:divBdr>
    </w:div>
    <w:div w:id="293562164">
      <w:marLeft w:val="640"/>
      <w:marRight w:val="0"/>
      <w:marTop w:val="0"/>
      <w:marBottom w:val="0"/>
      <w:divBdr>
        <w:top w:val="none" w:sz="0" w:space="0" w:color="auto"/>
        <w:left w:val="none" w:sz="0" w:space="0" w:color="auto"/>
        <w:bottom w:val="none" w:sz="0" w:space="0" w:color="auto"/>
        <w:right w:val="none" w:sz="0" w:space="0" w:color="auto"/>
      </w:divBdr>
    </w:div>
    <w:div w:id="298078189">
      <w:marLeft w:val="640"/>
      <w:marRight w:val="0"/>
      <w:marTop w:val="0"/>
      <w:marBottom w:val="0"/>
      <w:divBdr>
        <w:top w:val="none" w:sz="0" w:space="0" w:color="auto"/>
        <w:left w:val="none" w:sz="0" w:space="0" w:color="auto"/>
        <w:bottom w:val="none" w:sz="0" w:space="0" w:color="auto"/>
        <w:right w:val="none" w:sz="0" w:space="0" w:color="auto"/>
      </w:divBdr>
    </w:div>
    <w:div w:id="310140398">
      <w:marLeft w:val="640"/>
      <w:marRight w:val="0"/>
      <w:marTop w:val="0"/>
      <w:marBottom w:val="0"/>
      <w:divBdr>
        <w:top w:val="none" w:sz="0" w:space="0" w:color="auto"/>
        <w:left w:val="none" w:sz="0" w:space="0" w:color="auto"/>
        <w:bottom w:val="none" w:sz="0" w:space="0" w:color="auto"/>
        <w:right w:val="none" w:sz="0" w:space="0" w:color="auto"/>
      </w:divBdr>
    </w:div>
    <w:div w:id="319236802">
      <w:marLeft w:val="640"/>
      <w:marRight w:val="0"/>
      <w:marTop w:val="0"/>
      <w:marBottom w:val="0"/>
      <w:divBdr>
        <w:top w:val="none" w:sz="0" w:space="0" w:color="auto"/>
        <w:left w:val="none" w:sz="0" w:space="0" w:color="auto"/>
        <w:bottom w:val="none" w:sz="0" w:space="0" w:color="auto"/>
        <w:right w:val="none" w:sz="0" w:space="0" w:color="auto"/>
      </w:divBdr>
    </w:div>
    <w:div w:id="319622630">
      <w:marLeft w:val="640"/>
      <w:marRight w:val="0"/>
      <w:marTop w:val="0"/>
      <w:marBottom w:val="0"/>
      <w:divBdr>
        <w:top w:val="none" w:sz="0" w:space="0" w:color="auto"/>
        <w:left w:val="none" w:sz="0" w:space="0" w:color="auto"/>
        <w:bottom w:val="none" w:sz="0" w:space="0" w:color="auto"/>
        <w:right w:val="none" w:sz="0" w:space="0" w:color="auto"/>
      </w:divBdr>
    </w:div>
    <w:div w:id="327558776">
      <w:marLeft w:val="640"/>
      <w:marRight w:val="0"/>
      <w:marTop w:val="0"/>
      <w:marBottom w:val="0"/>
      <w:divBdr>
        <w:top w:val="none" w:sz="0" w:space="0" w:color="auto"/>
        <w:left w:val="none" w:sz="0" w:space="0" w:color="auto"/>
        <w:bottom w:val="none" w:sz="0" w:space="0" w:color="auto"/>
        <w:right w:val="none" w:sz="0" w:space="0" w:color="auto"/>
      </w:divBdr>
    </w:div>
    <w:div w:id="332952827">
      <w:marLeft w:val="640"/>
      <w:marRight w:val="0"/>
      <w:marTop w:val="0"/>
      <w:marBottom w:val="0"/>
      <w:divBdr>
        <w:top w:val="none" w:sz="0" w:space="0" w:color="auto"/>
        <w:left w:val="none" w:sz="0" w:space="0" w:color="auto"/>
        <w:bottom w:val="none" w:sz="0" w:space="0" w:color="auto"/>
        <w:right w:val="none" w:sz="0" w:space="0" w:color="auto"/>
      </w:divBdr>
    </w:div>
    <w:div w:id="333267450">
      <w:marLeft w:val="640"/>
      <w:marRight w:val="0"/>
      <w:marTop w:val="0"/>
      <w:marBottom w:val="0"/>
      <w:divBdr>
        <w:top w:val="none" w:sz="0" w:space="0" w:color="auto"/>
        <w:left w:val="none" w:sz="0" w:space="0" w:color="auto"/>
        <w:bottom w:val="none" w:sz="0" w:space="0" w:color="auto"/>
        <w:right w:val="none" w:sz="0" w:space="0" w:color="auto"/>
      </w:divBdr>
    </w:div>
    <w:div w:id="335351680">
      <w:marLeft w:val="640"/>
      <w:marRight w:val="0"/>
      <w:marTop w:val="0"/>
      <w:marBottom w:val="0"/>
      <w:divBdr>
        <w:top w:val="none" w:sz="0" w:space="0" w:color="auto"/>
        <w:left w:val="none" w:sz="0" w:space="0" w:color="auto"/>
        <w:bottom w:val="none" w:sz="0" w:space="0" w:color="auto"/>
        <w:right w:val="none" w:sz="0" w:space="0" w:color="auto"/>
      </w:divBdr>
    </w:div>
    <w:div w:id="336156989">
      <w:marLeft w:val="640"/>
      <w:marRight w:val="0"/>
      <w:marTop w:val="0"/>
      <w:marBottom w:val="0"/>
      <w:divBdr>
        <w:top w:val="none" w:sz="0" w:space="0" w:color="auto"/>
        <w:left w:val="none" w:sz="0" w:space="0" w:color="auto"/>
        <w:bottom w:val="none" w:sz="0" w:space="0" w:color="auto"/>
        <w:right w:val="none" w:sz="0" w:space="0" w:color="auto"/>
      </w:divBdr>
    </w:div>
    <w:div w:id="336423247">
      <w:marLeft w:val="640"/>
      <w:marRight w:val="0"/>
      <w:marTop w:val="0"/>
      <w:marBottom w:val="0"/>
      <w:divBdr>
        <w:top w:val="none" w:sz="0" w:space="0" w:color="auto"/>
        <w:left w:val="none" w:sz="0" w:space="0" w:color="auto"/>
        <w:bottom w:val="none" w:sz="0" w:space="0" w:color="auto"/>
        <w:right w:val="none" w:sz="0" w:space="0" w:color="auto"/>
      </w:divBdr>
    </w:div>
    <w:div w:id="341126454">
      <w:marLeft w:val="640"/>
      <w:marRight w:val="0"/>
      <w:marTop w:val="0"/>
      <w:marBottom w:val="0"/>
      <w:divBdr>
        <w:top w:val="none" w:sz="0" w:space="0" w:color="auto"/>
        <w:left w:val="none" w:sz="0" w:space="0" w:color="auto"/>
        <w:bottom w:val="none" w:sz="0" w:space="0" w:color="auto"/>
        <w:right w:val="none" w:sz="0" w:space="0" w:color="auto"/>
      </w:divBdr>
    </w:div>
    <w:div w:id="345642650">
      <w:marLeft w:val="640"/>
      <w:marRight w:val="0"/>
      <w:marTop w:val="0"/>
      <w:marBottom w:val="0"/>
      <w:divBdr>
        <w:top w:val="none" w:sz="0" w:space="0" w:color="auto"/>
        <w:left w:val="none" w:sz="0" w:space="0" w:color="auto"/>
        <w:bottom w:val="none" w:sz="0" w:space="0" w:color="auto"/>
        <w:right w:val="none" w:sz="0" w:space="0" w:color="auto"/>
      </w:divBdr>
    </w:div>
    <w:div w:id="348144854">
      <w:marLeft w:val="640"/>
      <w:marRight w:val="0"/>
      <w:marTop w:val="0"/>
      <w:marBottom w:val="0"/>
      <w:divBdr>
        <w:top w:val="none" w:sz="0" w:space="0" w:color="auto"/>
        <w:left w:val="none" w:sz="0" w:space="0" w:color="auto"/>
        <w:bottom w:val="none" w:sz="0" w:space="0" w:color="auto"/>
        <w:right w:val="none" w:sz="0" w:space="0" w:color="auto"/>
      </w:divBdr>
    </w:div>
    <w:div w:id="356275251">
      <w:marLeft w:val="640"/>
      <w:marRight w:val="0"/>
      <w:marTop w:val="0"/>
      <w:marBottom w:val="0"/>
      <w:divBdr>
        <w:top w:val="none" w:sz="0" w:space="0" w:color="auto"/>
        <w:left w:val="none" w:sz="0" w:space="0" w:color="auto"/>
        <w:bottom w:val="none" w:sz="0" w:space="0" w:color="auto"/>
        <w:right w:val="none" w:sz="0" w:space="0" w:color="auto"/>
      </w:divBdr>
    </w:div>
    <w:div w:id="370611724">
      <w:marLeft w:val="640"/>
      <w:marRight w:val="0"/>
      <w:marTop w:val="0"/>
      <w:marBottom w:val="0"/>
      <w:divBdr>
        <w:top w:val="none" w:sz="0" w:space="0" w:color="auto"/>
        <w:left w:val="none" w:sz="0" w:space="0" w:color="auto"/>
        <w:bottom w:val="none" w:sz="0" w:space="0" w:color="auto"/>
        <w:right w:val="none" w:sz="0" w:space="0" w:color="auto"/>
      </w:divBdr>
    </w:div>
    <w:div w:id="373891723">
      <w:marLeft w:val="640"/>
      <w:marRight w:val="0"/>
      <w:marTop w:val="0"/>
      <w:marBottom w:val="0"/>
      <w:divBdr>
        <w:top w:val="none" w:sz="0" w:space="0" w:color="auto"/>
        <w:left w:val="none" w:sz="0" w:space="0" w:color="auto"/>
        <w:bottom w:val="none" w:sz="0" w:space="0" w:color="auto"/>
        <w:right w:val="none" w:sz="0" w:space="0" w:color="auto"/>
      </w:divBdr>
    </w:div>
    <w:div w:id="381487311">
      <w:marLeft w:val="640"/>
      <w:marRight w:val="0"/>
      <w:marTop w:val="0"/>
      <w:marBottom w:val="0"/>
      <w:divBdr>
        <w:top w:val="none" w:sz="0" w:space="0" w:color="auto"/>
        <w:left w:val="none" w:sz="0" w:space="0" w:color="auto"/>
        <w:bottom w:val="none" w:sz="0" w:space="0" w:color="auto"/>
        <w:right w:val="none" w:sz="0" w:space="0" w:color="auto"/>
      </w:divBdr>
    </w:div>
    <w:div w:id="395931122">
      <w:marLeft w:val="640"/>
      <w:marRight w:val="0"/>
      <w:marTop w:val="0"/>
      <w:marBottom w:val="0"/>
      <w:divBdr>
        <w:top w:val="none" w:sz="0" w:space="0" w:color="auto"/>
        <w:left w:val="none" w:sz="0" w:space="0" w:color="auto"/>
        <w:bottom w:val="none" w:sz="0" w:space="0" w:color="auto"/>
        <w:right w:val="none" w:sz="0" w:space="0" w:color="auto"/>
      </w:divBdr>
    </w:div>
    <w:div w:id="405808953">
      <w:marLeft w:val="640"/>
      <w:marRight w:val="0"/>
      <w:marTop w:val="0"/>
      <w:marBottom w:val="0"/>
      <w:divBdr>
        <w:top w:val="none" w:sz="0" w:space="0" w:color="auto"/>
        <w:left w:val="none" w:sz="0" w:space="0" w:color="auto"/>
        <w:bottom w:val="none" w:sz="0" w:space="0" w:color="auto"/>
        <w:right w:val="none" w:sz="0" w:space="0" w:color="auto"/>
      </w:divBdr>
    </w:div>
    <w:div w:id="415514987">
      <w:marLeft w:val="640"/>
      <w:marRight w:val="0"/>
      <w:marTop w:val="0"/>
      <w:marBottom w:val="0"/>
      <w:divBdr>
        <w:top w:val="none" w:sz="0" w:space="0" w:color="auto"/>
        <w:left w:val="none" w:sz="0" w:space="0" w:color="auto"/>
        <w:bottom w:val="none" w:sz="0" w:space="0" w:color="auto"/>
        <w:right w:val="none" w:sz="0" w:space="0" w:color="auto"/>
      </w:divBdr>
    </w:div>
    <w:div w:id="415519889">
      <w:marLeft w:val="640"/>
      <w:marRight w:val="0"/>
      <w:marTop w:val="0"/>
      <w:marBottom w:val="0"/>
      <w:divBdr>
        <w:top w:val="none" w:sz="0" w:space="0" w:color="auto"/>
        <w:left w:val="none" w:sz="0" w:space="0" w:color="auto"/>
        <w:bottom w:val="none" w:sz="0" w:space="0" w:color="auto"/>
        <w:right w:val="none" w:sz="0" w:space="0" w:color="auto"/>
      </w:divBdr>
    </w:div>
    <w:div w:id="419714115">
      <w:marLeft w:val="640"/>
      <w:marRight w:val="0"/>
      <w:marTop w:val="0"/>
      <w:marBottom w:val="0"/>
      <w:divBdr>
        <w:top w:val="none" w:sz="0" w:space="0" w:color="auto"/>
        <w:left w:val="none" w:sz="0" w:space="0" w:color="auto"/>
        <w:bottom w:val="none" w:sz="0" w:space="0" w:color="auto"/>
        <w:right w:val="none" w:sz="0" w:space="0" w:color="auto"/>
      </w:divBdr>
    </w:div>
    <w:div w:id="426311937">
      <w:marLeft w:val="640"/>
      <w:marRight w:val="0"/>
      <w:marTop w:val="0"/>
      <w:marBottom w:val="0"/>
      <w:divBdr>
        <w:top w:val="none" w:sz="0" w:space="0" w:color="auto"/>
        <w:left w:val="none" w:sz="0" w:space="0" w:color="auto"/>
        <w:bottom w:val="none" w:sz="0" w:space="0" w:color="auto"/>
        <w:right w:val="none" w:sz="0" w:space="0" w:color="auto"/>
      </w:divBdr>
    </w:div>
    <w:div w:id="426855602">
      <w:marLeft w:val="640"/>
      <w:marRight w:val="0"/>
      <w:marTop w:val="0"/>
      <w:marBottom w:val="0"/>
      <w:divBdr>
        <w:top w:val="none" w:sz="0" w:space="0" w:color="auto"/>
        <w:left w:val="none" w:sz="0" w:space="0" w:color="auto"/>
        <w:bottom w:val="none" w:sz="0" w:space="0" w:color="auto"/>
        <w:right w:val="none" w:sz="0" w:space="0" w:color="auto"/>
      </w:divBdr>
    </w:div>
    <w:div w:id="431243163">
      <w:marLeft w:val="640"/>
      <w:marRight w:val="0"/>
      <w:marTop w:val="0"/>
      <w:marBottom w:val="0"/>
      <w:divBdr>
        <w:top w:val="none" w:sz="0" w:space="0" w:color="auto"/>
        <w:left w:val="none" w:sz="0" w:space="0" w:color="auto"/>
        <w:bottom w:val="none" w:sz="0" w:space="0" w:color="auto"/>
        <w:right w:val="none" w:sz="0" w:space="0" w:color="auto"/>
      </w:divBdr>
    </w:div>
    <w:div w:id="434058104">
      <w:marLeft w:val="640"/>
      <w:marRight w:val="0"/>
      <w:marTop w:val="0"/>
      <w:marBottom w:val="0"/>
      <w:divBdr>
        <w:top w:val="none" w:sz="0" w:space="0" w:color="auto"/>
        <w:left w:val="none" w:sz="0" w:space="0" w:color="auto"/>
        <w:bottom w:val="none" w:sz="0" w:space="0" w:color="auto"/>
        <w:right w:val="none" w:sz="0" w:space="0" w:color="auto"/>
      </w:divBdr>
    </w:div>
    <w:div w:id="434640172">
      <w:marLeft w:val="640"/>
      <w:marRight w:val="0"/>
      <w:marTop w:val="0"/>
      <w:marBottom w:val="0"/>
      <w:divBdr>
        <w:top w:val="none" w:sz="0" w:space="0" w:color="auto"/>
        <w:left w:val="none" w:sz="0" w:space="0" w:color="auto"/>
        <w:bottom w:val="none" w:sz="0" w:space="0" w:color="auto"/>
        <w:right w:val="none" w:sz="0" w:space="0" w:color="auto"/>
      </w:divBdr>
    </w:div>
    <w:div w:id="435099185">
      <w:marLeft w:val="640"/>
      <w:marRight w:val="0"/>
      <w:marTop w:val="0"/>
      <w:marBottom w:val="0"/>
      <w:divBdr>
        <w:top w:val="none" w:sz="0" w:space="0" w:color="auto"/>
        <w:left w:val="none" w:sz="0" w:space="0" w:color="auto"/>
        <w:bottom w:val="none" w:sz="0" w:space="0" w:color="auto"/>
        <w:right w:val="none" w:sz="0" w:space="0" w:color="auto"/>
      </w:divBdr>
    </w:div>
    <w:div w:id="439495589">
      <w:marLeft w:val="640"/>
      <w:marRight w:val="0"/>
      <w:marTop w:val="0"/>
      <w:marBottom w:val="0"/>
      <w:divBdr>
        <w:top w:val="none" w:sz="0" w:space="0" w:color="auto"/>
        <w:left w:val="none" w:sz="0" w:space="0" w:color="auto"/>
        <w:bottom w:val="none" w:sz="0" w:space="0" w:color="auto"/>
        <w:right w:val="none" w:sz="0" w:space="0" w:color="auto"/>
      </w:divBdr>
    </w:div>
    <w:div w:id="442119370">
      <w:marLeft w:val="640"/>
      <w:marRight w:val="0"/>
      <w:marTop w:val="0"/>
      <w:marBottom w:val="0"/>
      <w:divBdr>
        <w:top w:val="none" w:sz="0" w:space="0" w:color="auto"/>
        <w:left w:val="none" w:sz="0" w:space="0" w:color="auto"/>
        <w:bottom w:val="none" w:sz="0" w:space="0" w:color="auto"/>
        <w:right w:val="none" w:sz="0" w:space="0" w:color="auto"/>
      </w:divBdr>
    </w:div>
    <w:div w:id="452988571">
      <w:marLeft w:val="640"/>
      <w:marRight w:val="0"/>
      <w:marTop w:val="0"/>
      <w:marBottom w:val="0"/>
      <w:divBdr>
        <w:top w:val="none" w:sz="0" w:space="0" w:color="auto"/>
        <w:left w:val="none" w:sz="0" w:space="0" w:color="auto"/>
        <w:bottom w:val="none" w:sz="0" w:space="0" w:color="auto"/>
        <w:right w:val="none" w:sz="0" w:space="0" w:color="auto"/>
      </w:divBdr>
    </w:div>
    <w:div w:id="454642772">
      <w:marLeft w:val="640"/>
      <w:marRight w:val="0"/>
      <w:marTop w:val="0"/>
      <w:marBottom w:val="0"/>
      <w:divBdr>
        <w:top w:val="none" w:sz="0" w:space="0" w:color="auto"/>
        <w:left w:val="none" w:sz="0" w:space="0" w:color="auto"/>
        <w:bottom w:val="none" w:sz="0" w:space="0" w:color="auto"/>
        <w:right w:val="none" w:sz="0" w:space="0" w:color="auto"/>
      </w:divBdr>
    </w:div>
    <w:div w:id="458497853">
      <w:marLeft w:val="640"/>
      <w:marRight w:val="0"/>
      <w:marTop w:val="0"/>
      <w:marBottom w:val="0"/>
      <w:divBdr>
        <w:top w:val="none" w:sz="0" w:space="0" w:color="auto"/>
        <w:left w:val="none" w:sz="0" w:space="0" w:color="auto"/>
        <w:bottom w:val="none" w:sz="0" w:space="0" w:color="auto"/>
        <w:right w:val="none" w:sz="0" w:space="0" w:color="auto"/>
      </w:divBdr>
    </w:div>
    <w:div w:id="459227043">
      <w:marLeft w:val="640"/>
      <w:marRight w:val="0"/>
      <w:marTop w:val="0"/>
      <w:marBottom w:val="0"/>
      <w:divBdr>
        <w:top w:val="none" w:sz="0" w:space="0" w:color="auto"/>
        <w:left w:val="none" w:sz="0" w:space="0" w:color="auto"/>
        <w:bottom w:val="none" w:sz="0" w:space="0" w:color="auto"/>
        <w:right w:val="none" w:sz="0" w:space="0" w:color="auto"/>
      </w:divBdr>
    </w:div>
    <w:div w:id="466705349">
      <w:marLeft w:val="640"/>
      <w:marRight w:val="0"/>
      <w:marTop w:val="0"/>
      <w:marBottom w:val="0"/>
      <w:divBdr>
        <w:top w:val="none" w:sz="0" w:space="0" w:color="auto"/>
        <w:left w:val="none" w:sz="0" w:space="0" w:color="auto"/>
        <w:bottom w:val="none" w:sz="0" w:space="0" w:color="auto"/>
        <w:right w:val="none" w:sz="0" w:space="0" w:color="auto"/>
      </w:divBdr>
    </w:div>
    <w:div w:id="467015816">
      <w:marLeft w:val="640"/>
      <w:marRight w:val="0"/>
      <w:marTop w:val="0"/>
      <w:marBottom w:val="0"/>
      <w:divBdr>
        <w:top w:val="none" w:sz="0" w:space="0" w:color="auto"/>
        <w:left w:val="none" w:sz="0" w:space="0" w:color="auto"/>
        <w:bottom w:val="none" w:sz="0" w:space="0" w:color="auto"/>
        <w:right w:val="none" w:sz="0" w:space="0" w:color="auto"/>
      </w:divBdr>
    </w:div>
    <w:div w:id="467623949">
      <w:marLeft w:val="640"/>
      <w:marRight w:val="0"/>
      <w:marTop w:val="0"/>
      <w:marBottom w:val="0"/>
      <w:divBdr>
        <w:top w:val="none" w:sz="0" w:space="0" w:color="auto"/>
        <w:left w:val="none" w:sz="0" w:space="0" w:color="auto"/>
        <w:bottom w:val="none" w:sz="0" w:space="0" w:color="auto"/>
        <w:right w:val="none" w:sz="0" w:space="0" w:color="auto"/>
      </w:divBdr>
    </w:div>
    <w:div w:id="468326418">
      <w:marLeft w:val="640"/>
      <w:marRight w:val="0"/>
      <w:marTop w:val="0"/>
      <w:marBottom w:val="0"/>
      <w:divBdr>
        <w:top w:val="none" w:sz="0" w:space="0" w:color="auto"/>
        <w:left w:val="none" w:sz="0" w:space="0" w:color="auto"/>
        <w:bottom w:val="none" w:sz="0" w:space="0" w:color="auto"/>
        <w:right w:val="none" w:sz="0" w:space="0" w:color="auto"/>
      </w:divBdr>
    </w:div>
    <w:div w:id="470750326">
      <w:marLeft w:val="640"/>
      <w:marRight w:val="0"/>
      <w:marTop w:val="0"/>
      <w:marBottom w:val="0"/>
      <w:divBdr>
        <w:top w:val="none" w:sz="0" w:space="0" w:color="auto"/>
        <w:left w:val="none" w:sz="0" w:space="0" w:color="auto"/>
        <w:bottom w:val="none" w:sz="0" w:space="0" w:color="auto"/>
        <w:right w:val="none" w:sz="0" w:space="0" w:color="auto"/>
      </w:divBdr>
    </w:div>
    <w:div w:id="472141745">
      <w:marLeft w:val="640"/>
      <w:marRight w:val="0"/>
      <w:marTop w:val="0"/>
      <w:marBottom w:val="0"/>
      <w:divBdr>
        <w:top w:val="none" w:sz="0" w:space="0" w:color="auto"/>
        <w:left w:val="none" w:sz="0" w:space="0" w:color="auto"/>
        <w:bottom w:val="none" w:sz="0" w:space="0" w:color="auto"/>
        <w:right w:val="none" w:sz="0" w:space="0" w:color="auto"/>
      </w:divBdr>
    </w:div>
    <w:div w:id="474224556">
      <w:marLeft w:val="640"/>
      <w:marRight w:val="0"/>
      <w:marTop w:val="0"/>
      <w:marBottom w:val="0"/>
      <w:divBdr>
        <w:top w:val="none" w:sz="0" w:space="0" w:color="auto"/>
        <w:left w:val="none" w:sz="0" w:space="0" w:color="auto"/>
        <w:bottom w:val="none" w:sz="0" w:space="0" w:color="auto"/>
        <w:right w:val="none" w:sz="0" w:space="0" w:color="auto"/>
      </w:divBdr>
    </w:div>
    <w:div w:id="474763582">
      <w:marLeft w:val="640"/>
      <w:marRight w:val="0"/>
      <w:marTop w:val="0"/>
      <w:marBottom w:val="0"/>
      <w:divBdr>
        <w:top w:val="none" w:sz="0" w:space="0" w:color="auto"/>
        <w:left w:val="none" w:sz="0" w:space="0" w:color="auto"/>
        <w:bottom w:val="none" w:sz="0" w:space="0" w:color="auto"/>
        <w:right w:val="none" w:sz="0" w:space="0" w:color="auto"/>
      </w:divBdr>
    </w:div>
    <w:div w:id="481388857">
      <w:marLeft w:val="640"/>
      <w:marRight w:val="0"/>
      <w:marTop w:val="0"/>
      <w:marBottom w:val="0"/>
      <w:divBdr>
        <w:top w:val="none" w:sz="0" w:space="0" w:color="auto"/>
        <w:left w:val="none" w:sz="0" w:space="0" w:color="auto"/>
        <w:bottom w:val="none" w:sz="0" w:space="0" w:color="auto"/>
        <w:right w:val="none" w:sz="0" w:space="0" w:color="auto"/>
      </w:divBdr>
    </w:div>
    <w:div w:id="481431399">
      <w:marLeft w:val="640"/>
      <w:marRight w:val="0"/>
      <w:marTop w:val="0"/>
      <w:marBottom w:val="0"/>
      <w:divBdr>
        <w:top w:val="none" w:sz="0" w:space="0" w:color="auto"/>
        <w:left w:val="none" w:sz="0" w:space="0" w:color="auto"/>
        <w:bottom w:val="none" w:sz="0" w:space="0" w:color="auto"/>
        <w:right w:val="none" w:sz="0" w:space="0" w:color="auto"/>
      </w:divBdr>
    </w:div>
    <w:div w:id="487525014">
      <w:marLeft w:val="640"/>
      <w:marRight w:val="0"/>
      <w:marTop w:val="0"/>
      <w:marBottom w:val="0"/>
      <w:divBdr>
        <w:top w:val="none" w:sz="0" w:space="0" w:color="auto"/>
        <w:left w:val="none" w:sz="0" w:space="0" w:color="auto"/>
        <w:bottom w:val="none" w:sz="0" w:space="0" w:color="auto"/>
        <w:right w:val="none" w:sz="0" w:space="0" w:color="auto"/>
      </w:divBdr>
    </w:div>
    <w:div w:id="488638490">
      <w:marLeft w:val="640"/>
      <w:marRight w:val="0"/>
      <w:marTop w:val="0"/>
      <w:marBottom w:val="0"/>
      <w:divBdr>
        <w:top w:val="none" w:sz="0" w:space="0" w:color="auto"/>
        <w:left w:val="none" w:sz="0" w:space="0" w:color="auto"/>
        <w:bottom w:val="none" w:sz="0" w:space="0" w:color="auto"/>
        <w:right w:val="none" w:sz="0" w:space="0" w:color="auto"/>
      </w:divBdr>
    </w:div>
    <w:div w:id="490827440">
      <w:marLeft w:val="640"/>
      <w:marRight w:val="0"/>
      <w:marTop w:val="0"/>
      <w:marBottom w:val="0"/>
      <w:divBdr>
        <w:top w:val="none" w:sz="0" w:space="0" w:color="auto"/>
        <w:left w:val="none" w:sz="0" w:space="0" w:color="auto"/>
        <w:bottom w:val="none" w:sz="0" w:space="0" w:color="auto"/>
        <w:right w:val="none" w:sz="0" w:space="0" w:color="auto"/>
      </w:divBdr>
    </w:div>
    <w:div w:id="494610249">
      <w:marLeft w:val="640"/>
      <w:marRight w:val="0"/>
      <w:marTop w:val="0"/>
      <w:marBottom w:val="0"/>
      <w:divBdr>
        <w:top w:val="none" w:sz="0" w:space="0" w:color="auto"/>
        <w:left w:val="none" w:sz="0" w:space="0" w:color="auto"/>
        <w:bottom w:val="none" w:sz="0" w:space="0" w:color="auto"/>
        <w:right w:val="none" w:sz="0" w:space="0" w:color="auto"/>
      </w:divBdr>
    </w:div>
    <w:div w:id="496071561">
      <w:marLeft w:val="640"/>
      <w:marRight w:val="0"/>
      <w:marTop w:val="0"/>
      <w:marBottom w:val="0"/>
      <w:divBdr>
        <w:top w:val="none" w:sz="0" w:space="0" w:color="auto"/>
        <w:left w:val="none" w:sz="0" w:space="0" w:color="auto"/>
        <w:bottom w:val="none" w:sz="0" w:space="0" w:color="auto"/>
        <w:right w:val="none" w:sz="0" w:space="0" w:color="auto"/>
      </w:divBdr>
    </w:div>
    <w:div w:id="498347422">
      <w:marLeft w:val="640"/>
      <w:marRight w:val="0"/>
      <w:marTop w:val="0"/>
      <w:marBottom w:val="0"/>
      <w:divBdr>
        <w:top w:val="none" w:sz="0" w:space="0" w:color="auto"/>
        <w:left w:val="none" w:sz="0" w:space="0" w:color="auto"/>
        <w:bottom w:val="none" w:sz="0" w:space="0" w:color="auto"/>
        <w:right w:val="none" w:sz="0" w:space="0" w:color="auto"/>
      </w:divBdr>
    </w:div>
    <w:div w:id="507446371">
      <w:marLeft w:val="640"/>
      <w:marRight w:val="0"/>
      <w:marTop w:val="0"/>
      <w:marBottom w:val="0"/>
      <w:divBdr>
        <w:top w:val="none" w:sz="0" w:space="0" w:color="auto"/>
        <w:left w:val="none" w:sz="0" w:space="0" w:color="auto"/>
        <w:bottom w:val="none" w:sz="0" w:space="0" w:color="auto"/>
        <w:right w:val="none" w:sz="0" w:space="0" w:color="auto"/>
      </w:divBdr>
    </w:div>
    <w:div w:id="522939012">
      <w:marLeft w:val="640"/>
      <w:marRight w:val="0"/>
      <w:marTop w:val="0"/>
      <w:marBottom w:val="0"/>
      <w:divBdr>
        <w:top w:val="none" w:sz="0" w:space="0" w:color="auto"/>
        <w:left w:val="none" w:sz="0" w:space="0" w:color="auto"/>
        <w:bottom w:val="none" w:sz="0" w:space="0" w:color="auto"/>
        <w:right w:val="none" w:sz="0" w:space="0" w:color="auto"/>
      </w:divBdr>
    </w:div>
    <w:div w:id="523980983">
      <w:marLeft w:val="640"/>
      <w:marRight w:val="0"/>
      <w:marTop w:val="0"/>
      <w:marBottom w:val="0"/>
      <w:divBdr>
        <w:top w:val="none" w:sz="0" w:space="0" w:color="auto"/>
        <w:left w:val="none" w:sz="0" w:space="0" w:color="auto"/>
        <w:bottom w:val="none" w:sz="0" w:space="0" w:color="auto"/>
        <w:right w:val="none" w:sz="0" w:space="0" w:color="auto"/>
      </w:divBdr>
    </w:div>
    <w:div w:id="532036239">
      <w:marLeft w:val="640"/>
      <w:marRight w:val="0"/>
      <w:marTop w:val="0"/>
      <w:marBottom w:val="0"/>
      <w:divBdr>
        <w:top w:val="none" w:sz="0" w:space="0" w:color="auto"/>
        <w:left w:val="none" w:sz="0" w:space="0" w:color="auto"/>
        <w:bottom w:val="none" w:sz="0" w:space="0" w:color="auto"/>
        <w:right w:val="none" w:sz="0" w:space="0" w:color="auto"/>
      </w:divBdr>
    </w:div>
    <w:div w:id="532545686">
      <w:marLeft w:val="640"/>
      <w:marRight w:val="0"/>
      <w:marTop w:val="0"/>
      <w:marBottom w:val="0"/>
      <w:divBdr>
        <w:top w:val="none" w:sz="0" w:space="0" w:color="auto"/>
        <w:left w:val="none" w:sz="0" w:space="0" w:color="auto"/>
        <w:bottom w:val="none" w:sz="0" w:space="0" w:color="auto"/>
        <w:right w:val="none" w:sz="0" w:space="0" w:color="auto"/>
      </w:divBdr>
    </w:div>
    <w:div w:id="553468311">
      <w:marLeft w:val="640"/>
      <w:marRight w:val="0"/>
      <w:marTop w:val="0"/>
      <w:marBottom w:val="0"/>
      <w:divBdr>
        <w:top w:val="none" w:sz="0" w:space="0" w:color="auto"/>
        <w:left w:val="none" w:sz="0" w:space="0" w:color="auto"/>
        <w:bottom w:val="none" w:sz="0" w:space="0" w:color="auto"/>
        <w:right w:val="none" w:sz="0" w:space="0" w:color="auto"/>
      </w:divBdr>
    </w:div>
    <w:div w:id="557397578">
      <w:marLeft w:val="640"/>
      <w:marRight w:val="0"/>
      <w:marTop w:val="0"/>
      <w:marBottom w:val="0"/>
      <w:divBdr>
        <w:top w:val="none" w:sz="0" w:space="0" w:color="auto"/>
        <w:left w:val="none" w:sz="0" w:space="0" w:color="auto"/>
        <w:bottom w:val="none" w:sz="0" w:space="0" w:color="auto"/>
        <w:right w:val="none" w:sz="0" w:space="0" w:color="auto"/>
      </w:divBdr>
    </w:div>
    <w:div w:id="558244984">
      <w:marLeft w:val="640"/>
      <w:marRight w:val="0"/>
      <w:marTop w:val="0"/>
      <w:marBottom w:val="0"/>
      <w:divBdr>
        <w:top w:val="none" w:sz="0" w:space="0" w:color="auto"/>
        <w:left w:val="none" w:sz="0" w:space="0" w:color="auto"/>
        <w:bottom w:val="none" w:sz="0" w:space="0" w:color="auto"/>
        <w:right w:val="none" w:sz="0" w:space="0" w:color="auto"/>
      </w:divBdr>
    </w:div>
    <w:div w:id="558514400">
      <w:marLeft w:val="640"/>
      <w:marRight w:val="0"/>
      <w:marTop w:val="0"/>
      <w:marBottom w:val="0"/>
      <w:divBdr>
        <w:top w:val="none" w:sz="0" w:space="0" w:color="auto"/>
        <w:left w:val="none" w:sz="0" w:space="0" w:color="auto"/>
        <w:bottom w:val="none" w:sz="0" w:space="0" w:color="auto"/>
        <w:right w:val="none" w:sz="0" w:space="0" w:color="auto"/>
      </w:divBdr>
    </w:div>
    <w:div w:id="570118881">
      <w:marLeft w:val="640"/>
      <w:marRight w:val="0"/>
      <w:marTop w:val="0"/>
      <w:marBottom w:val="0"/>
      <w:divBdr>
        <w:top w:val="none" w:sz="0" w:space="0" w:color="auto"/>
        <w:left w:val="none" w:sz="0" w:space="0" w:color="auto"/>
        <w:bottom w:val="none" w:sz="0" w:space="0" w:color="auto"/>
        <w:right w:val="none" w:sz="0" w:space="0" w:color="auto"/>
      </w:divBdr>
    </w:div>
    <w:div w:id="572736601">
      <w:marLeft w:val="640"/>
      <w:marRight w:val="0"/>
      <w:marTop w:val="0"/>
      <w:marBottom w:val="0"/>
      <w:divBdr>
        <w:top w:val="none" w:sz="0" w:space="0" w:color="auto"/>
        <w:left w:val="none" w:sz="0" w:space="0" w:color="auto"/>
        <w:bottom w:val="none" w:sz="0" w:space="0" w:color="auto"/>
        <w:right w:val="none" w:sz="0" w:space="0" w:color="auto"/>
      </w:divBdr>
    </w:div>
    <w:div w:id="573198141">
      <w:marLeft w:val="640"/>
      <w:marRight w:val="0"/>
      <w:marTop w:val="0"/>
      <w:marBottom w:val="0"/>
      <w:divBdr>
        <w:top w:val="none" w:sz="0" w:space="0" w:color="auto"/>
        <w:left w:val="none" w:sz="0" w:space="0" w:color="auto"/>
        <w:bottom w:val="none" w:sz="0" w:space="0" w:color="auto"/>
        <w:right w:val="none" w:sz="0" w:space="0" w:color="auto"/>
      </w:divBdr>
    </w:div>
    <w:div w:id="581262007">
      <w:marLeft w:val="640"/>
      <w:marRight w:val="0"/>
      <w:marTop w:val="0"/>
      <w:marBottom w:val="0"/>
      <w:divBdr>
        <w:top w:val="none" w:sz="0" w:space="0" w:color="auto"/>
        <w:left w:val="none" w:sz="0" w:space="0" w:color="auto"/>
        <w:bottom w:val="none" w:sz="0" w:space="0" w:color="auto"/>
        <w:right w:val="none" w:sz="0" w:space="0" w:color="auto"/>
      </w:divBdr>
    </w:div>
    <w:div w:id="588076709">
      <w:marLeft w:val="640"/>
      <w:marRight w:val="0"/>
      <w:marTop w:val="0"/>
      <w:marBottom w:val="0"/>
      <w:divBdr>
        <w:top w:val="none" w:sz="0" w:space="0" w:color="auto"/>
        <w:left w:val="none" w:sz="0" w:space="0" w:color="auto"/>
        <w:bottom w:val="none" w:sz="0" w:space="0" w:color="auto"/>
        <w:right w:val="none" w:sz="0" w:space="0" w:color="auto"/>
      </w:divBdr>
    </w:div>
    <w:div w:id="590048419">
      <w:marLeft w:val="640"/>
      <w:marRight w:val="0"/>
      <w:marTop w:val="0"/>
      <w:marBottom w:val="0"/>
      <w:divBdr>
        <w:top w:val="none" w:sz="0" w:space="0" w:color="auto"/>
        <w:left w:val="none" w:sz="0" w:space="0" w:color="auto"/>
        <w:bottom w:val="none" w:sz="0" w:space="0" w:color="auto"/>
        <w:right w:val="none" w:sz="0" w:space="0" w:color="auto"/>
      </w:divBdr>
    </w:div>
    <w:div w:id="591474812">
      <w:marLeft w:val="640"/>
      <w:marRight w:val="0"/>
      <w:marTop w:val="0"/>
      <w:marBottom w:val="0"/>
      <w:divBdr>
        <w:top w:val="none" w:sz="0" w:space="0" w:color="auto"/>
        <w:left w:val="none" w:sz="0" w:space="0" w:color="auto"/>
        <w:bottom w:val="none" w:sz="0" w:space="0" w:color="auto"/>
        <w:right w:val="none" w:sz="0" w:space="0" w:color="auto"/>
      </w:divBdr>
    </w:div>
    <w:div w:id="592009826">
      <w:marLeft w:val="640"/>
      <w:marRight w:val="0"/>
      <w:marTop w:val="0"/>
      <w:marBottom w:val="0"/>
      <w:divBdr>
        <w:top w:val="none" w:sz="0" w:space="0" w:color="auto"/>
        <w:left w:val="none" w:sz="0" w:space="0" w:color="auto"/>
        <w:bottom w:val="none" w:sz="0" w:space="0" w:color="auto"/>
        <w:right w:val="none" w:sz="0" w:space="0" w:color="auto"/>
      </w:divBdr>
    </w:div>
    <w:div w:id="601492744">
      <w:marLeft w:val="640"/>
      <w:marRight w:val="0"/>
      <w:marTop w:val="0"/>
      <w:marBottom w:val="0"/>
      <w:divBdr>
        <w:top w:val="none" w:sz="0" w:space="0" w:color="auto"/>
        <w:left w:val="none" w:sz="0" w:space="0" w:color="auto"/>
        <w:bottom w:val="none" w:sz="0" w:space="0" w:color="auto"/>
        <w:right w:val="none" w:sz="0" w:space="0" w:color="auto"/>
      </w:divBdr>
    </w:div>
    <w:div w:id="603080184">
      <w:marLeft w:val="640"/>
      <w:marRight w:val="0"/>
      <w:marTop w:val="0"/>
      <w:marBottom w:val="0"/>
      <w:divBdr>
        <w:top w:val="none" w:sz="0" w:space="0" w:color="auto"/>
        <w:left w:val="none" w:sz="0" w:space="0" w:color="auto"/>
        <w:bottom w:val="none" w:sz="0" w:space="0" w:color="auto"/>
        <w:right w:val="none" w:sz="0" w:space="0" w:color="auto"/>
      </w:divBdr>
    </w:div>
    <w:div w:id="604073122">
      <w:marLeft w:val="640"/>
      <w:marRight w:val="0"/>
      <w:marTop w:val="0"/>
      <w:marBottom w:val="0"/>
      <w:divBdr>
        <w:top w:val="none" w:sz="0" w:space="0" w:color="auto"/>
        <w:left w:val="none" w:sz="0" w:space="0" w:color="auto"/>
        <w:bottom w:val="none" w:sz="0" w:space="0" w:color="auto"/>
        <w:right w:val="none" w:sz="0" w:space="0" w:color="auto"/>
      </w:divBdr>
    </w:div>
    <w:div w:id="608852798">
      <w:marLeft w:val="640"/>
      <w:marRight w:val="0"/>
      <w:marTop w:val="0"/>
      <w:marBottom w:val="0"/>
      <w:divBdr>
        <w:top w:val="none" w:sz="0" w:space="0" w:color="auto"/>
        <w:left w:val="none" w:sz="0" w:space="0" w:color="auto"/>
        <w:bottom w:val="none" w:sz="0" w:space="0" w:color="auto"/>
        <w:right w:val="none" w:sz="0" w:space="0" w:color="auto"/>
      </w:divBdr>
    </w:div>
    <w:div w:id="610745578">
      <w:marLeft w:val="640"/>
      <w:marRight w:val="0"/>
      <w:marTop w:val="0"/>
      <w:marBottom w:val="0"/>
      <w:divBdr>
        <w:top w:val="none" w:sz="0" w:space="0" w:color="auto"/>
        <w:left w:val="none" w:sz="0" w:space="0" w:color="auto"/>
        <w:bottom w:val="none" w:sz="0" w:space="0" w:color="auto"/>
        <w:right w:val="none" w:sz="0" w:space="0" w:color="auto"/>
      </w:divBdr>
    </w:div>
    <w:div w:id="614219421">
      <w:marLeft w:val="640"/>
      <w:marRight w:val="0"/>
      <w:marTop w:val="0"/>
      <w:marBottom w:val="0"/>
      <w:divBdr>
        <w:top w:val="none" w:sz="0" w:space="0" w:color="auto"/>
        <w:left w:val="none" w:sz="0" w:space="0" w:color="auto"/>
        <w:bottom w:val="none" w:sz="0" w:space="0" w:color="auto"/>
        <w:right w:val="none" w:sz="0" w:space="0" w:color="auto"/>
      </w:divBdr>
    </w:div>
    <w:div w:id="614406531">
      <w:marLeft w:val="640"/>
      <w:marRight w:val="0"/>
      <w:marTop w:val="0"/>
      <w:marBottom w:val="0"/>
      <w:divBdr>
        <w:top w:val="none" w:sz="0" w:space="0" w:color="auto"/>
        <w:left w:val="none" w:sz="0" w:space="0" w:color="auto"/>
        <w:bottom w:val="none" w:sz="0" w:space="0" w:color="auto"/>
        <w:right w:val="none" w:sz="0" w:space="0" w:color="auto"/>
      </w:divBdr>
    </w:div>
    <w:div w:id="615451987">
      <w:marLeft w:val="640"/>
      <w:marRight w:val="0"/>
      <w:marTop w:val="0"/>
      <w:marBottom w:val="0"/>
      <w:divBdr>
        <w:top w:val="none" w:sz="0" w:space="0" w:color="auto"/>
        <w:left w:val="none" w:sz="0" w:space="0" w:color="auto"/>
        <w:bottom w:val="none" w:sz="0" w:space="0" w:color="auto"/>
        <w:right w:val="none" w:sz="0" w:space="0" w:color="auto"/>
      </w:divBdr>
    </w:div>
    <w:div w:id="627780246">
      <w:marLeft w:val="640"/>
      <w:marRight w:val="0"/>
      <w:marTop w:val="0"/>
      <w:marBottom w:val="0"/>
      <w:divBdr>
        <w:top w:val="none" w:sz="0" w:space="0" w:color="auto"/>
        <w:left w:val="none" w:sz="0" w:space="0" w:color="auto"/>
        <w:bottom w:val="none" w:sz="0" w:space="0" w:color="auto"/>
        <w:right w:val="none" w:sz="0" w:space="0" w:color="auto"/>
      </w:divBdr>
    </w:div>
    <w:div w:id="629359844">
      <w:marLeft w:val="640"/>
      <w:marRight w:val="0"/>
      <w:marTop w:val="0"/>
      <w:marBottom w:val="0"/>
      <w:divBdr>
        <w:top w:val="none" w:sz="0" w:space="0" w:color="auto"/>
        <w:left w:val="none" w:sz="0" w:space="0" w:color="auto"/>
        <w:bottom w:val="none" w:sz="0" w:space="0" w:color="auto"/>
        <w:right w:val="none" w:sz="0" w:space="0" w:color="auto"/>
      </w:divBdr>
    </w:div>
    <w:div w:id="629700920">
      <w:marLeft w:val="640"/>
      <w:marRight w:val="0"/>
      <w:marTop w:val="0"/>
      <w:marBottom w:val="0"/>
      <w:divBdr>
        <w:top w:val="none" w:sz="0" w:space="0" w:color="auto"/>
        <w:left w:val="none" w:sz="0" w:space="0" w:color="auto"/>
        <w:bottom w:val="none" w:sz="0" w:space="0" w:color="auto"/>
        <w:right w:val="none" w:sz="0" w:space="0" w:color="auto"/>
      </w:divBdr>
    </w:div>
    <w:div w:id="631440769">
      <w:marLeft w:val="640"/>
      <w:marRight w:val="0"/>
      <w:marTop w:val="0"/>
      <w:marBottom w:val="0"/>
      <w:divBdr>
        <w:top w:val="none" w:sz="0" w:space="0" w:color="auto"/>
        <w:left w:val="none" w:sz="0" w:space="0" w:color="auto"/>
        <w:bottom w:val="none" w:sz="0" w:space="0" w:color="auto"/>
        <w:right w:val="none" w:sz="0" w:space="0" w:color="auto"/>
      </w:divBdr>
    </w:div>
    <w:div w:id="632907759">
      <w:marLeft w:val="640"/>
      <w:marRight w:val="0"/>
      <w:marTop w:val="0"/>
      <w:marBottom w:val="0"/>
      <w:divBdr>
        <w:top w:val="none" w:sz="0" w:space="0" w:color="auto"/>
        <w:left w:val="none" w:sz="0" w:space="0" w:color="auto"/>
        <w:bottom w:val="none" w:sz="0" w:space="0" w:color="auto"/>
        <w:right w:val="none" w:sz="0" w:space="0" w:color="auto"/>
      </w:divBdr>
    </w:div>
    <w:div w:id="633368170">
      <w:marLeft w:val="640"/>
      <w:marRight w:val="0"/>
      <w:marTop w:val="0"/>
      <w:marBottom w:val="0"/>
      <w:divBdr>
        <w:top w:val="none" w:sz="0" w:space="0" w:color="auto"/>
        <w:left w:val="none" w:sz="0" w:space="0" w:color="auto"/>
        <w:bottom w:val="none" w:sz="0" w:space="0" w:color="auto"/>
        <w:right w:val="none" w:sz="0" w:space="0" w:color="auto"/>
      </w:divBdr>
    </w:div>
    <w:div w:id="642854167">
      <w:marLeft w:val="640"/>
      <w:marRight w:val="0"/>
      <w:marTop w:val="0"/>
      <w:marBottom w:val="0"/>
      <w:divBdr>
        <w:top w:val="none" w:sz="0" w:space="0" w:color="auto"/>
        <w:left w:val="none" w:sz="0" w:space="0" w:color="auto"/>
        <w:bottom w:val="none" w:sz="0" w:space="0" w:color="auto"/>
        <w:right w:val="none" w:sz="0" w:space="0" w:color="auto"/>
      </w:divBdr>
    </w:div>
    <w:div w:id="643004620">
      <w:marLeft w:val="640"/>
      <w:marRight w:val="0"/>
      <w:marTop w:val="0"/>
      <w:marBottom w:val="0"/>
      <w:divBdr>
        <w:top w:val="none" w:sz="0" w:space="0" w:color="auto"/>
        <w:left w:val="none" w:sz="0" w:space="0" w:color="auto"/>
        <w:bottom w:val="none" w:sz="0" w:space="0" w:color="auto"/>
        <w:right w:val="none" w:sz="0" w:space="0" w:color="auto"/>
      </w:divBdr>
    </w:div>
    <w:div w:id="644512664">
      <w:marLeft w:val="640"/>
      <w:marRight w:val="0"/>
      <w:marTop w:val="0"/>
      <w:marBottom w:val="0"/>
      <w:divBdr>
        <w:top w:val="none" w:sz="0" w:space="0" w:color="auto"/>
        <w:left w:val="none" w:sz="0" w:space="0" w:color="auto"/>
        <w:bottom w:val="none" w:sz="0" w:space="0" w:color="auto"/>
        <w:right w:val="none" w:sz="0" w:space="0" w:color="auto"/>
      </w:divBdr>
    </w:div>
    <w:div w:id="645933068">
      <w:marLeft w:val="640"/>
      <w:marRight w:val="0"/>
      <w:marTop w:val="0"/>
      <w:marBottom w:val="0"/>
      <w:divBdr>
        <w:top w:val="none" w:sz="0" w:space="0" w:color="auto"/>
        <w:left w:val="none" w:sz="0" w:space="0" w:color="auto"/>
        <w:bottom w:val="none" w:sz="0" w:space="0" w:color="auto"/>
        <w:right w:val="none" w:sz="0" w:space="0" w:color="auto"/>
      </w:divBdr>
    </w:div>
    <w:div w:id="648558675">
      <w:marLeft w:val="640"/>
      <w:marRight w:val="0"/>
      <w:marTop w:val="0"/>
      <w:marBottom w:val="0"/>
      <w:divBdr>
        <w:top w:val="none" w:sz="0" w:space="0" w:color="auto"/>
        <w:left w:val="none" w:sz="0" w:space="0" w:color="auto"/>
        <w:bottom w:val="none" w:sz="0" w:space="0" w:color="auto"/>
        <w:right w:val="none" w:sz="0" w:space="0" w:color="auto"/>
      </w:divBdr>
    </w:div>
    <w:div w:id="651712788">
      <w:marLeft w:val="640"/>
      <w:marRight w:val="0"/>
      <w:marTop w:val="0"/>
      <w:marBottom w:val="0"/>
      <w:divBdr>
        <w:top w:val="none" w:sz="0" w:space="0" w:color="auto"/>
        <w:left w:val="none" w:sz="0" w:space="0" w:color="auto"/>
        <w:bottom w:val="none" w:sz="0" w:space="0" w:color="auto"/>
        <w:right w:val="none" w:sz="0" w:space="0" w:color="auto"/>
      </w:divBdr>
    </w:div>
    <w:div w:id="659508314">
      <w:marLeft w:val="640"/>
      <w:marRight w:val="0"/>
      <w:marTop w:val="0"/>
      <w:marBottom w:val="0"/>
      <w:divBdr>
        <w:top w:val="none" w:sz="0" w:space="0" w:color="auto"/>
        <w:left w:val="none" w:sz="0" w:space="0" w:color="auto"/>
        <w:bottom w:val="none" w:sz="0" w:space="0" w:color="auto"/>
        <w:right w:val="none" w:sz="0" w:space="0" w:color="auto"/>
      </w:divBdr>
    </w:div>
    <w:div w:id="667557486">
      <w:marLeft w:val="640"/>
      <w:marRight w:val="0"/>
      <w:marTop w:val="0"/>
      <w:marBottom w:val="0"/>
      <w:divBdr>
        <w:top w:val="none" w:sz="0" w:space="0" w:color="auto"/>
        <w:left w:val="none" w:sz="0" w:space="0" w:color="auto"/>
        <w:bottom w:val="none" w:sz="0" w:space="0" w:color="auto"/>
        <w:right w:val="none" w:sz="0" w:space="0" w:color="auto"/>
      </w:divBdr>
    </w:div>
    <w:div w:id="667638469">
      <w:marLeft w:val="640"/>
      <w:marRight w:val="0"/>
      <w:marTop w:val="0"/>
      <w:marBottom w:val="0"/>
      <w:divBdr>
        <w:top w:val="none" w:sz="0" w:space="0" w:color="auto"/>
        <w:left w:val="none" w:sz="0" w:space="0" w:color="auto"/>
        <w:bottom w:val="none" w:sz="0" w:space="0" w:color="auto"/>
        <w:right w:val="none" w:sz="0" w:space="0" w:color="auto"/>
      </w:divBdr>
    </w:div>
    <w:div w:id="669792656">
      <w:marLeft w:val="640"/>
      <w:marRight w:val="0"/>
      <w:marTop w:val="0"/>
      <w:marBottom w:val="0"/>
      <w:divBdr>
        <w:top w:val="none" w:sz="0" w:space="0" w:color="auto"/>
        <w:left w:val="none" w:sz="0" w:space="0" w:color="auto"/>
        <w:bottom w:val="none" w:sz="0" w:space="0" w:color="auto"/>
        <w:right w:val="none" w:sz="0" w:space="0" w:color="auto"/>
      </w:divBdr>
    </w:div>
    <w:div w:id="671950063">
      <w:marLeft w:val="640"/>
      <w:marRight w:val="0"/>
      <w:marTop w:val="0"/>
      <w:marBottom w:val="0"/>
      <w:divBdr>
        <w:top w:val="none" w:sz="0" w:space="0" w:color="auto"/>
        <w:left w:val="none" w:sz="0" w:space="0" w:color="auto"/>
        <w:bottom w:val="none" w:sz="0" w:space="0" w:color="auto"/>
        <w:right w:val="none" w:sz="0" w:space="0" w:color="auto"/>
      </w:divBdr>
    </w:div>
    <w:div w:id="673261283">
      <w:marLeft w:val="640"/>
      <w:marRight w:val="0"/>
      <w:marTop w:val="0"/>
      <w:marBottom w:val="0"/>
      <w:divBdr>
        <w:top w:val="none" w:sz="0" w:space="0" w:color="auto"/>
        <w:left w:val="none" w:sz="0" w:space="0" w:color="auto"/>
        <w:bottom w:val="none" w:sz="0" w:space="0" w:color="auto"/>
        <w:right w:val="none" w:sz="0" w:space="0" w:color="auto"/>
      </w:divBdr>
    </w:div>
    <w:div w:id="681276779">
      <w:marLeft w:val="640"/>
      <w:marRight w:val="0"/>
      <w:marTop w:val="0"/>
      <w:marBottom w:val="0"/>
      <w:divBdr>
        <w:top w:val="none" w:sz="0" w:space="0" w:color="auto"/>
        <w:left w:val="none" w:sz="0" w:space="0" w:color="auto"/>
        <w:bottom w:val="none" w:sz="0" w:space="0" w:color="auto"/>
        <w:right w:val="none" w:sz="0" w:space="0" w:color="auto"/>
      </w:divBdr>
    </w:div>
    <w:div w:id="681587192">
      <w:marLeft w:val="640"/>
      <w:marRight w:val="0"/>
      <w:marTop w:val="0"/>
      <w:marBottom w:val="0"/>
      <w:divBdr>
        <w:top w:val="none" w:sz="0" w:space="0" w:color="auto"/>
        <w:left w:val="none" w:sz="0" w:space="0" w:color="auto"/>
        <w:bottom w:val="none" w:sz="0" w:space="0" w:color="auto"/>
        <w:right w:val="none" w:sz="0" w:space="0" w:color="auto"/>
      </w:divBdr>
    </w:div>
    <w:div w:id="684786260">
      <w:marLeft w:val="640"/>
      <w:marRight w:val="0"/>
      <w:marTop w:val="0"/>
      <w:marBottom w:val="0"/>
      <w:divBdr>
        <w:top w:val="none" w:sz="0" w:space="0" w:color="auto"/>
        <w:left w:val="none" w:sz="0" w:space="0" w:color="auto"/>
        <w:bottom w:val="none" w:sz="0" w:space="0" w:color="auto"/>
        <w:right w:val="none" w:sz="0" w:space="0" w:color="auto"/>
      </w:divBdr>
    </w:div>
    <w:div w:id="694816276">
      <w:marLeft w:val="640"/>
      <w:marRight w:val="0"/>
      <w:marTop w:val="0"/>
      <w:marBottom w:val="0"/>
      <w:divBdr>
        <w:top w:val="none" w:sz="0" w:space="0" w:color="auto"/>
        <w:left w:val="none" w:sz="0" w:space="0" w:color="auto"/>
        <w:bottom w:val="none" w:sz="0" w:space="0" w:color="auto"/>
        <w:right w:val="none" w:sz="0" w:space="0" w:color="auto"/>
      </w:divBdr>
    </w:div>
    <w:div w:id="698362654">
      <w:marLeft w:val="640"/>
      <w:marRight w:val="0"/>
      <w:marTop w:val="0"/>
      <w:marBottom w:val="0"/>
      <w:divBdr>
        <w:top w:val="none" w:sz="0" w:space="0" w:color="auto"/>
        <w:left w:val="none" w:sz="0" w:space="0" w:color="auto"/>
        <w:bottom w:val="none" w:sz="0" w:space="0" w:color="auto"/>
        <w:right w:val="none" w:sz="0" w:space="0" w:color="auto"/>
      </w:divBdr>
    </w:div>
    <w:div w:id="706837575">
      <w:marLeft w:val="640"/>
      <w:marRight w:val="0"/>
      <w:marTop w:val="0"/>
      <w:marBottom w:val="0"/>
      <w:divBdr>
        <w:top w:val="none" w:sz="0" w:space="0" w:color="auto"/>
        <w:left w:val="none" w:sz="0" w:space="0" w:color="auto"/>
        <w:bottom w:val="none" w:sz="0" w:space="0" w:color="auto"/>
        <w:right w:val="none" w:sz="0" w:space="0" w:color="auto"/>
      </w:divBdr>
    </w:div>
    <w:div w:id="713624210">
      <w:marLeft w:val="640"/>
      <w:marRight w:val="0"/>
      <w:marTop w:val="0"/>
      <w:marBottom w:val="0"/>
      <w:divBdr>
        <w:top w:val="none" w:sz="0" w:space="0" w:color="auto"/>
        <w:left w:val="none" w:sz="0" w:space="0" w:color="auto"/>
        <w:bottom w:val="none" w:sz="0" w:space="0" w:color="auto"/>
        <w:right w:val="none" w:sz="0" w:space="0" w:color="auto"/>
      </w:divBdr>
    </w:div>
    <w:div w:id="716047038">
      <w:marLeft w:val="640"/>
      <w:marRight w:val="0"/>
      <w:marTop w:val="0"/>
      <w:marBottom w:val="0"/>
      <w:divBdr>
        <w:top w:val="none" w:sz="0" w:space="0" w:color="auto"/>
        <w:left w:val="none" w:sz="0" w:space="0" w:color="auto"/>
        <w:bottom w:val="none" w:sz="0" w:space="0" w:color="auto"/>
        <w:right w:val="none" w:sz="0" w:space="0" w:color="auto"/>
      </w:divBdr>
    </w:div>
    <w:div w:id="716050643">
      <w:marLeft w:val="640"/>
      <w:marRight w:val="0"/>
      <w:marTop w:val="0"/>
      <w:marBottom w:val="0"/>
      <w:divBdr>
        <w:top w:val="none" w:sz="0" w:space="0" w:color="auto"/>
        <w:left w:val="none" w:sz="0" w:space="0" w:color="auto"/>
        <w:bottom w:val="none" w:sz="0" w:space="0" w:color="auto"/>
        <w:right w:val="none" w:sz="0" w:space="0" w:color="auto"/>
      </w:divBdr>
    </w:div>
    <w:div w:id="723795016">
      <w:marLeft w:val="640"/>
      <w:marRight w:val="0"/>
      <w:marTop w:val="0"/>
      <w:marBottom w:val="0"/>
      <w:divBdr>
        <w:top w:val="none" w:sz="0" w:space="0" w:color="auto"/>
        <w:left w:val="none" w:sz="0" w:space="0" w:color="auto"/>
        <w:bottom w:val="none" w:sz="0" w:space="0" w:color="auto"/>
        <w:right w:val="none" w:sz="0" w:space="0" w:color="auto"/>
      </w:divBdr>
    </w:div>
    <w:div w:id="730931935">
      <w:marLeft w:val="640"/>
      <w:marRight w:val="0"/>
      <w:marTop w:val="0"/>
      <w:marBottom w:val="0"/>
      <w:divBdr>
        <w:top w:val="none" w:sz="0" w:space="0" w:color="auto"/>
        <w:left w:val="none" w:sz="0" w:space="0" w:color="auto"/>
        <w:bottom w:val="none" w:sz="0" w:space="0" w:color="auto"/>
        <w:right w:val="none" w:sz="0" w:space="0" w:color="auto"/>
      </w:divBdr>
    </w:div>
    <w:div w:id="737362398">
      <w:marLeft w:val="640"/>
      <w:marRight w:val="0"/>
      <w:marTop w:val="0"/>
      <w:marBottom w:val="0"/>
      <w:divBdr>
        <w:top w:val="none" w:sz="0" w:space="0" w:color="auto"/>
        <w:left w:val="none" w:sz="0" w:space="0" w:color="auto"/>
        <w:bottom w:val="none" w:sz="0" w:space="0" w:color="auto"/>
        <w:right w:val="none" w:sz="0" w:space="0" w:color="auto"/>
      </w:divBdr>
    </w:div>
    <w:div w:id="747658520">
      <w:marLeft w:val="640"/>
      <w:marRight w:val="0"/>
      <w:marTop w:val="0"/>
      <w:marBottom w:val="0"/>
      <w:divBdr>
        <w:top w:val="none" w:sz="0" w:space="0" w:color="auto"/>
        <w:left w:val="none" w:sz="0" w:space="0" w:color="auto"/>
        <w:bottom w:val="none" w:sz="0" w:space="0" w:color="auto"/>
        <w:right w:val="none" w:sz="0" w:space="0" w:color="auto"/>
      </w:divBdr>
    </w:div>
    <w:div w:id="750591063">
      <w:marLeft w:val="640"/>
      <w:marRight w:val="0"/>
      <w:marTop w:val="0"/>
      <w:marBottom w:val="0"/>
      <w:divBdr>
        <w:top w:val="none" w:sz="0" w:space="0" w:color="auto"/>
        <w:left w:val="none" w:sz="0" w:space="0" w:color="auto"/>
        <w:bottom w:val="none" w:sz="0" w:space="0" w:color="auto"/>
        <w:right w:val="none" w:sz="0" w:space="0" w:color="auto"/>
      </w:divBdr>
    </w:div>
    <w:div w:id="756905558">
      <w:marLeft w:val="640"/>
      <w:marRight w:val="0"/>
      <w:marTop w:val="0"/>
      <w:marBottom w:val="0"/>
      <w:divBdr>
        <w:top w:val="none" w:sz="0" w:space="0" w:color="auto"/>
        <w:left w:val="none" w:sz="0" w:space="0" w:color="auto"/>
        <w:bottom w:val="none" w:sz="0" w:space="0" w:color="auto"/>
        <w:right w:val="none" w:sz="0" w:space="0" w:color="auto"/>
      </w:divBdr>
    </w:div>
    <w:div w:id="762191722">
      <w:marLeft w:val="640"/>
      <w:marRight w:val="0"/>
      <w:marTop w:val="0"/>
      <w:marBottom w:val="0"/>
      <w:divBdr>
        <w:top w:val="none" w:sz="0" w:space="0" w:color="auto"/>
        <w:left w:val="none" w:sz="0" w:space="0" w:color="auto"/>
        <w:bottom w:val="none" w:sz="0" w:space="0" w:color="auto"/>
        <w:right w:val="none" w:sz="0" w:space="0" w:color="auto"/>
      </w:divBdr>
    </w:div>
    <w:div w:id="772476713">
      <w:marLeft w:val="640"/>
      <w:marRight w:val="0"/>
      <w:marTop w:val="0"/>
      <w:marBottom w:val="0"/>
      <w:divBdr>
        <w:top w:val="none" w:sz="0" w:space="0" w:color="auto"/>
        <w:left w:val="none" w:sz="0" w:space="0" w:color="auto"/>
        <w:bottom w:val="none" w:sz="0" w:space="0" w:color="auto"/>
        <w:right w:val="none" w:sz="0" w:space="0" w:color="auto"/>
      </w:divBdr>
    </w:div>
    <w:div w:id="781924206">
      <w:marLeft w:val="640"/>
      <w:marRight w:val="0"/>
      <w:marTop w:val="0"/>
      <w:marBottom w:val="0"/>
      <w:divBdr>
        <w:top w:val="none" w:sz="0" w:space="0" w:color="auto"/>
        <w:left w:val="none" w:sz="0" w:space="0" w:color="auto"/>
        <w:bottom w:val="none" w:sz="0" w:space="0" w:color="auto"/>
        <w:right w:val="none" w:sz="0" w:space="0" w:color="auto"/>
      </w:divBdr>
    </w:div>
    <w:div w:id="783575857">
      <w:marLeft w:val="640"/>
      <w:marRight w:val="0"/>
      <w:marTop w:val="0"/>
      <w:marBottom w:val="0"/>
      <w:divBdr>
        <w:top w:val="none" w:sz="0" w:space="0" w:color="auto"/>
        <w:left w:val="none" w:sz="0" w:space="0" w:color="auto"/>
        <w:bottom w:val="none" w:sz="0" w:space="0" w:color="auto"/>
        <w:right w:val="none" w:sz="0" w:space="0" w:color="auto"/>
      </w:divBdr>
    </w:div>
    <w:div w:id="789251432">
      <w:marLeft w:val="640"/>
      <w:marRight w:val="0"/>
      <w:marTop w:val="0"/>
      <w:marBottom w:val="0"/>
      <w:divBdr>
        <w:top w:val="none" w:sz="0" w:space="0" w:color="auto"/>
        <w:left w:val="none" w:sz="0" w:space="0" w:color="auto"/>
        <w:bottom w:val="none" w:sz="0" w:space="0" w:color="auto"/>
        <w:right w:val="none" w:sz="0" w:space="0" w:color="auto"/>
      </w:divBdr>
    </w:div>
    <w:div w:id="792136554">
      <w:marLeft w:val="640"/>
      <w:marRight w:val="0"/>
      <w:marTop w:val="0"/>
      <w:marBottom w:val="0"/>
      <w:divBdr>
        <w:top w:val="none" w:sz="0" w:space="0" w:color="auto"/>
        <w:left w:val="none" w:sz="0" w:space="0" w:color="auto"/>
        <w:bottom w:val="none" w:sz="0" w:space="0" w:color="auto"/>
        <w:right w:val="none" w:sz="0" w:space="0" w:color="auto"/>
      </w:divBdr>
    </w:div>
    <w:div w:id="807937024">
      <w:marLeft w:val="640"/>
      <w:marRight w:val="0"/>
      <w:marTop w:val="0"/>
      <w:marBottom w:val="0"/>
      <w:divBdr>
        <w:top w:val="none" w:sz="0" w:space="0" w:color="auto"/>
        <w:left w:val="none" w:sz="0" w:space="0" w:color="auto"/>
        <w:bottom w:val="none" w:sz="0" w:space="0" w:color="auto"/>
        <w:right w:val="none" w:sz="0" w:space="0" w:color="auto"/>
      </w:divBdr>
    </w:div>
    <w:div w:id="808133338">
      <w:marLeft w:val="640"/>
      <w:marRight w:val="0"/>
      <w:marTop w:val="0"/>
      <w:marBottom w:val="0"/>
      <w:divBdr>
        <w:top w:val="none" w:sz="0" w:space="0" w:color="auto"/>
        <w:left w:val="none" w:sz="0" w:space="0" w:color="auto"/>
        <w:bottom w:val="none" w:sz="0" w:space="0" w:color="auto"/>
        <w:right w:val="none" w:sz="0" w:space="0" w:color="auto"/>
      </w:divBdr>
    </w:div>
    <w:div w:id="810294008">
      <w:marLeft w:val="640"/>
      <w:marRight w:val="0"/>
      <w:marTop w:val="0"/>
      <w:marBottom w:val="0"/>
      <w:divBdr>
        <w:top w:val="none" w:sz="0" w:space="0" w:color="auto"/>
        <w:left w:val="none" w:sz="0" w:space="0" w:color="auto"/>
        <w:bottom w:val="none" w:sz="0" w:space="0" w:color="auto"/>
        <w:right w:val="none" w:sz="0" w:space="0" w:color="auto"/>
      </w:divBdr>
    </w:div>
    <w:div w:id="818041161">
      <w:marLeft w:val="640"/>
      <w:marRight w:val="0"/>
      <w:marTop w:val="0"/>
      <w:marBottom w:val="0"/>
      <w:divBdr>
        <w:top w:val="none" w:sz="0" w:space="0" w:color="auto"/>
        <w:left w:val="none" w:sz="0" w:space="0" w:color="auto"/>
        <w:bottom w:val="none" w:sz="0" w:space="0" w:color="auto"/>
        <w:right w:val="none" w:sz="0" w:space="0" w:color="auto"/>
      </w:divBdr>
    </w:div>
    <w:div w:id="823395489">
      <w:marLeft w:val="640"/>
      <w:marRight w:val="0"/>
      <w:marTop w:val="0"/>
      <w:marBottom w:val="0"/>
      <w:divBdr>
        <w:top w:val="none" w:sz="0" w:space="0" w:color="auto"/>
        <w:left w:val="none" w:sz="0" w:space="0" w:color="auto"/>
        <w:bottom w:val="none" w:sz="0" w:space="0" w:color="auto"/>
        <w:right w:val="none" w:sz="0" w:space="0" w:color="auto"/>
      </w:divBdr>
    </w:div>
    <w:div w:id="829367984">
      <w:marLeft w:val="640"/>
      <w:marRight w:val="0"/>
      <w:marTop w:val="0"/>
      <w:marBottom w:val="0"/>
      <w:divBdr>
        <w:top w:val="none" w:sz="0" w:space="0" w:color="auto"/>
        <w:left w:val="none" w:sz="0" w:space="0" w:color="auto"/>
        <w:bottom w:val="none" w:sz="0" w:space="0" w:color="auto"/>
        <w:right w:val="none" w:sz="0" w:space="0" w:color="auto"/>
      </w:divBdr>
    </w:div>
    <w:div w:id="830679590">
      <w:marLeft w:val="640"/>
      <w:marRight w:val="0"/>
      <w:marTop w:val="0"/>
      <w:marBottom w:val="0"/>
      <w:divBdr>
        <w:top w:val="none" w:sz="0" w:space="0" w:color="auto"/>
        <w:left w:val="none" w:sz="0" w:space="0" w:color="auto"/>
        <w:bottom w:val="none" w:sz="0" w:space="0" w:color="auto"/>
        <w:right w:val="none" w:sz="0" w:space="0" w:color="auto"/>
      </w:divBdr>
    </w:div>
    <w:div w:id="833565423">
      <w:marLeft w:val="640"/>
      <w:marRight w:val="0"/>
      <w:marTop w:val="0"/>
      <w:marBottom w:val="0"/>
      <w:divBdr>
        <w:top w:val="none" w:sz="0" w:space="0" w:color="auto"/>
        <w:left w:val="none" w:sz="0" w:space="0" w:color="auto"/>
        <w:bottom w:val="none" w:sz="0" w:space="0" w:color="auto"/>
        <w:right w:val="none" w:sz="0" w:space="0" w:color="auto"/>
      </w:divBdr>
    </w:div>
    <w:div w:id="837159947">
      <w:marLeft w:val="640"/>
      <w:marRight w:val="0"/>
      <w:marTop w:val="0"/>
      <w:marBottom w:val="0"/>
      <w:divBdr>
        <w:top w:val="none" w:sz="0" w:space="0" w:color="auto"/>
        <w:left w:val="none" w:sz="0" w:space="0" w:color="auto"/>
        <w:bottom w:val="none" w:sz="0" w:space="0" w:color="auto"/>
        <w:right w:val="none" w:sz="0" w:space="0" w:color="auto"/>
      </w:divBdr>
    </w:div>
    <w:div w:id="837889277">
      <w:marLeft w:val="640"/>
      <w:marRight w:val="0"/>
      <w:marTop w:val="0"/>
      <w:marBottom w:val="0"/>
      <w:divBdr>
        <w:top w:val="none" w:sz="0" w:space="0" w:color="auto"/>
        <w:left w:val="none" w:sz="0" w:space="0" w:color="auto"/>
        <w:bottom w:val="none" w:sz="0" w:space="0" w:color="auto"/>
        <w:right w:val="none" w:sz="0" w:space="0" w:color="auto"/>
      </w:divBdr>
    </w:div>
    <w:div w:id="838814647">
      <w:marLeft w:val="640"/>
      <w:marRight w:val="0"/>
      <w:marTop w:val="0"/>
      <w:marBottom w:val="0"/>
      <w:divBdr>
        <w:top w:val="none" w:sz="0" w:space="0" w:color="auto"/>
        <w:left w:val="none" w:sz="0" w:space="0" w:color="auto"/>
        <w:bottom w:val="none" w:sz="0" w:space="0" w:color="auto"/>
        <w:right w:val="none" w:sz="0" w:space="0" w:color="auto"/>
      </w:divBdr>
    </w:div>
    <w:div w:id="843977273">
      <w:marLeft w:val="640"/>
      <w:marRight w:val="0"/>
      <w:marTop w:val="0"/>
      <w:marBottom w:val="0"/>
      <w:divBdr>
        <w:top w:val="none" w:sz="0" w:space="0" w:color="auto"/>
        <w:left w:val="none" w:sz="0" w:space="0" w:color="auto"/>
        <w:bottom w:val="none" w:sz="0" w:space="0" w:color="auto"/>
        <w:right w:val="none" w:sz="0" w:space="0" w:color="auto"/>
      </w:divBdr>
    </w:div>
    <w:div w:id="844713244">
      <w:marLeft w:val="640"/>
      <w:marRight w:val="0"/>
      <w:marTop w:val="0"/>
      <w:marBottom w:val="0"/>
      <w:divBdr>
        <w:top w:val="none" w:sz="0" w:space="0" w:color="auto"/>
        <w:left w:val="none" w:sz="0" w:space="0" w:color="auto"/>
        <w:bottom w:val="none" w:sz="0" w:space="0" w:color="auto"/>
        <w:right w:val="none" w:sz="0" w:space="0" w:color="auto"/>
      </w:divBdr>
    </w:div>
    <w:div w:id="852886232">
      <w:marLeft w:val="640"/>
      <w:marRight w:val="0"/>
      <w:marTop w:val="0"/>
      <w:marBottom w:val="0"/>
      <w:divBdr>
        <w:top w:val="none" w:sz="0" w:space="0" w:color="auto"/>
        <w:left w:val="none" w:sz="0" w:space="0" w:color="auto"/>
        <w:bottom w:val="none" w:sz="0" w:space="0" w:color="auto"/>
        <w:right w:val="none" w:sz="0" w:space="0" w:color="auto"/>
      </w:divBdr>
    </w:div>
    <w:div w:id="853803646">
      <w:marLeft w:val="640"/>
      <w:marRight w:val="0"/>
      <w:marTop w:val="0"/>
      <w:marBottom w:val="0"/>
      <w:divBdr>
        <w:top w:val="none" w:sz="0" w:space="0" w:color="auto"/>
        <w:left w:val="none" w:sz="0" w:space="0" w:color="auto"/>
        <w:bottom w:val="none" w:sz="0" w:space="0" w:color="auto"/>
        <w:right w:val="none" w:sz="0" w:space="0" w:color="auto"/>
      </w:divBdr>
    </w:div>
    <w:div w:id="857112027">
      <w:marLeft w:val="640"/>
      <w:marRight w:val="0"/>
      <w:marTop w:val="0"/>
      <w:marBottom w:val="0"/>
      <w:divBdr>
        <w:top w:val="none" w:sz="0" w:space="0" w:color="auto"/>
        <w:left w:val="none" w:sz="0" w:space="0" w:color="auto"/>
        <w:bottom w:val="none" w:sz="0" w:space="0" w:color="auto"/>
        <w:right w:val="none" w:sz="0" w:space="0" w:color="auto"/>
      </w:divBdr>
    </w:div>
    <w:div w:id="864291035">
      <w:marLeft w:val="640"/>
      <w:marRight w:val="0"/>
      <w:marTop w:val="0"/>
      <w:marBottom w:val="0"/>
      <w:divBdr>
        <w:top w:val="none" w:sz="0" w:space="0" w:color="auto"/>
        <w:left w:val="none" w:sz="0" w:space="0" w:color="auto"/>
        <w:bottom w:val="none" w:sz="0" w:space="0" w:color="auto"/>
        <w:right w:val="none" w:sz="0" w:space="0" w:color="auto"/>
      </w:divBdr>
    </w:div>
    <w:div w:id="874007255">
      <w:marLeft w:val="640"/>
      <w:marRight w:val="0"/>
      <w:marTop w:val="0"/>
      <w:marBottom w:val="0"/>
      <w:divBdr>
        <w:top w:val="none" w:sz="0" w:space="0" w:color="auto"/>
        <w:left w:val="none" w:sz="0" w:space="0" w:color="auto"/>
        <w:bottom w:val="none" w:sz="0" w:space="0" w:color="auto"/>
        <w:right w:val="none" w:sz="0" w:space="0" w:color="auto"/>
      </w:divBdr>
    </w:div>
    <w:div w:id="875511336">
      <w:marLeft w:val="640"/>
      <w:marRight w:val="0"/>
      <w:marTop w:val="0"/>
      <w:marBottom w:val="0"/>
      <w:divBdr>
        <w:top w:val="none" w:sz="0" w:space="0" w:color="auto"/>
        <w:left w:val="none" w:sz="0" w:space="0" w:color="auto"/>
        <w:bottom w:val="none" w:sz="0" w:space="0" w:color="auto"/>
        <w:right w:val="none" w:sz="0" w:space="0" w:color="auto"/>
      </w:divBdr>
    </w:div>
    <w:div w:id="879324701">
      <w:marLeft w:val="640"/>
      <w:marRight w:val="0"/>
      <w:marTop w:val="0"/>
      <w:marBottom w:val="0"/>
      <w:divBdr>
        <w:top w:val="none" w:sz="0" w:space="0" w:color="auto"/>
        <w:left w:val="none" w:sz="0" w:space="0" w:color="auto"/>
        <w:bottom w:val="none" w:sz="0" w:space="0" w:color="auto"/>
        <w:right w:val="none" w:sz="0" w:space="0" w:color="auto"/>
      </w:divBdr>
    </w:div>
    <w:div w:id="881358067">
      <w:marLeft w:val="640"/>
      <w:marRight w:val="0"/>
      <w:marTop w:val="0"/>
      <w:marBottom w:val="0"/>
      <w:divBdr>
        <w:top w:val="none" w:sz="0" w:space="0" w:color="auto"/>
        <w:left w:val="none" w:sz="0" w:space="0" w:color="auto"/>
        <w:bottom w:val="none" w:sz="0" w:space="0" w:color="auto"/>
        <w:right w:val="none" w:sz="0" w:space="0" w:color="auto"/>
      </w:divBdr>
    </w:div>
    <w:div w:id="882449235">
      <w:marLeft w:val="640"/>
      <w:marRight w:val="0"/>
      <w:marTop w:val="0"/>
      <w:marBottom w:val="0"/>
      <w:divBdr>
        <w:top w:val="none" w:sz="0" w:space="0" w:color="auto"/>
        <w:left w:val="none" w:sz="0" w:space="0" w:color="auto"/>
        <w:bottom w:val="none" w:sz="0" w:space="0" w:color="auto"/>
        <w:right w:val="none" w:sz="0" w:space="0" w:color="auto"/>
      </w:divBdr>
    </w:div>
    <w:div w:id="887113157">
      <w:marLeft w:val="640"/>
      <w:marRight w:val="0"/>
      <w:marTop w:val="0"/>
      <w:marBottom w:val="0"/>
      <w:divBdr>
        <w:top w:val="none" w:sz="0" w:space="0" w:color="auto"/>
        <w:left w:val="none" w:sz="0" w:space="0" w:color="auto"/>
        <w:bottom w:val="none" w:sz="0" w:space="0" w:color="auto"/>
        <w:right w:val="none" w:sz="0" w:space="0" w:color="auto"/>
      </w:divBdr>
    </w:div>
    <w:div w:id="894387294">
      <w:marLeft w:val="640"/>
      <w:marRight w:val="0"/>
      <w:marTop w:val="0"/>
      <w:marBottom w:val="0"/>
      <w:divBdr>
        <w:top w:val="none" w:sz="0" w:space="0" w:color="auto"/>
        <w:left w:val="none" w:sz="0" w:space="0" w:color="auto"/>
        <w:bottom w:val="none" w:sz="0" w:space="0" w:color="auto"/>
        <w:right w:val="none" w:sz="0" w:space="0" w:color="auto"/>
      </w:divBdr>
    </w:div>
    <w:div w:id="899173459">
      <w:marLeft w:val="640"/>
      <w:marRight w:val="0"/>
      <w:marTop w:val="0"/>
      <w:marBottom w:val="0"/>
      <w:divBdr>
        <w:top w:val="none" w:sz="0" w:space="0" w:color="auto"/>
        <w:left w:val="none" w:sz="0" w:space="0" w:color="auto"/>
        <w:bottom w:val="none" w:sz="0" w:space="0" w:color="auto"/>
        <w:right w:val="none" w:sz="0" w:space="0" w:color="auto"/>
      </w:divBdr>
    </w:div>
    <w:div w:id="901020915">
      <w:marLeft w:val="640"/>
      <w:marRight w:val="0"/>
      <w:marTop w:val="0"/>
      <w:marBottom w:val="0"/>
      <w:divBdr>
        <w:top w:val="none" w:sz="0" w:space="0" w:color="auto"/>
        <w:left w:val="none" w:sz="0" w:space="0" w:color="auto"/>
        <w:bottom w:val="none" w:sz="0" w:space="0" w:color="auto"/>
        <w:right w:val="none" w:sz="0" w:space="0" w:color="auto"/>
      </w:divBdr>
    </w:div>
    <w:div w:id="902720897">
      <w:marLeft w:val="640"/>
      <w:marRight w:val="0"/>
      <w:marTop w:val="0"/>
      <w:marBottom w:val="0"/>
      <w:divBdr>
        <w:top w:val="none" w:sz="0" w:space="0" w:color="auto"/>
        <w:left w:val="none" w:sz="0" w:space="0" w:color="auto"/>
        <w:bottom w:val="none" w:sz="0" w:space="0" w:color="auto"/>
        <w:right w:val="none" w:sz="0" w:space="0" w:color="auto"/>
      </w:divBdr>
    </w:div>
    <w:div w:id="906959966">
      <w:marLeft w:val="640"/>
      <w:marRight w:val="0"/>
      <w:marTop w:val="0"/>
      <w:marBottom w:val="0"/>
      <w:divBdr>
        <w:top w:val="none" w:sz="0" w:space="0" w:color="auto"/>
        <w:left w:val="none" w:sz="0" w:space="0" w:color="auto"/>
        <w:bottom w:val="none" w:sz="0" w:space="0" w:color="auto"/>
        <w:right w:val="none" w:sz="0" w:space="0" w:color="auto"/>
      </w:divBdr>
    </w:div>
    <w:div w:id="915476212">
      <w:marLeft w:val="640"/>
      <w:marRight w:val="0"/>
      <w:marTop w:val="0"/>
      <w:marBottom w:val="0"/>
      <w:divBdr>
        <w:top w:val="none" w:sz="0" w:space="0" w:color="auto"/>
        <w:left w:val="none" w:sz="0" w:space="0" w:color="auto"/>
        <w:bottom w:val="none" w:sz="0" w:space="0" w:color="auto"/>
        <w:right w:val="none" w:sz="0" w:space="0" w:color="auto"/>
      </w:divBdr>
    </w:div>
    <w:div w:id="927347927">
      <w:marLeft w:val="640"/>
      <w:marRight w:val="0"/>
      <w:marTop w:val="0"/>
      <w:marBottom w:val="0"/>
      <w:divBdr>
        <w:top w:val="none" w:sz="0" w:space="0" w:color="auto"/>
        <w:left w:val="none" w:sz="0" w:space="0" w:color="auto"/>
        <w:bottom w:val="none" w:sz="0" w:space="0" w:color="auto"/>
        <w:right w:val="none" w:sz="0" w:space="0" w:color="auto"/>
      </w:divBdr>
    </w:div>
    <w:div w:id="933129901">
      <w:marLeft w:val="640"/>
      <w:marRight w:val="0"/>
      <w:marTop w:val="0"/>
      <w:marBottom w:val="0"/>
      <w:divBdr>
        <w:top w:val="none" w:sz="0" w:space="0" w:color="auto"/>
        <w:left w:val="none" w:sz="0" w:space="0" w:color="auto"/>
        <w:bottom w:val="none" w:sz="0" w:space="0" w:color="auto"/>
        <w:right w:val="none" w:sz="0" w:space="0" w:color="auto"/>
      </w:divBdr>
    </w:div>
    <w:div w:id="935477881">
      <w:marLeft w:val="640"/>
      <w:marRight w:val="0"/>
      <w:marTop w:val="0"/>
      <w:marBottom w:val="0"/>
      <w:divBdr>
        <w:top w:val="none" w:sz="0" w:space="0" w:color="auto"/>
        <w:left w:val="none" w:sz="0" w:space="0" w:color="auto"/>
        <w:bottom w:val="none" w:sz="0" w:space="0" w:color="auto"/>
        <w:right w:val="none" w:sz="0" w:space="0" w:color="auto"/>
      </w:divBdr>
    </w:div>
    <w:div w:id="935527064">
      <w:marLeft w:val="640"/>
      <w:marRight w:val="0"/>
      <w:marTop w:val="0"/>
      <w:marBottom w:val="0"/>
      <w:divBdr>
        <w:top w:val="none" w:sz="0" w:space="0" w:color="auto"/>
        <w:left w:val="none" w:sz="0" w:space="0" w:color="auto"/>
        <w:bottom w:val="none" w:sz="0" w:space="0" w:color="auto"/>
        <w:right w:val="none" w:sz="0" w:space="0" w:color="auto"/>
      </w:divBdr>
    </w:div>
    <w:div w:id="936134442">
      <w:marLeft w:val="640"/>
      <w:marRight w:val="0"/>
      <w:marTop w:val="0"/>
      <w:marBottom w:val="0"/>
      <w:divBdr>
        <w:top w:val="none" w:sz="0" w:space="0" w:color="auto"/>
        <w:left w:val="none" w:sz="0" w:space="0" w:color="auto"/>
        <w:bottom w:val="none" w:sz="0" w:space="0" w:color="auto"/>
        <w:right w:val="none" w:sz="0" w:space="0" w:color="auto"/>
      </w:divBdr>
    </w:div>
    <w:div w:id="938414698">
      <w:marLeft w:val="640"/>
      <w:marRight w:val="0"/>
      <w:marTop w:val="0"/>
      <w:marBottom w:val="0"/>
      <w:divBdr>
        <w:top w:val="none" w:sz="0" w:space="0" w:color="auto"/>
        <w:left w:val="none" w:sz="0" w:space="0" w:color="auto"/>
        <w:bottom w:val="none" w:sz="0" w:space="0" w:color="auto"/>
        <w:right w:val="none" w:sz="0" w:space="0" w:color="auto"/>
      </w:divBdr>
    </w:div>
    <w:div w:id="939065901">
      <w:marLeft w:val="640"/>
      <w:marRight w:val="0"/>
      <w:marTop w:val="0"/>
      <w:marBottom w:val="0"/>
      <w:divBdr>
        <w:top w:val="none" w:sz="0" w:space="0" w:color="auto"/>
        <w:left w:val="none" w:sz="0" w:space="0" w:color="auto"/>
        <w:bottom w:val="none" w:sz="0" w:space="0" w:color="auto"/>
        <w:right w:val="none" w:sz="0" w:space="0" w:color="auto"/>
      </w:divBdr>
    </w:div>
    <w:div w:id="954410616">
      <w:marLeft w:val="640"/>
      <w:marRight w:val="0"/>
      <w:marTop w:val="0"/>
      <w:marBottom w:val="0"/>
      <w:divBdr>
        <w:top w:val="none" w:sz="0" w:space="0" w:color="auto"/>
        <w:left w:val="none" w:sz="0" w:space="0" w:color="auto"/>
        <w:bottom w:val="none" w:sz="0" w:space="0" w:color="auto"/>
        <w:right w:val="none" w:sz="0" w:space="0" w:color="auto"/>
      </w:divBdr>
    </w:div>
    <w:div w:id="956133491">
      <w:marLeft w:val="640"/>
      <w:marRight w:val="0"/>
      <w:marTop w:val="0"/>
      <w:marBottom w:val="0"/>
      <w:divBdr>
        <w:top w:val="none" w:sz="0" w:space="0" w:color="auto"/>
        <w:left w:val="none" w:sz="0" w:space="0" w:color="auto"/>
        <w:bottom w:val="none" w:sz="0" w:space="0" w:color="auto"/>
        <w:right w:val="none" w:sz="0" w:space="0" w:color="auto"/>
      </w:divBdr>
    </w:div>
    <w:div w:id="959069411">
      <w:marLeft w:val="640"/>
      <w:marRight w:val="0"/>
      <w:marTop w:val="0"/>
      <w:marBottom w:val="0"/>
      <w:divBdr>
        <w:top w:val="none" w:sz="0" w:space="0" w:color="auto"/>
        <w:left w:val="none" w:sz="0" w:space="0" w:color="auto"/>
        <w:bottom w:val="none" w:sz="0" w:space="0" w:color="auto"/>
        <w:right w:val="none" w:sz="0" w:space="0" w:color="auto"/>
      </w:divBdr>
    </w:div>
    <w:div w:id="959652006">
      <w:marLeft w:val="640"/>
      <w:marRight w:val="0"/>
      <w:marTop w:val="0"/>
      <w:marBottom w:val="0"/>
      <w:divBdr>
        <w:top w:val="none" w:sz="0" w:space="0" w:color="auto"/>
        <w:left w:val="none" w:sz="0" w:space="0" w:color="auto"/>
        <w:bottom w:val="none" w:sz="0" w:space="0" w:color="auto"/>
        <w:right w:val="none" w:sz="0" w:space="0" w:color="auto"/>
      </w:divBdr>
    </w:div>
    <w:div w:id="962274767">
      <w:marLeft w:val="640"/>
      <w:marRight w:val="0"/>
      <w:marTop w:val="0"/>
      <w:marBottom w:val="0"/>
      <w:divBdr>
        <w:top w:val="none" w:sz="0" w:space="0" w:color="auto"/>
        <w:left w:val="none" w:sz="0" w:space="0" w:color="auto"/>
        <w:bottom w:val="none" w:sz="0" w:space="0" w:color="auto"/>
        <w:right w:val="none" w:sz="0" w:space="0" w:color="auto"/>
      </w:divBdr>
    </w:div>
    <w:div w:id="964315535">
      <w:marLeft w:val="640"/>
      <w:marRight w:val="0"/>
      <w:marTop w:val="0"/>
      <w:marBottom w:val="0"/>
      <w:divBdr>
        <w:top w:val="none" w:sz="0" w:space="0" w:color="auto"/>
        <w:left w:val="none" w:sz="0" w:space="0" w:color="auto"/>
        <w:bottom w:val="none" w:sz="0" w:space="0" w:color="auto"/>
        <w:right w:val="none" w:sz="0" w:space="0" w:color="auto"/>
      </w:divBdr>
    </w:div>
    <w:div w:id="964384551">
      <w:marLeft w:val="640"/>
      <w:marRight w:val="0"/>
      <w:marTop w:val="0"/>
      <w:marBottom w:val="0"/>
      <w:divBdr>
        <w:top w:val="none" w:sz="0" w:space="0" w:color="auto"/>
        <w:left w:val="none" w:sz="0" w:space="0" w:color="auto"/>
        <w:bottom w:val="none" w:sz="0" w:space="0" w:color="auto"/>
        <w:right w:val="none" w:sz="0" w:space="0" w:color="auto"/>
      </w:divBdr>
    </w:div>
    <w:div w:id="967902614">
      <w:marLeft w:val="640"/>
      <w:marRight w:val="0"/>
      <w:marTop w:val="0"/>
      <w:marBottom w:val="0"/>
      <w:divBdr>
        <w:top w:val="none" w:sz="0" w:space="0" w:color="auto"/>
        <w:left w:val="none" w:sz="0" w:space="0" w:color="auto"/>
        <w:bottom w:val="none" w:sz="0" w:space="0" w:color="auto"/>
        <w:right w:val="none" w:sz="0" w:space="0" w:color="auto"/>
      </w:divBdr>
    </w:div>
    <w:div w:id="972760143">
      <w:marLeft w:val="640"/>
      <w:marRight w:val="0"/>
      <w:marTop w:val="0"/>
      <w:marBottom w:val="0"/>
      <w:divBdr>
        <w:top w:val="none" w:sz="0" w:space="0" w:color="auto"/>
        <w:left w:val="none" w:sz="0" w:space="0" w:color="auto"/>
        <w:bottom w:val="none" w:sz="0" w:space="0" w:color="auto"/>
        <w:right w:val="none" w:sz="0" w:space="0" w:color="auto"/>
      </w:divBdr>
    </w:div>
    <w:div w:id="972979874">
      <w:marLeft w:val="640"/>
      <w:marRight w:val="0"/>
      <w:marTop w:val="0"/>
      <w:marBottom w:val="0"/>
      <w:divBdr>
        <w:top w:val="none" w:sz="0" w:space="0" w:color="auto"/>
        <w:left w:val="none" w:sz="0" w:space="0" w:color="auto"/>
        <w:bottom w:val="none" w:sz="0" w:space="0" w:color="auto"/>
        <w:right w:val="none" w:sz="0" w:space="0" w:color="auto"/>
      </w:divBdr>
    </w:div>
    <w:div w:id="975451069">
      <w:marLeft w:val="640"/>
      <w:marRight w:val="0"/>
      <w:marTop w:val="0"/>
      <w:marBottom w:val="0"/>
      <w:divBdr>
        <w:top w:val="none" w:sz="0" w:space="0" w:color="auto"/>
        <w:left w:val="none" w:sz="0" w:space="0" w:color="auto"/>
        <w:bottom w:val="none" w:sz="0" w:space="0" w:color="auto"/>
        <w:right w:val="none" w:sz="0" w:space="0" w:color="auto"/>
      </w:divBdr>
    </w:div>
    <w:div w:id="976295579">
      <w:marLeft w:val="640"/>
      <w:marRight w:val="0"/>
      <w:marTop w:val="0"/>
      <w:marBottom w:val="0"/>
      <w:divBdr>
        <w:top w:val="none" w:sz="0" w:space="0" w:color="auto"/>
        <w:left w:val="none" w:sz="0" w:space="0" w:color="auto"/>
        <w:bottom w:val="none" w:sz="0" w:space="0" w:color="auto"/>
        <w:right w:val="none" w:sz="0" w:space="0" w:color="auto"/>
      </w:divBdr>
    </w:div>
    <w:div w:id="985010306">
      <w:marLeft w:val="640"/>
      <w:marRight w:val="0"/>
      <w:marTop w:val="0"/>
      <w:marBottom w:val="0"/>
      <w:divBdr>
        <w:top w:val="none" w:sz="0" w:space="0" w:color="auto"/>
        <w:left w:val="none" w:sz="0" w:space="0" w:color="auto"/>
        <w:bottom w:val="none" w:sz="0" w:space="0" w:color="auto"/>
        <w:right w:val="none" w:sz="0" w:space="0" w:color="auto"/>
      </w:divBdr>
    </w:div>
    <w:div w:id="989482019">
      <w:marLeft w:val="640"/>
      <w:marRight w:val="0"/>
      <w:marTop w:val="0"/>
      <w:marBottom w:val="0"/>
      <w:divBdr>
        <w:top w:val="none" w:sz="0" w:space="0" w:color="auto"/>
        <w:left w:val="none" w:sz="0" w:space="0" w:color="auto"/>
        <w:bottom w:val="none" w:sz="0" w:space="0" w:color="auto"/>
        <w:right w:val="none" w:sz="0" w:space="0" w:color="auto"/>
      </w:divBdr>
    </w:div>
    <w:div w:id="990405755">
      <w:marLeft w:val="640"/>
      <w:marRight w:val="0"/>
      <w:marTop w:val="0"/>
      <w:marBottom w:val="0"/>
      <w:divBdr>
        <w:top w:val="none" w:sz="0" w:space="0" w:color="auto"/>
        <w:left w:val="none" w:sz="0" w:space="0" w:color="auto"/>
        <w:bottom w:val="none" w:sz="0" w:space="0" w:color="auto"/>
        <w:right w:val="none" w:sz="0" w:space="0" w:color="auto"/>
      </w:divBdr>
    </w:div>
    <w:div w:id="992755354">
      <w:marLeft w:val="640"/>
      <w:marRight w:val="0"/>
      <w:marTop w:val="0"/>
      <w:marBottom w:val="0"/>
      <w:divBdr>
        <w:top w:val="none" w:sz="0" w:space="0" w:color="auto"/>
        <w:left w:val="none" w:sz="0" w:space="0" w:color="auto"/>
        <w:bottom w:val="none" w:sz="0" w:space="0" w:color="auto"/>
        <w:right w:val="none" w:sz="0" w:space="0" w:color="auto"/>
      </w:divBdr>
    </w:div>
    <w:div w:id="997224922">
      <w:marLeft w:val="640"/>
      <w:marRight w:val="0"/>
      <w:marTop w:val="0"/>
      <w:marBottom w:val="0"/>
      <w:divBdr>
        <w:top w:val="none" w:sz="0" w:space="0" w:color="auto"/>
        <w:left w:val="none" w:sz="0" w:space="0" w:color="auto"/>
        <w:bottom w:val="none" w:sz="0" w:space="0" w:color="auto"/>
        <w:right w:val="none" w:sz="0" w:space="0" w:color="auto"/>
      </w:divBdr>
    </w:div>
    <w:div w:id="1001927635">
      <w:marLeft w:val="640"/>
      <w:marRight w:val="0"/>
      <w:marTop w:val="0"/>
      <w:marBottom w:val="0"/>
      <w:divBdr>
        <w:top w:val="none" w:sz="0" w:space="0" w:color="auto"/>
        <w:left w:val="none" w:sz="0" w:space="0" w:color="auto"/>
        <w:bottom w:val="none" w:sz="0" w:space="0" w:color="auto"/>
        <w:right w:val="none" w:sz="0" w:space="0" w:color="auto"/>
      </w:divBdr>
    </w:div>
    <w:div w:id="1003164954">
      <w:marLeft w:val="640"/>
      <w:marRight w:val="0"/>
      <w:marTop w:val="0"/>
      <w:marBottom w:val="0"/>
      <w:divBdr>
        <w:top w:val="none" w:sz="0" w:space="0" w:color="auto"/>
        <w:left w:val="none" w:sz="0" w:space="0" w:color="auto"/>
        <w:bottom w:val="none" w:sz="0" w:space="0" w:color="auto"/>
        <w:right w:val="none" w:sz="0" w:space="0" w:color="auto"/>
      </w:divBdr>
    </w:div>
    <w:div w:id="1008992340">
      <w:marLeft w:val="640"/>
      <w:marRight w:val="0"/>
      <w:marTop w:val="0"/>
      <w:marBottom w:val="0"/>
      <w:divBdr>
        <w:top w:val="none" w:sz="0" w:space="0" w:color="auto"/>
        <w:left w:val="none" w:sz="0" w:space="0" w:color="auto"/>
        <w:bottom w:val="none" w:sz="0" w:space="0" w:color="auto"/>
        <w:right w:val="none" w:sz="0" w:space="0" w:color="auto"/>
      </w:divBdr>
    </w:div>
    <w:div w:id="1015616506">
      <w:marLeft w:val="640"/>
      <w:marRight w:val="0"/>
      <w:marTop w:val="0"/>
      <w:marBottom w:val="0"/>
      <w:divBdr>
        <w:top w:val="none" w:sz="0" w:space="0" w:color="auto"/>
        <w:left w:val="none" w:sz="0" w:space="0" w:color="auto"/>
        <w:bottom w:val="none" w:sz="0" w:space="0" w:color="auto"/>
        <w:right w:val="none" w:sz="0" w:space="0" w:color="auto"/>
      </w:divBdr>
    </w:div>
    <w:div w:id="1017468488">
      <w:marLeft w:val="640"/>
      <w:marRight w:val="0"/>
      <w:marTop w:val="0"/>
      <w:marBottom w:val="0"/>
      <w:divBdr>
        <w:top w:val="none" w:sz="0" w:space="0" w:color="auto"/>
        <w:left w:val="none" w:sz="0" w:space="0" w:color="auto"/>
        <w:bottom w:val="none" w:sz="0" w:space="0" w:color="auto"/>
        <w:right w:val="none" w:sz="0" w:space="0" w:color="auto"/>
      </w:divBdr>
    </w:div>
    <w:div w:id="1020355104">
      <w:marLeft w:val="640"/>
      <w:marRight w:val="0"/>
      <w:marTop w:val="0"/>
      <w:marBottom w:val="0"/>
      <w:divBdr>
        <w:top w:val="none" w:sz="0" w:space="0" w:color="auto"/>
        <w:left w:val="none" w:sz="0" w:space="0" w:color="auto"/>
        <w:bottom w:val="none" w:sz="0" w:space="0" w:color="auto"/>
        <w:right w:val="none" w:sz="0" w:space="0" w:color="auto"/>
      </w:divBdr>
    </w:div>
    <w:div w:id="1020358453">
      <w:marLeft w:val="640"/>
      <w:marRight w:val="0"/>
      <w:marTop w:val="0"/>
      <w:marBottom w:val="0"/>
      <w:divBdr>
        <w:top w:val="none" w:sz="0" w:space="0" w:color="auto"/>
        <w:left w:val="none" w:sz="0" w:space="0" w:color="auto"/>
        <w:bottom w:val="none" w:sz="0" w:space="0" w:color="auto"/>
        <w:right w:val="none" w:sz="0" w:space="0" w:color="auto"/>
      </w:divBdr>
    </w:div>
    <w:div w:id="1020861722">
      <w:marLeft w:val="640"/>
      <w:marRight w:val="0"/>
      <w:marTop w:val="0"/>
      <w:marBottom w:val="0"/>
      <w:divBdr>
        <w:top w:val="none" w:sz="0" w:space="0" w:color="auto"/>
        <w:left w:val="none" w:sz="0" w:space="0" w:color="auto"/>
        <w:bottom w:val="none" w:sz="0" w:space="0" w:color="auto"/>
        <w:right w:val="none" w:sz="0" w:space="0" w:color="auto"/>
      </w:divBdr>
    </w:div>
    <w:div w:id="1034771198">
      <w:marLeft w:val="640"/>
      <w:marRight w:val="0"/>
      <w:marTop w:val="0"/>
      <w:marBottom w:val="0"/>
      <w:divBdr>
        <w:top w:val="none" w:sz="0" w:space="0" w:color="auto"/>
        <w:left w:val="none" w:sz="0" w:space="0" w:color="auto"/>
        <w:bottom w:val="none" w:sz="0" w:space="0" w:color="auto"/>
        <w:right w:val="none" w:sz="0" w:space="0" w:color="auto"/>
      </w:divBdr>
    </w:div>
    <w:div w:id="1035500103">
      <w:marLeft w:val="640"/>
      <w:marRight w:val="0"/>
      <w:marTop w:val="0"/>
      <w:marBottom w:val="0"/>
      <w:divBdr>
        <w:top w:val="none" w:sz="0" w:space="0" w:color="auto"/>
        <w:left w:val="none" w:sz="0" w:space="0" w:color="auto"/>
        <w:bottom w:val="none" w:sz="0" w:space="0" w:color="auto"/>
        <w:right w:val="none" w:sz="0" w:space="0" w:color="auto"/>
      </w:divBdr>
    </w:div>
    <w:div w:id="1035808785">
      <w:marLeft w:val="640"/>
      <w:marRight w:val="0"/>
      <w:marTop w:val="0"/>
      <w:marBottom w:val="0"/>
      <w:divBdr>
        <w:top w:val="none" w:sz="0" w:space="0" w:color="auto"/>
        <w:left w:val="none" w:sz="0" w:space="0" w:color="auto"/>
        <w:bottom w:val="none" w:sz="0" w:space="0" w:color="auto"/>
        <w:right w:val="none" w:sz="0" w:space="0" w:color="auto"/>
      </w:divBdr>
    </w:div>
    <w:div w:id="1044334411">
      <w:marLeft w:val="640"/>
      <w:marRight w:val="0"/>
      <w:marTop w:val="0"/>
      <w:marBottom w:val="0"/>
      <w:divBdr>
        <w:top w:val="none" w:sz="0" w:space="0" w:color="auto"/>
        <w:left w:val="none" w:sz="0" w:space="0" w:color="auto"/>
        <w:bottom w:val="none" w:sz="0" w:space="0" w:color="auto"/>
        <w:right w:val="none" w:sz="0" w:space="0" w:color="auto"/>
      </w:divBdr>
    </w:div>
    <w:div w:id="1050425070">
      <w:marLeft w:val="640"/>
      <w:marRight w:val="0"/>
      <w:marTop w:val="0"/>
      <w:marBottom w:val="0"/>
      <w:divBdr>
        <w:top w:val="none" w:sz="0" w:space="0" w:color="auto"/>
        <w:left w:val="none" w:sz="0" w:space="0" w:color="auto"/>
        <w:bottom w:val="none" w:sz="0" w:space="0" w:color="auto"/>
        <w:right w:val="none" w:sz="0" w:space="0" w:color="auto"/>
      </w:divBdr>
    </w:div>
    <w:div w:id="1055545083">
      <w:marLeft w:val="640"/>
      <w:marRight w:val="0"/>
      <w:marTop w:val="0"/>
      <w:marBottom w:val="0"/>
      <w:divBdr>
        <w:top w:val="none" w:sz="0" w:space="0" w:color="auto"/>
        <w:left w:val="none" w:sz="0" w:space="0" w:color="auto"/>
        <w:bottom w:val="none" w:sz="0" w:space="0" w:color="auto"/>
        <w:right w:val="none" w:sz="0" w:space="0" w:color="auto"/>
      </w:divBdr>
    </w:div>
    <w:div w:id="1055546616">
      <w:marLeft w:val="640"/>
      <w:marRight w:val="0"/>
      <w:marTop w:val="0"/>
      <w:marBottom w:val="0"/>
      <w:divBdr>
        <w:top w:val="none" w:sz="0" w:space="0" w:color="auto"/>
        <w:left w:val="none" w:sz="0" w:space="0" w:color="auto"/>
        <w:bottom w:val="none" w:sz="0" w:space="0" w:color="auto"/>
        <w:right w:val="none" w:sz="0" w:space="0" w:color="auto"/>
      </w:divBdr>
    </w:div>
    <w:div w:id="1058476336">
      <w:marLeft w:val="640"/>
      <w:marRight w:val="0"/>
      <w:marTop w:val="0"/>
      <w:marBottom w:val="0"/>
      <w:divBdr>
        <w:top w:val="none" w:sz="0" w:space="0" w:color="auto"/>
        <w:left w:val="none" w:sz="0" w:space="0" w:color="auto"/>
        <w:bottom w:val="none" w:sz="0" w:space="0" w:color="auto"/>
        <w:right w:val="none" w:sz="0" w:space="0" w:color="auto"/>
      </w:divBdr>
    </w:div>
    <w:div w:id="1066956116">
      <w:marLeft w:val="640"/>
      <w:marRight w:val="0"/>
      <w:marTop w:val="0"/>
      <w:marBottom w:val="0"/>
      <w:divBdr>
        <w:top w:val="none" w:sz="0" w:space="0" w:color="auto"/>
        <w:left w:val="none" w:sz="0" w:space="0" w:color="auto"/>
        <w:bottom w:val="none" w:sz="0" w:space="0" w:color="auto"/>
        <w:right w:val="none" w:sz="0" w:space="0" w:color="auto"/>
      </w:divBdr>
    </w:div>
    <w:div w:id="1069886879">
      <w:marLeft w:val="640"/>
      <w:marRight w:val="0"/>
      <w:marTop w:val="0"/>
      <w:marBottom w:val="0"/>
      <w:divBdr>
        <w:top w:val="none" w:sz="0" w:space="0" w:color="auto"/>
        <w:left w:val="none" w:sz="0" w:space="0" w:color="auto"/>
        <w:bottom w:val="none" w:sz="0" w:space="0" w:color="auto"/>
        <w:right w:val="none" w:sz="0" w:space="0" w:color="auto"/>
      </w:divBdr>
    </w:div>
    <w:div w:id="1071735768">
      <w:marLeft w:val="640"/>
      <w:marRight w:val="0"/>
      <w:marTop w:val="0"/>
      <w:marBottom w:val="0"/>
      <w:divBdr>
        <w:top w:val="none" w:sz="0" w:space="0" w:color="auto"/>
        <w:left w:val="none" w:sz="0" w:space="0" w:color="auto"/>
        <w:bottom w:val="none" w:sz="0" w:space="0" w:color="auto"/>
        <w:right w:val="none" w:sz="0" w:space="0" w:color="auto"/>
      </w:divBdr>
    </w:div>
    <w:div w:id="1074163364">
      <w:marLeft w:val="640"/>
      <w:marRight w:val="0"/>
      <w:marTop w:val="0"/>
      <w:marBottom w:val="0"/>
      <w:divBdr>
        <w:top w:val="none" w:sz="0" w:space="0" w:color="auto"/>
        <w:left w:val="none" w:sz="0" w:space="0" w:color="auto"/>
        <w:bottom w:val="none" w:sz="0" w:space="0" w:color="auto"/>
        <w:right w:val="none" w:sz="0" w:space="0" w:color="auto"/>
      </w:divBdr>
    </w:div>
    <w:div w:id="1075708886">
      <w:marLeft w:val="640"/>
      <w:marRight w:val="0"/>
      <w:marTop w:val="0"/>
      <w:marBottom w:val="0"/>
      <w:divBdr>
        <w:top w:val="none" w:sz="0" w:space="0" w:color="auto"/>
        <w:left w:val="none" w:sz="0" w:space="0" w:color="auto"/>
        <w:bottom w:val="none" w:sz="0" w:space="0" w:color="auto"/>
        <w:right w:val="none" w:sz="0" w:space="0" w:color="auto"/>
      </w:divBdr>
    </w:div>
    <w:div w:id="1082944587">
      <w:marLeft w:val="640"/>
      <w:marRight w:val="0"/>
      <w:marTop w:val="0"/>
      <w:marBottom w:val="0"/>
      <w:divBdr>
        <w:top w:val="none" w:sz="0" w:space="0" w:color="auto"/>
        <w:left w:val="none" w:sz="0" w:space="0" w:color="auto"/>
        <w:bottom w:val="none" w:sz="0" w:space="0" w:color="auto"/>
        <w:right w:val="none" w:sz="0" w:space="0" w:color="auto"/>
      </w:divBdr>
    </w:div>
    <w:div w:id="1085765924">
      <w:marLeft w:val="640"/>
      <w:marRight w:val="0"/>
      <w:marTop w:val="0"/>
      <w:marBottom w:val="0"/>
      <w:divBdr>
        <w:top w:val="none" w:sz="0" w:space="0" w:color="auto"/>
        <w:left w:val="none" w:sz="0" w:space="0" w:color="auto"/>
        <w:bottom w:val="none" w:sz="0" w:space="0" w:color="auto"/>
        <w:right w:val="none" w:sz="0" w:space="0" w:color="auto"/>
      </w:divBdr>
    </w:div>
    <w:div w:id="1090001793">
      <w:marLeft w:val="640"/>
      <w:marRight w:val="0"/>
      <w:marTop w:val="0"/>
      <w:marBottom w:val="0"/>
      <w:divBdr>
        <w:top w:val="none" w:sz="0" w:space="0" w:color="auto"/>
        <w:left w:val="none" w:sz="0" w:space="0" w:color="auto"/>
        <w:bottom w:val="none" w:sz="0" w:space="0" w:color="auto"/>
        <w:right w:val="none" w:sz="0" w:space="0" w:color="auto"/>
      </w:divBdr>
    </w:div>
    <w:div w:id="1091850405">
      <w:marLeft w:val="640"/>
      <w:marRight w:val="0"/>
      <w:marTop w:val="0"/>
      <w:marBottom w:val="0"/>
      <w:divBdr>
        <w:top w:val="none" w:sz="0" w:space="0" w:color="auto"/>
        <w:left w:val="none" w:sz="0" w:space="0" w:color="auto"/>
        <w:bottom w:val="none" w:sz="0" w:space="0" w:color="auto"/>
        <w:right w:val="none" w:sz="0" w:space="0" w:color="auto"/>
      </w:divBdr>
    </w:div>
    <w:div w:id="1099763143">
      <w:marLeft w:val="640"/>
      <w:marRight w:val="0"/>
      <w:marTop w:val="0"/>
      <w:marBottom w:val="0"/>
      <w:divBdr>
        <w:top w:val="none" w:sz="0" w:space="0" w:color="auto"/>
        <w:left w:val="none" w:sz="0" w:space="0" w:color="auto"/>
        <w:bottom w:val="none" w:sz="0" w:space="0" w:color="auto"/>
        <w:right w:val="none" w:sz="0" w:space="0" w:color="auto"/>
      </w:divBdr>
    </w:div>
    <w:div w:id="1101297744">
      <w:marLeft w:val="640"/>
      <w:marRight w:val="0"/>
      <w:marTop w:val="0"/>
      <w:marBottom w:val="0"/>
      <w:divBdr>
        <w:top w:val="none" w:sz="0" w:space="0" w:color="auto"/>
        <w:left w:val="none" w:sz="0" w:space="0" w:color="auto"/>
        <w:bottom w:val="none" w:sz="0" w:space="0" w:color="auto"/>
        <w:right w:val="none" w:sz="0" w:space="0" w:color="auto"/>
      </w:divBdr>
    </w:div>
    <w:div w:id="1107193342">
      <w:marLeft w:val="640"/>
      <w:marRight w:val="0"/>
      <w:marTop w:val="0"/>
      <w:marBottom w:val="0"/>
      <w:divBdr>
        <w:top w:val="none" w:sz="0" w:space="0" w:color="auto"/>
        <w:left w:val="none" w:sz="0" w:space="0" w:color="auto"/>
        <w:bottom w:val="none" w:sz="0" w:space="0" w:color="auto"/>
        <w:right w:val="none" w:sz="0" w:space="0" w:color="auto"/>
      </w:divBdr>
    </w:div>
    <w:div w:id="1108310607">
      <w:marLeft w:val="640"/>
      <w:marRight w:val="0"/>
      <w:marTop w:val="0"/>
      <w:marBottom w:val="0"/>
      <w:divBdr>
        <w:top w:val="none" w:sz="0" w:space="0" w:color="auto"/>
        <w:left w:val="none" w:sz="0" w:space="0" w:color="auto"/>
        <w:bottom w:val="none" w:sz="0" w:space="0" w:color="auto"/>
        <w:right w:val="none" w:sz="0" w:space="0" w:color="auto"/>
      </w:divBdr>
    </w:div>
    <w:div w:id="1110055390">
      <w:marLeft w:val="640"/>
      <w:marRight w:val="0"/>
      <w:marTop w:val="0"/>
      <w:marBottom w:val="0"/>
      <w:divBdr>
        <w:top w:val="none" w:sz="0" w:space="0" w:color="auto"/>
        <w:left w:val="none" w:sz="0" w:space="0" w:color="auto"/>
        <w:bottom w:val="none" w:sz="0" w:space="0" w:color="auto"/>
        <w:right w:val="none" w:sz="0" w:space="0" w:color="auto"/>
      </w:divBdr>
    </w:div>
    <w:div w:id="1110583504">
      <w:marLeft w:val="640"/>
      <w:marRight w:val="0"/>
      <w:marTop w:val="0"/>
      <w:marBottom w:val="0"/>
      <w:divBdr>
        <w:top w:val="none" w:sz="0" w:space="0" w:color="auto"/>
        <w:left w:val="none" w:sz="0" w:space="0" w:color="auto"/>
        <w:bottom w:val="none" w:sz="0" w:space="0" w:color="auto"/>
        <w:right w:val="none" w:sz="0" w:space="0" w:color="auto"/>
      </w:divBdr>
    </w:div>
    <w:div w:id="1118989294">
      <w:marLeft w:val="640"/>
      <w:marRight w:val="0"/>
      <w:marTop w:val="0"/>
      <w:marBottom w:val="0"/>
      <w:divBdr>
        <w:top w:val="none" w:sz="0" w:space="0" w:color="auto"/>
        <w:left w:val="none" w:sz="0" w:space="0" w:color="auto"/>
        <w:bottom w:val="none" w:sz="0" w:space="0" w:color="auto"/>
        <w:right w:val="none" w:sz="0" w:space="0" w:color="auto"/>
      </w:divBdr>
    </w:div>
    <w:div w:id="1119376895">
      <w:marLeft w:val="640"/>
      <w:marRight w:val="0"/>
      <w:marTop w:val="0"/>
      <w:marBottom w:val="0"/>
      <w:divBdr>
        <w:top w:val="none" w:sz="0" w:space="0" w:color="auto"/>
        <w:left w:val="none" w:sz="0" w:space="0" w:color="auto"/>
        <w:bottom w:val="none" w:sz="0" w:space="0" w:color="auto"/>
        <w:right w:val="none" w:sz="0" w:space="0" w:color="auto"/>
      </w:divBdr>
    </w:div>
    <w:div w:id="1120998954">
      <w:marLeft w:val="640"/>
      <w:marRight w:val="0"/>
      <w:marTop w:val="0"/>
      <w:marBottom w:val="0"/>
      <w:divBdr>
        <w:top w:val="none" w:sz="0" w:space="0" w:color="auto"/>
        <w:left w:val="none" w:sz="0" w:space="0" w:color="auto"/>
        <w:bottom w:val="none" w:sz="0" w:space="0" w:color="auto"/>
        <w:right w:val="none" w:sz="0" w:space="0" w:color="auto"/>
      </w:divBdr>
    </w:div>
    <w:div w:id="1121342503">
      <w:marLeft w:val="640"/>
      <w:marRight w:val="0"/>
      <w:marTop w:val="0"/>
      <w:marBottom w:val="0"/>
      <w:divBdr>
        <w:top w:val="none" w:sz="0" w:space="0" w:color="auto"/>
        <w:left w:val="none" w:sz="0" w:space="0" w:color="auto"/>
        <w:bottom w:val="none" w:sz="0" w:space="0" w:color="auto"/>
        <w:right w:val="none" w:sz="0" w:space="0" w:color="auto"/>
      </w:divBdr>
    </w:div>
    <w:div w:id="1122311281">
      <w:marLeft w:val="640"/>
      <w:marRight w:val="0"/>
      <w:marTop w:val="0"/>
      <w:marBottom w:val="0"/>
      <w:divBdr>
        <w:top w:val="none" w:sz="0" w:space="0" w:color="auto"/>
        <w:left w:val="none" w:sz="0" w:space="0" w:color="auto"/>
        <w:bottom w:val="none" w:sz="0" w:space="0" w:color="auto"/>
        <w:right w:val="none" w:sz="0" w:space="0" w:color="auto"/>
      </w:divBdr>
    </w:div>
    <w:div w:id="1134372382">
      <w:marLeft w:val="640"/>
      <w:marRight w:val="0"/>
      <w:marTop w:val="0"/>
      <w:marBottom w:val="0"/>
      <w:divBdr>
        <w:top w:val="none" w:sz="0" w:space="0" w:color="auto"/>
        <w:left w:val="none" w:sz="0" w:space="0" w:color="auto"/>
        <w:bottom w:val="none" w:sz="0" w:space="0" w:color="auto"/>
        <w:right w:val="none" w:sz="0" w:space="0" w:color="auto"/>
      </w:divBdr>
    </w:div>
    <w:div w:id="1138643324">
      <w:marLeft w:val="640"/>
      <w:marRight w:val="0"/>
      <w:marTop w:val="0"/>
      <w:marBottom w:val="0"/>
      <w:divBdr>
        <w:top w:val="none" w:sz="0" w:space="0" w:color="auto"/>
        <w:left w:val="none" w:sz="0" w:space="0" w:color="auto"/>
        <w:bottom w:val="none" w:sz="0" w:space="0" w:color="auto"/>
        <w:right w:val="none" w:sz="0" w:space="0" w:color="auto"/>
      </w:divBdr>
    </w:div>
    <w:div w:id="1140801487">
      <w:marLeft w:val="640"/>
      <w:marRight w:val="0"/>
      <w:marTop w:val="0"/>
      <w:marBottom w:val="0"/>
      <w:divBdr>
        <w:top w:val="none" w:sz="0" w:space="0" w:color="auto"/>
        <w:left w:val="none" w:sz="0" w:space="0" w:color="auto"/>
        <w:bottom w:val="none" w:sz="0" w:space="0" w:color="auto"/>
        <w:right w:val="none" w:sz="0" w:space="0" w:color="auto"/>
      </w:divBdr>
    </w:div>
    <w:div w:id="1150825632">
      <w:marLeft w:val="640"/>
      <w:marRight w:val="0"/>
      <w:marTop w:val="0"/>
      <w:marBottom w:val="0"/>
      <w:divBdr>
        <w:top w:val="none" w:sz="0" w:space="0" w:color="auto"/>
        <w:left w:val="none" w:sz="0" w:space="0" w:color="auto"/>
        <w:bottom w:val="none" w:sz="0" w:space="0" w:color="auto"/>
        <w:right w:val="none" w:sz="0" w:space="0" w:color="auto"/>
      </w:divBdr>
    </w:div>
    <w:div w:id="1153565913">
      <w:marLeft w:val="640"/>
      <w:marRight w:val="0"/>
      <w:marTop w:val="0"/>
      <w:marBottom w:val="0"/>
      <w:divBdr>
        <w:top w:val="none" w:sz="0" w:space="0" w:color="auto"/>
        <w:left w:val="none" w:sz="0" w:space="0" w:color="auto"/>
        <w:bottom w:val="none" w:sz="0" w:space="0" w:color="auto"/>
        <w:right w:val="none" w:sz="0" w:space="0" w:color="auto"/>
      </w:divBdr>
    </w:div>
    <w:div w:id="1155535427">
      <w:marLeft w:val="640"/>
      <w:marRight w:val="0"/>
      <w:marTop w:val="0"/>
      <w:marBottom w:val="0"/>
      <w:divBdr>
        <w:top w:val="none" w:sz="0" w:space="0" w:color="auto"/>
        <w:left w:val="none" w:sz="0" w:space="0" w:color="auto"/>
        <w:bottom w:val="none" w:sz="0" w:space="0" w:color="auto"/>
        <w:right w:val="none" w:sz="0" w:space="0" w:color="auto"/>
      </w:divBdr>
    </w:div>
    <w:div w:id="1155536022">
      <w:marLeft w:val="640"/>
      <w:marRight w:val="0"/>
      <w:marTop w:val="0"/>
      <w:marBottom w:val="0"/>
      <w:divBdr>
        <w:top w:val="none" w:sz="0" w:space="0" w:color="auto"/>
        <w:left w:val="none" w:sz="0" w:space="0" w:color="auto"/>
        <w:bottom w:val="none" w:sz="0" w:space="0" w:color="auto"/>
        <w:right w:val="none" w:sz="0" w:space="0" w:color="auto"/>
      </w:divBdr>
    </w:div>
    <w:div w:id="1157068707">
      <w:marLeft w:val="640"/>
      <w:marRight w:val="0"/>
      <w:marTop w:val="0"/>
      <w:marBottom w:val="0"/>
      <w:divBdr>
        <w:top w:val="none" w:sz="0" w:space="0" w:color="auto"/>
        <w:left w:val="none" w:sz="0" w:space="0" w:color="auto"/>
        <w:bottom w:val="none" w:sz="0" w:space="0" w:color="auto"/>
        <w:right w:val="none" w:sz="0" w:space="0" w:color="auto"/>
      </w:divBdr>
    </w:div>
    <w:div w:id="1157648096">
      <w:marLeft w:val="640"/>
      <w:marRight w:val="0"/>
      <w:marTop w:val="0"/>
      <w:marBottom w:val="0"/>
      <w:divBdr>
        <w:top w:val="none" w:sz="0" w:space="0" w:color="auto"/>
        <w:left w:val="none" w:sz="0" w:space="0" w:color="auto"/>
        <w:bottom w:val="none" w:sz="0" w:space="0" w:color="auto"/>
        <w:right w:val="none" w:sz="0" w:space="0" w:color="auto"/>
      </w:divBdr>
    </w:div>
    <w:div w:id="1157765859">
      <w:marLeft w:val="640"/>
      <w:marRight w:val="0"/>
      <w:marTop w:val="0"/>
      <w:marBottom w:val="0"/>
      <w:divBdr>
        <w:top w:val="none" w:sz="0" w:space="0" w:color="auto"/>
        <w:left w:val="none" w:sz="0" w:space="0" w:color="auto"/>
        <w:bottom w:val="none" w:sz="0" w:space="0" w:color="auto"/>
        <w:right w:val="none" w:sz="0" w:space="0" w:color="auto"/>
      </w:divBdr>
    </w:div>
    <w:div w:id="1158686830">
      <w:marLeft w:val="640"/>
      <w:marRight w:val="0"/>
      <w:marTop w:val="0"/>
      <w:marBottom w:val="0"/>
      <w:divBdr>
        <w:top w:val="none" w:sz="0" w:space="0" w:color="auto"/>
        <w:left w:val="none" w:sz="0" w:space="0" w:color="auto"/>
        <w:bottom w:val="none" w:sz="0" w:space="0" w:color="auto"/>
        <w:right w:val="none" w:sz="0" w:space="0" w:color="auto"/>
      </w:divBdr>
    </w:div>
    <w:div w:id="1164397698">
      <w:marLeft w:val="640"/>
      <w:marRight w:val="0"/>
      <w:marTop w:val="0"/>
      <w:marBottom w:val="0"/>
      <w:divBdr>
        <w:top w:val="none" w:sz="0" w:space="0" w:color="auto"/>
        <w:left w:val="none" w:sz="0" w:space="0" w:color="auto"/>
        <w:bottom w:val="none" w:sz="0" w:space="0" w:color="auto"/>
        <w:right w:val="none" w:sz="0" w:space="0" w:color="auto"/>
      </w:divBdr>
    </w:div>
    <w:div w:id="1170099902">
      <w:marLeft w:val="640"/>
      <w:marRight w:val="0"/>
      <w:marTop w:val="0"/>
      <w:marBottom w:val="0"/>
      <w:divBdr>
        <w:top w:val="none" w:sz="0" w:space="0" w:color="auto"/>
        <w:left w:val="none" w:sz="0" w:space="0" w:color="auto"/>
        <w:bottom w:val="none" w:sz="0" w:space="0" w:color="auto"/>
        <w:right w:val="none" w:sz="0" w:space="0" w:color="auto"/>
      </w:divBdr>
    </w:div>
    <w:div w:id="1171943010">
      <w:marLeft w:val="640"/>
      <w:marRight w:val="0"/>
      <w:marTop w:val="0"/>
      <w:marBottom w:val="0"/>
      <w:divBdr>
        <w:top w:val="none" w:sz="0" w:space="0" w:color="auto"/>
        <w:left w:val="none" w:sz="0" w:space="0" w:color="auto"/>
        <w:bottom w:val="none" w:sz="0" w:space="0" w:color="auto"/>
        <w:right w:val="none" w:sz="0" w:space="0" w:color="auto"/>
      </w:divBdr>
    </w:div>
    <w:div w:id="1176263774">
      <w:marLeft w:val="640"/>
      <w:marRight w:val="0"/>
      <w:marTop w:val="0"/>
      <w:marBottom w:val="0"/>
      <w:divBdr>
        <w:top w:val="none" w:sz="0" w:space="0" w:color="auto"/>
        <w:left w:val="none" w:sz="0" w:space="0" w:color="auto"/>
        <w:bottom w:val="none" w:sz="0" w:space="0" w:color="auto"/>
        <w:right w:val="none" w:sz="0" w:space="0" w:color="auto"/>
      </w:divBdr>
    </w:div>
    <w:div w:id="1186823883">
      <w:marLeft w:val="640"/>
      <w:marRight w:val="0"/>
      <w:marTop w:val="0"/>
      <w:marBottom w:val="0"/>
      <w:divBdr>
        <w:top w:val="none" w:sz="0" w:space="0" w:color="auto"/>
        <w:left w:val="none" w:sz="0" w:space="0" w:color="auto"/>
        <w:bottom w:val="none" w:sz="0" w:space="0" w:color="auto"/>
        <w:right w:val="none" w:sz="0" w:space="0" w:color="auto"/>
      </w:divBdr>
    </w:div>
    <w:div w:id="1192183377">
      <w:marLeft w:val="640"/>
      <w:marRight w:val="0"/>
      <w:marTop w:val="0"/>
      <w:marBottom w:val="0"/>
      <w:divBdr>
        <w:top w:val="none" w:sz="0" w:space="0" w:color="auto"/>
        <w:left w:val="none" w:sz="0" w:space="0" w:color="auto"/>
        <w:bottom w:val="none" w:sz="0" w:space="0" w:color="auto"/>
        <w:right w:val="none" w:sz="0" w:space="0" w:color="auto"/>
      </w:divBdr>
    </w:div>
    <w:div w:id="1193615881">
      <w:marLeft w:val="640"/>
      <w:marRight w:val="0"/>
      <w:marTop w:val="0"/>
      <w:marBottom w:val="0"/>
      <w:divBdr>
        <w:top w:val="none" w:sz="0" w:space="0" w:color="auto"/>
        <w:left w:val="none" w:sz="0" w:space="0" w:color="auto"/>
        <w:bottom w:val="none" w:sz="0" w:space="0" w:color="auto"/>
        <w:right w:val="none" w:sz="0" w:space="0" w:color="auto"/>
      </w:divBdr>
    </w:div>
    <w:div w:id="1201670139">
      <w:marLeft w:val="640"/>
      <w:marRight w:val="0"/>
      <w:marTop w:val="0"/>
      <w:marBottom w:val="0"/>
      <w:divBdr>
        <w:top w:val="none" w:sz="0" w:space="0" w:color="auto"/>
        <w:left w:val="none" w:sz="0" w:space="0" w:color="auto"/>
        <w:bottom w:val="none" w:sz="0" w:space="0" w:color="auto"/>
        <w:right w:val="none" w:sz="0" w:space="0" w:color="auto"/>
      </w:divBdr>
    </w:div>
    <w:div w:id="1204555833">
      <w:marLeft w:val="640"/>
      <w:marRight w:val="0"/>
      <w:marTop w:val="0"/>
      <w:marBottom w:val="0"/>
      <w:divBdr>
        <w:top w:val="none" w:sz="0" w:space="0" w:color="auto"/>
        <w:left w:val="none" w:sz="0" w:space="0" w:color="auto"/>
        <w:bottom w:val="none" w:sz="0" w:space="0" w:color="auto"/>
        <w:right w:val="none" w:sz="0" w:space="0" w:color="auto"/>
      </w:divBdr>
    </w:div>
    <w:div w:id="1209997123">
      <w:marLeft w:val="640"/>
      <w:marRight w:val="0"/>
      <w:marTop w:val="0"/>
      <w:marBottom w:val="0"/>
      <w:divBdr>
        <w:top w:val="none" w:sz="0" w:space="0" w:color="auto"/>
        <w:left w:val="none" w:sz="0" w:space="0" w:color="auto"/>
        <w:bottom w:val="none" w:sz="0" w:space="0" w:color="auto"/>
        <w:right w:val="none" w:sz="0" w:space="0" w:color="auto"/>
      </w:divBdr>
    </w:div>
    <w:div w:id="1213736976">
      <w:marLeft w:val="640"/>
      <w:marRight w:val="0"/>
      <w:marTop w:val="0"/>
      <w:marBottom w:val="0"/>
      <w:divBdr>
        <w:top w:val="none" w:sz="0" w:space="0" w:color="auto"/>
        <w:left w:val="none" w:sz="0" w:space="0" w:color="auto"/>
        <w:bottom w:val="none" w:sz="0" w:space="0" w:color="auto"/>
        <w:right w:val="none" w:sz="0" w:space="0" w:color="auto"/>
      </w:divBdr>
    </w:div>
    <w:div w:id="1214388381">
      <w:marLeft w:val="640"/>
      <w:marRight w:val="0"/>
      <w:marTop w:val="0"/>
      <w:marBottom w:val="0"/>
      <w:divBdr>
        <w:top w:val="none" w:sz="0" w:space="0" w:color="auto"/>
        <w:left w:val="none" w:sz="0" w:space="0" w:color="auto"/>
        <w:bottom w:val="none" w:sz="0" w:space="0" w:color="auto"/>
        <w:right w:val="none" w:sz="0" w:space="0" w:color="auto"/>
      </w:divBdr>
    </w:div>
    <w:div w:id="1230652483">
      <w:marLeft w:val="640"/>
      <w:marRight w:val="0"/>
      <w:marTop w:val="0"/>
      <w:marBottom w:val="0"/>
      <w:divBdr>
        <w:top w:val="none" w:sz="0" w:space="0" w:color="auto"/>
        <w:left w:val="none" w:sz="0" w:space="0" w:color="auto"/>
        <w:bottom w:val="none" w:sz="0" w:space="0" w:color="auto"/>
        <w:right w:val="none" w:sz="0" w:space="0" w:color="auto"/>
      </w:divBdr>
    </w:div>
    <w:div w:id="1230770934">
      <w:marLeft w:val="640"/>
      <w:marRight w:val="0"/>
      <w:marTop w:val="0"/>
      <w:marBottom w:val="0"/>
      <w:divBdr>
        <w:top w:val="none" w:sz="0" w:space="0" w:color="auto"/>
        <w:left w:val="none" w:sz="0" w:space="0" w:color="auto"/>
        <w:bottom w:val="none" w:sz="0" w:space="0" w:color="auto"/>
        <w:right w:val="none" w:sz="0" w:space="0" w:color="auto"/>
      </w:divBdr>
    </w:div>
    <w:div w:id="1236207169">
      <w:marLeft w:val="640"/>
      <w:marRight w:val="0"/>
      <w:marTop w:val="0"/>
      <w:marBottom w:val="0"/>
      <w:divBdr>
        <w:top w:val="none" w:sz="0" w:space="0" w:color="auto"/>
        <w:left w:val="none" w:sz="0" w:space="0" w:color="auto"/>
        <w:bottom w:val="none" w:sz="0" w:space="0" w:color="auto"/>
        <w:right w:val="none" w:sz="0" w:space="0" w:color="auto"/>
      </w:divBdr>
    </w:div>
    <w:div w:id="1237863112">
      <w:marLeft w:val="640"/>
      <w:marRight w:val="0"/>
      <w:marTop w:val="0"/>
      <w:marBottom w:val="0"/>
      <w:divBdr>
        <w:top w:val="none" w:sz="0" w:space="0" w:color="auto"/>
        <w:left w:val="none" w:sz="0" w:space="0" w:color="auto"/>
        <w:bottom w:val="none" w:sz="0" w:space="0" w:color="auto"/>
        <w:right w:val="none" w:sz="0" w:space="0" w:color="auto"/>
      </w:divBdr>
    </w:div>
    <w:div w:id="1250113824">
      <w:marLeft w:val="640"/>
      <w:marRight w:val="0"/>
      <w:marTop w:val="0"/>
      <w:marBottom w:val="0"/>
      <w:divBdr>
        <w:top w:val="none" w:sz="0" w:space="0" w:color="auto"/>
        <w:left w:val="none" w:sz="0" w:space="0" w:color="auto"/>
        <w:bottom w:val="none" w:sz="0" w:space="0" w:color="auto"/>
        <w:right w:val="none" w:sz="0" w:space="0" w:color="auto"/>
      </w:divBdr>
    </w:div>
    <w:div w:id="1257207548">
      <w:marLeft w:val="640"/>
      <w:marRight w:val="0"/>
      <w:marTop w:val="0"/>
      <w:marBottom w:val="0"/>
      <w:divBdr>
        <w:top w:val="none" w:sz="0" w:space="0" w:color="auto"/>
        <w:left w:val="none" w:sz="0" w:space="0" w:color="auto"/>
        <w:bottom w:val="none" w:sz="0" w:space="0" w:color="auto"/>
        <w:right w:val="none" w:sz="0" w:space="0" w:color="auto"/>
      </w:divBdr>
    </w:div>
    <w:div w:id="1260215839">
      <w:marLeft w:val="640"/>
      <w:marRight w:val="0"/>
      <w:marTop w:val="0"/>
      <w:marBottom w:val="0"/>
      <w:divBdr>
        <w:top w:val="none" w:sz="0" w:space="0" w:color="auto"/>
        <w:left w:val="none" w:sz="0" w:space="0" w:color="auto"/>
        <w:bottom w:val="none" w:sz="0" w:space="0" w:color="auto"/>
        <w:right w:val="none" w:sz="0" w:space="0" w:color="auto"/>
      </w:divBdr>
    </w:div>
    <w:div w:id="1263415672">
      <w:marLeft w:val="640"/>
      <w:marRight w:val="0"/>
      <w:marTop w:val="0"/>
      <w:marBottom w:val="0"/>
      <w:divBdr>
        <w:top w:val="none" w:sz="0" w:space="0" w:color="auto"/>
        <w:left w:val="none" w:sz="0" w:space="0" w:color="auto"/>
        <w:bottom w:val="none" w:sz="0" w:space="0" w:color="auto"/>
        <w:right w:val="none" w:sz="0" w:space="0" w:color="auto"/>
      </w:divBdr>
    </w:div>
    <w:div w:id="1265189438">
      <w:marLeft w:val="640"/>
      <w:marRight w:val="0"/>
      <w:marTop w:val="0"/>
      <w:marBottom w:val="0"/>
      <w:divBdr>
        <w:top w:val="none" w:sz="0" w:space="0" w:color="auto"/>
        <w:left w:val="none" w:sz="0" w:space="0" w:color="auto"/>
        <w:bottom w:val="none" w:sz="0" w:space="0" w:color="auto"/>
        <w:right w:val="none" w:sz="0" w:space="0" w:color="auto"/>
      </w:divBdr>
    </w:div>
    <w:div w:id="1268855345">
      <w:marLeft w:val="640"/>
      <w:marRight w:val="0"/>
      <w:marTop w:val="0"/>
      <w:marBottom w:val="0"/>
      <w:divBdr>
        <w:top w:val="none" w:sz="0" w:space="0" w:color="auto"/>
        <w:left w:val="none" w:sz="0" w:space="0" w:color="auto"/>
        <w:bottom w:val="none" w:sz="0" w:space="0" w:color="auto"/>
        <w:right w:val="none" w:sz="0" w:space="0" w:color="auto"/>
      </w:divBdr>
    </w:div>
    <w:div w:id="1271160790">
      <w:marLeft w:val="640"/>
      <w:marRight w:val="0"/>
      <w:marTop w:val="0"/>
      <w:marBottom w:val="0"/>
      <w:divBdr>
        <w:top w:val="none" w:sz="0" w:space="0" w:color="auto"/>
        <w:left w:val="none" w:sz="0" w:space="0" w:color="auto"/>
        <w:bottom w:val="none" w:sz="0" w:space="0" w:color="auto"/>
        <w:right w:val="none" w:sz="0" w:space="0" w:color="auto"/>
      </w:divBdr>
    </w:div>
    <w:div w:id="1272202119">
      <w:marLeft w:val="640"/>
      <w:marRight w:val="0"/>
      <w:marTop w:val="0"/>
      <w:marBottom w:val="0"/>
      <w:divBdr>
        <w:top w:val="none" w:sz="0" w:space="0" w:color="auto"/>
        <w:left w:val="none" w:sz="0" w:space="0" w:color="auto"/>
        <w:bottom w:val="none" w:sz="0" w:space="0" w:color="auto"/>
        <w:right w:val="none" w:sz="0" w:space="0" w:color="auto"/>
      </w:divBdr>
    </w:div>
    <w:div w:id="1272518816">
      <w:marLeft w:val="640"/>
      <w:marRight w:val="0"/>
      <w:marTop w:val="0"/>
      <w:marBottom w:val="0"/>
      <w:divBdr>
        <w:top w:val="none" w:sz="0" w:space="0" w:color="auto"/>
        <w:left w:val="none" w:sz="0" w:space="0" w:color="auto"/>
        <w:bottom w:val="none" w:sz="0" w:space="0" w:color="auto"/>
        <w:right w:val="none" w:sz="0" w:space="0" w:color="auto"/>
      </w:divBdr>
    </w:div>
    <w:div w:id="1280645451">
      <w:marLeft w:val="640"/>
      <w:marRight w:val="0"/>
      <w:marTop w:val="0"/>
      <w:marBottom w:val="0"/>
      <w:divBdr>
        <w:top w:val="none" w:sz="0" w:space="0" w:color="auto"/>
        <w:left w:val="none" w:sz="0" w:space="0" w:color="auto"/>
        <w:bottom w:val="none" w:sz="0" w:space="0" w:color="auto"/>
        <w:right w:val="none" w:sz="0" w:space="0" w:color="auto"/>
      </w:divBdr>
    </w:div>
    <w:div w:id="1288974373">
      <w:marLeft w:val="640"/>
      <w:marRight w:val="0"/>
      <w:marTop w:val="0"/>
      <w:marBottom w:val="0"/>
      <w:divBdr>
        <w:top w:val="none" w:sz="0" w:space="0" w:color="auto"/>
        <w:left w:val="none" w:sz="0" w:space="0" w:color="auto"/>
        <w:bottom w:val="none" w:sz="0" w:space="0" w:color="auto"/>
        <w:right w:val="none" w:sz="0" w:space="0" w:color="auto"/>
      </w:divBdr>
    </w:div>
    <w:div w:id="1294942337">
      <w:marLeft w:val="640"/>
      <w:marRight w:val="0"/>
      <w:marTop w:val="0"/>
      <w:marBottom w:val="0"/>
      <w:divBdr>
        <w:top w:val="none" w:sz="0" w:space="0" w:color="auto"/>
        <w:left w:val="none" w:sz="0" w:space="0" w:color="auto"/>
        <w:bottom w:val="none" w:sz="0" w:space="0" w:color="auto"/>
        <w:right w:val="none" w:sz="0" w:space="0" w:color="auto"/>
      </w:divBdr>
    </w:div>
    <w:div w:id="1299531400">
      <w:marLeft w:val="640"/>
      <w:marRight w:val="0"/>
      <w:marTop w:val="0"/>
      <w:marBottom w:val="0"/>
      <w:divBdr>
        <w:top w:val="none" w:sz="0" w:space="0" w:color="auto"/>
        <w:left w:val="none" w:sz="0" w:space="0" w:color="auto"/>
        <w:bottom w:val="none" w:sz="0" w:space="0" w:color="auto"/>
        <w:right w:val="none" w:sz="0" w:space="0" w:color="auto"/>
      </w:divBdr>
    </w:div>
    <w:div w:id="1301300296">
      <w:marLeft w:val="640"/>
      <w:marRight w:val="0"/>
      <w:marTop w:val="0"/>
      <w:marBottom w:val="0"/>
      <w:divBdr>
        <w:top w:val="none" w:sz="0" w:space="0" w:color="auto"/>
        <w:left w:val="none" w:sz="0" w:space="0" w:color="auto"/>
        <w:bottom w:val="none" w:sz="0" w:space="0" w:color="auto"/>
        <w:right w:val="none" w:sz="0" w:space="0" w:color="auto"/>
      </w:divBdr>
    </w:div>
    <w:div w:id="1304047448">
      <w:marLeft w:val="640"/>
      <w:marRight w:val="0"/>
      <w:marTop w:val="0"/>
      <w:marBottom w:val="0"/>
      <w:divBdr>
        <w:top w:val="none" w:sz="0" w:space="0" w:color="auto"/>
        <w:left w:val="none" w:sz="0" w:space="0" w:color="auto"/>
        <w:bottom w:val="none" w:sz="0" w:space="0" w:color="auto"/>
        <w:right w:val="none" w:sz="0" w:space="0" w:color="auto"/>
      </w:divBdr>
    </w:div>
    <w:div w:id="1317152085">
      <w:marLeft w:val="640"/>
      <w:marRight w:val="0"/>
      <w:marTop w:val="0"/>
      <w:marBottom w:val="0"/>
      <w:divBdr>
        <w:top w:val="none" w:sz="0" w:space="0" w:color="auto"/>
        <w:left w:val="none" w:sz="0" w:space="0" w:color="auto"/>
        <w:bottom w:val="none" w:sz="0" w:space="0" w:color="auto"/>
        <w:right w:val="none" w:sz="0" w:space="0" w:color="auto"/>
      </w:divBdr>
    </w:div>
    <w:div w:id="1319455620">
      <w:marLeft w:val="640"/>
      <w:marRight w:val="0"/>
      <w:marTop w:val="0"/>
      <w:marBottom w:val="0"/>
      <w:divBdr>
        <w:top w:val="none" w:sz="0" w:space="0" w:color="auto"/>
        <w:left w:val="none" w:sz="0" w:space="0" w:color="auto"/>
        <w:bottom w:val="none" w:sz="0" w:space="0" w:color="auto"/>
        <w:right w:val="none" w:sz="0" w:space="0" w:color="auto"/>
      </w:divBdr>
    </w:div>
    <w:div w:id="1320695366">
      <w:marLeft w:val="640"/>
      <w:marRight w:val="0"/>
      <w:marTop w:val="0"/>
      <w:marBottom w:val="0"/>
      <w:divBdr>
        <w:top w:val="none" w:sz="0" w:space="0" w:color="auto"/>
        <w:left w:val="none" w:sz="0" w:space="0" w:color="auto"/>
        <w:bottom w:val="none" w:sz="0" w:space="0" w:color="auto"/>
        <w:right w:val="none" w:sz="0" w:space="0" w:color="auto"/>
      </w:divBdr>
    </w:div>
    <w:div w:id="1327788197">
      <w:marLeft w:val="640"/>
      <w:marRight w:val="0"/>
      <w:marTop w:val="0"/>
      <w:marBottom w:val="0"/>
      <w:divBdr>
        <w:top w:val="none" w:sz="0" w:space="0" w:color="auto"/>
        <w:left w:val="none" w:sz="0" w:space="0" w:color="auto"/>
        <w:bottom w:val="none" w:sz="0" w:space="0" w:color="auto"/>
        <w:right w:val="none" w:sz="0" w:space="0" w:color="auto"/>
      </w:divBdr>
    </w:div>
    <w:div w:id="1329096241">
      <w:marLeft w:val="640"/>
      <w:marRight w:val="0"/>
      <w:marTop w:val="0"/>
      <w:marBottom w:val="0"/>
      <w:divBdr>
        <w:top w:val="none" w:sz="0" w:space="0" w:color="auto"/>
        <w:left w:val="none" w:sz="0" w:space="0" w:color="auto"/>
        <w:bottom w:val="none" w:sz="0" w:space="0" w:color="auto"/>
        <w:right w:val="none" w:sz="0" w:space="0" w:color="auto"/>
      </w:divBdr>
    </w:div>
    <w:div w:id="1331984821">
      <w:marLeft w:val="640"/>
      <w:marRight w:val="0"/>
      <w:marTop w:val="0"/>
      <w:marBottom w:val="0"/>
      <w:divBdr>
        <w:top w:val="none" w:sz="0" w:space="0" w:color="auto"/>
        <w:left w:val="none" w:sz="0" w:space="0" w:color="auto"/>
        <w:bottom w:val="none" w:sz="0" w:space="0" w:color="auto"/>
        <w:right w:val="none" w:sz="0" w:space="0" w:color="auto"/>
      </w:divBdr>
    </w:div>
    <w:div w:id="1332684498">
      <w:marLeft w:val="640"/>
      <w:marRight w:val="0"/>
      <w:marTop w:val="0"/>
      <w:marBottom w:val="0"/>
      <w:divBdr>
        <w:top w:val="none" w:sz="0" w:space="0" w:color="auto"/>
        <w:left w:val="none" w:sz="0" w:space="0" w:color="auto"/>
        <w:bottom w:val="none" w:sz="0" w:space="0" w:color="auto"/>
        <w:right w:val="none" w:sz="0" w:space="0" w:color="auto"/>
      </w:divBdr>
    </w:div>
    <w:div w:id="1335955974">
      <w:marLeft w:val="640"/>
      <w:marRight w:val="0"/>
      <w:marTop w:val="0"/>
      <w:marBottom w:val="0"/>
      <w:divBdr>
        <w:top w:val="none" w:sz="0" w:space="0" w:color="auto"/>
        <w:left w:val="none" w:sz="0" w:space="0" w:color="auto"/>
        <w:bottom w:val="none" w:sz="0" w:space="0" w:color="auto"/>
        <w:right w:val="none" w:sz="0" w:space="0" w:color="auto"/>
      </w:divBdr>
    </w:div>
    <w:div w:id="1338117891">
      <w:marLeft w:val="640"/>
      <w:marRight w:val="0"/>
      <w:marTop w:val="0"/>
      <w:marBottom w:val="0"/>
      <w:divBdr>
        <w:top w:val="none" w:sz="0" w:space="0" w:color="auto"/>
        <w:left w:val="none" w:sz="0" w:space="0" w:color="auto"/>
        <w:bottom w:val="none" w:sz="0" w:space="0" w:color="auto"/>
        <w:right w:val="none" w:sz="0" w:space="0" w:color="auto"/>
      </w:divBdr>
    </w:div>
    <w:div w:id="1340428944">
      <w:marLeft w:val="640"/>
      <w:marRight w:val="0"/>
      <w:marTop w:val="0"/>
      <w:marBottom w:val="0"/>
      <w:divBdr>
        <w:top w:val="none" w:sz="0" w:space="0" w:color="auto"/>
        <w:left w:val="none" w:sz="0" w:space="0" w:color="auto"/>
        <w:bottom w:val="none" w:sz="0" w:space="0" w:color="auto"/>
        <w:right w:val="none" w:sz="0" w:space="0" w:color="auto"/>
      </w:divBdr>
    </w:div>
    <w:div w:id="1351646191">
      <w:marLeft w:val="640"/>
      <w:marRight w:val="0"/>
      <w:marTop w:val="0"/>
      <w:marBottom w:val="0"/>
      <w:divBdr>
        <w:top w:val="none" w:sz="0" w:space="0" w:color="auto"/>
        <w:left w:val="none" w:sz="0" w:space="0" w:color="auto"/>
        <w:bottom w:val="none" w:sz="0" w:space="0" w:color="auto"/>
        <w:right w:val="none" w:sz="0" w:space="0" w:color="auto"/>
      </w:divBdr>
    </w:div>
    <w:div w:id="1352419810">
      <w:marLeft w:val="640"/>
      <w:marRight w:val="0"/>
      <w:marTop w:val="0"/>
      <w:marBottom w:val="0"/>
      <w:divBdr>
        <w:top w:val="none" w:sz="0" w:space="0" w:color="auto"/>
        <w:left w:val="none" w:sz="0" w:space="0" w:color="auto"/>
        <w:bottom w:val="none" w:sz="0" w:space="0" w:color="auto"/>
        <w:right w:val="none" w:sz="0" w:space="0" w:color="auto"/>
      </w:divBdr>
    </w:div>
    <w:div w:id="1357542329">
      <w:marLeft w:val="640"/>
      <w:marRight w:val="0"/>
      <w:marTop w:val="0"/>
      <w:marBottom w:val="0"/>
      <w:divBdr>
        <w:top w:val="none" w:sz="0" w:space="0" w:color="auto"/>
        <w:left w:val="none" w:sz="0" w:space="0" w:color="auto"/>
        <w:bottom w:val="none" w:sz="0" w:space="0" w:color="auto"/>
        <w:right w:val="none" w:sz="0" w:space="0" w:color="auto"/>
      </w:divBdr>
    </w:div>
    <w:div w:id="1359551496">
      <w:marLeft w:val="640"/>
      <w:marRight w:val="0"/>
      <w:marTop w:val="0"/>
      <w:marBottom w:val="0"/>
      <w:divBdr>
        <w:top w:val="none" w:sz="0" w:space="0" w:color="auto"/>
        <w:left w:val="none" w:sz="0" w:space="0" w:color="auto"/>
        <w:bottom w:val="none" w:sz="0" w:space="0" w:color="auto"/>
        <w:right w:val="none" w:sz="0" w:space="0" w:color="auto"/>
      </w:divBdr>
    </w:div>
    <w:div w:id="1361975101">
      <w:marLeft w:val="640"/>
      <w:marRight w:val="0"/>
      <w:marTop w:val="0"/>
      <w:marBottom w:val="0"/>
      <w:divBdr>
        <w:top w:val="none" w:sz="0" w:space="0" w:color="auto"/>
        <w:left w:val="none" w:sz="0" w:space="0" w:color="auto"/>
        <w:bottom w:val="none" w:sz="0" w:space="0" w:color="auto"/>
        <w:right w:val="none" w:sz="0" w:space="0" w:color="auto"/>
      </w:divBdr>
    </w:div>
    <w:div w:id="1363673994">
      <w:marLeft w:val="640"/>
      <w:marRight w:val="0"/>
      <w:marTop w:val="0"/>
      <w:marBottom w:val="0"/>
      <w:divBdr>
        <w:top w:val="none" w:sz="0" w:space="0" w:color="auto"/>
        <w:left w:val="none" w:sz="0" w:space="0" w:color="auto"/>
        <w:bottom w:val="none" w:sz="0" w:space="0" w:color="auto"/>
        <w:right w:val="none" w:sz="0" w:space="0" w:color="auto"/>
      </w:divBdr>
    </w:div>
    <w:div w:id="1367952300">
      <w:marLeft w:val="640"/>
      <w:marRight w:val="0"/>
      <w:marTop w:val="0"/>
      <w:marBottom w:val="0"/>
      <w:divBdr>
        <w:top w:val="none" w:sz="0" w:space="0" w:color="auto"/>
        <w:left w:val="none" w:sz="0" w:space="0" w:color="auto"/>
        <w:bottom w:val="none" w:sz="0" w:space="0" w:color="auto"/>
        <w:right w:val="none" w:sz="0" w:space="0" w:color="auto"/>
      </w:divBdr>
    </w:div>
    <w:div w:id="1369257199">
      <w:marLeft w:val="640"/>
      <w:marRight w:val="0"/>
      <w:marTop w:val="0"/>
      <w:marBottom w:val="0"/>
      <w:divBdr>
        <w:top w:val="none" w:sz="0" w:space="0" w:color="auto"/>
        <w:left w:val="none" w:sz="0" w:space="0" w:color="auto"/>
        <w:bottom w:val="none" w:sz="0" w:space="0" w:color="auto"/>
        <w:right w:val="none" w:sz="0" w:space="0" w:color="auto"/>
      </w:divBdr>
    </w:div>
    <w:div w:id="1369450492">
      <w:marLeft w:val="640"/>
      <w:marRight w:val="0"/>
      <w:marTop w:val="0"/>
      <w:marBottom w:val="0"/>
      <w:divBdr>
        <w:top w:val="none" w:sz="0" w:space="0" w:color="auto"/>
        <w:left w:val="none" w:sz="0" w:space="0" w:color="auto"/>
        <w:bottom w:val="none" w:sz="0" w:space="0" w:color="auto"/>
        <w:right w:val="none" w:sz="0" w:space="0" w:color="auto"/>
      </w:divBdr>
    </w:div>
    <w:div w:id="1372460410">
      <w:marLeft w:val="640"/>
      <w:marRight w:val="0"/>
      <w:marTop w:val="0"/>
      <w:marBottom w:val="0"/>
      <w:divBdr>
        <w:top w:val="none" w:sz="0" w:space="0" w:color="auto"/>
        <w:left w:val="none" w:sz="0" w:space="0" w:color="auto"/>
        <w:bottom w:val="none" w:sz="0" w:space="0" w:color="auto"/>
        <w:right w:val="none" w:sz="0" w:space="0" w:color="auto"/>
      </w:divBdr>
    </w:div>
    <w:div w:id="1391264722">
      <w:marLeft w:val="640"/>
      <w:marRight w:val="0"/>
      <w:marTop w:val="0"/>
      <w:marBottom w:val="0"/>
      <w:divBdr>
        <w:top w:val="none" w:sz="0" w:space="0" w:color="auto"/>
        <w:left w:val="none" w:sz="0" w:space="0" w:color="auto"/>
        <w:bottom w:val="none" w:sz="0" w:space="0" w:color="auto"/>
        <w:right w:val="none" w:sz="0" w:space="0" w:color="auto"/>
      </w:divBdr>
    </w:div>
    <w:div w:id="1394768629">
      <w:marLeft w:val="640"/>
      <w:marRight w:val="0"/>
      <w:marTop w:val="0"/>
      <w:marBottom w:val="0"/>
      <w:divBdr>
        <w:top w:val="none" w:sz="0" w:space="0" w:color="auto"/>
        <w:left w:val="none" w:sz="0" w:space="0" w:color="auto"/>
        <w:bottom w:val="none" w:sz="0" w:space="0" w:color="auto"/>
        <w:right w:val="none" w:sz="0" w:space="0" w:color="auto"/>
      </w:divBdr>
    </w:div>
    <w:div w:id="1397974670">
      <w:marLeft w:val="640"/>
      <w:marRight w:val="0"/>
      <w:marTop w:val="0"/>
      <w:marBottom w:val="0"/>
      <w:divBdr>
        <w:top w:val="none" w:sz="0" w:space="0" w:color="auto"/>
        <w:left w:val="none" w:sz="0" w:space="0" w:color="auto"/>
        <w:bottom w:val="none" w:sz="0" w:space="0" w:color="auto"/>
        <w:right w:val="none" w:sz="0" w:space="0" w:color="auto"/>
      </w:divBdr>
    </w:div>
    <w:div w:id="1407649405">
      <w:marLeft w:val="640"/>
      <w:marRight w:val="0"/>
      <w:marTop w:val="0"/>
      <w:marBottom w:val="0"/>
      <w:divBdr>
        <w:top w:val="none" w:sz="0" w:space="0" w:color="auto"/>
        <w:left w:val="none" w:sz="0" w:space="0" w:color="auto"/>
        <w:bottom w:val="none" w:sz="0" w:space="0" w:color="auto"/>
        <w:right w:val="none" w:sz="0" w:space="0" w:color="auto"/>
      </w:divBdr>
    </w:div>
    <w:div w:id="1419013161">
      <w:marLeft w:val="640"/>
      <w:marRight w:val="0"/>
      <w:marTop w:val="0"/>
      <w:marBottom w:val="0"/>
      <w:divBdr>
        <w:top w:val="none" w:sz="0" w:space="0" w:color="auto"/>
        <w:left w:val="none" w:sz="0" w:space="0" w:color="auto"/>
        <w:bottom w:val="none" w:sz="0" w:space="0" w:color="auto"/>
        <w:right w:val="none" w:sz="0" w:space="0" w:color="auto"/>
      </w:divBdr>
    </w:div>
    <w:div w:id="1424911323">
      <w:marLeft w:val="640"/>
      <w:marRight w:val="0"/>
      <w:marTop w:val="0"/>
      <w:marBottom w:val="0"/>
      <w:divBdr>
        <w:top w:val="none" w:sz="0" w:space="0" w:color="auto"/>
        <w:left w:val="none" w:sz="0" w:space="0" w:color="auto"/>
        <w:bottom w:val="none" w:sz="0" w:space="0" w:color="auto"/>
        <w:right w:val="none" w:sz="0" w:space="0" w:color="auto"/>
      </w:divBdr>
    </w:div>
    <w:div w:id="1427001930">
      <w:marLeft w:val="640"/>
      <w:marRight w:val="0"/>
      <w:marTop w:val="0"/>
      <w:marBottom w:val="0"/>
      <w:divBdr>
        <w:top w:val="none" w:sz="0" w:space="0" w:color="auto"/>
        <w:left w:val="none" w:sz="0" w:space="0" w:color="auto"/>
        <w:bottom w:val="none" w:sz="0" w:space="0" w:color="auto"/>
        <w:right w:val="none" w:sz="0" w:space="0" w:color="auto"/>
      </w:divBdr>
    </w:div>
    <w:div w:id="1428231962">
      <w:marLeft w:val="640"/>
      <w:marRight w:val="0"/>
      <w:marTop w:val="0"/>
      <w:marBottom w:val="0"/>
      <w:divBdr>
        <w:top w:val="none" w:sz="0" w:space="0" w:color="auto"/>
        <w:left w:val="none" w:sz="0" w:space="0" w:color="auto"/>
        <w:bottom w:val="none" w:sz="0" w:space="0" w:color="auto"/>
        <w:right w:val="none" w:sz="0" w:space="0" w:color="auto"/>
      </w:divBdr>
    </w:div>
    <w:div w:id="1434130863">
      <w:marLeft w:val="640"/>
      <w:marRight w:val="0"/>
      <w:marTop w:val="0"/>
      <w:marBottom w:val="0"/>
      <w:divBdr>
        <w:top w:val="none" w:sz="0" w:space="0" w:color="auto"/>
        <w:left w:val="none" w:sz="0" w:space="0" w:color="auto"/>
        <w:bottom w:val="none" w:sz="0" w:space="0" w:color="auto"/>
        <w:right w:val="none" w:sz="0" w:space="0" w:color="auto"/>
      </w:divBdr>
    </w:div>
    <w:div w:id="1438452778">
      <w:marLeft w:val="640"/>
      <w:marRight w:val="0"/>
      <w:marTop w:val="0"/>
      <w:marBottom w:val="0"/>
      <w:divBdr>
        <w:top w:val="none" w:sz="0" w:space="0" w:color="auto"/>
        <w:left w:val="none" w:sz="0" w:space="0" w:color="auto"/>
        <w:bottom w:val="none" w:sz="0" w:space="0" w:color="auto"/>
        <w:right w:val="none" w:sz="0" w:space="0" w:color="auto"/>
      </w:divBdr>
    </w:div>
    <w:div w:id="1440028791">
      <w:marLeft w:val="640"/>
      <w:marRight w:val="0"/>
      <w:marTop w:val="0"/>
      <w:marBottom w:val="0"/>
      <w:divBdr>
        <w:top w:val="none" w:sz="0" w:space="0" w:color="auto"/>
        <w:left w:val="none" w:sz="0" w:space="0" w:color="auto"/>
        <w:bottom w:val="none" w:sz="0" w:space="0" w:color="auto"/>
        <w:right w:val="none" w:sz="0" w:space="0" w:color="auto"/>
      </w:divBdr>
    </w:div>
    <w:div w:id="1444881626">
      <w:marLeft w:val="640"/>
      <w:marRight w:val="0"/>
      <w:marTop w:val="0"/>
      <w:marBottom w:val="0"/>
      <w:divBdr>
        <w:top w:val="none" w:sz="0" w:space="0" w:color="auto"/>
        <w:left w:val="none" w:sz="0" w:space="0" w:color="auto"/>
        <w:bottom w:val="none" w:sz="0" w:space="0" w:color="auto"/>
        <w:right w:val="none" w:sz="0" w:space="0" w:color="auto"/>
      </w:divBdr>
    </w:div>
    <w:div w:id="1446804756">
      <w:marLeft w:val="640"/>
      <w:marRight w:val="0"/>
      <w:marTop w:val="0"/>
      <w:marBottom w:val="0"/>
      <w:divBdr>
        <w:top w:val="none" w:sz="0" w:space="0" w:color="auto"/>
        <w:left w:val="none" w:sz="0" w:space="0" w:color="auto"/>
        <w:bottom w:val="none" w:sz="0" w:space="0" w:color="auto"/>
        <w:right w:val="none" w:sz="0" w:space="0" w:color="auto"/>
      </w:divBdr>
    </w:div>
    <w:div w:id="1447697516">
      <w:marLeft w:val="640"/>
      <w:marRight w:val="0"/>
      <w:marTop w:val="0"/>
      <w:marBottom w:val="0"/>
      <w:divBdr>
        <w:top w:val="none" w:sz="0" w:space="0" w:color="auto"/>
        <w:left w:val="none" w:sz="0" w:space="0" w:color="auto"/>
        <w:bottom w:val="none" w:sz="0" w:space="0" w:color="auto"/>
        <w:right w:val="none" w:sz="0" w:space="0" w:color="auto"/>
      </w:divBdr>
    </w:div>
    <w:div w:id="1448282309">
      <w:marLeft w:val="640"/>
      <w:marRight w:val="0"/>
      <w:marTop w:val="0"/>
      <w:marBottom w:val="0"/>
      <w:divBdr>
        <w:top w:val="none" w:sz="0" w:space="0" w:color="auto"/>
        <w:left w:val="none" w:sz="0" w:space="0" w:color="auto"/>
        <w:bottom w:val="none" w:sz="0" w:space="0" w:color="auto"/>
        <w:right w:val="none" w:sz="0" w:space="0" w:color="auto"/>
      </w:divBdr>
    </w:div>
    <w:div w:id="1448425739">
      <w:marLeft w:val="640"/>
      <w:marRight w:val="0"/>
      <w:marTop w:val="0"/>
      <w:marBottom w:val="0"/>
      <w:divBdr>
        <w:top w:val="none" w:sz="0" w:space="0" w:color="auto"/>
        <w:left w:val="none" w:sz="0" w:space="0" w:color="auto"/>
        <w:bottom w:val="none" w:sz="0" w:space="0" w:color="auto"/>
        <w:right w:val="none" w:sz="0" w:space="0" w:color="auto"/>
      </w:divBdr>
    </w:div>
    <w:div w:id="1455951649">
      <w:marLeft w:val="640"/>
      <w:marRight w:val="0"/>
      <w:marTop w:val="0"/>
      <w:marBottom w:val="0"/>
      <w:divBdr>
        <w:top w:val="none" w:sz="0" w:space="0" w:color="auto"/>
        <w:left w:val="none" w:sz="0" w:space="0" w:color="auto"/>
        <w:bottom w:val="none" w:sz="0" w:space="0" w:color="auto"/>
        <w:right w:val="none" w:sz="0" w:space="0" w:color="auto"/>
      </w:divBdr>
    </w:div>
    <w:div w:id="1458798107">
      <w:marLeft w:val="640"/>
      <w:marRight w:val="0"/>
      <w:marTop w:val="0"/>
      <w:marBottom w:val="0"/>
      <w:divBdr>
        <w:top w:val="none" w:sz="0" w:space="0" w:color="auto"/>
        <w:left w:val="none" w:sz="0" w:space="0" w:color="auto"/>
        <w:bottom w:val="none" w:sz="0" w:space="0" w:color="auto"/>
        <w:right w:val="none" w:sz="0" w:space="0" w:color="auto"/>
      </w:divBdr>
    </w:div>
    <w:div w:id="1460371450">
      <w:marLeft w:val="640"/>
      <w:marRight w:val="0"/>
      <w:marTop w:val="0"/>
      <w:marBottom w:val="0"/>
      <w:divBdr>
        <w:top w:val="none" w:sz="0" w:space="0" w:color="auto"/>
        <w:left w:val="none" w:sz="0" w:space="0" w:color="auto"/>
        <w:bottom w:val="none" w:sz="0" w:space="0" w:color="auto"/>
        <w:right w:val="none" w:sz="0" w:space="0" w:color="auto"/>
      </w:divBdr>
    </w:div>
    <w:div w:id="1468353710">
      <w:marLeft w:val="640"/>
      <w:marRight w:val="0"/>
      <w:marTop w:val="0"/>
      <w:marBottom w:val="0"/>
      <w:divBdr>
        <w:top w:val="none" w:sz="0" w:space="0" w:color="auto"/>
        <w:left w:val="none" w:sz="0" w:space="0" w:color="auto"/>
        <w:bottom w:val="none" w:sz="0" w:space="0" w:color="auto"/>
        <w:right w:val="none" w:sz="0" w:space="0" w:color="auto"/>
      </w:divBdr>
    </w:div>
    <w:div w:id="1468428019">
      <w:marLeft w:val="640"/>
      <w:marRight w:val="0"/>
      <w:marTop w:val="0"/>
      <w:marBottom w:val="0"/>
      <w:divBdr>
        <w:top w:val="none" w:sz="0" w:space="0" w:color="auto"/>
        <w:left w:val="none" w:sz="0" w:space="0" w:color="auto"/>
        <w:bottom w:val="none" w:sz="0" w:space="0" w:color="auto"/>
        <w:right w:val="none" w:sz="0" w:space="0" w:color="auto"/>
      </w:divBdr>
    </w:div>
    <w:div w:id="1469476595">
      <w:marLeft w:val="640"/>
      <w:marRight w:val="0"/>
      <w:marTop w:val="0"/>
      <w:marBottom w:val="0"/>
      <w:divBdr>
        <w:top w:val="none" w:sz="0" w:space="0" w:color="auto"/>
        <w:left w:val="none" w:sz="0" w:space="0" w:color="auto"/>
        <w:bottom w:val="none" w:sz="0" w:space="0" w:color="auto"/>
        <w:right w:val="none" w:sz="0" w:space="0" w:color="auto"/>
      </w:divBdr>
    </w:div>
    <w:div w:id="1472943257">
      <w:marLeft w:val="640"/>
      <w:marRight w:val="0"/>
      <w:marTop w:val="0"/>
      <w:marBottom w:val="0"/>
      <w:divBdr>
        <w:top w:val="none" w:sz="0" w:space="0" w:color="auto"/>
        <w:left w:val="none" w:sz="0" w:space="0" w:color="auto"/>
        <w:bottom w:val="none" w:sz="0" w:space="0" w:color="auto"/>
        <w:right w:val="none" w:sz="0" w:space="0" w:color="auto"/>
      </w:divBdr>
    </w:div>
    <w:div w:id="1476676039">
      <w:marLeft w:val="640"/>
      <w:marRight w:val="0"/>
      <w:marTop w:val="0"/>
      <w:marBottom w:val="0"/>
      <w:divBdr>
        <w:top w:val="none" w:sz="0" w:space="0" w:color="auto"/>
        <w:left w:val="none" w:sz="0" w:space="0" w:color="auto"/>
        <w:bottom w:val="none" w:sz="0" w:space="0" w:color="auto"/>
        <w:right w:val="none" w:sz="0" w:space="0" w:color="auto"/>
      </w:divBdr>
    </w:div>
    <w:div w:id="1477339219">
      <w:marLeft w:val="640"/>
      <w:marRight w:val="0"/>
      <w:marTop w:val="0"/>
      <w:marBottom w:val="0"/>
      <w:divBdr>
        <w:top w:val="none" w:sz="0" w:space="0" w:color="auto"/>
        <w:left w:val="none" w:sz="0" w:space="0" w:color="auto"/>
        <w:bottom w:val="none" w:sz="0" w:space="0" w:color="auto"/>
        <w:right w:val="none" w:sz="0" w:space="0" w:color="auto"/>
      </w:divBdr>
    </w:div>
    <w:div w:id="1484421127">
      <w:marLeft w:val="640"/>
      <w:marRight w:val="0"/>
      <w:marTop w:val="0"/>
      <w:marBottom w:val="0"/>
      <w:divBdr>
        <w:top w:val="none" w:sz="0" w:space="0" w:color="auto"/>
        <w:left w:val="none" w:sz="0" w:space="0" w:color="auto"/>
        <w:bottom w:val="none" w:sz="0" w:space="0" w:color="auto"/>
        <w:right w:val="none" w:sz="0" w:space="0" w:color="auto"/>
      </w:divBdr>
    </w:div>
    <w:div w:id="1491481041">
      <w:marLeft w:val="640"/>
      <w:marRight w:val="0"/>
      <w:marTop w:val="0"/>
      <w:marBottom w:val="0"/>
      <w:divBdr>
        <w:top w:val="none" w:sz="0" w:space="0" w:color="auto"/>
        <w:left w:val="none" w:sz="0" w:space="0" w:color="auto"/>
        <w:bottom w:val="none" w:sz="0" w:space="0" w:color="auto"/>
        <w:right w:val="none" w:sz="0" w:space="0" w:color="auto"/>
      </w:divBdr>
    </w:div>
    <w:div w:id="1495073074">
      <w:marLeft w:val="640"/>
      <w:marRight w:val="0"/>
      <w:marTop w:val="0"/>
      <w:marBottom w:val="0"/>
      <w:divBdr>
        <w:top w:val="none" w:sz="0" w:space="0" w:color="auto"/>
        <w:left w:val="none" w:sz="0" w:space="0" w:color="auto"/>
        <w:bottom w:val="none" w:sz="0" w:space="0" w:color="auto"/>
        <w:right w:val="none" w:sz="0" w:space="0" w:color="auto"/>
      </w:divBdr>
    </w:div>
    <w:div w:id="1503348886">
      <w:marLeft w:val="640"/>
      <w:marRight w:val="0"/>
      <w:marTop w:val="0"/>
      <w:marBottom w:val="0"/>
      <w:divBdr>
        <w:top w:val="none" w:sz="0" w:space="0" w:color="auto"/>
        <w:left w:val="none" w:sz="0" w:space="0" w:color="auto"/>
        <w:bottom w:val="none" w:sz="0" w:space="0" w:color="auto"/>
        <w:right w:val="none" w:sz="0" w:space="0" w:color="auto"/>
      </w:divBdr>
    </w:div>
    <w:div w:id="1513378599">
      <w:marLeft w:val="640"/>
      <w:marRight w:val="0"/>
      <w:marTop w:val="0"/>
      <w:marBottom w:val="0"/>
      <w:divBdr>
        <w:top w:val="none" w:sz="0" w:space="0" w:color="auto"/>
        <w:left w:val="none" w:sz="0" w:space="0" w:color="auto"/>
        <w:bottom w:val="none" w:sz="0" w:space="0" w:color="auto"/>
        <w:right w:val="none" w:sz="0" w:space="0" w:color="auto"/>
      </w:divBdr>
    </w:div>
    <w:div w:id="1520313652">
      <w:marLeft w:val="640"/>
      <w:marRight w:val="0"/>
      <w:marTop w:val="0"/>
      <w:marBottom w:val="0"/>
      <w:divBdr>
        <w:top w:val="none" w:sz="0" w:space="0" w:color="auto"/>
        <w:left w:val="none" w:sz="0" w:space="0" w:color="auto"/>
        <w:bottom w:val="none" w:sz="0" w:space="0" w:color="auto"/>
        <w:right w:val="none" w:sz="0" w:space="0" w:color="auto"/>
      </w:divBdr>
    </w:div>
    <w:div w:id="1521358096">
      <w:marLeft w:val="640"/>
      <w:marRight w:val="0"/>
      <w:marTop w:val="0"/>
      <w:marBottom w:val="0"/>
      <w:divBdr>
        <w:top w:val="none" w:sz="0" w:space="0" w:color="auto"/>
        <w:left w:val="none" w:sz="0" w:space="0" w:color="auto"/>
        <w:bottom w:val="none" w:sz="0" w:space="0" w:color="auto"/>
        <w:right w:val="none" w:sz="0" w:space="0" w:color="auto"/>
      </w:divBdr>
    </w:div>
    <w:div w:id="1523395208">
      <w:marLeft w:val="640"/>
      <w:marRight w:val="0"/>
      <w:marTop w:val="0"/>
      <w:marBottom w:val="0"/>
      <w:divBdr>
        <w:top w:val="none" w:sz="0" w:space="0" w:color="auto"/>
        <w:left w:val="none" w:sz="0" w:space="0" w:color="auto"/>
        <w:bottom w:val="none" w:sz="0" w:space="0" w:color="auto"/>
        <w:right w:val="none" w:sz="0" w:space="0" w:color="auto"/>
      </w:divBdr>
    </w:div>
    <w:div w:id="1524709936">
      <w:marLeft w:val="640"/>
      <w:marRight w:val="0"/>
      <w:marTop w:val="0"/>
      <w:marBottom w:val="0"/>
      <w:divBdr>
        <w:top w:val="none" w:sz="0" w:space="0" w:color="auto"/>
        <w:left w:val="none" w:sz="0" w:space="0" w:color="auto"/>
        <w:bottom w:val="none" w:sz="0" w:space="0" w:color="auto"/>
        <w:right w:val="none" w:sz="0" w:space="0" w:color="auto"/>
      </w:divBdr>
    </w:div>
    <w:div w:id="1528566231">
      <w:marLeft w:val="640"/>
      <w:marRight w:val="0"/>
      <w:marTop w:val="0"/>
      <w:marBottom w:val="0"/>
      <w:divBdr>
        <w:top w:val="none" w:sz="0" w:space="0" w:color="auto"/>
        <w:left w:val="none" w:sz="0" w:space="0" w:color="auto"/>
        <w:bottom w:val="none" w:sz="0" w:space="0" w:color="auto"/>
        <w:right w:val="none" w:sz="0" w:space="0" w:color="auto"/>
      </w:divBdr>
    </w:div>
    <w:div w:id="1537348715">
      <w:marLeft w:val="640"/>
      <w:marRight w:val="0"/>
      <w:marTop w:val="0"/>
      <w:marBottom w:val="0"/>
      <w:divBdr>
        <w:top w:val="none" w:sz="0" w:space="0" w:color="auto"/>
        <w:left w:val="none" w:sz="0" w:space="0" w:color="auto"/>
        <w:bottom w:val="none" w:sz="0" w:space="0" w:color="auto"/>
        <w:right w:val="none" w:sz="0" w:space="0" w:color="auto"/>
      </w:divBdr>
    </w:div>
    <w:div w:id="1540777914">
      <w:marLeft w:val="640"/>
      <w:marRight w:val="0"/>
      <w:marTop w:val="0"/>
      <w:marBottom w:val="0"/>
      <w:divBdr>
        <w:top w:val="none" w:sz="0" w:space="0" w:color="auto"/>
        <w:left w:val="none" w:sz="0" w:space="0" w:color="auto"/>
        <w:bottom w:val="none" w:sz="0" w:space="0" w:color="auto"/>
        <w:right w:val="none" w:sz="0" w:space="0" w:color="auto"/>
      </w:divBdr>
    </w:div>
    <w:div w:id="1541285474">
      <w:marLeft w:val="640"/>
      <w:marRight w:val="0"/>
      <w:marTop w:val="0"/>
      <w:marBottom w:val="0"/>
      <w:divBdr>
        <w:top w:val="none" w:sz="0" w:space="0" w:color="auto"/>
        <w:left w:val="none" w:sz="0" w:space="0" w:color="auto"/>
        <w:bottom w:val="none" w:sz="0" w:space="0" w:color="auto"/>
        <w:right w:val="none" w:sz="0" w:space="0" w:color="auto"/>
      </w:divBdr>
    </w:div>
    <w:div w:id="1545095771">
      <w:marLeft w:val="640"/>
      <w:marRight w:val="0"/>
      <w:marTop w:val="0"/>
      <w:marBottom w:val="0"/>
      <w:divBdr>
        <w:top w:val="none" w:sz="0" w:space="0" w:color="auto"/>
        <w:left w:val="none" w:sz="0" w:space="0" w:color="auto"/>
        <w:bottom w:val="none" w:sz="0" w:space="0" w:color="auto"/>
        <w:right w:val="none" w:sz="0" w:space="0" w:color="auto"/>
      </w:divBdr>
    </w:div>
    <w:div w:id="1545602332">
      <w:marLeft w:val="640"/>
      <w:marRight w:val="0"/>
      <w:marTop w:val="0"/>
      <w:marBottom w:val="0"/>
      <w:divBdr>
        <w:top w:val="none" w:sz="0" w:space="0" w:color="auto"/>
        <w:left w:val="none" w:sz="0" w:space="0" w:color="auto"/>
        <w:bottom w:val="none" w:sz="0" w:space="0" w:color="auto"/>
        <w:right w:val="none" w:sz="0" w:space="0" w:color="auto"/>
      </w:divBdr>
    </w:div>
    <w:div w:id="1546600879">
      <w:marLeft w:val="640"/>
      <w:marRight w:val="0"/>
      <w:marTop w:val="0"/>
      <w:marBottom w:val="0"/>
      <w:divBdr>
        <w:top w:val="none" w:sz="0" w:space="0" w:color="auto"/>
        <w:left w:val="none" w:sz="0" w:space="0" w:color="auto"/>
        <w:bottom w:val="none" w:sz="0" w:space="0" w:color="auto"/>
        <w:right w:val="none" w:sz="0" w:space="0" w:color="auto"/>
      </w:divBdr>
    </w:div>
    <w:div w:id="1549684130">
      <w:marLeft w:val="640"/>
      <w:marRight w:val="0"/>
      <w:marTop w:val="0"/>
      <w:marBottom w:val="0"/>
      <w:divBdr>
        <w:top w:val="none" w:sz="0" w:space="0" w:color="auto"/>
        <w:left w:val="none" w:sz="0" w:space="0" w:color="auto"/>
        <w:bottom w:val="none" w:sz="0" w:space="0" w:color="auto"/>
        <w:right w:val="none" w:sz="0" w:space="0" w:color="auto"/>
      </w:divBdr>
    </w:div>
    <w:div w:id="1550994421">
      <w:marLeft w:val="640"/>
      <w:marRight w:val="0"/>
      <w:marTop w:val="0"/>
      <w:marBottom w:val="0"/>
      <w:divBdr>
        <w:top w:val="none" w:sz="0" w:space="0" w:color="auto"/>
        <w:left w:val="none" w:sz="0" w:space="0" w:color="auto"/>
        <w:bottom w:val="none" w:sz="0" w:space="0" w:color="auto"/>
        <w:right w:val="none" w:sz="0" w:space="0" w:color="auto"/>
      </w:divBdr>
    </w:div>
    <w:div w:id="1552689895">
      <w:marLeft w:val="640"/>
      <w:marRight w:val="0"/>
      <w:marTop w:val="0"/>
      <w:marBottom w:val="0"/>
      <w:divBdr>
        <w:top w:val="none" w:sz="0" w:space="0" w:color="auto"/>
        <w:left w:val="none" w:sz="0" w:space="0" w:color="auto"/>
        <w:bottom w:val="none" w:sz="0" w:space="0" w:color="auto"/>
        <w:right w:val="none" w:sz="0" w:space="0" w:color="auto"/>
      </w:divBdr>
    </w:div>
    <w:div w:id="1554539264">
      <w:marLeft w:val="640"/>
      <w:marRight w:val="0"/>
      <w:marTop w:val="0"/>
      <w:marBottom w:val="0"/>
      <w:divBdr>
        <w:top w:val="none" w:sz="0" w:space="0" w:color="auto"/>
        <w:left w:val="none" w:sz="0" w:space="0" w:color="auto"/>
        <w:bottom w:val="none" w:sz="0" w:space="0" w:color="auto"/>
        <w:right w:val="none" w:sz="0" w:space="0" w:color="auto"/>
      </w:divBdr>
    </w:div>
    <w:div w:id="1556619813">
      <w:marLeft w:val="640"/>
      <w:marRight w:val="0"/>
      <w:marTop w:val="0"/>
      <w:marBottom w:val="0"/>
      <w:divBdr>
        <w:top w:val="none" w:sz="0" w:space="0" w:color="auto"/>
        <w:left w:val="none" w:sz="0" w:space="0" w:color="auto"/>
        <w:bottom w:val="none" w:sz="0" w:space="0" w:color="auto"/>
        <w:right w:val="none" w:sz="0" w:space="0" w:color="auto"/>
      </w:divBdr>
    </w:div>
    <w:div w:id="1556968781">
      <w:marLeft w:val="640"/>
      <w:marRight w:val="0"/>
      <w:marTop w:val="0"/>
      <w:marBottom w:val="0"/>
      <w:divBdr>
        <w:top w:val="none" w:sz="0" w:space="0" w:color="auto"/>
        <w:left w:val="none" w:sz="0" w:space="0" w:color="auto"/>
        <w:bottom w:val="none" w:sz="0" w:space="0" w:color="auto"/>
        <w:right w:val="none" w:sz="0" w:space="0" w:color="auto"/>
      </w:divBdr>
    </w:div>
    <w:div w:id="1557811981">
      <w:marLeft w:val="640"/>
      <w:marRight w:val="0"/>
      <w:marTop w:val="0"/>
      <w:marBottom w:val="0"/>
      <w:divBdr>
        <w:top w:val="none" w:sz="0" w:space="0" w:color="auto"/>
        <w:left w:val="none" w:sz="0" w:space="0" w:color="auto"/>
        <w:bottom w:val="none" w:sz="0" w:space="0" w:color="auto"/>
        <w:right w:val="none" w:sz="0" w:space="0" w:color="auto"/>
      </w:divBdr>
    </w:div>
    <w:div w:id="1557886948">
      <w:marLeft w:val="640"/>
      <w:marRight w:val="0"/>
      <w:marTop w:val="0"/>
      <w:marBottom w:val="0"/>
      <w:divBdr>
        <w:top w:val="none" w:sz="0" w:space="0" w:color="auto"/>
        <w:left w:val="none" w:sz="0" w:space="0" w:color="auto"/>
        <w:bottom w:val="none" w:sz="0" w:space="0" w:color="auto"/>
        <w:right w:val="none" w:sz="0" w:space="0" w:color="auto"/>
      </w:divBdr>
    </w:div>
    <w:div w:id="1558516968">
      <w:marLeft w:val="640"/>
      <w:marRight w:val="0"/>
      <w:marTop w:val="0"/>
      <w:marBottom w:val="0"/>
      <w:divBdr>
        <w:top w:val="none" w:sz="0" w:space="0" w:color="auto"/>
        <w:left w:val="none" w:sz="0" w:space="0" w:color="auto"/>
        <w:bottom w:val="none" w:sz="0" w:space="0" w:color="auto"/>
        <w:right w:val="none" w:sz="0" w:space="0" w:color="auto"/>
      </w:divBdr>
    </w:div>
    <w:div w:id="1560479989">
      <w:marLeft w:val="640"/>
      <w:marRight w:val="0"/>
      <w:marTop w:val="0"/>
      <w:marBottom w:val="0"/>
      <w:divBdr>
        <w:top w:val="none" w:sz="0" w:space="0" w:color="auto"/>
        <w:left w:val="none" w:sz="0" w:space="0" w:color="auto"/>
        <w:bottom w:val="none" w:sz="0" w:space="0" w:color="auto"/>
        <w:right w:val="none" w:sz="0" w:space="0" w:color="auto"/>
      </w:divBdr>
    </w:div>
    <w:div w:id="1561550358">
      <w:marLeft w:val="640"/>
      <w:marRight w:val="0"/>
      <w:marTop w:val="0"/>
      <w:marBottom w:val="0"/>
      <w:divBdr>
        <w:top w:val="none" w:sz="0" w:space="0" w:color="auto"/>
        <w:left w:val="none" w:sz="0" w:space="0" w:color="auto"/>
        <w:bottom w:val="none" w:sz="0" w:space="0" w:color="auto"/>
        <w:right w:val="none" w:sz="0" w:space="0" w:color="auto"/>
      </w:divBdr>
    </w:div>
    <w:div w:id="1563249219">
      <w:marLeft w:val="640"/>
      <w:marRight w:val="0"/>
      <w:marTop w:val="0"/>
      <w:marBottom w:val="0"/>
      <w:divBdr>
        <w:top w:val="none" w:sz="0" w:space="0" w:color="auto"/>
        <w:left w:val="none" w:sz="0" w:space="0" w:color="auto"/>
        <w:bottom w:val="none" w:sz="0" w:space="0" w:color="auto"/>
        <w:right w:val="none" w:sz="0" w:space="0" w:color="auto"/>
      </w:divBdr>
    </w:div>
    <w:div w:id="1564176951">
      <w:marLeft w:val="640"/>
      <w:marRight w:val="0"/>
      <w:marTop w:val="0"/>
      <w:marBottom w:val="0"/>
      <w:divBdr>
        <w:top w:val="none" w:sz="0" w:space="0" w:color="auto"/>
        <w:left w:val="none" w:sz="0" w:space="0" w:color="auto"/>
        <w:bottom w:val="none" w:sz="0" w:space="0" w:color="auto"/>
        <w:right w:val="none" w:sz="0" w:space="0" w:color="auto"/>
      </w:divBdr>
    </w:div>
    <w:div w:id="1567255388">
      <w:marLeft w:val="640"/>
      <w:marRight w:val="0"/>
      <w:marTop w:val="0"/>
      <w:marBottom w:val="0"/>
      <w:divBdr>
        <w:top w:val="none" w:sz="0" w:space="0" w:color="auto"/>
        <w:left w:val="none" w:sz="0" w:space="0" w:color="auto"/>
        <w:bottom w:val="none" w:sz="0" w:space="0" w:color="auto"/>
        <w:right w:val="none" w:sz="0" w:space="0" w:color="auto"/>
      </w:divBdr>
    </w:div>
    <w:div w:id="1578247556">
      <w:marLeft w:val="640"/>
      <w:marRight w:val="0"/>
      <w:marTop w:val="0"/>
      <w:marBottom w:val="0"/>
      <w:divBdr>
        <w:top w:val="none" w:sz="0" w:space="0" w:color="auto"/>
        <w:left w:val="none" w:sz="0" w:space="0" w:color="auto"/>
        <w:bottom w:val="none" w:sz="0" w:space="0" w:color="auto"/>
        <w:right w:val="none" w:sz="0" w:space="0" w:color="auto"/>
      </w:divBdr>
    </w:div>
    <w:div w:id="1580752009">
      <w:marLeft w:val="640"/>
      <w:marRight w:val="0"/>
      <w:marTop w:val="0"/>
      <w:marBottom w:val="0"/>
      <w:divBdr>
        <w:top w:val="none" w:sz="0" w:space="0" w:color="auto"/>
        <w:left w:val="none" w:sz="0" w:space="0" w:color="auto"/>
        <w:bottom w:val="none" w:sz="0" w:space="0" w:color="auto"/>
        <w:right w:val="none" w:sz="0" w:space="0" w:color="auto"/>
      </w:divBdr>
    </w:div>
    <w:div w:id="1581254163">
      <w:marLeft w:val="640"/>
      <w:marRight w:val="0"/>
      <w:marTop w:val="0"/>
      <w:marBottom w:val="0"/>
      <w:divBdr>
        <w:top w:val="none" w:sz="0" w:space="0" w:color="auto"/>
        <w:left w:val="none" w:sz="0" w:space="0" w:color="auto"/>
        <w:bottom w:val="none" w:sz="0" w:space="0" w:color="auto"/>
        <w:right w:val="none" w:sz="0" w:space="0" w:color="auto"/>
      </w:divBdr>
    </w:div>
    <w:div w:id="1593929986">
      <w:marLeft w:val="640"/>
      <w:marRight w:val="0"/>
      <w:marTop w:val="0"/>
      <w:marBottom w:val="0"/>
      <w:divBdr>
        <w:top w:val="none" w:sz="0" w:space="0" w:color="auto"/>
        <w:left w:val="none" w:sz="0" w:space="0" w:color="auto"/>
        <w:bottom w:val="none" w:sz="0" w:space="0" w:color="auto"/>
        <w:right w:val="none" w:sz="0" w:space="0" w:color="auto"/>
      </w:divBdr>
    </w:div>
    <w:div w:id="1593968945">
      <w:marLeft w:val="640"/>
      <w:marRight w:val="0"/>
      <w:marTop w:val="0"/>
      <w:marBottom w:val="0"/>
      <w:divBdr>
        <w:top w:val="none" w:sz="0" w:space="0" w:color="auto"/>
        <w:left w:val="none" w:sz="0" w:space="0" w:color="auto"/>
        <w:bottom w:val="none" w:sz="0" w:space="0" w:color="auto"/>
        <w:right w:val="none" w:sz="0" w:space="0" w:color="auto"/>
      </w:divBdr>
    </w:div>
    <w:div w:id="1600527023">
      <w:marLeft w:val="640"/>
      <w:marRight w:val="0"/>
      <w:marTop w:val="0"/>
      <w:marBottom w:val="0"/>
      <w:divBdr>
        <w:top w:val="none" w:sz="0" w:space="0" w:color="auto"/>
        <w:left w:val="none" w:sz="0" w:space="0" w:color="auto"/>
        <w:bottom w:val="none" w:sz="0" w:space="0" w:color="auto"/>
        <w:right w:val="none" w:sz="0" w:space="0" w:color="auto"/>
      </w:divBdr>
    </w:div>
    <w:div w:id="1606571608">
      <w:marLeft w:val="640"/>
      <w:marRight w:val="0"/>
      <w:marTop w:val="0"/>
      <w:marBottom w:val="0"/>
      <w:divBdr>
        <w:top w:val="none" w:sz="0" w:space="0" w:color="auto"/>
        <w:left w:val="none" w:sz="0" w:space="0" w:color="auto"/>
        <w:bottom w:val="none" w:sz="0" w:space="0" w:color="auto"/>
        <w:right w:val="none" w:sz="0" w:space="0" w:color="auto"/>
      </w:divBdr>
    </w:div>
    <w:div w:id="1610353808">
      <w:marLeft w:val="640"/>
      <w:marRight w:val="0"/>
      <w:marTop w:val="0"/>
      <w:marBottom w:val="0"/>
      <w:divBdr>
        <w:top w:val="none" w:sz="0" w:space="0" w:color="auto"/>
        <w:left w:val="none" w:sz="0" w:space="0" w:color="auto"/>
        <w:bottom w:val="none" w:sz="0" w:space="0" w:color="auto"/>
        <w:right w:val="none" w:sz="0" w:space="0" w:color="auto"/>
      </w:divBdr>
    </w:div>
    <w:div w:id="1613047553">
      <w:marLeft w:val="640"/>
      <w:marRight w:val="0"/>
      <w:marTop w:val="0"/>
      <w:marBottom w:val="0"/>
      <w:divBdr>
        <w:top w:val="none" w:sz="0" w:space="0" w:color="auto"/>
        <w:left w:val="none" w:sz="0" w:space="0" w:color="auto"/>
        <w:bottom w:val="none" w:sz="0" w:space="0" w:color="auto"/>
        <w:right w:val="none" w:sz="0" w:space="0" w:color="auto"/>
      </w:divBdr>
    </w:div>
    <w:div w:id="1620530799">
      <w:marLeft w:val="640"/>
      <w:marRight w:val="0"/>
      <w:marTop w:val="0"/>
      <w:marBottom w:val="0"/>
      <w:divBdr>
        <w:top w:val="none" w:sz="0" w:space="0" w:color="auto"/>
        <w:left w:val="none" w:sz="0" w:space="0" w:color="auto"/>
        <w:bottom w:val="none" w:sz="0" w:space="0" w:color="auto"/>
        <w:right w:val="none" w:sz="0" w:space="0" w:color="auto"/>
      </w:divBdr>
    </w:div>
    <w:div w:id="1622958174">
      <w:marLeft w:val="640"/>
      <w:marRight w:val="0"/>
      <w:marTop w:val="0"/>
      <w:marBottom w:val="0"/>
      <w:divBdr>
        <w:top w:val="none" w:sz="0" w:space="0" w:color="auto"/>
        <w:left w:val="none" w:sz="0" w:space="0" w:color="auto"/>
        <w:bottom w:val="none" w:sz="0" w:space="0" w:color="auto"/>
        <w:right w:val="none" w:sz="0" w:space="0" w:color="auto"/>
      </w:divBdr>
    </w:div>
    <w:div w:id="1624966564">
      <w:marLeft w:val="640"/>
      <w:marRight w:val="0"/>
      <w:marTop w:val="0"/>
      <w:marBottom w:val="0"/>
      <w:divBdr>
        <w:top w:val="none" w:sz="0" w:space="0" w:color="auto"/>
        <w:left w:val="none" w:sz="0" w:space="0" w:color="auto"/>
        <w:bottom w:val="none" w:sz="0" w:space="0" w:color="auto"/>
        <w:right w:val="none" w:sz="0" w:space="0" w:color="auto"/>
      </w:divBdr>
    </w:div>
    <w:div w:id="1626933898">
      <w:marLeft w:val="640"/>
      <w:marRight w:val="0"/>
      <w:marTop w:val="0"/>
      <w:marBottom w:val="0"/>
      <w:divBdr>
        <w:top w:val="none" w:sz="0" w:space="0" w:color="auto"/>
        <w:left w:val="none" w:sz="0" w:space="0" w:color="auto"/>
        <w:bottom w:val="none" w:sz="0" w:space="0" w:color="auto"/>
        <w:right w:val="none" w:sz="0" w:space="0" w:color="auto"/>
      </w:divBdr>
    </w:div>
    <w:div w:id="1629125926">
      <w:marLeft w:val="640"/>
      <w:marRight w:val="0"/>
      <w:marTop w:val="0"/>
      <w:marBottom w:val="0"/>
      <w:divBdr>
        <w:top w:val="none" w:sz="0" w:space="0" w:color="auto"/>
        <w:left w:val="none" w:sz="0" w:space="0" w:color="auto"/>
        <w:bottom w:val="none" w:sz="0" w:space="0" w:color="auto"/>
        <w:right w:val="none" w:sz="0" w:space="0" w:color="auto"/>
      </w:divBdr>
    </w:div>
    <w:div w:id="1640456264">
      <w:marLeft w:val="640"/>
      <w:marRight w:val="0"/>
      <w:marTop w:val="0"/>
      <w:marBottom w:val="0"/>
      <w:divBdr>
        <w:top w:val="none" w:sz="0" w:space="0" w:color="auto"/>
        <w:left w:val="none" w:sz="0" w:space="0" w:color="auto"/>
        <w:bottom w:val="none" w:sz="0" w:space="0" w:color="auto"/>
        <w:right w:val="none" w:sz="0" w:space="0" w:color="auto"/>
      </w:divBdr>
    </w:div>
    <w:div w:id="1649817461">
      <w:marLeft w:val="640"/>
      <w:marRight w:val="0"/>
      <w:marTop w:val="0"/>
      <w:marBottom w:val="0"/>
      <w:divBdr>
        <w:top w:val="none" w:sz="0" w:space="0" w:color="auto"/>
        <w:left w:val="none" w:sz="0" w:space="0" w:color="auto"/>
        <w:bottom w:val="none" w:sz="0" w:space="0" w:color="auto"/>
        <w:right w:val="none" w:sz="0" w:space="0" w:color="auto"/>
      </w:divBdr>
    </w:div>
    <w:div w:id="1651984286">
      <w:marLeft w:val="640"/>
      <w:marRight w:val="0"/>
      <w:marTop w:val="0"/>
      <w:marBottom w:val="0"/>
      <w:divBdr>
        <w:top w:val="none" w:sz="0" w:space="0" w:color="auto"/>
        <w:left w:val="none" w:sz="0" w:space="0" w:color="auto"/>
        <w:bottom w:val="none" w:sz="0" w:space="0" w:color="auto"/>
        <w:right w:val="none" w:sz="0" w:space="0" w:color="auto"/>
      </w:divBdr>
    </w:div>
    <w:div w:id="1658266550">
      <w:marLeft w:val="640"/>
      <w:marRight w:val="0"/>
      <w:marTop w:val="0"/>
      <w:marBottom w:val="0"/>
      <w:divBdr>
        <w:top w:val="none" w:sz="0" w:space="0" w:color="auto"/>
        <w:left w:val="none" w:sz="0" w:space="0" w:color="auto"/>
        <w:bottom w:val="none" w:sz="0" w:space="0" w:color="auto"/>
        <w:right w:val="none" w:sz="0" w:space="0" w:color="auto"/>
      </w:divBdr>
    </w:div>
    <w:div w:id="1660035908">
      <w:marLeft w:val="640"/>
      <w:marRight w:val="0"/>
      <w:marTop w:val="0"/>
      <w:marBottom w:val="0"/>
      <w:divBdr>
        <w:top w:val="none" w:sz="0" w:space="0" w:color="auto"/>
        <w:left w:val="none" w:sz="0" w:space="0" w:color="auto"/>
        <w:bottom w:val="none" w:sz="0" w:space="0" w:color="auto"/>
        <w:right w:val="none" w:sz="0" w:space="0" w:color="auto"/>
      </w:divBdr>
    </w:div>
    <w:div w:id="1664895895">
      <w:marLeft w:val="640"/>
      <w:marRight w:val="0"/>
      <w:marTop w:val="0"/>
      <w:marBottom w:val="0"/>
      <w:divBdr>
        <w:top w:val="none" w:sz="0" w:space="0" w:color="auto"/>
        <w:left w:val="none" w:sz="0" w:space="0" w:color="auto"/>
        <w:bottom w:val="none" w:sz="0" w:space="0" w:color="auto"/>
        <w:right w:val="none" w:sz="0" w:space="0" w:color="auto"/>
      </w:divBdr>
    </w:div>
    <w:div w:id="1670447301">
      <w:marLeft w:val="640"/>
      <w:marRight w:val="0"/>
      <w:marTop w:val="0"/>
      <w:marBottom w:val="0"/>
      <w:divBdr>
        <w:top w:val="none" w:sz="0" w:space="0" w:color="auto"/>
        <w:left w:val="none" w:sz="0" w:space="0" w:color="auto"/>
        <w:bottom w:val="none" w:sz="0" w:space="0" w:color="auto"/>
        <w:right w:val="none" w:sz="0" w:space="0" w:color="auto"/>
      </w:divBdr>
    </w:div>
    <w:div w:id="1675184993">
      <w:marLeft w:val="640"/>
      <w:marRight w:val="0"/>
      <w:marTop w:val="0"/>
      <w:marBottom w:val="0"/>
      <w:divBdr>
        <w:top w:val="none" w:sz="0" w:space="0" w:color="auto"/>
        <w:left w:val="none" w:sz="0" w:space="0" w:color="auto"/>
        <w:bottom w:val="none" w:sz="0" w:space="0" w:color="auto"/>
        <w:right w:val="none" w:sz="0" w:space="0" w:color="auto"/>
      </w:divBdr>
    </w:div>
    <w:div w:id="1678656873">
      <w:marLeft w:val="640"/>
      <w:marRight w:val="0"/>
      <w:marTop w:val="0"/>
      <w:marBottom w:val="0"/>
      <w:divBdr>
        <w:top w:val="none" w:sz="0" w:space="0" w:color="auto"/>
        <w:left w:val="none" w:sz="0" w:space="0" w:color="auto"/>
        <w:bottom w:val="none" w:sz="0" w:space="0" w:color="auto"/>
        <w:right w:val="none" w:sz="0" w:space="0" w:color="auto"/>
      </w:divBdr>
    </w:div>
    <w:div w:id="1690523211">
      <w:marLeft w:val="640"/>
      <w:marRight w:val="0"/>
      <w:marTop w:val="0"/>
      <w:marBottom w:val="0"/>
      <w:divBdr>
        <w:top w:val="none" w:sz="0" w:space="0" w:color="auto"/>
        <w:left w:val="none" w:sz="0" w:space="0" w:color="auto"/>
        <w:bottom w:val="none" w:sz="0" w:space="0" w:color="auto"/>
        <w:right w:val="none" w:sz="0" w:space="0" w:color="auto"/>
      </w:divBdr>
    </w:div>
    <w:div w:id="1703089767">
      <w:marLeft w:val="640"/>
      <w:marRight w:val="0"/>
      <w:marTop w:val="0"/>
      <w:marBottom w:val="0"/>
      <w:divBdr>
        <w:top w:val="none" w:sz="0" w:space="0" w:color="auto"/>
        <w:left w:val="none" w:sz="0" w:space="0" w:color="auto"/>
        <w:bottom w:val="none" w:sz="0" w:space="0" w:color="auto"/>
        <w:right w:val="none" w:sz="0" w:space="0" w:color="auto"/>
      </w:divBdr>
    </w:div>
    <w:div w:id="1705135419">
      <w:marLeft w:val="640"/>
      <w:marRight w:val="0"/>
      <w:marTop w:val="0"/>
      <w:marBottom w:val="0"/>
      <w:divBdr>
        <w:top w:val="none" w:sz="0" w:space="0" w:color="auto"/>
        <w:left w:val="none" w:sz="0" w:space="0" w:color="auto"/>
        <w:bottom w:val="none" w:sz="0" w:space="0" w:color="auto"/>
        <w:right w:val="none" w:sz="0" w:space="0" w:color="auto"/>
      </w:divBdr>
    </w:div>
    <w:div w:id="1707826427">
      <w:marLeft w:val="640"/>
      <w:marRight w:val="0"/>
      <w:marTop w:val="0"/>
      <w:marBottom w:val="0"/>
      <w:divBdr>
        <w:top w:val="none" w:sz="0" w:space="0" w:color="auto"/>
        <w:left w:val="none" w:sz="0" w:space="0" w:color="auto"/>
        <w:bottom w:val="none" w:sz="0" w:space="0" w:color="auto"/>
        <w:right w:val="none" w:sz="0" w:space="0" w:color="auto"/>
      </w:divBdr>
    </w:div>
    <w:div w:id="1709333250">
      <w:marLeft w:val="640"/>
      <w:marRight w:val="0"/>
      <w:marTop w:val="0"/>
      <w:marBottom w:val="0"/>
      <w:divBdr>
        <w:top w:val="none" w:sz="0" w:space="0" w:color="auto"/>
        <w:left w:val="none" w:sz="0" w:space="0" w:color="auto"/>
        <w:bottom w:val="none" w:sz="0" w:space="0" w:color="auto"/>
        <w:right w:val="none" w:sz="0" w:space="0" w:color="auto"/>
      </w:divBdr>
    </w:div>
    <w:div w:id="1709455229">
      <w:marLeft w:val="640"/>
      <w:marRight w:val="0"/>
      <w:marTop w:val="0"/>
      <w:marBottom w:val="0"/>
      <w:divBdr>
        <w:top w:val="none" w:sz="0" w:space="0" w:color="auto"/>
        <w:left w:val="none" w:sz="0" w:space="0" w:color="auto"/>
        <w:bottom w:val="none" w:sz="0" w:space="0" w:color="auto"/>
        <w:right w:val="none" w:sz="0" w:space="0" w:color="auto"/>
      </w:divBdr>
    </w:div>
    <w:div w:id="1715498215">
      <w:marLeft w:val="640"/>
      <w:marRight w:val="0"/>
      <w:marTop w:val="0"/>
      <w:marBottom w:val="0"/>
      <w:divBdr>
        <w:top w:val="none" w:sz="0" w:space="0" w:color="auto"/>
        <w:left w:val="none" w:sz="0" w:space="0" w:color="auto"/>
        <w:bottom w:val="none" w:sz="0" w:space="0" w:color="auto"/>
        <w:right w:val="none" w:sz="0" w:space="0" w:color="auto"/>
      </w:divBdr>
    </w:div>
    <w:div w:id="1717394113">
      <w:marLeft w:val="640"/>
      <w:marRight w:val="0"/>
      <w:marTop w:val="0"/>
      <w:marBottom w:val="0"/>
      <w:divBdr>
        <w:top w:val="none" w:sz="0" w:space="0" w:color="auto"/>
        <w:left w:val="none" w:sz="0" w:space="0" w:color="auto"/>
        <w:bottom w:val="none" w:sz="0" w:space="0" w:color="auto"/>
        <w:right w:val="none" w:sz="0" w:space="0" w:color="auto"/>
      </w:divBdr>
    </w:div>
    <w:div w:id="1724596897">
      <w:marLeft w:val="640"/>
      <w:marRight w:val="0"/>
      <w:marTop w:val="0"/>
      <w:marBottom w:val="0"/>
      <w:divBdr>
        <w:top w:val="none" w:sz="0" w:space="0" w:color="auto"/>
        <w:left w:val="none" w:sz="0" w:space="0" w:color="auto"/>
        <w:bottom w:val="none" w:sz="0" w:space="0" w:color="auto"/>
        <w:right w:val="none" w:sz="0" w:space="0" w:color="auto"/>
      </w:divBdr>
    </w:div>
    <w:div w:id="1725595393">
      <w:marLeft w:val="640"/>
      <w:marRight w:val="0"/>
      <w:marTop w:val="0"/>
      <w:marBottom w:val="0"/>
      <w:divBdr>
        <w:top w:val="none" w:sz="0" w:space="0" w:color="auto"/>
        <w:left w:val="none" w:sz="0" w:space="0" w:color="auto"/>
        <w:bottom w:val="none" w:sz="0" w:space="0" w:color="auto"/>
        <w:right w:val="none" w:sz="0" w:space="0" w:color="auto"/>
      </w:divBdr>
    </w:div>
    <w:div w:id="1728798312">
      <w:marLeft w:val="640"/>
      <w:marRight w:val="0"/>
      <w:marTop w:val="0"/>
      <w:marBottom w:val="0"/>
      <w:divBdr>
        <w:top w:val="none" w:sz="0" w:space="0" w:color="auto"/>
        <w:left w:val="none" w:sz="0" w:space="0" w:color="auto"/>
        <w:bottom w:val="none" w:sz="0" w:space="0" w:color="auto"/>
        <w:right w:val="none" w:sz="0" w:space="0" w:color="auto"/>
      </w:divBdr>
    </w:div>
    <w:div w:id="1729179937">
      <w:marLeft w:val="640"/>
      <w:marRight w:val="0"/>
      <w:marTop w:val="0"/>
      <w:marBottom w:val="0"/>
      <w:divBdr>
        <w:top w:val="none" w:sz="0" w:space="0" w:color="auto"/>
        <w:left w:val="none" w:sz="0" w:space="0" w:color="auto"/>
        <w:bottom w:val="none" w:sz="0" w:space="0" w:color="auto"/>
        <w:right w:val="none" w:sz="0" w:space="0" w:color="auto"/>
      </w:divBdr>
    </w:div>
    <w:div w:id="1731076667">
      <w:marLeft w:val="640"/>
      <w:marRight w:val="0"/>
      <w:marTop w:val="0"/>
      <w:marBottom w:val="0"/>
      <w:divBdr>
        <w:top w:val="none" w:sz="0" w:space="0" w:color="auto"/>
        <w:left w:val="none" w:sz="0" w:space="0" w:color="auto"/>
        <w:bottom w:val="none" w:sz="0" w:space="0" w:color="auto"/>
        <w:right w:val="none" w:sz="0" w:space="0" w:color="auto"/>
      </w:divBdr>
    </w:div>
    <w:div w:id="1731996265">
      <w:marLeft w:val="640"/>
      <w:marRight w:val="0"/>
      <w:marTop w:val="0"/>
      <w:marBottom w:val="0"/>
      <w:divBdr>
        <w:top w:val="none" w:sz="0" w:space="0" w:color="auto"/>
        <w:left w:val="none" w:sz="0" w:space="0" w:color="auto"/>
        <w:bottom w:val="none" w:sz="0" w:space="0" w:color="auto"/>
        <w:right w:val="none" w:sz="0" w:space="0" w:color="auto"/>
      </w:divBdr>
    </w:div>
    <w:div w:id="1733192116">
      <w:marLeft w:val="640"/>
      <w:marRight w:val="0"/>
      <w:marTop w:val="0"/>
      <w:marBottom w:val="0"/>
      <w:divBdr>
        <w:top w:val="none" w:sz="0" w:space="0" w:color="auto"/>
        <w:left w:val="none" w:sz="0" w:space="0" w:color="auto"/>
        <w:bottom w:val="none" w:sz="0" w:space="0" w:color="auto"/>
        <w:right w:val="none" w:sz="0" w:space="0" w:color="auto"/>
      </w:divBdr>
    </w:div>
    <w:div w:id="1737783056">
      <w:marLeft w:val="640"/>
      <w:marRight w:val="0"/>
      <w:marTop w:val="0"/>
      <w:marBottom w:val="0"/>
      <w:divBdr>
        <w:top w:val="none" w:sz="0" w:space="0" w:color="auto"/>
        <w:left w:val="none" w:sz="0" w:space="0" w:color="auto"/>
        <w:bottom w:val="none" w:sz="0" w:space="0" w:color="auto"/>
        <w:right w:val="none" w:sz="0" w:space="0" w:color="auto"/>
      </w:divBdr>
    </w:div>
    <w:div w:id="1742673122">
      <w:marLeft w:val="640"/>
      <w:marRight w:val="0"/>
      <w:marTop w:val="0"/>
      <w:marBottom w:val="0"/>
      <w:divBdr>
        <w:top w:val="none" w:sz="0" w:space="0" w:color="auto"/>
        <w:left w:val="none" w:sz="0" w:space="0" w:color="auto"/>
        <w:bottom w:val="none" w:sz="0" w:space="0" w:color="auto"/>
        <w:right w:val="none" w:sz="0" w:space="0" w:color="auto"/>
      </w:divBdr>
    </w:div>
    <w:div w:id="1743407672">
      <w:marLeft w:val="640"/>
      <w:marRight w:val="0"/>
      <w:marTop w:val="0"/>
      <w:marBottom w:val="0"/>
      <w:divBdr>
        <w:top w:val="none" w:sz="0" w:space="0" w:color="auto"/>
        <w:left w:val="none" w:sz="0" w:space="0" w:color="auto"/>
        <w:bottom w:val="none" w:sz="0" w:space="0" w:color="auto"/>
        <w:right w:val="none" w:sz="0" w:space="0" w:color="auto"/>
      </w:divBdr>
    </w:div>
    <w:div w:id="1749502363">
      <w:marLeft w:val="640"/>
      <w:marRight w:val="0"/>
      <w:marTop w:val="0"/>
      <w:marBottom w:val="0"/>
      <w:divBdr>
        <w:top w:val="none" w:sz="0" w:space="0" w:color="auto"/>
        <w:left w:val="none" w:sz="0" w:space="0" w:color="auto"/>
        <w:bottom w:val="none" w:sz="0" w:space="0" w:color="auto"/>
        <w:right w:val="none" w:sz="0" w:space="0" w:color="auto"/>
      </w:divBdr>
    </w:div>
    <w:div w:id="1756128346">
      <w:marLeft w:val="640"/>
      <w:marRight w:val="0"/>
      <w:marTop w:val="0"/>
      <w:marBottom w:val="0"/>
      <w:divBdr>
        <w:top w:val="none" w:sz="0" w:space="0" w:color="auto"/>
        <w:left w:val="none" w:sz="0" w:space="0" w:color="auto"/>
        <w:bottom w:val="none" w:sz="0" w:space="0" w:color="auto"/>
        <w:right w:val="none" w:sz="0" w:space="0" w:color="auto"/>
      </w:divBdr>
    </w:div>
    <w:div w:id="1761485432">
      <w:marLeft w:val="640"/>
      <w:marRight w:val="0"/>
      <w:marTop w:val="0"/>
      <w:marBottom w:val="0"/>
      <w:divBdr>
        <w:top w:val="none" w:sz="0" w:space="0" w:color="auto"/>
        <w:left w:val="none" w:sz="0" w:space="0" w:color="auto"/>
        <w:bottom w:val="none" w:sz="0" w:space="0" w:color="auto"/>
        <w:right w:val="none" w:sz="0" w:space="0" w:color="auto"/>
      </w:divBdr>
    </w:div>
    <w:div w:id="1762872987">
      <w:marLeft w:val="640"/>
      <w:marRight w:val="0"/>
      <w:marTop w:val="0"/>
      <w:marBottom w:val="0"/>
      <w:divBdr>
        <w:top w:val="none" w:sz="0" w:space="0" w:color="auto"/>
        <w:left w:val="none" w:sz="0" w:space="0" w:color="auto"/>
        <w:bottom w:val="none" w:sz="0" w:space="0" w:color="auto"/>
        <w:right w:val="none" w:sz="0" w:space="0" w:color="auto"/>
      </w:divBdr>
    </w:div>
    <w:div w:id="1765102550">
      <w:marLeft w:val="640"/>
      <w:marRight w:val="0"/>
      <w:marTop w:val="0"/>
      <w:marBottom w:val="0"/>
      <w:divBdr>
        <w:top w:val="none" w:sz="0" w:space="0" w:color="auto"/>
        <w:left w:val="none" w:sz="0" w:space="0" w:color="auto"/>
        <w:bottom w:val="none" w:sz="0" w:space="0" w:color="auto"/>
        <w:right w:val="none" w:sz="0" w:space="0" w:color="auto"/>
      </w:divBdr>
    </w:div>
    <w:div w:id="1774593306">
      <w:marLeft w:val="640"/>
      <w:marRight w:val="0"/>
      <w:marTop w:val="0"/>
      <w:marBottom w:val="0"/>
      <w:divBdr>
        <w:top w:val="none" w:sz="0" w:space="0" w:color="auto"/>
        <w:left w:val="none" w:sz="0" w:space="0" w:color="auto"/>
        <w:bottom w:val="none" w:sz="0" w:space="0" w:color="auto"/>
        <w:right w:val="none" w:sz="0" w:space="0" w:color="auto"/>
      </w:divBdr>
    </w:div>
    <w:div w:id="1775589329">
      <w:marLeft w:val="640"/>
      <w:marRight w:val="0"/>
      <w:marTop w:val="0"/>
      <w:marBottom w:val="0"/>
      <w:divBdr>
        <w:top w:val="none" w:sz="0" w:space="0" w:color="auto"/>
        <w:left w:val="none" w:sz="0" w:space="0" w:color="auto"/>
        <w:bottom w:val="none" w:sz="0" w:space="0" w:color="auto"/>
        <w:right w:val="none" w:sz="0" w:space="0" w:color="auto"/>
      </w:divBdr>
    </w:div>
    <w:div w:id="1777170748">
      <w:marLeft w:val="640"/>
      <w:marRight w:val="0"/>
      <w:marTop w:val="0"/>
      <w:marBottom w:val="0"/>
      <w:divBdr>
        <w:top w:val="none" w:sz="0" w:space="0" w:color="auto"/>
        <w:left w:val="none" w:sz="0" w:space="0" w:color="auto"/>
        <w:bottom w:val="none" w:sz="0" w:space="0" w:color="auto"/>
        <w:right w:val="none" w:sz="0" w:space="0" w:color="auto"/>
      </w:divBdr>
    </w:div>
    <w:div w:id="1777365971">
      <w:marLeft w:val="640"/>
      <w:marRight w:val="0"/>
      <w:marTop w:val="0"/>
      <w:marBottom w:val="0"/>
      <w:divBdr>
        <w:top w:val="none" w:sz="0" w:space="0" w:color="auto"/>
        <w:left w:val="none" w:sz="0" w:space="0" w:color="auto"/>
        <w:bottom w:val="none" w:sz="0" w:space="0" w:color="auto"/>
        <w:right w:val="none" w:sz="0" w:space="0" w:color="auto"/>
      </w:divBdr>
    </w:div>
    <w:div w:id="1781757624">
      <w:marLeft w:val="640"/>
      <w:marRight w:val="0"/>
      <w:marTop w:val="0"/>
      <w:marBottom w:val="0"/>
      <w:divBdr>
        <w:top w:val="none" w:sz="0" w:space="0" w:color="auto"/>
        <w:left w:val="none" w:sz="0" w:space="0" w:color="auto"/>
        <w:bottom w:val="none" w:sz="0" w:space="0" w:color="auto"/>
        <w:right w:val="none" w:sz="0" w:space="0" w:color="auto"/>
      </w:divBdr>
    </w:div>
    <w:div w:id="1782257946">
      <w:marLeft w:val="640"/>
      <w:marRight w:val="0"/>
      <w:marTop w:val="0"/>
      <w:marBottom w:val="0"/>
      <w:divBdr>
        <w:top w:val="none" w:sz="0" w:space="0" w:color="auto"/>
        <w:left w:val="none" w:sz="0" w:space="0" w:color="auto"/>
        <w:bottom w:val="none" w:sz="0" w:space="0" w:color="auto"/>
        <w:right w:val="none" w:sz="0" w:space="0" w:color="auto"/>
      </w:divBdr>
    </w:div>
    <w:div w:id="1783301149">
      <w:marLeft w:val="640"/>
      <w:marRight w:val="0"/>
      <w:marTop w:val="0"/>
      <w:marBottom w:val="0"/>
      <w:divBdr>
        <w:top w:val="none" w:sz="0" w:space="0" w:color="auto"/>
        <w:left w:val="none" w:sz="0" w:space="0" w:color="auto"/>
        <w:bottom w:val="none" w:sz="0" w:space="0" w:color="auto"/>
        <w:right w:val="none" w:sz="0" w:space="0" w:color="auto"/>
      </w:divBdr>
    </w:div>
    <w:div w:id="1786802892">
      <w:marLeft w:val="640"/>
      <w:marRight w:val="0"/>
      <w:marTop w:val="0"/>
      <w:marBottom w:val="0"/>
      <w:divBdr>
        <w:top w:val="none" w:sz="0" w:space="0" w:color="auto"/>
        <w:left w:val="none" w:sz="0" w:space="0" w:color="auto"/>
        <w:bottom w:val="none" w:sz="0" w:space="0" w:color="auto"/>
        <w:right w:val="none" w:sz="0" w:space="0" w:color="auto"/>
      </w:divBdr>
    </w:div>
    <w:div w:id="1790467654">
      <w:marLeft w:val="640"/>
      <w:marRight w:val="0"/>
      <w:marTop w:val="0"/>
      <w:marBottom w:val="0"/>
      <w:divBdr>
        <w:top w:val="none" w:sz="0" w:space="0" w:color="auto"/>
        <w:left w:val="none" w:sz="0" w:space="0" w:color="auto"/>
        <w:bottom w:val="none" w:sz="0" w:space="0" w:color="auto"/>
        <w:right w:val="none" w:sz="0" w:space="0" w:color="auto"/>
      </w:divBdr>
    </w:div>
    <w:div w:id="1790736210">
      <w:marLeft w:val="640"/>
      <w:marRight w:val="0"/>
      <w:marTop w:val="0"/>
      <w:marBottom w:val="0"/>
      <w:divBdr>
        <w:top w:val="none" w:sz="0" w:space="0" w:color="auto"/>
        <w:left w:val="none" w:sz="0" w:space="0" w:color="auto"/>
        <w:bottom w:val="none" w:sz="0" w:space="0" w:color="auto"/>
        <w:right w:val="none" w:sz="0" w:space="0" w:color="auto"/>
      </w:divBdr>
    </w:div>
    <w:div w:id="1793399931">
      <w:marLeft w:val="640"/>
      <w:marRight w:val="0"/>
      <w:marTop w:val="0"/>
      <w:marBottom w:val="0"/>
      <w:divBdr>
        <w:top w:val="none" w:sz="0" w:space="0" w:color="auto"/>
        <w:left w:val="none" w:sz="0" w:space="0" w:color="auto"/>
        <w:bottom w:val="none" w:sz="0" w:space="0" w:color="auto"/>
        <w:right w:val="none" w:sz="0" w:space="0" w:color="auto"/>
      </w:divBdr>
    </w:div>
    <w:div w:id="1793478829">
      <w:marLeft w:val="640"/>
      <w:marRight w:val="0"/>
      <w:marTop w:val="0"/>
      <w:marBottom w:val="0"/>
      <w:divBdr>
        <w:top w:val="none" w:sz="0" w:space="0" w:color="auto"/>
        <w:left w:val="none" w:sz="0" w:space="0" w:color="auto"/>
        <w:bottom w:val="none" w:sz="0" w:space="0" w:color="auto"/>
        <w:right w:val="none" w:sz="0" w:space="0" w:color="auto"/>
      </w:divBdr>
    </w:div>
    <w:div w:id="1796942649">
      <w:marLeft w:val="640"/>
      <w:marRight w:val="0"/>
      <w:marTop w:val="0"/>
      <w:marBottom w:val="0"/>
      <w:divBdr>
        <w:top w:val="none" w:sz="0" w:space="0" w:color="auto"/>
        <w:left w:val="none" w:sz="0" w:space="0" w:color="auto"/>
        <w:bottom w:val="none" w:sz="0" w:space="0" w:color="auto"/>
        <w:right w:val="none" w:sz="0" w:space="0" w:color="auto"/>
      </w:divBdr>
    </w:div>
    <w:div w:id="1803382261">
      <w:marLeft w:val="640"/>
      <w:marRight w:val="0"/>
      <w:marTop w:val="0"/>
      <w:marBottom w:val="0"/>
      <w:divBdr>
        <w:top w:val="none" w:sz="0" w:space="0" w:color="auto"/>
        <w:left w:val="none" w:sz="0" w:space="0" w:color="auto"/>
        <w:bottom w:val="none" w:sz="0" w:space="0" w:color="auto"/>
        <w:right w:val="none" w:sz="0" w:space="0" w:color="auto"/>
      </w:divBdr>
    </w:div>
    <w:div w:id="1811246009">
      <w:marLeft w:val="640"/>
      <w:marRight w:val="0"/>
      <w:marTop w:val="0"/>
      <w:marBottom w:val="0"/>
      <w:divBdr>
        <w:top w:val="none" w:sz="0" w:space="0" w:color="auto"/>
        <w:left w:val="none" w:sz="0" w:space="0" w:color="auto"/>
        <w:bottom w:val="none" w:sz="0" w:space="0" w:color="auto"/>
        <w:right w:val="none" w:sz="0" w:space="0" w:color="auto"/>
      </w:divBdr>
    </w:div>
    <w:div w:id="1812673038">
      <w:marLeft w:val="640"/>
      <w:marRight w:val="0"/>
      <w:marTop w:val="0"/>
      <w:marBottom w:val="0"/>
      <w:divBdr>
        <w:top w:val="none" w:sz="0" w:space="0" w:color="auto"/>
        <w:left w:val="none" w:sz="0" w:space="0" w:color="auto"/>
        <w:bottom w:val="none" w:sz="0" w:space="0" w:color="auto"/>
        <w:right w:val="none" w:sz="0" w:space="0" w:color="auto"/>
      </w:divBdr>
    </w:div>
    <w:div w:id="1814980966">
      <w:marLeft w:val="640"/>
      <w:marRight w:val="0"/>
      <w:marTop w:val="0"/>
      <w:marBottom w:val="0"/>
      <w:divBdr>
        <w:top w:val="none" w:sz="0" w:space="0" w:color="auto"/>
        <w:left w:val="none" w:sz="0" w:space="0" w:color="auto"/>
        <w:bottom w:val="none" w:sz="0" w:space="0" w:color="auto"/>
        <w:right w:val="none" w:sz="0" w:space="0" w:color="auto"/>
      </w:divBdr>
    </w:div>
    <w:div w:id="1819806445">
      <w:marLeft w:val="640"/>
      <w:marRight w:val="0"/>
      <w:marTop w:val="0"/>
      <w:marBottom w:val="0"/>
      <w:divBdr>
        <w:top w:val="none" w:sz="0" w:space="0" w:color="auto"/>
        <w:left w:val="none" w:sz="0" w:space="0" w:color="auto"/>
        <w:bottom w:val="none" w:sz="0" w:space="0" w:color="auto"/>
        <w:right w:val="none" w:sz="0" w:space="0" w:color="auto"/>
      </w:divBdr>
    </w:div>
    <w:div w:id="1822237678">
      <w:marLeft w:val="640"/>
      <w:marRight w:val="0"/>
      <w:marTop w:val="0"/>
      <w:marBottom w:val="0"/>
      <w:divBdr>
        <w:top w:val="none" w:sz="0" w:space="0" w:color="auto"/>
        <w:left w:val="none" w:sz="0" w:space="0" w:color="auto"/>
        <w:bottom w:val="none" w:sz="0" w:space="0" w:color="auto"/>
        <w:right w:val="none" w:sz="0" w:space="0" w:color="auto"/>
      </w:divBdr>
    </w:div>
    <w:div w:id="1830635195">
      <w:marLeft w:val="640"/>
      <w:marRight w:val="0"/>
      <w:marTop w:val="0"/>
      <w:marBottom w:val="0"/>
      <w:divBdr>
        <w:top w:val="none" w:sz="0" w:space="0" w:color="auto"/>
        <w:left w:val="none" w:sz="0" w:space="0" w:color="auto"/>
        <w:bottom w:val="none" w:sz="0" w:space="0" w:color="auto"/>
        <w:right w:val="none" w:sz="0" w:space="0" w:color="auto"/>
      </w:divBdr>
    </w:div>
    <w:div w:id="1832602207">
      <w:marLeft w:val="640"/>
      <w:marRight w:val="0"/>
      <w:marTop w:val="0"/>
      <w:marBottom w:val="0"/>
      <w:divBdr>
        <w:top w:val="none" w:sz="0" w:space="0" w:color="auto"/>
        <w:left w:val="none" w:sz="0" w:space="0" w:color="auto"/>
        <w:bottom w:val="none" w:sz="0" w:space="0" w:color="auto"/>
        <w:right w:val="none" w:sz="0" w:space="0" w:color="auto"/>
      </w:divBdr>
    </w:div>
    <w:div w:id="1832985243">
      <w:marLeft w:val="640"/>
      <w:marRight w:val="0"/>
      <w:marTop w:val="0"/>
      <w:marBottom w:val="0"/>
      <w:divBdr>
        <w:top w:val="none" w:sz="0" w:space="0" w:color="auto"/>
        <w:left w:val="none" w:sz="0" w:space="0" w:color="auto"/>
        <w:bottom w:val="none" w:sz="0" w:space="0" w:color="auto"/>
        <w:right w:val="none" w:sz="0" w:space="0" w:color="auto"/>
      </w:divBdr>
    </w:div>
    <w:div w:id="1837502004">
      <w:marLeft w:val="640"/>
      <w:marRight w:val="0"/>
      <w:marTop w:val="0"/>
      <w:marBottom w:val="0"/>
      <w:divBdr>
        <w:top w:val="none" w:sz="0" w:space="0" w:color="auto"/>
        <w:left w:val="none" w:sz="0" w:space="0" w:color="auto"/>
        <w:bottom w:val="none" w:sz="0" w:space="0" w:color="auto"/>
        <w:right w:val="none" w:sz="0" w:space="0" w:color="auto"/>
      </w:divBdr>
    </w:div>
    <w:div w:id="1837573487">
      <w:marLeft w:val="640"/>
      <w:marRight w:val="0"/>
      <w:marTop w:val="0"/>
      <w:marBottom w:val="0"/>
      <w:divBdr>
        <w:top w:val="none" w:sz="0" w:space="0" w:color="auto"/>
        <w:left w:val="none" w:sz="0" w:space="0" w:color="auto"/>
        <w:bottom w:val="none" w:sz="0" w:space="0" w:color="auto"/>
        <w:right w:val="none" w:sz="0" w:space="0" w:color="auto"/>
      </w:divBdr>
    </w:div>
    <w:div w:id="1853688056">
      <w:marLeft w:val="640"/>
      <w:marRight w:val="0"/>
      <w:marTop w:val="0"/>
      <w:marBottom w:val="0"/>
      <w:divBdr>
        <w:top w:val="none" w:sz="0" w:space="0" w:color="auto"/>
        <w:left w:val="none" w:sz="0" w:space="0" w:color="auto"/>
        <w:bottom w:val="none" w:sz="0" w:space="0" w:color="auto"/>
        <w:right w:val="none" w:sz="0" w:space="0" w:color="auto"/>
      </w:divBdr>
    </w:div>
    <w:div w:id="1854488318">
      <w:marLeft w:val="640"/>
      <w:marRight w:val="0"/>
      <w:marTop w:val="0"/>
      <w:marBottom w:val="0"/>
      <w:divBdr>
        <w:top w:val="none" w:sz="0" w:space="0" w:color="auto"/>
        <w:left w:val="none" w:sz="0" w:space="0" w:color="auto"/>
        <w:bottom w:val="none" w:sz="0" w:space="0" w:color="auto"/>
        <w:right w:val="none" w:sz="0" w:space="0" w:color="auto"/>
      </w:divBdr>
    </w:div>
    <w:div w:id="1861317034">
      <w:marLeft w:val="640"/>
      <w:marRight w:val="0"/>
      <w:marTop w:val="0"/>
      <w:marBottom w:val="0"/>
      <w:divBdr>
        <w:top w:val="none" w:sz="0" w:space="0" w:color="auto"/>
        <w:left w:val="none" w:sz="0" w:space="0" w:color="auto"/>
        <w:bottom w:val="none" w:sz="0" w:space="0" w:color="auto"/>
        <w:right w:val="none" w:sz="0" w:space="0" w:color="auto"/>
      </w:divBdr>
    </w:div>
    <w:div w:id="1866016812">
      <w:marLeft w:val="640"/>
      <w:marRight w:val="0"/>
      <w:marTop w:val="0"/>
      <w:marBottom w:val="0"/>
      <w:divBdr>
        <w:top w:val="none" w:sz="0" w:space="0" w:color="auto"/>
        <w:left w:val="none" w:sz="0" w:space="0" w:color="auto"/>
        <w:bottom w:val="none" w:sz="0" w:space="0" w:color="auto"/>
        <w:right w:val="none" w:sz="0" w:space="0" w:color="auto"/>
      </w:divBdr>
    </w:div>
    <w:div w:id="1876691988">
      <w:marLeft w:val="640"/>
      <w:marRight w:val="0"/>
      <w:marTop w:val="0"/>
      <w:marBottom w:val="0"/>
      <w:divBdr>
        <w:top w:val="none" w:sz="0" w:space="0" w:color="auto"/>
        <w:left w:val="none" w:sz="0" w:space="0" w:color="auto"/>
        <w:bottom w:val="none" w:sz="0" w:space="0" w:color="auto"/>
        <w:right w:val="none" w:sz="0" w:space="0" w:color="auto"/>
      </w:divBdr>
    </w:div>
    <w:div w:id="1885168910">
      <w:marLeft w:val="640"/>
      <w:marRight w:val="0"/>
      <w:marTop w:val="0"/>
      <w:marBottom w:val="0"/>
      <w:divBdr>
        <w:top w:val="none" w:sz="0" w:space="0" w:color="auto"/>
        <w:left w:val="none" w:sz="0" w:space="0" w:color="auto"/>
        <w:bottom w:val="none" w:sz="0" w:space="0" w:color="auto"/>
        <w:right w:val="none" w:sz="0" w:space="0" w:color="auto"/>
      </w:divBdr>
    </w:div>
    <w:div w:id="1889678984">
      <w:marLeft w:val="640"/>
      <w:marRight w:val="0"/>
      <w:marTop w:val="0"/>
      <w:marBottom w:val="0"/>
      <w:divBdr>
        <w:top w:val="none" w:sz="0" w:space="0" w:color="auto"/>
        <w:left w:val="none" w:sz="0" w:space="0" w:color="auto"/>
        <w:bottom w:val="none" w:sz="0" w:space="0" w:color="auto"/>
        <w:right w:val="none" w:sz="0" w:space="0" w:color="auto"/>
      </w:divBdr>
    </w:div>
    <w:div w:id="1891961429">
      <w:marLeft w:val="640"/>
      <w:marRight w:val="0"/>
      <w:marTop w:val="0"/>
      <w:marBottom w:val="0"/>
      <w:divBdr>
        <w:top w:val="none" w:sz="0" w:space="0" w:color="auto"/>
        <w:left w:val="none" w:sz="0" w:space="0" w:color="auto"/>
        <w:bottom w:val="none" w:sz="0" w:space="0" w:color="auto"/>
        <w:right w:val="none" w:sz="0" w:space="0" w:color="auto"/>
      </w:divBdr>
    </w:div>
    <w:div w:id="1898977140">
      <w:marLeft w:val="640"/>
      <w:marRight w:val="0"/>
      <w:marTop w:val="0"/>
      <w:marBottom w:val="0"/>
      <w:divBdr>
        <w:top w:val="none" w:sz="0" w:space="0" w:color="auto"/>
        <w:left w:val="none" w:sz="0" w:space="0" w:color="auto"/>
        <w:bottom w:val="none" w:sz="0" w:space="0" w:color="auto"/>
        <w:right w:val="none" w:sz="0" w:space="0" w:color="auto"/>
      </w:divBdr>
    </w:div>
    <w:div w:id="1899783314">
      <w:marLeft w:val="640"/>
      <w:marRight w:val="0"/>
      <w:marTop w:val="0"/>
      <w:marBottom w:val="0"/>
      <w:divBdr>
        <w:top w:val="none" w:sz="0" w:space="0" w:color="auto"/>
        <w:left w:val="none" w:sz="0" w:space="0" w:color="auto"/>
        <w:bottom w:val="none" w:sz="0" w:space="0" w:color="auto"/>
        <w:right w:val="none" w:sz="0" w:space="0" w:color="auto"/>
      </w:divBdr>
    </w:div>
    <w:div w:id="1901551690">
      <w:marLeft w:val="640"/>
      <w:marRight w:val="0"/>
      <w:marTop w:val="0"/>
      <w:marBottom w:val="0"/>
      <w:divBdr>
        <w:top w:val="none" w:sz="0" w:space="0" w:color="auto"/>
        <w:left w:val="none" w:sz="0" w:space="0" w:color="auto"/>
        <w:bottom w:val="none" w:sz="0" w:space="0" w:color="auto"/>
        <w:right w:val="none" w:sz="0" w:space="0" w:color="auto"/>
      </w:divBdr>
    </w:div>
    <w:div w:id="1902859183">
      <w:marLeft w:val="640"/>
      <w:marRight w:val="0"/>
      <w:marTop w:val="0"/>
      <w:marBottom w:val="0"/>
      <w:divBdr>
        <w:top w:val="none" w:sz="0" w:space="0" w:color="auto"/>
        <w:left w:val="none" w:sz="0" w:space="0" w:color="auto"/>
        <w:bottom w:val="none" w:sz="0" w:space="0" w:color="auto"/>
        <w:right w:val="none" w:sz="0" w:space="0" w:color="auto"/>
      </w:divBdr>
    </w:div>
    <w:div w:id="1915814644">
      <w:marLeft w:val="640"/>
      <w:marRight w:val="0"/>
      <w:marTop w:val="0"/>
      <w:marBottom w:val="0"/>
      <w:divBdr>
        <w:top w:val="none" w:sz="0" w:space="0" w:color="auto"/>
        <w:left w:val="none" w:sz="0" w:space="0" w:color="auto"/>
        <w:bottom w:val="none" w:sz="0" w:space="0" w:color="auto"/>
        <w:right w:val="none" w:sz="0" w:space="0" w:color="auto"/>
      </w:divBdr>
    </w:div>
    <w:div w:id="1920405735">
      <w:marLeft w:val="640"/>
      <w:marRight w:val="0"/>
      <w:marTop w:val="0"/>
      <w:marBottom w:val="0"/>
      <w:divBdr>
        <w:top w:val="none" w:sz="0" w:space="0" w:color="auto"/>
        <w:left w:val="none" w:sz="0" w:space="0" w:color="auto"/>
        <w:bottom w:val="none" w:sz="0" w:space="0" w:color="auto"/>
        <w:right w:val="none" w:sz="0" w:space="0" w:color="auto"/>
      </w:divBdr>
    </w:div>
    <w:div w:id="1921254998">
      <w:marLeft w:val="640"/>
      <w:marRight w:val="0"/>
      <w:marTop w:val="0"/>
      <w:marBottom w:val="0"/>
      <w:divBdr>
        <w:top w:val="none" w:sz="0" w:space="0" w:color="auto"/>
        <w:left w:val="none" w:sz="0" w:space="0" w:color="auto"/>
        <w:bottom w:val="none" w:sz="0" w:space="0" w:color="auto"/>
        <w:right w:val="none" w:sz="0" w:space="0" w:color="auto"/>
      </w:divBdr>
    </w:div>
    <w:div w:id="1924485849">
      <w:marLeft w:val="640"/>
      <w:marRight w:val="0"/>
      <w:marTop w:val="0"/>
      <w:marBottom w:val="0"/>
      <w:divBdr>
        <w:top w:val="none" w:sz="0" w:space="0" w:color="auto"/>
        <w:left w:val="none" w:sz="0" w:space="0" w:color="auto"/>
        <w:bottom w:val="none" w:sz="0" w:space="0" w:color="auto"/>
        <w:right w:val="none" w:sz="0" w:space="0" w:color="auto"/>
      </w:divBdr>
    </w:div>
    <w:div w:id="1924559819">
      <w:marLeft w:val="640"/>
      <w:marRight w:val="0"/>
      <w:marTop w:val="0"/>
      <w:marBottom w:val="0"/>
      <w:divBdr>
        <w:top w:val="none" w:sz="0" w:space="0" w:color="auto"/>
        <w:left w:val="none" w:sz="0" w:space="0" w:color="auto"/>
        <w:bottom w:val="none" w:sz="0" w:space="0" w:color="auto"/>
        <w:right w:val="none" w:sz="0" w:space="0" w:color="auto"/>
      </w:divBdr>
    </w:div>
    <w:div w:id="1924601351">
      <w:marLeft w:val="640"/>
      <w:marRight w:val="0"/>
      <w:marTop w:val="0"/>
      <w:marBottom w:val="0"/>
      <w:divBdr>
        <w:top w:val="none" w:sz="0" w:space="0" w:color="auto"/>
        <w:left w:val="none" w:sz="0" w:space="0" w:color="auto"/>
        <w:bottom w:val="none" w:sz="0" w:space="0" w:color="auto"/>
        <w:right w:val="none" w:sz="0" w:space="0" w:color="auto"/>
      </w:divBdr>
    </w:div>
    <w:div w:id="1929654563">
      <w:marLeft w:val="640"/>
      <w:marRight w:val="0"/>
      <w:marTop w:val="0"/>
      <w:marBottom w:val="0"/>
      <w:divBdr>
        <w:top w:val="none" w:sz="0" w:space="0" w:color="auto"/>
        <w:left w:val="none" w:sz="0" w:space="0" w:color="auto"/>
        <w:bottom w:val="none" w:sz="0" w:space="0" w:color="auto"/>
        <w:right w:val="none" w:sz="0" w:space="0" w:color="auto"/>
      </w:divBdr>
    </w:div>
    <w:div w:id="1934314362">
      <w:marLeft w:val="640"/>
      <w:marRight w:val="0"/>
      <w:marTop w:val="0"/>
      <w:marBottom w:val="0"/>
      <w:divBdr>
        <w:top w:val="none" w:sz="0" w:space="0" w:color="auto"/>
        <w:left w:val="none" w:sz="0" w:space="0" w:color="auto"/>
        <w:bottom w:val="none" w:sz="0" w:space="0" w:color="auto"/>
        <w:right w:val="none" w:sz="0" w:space="0" w:color="auto"/>
      </w:divBdr>
    </w:div>
    <w:div w:id="1936862677">
      <w:marLeft w:val="640"/>
      <w:marRight w:val="0"/>
      <w:marTop w:val="0"/>
      <w:marBottom w:val="0"/>
      <w:divBdr>
        <w:top w:val="none" w:sz="0" w:space="0" w:color="auto"/>
        <w:left w:val="none" w:sz="0" w:space="0" w:color="auto"/>
        <w:bottom w:val="none" w:sz="0" w:space="0" w:color="auto"/>
        <w:right w:val="none" w:sz="0" w:space="0" w:color="auto"/>
      </w:divBdr>
    </w:div>
    <w:div w:id="1940143152">
      <w:marLeft w:val="640"/>
      <w:marRight w:val="0"/>
      <w:marTop w:val="0"/>
      <w:marBottom w:val="0"/>
      <w:divBdr>
        <w:top w:val="none" w:sz="0" w:space="0" w:color="auto"/>
        <w:left w:val="none" w:sz="0" w:space="0" w:color="auto"/>
        <w:bottom w:val="none" w:sz="0" w:space="0" w:color="auto"/>
        <w:right w:val="none" w:sz="0" w:space="0" w:color="auto"/>
      </w:divBdr>
    </w:div>
    <w:div w:id="1943295487">
      <w:marLeft w:val="640"/>
      <w:marRight w:val="0"/>
      <w:marTop w:val="0"/>
      <w:marBottom w:val="0"/>
      <w:divBdr>
        <w:top w:val="none" w:sz="0" w:space="0" w:color="auto"/>
        <w:left w:val="none" w:sz="0" w:space="0" w:color="auto"/>
        <w:bottom w:val="none" w:sz="0" w:space="0" w:color="auto"/>
        <w:right w:val="none" w:sz="0" w:space="0" w:color="auto"/>
      </w:divBdr>
    </w:div>
    <w:div w:id="1955625492">
      <w:marLeft w:val="640"/>
      <w:marRight w:val="0"/>
      <w:marTop w:val="0"/>
      <w:marBottom w:val="0"/>
      <w:divBdr>
        <w:top w:val="none" w:sz="0" w:space="0" w:color="auto"/>
        <w:left w:val="none" w:sz="0" w:space="0" w:color="auto"/>
        <w:bottom w:val="none" w:sz="0" w:space="0" w:color="auto"/>
        <w:right w:val="none" w:sz="0" w:space="0" w:color="auto"/>
      </w:divBdr>
    </w:div>
    <w:div w:id="1958101212">
      <w:marLeft w:val="640"/>
      <w:marRight w:val="0"/>
      <w:marTop w:val="0"/>
      <w:marBottom w:val="0"/>
      <w:divBdr>
        <w:top w:val="none" w:sz="0" w:space="0" w:color="auto"/>
        <w:left w:val="none" w:sz="0" w:space="0" w:color="auto"/>
        <w:bottom w:val="none" w:sz="0" w:space="0" w:color="auto"/>
        <w:right w:val="none" w:sz="0" w:space="0" w:color="auto"/>
      </w:divBdr>
    </w:div>
    <w:div w:id="1958564516">
      <w:marLeft w:val="640"/>
      <w:marRight w:val="0"/>
      <w:marTop w:val="0"/>
      <w:marBottom w:val="0"/>
      <w:divBdr>
        <w:top w:val="none" w:sz="0" w:space="0" w:color="auto"/>
        <w:left w:val="none" w:sz="0" w:space="0" w:color="auto"/>
        <w:bottom w:val="none" w:sz="0" w:space="0" w:color="auto"/>
        <w:right w:val="none" w:sz="0" w:space="0" w:color="auto"/>
      </w:divBdr>
    </w:div>
    <w:div w:id="1958682375">
      <w:marLeft w:val="640"/>
      <w:marRight w:val="0"/>
      <w:marTop w:val="0"/>
      <w:marBottom w:val="0"/>
      <w:divBdr>
        <w:top w:val="none" w:sz="0" w:space="0" w:color="auto"/>
        <w:left w:val="none" w:sz="0" w:space="0" w:color="auto"/>
        <w:bottom w:val="none" w:sz="0" w:space="0" w:color="auto"/>
        <w:right w:val="none" w:sz="0" w:space="0" w:color="auto"/>
      </w:divBdr>
    </w:div>
    <w:div w:id="1961455872">
      <w:marLeft w:val="640"/>
      <w:marRight w:val="0"/>
      <w:marTop w:val="0"/>
      <w:marBottom w:val="0"/>
      <w:divBdr>
        <w:top w:val="none" w:sz="0" w:space="0" w:color="auto"/>
        <w:left w:val="none" w:sz="0" w:space="0" w:color="auto"/>
        <w:bottom w:val="none" w:sz="0" w:space="0" w:color="auto"/>
        <w:right w:val="none" w:sz="0" w:space="0" w:color="auto"/>
      </w:divBdr>
    </w:div>
    <w:div w:id="1966497168">
      <w:marLeft w:val="640"/>
      <w:marRight w:val="0"/>
      <w:marTop w:val="0"/>
      <w:marBottom w:val="0"/>
      <w:divBdr>
        <w:top w:val="none" w:sz="0" w:space="0" w:color="auto"/>
        <w:left w:val="none" w:sz="0" w:space="0" w:color="auto"/>
        <w:bottom w:val="none" w:sz="0" w:space="0" w:color="auto"/>
        <w:right w:val="none" w:sz="0" w:space="0" w:color="auto"/>
      </w:divBdr>
    </w:div>
    <w:div w:id="1973244880">
      <w:marLeft w:val="640"/>
      <w:marRight w:val="0"/>
      <w:marTop w:val="0"/>
      <w:marBottom w:val="0"/>
      <w:divBdr>
        <w:top w:val="none" w:sz="0" w:space="0" w:color="auto"/>
        <w:left w:val="none" w:sz="0" w:space="0" w:color="auto"/>
        <w:bottom w:val="none" w:sz="0" w:space="0" w:color="auto"/>
        <w:right w:val="none" w:sz="0" w:space="0" w:color="auto"/>
      </w:divBdr>
    </w:div>
    <w:div w:id="1999727174">
      <w:marLeft w:val="640"/>
      <w:marRight w:val="0"/>
      <w:marTop w:val="0"/>
      <w:marBottom w:val="0"/>
      <w:divBdr>
        <w:top w:val="none" w:sz="0" w:space="0" w:color="auto"/>
        <w:left w:val="none" w:sz="0" w:space="0" w:color="auto"/>
        <w:bottom w:val="none" w:sz="0" w:space="0" w:color="auto"/>
        <w:right w:val="none" w:sz="0" w:space="0" w:color="auto"/>
      </w:divBdr>
    </w:div>
    <w:div w:id="2002536847">
      <w:marLeft w:val="640"/>
      <w:marRight w:val="0"/>
      <w:marTop w:val="0"/>
      <w:marBottom w:val="0"/>
      <w:divBdr>
        <w:top w:val="none" w:sz="0" w:space="0" w:color="auto"/>
        <w:left w:val="none" w:sz="0" w:space="0" w:color="auto"/>
        <w:bottom w:val="none" w:sz="0" w:space="0" w:color="auto"/>
        <w:right w:val="none" w:sz="0" w:space="0" w:color="auto"/>
      </w:divBdr>
    </w:div>
    <w:div w:id="2007399533">
      <w:marLeft w:val="640"/>
      <w:marRight w:val="0"/>
      <w:marTop w:val="0"/>
      <w:marBottom w:val="0"/>
      <w:divBdr>
        <w:top w:val="none" w:sz="0" w:space="0" w:color="auto"/>
        <w:left w:val="none" w:sz="0" w:space="0" w:color="auto"/>
        <w:bottom w:val="none" w:sz="0" w:space="0" w:color="auto"/>
        <w:right w:val="none" w:sz="0" w:space="0" w:color="auto"/>
      </w:divBdr>
    </w:div>
    <w:div w:id="2007514297">
      <w:marLeft w:val="640"/>
      <w:marRight w:val="0"/>
      <w:marTop w:val="0"/>
      <w:marBottom w:val="0"/>
      <w:divBdr>
        <w:top w:val="none" w:sz="0" w:space="0" w:color="auto"/>
        <w:left w:val="none" w:sz="0" w:space="0" w:color="auto"/>
        <w:bottom w:val="none" w:sz="0" w:space="0" w:color="auto"/>
        <w:right w:val="none" w:sz="0" w:space="0" w:color="auto"/>
      </w:divBdr>
    </w:div>
    <w:div w:id="2007711059">
      <w:marLeft w:val="640"/>
      <w:marRight w:val="0"/>
      <w:marTop w:val="0"/>
      <w:marBottom w:val="0"/>
      <w:divBdr>
        <w:top w:val="none" w:sz="0" w:space="0" w:color="auto"/>
        <w:left w:val="none" w:sz="0" w:space="0" w:color="auto"/>
        <w:bottom w:val="none" w:sz="0" w:space="0" w:color="auto"/>
        <w:right w:val="none" w:sz="0" w:space="0" w:color="auto"/>
      </w:divBdr>
    </w:div>
    <w:div w:id="2008943282">
      <w:marLeft w:val="640"/>
      <w:marRight w:val="0"/>
      <w:marTop w:val="0"/>
      <w:marBottom w:val="0"/>
      <w:divBdr>
        <w:top w:val="none" w:sz="0" w:space="0" w:color="auto"/>
        <w:left w:val="none" w:sz="0" w:space="0" w:color="auto"/>
        <w:bottom w:val="none" w:sz="0" w:space="0" w:color="auto"/>
        <w:right w:val="none" w:sz="0" w:space="0" w:color="auto"/>
      </w:divBdr>
    </w:div>
    <w:div w:id="2028366379">
      <w:marLeft w:val="640"/>
      <w:marRight w:val="0"/>
      <w:marTop w:val="0"/>
      <w:marBottom w:val="0"/>
      <w:divBdr>
        <w:top w:val="none" w:sz="0" w:space="0" w:color="auto"/>
        <w:left w:val="none" w:sz="0" w:space="0" w:color="auto"/>
        <w:bottom w:val="none" w:sz="0" w:space="0" w:color="auto"/>
        <w:right w:val="none" w:sz="0" w:space="0" w:color="auto"/>
      </w:divBdr>
    </w:div>
    <w:div w:id="2032294746">
      <w:marLeft w:val="640"/>
      <w:marRight w:val="0"/>
      <w:marTop w:val="0"/>
      <w:marBottom w:val="0"/>
      <w:divBdr>
        <w:top w:val="none" w:sz="0" w:space="0" w:color="auto"/>
        <w:left w:val="none" w:sz="0" w:space="0" w:color="auto"/>
        <w:bottom w:val="none" w:sz="0" w:space="0" w:color="auto"/>
        <w:right w:val="none" w:sz="0" w:space="0" w:color="auto"/>
      </w:divBdr>
    </w:div>
    <w:div w:id="2037654046">
      <w:marLeft w:val="640"/>
      <w:marRight w:val="0"/>
      <w:marTop w:val="0"/>
      <w:marBottom w:val="0"/>
      <w:divBdr>
        <w:top w:val="none" w:sz="0" w:space="0" w:color="auto"/>
        <w:left w:val="none" w:sz="0" w:space="0" w:color="auto"/>
        <w:bottom w:val="none" w:sz="0" w:space="0" w:color="auto"/>
        <w:right w:val="none" w:sz="0" w:space="0" w:color="auto"/>
      </w:divBdr>
    </w:div>
    <w:div w:id="2038776422">
      <w:marLeft w:val="640"/>
      <w:marRight w:val="0"/>
      <w:marTop w:val="0"/>
      <w:marBottom w:val="0"/>
      <w:divBdr>
        <w:top w:val="none" w:sz="0" w:space="0" w:color="auto"/>
        <w:left w:val="none" w:sz="0" w:space="0" w:color="auto"/>
        <w:bottom w:val="none" w:sz="0" w:space="0" w:color="auto"/>
        <w:right w:val="none" w:sz="0" w:space="0" w:color="auto"/>
      </w:divBdr>
    </w:div>
    <w:div w:id="2053575963">
      <w:marLeft w:val="640"/>
      <w:marRight w:val="0"/>
      <w:marTop w:val="0"/>
      <w:marBottom w:val="0"/>
      <w:divBdr>
        <w:top w:val="none" w:sz="0" w:space="0" w:color="auto"/>
        <w:left w:val="none" w:sz="0" w:space="0" w:color="auto"/>
        <w:bottom w:val="none" w:sz="0" w:space="0" w:color="auto"/>
        <w:right w:val="none" w:sz="0" w:space="0" w:color="auto"/>
      </w:divBdr>
    </w:div>
    <w:div w:id="2060397963">
      <w:marLeft w:val="640"/>
      <w:marRight w:val="0"/>
      <w:marTop w:val="0"/>
      <w:marBottom w:val="0"/>
      <w:divBdr>
        <w:top w:val="none" w:sz="0" w:space="0" w:color="auto"/>
        <w:left w:val="none" w:sz="0" w:space="0" w:color="auto"/>
        <w:bottom w:val="none" w:sz="0" w:space="0" w:color="auto"/>
        <w:right w:val="none" w:sz="0" w:space="0" w:color="auto"/>
      </w:divBdr>
    </w:div>
    <w:div w:id="2069106535">
      <w:marLeft w:val="640"/>
      <w:marRight w:val="0"/>
      <w:marTop w:val="0"/>
      <w:marBottom w:val="0"/>
      <w:divBdr>
        <w:top w:val="none" w:sz="0" w:space="0" w:color="auto"/>
        <w:left w:val="none" w:sz="0" w:space="0" w:color="auto"/>
        <w:bottom w:val="none" w:sz="0" w:space="0" w:color="auto"/>
        <w:right w:val="none" w:sz="0" w:space="0" w:color="auto"/>
      </w:divBdr>
    </w:div>
    <w:div w:id="2069716792">
      <w:marLeft w:val="640"/>
      <w:marRight w:val="0"/>
      <w:marTop w:val="0"/>
      <w:marBottom w:val="0"/>
      <w:divBdr>
        <w:top w:val="none" w:sz="0" w:space="0" w:color="auto"/>
        <w:left w:val="none" w:sz="0" w:space="0" w:color="auto"/>
        <w:bottom w:val="none" w:sz="0" w:space="0" w:color="auto"/>
        <w:right w:val="none" w:sz="0" w:space="0" w:color="auto"/>
      </w:divBdr>
    </w:div>
    <w:div w:id="2079286506">
      <w:marLeft w:val="640"/>
      <w:marRight w:val="0"/>
      <w:marTop w:val="0"/>
      <w:marBottom w:val="0"/>
      <w:divBdr>
        <w:top w:val="none" w:sz="0" w:space="0" w:color="auto"/>
        <w:left w:val="none" w:sz="0" w:space="0" w:color="auto"/>
        <w:bottom w:val="none" w:sz="0" w:space="0" w:color="auto"/>
        <w:right w:val="none" w:sz="0" w:space="0" w:color="auto"/>
      </w:divBdr>
    </w:div>
    <w:div w:id="2087023996">
      <w:marLeft w:val="640"/>
      <w:marRight w:val="0"/>
      <w:marTop w:val="0"/>
      <w:marBottom w:val="0"/>
      <w:divBdr>
        <w:top w:val="none" w:sz="0" w:space="0" w:color="auto"/>
        <w:left w:val="none" w:sz="0" w:space="0" w:color="auto"/>
        <w:bottom w:val="none" w:sz="0" w:space="0" w:color="auto"/>
        <w:right w:val="none" w:sz="0" w:space="0" w:color="auto"/>
      </w:divBdr>
    </w:div>
    <w:div w:id="2089572999">
      <w:marLeft w:val="640"/>
      <w:marRight w:val="0"/>
      <w:marTop w:val="0"/>
      <w:marBottom w:val="0"/>
      <w:divBdr>
        <w:top w:val="none" w:sz="0" w:space="0" w:color="auto"/>
        <w:left w:val="none" w:sz="0" w:space="0" w:color="auto"/>
        <w:bottom w:val="none" w:sz="0" w:space="0" w:color="auto"/>
        <w:right w:val="none" w:sz="0" w:space="0" w:color="auto"/>
      </w:divBdr>
    </w:div>
    <w:div w:id="2096315019">
      <w:marLeft w:val="640"/>
      <w:marRight w:val="0"/>
      <w:marTop w:val="0"/>
      <w:marBottom w:val="0"/>
      <w:divBdr>
        <w:top w:val="none" w:sz="0" w:space="0" w:color="auto"/>
        <w:left w:val="none" w:sz="0" w:space="0" w:color="auto"/>
        <w:bottom w:val="none" w:sz="0" w:space="0" w:color="auto"/>
        <w:right w:val="none" w:sz="0" w:space="0" w:color="auto"/>
      </w:divBdr>
    </w:div>
    <w:div w:id="2105177027">
      <w:marLeft w:val="640"/>
      <w:marRight w:val="0"/>
      <w:marTop w:val="0"/>
      <w:marBottom w:val="0"/>
      <w:divBdr>
        <w:top w:val="none" w:sz="0" w:space="0" w:color="auto"/>
        <w:left w:val="none" w:sz="0" w:space="0" w:color="auto"/>
        <w:bottom w:val="none" w:sz="0" w:space="0" w:color="auto"/>
        <w:right w:val="none" w:sz="0" w:space="0" w:color="auto"/>
      </w:divBdr>
    </w:div>
    <w:div w:id="2107193462">
      <w:marLeft w:val="640"/>
      <w:marRight w:val="0"/>
      <w:marTop w:val="0"/>
      <w:marBottom w:val="0"/>
      <w:divBdr>
        <w:top w:val="none" w:sz="0" w:space="0" w:color="auto"/>
        <w:left w:val="none" w:sz="0" w:space="0" w:color="auto"/>
        <w:bottom w:val="none" w:sz="0" w:space="0" w:color="auto"/>
        <w:right w:val="none" w:sz="0" w:space="0" w:color="auto"/>
      </w:divBdr>
    </w:div>
    <w:div w:id="2108847574">
      <w:marLeft w:val="640"/>
      <w:marRight w:val="0"/>
      <w:marTop w:val="0"/>
      <w:marBottom w:val="0"/>
      <w:divBdr>
        <w:top w:val="none" w:sz="0" w:space="0" w:color="auto"/>
        <w:left w:val="none" w:sz="0" w:space="0" w:color="auto"/>
        <w:bottom w:val="none" w:sz="0" w:space="0" w:color="auto"/>
        <w:right w:val="none" w:sz="0" w:space="0" w:color="auto"/>
      </w:divBdr>
    </w:div>
    <w:div w:id="2111274495">
      <w:marLeft w:val="640"/>
      <w:marRight w:val="0"/>
      <w:marTop w:val="0"/>
      <w:marBottom w:val="0"/>
      <w:divBdr>
        <w:top w:val="none" w:sz="0" w:space="0" w:color="auto"/>
        <w:left w:val="none" w:sz="0" w:space="0" w:color="auto"/>
        <w:bottom w:val="none" w:sz="0" w:space="0" w:color="auto"/>
        <w:right w:val="none" w:sz="0" w:space="0" w:color="auto"/>
      </w:divBdr>
    </w:div>
    <w:div w:id="2115130884">
      <w:marLeft w:val="640"/>
      <w:marRight w:val="0"/>
      <w:marTop w:val="0"/>
      <w:marBottom w:val="0"/>
      <w:divBdr>
        <w:top w:val="none" w:sz="0" w:space="0" w:color="auto"/>
        <w:left w:val="none" w:sz="0" w:space="0" w:color="auto"/>
        <w:bottom w:val="none" w:sz="0" w:space="0" w:color="auto"/>
        <w:right w:val="none" w:sz="0" w:space="0" w:color="auto"/>
      </w:divBdr>
    </w:div>
    <w:div w:id="2118479545">
      <w:marLeft w:val="640"/>
      <w:marRight w:val="0"/>
      <w:marTop w:val="0"/>
      <w:marBottom w:val="0"/>
      <w:divBdr>
        <w:top w:val="none" w:sz="0" w:space="0" w:color="auto"/>
        <w:left w:val="none" w:sz="0" w:space="0" w:color="auto"/>
        <w:bottom w:val="none" w:sz="0" w:space="0" w:color="auto"/>
        <w:right w:val="none" w:sz="0" w:space="0" w:color="auto"/>
      </w:divBdr>
    </w:div>
    <w:div w:id="2129011484">
      <w:marLeft w:val="640"/>
      <w:marRight w:val="0"/>
      <w:marTop w:val="0"/>
      <w:marBottom w:val="0"/>
      <w:divBdr>
        <w:top w:val="none" w:sz="0" w:space="0" w:color="auto"/>
        <w:left w:val="none" w:sz="0" w:space="0" w:color="auto"/>
        <w:bottom w:val="none" w:sz="0" w:space="0" w:color="auto"/>
        <w:right w:val="none" w:sz="0" w:space="0" w:color="auto"/>
      </w:divBdr>
    </w:div>
    <w:div w:id="2130393302">
      <w:marLeft w:val="640"/>
      <w:marRight w:val="0"/>
      <w:marTop w:val="0"/>
      <w:marBottom w:val="0"/>
      <w:divBdr>
        <w:top w:val="none" w:sz="0" w:space="0" w:color="auto"/>
        <w:left w:val="none" w:sz="0" w:space="0" w:color="auto"/>
        <w:bottom w:val="none" w:sz="0" w:space="0" w:color="auto"/>
        <w:right w:val="none" w:sz="0" w:space="0" w:color="auto"/>
      </w:divBdr>
    </w:div>
    <w:div w:id="2131976092">
      <w:marLeft w:val="640"/>
      <w:marRight w:val="0"/>
      <w:marTop w:val="0"/>
      <w:marBottom w:val="0"/>
      <w:divBdr>
        <w:top w:val="none" w:sz="0" w:space="0" w:color="auto"/>
        <w:left w:val="none" w:sz="0" w:space="0" w:color="auto"/>
        <w:bottom w:val="none" w:sz="0" w:space="0" w:color="auto"/>
        <w:right w:val="none" w:sz="0" w:space="0" w:color="auto"/>
      </w:divBdr>
    </w:div>
    <w:div w:id="2139957797">
      <w:marLeft w:val="640"/>
      <w:marRight w:val="0"/>
      <w:marTop w:val="0"/>
      <w:marBottom w:val="0"/>
      <w:divBdr>
        <w:top w:val="none" w:sz="0" w:space="0" w:color="auto"/>
        <w:left w:val="none" w:sz="0" w:space="0" w:color="auto"/>
        <w:bottom w:val="none" w:sz="0" w:space="0" w:color="auto"/>
        <w:right w:val="none" w:sz="0" w:space="0" w:color="auto"/>
      </w:divBdr>
    </w:div>
    <w:div w:id="2143108487">
      <w:marLeft w:val="640"/>
      <w:marRight w:val="0"/>
      <w:marTop w:val="0"/>
      <w:marBottom w:val="0"/>
      <w:divBdr>
        <w:top w:val="none" w:sz="0" w:space="0" w:color="auto"/>
        <w:left w:val="none" w:sz="0" w:space="0" w:color="auto"/>
        <w:bottom w:val="none" w:sz="0" w:space="0" w:color="auto"/>
        <w:right w:val="none" w:sz="0" w:space="0" w:color="auto"/>
      </w:divBdr>
    </w:div>
    <w:div w:id="2143111786">
      <w:marLeft w:val="640"/>
      <w:marRight w:val="0"/>
      <w:marTop w:val="0"/>
      <w:marBottom w:val="0"/>
      <w:divBdr>
        <w:top w:val="none" w:sz="0" w:space="0" w:color="auto"/>
        <w:left w:val="none" w:sz="0" w:space="0" w:color="auto"/>
        <w:bottom w:val="none" w:sz="0" w:space="0" w:color="auto"/>
        <w:right w:val="none" w:sz="0" w:space="0" w:color="auto"/>
      </w:divBdr>
    </w:div>
    <w:div w:id="2144808727">
      <w:marLeft w:val="640"/>
      <w:marRight w:val="0"/>
      <w:marTop w:val="0"/>
      <w:marBottom w:val="0"/>
      <w:divBdr>
        <w:top w:val="none" w:sz="0" w:space="0" w:color="auto"/>
        <w:left w:val="none" w:sz="0" w:space="0" w:color="auto"/>
        <w:bottom w:val="none" w:sz="0" w:space="0" w:color="auto"/>
        <w:right w:val="none" w:sz="0" w:space="0" w:color="auto"/>
      </w:divBdr>
    </w:div>
    <w:div w:id="2145075677">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05CB81A0-C5F8-4018-A82D-1959DA488155}"/>
      </w:docPartPr>
      <w:docPartBody>
        <w:p w:rsidR="003F52A5" w:rsidRDefault="001E6A7E">
          <w:r w:rsidRPr="00170ABB">
            <w:rPr>
              <w:rStyle w:val="Textedelespacerserv"/>
            </w:rPr>
            <w:t>Cliquez ou appuyez ici pour entrer du texte.</w:t>
          </w:r>
        </w:p>
      </w:docPartBody>
    </w:docPart>
    <w:docPart>
      <w:docPartPr>
        <w:name w:val="7A1F81C5FB0B49B3A6D1A3D4210A0FC9"/>
        <w:category>
          <w:name w:val="Général"/>
          <w:gallery w:val="placeholder"/>
        </w:category>
        <w:types>
          <w:type w:val="bbPlcHdr"/>
        </w:types>
        <w:behaviors>
          <w:behavior w:val="content"/>
        </w:behaviors>
        <w:guid w:val="{49B07F69-0670-49FA-92F4-8A2D9F446CBC}"/>
      </w:docPartPr>
      <w:docPartBody>
        <w:p w:rsidR="003F52A5" w:rsidRDefault="001E6A7E" w:rsidP="001E6A7E">
          <w:pPr>
            <w:pStyle w:val="7A1F81C5FB0B49B3A6D1A3D4210A0FC9"/>
          </w:pPr>
          <w:r w:rsidRPr="00170ABB">
            <w:rPr>
              <w:rStyle w:val="Textedelespacerserv"/>
            </w:rPr>
            <w:t>Cliquez ou appuyez ici pour entrer du texte.</w:t>
          </w:r>
        </w:p>
      </w:docPartBody>
    </w:docPart>
    <w:docPart>
      <w:docPartPr>
        <w:name w:val="F77EDA12FC81400C894EF956CD2D1D51"/>
        <w:category>
          <w:name w:val="Général"/>
          <w:gallery w:val="placeholder"/>
        </w:category>
        <w:types>
          <w:type w:val="bbPlcHdr"/>
        </w:types>
        <w:behaviors>
          <w:behavior w:val="content"/>
        </w:behaviors>
        <w:guid w:val="{75B6CDCB-D44A-45DE-9B59-F25BF9B0AD7B}"/>
      </w:docPartPr>
      <w:docPartBody>
        <w:p w:rsidR="003F52A5" w:rsidRDefault="001E6A7E" w:rsidP="001E6A7E">
          <w:pPr>
            <w:pStyle w:val="F77EDA12FC81400C894EF956CD2D1D51"/>
          </w:pPr>
          <w:r w:rsidRPr="00170ABB">
            <w:rPr>
              <w:rStyle w:val="Textedelespacerserv"/>
            </w:rPr>
            <w:t>Cliquez ou appuyez ici pour entrer du texte.</w:t>
          </w:r>
        </w:p>
      </w:docPartBody>
    </w:docPart>
    <w:docPart>
      <w:docPartPr>
        <w:name w:val="86B55BD43BA64C9FA93E32EF039FDA82"/>
        <w:category>
          <w:name w:val="Général"/>
          <w:gallery w:val="placeholder"/>
        </w:category>
        <w:types>
          <w:type w:val="bbPlcHdr"/>
        </w:types>
        <w:behaviors>
          <w:behavior w:val="content"/>
        </w:behaviors>
        <w:guid w:val="{BAF83EF1-BB21-43A2-965D-6E3E21F4AC80}"/>
      </w:docPartPr>
      <w:docPartBody>
        <w:p w:rsidR="003F52A5" w:rsidRDefault="001E6A7E" w:rsidP="001E6A7E">
          <w:pPr>
            <w:pStyle w:val="86B55BD43BA64C9FA93E32EF039FDA82"/>
          </w:pPr>
          <w:r w:rsidRPr="00170ABB">
            <w:rPr>
              <w:rStyle w:val="Textedelespacerserv"/>
            </w:rPr>
            <w:t>Cliquez ou appuyez ici pour entrer du texte.</w:t>
          </w:r>
        </w:p>
      </w:docPartBody>
    </w:docPart>
    <w:docPart>
      <w:docPartPr>
        <w:name w:val="254529749BAD45EAA6344D23F93B3454"/>
        <w:category>
          <w:name w:val="Général"/>
          <w:gallery w:val="placeholder"/>
        </w:category>
        <w:types>
          <w:type w:val="bbPlcHdr"/>
        </w:types>
        <w:behaviors>
          <w:behavior w:val="content"/>
        </w:behaviors>
        <w:guid w:val="{E772E926-B5E9-4472-A6C8-61A0F4F54867}"/>
      </w:docPartPr>
      <w:docPartBody>
        <w:p w:rsidR="003F52A5" w:rsidRDefault="001E6A7E" w:rsidP="001E6A7E">
          <w:pPr>
            <w:pStyle w:val="254529749BAD45EAA6344D23F93B3454"/>
          </w:pPr>
          <w:r w:rsidRPr="00170ABB">
            <w:rPr>
              <w:rStyle w:val="Textedelespacerserv"/>
            </w:rPr>
            <w:t>Cliquez ou appuyez ici pour entrer du texte.</w:t>
          </w:r>
        </w:p>
      </w:docPartBody>
    </w:docPart>
    <w:docPart>
      <w:docPartPr>
        <w:name w:val="F0EDC0CCCB8B4FED853E4471FC4D0AC6"/>
        <w:category>
          <w:name w:val="Général"/>
          <w:gallery w:val="placeholder"/>
        </w:category>
        <w:types>
          <w:type w:val="bbPlcHdr"/>
        </w:types>
        <w:behaviors>
          <w:behavior w:val="content"/>
        </w:behaviors>
        <w:guid w:val="{569793CB-4C68-41EC-9592-C2E5D458A425}"/>
      </w:docPartPr>
      <w:docPartBody>
        <w:p w:rsidR="003F52A5" w:rsidRDefault="001E6A7E" w:rsidP="001E6A7E">
          <w:pPr>
            <w:pStyle w:val="F0EDC0CCCB8B4FED853E4471FC4D0AC6"/>
          </w:pPr>
          <w:r w:rsidRPr="00170ABB">
            <w:rPr>
              <w:rStyle w:val="Textedelespacerserv"/>
            </w:rPr>
            <w:t>Cliquez ou appuyez ici pour entrer du texte.</w:t>
          </w:r>
        </w:p>
      </w:docPartBody>
    </w:docPart>
    <w:docPart>
      <w:docPartPr>
        <w:name w:val="CC0B205ED0324C0085B1A282AA618C6E"/>
        <w:category>
          <w:name w:val="Général"/>
          <w:gallery w:val="placeholder"/>
        </w:category>
        <w:types>
          <w:type w:val="bbPlcHdr"/>
        </w:types>
        <w:behaviors>
          <w:behavior w:val="content"/>
        </w:behaviors>
        <w:guid w:val="{2127590E-99B3-408F-8F9D-B734CBFD1A4B}"/>
      </w:docPartPr>
      <w:docPartBody>
        <w:p w:rsidR="003F52A5" w:rsidRDefault="001E6A7E" w:rsidP="001E6A7E">
          <w:pPr>
            <w:pStyle w:val="CC0B205ED0324C0085B1A282AA618C6E"/>
          </w:pPr>
          <w:r w:rsidRPr="00244734">
            <w:rPr>
              <w:rStyle w:val="Textedelespacerserv"/>
            </w:rPr>
            <w:t>Cliquez ou appuyez ici pour entrer du texte.</w:t>
          </w:r>
        </w:p>
      </w:docPartBody>
    </w:docPart>
    <w:docPart>
      <w:docPartPr>
        <w:name w:val="CDE71DEF2B3B49E4AFAB8793271DA330"/>
        <w:category>
          <w:name w:val="Général"/>
          <w:gallery w:val="placeholder"/>
        </w:category>
        <w:types>
          <w:type w:val="bbPlcHdr"/>
        </w:types>
        <w:behaviors>
          <w:behavior w:val="content"/>
        </w:behaviors>
        <w:guid w:val="{55795E46-76D5-457E-A156-D36644A5B968}"/>
      </w:docPartPr>
      <w:docPartBody>
        <w:p w:rsidR="003F52A5" w:rsidRDefault="001E6A7E" w:rsidP="001E6A7E">
          <w:pPr>
            <w:pStyle w:val="CDE71DEF2B3B49E4AFAB8793271DA330"/>
          </w:pPr>
          <w:r w:rsidRPr="00244734">
            <w:rPr>
              <w:rStyle w:val="Textedelespacerserv"/>
            </w:rPr>
            <w:t>Cliquez ou appuyez ici pour entrer du texte.</w:t>
          </w:r>
        </w:p>
      </w:docPartBody>
    </w:docPart>
    <w:docPart>
      <w:docPartPr>
        <w:name w:val="B99E104C37AC43FF950E4E66B9C67C28"/>
        <w:category>
          <w:name w:val="Général"/>
          <w:gallery w:val="placeholder"/>
        </w:category>
        <w:types>
          <w:type w:val="bbPlcHdr"/>
        </w:types>
        <w:behaviors>
          <w:behavior w:val="content"/>
        </w:behaviors>
        <w:guid w:val="{9AD7A3DA-7C1B-426F-AA4A-8683E199CD7D}"/>
      </w:docPartPr>
      <w:docPartBody>
        <w:p w:rsidR="003F52A5" w:rsidRDefault="001E6A7E" w:rsidP="001E6A7E">
          <w:pPr>
            <w:pStyle w:val="B99E104C37AC43FF950E4E66B9C67C28"/>
          </w:pPr>
          <w:r w:rsidRPr="00244734">
            <w:rPr>
              <w:rStyle w:val="Textedelespacerserv"/>
            </w:rPr>
            <w:t>Cliquez ou appuyez ici pour entrer du texte.</w:t>
          </w:r>
        </w:p>
      </w:docPartBody>
    </w:docPart>
    <w:docPart>
      <w:docPartPr>
        <w:name w:val="B18CAAA4A7604DABBA40929BF78FF874"/>
        <w:category>
          <w:name w:val="Général"/>
          <w:gallery w:val="placeholder"/>
        </w:category>
        <w:types>
          <w:type w:val="bbPlcHdr"/>
        </w:types>
        <w:behaviors>
          <w:behavior w:val="content"/>
        </w:behaviors>
        <w:guid w:val="{9160D6F8-B006-49F2-B346-73C1995F3DFA}"/>
      </w:docPartPr>
      <w:docPartBody>
        <w:p w:rsidR="003F52A5" w:rsidRDefault="001E6A7E" w:rsidP="001E6A7E">
          <w:pPr>
            <w:pStyle w:val="B18CAAA4A7604DABBA40929BF78FF874"/>
          </w:pPr>
          <w:r w:rsidRPr="00244734">
            <w:rPr>
              <w:rStyle w:val="Textedelespacerserv"/>
            </w:rPr>
            <w:t>Cliquez ou appuyez ici pour entrer du texte.</w:t>
          </w:r>
        </w:p>
      </w:docPartBody>
    </w:docPart>
    <w:docPart>
      <w:docPartPr>
        <w:name w:val="47B77783632A4D36AB93107ACAFB7B27"/>
        <w:category>
          <w:name w:val="Général"/>
          <w:gallery w:val="placeholder"/>
        </w:category>
        <w:types>
          <w:type w:val="bbPlcHdr"/>
        </w:types>
        <w:behaviors>
          <w:behavior w:val="content"/>
        </w:behaviors>
        <w:guid w:val="{64AA5AEA-A6AD-4495-BD17-C7D05ABC8A7E}"/>
      </w:docPartPr>
      <w:docPartBody>
        <w:p w:rsidR="003F52A5" w:rsidRDefault="001E6A7E" w:rsidP="001E6A7E">
          <w:pPr>
            <w:pStyle w:val="47B77783632A4D36AB93107ACAFB7B27"/>
          </w:pPr>
          <w:r w:rsidRPr="00170ABB">
            <w:rPr>
              <w:rStyle w:val="Textedelespacerserv"/>
            </w:rPr>
            <w:t>Cliquez ou appuyez ici pour entrer du texte.</w:t>
          </w:r>
        </w:p>
      </w:docPartBody>
    </w:docPart>
    <w:docPart>
      <w:docPartPr>
        <w:name w:val="486C0B5E97CF4BF3BE4387AF7AD5C1F3"/>
        <w:category>
          <w:name w:val="Général"/>
          <w:gallery w:val="placeholder"/>
        </w:category>
        <w:types>
          <w:type w:val="bbPlcHdr"/>
        </w:types>
        <w:behaviors>
          <w:behavior w:val="content"/>
        </w:behaviors>
        <w:guid w:val="{498C23CD-F5B6-4F58-B3C9-3E9DFC061EBC}"/>
      </w:docPartPr>
      <w:docPartBody>
        <w:p w:rsidR="003F52A5" w:rsidRDefault="001E6A7E" w:rsidP="001E6A7E">
          <w:pPr>
            <w:pStyle w:val="486C0B5E97CF4BF3BE4387AF7AD5C1F3"/>
          </w:pPr>
          <w:r w:rsidRPr="00170ABB">
            <w:rPr>
              <w:rStyle w:val="Textedelespacerserv"/>
            </w:rPr>
            <w:t>Cliquez ou appuyez ici pour entrer du texte.</w:t>
          </w:r>
        </w:p>
      </w:docPartBody>
    </w:docPart>
    <w:docPart>
      <w:docPartPr>
        <w:name w:val="96CBCF1AFE974BA9B8205F98FCC02425"/>
        <w:category>
          <w:name w:val="Général"/>
          <w:gallery w:val="placeholder"/>
        </w:category>
        <w:types>
          <w:type w:val="bbPlcHdr"/>
        </w:types>
        <w:behaviors>
          <w:behavior w:val="content"/>
        </w:behaviors>
        <w:guid w:val="{8C2B713E-B7AF-4AC2-981C-EC9692184931}"/>
      </w:docPartPr>
      <w:docPartBody>
        <w:p w:rsidR="00000000" w:rsidRDefault="003F52A5" w:rsidP="003F52A5">
          <w:pPr>
            <w:pStyle w:val="96CBCF1AFE974BA9B8205F98FCC02425"/>
          </w:pPr>
          <w:r w:rsidRPr="00170ABB">
            <w:rPr>
              <w:rStyle w:val="Textedelespacerserv"/>
            </w:rPr>
            <w:t>Cliquez ou appuyez ici pour entrer du texte.</w:t>
          </w:r>
        </w:p>
      </w:docPartBody>
    </w:docPart>
    <w:docPart>
      <w:docPartPr>
        <w:name w:val="1B155B668E614A1DAF0E01822E1BD888"/>
        <w:category>
          <w:name w:val="Général"/>
          <w:gallery w:val="placeholder"/>
        </w:category>
        <w:types>
          <w:type w:val="bbPlcHdr"/>
        </w:types>
        <w:behaviors>
          <w:behavior w:val="content"/>
        </w:behaviors>
        <w:guid w:val="{F6645083-CACA-47AF-9D8F-79F0CF6B5B95}"/>
      </w:docPartPr>
      <w:docPartBody>
        <w:p w:rsidR="00000000" w:rsidRDefault="003F52A5" w:rsidP="003F52A5">
          <w:pPr>
            <w:pStyle w:val="1B155B668E614A1DAF0E01822E1BD888"/>
          </w:pPr>
          <w:r w:rsidRPr="00244734">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A7E"/>
    <w:rsid w:val="000B52CB"/>
    <w:rsid w:val="001E6A7E"/>
    <w:rsid w:val="003F52A5"/>
    <w:rsid w:val="00C54EDB"/>
    <w:rsid w:val="00DA2A30"/>
    <w:rsid w:val="00EF3F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F52A5"/>
    <w:rPr>
      <w:color w:val="666666"/>
    </w:rPr>
  </w:style>
  <w:style w:type="paragraph" w:customStyle="1" w:styleId="11D79EA5916947F4AB9D792EF198405E">
    <w:name w:val="11D79EA5916947F4AB9D792EF198405E"/>
    <w:rsid w:val="003F52A5"/>
  </w:style>
  <w:style w:type="paragraph" w:customStyle="1" w:styleId="7725FFF43FA14D54ABD84869730A42B2">
    <w:name w:val="7725FFF43FA14D54ABD84869730A42B2"/>
    <w:rsid w:val="003F52A5"/>
  </w:style>
  <w:style w:type="paragraph" w:customStyle="1" w:styleId="4CEB3155B1974327BDAE54825020DAAB">
    <w:name w:val="4CEB3155B1974327BDAE54825020DAAB"/>
    <w:rsid w:val="003F52A5"/>
  </w:style>
  <w:style w:type="paragraph" w:customStyle="1" w:styleId="32D69199335E4C789F126FD7B264B983">
    <w:name w:val="32D69199335E4C789F126FD7B264B983"/>
    <w:rsid w:val="003F52A5"/>
  </w:style>
  <w:style w:type="paragraph" w:customStyle="1" w:styleId="7A1F81C5FB0B49B3A6D1A3D4210A0FC9">
    <w:name w:val="7A1F81C5FB0B49B3A6D1A3D4210A0FC9"/>
    <w:rsid w:val="001E6A7E"/>
  </w:style>
  <w:style w:type="paragraph" w:customStyle="1" w:styleId="F77EDA12FC81400C894EF956CD2D1D51">
    <w:name w:val="F77EDA12FC81400C894EF956CD2D1D51"/>
    <w:rsid w:val="001E6A7E"/>
  </w:style>
  <w:style w:type="paragraph" w:customStyle="1" w:styleId="E4D91D95CD97470A9E4C110AF30C7E34">
    <w:name w:val="E4D91D95CD97470A9E4C110AF30C7E34"/>
    <w:rsid w:val="003F52A5"/>
  </w:style>
  <w:style w:type="paragraph" w:customStyle="1" w:styleId="5E2C1F9307AA423A88688CA6F05949BC">
    <w:name w:val="5E2C1F9307AA423A88688CA6F05949BC"/>
    <w:rsid w:val="003F52A5"/>
  </w:style>
  <w:style w:type="paragraph" w:customStyle="1" w:styleId="A1F3DCEBD32B4AF0BE1E75E3A3B5C38C">
    <w:name w:val="A1F3DCEBD32B4AF0BE1E75E3A3B5C38C"/>
    <w:rsid w:val="003F52A5"/>
  </w:style>
  <w:style w:type="paragraph" w:customStyle="1" w:styleId="CF80F0F746C046CFB9DD9D67B62018A5">
    <w:name w:val="CF80F0F746C046CFB9DD9D67B62018A5"/>
    <w:rsid w:val="003F52A5"/>
  </w:style>
  <w:style w:type="paragraph" w:customStyle="1" w:styleId="96CBCF1AFE974BA9B8205F98FCC02425">
    <w:name w:val="96CBCF1AFE974BA9B8205F98FCC02425"/>
    <w:rsid w:val="003F52A5"/>
  </w:style>
  <w:style w:type="paragraph" w:customStyle="1" w:styleId="1B155B668E614A1DAF0E01822E1BD888">
    <w:name w:val="1B155B668E614A1DAF0E01822E1BD888"/>
    <w:rsid w:val="003F52A5"/>
  </w:style>
  <w:style w:type="paragraph" w:customStyle="1" w:styleId="86B55BD43BA64C9FA93E32EF039FDA82">
    <w:name w:val="86B55BD43BA64C9FA93E32EF039FDA82"/>
    <w:rsid w:val="001E6A7E"/>
  </w:style>
  <w:style w:type="paragraph" w:customStyle="1" w:styleId="254529749BAD45EAA6344D23F93B3454">
    <w:name w:val="254529749BAD45EAA6344D23F93B3454"/>
    <w:rsid w:val="001E6A7E"/>
  </w:style>
  <w:style w:type="paragraph" w:customStyle="1" w:styleId="F58973B2ACC44116A76E60E0828AE2EE">
    <w:name w:val="F58973B2ACC44116A76E60E0828AE2EE"/>
    <w:rsid w:val="001E6A7E"/>
  </w:style>
  <w:style w:type="paragraph" w:customStyle="1" w:styleId="F0EDC0CCCB8B4FED853E4471FC4D0AC6">
    <w:name w:val="F0EDC0CCCB8B4FED853E4471FC4D0AC6"/>
    <w:rsid w:val="001E6A7E"/>
  </w:style>
  <w:style w:type="paragraph" w:customStyle="1" w:styleId="CC0B205ED0324C0085B1A282AA618C6E">
    <w:name w:val="CC0B205ED0324C0085B1A282AA618C6E"/>
    <w:rsid w:val="001E6A7E"/>
  </w:style>
  <w:style w:type="paragraph" w:customStyle="1" w:styleId="CDE71DEF2B3B49E4AFAB8793271DA330">
    <w:name w:val="CDE71DEF2B3B49E4AFAB8793271DA330"/>
    <w:rsid w:val="001E6A7E"/>
  </w:style>
  <w:style w:type="paragraph" w:customStyle="1" w:styleId="B99E104C37AC43FF950E4E66B9C67C28">
    <w:name w:val="B99E104C37AC43FF950E4E66B9C67C28"/>
    <w:rsid w:val="001E6A7E"/>
  </w:style>
  <w:style w:type="paragraph" w:customStyle="1" w:styleId="B18CAAA4A7604DABBA40929BF78FF874">
    <w:name w:val="B18CAAA4A7604DABBA40929BF78FF874"/>
    <w:rsid w:val="001E6A7E"/>
  </w:style>
  <w:style w:type="paragraph" w:customStyle="1" w:styleId="47B77783632A4D36AB93107ACAFB7B27">
    <w:name w:val="47B77783632A4D36AB93107ACAFB7B27"/>
    <w:rsid w:val="001E6A7E"/>
  </w:style>
  <w:style w:type="paragraph" w:customStyle="1" w:styleId="486C0B5E97CF4BF3BE4387AF7AD5C1F3">
    <w:name w:val="486C0B5E97CF4BF3BE4387AF7AD5C1F3"/>
    <w:rsid w:val="001E6A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441F36-BB75-4386-85D1-B53B1B71C820}">
  <we:reference id="wa104382081" version="1.55.1.0" store="en-GB" storeType="OMEX"/>
  <we:alternateReferences>
    <we:reference id="wa104382081" version="1.55.1.0" store="en-GB" storeType="OMEX"/>
  </we:alternateReferences>
  <we:properties>
    <we:property name="MENDELEY_CITATIONS" value="[{&quot;citationID&quot;:&quot;MENDELEY_CITATION_c5b7b20c-0727-4808-b756-7e6f8af2dd21&quot;,&quot;properties&quot;:{&quot;noteIndex&quot;:0},&quot;isEdited&quot;:false,&quot;manualOverride&quot;:{&quot;isManuallyOverridden&quot;:false,&quot;citeprocText&quot;:&quot;[1,2]&quot;,&quot;manualOverrideText&quot;:&quot;&quot;},&quot;citationItems&quot;:[{&quot;id&quot;:&quot;8d60c6c3-b565-320f-8a23-2cc2efabb284&quot;,&quot;itemData&quot;:{&quot;type&quot;:&quot;article-journal&quot;,&quot;id&quot;:&quot;8d60c6c3-b565-320f-8a23-2cc2efabb284&quot;,&quot;title&quot;:&quot;Assessment of floating solar PV (FSPV) potential and water conservation: Case study on Rajghat Dam in Uttar Pradesh, India&quot;,&quot;author&quot;:[{&quot;family&quot;:&quot;Agrawal&quot;,&quot;given&quot;:&quot;Karmendra Kumar&quot;,&quot;parse-names&quot;:false,&quot;dropping-particle&quot;:&quot;&quot;,&quot;non-dropping-particle&quot;:&quot;&quot;},{&quot;family&quot;:&quot;Jha&quot;,&quot;given&quot;:&quot;Shibani Khanra&quot;,&quot;parse-names&quot;:false,&quot;dropping-particle&quot;:&quot;&quot;,&quot;non-dropping-particle&quot;:&quot;&quot;},{&quot;family&quot;:&quot;Mittal&quot;,&quot;given&quot;:&quot;Ravi Kant&quot;,&quot;parse-names&quot;:false,&quot;dropping-particle&quot;:&quot;&quot;,&quot;non-dropping-particle&quot;:&quot;&quot;},{&quot;family&quot;:&quot;Vashishtha&quot;,&quot;given&quot;:&quot;Sanjay&quot;,&quot;parse-names&quot;:false,&quot;dropping-particle&quot;:&quot;&quot;,&quot;non-dropping-particle&quot;:&quot;&quot;}],&quot;container-title&quot;:&quot;Energy for Sustainable Development&quot;,&quot;accessed&quot;:{&quot;date-parts&quot;:[[2025,8,17]]},&quot;DOI&quot;:&quot;10.1016/J.ESD.2021.12.007&quot;,&quot;ISSN&quot;:&quot;0973-0826&quot;,&quot;URL&quot;:&quot;https://www.sciencedirect.com/science/article/abs/pii/S0973082621001514&quot;,&quot;issued&quot;:{&quot;date-parts&quot;:[[2022,2,1]]},&quot;page&quot;:&quot;287-295&quot;,&quot;abstract&quot;:&quot;Widely acceptable Photovoltaic (PV) technology faces the challenge of substantial land requirement. However, emerging PV technology over water bodies through floating solar panels can resolve this challenge and additionally leads to operation of the panels at low temperature, improving the energy generation efficiency and insulating water bodies to account for reduction in evaporation loss. In this work, simulation tasks are performed to assess the technical potential of floating photovoltaic power generation and discusses the sustainable system of floating solar PV technology in terms of prospective PV potential, conservation of water and potential to conserve agriculture land bank. The study estimates, power potential of 6513 MWp for 25% coverage of total submergence area at Rajghat dam located in the Southern part of Uttar Pradesh, India, and annual power generation of 10,623,501 MWh. The study also reports annual evaporation loss reduction of 1395 cubic meter per MWp (or 0.9 l per kWh) as an additional benefit. In terms of economic assessment, the Levelized cost of energy (LCOE) is reported as $ 0.036/kWh (INR 2.61/kWh) with 8.55% internal rate of return (IRR), a very encouraging parameter for large scale deployment of FSPV plants. Based on the findings, the study recommends FSPV installation in water reservoirs, justified by considerable savings in water evaporation losses and avoiding use of cultivable land for solar PV Installation purpose.&quot;,&quot;publisher&quot;:&quot;Elsevier&quot;,&quot;volume&quot;:&quot;66&quot;,&quot;container-title-short&quot;:&quot;&quot;},&quot;isTemporary&quot;:false},{&quot;id&quot;:&quot;69b730a7-6f27-3794-aebf-d52c4ff98a61&quot;,&quot;itemData&quot;:{&quot;type&quot;:&quot;article-journal&quot;,&quot;id&quot;:&quot;69b730a7-6f27-3794-aebf-d52c4ff98a61&quot;,&quot;title&quot;:&quot;Assessment of the potential of different floating solar technologies – Overview and analysis of different case studies&quot;,&quot;author&quot;:[{&quot;family&quot;:&quot;Oliveira-Pinto&quot;,&quot;given&quot;:&quot;Sara&quot;,&quot;parse-names&quot;:false,&quot;dropping-particle&quot;:&quot;&quot;,&quot;non-dropping-particle&quot;:&quot;&quot;},{&quot;family&quot;:&quot;Stokkermans&quot;,&quot;given&quot;:&quot;Jasper&quot;,&quot;parse-names&quot;:false,&quot;dropping-particle&quot;:&quot;&quot;,&quot;non-dropping-particle&quot;:&quot;&quot;}],&quot;container-title&quot;:&quot;Energy Conversion and Management&quot;,&quot;container-title-short&quot;:&quot;Energy Convers Manag&quot;,&quot;accessed&quot;:{&quot;date-parts&quot;:[[2025,8,16]]},&quot;DOI&quot;:&quot;10.1016/J.ENCONMAN.2020.112747&quot;,&quot;ISSN&quot;:&quot;0196-8904&quot;,&quot;URL&quot;:&quot;https://www-sciencedirect-com.eressources.imist.ma/science/article/pii/S0196890420302855&quot;,&quot;issued&quot;:{&quot;date-parts&quot;:[[2020,5,1]]},&quot;page&quot;:&quot;112747&quot;,&quot;abstract&quot;:&quot;Floating solar technology (FPV) emergence is driven by lack of available land, loss of efficiency at high operating cell temperature, energy security and decarbonization targets. It is a promising area of solar photovoltaic application, with a large global market potential. A significant challenge when assessing FPV projects is the lack of a suitable simulation tools for estimating the electricity production. A clear understanding and quantification of the cooling effect, how it differs between different FPV technologies, is still unclear among the industry. As the sector grows, larger projects will emerge, which require financing. Ensuring bankability is fundamental, thus having confidence in the energy estimates is key. Using PVsyst® to estimate electricity production of FV plants ensures bankability but has limitations. This work aimed to close the gap between the expected enhanced performance highlighted in the literature for FPV systems and the results from numerical simulations of energy production performed with PVsyst®. Results show that the increase in production from FPV technologies is below the anticipated values of the literature (ca. 10%), ranging from 0.31% to 2.59%, depending on the floating solar technology. Based on the results presented, higher performance is strongly dependent on technology and the location. The values of the levelized cost of energy ranged between 96.2 €/MWh to 50.3 €/MWh, depending on the technology and the solar irradiation that reaches the site.&quot;,&quot;publisher&quot;:&quot;Pergamon&quot;,&quot;volume&quot;:&quot;211&quot;},&quot;isTemporary&quot;:false}],&quot;citationTag&quot;:&quot;MENDELEY_CITATION_v3_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&quot;},{&quot;citationID&quot;:&quot;MENDELEY_CITATION_7e14bdc2-8b70-4f69-b85e-490a18ae4f21&quot;,&quot;properties&quot;:{&quot;noteIndex&quot;:0},&quot;isEdited&quot;:false,&quot;manualOverride&quot;:{&quot;isManuallyOverridden&quot;:false,&quot;citeprocText&quot;:&quot;[3]&quot;,&quot;manualOverrideText&quot;:&quot;&quot;},&quot;citationTag&quot;:&quot;MENDELEY_CITATION_v3_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&quot;,&quot;citationItems&quot;:[{&quot;id&quot;:&quot;833c425b-ff6d-37fc-b790-ccbd2d3195b2&quot;,&quot;itemData&quot;:{&quot;type&quot;:&quot;article-journal&quot;,&quot;id&quot;:&quot;833c425b-ff6d-37fc-b790-ccbd2d3195b2&quot;,&quot;title&quot;:&quot;Global floating PV status and potential&quot;,&quot;author&quot;:[{&quot;family&quot;:&quot;Rodríguez-Gallegos&quot;,&quot;given&quot;:&quot;Carlos D.&quot;,&quot;parse-names&quot;:false,&quot;dropping-particle&quot;:&quot;&quot;,&quot;non-dropping-particle&quot;:&quot;&quot;},{&quot;family&quot;:&quot;Gandhi&quot;,&quot;given&quot;:&quot;Oktoviano&quot;,&quot;parse-names&quot;:false,&quot;dropping-particle&quot;:&quot;&quot;,&quot;non-dropping-particle&quot;:&quot;&quot;},{&quot;family&quot;:&quot;Sun&quot;,&quot;given&quot;:&quot;Huixuan&quot;,&quot;parse-names&quot;:false,&quot;dropping-particle&quot;:&quot;&quot;,&quot;non-dropping-particle&quot;:&quot;&quot;},{&quot;family&quot;:&quot;Paton&quot;,&quot;given&quot;:&quot;Céline&quot;,&quot;parse-names&quot;:false,&quot;dropping-particle&quot;:&quot;&quot;,&quot;non-dropping-particle&quot;:&quot;&quot;},{&quot;family&quot;:&quot;Zhang&quot;,&quot;given&quot;:&quot;Ji&quot;,&quot;parse-names&quot;:false,&quot;dropping-particle&quot;:&quot;&quot;,&quot;non-dropping-particle&quot;:&quot;&quot;},{&quot;family&quot;:&quot;Moideen Yacob Ali&quot;,&quot;given&quot;:&quot;Jaffar&quot;,&quot;parse-names&quot;:false,&quot;dropping-particle&quot;:&quot;&quot;,&quot;non-dropping-particle&quot;:&quot;&quot;},{&quot;family&quot;:&quot;Alvarez-Alvarado&quot;,&quot;given&quot;:&quot;Manuel S.&quot;,&quot;parse-names&quot;:false,&quot;dropping-particle&quot;:&quot;&quot;,&quot;non-dropping-particle&quot;:&quot;&quot;},{&quot;family&quot;:&quot;Zhang&quot;,&quot;given&quot;:&quot;Wenjie&quot;,&quot;parse-names&quot;:false,&quot;dropping-particle&quot;:&quot;&quot;,&quot;non-dropping-particle&quot;:&quot;&quot;},{&quot;family&quot;:&quot;Rodríguez-Gallegos&quot;,&quot;given&quot;:&quot;César A.&quot;,&quot;parse-names&quot;:false,&quot;dropping-particle&quot;:&quot;&quot;,&quot;non-dropping-particle&quot;:&quot;&quot;},{&quot;family&quot;:&quot;Chua&quot;,&quot;given&quot;:&quot;Lloyd H. C.&quot;,&quot;parse-names&quot;:false,&quot;dropping-particle&quot;:&quot;&quot;,&quot;non-dropping-particle&quot;:&quot;&quot;},{&quot;family&quot;:&quot;Reindl&quot;,&quot;given&quot;:&quot;Thomas&quot;,&quot;parse-names&quot;:false,&quot;dropping-particle&quot;:&quot;&quot;,&quot;non-dropping-particle&quot;:&quot;&quot;},{&quot;family&quot;:&quot;Rodríguez-Gallegos&quot;,&quot;given&quot;:&quot;Carlos D.&quot;,&quot;parse-names&quot;:false,&quot;dropping-particle&quot;:&quot;&quot;,&quot;non-dropping-particle&quot;:&quot;&quot;},{&quot;family&quot;:&quot;Gandhi&quot;,&quot;given&quot;:&quot;Oktoviano&quot;,&quot;parse-names&quot;:false,&quot;dropping-particle&quot;:&quot;&quot;,&quot;non-dropping-particle&quot;:&quot;&quot;},{&quot;family&quot;:&quot;Sun&quot;,&quot;given&quot;:&quot;Huixuan&quot;,&quot;parse-names&quot;:false,&quot;dropping-particle&quot;:&quot;&quot;,&quot;non-dropping-particle&quot;:&quot;&quot;},{&quot;family&quot;:&quot;Paton&quot;,&quot;given&quot;:&quot;Céline&quot;,&quot;parse-names&quot;:false,&quot;dropping-particle&quot;:&quot;&quot;,&quot;non-dropping-particle&quot;:&quot;&quot;},{&quot;family&quot;:&quot;Zhang&quot;,&quot;given&quot;:&quot;Ji&quot;,&quot;parse-names&quot;:false,&quot;dropping-particle&quot;:&quot;&quot;,&quot;non-dropping-particle&quot;:&quot;&quot;},{&quot;family&quot;:&quot;Moideen Yacob Ali&quot;,&quot;given&quot;:&quot;Jaffar&quot;,&quot;parse-names&quot;:false,&quot;dropping-particle&quot;:&quot;&quot;,&quot;non-dropping-particle&quot;:&quot;&quot;},{&quot;family&quot;:&quot;Alvarez-Alvarado&quot;,&quot;given&quot;:&quot;Manuel S.&quot;,&quot;parse-names&quot;:false,&quot;dropping-particle&quot;:&quot;&quot;,&quot;non-dropping-particle&quot;:&quot;&quot;},{&quot;family&quot;:&quot;Zhang&quot;,&quot;given&quot;:&quot;Wenjie&quot;,&quot;parse-names&quot;:false,&quot;dropping-particle&quot;:&quot;&quot;,&quot;non-dropping-particle&quot;:&quot;&quot;},{&quot;family&quot;:&quot;Rodríguez-Gallegos&quot;,&quot;given&quot;:&quot;César A.&quot;,&quot;parse-names&quot;:false,&quot;dropping-particle&quot;:&quot;&quot;,&quot;non-dropping-particle&quot;:&quot;&quot;},{&quot;family&quot;:&quot;Chua&quot;,&quot;given&quot;:&quot;Lloyd H. C.&quot;,&quot;parse-names&quot;:false,&quot;dropping-particle&quot;:&quot;&quot;,&quot;non-dropping-particle&quot;:&quot;&quot;},{&quot;family&quot;:&quot;Reindl&quot;,&quot;given&quot;:&quot;Thomas&quot;,&quot;parse-names&quot;:false,&quot;dropping-particle&quot;:&quot;&quot;,&quot;non-dropping-particle&quot;:&quot;&quot;}],&quot;container-title&quot;:&quot;PrEne&quot;,&quot;accessed&quot;:{&quot;date-parts&quot;:[[2025,8,16]]},&quot;DOI&quot;:&quot;10.1088/2516-1083/AD9074&quot;,&quot;ISSN&quot;:&quot;25161083&quot;,&quot;URL&quot;:&quot;https://ui.adsabs.harvard.edu/abs/2025PrEne...7a5001R/abstract&quot;,&quot;issued&quot;:{&quot;date-parts&quot;:[[2025,1,1]]},&quot;page&quot;:&quot;015001&quot;,&quot;abstract&quot;:&quot;Floating photovoltaics (FPV) has been a rapidly growing source of renewable electricity for the past 15 years since first commercial systems were installed. In this work, the insights from SERIS FPV database are shared. This is likely the largest database of its kind and contains the information from 1142 FPV systems in operation, totalling 5.9 GWp, by the end of 2022. Mainland China has been leading FPV installation capacities since 2017 and comprises almost half of the cumulative installed capacity. Similar to land-based PV, FPV installation size has been increasing; the median size has grown from 0.09 MWp in 2013 to 1.40 MWp in 2022, while the median power density has increased from 82 Wp m−2 to 123 Wp m−2 in the same timeframe. The installation cost has fallen simultaneously - the lowest reported was 0.41 USD/Wp in India in 2021. Other pertinent insights from SERIS FPV database include float supplier market share, reported electricity price, water body types and characteristics, as well as its coverage ratio. Finally, the global FPV potential (capacity, energy production, and water saving), for different tilt angles, tracking configurations, and solar panel types are explored. By installing FPV on 10% of the area of 249 717 inland reservoirs, FPV capacity could reach up to 22 TWp and could fulfil the whole global electricity consumption and up to 5% of the world’s water demand. The use of trackers and bifacial panels are advantageous for energy generation in all locations, with trackers increasing specific energy yield of a typical fixed 10° tilt FPV by up to 50% for reservoirs within ± 40 ∘ latitude, while the bifacial gains reach up to 4.5% for all analysed configurations within ± 40 ∘ latitude. The insights from this global FPV market and potential analysis can serve as a reliable reference for FPV stakeholders, researchers, and regulators alike.&quot;,&quot;publisher&quot;:&quot;Institute of Physics&quot;,&quot;issue&quot;:&quot;1&quot;,&quot;volume&quot;:&quot;7&quot;,&quot;container-title-short&quot;:&quot;&quot;},&quot;isTemporary&quot;:false}]},{&quot;citationID&quot;:&quot;MENDELEY_CITATION_b5dbd9f0-b8f4-4b03-b887-bdcd5ad639c7&quot;,&quot;properties&quot;:{&quot;noteIndex&quot;:0},&quot;isEdited&quot;:false,&quot;manualOverride&quot;:{&quot;isManuallyOverridden&quot;:false,&quot;citeprocText&quot;:&quot;[4]&quot;,&quot;manualOverrideText&quot;:&quot;&quot;},&quot;citationTag&quot;:&quot;MENDELEY_CITATION_v3_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&quot;,&quot;citationItems&quot;:[{&quot;id&quot;:&quot;0b73a268-a7dd-38a9-af88-9f0b7806f659&quot;,&quot;itemData&quot;:{&quot;type&quot;:&quot;report&quot;,&quot;id&quot;:&quot;0b73a268-a7dd-38a9-af88-9f0b7806f659&quot;,&quot;title&quot;:&quot;Floating Photovoltaic Power Plants: A Review of Energy Yield, Reliability, and Maintenance. Report IEA-PVPS T13-31:2025&quot;,&quot;author&quot;:[{&quot;family&quot;:&quot;IEA PVPS TCP&quot;,&quot;given&quot;:&quot;&quot;,&quot;parse-names&quot;:false,&quot;dropping-particle&quot;:&quot;&quot;,&quot;non-dropping-particle&quot;:&quot;&quot;}],&quot;URL&quot;:&quot;www.iea-pvps.org&quot;,&quot;issued&quot;:{&quot;date-parts&quot;:[[2025]]},&quot;container-title-short&quot;:&quot;&quot;},&quot;isTemporary&quot;:false}]},{&quot;citationID&quot;:&quot;MENDELEY_CITATION_e0e70da8-ca60-40cd-b17f-d906283d2e94&quot;,&quot;properties&quot;:{&quot;noteIndex&quot;:0},&quot;isEdited&quot;:false,&quot;manualOverride&quot;:{&quot;isManuallyOverridden&quot;:false,&quot;citeprocText&quot;:&quot;[2]&quot;,&quot;manualOverrideText&quot;:&quot;&quot;},&quot;citationItems&quot;:[{&quot;id&quot;:&quot;69b730a7-6f27-3794-aebf-d52c4ff98a61&quot;,&quot;itemData&quot;:{&quot;type&quot;:&quot;article-journal&quot;,&quot;id&quot;:&quot;69b730a7-6f27-3794-aebf-d52c4ff98a61&quot;,&quot;title&quot;:&quot;Assessment of the potential of different floating solar technologies – Overview and analysis of different case studies&quot;,&quot;author&quot;:[{&quot;family&quot;:&quot;Oliveira-Pinto&quot;,&quot;given&quot;:&quot;Sara&quot;,&quot;parse-names&quot;:false,&quot;dropping-particle&quot;:&quot;&quot;,&quot;non-dropping-particle&quot;:&quot;&quot;},{&quot;family&quot;:&quot;Stokkermans&quot;,&quot;given&quot;:&quot;Jasper&quot;,&quot;parse-names&quot;:false,&quot;dropping-particle&quot;:&quot;&quot;,&quot;non-dropping-particle&quot;:&quot;&quot;}],&quot;container-title&quot;:&quot;Energy Conversion and Management&quot;,&quot;container-title-short&quot;:&quot;Energy Convers Manag&quot;,&quot;accessed&quot;:{&quot;date-parts&quot;:[[2025,8,16]]},&quot;DOI&quot;:&quot;10.1016/J.ENCONMAN.2020.112747&quot;,&quot;ISSN&quot;:&quot;0196-8904&quot;,&quot;URL&quot;:&quot;https://www-sciencedirect-com.eressources.imist.ma/science/article/pii/S0196890420302855&quot;,&quot;issued&quot;:{&quot;date-parts&quot;:[[2020,5,1]]},&quot;page&quot;:&quot;112747&quot;,&quot;abstract&quot;:&quot;Floating solar technology (FPV) emergence is driven by lack of available land, loss of efficiency at high operating cell temperature, energy security and decarbonization targets. It is a promising area of solar photovoltaic application, with a large global market potential. A significant challenge when assessing FPV projects is the lack of a suitable simulation tools for estimating the electricity production. A clear understanding and quantification of the cooling effect, how it differs between different FPV technologies, is still unclear among the industry. As the sector grows, larger projects will emerge, which require financing. Ensuring bankability is fundamental, thus having confidence in the energy estimates is key. Using PVsyst® to estimate electricity production of FV plants ensures bankability but has limitations. This work aimed to close the gap between the expected enhanced performance highlighted in the literature for FPV systems and the results from numerical simulations of energy production performed with PVsyst®. Results show that the increase in production from FPV technologies is below the anticipated values of the literature (ca. 10%), ranging from 0.31% to 2.59%, depending on the floating solar technology. Based on the results presented, higher performance is strongly dependent on technology and the location. The values of the levelized cost of energy ranged between 96.2 €/MWh to 50.3 €/MWh, depending on the technology and the solar irradiation that reaches the site.&quot;,&quot;publisher&quot;:&quot;Pergamon&quot;,&quot;volume&quot;:&quot;211&quot;},&quot;isTemporary&quot;:false}],&quot;citationTag&quot;:&quot;MENDELEY_CITATION_v3_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&quot;},{&quot;citationID&quot;:&quot;MENDELEY_CITATION_e9097eee-4639-4a01-9465-274d5b274834&quot;,&quot;properties&quot;:{&quot;noteIndex&quot;:0},&quot;isEdited&quot;:false,&quot;manualOverride&quot;:{&quot;isManuallyOverridden&quot;:false,&quot;citeprocText&quot;:&quot;[5,6]&quot;,&quot;manualOverrideText&quot;:&quot;&quot;},&quot;citationItems&quot;:[{&quot;id&quot;:&quot;6d9a02e7-7291-367b-9785-7e5c39b5e838&quot;,&quot;itemData&quot;:{&quot;type&quot;:&quot;article-journal&quot;,&quot;id&quot;:&quot;6d9a02e7-7291-367b-9785-7e5c39b5e838&quot;,&quot;title&quot;:&quot;Challenges and opportunities towards the development of floating photovoltaic systems&quot;,&quot;author&quot;:[{&quot;family&quot;:&quot;Kumar&quot;,&quot;given&quot;:&quot;Manish&quot;,&quot;parse-names&quot;:false,&quot;dropping-particle&quot;:&quot;&quot;,&quot;non-dropping-particle&quot;:&quot;&quot;},{&quot;family&quot;:&quot;Mohammed Niyaz&quot;,&quot;given&quot;:&quot;Humaid&quot;,&quot;parse-names&quot;:false,&quot;dropping-particle&quot;:&quot;&quot;,&quot;non-dropping-particle&quot;:&quot;&quot;},{&quot;family&quot;:&quot;Gupta&quot;,&quot;given&quot;:&quot;Rajesh&quot;,&quot;parse-names&quot;:false,&quot;dropping-particle&quot;:&quot;&quot;,&quot;non-dropping-particle&quot;:&quot;&quot;}],&quot;container-title&quot;:&quot;Solar Energy Materials and Solar Cells&quot;,&quot;accessed&quot;:{&quot;date-parts&quot;:[[2025,8,17]]},&quot;DOI&quot;:&quot;10.1016/J.SOLMAT.2021.111408&quot;,&quot;ISSN&quot;:&quot;0927-0248&quot;,&quot;URL&quot;:&quot;https://www.sciencedirect.com/science/article/abs/pii/S0927024821004505&quot;,&quot;issued&quot;:{&quot;date-parts&quot;:[[2021,12,1]]},&quot;page&quot;:&quot;111408&quot;,&quot;abstract&quot;:&quot;Floating solar photovoltaic (FPV) system is seen as an emerging megawatt-scale deployment option. The sustainable growth and management of FPV systems require detailed study of designs and construction, PV technologies and their performance reliability, performance modeling and cooling techniques, evaporation, economic and environmental aspects of these systems. The specific design and structure of the FPV influence its output power generation, durability and investment cost; thus, the overview of various design and construction strategies along with the offshore PV technology and current status of FPV systems have been presented in this paper. Various new PV technological modules are rapidly evolving these days; therefore, PV technologies for FPV systems have been discussed. The performance and reliability of FPV from the electrical point of view under the harsh environment of water bodies is a major challenge for their cost-effective power generation. Detailed analysis and updated review on the performance and degradation aspects of PV systems under the water bodies’ climate have been presented. To meet the desired energy demand and secure investment in PV systems, prior prediction of PV systems' performance at a particular location is necessary. Thus, this study attempts to model the performance and temperature of PV modules on water bodies. Also, the active cooling techniques and evaporation rate in FPV systems have been discussed. Furthermore, the economic evaluation and environmental impacts of FPV systems are essential for their rapid expansion and investment perspective. Therefore, the economic feasibility and environmental effects of floating PV systems have been explored in this paper.&quot;,&quot;publisher&quot;:&quot;North-Holland&quot;,&quot;volume&quot;:&quot;233&quot;,&quot;container-title-short&quot;:&quot;&quot;},&quot;isTemporary&quot;:false},{&quot;id&quot;:&quot;cd6bcb9f-daa2-39ba-af0c-667cd0c74625&quot;,&quot;itemData&quot;:{&quot;type&quot;:&quot;article-journal&quot;,&quot;id&quot;:&quot;cd6bcb9f-daa2-39ba-af0c-667cd0c74625&quot;,&quot;title&quot;:&quot;Design and construction of a test bench to investigate the potential of floating PV systems&quot;,&quot;author&quot;:[{&quot;family&quot;:&quot;Hammoumi&quot;,&quot;given&quot;:&quot;Aboubakr&quot;,&quot;parse-names&quot;:false,&quot;dropping-particle&quot;:&quot;&quot;,&quot;non-dropping-particle&quot;:&quot;El&quot;},{&quot;family&quot;:&quot;Chalh&quot;,&quot;given&quot;:&quot;Abdelilah&quot;,&quot;parse-names&quot;:false,&quot;dropping-particle&quot;:&quot;&quot;,&quot;non-dropping-particle&quot;:&quot;&quot;},{&quot;family&quot;:&quot;Allouhi&quot;,&quot;given&quot;:&quot;Amine&quot;,&quot;parse-names&quot;:false,&quot;dropping-particle&quot;:&quot;&quot;,&quot;non-dropping-particle&quot;:&quot;&quot;},{&quot;family&quot;:&quot;Motahhir&quot;,&quot;given&quot;:&quot;Saad&quot;,&quot;parse-names&quot;:false,&quot;dropping-particle&quot;:&quot;&quot;,&quot;non-dropping-particle&quot;:&quot;&quot;},{&quot;family&quot;:&quot;Ghzizal&quot;,&quot;given&quot;:&quot;Abdelaziz&quot;,&quot;parse-names&quot;:false,&quot;dropping-particle&quot;:&quot;&quot;,&quot;non-dropping-particle&quot;:&quot;El&quot;},{&quot;family&quot;:&quot;Derouich&quot;,&quot;given&quot;:&quot;Aziz&quot;,&quot;parse-names&quot;:false,&quot;dropping-particle&quot;:&quot;&quot;,&quot;non-dropping-particle&quot;:&quot;&quot;}],&quot;container-title&quot;:&quot;Journal of Cleaner Production&quot;,&quot;container-title-short&quot;:&quot;J Clean Prod&quot;,&quot;accessed&quot;:{&quot;date-parts&quot;:[[2025,8,17]]},&quot;DOI&quot;:&quot;10.1016/J.JCLEPRO.2020.123917&quot;,&quot;ISSN&quot;:&quot;0959-6526&quot;,&quot;URL&quot;:&quot;https://www.sciencedirect.com/science/article/abs/pii/S0959652620339627&quot;,&quot;issued&quot;:{&quot;date-parts&quot;:[[2021,1,1]]},&quot;page&quot;:&quot;123917&quot;,&quot;abstract&quot;:&quot;Floating photovoltaic systems (FPVSs) are a modern concept for clean energy generation, which combine the existing PV systems with a floating structure. Such a combination enables achieving a higher efficiency of PV modules and a best management of land resources which ensures meeting energy requirements more effectively. In this paper, an experimental investigation of a small-scale FPVS is presented. It is designed and built for research and demonstration purposes as a first attempt to analyze this concept under Moroccan operating conditions. The objective is to analyze and compare the electrical and thermal performances of an FPVS with those of an overland PV system (OPVS) with a similar nominal capacity. To do this, a test bench consisting of FPVS and OPVS and measurement station has been proposed and established. The design and construction aspects of the FPVS, as well as the experimental setup of the entire test bench, are extensively described in this paper. The test results show that the average temperature of the FPV modules, during the test period, was always lower compared to that of the OPV modules with a difference of up to 2.74 °C. This means that FPVS can benefit from the natural cooling effect of water and operate with higher efficiency as compared to OPVS. It was also found that the FPVS generates up to 2.33% more daily energy than the OPVS. Further, an experimental test was also performed in this work to compare the energy production of FPVS under different tilt angles. The test result confirms that the FPVS produces the highest energy when it is installed at the annual optimal tilt angle. Hence, adjusting the PV modules at their optimal tilt angle is recommended as well for FPVSs.&quot;,&quot;publisher&quot;:&quot;Elsevier&quot;,&quot;volume&quot;:&quot;278&quot;},&quot;isTemporary&quot;:false}],&quot;citationTag&quot;:&quot;MENDELEY_CITATION_v3_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&quot;},{&quot;citationID&quot;:&quot;MENDELEY_CITATION_39d1e4d6-8c85-4c4a-b883-e3bb9baa3298&quot;,&quot;properties&quot;:{&quot;noteIndex&quot;:0},&quot;isEdited&quot;:false,&quot;manualOverride&quot;:{&quot;isManuallyOverridden&quot;:false,&quot;citeprocText&quot;:&quot;[7,8]&quot;,&quot;manualOverrideText&quot;:&quot;&quot;},&quot;citationItems&quot;:[{&quot;id&quot;:&quot;fccf0c66-6a51-3474-9146-e71bf3f05dd9&quot;,&quot;itemData&quot;:{&quot;type&quot;:&quot;article-journal&quot;,&quot;id&quot;:&quot;fccf0c66-6a51-3474-9146-e71bf3f05dd9&quot;,&quot;title&quot;:&quot;Theoretical and experimental analysis of a floating photovoltaic cover for water irrigation reservoirs&quot;,&quot;author&quot;:[{&quot;family&quot;:&quot;Redón Santafé&quot;,&quot;given&quot;:&quot;Miguel&quot;,&quot;parse-names&quot;:false,&quot;dropping-particle&quot;:&quot;&quot;,&quot;non-dropping-particle&quot;:&quot;&quot;},{&quot;family&quot;:&quot;Torregrosa Soler&quot;,&quot;given&quot;:&quot;Juan Bautista&quot;,&quot;parse-names&quot;:false,&quot;dropping-particle&quot;:&quot;&quot;,&quot;non-dropping-particle&quot;:&quot;&quot;},{&quot;family&quot;:&quot;Sánchez Romero&quot;,&quot;given&quot;:&quot;Francisco Javier&quot;,&quot;parse-names&quot;:false,&quot;dropping-particle&quot;:&quot;&quot;,&quot;non-dropping-particle&quot;:&quot;&quot;},{&quot;family&quot;:&quot;Ferrer Gisbert&quot;,&quot;given&quot;:&quot;Pablo S.&quot;,&quot;parse-names&quot;:false,&quot;dropping-particle&quot;:&quot;&quot;,&quot;non-dropping-particle&quot;:&quot;&quot;},{&quot;family&quot;:&quot;Ferrán Gozálvez&quot;,&quot;given&quot;:&quot;José Javier&quot;,&quot;parse-names&quot;:false,&quot;dropping-particle&quot;:&quot;&quot;,&quot;non-dropping-particle&quot;:&quot;&quot;},{&quot;family&quot;:&quot;Ferrer Gisbert&quot;,&quot;given&quot;:&quot;Carlos M.&quot;,&quot;parse-names&quot;:false,&quot;dropping-particle&quot;:&quot;&quot;,&quot;non-dropping-particle&quot;:&quot;&quot;}],&quot;container-title&quot;:&quot;Energy&quot;,&quot;accessed&quot;:{&quot;date-parts&quot;:[[2025,8,17]]},&quot;DOI&quot;:&quot;10.1016/J.ENERGY.2014.01.083&quot;,&quot;ISSN&quot;:&quot;0360-5442&quot;,&quot;URL&quot;:&quot;https://www.sciencedirect.com/science/article/abs/pii/S0360544214001054&quot;,&quot;issued&quot;:{&quot;date-parts&quot;:[[2014,4,1]]},&quot;page&quot;:&quot;246-255&quot;,&quot;abstract&quot;:&quot;The article presents the main design features and photovoltaic requirements of a FPCS (floating photovoltaic cover system) for water irrigation reservoirs whose purpose is to reduce the evaporation of water while generating electrical power. Also, a summary of installation costs and relationship with the yield performance is deeply analyzed. A prototype of 20kWp was implemented, and given the success of the results observed, the whole surface reservoir was covered (4490m2 and 300kWp). The paper analyses the first electricity productions of the system and from these data the CO2 balance of the facility is calculated. © 2014 Elsevier Ltd.&quot;,&quot;publisher&quot;:&quot;Pergamon&quot;,&quot;volume&quot;:&quot;67&quot;,&quot;container-title-short&quot;:&quot;&quot;},&quot;isTemporary&quot;:false},{&quot;id&quot;:&quot;595a86ef-95fc-3a2f-8752-cf6eb6c0372f&quot;,&quot;itemData&quot;:{&quot;type&quot;:&quot;article-journal&quot;,&quot;id&quot;:&quot;595a86ef-95fc-3a2f-8752-cf6eb6c0372f&quot;,&quot;title&quot;:&quot;Life cycle assessment of a floating photovoltaic system and feasibility for application in Thailand&quot;,&quot;author&quot;:[{&quot;family&quot;:&quot;Cromratie Clemons&quot;,&quot;given&quot;:&quot;Sáde K.&quot;,&quot;parse-names&quot;:false,&quot;dropping-particle&quot;:&quot;&quot;,&quot;non-dropping-particle&quot;:&quot;&quot;},{&quot;family&quot;:&quot;Salloum&quot;,&quot;given&quot;:&quot;Coleman R.&quot;,&quot;parse-names&quot;:false,&quot;dropping-particle&quot;:&quot;&quot;,&quot;non-dropping-particle&quot;:&quot;&quot;},{&quot;family&quot;:&quot;Herdegen&quot;,&quot;given&quot;:&quot;Kyle G.&quot;,&quot;parse-names&quot;:false,&quot;dropping-particle&quot;:&quot;&quot;,&quot;non-dropping-particle&quot;:&quot;&quot;},{&quot;family&quot;:&quot;Kamens&quot;,&quot;given&quot;:&quot;Richard M.&quot;,&quot;parse-names&quot;:false,&quot;dropping-particle&quot;:&quot;&quot;,&quot;non-dropping-particle&quot;:&quot;&quot;},{&quot;family&quot;:&quot;Gheewala&quot;,&quot;given&quot;:&quot;Shabbir H.&quot;,&quot;parse-names&quot;:false,&quot;dropping-particle&quot;:&quot;&quot;,&quot;non-dropping-particle&quot;:&quot;&quot;}],&quot;container-title&quot;:&quot;Renewable Energy&quot;,&quot;container-title-short&quot;:&quot;Renew Energy&quot;,&quot;accessed&quot;:{&quot;date-parts&quot;:[[2025,8,17]]},&quot;DOI&quot;:&quot;10.1016/J.RENENE.2020.12.082&quot;,&quot;ISSN&quot;:&quot;0960-1481&quot;,&quot;URL&quot;:&quot;https://www.sciencedirect.com/science/article/abs/pii/S096014812032022X&quot;,&quot;issued&quot;:{&quot;date-parts&quot;:[[2021,5,1]]},&quot;page&quot;:&quot;448-462&quot;,&quot;abstract&quot;:&quot;The performance of floating photovoltaics (FPV) was assessed by this study, a technology with rising popularity in the sustainable energy sector, by comparing its economic and environmental benefits to various types of photovoltaic technologies by utilizing Life Cycle Assessment (LCA) and Cost-Benefit Analysis. The largest impacts were shown from this LCA of a 150 MW FPV plant with a 30-year lifespan, which resulted from the roughly 73 kg of greenhouse gases and 110 m3s of water per MWh generated. Additionally, 21 reservoirs were considered in Thailand to house new FPV plants. Projected power generation scenarios varied between 0.64 GW and 13.28 GW when reservoir coverage percentages ranging from 1% to 20% were used. The Levelized Cost of Energy for several different photovoltaic systems yielded 0.24 USD per kWh for the FPV system, while the ground based polycrystalline and thin film systems were 0.43 USD and 0.54 USD per kWh, respectively. The payback period for FPV was 7.5 years, while for the polycrystalline and thin film it was 7.8 and 16.3 years. This combined with other factors made for a high return on investment for the FPV system. This study recommends a 10% coverage of 21 reservoirs throughout Thailand, allowing for potentially 6.52 GW of installed capacity, which would substantially help the country to reach their 2036 goal of having 30% of the energy mix from renewable sources.&quot;,&quot;publisher&quot;:&quot;Pergamon&quot;,&quot;volume&quot;:&quot;168&quot;},&quot;isTemporary&quot;:false}],&quot;citationTag&quot;:&quot;MENDELEY_CITATION_v3_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&quot;},{&quot;citationID&quot;:&quot;MENDELEY_CITATION_aba22c11-a878-47c6-9f36-df8a3ce8eab2&quot;,&quot;properties&quot;:{&quot;noteIndex&quot;:0},&quot;isEdited&quot;:false,&quot;manualOverride&quot;:{&quot;isManuallyOverridden&quot;:false,&quot;citeprocText&quot;:&quot;[2]&quot;,&quot;manualOverrideText&quot;:&quot;&quot;},&quot;citationItems&quot;:[{&quot;id&quot;:&quot;69b730a7-6f27-3794-aebf-d52c4ff98a61&quot;,&quot;itemData&quot;:{&quot;type&quot;:&quot;article-journal&quot;,&quot;id&quot;:&quot;69b730a7-6f27-3794-aebf-d52c4ff98a61&quot;,&quot;title&quot;:&quot;Assessment of the potential of different floating solar technologies – Overview and analysis of different case studies&quot;,&quot;author&quot;:[{&quot;family&quot;:&quot;Oliveira-Pinto&quot;,&quot;given&quot;:&quot;Sara&quot;,&quot;parse-names&quot;:false,&quot;dropping-particle&quot;:&quot;&quot;,&quot;non-dropping-particle&quot;:&quot;&quot;},{&quot;family&quot;:&quot;Stokkermans&quot;,&quot;given&quot;:&quot;Jasper&quot;,&quot;parse-names&quot;:false,&quot;dropping-particle&quot;:&quot;&quot;,&quot;non-dropping-particle&quot;:&quot;&quot;}],&quot;container-title&quot;:&quot;Energy Conversion and Management&quot;,&quot;container-title-short&quot;:&quot;Energy Convers Manag&quot;,&quot;accessed&quot;:{&quot;date-parts&quot;:[[2025,8,16]]},&quot;DOI&quot;:&quot;10.1016/J.ENCONMAN.2020.112747&quot;,&quot;ISSN&quot;:&quot;0196-8904&quot;,&quot;URL&quot;:&quot;https://www-sciencedirect-com.eressources.imist.ma/science/article/pii/S0196890420302855&quot;,&quot;issued&quot;:{&quot;date-parts&quot;:[[2020,5,1]]},&quot;page&quot;:&quot;112747&quot;,&quot;abstract&quot;:&quot;Floating solar technology (FPV) emergence is driven by lack of available land, loss of efficiency at high operating cell temperature, energy security and decarbonization targets. It is a promising area of solar photovoltaic application, with a large global market potential. A significant challenge when assessing FPV projects is the lack of a suitable simulation tools for estimating the electricity production. A clear understanding and quantification of the cooling effect, how it differs between different FPV technologies, is still unclear among the industry. As the sector grows, larger projects will emerge, which require financing. Ensuring bankability is fundamental, thus having confidence in the energy estimates is key. Using PVsyst® to estimate electricity production of FV plants ensures bankability but has limitations. This work aimed to close the gap between the expected enhanced performance highlighted in the literature for FPV systems and the results from numerical simulations of energy production performed with PVsyst®. Results show that the increase in production from FPV technologies is below the anticipated values of the literature (ca. 10%), ranging from 0.31% to 2.59%, depending on the floating solar technology. Based on the results presented, higher performance is strongly dependent on technology and the location. The values of the levelized cost of energy ranged between 96.2 €/MWh to 50.3 €/MWh, depending on the technology and the solar irradiation that reaches the site.&quot;,&quot;publisher&quot;:&quot;Pergamon&quot;,&quot;volume&quot;:&quot;211&quot;},&quot;isTemporary&quot;:false}],&quot;citationTag&quot;:&quot;MENDELEY_CITATION_v3_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&quot;},{&quot;citationID&quot;:&quot;MENDELEY_CITATION_cf4e92c5-640a-4ca2-98aa-da983abb786b&quot;,&quot;properties&quot;:{&quot;noteIndex&quot;:0},&quot;isEdited&quot;:false,&quot;manualOverride&quot;:{&quot;isManuallyOverridden&quot;:false,&quot;citeprocText&quot;:&quot;[9,10]&quot;,&quot;manualOverrideText&quot;:&quot;&quot;},&quot;citationItems&quot;:[{&quot;id&quot;:&quot;477b90b5-113e-33e9-b82c-9e28e3c63e4d&quot;,&quot;itemData&quot;:{&quot;type&quot;:&quot;article-journal&quot;,&quot;id&quot;:&quot;477b90b5-113e-33e9-b82c-9e28e3c63e4d&quot;,&quot;title&quot;:&quot;Recent technical advancements, economics and environmental impacts of floating photovoltaic solar energy conversion systems&quot;,&quot;author&quot;:[{&quot;family&quot;:&quot;Gorjian&quot;,&quot;given&quot;:&quot;Shiva&quot;,&quot;parse-names&quot;:false,&quot;dropping-particle&quot;:&quot;&quot;,&quot;non-dropping-particle&quot;:&quot;&quot;},{&quot;family&quot;:&quot;Sharon&quot;,&quot;given&quot;:&quot;H.&quot;,&quot;parse-names&quot;:false,&quot;dropping-particle&quot;:&quot;&quot;,&quot;non-dropping-particle&quot;:&quot;&quot;},{&quot;family&quot;:&quot;Ebadi&quot;,&quot;given&quot;:&quot;Hossein&quot;,&quot;parse-names&quot;:false,&quot;dropping-particle&quot;:&quot;&quot;,&quot;non-dropping-particle&quot;:&quot;&quot;},{&quot;family&quot;:&quot;Kant&quot;,&quot;given&quot;:&quot;Karunesh&quot;,&quot;parse-names&quot;:false,&quot;dropping-particle&quot;:&quot;&quot;,&quot;non-dropping-particle&quot;:&quot;&quot;},{&quot;family&quot;:&quot;Scavo&quot;,&quot;given&quot;:&quot;Fausto Bontempo&quot;,&quot;parse-names&quot;:false,&quot;dropping-particle&quot;:&quot;&quot;,&quot;non-dropping-particle&quot;:&quot;&quot;},{&quot;family&quot;:&quot;Tina&quot;,&quot;given&quot;:&quot;Giuseppe Marco&quot;,&quot;parse-names&quot;:false,&quot;dropping-particle&quot;:&quot;&quot;,&quot;non-dropping-particle&quot;:&quot;&quot;}],&quot;container-title&quot;:&quot;Journal of Cleaner Production&quot;,&quot;container-title-short&quot;:&quot;J Clean Prod&quot;,&quot;accessed&quot;:{&quot;date-parts&quot;:[[2025,6,22]]},&quot;DOI&quot;:&quot;10.1016/J.JCLEPRO.2020.124285&quot;,&quot;ISSN&quot;:&quot;0959-6526&quot;,&quot;URL&quot;:&quot;https://www.sciencedirect.com/science/article/abs/pii/S0959652620343304?via%3Dihub&quot;,&quot;issued&quot;:{&quot;date-parts&quot;:[[2021,1,1]]},&quot;page&quot;:&quot;124285&quot;,&quot;abstract&quot;:&quot;Floating Photovoltaic (FPV) is an emerging technology that has experienced significant growth in the renewable energy market since 2016. It is estimated that technical improvements along with governmental initiatives will promote the growth rate of this technology over 31% in 2024. This study comprehensively reviews the floating photovoltaic (FPV) solar energy conversion technology by deep investigating the technical advancements and presenting a deliberate discussion on the comparison between floating and ground-mounted photovoltaic (PV) systems. Also, the economics and environmental impacts of FPV plants are presented by introducing the main challenges and prospects. The FPV plants can be conventionally installed on water bodies/dam reservoirs or be implemented as multipurpose systems to produce simultaneous food and power. Installing FPV modules over water reservoirs can prevent evaporation but penetration of solar radiation still remains an issue that can be eliminated by employing bifacial PV modules. The salt deposition in off-shore plants and algae-bloom growth are other important issues that can degrade modules over time and adversely affect the aquatic ecosystem. The capital expenditure (CAPEX) for FPV systems is about 25% higher than ground-mounted plants, mainly due to the existence of floats, moorings, and anchors. It has been stated that the capacity increase of FPV plants (ranges from 52 kW to 2 MW) can intensely decrease the levelized cost of energy (LCOE) up to 85%. It is estimated that FPV technology can become more affordable in the future by further research, developments, and progress in both technology and materials.&quot;,&quot;publisher&quot;:&quot;Elsevier&quot;,&quot;volume&quot;:&quot;278&quot;},&quot;isTemporary&quot;:false},{&quot;id&quot;:&quot;b1da6c2d-050b-3510-8f58-7a19de590b02&quot;,&quot;itemData&quot;:{&quot;type&quot;:&quot;article-journal&quot;,&quot;id&quot;:&quot;b1da6c2d-050b-3510-8f58-7a19de590b02&quot;,&quot;title&quot;:&quot;Non-fluorinated, anti-reflective, self-cleaning and durable silane based superhydrophobic coating for floating solar cells&quot;,&quot;author&quot;:[{&quot;family&quot;:&quot;Sathya&quot;,&quot;given&quot;:&quot;R. Anne&quot;,&quot;parse-names&quot;:false,&quot;dropping-particle&quot;:&quot;&quot;,&quot;non-dropping-particle&quot;:&quot;&quot;},{&quot;family&quot;:&quot;Ponraj&quot;,&quot;given&quot;:&quot;Caroline&quot;,&quot;parse-names&quot;:false,&quot;dropping-particle&quot;:&quot;&quot;,&quot;non-dropping-particle&quot;:&quot;&quot;}],&quot;container-title&quot;:&quot;Materials Chemistry and Physics&quot;,&quot;container-title-short&quot;:&quot;Mater Chem Phys&quot;,&quot;accessed&quot;:{&quot;date-parts&quot;:[[2025,6,22]]},&quot;DOI&quot;:&quot;10.1016/J.MATCHEMPHYS.2025.130880&quot;,&quot;ISSN&quot;:&quot;0254-0584&quot;,&quot;URL&quot;:&quot;https://www-sciencedirect-com.eressources.imist.ma/science/article/pii/S0254058425005267&quot;,&quot;issued&quot;:{&quot;date-parts&quot;:[[2025,9,1]]},&quot;page&quot;:&quot;130880&quot;,&quot;abstract&quot;:&quot;Floating photovoltaic (FPV) modules are increasingly adopted for sustainable energy generation but their outdoor exposure to dust and environmental pollutants significantly reduces power generation efficiency and increases maintenance requirements. To the best of our knowledge this is first study to report an anti-reflective, fluorine-free, transparent, durable and superhydrophobic coating to the floating solar cells or floatovoltaics. The innovative double layer design features an anti-reflective bottom layer and a superhydrophobic top layer. The anti-reflective layer, covalently bonded to the substrate for enhanced adhesion, incorporates a nanoporous structure with a refractive index of 1.384 enhancing light transmittance. The superhydrophobic top layer, composed of silica nanoparticles on the nanoporous framework achieves a static water contact angle of 158.2 ±0.7° facilitating self-cleaning and dust repellence. The coating demonstrated a maximum transmittance of 93.137 % at 582 nm, 3.31 % higher than bare glass. The study also attempts to experimentally calculate the surface free energy over commonly reported theoretical values by using Owens-Wendt method to corroborate the inverse relationship between surface roughness and surface energy which are the fundamental properties of superhydrophobic surfaces. In the self-cleaning test, the coating effectively repelled dust and pollutants including those specific to both freshwater and marine environments of FPV systems. Durability tests revealed strong mechanical and chemical properties, including passing a 3H pencil hardness test, five tape adhesion cycles and maintaining a water contact angle of 147.7 ±1.6° after sandpaper abrasion and sand fall impact tests. Additionally, the coating demonstrated superior UVA resistance ensuring suitability for prolonged outdoor exposure. This facile and low cost production method is believed to offer an effective solution enhancing the efficiency of floating solar cells, marking a significant advancement in the field of photovoltaic module surface engineering.&quot;,&quot;publisher&quot;:&quot;Elsevier&quot;,&quot;volume&quot;:&quot;341&quot;},&quot;isTemporary&quot;:false}],&quot;citationTag&quot;:&quot;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&quot;},{&quot;citationID&quot;:&quot;MENDELEY_CITATION_aa99d659-105d-4028-aedc-e5f2035f7579&quot;,&quot;properties&quot;:{&quot;noteIndex&quot;:0},&quot;isEdited&quot;:false,&quot;manualOverride&quot;:{&quot;isManuallyOverridden&quot;:false,&quot;citeprocText&quot;:&quot;[11]&quot;,&quot;manualOverrideText&quot;:&quot;&quot;},&quot;citationItems&quot;:[{&quot;id&quot;:&quot;28eaa0b7-a00a-3723-952c-7c1de4e63620&quot;,&quot;itemData&quot;:{&quot;type&quot;:&quot;webpage&quot;,&quot;id&quot;:&quot;28eaa0b7-a00a-3723-952c-7c1de4e63620&quot;,&quot;title&quot;:&quot;Validations&quot;,&quot;accessed&quot;:{&quot;date-parts&quot;:[[2025,6,22]]},&quot;URL&quot;:&quot;https://www.pvsyst.com/help-pvsyst7/validations.htm&quot;,&quot;container-title-short&quot;:&quot;&quot;},&quot;isTemporary&quot;:false}],&quot;citationTag&quot;:&quot;MENDELEY_CITATION_v3_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&quot;},{&quot;citationID&quot;:&quot;MENDELEY_CITATION_19eb7cda-3cc0-4d08-85ee-c8d7a9788978&quot;,&quot;properties&quot;:{&quot;noteIndex&quot;:0},&quot;isEdited&quot;:false,&quot;manualOverride&quot;:{&quot;isManuallyOverridden&quot;:false,&quot;citeprocText&quot;:&quot;[12]&quot;,&quot;manualOverrideText&quot;:&quot;&quot;},&quot;citationTag&quot;:&quot;MENDELEY_CITATION_v3_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&quot;,&quot;citationItems&quot;:[{&quot;id&quot;:&quot;87bc5af1-b335-389c-8559-1903402dbdbf&quot;,&quot;itemData&quot;:{&quot;type&quot;:&quot;webpage&quot;,&quot;id&quot;:&quot;87bc5af1-b335-389c-8559-1903402dbdbf&quot;,&quot;title&quot;:&quot;Morocco latitude and longitude&quot;,&quot;accessed&quot;:{&quot;date-parts&quot;:[[2025,6,22]]},&quot;URL&quot;:&quot;https://latitudelongitude.org/ma/&quot;,&quot;container-title-short&quot;:&quot;&quot;},&quot;isTemporary&quot;:false}]},{&quot;citationID&quot;:&quot;MENDELEY_CITATION_e7719680-55d5-417a-8e5b-08abba98ed00&quot;,&quot;properties&quot;:{&quot;noteIndex&quot;:0},&quot;isEdited&quot;:false,&quot;manualOverride&quot;:{&quot;isManuallyOverridden&quot;:false,&quot;citeprocText&quot;:&quot;[4]&quot;,&quot;manualOverrideText&quot;:&quot;&quot;},&quot;citationItems&quot;:[{&quot;id&quot;:&quot;0b73a268-a7dd-38a9-af88-9f0b7806f659&quot;,&quot;itemData&quot;:{&quot;type&quot;:&quot;report&quot;,&quot;id&quot;:&quot;0b73a268-a7dd-38a9-af88-9f0b7806f659&quot;,&quot;title&quot;:&quot;Floating Photovoltaic Power Plants: A Review of Energy Yield, Reliability, and Maintenance. Report IEA-PVPS T13-31:2025&quot;,&quot;author&quot;:[{&quot;family&quot;:&quot;IEA PVPS TCP&quot;,&quot;given&quot;:&quot;&quot;,&quot;parse-names&quot;:false,&quot;dropping-particle&quot;:&quot;&quot;,&quot;non-dropping-particle&quot;:&quot;&quot;}],&quot;URL&quot;:&quot;www.iea-pvps.org&quot;,&quot;issued&quot;:{&quot;date-parts&quot;:[[2025]]}},&quot;isTemporary&quot;:false}],&quot;citationTag&quot;:&quot;MENDELEY_CITATION_v3_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&quot;},{&quot;citationID&quot;:&quot;MENDELEY_CITATION_e4d4a3df-8ce9-441f-83bb-ba420463ba5d&quot;,&quot;properties&quot;:{&quot;noteIndex&quot;:0},&quot;isEdited&quot;:false,&quot;manualOverride&quot;:{&quot;isManuallyOverridden&quot;:false,&quot;citeprocText&quot;:&quot;[13]&quot;,&quot;manualOverrideText&quot;:&quot;&quot;},&quot;citationItems&quot;:[{&quot;id&quot;:&quot;aa981e43-46c5-3039-b4a5-202e8100e431&quot;,&quot;itemData&quot;:{&quot;type&quot;:&quot;webpage&quot;,&quot;id&quot;:&quot;aa981e43-46c5-3039-b4a5-202e8100e431&quot;,&quot;title&quot;:&quot;How Much Space Do You Need For Ground-Mount Solar? - Ground Mount Solar | Nuance Energy Group, Inc.&quot;,&quot;accessed&quot;:{&quot;date-parts&quot;:[[2025,8,16]]},&quot;URL&quot;:&quot;https://nuanceenergy.com/solar-blog/how-much-space-do-you-need-for-ground-mount-solar&quot;,&quot;container-title-short&quot;:&quot;&quot;},&quot;isTemporary&quot;:false}],&quot;citationTag&quot;:&quot;MENDELEY_CITATION_v3_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&quot;},{&quot;citationID&quot;:&quot;MENDELEY_CITATION_483a8404-8619-48ce-83f7-bf2272916023&quot;,&quot;properties&quot;:{&quot;noteIndex&quot;:0},&quot;isEdited&quot;:false,&quot;manualOverride&quot;:{&quot;isManuallyOverridden&quot;:false,&quot;citeprocText&quot;:&quot;[14]&quot;,&quot;manualOverrideText&quot;:&quot;&quot;},&quot;citationItems&quot;:[{&quot;id&quot;:&quot;c6c9cc39-c72b-3f29-a104-4d7b8dbfa2c5&quot;,&quot;itemData&quot;:{&quot;type&quot;:&quot;report&quot;,&quot;id&quot;:&quot;c6c9cc39-c72b-3f29-a104-4d7b8dbfa2c5&quot;,&quot;title&quot;:&quot;CLIMATE VARIABILITY, DROUGHT, AND DROUGHT MANAGEMENT IN MOROCCO'S AGRICULTURAL SECTOR&quot;,&quot;author&quot;:[{&quot;family&quot;:&quot;Verner&quot;,&quot;given&quot;:&quot;Dorte&quot;,&quot;parse-names&quot;:false,&quot;dropping-particle&quot;:&quot;&quot;,&quot;non-dropping-particle&quot;:&quot;&quot;},{&quot;family&quot;:&quot;Tréguer&quot;,&quot;given&quot;:&quot;David&quot;,&quot;parse-names&quot;:false,&quot;dropping-particle&quot;:&quot;&quot;,&quot;non-dropping-particle&quot;:&quot;&quot;},{&quot;family&quot;:&quot;Redwood&quot;,&quot;given&quot;:&quot;John&quot;,&quot;parse-names&quot;:false,&quot;dropping-particle&quot;:&quot;&quot;,&quot;non-dropping-particle&quot;:&quot;&quot;},{&quot;family&quot;:&quot;Christensen&quot;,&quot;given&quot;:&quot;Jens&quot;,&quot;parse-names&quot;:false,&quot;dropping-particle&quot;:&quot;&quot;,&quot;non-dropping-particle&quot;:&quot;&quot;},{&quot;family&quot;:&quot;Mcdonnell&quot;,&quot;given&quot;:&quot;Rachael&quot;,&quot;parse-names&quot;:false,&quot;dropping-particle&quot;:&quot;&quot;,&quot;non-dropping-particle&quot;:&quot;&quot;},{&quot;family&quot;:&quot;Elbert&quot;,&quot;given&quot;:&quot;Christine&quot;,&quot;parse-names&quot;:false,&quot;dropping-particle&quot;:&quot;&quot;,&quot;non-dropping-particle&quot;:&quot;&quot;},{&quot;family&quot;:&quot;Konishi&quot;,&quot;given&quot;:&quot;Yasuo&quot;,&quot;parse-names&quot;:false,&quot;dropping-particle&quot;:&quot;&quot;,&quot;non-dropping-particle&quot;:&quot;&quot;},{&quot;family&quot;:&quot;Belghazi&quot;,&quot;given&quot;:&quot;Saad&quot;,&quot;parse-names&quot;:false,&quot;dropping-particle&quot;:&quot;&quot;,&quot;non-dropping-particle&quot;:&quot;&quot;}],&quot;container-title-short&quot;:&quot;&quot;},&quot;isTemporary&quot;:false}],&quot;citationTag&quot;:&quot;MENDELEY_CITATION_v3_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&quot;},{&quot;citationID&quot;:&quot;MENDELEY_CITATION_f6d0c790-0755-4694-9934-d96a3bf70e19&quot;,&quot;properties&quot;:{&quot;noteIndex&quot;:0},&quot;isEdited&quot;:false,&quot;manualOverride&quot;:{&quot;isManuallyOverridden&quot;:false,&quot;citeprocText&quot;:&quot;[15]&quot;,&quot;manualOverrideText&quot;:&quot;&quot;},&quot;citationItems&quot;:[{&quot;id&quot;:&quot;bd42fcb8-e068-31bb-a92b-00b345c3bac0&quot;,&quot;itemData&quot;:{&quot;type&quot;:&quot;report&quot;,&quot;id&quot;:&quot;bd42fcb8-e068-31bb-a92b-00b345c3bac0&quot;,&quot;title&quot;:&quot;THE WATER FOOTPRINT IN MOROCCO THE ADDED VALUE OF WATER FOOTPRINT ASSESSMENT FOR NATIONAL WATER POLICY VALUE OF WATER RESEARCH REPORT SERIES NO. 67&quot;,&quot;author&quot;:[{&quot;family&quot;:&quot;Schyns&quot;,&quot;given&quot;:&quot;J F&quot;,&quot;parse-names&quot;:false,&quot;dropping-particle&quot;:&quot;&quot;,&quot;non-dropping-particle&quot;:&quot;&quot;},{&quot;family&quot;:&quot;Hoekstra&quot;,&quot;given&quot;:&quot;A Y&quot;,&quot;parse-names&quot;:false,&quot;dropping-particle&quot;:&quot;&quot;,&quot;non-dropping-particle&quot;:&quot;&quot;}],&quot;issued&quot;:{&quot;date-parts&quot;:[[2014]]},&quot;container-title-short&quot;:&quot;&quot;},&quot;isTemporary&quot;:false}],&quot;citationTag&quot;:&quot;MENDELEY_CITATION_v3_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&quot;},{&quot;citationID&quot;:&quot;MENDELEY_CITATION_886ac30d-6676-48e4-8761-bf3942190b3a&quot;,&quot;properties&quot;:{&quot;noteIndex&quot;:0},&quot;isEdited&quot;:false,&quot;manualOverride&quot;:{&quot;isManuallyOverridden&quot;:false,&quot;citeprocText&quot;:&quot;[9,16]&quot;,&quot;manualOverrideText&quot;:&quot;&quot;},&quot;citationItems&quot;:[{&quot;id&quot;:&quot;477b90b5-113e-33e9-b82c-9e28e3c63e4d&quot;,&quot;itemData&quot;:{&quot;type&quot;:&quot;article-journal&quot;,&quot;id&quot;:&quot;477b90b5-113e-33e9-b82c-9e28e3c63e4d&quot;,&quot;title&quot;:&quot;Recent technical advancements, economics and environmental impacts of floating photovoltaic solar energy conversion systems&quot;,&quot;author&quot;:[{&quot;family&quot;:&quot;Gorjian&quot;,&quot;given&quot;:&quot;Shiva&quot;,&quot;parse-names&quot;:false,&quot;dropping-particle&quot;:&quot;&quot;,&quot;non-dropping-particle&quot;:&quot;&quot;},{&quot;family&quot;:&quot;Sharon&quot;,&quot;given&quot;:&quot;H.&quot;,&quot;parse-names&quot;:false,&quot;dropping-particle&quot;:&quot;&quot;,&quot;non-dropping-particle&quot;:&quot;&quot;},{&quot;family&quot;:&quot;Ebadi&quot;,&quot;given&quot;:&quot;Hossein&quot;,&quot;parse-names&quot;:false,&quot;dropping-particle&quot;:&quot;&quot;,&quot;non-dropping-particle&quot;:&quot;&quot;},{&quot;family&quot;:&quot;Kant&quot;,&quot;given&quot;:&quot;Karunesh&quot;,&quot;parse-names&quot;:false,&quot;dropping-particle&quot;:&quot;&quot;,&quot;non-dropping-particle&quot;:&quot;&quot;},{&quot;family&quot;:&quot;Scavo&quot;,&quot;given&quot;:&quot;Fausto Bontempo&quot;,&quot;parse-names&quot;:false,&quot;dropping-particle&quot;:&quot;&quot;,&quot;non-dropping-particle&quot;:&quot;&quot;},{&quot;family&quot;:&quot;Tina&quot;,&quot;given&quot;:&quot;Giuseppe Marco&quot;,&quot;parse-names&quot;:false,&quot;dropping-particle&quot;:&quot;&quot;,&quot;non-dropping-particle&quot;:&quot;&quot;}],&quot;container-title&quot;:&quot;Journal of Cleaner Production&quot;,&quot;container-title-short&quot;:&quot;J Clean Prod&quot;,&quot;accessed&quot;:{&quot;date-parts&quot;:[[2025,6,22]]},&quot;DOI&quot;:&quot;10.1016/J.JCLEPRO.2020.124285&quot;,&quot;ISSN&quot;:&quot;0959-6526&quot;,&quot;URL&quot;:&quot;https://www.sciencedirect.com/science/article/abs/pii/S0959652620343304?via%3Dihub&quot;,&quot;issued&quot;:{&quot;date-parts&quot;:[[2021,1,1]]},&quot;page&quot;:&quot;124285&quot;,&quot;abstract&quot;:&quot;Floating Photovoltaic (FPV) is an emerging technology that has experienced significant growth in the renewable energy market since 2016. It is estimated that technical improvements along with governmental initiatives will promote the growth rate of this technology over 31% in 2024. This study comprehensively reviews the floating photovoltaic (FPV) solar energy conversion technology by deep investigating the technical advancements and presenting a deliberate discussion on the comparison between floating and ground-mounted photovoltaic (PV) systems. Also, the economics and environmental impacts of FPV plants are presented by introducing the main challenges and prospects. The FPV plants can be conventionally installed on water bodies/dam reservoirs or be implemented as multipurpose systems to produce simultaneous food and power. Installing FPV modules over water reservoirs can prevent evaporation but penetration of solar radiation still remains an issue that can be eliminated by employing bifacial PV modules. The salt deposition in off-shore plants and algae-bloom growth are other important issues that can degrade modules over time and adversely affect the aquatic ecosystem. The capital expenditure (CAPEX) for FPV systems is about 25% higher than ground-mounted plants, mainly due to the existence of floats, moorings, and anchors. It has been stated that the capacity increase of FPV plants (ranges from 52 kW to 2 MW) can intensely decrease the levelized cost of energy (LCOE) up to 85%. It is estimated that FPV technology can become more affordable in the future by further research, developments, and progress in both technology and materials.&quot;,&quot;publisher&quot;:&quot;Elsevier&quot;,&quot;volume&quot;:&quot;278&quot;},&quot;isTemporary&quot;:false},{&quot;id&quot;:&quot;7fd4f2fa-b8a8-3cac-8f62-1641163bbc3f&quot;,&quot;itemData&quot;:{&quot;type&quot;:&quot;article&quot;,&quot;id&quot;:&quot;7fd4f2fa-b8a8-3cac-8f62-1641163bbc3f&quot;,&quot;title&quot;:&quot;Cleaning of floating photovoltaic systems: A critical review on approaches from technical and economic perspectives&quot;,&quot;author&quot;:[{&quot;family&quot;:&quot;Zahedi&quot;,&quot;given&quot;:&quot;Rafi&quot;,&quot;parse-names&quot;:false,&quot;dropping-particle&quot;:&quot;&quot;,&quot;non-dropping-particle&quot;:&quot;&quot;},{&quot;family&quot;:&quot;Ranjbaran&quot;,&quot;given&quot;:&quot;Parisa&quot;,&quot;parse-names&quot;:false,&quot;dropping-particle&quot;:&quot;&quot;,&quot;non-dropping-particle&quot;:&quot;&quot;},{&quot;family&quot;:&quot;Gharehpetian&quot;,&quot;given&quot;:&quot;Gevork B.&quot;,&quot;parse-names&quot;:false,&quot;dropping-particle&quot;:&quot;&quot;,&quot;non-dropping-particle&quot;:&quot;&quot;},{&quot;family&quot;:&quot;Mohammadi&quot;,&quot;given&quot;:&quot;Fazel&quot;,&quot;parse-names&quot;:false,&quot;dropping-particle&quot;:&quot;&quot;,&quot;non-dropping-particle&quot;:&quot;&quot;},{&quot;family&quot;:&quot;Ahmadiahangar&quot;,&quot;given&quot;:&quot;Roya&quot;,&quot;parse-names&quot;:false,&quot;dropping-particle&quot;:&quot;&quot;,&quot;non-dropping-particle&quot;:&quot;&quot;}],&quot;container-title&quot;:&quot;Energies&quot;,&quot;container-title-short&quot;:&quot;Energies (Basel)&quot;,&quot;DOI&quot;:&quot;10.3390/en14072018&quot;,&quot;ISSN&quot;:&quot;19961073&quot;,&quot;issued&quot;:{&quot;date-parts&quot;:[[2021,4,1]]},&quot;abstract&quot;:&quot;There are some environmental factors, such as ambient temperature, dust, etc., which cause a reduction in the efficiency of Photovoltaic (PV) systems. Installation of PV panels on the water surface, commonly known as Floating Photovoltaic (FPV) systems, is one solution to employ PV panels in a cooler environment, achieve higher efficiency, and reduce water evaporation. FPV systems open up new opportunities for scaling up solar generating capacity, especially in countries with high population density and valuable lands, as well as countries with high evaporation rates and water resources deficiency. Since the FPV system is an almost new concept, its cleaning techniques have not been comprehensively studied. While FPV systems are located on the surface of water resources and reservoirs, the water quality can limit the application of different cleaning techniques. Therefore, this paper investigates different techniques of FPV systems cleaning and categorizes them into water-based and water-free approaches. In addition, their cleaning frequencies, as well as economic aspects, are presented and discussed to determine their merits and demerits for using them in FPV systems.&quot;,&quot;publisher&quot;:&quot;MDPI AG&quot;,&quot;issue&quot;:&quot;7&quot;,&quot;volume&quot;:&quot;14&quot;},&quot;isTemporary&quot;:false}],&quot;citationTag&quot;:&quot;MENDELEY_CITATION_v3_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&quot;},{&quot;citationID&quot;:&quot;MENDELEY_CITATION_59f82675-e47d-48df-ac7c-35f371899e69&quot;,&quot;properties&quot;:{&quot;noteIndex&quot;:0},&quot;isEdited&quot;:false,&quot;manualOverride&quot;:{&quot;isManuallyOverridden&quot;:false,&quot;citeprocText&quot;:&quot;[10]&quot;,&quot;manualOverrideText&quot;:&quot;&quot;},&quot;citationItems&quot;:[{&quot;id&quot;:&quot;b1da6c2d-050b-3510-8f58-7a19de590b02&quot;,&quot;itemData&quot;:{&quot;type&quot;:&quot;article-journal&quot;,&quot;id&quot;:&quot;b1da6c2d-050b-3510-8f58-7a19de590b02&quot;,&quot;title&quot;:&quot;Non-fluorinated, anti-reflective, self-cleaning and durable silane based superhydrophobic coating for floating solar cells&quot;,&quot;author&quot;:[{&quot;family&quot;:&quot;Sathya&quot;,&quot;given&quot;:&quot;R. Anne&quot;,&quot;parse-names&quot;:false,&quot;dropping-particle&quot;:&quot;&quot;,&quot;non-dropping-particle&quot;:&quot;&quot;},{&quot;family&quot;:&quot;Ponraj&quot;,&quot;given&quot;:&quot;Caroline&quot;,&quot;parse-names&quot;:false,&quot;dropping-particle&quot;:&quot;&quot;,&quot;non-dropping-particle&quot;:&quot;&quot;}],&quot;container-title&quot;:&quot;Materials Chemistry and Physics&quot;,&quot;container-title-short&quot;:&quot;Mater Chem Phys&quot;,&quot;accessed&quot;:{&quot;date-parts&quot;:[[2025,6,22]]},&quot;DOI&quot;:&quot;10.1016/J.MATCHEMPHYS.2025.130880&quot;,&quot;ISSN&quot;:&quot;0254-0584&quot;,&quot;URL&quot;:&quot;https://www-sciencedirect-com.eressources.imist.ma/science/article/pii/S0254058425005267&quot;,&quot;issued&quot;:{&quot;date-parts&quot;:[[2025,9,1]]},&quot;page&quot;:&quot;130880&quot;,&quot;abstract&quot;:&quot;Floating photovoltaic (FPV) modules are increasingly adopted for sustainable energy generation but their outdoor exposure to dust and environmental pollutants significantly reduces power generation efficiency and increases maintenance requirements. To the best of our knowledge this is first study to report an anti-reflective, fluorine-free, transparent, durable and superhydrophobic coating to the floating solar cells or floatovoltaics. The innovative double layer design features an anti-reflective bottom layer and a superhydrophobic top layer. The anti-reflective layer, covalently bonded to the substrate for enhanced adhesion, incorporates a nanoporous structure with a refractive index of 1.384 enhancing light transmittance. The superhydrophobic top layer, composed of silica nanoparticles on the nanoporous framework achieves a static water contact angle of 158.2 ±0.7° facilitating self-cleaning and dust repellence. The coating demonstrated a maximum transmittance of 93.137 % at 582 nm, 3.31 % higher than bare glass. The study also attempts to experimentally calculate the surface free energy over commonly reported theoretical values by using Owens-Wendt method to corroborate the inverse relationship between surface roughness and surface energy which are the fundamental properties of superhydrophobic surfaces. In the self-cleaning test, the coating effectively repelled dust and pollutants including those specific to both freshwater and marine environments of FPV systems. Durability tests revealed strong mechanical and chemical properties, including passing a 3H pencil hardness test, five tape adhesion cycles and maintaining a water contact angle of 147.7 ±1.6° after sandpaper abrasion and sand fall impact tests. Additionally, the coating demonstrated superior UVA resistance ensuring suitability for prolonged outdoor exposure. This facile and low cost production method is believed to offer an effective solution enhancing the efficiency of floating solar cells, marking a significant advancement in the field of photovoltaic module surface engineering.&quot;,&quot;publisher&quot;:&quot;Elsevier&quot;,&quot;volume&quot;:&quot;341&quot;},&quot;isTemporary&quot;:false}],&quot;citationTag&quot;:&quot;MENDELEY_CITATION_v3_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&quot;},{&quot;citationID&quot;:&quot;MENDELEY_CITATION_637aedec-3247-4cf2-afd0-d28cb90dbcc1&quot;,&quot;properties&quot;:{&quot;noteIndex&quot;:0},&quot;isEdited&quot;:false,&quot;manualOverride&quot;:{&quot;isManuallyOverridden&quot;:false,&quot;citeprocText&quot;:&quot;[4]&quot;,&quot;manualOverrideText&quot;:&quot;&quot;},&quot;citationItems&quot;:[{&quot;id&quot;:&quot;0b73a268-a7dd-38a9-af88-9f0b7806f659&quot;,&quot;itemData&quot;:{&quot;type&quot;:&quot;report&quot;,&quot;id&quot;:&quot;0b73a268-a7dd-38a9-af88-9f0b7806f659&quot;,&quot;title&quot;:&quot;Floating Photovoltaic Power Plants: A Review of Energy Yield, Reliability, and Maintenance. Report IEA-PVPS T13-31:2025&quot;,&quot;author&quot;:[{&quot;family&quot;:&quot;IEA PVPS TCP&quot;,&quot;given&quot;:&quot;&quot;,&quot;parse-names&quot;:false,&quot;dropping-particle&quot;:&quot;&quot;,&quot;non-dropping-particle&quot;:&quot;&quot;}],&quot;URL&quot;:&quot;www.iea-pvps.org&quot;,&quot;issued&quot;:{&quot;date-parts&quot;:[[2025]]}},&quot;isTemporary&quot;:false}],&quot;citationTag&quot;:&quot;MENDELEY_CITATION_v3_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&quot;},{&quot;citationID&quot;:&quot;MENDELEY_CITATION_7e0c0a4d-dfe5-4f63-bd9c-a622396ae587&quot;,&quot;properties&quot;:{&quot;noteIndex&quot;:0},&quot;isEdited&quot;:false,&quot;manualOverride&quot;:{&quot;isManuallyOverridden&quot;:false,&quot;citeprocText&quot;:&quot;[4]&quot;,&quot;manualOverrideText&quot;:&quot;&quot;},&quot;citationItems&quot;:[{&quot;id&quot;:&quot;0b73a268-a7dd-38a9-af88-9f0b7806f659&quot;,&quot;itemData&quot;:{&quot;type&quot;:&quot;report&quot;,&quot;id&quot;:&quot;0b73a268-a7dd-38a9-af88-9f0b7806f659&quot;,&quot;title&quot;:&quot;Floating Photovoltaic Power Plants: A Review of Energy Yield, Reliability, and Maintenance. Report IEA-PVPS T13-31:2025&quot;,&quot;author&quot;:[{&quot;family&quot;:&quot;IEA PVPS TCP&quot;,&quot;given&quot;:&quot;&quot;,&quot;parse-names&quot;:false,&quot;dropping-particle&quot;:&quot;&quot;,&quot;non-dropping-particle&quot;:&quot;&quot;}],&quot;URL&quot;:&quot;www.iea-pvps.org&quot;,&quot;issued&quot;:{&quot;date-parts&quot;:[[2025]]}},&quot;isTemporary&quot;:false}],&quot;citationTag&quot;:&quot;MENDELEY_CITATION_v3_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&quot;}]"/>
    <we:property name="MENDELEY_CITATIONS_STYLE" value="{&quot;id&quot;:&quot;https://www.zotero.org/styles/vancouver-brackets&quot;,&quot;title&quot;:&quot;Vancouver (brackets)&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E117134-D487-49F3-8EB3-0538F0148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2183</TotalTime>
  <Pages>8</Pages>
  <Words>3980</Words>
  <Characters>22688</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 MEHDI BOUHNANE 564263</dc:creator>
  <cp:lastModifiedBy>PC</cp:lastModifiedBy>
  <cp:revision>17</cp:revision>
  <cp:lastPrinted>2025-08-17T00:21:00Z</cp:lastPrinted>
  <dcterms:created xsi:type="dcterms:W3CDTF">2025-06-29T17:03:00Z</dcterms:created>
  <dcterms:modified xsi:type="dcterms:W3CDTF">2025-08-19T20:26:00Z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id="szW1LRz4"/&gt;&lt;style id="http://www.zotero.org/styles/vancouver-brackets"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