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217D" w14:textId="77777777" w:rsidR="00AB7467" w:rsidRDefault="005416F5">
      <w:pPr>
        <w:pStyle w:val="Title"/>
        <w:spacing w:before="68"/>
      </w:pPr>
      <w:r>
        <w:t>Optimal sizing of autonomous BIPV/PV/ battery for a zero</w:t>
      </w:r>
      <w:r>
        <w:rPr>
          <w:spacing w:val="-5"/>
        </w:rPr>
        <w:t xml:space="preserve"> </w:t>
      </w:r>
      <w:r>
        <w:t>energy mid-rise</w:t>
      </w:r>
      <w:r>
        <w:rPr>
          <w:spacing w:val="-4"/>
        </w:rPr>
        <w:t xml:space="preserve"> </w:t>
      </w:r>
      <w:r>
        <w:t>urban</w:t>
      </w:r>
      <w:r>
        <w:rPr>
          <w:spacing w:val="-7"/>
        </w:rPr>
        <w:t xml:space="preserve"> </w:t>
      </w:r>
      <w:r>
        <w:t>building</w:t>
      </w:r>
      <w:r>
        <w:rPr>
          <w:spacing w:val="-5"/>
        </w:rPr>
        <w:t xml:space="preserve"> </w:t>
      </w:r>
      <w:r>
        <w:t>in</w:t>
      </w:r>
      <w:r>
        <w:rPr>
          <w:spacing w:val="-3"/>
        </w:rPr>
        <w:t xml:space="preserve"> </w:t>
      </w:r>
      <w:r>
        <w:t>the</w:t>
      </w:r>
      <w:r>
        <w:rPr>
          <w:spacing w:val="-7"/>
        </w:rPr>
        <w:t xml:space="preserve"> </w:t>
      </w:r>
      <w:r>
        <w:t>city</w:t>
      </w:r>
      <w:r>
        <w:rPr>
          <w:spacing w:val="-3"/>
        </w:rPr>
        <w:t xml:space="preserve"> </w:t>
      </w:r>
      <w:r>
        <w:t>of</w:t>
      </w:r>
      <w:r>
        <w:rPr>
          <w:spacing w:val="-4"/>
        </w:rPr>
        <w:t xml:space="preserve"> </w:t>
      </w:r>
      <w:r>
        <w:t>Azrou</w:t>
      </w:r>
    </w:p>
    <w:p w14:paraId="5DBEAB46" w14:textId="77777777" w:rsidR="00AB7467" w:rsidRDefault="005416F5">
      <w:pPr>
        <w:pStyle w:val="Title"/>
        <w:ind w:left="98"/>
      </w:pPr>
      <w:r>
        <w:t>-</w:t>
      </w:r>
      <w:r>
        <w:rPr>
          <w:spacing w:val="1"/>
        </w:rPr>
        <w:t xml:space="preserve"> </w:t>
      </w:r>
      <w:r>
        <w:rPr>
          <w:spacing w:val="-2"/>
        </w:rPr>
        <w:t>Morocco</w:t>
      </w:r>
    </w:p>
    <w:p w14:paraId="76BD87B9" w14:textId="2A5F177B" w:rsidR="00AB7467" w:rsidRDefault="005416F5">
      <w:pPr>
        <w:spacing w:before="270"/>
        <w:ind w:left="93" w:right="571"/>
        <w:jc w:val="center"/>
        <w:rPr>
          <w:position w:val="8"/>
          <w:sz w:val="14"/>
        </w:rPr>
      </w:pPr>
      <w:r>
        <w:rPr>
          <w:sz w:val="28"/>
        </w:rPr>
        <w:t>Sarah</w:t>
      </w:r>
      <w:r>
        <w:rPr>
          <w:spacing w:val="-6"/>
          <w:sz w:val="28"/>
        </w:rPr>
        <w:t xml:space="preserve"> </w:t>
      </w:r>
      <w:r>
        <w:rPr>
          <w:sz w:val="28"/>
        </w:rPr>
        <w:t>FORROUSSO</w:t>
      </w:r>
      <w:r>
        <w:rPr>
          <w:position w:val="8"/>
          <w:sz w:val="14"/>
        </w:rPr>
        <w:t>1</w:t>
      </w:r>
      <w:r>
        <w:t>,</w:t>
      </w:r>
      <w:r>
        <w:rPr>
          <w:spacing w:val="-7"/>
        </w:rPr>
        <w:t xml:space="preserve"> </w:t>
      </w:r>
      <w:r>
        <w:rPr>
          <w:sz w:val="28"/>
        </w:rPr>
        <w:t>Samir</w:t>
      </w:r>
      <w:r>
        <w:rPr>
          <w:spacing w:val="-5"/>
          <w:sz w:val="28"/>
        </w:rPr>
        <w:t xml:space="preserve"> </w:t>
      </w:r>
      <w:r>
        <w:rPr>
          <w:sz w:val="28"/>
        </w:rPr>
        <w:t>Idrissi</w:t>
      </w:r>
      <w:r>
        <w:rPr>
          <w:spacing w:val="-4"/>
          <w:sz w:val="28"/>
        </w:rPr>
        <w:t xml:space="preserve"> </w:t>
      </w:r>
      <w:r>
        <w:rPr>
          <w:sz w:val="28"/>
        </w:rPr>
        <w:t>Kaitouni</w:t>
      </w:r>
      <w:r>
        <w:rPr>
          <w:position w:val="9"/>
          <w:sz w:val="16"/>
        </w:rPr>
        <w:t>2</w:t>
      </w:r>
      <w:r>
        <w:t>,</w:t>
      </w:r>
      <w:r>
        <w:rPr>
          <w:spacing w:val="-6"/>
        </w:rPr>
        <w:t xml:space="preserve"> </w:t>
      </w:r>
      <w:r>
        <w:rPr>
          <w:sz w:val="28"/>
        </w:rPr>
        <w:t>Jamal</w:t>
      </w:r>
      <w:r>
        <w:rPr>
          <w:spacing w:val="-4"/>
          <w:sz w:val="28"/>
        </w:rPr>
        <w:t xml:space="preserve"> </w:t>
      </w:r>
      <w:r>
        <w:rPr>
          <w:sz w:val="28"/>
        </w:rPr>
        <w:t>Brigui</w:t>
      </w:r>
      <w:r>
        <w:rPr>
          <w:position w:val="8"/>
          <w:sz w:val="14"/>
        </w:rPr>
        <w:t>1</w:t>
      </w:r>
      <w:r>
        <w:rPr>
          <w:spacing w:val="29"/>
          <w:position w:val="8"/>
          <w:sz w:val="14"/>
        </w:rPr>
        <w:t xml:space="preserve"> </w:t>
      </w:r>
      <w:r>
        <w:rPr>
          <w:sz w:val="28"/>
        </w:rPr>
        <w:t>and</w:t>
      </w:r>
      <w:r>
        <w:rPr>
          <w:spacing w:val="-18"/>
          <w:sz w:val="28"/>
        </w:rPr>
        <w:t xml:space="preserve"> </w:t>
      </w:r>
      <w:r>
        <w:rPr>
          <w:sz w:val="28"/>
        </w:rPr>
        <w:t>Kamal</w:t>
      </w:r>
      <w:r>
        <w:rPr>
          <w:spacing w:val="-4"/>
          <w:sz w:val="28"/>
        </w:rPr>
        <w:t xml:space="preserve"> </w:t>
      </w:r>
      <w:r>
        <w:rPr>
          <w:spacing w:val="-2"/>
          <w:sz w:val="28"/>
        </w:rPr>
        <w:t>Reklaoui</w:t>
      </w:r>
      <w:r>
        <w:rPr>
          <w:spacing w:val="-2"/>
          <w:position w:val="8"/>
          <w:sz w:val="14"/>
        </w:rPr>
        <w:t>1</w:t>
      </w:r>
    </w:p>
    <w:p w14:paraId="600CC89B" w14:textId="77777777" w:rsidR="00AB7467" w:rsidRDefault="005416F5">
      <w:pPr>
        <w:pStyle w:val="BodyText"/>
        <w:ind w:right="424"/>
        <w:jc w:val="center"/>
      </w:pPr>
      <w:r>
        <w:rPr>
          <w:vertAlign w:val="superscript"/>
        </w:rPr>
        <w:t>1</w:t>
      </w:r>
      <w:r>
        <w:rPr>
          <w:spacing w:val="-17"/>
        </w:rPr>
        <w:t xml:space="preserve"> </w:t>
      </w:r>
      <w:r>
        <w:t>Research</w:t>
      </w:r>
      <w:r>
        <w:rPr>
          <w:spacing w:val="-7"/>
        </w:rPr>
        <w:t xml:space="preserve"> </w:t>
      </w:r>
      <w:r>
        <w:t>Team:</w:t>
      </w:r>
      <w:r>
        <w:rPr>
          <w:spacing w:val="-5"/>
        </w:rPr>
        <w:t xml:space="preserve"> </w:t>
      </w:r>
      <w:r>
        <w:t>Materials,</w:t>
      </w:r>
      <w:r>
        <w:rPr>
          <w:spacing w:val="-4"/>
        </w:rPr>
        <w:t xml:space="preserve"> </w:t>
      </w:r>
      <w:r>
        <w:t>Environment</w:t>
      </w:r>
      <w:r>
        <w:rPr>
          <w:spacing w:val="-5"/>
        </w:rPr>
        <w:t xml:space="preserve"> </w:t>
      </w:r>
      <w:r>
        <w:t>and</w:t>
      </w:r>
      <w:r>
        <w:rPr>
          <w:spacing w:val="-3"/>
        </w:rPr>
        <w:t xml:space="preserve"> </w:t>
      </w:r>
      <w:r>
        <w:t>Sustainable Development</w:t>
      </w:r>
      <w:r>
        <w:rPr>
          <w:spacing w:val="-5"/>
        </w:rPr>
        <w:t xml:space="preserve"> </w:t>
      </w:r>
      <w:r>
        <w:t>(MEDD),</w:t>
      </w:r>
      <w:r>
        <w:rPr>
          <w:spacing w:val="-4"/>
        </w:rPr>
        <w:t xml:space="preserve"> </w:t>
      </w:r>
      <w:r>
        <w:t>Faculty</w:t>
      </w:r>
      <w:r>
        <w:rPr>
          <w:spacing w:val="-3"/>
        </w:rPr>
        <w:t xml:space="preserve"> </w:t>
      </w:r>
      <w:r>
        <w:t>of</w:t>
      </w:r>
      <w:r>
        <w:rPr>
          <w:spacing w:val="-6"/>
        </w:rPr>
        <w:t xml:space="preserve"> </w:t>
      </w:r>
      <w:r>
        <w:t>Sciences</w:t>
      </w:r>
      <w:r>
        <w:rPr>
          <w:spacing w:val="-5"/>
        </w:rPr>
        <w:t xml:space="preserve"> </w:t>
      </w:r>
      <w:r>
        <w:t>and Techniques of Tangier, Abdelmalek Essaadi University - BP 416 Tangier, Morocco</w:t>
      </w:r>
    </w:p>
    <w:p w14:paraId="6578BAA6" w14:textId="77777777" w:rsidR="00AB7467" w:rsidRDefault="005416F5">
      <w:pPr>
        <w:pStyle w:val="BodyText"/>
        <w:spacing w:before="1"/>
        <w:ind w:left="95" w:right="517"/>
        <w:jc w:val="center"/>
      </w:pPr>
      <w:r>
        <w:rPr>
          <w:vertAlign w:val="superscript"/>
        </w:rPr>
        <w:t>2</w:t>
      </w:r>
      <w:r>
        <w:rPr>
          <w:spacing w:val="-17"/>
        </w:rPr>
        <w:t xml:space="preserve"> </w:t>
      </w:r>
      <w:r>
        <w:t>Green</w:t>
      </w:r>
      <w:r>
        <w:rPr>
          <w:spacing w:val="-9"/>
        </w:rPr>
        <w:t xml:space="preserve"> </w:t>
      </w:r>
      <w:r>
        <w:t>Energy</w:t>
      </w:r>
      <w:r>
        <w:rPr>
          <w:spacing w:val="-5"/>
        </w:rPr>
        <w:t xml:space="preserve"> </w:t>
      </w:r>
      <w:r>
        <w:t>Park</w:t>
      </w:r>
      <w:r>
        <w:rPr>
          <w:spacing w:val="-6"/>
        </w:rPr>
        <w:t xml:space="preserve"> </w:t>
      </w:r>
      <w:r>
        <w:t>(IRESEN</w:t>
      </w:r>
      <w:r>
        <w:rPr>
          <w:spacing w:val="-3"/>
        </w:rPr>
        <w:t xml:space="preserve"> </w:t>
      </w:r>
      <w:r>
        <w:t>&amp;</w:t>
      </w:r>
      <w:r>
        <w:rPr>
          <w:spacing w:val="-6"/>
        </w:rPr>
        <w:t xml:space="preserve"> </w:t>
      </w:r>
      <w:r>
        <w:t>UM6P)</w:t>
      </w:r>
      <w:r>
        <w:rPr>
          <w:spacing w:val="1"/>
        </w:rPr>
        <w:t xml:space="preserve"> </w:t>
      </w:r>
      <w:r>
        <w:t>–</w:t>
      </w:r>
      <w:r>
        <w:rPr>
          <w:spacing w:val="-6"/>
        </w:rPr>
        <w:t xml:space="preserve"> </w:t>
      </w:r>
      <w:r>
        <w:t>Benguerir,</w:t>
      </w:r>
      <w:r>
        <w:rPr>
          <w:spacing w:val="-4"/>
        </w:rPr>
        <w:t xml:space="preserve"> </w:t>
      </w:r>
      <w:r>
        <w:rPr>
          <w:spacing w:val="-2"/>
        </w:rPr>
        <w:t>Morocco</w:t>
      </w:r>
    </w:p>
    <w:p w14:paraId="639D5210" w14:textId="77777777" w:rsidR="00AB7467" w:rsidRDefault="00AB7467">
      <w:pPr>
        <w:pStyle w:val="BodyText"/>
        <w:spacing w:before="132"/>
      </w:pPr>
    </w:p>
    <w:p w14:paraId="25620EE6" w14:textId="77777777" w:rsidR="00AB7467" w:rsidRDefault="005416F5">
      <w:pPr>
        <w:ind w:left="431" w:right="851"/>
        <w:jc w:val="both"/>
        <w:rPr>
          <w:sz w:val="18"/>
        </w:rPr>
      </w:pPr>
      <w:r>
        <w:rPr>
          <w:b/>
          <w:sz w:val="18"/>
        </w:rPr>
        <w:t>Abstract.</w:t>
      </w:r>
      <w:r>
        <w:rPr>
          <w:b/>
          <w:spacing w:val="-5"/>
          <w:sz w:val="18"/>
        </w:rPr>
        <w:t xml:space="preserve"> </w:t>
      </w:r>
      <w:r>
        <w:rPr>
          <w:sz w:val="18"/>
        </w:rPr>
        <w:t>This</w:t>
      </w:r>
      <w:r>
        <w:rPr>
          <w:spacing w:val="-5"/>
          <w:sz w:val="18"/>
        </w:rPr>
        <w:t xml:space="preserve"> </w:t>
      </w:r>
      <w:r>
        <w:rPr>
          <w:sz w:val="18"/>
        </w:rPr>
        <w:t>study</w:t>
      </w:r>
      <w:r>
        <w:rPr>
          <w:spacing w:val="-8"/>
          <w:sz w:val="18"/>
        </w:rPr>
        <w:t xml:space="preserve"> </w:t>
      </w:r>
      <w:r>
        <w:rPr>
          <w:sz w:val="18"/>
        </w:rPr>
        <w:t>investigates</w:t>
      </w:r>
      <w:r>
        <w:rPr>
          <w:spacing w:val="-3"/>
          <w:sz w:val="18"/>
        </w:rPr>
        <w:t xml:space="preserve"> </w:t>
      </w:r>
      <w:r>
        <w:rPr>
          <w:sz w:val="18"/>
        </w:rPr>
        <w:t>the</w:t>
      </w:r>
      <w:r>
        <w:rPr>
          <w:spacing w:val="-6"/>
          <w:sz w:val="18"/>
        </w:rPr>
        <w:t xml:space="preserve"> </w:t>
      </w:r>
      <w:r>
        <w:rPr>
          <w:sz w:val="18"/>
        </w:rPr>
        <w:t>optimal</w:t>
      </w:r>
      <w:r>
        <w:rPr>
          <w:spacing w:val="-5"/>
          <w:sz w:val="18"/>
        </w:rPr>
        <w:t xml:space="preserve"> </w:t>
      </w:r>
      <w:r>
        <w:rPr>
          <w:sz w:val="18"/>
        </w:rPr>
        <w:t>sizing</w:t>
      </w:r>
      <w:r>
        <w:rPr>
          <w:spacing w:val="-7"/>
          <w:sz w:val="18"/>
        </w:rPr>
        <w:t xml:space="preserve"> </w:t>
      </w:r>
      <w:r>
        <w:rPr>
          <w:sz w:val="18"/>
        </w:rPr>
        <w:t>of</w:t>
      </w:r>
      <w:r>
        <w:rPr>
          <w:spacing w:val="-8"/>
          <w:sz w:val="18"/>
        </w:rPr>
        <w:t xml:space="preserve"> </w:t>
      </w:r>
      <w:r>
        <w:rPr>
          <w:sz w:val="18"/>
        </w:rPr>
        <w:t>an</w:t>
      </w:r>
      <w:r>
        <w:rPr>
          <w:spacing w:val="-4"/>
          <w:sz w:val="18"/>
        </w:rPr>
        <w:t xml:space="preserve"> </w:t>
      </w:r>
      <w:r>
        <w:rPr>
          <w:sz w:val="18"/>
        </w:rPr>
        <w:t>autonomous</w:t>
      </w:r>
      <w:r>
        <w:rPr>
          <w:spacing w:val="-6"/>
          <w:sz w:val="18"/>
        </w:rPr>
        <w:t xml:space="preserve"> </w:t>
      </w:r>
      <w:r>
        <w:rPr>
          <w:sz w:val="18"/>
        </w:rPr>
        <w:t>microgrid</w:t>
      </w:r>
      <w:r>
        <w:rPr>
          <w:spacing w:val="-3"/>
          <w:sz w:val="18"/>
        </w:rPr>
        <w:t xml:space="preserve"> </w:t>
      </w:r>
      <w:r>
        <w:rPr>
          <w:sz w:val="18"/>
        </w:rPr>
        <w:t>for</w:t>
      </w:r>
      <w:r>
        <w:rPr>
          <w:spacing w:val="-3"/>
          <w:sz w:val="18"/>
        </w:rPr>
        <w:t xml:space="preserve"> </w:t>
      </w:r>
      <w:r>
        <w:rPr>
          <w:sz w:val="18"/>
        </w:rPr>
        <w:t>mid-rise</w:t>
      </w:r>
      <w:r>
        <w:rPr>
          <w:spacing w:val="-6"/>
          <w:sz w:val="18"/>
        </w:rPr>
        <w:t xml:space="preserve"> </w:t>
      </w:r>
      <w:r>
        <w:rPr>
          <w:sz w:val="18"/>
        </w:rPr>
        <w:t>residential</w:t>
      </w:r>
      <w:r>
        <w:rPr>
          <w:spacing w:val="-4"/>
          <w:sz w:val="18"/>
        </w:rPr>
        <w:t xml:space="preserve"> </w:t>
      </w:r>
      <w:r>
        <w:rPr>
          <w:sz w:val="18"/>
        </w:rPr>
        <w:t>buildings in Azrou, Morocco’s cold climate, targeting net zero energy consumption. The system integrates rooftop photovoltaic (PV), building-integrated photovoltaic (BIPV), and battery storage, optimized using the Particle Swarm</w:t>
      </w:r>
      <w:r>
        <w:rPr>
          <w:spacing w:val="-12"/>
          <w:sz w:val="18"/>
        </w:rPr>
        <w:t xml:space="preserve"> </w:t>
      </w:r>
      <w:r>
        <w:rPr>
          <w:sz w:val="18"/>
        </w:rPr>
        <w:t>Optimization</w:t>
      </w:r>
      <w:r>
        <w:rPr>
          <w:spacing w:val="-11"/>
          <w:sz w:val="18"/>
        </w:rPr>
        <w:t xml:space="preserve"> </w:t>
      </w:r>
      <w:r>
        <w:rPr>
          <w:sz w:val="18"/>
        </w:rPr>
        <w:t>(PSO)</w:t>
      </w:r>
      <w:r>
        <w:rPr>
          <w:spacing w:val="-9"/>
          <w:sz w:val="18"/>
        </w:rPr>
        <w:t xml:space="preserve"> </w:t>
      </w:r>
      <w:r>
        <w:rPr>
          <w:sz w:val="18"/>
        </w:rPr>
        <w:t>algorithm,</w:t>
      </w:r>
      <w:r>
        <w:rPr>
          <w:spacing w:val="-7"/>
          <w:sz w:val="18"/>
        </w:rPr>
        <w:t xml:space="preserve"> </w:t>
      </w:r>
      <w:r>
        <w:rPr>
          <w:sz w:val="18"/>
        </w:rPr>
        <w:t>with</w:t>
      </w:r>
      <w:r>
        <w:rPr>
          <w:spacing w:val="-9"/>
          <w:sz w:val="18"/>
        </w:rPr>
        <w:t xml:space="preserve"> </w:t>
      </w:r>
      <w:r>
        <w:rPr>
          <w:sz w:val="18"/>
        </w:rPr>
        <w:t>hourly</w:t>
      </w:r>
      <w:r>
        <w:rPr>
          <w:spacing w:val="-12"/>
          <w:sz w:val="18"/>
        </w:rPr>
        <w:t xml:space="preserve"> </w:t>
      </w:r>
      <w:r>
        <w:rPr>
          <w:sz w:val="18"/>
        </w:rPr>
        <w:t>resolution</w:t>
      </w:r>
      <w:r>
        <w:rPr>
          <w:spacing w:val="-6"/>
          <w:sz w:val="18"/>
        </w:rPr>
        <w:t xml:space="preserve"> </w:t>
      </w:r>
      <w:r>
        <w:rPr>
          <w:sz w:val="18"/>
        </w:rPr>
        <w:t>in</w:t>
      </w:r>
      <w:r>
        <w:rPr>
          <w:spacing w:val="-9"/>
          <w:sz w:val="18"/>
        </w:rPr>
        <w:t xml:space="preserve"> </w:t>
      </w:r>
      <w:r>
        <w:rPr>
          <w:sz w:val="18"/>
        </w:rPr>
        <w:t>solar</w:t>
      </w:r>
      <w:r>
        <w:rPr>
          <w:spacing w:val="-10"/>
          <w:sz w:val="18"/>
        </w:rPr>
        <w:t xml:space="preserve"> </w:t>
      </w:r>
      <w:r>
        <w:rPr>
          <w:sz w:val="18"/>
        </w:rPr>
        <w:t>irradiance</w:t>
      </w:r>
      <w:r>
        <w:rPr>
          <w:spacing w:val="-11"/>
          <w:sz w:val="18"/>
        </w:rPr>
        <w:t xml:space="preserve"> </w:t>
      </w:r>
      <w:r>
        <w:rPr>
          <w:sz w:val="18"/>
        </w:rPr>
        <w:t>and</w:t>
      </w:r>
      <w:r>
        <w:rPr>
          <w:spacing w:val="-9"/>
          <w:sz w:val="18"/>
        </w:rPr>
        <w:t xml:space="preserve"> </w:t>
      </w:r>
      <w:r>
        <w:rPr>
          <w:sz w:val="18"/>
        </w:rPr>
        <w:t>energy</w:t>
      </w:r>
      <w:r>
        <w:rPr>
          <w:spacing w:val="-12"/>
          <w:sz w:val="18"/>
        </w:rPr>
        <w:t xml:space="preserve"> </w:t>
      </w:r>
      <w:r>
        <w:rPr>
          <w:sz w:val="18"/>
        </w:rPr>
        <w:t>demand.</w:t>
      </w:r>
      <w:r>
        <w:rPr>
          <w:spacing w:val="-9"/>
          <w:sz w:val="18"/>
        </w:rPr>
        <w:t xml:space="preserve"> </w:t>
      </w:r>
      <w:r>
        <w:rPr>
          <w:sz w:val="18"/>
        </w:rPr>
        <w:t>The</w:t>
      </w:r>
      <w:r>
        <w:rPr>
          <w:spacing w:val="-11"/>
          <w:sz w:val="18"/>
        </w:rPr>
        <w:t xml:space="preserve"> </w:t>
      </w:r>
      <w:r>
        <w:rPr>
          <w:sz w:val="18"/>
        </w:rPr>
        <w:t>objective function is to minimize annualized total cost, with BIPV and battery storage capacities as the primary decision variables.</w:t>
      </w:r>
      <w:r>
        <w:rPr>
          <w:spacing w:val="15"/>
          <w:sz w:val="18"/>
        </w:rPr>
        <w:t xml:space="preserve"> </w:t>
      </w:r>
      <w:r>
        <w:rPr>
          <w:sz w:val="18"/>
        </w:rPr>
        <w:t>Results</w:t>
      </w:r>
      <w:r>
        <w:rPr>
          <w:spacing w:val="16"/>
          <w:sz w:val="18"/>
        </w:rPr>
        <w:t xml:space="preserve"> </w:t>
      </w:r>
      <w:r>
        <w:rPr>
          <w:sz w:val="18"/>
        </w:rPr>
        <w:t>show</w:t>
      </w:r>
      <w:r>
        <w:rPr>
          <w:spacing w:val="13"/>
          <w:sz w:val="18"/>
        </w:rPr>
        <w:t xml:space="preserve"> </w:t>
      </w:r>
      <w:r>
        <w:rPr>
          <w:sz w:val="18"/>
        </w:rPr>
        <w:t>that</w:t>
      </w:r>
      <w:r>
        <w:rPr>
          <w:spacing w:val="17"/>
          <w:sz w:val="18"/>
        </w:rPr>
        <w:t xml:space="preserve"> </w:t>
      </w:r>
      <w:r>
        <w:rPr>
          <w:sz w:val="18"/>
        </w:rPr>
        <w:t>the</w:t>
      </w:r>
      <w:r>
        <w:rPr>
          <w:spacing w:val="19"/>
          <w:sz w:val="18"/>
        </w:rPr>
        <w:t xml:space="preserve"> </w:t>
      </w:r>
      <w:r>
        <w:rPr>
          <w:sz w:val="18"/>
        </w:rPr>
        <w:t>optimal</w:t>
      </w:r>
      <w:r>
        <w:rPr>
          <w:spacing w:val="16"/>
          <w:sz w:val="18"/>
        </w:rPr>
        <w:t xml:space="preserve"> </w:t>
      </w:r>
      <w:r>
        <w:rPr>
          <w:sz w:val="18"/>
        </w:rPr>
        <w:t>configuration</w:t>
      </w:r>
      <w:r>
        <w:rPr>
          <w:spacing w:val="19"/>
          <w:sz w:val="18"/>
        </w:rPr>
        <w:t xml:space="preserve"> </w:t>
      </w:r>
      <w:r>
        <w:rPr>
          <w:sz w:val="18"/>
        </w:rPr>
        <w:t>achieves</w:t>
      </w:r>
      <w:r>
        <w:rPr>
          <w:spacing w:val="16"/>
          <w:sz w:val="18"/>
        </w:rPr>
        <w:t xml:space="preserve"> </w:t>
      </w:r>
      <w:r>
        <w:rPr>
          <w:sz w:val="18"/>
        </w:rPr>
        <w:t>a</w:t>
      </w:r>
      <w:r>
        <w:rPr>
          <w:spacing w:val="19"/>
          <w:sz w:val="18"/>
        </w:rPr>
        <w:t xml:space="preserve"> </w:t>
      </w:r>
      <w:r>
        <w:rPr>
          <w:sz w:val="18"/>
        </w:rPr>
        <w:t>levelized</w:t>
      </w:r>
      <w:r>
        <w:rPr>
          <w:spacing w:val="17"/>
          <w:sz w:val="18"/>
        </w:rPr>
        <w:t xml:space="preserve"> </w:t>
      </w:r>
      <w:r>
        <w:rPr>
          <w:sz w:val="18"/>
        </w:rPr>
        <w:t>cost</w:t>
      </w:r>
      <w:r>
        <w:rPr>
          <w:spacing w:val="16"/>
          <w:sz w:val="18"/>
        </w:rPr>
        <w:t xml:space="preserve"> </w:t>
      </w:r>
      <w:r>
        <w:rPr>
          <w:sz w:val="18"/>
        </w:rPr>
        <w:t>of</w:t>
      </w:r>
      <w:r>
        <w:rPr>
          <w:spacing w:val="14"/>
          <w:sz w:val="18"/>
        </w:rPr>
        <w:t xml:space="preserve"> </w:t>
      </w:r>
      <w:r>
        <w:rPr>
          <w:sz w:val="18"/>
        </w:rPr>
        <w:t>electricity</w:t>
      </w:r>
      <w:r>
        <w:rPr>
          <w:spacing w:val="15"/>
          <w:sz w:val="18"/>
        </w:rPr>
        <w:t xml:space="preserve"> </w:t>
      </w:r>
      <w:r>
        <w:rPr>
          <w:sz w:val="18"/>
        </w:rPr>
        <w:t>(LCOE)</w:t>
      </w:r>
      <w:r>
        <w:rPr>
          <w:spacing w:val="16"/>
          <w:sz w:val="18"/>
        </w:rPr>
        <w:t xml:space="preserve"> </w:t>
      </w:r>
      <w:r>
        <w:rPr>
          <w:sz w:val="18"/>
        </w:rPr>
        <w:t>of</w:t>
      </w:r>
      <w:r>
        <w:rPr>
          <w:spacing w:val="15"/>
          <w:sz w:val="18"/>
        </w:rPr>
        <w:t xml:space="preserve"> </w:t>
      </w:r>
      <w:r>
        <w:rPr>
          <w:spacing w:val="-2"/>
          <w:sz w:val="18"/>
        </w:rPr>
        <w:t>0.696</w:t>
      </w:r>
    </w:p>
    <w:p w14:paraId="3DE2544A" w14:textId="26155C96" w:rsidR="00AB7467" w:rsidRDefault="005416F5">
      <w:pPr>
        <w:ind w:left="431" w:right="850"/>
        <w:jc w:val="both"/>
      </w:pPr>
      <w:r>
        <w:rPr>
          <w:sz w:val="18"/>
        </w:rPr>
        <w:t>$/kWh and reduces CO</w:t>
      </w:r>
      <w:r>
        <w:rPr>
          <w:rFonts w:ascii="Cambria Math" w:hAnsi="Cambria Math"/>
          <w:sz w:val="18"/>
        </w:rPr>
        <w:t>₂</w:t>
      </w:r>
      <w:r>
        <w:rPr>
          <w:rFonts w:ascii="Cambria Math" w:hAnsi="Cambria Math"/>
          <w:spacing w:val="40"/>
          <w:sz w:val="18"/>
        </w:rPr>
        <w:t xml:space="preserve"> </w:t>
      </w:r>
      <w:r>
        <w:rPr>
          <w:sz w:val="18"/>
        </w:rPr>
        <w:t>emissions by about 0.77 t/year. Interestingly, the BIPV system, covering 60% of the facades,</w:t>
      </w:r>
      <w:r>
        <w:rPr>
          <w:spacing w:val="-12"/>
          <w:sz w:val="18"/>
        </w:rPr>
        <w:t xml:space="preserve"> </w:t>
      </w:r>
      <w:r>
        <w:rPr>
          <w:sz w:val="18"/>
        </w:rPr>
        <w:t>contributes</w:t>
      </w:r>
      <w:r>
        <w:rPr>
          <w:spacing w:val="-11"/>
          <w:sz w:val="18"/>
        </w:rPr>
        <w:t xml:space="preserve"> </w:t>
      </w:r>
      <w:r>
        <w:rPr>
          <w:sz w:val="18"/>
        </w:rPr>
        <w:t>to</w:t>
      </w:r>
      <w:r>
        <w:rPr>
          <w:spacing w:val="-11"/>
          <w:sz w:val="18"/>
        </w:rPr>
        <w:t xml:space="preserve"> </w:t>
      </w:r>
      <w:r>
        <w:rPr>
          <w:sz w:val="18"/>
        </w:rPr>
        <w:t>a</w:t>
      </w:r>
      <w:r>
        <w:rPr>
          <w:spacing w:val="-11"/>
          <w:sz w:val="18"/>
        </w:rPr>
        <w:t xml:space="preserve"> </w:t>
      </w:r>
      <w:r>
        <w:rPr>
          <w:sz w:val="18"/>
        </w:rPr>
        <w:t>15%</w:t>
      </w:r>
      <w:r>
        <w:rPr>
          <w:spacing w:val="-12"/>
          <w:sz w:val="18"/>
        </w:rPr>
        <w:t xml:space="preserve"> </w:t>
      </w:r>
      <w:r>
        <w:rPr>
          <w:sz w:val="18"/>
        </w:rPr>
        <w:t>reduction</w:t>
      </w:r>
      <w:r>
        <w:rPr>
          <w:spacing w:val="-11"/>
          <w:sz w:val="18"/>
        </w:rPr>
        <w:t xml:space="preserve"> </w:t>
      </w:r>
      <w:r>
        <w:rPr>
          <w:sz w:val="18"/>
        </w:rPr>
        <w:t>in</w:t>
      </w:r>
      <w:r>
        <w:rPr>
          <w:spacing w:val="-11"/>
          <w:sz w:val="18"/>
        </w:rPr>
        <w:t xml:space="preserve"> </w:t>
      </w:r>
      <w:r>
        <w:rPr>
          <w:sz w:val="18"/>
        </w:rPr>
        <w:t>energy</w:t>
      </w:r>
      <w:r>
        <w:rPr>
          <w:spacing w:val="-11"/>
          <w:sz w:val="18"/>
        </w:rPr>
        <w:t xml:space="preserve"> </w:t>
      </w:r>
      <w:r>
        <w:rPr>
          <w:sz w:val="18"/>
        </w:rPr>
        <w:t>costs</w:t>
      </w:r>
      <w:r>
        <w:rPr>
          <w:spacing w:val="-12"/>
          <w:sz w:val="18"/>
        </w:rPr>
        <w:t xml:space="preserve"> </w:t>
      </w:r>
      <w:r>
        <w:rPr>
          <w:sz w:val="18"/>
        </w:rPr>
        <w:t>while</w:t>
      </w:r>
      <w:r>
        <w:rPr>
          <w:spacing w:val="-11"/>
          <w:sz w:val="18"/>
        </w:rPr>
        <w:t xml:space="preserve"> </w:t>
      </w:r>
      <w:r>
        <w:rPr>
          <w:sz w:val="18"/>
        </w:rPr>
        <w:t>improving</w:t>
      </w:r>
      <w:r>
        <w:rPr>
          <w:spacing w:val="-11"/>
          <w:sz w:val="18"/>
        </w:rPr>
        <w:t xml:space="preserve"> </w:t>
      </w:r>
      <w:r>
        <w:rPr>
          <w:sz w:val="18"/>
        </w:rPr>
        <w:t>the</w:t>
      </w:r>
      <w:r>
        <w:rPr>
          <w:spacing w:val="-11"/>
          <w:sz w:val="18"/>
        </w:rPr>
        <w:t xml:space="preserve"> </w:t>
      </w:r>
      <w:r>
        <w:rPr>
          <w:sz w:val="18"/>
        </w:rPr>
        <w:t>load</w:t>
      </w:r>
      <w:r>
        <w:rPr>
          <w:spacing w:val="-12"/>
          <w:sz w:val="18"/>
        </w:rPr>
        <w:t xml:space="preserve"> </w:t>
      </w:r>
      <w:r>
        <w:rPr>
          <w:sz w:val="18"/>
        </w:rPr>
        <w:t>coverage</w:t>
      </w:r>
      <w:r>
        <w:rPr>
          <w:spacing w:val="-11"/>
          <w:sz w:val="18"/>
        </w:rPr>
        <w:t xml:space="preserve"> </w:t>
      </w:r>
      <w:r>
        <w:rPr>
          <w:sz w:val="18"/>
        </w:rPr>
        <w:t>factor</w:t>
      </w:r>
      <w:r>
        <w:rPr>
          <w:spacing w:val="-11"/>
          <w:sz w:val="18"/>
        </w:rPr>
        <w:t xml:space="preserve"> </w:t>
      </w:r>
      <w:r>
        <w:rPr>
          <w:sz w:val="18"/>
        </w:rPr>
        <w:t>by</w:t>
      </w:r>
      <w:r>
        <w:rPr>
          <w:spacing w:val="-11"/>
          <w:sz w:val="18"/>
        </w:rPr>
        <w:t xml:space="preserve"> </w:t>
      </w:r>
      <w:r>
        <w:rPr>
          <w:sz w:val="18"/>
        </w:rPr>
        <w:t>5%.</w:t>
      </w:r>
      <w:r>
        <w:rPr>
          <w:spacing w:val="-12"/>
          <w:sz w:val="18"/>
        </w:rPr>
        <w:t xml:space="preserve"> </w:t>
      </w:r>
      <w:r>
        <w:rPr>
          <w:sz w:val="18"/>
        </w:rPr>
        <w:t>Ultimately, the</w:t>
      </w:r>
      <w:r>
        <w:rPr>
          <w:spacing w:val="-11"/>
          <w:sz w:val="18"/>
        </w:rPr>
        <w:t xml:space="preserve"> </w:t>
      </w:r>
      <w:r>
        <w:rPr>
          <w:sz w:val="18"/>
        </w:rPr>
        <w:t>approach</w:t>
      </w:r>
      <w:r>
        <w:rPr>
          <w:spacing w:val="-8"/>
          <w:sz w:val="18"/>
        </w:rPr>
        <w:t xml:space="preserve"> </w:t>
      </w:r>
      <w:r>
        <w:rPr>
          <w:sz w:val="18"/>
        </w:rPr>
        <w:t>transforms</w:t>
      </w:r>
      <w:r>
        <w:rPr>
          <w:spacing w:val="-10"/>
          <w:sz w:val="18"/>
        </w:rPr>
        <w:t xml:space="preserve"> </w:t>
      </w:r>
      <w:r>
        <w:rPr>
          <w:sz w:val="18"/>
        </w:rPr>
        <w:t>the</w:t>
      </w:r>
      <w:r>
        <w:rPr>
          <w:spacing w:val="-10"/>
          <w:sz w:val="18"/>
        </w:rPr>
        <w:t xml:space="preserve"> </w:t>
      </w:r>
      <w:r>
        <w:rPr>
          <w:sz w:val="18"/>
        </w:rPr>
        <w:t>building</w:t>
      </w:r>
      <w:r>
        <w:rPr>
          <w:spacing w:val="-10"/>
          <w:sz w:val="18"/>
        </w:rPr>
        <w:t xml:space="preserve"> </w:t>
      </w:r>
      <w:r>
        <w:rPr>
          <w:sz w:val="18"/>
        </w:rPr>
        <w:t>from</w:t>
      </w:r>
      <w:r>
        <w:rPr>
          <w:spacing w:val="-12"/>
          <w:sz w:val="18"/>
        </w:rPr>
        <w:t xml:space="preserve"> </w:t>
      </w:r>
      <w:r>
        <w:rPr>
          <w:sz w:val="18"/>
        </w:rPr>
        <w:t>a</w:t>
      </w:r>
      <w:r>
        <w:rPr>
          <w:spacing w:val="-9"/>
          <w:sz w:val="18"/>
        </w:rPr>
        <w:t xml:space="preserve"> </w:t>
      </w:r>
      <w:r>
        <w:rPr>
          <w:sz w:val="18"/>
        </w:rPr>
        <w:t>traditional</w:t>
      </w:r>
      <w:r>
        <w:rPr>
          <w:spacing w:val="-9"/>
          <w:sz w:val="18"/>
        </w:rPr>
        <w:t xml:space="preserve"> </w:t>
      </w:r>
      <w:r>
        <w:rPr>
          <w:sz w:val="18"/>
        </w:rPr>
        <w:t>energy</w:t>
      </w:r>
      <w:r>
        <w:rPr>
          <w:spacing w:val="-12"/>
          <w:sz w:val="18"/>
        </w:rPr>
        <w:t xml:space="preserve"> </w:t>
      </w:r>
      <w:r>
        <w:rPr>
          <w:sz w:val="18"/>
        </w:rPr>
        <w:t>consumer</w:t>
      </w:r>
      <w:r>
        <w:rPr>
          <w:spacing w:val="-8"/>
          <w:sz w:val="18"/>
        </w:rPr>
        <w:t xml:space="preserve"> </w:t>
      </w:r>
      <w:r>
        <w:rPr>
          <w:sz w:val="18"/>
        </w:rPr>
        <w:t>into</w:t>
      </w:r>
      <w:r>
        <w:rPr>
          <w:spacing w:val="-8"/>
          <w:sz w:val="18"/>
        </w:rPr>
        <w:t xml:space="preserve"> </w:t>
      </w:r>
      <w:r>
        <w:rPr>
          <w:sz w:val="18"/>
        </w:rPr>
        <w:t>a</w:t>
      </w:r>
      <w:r>
        <w:rPr>
          <w:spacing w:val="-12"/>
          <w:sz w:val="18"/>
        </w:rPr>
        <w:t xml:space="preserve"> </w:t>
      </w:r>
      <w:r>
        <w:rPr>
          <w:sz w:val="18"/>
        </w:rPr>
        <w:t>decarbonized,</w:t>
      </w:r>
      <w:r>
        <w:rPr>
          <w:spacing w:val="-8"/>
          <w:sz w:val="18"/>
        </w:rPr>
        <w:t xml:space="preserve"> </w:t>
      </w:r>
      <w:r>
        <w:rPr>
          <w:sz w:val="18"/>
        </w:rPr>
        <w:t>self-sufficient</w:t>
      </w:r>
      <w:r>
        <w:rPr>
          <w:spacing w:val="-9"/>
          <w:sz w:val="18"/>
        </w:rPr>
        <w:t xml:space="preserve"> </w:t>
      </w:r>
      <w:r>
        <w:rPr>
          <w:sz w:val="18"/>
        </w:rPr>
        <w:t>energy producer, advancing the transition toward sustainable urban development</w:t>
      </w:r>
      <w:r>
        <w:t>.</w:t>
      </w:r>
    </w:p>
    <w:p w14:paraId="2EC86058" w14:textId="77777777" w:rsidR="00AB7467" w:rsidRDefault="00AB7467">
      <w:pPr>
        <w:pStyle w:val="BodyText"/>
        <w:spacing w:before="148"/>
        <w:rPr>
          <w:sz w:val="18"/>
        </w:rPr>
      </w:pPr>
    </w:p>
    <w:p w14:paraId="5824D20E" w14:textId="77777777" w:rsidR="00AB7467" w:rsidRDefault="005416F5">
      <w:pPr>
        <w:spacing w:before="1" w:line="362" w:lineRule="auto"/>
        <w:ind w:left="143" w:right="1129"/>
        <w:jc w:val="both"/>
        <w:rPr>
          <w:sz w:val="18"/>
        </w:rPr>
      </w:pPr>
      <w:r>
        <w:rPr>
          <w:b/>
          <w:sz w:val="18"/>
        </w:rPr>
        <w:t>Keywords</w:t>
      </w:r>
      <w:r>
        <w:rPr>
          <w:sz w:val="18"/>
        </w:rPr>
        <w:t>—</w:t>
      </w:r>
      <w:r>
        <w:rPr>
          <w:spacing w:val="-3"/>
          <w:sz w:val="18"/>
        </w:rPr>
        <w:t xml:space="preserve"> </w:t>
      </w:r>
      <w:r>
        <w:rPr>
          <w:sz w:val="18"/>
        </w:rPr>
        <w:t>Net</w:t>
      </w:r>
      <w:r>
        <w:rPr>
          <w:spacing w:val="-3"/>
          <w:sz w:val="18"/>
        </w:rPr>
        <w:t xml:space="preserve"> </w:t>
      </w:r>
      <w:r>
        <w:rPr>
          <w:sz w:val="18"/>
        </w:rPr>
        <w:t>Zero</w:t>
      </w:r>
      <w:r>
        <w:rPr>
          <w:spacing w:val="-2"/>
          <w:sz w:val="18"/>
        </w:rPr>
        <w:t xml:space="preserve"> </w:t>
      </w:r>
      <w:r>
        <w:rPr>
          <w:sz w:val="18"/>
        </w:rPr>
        <w:t>Energy</w:t>
      </w:r>
      <w:r>
        <w:rPr>
          <w:spacing w:val="-6"/>
          <w:sz w:val="18"/>
        </w:rPr>
        <w:t xml:space="preserve"> </w:t>
      </w:r>
      <w:r>
        <w:rPr>
          <w:sz w:val="18"/>
        </w:rPr>
        <w:t>Building</w:t>
      </w:r>
      <w:r>
        <w:rPr>
          <w:spacing w:val="-4"/>
          <w:sz w:val="18"/>
        </w:rPr>
        <w:t xml:space="preserve"> </w:t>
      </w:r>
      <w:r>
        <w:rPr>
          <w:sz w:val="18"/>
        </w:rPr>
        <w:t>(NZEB),</w:t>
      </w:r>
      <w:r>
        <w:rPr>
          <w:spacing w:val="-4"/>
          <w:sz w:val="18"/>
        </w:rPr>
        <w:t xml:space="preserve"> </w:t>
      </w:r>
      <w:r>
        <w:rPr>
          <w:sz w:val="18"/>
        </w:rPr>
        <w:t>Particle</w:t>
      </w:r>
      <w:r>
        <w:rPr>
          <w:spacing w:val="-3"/>
          <w:sz w:val="18"/>
        </w:rPr>
        <w:t xml:space="preserve"> </w:t>
      </w:r>
      <w:r>
        <w:rPr>
          <w:sz w:val="18"/>
        </w:rPr>
        <w:t>Swarm</w:t>
      </w:r>
      <w:r>
        <w:rPr>
          <w:spacing w:val="-4"/>
          <w:sz w:val="18"/>
        </w:rPr>
        <w:t xml:space="preserve"> </w:t>
      </w:r>
      <w:r>
        <w:rPr>
          <w:sz w:val="18"/>
        </w:rPr>
        <w:t>Optimization</w:t>
      </w:r>
      <w:r>
        <w:rPr>
          <w:spacing w:val="-2"/>
          <w:sz w:val="18"/>
        </w:rPr>
        <w:t xml:space="preserve"> </w:t>
      </w:r>
      <w:r>
        <w:rPr>
          <w:sz w:val="18"/>
        </w:rPr>
        <w:t>(PSO),</w:t>
      </w:r>
      <w:r>
        <w:rPr>
          <w:spacing w:val="-3"/>
          <w:sz w:val="18"/>
        </w:rPr>
        <w:t xml:space="preserve"> </w:t>
      </w:r>
      <w:r>
        <w:rPr>
          <w:sz w:val="18"/>
        </w:rPr>
        <w:t>Hybrid</w:t>
      </w:r>
      <w:r>
        <w:rPr>
          <w:spacing w:val="-2"/>
          <w:sz w:val="18"/>
        </w:rPr>
        <w:t xml:space="preserve"> </w:t>
      </w:r>
      <w:r>
        <w:rPr>
          <w:sz w:val="18"/>
        </w:rPr>
        <w:t>Renewable</w:t>
      </w:r>
      <w:r>
        <w:rPr>
          <w:spacing w:val="-3"/>
          <w:sz w:val="18"/>
        </w:rPr>
        <w:t xml:space="preserve"> </w:t>
      </w:r>
      <w:r>
        <w:rPr>
          <w:sz w:val="18"/>
        </w:rPr>
        <w:t>Energy System, Energy Transition, Building-Integrated Photovoltaics (BIPVs).</w:t>
      </w:r>
    </w:p>
    <w:p w14:paraId="179B44DF" w14:textId="77777777" w:rsidR="00AB7467" w:rsidRDefault="00AB7467">
      <w:pPr>
        <w:pStyle w:val="BodyText"/>
        <w:spacing w:before="31"/>
        <w:rPr>
          <w:sz w:val="18"/>
        </w:rPr>
      </w:pPr>
    </w:p>
    <w:p w14:paraId="3AADD410" w14:textId="77777777" w:rsidR="00AB7467" w:rsidRDefault="005416F5">
      <w:pPr>
        <w:pStyle w:val="Heading1"/>
        <w:numPr>
          <w:ilvl w:val="0"/>
          <w:numId w:val="2"/>
        </w:numPr>
        <w:tabs>
          <w:tab w:val="left" w:pos="862"/>
        </w:tabs>
        <w:ind w:left="862" w:hanging="719"/>
      </w:pPr>
      <w:r>
        <w:rPr>
          <w:spacing w:val="-2"/>
        </w:rPr>
        <w:t>INTRODUCTION</w:t>
      </w:r>
    </w:p>
    <w:p w14:paraId="07403AB9" w14:textId="77777777" w:rsidR="00E957AE" w:rsidRDefault="005416F5" w:rsidP="00E957AE">
      <w:pPr>
        <w:pStyle w:val="BodyText"/>
        <w:ind w:left="143" w:right="560" w:firstLine="283"/>
        <w:jc w:val="both"/>
      </w:pPr>
      <w:r>
        <w:t>The transition</w:t>
      </w:r>
      <w:r>
        <w:rPr>
          <w:spacing w:val="-1"/>
        </w:rPr>
        <w:t xml:space="preserve"> </w:t>
      </w:r>
      <w:r>
        <w:t>to a low-carbon</w:t>
      </w:r>
      <w:r>
        <w:rPr>
          <w:spacing w:val="-1"/>
        </w:rPr>
        <w:t xml:space="preserve"> </w:t>
      </w:r>
      <w:r>
        <w:t>energy</w:t>
      </w:r>
      <w:r>
        <w:rPr>
          <w:spacing w:val="-1"/>
        </w:rPr>
        <w:t xml:space="preserve"> </w:t>
      </w:r>
      <w:r>
        <w:t>system</w:t>
      </w:r>
      <w:r>
        <w:rPr>
          <w:spacing w:val="-1"/>
        </w:rPr>
        <w:t xml:space="preserve"> </w:t>
      </w:r>
      <w:r>
        <w:t>is a fundamental pillar of</w:t>
      </w:r>
      <w:r>
        <w:rPr>
          <w:spacing w:val="-1"/>
        </w:rPr>
        <w:t xml:space="preserve"> </w:t>
      </w:r>
      <w:r>
        <w:t>global decarbonization</w:t>
      </w:r>
      <w:r>
        <w:rPr>
          <w:spacing w:val="-1"/>
        </w:rPr>
        <w:t xml:space="preserve"> </w:t>
      </w:r>
      <w:r>
        <w:t>efforts [1]. This</w:t>
      </w:r>
      <w:r>
        <w:rPr>
          <w:spacing w:val="-2"/>
        </w:rPr>
        <w:t xml:space="preserve"> </w:t>
      </w:r>
      <w:r>
        <w:t>energy</w:t>
      </w:r>
      <w:r>
        <w:rPr>
          <w:spacing w:val="-2"/>
        </w:rPr>
        <w:t xml:space="preserve"> </w:t>
      </w:r>
      <w:r>
        <w:t>transition involves</w:t>
      </w:r>
      <w:r>
        <w:rPr>
          <w:spacing w:val="-2"/>
        </w:rPr>
        <w:t xml:space="preserve"> </w:t>
      </w:r>
      <w:r>
        <w:t>the</w:t>
      </w:r>
      <w:r>
        <w:rPr>
          <w:spacing w:val="-1"/>
        </w:rPr>
        <w:t xml:space="preserve"> </w:t>
      </w:r>
      <w:r>
        <w:t>large-scale</w:t>
      </w:r>
      <w:r>
        <w:rPr>
          <w:spacing w:val="-1"/>
        </w:rPr>
        <w:t xml:space="preserve"> </w:t>
      </w:r>
      <w:r>
        <w:t>integration</w:t>
      </w:r>
      <w:r>
        <w:rPr>
          <w:spacing w:val="-2"/>
        </w:rPr>
        <w:t xml:space="preserve"> </w:t>
      </w:r>
      <w:r>
        <w:t>of</w:t>
      </w:r>
      <w:r>
        <w:rPr>
          <w:spacing w:val="-1"/>
        </w:rPr>
        <w:t xml:space="preserve"> </w:t>
      </w:r>
      <w:r>
        <w:t>renewable</w:t>
      </w:r>
      <w:r>
        <w:rPr>
          <w:spacing w:val="-1"/>
        </w:rPr>
        <w:t xml:space="preserve"> </w:t>
      </w:r>
      <w:r>
        <w:t>energy</w:t>
      </w:r>
      <w:r>
        <w:rPr>
          <w:spacing w:val="-2"/>
        </w:rPr>
        <w:t xml:space="preserve"> </w:t>
      </w:r>
      <w:r>
        <w:t>sources,</w:t>
      </w:r>
      <w:r>
        <w:rPr>
          <w:spacing w:val="-1"/>
        </w:rPr>
        <w:t xml:space="preserve"> </w:t>
      </w:r>
      <w:r>
        <w:t>electrification</w:t>
      </w:r>
      <w:r>
        <w:rPr>
          <w:spacing w:val="-2"/>
        </w:rPr>
        <w:t xml:space="preserve"> </w:t>
      </w:r>
      <w:r>
        <w:t>of</w:t>
      </w:r>
      <w:r>
        <w:rPr>
          <w:spacing w:val="-1"/>
        </w:rPr>
        <w:t xml:space="preserve"> </w:t>
      </w:r>
      <w:r>
        <w:t>end- use</w:t>
      </w:r>
      <w:r>
        <w:rPr>
          <w:spacing w:val="-7"/>
        </w:rPr>
        <w:t xml:space="preserve"> </w:t>
      </w:r>
      <w:r>
        <w:t>sectors,</w:t>
      </w:r>
      <w:r>
        <w:rPr>
          <w:spacing w:val="-10"/>
        </w:rPr>
        <w:t xml:space="preserve"> </w:t>
      </w:r>
      <w:r>
        <w:t>and</w:t>
      </w:r>
      <w:r>
        <w:rPr>
          <w:spacing w:val="-9"/>
        </w:rPr>
        <w:t xml:space="preserve"> </w:t>
      </w:r>
      <w:r>
        <w:t>advanced</w:t>
      </w:r>
      <w:r>
        <w:rPr>
          <w:spacing w:val="-9"/>
        </w:rPr>
        <w:t xml:space="preserve"> </w:t>
      </w:r>
      <w:r>
        <w:t>digitalization</w:t>
      </w:r>
      <w:r>
        <w:rPr>
          <w:spacing w:val="-11"/>
        </w:rPr>
        <w:t xml:space="preserve"> </w:t>
      </w:r>
      <w:r>
        <w:t>to</w:t>
      </w:r>
      <w:r>
        <w:rPr>
          <w:spacing w:val="-9"/>
        </w:rPr>
        <w:t xml:space="preserve"> </w:t>
      </w:r>
      <w:r>
        <w:t>enhance</w:t>
      </w:r>
      <w:r>
        <w:rPr>
          <w:spacing w:val="-10"/>
        </w:rPr>
        <w:t xml:space="preserve"> </w:t>
      </w:r>
      <w:r>
        <w:t>efficiency</w:t>
      </w:r>
      <w:r>
        <w:rPr>
          <w:spacing w:val="-9"/>
        </w:rPr>
        <w:t xml:space="preserve"> </w:t>
      </w:r>
      <w:r>
        <w:t>and</w:t>
      </w:r>
      <w:r>
        <w:rPr>
          <w:spacing w:val="-4"/>
        </w:rPr>
        <w:t xml:space="preserve"> </w:t>
      </w:r>
      <w:r>
        <w:t>sustainability</w:t>
      </w:r>
      <w:r>
        <w:rPr>
          <w:spacing w:val="-11"/>
        </w:rPr>
        <w:t xml:space="preserve"> </w:t>
      </w:r>
      <w:r>
        <w:t>[2].</w:t>
      </w:r>
      <w:r>
        <w:rPr>
          <w:spacing w:val="-10"/>
        </w:rPr>
        <w:t xml:space="preserve"> </w:t>
      </w:r>
      <w:r>
        <w:t>In</w:t>
      </w:r>
      <w:r>
        <w:rPr>
          <w:spacing w:val="-11"/>
        </w:rPr>
        <w:t xml:space="preserve"> </w:t>
      </w:r>
      <w:r>
        <w:t>this</w:t>
      </w:r>
      <w:r>
        <w:rPr>
          <w:spacing w:val="-11"/>
        </w:rPr>
        <w:t xml:space="preserve"> </w:t>
      </w:r>
      <w:r>
        <w:t>context,</w:t>
      </w:r>
      <w:r>
        <w:rPr>
          <w:spacing w:val="-7"/>
        </w:rPr>
        <w:t xml:space="preserve"> </w:t>
      </w:r>
      <w:r>
        <w:t>microgrids emerge</w:t>
      </w:r>
      <w:r>
        <w:rPr>
          <w:spacing w:val="-1"/>
        </w:rPr>
        <w:t xml:space="preserve"> </w:t>
      </w:r>
      <w:r>
        <w:t>as</w:t>
      </w:r>
      <w:r>
        <w:rPr>
          <w:spacing w:val="-2"/>
        </w:rPr>
        <w:t xml:space="preserve"> </w:t>
      </w:r>
      <w:r>
        <w:t>a key</w:t>
      </w:r>
      <w:r>
        <w:rPr>
          <w:spacing w:val="-5"/>
        </w:rPr>
        <w:t xml:space="preserve"> </w:t>
      </w:r>
      <w:r>
        <w:t>enabler,</w:t>
      </w:r>
      <w:r>
        <w:rPr>
          <w:spacing w:val="-1"/>
        </w:rPr>
        <w:t xml:space="preserve"> </w:t>
      </w:r>
      <w:r>
        <w:t>providing</w:t>
      </w:r>
      <w:r>
        <w:rPr>
          <w:spacing w:val="-2"/>
        </w:rPr>
        <w:t xml:space="preserve"> </w:t>
      </w:r>
      <w:r>
        <w:t>the</w:t>
      </w:r>
      <w:r>
        <w:rPr>
          <w:spacing w:val="-1"/>
        </w:rPr>
        <w:t xml:space="preserve"> </w:t>
      </w:r>
      <w:r>
        <w:t>necessary</w:t>
      </w:r>
      <w:r>
        <w:rPr>
          <w:spacing w:val="-2"/>
        </w:rPr>
        <w:t xml:space="preserve"> </w:t>
      </w:r>
      <w:r>
        <w:t>infrastructure</w:t>
      </w:r>
      <w:r>
        <w:rPr>
          <w:spacing w:val="-1"/>
        </w:rPr>
        <w:t xml:space="preserve"> </w:t>
      </w:r>
      <w:r>
        <w:t>for</w:t>
      </w:r>
      <w:r>
        <w:rPr>
          <w:spacing w:val="-1"/>
        </w:rPr>
        <w:t xml:space="preserve"> </w:t>
      </w:r>
      <w:r>
        <w:t>a</w:t>
      </w:r>
      <w:r>
        <w:rPr>
          <w:spacing w:val="-1"/>
        </w:rPr>
        <w:t xml:space="preserve"> </w:t>
      </w:r>
      <w:r>
        <w:t>flexible,</w:t>
      </w:r>
      <w:r>
        <w:rPr>
          <w:spacing w:val="-1"/>
        </w:rPr>
        <w:t xml:space="preserve"> </w:t>
      </w:r>
      <w:r>
        <w:t>resilient,</w:t>
      </w:r>
      <w:r>
        <w:rPr>
          <w:spacing w:val="-1"/>
        </w:rPr>
        <w:t xml:space="preserve"> </w:t>
      </w:r>
      <w:r>
        <w:t>and reliable</w:t>
      </w:r>
      <w:r>
        <w:rPr>
          <w:spacing w:val="-1"/>
        </w:rPr>
        <w:t xml:space="preserve"> </w:t>
      </w:r>
      <w:r>
        <w:t>operation.</w:t>
      </w:r>
    </w:p>
    <w:p w14:paraId="44BEC9B9" w14:textId="689A6C79" w:rsidR="00AB7467" w:rsidRDefault="005416F5" w:rsidP="00E957AE">
      <w:pPr>
        <w:pStyle w:val="BodyText"/>
        <w:ind w:left="143" w:right="560" w:firstLine="283"/>
        <w:jc w:val="both"/>
      </w:pPr>
      <w:r>
        <w:t>Microgrids incorporating hybrid energy storage systems (HESS) are essential in modern energy systems,</w:t>
      </w:r>
      <w:r w:rsidR="00E957AE">
        <w:t xml:space="preserve"> </w:t>
      </w:r>
      <w:r>
        <w:t>enhancing</w:t>
      </w:r>
      <w:r w:rsidRPr="00E957AE">
        <w:t xml:space="preserve"> </w:t>
      </w:r>
      <w:r>
        <w:t>stability,</w:t>
      </w:r>
      <w:r w:rsidRPr="00E957AE">
        <w:t xml:space="preserve"> </w:t>
      </w:r>
      <w:r>
        <w:t>reliability,</w:t>
      </w:r>
      <w:r w:rsidRPr="00E957AE">
        <w:t xml:space="preserve"> </w:t>
      </w:r>
      <w:r>
        <w:t>and</w:t>
      </w:r>
      <w:r w:rsidRPr="00E957AE">
        <w:t xml:space="preserve"> </w:t>
      </w:r>
      <w:r>
        <w:t>efficiency</w:t>
      </w:r>
      <w:r w:rsidRPr="00E957AE">
        <w:t xml:space="preserve"> </w:t>
      </w:r>
      <w:r>
        <w:t>under</w:t>
      </w:r>
      <w:r w:rsidRPr="00E957AE">
        <w:t xml:space="preserve"> </w:t>
      </w:r>
      <w:r>
        <w:t>varying</w:t>
      </w:r>
      <w:r w:rsidRPr="00E957AE">
        <w:t xml:space="preserve"> </w:t>
      </w:r>
      <w:r>
        <w:t>load</w:t>
      </w:r>
      <w:r w:rsidRPr="00E957AE">
        <w:t xml:space="preserve"> </w:t>
      </w:r>
      <w:r>
        <w:t>conditions.</w:t>
      </w:r>
      <w:r w:rsidRPr="00E957AE">
        <w:t xml:space="preserve"> </w:t>
      </w:r>
      <w:r>
        <w:t>They</w:t>
      </w:r>
      <w:r w:rsidRPr="00E957AE">
        <w:t xml:space="preserve"> </w:t>
      </w:r>
      <w:r>
        <w:t>play</w:t>
      </w:r>
      <w:r w:rsidRPr="00E957AE">
        <w:t xml:space="preserve"> </w:t>
      </w:r>
      <w:r>
        <w:t>a</w:t>
      </w:r>
      <w:r w:rsidRPr="00E957AE">
        <w:t xml:space="preserve"> </w:t>
      </w:r>
      <w:r>
        <w:t>critical</w:t>
      </w:r>
      <w:r w:rsidRPr="00E957AE">
        <w:t xml:space="preserve"> </w:t>
      </w:r>
      <w:r>
        <w:t>role</w:t>
      </w:r>
      <w:r w:rsidRPr="00E957AE">
        <w:t xml:space="preserve"> </w:t>
      </w:r>
      <w:r>
        <w:t>in ensuring</w:t>
      </w:r>
      <w:r w:rsidRPr="00E957AE">
        <w:t xml:space="preserve"> </w:t>
      </w:r>
      <w:r>
        <w:t>the</w:t>
      </w:r>
      <w:r w:rsidRPr="00E957AE">
        <w:t xml:space="preserve"> </w:t>
      </w:r>
      <w:r>
        <w:t>seamless</w:t>
      </w:r>
      <w:r w:rsidRPr="00E957AE">
        <w:t xml:space="preserve"> </w:t>
      </w:r>
      <w:r>
        <w:t>integration</w:t>
      </w:r>
      <w:r w:rsidRPr="00E957AE">
        <w:t xml:space="preserve"> </w:t>
      </w:r>
      <w:r>
        <w:t>of</w:t>
      </w:r>
      <w:r w:rsidRPr="00E957AE">
        <w:t xml:space="preserve"> </w:t>
      </w:r>
      <w:r>
        <w:t>distributed</w:t>
      </w:r>
      <w:r w:rsidRPr="00E957AE">
        <w:t xml:space="preserve"> </w:t>
      </w:r>
      <w:r>
        <w:t>energy</w:t>
      </w:r>
      <w:r w:rsidRPr="00E957AE">
        <w:t xml:space="preserve"> </w:t>
      </w:r>
      <w:r>
        <w:t>resources</w:t>
      </w:r>
      <w:r w:rsidRPr="00E957AE">
        <w:t xml:space="preserve"> </w:t>
      </w:r>
      <w:r>
        <w:t>(DERs),</w:t>
      </w:r>
      <w:r w:rsidRPr="00E957AE">
        <w:t xml:space="preserve"> </w:t>
      </w:r>
      <w:r>
        <w:t>such</w:t>
      </w:r>
      <w:r w:rsidRPr="00E957AE">
        <w:t xml:space="preserve"> </w:t>
      </w:r>
      <w:r>
        <w:t>as</w:t>
      </w:r>
      <w:r w:rsidRPr="00E957AE">
        <w:t xml:space="preserve"> </w:t>
      </w:r>
      <w:r>
        <w:t>solar</w:t>
      </w:r>
      <w:r w:rsidRPr="00E957AE">
        <w:t xml:space="preserve"> </w:t>
      </w:r>
      <w:r>
        <w:t>Photovoltaics</w:t>
      </w:r>
      <w:r w:rsidRPr="00E957AE">
        <w:t xml:space="preserve"> </w:t>
      </w:r>
      <w:r>
        <w:t>and</w:t>
      </w:r>
      <w:r w:rsidRPr="00E957AE">
        <w:t xml:space="preserve"> </w:t>
      </w:r>
      <w:r>
        <w:t>wind turbines, by balancing supply and demand through real-time monitoring, demand-side management, energy storage solutions, such as batteries, supercapacitors, pumped hydro storage, and grid interaction, when they operate on on-grid mode [3]. Additionally, they enhance grid reliability and resilience by contributing to a</w:t>
      </w:r>
      <w:r w:rsidRPr="00E957AE">
        <w:t xml:space="preserve"> </w:t>
      </w:r>
      <w:r>
        <w:t>more</w:t>
      </w:r>
      <w:r w:rsidRPr="00E957AE">
        <w:t xml:space="preserve"> </w:t>
      </w:r>
      <w:r>
        <w:t>flexible and</w:t>
      </w:r>
      <w:r w:rsidRPr="00E957AE">
        <w:t xml:space="preserve"> </w:t>
      </w:r>
      <w:r>
        <w:t>stable</w:t>
      </w:r>
      <w:r w:rsidRPr="00E957AE">
        <w:t xml:space="preserve"> </w:t>
      </w:r>
      <w:r>
        <w:t>power system,</w:t>
      </w:r>
      <w:r w:rsidRPr="00E957AE">
        <w:t xml:space="preserve"> </w:t>
      </w:r>
      <w:r>
        <w:t>utilizing</w:t>
      </w:r>
      <w:r w:rsidRPr="00E957AE">
        <w:t xml:space="preserve"> </w:t>
      </w:r>
      <w:r>
        <w:t>automated</w:t>
      </w:r>
      <w:r w:rsidRPr="00E957AE">
        <w:t xml:space="preserve"> </w:t>
      </w:r>
      <w:r>
        <w:t>fault detection, pr</w:t>
      </w:r>
      <w:r>
        <w:t>edictive</w:t>
      </w:r>
      <w:r w:rsidRPr="00E957AE">
        <w:t xml:space="preserve"> </w:t>
      </w:r>
      <w:r>
        <w:t>maintenance,</w:t>
      </w:r>
      <w:r w:rsidR="00E957AE">
        <w:t xml:space="preserve"> </w:t>
      </w:r>
      <w:r w:rsidRPr="00E957AE">
        <w:t>reducing</w:t>
      </w:r>
      <w:r w:rsidR="00E957AE">
        <w:t xml:space="preserve"> </w:t>
      </w:r>
      <w:r>
        <w:t>power</w:t>
      </w:r>
      <w:r w:rsidRPr="00E957AE">
        <w:t xml:space="preserve"> </w:t>
      </w:r>
      <w:r>
        <w:t>outages</w:t>
      </w:r>
      <w:r w:rsidRPr="00E957AE">
        <w:t xml:space="preserve"> </w:t>
      </w:r>
      <w:r>
        <w:t>and</w:t>
      </w:r>
      <w:r w:rsidRPr="00E957AE">
        <w:t xml:space="preserve"> </w:t>
      </w:r>
      <w:r>
        <w:t>improving</w:t>
      </w:r>
      <w:r w:rsidRPr="00E957AE">
        <w:t xml:space="preserve"> </w:t>
      </w:r>
      <w:r>
        <w:t>energy</w:t>
      </w:r>
      <w:r w:rsidRPr="00E957AE">
        <w:t xml:space="preserve"> </w:t>
      </w:r>
      <w:r>
        <w:t>security</w:t>
      </w:r>
      <w:r w:rsidRPr="00E957AE">
        <w:t xml:space="preserve"> [4].</w:t>
      </w:r>
    </w:p>
    <w:p w14:paraId="664D944C" w14:textId="77777777" w:rsidR="00AB7467" w:rsidRDefault="005416F5" w:rsidP="00E957AE">
      <w:pPr>
        <w:pStyle w:val="BodyText"/>
        <w:ind w:left="143" w:right="566" w:firstLine="283"/>
        <w:jc w:val="both"/>
      </w:pPr>
      <w:r>
        <w:t>Furthermore, smart grids leverage digitalization through Internet of Things (IoT) technologies, artificial intelligence</w:t>
      </w:r>
      <w:r>
        <w:rPr>
          <w:spacing w:val="-4"/>
        </w:rPr>
        <w:t xml:space="preserve"> </w:t>
      </w:r>
      <w:r>
        <w:t>(AI),</w:t>
      </w:r>
      <w:r>
        <w:rPr>
          <w:spacing w:val="-4"/>
        </w:rPr>
        <w:t xml:space="preserve"> </w:t>
      </w:r>
      <w:r>
        <w:t>and</w:t>
      </w:r>
      <w:r>
        <w:rPr>
          <w:spacing w:val="-3"/>
        </w:rPr>
        <w:t xml:space="preserve"> </w:t>
      </w:r>
      <w:r>
        <w:t>big</w:t>
      </w:r>
      <w:r>
        <w:rPr>
          <w:spacing w:val="-6"/>
        </w:rPr>
        <w:t xml:space="preserve"> </w:t>
      </w:r>
      <w:r>
        <w:t>data</w:t>
      </w:r>
      <w:r>
        <w:rPr>
          <w:spacing w:val="-6"/>
        </w:rPr>
        <w:t xml:space="preserve"> </w:t>
      </w:r>
      <w:r>
        <w:t>analytics</w:t>
      </w:r>
      <w:r>
        <w:rPr>
          <w:spacing w:val="-5"/>
        </w:rPr>
        <w:t xml:space="preserve"> </w:t>
      </w:r>
      <w:r>
        <w:t>to</w:t>
      </w:r>
      <w:r>
        <w:rPr>
          <w:spacing w:val="-3"/>
        </w:rPr>
        <w:t xml:space="preserve"> </w:t>
      </w:r>
      <w:r>
        <w:t>optimize</w:t>
      </w:r>
      <w:r>
        <w:rPr>
          <w:spacing w:val="-4"/>
        </w:rPr>
        <w:t xml:space="preserve"> </w:t>
      </w:r>
      <w:r>
        <w:t>energy</w:t>
      </w:r>
      <w:r>
        <w:rPr>
          <w:spacing w:val="-5"/>
        </w:rPr>
        <w:t xml:space="preserve"> </w:t>
      </w:r>
      <w:r>
        <w:t>distribution</w:t>
      </w:r>
      <w:r>
        <w:rPr>
          <w:spacing w:val="-5"/>
        </w:rPr>
        <w:t xml:space="preserve"> </w:t>
      </w:r>
      <w:r>
        <w:t>and consumption</w:t>
      </w:r>
      <w:r>
        <w:rPr>
          <w:spacing w:val="-4"/>
        </w:rPr>
        <w:t xml:space="preserve"> </w:t>
      </w:r>
      <w:r>
        <w:t>[5].</w:t>
      </w:r>
      <w:r>
        <w:rPr>
          <w:spacing w:val="-6"/>
        </w:rPr>
        <w:t xml:space="preserve"> </w:t>
      </w:r>
      <w:r>
        <w:t>The</w:t>
      </w:r>
      <w:r>
        <w:rPr>
          <w:spacing w:val="-4"/>
        </w:rPr>
        <w:t xml:space="preserve"> </w:t>
      </w:r>
      <w:r>
        <w:t>deployment of</w:t>
      </w:r>
      <w:r>
        <w:rPr>
          <w:spacing w:val="-10"/>
        </w:rPr>
        <w:t xml:space="preserve"> </w:t>
      </w:r>
      <w:r>
        <w:t>smart</w:t>
      </w:r>
      <w:r>
        <w:rPr>
          <w:spacing w:val="-7"/>
        </w:rPr>
        <w:t xml:space="preserve"> </w:t>
      </w:r>
      <w:r>
        <w:t>meters,</w:t>
      </w:r>
      <w:r>
        <w:rPr>
          <w:spacing w:val="-8"/>
        </w:rPr>
        <w:t xml:space="preserve"> </w:t>
      </w:r>
      <w:r>
        <w:t>dynamic</w:t>
      </w:r>
      <w:r>
        <w:rPr>
          <w:spacing w:val="-9"/>
        </w:rPr>
        <w:t xml:space="preserve"> </w:t>
      </w:r>
      <w:r>
        <w:t>pricing,</w:t>
      </w:r>
      <w:r>
        <w:rPr>
          <w:spacing w:val="-8"/>
        </w:rPr>
        <w:t xml:space="preserve"> </w:t>
      </w:r>
      <w:r>
        <w:t>and</w:t>
      </w:r>
      <w:r>
        <w:rPr>
          <w:spacing w:val="-8"/>
        </w:rPr>
        <w:t xml:space="preserve"> </w:t>
      </w:r>
      <w:r>
        <w:t>demand-response</w:t>
      </w:r>
      <w:r>
        <w:rPr>
          <w:spacing w:val="-8"/>
        </w:rPr>
        <w:t xml:space="preserve"> </w:t>
      </w:r>
      <w:r>
        <w:t>programs</w:t>
      </w:r>
      <w:r>
        <w:rPr>
          <w:spacing w:val="-9"/>
        </w:rPr>
        <w:t xml:space="preserve"> </w:t>
      </w:r>
      <w:r>
        <w:t>empowers</w:t>
      </w:r>
      <w:r>
        <w:rPr>
          <w:spacing w:val="-9"/>
        </w:rPr>
        <w:t xml:space="preserve"> </w:t>
      </w:r>
      <w:r>
        <w:t>consumers</w:t>
      </w:r>
      <w:r>
        <w:rPr>
          <w:spacing w:val="-9"/>
        </w:rPr>
        <w:t xml:space="preserve"> </w:t>
      </w:r>
      <w:r>
        <w:t>to</w:t>
      </w:r>
      <w:r>
        <w:rPr>
          <w:spacing w:val="-8"/>
        </w:rPr>
        <w:t xml:space="preserve"> </w:t>
      </w:r>
      <w:r>
        <w:t>actively</w:t>
      </w:r>
      <w:r>
        <w:rPr>
          <w:spacing w:val="-12"/>
        </w:rPr>
        <w:t xml:space="preserve"> </w:t>
      </w:r>
      <w:r>
        <w:t>participate in energy management, leading to greater system efficiency. Moreover, the smart grid supports the electrification of transportation and industrial sectors [6], [7], [8].</w:t>
      </w:r>
    </w:p>
    <w:p w14:paraId="493F1C7F" w14:textId="77777777" w:rsidR="00AB7467" w:rsidRDefault="005416F5" w:rsidP="00E957AE">
      <w:pPr>
        <w:pStyle w:val="BodyText"/>
        <w:ind w:left="143" w:right="571" w:firstLine="283"/>
        <w:jc w:val="both"/>
      </w:pPr>
      <w:r>
        <w:t>As energy systems continue to decarbonize, energy storage systems become increasingly important in enabling the seamless operation of microgrids, allowing for demand and supply balance. This not only improves energy access in remote areas but also strengthens overall grid stability.</w:t>
      </w:r>
    </w:p>
    <w:p w14:paraId="15351BC4" w14:textId="77777777" w:rsidR="00AB7467" w:rsidRDefault="005416F5" w:rsidP="00E957AE">
      <w:pPr>
        <w:pStyle w:val="BodyText"/>
        <w:spacing w:before="1"/>
        <w:ind w:left="143" w:right="561" w:firstLine="283"/>
        <w:jc w:val="both"/>
      </w:pPr>
      <w:r>
        <w:t>Given the critical role of energy storage in achieving a sustainable and resilient energy system, this study explores the impact of BIPV integration on the Levelized cost of electricity of an off-grid building.</w:t>
      </w:r>
    </w:p>
    <w:p w14:paraId="3176E9B3" w14:textId="77777777" w:rsidR="00AB7467" w:rsidRDefault="00AB7467">
      <w:pPr>
        <w:pStyle w:val="BodyText"/>
      </w:pPr>
    </w:p>
    <w:p w14:paraId="39F0340C" w14:textId="77777777" w:rsidR="00AB7467" w:rsidRDefault="00AB7467">
      <w:pPr>
        <w:pStyle w:val="BodyText"/>
        <w:spacing w:before="101"/>
      </w:pPr>
    </w:p>
    <w:p w14:paraId="4F0976CB" w14:textId="77777777" w:rsidR="00AB7467" w:rsidRDefault="005416F5">
      <w:pPr>
        <w:pStyle w:val="Heading1"/>
        <w:numPr>
          <w:ilvl w:val="0"/>
          <w:numId w:val="2"/>
        </w:numPr>
        <w:tabs>
          <w:tab w:val="left" w:pos="862"/>
        </w:tabs>
        <w:spacing w:before="1"/>
        <w:ind w:left="862" w:hanging="719"/>
      </w:pPr>
      <w:r>
        <w:t>CLIMATE</w:t>
      </w:r>
      <w:r>
        <w:rPr>
          <w:spacing w:val="-1"/>
        </w:rPr>
        <w:t xml:space="preserve"> </w:t>
      </w:r>
      <w:r>
        <w:t>CHARACTERISTICS OF</w:t>
      </w:r>
      <w:r>
        <w:rPr>
          <w:spacing w:val="-3"/>
        </w:rPr>
        <w:t xml:space="preserve"> </w:t>
      </w:r>
      <w:r>
        <w:rPr>
          <w:spacing w:val="-2"/>
        </w:rPr>
        <w:t>AZROU</w:t>
      </w:r>
    </w:p>
    <w:p w14:paraId="391F19B2" w14:textId="77777777" w:rsidR="00AB7467" w:rsidRDefault="005416F5">
      <w:pPr>
        <w:pStyle w:val="BodyText"/>
        <w:spacing w:before="236"/>
        <w:ind w:left="143" w:right="563" w:firstLine="283"/>
        <w:jc w:val="both"/>
      </w:pPr>
      <w:r>
        <w:t>Azrou, a city in Morocco’s Middle Atlas region, has a Mediterranean mountain climate characterized by cold</w:t>
      </w:r>
      <w:r>
        <w:rPr>
          <w:spacing w:val="-13"/>
        </w:rPr>
        <w:t xml:space="preserve"> </w:t>
      </w:r>
      <w:r>
        <w:t>winters</w:t>
      </w:r>
      <w:r>
        <w:rPr>
          <w:spacing w:val="-12"/>
        </w:rPr>
        <w:t xml:space="preserve"> </w:t>
      </w:r>
      <w:r>
        <w:t>and</w:t>
      </w:r>
      <w:r>
        <w:rPr>
          <w:spacing w:val="-13"/>
        </w:rPr>
        <w:t xml:space="preserve"> </w:t>
      </w:r>
      <w:r>
        <w:t>mild</w:t>
      </w:r>
      <w:r>
        <w:rPr>
          <w:spacing w:val="-12"/>
        </w:rPr>
        <w:t xml:space="preserve"> </w:t>
      </w:r>
      <w:r>
        <w:t>summers</w:t>
      </w:r>
      <w:r>
        <w:rPr>
          <w:spacing w:val="-13"/>
        </w:rPr>
        <w:t xml:space="preserve"> </w:t>
      </w:r>
      <w:r>
        <w:t>due</w:t>
      </w:r>
      <w:r>
        <w:rPr>
          <w:spacing w:val="-12"/>
        </w:rPr>
        <w:t xml:space="preserve"> </w:t>
      </w:r>
      <w:r>
        <w:t>to</w:t>
      </w:r>
      <w:r>
        <w:rPr>
          <w:spacing w:val="-13"/>
        </w:rPr>
        <w:t xml:space="preserve"> </w:t>
      </w:r>
      <w:r>
        <w:t>its</w:t>
      </w:r>
      <w:r>
        <w:rPr>
          <w:spacing w:val="-12"/>
        </w:rPr>
        <w:t xml:space="preserve"> </w:t>
      </w:r>
      <w:r>
        <w:t>high</w:t>
      </w:r>
      <w:r>
        <w:rPr>
          <w:spacing w:val="-13"/>
        </w:rPr>
        <w:t xml:space="preserve"> </w:t>
      </w:r>
      <w:r>
        <w:t>altitude</w:t>
      </w:r>
      <w:r>
        <w:rPr>
          <w:spacing w:val="-12"/>
        </w:rPr>
        <w:t xml:space="preserve"> </w:t>
      </w:r>
      <w:r>
        <w:t>of</w:t>
      </w:r>
      <w:r>
        <w:rPr>
          <w:spacing w:val="-13"/>
        </w:rPr>
        <w:t xml:space="preserve"> </w:t>
      </w:r>
      <w:r>
        <w:t>around</w:t>
      </w:r>
      <w:r>
        <w:rPr>
          <w:spacing w:val="-12"/>
        </w:rPr>
        <w:t xml:space="preserve"> </w:t>
      </w:r>
      <w:r>
        <w:t>1,250</w:t>
      </w:r>
      <w:r>
        <w:rPr>
          <w:spacing w:val="-13"/>
        </w:rPr>
        <w:t xml:space="preserve"> </w:t>
      </w:r>
      <w:r>
        <w:t>meters.</w:t>
      </w:r>
      <w:r>
        <w:rPr>
          <w:spacing w:val="-12"/>
        </w:rPr>
        <w:t xml:space="preserve"> </w:t>
      </w:r>
      <w:r>
        <w:t>Winters</w:t>
      </w:r>
      <w:r>
        <w:rPr>
          <w:spacing w:val="-13"/>
        </w:rPr>
        <w:t xml:space="preserve"> </w:t>
      </w:r>
      <w:r>
        <w:t>(December</w:t>
      </w:r>
      <w:r>
        <w:rPr>
          <w:spacing w:val="-12"/>
        </w:rPr>
        <w:t xml:space="preserve"> </w:t>
      </w:r>
      <w:r>
        <w:t>to</w:t>
      </w:r>
      <w:r>
        <w:rPr>
          <w:spacing w:val="-13"/>
        </w:rPr>
        <w:t xml:space="preserve"> </w:t>
      </w:r>
      <w:r>
        <w:t>February) are often cold with frequent snowfall, while summers (June to August) remain moderate, with daytime temperatures</w:t>
      </w:r>
      <w:r>
        <w:rPr>
          <w:spacing w:val="-9"/>
        </w:rPr>
        <w:t xml:space="preserve"> </w:t>
      </w:r>
      <w:r>
        <w:t>rarely</w:t>
      </w:r>
      <w:r>
        <w:rPr>
          <w:spacing w:val="-12"/>
        </w:rPr>
        <w:t xml:space="preserve"> </w:t>
      </w:r>
      <w:r>
        <w:t>exceeding</w:t>
      </w:r>
      <w:r>
        <w:rPr>
          <w:spacing w:val="-9"/>
        </w:rPr>
        <w:t xml:space="preserve"> </w:t>
      </w:r>
      <w:r>
        <w:t>30°C</w:t>
      </w:r>
      <w:r>
        <w:rPr>
          <w:spacing w:val="-10"/>
        </w:rPr>
        <w:t xml:space="preserve"> </w:t>
      </w:r>
      <w:r>
        <w:t>and</w:t>
      </w:r>
      <w:r>
        <w:rPr>
          <w:spacing w:val="-7"/>
        </w:rPr>
        <w:t xml:space="preserve"> </w:t>
      </w:r>
      <w:r>
        <w:t>cooler</w:t>
      </w:r>
      <w:r>
        <w:rPr>
          <w:spacing w:val="-8"/>
        </w:rPr>
        <w:t xml:space="preserve"> </w:t>
      </w:r>
      <w:r>
        <w:t>nights.</w:t>
      </w:r>
      <w:r>
        <w:rPr>
          <w:spacing w:val="-3"/>
        </w:rPr>
        <w:t xml:space="preserve"> </w:t>
      </w:r>
      <w:r>
        <w:t>The</w:t>
      </w:r>
      <w:r>
        <w:rPr>
          <w:spacing w:val="-8"/>
        </w:rPr>
        <w:t xml:space="preserve"> </w:t>
      </w:r>
      <w:r>
        <w:t>annual</w:t>
      </w:r>
      <w:r>
        <w:rPr>
          <w:spacing w:val="-8"/>
        </w:rPr>
        <w:t xml:space="preserve"> </w:t>
      </w:r>
      <w:r>
        <w:t>average</w:t>
      </w:r>
      <w:r>
        <w:rPr>
          <w:spacing w:val="-8"/>
        </w:rPr>
        <w:t xml:space="preserve"> </w:t>
      </w:r>
      <w:r>
        <w:t>temperature</w:t>
      </w:r>
      <w:r>
        <w:rPr>
          <w:spacing w:val="-7"/>
        </w:rPr>
        <w:t xml:space="preserve"> </w:t>
      </w:r>
      <w:r>
        <w:t>is</w:t>
      </w:r>
      <w:r>
        <w:rPr>
          <w:spacing w:val="-9"/>
        </w:rPr>
        <w:t xml:space="preserve"> </w:t>
      </w:r>
      <w:r>
        <w:t>around</w:t>
      </w:r>
      <w:r>
        <w:rPr>
          <w:spacing w:val="-4"/>
        </w:rPr>
        <w:t xml:space="preserve"> </w:t>
      </w:r>
      <w:r>
        <w:t>17.9°C,</w:t>
      </w:r>
      <w:r>
        <w:rPr>
          <w:spacing w:val="-8"/>
        </w:rPr>
        <w:t xml:space="preserve"> </w:t>
      </w:r>
      <w:r>
        <w:rPr>
          <w:spacing w:val="-4"/>
        </w:rPr>
        <w:t>with</w:t>
      </w:r>
    </w:p>
    <w:p w14:paraId="7929943B" w14:textId="77777777" w:rsidR="00AB7467" w:rsidRDefault="00AB7467">
      <w:pPr>
        <w:pStyle w:val="BodyText"/>
        <w:jc w:val="both"/>
        <w:sectPr w:rsidR="00AB7467">
          <w:type w:val="continuous"/>
          <w:pgSz w:w="11910" w:h="17020"/>
          <w:pgMar w:top="1620" w:right="850" w:bottom="280" w:left="1559" w:header="720" w:footer="720" w:gutter="0"/>
          <w:cols w:space="720"/>
        </w:sectPr>
      </w:pPr>
    </w:p>
    <w:p w14:paraId="4B28A214" w14:textId="77777777" w:rsidR="00AB7467" w:rsidRDefault="005416F5">
      <w:pPr>
        <w:pStyle w:val="BodyText"/>
        <w:spacing w:before="64"/>
        <w:ind w:left="143" w:right="562"/>
        <w:jc w:val="both"/>
      </w:pPr>
      <w:r>
        <w:lastRenderedPageBreak/>
        <w:t>the highest temperatures occurring</w:t>
      </w:r>
      <w:r>
        <w:rPr>
          <w:spacing w:val="-1"/>
        </w:rPr>
        <w:t xml:space="preserve"> </w:t>
      </w:r>
      <w:r>
        <w:t>in</w:t>
      </w:r>
      <w:r>
        <w:rPr>
          <w:spacing w:val="-1"/>
        </w:rPr>
        <w:t xml:space="preserve"> </w:t>
      </w:r>
      <w:r>
        <w:t>July</w:t>
      </w:r>
      <w:r>
        <w:rPr>
          <w:spacing w:val="-3"/>
        </w:rPr>
        <w:t xml:space="preserve"> </w:t>
      </w:r>
      <w:r>
        <w:t>and August, when</w:t>
      </w:r>
      <w:r>
        <w:rPr>
          <w:spacing w:val="-1"/>
        </w:rPr>
        <w:t xml:space="preserve"> </w:t>
      </w:r>
      <w:r>
        <w:t>the average daily</w:t>
      </w:r>
      <w:r>
        <w:rPr>
          <w:spacing w:val="-3"/>
        </w:rPr>
        <w:t xml:space="preserve"> </w:t>
      </w:r>
      <w:r>
        <w:t>temperature is around 22.2°C. The lowest temperatures occur in January</w:t>
      </w:r>
      <w:r>
        <w:rPr>
          <w:spacing w:val="-1"/>
        </w:rPr>
        <w:t xml:space="preserve"> </w:t>
      </w:r>
      <w:r>
        <w:t>and February, when the average daily temperature is around 3.3°C (Figure</w:t>
      </w:r>
      <w:r>
        <w:rPr>
          <w:spacing w:val="-1"/>
        </w:rPr>
        <w:t xml:space="preserve"> </w:t>
      </w:r>
      <w:r>
        <w:t>1).</w:t>
      </w:r>
      <w:r>
        <w:rPr>
          <w:spacing w:val="-1"/>
        </w:rPr>
        <w:t xml:space="preserve"> </w:t>
      </w:r>
      <w:r>
        <w:t>Besides, Azrou</w:t>
      </w:r>
      <w:r>
        <w:rPr>
          <w:spacing w:val="-3"/>
        </w:rPr>
        <w:t xml:space="preserve"> </w:t>
      </w:r>
      <w:r>
        <w:t>experiences monthly</w:t>
      </w:r>
      <w:r>
        <w:rPr>
          <w:spacing w:val="-3"/>
        </w:rPr>
        <w:t xml:space="preserve"> </w:t>
      </w:r>
      <w:r>
        <w:t>relative humidity</w:t>
      </w:r>
      <w:r>
        <w:rPr>
          <w:spacing w:val="-3"/>
        </w:rPr>
        <w:t xml:space="preserve"> </w:t>
      </w:r>
      <w:r>
        <w:t>levels ranging</w:t>
      </w:r>
      <w:r>
        <w:rPr>
          <w:spacing w:val="-1"/>
        </w:rPr>
        <w:t xml:space="preserve"> </w:t>
      </w:r>
      <w:r>
        <w:t>from</w:t>
      </w:r>
      <w:r>
        <w:rPr>
          <w:spacing w:val="-4"/>
        </w:rPr>
        <w:t xml:space="preserve"> </w:t>
      </w:r>
      <w:r>
        <w:t>70%</w:t>
      </w:r>
      <w:r>
        <w:rPr>
          <w:spacing w:val="-3"/>
        </w:rPr>
        <w:t xml:space="preserve"> </w:t>
      </w:r>
      <w:r>
        <w:t>in</w:t>
      </w:r>
      <w:r>
        <w:rPr>
          <w:spacing w:val="-1"/>
        </w:rPr>
        <w:t xml:space="preserve"> </w:t>
      </w:r>
      <w:r>
        <w:t>the</w:t>
      </w:r>
      <w:r>
        <w:rPr>
          <w:spacing w:val="-2"/>
        </w:rPr>
        <w:t xml:space="preserve"> </w:t>
      </w:r>
      <w:r>
        <w:t>cold season (December–January) to around 40% during the hot summer months (July–August). This seasonal variation significantly influences thermal comfort and the performance of energy systems in buildings. Most of the rainfall occurs be</w:t>
      </w:r>
      <w:r>
        <w:t>tween October and April, contributing to the city's rich cedar forests and fresh air. With its snowy winters, mild summers, and scenic surroundings, Azrou attracts visitors looking for a refreshing mountain escape.</w:t>
      </w:r>
    </w:p>
    <w:p w14:paraId="70DEC2D6" w14:textId="77777777" w:rsidR="00AB7467" w:rsidRDefault="005416F5">
      <w:pPr>
        <w:pStyle w:val="BodyText"/>
        <w:ind w:left="143" w:right="562" w:firstLine="283"/>
        <w:jc w:val="both"/>
      </w:pPr>
      <w:r>
        <w:t>On average, Azrou</w:t>
      </w:r>
      <w:r>
        <w:t xml:space="preserve"> receives about 1903 kWh/m²/year as Global Horizontal Radiation (GHI) (Figure 2). Overall, the climate characteristics of Azrou require careful consideration in the design of net zero energy buildings, with a focus on efficient heating and cooling strategies and the use of clean and renewable energy sources. The meteorological data used in this study were obtained from the Meteonorm database [9].</w:t>
      </w:r>
    </w:p>
    <w:p w14:paraId="2CE58953" w14:textId="77777777" w:rsidR="00AB7467" w:rsidRDefault="005416F5">
      <w:pPr>
        <w:pStyle w:val="BodyText"/>
        <w:spacing w:before="64"/>
      </w:pPr>
      <w:r>
        <w:rPr>
          <w:noProof/>
        </w:rPr>
        <w:drawing>
          <wp:anchor distT="0" distB="0" distL="0" distR="0" simplePos="0" relativeHeight="487587840" behindDoc="1" locked="0" layoutInCell="1" allowOverlap="1" wp14:anchorId="0D04DCCF" wp14:editId="0E97BA55">
            <wp:simplePos x="0" y="0"/>
            <wp:positionH relativeFrom="page">
              <wp:posOffset>1481846</wp:posOffset>
            </wp:positionH>
            <wp:positionV relativeFrom="paragraph">
              <wp:posOffset>202271</wp:posOffset>
            </wp:positionV>
            <wp:extent cx="4552473" cy="2341721"/>
            <wp:effectExtent l="0" t="0" r="0" b="0"/>
            <wp:wrapTopAndBottom/>
            <wp:docPr id="1" name="Image 1" descr="A graph of different colors and numbe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aph of different colors and numbers  AI-generated content may be incorrect."/>
                    <pic:cNvPicPr/>
                  </pic:nvPicPr>
                  <pic:blipFill>
                    <a:blip r:embed="rId5" cstate="print"/>
                    <a:stretch>
                      <a:fillRect/>
                    </a:stretch>
                  </pic:blipFill>
                  <pic:spPr>
                    <a:xfrm>
                      <a:off x="0" y="0"/>
                      <a:ext cx="4552473" cy="2341721"/>
                    </a:xfrm>
                    <a:prstGeom prst="rect">
                      <a:avLst/>
                    </a:prstGeom>
                  </pic:spPr>
                </pic:pic>
              </a:graphicData>
            </a:graphic>
          </wp:anchor>
        </w:drawing>
      </w:r>
    </w:p>
    <w:p w14:paraId="7CD1F91C" w14:textId="77777777" w:rsidR="00AB7467" w:rsidRDefault="00AB7467">
      <w:pPr>
        <w:pStyle w:val="BodyText"/>
        <w:spacing w:before="103"/>
      </w:pPr>
    </w:p>
    <w:p w14:paraId="1E4E9DB6" w14:textId="77777777" w:rsidR="00AB7467" w:rsidRDefault="005416F5">
      <w:pPr>
        <w:ind w:left="95" w:right="517"/>
        <w:jc w:val="center"/>
        <w:rPr>
          <w:i/>
          <w:sz w:val="18"/>
        </w:rPr>
      </w:pPr>
      <w:r>
        <w:rPr>
          <w:b/>
          <w:sz w:val="18"/>
        </w:rPr>
        <w:t>FIGURE</w:t>
      </w:r>
      <w:r>
        <w:rPr>
          <w:b/>
          <w:spacing w:val="-1"/>
          <w:sz w:val="18"/>
        </w:rPr>
        <w:t xml:space="preserve"> </w:t>
      </w:r>
      <w:r>
        <w:rPr>
          <w:b/>
          <w:sz w:val="18"/>
        </w:rPr>
        <w:t>1.</w:t>
      </w:r>
      <w:r>
        <w:rPr>
          <w:b/>
          <w:spacing w:val="1"/>
          <w:sz w:val="18"/>
        </w:rPr>
        <w:t xml:space="preserve"> </w:t>
      </w:r>
      <w:r>
        <w:rPr>
          <w:i/>
          <w:sz w:val="18"/>
        </w:rPr>
        <w:t>Monthly outdoor</w:t>
      </w:r>
      <w:r>
        <w:rPr>
          <w:i/>
          <w:spacing w:val="-4"/>
          <w:sz w:val="18"/>
        </w:rPr>
        <w:t xml:space="preserve"> </w:t>
      </w:r>
      <w:r>
        <w:rPr>
          <w:i/>
          <w:sz w:val="18"/>
        </w:rPr>
        <w:t>temperature</w:t>
      </w:r>
      <w:r>
        <w:rPr>
          <w:i/>
          <w:spacing w:val="-1"/>
          <w:sz w:val="18"/>
        </w:rPr>
        <w:t xml:space="preserve"> </w:t>
      </w:r>
      <w:r>
        <w:rPr>
          <w:i/>
          <w:sz w:val="18"/>
        </w:rPr>
        <w:t>and</w:t>
      </w:r>
      <w:r>
        <w:rPr>
          <w:i/>
          <w:spacing w:val="-2"/>
          <w:sz w:val="18"/>
        </w:rPr>
        <w:t xml:space="preserve"> </w:t>
      </w:r>
      <w:r>
        <w:rPr>
          <w:i/>
          <w:sz w:val="18"/>
        </w:rPr>
        <w:t>relative</w:t>
      </w:r>
      <w:r>
        <w:rPr>
          <w:i/>
          <w:spacing w:val="-1"/>
          <w:sz w:val="18"/>
        </w:rPr>
        <w:t xml:space="preserve"> </w:t>
      </w:r>
      <w:r>
        <w:rPr>
          <w:i/>
          <w:sz w:val="18"/>
        </w:rPr>
        <w:t>humidity</w:t>
      </w:r>
      <w:r>
        <w:rPr>
          <w:i/>
          <w:spacing w:val="-1"/>
          <w:sz w:val="18"/>
        </w:rPr>
        <w:t xml:space="preserve"> </w:t>
      </w:r>
      <w:r>
        <w:rPr>
          <w:i/>
          <w:sz w:val="18"/>
        </w:rPr>
        <w:t>of</w:t>
      </w:r>
      <w:r>
        <w:rPr>
          <w:i/>
          <w:spacing w:val="-4"/>
          <w:sz w:val="18"/>
        </w:rPr>
        <w:t xml:space="preserve"> </w:t>
      </w:r>
      <w:r>
        <w:rPr>
          <w:i/>
          <w:spacing w:val="-2"/>
          <w:sz w:val="18"/>
        </w:rPr>
        <w:t>Azrou</w:t>
      </w:r>
    </w:p>
    <w:p w14:paraId="49051061" w14:textId="77777777" w:rsidR="00AB7467" w:rsidRDefault="005416F5">
      <w:pPr>
        <w:pStyle w:val="BodyText"/>
        <w:spacing w:before="78"/>
        <w:rPr>
          <w:i/>
        </w:rPr>
      </w:pPr>
      <w:r>
        <w:rPr>
          <w:i/>
          <w:noProof/>
        </w:rPr>
        <w:drawing>
          <wp:anchor distT="0" distB="0" distL="0" distR="0" simplePos="0" relativeHeight="487588352" behindDoc="1" locked="0" layoutInCell="1" allowOverlap="1" wp14:anchorId="6DD40D24" wp14:editId="7B091C1B">
            <wp:simplePos x="0" y="0"/>
            <wp:positionH relativeFrom="page">
              <wp:posOffset>1133696</wp:posOffset>
            </wp:positionH>
            <wp:positionV relativeFrom="paragraph">
              <wp:posOffset>211351</wp:posOffset>
            </wp:positionV>
            <wp:extent cx="4627902" cy="2481072"/>
            <wp:effectExtent l="0" t="0" r="0" b="0"/>
            <wp:wrapTopAndBottom/>
            <wp:docPr id="2" name="Image 2" descr="A graph of a number of different colored bar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aph of a number of different colored bars  AI-generated content may be incorrect."/>
                    <pic:cNvPicPr/>
                  </pic:nvPicPr>
                  <pic:blipFill>
                    <a:blip r:embed="rId6" cstate="print"/>
                    <a:stretch>
                      <a:fillRect/>
                    </a:stretch>
                  </pic:blipFill>
                  <pic:spPr>
                    <a:xfrm>
                      <a:off x="0" y="0"/>
                      <a:ext cx="4627902" cy="2481072"/>
                    </a:xfrm>
                    <a:prstGeom prst="rect">
                      <a:avLst/>
                    </a:prstGeom>
                  </pic:spPr>
                </pic:pic>
              </a:graphicData>
            </a:graphic>
          </wp:anchor>
        </w:drawing>
      </w:r>
    </w:p>
    <w:p w14:paraId="62523B18" w14:textId="77777777" w:rsidR="00AB7467" w:rsidRDefault="00AB7467">
      <w:pPr>
        <w:pStyle w:val="BodyText"/>
        <w:spacing w:before="161"/>
        <w:rPr>
          <w:i/>
          <w:sz w:val="18"/>
        </w:rPr>
      </w:pPr>
    </w:p>
    <w:p w14:paraId="07B1EA1A" w14:textId="77777777" w:rsidR="00AB7467" w:rsidRDefault="005416F5">
      <w:pPr>
        <w:ind w:left="4" w:right="424"/>
        <w:jc w:val="center"/>
        <w:rPr>
          <w:i/>
          <w:sz w:val="18"/>
        </w:rPr>
      </w:pPr>
      <w:r>
        <w:rPr>
          <w:b/>
          <w:sz w:val="18"/>
        </w:rPr>
        <w:t>FIGURE</w:t>
      </w:r>
      <w:r>
        <w:rPr>
          <w:b/>
          <w:spacing w:val="-1"/>
          <w:sz w:val="18"/>
        </w:rPr>
        <w:t xml:space="preserve"> </w:t>
      </w:r>
      <w:r>
        <w:rPr>
          <w:b/>
          <w:sz w:val="18"/>
        </w:rPr>
        <w:t xml:space="preserve">2. </w:t>
      </w:r>
      <w:r>
        <w:rPr>
          <w:i/>
          <w:sz w:val="18"/>
        </w:rPr>
        <w:t>Monthly</w:t>
      </w:r>
      <w:r>
        <w:rPr>
          <w:i/>
          <w:spacing w:val="-1"/>
          <w:sz w:val="18"/>
        </w:rPr>
        <w:t xml:space="preserve"> </w:t>
      </w:r>
      <w:r>
        <w:rPr>
          <w:i/>
          <w:sz w:val="18"/>
        </w:rPr>
        <w:t>solar radiation</w:t>
      </w:r>
      <w:r>
        <w:rPr>
          <w:i/>
          <w:spacing w:val="-2"/>
          <w:sz w:val="18"/>
        </w:rPr>
        <w:t xml:space="preserve"> </w:t>
      </w:r>
      <w:r>
        <w:rPr>
          <w:i/>
          <w:sz w:val="18"/>
        </w:rPr>
        <w:t xml:space="preserve">of </w:t>
      </w:r>
      <w:r>
        <w:rPr>
          <w:i/>
          <w:spacing w:val="-4"/>
          <w:sz w:val="18"/>
        </w:rPr>
        <w:t>Azrou</w:t>
      </w:r>
    </w:p>
    <w:p w14:paraId="4F6EADE1" w14:textId="77777777" w:rsidR="00AB7467" w:rsidRDefault="00AB7467">
      <w:pPr>
        <w:pStyle w:val="BodyText"/>
        <w:spacing w:before="34"/>
        <w:rPr>
          <w:i/>
          <w:sz w:val="18"/>
        </w:rPr>
      </w:pPr>
    </w:p>
    <w:p w14:paraId="641160AF" w14:textId="77777777" w:rsidR="00AB7467" w:rsidRDefault="005416F5">
      <w:pPr>
        <w:pStyle w:val="Heading1"/>
        <w:numPr>
          <w:ilvl w:val="0"/>
          <w:numId w:val="2"/>
        </w:numPr>
        <w:tabs>
          <w:tab w:val="left" w:pos="922"/>
        </w:tabs>
        <w:ind w:left="922" w:hanging="779"/>
      </w:pPr>
      <w:r>
        <w:t>METHODOLOGY</w:t>
      </w:r>
      <w:r>
        <w:rPr>
          <w:spacing w:val="-3"/>
        </w:rPr>
        <w:t xml:space="preserve"> </w:t>
      </w:r>
      <w:r>
        <w:t>AND</w:t>
      </w:r>
      <w:r>
        <w:rPr>
          <w:spacing w:val="-2"/>
        </w:rPr>
        <w:t xml:space="preserve"> TOOLS</w:t>
      </w:r>
    </w:p>
    <w:p w14:paraId="09B71283" w14:textId="77777777" w:rsidR="00AB7467" w:rsidRDefault="005416F5">
      <w:pPr>
        <w:pStyle w:val="Heading2"/>
        <w:numPr>
          <w:ilvl w:val="1"/>
          <w:numId w:val="2"/>
        </w:numPr>
        <w:tabs>
          <w:tab w:val="left" w:pos="861"/>
        </w:tabs>
        <w:spacing w:before="238"/>
        <w:ind w:left="861" w:hanging="359"/>
      </w:pPr>
      <w:r>
        <w:t>Case</w:t>
      </w:r>
      <w:r>
        <w:rPr>
          <w:spacing w:val="-2"/>
        </w:rPr>
        <w:t xml:space="preserve"> </w:t>
      </w:r>
      <w:r>
        <w:t>study</w:t>
      </w:r>
      <w:r>
        <w:rPr>
          <w:spacing w:val="-4"/>
        </w:rPr>
        <w:t xml:space="preserve"> </w:t>
      </w:r>
      <w:r>
        <w:rPr>
          <w:spacing w:val="-2"/>
        </w:rPr>
        <w:t>description</w:t>
      </w:r>
    </w:p>
    <w:p w14:paraId="4F4DE582" w14:textId="77777777" w:rsidR="00AB7467" w:rsidRDefault="005416F5">
      <w:pPr>
        <w:pStyle w:val="BodyText"/>
        <w:spacing w:before="240"/>
        <w:ind w:left="143" w:right="560" w:firstLine="283"/>
        <w:jc w:val="both"/>
      </w:pPr>
      <w:r>
        <w:t>This study utilizes a digital parametric workflow through Grasshopper to conduct environmental and energy-based</w:t>
      </w:r>
      <w:r>
        <w:rPr>
          <w:spacing w:val="-1"/>
        </w:rPr>
        <w:t xml:space="preserve"> </w:t>
      </w:r>
      <w:r>
        <w:t>assessments</w:t>
      </w:r>
      <w:r>
        <w:rPr>
          <w:spacing w:val="-1"/>
        </w:rPr>
        <w:t xml:space="preserve"> </w:t>
      </w:r>
      <w:r>
        <w:t>for a</w:t>
      </w:r>
      <w:r>
        <w:rPr>
          <w:spacing w:val="-1"/>
        </w:rPr>
        <w:t xml:space="preserve"> </w:t>
      </w:r>
      <w:r>
        <w:t>solar-powered</w:t>
      </w:r>
      <w:r>
        <w:rPr>
          <w:spacing w:val="3"/>
        </w:rPr>
        <w:t xml:space="preserve"> </w:t>
      </w:r>
      <w:r>
        <w:t>mid-rise</w:t>
      </w:r>
      <w:r>
        <w:rPr>
          <w:spacing w:val="-1"/>
        </w:rPr>
        <w:t xml:space="preserve"> </w:t>
      </w:r>
      <w:r>
        <w:t>residential building.</w:t>
      </w:r>
      <w:r>
        <w:rPr>
          <w:spacing w:val="-1"/>
        </w:rPr>
        <w:t xml:space="preserve"> </w:t>
      </w:r>
      <w:r>
        <w:t>The</w:t>
      </w:r>
      <w:r>
        <w:rPr>
          <w:spacing w:val="-1"/>
        </w:rPr>
        <w:t xml:space="preserve"> </w:t>
      </w:r>
      <w:r>
        <w:t>building</w:t>
      </w:r>
      <w:r>
        <w:rPr>
          <w:spacing w:val="-3"/>
        </w:rPr>
        <w:t xml:space="preserve"> </w:t>
      </w:r>
      <w:r>
        <w:t>is</w:t>
      </w:r>
      <w:r>
        <w:rPr>
          <w:spacing w:val="-2"/>
        </w:rPr>
        <w:t xml:space="preserve"> </w:t>
      </w:r>
      <w:r>
        <w:t>a</w:t>
      </w:r>
      <w:r>
        <w:rPr>
          <w:spacing w:val="-1"/>
        </w:rPr>
        <w:t xml:space="preserve"> </w:t>
      </w:r>
      <w:r>
        <w:t>detached,</w:t>
      </w:r>
      <w:r>
        <w:rPr>
          <w:spacing w:val="4"/>
        </w:rPr>
        <w:t xml:space="preserve"> </w:t>
      </w:r>
      <w:r>
        <w:rPr>
          <w:spacing w:val="-2"/>
        </w:rPr>
        <w:t>four-</w:t>
      </w:r>
    </w:p>
    <w:p w14:paraId="7A6A95B9" w14:textId="77777777" w:rsidR="00AB7467" w:rsidRDefault="00AB7467">
      <w:pPr>
        <w:pStyle w:val="BodyText"/>
        <w:jc w:val="both"/>
        <w:sectPr w:rsidR="00AB7467">
          <w:pgSz w:w="11910" w:h="17020"/>
          <w:pgMar w:top="1620" w:right="850" w:bottom="280" w:left="1559" w:header="720" w:footer="720" w:gutter="0"/>
          <w:cols w:space="720"/>
        </w:sectPr>
      </w:pPr>
    </w:p>
    <w:p w14:paraId="65FED0D1" w14:textId="77777777" w:rsidR="00AB7467" w:rsidRDefault="005416F5">
      <w:pPr>
        <w:pStyle w:val="BodyText"/>
        <w:spacing w:before="64"/>
        <w:ind w:left="143" w:right="561"/>
        <w:jc w:val="both"/>
      </w:pPr>
      <w:r>
        <w:lastRenderedPageBreak/>
        <w:t>story structure measuring 100 meters by 60 meters, with internal characteristics for occupancy, lighting, and equipment</w:t>
      </w:r>
      <w:r>
        <w:rPr>
          <w:spacing w:val="-7"/>
        </w:rPr>
        <w:t xml:space="preserve"> </w:t>
      </w:r>
      <w:r>
        <w:t>schedules</w:t>
      </w:r>
      <w:r>
        <w:rPr>
          <w:spacing w:val="-7"/>
        </w:rPr>
        <w:t xml:space="preserve"> </w:t>
      </w:r>
      <w:r>
        <w:t>outlined</w:t>
      </w:r>
      <w:r>
        <w:rPr>
          <w:spacing w:val="-5"/>
        </w:rPr>
        <w:t xml:space="preserve"> </w:t>
      </w:r>
      <w:r>
        <w:t>in</w:t>
      </w:r>
      <w:r>
        <w:rPr>
          <w:spacing w:val="-8"/>
        </w:rPr>
        <w:t xml:space="preserve"> </w:t>
      </w:r>
      <w:r>
        <w:t>Table</w:t>
      </w:r>
      <w:r>
        <w:rPr>
          <w:spacing w:val="-7"/>
        </w:rPr>
        <w:t xml:space="preserve"> </w:t>
      </w:r>
      <w:r>
        <w:t>1.</w:t>
      </w:r>
      <w:r>
        <w:rPr>
          <w:spacing w:val="-6"/>
        </w:rPr>
        <w:t xml:space="preserve"> </w:t>
      </w:r>
      <w:r>
        <w:t>Each</w:t>
      </w:r>
      <w:r>
        <w:rPr>
          <w:spacing w:val="-8"/>
        </w:rPr>
        <w:t xml:space="preserve"> </w:t>
      </w:r>
      <w:r>
        <w:t>floor</w:t>
      </w:r>
      <w:r>
        <w:rPr>
          <w:spacing w:val="-6"/>
        </w:rPr>
        <w:t xml:space="preserve"> </w:t>
      </w:r>
      <w:r>
        <w:t>consists</w:t>
      </w:r>
      <w:r>
        <w:rPr>
          <w:spacing w:val="-5"/>
        </w:rPr>
        <w:t xml:space="preserve"> </w:t>
      </w:r>
      <w:r>
        <w:t>of</w:t>
      </w:r>
      <w:r>
        <w:rPr>
          <w:spacing w:val="-8"/>
        </w:rPr>
        <w:t xml:space="preserve"> </w:t>
      </w:r>
      <w:r>
        <w:t>a</w:t>
      </w:r>
      <w:r>
        <w:rPr>
          <w:spacing w:val="-6"/>
        </w:rPr>
        <w:t xml:space="preserve"> </w:t>
      </w:r>
      <w:r>
        <w:t>3-meter</w:t>
      </w:r>
      <w:r>
        <w:rPr>
          <w:spacing w:val="-6"/>
        </w:rPr>
        <w:t xml:space="preserve"> </w:t>
      </w:r>
      <w:r>
        <w:t>occupied</w:t>
      </w:r>
      <w:r>
        <w:rPr>
          <w:spacing w:val="-3"/>
        </w:rPr>
        <w:t xml:space="preserve"> </w:t>
      </w:r>
      <w:r>
        <w:t>space.</w:t>
      </w:r>
      <w:r>
        <w:rPr>
          <w:spacing w:val="-6"/>
        </w:rPr>
        <w:t xml:space="preserve"> </w:t>
      </w:r>
      <w:r>
        <w:t>To</w:t>
      </w:r>
      <w:r>
        <w:rPr>
          <w:spacing w:val="-6"/>
        </w:rPr>
        <w:t xml:space="preserve"> </w:t>
      </w:r>
      <w:r>
        <w:t>evaluate</w:t>
      </w:r>
      <w:r>
        <w:rPr>
          <w:spacing w:val="-6"/>
        </w:rPr>
        <w:t xml:space="preserve"> </w:t>
      </w:r>
      <w:r>
        <w:t>thermal energy</w:t>
      </w:r>
      <w:r>
        <w:rPr>
          <w:spacing w:val="-9"/>
        </w:rPr>
        <w:t xml:space="preserve"> </w:t>
      </w:r>
      <w:r>
        <w:t>demand</w:t>
      </w:r>
      <w:r>
        <w:rPr>
          <w:spacing w:val="-7"/>
        </w:rPr>
        <w:t xml:space="preserve"> </w:t>
      </w:r>
      <w:r>
        <w:t>during</w:t>
      </w:r>
      <w:r>
        <w:rPr>
          <w:spacing w:val="-9"/>
        </w:rPr>
        <w:t xml:space="preserve"> </w:t>
      </w:r>
      <w:r>
        <w:t>the</w:t>
      </w:r>
      <w:r>
        <w:rPr>
          <w:spacing w:val="-8"/>
        </w:rPr>
        <w:t xml:space="preserve"> </w:t>
      </w:r>
      <w:r>
        <w:t>early</w:t>
      </w:r>
      <w:r>
        <w:rPr>
          <w:spacing w:val="-9"/>
        </w:rPr>
        <w:t xml:space="preserve"> </w:t>
      </w:r>
      <w:r>
        <w:t>phases</w:t>
      </w:r>
      <w:r>
        <w:rPr>
          <w:spacing w:val="-9"/>
        </w:rPr>
        <w:t xml:space="preserve"> </w:t>
      </w:r>
      <w:r>
        <w:t>of</w:t>
      </w:r>
      <w:r>
        <w:rPr>
          <w:spacing w:val="-7"/>
        </w:rPr>
        <w:t xml:space="preserve"> </w:t>
      </w:r>
      <w:r>
        <w:t>urban</w:t>
      </w:r>
      <w:r>
        <w:rPr>
          <w:spacing w:val="-9"/>
        </w:rPr>
        <w:t xml:space="preserve"> </w:t>
      </w:r>
      <w:r>
        <w:t>design,</w:t>
      </w:r>
      <w:r>
        <w:rPr>
          <w:spacing w:val="-8"/>
        </w:rPr>
        <w:t xml:space="preserve"> </w:t>
      </w:r>
      <w:r>
        <w:t>a</w:t>
      </w:r>
      <w:r>
        <w:rPr>
          <w:spacing w:val="-5"/>
        </w:rPr>
        <w:t xml:space="preserve"> </w:t>
      </w:r>
      <w:r>
        <w:t>‘core</w:t>
      </w:r>
      <w:r>
        <w:rPr>
          <w:spacing w:val="-8"/>
        </w:rPr>
        <w:t xml:space="preserve"> </w:t>
      </w:r>
      <w:r>
        <w:t>and</w:t>
      </w:r>
      <w:r>
        <w:rPr>
          <w:spacing w:val="-7"/>
        </w:rPr>
        <w:t xml:space="preserve"> </w:t>
      </w:r>
      <w:r>
        <w:t>shell’</w:t>
      </w:r>
      <w:r>
        <w:rPr>
          <w:spacing w:val="-10"/>
        </w:rPr>
        <w:t xml:space="preserve"> </w:t>
      </w:r>
      <w:r>
        <w:t>thermal</w:t>
      </w:r>
      <w:r>
        <w:rPr>
          <w:spacing w:val="-8"/>
        </w:rPr>
        <w:t xml:space="preserve"> </w:t>
      </w:r>
      <w:r>
        <w:t>zoning</w:t>
      </w:r>
      <w:r>
        <w:rPr>
          <w:spacing w:val="-7"/>
        </w:rPr>
        <w:t xml:space="preserve"> </w:t>
      </w:r>
      <w:r>
        <w:t>strategy</w:t>
      </w:r>
      <w:r>
        <w:rPr>
          <w:spacing w:val="-7"/>
        </w:rPr>
        <w:t xml:space="preserve"> </w:t>
      </w:r>
      <w:r>
        <w:t>was</w:t>
      </w:r>
      <w:r>
        <w:rPr>
          <w:spacing w:val="-9"/>
        </w:rPr>
        <w:t xml:space="preserve"> </w:t>
      </w:r>
      <w:r>
        <w:t>applied, following</w:t>
      </w:r>
      <w:r>
        <w:rPr>
          <w:spacing w:val="-7"/>
        </w:rPr>
        <w:t xml:space="preserve"> </w:t>
      </w:r>
      <w:r>
        <w:t>ASHRAE</w:t>
      </w:r>
      <w:r>
        <w:rPr>
          <w:spacing w:val="-7"/>
        </w:rPr>
        <w:t xml:space="preserve"> </w:t>
      </w:r>
      <w:r>
        <w:t>90.1</w:t>
      </w:r>
      <w:r>
        <w:rPr>
          <w:spacing w:val="-7"/>
        </w:rPr>
        <w:t xml:space="preserve"> </w:t>
      </w:r>
      <w:r>
        <w:t>guidelines</w:t>
      </w:r>
      <w:r>
        <w:rPr>
          <w:spacing w:val="-5"/>
        </w:rPr>
        <w:t xml:space="preserve"> </w:t>
      </w:r>
      <w:r>
        <w:t>[10]</w:t>
      </w:r>
      <w:r>
        <w:rPr>
          <w:spacing w:val="-6"/>
        </w:rPr>
        <w:t xml:space="preserve"> </w:t>
      </w:r>
      <w:r>
        <w:t>and</w:t>
      </w:r>
      <w:r>
        <w:rPr>
          <w:spacing w:val="-7"/>
        </w:rPr>
        <w:t xml:space="preserve"> </w:t>
      </w:r>
      <w:r>
        <w:t>the</w:t>
      </w:r>
      <w:r>
        <w:rPr>
          <w:spacing w:val="-7"/>
        </w:rPr>
        <w:t xml:space="preserve"> </w:t>
      </w:r>
      <w:r>
        <w:t>thermal</w:t>
      </w:r>
      <w:r>
        <w:rPr>
          <w:spacing w:val="-8"/>
        </w:rPr>
        <w:t xml:space="preserve"> </w:t>
      </w:r>
      <w:r>
        <w:t>zoning</w:t>
      </w:r>
      <w:r>
        <w:rPr>
          <w:spacing w:val="-7"/>
        </w:rPr>
        <w:t xml:space="preserve"> </w:t>
      </w:r>
      <w:r>
        <w:t>method</w:t>
      </w:r>
      <w:r>
        <w:rPr>
          <w:spacing w:val="-7"/>
        </w:rPr>
        <w:t xml:space="preserve"> </w:t>
      </w:r>
      <w:r>
        <w:t>proposed</w:t>
      </w:r>
      <w:r>
        <w:rPr>
          <w:spacing w:val="-9"/>
        </w:rPr>
        <w:t xml:space="preserve"> </w:t>
      </w:r>
      <w:r>
        <w:t>by</w:t>
      </w:r>
      <w:r>
        <w:rPr>
          <w:spacing w:val="-11"/>
        </w:rPr>
        <w:t xml:space="preserve"> </w:t>
      </w:r>
      <w:r>
        <w:t>Reinhart</w:t>
      </w:r>
      <w:r>
        <w:rPr>
          <w:spacing w:val="-8"/>
        </w:rPr>
        <w:t xml:space="preserve"> </w:t>
      </w:r>
      <w:r>
        <w:t>et</w:t>
      </w:r>
      <w:r>
        <w:rPr>
          <w:spacing w:val="-8"/>
        </w:rPr>
        <w:t xml:space="preserve"> </w:t>
      </w:r>
      <w:r>
        <w:t>al.[11].</w:t>
      </w:r>
      <w:r>
        <w:rPr>
          <w:spacing w:val="-10"/>
        </w:rPr>
        <w:t xml:space="preserve"> </w:t>
      </w:r>
      <w:r>
        <w:t>Each floor is divided into internal and four perimeter zones.</w:t>
      </w:r>
    </w:p>
    <w:p w14:paraId="7B9DD071" w14:textId="77777777" w:rsidR="00AB7467" w:rsidRDefault="005416F5">
      <w:pPr>
        <w:pStyle w:val="BodyText"/>
        <w:ind w:left="143" w:right="564" w:firstLine="283"/>
        <w:jc w:val="both"/>
      </w:pPr>
      <w:r>
        <w:t>Focusing on solar energy</w:t>
      </w:r>
      <w:r>
        <w:rPr>
          <w:spacing w:val="-1"/>
        </w:rPr>
        <w:t xml:space="preserve"> </w:t>
      </w:r>
      <w:r>
        <w:t>integration within the urban landscape, we propose a digital model to assess the temporal variation of solar potential on buildings, considering both rooftops and facades. The Building- Integrated Photovoltaic (BIPV) system</w:t>
      </w:r>
      <w:r>
        <w:rPr>
          <w:spacing w:val="-1"/>
        </w:rPr>
        <w:t xml:space="preserve"> </w:t>
      </w:r>
      <w:r>
        <w:t>is</w:t>
      </w:r>
      <w:r>
        <w:rPr>
          <w:spacing w:val="-1"/>
        </w:rPr>
        <w:t xml:space="preserve"> </w:t>
      </w:r>
      <w:r>
        <w:t>integrated on</w:t>
      </w:r>
      <w:r>
        <w:rPr>
          <w:spacing w:val="-1"/>
        </w:rPr>
        <w:t xml:space="preserve"> </w:t>
      </w:r>
      <w:r>
        <w:t>the facades, covering</w:t>
      </w:r>
      <w:r>
        <w:rPr>
          <w:spacing w:val="-1"/>
        </w:rPr>
        <w:t xml:space="preserve"> </w:t>
      </w:r>
      <w:r>
        <w:t>a variable width</w:t>
      </w:r>
      <w:r>
        <w:rPr>
          <w:spacing w:val="-1"/>
        </w:rPr>
        <w:t xml:space="preserve"> </w:t>
      </w:r>
      <w:r>
        <w:t>on</w:t>
      </w:r>
      <w:r>
        <w:rPr>
          <w:spacing w:val="-1"/>
        </w:rPr>
        <w:t xml:space="preserve"> </w:t>
      </w:r>
      <w:r>
        <w:t>each</w:t>
      </w:r>
      <w:r>
        <w:rPr>
          <w:spacing w:val="-1"/>
        </w:rPr>
        <w:t xml:space="preserve"> </w:t>
      </w:r>
      <w:r>
        <w:t>story’s East,</w:t>
      </w:r>
      <w:r>
        <w:rPr>
          <w:spacing w:val="-3"/>
        </w:rPr>
        <w:t xml:space="preserve"> </w:t>
      </w:r>
      <w:r>
        <w:t>South</w:t>
      </w:r>
      <w:r>
        <w:rPr>
          <w:spacing w:val="-5"/>
        </w:rPr>
        <w:t xml:space="preserve"> </w:t>
      </w:r>
      <w:r>
        <w:t>and</w:t>
      </w:r>
      <w:r>
        <w:rPr>
          <w:spacing w:val="-3"/>
        </w:rPr>
        <w:t xml:space="preserve"> </w:t>
      </w:r>
      <w:r>
        <w:t>West</w:t>
      </w:r>
      <w:r>
        <w:rPr>
          <w:spacing w:val="-5"/>
        </w:rPr>
        <w:t xml:space="preserve"> </w:t>
      </w:r>
      <w:r>
        <w:t>façades</w:t>
      </w:r>
      <w:r>
        <w:rPr>
          <w:spacing w:val="-2"/>
        </w:rPr>
        <w:t xml:space="preserve"> </w:t>
      </w:r>
      <w:r>
        <w:t>that</w:t>
      </w:r>
      <w:r>
        <w:rPr>
          <w:spacing w:val="-3"/>
        </w:rPr>
        <w:t xml:space="preserve"> </w:t>
      </w:r>
      <w:r>
        <w:t>should</w:t>
      </w:r>
      <w:r>
        <w:rPr>
          <w:spacing w:val="-3"/>
        </w:rPr>
        <w:t xml:space="preserve"> </w:t>
      </w:r>
      <w:r>
        <w:t>be</w:t>
      </w:r>
      <w:r>
        <w:rPr>
          <w:spacing w:val="-4"/>
        </w:rPr>
        <w:t xml:space="preserve"> </w:t>
      </w:r>
      <w:r>
        <w:t>determined</w:t>
      </w:r>
      <w:r>
        <w:rPr>
          <w:spacing w:val="-3"/>
        </w:rPr>
        <w:t xml:space="preserve"> </w:t>
      </w:r>
      <w:r>
        <w:t>through</w:t>
      </w:r>
      <w:r>
        <w:rPr>
          <w:spacing w:val="-5"/>
        </w:rPr>
        <w:t xml:space="preserve"> </w:t>
      </w:r>
      <w:r>
        <w:t>the</w:t>
      </w:r>
      <w:r>
        <w:rPr>
          <w:spacing w:val="-4"/>
        </w:rPr>
        <w:t xml:space="preserve"> </w:t>
      </w:r>
      <w:r>
        <w:t>optimization</w:t>
      </w:r>
      <w:r>
        <w:rPr>
          <w:spacing w:val="-5"/>
        </w:rPr>
        <w:t xml:space="preserve"> </w:t>
      </w:r>
      <w:r>
        <w:t>algorithm. Additionally,</w:t>
      </w:r>
      <w:r>
        <w:rPr>
          <w:spacing w:val="-4"/>
        </w:rPr>
        <w:t xml:space="preserve"> </w:t>
      </w:r>
      <w:r>
        <w:t>the rooftop</w:t>
      </w:r>
      <w:r>
        <w:rPr>
          <w:spacing w:val="-12"/>
        </w:rPr>
        <w:t xml:space="preserve"> </w:t>
      </w:r>
      <w:r>
        <w:t>south-oriented</w:t>
      </w:r>
      <w:r>
        <w:rPr>
          <w:spacing w:val="-10"/>
        </w:rPr>
        <w:t xml:space="preserve"> </w:t>
      </w:r>
      <w:r>
        <w:t>PV</w:t>
      </w:r>
      <w:r>
        <w:rPr>
          <w:spacing w:val="-11"/>
        </w:rPr>
        <w:t xml:space="preserve"> </w:t>
      </w:r>
      <w:r>
        <w:t>system,</w:t>
      </w:r>
      <w:r>
        <w:rPr>
          <w:spacing w:val="-11"/>
        </w:rPr>
        <w:t xml:space="preserve"> </w:t>
      </w:r>
      <w:r>
        <w:t>installed</w:t>
      </w:r>
      <w:r>
        <w:rPr>
          <w:spacing w:val="-9"/>
        </w:rPr>
        <w:t xml:space="preserve"> </w:t>
      </w:r>
      <w:r>
        <w:t>with</w:t>
      </w:r>
      <w:r>
        <w:rPr>
          <w:spacing w:val="-13"/>
        </w:rPr>
        <w:t xml:space="preserve"> </w:t>
      </w:r>
      <w:r>
        <w:t>a</w:t>
      </w:r>
      <w:r>
        <w:rPr>
          <w:spacing w:val="-11"/>
        </w:rPr>
        <w:t xml:space="preserve"> </w:t>
      </w:r>
      <w:r>
        <w:t>15-degree</w:t>
      </w:r>
      <w:r>
        <w:rPr>
          <w:spacing w:val="-10"/>
        </w:rPr>
        <w:t xml:space="preserve"> </w:t>
      </w:r>
      <w:r>
        <w:t>tilt,</w:t>
      </w:r>
      <w:r>
        <w:rPr>
          <w:spacing w:val="-11"/>
        </w:rPr>
        <w:t xml:space="preserve"> </w:t>
      </w:r>
      <w:r>
        <w:t>covers</w:t>
      </w:r>
      <w:r>
        <w:rPr>
          <w:spacing w:val="-12"/>
        </w:rPr>
        <w:t xml:space="preserve"> </w:t>
      </w:r>
      <w:r>
        <w:t>50%</w:t>
      </w:r>
      <w:r>
        <w:rPr>
          <w:spacing w:val="-12"/>
        </w:rPr>
        <w:t xml:space="preserve"> </w:t>
      </w:r>
      <w:r>
        <w:t>of</w:t>
      </w:r>
      <w:r>
        <w:rPr>
          <w:spacing w:val="-13"/>
        </w:rPr>
        <w:t xml:space="preserve"> </w:t>
      </w:r>
      <w:r>
        <w:t>the</w:t>
      </w:r>
      <w:r>
        <w:rPr>
          <w:spacing w:val="-11"/>
        </w:rPr>
        <w:t xml:space="preserve"> </w:t>
      </w:r>
      <w:r>
        <w:t>total</w:t>
      </w:r>
      <w:r>
        <w:rPr>
          <w:spacing w:val="-10"/>
        </w:rPr>
        <w:t xml:space="preserve"> </w:t>
      </w:r>
      <w:r>
        <w:t>roof</w:t>
      </w:r>
      <w:r>
        <w:rPr>
          <w:spacing w:val="-13"/>
        </w:rPr>
        <w:t xml:space="preserve"> </w:t>
      </w:r>
      <w:r>
        <w:t>area,</w:t>
      </w:r>
      <w:r>
        <w:rPr>
          <w:spacing w:val="-9"/>
        </w:rPr>
        <w:t xml:space="preserve"> </w:t>
      </w:r>
      <w:r>
        <w:t>maximizing solar energy capture.</w:t>
      </w:r>
    </w:p>
    <w:p w14:paraId="70527C2E" w14:textId="77777777" w:rsidR="00AB7467" w:rsidRDefault="00AB7467">
      <w:pPr>
        <w:pStyle w:val="BodyText"/>
        <w:spacing w:before="153"/>
      </w:pPr>
    </w:p>
    <w:p w14:paraId="2772D7BD" w14:textId="77777777" w:rsidR="00AB7467" w:rsidRDefault="005416F5">
      <w:pPr>
        <w:pStyle w:val="BodyText"/>
        <w:spacing w:before="1"/>
        <w:ind w:left="93" w:right="521"/>
        <w:jc w:val="center"/>
      </w:pPr>
      <w:r>
        <w:rPr>
          <w:b/>
        </w:rPr>
        <w:t>TABLE</w:t>
      </w:r>
      <w:r>
        <w:rPr>
          <w:b/>
          <w:spacing w:val="-7"/>
        </w:rPr>
        <w:t xml:space="preserve"> </w:t>
      </w:r>
      <w:r>
        <w:rPr>
          <w:b/>
        </w:rPr>
        <w:t>1.</w:t>
      </w:r>
      <w:r>
        <w:rPr>
          <w:b/>
          <w:spacing w:val="-4"/>
        </w:rPr>
        <w:t xml:space="preserve"> </w:t>
      </w:r>
      <w:r>
        <w:t>Baseline</w:t>
      </w:r>
      <w:r>
        <w:rPr>
          <w:spacing w:val="-6"/>
        </w:rPr>
        <w:t xml:space="preserve"> </w:t>
      </w:r>
      <w:r>
        <w:t>Parameters</w:t>
      </w:r>
      <w:r>
        <w:rPr>
          <w:spacing w:val="-6"/>
        </w:rPr>
        <w:t xml:space="preserve"> </w:t>
      </w:r>
      <w:r>
        <w:t>for</w:t>
      </w:r>
      <w:r>
        <w:rPr>
          <w:spacing w:val="-5"/>
        </w:rPr>
        <w:t xml:space="preserve"> </w:t>
      </w:r>
      <w:r>
        <w:t>annual</w:t>
      </w:r>
      <w:r>
        <w:rPr>
          <w:spacing w:val="-6"/>
        </w:rPr>
        <w:t xml:space="preserve"> </w:t>
      </w:r>
      <w:r>
        <w:t>building</w:t>
      </w:r>
      <w:r>
        <w:rPr>
          <w:spacing w:val="-6"/>
        </w:rPr>
        <w:t xml:space="preserve"> </w:t>
      </w:r>
      <w:r>
        <w:t>energy</w:t>
      </w:r>
      <w:r>
        <w:rPr>
          <w:spacing w:val="-6"/>
        </w:rPr>
        <w:t xml:space="preserve"> </w:t>
      </w:r>
      <w:r>
        <w:t>demand</w:t>
      </w:r>
      <w:r>
        <w:rPr>
          <w:spacing w:val="-5"/>
        </w:rPr>
        <w:t xml:space="preserve"> </w:t>
      </w:r>
      <w:r>
        <w:rPr>
          <w:spacing w:val="-2"/>
        </w:rPr>
        <w:t>simulation</w:t>
      </w:r>
    </w:p>
    <w:p w14:paraId="7BCB3E34" w14:textId="77777777" w:rsidR="00AB7467" w:rsidRDefault="00AB7467">
      <w:pPr>
        <w:pStyle w:val="BodyText"/>
        <w:spacing w:before="17"/>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4"/>
        <w:gridCol w:w="2929"/>
        <w:gridCol w:w="3359"/>
      </w:tblGrid>
      <w:tr w:rsidR="00AB7467" w14:paraId="51B2B039" w14:textId="77777777">
        <w:trPr>
          <w:trHeight w:val="206"/>
        </w:trPr>
        <w:tc>
          <w:tcPr>
            <w:tcW w:w="2924" w:type="dxa"/>
          </w:tcPr>
          <w:p w14:paraId="3F1E5B35" w14:textId="77777777" w:rsidR="00AB7467" w:rsidRDefault="005416F5">
            <w:pPr>
              <w:pStyle w:val="TableParagraph"/>
              <w:spacing w:line="186" w:lineRule="exact"/>
              <w:ind w:left="3"/>
              <w:jc w:val="center"/>
              <w:rPr>
                <w:b/>
                <w:sz w:val="18"/>
              </w:rPr>
            </w:pPr>
            <w:r>
              <w:rPr>
                <w:b/>
                <w:spacing w:val="-2"/>
                <w:sz w:val="18"/>
              </w:rPr>
              <w:t>Parameters</w:t>
            </w:r>
          </w:p>
        </w:tc>
        <w:tc>
          <w:tcPr>
            <w:tcW w:w="2929" w:type="dxa"/>
          </w:tcPr>
          <w:p w14:paraId="0A9DE616" w14:textId="77777777" w:rsidR="00AB7467" w:rsidRDefault="005416F5">
            <w:pPr>
              <w:pStyle w:val="TableParagraph"/>
              <w:spacing w:line="186" w:lineRule="exact"/>
              <w:ind w:left="5"/>
              <w:jc w:val="center"/>
              <w:rPr>
                <w:b/>
                <w:sz w:val="18"/>
              </w:rPr>
            </w:pPr>
            <w:r>
              <w:rPr>
                <w:b/>
                <w:spacing w:val="-2"/>
                <w:sz w:val="18"/>
              </w:rPr>
              <w:t>Descriptions</w:t>
            </w:r>
          </w:p>
        </w:tc>
        <w:tc>
          <w:tcPr>
            <w:tcW w:w="3359" w:type="dxa"/>
          </w:tcPr>
          <w:p w14:paraId="669087B2" w14:textId="77777777" w:rsidR="00AB7467" w:rsidRDefault="005416F5">
            <w:pPr>
              <w:pStyle w:val="TableParagraph"/>
              <w:spacing w:line="186" w:lineRule="exact"/>
              <w:ind w:left="234"/>
              <w:rPr>
                <w:b/>
                <w:sz w:val="18"/>
              </w:rPr>
            </w:pPr>
            <w:r>
              <w:rPr>
                <w:b/>
                <w:sz w:val="18"/>
              </w:rPr>
              <w:t>Values</w:t>
            </w:r>
            <w:r>
              <w:rPr>
                <w:b/>
                <w:spacing w:val="-3"/>
                <w:sz w:val="18"/>
              </w:rPr>
              <w:t xml:space="preserve"> </w:t>
            </w:r>
            <w:r>
              <w:rPr>
                <w:b/>
                <w:sz w:val="18"/>
              </w:rPr>
              <w:t>(Mid-rise</w:t>
            </w:r>
            <w:r>
              <w:rPr>
                <w:b/>
                <w:spacing w:val="-4"/>
                <w:sz w:val="18"/>
              </w:rPr>
              <w:t xml:space="preserve"> </w:t>
            </w:r>
            <w:r>
              <w:rPr>
                <w:b/>
                <w:sz w:val="18"/>
              </w:rPr>
              <w:t>residential</w:t>
            </w:r>
            <w:r>
              <w:rPr>
                <w:b/>
                <w:spacing w:val="-2"/>
                <w:sz w:val="18"/>
              </w:rPr>
              <w:t xml:space="preserve"> building)</w:t>
            </w:r>
          </w:p>
        </w:tc>
      </w:tr>
      <w:tr w:rsidR="00AB7467" w14:paraId="51E0ED4E" w14:textId="77777777">
        <w:trPr>
          <w:trHeight w:val="230"/>
        </w:trPr>
        <w:tc>
          <w:tcPr>
            <w:tcW w:w="2924" w:type="dxa"/>
          </w:tcPr>
          <w:p w14:paraId="4F1F5E83" w14:textId="77777777" w:rsidR="00AB7467" w:rsidRDefault="005416F5">
            <w:pPr>
              <w:pStyle w:val="TableParagraph"/>
              <w:rPr>
                <w:sz w:val="20"/>
              </w:rPr>
            </w:pPr>
            <w:r>
              <w:rPr>
                <w:spacing w:val="-2"/>
                <w:sz w:val="20"/>
              </w:rPr>
              <w:t>Heating/Cooling</w:t>
            </w:r>
            <w:r>
              <w:rPr>
                <w:spacing w:val="16"/>
                <w:sz w:val="20"/>
              </w:rPr>
              <w:t xml:space="preserve"> </w:t>
            </w:r>
            <w:r>
              <w:rPr>
                <w:spacing w:val="-2"/>
                <w:sz w:val="20"/>
              </w:rPr>
              <w:t>setpoints</w:t>
            </w:r>
          </w:p>
        </w:tc>
        <w:tc>
          <w:tcPr>
            <w:tcW w:w="2929" w:type="dxa"/>
          </w:tcPr>
          <w:p w14:paraId="01799F56" w14:textId="77777777" w:rsidR="00AB7467" w:rsidRDefault="005416F5">
            <w:pPr>
              <w:pStyle w:val="TableParagraph"/>
              <w:rPr>
                <w:sz w:val="20"/>
              </w:rPr>
            </w:pPr>
            <w:r>
              <w:rPr>
                <w:sz w:val="20"/>
              </w:rPr>
              <w:t>Ideal</w:t>
            </w:r>
            <w:r>
              <w:rPr>
                <w:spacing w:val="-5"/>
                <w:sz w:val="20"/>
              </w:rPr>
              <w:t xml:space="preserve"> </w:t>
            </w:r>
            <w:r>
              <w:rPr>
                <w:sz w:val="20"/>
              </w:rPr>
              <w:t>Air</w:t>
            </w:r>
            <w:r>
              <w:rPr>
                <w:spacing w:val="-4"/>
                <w:sz w:val="20"/>
              </w:rPr>
              <w:t xml:space="preserve"> Load</w:t>
            </w:r>
          </w:p>
        </w:tc>
        <w:tc>
          <w:tcPr>
            <w:tcW w:w="3359" w:type="dxa"/>
          </w:tcPr>
          <w:p w14:paraId="31E24E41" w14:textId="77777777" w:rsidR="00AB7467" w:rsidRDefault="005416F5">
            <w:pPr>
              <w:pStyle w:val="TableParagraph"/>
              <w:rPr>
                <w:sz w:val="20"/>
              </w:rPr>
            </w:pPr>
            <w:r>
              <w:rPr>
                <w:spacing w:val="-2"/>
                <w:sz w:val="20"/>
              </w:rPr>
              <w:t>20°C/26°C</w:t>
            </w:r>
          </w:p>
        </w:tc>
      </w:tr>
      <w:tr w:rsidR="00AB7467" w14:paraId="36DD09D8" w14:textId="77777777">
        <w:trPr>
          <w:trHeight w:val="230"/>
        </w:trPr>
        <w:tc>
          <w:tcPr>
            <w:tcW w:w="2924" w:type="dxa"/>
          </w:tcPr>
          <w:p w14:paraId="3CFC9893" w14:textId="77777777" w:rsidR="00AB7467" w:rsidRDefault="005416F5">
            <w:pPr>
              <w:pStyle w:val="TableParagraph"/>
              <w:rPr>
                <w:sz w:val="20"/>
              </w:rPr>
            </w:pPr>
            <w:r>
              <w:rPr>
                <w:spacing w:val="-5"/>
                <w:sz w:val="20"/>
              </w:rPr>
              <w:t>COP</w:t>
            </w:r>
          </w:p>
        </w:tc>
        <w:tc>
          <w:tcPr>
            <w:tcW w:w="2929" w:type="dxa"/>
          </w:tcPr>
          <w:p w14:paraId="41760948" w14:textId="77777777" w:rsidR="00AB7467" w:rsidRDefault="00AB7467">
            <w:pPr>
              <w:pStyle w:val="TableParagraph"/>
              <w:spacing w:line="240" w:lineRule="auto"/>
              <w:ind w:left="0"/>
              <w:rPr>
                <w:sz w:val="16"/>
              </w:rPr>
            </w:pPr>
          </w:p>
        </w:tc>
        <w:tc>
          <w:tcPr>
            <w:tcW w:w="3359" w:type="dxa"/>
          </w:tcPr>
          <w:p w14:paraId="684EECBD" w14:textId="77777777" w:rsidR="00AB7467" w:rsidRDefault="005416F5">
            <w:pPr>
              <w:pStyle w:val="TableParagraph"/>
              <w:rPr>
                <w:sz w:val="20"/>
              </w:rPr>
            </w:pPr>
            <w:r>
              <w:rPr>
                <w:sz w:val="20"/>
              </w:rPr>
              <w:t>3</w:t>
            </w:r>
            <w:r>
              <w:rPr>
                <w:spacing w:val="-4"/>
                <w:sz w:val="20"/>
              </w:rPr>
              <w:t xml:space="preserve"> </w:t>
            </w:r>
            <w:r>
              <w:rPr>
                <w:sz w:val="20"/>
              </w:rPr>
              <w:t>(Heating</w:t>
            </w:r>
            <w:r>
              <w:rPr>
                <w:spacing w:val="-5"/>
                <w:sz w:val="20"/>
              </w:rPr>
              <w:t xml:space="preserve"> </w:t>
            </w:r>
            <w:r>
              <w:rPr>
                <w:sz w:val="20"/>
              </w:rPr>
              <w:t>and</w:t>
            </w:r>
            <w:r>
              <w:rPr>
                <w:spacing w:val="-3"/>
                <w:sz w:val="20"/>
              </w:rPr>
              <w:t xml:space="preserve"> </w:t>
            </w:r>
            <w:r>
              <w:rPr>
                <w:spacing w:val="-2"/>
                <w:sz w:val="20"/>
              </w:rPr>
              <w:t>Cooling)</w:t>
            </w:r>
          </w:p>
        </w:tc>
      </w:tr>
      <w:tr w:rsidR="00AB7467" w14:paraId="21CFFE67" w14:textId="77777777">
        <w:trPr>
          <w:trHeight w:val="230"/>
        </w:trPr>
        <w:tc>
          <w:tcPr>
            <w:tcW w:w="2924" w:type="dxa"/>
          </w:tcPr>
          <w:p w14:paraId="58CF6E9F" w14:textId="77777777" w:rsidR="00AB7467" w:rsidRDefault="005416F5">
            <w:pPr>
              <w:pStyle w:val="TableParagraph"/>
              <w:rPr>
                <w:sz w:val="20"/>
              </w:rPr>
            </w:pPr>
            <w:r>
              <w:rPr>
                <w:spacing w:val="-2"/>
                <w:sz w:val="20"/>
              </w:rPr>
              <w:t>Schedules</w:t>
            </w:r>
          </w:p>
        </w:tc>
        <w:tc>
          <w:tcPr>
            <w:tcW w:w="2929" w:type="dxa"/>
          </w:tcPr>
          <w:p w14:paraId="28D3AAB8" w14:textId="77777777" w:rsidR="00AB7467" w:rsidRDefault="00AB7467">
            <w:pPr>
              <w:pStyle w:val="TableParagraph"/>
              <w:spacing w:line="240" w:lineRule="auto"/>
              <w:ind w:left="0"/>
              <w:rPr>
                <w:sz w:val="16"/>
              </w:rPr>
            </w:pPr>
          </w:p>
        </w:tc>
        <w:tc>
          <w:tcPr>
            <w:tcW w:w="3359" w:type="dxa"/>
          </w:tcPr>
          <w:p w14:paraId="5B493054" w14:textId="77777777" w:rsidR="00AB7467" w:rsidRDefault="00AB7467">
            <w:pPr>
              <w:pStyle w:val="TableParagraph"/>
              <w:spacing w:line="240" w:lineRule="auto"/>
              <w:ind w:left="0"/>
              <w:rPr>
                <w:sz w:val="16"/>
              </w:rPr>
            </w:pPr>
          </w:p>
        </w:tc>
      </w:tr>
      <w:tr w:rsidR="00AB7467" w14:paraId="012070F6" w14:textId="77777777">
        <w:trPr>
          <w:trHeight w:val="230"/>
        </w:trPr>
        <w:tc>
          <w:tcPr>
            <w:tcW w:w="2924" w:type="dxa"/>
          </w:tcPr>
          <w:p w14:paraId="435F80DF" w14:textId="77777777" w:rsidR="00AB7467" w:rsidRDefault="005416F5">
            <w:pPr>
              <w:pStyle w:val="TableParagraph"/>
              <w:rPr>
                <w:sz w:val="20"/>
              </w:rPr>
            </w:pPr>
            <w:r>
              <w:rPr>
                <w:sz w:val="20"/>
              </w:rPr>
              <w:t>Zone</w:t>
            </w:r>
            <w:r>
              <w:rPr>
                <w:spacing w:val="-8"/>
                <w:sz w:val="20"/>
              </w:rPr>
              <w:t xml:space="preserve"> </w:t>
            </w:r>
            <w:r>
              <w:rPr>
                <w:spacing w:val="-2"/>
                <w:sz w:val="20"/>
              </w:rPr>
              <w:t>loads</w:t>
            </w:r>
          </w:p>
        </w:tc>
        <w:tc>
          <w:tcPr>
            <w:tcW w:w="2929" w:type="dxa"/>
          </w:tcPr>
          <w:p w14:paraId="41DFC17B" w14:textId="77777777" w:rsidR="00AB7467" w:rsidRDefault="005416F5">
            <w:pPr>
              <w:pStyle w:val="TableParagraph"/>
              <w:rPr>
                <w:sz w:val="20"/>
              </w:rPr>
            </w:pPr>
            <w:r>
              <w:rPr>
                <w:spacing w:val="-2"/>
                <w:sz w:val="20"/>
              </w:rPr>
              <w:t>Lighting</w:t>
            </w:r>
          </w:p>
        </w:tc>
        <w:tc>
          <w:tcPr>
            <w:tcW w:w="3359" w:type="dxa"/>
          </w:tcPr>
          <w:p w14:paraId="400E56B0" w14:textId="77777777" w:rsidR="00AB7467" w:rsidRDefault="005416F5">
            <w:pPr>
              <w:pStyle w:val="TableParagraph"/>
              <w:rPr>
                <w:sz w:val="20"/>
              </w:rPr>
            </w:pPr>
            <w:r>
              <w:rPr>
                <w:spacing w:val="-2"/>
                <w:sz w:val="20"/>
              </w:rPr>
              <w:t>5W/m²</w:t>
            </w:r>
          </w:p>
        </w:tc>
      </w:tr>
      <w:tr w:rsidR="00AB7467" w14:paraId="46F266CC" w14:textId="77777777">
        <w:trPr>
          <w:trHeight w:val="230"/>
        </w:trPr>
        <w:tc>
          <w:tcPr>
            <w:tcW w:w="2924" w:type="dxa"/>
          </w:tcPr>
          <w:p w14:paraId="549A4ABC" w14:textId="77777777" w:rsidR="00AB7467" w:rsidRDefault="005416F5">
            <w:pPr>
              <w:pStyle w:val="TableParagraph"/>
              <w:rPr>
                <w:sz w:val="20"/>
              </w:rPr>
            </w:pPr>
            <w:r>
              <w:rPr>
                <w:spacing w:val="-2"/>
                <w:sz w:val="20"/>
              </w:rPr>
              <w:t>Occupancy</w:t>
            </w:r>
          </w:p>
        </w:tc>
        <w:tc>
          <w:tcPr>
            <w:tcW w:w="2929" w:type="dxa"/>
          </w:tcPr>
          <w:p w14:paraId="3E31DF12" w14:textId="77777777" w:rsidR="00AB7467" w:rsidRDefault="005416F5">
            <w:pPr>
              <w:pStyle w:val="TableParagraph"/>
              <w:rPr>
                <w:sz w:val="20"/>
              </w:rPr>
            </w:pPr>
            <w:r>
              <w:rPr>
                <w:sz w:val="20"/>
              </w:rPr>
              <w:t>Occupancy</w:t>
            </w:r>
            <w:r>
              <w:rPr>
                <w:spacing w:val="-10"/>
                <w:sz w:val="20"/>
              </w:rPr>
              <w:t xml:space="preserve"> </w:t>
            </w:r>
            <w:r>
              <w:rPr>
                <w:spacing w:val="-2"/>
                <w:sz w:val="20"/>
              </w:rPr>
              <w:t>schedule</w:t>
            </w:r>
          </w:p>
        </w:tc>
        <w:tc>
          <w:tcPr>
            <w:tcW w:w="3359" w:type="dxa"/>
          </w:tcPr>
          <w:p w14:paraId="1A479380" w14:textId="77777777" w:rsidR="00AB7467" w:rsidRDefault="005416F5">
            <w:pPr>
              <w:pStyle w:val="TableParagraph"/>
              <w:rPr>
                <w:sz w:val="20"/>
              </w:rPr>
            </w:pPr>
            <w:r>
              <w:rPr>
                <w:sz w:val="20"/>
              </w:rPr>
              <w:t>Ashrae</w:t>
            </w:r>
            <w:r>
              <w:rPr>
                <w:spacing w:val="-5"/>
                <w:sz w:val="20"/>
              </w:rPr>
              <w:t xml:space="preserve"> </w:t>
            </w:r>
            <w:r>
              <w:rPr>
                <w:sz w:val="20"/>
              </w:rPr>
              <w:t>90.1</w:t>
            </w:r>
            <w:r>
              <w:rPr>
                <w:spacing w:val="-4"/>
                <w:sz w:val="20"/>
              </w:rPr>
              <w:t xml:space="preserve"> </w:t>
            </w:r>
            <w:r>
              <w:rPr>
                <w:sz w:val="20"/>
              </w:rPr>
              <w:t>for</w:t>
            </w:r>
            <w:r>
              <w:rPr>
                <w:spacing w:val="-4"/>
                <w:sz w:val="20"/>
              </w:rPr>
              <w:t xml:space="preserve"> </w:t>
            </w:r>
            <w:r>
              <w:rPr>
                <w:sz w:val="20"/>
              </w:rPr>
              <w:t>Mid-rise</w:t>
            </w:r>
            <w:r>
              <w:rPr>
                <w:spacing w:val="-5"/>
                <w:sz w:val="20"/>
              </w:rPr>
              <w:t xml:space="preserve"> </w:t>
            </w:r>
            <w:r>
              <w:rPr>
                <w:spacing w:val="-2"/>
                <w:sz w:val="20"/>
              </w:rPr>
              <w:t>buildings</w:t>
            </w:r>
          </w:p>
        </w:tc>
      </w:tr>
      <w:tr w:rsidR="00AB7467" w14:paraId="61CD4DA8" w14:textId="77777777">
        <w:trPr>
          <w:trHeight w:val="230"/>
        </w:trPr>
        <w:tc>
          <w:tcPr>
            <w:tcW w:w="2924" w:type="dxa"/>
          </w:tcPr>
          <w:p w14:paraId="5C5E7D05" w14:textId="77777777" w:rsidR="00AB7467" w:rsidRDefault="00AB7467">
            <w:pPr>
              <w:pStyle w:val="TableParagraph"/>
              <w:spacing w:line="240" w:lineRule="auto"/>
              <w:ind w:left="0"/>
              <w:rPr>
                <w:sz w:val="16"/>
              </w:rPr>
            </w:pPr>
          </w:p>
        </w:tc>
        <w:tc>
          <w:tcPr>
            <w:tcW w:w="2929" w:type="dxa"/>
          </w:tcPr>
          <w:p w14:paraId="2FEF0BA6" w14:textId="77777777" w:rsidR="00AB7467" w:rsidRDefault="005416F5">
            <w:pPr>
              <w:pStyle w:val="TableParagraph"/>
              <w:rPr>
                <w:sz w:val="20"/>
              </w:rPr>
            </w:pPr>
            <w:r>
              <w:rPr>
                <w:sz w:val="20"/>
              </w:rPr>
              <w:t>Occupancy</w:t>
            </w:r>
            <w:r>
              <w:rPr>
                <w:spacing w:val="-10"/>
                <w:sz w:val="20"/>
              </w:rPr>
              <w:t xml:space="preserve"> </w:t>
            </w:r>
            <w:r>
              <w:rPr>
                <w:spacing w:val="-2"/>
                <w:sz w:val="20"/>
              </w:rPr>
              <w:t>density</w:t>
            </w:r>
          </w:p>
        </w:tc>
        <w:tc>
          <w:tcPr>
            <w:tcW w:w="3359" w:type="dxa"/>
          </w:tcPr>
          <w:p w14:paraId="009EA930" w14:textId="77777777" w:rsidR="00AB7467" w:rsidRDefault="005416F5">
            <w:pPr>
              <w:pStyle w:val="TableParagraph"/>
              <w:rPr>
                <w:sz w:val="20"/>
              </w:rPr>
            </w:pPr>
            <w:r>
              <w:rPr>
                <w:sz w:val="20"/>
              </w:rPr>
              <w:t>0.04</w:t>
            </w:r>
            <w:r>
              <w:rPr>
                <w:spacing w:val="-3"/>
                <w:sz w:val="20"/>
              </w:rPr>
              <w:t xml:space="preserve"> </w:t>
            </w:r>
            <w:r>
              <w:rPr>
                <w:spacing w:val="-2"/>
                <w:sz w:val="20"/>
              </w:rPr>
              <w:t>person/m2</w:t>
            </w:r>
          </w:p>
        </w:tc>
      </w:tr>
      <w:tr w:rsidR="00AB7467" w14:paraId="676A2688" w14:textId="77777777">
        <w:trPr>
          <w:trHeight w:val="230"/>
        </w:trPr>
        <w:tc>
          <w:tcPr>
            <w:tcW w:w="2924" w:type="dxa"/>
          </w:tcPr>
          <w:p w14:paraId="1C292138" w14:textId="77777777" w:rsidR="00AB7467" w:rsidRDefault="00AB7467">
            <w:pPr>
              <w:pStyle w:val="TableParagraph"/>
              <w:spacing w:line="240" w:lineRule="auto"/>
              <w:ind w:left="0"/>
              <w:rPr>
                <w:sz w:val="16"/>
              </w:rPr>
            </w:pPr>
          </w:p>
        </w:tc>
        <w:tc>
          <w:tcPr>
            <w:tcW w:w="2929" w:type="dxa"/>
          </w:tcPr>
          <w:p w14:paraId="70EC1198" w14:textId="77777777" w:rsidR="00AB7467" w:rsidRDefault="005416F5">
            <w:pPr>
              <w:pStyle w:val="TableParagraph"/>
              <w:rPr>
                <w:sz w:val="20"/>
              </w:rPr>
            </w:pPr>
            <w:r>
              <w:rPr>
                <w:spacing w:val="-2"/>
                <w:sz w:val="20"/>
              </w:rPr>
              <w:t>Equipment</w:t>
            </w:r>
          </w:p>
        </w:tc>
        <w:tc>
          <w:tcPr>
            <w:tcW w:w="3359" w:type="dxa"/>
          </w:tcPr>
          <w:p w14:paraId="2B6BF386" w14:textId="77777777" w:rsidR="00AB7467" w:rsidRDefault="005416F5">
            <w:pPr>
              <w:pStyle w:val="TableParagraph"/>
              <w:rPr>
                <w:sz w:val="20"/>
              </w:rPr>
            </w:pPr>
            <w:r>
              <w:rPr>
                <w:spacing w:val="-2"/>
                <w:sz w:val="20"/>
              </w:rPr>
              <w:t>7W/m²</w:t>
            </w:r>
          </w:p>
        </w:tc>
      </w:tr>
      <w:tr w:rsidR="00AB7467" w14:paraId="070D215B" w14:textId="77777777">
        <w:trPr>
          <w:trHeight w:val="230"/>
        </w:trPr>
        <w:tc>
          <w:tcPr>
            <w:tcW w:w="2924" w:type="dxa"/>
          </w:tcPr>
          <w:p w14:paraId="6E551ADA" w14:textId="77777777" w:rsidR="00AB7467" w:rsidRDefault="005416F5">
            <w:pPr>
              <w:pStyle w:val="TableParagraph"/>
              <w:rPr>
                <w:sz w:val="20"/>
              </w:rPr>
            </w:pPr>
            <w:r>
              <w:rPr>
                <w:sz w:val="20"/>
              </w:rPr>
              <w:t>Material</w:t>
            </w:r>
            <w:r>
              <w:rPr>
                <w:spacing w:val="-7"/>
                <w:sz w:val="20"/>
              </w:rPr>
              <w:t xml:space="preserve"> </w:t>
            </w:r>
            <w:r>
              <w:rPr>
                <w:spacing w:val="-2"/>
                <w:sz w:val="20"/>
              </w:rPr>
              <w:t>properties</w:t>
            </w:r>
          </w:p>
        </w:tc>
        <w:tc>
          <w:tcPr>
            <w:tcW w:w="2929" w:type="dxa"/>
          </w:tcPr>
          <w:p w14:paraId="51F4092B" w14:textId="77777777" w:rsidR="00AB7467" w:rsidRDefault="00AB7467">
            <w:pPr>
              <w:pStyle w:val="TableParagraph"/>
              <w:spacing w:line="240" w:lineRule="auto"/>
              <w:ind w:left="0"/>
              <w:rPr>
                <w:sz w:val="16"/>
              </w:rPr>
            </w:pPr>
          </w:p>
        </w:tc>
        <w:tc>
          <w:tcPr>
            <w:tcW w:w="3359" w:type="dxa"/>
          </w:tcPr>
          <w:p w14:paraId="1A1086B9" w14:textId="77777777" w:rsidR="00AB7467" w:rsidRDefault="00AB7467">
            <w:pPr>
              <w:pStyle w:val="TableParagraph"/>
              <w:spacing w:line="240" w:lineRule="auto"/>
              <w:ind w:left="0"/>
              <w:rPr>
                <w:sz w:val="16"/>
              </w:rPr>
            </w:pPr>
          </w:p>
        </w:tc>
      </w:tr>
      <w:tr w:rsidR="00AB7467" w14:paraId="0B0E606A" w14:textId="77777777">
        <w:trPr>
          <w:trHeight w:val="230"/>
        </w:trPr>
        <w:tc>
          <w:tcPr>
            <w:tcW w:w="2924" w:type="dxa"/>
          </w:tcPr>
          <w:p w14:paraId="1DC551BD" w14:textId="77777777" w:rsidR="00AB7467" w:rsidRDefault="00AB7467">
            <w:pPr>
              <w:pStyle w:val="TableParagraph"/>
              <w:spacing w:line="240" w:lineRule="auto"/>
              <w:ind w:left="0"/>
              <w:rPr>
                <w:sz w:val="16"/>
              </w:rPr>
            </w:pPr>
          </w:p>
        </w:tc>
        <w:tc>
          <w:tcPr>
            <w:tcW w:w="2929" w:type="dxa"/>
          </w:tcPr>
          <w:p w14:paraId="35DD838C" w14:textId="77777777" w:rsidR="00AB7467" w:rsidRDefault="005416F5">
            <w:pPr>
              <w:pStyle w:val="TableParagraph"/>
              <w:rPr>
                <w:sz w:val="20"/>
              </w:rPr>
            </w:pPr>
            <w:r>
              <w:rPr>
                <w:spacing w:val="-2"/>
                <w:sz w:val="20"/>
              </w:rPr>
              <w:t>Floors</w:t>
            </w:r>
          </w:p>
        </w:tc>
        <w:tc>
          <w:tcPr>
            <w:tcW w:w="3359" w:type="dxa"/>
          </w:tcPr>
          <w:p w14:paraId="0E0C5B11" w14:textId="77777777" w:rsidR="00AB7467" w:rsidRDefault="005416F5">
            <w:pPr>
              <w:pStyle w:val="TableParagraph"/>
              <w:rPr>
                <w:sz w:val="20"/>
              </w:rPr>
            </w:pPr>
            <w:r>
              <w:rPr>
                <w:sz w:val="20"/>
              </w:rPr>
              <w:t>U=</w:t>
            </w:r>
            <w:r>
              <w:rPr>
                <w:spacing w:val="-3"/>
                <w:sz w:val="20"/>
              </w:rPr>
              <w:t xml:space="preserve"> </w:t>
            </w:r>
            <w:r>
              <w:rPr>
                <w:sz w:val="20"/>
              </w:rPr>
              <w:t>0.55</w:t>
            </w:r>
            <w:r>
              <w:rPr>
                <w:spacing w:val="-3"/>
                <w:sz w:val="20"/>
              </w:rPr>
              <w:t xml:space="preserve"> </w:t>
            </w:r>
            <w:r>
              <w:rPr>
                <w:spacing w:val="-2"/>
                <w:sz w:val="20"/>
              </w:rPr>
              <w:t>W/m².K</w:t>
            </w:r>
          </w:p>
        </w:tc>
      </w:tr>
      <w:tr w:rsidR="00AB7467" w14:paraId="7E8B5A6F" w14:textId="77777777">
        <w:trPr>
          <w:trHeight w:val="460"/>
        </w:trPr>
        <w:tc>
          <w:tcPr>
            <w:tcW w:w="2924" w:type="dxa"/>
          </w:tcPr>
          <w:p w14:paraId="41956FB1" w14:textId="77777777" w:rsidR="00AB7467" w:rsidRDefault="00AB7467">
            <w:pPr>
              <w:pStyle w:val="TableParagraph"/>
              <w:spacing w:line="240" w:lineRule="auto"/>
              <w:ind w:left="0"/>
              <w:rPr>
                <w:sz w:val="18"/>
              </w:rPr>
            </w:pPr>
          </w:p>
        </w:tc>
        <w:tc>
          <w:tcPr>
            <w:tcW w:w="2929" w:type="dxa"/>
          </w:tcPr>
          <w:p w14:paraId="70327CEA" w14:textId="78247F51" w:rsidR="00AB7467" w:rsidRDefault="005416F5" w:rsidP="00E957AE">
            <w:pPr>
              <w:pStyle w:val="TableParagraph"/>
              <w:spacing w:line="223" w:lineRule="exact"/>
              <w:rPr>
                <w:sz w:val="20"/>
              </w:rPr>
            </w:pPr>
            <w:r>
              <w:rPr>
                <w:sz w:val="20"/>
              </w:rPr>
              <w:t>Ground</w:t>
            </w:r>
            <w:r>
              <w:rPr>
                <w:spacing w:val="26"/>
                <w:sz w:val="20"/>
              </w:rPr>
              <w:t xml:space="preserve"> </w:t>
            </w:r>
            <w:r>
              <w:rPr>
                <w:sz w:val="20"/>
              </w:rPr>
              <w:t>floors:</w:t>
            </w:r>
            <w:r>
              <w:rPr>
                <w:spacing w:val="26"/>
                <w:sz w:val="20"/>
              </w:rPr>
              <w:t xml:space="preserve"> </w:t>
            </w:r>
            <w:r>
              <w:rPr>
                <w:sz w:val="20"/>
              </w:rPr>
              <w:t>Concrete</w:t>
            </w:r>
            <w:r>
              <w:rPr>
                <w:spacing w:val="27"/>
                <w:sz w:val="20"/>
              </w:rPr>
              <w:t xml:space="preserve"> </w:t>
            </w:r>
            <w:r>
              <w:rPr>
                <w:spacing w:val="-4"/>
                <w:sz w:val="20"/>
              </w:rPr>
              <w:t>slab</w:t>
            </w:r>
            <w:r w:rsidR="00E957AE">
              <w:rPr>
                <w:sz w:val="20"/>
              </w:rPr>
              <w:t xml:space="preserve"> </w:t>
            </w:r>
            <w:r>
              <w:rPr>
                <w:sz w:val="20"/>
              </w:rPr>
              <w:t>of</w:t>
            </w:r>
            <w:r>
              <w:rPr>
                <w:spacing w:val="-3"/>
                <w:sz w:val="20"/>
              </w:rPr>
              <w:t xml:space="preserve"> </w:t>
            </w:r>
            <w:r>
              <w:rPr>
                <w:sz w:val="20"/>
              </w:rPr>
              <w:t xml:space="preserve">20 </w:t>
            </w:r>
            <w:r>
              <w:rPr>
                <w:spacing w:val="-5"/>
                <w:sz w:val="20"/>
              </w:rPr>
              <w:t>cm</w:t>
            </w:r>
          </w:p>
        </w:tc>
        <w:tc>
          <w:tcPr>
            <w:tcW w:w="3359" w:type="dxa"/>
          </w:tcPr>
          <w:p w14:paraId="5BEF187D" w14:textId="77777777" w:rsidR="00AB7467" w:rsidRDefault="005416F5">
            <w:pPr>
              <w:pStyle w:val="TableParagraph"/>
              <w:spacing w:line="223" w:lineRule="exact"/>
              <w:rPr>
                <w:sz w:val="20"/>
              </w:rPr>
            </w:pPr>
            <w:r>
              <w:rPr>
                <w:sz w:val="20"/>
              </w:rPr>
              <w:t>U=</w:t>
            </w:r>
            <w:r>
              <w:rPr>
                <w:spacing w:val="-2"/>
                <w:sz w:val="20"/>
              </w:rPr>
              <w:t xml:space="preserve"> </w:t>
            </w:r>
            <w:r>
              <w:rPr>
                <w:sz w:val="20"/>
              </w:rPr>
              <w:t xml:space="preserve">4.5 </w:t>
            </w:r>
            <w:r>
              <w:rPr>
                <w:spacing w:val="-2"/>
                <w:sz w:val="20"/>
              </w:rPr>
              <w:t>W/m².K</w:t>
            </w:r>
          </w:p>
        </w:tc>
      </w:tr>
      <w:tr w:rsidR="00AB7467" w14:paraId="2F4404AC" w14:textId="77777777">
        <w:trPr>
          <w:trHeight w:val="230"/>
        </w:trPr>
        <w:tc>
          <w:tcPr>
            <w:tcW w:w="2924" w:type="dxa"/>
          </w:tcPr>
          <w:p w14:paraId="43194B29" w14:textId="77777777" w:rsidR="00AB7467" w:rsidRDefault="00AB7467">
            <w:pPr>
              <w:pStyle w:val="TableParagraph"/>
              <w:spacing w:line="240" w:lineRule="auto"/>
              <w:ind w:left="0"/>
              <w:rPr>
                <w:sz w:val="16"/>
              </w:rPr>
            </w:pPr>
          </w:p>
        </w:tc>
        <w:tc>
          <w:tcPr>
            <w:tcW w:w="2929" w:type="dxa"/>
          </w:tcPr>
          <w:p w14:paraId="3C654108" w14:textId="77777777" w:rsidR="00AB7467" w:rsidRDefault="005416F5">
            <w:pPr>
              <w:pStyle w:val="TableParagraph"/>
              <w:rPr>
                <w:sz w:val="20"/>
              </w:rPr>
            </w:pPr>
            <w:r>
              <w:rPr>
                <w:spacing w:val="-2"/>
                <w:sz w:val="20"/>
              </w:rPr>
              <w:t>Windows</w:t>
            </w:r>
          </w:p>
        </w:tc>
        <w:tc>
          <w:tcPr>
            <w:tcW w:w="3359" w:type="dxa"/>
          </w:tcPr>
          <w:p w14:paraId="137CA148" w14:textId="77777777" w:rsidR="00AB7467" w:rsidRDefault="005416F5">
            <w:pPr>
              <w:pStyle w:val="TableParagraph"/>
              <w:rPr>
                <w:sz w:val="20"/>
              </w:rPr>
            </w:pPr>
            <w:r>
              <w:rPr>
                <w:sz w:val="20"/>
              </w:rPr>
              <w:t>U=</w:t>
            </w:r>
            <w:r>
              <w:rPr>
                <w:spacing w:val="-2"/>
                <w:sz w:val="20"/>
              </w:rPr>
              <w:t xml:space="preserve"> </w:t>
            </w:r>
            <w:r>
              <w:rPr>
                <w:sz w:val="20"/>
              </w:rPr>
              <w:t>2</w:t>
            </w:r>
            <w:r>
              <w:rPr>
                <w:spacing w:val="-1"/>
                <w:sz w:val="20"/>
              </w:rPr>
              <w:t xml:space="preserve"> </w:t>
            </w:r>
            <w:r>
              <w:rPr>
                <w:spacing w:val="-2"/>
                <w:sz w:val="20"/>
              </w:rPr>
              <w:t>W/m².K</w:t>
            </w:r>
          </w:p>
        </w:tc>
      </w:tr>
      <w:tr w:rsidR="00AB7467" w14:paraId="5E1BD666" w14:textId="77777777">
        <w:trPr>
          <w:trHeight w:val="230"/>
        </w:trPr>
        <w:tc>
          <w:tcPr>
            <w:tcW w:w="2924" w:type="dxa"/>
          </w:tcPr>
          <w:p w14:paraId="5F741931" w14:textId="77777777" w:rsidR="00AB7467" w:rsidRDefault="00AB7467">
            <w:pPr>
              <w:pStyle w:val="TableParagraph"/>
              <w:spacing w:line="240" w:lineRule="auto"/>
              <w:ind w:left="0"/>
              <w:rPr>
                <w:sz w:val="16"/>
              </w:rPr>
            </w:pPr>
          </w:p>
        </w:tc>
        <w:tc>
          <w:tcPr>
            <w:tcW w:w="2929" w:type="dxa"/>
          </w:tcPr>
          <w:p w14:paraId="03F75D6C" w14:textId="77777777" w:rsidR="00AB7467" w:rsidRDefault="005416F5">
            <w:pPr>
              <w:pStyle w:val="TableParagraph"/>
              <w:rPr>
                <w:sz w:val="20"/>
              </w:rPr>
            </w:pPr>
            <w:r>
              <w:rPr>
                <w:spacing w:val="-4"/>
                <w:sz w:val="20"/>
              </w:rPr>
              <w:t>Wall</w:t>
            </w:r>
          </w:p>
        </w:tc>
        <w:tc>
          <w:tcPr>
            <w:tcW w:w="3359" w:type="dxa"/>
          </w:tcPr>
          <w:p w14:paraId="43C7ABEF" w14:textId="77777777" w:rsidR="00AB7467" w:rsidRDefault="005416F5">
            <w:pPr>
              <w:pStyle w:val="TableParagraph"/>
              <w:rPr>
                <w:sz w:val="20"/>
              </w:rPr>
            </w:pPr>
            <w:r>
              <w:rPr>
                <w:sz w:val="20"/>
              </w:rPr>
              <w:t>U=</w:t>
            </w:r>
            <w:r>
              <w:rPr>
                <w:spacing w:val="-3"/>
                <w:sz w:val="20"/>
              </w:rPr>
              <w:t xml:space="preserve"> </w:t>
            </w:r>
            <w:r>
              <w:rPr>
                <w:sz w:val="20"/>
              </w:rPr>
              <w:t>0.5</w:t>
            </w:r>
            <w:r>
              <w:rPr>
                <w:spacing w:val="-1"/>
                <w:sz w:val="20"/>
              </w:rPr>
              <w:t xml:space="preserve"> </w:t>
            </w:r>
            <w:r>
              <w:rPr>
                <w:spacing w:val="-2"/>
                <w:sz w:val="20"/>
              </w:rPr>
              <w:t>W/m².K</w:t>
            </w:r>
          </w:p>
        </w:tc>
      </w:tr>
      <w:tr w:rsidR="00AB7467" w14:paraId="04393D17" w14:textId="77777777">
        <w:trPr>
          <w:trHeight w:val="230"/>
        </w:trPr>
        <w:tc>
          <w:tcPr>
            <w:tcW w:w="2924" w:type="dxa"/>
          </w:tcPr>
          <w:p w14:paraId="6CFCFA71" w14:textId="77777777" w:rsidR="00AB7467" w:rsidRDefault="00AB7467">
            <w:pPr>
              <w:pStyle w:val="TableParagraph"/>
              <w:spacing w:line="240" w:lineRule="auto"/>
              <w:ind w:left="0"/>
              <w:rPr>
                <w:sz w:val="16"/>
              </w:rPr>
            </w:pPr>
          </w:p>
        </w:tc>
        <w:tc>
          <w:tcPr>
            <w:tcW w:w="2929" w:type="dxa"/>
          </w:tcPr>
          <w:p w14:paraId="4020B6C3" w14:textId="77777777" w:rsidR="00AB7467" w:rsidRDefault="005416F5">
            <w:pPr>
              <w:pStyle w:val="TableParagraph"/>
              <w:rPr>
                <w:sz w:val="20"/>
              </w:rPr>
            </w:pPr>
            <w:r>
              <w:rPr>
                <w:sz w:val="20"/>
              </w:rPr>
              <w:t>Window-to-wall</w:t>
            </w:r>
            <w:r>
              <w:rPr>
                <w:spacing w:val="-11"/>
                <w:sz w:val="20"/>
              </w:rPr>
              <w:t xml:space="preserve"> </w:t>
            </w:r>
            <w:r>
              <w:rPr>
                <w:sz w:val="20"/>
              </w:rPr>
              <w:t>ratio</w:t>
            </w:r>
            <w:r>
              <w:rPr>
                <w:spacing w:val="-10"/>
                <w:sz w:val="20"/>
              </w:rPr>
              <w:t xml:space="preserve"> </w:t>
            </w:r>
            <w:r>
              <w:rPr>
                <w:spacing w:val="-4"/>
                <w:sz w:val="20"/>
              </w:rPr>
              <w:t>(WWR)</w:t>
            </w:r>
          </w:p>
        </w:tc>
        <w:tc>
          <w:tcPr>
            <w:tcW w:w="3359" w:type="dxa"/>
          </w:tcPr>
          <w:p w14:paraId="42103E77" w14:textId="77777777" w:rsidR="00AB7467" w:rsidRDefault="005416F5">
            <w:pPr>
              <w:pStyle w:val="TableParagraph"/>
              <w:rPr>
                <w:sz w:val="20"/>
              </w:rPr>
            </w:pPr>
            <w:r>
              <w:rPr>
                <w:spacing w:val="-5"/>
                <w:sz w:val="20"/>
              </w:rPr>
              <w:t>20%</w:t>
            </w:r>
          </w:p>
        </w:tc>
      </w:tr>
      <w:tr w:rsidR="00AB7467" w14:paraId="37DCE4F4" w14:textId="77777777">
        <w:trPr>
          <w:trHeight w:val="230"/>
        </w:trPr>
        <w:tc>
          <w:tcPr>
            <w:tcW w:w="2924" w:type="dxa"/>
          </w:tcPr>
          <w:p w14:paraId="22E95760" w14:textId="77777777" w:rsidR="00AB7467" w:rsidRDefault="005416F5">
            <w:pPr>
              <w:pStyle w:val="TableParagraph"/>
              <w:rPr>
                <w:sz w:val="20"/>
              </w:rPr>
            </w:pPr>
            <w:r>
              <w:rPr>
                <w:spacing w:val="-2"/>
                <w:sz w:val="20"/>
              </w:rPr>
              <w:t>Ventilation</w:t>
            </w:r>
          </w:p>
        </w:tc>
        <w:tc>
          <w:tcPr>
            <w:tcW w:w="2929" w:type="dxa"/>
          </w:tcPr>
          <w:p w14:paraId="6CC9C44E" w14:textId="77777777" w:rsidR="00AB7467" w:rsidRDefault="00AB7467">
            <w:pPr>
              <w:pStyle w:val="TableParagraph"/>
              <w:spacing w:line="240" w:lineRule="auto"/>
              <w:ind w:left="0"/>
              <w:rPr>
                <w:sz w:val="16"/>
              </w:rPr>
            </w:pPr>
          </w:p>
        </w:tc>
        <w:tc>
          <w:tcPr>
            <w:tcW w:w="3359" w:type="dxa"/>
          </w:tcPr>
          <w:p w14:paraId="137CDAA7" w14:textId="77777777" w:rsidR="00AB7467" w:rsidRDefault="005416F5">
            <w:pPr>
              <w:pStyle w:val="TableParagraph"/>
              <w:rPr>
                <w:sz w:val="20"/>
              </w:rPr>
            </w:pPr>
            <w:r>
              <w:rPr>
                <w:sz w:val="20"/>
              </w:rPr>
              <w:t xml:space="preserve">1 </w:t>
            </w:r>
            <w:r>
              <w:rPr>
                <w:spacing w:val="-5"/>
                <w:sz w:val="20"/>
              </w:rPr>
              <w:t>ACH</w:t>
            </w:r>
          </w:p>
        </w:tc>
      </w:tr>
    </w:tbl>
    <w:p w14:paraId="30482588" w14:textId="77777777" w:rsidR="00AB7467" w:rsidRDefault="00AB7467">
      <w:pPr>
        <w:pStyle w:val="BodyText"/>
      </w:pPr>
    </w:p>
    <w:p w14:paraId="5AD4916B" w14:textId="77777777" w:rsidR="00AB7467" w:rsidRDefault="00AB7467">
      <w:pPr>
        <w:pStyle w:val="BodyText"/>
        <w:spacing w:before="6"/>
      </w:pPr>
    </w:p>
    <w:p w14:paraId="27DBACDC" w14:textId="77777777" w:rsidR="00AB7467" w:rsidRDefault="005416F5">
      <w:pPr>
        <w:ind w:left="95" w:right="517"/>
        <w:jc w:val="center"/>
        <w:rPr>
          <w:sz w:val="18"/>
        </w:rPr>
      </w:pPr>
      <w:r>
        <w:rPr>
          <w:b/>
          <w:sz w:val="18"/>
        </w:rPr>
        <w:t>TABLE</w:t>
      </w:r>
      <w:r>
        <w:rPr>
          <w:b/>
          <w:spacing w:val="-2"/>
          <w:sz w:val="18"/>
        </w:rPr>
        <w:t xml:space="preserve"> </w:t>
      </w:r>
      <w:r>
        <w:rPr>
          <w:b/>
          <w:sz w:val="18"/>
        </w:rPr>
        <w:t xml:space="preserve">2. </w:t>
      </w:r>
      <w:r>
        <w:rPr>
          <w:sz w:val="18"/>
        </w:rPr>
        <w:t>Cost</w:t>
      </w:r>
      <w:r>
        <w:rPr>
          <w:spacing w:val="-5"/>
          <w:sz w:val="18"/>
        </w:rPr>
        <w:t xml:space="preserve"> </w:t>
      </w:r>
      <w:r>
        <w:rPr>
          <w:sz w:val="18"/>
        </w:rPr>
        <w:t>breakdown per</w:t>
      </w:r>
      <w:r>
        <w:rPr>
          <w:spacing w:val="-1"/>
          <w:sz w:val="18"/>
        </w:rPr>
        <w:t xml:space="preserve"> </w:t>
      </w:r>
      <w:r>
        <w:rPr>
          <w:sz w:val="18"/>
        </w:rPr>
        <w:t>energy</w:t>
      </w:r>
      <w:r>
        <w:rPr>
          <w:spacing w:val="-5"/>
          <w:sz w:val="18"/>
        </w:rPr>
        <w:t xml:space="preserve"> </w:t>
      </w:r>
      <w:r>
        <w:rPr>
          <w:spacing w:val="-2"/>
          <w:sz w:val="18"/>
        </w:rPr>
        <w:t>system</w:t>
      </w:r>
    </w:p>
    <w:p w14:paraId="3183387C" w14:textId="77777777" w:rsidR="00AB7467" w:rsidRDefault="00AB7467">
      <w:pPr>
        <w:pStyle w:val="BodyText"/>
        <w:spacing w:before="14" w:after="1"/>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410"/>
        <w:gridCol w:w="1794"/>
        <w:gridCol w:w="1357"/>
        <w:gridCol w:w="2560"/>
      </w:tblGrid>
      <w:tr w:rsidR="00AB7467" w14:paraId="34174F22" w14:textId="77777777">
        <w:trPr>
          <w:trHeight w:val="414"/>
        </w:trPr>
        <w:tc>
          <w:tcPr>
            <w:tcW w:w="1810" w:type="dxa"/>
          </w:tcPr>
          <w:p w14:paraId="121AA83E" w14:textId="77777777" w:rsidR="00AB7467" w:rsidRDefault="005416F5">
            <w:pPr>
              <w:pStyle w:val="TableParagraph"/>
              <w:spacing w:line="207" w:lineRule="exact"/>
              <w:ind w:left="453"/>
              <w:rPr>
                <w:b/>
                <w:sz w:val="18"/>
              </w:rPr>
            </w:pPr>
            <w:r>
              <w:rPr>
                <w:b/>
                <w:spacing w:val="-2"/>
                <w:sz w:val="18"/>
              </w:rPr>
              <w:t>Component</w:t>
            </w:r>
          </w:p>
        </w:tc>
        <w:tc>
          <w:tcPr>
            <w:tcW w:w="1410" w:type="dxa"/>
          </w:tcPr>
          <w:p w14:paraId="23B51908" w14:textId="77777777" w:rsidR="00AB7467" w:rsidRDefault="005416F5">
            <w:pPr>
              <w:pStyle w:val="TableParagraph"/>
              <w:spacing w:line="207" w:lineRule="exact"/>
              <w:ind w:left="395"/>
              <w:rPr>
                <w:b/>
                <w:sz w:val="18"/>
              </w:rPr>
            </w:pPr>
            <w:r>
              <w:rPr>
                <w:b/>
                <w:spacing w:val="-2"/>
                <w:sz w:val="18"/>
              </w:rPr>
              <w:t>CAPEX</w:t>
            </w:r>
          </w:p>
          <w:p w14:paraId="758E1ED2" w14:textId="77777777" w:rsidR="00AB7467" w:rsidRDefault="005416F5">
            <w:pPr>
              <w:pStyle w:val="TableParagraph"/>
              <w:spacing w:before="2" w:line="186" w:lineRule="exact"/>
              <w:ind w:left="412"/>
              <w:rPr>
                <w:b/>
                <w:sz w:val="18"/>
              </w:rPr>
            </w:pPr>
            <w:r>
              <w:rPr>
                <w:b/>
                <w:spacing w:val="-2"/>
                <w:sz w:val="18"/>
              </w:rPr>
              <w:t>($/KW)</w:t>
            </w:r>
          </w:p>
        </w:tc>
        <w:tc>
          <w:tcPr>
            <w:tcW w:w="1794" w:type="dxa"/>
          </w:tcPr>
          <w:p w14:paraId="6841531A" w14:textId="77777777" w:rsidR="00AB7467" w:rsidRDefault="005416F5">
            <w:pPr>
              <w:pStyle w:val="TableParagraph"/>
              <w:spacing w:line="207" w:lineRule="exact"/>
              <w:ind w:left="157"/>
              <w:rPr>
                <w:b/>
                <w:sz w:val="18"/>
              </w:rPr>
            </w:pPr>
            <w:r>
              <w:rPr>
                <w:b/>
                <w:sz w:val="18"/>
              </w:rPr>
              <w:t>OPEX</w:t>
            </w:r>
            <w:r>
              <w:rPr>
                <w:b/>
                <w:spacing w:val="-6"/>
                <w:sz w:val="18"/>
              </w:rPr>
              <w:t xml:space="preserve"> </w:t>
            </w:r>
            <w:r>
              <w:rPr>
                <w:b/>
                <w:spacing w:val="-2"/>
                <w:sz w:val="18"/>
              </w:rPr>
              <w:t>($/kW/year)</w:t>
            </w:r>
          </w:p>
        </w:tc>
        <w:tc>
          <w:tcPr>
            <w:tcW w:w="1357" w:type="dxa"/>
          </w:tcPr>
          <w:p w14:paraId="2D1DED2E" w14:textId="77777777" w:rsidR="00AB7467" w:rsidRDefault="005416F5">
            <w:pPr>
              <w:pStyle w:val="TableParagraph"/>
              <w:spacing w:line="208" w:lineRule="exact"/>
              <w:ind w:left="410" w:right="343" w:hanging="60"/>
              <w:rPr>
                <w:b/>
                <w:sz w:val="18"/>
              </w:rPr>
            </w:pPr>
            <w:r>
              <w:rPr>
                <w:b/>
                <w:spacing w:val="-2"/>
                <w:sz w:val="18"/>
              </w:rPr>
              <w:t>Lifetime (years)</w:t>
            </w:r>
          </w:p>
        </w:tc>
        <w:tc>
          <w:tcPr>
            <w:tcW w:w="2560" w:type="dxa"/>
          </w:tcPr>
          <w:p w14:paraId="7020C44A" w14:textId="77777777" w:rsidR="00AB7467" w:rsidRDefault="005416F5">
            <w:pPr>
              <w:pStyle w:val="TableParagraph"/>
              <w:spacing w:line="207" w:lineRule="exact"/>
              <w:ind w:left="371"/>
              <w:rPr>
                <w:b/>
                <w:sz w:val="18"/>
              </w:rPr>
            </w:pPr>
            <w:r>
              <w:rPr>
                <w:b/>
                <w:spacing w:val="-2"/>
                <w:sz w:val="18"/>
              </w:rPr>
              <w:t>Technical</w:t>
            </w:r>
            <w:r>
              <w:rPr>
                <w:b/>
                <w:spacing w:val="-4"/>
                <w:sz w:val="18"/>
              </w:rPr>
              <w:t xml:space="preserve"> </w:t>
            </w:r>
            <w:r>
              <w:rPr>
                <w:b/>
                <w:spacing w:val="-2"/>
                <w:sz w:val="18"/>
              </w:rPr>
              <w:t>specifications</w:t>
            </w:r>
          </w:p>
        </w:tc>
      </w:tr>
      <w:tr w:rsidR="00AB7467" w14:paraId="785008B7" w14:textId="77777777">
        <w:trPr>
          <w:trHeight w:val="229"/>
        </w:trPr>
        <w:tc>
          <w:tcPr>
            <w:tcW w:w="1810" w:type="dxa"/>
          </w:tcPr>
          <w:p w14:paraId="7D4395C0" w14:textId="77777777" w:rsidR="00AB7467" w:rsidRDefault="005416F5">
            <w:pPr>
              <w:pStyle w:val="TableParagraph"/>
              <w:spacing w:line="209" w:lineRule="exact"/>
              <w:rPr>
                <w:sz w:val="20"/>
              </w:rPr>
            </w:pPr>
            <w:r>
              <w:rPr>
                <w:sz w:val="20"/>
              </w:rPr>
              <w:t>Rooftop</w:t>
            </w:r>
            <w:r>
              <w:rPr>
                <w:spacing w:val="-7"/>
                <w:sz w:val="20"/>
              </w:rPr>
              <w:t xml:space="preserve"> </w:t>
            </w:r>
            <w:r>
              <w:rPr>
                <w:spacing w:val="-5"/>
                <w:sz w:val="20"/>
              </w:rPr>
              <w:t>PV</w:t>
            </w:r>
          </w:p>
        </w:tc>
        <w:tc>
          <w:tcPr>
            <w:tcW w:w="1410" w:type="dxa"/>
          </w:tcPr>
          <w:p w14:paraId="24D4F51E" w14:textId="77777777" w:rsidR="00AB7467" w:rsidRDefault="005416F5">
            <w:pPr>
              <w:pStyle w:val="TableParagraph"/>
              <w:spacing w:line="209" w:lineRule="exact"/>
              <w:ind w:left="391"/>
              <w:rPr>
                <w:sz w:val="20"/>
              </w:rPr>
            </w:pPr>
            <w:r>
              <w:rPr>
                <w:spacing w:val="-4"/>
                <w:sz w:val="20"/>
              </w:rPr>
              <w:t>1600</w:t>
            </w:r>
          </w:p>
        </w:tc>
        <w:tc>
          <w:tcPr>
            <w:tcW w:w="1794" w:type="dxa"/>
          </w:tcPr>
          <w:p w14:paraId="18CC37DF" w14:textId="77777777" w:rsidR="00AB7467" w:rsidRDefault="005416F5">
            <w:pPr>
              <w:pStyle w:val="TableParagraph"/>
              <w:spacing w:line="209" w:lineRule="exact"/>
              <w:ind w:left="389"/>
              <w:rPr>
                <w:sz w:val="20"/>
              </w:rPr>
            </w:pPr>
            <w:r>
              <w:rPr>
                <w:spacing w:val="-5"/>
                <w:sz w:val="20"/>
              </w:rPr>
              <w:t>18</w:t>
            </w:r>
          </w:p>
        </w:tc>
        <w:tc>
          <w:tcPr>
            <w:tcW w:w="1357" w:type="dxa"/>
          </w:tcPr>
          <w:p w14:paraId="6D8833C9" w14:textId="77777777" w:rsidR="00AB7467" w:rsidRDefault="005416F5">
            <w:pPr>
              <w:pStyle w:val="TableParagraph"/>
              <w:spacing w:line="209" w:lineRule="exact"/>
              <w:ind w:left="389"/>
              <w:rPr>
                <w:sz w:val="20"/>
              </w:rPr>
            </w:pPr>
            <w:r>
              <w:rPr>
                <w:spacing w:val="-5"/>
                <w:sz w:val="20"/>
              </w:rPr>
              <w:t>25</w:t>
            </w:r>
          </w:p>
        </w:tc>
        <w:tc>
          <w:tcPr>
            <w:tcW w:w="2560" w:type="dxa"/>
          </w:tcPr>
          <w:p w14:paraId="1D3794B1" w14:textId="77777777" w:rsidR="00AB7467" w:rsidRDefault="005416F5">
            <w:pPr>
              <w:pStyle w:val="TableParagraph"/>
              <w:spacing w:line="209" w:lineRule="exact"/>
              <w:ind w:left="388"/>
              <w:rPr>
                <w:sz w:val="20"/>
              </w:rPr>
            </w:pPr>
            <w:r>
              <w:rPr>
                <w:sz w:val="20"/>
              </w:rPr>
              <w:t>Efficiency</w:t>
            </w:r>
            <w:r>
              <w:rPr>
                <w:spacing w:val="-7"/>
                <w:sz w:val="20"/>
              </w:rPr>
              <w:t xml:space="preserve"> </w:t>
            </w:r>
            <w:r>
              <w:rPr>
                <w:sz w:val="20"/>
              </w:rPr>
              <w:t>=</w:t>
            </w:r>
            <w:r>
              <w:rPr>
                <w:spacing w:val="-5"/>
                <w:sz w:val="20"/>
              </w:rPr>
              <w:t xml:space="preserve"> 21%</w:t>
            </w:r>
          </w:p>
        </w:tc>
      </w:tr>
      <w:tr w:rsidR="00AB7467" w14:paraId="6499EB02" w14:textId="77777777">
        <w:trPr>
          <w:trHeight w:val="230"/>
        </w:trPr>
        <w:tc>
          <w:tcPr>
            <w:tcW w:w="1810" w:type="dxa"/>
          </w:tcPr>
          <w:p w14:paraId="316B3A16" w14:textId="77777777" w:rsidR="00AB7467" w:rsidRDefault="005416F5">
            <w:pPr>
              <w:pStyle w:val="TableParagraph"/>
              <w:rPr>
                <w:sz w:val="20"/>
              </w:rPr>
            </w:pPr>
            <w:r>
              <w:rPr>
                <w:spacing w:val="-4"/>
                <w:sz w:val="20"/>
              </w:rPr>
              <w:t>BIPV</w:t>
            </w:r>
          </w:p>
        </w:tc>
        <w:tc>
          <w:tcPr>
            <w:tcW w:w="1410" w:type="dxa"/>
          </w:tcPr>
          <w:p w14:paraId="79A01D27" w14:textId="77777777" w:rsidR="00AB7467" w:rsidRDefault="005416F5">
            <w:pPr>
              <w:pStyle w:val="TableParagraph"/>
              <w:ind w:left="391"/>
              <w:rPr>
                <w:sz w:val="20"/>
              </w:rPr>
            </w:pPr>
            <w:r>
              <w:rPr>
                <w:spacing w:val="-4"/>
                <w:sz w:val="20"/>
              </w:rPr>
              <w:t>2500</w:t>
            </w:r>
          </w:p>
        </w:tc>
        <w:tc>
          <w:tcPr>
            <w:tcW w:w="1794" w:type="dxa"/>
          </w:tcPr>
          <w:p w14:paraId="0E8B6618" w14:textId="77777777" w:rsidR="00AB7467" w:rsidRDefault="005416F5">
            <w:pPr>
              <w:pStyle w:val="TableParagraph"/>
              <w:ind w:left="389"/>
              <w:rPr>
                <w:sz w:val="20"/>
              </w:rPr>
            </w:pPr>
            <w:r>
              <w:rPr>
                <w:spacing w:val="-5"/>
                <w:sz w:val="20"/>
              </w:rPr>
              <w:t>28</w:t>
            </w:r>
          </w:p>
        </w:tc>
        <w:tc>
          <w:tcPr>
            <w:tcW w:w="1357" w:type="dxa"/>
          </w:tcPr>
          <w:p w14:paraId="14D86330" w14:textId="77777777" w:rsidR="00AB7467" w:rsidRDefault="005416F5">
            <w:pPr>
              <w:pStyle w:val="TableParagraph"/>
              <w:ind w:left="389"/>
              <w:rPr>
                <w:sz w:val="20"/>
              </w:rPr>
            </w:pPr>
            <w:r>
              <w:rPr>
                <w:spacing w:val="-5"/>
                <w:sz w:val="20"/>
              </w:rPr>
              <w:t>25</w:t>
            </w:r>
          </w:p>
        </w:tc>
        <w:tc>
          <w:tcPr>
            <w:tcW w:w="2560" w:type="dxa"/>
          </w:tcPr>
          <w:p w14:paraId="4C61F251" w14:textId="77777777" w:rsidR="00AB7467" w:rsidRDefault="005416F5">
            <w:pPr>
              <w:pStyle w:val="TableParagraph"/>
              <w:ind w:left="388"/>
              <w:rPr>
                <w:sz w:val="20"/>
              </w:rPr>
            </w:pPr>
            <w:r>
              <w:rPr>
                <w:sz w:val="20"/>
              </w:rPr>
              <w:t>Efficiency</w:t>
            </w:r>
            <w:r>
              <w:rPr>
                <w:spacing w:val="-7"/>
                <w:sz w:val="20"/>
              </w:rPr>
              <w:t xml:space="preserve"> </w:t>
            </w:r>
            <w:r>
              <w:rPr>
                <w:sz w:val="20"/>
              </w:rPr>
              <w:t>=</w:t>
            </w:r>
            <w:r>
              <w:rPr>
                <w:spacing w:val="-5"/>
                <w:sz w:val="20"/>
              </w:rPr>
              <w:t xml:space="preserve"> 18%</w:t>
            </w:r>
          </w:p>
        </w:tc>
      </w:tr>
      <w:tr w:rsidR="00AB7467" w14:paraId="6E75758D" w14:textId="77777777">
        <w:trPr>
          <w:trHeight w:val="230"/>
        </w:trPr>
        <w:tc>
          <w:tcPr>
            <w:tcW w:w="1810" w:type="dxa"/>
          </w:tcPr>
          <w:p w14:paraId="7FD9A6E8" w14:textId="77777777" w:rsidR="00AB7467" w:rsidRDefault="005416F5">
            <w:pPr>
              <w:pStyle w:val="TableParagraph"/>
              <w:rPr>
                <w:sz w:val="20"/>
              </w:rPr>
            </w:pPr>
            <w:r>
              <w:rPr>
                <w:spacing w:val="-2"/>
                <w:sz w:val="20"/>
              </w:rPr>
              <w:t>Inverter</w:t>
            </w:r>
          </w:p>
        </w:tc>
        <w:tc>
          <w:tcPr>
            <w:tcW w:w="1410" w:type="dxa"/>
          </w:tcPr>
          <w:p w14:paraId="5BE503CC" w14:textId="77777777" w:rsidR="00AB7467" w:rsidRDefault="005416F5">
            <w:pPr>
              <w:pStyle w:val="TableParagraph"/>
              <w:ind w:left="391"/>
              <w:rPr>
                <w:sz w:val="20"/>
              </w:rPr>
            </w:pPr>
            <w:r>
              <w:rPr>
                <w:spacing w:val="-5"/>
                <w:sz w:val="20"/>
              </w:rPr>
              <w:t>290</w:t>
            </w:r>
          </w:p>
        </w:tc>
        <w:tc>
          <w:tcPr>
            <w:tcW w:w="1794" w:type="dxa"/>
          </w:tcPr>
          <w:p w14:paraId="7BCF8A23" w14:textId="77777777" w:rsidR="00AB7467" w:rsidRDefault="005416F5">
            <w:pPr>
              <w:pStyle w:val="TableParagraph"/>
              <w:ind w:left="389"/>
              <w:rPr>
                <w:sz w:val="20"/>
              </w:rPr>
            </w:pPr>
            <w:r>
              <w:rPr>
                <w:spacing w:val="-10"/>
                <w:sz w:val="20"/>
              </w:rPr>
              <w:t>-</w:t>
            </w:r>
          </w:p>
        </w:tc>
        <w:tc>
          <w:tcPr>
            <w:tcW w:w="1357" w:type="dxa"/>
          </w:tcPr>
          <w:p w14:paraId="63F36988" w14:textId="77777777" w:rsidR="00AB7467" w:rsidRDefault="005416F5">
            <w:pPr>
              <w:pStyle w:val="TableParagraph"/>
              <w:ind w:left="389"/>
              <w:rPr>
                <w:sz w:val="20"/>
              </w:rPr>
            </w:pPr>
            <w:r>
              <w:rPr>
                <w:spacing w:val="-4"/>
                <w:sz w:val="20"/>
              </w:rPr>
              <w:t>12.5</w:t>
            </w:r>
          </w:p>
        </w:tc>
        <w:tc>
          <w:tcPr>
            <w:tcW w:w="2560" w:type="dxa"/>
          </w:tcPr>
          <w:p w14:paraId="0C247A53" w14:textId="77777777" w:rsidR="00AB7467" w:rsidRDefault="005416F5">
            <w:pPr>
              <w:pStyle w:val="TableParagraph"/>
              <w:ind w:left="388"/>
              <w:rPr>
                <w:sz w:val="20"/>
              </w:rPr>
            </w:pPr>
            <w:r>
              <w:rPr>
                <w:sz w:val="20"/>
              </w:rPr>
              <w:t>Efficiency</w:t>
            </w:r>
            <w:r>
              <w:rPr>
                <w:spacing w:val="-7"/>
                <w:sz w:val="20"/>
              </w:rPr>
              <w:t xml:space="preserve"> </w:t>
            </w:r>
            <w:r>
              <w:rPr>
                <w:sz w:val="20"/>
              </w:rPr>
              <w:t>=</w:t>
            </w:r>
            <w:r>
              <w:rPr>
                <w:spacing w:val="-5"/>
                <w:sz w:val="20"/>
              </w:rPr>
              <w:t xml:space="preserve"> 95%</w:t>
            </w:r>
          </w:p>
        </w:tc>
      </w:tr>
      <w:tr w:rsidR="00AB7467" w14:paraId="47DD50E8" w14:textId="77777777">
        <w:trPr>
          <w:trHeight w:val="1149"/>
        </w:trPr>
        <w:tc>
          <w:tcPr>
            <w:tcW w:w="1810" w:type="dxa"/>
          </w:tcPr>
          <w:p w14:paraId="2B2B934B" w14:textId="77777777" w:rsidR="00AB7467" w:rsidRDefault="005416F5">
            <w:pPr>
              <w:pStyle w:val="TableParagraph"/>
              <w:spacing w:line="223" w:lineRule="exact"/>
              <w:rPr>
                <w:sz w:val="20"/>
              </w:rPr>
            </w:pPr>
            <w:r>
              <w:rPr>
                <w:spacing w:val="-2"/>
                <w:sz w:val="20"/>
              </w:rPr>
              <w:t>Battery</w:t>
            </w:r>
          </w:p>
        </w:tc>
        <w:tc>
          <w:tcPr>
            <w:tcW w:w="1410" w:type="dxa"/>
          </w:tcPr>
          <w:p w14:paraId="41BE5B78" w14:textId="77777777" w:rsidR="00AB7467" w:rsidRDefault="005416F5">
            <w:pPr>
              <w:pStyle w:val="TableParagraph"/>
              <w:spacing w:line="223" w:lineRule="exact"/>
              <w:ind w:left="391"/>
              <w:rPr>
                <w:sz w:val="20"/>
              </w:rPr>
            </w:pPr>
            <w:r>
              <w:rPr>
                <w:spacing w:val="-5"/>
                <w:sz w:val="20"/>
              </w:rPr>
              <w:t>350</w:t>
            </w:r>
          </w:p>
        </w:tc>
        <w:tc>
          <w:tcPr>
            <w:tcW w:w="1794" w:type="dxa"/>
          </w:tcPr>
          <w:p w14:paraId="3EC7DF6A" w14:textId="77777777" w:rsidR="00AB7467" w:rsidRDefault="005416F5">
            <w:pPr>
              <w:pStyle w:val="TableParagraph"/>
              <w:spacing w:line="223" w:lineRule="exact"/>
              <w:ind w:left="389"/>
              <w:rPr>
                <w:sz w:val="20"/>
              </w:rPr>
            </w:pPr>
            <w:r>
              <w:rPr>
                <w:spacing w:val="-10"/>
                <w:sz w:val="20"/>
              </w:rPr>
              <w:t>3</w:t>
            </w:r>
          </w:p>
        </w:tc>
        <w:tc>
          <w:tcPr>
            <w:tcW w:w="1357" w:type="dxa"/>
          </w:tcPr>
          <w:p w14:paraId="14D2B0AA" w14:textId="77777777" w:rsidR="00AB7467" w:rsidRDefault="005416F5">
            <w:pPr>
              <w:pStyle w:val="TableParagraph"/>
              <w:spacing w:line="223" w:lineRule="exact"/>
              <w:ind w:left="389"/>
              <w:rPr>
                <w:sz w:val="20"/>
              </w:rPr>
            </w:pPr>
            <w:r>
              <w:rPr>
                <w:spacing w:val="-4"/>
                <w:sz w:val="20"/>
              </w:rPr>
              <w:t>12.5</w:t>
            </w:r>
          </w:p>
        </w:tc>
        <w:tc>
          <w:tcPr>
            <w:tcW w:w="2560" w:type="dxa"/>
          </w:tcPr>
          <w:p w14:paraId="71D02459" w14:textId="77777777" w:rsidR="00AB7467" w:rsidRDefault="005416F5">
            <w:pPr>
              <w:pStyle w:val="TableParagraph"/>
              <w:spacing w:line="240" w:lineRule="auto"/>
              <w:ind w:left="388" w:right="150"/>
              <w:rPr>
                <w:sz w:val="20"/>
              </w:rPr>
            </w:pPr>
            <w:r>
              <w:rPr>
                <w:sz w:val="20"/>
              </w:rPr>
              <w:t>Type=</w:t>
            </w:r>
            <w:r>
              <w:rPr>
                <w:spacing w:val="-13"/>
                <w:sz w:val="20"/>
              </w:rPr>
              <w:t xml:space="preserve"> </w:t>
            </w:r>
            <w:r>
              <w:rPr>
                <w:sz w:val="20"/>
              </w:rPr>
              <w:t>Li-on</w:t>
            </w:r>
            <w:r>
              <w:rPr>
                <w:spacing w:val="-12"/>
                <w:sz w:val="20"/>
              </w:rPr>
              <w:t xml:space="preserve"> </w:t>
            </w:r>
            <w:r>
              <w:rPr>
                <w:sz w:val="20"/>
              </w:rPr>
              <w:t>battery DOD = 80%</w:t>
            </w:r>
          </w:p>
          <w:p w14:paraId="590F6C2E" w14:textId="77777777" w:rsidR="00AB7467" w:rsidRDefault="005416F5">
            <w:pPr>
              <w:pStyle w:val="TableParagraph"/>
              <w:spacing w:line="240" w:lineRule="auto"/>
              <w:ind w:left="104" w:firstLine="283"/>
              <w:rPr>
                <w:sz w:val="20"/>
              </w:rPr>
            </w:pPr>
            <w:r>
              <w:rPr>
                <w:sz w:val="20"/>
              </w:rPr>
              <w:t>Self-discharge</w:t>
            </w:r>
            <w:r>
              <w:rPr>
                <w:spacing w:val="17"/>
                <w:sz w:val="20"/>
              </w:rPr>
              <w:t xml:space="preserve"> </w:t>
            </w:r>
            <w:r>
              <w:rPr>
                <w:sz w:val="20"/>
              </w:rPr>
              <w:t>efficiency (σ) = 0.001%</w:t>
            </w:r>
          </w:p>
          <w:p w14:paraId="3FB618AC" w14:textId="77777777" w:rsidR="00AB7467" w:rsidRDefault="005416F5">
            <w:pPr>
              <w:pStyle w:val="TableParagraph"/>
              <w:spacing w:line="215" w:lineRule="exact"/>
              <w:ind w:left="388"/>
              <w:rPr>
                <w:sz w:val="20"/>
              </w:rPr>
            </w:pPr>
            <w:r>
              <w:rPr>
                <w:sz w:val="20"/>
              </w:rPr>
              <w:t>ηb,</w:t>
            </w:r>
            <w:r>
              <w:rPr>
                <w:spacing w:val="-3"/>
                <w:sz w:val="20"/>
              </w:rPr>
              <w:t xml:space="preserve"> </w:t>
            </w:r>
            <w:r>
              <w:rPr>
                <w:sz w:val="20"/>
              </w:rPr>
              <w:t>ηc</w:t>
            </w:r>
            <w:r>
              <w:rPr>
                <w:spacing w:val="-2"/>
                <w:sz w:val="20"/>
              </w:rPr>
              <w:t xml:space="preserve"> </w:t>
            </w:r>
            <w:r>
              <w:rPr>
                <w:sz w:val="20"/>
              </w:rPr>
              <w:t>=</w:t>
            </w:r>
            <w:r>
              <w:rPr>
                <w:spacing w:val="-2"/>
                <w:sz w:val="20"/>
              </w:rPr>
              <w:t xml:space="preserve"> </w:t>
            </w:r>
            <w:r>
              <w:rPr>
                <w:spacing w:val="-5"/>
                <w:sz w:val="20"/>
              </w:rPr>
              <w:t>95%</w:t>
            </w:r>
          </w:p>
        </w:tc>
      </w:tr>
    </w:tbl>
    <w:p w14:paraId="1075A6A1" w14:textId="77777777" w:rsidR="00AB7467" w:rsidRDefault="00AB7467">
      <w:pPr>
        <w:pStyle w:val="TableParagraph"/>
        <w:spacing w:line="215" w:lineRule="exact"/>
        <w:rPr>
          <w:sz w:val="20"/>
        </w:rPr>
        <w:sectPr w:rsidR="00AB7467">
          <w:pgSz w:w="11910" w:h="17020"/>
          <w:pgMar w:top="1620" w:right="850" w:bottom="280" w:left="1559" w:header="720" w:footer="720" w:gutter="0"/>
          <w:cols w:space="720"/>
        </w:sectPr>
      </w:pPr>
    </w:p>
    <w:p w14:paraId="0C8639DF" w14:textId="77777777" w:rsidR="00AB7467" w:rsidRDefault="005416F5">
      <w:pPr>
        <w:pStyle w:val="BodyText"/>
        <w:ind w:left="1071"/>
      </w:pPr>
      <w:r>
        <w:rPr>
          <w:noProof/>
        </w:rPr>
        <w:lastRenderedPageBreak/>
        <w:drawing>
          <wp:inline distT="0" distB="0" distL="0" distR="0" wp14:anchorId="278825BB" wp14:editId="2D1C3C65">
            <wp:extent cx="4346289" cy="354558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346289" cy="3545586"/>
                    </a:xfrm>
                    <a:prstGeom prst="rect">
                      <a:avLst/>
                    </a:prstGeom>
                  </pic:spPr>
                </pic:pic>
              </a:graphicData>
            </a:graphic>
          </wp:inline>
        </w:drawing>
      </w:r>
    </w:p>
    <w:p w14:paraId="1466C926" w14:textId="77777777" w:rsidR="00AB7467" w:rsidRDefault="00AB7467">
      <w:pPr>
        <w:pStyle w:val="BodyText"/>
        <w:spacing w:before="17"/>
        <w:rPr>
          <w:sz w:val="18"/>
        </w:rPr>
      </w:pPr>
    </w:p>
    <w:p w14:paraId="463F85EE" w14:textId="77777777" w:rsidR="00AB7467" w:rsidRDefault="005416F5">
      <w:pPr>
        <w:spacing w:before="1"/>
        <w:ind w:left="97" w:right="517"/>
        <w:jc w:val="center"/>
        <w:rPr>
          <w:i/>
          <w:sz w:val="18"/>
        </w:rPr>
      </w:pPr>
      <w:r>
        <w:rPr>
          <w:b/>
          <w:sz w:val="18"/>
        </w:rPr>
        <w:t>FIGURE</w:t>
      </w:r>
      <w:r>
        <w:rPr>
          <w:b/>
          <w:spacing w:val="-2"/>
          <w:sz w:val="18"/>
        </w:rPr>
        <w:t xml:space="preserve"> </w:t>
      </w:r>
      <w:r>
        <w:rPr>
          <w:b/>
          <w:sz w:val="18"/>
        </w:rPr>
        <w:t>3</w:t>
      </w:r>
      <w:r>
        <w:rPr>
          <w:b/>
          <w:i/>
          <w:sz w:val="18"/>
        </w:rPr>
        <w:t xml:space="preserve">. </w:t>
      </w:r>
      <w:r>
        <w:rPr>
          <w:i/>
          <w:sz w:val="18"/>
        </w:rPr>
        <w:t>Flowchart</w:t>
      </w:r>
      <w:r>
        <w:rPr>
          <w:i/>
          <w:spacing w:val="-2"/>
          <w:sz w:val="18"/>
        </w:rPr>
        <w:t xml:space="preserve"> </w:t>
      </w:r>
      <w:r>
        <w:rPr>
          <w:i/>
          <w:sz w:val="18"/>
        </w:rPr>
        <w:t>Methodology</w:t>
      </w:r>
      <w:r>
        <w:rPr>
          <w:i/>
          <w:spacing w:val="-2"/>
          <w:sz w:val="18"/>
        </w:rPr>
        <w:t xml:space="preserve"> </w:t>
      </w:r>
      <w:r>
        <w:rPr>
          <w:i/>
          <w:sz w:val="18"/>
        </w:rPr>
        <w:t>in this</w:t>
      </w:r>
      <w:r>
        <w:rPr>
          <w:i/>
          <w:spacing w:val="-1"/>
          <w:sz w:val="18"/>
        </w:rPr>
        <w:t xml:space="preserve"> </w:t>
      </w:r>
      <w:r>
        <w:rPr>
          <w:i/>
          <w:spacing w:val="-4"/>
          <w:sz w:val="18"/>
        </w:rPr>
        <w:t>study</w:t>
      </w:r>
    </w:p>
    <w:p w14:paraId="0E01CE1C" w14:textId="77777777" w:rsidR="00AB7467" w:rsidRDefault="00AB7467">
      <w:pPr>
        <w:pStyle w:val="BodyText"/>
        <w:spacing w:before="33"/>
        <w:rPr>
          <w:i/>
          <w:sz w:val="18"/>
        </w:rPr>
      </w:pPr>
    </w:p>
    <w:p w14:paraId="764CC90F" w14:textId="77777777" w:rsidR="00AB7467" w:rsidRDefault="005416F5">
      <w:pPr>
        <w:pStyle w:val="Heading2"/>
        <w:numPr>
          <w:ilvl w:val="1"/>
          <w:numId w:val="2"/>
        </w:numPr>
        <w:tabs>
          <w:tab w:val="left" w:pos="861"/>
        </w:tabs>
        <w:ind w:left="861" w:hanging="359"/>
      </w:pPr>
      <w:r>
        <w:t>PSO-based</w:t>
      </w:r>
      <w:r>
        <w:rPr>
          <w:spacing w:val="-5"/>
        </w:rPr>
        <w:t xml:space="preserve"> </w:t>
      </w:r>
      <w:r>
        <w:rPr>
          <w:spacing w:val="-2"/>
        </w:rPr>
        <w:t>workflow</w:t>
      </w:r>
    </w:p>
    <w:p w14:paraId="7ACA29D3" w14:textId="77777777" w:rsidR="00AB7467" w:rsidRDefault="005416F5">
      <w:pPr>
        <w:pStyle w:val="BodyText"/>
        <w:spacing w:before="239"/>
        <w:ind w:left="143" w:right="566" w:firstLine="283"/>
        <w:jc w:val="both"/>
      </w:pPr>
      <w:r>
        <w:t>This study employs the Particle Swarm Optimization (PSO) algorithm as an effective computational technique</w:t>
      </w:r>
      <w:r>
        <w:rPr>
          <w:spacing w:val="-5"/>
        </w:rPr>
        <w:t xml:space="preserve"> </w:t>
      </w:r>
      <w:r>
        <w:t>to</w:t>
      </w:r>
      <w:r>
        <w:rPr>
          <w:spacing w:val="-5"/>
        </w:rPr>
        <w:t xml:space="preserve"> </w:t>
      </w:r>
      <w:r>
        <w:t>optimize</w:t>
      </w:r>
      <w:r>
        <w:rPr>
          <w:spacing w:val="-3"/>
        </w:rPr>
        <w:t xml:space="preserve"> </w:t>
      </w:r>
      <w:r>
        <w:t>the</w:t>
      </w:r>
      <w:r>
        <w:rPr>
          <w:spacing w:val="-5"/>
        </w:rPr>
        <w:t xml:space="preserve"> </w:t>
      </w:r>
      <w:r>
        <w:t>design</w:t>
      </w:r>
      <w:r>
        <w:rPr>
          <w:spacing w:val="-7"/>
        </w:rPr>
        <w:t xml:space="preserve"> </w:t>
      </w:r>
      <w:r>
        <w:t>of</w:t>
      </w:r>
      <w:r>
        <w:rPr>
          <w:spacing w:val="-7"/>
        </w:rPr>
        <w:t xml:space="preserve"> </w:t>
      </w:r>
      <w:r>
        <w:t>a</w:t>
      </w:r>
      <w:r>
        <w:rPr>
          <w:spacing w:val="-5"/>
        </w:rPr>
        <w:t xml:space="preserve"> </w:t>
      </w:r>
      <w:r>
        <w:t>self-sufficient</w:t>
      </w:r>
      <w:r>
        <w:rPr>
          <w:spacing w:val="-6"/>
        </w:rPr>
        <w:t xml:space="preserve"> </w:t>
      </w:r>
      <w:r>
        <w:t>PV/BIPV/battery</w:t>
      </w:r>
      <w:r>
        <w:rPr>
          <w:spacing w:val="-9"/>
        </w:rPr>
        <w:t xml:space="preserve"> </w:t>
      </w:r>
      <w:r>
        <w:t>storage</w:t>
      </w:r>
      <w:r>
        <w:rPr>
          <w:spacing w:val="-3"/>
        </w:rPr>
        <w:t xml:space="preserve"> </w:t>
      </w:r>
      <w:r>
        <w:t>system</w:t>
      </w:r>
      <w:r>
        <w:rPr>
          <w:spacing w:val="-7"/>
        </w:rPr>
        <w:t xml:space="preserve"> </w:t>
      </w:r>
      <w:r>
        <w:t>across</w:t>
      </w:r>
      <w:r>
        <w:rPr>
          <w:spacing w:val="-6"/>
        </w:rPr>
        <w:t xml:space="preserve"> </w:t>
      </w:r>
      <w:r>
        <w:t>diverse</w:t>
      </w:r>
      <w:r>
        <w:rPr>
          <w:spacing w:val="-5"/>
        </w:rPr>
        <w:t xml:space="preserve"> </w:t>
      </w:r>
      <w:r>
        <w:t>Moroccan climates.</w:t>
      </w:r>
      <w:r>
        <w:rPr>
          <w:spacing w:val="-13"/>
        </w:rPr>
        <w:t xml:space="preserve"> </w:t>
      </w:r>
      <w:r>
        <w:t>PSO</w:t>
      </w:r>
      <w:r>
        <w:rPr>
          <w:spacing w:val="-12"/>
        </w:rPr>
        <w:t xml:space="preserve"> </w:t>
      </w:r>
      <w:r>
        <w:t>is</w:t>
      </w:r>
      <w:r>
        <w:rPr>
          <w:spacing w:val="-13"/>
        </w:rPr>
        <w:t xml:space="preserve"> </w:t>
      </w:r>
      <w:r>
        <w:t>chosen</w:t>
      </w:r>
      <w:r>
        <w:rPr>
          <w:spacing w:val="-12"/>
        </w:rPr>
        <w:t xml:space="preserve"> </w:t>
      </w:r>
      <w:r>
        <w:t>for</w:t>
      </w:r>
      <w:r>
        <w:rPr>
          <w:spacing w:val="-13"/>
        </w:rPr>
        <w:t xml:space="preserve"> </w:t>
      </w:r>
      <w:r>
        <w:t>its</w:t>
      </w:r>
      <w:r>
        <w:rPr>
          <w:spacing w:val="-12"/>
        </w:rPr>
        <w:t xml:space="preserve"> </w:t>
      </w:r>
      <w:r>
        <w:t>adaptability,</w:t>
      </w:r>
      <w:r>
        <w:rPr>
          <w:spacing w:val="-13"/>
        </w:rPr>
        <w:t xml:space="preserve"> </w:t>
      </w:r>
      <w:r>
        <w:t>enabling</w:t>
      </w:r>
      <w:r>
        <w:rPr>
          <w:spacing w:val="-12"/>
        </w:rPr>
        <w:t xml:space="preserve"> </w:t>
      </w:r>
      <w:r>
        <w:t>cost</w:t>
      </w:r>
      <w:r>
        <w:rPr>
          <w:spacing w:val="-13"/>
        </w:rPr>
        <w:t xml:space="preserve"> </w:t>
      </w:r>
      <w:r>
        <w:t>optimization</w:t>
      </w:r>
      <w:r>
        <w:rPr>
          <w:spacing w:val="-12"/>
        </w:rPr>
        <w:t xml:space="preserve"> </w:t>
      </w:r>
      <w:r>
        <w:t>while</w:t>
      </w:r>
      <w:r>
        <w:rPr>
          <w:spacing w:val="-13"/>
        </w:rPr>
        <w:t xml:space="preserve"> </w:t>
      </w:r>
      <w:r>
        <w:t>balancing</w:t>
      </w:r>
      <w:r>
        <w:rPr>
          <w:spacing w:val="-12"/>
        </w:rPr>
        <w:t xml:space="preserve"> </w:t>
      </w:r>
      <w:r>
        <w:t>battery</w:t>
      </w:r>
      <w:r>
        <w:rPr>
          <w:spacing w:val="-13"/>
        </w:rPr>
        <w:t xml:space="preserve"> </w:t>
      </w:r>
      <w:r>
        <w:t>sizing</w:t>
      </w:r>
      <w:r>
        <w:rPr>
          <w:spacing w:val="-12"/>
        </w:rPr>
        <w:t xml:space="preserve"> </w:t>
      </w:r>
      <w:r>
        <w:t>and</w:t>
      </w:r>
      <w:r>
        <w:rPr>
          <w:spacing w:val="-13"/>
        </w:rPr>
        <w:t xml:space="preserve"> </w:t>
      </w:r>
      <w:r>
        <w:t>BIPV installation [12].</w:t>
      </w:r>
    </w:p>
    <w:p w14:paraId="38B37AB7" w14:textId="77777777" w:rsidR="00AB7467" w:rsidRDefault="005416F5">
      <w:pPr>
        <w:pStyle w:val="BodyText"/>
        <w:ind w:left="143" w:right="569" w:firstLine="283"/>
        <w:jc w:val="both"/>
      </w:pPr>
      <w:r>
        <w:t>PSO</w:t>
      </w:r>
      <w:r>
        <w:rPr>
          <w:spacing w:val="-13"/>
        </w:rPr>
        <w:t xml:space="preserve"> </w:t>
      </w:r>
      <w:r>
        <w:t>simulates</w:t>
      </w:r>
      <w:r>
        <w:rPr>
          <w:spacing w:val="-12"/>
        </w:rPr>
        <w:t xml:space="preserve"> </w:t>
      </w:r>
      <w:r>
        <w:t>the</w:t>
      </w:r>
      <w:r>
        <w:rPr>
          <w:spacing w:val="-13"/>
        </w:rPr>
        <w:t xml:space="preserve"> </w:t>
      </w:r>
      <w:r>
        <w:t>behavior</w:t>
      </w:r>
      <w:r>
        <w:rPr>
          <w:spacing w:val="-12"/>
        </w:rPr>
        <w:t xml:space="preserve"> </w:t>
      </w:r>
      <w:r>
        <w:t>of</w:t>
      </w:r>
      <w:r>
        <w:rPr>
          <w:spacing w:val="-13"/>
        </w:rPr>
        <w:t xml:space="preserve"> </w:t>
      </w:r>
      <w:r>
        <w:t>a</w:t>
      </w:r>
      <w:r>
        <w:rPr>
          <w:spacing w:val="-12"/>
        </w:rPr>
        <w:t xml:space="preserve"> </w:t>
      </w:r>
      <w:r>
        <w:t>swarm</w:t>
      </w:r>
      <w:r>
        <w:rPr>
          <w:spacing w:val="-13"/>
        </w:rPr>
        <w:t xml:space="preserve"> </w:t>
      </w:r>
      <w:r>
        <w:t>of</w:t>
      </w:r>
      <w:r>
        <w:rPr>
          <w:spacing w:val="-12"/>
        </w:rPr>
        <w:t xml:space="preserve"> </w:t>
      </w:r>
      <w:r>
        <w:t>particles</w:t>
      </w:r>
      <w:r>
        <w:rPr>
          <w:spacing w:val="-11"/>
        </w:rPr>
        <w:t xml:space="preserve"> </w:t>
      </w:r>
      <w:r>
        <w:t>navigating</w:t>
      </w:r>
      <w:r>
        <w:rPr>
          <w:spacing w:val="-13"/>
        </w:rPr>
        <w:t xml:space="preserve"> </w:t>
      </w:r>
      <w:r>
        <w:t>a</w:t>
      </w:r>
      <w:r>
        <w:rPr>
          <w:spacing w:val="-9"/>
        </w:rPr>
        <w:t xml:space="preserve"> </w:t>
      </w:r>
      <w:r>
        <w:t>multidimensional</w:t>
      </w:r>
      <w:r>
        <w:rPr>
          <w:spacing w:val="-12"/>
        </w:rPr>
        <w:t xml:space="preserve"> </w:t>
      </w:r>
      <w:r>
        <w:t>search</w:t>
      </w:r>
      <w:r>
        <w:rPr>
          <w:spacing w:val="-13"/>
        </w:rPr>
        <w:t xml:space="preserve"> </w:t>
      </w:r>
      <w:r>
        <w:t>space,</w:t>
      </w:r>
      <w:r>
        <w:rPr>
          <w:spacing w:val="-9"/>
        </w:rPr>
        <w:t xml:space="preserve"> </w:t>
      </w:r>
      <w:r>
        <w:t>where</w:t>
      </w:r>
      <w:r>
        <w:rPr>
          <w:spacing w:val="-12"/>
        </w:rPr>
        <w:t xml:space="preserve"> </w:t>
      </w:r>
      <w:r>
        <w:t>each particle represents a potential solution. Particles adjust their positions based on individual experiences and collective knowledge, continuously refining their solutions through iterative updates. This approach is particularly effective for exploring complex solution spaces and addressing the intricate optimization challenges of urban energy systems [13], [14], [15].</w:t>
      </w:r>
    </w:p>
    <w:p w14:paraId="58778A15" w14:textId="77777777" w:rsidR="00AB7467" w:rsidRDefault="005416F5">
      <w:pPr>
        <w:pStyle w:val="BodyText"/>
        <w:ind w:left="143" w:right="575" w:firstLine="283"/>
        <w:jc w:val="both"/>
      </w:pPr>
      <w:r>
        <w:t>A key strength of PSO is its ability to optimize both continuous and combinatorial variables, making it well-suited for optimizing BIPV sizing, battery capacity, and energy distribution strategies simultaneously. The optimization parameters used in the PSO method are summarized in Table 3.</w:t>
      </w:r>
    </w:p>
    <w:p w14:paraId="7CF92C08" w14:textId="77777777" w:rsidR="00AB7467" w:rsidRDefault="00AB7467">
      <w:pPr>
        <w:pStyle w:val="BodyText"/>
        <w:spacing w:before="218"/>
      </w:pPr>
    </w:p>
    <w:p w14:paraId="7E1B1807" w14:textId="77777777" w:rsidR="00AB7467" w:rsidRDefault="005416F5">
      <w:pPr>
        <w:spacing w:before="1"/>
        <w:ind w:left="93" w:right="518"/>
        <w:jc w:val="center"/>
        <w:rPr>
          <w:sz w:val="18"/>
        </w:rPr>
      </w:pPr>
      <w:r>
        <w:rPr>
          <w:b/>
          <w:sz w:val="18"/>
        </w:rPr>
        <w:t>TABLE</w:t>
      </w:r>
      <w:r>
        <w:rPr>
          <w:b/>
          <w:spacing w:val="-3"/>
          <w:sz w:val="18"/>
        </w:rPr>
        <w:t xml:space="preserve"> </w:t>
      </w:r>
      <w:r>
        <w:rPr>
          <w:b/>
          <w:sz w:val="18"/>
        </w:rPr>
        <w:t>3.</w:t>
      </w:r>
      <w:r>
        <w:rPr>
          <w:b/>
          <w:spacing w:val="-5"/>
          <w:sz w:val="18"/>
        </w:rPr>
        <w:t xml:space="preserve"> </w:t>
      </w:r>
      <w:r>
        <w:rPr>
          <w:sz w:val="18"/>
        </w:rPr>
        <w:t>PSO-based</w:t>
      </w:r>
      <w:r>
        <w:rPr>
          <w:spacing w:val="-2"/>
          <w:sz w:val="18"/>
        </w:rPr>
        <w:t xml:space="preserve"> </w:t>
      </w:r>
      <w:r>
        <w:rPr>
          <w:sz w:val="18"/>
        </w:rPr>
        <w:t>optimization</w:t>
      </w:r>
      <w:r>
        <w:rPr>
          <w:spacing w:val="-2"/>
          <w:sz w:val="18"/>
        </w:rPr>
        <w:t xml:space="preserve"> </w:t>
      </w:r>
      <w:r>
        <w:rPr>
          <w:sz w:val="18"/>
        </w:rPr>
        <w:t>controlling</w:t>
      </w:r>
      <w:r>
        <w:rPr>
          <w:spacing w:val="-3"/>
          <w:sz w:val="18"/>
        </w:rPr>
        <w:t xml:space="preserve"> </w:t>
      </w:r>
      <w:r>
        <w:rPr>
          <w:spacing w:val="-2"/>
          <w:sz w:val="18"/>
        </w:rPr>
        <w:t>parameters.</w:t>
      </w:r>
    </w:p>
    <w:p w14:paraId="7075BEC0" w14:textId="77777777" w:rsidR="00AB7467" w:rsidRDefault="00AB7467">
      <w:pPr>
        <w:pStyle w:val="BodyText"/>
        <w:spacing w:before="14"/>
      </w:pPr>
    </w:p>
    <w:tbl>
      <w:tblPr>
        <w:tblW w:w="0" w:type="auto"/>
        <w:tblInd w:w="1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2790"/>
      </w:tblGrid>
      <w:tr w:rsidR="00AB7467" w14:paraId="0E0C84F3" w14:textId="77777777">
        <w:trPr>
          <w:trHeight w:val="208"/>
        </w:trPr>
        <w:tc>
          <w:tcPr>
            <w:tcW w:w="3061" w:type="dxa"/>
          </w:tcPr>
          <w:p w14:paraId="7023AF7A" w14:textId="77777777" w:rsidR="00AB7467" w:rsidRDefault="005416F5">
            <w:pPr>
              <w:pStyle w:val="TableParagraph"/>
              <w:spacing w:line="189" w:lineRule="exact"/>
              <w:ind w:left="7"/>
              <w:jc w:val="center"/>
              <w:rPr>
                <w:b/>
                <w:sz w:val="18"/>
              </w:rPr>
            </w:pPr>
            <w:r>
              <w:rPr>
                <w:b/>
                <w:spacing w:val="-2"/>
                <w:sz w:val="18"/>
              </w:rPr>
              <w:t>Parameter</w:t>
            </w:r>
          </w:p>
        </w:tc>
        <w:tc>
          <w:tcPr>
            <w:tcW w:w="2790" w:type="dxa"/>
          </w:tcPr>
          <w:p w14:paraId="240FD289" w14:textId="77777777" w:rsidR="00AB7467" w:rsidRDefault="005416F5">
            <w:pPr>
              <w:pStyle w:val="TableParagraph"/>
              <w:spacing w:line="189" w:lineRule="exact"/>
              <w:ind w:left="9" w:right="3"/>
              <w:jc w:val="center"/>
              <w:rPr>
                <w:b/>
                <w:sz w:val="18"/>
              </w:rPr>
            </w:pPr>
            <w:r>
              <w:rPr>
                <w:b/>
                <w:spacing w:val="-2"/>
                <w:sz w:val="18"/>
              </w:rPr>
              <w:t>Value</w:t>
            </w:r>
          </w:p>
        </w:tc>
      </w:tr>
      <w:tr w:rsidR="00AB7467" w14:paraId="1E40CD06" w14:textId="77777777">
        <w:trPr>
          <w:trHeight w:val="205"/>
        </w:trPr>
        <w:tc>
          <w:tcPr>
            <w:tcW w:w="3061" w:type="dxa"/>
          </w:tcPr>
          <w:p w14:paraId="11551414" w14:textId="77777777" w:rsidR="00AB7467" w:rsidRDefault="005416F5">
            <w:pPr>
              <w:pStyle w:val="TableParagraph"/>
              <w:spacing w:line="186" w:lineRule="exact"/>
              <w:ind w:left="7"/>
              <w:jc w:val="center"/>
              <w:rPr>
                <w:b/>
                <w:sz w:val="18"/>
              </w:rPr>
            </w:pPr>
            <w:r>
              <w:rPr>
                <w:b/>
                <w:sz w:val="18"/>
              </w:rPr>
              <w:t>Swarm</w:t>
            </w:r>
            <w:r>
              <w:rPr>
                <w:b/>
                <w:spacing w:val="-7"/>
                <w:sz w:val="18"/>
              </w:rPr>
              <w:t xml:space="preserve"> </w:t>
            </w:r>
            <w:r>
              <w:rPr>
                <w:b/>
                <w:spacing w:val="-4"/>
                <w:sz w:val="18"/>
              </w:rPr>
              <w:t>size</w:t>
            </w:r>
          </w:p>
        </w:tc>
        <w:tc>
          <w:tcPr>
            <w:tcW w:w="2790" w:type="dxa"/>
          </w:tcPr>
          <w:p w14:paraId="07F006C8" w14:textId="77777777" w:rsidR="00AB7467" w:rsidRDefault="005416F5">
            <w:pPr>
              <w:pStyle w:val="TableParagraph"/>
              <w:spacing w:line="186" w:lineRule="exact"/>
              <w:ind w:left="9" w:right="1"/>
              <w:jc w:val="center"/>
              <w:rPr>
                <w:b/>
                <w:sz w:val="18"/>
              </w:rPr>
            </w:pPr>
            <w:r>
              <w:rPr>
                <w:b/>
                <w:spacing w:val="-5"/>
                <w:sz w:val="18"/>
              </w:rPr>
              <w:t>100</w:t>
            </w:r>
          </w:p>
        </w:tc>
      </w:tr>
      <w:tr w:rsidR="00AB7467" w14:paraId="38B73AC8" w14:textId="77777777">
        <w:trPr>
          <w:trHeight w:val="206"/>
        </w:trPr>
        <w:tc>
          <w:tcPr>
            <w:tcW w:w="3061" w:type="dxa"/>
          </w:tcPr>
          <w:p w14:paraId="370612A8" w14:textId="77777777" w:rsidR="00AB7467" w:rsidRDefault="005416F5">
            <w:pPr>
              <w:pStyle w:val="TableParagraph"/>
              <w:spacing w:line="186" w:lineRule="exact"/>
              <w:ind w:left="7" w:right="1"/>
              <w:jc w:val="center"/>
              <w:rPr>
                <w:b/>
                <w:sz w:val="18"/>
              </w:rPr>
            </w:pPr>
            <w:r>
              <w:rPr>
                <w:b/>
                <w:sz w:val="18"/>
              </w:rPr>
              <w:t>Maximum</w:t>
            </w:r>
            <w:r>
              <w:rPr>
                <w:b/>
                <w:spacing w:val="-7"/>
                <w:sz w:val="18"/>
              </w:rPr>
              <w:t xml:space="preserve"> </w:t>
            </w:r>
            <w:r>
              <w:rPr>
                <w:b/>
                <w:spacing w:val="-2"/>
                <w:sz w:val="18"/>
              </w:rPr>
              <w:t>iteration</w:t>
            </w:r>
          </w:p>
        </w:tc>
        <w:tc>
          <w:tcPr>
            <w:tcW w:w="2790" w:type="dxa"/>
          </w:tcPr>
          <w:p w14:paraId="7F0688B3" w14:textId="77777777" w:rsidR="00AB7467" w:rsidRDefault="005416F5">
            <w:pPr>
              <w:pStyle w:val="TableParagraph"/>
              <w:spacing w:line="186" w:lineRule="exact"/>
              <w:ind w:left="9"/>
              <w:jc w:val="center"/>
              <w:rPr>
                <w:b/>
                <w:sz w:val="18"/>
              </w:rPr>
            </w:pPr>
            <w:r>
              <w:rPr>
                <w:b/>
                <w:spacing w:val="-4"/>
                <w:sz w:val="18"/>
              </w:rPr>
              <w:t>1000</w:t>
            </w:r>
          </w:p>
        </w:tc>
      </w:tr>
      <w:tr w:rsidR="00AB7467" w14:paraId="0825046E" w14:textId="77777777">
        <w:trPr>
          <w:trHeight w:val="208"/>
        </w:trPr>
        <w:tc>
          <w:tcPr>
            <w:tcW w:w="3061" w:type="dxa"/>
          </w:tcPr>
          <w:p w14:paraId="6856D8F4" w14:textId="77777777" w:rsidR="00AB7467" w:rsidRDefault="005416F5">
            <w:pPr>
              <w:pStyle w:val="TableParagraph"/>
              <w:spacing w:before="2" w:line="186" w:lineRule="exact"/>
              <w:ind w:left="7" w:right="1"/>
              <w:jc w:val="center"/>
              <w:rPr>
                <w:b/>
                <w:sz w:val="18"/>
              </w:rPr>
            </w:pPr>
            <w:r>
              <w:rPr>
                <w:b/>
                <w:sz w:val="18"/>
              </w:rPr>
              <w:t>Inertia</w:t>
            </w:r>
            <w:r>
              <w:rPr>
                <w:b/>
                <w:spacing w:val="-6"/>
                <w:sz w:val="18"/>
              </w:rPr>
              <w:t xml:space="preserve"> </w:t>
            </w:r>
            <w:r>
              <w:rPr>
                <w:b/>
                <w:spacing w:val="-2"/>
                <w:sz w:val="18"/>
              </w:rPr>
              <w:t>weight</w:t>
            </w:r>
          </w:p>
        </w:tc>
        <w:tc>
          <w:tcPr>
            <w:tcW w:w="2790" w:type="dxa"/>
          </w:tcPr>
          <w:p w14:paraId="66CE01B9" w14:textId="77777777" w:rsidR="00AB7467" w:rsidRDefault="005416F5">
            <w:pPr>
              <w:pStyle w:val="TableParagraph"/>
              <w:spacing w:before="2" w:line="186" w:lineRule="exact"/>
              <w:ind w:left="9" w:right="3"/>
              <w:jc w:val="center"/>
              <w:rPr>
                <w:b/>
                <w:sz w:val="18"/>
              </w:rPr>
            </w:pPr>
            <w:r>
              <w:rPr>
                <w:b/>
                <w:sz w:val="18"/>
              </w:rPr>
              <w:t>W</w:t>
            </w:r>
            <w:r>
              <w:rPr>
                <w:b/>
                <w:spacing w:val="-2"/>
                <w:sz w:val="18"/>
              </w:rPr>
              <w:t xml:space="preserve"> </w:t>
            </w:r>
            <w:r>
              <w:rPr>
                <w:b/>
                <w:sz w:val="18"/>
              </w:rPr>
              <w:t xml:space="preserve">= </w:t>
            </w:r>
            <w:r>
              <w:rPr>
                <w:b/>
                <w:spacing w:val="-5"/>
                <w:sz w:val="18"/>
              </w:rPr>
              <w:t>0.2</w:t>
            </w:r>
          </w:p>
        </w:tc>
      </w:tr>
      <w:tr w:rsidR="00AB7467" w14:paraId="456882FD" w14:textId="77777777">
        <w:trPr>
          <w:trHeight w:val="414"/>
        </w:trPr>
        <w:tc>
          <w:tcPr>
            <w:tcW w:w="3061" w:type="dxa"/>
          </w:tcPr>
          <w:p w14:paraId="0F27AADC" w14:textId="77777777" w:rsidR="00AB7467" w:rsidRDefault="005416F5">
            <w:pPr>
              <w:pStyle w:val="TableParagraph"/>
              <w:spacing w:line="207" w:lineRule="exact"/>
              <w:ind w:left="7" w:right="5"/>
              <w:jc w:val="center"/>
              <w:rPr>
                <w:b/>
                <w:sz w:val="18"/>
              </w:rPr>
            </w:pPr>
            <w:r>
              <w:rPr>
                <w:b/>
                <w:sz w:val="18"/>
              </w:rPr>
              <w:t>Acceleration</w:t>
            </w:r>
            <w:r>
              <w:rPr>
                <w:b/>
                <w:spacing w:val="-6"/>
                <w:sz w:val="18"/>
              </w:rPr>
              <w:t xml:space="preserve"> </w:t>
            </w:r>
            <w:r>
              <w:rPr>
                <w:b/>
                <w:spacing w:val="-2"/>
                <w:sz w:val="18"/>
              </w:rPr>
              <w:t>coefficient</w:t>
            </w:r>
          </w:p>
        </w:tc>
        <w:tc>
          <w:tcPr>
            <w:tcW w:w="2790" w:type="dxa"/>
          </w:tcPr>
          <w:p w14:paraId="7FD2648D" w14:textId="77777777" w:rsidR="00AB7467" w:rsidRDefault="005416F5">
            <w:pPr>
              <w:pStyle w:val="TableParagraph"/>
              <w:spacing w:line="206" w:lineRule="exact"/>
              <w:ind w:left="515" w:hanging="142"/>
              <w:rPr>
                <w:b/>
                <w:sz w:val="18"/>
              </w:rPr>
            </w:pPr>
            <w:r>
              <w:rPr>
                <w:b/>
                <w:sz w:val="18"/>
              </w:rPr>
              <w:t>Cognitive</w:t>
            </w:r>
            <w:r>
              <w:rPr>
                <w:b/>
                <w:spacing w:val="-10"/>
                <w:sz w:val="18"/>
              </w:rPr>
              <w:t xml:space="preserve"> </w:t>
            </w:r>
            <w:r>
              <w:rPr>
                <w:b/>
                <w:sz w:val="18"/>
              </w:rPr>
              <w:t>weight:</w:t>
            </w:r>
            <w:r>
              <w:rPr>
                <w:b/>
                <w:spacing w:val="-8"/>
                <w:sz w:val="18"/>
              </w:rPr>
              <w:t xml:space="preserve"> </w:t>
            </w:r>
            <w:r>
              <w:rPr>
                <w:b/>
                <w:sz w:val="18"/>
              </w:rPr>
              <w:t>C1</w:t>
            </w:r>
            <w:r>
              <w:rPr>
                <w:b/>
                <w:spacing w:val="-11"/>
                <w:sz w:val="18"/>
              </w:rPr>
              <w:t xml:space="preserve"> </w:t>
            </w:r>
            <w:r>
              <w:rPr>
                <w:b/>
                <w:sz w:val="18"/>
              </w:rPr>
              <w:t>=</w:t>
            </w:r>
            <w:r>
              <w:rPr>
                <w:b/>
                <w:spacing w:val="-9"/>
                <w:sz w:val="18"/>
              </w:rPr>
              <w:t xml:space="preserve"> </w:t>
            </w:r>
            <w:r>
              <w:rPr>
                <w:b/>
                <w:sz w:val="18"/>
              </w:rPr>
              <w:t>0.5 Social weight: C2 = 0.5</w:t>
            </w:r>
          </w:p>
        </w:tc>
      </w:tr>
    </w:tbl>
    <w:p w14:paraId="5575F0DC" w14:textId="77777777" w:rsidR="00AB7467" w:rsidRDefault="00AB7467">
      <w:pPr>
        <w:pStyle w:val="BodyText"/>
        <w:rPr>
          <w:sz w:val="18"/>
        </w:rPr>
      </w:pPr>
    </w:p>
    <w:p w14:paraId="28A616AB" w14:textId="77777777" w:rsidR="00AB7467" w:rsidRDefault="00AB7467">
      <w:pPr>
        <w:pStyle w:val="BodyText"/>
        <w:spacing w:before="113"/>
        <w:rPr>
          <w:sz w:val="18"/>
        </w:rPr>
      </w:pPr>
    </w:p>
    <w:p w14:paraId="06C0636F" w14:textId="77777777" w:rsidR="00AB7467" w:rsidRDefault="005416F5">
      <w:pPr>
        <w:pStyle w:val="Heading2"/>
        <w:numPr>
          <w:ilvl w:val="1"/>
          <w:numId w:val="2"/>
        </w:numPr>
        <w:tabs>
          <w:tab w:val="left" w:pos="861"/>
        </w:tabs>
        <w:ind w:left="861" w:hanging="359"/>
      </w:pPr>
      <w:r>
        <w:t>Energy</w:t>
      </w:r>
      <w:r>
        <w:rPr>
          <w:spacing w:val="-6"/>
        </w:rPr>
        <w:t xml:space="preserve"> </w:t>
      </w:r>
      <w:r>
        <w:t>performance</w:t>
      </w:r>
      <w:r>
        <w:rPr>
          <w:spacing w:val="-5"/>
        </w:rPr>
        <w:t xml:space="preserve"> </w:t>
      </w:r>
      <w:r>
        <w:rPr>
          <w:spacing w:val="-2"/>
        </w:rPr>
        <w:t>indicators</w:t>
      </w:r>
    </w:p>
    <w:p w14:paraId="1DB34D7A" w14:textId="312CAE2C" w:rsidR="00AB7467" w:rsidRDefault="005416F5">
      <w:pPr>
        <w:pStyle w:val="BodyText"/>
        <w:spacing w:before="241" w:line="278" w:lineRule="auto"/>
        <w:ind w:left="143" w:right="567" w:firstLine="283"/>
        <w:jc w:val="both"/>
      </w:pPr>
      <w:r>
        <w:t>For each climatic condition, the energy performance metrics – hourly/monthly/yearly thermal energy demand and Net Energy Balance performances - were calculated using EnergyPlus</w:t>
      </w:r>
      <w:r w:rsidR="00E957AE">
        <w:t xml:space="preserve"> </w:t>
      </w:r>
      <w:r>
        <w:t>[16] and ladybug</w:t>
      </w:r>
      <w:r w:rsidR="00E957AE">
        <w:t xml:space="preserve"> </w:t>
      </w:r>
      <w:r>
        <w:t>[17].</w:t>
      </w:r>
    </w:p>
    <w:p w14:paraId="02B004FC" w14:textId="77777777" w:rsidR="00AB7467" w:rsidRDefault="005416F5">
      <w:pPr>
        <w:pStyle w:val="BodyText"/>
        <w:ind w:left="143" w:right="575" w:firstLine="283"/>
        <w:jc w:val="both"/>
      </w:pPr>
      <w:r>
        <w:t>This study adopts an off-grid operational approach for the Net Zero Energy Building (NZEB) to achieve sustainable</w:t>
      </w:r>
      <w:r>
        <w:rPr>
          <w:spacing w:val="-6"/>
        </w:rPr>
        <w:t xml:space="preserve"> </w:t>
      </w:r>
      <w:r>
        <w:t>energy</w:t>
      </w:r>
      <w:r>
        <w:rPr>
          <w:spacing w:val="-6"/>
        </w:rPr>
        <w:t xml:space="preserve"> </w:t>
      </w:r>
      <w:r>
        <w:t>solutions.</w:t>
      </w:r>
      <w:r>
        <w:rPr>
          <w:spacing w:val="-4"/>
        </w:rPr>
        <w:t xml:space="preserve"> </w:t>
      </w:r>
      <w:r>
        <w:t>Specifically,</w:t>
      </w:r>
      <w:r>
        <w:rPr>
          <w:spacing w:val="-5"/>
        </w:rPr>
        <w:t xml:space="preserve"> </w:t>
      </w:r>
      <w:r>
        <w:t>the</w:t>
      </w:r>
      <w:r>
        <w:rPr>
          <w:spacing w:val="-4"/>
        </w:rPr>
        <w:t xml:space="preserve"> </w:t>
      </w:r>
      <w:r>
        <w:t>maximum</w:t>
      </w:r>
      <w:r>
        <w:rPr>
          <w:spacing w:val="-7"/>
        </w:rPr>
        <w:t xml:space="preserve"> </w:t>
      </w:r>
      <w:r>
        <w:t>capacity</w:t>
      </w:r>
      <w:r>
        <w:rPr>
          <w:spacing w:val="-9"/>
        </w:rPr>
        <w:t xml:space="preserve"> </w:t>
      </w:r>
      <w:r>
        <w:t>shortage</w:t>
      </w:r>
      <w:r>
        <w:rPr>
          <w:spacing w:val="-6"/>
        </w:rPr>
        <w:t xml:space="preserve"> </w:t>
      </w:r>
      <w:r>
        <w:t>is</w:t>
      </w:r>
      <w:r>
        <w:rPr>
          <w:spacing w:val="-4"/>
        </w:rPr>
        <w:t xml:space="preserve"> </w:t>
      </w:r>
      <w:r>
        <w:t>set</w:t>
      </w:r>
      <w:r>
        <w:rPr>
          <w:spacing w:val="-6"/>
        </w:rPr>
        <w:t xml:space="preserve"> </w:t>
      </w:r>
      <w:r>
        <w:t>to</w:t>
      </w:r>
      <w:r>
        <w:rPr>
          <w:spacing w:val="-4"/>
        </w:rPr>
        <w:t xml:space="preserve"> </w:t>
      </w:r>
      <w:r>
        <w:t>zero,</w:t>
      </w:r>
      <w:r>
        <w:rPr>
          <w:spacing w:val="-7"/>
        </w:rPr>
        <w:t xml:space="preserve"> </w:t>
      </w:r>
      <w:r>
        <w:t>ensuring</w:t>
      </w:r>
      <w:r>
        <w:rPr>
          <w:spacing w:val="-7"/>
        </w:rPr>
        <w:t xml:space="preserve"> </w:t>
      </w:r>
      <w:r>
        <w:t>that</w:t>
      </w:r>
      <w:r>
        <w:rPr>
          <w:spacing w:val="-5"/>
        </w:rPr>
        <w:t xml:space="preserve"> </w:t>
      </w:r>
      <w:r>
        <w:t>there</w:t>
      </w:r>
      <w:r>
        <w:rPr>
          <w:spacing w:val="-6"/>
        </w:rPr>
        <w:t xml:space="preserve"> </w:t>
      </w:r>
      <w:r>
        <w:rPr>
          <w:spacing w:val="-5"/>
        </w:rPr>
        <w:t>is</w:t>
      </w:r>
    </w:p>
    <w:p w14:paraId="35BBEBD9" w14:textId="77777777" w:rsidR="00AB7467" w:rsidRDefault="00AB7467">
      <w:pPr>
        <w:pStyle w:val="BodyText"/>
        <w:jc w:val="both"/>
        <w:sectPr w:rsidR="00AB7467">
          <w:pgSz w:w="11910" w:h="17020"/>
          <w:pgMar w:top="1700" w:right="850" w:bottom="280" w:left="1559" w:header="720" w:footer="720" w:gutter="0"/>
          <w:cols w:space="720"/>
        </w:sectPr>
      </w:pPr>
    </w:p>
    <w:p w14:paraId="0553B56F" w14:textId="77777777" w:rsidR="00AB7467" w:rsidRDefault="005416F5">
      <w:pPr>
        <w:pStyle w:val="BodyText"/>
        <w:spacing w:before="64"/>
        <w:ind w:left="143" w:right="563"/>
        <w:jc w:val="both"/>
      </w:pPr>
      <w:r>
        <w:lastRenderedPageBreak/>
        <w:t>no</w:t>
      </w:r>
      <w:r>
        <w:rPr>
          <w:spacing w:val="-13"/>
        </w:rPr>
        <w:t xml:space="preserve"> </w:t>
      </w:r>
      <w:r>
        <w:t>unmet</w:t>
      </w:r>
      <w:r>
        <w:rPr>
          <w:spacing w:val="-12"/>
        </w:rPr>
        <w:t xml:space="preserve"> </w:t>
      </w:r>
      <w:r>
        <w:t>load</w:t>
      </w:r>
      <w:r>
        <w:rPr>
          <w:spacing w:val="-11"/>
        </w:rPr>
        <w:t xml:space="preserve"> </w:t>
      </w:r>
      <w:r>
        <w:t>throughout</w:t>
      </w:r>
      <w:r>
        <w:rPr>
          <w:spacing w:val="-13"/>
        </w:rPr>
        <w:t xml:space="preserve"> </w:t>
      </w:r>
      <w:r>
        <w:t>the</w:t>
      </w:r>
      <w:r>
        <w:rPr>
          <w:spacing w:val="-9"/>
        </w:rPr>
        <w:t xml:space="preserve"> </w:t>
      </w:r>
      <w:r>
        <w:t>simulated</w:t>
      </w:r>
      <w:r>
        <w:rPr>
          <w:spacing w:val="-9"/>
        </w:rPr>
        <w:t xml:space="preserve"> </w:t>
      </w:r>
      <w:r>
        <w:t>year.</w:t>
      </w:r>
      <w:r>
        <w:rPr>
          <w:spacing w:val="-12"/>
        </w:rPr>
        <w:t xml:space="preserve"> </w:t>
      </w:r>
      <w:r>
        <w:t>To</w:t>
      </w:r>
      <w:r>
        <w:rPr>
          <w:spacing w:val="-9"/>
        </w:rPr>
        <w:t xml:space="preserve"> </w:t>
      </w:r>
      <w:r>
        <w:t>maintain</w:t>
      </w:r>
      <w:r>
        <w:rPr>
          <w:spacing w:val="-13"/>
        </w:rPr>
        <w:t xml:space="preserve"> </w:t>
      </w:r>
      <w:r>
        <w:t>a</w:t>
      </w:r>
      <w:r>
        <w:rPr>
          <w:spacing w:val="-9"/>
        </w:rPr>
        <w:t xml:space="preserve"> </w:t>
      </w:r>
      <w:r>
        <w:t>stable</w:t>
      </w:r>
      <w:r>
        <w:rPr>
          <w:spacing w:val="-12"/>
        </w:rPr>
        <w:t xml:space="preserve"> </w:t>
      </w:r>
      <w:r>
        <w:t>energy</w:t>
      </w:r>
      <w:r>
        <w:rPr>
          <w:spacing w:val="-13"/>
        </w:rPr>
        <w:t xml:space="preserve"> </w:t>
      </w:r>
      <w:r>
        <w:t>supply,</w:t>
      </w:r>
      <w:r>
        <w:rPr>
          <w:spacing w:val="-11"/>
        </w:rPr>
        <w:t xml:space="preserve"> </w:t>
      </w:r>
      <w:r>
        <w:t>lithium-ion</w:t>
      </w:r>
      <w:r>
        <w:rPr>
          <w:spacing w:val="-13"/>
        </w:rPr>
        <w:t xml:space="preserve"> </w:t>
      </w:r>
      <w:r>
        <w:t>batteries</w:t>
      </w:r>
      <w:r>
        <w:rPr>
          <w:spacing w:val="-12"/>
        </w:rPr>
        <w:t xml:space="preserve"> </w:t>
      </w:r>
      <w:r>
        <w:t>are</w:t>
      </w:r>
      <w:r>
        <w:rPr>
          <w:spacing w:val="-10"/>
        </w:rPr>
        <w:t xml:space="preserve"> </w:t>
      </w:r>
      <w:r>
        <w:t>used for energy storage, providing backup power when the combined output from the PV and BIPV systems is insufficient</w:t>
      </w:r>
      <w:r>
        <w:rPr>
          <w:spacing w:val="-7"/>
        </w:rPr>
        <w:t xml:space="preserve"> </w:t>
      </w:r>
      <w:r>
        <w:t>to</w:t>
      </w:r>
      <w:r>
        <w:rPr>
          <w:spacing w:val="-5"/>
        </w:rPr>
        <w:t xml:space="preserve"> </w:t>
      </w:r>
      <w:r>
        <w:t>meet</w:t>
      </w:r>
      <w:r>
        <w:rPr>
          <w:spacing w:val="-7"/>
        </w:rPr>
        <w:t xml:space="preserve"> </w:t>
      </w:r>
      <w:r>
        <w:t>the</w:t>
      </w:r>
      <w:r>
        <w:rPr>
          <w:spacing w:val="-7"/>
        </w:rPr>
        <w:t xml:space="preserve"> </w:t>
      </w:r>
      <w:r>
        <w:t>building's</w:t>
      </w:r>
      <w:r>
        <w:rPr>
          <w:spacing w:val="-7"/>
        </w:rPr>
        <w:t xml:space="preserve"> </w:t>
      </w:r>
      <w:r>
        <w:t>energy</w:t>
      </w:r>
      <w:r>
        <w:rPr>
          <w:spacing w:val="-8"/>
        </w:rPr>
        <w:t xml:space="preserve"> </w:t>
      </w:r>
      <w:r>
        <w:t>demands.</w:t>
      </w:r>
      <w:r>
        <w:rPr>
          <w:spacing w:val="-7"/>
        </w:rPr>
        <w:t xml:space="preserve"> </w:t>
      </w:r>
      <w:r>
        <w:t>The</w:t>
      </w:r>
      <w:r>
        <w:rPr>
          <w:spacing w:val="-7"/>
        </w:rPr>
        <w:t xml:space="preserve"> </w:t>
      </w:r>
      <w:r>
        <w:t>selection</w:t>
      </w:r>
      <w:r>
        <w:rPr>
          <w:spacing w:val="-8"/>
        </w:rPr>
        <w:t xml:space="preserve"> </w:t>
      </w:r>
      <w:r>
        <w:t>of</w:t>
      </w:r>
      <w:r>
        <w:rPr>
          <w:spacing w:val="-8"/>
        </w:rPr>
        <w:t xml:space="preserve"> </w:t>
      </w:r>
      <w:r>
        <w:t>lithium-ion</w:t>
      </w:r>
      <w:r>
        <w:rPr>
          <w:spacing w:val="-8"/>
        </w:rPr>
        <w:t xml:space="preserve"> </w:t>
      </w:r>
      <w:r>
        <w:t>batteries</w:t>
      </w:r>
      <w:r>
        <w:rPr>
          <w:spacing w:val="-7"/>
        </w:rPr>
        <w:t xml:space="preserve"> </w:t>
      </w:r>
      <w:r>
        <w:t>is</w:t>
      </w:r>
      <w:r>
        <w:rPr>
          <w:spacing w:val="-6"/>
        </w:rPr>
        <w:t xml:space="preserve"> </w:t>
      </w:r>
      <w:r>
        <w:t>based</w:t>
      </w:r>
      <w:r>
        <w:rPr>
          <w:spacing w:val="-7"/>
        </w:rPr>
        <w:t xml:space="preserve"> </w:t>
      </w:r>
      <w:r>
        <w:t>on</w:t>
      </w:r>
      <w:r>
        <w:rPr>
          <w:spacing w:val="-8"/>
        </w:rPr>
        <w:t xml:space="preserve"> </w:t>
      </w:r>
      <w:r>
        <w:t>their</w:t>
      </w:r>
      <w:r>
        <w:rPr>
          <w:spacing w:val="-7"/>
        </w:rPr>
        <w:t xml:space="preserve"> </w:t>
      </w:r>
      <w:r>
        <w:t>high efficiency in charge-discharge cycles, long lifespan, and widespread use in off-grid systems.</w:t>
      </w:r>
    </w:p>
    <w:p w14:paraId="77642662" w14:textId="77777777" w:rsidR="00AB7467" w:rsidRDefault="005416F5">
      <w:pPr>
        <w:pStyle w:val="BodyText"/>
        <w:ind w:left="143" w:right="567" w:firstLine="283"/>
        <w:jc w:val="both"/>
      </w:pPr>
      <w:r>
        <w:t>At any</w:t>
      </w:r>
      <w:r>
        <w:rPr>
          <w:spacing w:val="-1"/>
        </w:rPr>
        <w:t xml:space="preserve"> </w:t>
      </w:r>
      <w:r>
        <w:t>given moment (t), the total solar power generated by</w:t>
      </w:r>
      <w:r>
        <w:rPr>
          <w:spacing w:val="-1"/>
        </w:rPr>
        <w:t xml:space="preserve"> </w:t>
      </w:r>
      <w:r>
        <w:t>the PV and BIPV systems (PPV&amp;BIPV(t)) is determined</w:t>
      </w:r>
      <w:r>
        <w:rPr>
          <w:spacing w:val="-10"/>
        </w:rPr>
        <w:t xml:space="preserve"> </w:t>
      </w:r>
      <w:r>
        <w:t>as</w:t>
      </w:r>
      <w:r>
        <w:rPr>
          <w:spacing w:val="-11"/>
        </w:rPr>
        <w:t xml:space="preserve"> </w:t>
      </w:r>
      <w:r>
        <w:t>the</w:t>
      </w:r>
      <w:r>
        <w:rPr>
          <w:spacing w:val="-10"/>
        </w:rPr>
        <w:t xml:space="preserve"> </w:t>
      </w:r>
      <w:r>
        <w:t>sum</w:t>
      </w:r>
      <w:r>
        <w:rPr>
          <w:spacing w:val="-13"/>
        </w:rPr>
        <w:t xml:space="preserve"> </w:t>
      </w:r>
      <w:r>
        <w:t>of</w:t>
      </w:r>
      <w:r>
        <w:rPr>
          <w:spacing w:val="-11"/>
        </w:rPr>
        <w:t xml:space="preserve"> </w:t>
      </w:r>
      <w:r>
        <w:t>the</w:t>
      </w:r>
      <w:r>
        <w:rPr>
          <w:spacing w:val="-10"/>
        </w:rPr>
        <w:t xml:space="preserve"> </w:t>
      </w:r>
      <w:r>
        <w:t>power</w:t>
      </w:r>
      <w:r>
        <w:rPr>
          <w:spacing w:val="-9"/>
        </w:rPr>
        <w:t xml:space="preserve"> </w:t>
      </w:r>
      <w:r>
        <w:t>generated</w:t>
      </w:r>
      <w:r>
        <w:rPr>
          <w:spacing w:val="-9"/>
        </w:rPr>
        <w:t xml:space="preserve"> </w:t>
      </w:r>
      <w:r>
        <w:t>by</w:t>
      </w:r>
      <w:r>
        <w:rPr>
          <w:spacing w:val="-13"/>
        </w:rPr>
        <w:t xml:space="preserve"> </w:t>
      </w:r>
      <w:r>
        <w:t>the</w:t>
      </w:r>
      <w:r>
        <w:rPr>
          <w:spacing w:val="-9"/>
        </w:rPr>
        <w:t xml:space="preserve"> </w:t>
      </w:r>
      <w:r>
        <w:t>PV</w:t>
      </w:r>
      <w:r>
        <w:rPr>
          <w:spacing w:val="-10"/>
        </w:rPr>
        <w:t xml:space="preserve"> </w:t>
      </w:r>
      <w:r>
        <w:t>system</w:t>
      </w:r>
      <w:r>
        <w:rPr>
          <w:spacing w:val="-13"/>
        </w:rPr>
        <w:t xml:space="preserve"> </w:t>
      </w:r>
      <w:r>
        <w:t>(PPV(t))</w:t>
      </w:r>
      <w:r>
        <w:rPr>
          <w:spacing w:val="-9"/>
        </w:rPr>
        <w:t xml:space="preserve"> </w:t>
      </w:r>
      <w:r>
        <w:t>and</w:t>
      </w:r>
      <w:r>
        <w:rPr>
          <w:spacing w:val="-9"/>
        </w:rPr>
        <w:t xml:space="preserve"> </w:t>
      </w:r>
      <w:r>
        <w:t>the</w:t>
      </w:r>
      <w:r>
        <w:rPr>
          <w:spacing w:val="-10"/>
        </w:rPr>
        <w:t xml:space="preserve"> </w:t>
      </w:r>
      <w:r>
        <w:t>power</w:t>
      </w:r>
      <w:r>
        <w:rPr>
          <w:spacing w:val="-9"/>
        </w:rPr>
        <w:t xml:space="preserve"> </w:t>
      </w:r>
      <w:r>
        <w:t>generated</w:t>
      </w:r>
      <w:r>
        <w:rPr>
          <w:spacing w:val="-9"/>
        </w:rPr>
        <w:t xml:space="preserve"> </w:t>
      </w:r>
      <w:r>
        <w:t>by</w:t>
      </w:r>
      <w:r>
        <w:rPr>
          <w:spacing w:val="-13"/>
        </w:rPr>
        <w:t xml:space="preserve"> </w:t>
      </w:r>
      <w:r>
        <w:t>the</w:t>
      </w:r>
      <w:r>
        <w:rPr>
          <w:spacing w:val="-9"/>
        </w:rPr>
        <w:t xml:space="preserve"> </w:t>
      </w:r>
      <w:r>
        <w:t>BIPV system (PBIPV(t)), as expressed in Equation (1).</w:t>
      </w:r>
    </w:p>
    <w:p w14:paraId="58216D3E" w14:textId="77777777" w:rsidR="00AB7467" w:rsidRPr="003D68EB" w:rsidRDefault="005416F5">
      <w:pPr>
        <w:tabs>
          <w:tab w:val="left" w:pos="8628"/>
        </w:tabs>
        <w:spacing w:line="263" w:lineRule="exact"/>
        <w:ind w:left="2466"/>
        <w:rPr>
          <w:rFonts w:ascii="Cambria Math" w:eastAsia="Cambria Math" w:hAnsi="Cambria Math"/>
          <w:position w:val="1"/>
          <w:lang w:val="fr-FR"/>
        </w:rPr>
      </w:pPr>
      <w:r w:rsidRPr="003D68EB">
        <w:rPr>
          <w:rFonts w:ascii="Cambria Math" w:eastAsia="Cambria Math" w:hAnsi="Cambria Math"/>
          <w:sz w:val="24"/>
          <w:lang w:val="fr-FR"/>
        </w:rPr>
        <w:t>P</w:t>
      </w:r>
      <w:r w:rsidRPr="003D68EB">
        <w:rPr>
          <w:rFonts w:ascii="Cambria Math" w:eastAsia="Cambria Math" w:hAnsi="Cambria Math"/>
          <w:sz w:val="24"/>
          <w:vertAlign w:val="subscript"/>
          <w:lang w:val="fr-FR"/>
        </w:rPr>
        <w:t>PV&amp;BIPV</w:t>
      </w:r>
      <w:r w:rsidRPr="003D68EB">
        <w:rPr>
          <w:rFonts w:ascii="Cambria Math" w:eastAsia="Cambria Math" w:hAnsi="Cambria Math"/>
          <w:sz w:val="24"/>
          <w:lang w:val="fr-FR"/>
        </w:rPr>
        <w:t>(t)</w:t>
      </w:r>
      <w:r w:rsidRPr="003D68EB">
        <w:rPr>
          <w:rFonts w:ascii="Cambria Math" w:eastAsia="Cambria Math" w:hAnsi="Cambria Math"/>
          <w:spacing w:val="69"/>
          <w:sz w:val="24"/>
          <w:lang w:val="fr-FR"/>
        </w:rPr>
        <w:t xml:space="preserve"> </w:t>
      </w:r>
      <w:r w:rsidRPr="003D68EB">
        <w:rPr>
          <w:rFonts w:ascii="Cambria Math" w:eastAsia="Cambria Math" w:hAnsi="Cambria Math"/>
          <w:sz w:val="24"/>
          <w:lang w:val="fr-FR"/>
        </w:rPr>
        <w:t>=</w:t>
      </w:r>
      <w:r w:rsidRPr="003D68EB">
        <w:rPr>
          <w:rFonts w:ascii="Cambria Math" w:eastAsia="Cambria Math" w:hAnsi="Cambria Math"/>
          <w:spacing w:val="71"/>
          <w:sz w:val="24"/>
          <w:lang w:val="fr-FR"/>
        </w:rPr>
        <w:t xml:space="preserve"> </w:t>
      </w:r>
      <w:r w:rsidRPr="003D68EB">
        <w:rPr>
          <w:rFonts w:ascii="Cambria Math" w:eastAsia="Cambria Math" w:hAnsi="Cambria Math"/>
          <w:sz w:val="24"/>
          <w:lang w:val="fr-FR"/>
        </w:rPr>
        <w:t>P</w:t>
      </w:r>
      <w:r w:rsidRPr="003D68EB">
        <w:rPr>
          <w:rFonts w:ascii="Cambria Math" w:eastAsia="Cambria Math" w:hAnsi="Cambria Math"/>
          <w:sz w:val="24"/>
          <w:vertAlign w:val="subscript"/>
          <w:lang w:val="fr-FR"/>
        </w:rPr>
        <w:t>PV</w:t>
      </w:r>
      <w:r w:rsidRPr="003D68EB">
        <w:rPr>
          <w:rFonts w:ascii="Cambria Math" w:eastAsia="Cambria Math" w:hAnsi="Cambria Math"/>
          <w:sz w:val="24"/>
          <w:lang w:val="fr-FR"/>
        </w:rPr>
        <w:t>(t)</w:t>
      </w:r>
      <w:r w:rsidRPr="003D68EB">
        <w:rPr>
          <w:rFonts w:ascii="Cambria Math" w:eastAsia="Cambria Math" w:hAnsi="Cambria Math"/>
          <w:spacing w:val="56"/>
          <w:sz w:val="24"/>
          <w:lang w:val="fr-FR"/>
        </w:rPr>
        <w:t xml:space="preserve"> </w:t>
      </w:r>
      <w:r w:rsidRPr="003D68EB">
        <w:rPr>
          <w:rFonts w:ascii="Cambria Math" w:eastAsia="Cambria Math" w:hAnsi="Cambria Math"/>
          <w:sz w:val="24"/>
          <w:lang w:val="fr-FR"/>
        </w:rPr>
        <w:t>+</w:t>
      </w:r>
      <w:r w:rsidRPr="003D68EB">
        <w:rPr>
          <w:rFonts w:ascii="Cambria Math" w:eastAsia="Cambria Math" w:hAnsi="Cambria Math"/>
          <w:spacing w:val="58"/>
          <w:sz w:val="24"/>
          <w:lang w:val="fr-FR"/>
        </w:rPr>
        <w:t xml:space="preserve"> </w:t>
      </w:r>
      <w:r>
        <w:rPr>
          <w:rFonts w:ascii="Cambria Math" w:eastAsia="Cambria Math" w:hAnsi="Cambria Math"/>
          <w:sz w:val="24"/>
        </w:rPr>
        <w:t>𝑥</w:t>
      </w:r>
      <w:r w:rsidRPr="003D68EB">
        <w:rPr>
          <w:rFonts w:ascii="Cambria Math" w:eastAsia="Cambria Math" w:hAnsi="Cambria Math"/>
          <w:sz w:val="24"/>
          <w:lang w:val="fr-FR"/>
        </w:rPr>
        <w:t>(%)</w:t>
      </w:r>
      <w:r w:rsidRPr="003D68EB">
        <w:rPr>
          <w:rFonts w:ascii="Cambria Math" w:eastAsia="Cambria Math" w:hAnsi="Cambria Math"/>
          <w:spacing w:val="48"/>
          <w:sz w:val="24"/>
          <w:lang w:val="fr-FR"/>
        </w:rPr>
        <w:t xml:space="preserve"> </w:t>
      </w:r>
      <w:r w:rsidRPr="003D68EB">
        <w:rPr>
          <w:rFonts w:ascii="Cambria Math" w:eastAsia="Cambria Math" w:hAnsi="Cambria Math"/>
          <w:sz w:val="24"/>
          <w:lang w:val="fr-FR"/>
        </w:rPr>
        <w:t>∗</w:t>
      </w:r>
      <w:r w:rsidRPr="003D68EB">
        <w:rPr>
          <w:rFonts w:ascii="Cambria Math" w:eastAsia="Cambria Math" w:hAnsi="Cambria Math"/>
          <w:spacing w:val="49"/>
          <w:sz w:val="24"/>
          <w:lang w:val="fr-FR"/>
        </w:rPr>
        <w:t xml:space="preserve"> </w:t>
      </w:r>
      <w:r w:rsidRPr="003D68EB">
        <w:rPr>
          <w:rFonts w:ascii="Cambria Math" w:eastAsia="Cambria Math" w:hAnsi="Cambria Math"/>
          <w:spacing w:val="-2"/>
          <w:sz w:val="24"/>
          <w:lang w:val="fr-FR"/>
        </w:rPr>
        <w:t>P</w:t>
      </w:r>
      <w:r w:rsidRPr="003D68EB">
        <w:rPr>
          <w:rFonts w:ascii="Cambria Math" w:eastAsia="Cambria Math" w:hAnsi="Cambria Math"/>
          <w:spacing w:val="-2"/>
          <w:sz w:val="24"/>
          <w:vertAlign w:val="subscript"/>
          <w:lang w:val="fr-FR"/>
        </w:rPr>
        <w:t>BIPV</w:t>
      </w:r>
      <w:r w:rsidRPr="003D68EB">
        <w:rPr>
          <w:rFonts w:ascii="Cambria Math" w:eastAsia="Cambria Math" w:hAnsi="Cambria Math"/>
          <w:spacing w:val="-2"/>
          <w:sz w:val="24"/>
          <w:lang w:val="fr-FR"/>
        </w:rPr>
        <w:t>(t)</w:t>
      </w:r>
      <w:r w:rsidRPr="003D68EB">
        <w:rPr>
          <w:rFonts w:ascii="Cambria Math" w:eastAsia="Cambria Math" w:hAnsi="Cambria Math"/>
          <w:sz w:val="24"/>
          <w:lang w:val="fr-FR"/>
        </w:rPr>
        <w:tab/>
      </w:r>
      <w:r w:rsidRPr="003D68EB">
        <w:rPr>
          <w:rFonts w:ascii="Cambria Math" w:eastAsia="Cambria Math" w:hAnsi="Cambria Math"/>
          <w:spacing w:val="-5"/>
          <w:position w:val="1"/>
          <w:lang w:val="fr-FR"/>
        </w:rPr>
        <w:t>(</w:t>
      </w:r>
      <w:r w:rsidRPr="003D68EB">
        <w:rPr>
          <w:rFonts w:ascii="Cambria Math" w:eastAsia="Cambria Math" w:hAnsi="Cambria Math"/>
          <w:spacing w:val="-5"/>
          <w:lang w:val="fr-FR"/>
        </w:rPr>
        <w:t>1</w:t>
      </w:r>
      <w:r w:rsidRPr="003D68EB">
        <w:rPr>
          <w:rFonts w:ascii="Cambria Math" w:eastAsia="Cambria Math" w:hAnsi="Cambria Math"/>
          <w:spacing w:val="-5"/>
          <w:position w:val="1"/>
          <w:lang w:val="fr-FR"/>
        </w:rPr>
        <w:t>)</w:t>
      </w:r>
    </w:p>
    <w:p w14:paraId="1568D63E" w14:textId="77777777" w:rsidR="00AB7467" w:rsidRPr="003D68EB" w:rsidRDefault="00AB7467">
      <w:pPr>
        <w:pStyle w:val="BodyText"/>
        <w:spacing w:before="196"/>
        <w:rPr>
          <w:rFonts w:ascii="Cambria Math"/>
          <w:sz w:val="24"/>
          <w:lang w:val="fr-FR"/>
        </w:rPr>
      </w:pPr>
    </w:p>
    <w:p w14:paraId="71EFBF85" w14:textId="77777777" w:rsidR="00AB7467" w:rsidRDefault="005416F5">
      <w:pPr>
        <w:pStyle w:val="BodyText"/>
        <w:spacing w:line="237" w:lineRule="auto"/>
        <w:ind w:left="143" w:right="566" w:firstLine="283"/>
        <w:jc w:val="both"/>
      </w:pPr>
      <w:r>
        <w:rPr>
          <w:rFonts w:ascii="Cambria Math" w:eastAsia="Cambria Math"/>
        </w:rPr>
        <w:t>𝑥</w:t>
      </w:r>
      <w:r>
        <w:t>(</w:t>
      </w:r>
      <w:r>
        <w:t>%) is the coverage area between 0 and 70% that should be determined through the PSO algorithm implemented in this research study.</w:t>
      </w:r>
    </w:p>
    <w:p w14:paraId="15933799" w14:textId="77777777" w:rsidR="00AB7467" w:rsidRDefault="005416F5">
      <w:pPr>
        <w:pStyle w:val="BodyText"/>
        <w:ind w:left="143" w:right="566" w:firstLine="283"/>
        <w:jc w:val="both"/>
      </w:pPr>
      <w:r>
        <w:t>Furthermore, the optimal off-grid Sustainable Energy System (SES) is assessed based on the Total Annualized Cost (TAC), a widely used life-cycle economic index for evaluating renewable energy projects. The</w:t>
      </w:r>
      <w:r>
        <w:rPr>
          <w:spacing w:val="-4"/>
        </w:rPr>
        <w:t xml:space="preserve"> </w:t>
      </w:r>
      <w:r>
        <w:t>optimization</w:t>
      </w:r>
      <w:r>
        <w:rPr>
          <w:spacing w:val="-5"/>
        </w:rPr>
        <w:t xml:space="preserve"> </w:t>
      </w:r>
      <w:r>
        <w:t>process</w:t>
      </w:r>
      <w:r>
        <w:rPr>
          <w:spacing w:val="-5"/>
        </w:rPr>
        <w:t xml:space="preserve"> </w:t>
      </w:r>
      <w:r>
        <w:t>identifies</w:t>
      </w:r>
      <w:r>
        <w:rPr>
          <w:spacing w:val="-5"/>
        </w:rPr>
        <w:t xml:space="preserve"> </w:t>
      </w:r>
      <w:r>
        <w:t>the</w:t>
      </w:r>
      <w:r>
        <w:rPr>
          <w:spacing w:val="-4"/>
        </w:rPr>
        <w:t xml:space="preserve"> </w:t>
      </w:r>
      <w:r>
        <w:t>best</w:t>
      </w:r>
      <w:r>
        <w:rPr>
          <w:spacing w:val="-5"/>
        </w:rPr>
        <w:t xml:space="preserve"> </w:t>
      </w:r>
      <w:r>
        <w:t>system</w:t>
      </w:r>
      <w:r>
        <w:rPr>
          <w:spacing w:val="-7"/>
        </w:rPr>
        <w:t xml:space="preserve"> </w:t>
      </w:r>
      <w:r>
        <w:t>configuration</w:t>
      </w:r>
      <w:r>
        <w:rPr>
          <w:spacing w:val="-5"/>
        </w:rPr>
        <w:t xml:space="preserve"> </w:t>
      </w:r>
      <w:r>
        <w:t>by</w:t>
      </w:r>
      <w:r>
        <w:rPr>
          <w:spacing w:val="-5"/>
        </w:rPr>
        <w:t xml:space="preserve"> </w:t>
      </w:r>
      <w:r>
        <w:t>minimizing</w:t>
      </w:r>
      <w:r>
        <w:rPr>
          <w:spacing w:val="-5"/>
        </w:rPr>
        <w:t xml:space="preserve"> </w:t>
      </w:r>
      <w:r>
        <w:t>the</w:t>
      </w:r>
      <w:r>
        <w:rPr>
          <w:spacing w:val="-4"/>
        </w:rPr>
        <w:t xml:space="preserve"> </w:t>
      </w:r>
      <w:r>
        <w:t>TAC, which</w:t>
      </w:r>
      <w:r>
        <w:rPr>
          <w:spacing w:val="-5"/>
        </w:rPr>
        <w:t xml:space="preserve"> </w:t>
      </w:r>
      <w:r>
        <w:t>accounts</w:t>
      </w:r>
      <w:r>
        <w:rPr>
          <w:spacing w:val="-5"/>
        </w:rPr>
        <w:t xml:space="preserve"> </w:t>
      </w:r>
      <w:r>
        <w:t>for all</w:t>
      </w:r>
      <w:r>
        <w:rPr>
          <w:spacing w:val="-1"/>
        </w:rPr>
        <w:t xml:space="preserve"> </w:t>
      </w:r>
      <w:r>
        <w:t>financial</w:t>
      </w:r>
      <w:r>
        <w:rPr>
          <w:spacing w:val="-1"/>
        </w:rPr>
        <w:t xml:space="preserve"> </w:t>
      </w:r>
      <w:r>
        <w:t>aspects,</w:t>
      </w:r>
      <w:r>
        <w:rPr>
          <w:spacing w:val="-2"/>
        </w:rPr>
        <w:t xml:space="preserve"> </w:t>
      </w:r>
      <w:r>
        <w:t>including</w:t>
      </w:r>
      <w:r>
        <w:rPr>
          <w:spacing w:val="-1"/>
        </w:rPr>
        <w:t xml:space="preserve"> </w:t>
      </w:r>
      <w:r>
        <w:t>installation,</w:t>
      </w:r>
      <w:r>
        <w:rPr>
          <w:spacing w:val="-1"/>
        </w:rPr>
        <w:t xml:space="preserve"> </w:t>
      </w:r>
      <w:r>
        <w:t>replacement,</w:t>
      </w:r>
      <w:r>
        <w:rPr>
          <w:spacing w:val="-1"/>
        </w:rPr>
        <w:t xml:space="preserve"> </w:t>
      </w:r>
      <w:r>
        <w:t>and</w:t>
      </w:r>
      <w:r>
        <w:rPr>
          <w:spacing w:val="-1"/>
        </w:rPr>
        <w:t xml:space="preserve"> </w:t>
      </w:r>
      <w:r>
        <w:t>maintenance</w:t>
      </w:r>
      <w:r>
        <w:rPr>
          <w:spacing w:val="-1"/>
        </w:rPr>
        <w:t xml:space="preserve"> </w:t>
      </w:r>
      <w:r>
        <w:t>costs.</w:t>
      </w:r>
      <w:r>
        <w:rPr>
          <w:spacing w:val="-1"/>
        </w:rPr>
        <w:t xml:space="preserve"> </w:t>
      </w:r>
      <w:r>
        <w:t>The</w:t>
      </w:r>
      <w:r>
        <w:rPr>
          <w:spacing w:val="-3"/>
        </w:rPr>
        <w:t xml:space="preserve"> </w:t>
      </w:r>
      <w:r>
        <w:t>TAC is</w:t>
      </w:r>
      <w:r>
        <w:rPr>
          <w:spacing w:val="-2"/>
        </w:rPr>
        <w:t xml:space="preserve"> </w:t>
      </w:r>
      <w:r>
        <w:t>composed</w:t>
      </w:r>
      <w:r>
        <w:rPr>
          <w:spacing w:val="-1"/>
        </w:rPr>
        <w:t xml:space="preserve"> </w:t>
      </w:r>
      <w:r>
        <w:t>of</w:t>
      </w:r>
      <w:r>
        <w:rPr>
          <w:spacing w:val="-2"/>
        </w:rPr>
        <w:t xml:space="preserve"> </w:t>
      </w:r>
      <w:r>
        <w:t>the annual capital cost (CCap) and the annual maintenance cost (CM), as defined in Equation (2).</w:t>
      </w:r>
    </w:p>
    <w:p w14:paraId="4BC899CF" w14:textId="77777777" w:rsidR="00AB7467" w:rsidRDefault="005416F5">
      <w:pPr>
        <w:tabs>
          <w:tab w:val="left" w:pos="8628"/>
        </w:tabs>
        <w:spacing w:line="255" w:lineRule="exact"/>
        <w:ind w:left="3597"/>
        <w:rPr>
          <w:rFonts w:ascii="Cambria Math" w:eastAsia="Cambria Math"/>
          <w:position w:val="1"/>
        </w:rPr>
      </w:pPr>
      <w:r>
        <w:rPr>
          <w:rFonts w:ascii="Cambria Math" w:eastAsia="Cambria Math"/>
          <w:sz w:val="24"/>
        </w:rPr>
        <w:t>TAC</w:t>
      </w:r>
      <w:r>
        <w:rPr>
          <w:rFonts w:ascii="Cambria Math" w:eastAsia="Cambria Math"/>
          <w:spacing w:val="63"/>
          <w:sz w:val="24"/>
        </w:rPr>
        <w:t xml:space="preserve"> </w:t>
      </w:r>
      <w:r>
        <w:rPr>
          <w:rFonts w:ascii="Cambria Math" w:eastAsia="Cambria Math"/>
          <w:sz w:val="24"/>
        </w:rPr>
        <w:t>=</w:t>
      </w:r>
      <w:r>
        <w:rPr>
          <w:rFonts w:ascii="Cambria Math" w:eastAsia="Cambria Math"/>
          <w:spacing w:val="9"/>
          <w:sz w:val="24"/>
        </w:rPr>
        <w:t xml:space="preserve"> </w:t>
      </w:r>
      <w:r>
        <w:rPr>
          <w:rFonts w:ascii="Cambria Math" w:eastAsia="Cambria Math"/>
          <w:sz w:val="24"/>
        </w:rPr>
        <w:t>𝐶</w:t>
      </w:r>
      <w:r>
        <w:rPr>
          <w:rFonts w:ascii="Cambria Math" w:eastAsia="Cambria Math"/>
          <w:sz w:val="24"/>
          <w:vertAlign w:val="subscript"/>
        </w:rPr>
        <w:t>𝑐𝑎𝑝</w:t>
      </w:r>
      <w:r>
        <w:rPr>
          <w:rFonts w:ascii="Cambria Math" w:eastAsia="Cambria Math"/>
          <w:spacing w:val="59"/>
          <w:sz w:val="24"/>
        </w:rPr>
        <w:t xml:space="preserve"> </w:t>
      </w:r>
      <w:r>
        <w:rPr>
          <w:rFonts w:ascii="Cambria Math" w:eastAsia="Cambria Math"/>
          <w:sz w:val="24"/>
        </w:rPr>
        <w:t>+</w:t>
      </w:r>
      <w:r>
        <w:rPr>
          <w:rFonts w:ascii="Cambria Math" w:eastAsia="Cambria Math"/>
          <w:spacing w:val="52"/>
          <w:sz w:val="24"/>
        </w:rPr>
        <w:t xml:space="preserve"> </w:t>
      </w:r>
      <w:r>
        <w:rPr>
          <w:rFonts w:ascii="Cambria Math" w:eastAsia="Cambria Math"/>
          <w:spacing w:val="-5"/>
          <w:sz w:val="24"/>
        </w:rPr>
        <w:t>𝐶</w:t>
      </w:r>
      <w:r>
        <w:rPr>
          <w:rFonts w:ascii="Cambria Math" w:eastAsia="Cambria Math"/>
          <w:spacing w:val="-5"/>
          <w:sz w:val="24"/>
          <w:vertAlign w:val="subscript"/>
        </w:rPr>
        <w:t>𝑀</w:t>
      </w:r>
      <w:r>
        <w:rPr>
          <w:rFonts w:ascii="Cambria Math" w:eastAsia="Cambria Math"/>
          <w:sz w:val="24"/>
        </w:rPr>
        <w:tab/>
      </w:r>
      <w:r>
        <w:rPr>
          <w:rFonts w:ascii="Cambria Math" w:eastAsia="Cambria Math"/>
          <w:spacing w:val="-5"/>
          <w:position w:val="1"/>
        </w:rPr>
        <w:t>(</w:t>
      </w:r>
      <w:r>
        <w:rPr>
          <w:rFonts w:ascii="Cambria Math" w:eastAsia="Cambria Math"/>
          <w:spacing w:val="-5"/>
        </w:rPr>
        <w:t>2</w:t>
      </w:r>
      <w:r>
        <w:rPr>
          <w:rFonts w:ascii="Cambria Math" w:eastAsia="Cambria Math"/>
          <w:spacing w:val="-5"/>
          <w:position w:val="1"/>
        </w:rPr>
        <w:t>)</w:t>
      </w:r>
    </w:p>
    <w:p w14:paraId="69C18100" w14:textId="77777777" w:rsidR="00AB7467" w:rsidRDefault="005416F5">
      <w:pPr>
        <w:pStyle w:val="BodyText"/>
        <w:spacing w:before="274"/>
        <w:ind w:left="143" w:right="571" w:firstLine="283"/>
        <w:jc w:val="both"/>
      </w:pPr>
      <w:r>
        <w:t>Additionally,</w:t>
      </w:r>
      <w:r>
        <w:rPr>
          <w:spacing w:val="-13"/>
        </w:rPr>
        <w:t xml:space="preserve"> </w:t>
      </w:r>
      <w:r>
        <w:t>certain</w:t>
      </w:r>
      <w:r>
        <w:rPr>
          <w:spacing w:val="-12"/>
        </w:rPr>
        <w:t xml:space="preserve"> </w:t>
      </w:r>
      <w:r>
        <w:t>components</w:t>
      </w:r>
      <w:r>
        <w:rPr>
          <w:spacing w:val="-13"/>
        </w:rPr>
        <w:t xml:space="preserve"> </w:t>
      </w:r>
      <w:r>
        <w:t>of</w:t>
      </w:r>
      <w:r>
        <w:rPr>
          <w:spacing w:val="-12"/>
        </w:rPr>
        <w:t xml:space="preserve"> </w:t>
      </w:r>
      <w:r>
        <w:t>the</w:t>
      </w:r>
      <w:r>
        <w:rPr>
          <w:spacing w:val="-12"/>
        </w:rPr>
        <w:t xml:space="preserve"> </w:t>
      </w:r>
      <w:r>
        <w:t>PV/BIPV/battery</w:t>
      </w:r>
      <w:r>
        <w:rPr>
          <w:spacing w:val="-13"/>
        </w:rPr>
        <w:t xml:space="preserve"> </w:t>
      </w:r>
      <w:r>
        <w:t>system</w:t>
      </w:r>
      <w:r>
        <w:rPr>
          <w:spacing w:val="-12"/>
        </w:rPr>
        <w:t xml:space="preserve"> </w:t>
      </w:r>
      <w:r>
        <w:t>require</w:t>
      </w:r>
      <w:r>
        <w:rPr>
          <w:spacing w:val="-9"/>
        </w:rPr>
        <w:t xml:space="preserve"> </w:t>
      </w:r>
      <w:r>
        <w:t>multiple</w:t>
      </w:r>
      <w:r>
        <w:rPr>
          <w:spacing w:val="-11"/>
        </w:rPr>
        <w:t xml:space="preserve"> </w:t>
      </w:r>
      <w:r>
        <w:t>replacements</w:t>
      </w:r>
      <w:r>
        <w:rPr>
          <w:spacing w:val="-12"/>
        </w:rPr>
        <w:t xml:space="preserve"> </w:t>
      </w:r>
      <w:r>
        <w:t>throughout the project's lifespan. Typically, batteries and inverters have a lifespan of 10 to 15 years; in this study, their lifetime</w:t>
      </w:r>
      <w:r>
        <w:rPr>
          <w:spacing w:val="-10"/>
        </w:rPr>
        <w:t xml:space="preserve"> </w:t>
      </w:r>
      <w:r>
        <w:t>is</w:t>
      </w:r>
      <w:r>
        <w:rPr>
          <w:spacing w:val="-12"/>
        </w:rPr>
        <w:t xml:space="preserve"> </w:t>
      </w:r>
      <w:r>
        <w:t>assumed</w:t>
      </w:r>
      <w:r>
        <w:rPr>
          <w:spacing w:val="-10"/>
        </w:rPr>
        <w:t xml:space="preserve"> </w:t>
      </w:r>
      <w:r>
        <w:t>to</w:t>
      </w:r>
      <w:r>
        <w:rPr>
          <w:spacing w:val="-11"/>
        </w:rPr>
        <w:t xml:space="preserve"> </w:t>
      </w:r>
      <w:r>
        <w:t>be</w:t>
      </w:r>
      <w:r>
        <w:rPr>
          <w:spacing w:val="-11"/>
        </w:rPr>
        <w:t xml:space="preserve"> </w:t>
      </w:r>
      <w:r>
        <w:t>half</w:t>
      </w:r>
      <w:r>
        <w:rPr>
          <w:spacing w:val="-13"/>
        </w:rPr>
        <w:t xml:space="preserve"> </w:t>
      </w:r>
      <w:r>
        <w:t>of</w:t>
      </w:r>
      <w:r>
        <w:rPr>
          <w:spacing w:val="-12"/>
        </w:rPr>
        <w:t xml:space="preserve"> </w:t>
      </w:r>
      <w:r>
        <w:t>the</w:t>
      </w:r>
      <w:r>
        <w:rPr>
          <w:spacing w:val="-11"/>
        </w:rPr>
        <w:t xml:space="preserve"> </w:t>
      </w:r>
      <w:r>
        <w:t>total</w:t>
      </w:r>
      <w:r>
        <w:rPr>
          <w:spacing w:val="-12"/>
        </w:rPr>
        <w:t xml:space="preserve"> </w:t>
      </w:r>
      <w:r>
        <w:t>project</w:t>
      </w:r>
      <w:r>
        <w:rPr>
          <w:spacing w:val="-12"/>
        </w:rPr>
        <w:t xml:space="preserve"> </w:t>
      </w:r>
      <w:r>
        <w:t>duration</w:t>
      </w:r>
      <w:r>
        <w:rPr>
          <w:spacing w:val="-13"/>
        </w:rPr>
        <w:t xml:space="preserve"> </w:t>
      </w:r>
      <w:r>
        <w:t>(~12.5</w:t>
      </w:r>
      <w:r>
        <w:rPr>
          <w:spacing w:val="-11"/>
        </w:rPr>
        <w:t xml:space="preserve"> </w:t>
      </w:r>
      <w:r>
        <w:t>years).</w:t>
      </w:r>
      <w:r>
        <w:rPr>
          <w:spacing w:val="-9"/>
        </w:rPr>
        <w:t xml:space="preserve"> </w:t>
      </w:r>
      <w:r>
        <w:t>Lastly,</w:t>
      </w:r>
      <w:r>
        <w:rPr>
          <w:spacing w:val="-11"/>
        </w:rPr>
        <w:t xml:space="preserve"> </w:t>
      </w:r>
      <w:r>
        <w:t>all</w:t>
      </w:r>
      <w:r>
        <w:rPr>
          <w:spacing w:val="-12"/>
        </w:rPr>
        <w:t xml:space="preserve"> </w:t>
      </w:r>
      <w:r>
        <w:t>assumptions,</w:t>
      </w:r>
      <w:r>
        <w:rPr>
          <w:spacing w:val="-11"/>
        </w:rPr>
        <w:t xml:space="preserve"> </w:t>
      </w:r>
      <w:r>
        <w:t>PSO</w:t>
      </w:r>
      <w:r>
        <w:rPr>
          <w:spacing w:val="-12"/>
        </w:rPr>
        <w:t xml:space="preserve"> </w:t>
      </w:r>
      <w:r>
        <w:t>algorithm parameters, and related details are thoroughly outlined in [18].</w:t>
      </w:r>
    </w:p>
    <w:p w14:paraId="3F7EBEEE" w14:textId="77777777" w:rsidR="00AB7467" w:rsidRDefault="005416F5">
      <w:pPr>
        <w:pStyle w:val="BodyText"/>
        <w:ind w:left="143" w:right="563" w:firstLine="283"/>
        <w:jc w:val="both"/>
      </w:pPr>
      <w:r>
        <w:t>LCOE is defined in Equation 3 as the average cost per unit of energy, i.e., kWh of useful electricity produced</w:t>
      </w:r>
      <w:r>
        <w:rPr>
          <w:spacing w:val="-1"/>
        </w:rPr>
        <w:t xml:space="preserve"> </w:t>
      </w:r>
      <w:r>
        <w:t>by</w:t>
      </w:r>
      <w:r>
        <w:rPr>
          <w:spacing w:val="-6"/>
        </w:rPr>
        <w:t xml:space="preserve"> </w:t>
      </w:r>
      <w:r>
        <w:t>the</w:t>
      </w:r>
      <w:r>
        <w:rPr>
          <w:spacing w:val="-2"/>
        </w:rPr>
        <w:t xml:space="preserve"> </w:t>
      </w:r>
      <w:r>
        <w:t>solar system. With</w:t>
      </w:r>
      <w:r>
        <w:rPr>
          <w:spacing w:val="-4"/>
        </w:rPr>
        <w:t xml:space="preserve"> </w:t>
      </w:r>
      <w:r>
        <w:t>respect</w:t>
      </w:r>
      <w:r>
        <w:rPr>
          <w:spacing w:val="-3"/>
        </w:rPr>
        <w:t xml:space="preserve"> </w:t>
      </w:r>
      <w:r>
        <w:t>to</w:t>
      </w:r>
      <w:r>
        <w:rPr>
          <w:spacing w:val="-1"/>
        </w:rPr>
        <w:t xml:space="preserve"> </w:t>
      </w:r>
      <w:r>
        <w:t>the investigated</w:t>
      </w:r>
      <w:r>
        <w:rPr>
          <w:spacing w:val="-1"/>
        </w:rPr>
        <w:t xml:space="preserve"> </w:t>
      </w:r>
      <w:r>
        <w:t>case</w:t>
      </w:r>
      <w:r>
        <w:rPr>
          <w:spacing w:val="-2"/>
        </w:rPr>
        <w:t xml:space="preserve"> </w:t>
      </w:r>
      <w:r>
        <w:t>study,</w:t>
      </w:r>
      <w:r>
        <w:rPr>
          <w:spacing w:val="-2"/>
        </w:rPr>
        <w:t xml:space="preserve"> </w:t>
      </w:r>
      <w:r>
        <w:t>the LCOE</w:t>
      </w:r>
      <w:r>
        <w:rPr>
          <w:spacing w:val="-2"/>
        </w:rPr>
        <w:t xml:space="preserve"> </w:t>
      </w:r>
      <w:r>
        <w:t>is</w:t>
      </w:r>
      <w:r>
        <w:rPr>
          <w:spacing w:val="-3"/>
        </w:rPr>
        <w:t xml:space="preserve"> </w:t>
      </w:r>
      <w:r>
        <w:t>calculated</w:t>
      </w:r>
      <w:r>
        <w:rPr>
          <w:spacing w:val="-1"/>
        </w:rPr>
        <w:t xml:space="preserve"> </w:t>
      </w:r>
      <w:r>
        <w:t>by</w:t>
      </w:r>
      <w:r>
        <w:rPr>
          <w:spacing w:val="-3"/>
        </w:rPr>
        <w:t xml:space="preserve"> </w:t>
      </w:r>
      <w:r>
        <w:t>dividing the total annualized cost of the SES (which includes both the initial capital cost and ongoing O&amp;M costs) by the</w:t>
      </w:r>
      <w:r>
        <w:rPr>
          <w:spacing w:val="-5"/>
        </w:rPr>
        <w:t xml:space="preserve"> </w:t>
      </w:r>
      <w:r>
        <w:t>total</w:t>
      </w:r>
      <w:r>
        <w:rPr>
          <w:spacing w:val="-4"/>
        </w:rPr>
        <w:t xml:space="preserve"> </w:t>
      </w:r>
      <w:r>
        <w:t>electric</w:t>
      </w:r>
      <w:r>
        <w:rPr>
          <w:spacing w:val="-4"/>
        </w:rPr>
        <w:t xml:space="preserve"> </w:t>
      </w:r>
      <w:r>
        <w:t>load</w:t>
      </w:r>
      <w:r>
        <w:rPr>
          <w:spacing w:val="-5"/>
        </w:rPr>
        <w:t xml:space="preserve"> </w:t>
      </w:r>
      <w:r>
        <w:t>(</w:t>
      </w:r>
      <w:r>
        <w:rPr>
          <w:rFonts w:ascii="Cambria Math" w:hAnsi="Cambria Math"/>
        </w:rPr>
        <w:t>E</w:t>
      </w:r>
      <w:r>
        <w:rPr>
          <w:rFonts w:ascii="Cambria Math" w:hAnsi="Cambria Math"/>
          <w:position w:val="-3"/>
          <w:sz w:val="14"/>
        </w:rPr>
        <w:t>Load</w:t>
      </w:r>
      <w:r>
        <w:rPr>
          <w:rFonts w:ascii="Cambria Math" w:hAnsi="Cambria Math"/>
        </w:rPr>
        <w:t xml:space="preserve">) </w:t>
      </w:r>
      <w:r>
        <w:t>served</w:t>
      </w:r>
      <w:r>
        <w:rPr>
          <w:spacing w:val="-3"/>
        </w:rPr>
        <w:t xml:space="preserve"> </w:t>
      </w:r>
      <w:r>
        <w:t>to</w:t>
      </w:r>
      <w:r>
        <w:rPr>
          <w:spacing w:val="-3"/>
        </w:rPr>
        <w:t xml:space="preserve"> </w:t>
      </w:r>
      <w:r>
        <w:t>the</w:t>
      </w:r>
      <w:r>
        <w:rPr>
          <w:spacing w:val="-4"/>
        </w:rPr>
        <w:t xml:space="preserve"> </w:t>
      </w:r>
      <w:r>
        <w:t>building’</w:t>
      </w:r>
      <w:r>
        <w:rPr>
          <w:spacing w:val="-6"/>
        </w:rPr>
        <w:t xml:space="preserve"> </w:t>
      </w:r>
      <w:r>
        <w:t>energy</w:t>
      </w:r>
      <w:r>
        <w:rPr>
          <w:spacing w:val="-8"/>
        </w:rPr>
        <w:t xml:space="preserve"> </w:t>
      </w:r>
      <w:r>
        <w:t>consumption</w:t>
      </w:r>
      <w:r>
        <w:rPr>
          <w:spacing w:val="-2"/>
        </w:rPr>
        <w:t xml:space="preserve"> </w:t>
      </w:r>
      <w:r>
        <w:t>[19].</w:t>
      </w:r>
      <w:r>
        <w:rPr>
          <w:spacing w:val="-6"/>
        </w:rPr>
        <w:t xml:space="preserve"> </w:t>
      </w:r>
      <w:r>
        <w:t>LCOE</w:t>
      </w:r>
      <w:r>
        <w:rPr>
          <w:spacing w:val="-4"/>
        </w:rPr>
        <w:t xml:space="preserve"> </w:t>
      </w:r>
      <w:r>
        <w:t>is</w:t>
      </w:r>
      <w:r>
        <w:rPr>
          <w:spacing w:val="-5"/>
        </w:rPr>
        <w:t xml:space="preserve"> </w:t>
      </w:r>
      <w:r>
        <w:t>calculated</w:t>
      </w:r>
      <w:r>
        <w:rPr>
          <w:spacing w:val="-1"/>
        </w:rPr>
        <w:t xml:space="preserve"> </w:t>
      </w:r>
      <w:r>
        <w:t>as</w:t>
      </w:r>
      <w:r>
        <w:rPr>
          <w:spacing w:val="-5"/>
        </w:rPr>
        <w:t xml:space="preserve"> </w:t>
      </w:r>
      <w:r>
        <w:rPr>
          <w:spacing w:val="-2"/>
        </w:rPr>
        <w:t>follows:</w:t>
      </w:r>
    </w:p>
    <w:tbl>
      <w:tblPr>
        <w:tblW w:w="0" w:type="auto"/>
        <w:tblInd w:w="2750" w:type="dxa"/>
        <w:tblLayout w:type="fixed"/>
        <w:tblCellMar>
          <w:left w:w="0" w:type="dxa"/>
          <w:right w:w="0" w:type="dxa"/>
        </w:tblCellMar>
        <w:tblLook w:val="01E0" w:firstRow="1" w:lastRow="1" w:firstColumn="1" w:lastColumn="1" w:noHBand="0" w:noVBand="0"/>
      </w:tblPr>
      <w:tblGrid>
        <w:gridCol w:w="3569"/>
        <w:gridCol w:w="2560"/>
      </w:tblGrid>
      <w:tr w:rsidR="00AB7467" w14:paraId="2C95D0F3" w14:textId="77777777">
        <w:trPr>
          <w:trHeight w:val="472"/>
        </w:trPr>
        <w:tc>
          <w:tcPr>
            <w:tcW w:w="3569" w:type="dxa"/>
          </w:tcPr>
          <w:p w14:paraId="7C6F99CF" w14:textId="77777777" w:rsidR="00AB7467" w:rsidRDefault="005416F5">
            <w:pPr>
              <w:pStyle w:val="TableParagraph"/>
              <w:spacing w:before="39" w:line="233" w:lineRule="exact"/>
              <w:ind w:left="50"/>
              <w:rPr>
                <w:rFonts w:ascii="Cambria Math"/>
                <w:sz w:val="24"/>
              </w:rPr>
            </w:pPr>
            <w:r>
              <w:rPr>
                <w:w w:val="105"/>
                <w:sz w:val="24"/>
              </w:rPr>
              <w:t>LCOE=</w:t>
            </w:r>
            <w:r>
              <w:rPr>
                <w:spacing w:val="24"/>
                <w:w w:val="110"/>
                <w:sz w:val="24"/>
              </w:rPr>
              <w:t xml:space="preserve"> </w:t>
            </w:r>
            <w:r>
              <w:rPr>
                <w:rFonts w:ascii="Cambria Math"/>
                <w:spacing w:val="-5"/>
                <w:w w:val="110"/>
                <w:sz w:val="24"/>
                <w:vertAlign w:val="superscript"/>
              </w:rPr>
              <w:t>TAC</w:t>
            </w:r>
          </w:p>
          <w:p w14:paraId="606C82DF" w14:textId="77777777" w:rsidR="00AB7467" w:rsidRDefault="005416F5">
            <w:pPr>
              <w:pStyle w:val="TableParagraph"/>
              <w:spacing w:line="181" w:lineRule="exact"/>
              <w:ind w:left="873"/>
              <w:rPr>
                <w:rFonts w:ascii="Cambria Math"/>
                <w:sz w:val="14"/>
              </w:rPr>
            </w:pPr>
            <w:r>
              <w:rPr>
                <w:rFonts w:ascii="Cambria Math"/>
                <w:noProof/>
                <w:sz w:val="14"/>
              </w:rPr>
              <mc:AlternateContent>
                <mc:Choice Requires="wpg">
                  <w:drawing>
                    <wp:anchor distT="0" distB="0" distL="0" distR="0" simplePos="0" relativeHeight="487344128" behindDoc="1" locked="0" layoutInCell="1" allowOverlap="1" wp14:anchorId="2F45B0C8" wp14:editId="1F9BA414">
                      <wp:simplePos x="0" y="0"/>
                      <wp:positionH relativeFrom="column">
                        <wp:posOffset>554481</wp:posOffset>
                      </wp:positionH>
                      <wp:positionV relativeFrom="paragraph">
                        <wp:posOffset>-52002</wp:posOffset>
                      </wp:positionV>
                      <wp:extent cx="302260" cy="107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 cy="10795"/>
                                <a:chOff x="0" y="0"/>
                                <a:chExt cx="302260" cy="10795"/>
                              </a:xfrm>
                            </wpg:grpSpPr>
                            <wps:wsp>
                              <wps:cNvPr id="5" name="Graphic 5"/>
                              <wps:cNvSpPr/>
                              <wps:spPr>
                                <a:xfrm>
                                  <a:off x="0" y="0"/>
                                  <a:ext cx="302260" cy="10795"/>
                                </a:xfrm>
                                <a:custGeom>
                                  <a:avLst/>
                                  <a:gdLst/>
                                  <a:ahLst/>
                                  <a:cxnLst/>
                                  <a:rect l="l" t="t" r="r" b="b"/>
                                  <a:pathLst>
                                    <a:path w="302260" h="10795">
                                      <a:moveTo>
                                        <a:pt x="301751" y="0"/>
                                      </a:moveTo>
                                      <a:lnTo>
                                        <a:pt x="0" y="0"/>
                                      </a:lnTo>
                                      <a:lnTo>
                                        <a:pt x="0" y="10667"/>
                                      </a:lnTo>
                                      <a:lnTo>
                                        <a:pt x="301751" y="10667"/>
                                      </a:lnTo>
                                      <a:lnTo>
                                        <a:pt x="30175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844EB8" id="Group 4" o:spid="_x0000_s1026" style="position:absolute;margin-left:43.65pt;margin-top:-4.1pt;width:23.8pt;height:.85pt;z-index:-15972352;mso-wrap-distance-left:0;mso-wrap-distance-right:0" coordsize="302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">
                      <v:shape id="Graphic 5" o:spid="_x0000_s1027" style="position:absolute;width:302260;height:10795;visibility:visible;mso-wrap-style:square;v-text-anchor:top" coordsize="3022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" path="m301751,l,,,10667r301751,l301751,xe" fillcolor="black" stroked="f">
                        <v:path arrowok="t"/>
                      </v:shape>
                    </v:group>
                  </w:pict>
                </mc:Fallback>
              </mc:AlternateContent>
            </w:r>
            <w:r>
              <w:rPr>
                <w:rFonts w:ascii="Cambria Math"/>
                <w:spacing w:val="-4"/>
                <w:w w:val="120"/>
                <w:position w:val="4"/>
                <w:sz w:val="17"/>
              </w:rPr>
              <w:t>E</w:t>
            </w:r>
            <w:r>
              <w:rPr>
                <w:rFonts w:ascii="Cambria Math"/>
                <w:spacing w:val="-4"/>
                <w:w w:val="120"/>
                <w:sz w:val="14"/>
              </w:rPr>
              <w:t>Load</w:t>
            </w:r>
          </w:p>
        </w:tc>
        <w:tc>
          <w:tcPr>
            <w:tcW w:w="2560" w:type="dxa"/>
          </w:tcPr>
          <w:p w14:paraId="3DE59BC6" w14:textId="77777777" w:rsidR="00AB7467" w:rsidRDefault="005416F5">
            <w:pPr>
              <w:pStyle w:val="TableParagraph"/>
              <w:spacing w:line="249" w:lineRule="exact"/>
              <w:ind w:left="0" w:right="48"/>
              <w:jc w:val="right"/>
              <w:rPr>
                <w:sz w:val="24"/>
              </w:rPr>
            </w:pPr>
            <w:r>
              <w:rPr>
                <w:spacing w:val="-5"/>
                <w:sz w:val="24"/>
              </w:rPr>
              <w:t>(3)</w:t>
            </w:r>
          </w:p>
        </w:tc>
      </w:tr>
    </w:tbl>
    <w:p w14:paraId="1581F421" w14:textId="77777777" w:rsidR="00AB7467" w:rsidRDefault="00AB7467">
      <w:pPr>
        <w:pStyle w:val="BodyText"/>
        <w:spacing w:before="46"/>
      </w:pPr>
    </w:p>
    <w:p w14:paraId="357F511C" w14:textId="77777777" w:rsidR="00AB7467" w:rsidRDefault="005416F5">
      <w:pPr>
        <w:pStyle w:val="BodyText"/>
        <w:ind w:left="143" w:right="565" w:firstLine="283"/>
        <w:jc w:val="both"/>
      </w:pPr>
      <w:r>
        <w:t>The SESs for Azrou</w:t>
      </w:r>
      <w:r>
        <w:t xml:space="preserve"> was optimized in Python program, considering as inputs, 25 years for the project lifetime period, 6% and 3% for the discount rate and the inflation rate respectively [20]. Solar PV data, solar BIPV</w:t>
      </w:r>
      <w:r>
        <w:rPr>
          <w:spacing w:val="-5"/>
        </w:rPr>
        <w:t xml:space="preserve"> </w:t>
      </w:r>
      <w:r>
        <w:t>data,</w:t>
      </w:r>
      <w:r>
        <w:rPr>
          <w:spacing w:val="-2"/>
        </w:rPr>
        <w:t xml:space="preserve"> </w:t>
      </w:r>
      <w:r>
        <w:t>system</w:t>
      </w:r>
      <w:r>
        <w:rPr>
          <w:spacing w:val="-7"/>
        </w:rPr>
        <w:t xml:space="preserve"> </w:t>
      </w:r>
      <w:r>
        <w:t>components</w:t>
      </w:r>
      <w:r>
        <w:rPr>
          <w:spacing w:val="-4"/>
        </w:rPr>
        <w:t xml:space="preserve"> </w:t>
      </w:r>
      <w:r>
        <w:t>and</w:t>
      </w:r>
      <w:r>
        <w:rPr>
          <w:spacing w:val="-2"/>
        </w:rPr>
        <w:t xml:space="preserve"> </w:t>
      </w:r>
      <w:r>
        <w:t>their</w:t>
      </w:r>
      <w:r>
        <w:rPr>
          <w:spacing w:val="-2"/>
        </w:rPr>
        <w:t xml:space="preserve"> </w:t>
      </w:r>
      <w:r>
        <w:t>capital</w:t>
      </w:r>
      <w:r>
        <w:rPr>
          <w:spacing w:val="-4"/>
        </w:rPr>
        <w:t xml:space="preserve"> </w:t>
      </w:r>
      <w:r>
        <w:t>prices,</w:t>
      </w:r>
      <w:r>
        <w:rPr>
          <w:spacing w:val="-3"/>
        </w:rPr>
        <w:t xml:space="preserve"> </w:t>
      </w:r>
      <w:r>
        <w:t>replacement</w:t>
      </w:r>
      <w:r>
        <w:rPr>
          <w:spacing w:val="-4"/>
        </w:rPr>
        <w:t xml:space="preserve"> </w:t>
      </w:r>
      <w:r>
        <w:t>cost</w:t>
      </w:r>
      <w:r>
        <w:rPr>
          <w:spacing w:val="-4"/>
        </w:rPr>
        <w:t xml:space="preserve"> </w:t>
      </w:r>
      <w:r>
        <w:t>and</w:t>
      </w:r>
      <w:r>
        <w:rPr>
          <w:spacing w:val="-2"/>
        </w:rPr>
        <w:t xml:space="preserve"> </w:t>
      </w:r>
      <w:r>
        <w:t>operating</w:t>
      </w:r>
      <w:r>
        <w:rPr>
          <w:spacing w:val="-4"/>
        </w:rPr>
        <w:t xml:space="preserve"> </w:t>
      </w:r>
      <w:r>
        <w:t>and maintenance</w:t>
      </w:r>
      <w:r>
        <w:rPr>
          <w:spacing w:val="-3"/>
        </w:rPr>
        <w:t xml:space="preserve"> </w:t>
      </w:r>
      <w:r>
        <w:t>cost, as shown in Table 2.</w:t>
      </w:r>
    </w:p>
    <w:p w14:paraId="70575EB5" w14:textId="77777777" w:rsidR="00AB7467" w:rsidRDefault="00AB7467">
      <w:pPr>
        <w:pStyle w:val="BodyText"/>
        <w:spacing w:before="13"/>
      </w:pPr>
    </w:p>
    <w:p w14:paraId="62D94727" w14:textId="77777777" w:rsidR="00AB7467" w:rsidRDefault="005416F5">
      <w:pPr>
        <w:pStyle w:val="Heading1"/>
        <w:numPr>
          <w:ilvl w:val="0"/>
          <w:numId w:val="2"/>
        </w:numPr>
        <w:tabs>
          <w:tab w:val="left" w:pos="862"/>
        </w:tabs>
        <w:ind w:left="862" w:hanging="719"/>
      </w:pPr>
      <w:r>
        <w:t>RESULTS</w:t>
      </w:r>
      <w:r>
        <w:rPr>
          <w:spacing w:val="-1"/>
        </w:rPr>
        <w:t xml:space="preserve"> </w:t>
      </w:r>
      <w:r>
        <w:t xml:space="preserve">AND </w:t>
      </w:r>
      <w:r>
        <w:rPr>
          <w:spacing w:val="-2"/>
        </w:rPr>
        <w:t>DISCUSSION</w:t>
      </w:r>
    </w:p>
    <w:p w14:paraId="448B97AE" w14:textId="77777777" w:rsidR="00AB7467" w:rsidRDefault="005416F5">
      <w:pPr>
        <w:pStyle w:val="BodyText"/>
        <w:spacing w:before="236"/>
        <w:ind w:left="143" w:right="565" w:firstLine="283"/>
        <w:jc w:val="both"/>
      </w:pPr>
      <w:r>
        <w:t>This study optimizes and simulates an off-grid PV/BIPV system for residential mid-rise buildings in the city of Azrou, analyzing the regional and seasonal distribution of outdoor climate conditions, thermal energy demand,</w:t>
      </w:r>
      <w:r>
        <w:rPr>
          <w:spacing w:val="-5"/>
        </w:rPr>
        <w:t xml:space="preserve"> </w:t>
      </w:r>
      <w:r>
        <w:t>Energy</w:t>
      </w:r>
      <w:r>
        <w:rPr>
          <w:spacing w:val="-6"/>
        </w:rPr>
        <w:t xml:space="preserve"> </w:t>
      </w:r>
      <w:r>
        <w:t>Use</w:t>
      </w:r>
      <w:r>
        <w:rPr>
          <w:spacing w:val="-3"/>
        </w:rPr>
        <w:t xml:space="preserve"> </w:t>
      </w:r>
      <w:r>
        <w:t>Intensity</w:t>
      </w:r>
      <w:r>
        <w:rPr>
          <w:spacing w:val="-6"/>
        </w:rPr>
        <w:t xml:space="preserve"> </w:t>
      </w:r>
      <w:r>
        <w:t>(EUI),</w:t>
      </w:r>
      <w:r>
        <w:rPr>
          <w:spacing w:val="-5"/>
        </w:rPr>
        <w:t xml:space="preserve"> </w:t>
      </w:r>
      <w:r>
        <w:t>solar</w:t>
      </w:r>
      <w:r>
        <w:rPr>
          <w:spacing w:val="-5"/>
        </w:rPr>
        <w:t xml:space="preserve"> </w:t>
      </w:r>
      <w:r>
        <w:t>output,</w:t>
      </w:r>
      <w:r>
        <w:rPr>
          <w:spacing w:val="-5"/>
        </w:rPr>
        <w:t xml:space="preserve"> </w:t>
      </w:r>
      <w:r>
        <w:t>and</w:t>
      </w:r>
      <w:r>
        <w:rPr>
          <w:spacing w:val="-4"/>
        </w:rPr>
        <w:t xml:space="preserve"> </w:t>
      </w:r>
      <w:r>
        <w:t>energy</w:t>
      </w:r>
      <w:r>
        <w:rPr>
          <w:spacing w:val="-6"/>
        </w:rPr>
        <w:t xml:space="preserve"> </w:t>
      </w:r>
      <w:r>
        <w:t>self-sufficiency.</w:t>
      </w:r>
      <w:r>
        <w:rPr>
          <w:spacing w:val="-5"/>
        </w:rPr>
        <w:t xml:space="preserve"> </w:t>
      </w:r>
      <w:r>
        <w:t>The</w:t>
      </w:r>
      <w:r>
        <w:rPr>
          <w:spacing w:val="-5"/>
        </w:rPr>
        <w:t xml:space="preserve"> </w:t>
      </w:r>
      <w:r>
        <w:t>objective</w:t>
      </w:r>
      <w:r>
        <w:rPr>
          <w:spacing w:val="-3"/>
        </w:rPr>
        <w:t xml:space="preserve"> </w:t>
      </w:r>
      <w:r>
        <w:t>to</w:t>
      </w:r>
      <w:r>
        <w:rPr>
          <w:spacing w:val="-5"/>
        </w:rPr>
        <w:t xml:space="preserve"> </w:t>
      </w:r>
      <w:r>
        <w:t>determine</w:t>
      </w:r>
      <w:r>
        <w:rPr>
          <w:spacing w:val="-3"/>
        </w:rPr>
        <w:t xml:space="preserve"> </w:t>
      </w:r>
      <w:r>
        <w:t>the optimal</w:t>
      </w:r>
      <w:r>
        <w:rPr>
          <w:spacing w:val="-1"/>
        </w:rPr>
        <w:t xml:space="preserve"> </w:t>
      </w:r>
      <w:r>
        <w:t>BIPV</w:t>
      </w:r>
      <w:r>
        <w:rPr>
          <w:spacing w:val="-1"/>
        </w:rPr>
        <w:t xml:space="preserve"> </w:t>
      </w:r>
      <w:r>
        <w:t>size and battery</w:t>
      </w:r>
      <w:r>
        <w:rPr>
          <w:spacing w:val="-4"/>
        </w:rPr>
        <w:t xml:space="preserve"> </w:t>
      </w:r>
      <w:r>
        <w:t>capacity</w:t>
      </w:r>
      <w:r>
        <w:rPr>
          <w:spacing w:val="-5"/>
        </w:rPr>
        <w:t xml:space="preserve"> </w:t>
      </w:r>
      <w:r>
        <w:t>that minimizes</w:t>
      </w:r>
      <w:r>
        <w:rPr>
          <w:spacing w:val="-1"/>
        </w:rPr>
        <w:t xml:space="preserve"> </w:t>
      </w:r>
      <w:r>
        <w:t>the Levelized Cost</w:t>
      </w:r>
      <w:r>
        <w:rPr>
          <w:spacing w:val="-1"/>
        </w:rPr>
        <w:t xml:space="preserve"> </w:t>
      </w:r>
      <w:r>
        <w:t>of</w:t>
      </w:r>
      <w:r>
        <w:rPr>
          <w:spacing w:val="-2"/>
        </w:rPr>
        <w:t xml:space="preserve"> </w:t>
      </w:r>
      <w:r>
        <w:t>Energy</w:t>
      </w:r>
      <w:r>
        <w:rPr>
          <w:spacing w:val="-4"/>
        </w:rPr>
        <w:t xml:space="preserve"> </w:t>
      </w:r>
      <w:r>
        <w:t>(LCOE) while</w:t>
      </w:r>
      <w:r>
        <w:rPr>
          <w:spacing w:val="-1"/>
        </w:rPr>
        <w:t xml:space="preserve"> </w:t>
      </w:r>
      <w:r>
        <w:t>assessing regional discrepancies in thermal performance and solar energy production from BIPV and PV systems. The findings contribute to ongoing research on BIPV adoption, supporting efforts to reduce CO</w:t>
      </w:r>
      <w:r>
        <w:rPr>
          <w:rFonts w:ascii="Cambria Math" w:hAnsi="Cambria Math"/>
        </w:rPr>
        <w:t xml:space="preserve">₂ </w:t>
      </w:r>
      <w:r>
        <w:t>emissions and accelerate the transition to carbon neutrality.</w:t>
      </w:r>
    </w:p>
    <w:p w14:paraId="3A46D95C" w14:textId="77777777" w:rsidR="00AB7467" w:rsidRDefault="00AB7467">
      <w:pPr>
        <w:pStyle w:val="BodyText"/>
      </w:pPr>
    </w:p>
    <w:p w14:paraId="4B0D6E85" w14:textId="77777777" w:rsidR="00AB7467" w:rsidRDefault="00AB7467">
      <w:pPr>
        <w:pStyle w:val="BodyText"/>
        <w:spacing w:before="46"/>
      </w:pPr>
    </w:p>
    <w:p w14:paraId="5D55C4D3" w14:textId="77777777" w:rsidR="00AB7467" w:rsidRDefault="005416F5">
      <w:pPr>
        <w:pStyle w:val="Heading2"/>
        <w:numPr>
          <w:ilvl w:val="1"/>
          <w:numId w:val="2"/>
        </w:numPr>
        <w:tabs>
          <w:tab w:val="left" w:pos="861"/>
        </w:tabs>
        <w:ind w:left="861" w:hanging="359"/>
      </w:pPr>
      <w:r>
        <w:t>The</w:t>
      </w:r>
      <w:r>
        <w:rPr>
          <w:spacing w:val="-5"/>
        </w:rPr>
        <w:t xml:space="preserve"> </w:t>
      </w:r>
      <w:r>
        <w:t>building’s</w:t>
      </w:r>
      <w:r>
        <w:rPr>
          <w:spacing w:val="-3"/>
        </w:rPr>
        <w:t xml:space="preserve"> </w:t>
      </w:r>
      <w:r>
        <w:t>EUI</w:t>
      </w:r>
      <w:r>
        <w:rPr>
          <w:spacing w:val="-6"/>
        </w:rPr>
        <w:t xml:space="preserve"> </w:t>
      </w:r>
      <w:r>
        <w:t>and</w:t>
      </w:r>
      <w:r>
        <w:rPr>
          <w:spacing w:val="-3"/>
        </w:rPr>
        <w:t xml:space="preserve"> </w:t>
      </w:r>
      <w:r>
        <w:t>solar</w:t>
      </w:r>
      <w:r>
        <w:rPr>
          <w:spacing w:val="-2"/>
        </w:rPr>
        <w:t xml:space="preserve"> </w:t>
      </w:r>
      <w:r>
        <w:t>energy</w:t>
      </w:r>
      <w:r>
        <w:rPr>
          <w:spacing w:val="-5"/>
        </w:rPr>
        <w:t xml:space="preserve"> </w:t>
      </w:r>
      <w:r>
        <w:rPr>
          <w:spacing w:val="-2"/>
        </w:rPr>
        <w:t>output</w:t>
      </w:r>
    </w:p>
    <w:p w14:paraId="3E6CAAB2" w14:textId="77777777" w:rsidR="00AB7467" w:rsidRDefault="005416F5">
      <w:pPr>
        <w:pStyle w:val="BodyText"/>
        <w:spacing w:before="239"/>
        <w:ind w:left="143" w:right="566" w:firstLine="249"/>
        <w:jc w:val="both"/>
      </w:pPr>
      <w:r>
        <w:t>The building's power consumption primarily comes from air conditioning, equipment, and lighting. This study</w:t>
      </w:r>
      <w:r>
        <w:rPr>
          <w:spacing w:val="-9"/>
        </w:rPr>
        <w:t xml:space="preserve"> </w:t>
      </w:r>
      <w:r>
        <w:t>examines</w:t>
      </w:r>
      <w:r>
        <w:rPr>
          <w:spacing w:val="-8"/>
        </w:rPr>
        <w:t xml:space="preserve"> </w:t>
      </w:r>
      <w:r>
        <w:t>annual</w:t>
      </w:r>
      <w:r>
        <w:rPr>
          <w:spacing w:val="-5"/>
        </w:rPr>
        <w:t xml:space="preserve"> </w:t>
      </w:r>
      <w:r>
        <w:t>heating</w:t>
      </w:r>
      <w:r>
        <w:rPr>
          <w:spacing w:val="-7"/>
        </w:rPr>
        <w:t xml:space="preserve"> </w:t>
      </w:r>
      <w:r>
        <w:t>and</w:t>
      </w:r>
      <w:r>
        <w:rPr>
          <w:spacing w:val="-7"/>
        </w:rPr>
        <w:t xml:space="preserve"> </w:t>
      </w:r>
      <w:r>
        <w:t>cooling</w:t>
      </w:r>
      <w:r>
        <w:rPr>
          <w:spacing w:val="-9"/>
        </w:rPr>
        <w:t xml:space="preserve"> </w:t>
      </w:r>
      <w:r>
        <w:t>loads,</w:t>
      </w:r>
      <w:r>
        <w:rPr>
          <w:spacing w:val="-7"/>
        </w:rPr>
        <w:t xml:space="preserve"> </w:t>
      </w:r>
      <w:r>
        <w:t>revealing</w:t>
      </w:r>
      <w:r>
        <w:rPr>
          <w:spacing w:val="-7"/>
        </w:rPr>
        <w:t xml:space="preserve"> </w:t>
      </w:r>
      <w:r>
        <w:t>significant contributions</w:t>
      </w:r>
      <w:r>
        <w:rPr>
          <w:spacing w:val="-5"/>
        </w:rPr>
        <w:t xml:space="preserve"> </w:t>
      </w:r>
      <w:r>
        <w:t>in</w:t>
      </w:r>
      <w:r>
        <w:rPr>
          <w:spacing w:val="-9"/>
        </w:rPr>
        <w:t xml:space="preserve"> </w:t>
      </w:r>
      <w:r>
        <w:t>energy</w:t>
      </w:r>
      <w:r>
        <w:rPr>
          <w:spacing w:val="-11"/>
        </w:rPr>
        <w:t xml:space="preserve"> </w:t>
      </w:r>
      <w:r>
        <w:t>demand.</w:t>
      </w:r>
      <w:r>
        <w:rPr>
          <w:spacing w:val="-7"/>
        </w:rPr>
        <w:t xml:space="preserve"> </w:t>
      </w:r>
      <w:r>
        <w:t>While lighting</w:t>
      </w:r>
      <w:r>
        <w:rPr>
          <w:spacing w:val="-2"/>
        </w:rPr>
        <w:t xml:space="preserve"> </w:t>
      </w:r>
      <w:r>
        <w:t>and</w:t>
      </w:r>
      <w:r>
        <w:rPr>
          <w:spacing w:val="-2"/>
        </w:rPr>
        <w:t xml:space="preserve"> </w:t>
      </w:r>
      <w:r>
        <w:t>equipment</w:t>
      </w:r>
      <w:r>
        <w:rPr>
          <w:spacing w:val="-4"/>
        </w:rPr>
        <w:t xml:space="preserve"> </w:t>
      </w:r>
      <w:r>
        <w:t>consumption</w:t>
      </w:r>
      <w:r>
        <w:rPr>
          <w:spacing w:val="-4"/>
        </w:rPr>
        <w:t xml:space="preserve"> </w:t>
      </w:r>
      <w:r>
        <w:t>remain</w:t>
      </w:r>
      <w:r>
        <w:rPr>
          <w:spacing w:val="-4"/>
        </w:rPr>
        <w:t xml:space="preserve"> </w:t>
      </w:r>
      <w:r>
        <w:t>consistent,</w:t>
      </w:r>
      <w:r>
        <w:rPr>
          <w:spacing w:val="-3"/>
        </w:rPr>
        <w:t xml:space="preserve"> </w:t>
      </w:r>
      <w:r>
        <w:t>climate heavily</w:t>
      </w:r>
      <w:r>
        <w:rPr>
          <w:spacing w:val="-4"/>
        </w:rPr>
        <w:t xml:space="preserve"> </w:t>
      </w:r>
      <w:r>
        <w:t>influences</w:t>
      </w:r>
      <w:r>
        <w:rPr>
          <w:spacing w:val="-2"/>
        </w:rPr>
        <w:t xml:space="preserve"> </w:t>
      </w:r>
      <w:r>
        <w:t>heating</w:t>
      </w:r>
      <w:r>
        <w:rPr>
          <w:spacing w:val="-4"/>
        </w:rPr>
        <w:t xml:space="preserve"> </w:t>
      </w:r>
      <w:r>
        <w:t>and</w:t>
      </w:r>
      <w:r>
        <w:rPr>
          <w:spacing w:val="-2"/>
        </w:rPr>
        <w:t xml:space="preserve"> </w:t>
      </w:r>
      <w:r>
        <w:t>cooling</w:t>
      </w:r>
      <w:r>
        <w:rPr>
          <w:spacing w:val="-4"/>
        </w:rPr>
        <w:t xml:space="preserve"> </w:t>
      </w:r>
      <w:r>
        <w:t>needs, composing 24% of the total energy demand, highlighting the need for climate-responsive building design to enhance</w:t>
      </w:r>
      <w:r>
        <w:rPr>
          <w:spacing w:val="-12"/>
        </w:rPr>
        <w:t xml:space="preserve"> </w:t>
      </w:r>
      <w:r>
        <w:t>energy</w:t>
      </w:r>
      <w:r>
        <w:rPr>
          <w:spacing w:val="-13"/>
        </w:rPr>
        <w:t xml:space="preserve"> </w:t>
      </w:r>
      <w:r>
        <w:t>efficiency.</w:t>
      </w:r>
      <w:r>
        <w:rPr>
          <w:spacing w:val="-9"/>
        </w:rPr>
        <w:t xml:space="preserve"> </w:t>
      </w:r>
      <w:r>
        <w:t>During</w:t>
      </w:r>
      <w:r>
        <w:rPr>
          <w:spacing w:val="-12"/>
        </w:rPr>
        <w:t xml:space="preserve"> </w:t>
      </w:r>
      <w:r>
        <w:t>optimization,</w:t>
      </w:r>
      <w:r>
        <w:rPr>
          <w:spacing w:val="-11"/>
        </w:rPr>
        <w:t xml:space="preserve"> </w:t>
      </w:r>
      <w:r>
        <w:t>the</w:t>
      </w:r>
      <w:r>
        <w:rPr>
          <w:spacing w:val="-11"/>
        </w:rPr>
        <w:t xml:space="preserve"> </w:t>
      </w:r>
      <w:r>
        <w:t>solar</w:t>
      </w:r>
      <w:r>
        <w:rPr>
          <w:spacing w:val="-10"/>
        </w:rPr>
        <w:t xml:space="preserve"> </w:t>
      </w:r>
      <w:r>
        <w:t>PV</w:t>
      </w:r>
      <w:r>
        <w:rPr>
          <w:spacing w:val="-11"/>
        </w:rPr>
        <w:t xml:space="preserve"> </w:t>
      </w:r>
      <w:r>
        <w:t>and</w:t>
      </w:r>
      <w:r>
        <w:rPr>
          <w:spacing w:val="-10"/>
        </w:rPr>
        <w:t xml:space="preserve"> </w:t>
      </w:r>
      <w:r>
        <w:t>BIPV</w:t>
      </w:r>
      <w:r>
        <w:rPr>
          <w:spacing w:val="-11"/>
        </w:rPr>
        <w:t xml:space="preserve"> </w:t>
      </w:r>
      <w:r>
        <w:t>systems</w:t>
      </w:r>
      <w:r>
        <w:rPr>
          <w:spacing w:val="-12"/>
        </w:rPr>
        <w:t xml:space="preserve"> </w:t>
      </w:r>
      <w:r>
        <w:t>generate</w:t>
      </w:r>
      <w:r>
        <w:rPr>
          <w:spacing w:val="-11"/>
        </w:rPr>
        <w:t xml:space="preserve"> </w:t>
      </w:r>
      <w:r>
        <w:t>40%</w:t>
      </w:r>
      <w:r>
        <w:rPr>
          <w:spacing w:val="-9"/>
        </w:rPr>
        <w:t xml:space="preserve"> </w:t>
      </w:r>
      <w:r>
        <w:t>more</w:t>
      </w:r>
      <w:r>
        <w:rPr>
          <w:spacing w:val="-11"/>
        </w:rPr>
        <w:t xml:space="preserve"> </w:t>
      </w:r>
      <w:r>
        <w:t>electricity than the building’s annual demand, as illustrated in Figure 4. Given the gradual efficiency decline of solar panels</w:t>
      </w:r>
      <w:r>
        <w:rPr>
          <w:spacing w:val="-4"/>
        </w:rPr>
        <w:t xml:space="preserve"> </w:t>
      </w:r>
      <w:r>
        <w:t>(down</w:t>
      </w:r>
      <w:r>
        <w:rPr>
          <w:spacing w:val="-4"/>
        </w:rPr>
        <w:t xml:space="preserve"> </w:t>
      </w:r>
      <w:r>
        <w:t>to</w:t>
      </w:r>
      <w:r>
        <w:rPr>
          <w:spacing w:val="-2"/>
        </w:rPr>
        <w:t xml:space="preserve"> </w:t>
      </w:r>
      <w:r>
        <w:t>80%</w:t>
      </w:r>
      <w:r>
        <w:rPr>
          <w:spacing w:val="-4"/>
        </w:rPr>
        <w:t xml:space="preserve"> </w:t>
      </w:r>
      <w:r>
        <w:t>by</w:t>
      </w:r>
      <w:r>
        <w:rPr>
          <w:spacing w:val="-6"/>
        </w:rPr>
        <w:t xml:space="preserve"> </w:t>
      </w:r>
      <w:r>
        <w:t>the</w:t>
      </w:r>
      <w:r>
        <w:rPr>
          <w:spacing w:val="-3"/>
        </w:rPr>
        <w:t xml:space="preserve"> </w:t>
      </w:r>
      <w:r>
        <w:t>end</w:t>
      </w:r>
      <w:r>
        <w:rPr>
          <w:spacing w:val="-2"/>
        </w:rPr>
        <w:t xml:space="preserve"> </w:t>
      </w:r>
      <w:r>
        <w:t>of</w:t>
      </w:r>
      <w:r>
        <w:rPr>
          <w:spacing w:val="-5"/>
        </w:rPr>
        <w:t xml:space="preserve"> </w:t>
      </w:r>
      <w:r>
        <w:t>their lifespan),</w:t>
      </w:r>
      <w:r>
        <w:rPr>
          <w:spacing w:val="-3"/>
        </w:rPr>
        <w:t xml:space="preserve"> </w:t>
      </w:r>
      <w:r>
        <w:t>solar</w:t>
      </w:r>
      <w:r>
        <w:rPr>
          <w:spacing w:val="-2"/>
        </w:rPr>
        <w:t xml:space="preserve"> </w:t>
      </w:r>
      <w:r>
        <w:t>energy</w:t>
      </w:r>
      <w:r>
        <w:rPr>
          <w:spacing w:val="-6"/>
        </w:rPr>
        <w:t xml:space="preserve"> </w:t>
      </w:r>
      <w:r>
        <w:t>is</w:t>
      </w:r>
      <w:r>
        <w:rPr>
          <w:spacing w:val="-4"/>
        </w:rPr>
        <w:t xml:space="preserve"> </w:t>
      </w:r>
      <w:r>
        <w:t>expected</w:t>
      </w:r>
      <w:r>
        <w:rPr>
          <w:spacing w:val="-2"/>
        </w:rPr>
        <w:t xml:space="preserve"> </w:t>
      </w:r>
      <w:r>
        <w:t>to</w:t>
      </w:r>
      <w:r>
        <w:rPr>
          <w:spacing w:val="-2"/>
        </w:rPr>
        <w:t xml:space="preserve"> </w:t>
      </w:r>
      <w:r>
        <w:t>consistently meet</w:t>
      </w:r>
      <w:r>
        <w:rPr>
          <w:spacing w:val="-4"/>
        </w:rPr>
        <w:t xml:space="preserve"> </w:t>
      </w:r>
      <w:r>
        <w:t>the</w:t>
      </w:r>
      <w:r>
        <w:rPr>
          <w:spacing w:val="-3"/>
        </w:rPr>
        <w:t xml:space="preserve"> </w:t>
      </w:r>
      <w:r>
        <w:t>building’s needs throughout the project's duration. Table 4 presents the PV system's energy yield in the city of Azrou, with results aligning with previous studies [18], [19], and [21].</w:t>
      </w:r>
    </w:p>
    <w:p w14:paraId="69DD328C" w14:textId="77777777" w:rsidR="00AB7467" w:rsidRDefault="00AB7467">
      <w:pPr>
        <w:pStyle w:val="BodyText"/>
        <w:jc w:val="both"/>
        <w:sectPr w:rsidR="00AB7467">
          <w:pgSz w:w="11910" w:h="17020"/>
          <w:pgMar w:top="1620" w:right="850" w:bottom="280" w:left="1559" w:header="720" w:footer="720" w:gutter="0"/>
          <w:cols w:space="720"/>
        </w:sectPr>
      </w:pPr>
    </w:p>
    <w:p w14:paraId="65E9146D" w14:textId="77777777" w:rsidR="00AB7467" w:rsidRDefault="005416F5">
      <w:pPr>
        <w:pStyle w:val="BodyText"/>
        <w:ind w:left="214"/>
      </w:pPr>
      <w:r>
        <w:rPr>
          <w:noProof/>
        </w:rPr>
        <w:lastRenderedPageBreak/>
        <w:drawing>
          <wp:inline distT="0" distB="0" distL="0" distR="0" wp14:anchorId="30F24851" wp14:editId="59CD15FA">
            <wp:extent cx="5502211" cy="2502027"/>
            <wp:effectExtent l="0" t="0" r="0" b="0"/>
            <wp:docPr id="6" name="Image 6" descr="A screenshot of a graph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creenshot of a graph  AI-generated content may be incorrect."/>
                    <pic:cNvPicPr/>
                  </pic:nvPicPr>
                  <pic:blipFill>
                    <a:blip r:embed="rId8" cstate="print"/>
                    <a:stretch>
                      <a:fillRect/>
                    </a:stretch>
                  </pic:blipFill>
                  <pic:spPr>
                    <a:xfrm>
                      <a:off x="0" y="0"/>
                      <a:ext cx="5502211" cy="2502027"/>
                    </a:xfrm>
                    <a:prstGeom prst="rect">
                      <a:avLst/>
                    </a:prstGeom>
                  </pic:spPr>
                </pic:pic>
              </a:graphicData>
            </a:graphic>
          </wp:inline>
        </w:drawing>
      </w:r>
    </w:p>
    <w:p w14:paraId="39C18532" w14:textId="77777777" w:rsidR="00AB7467" w:rsidRDefault="00AB7467">
      <w:pPr>
        <w:pStyle w:val="BodyText"/>
        <w:spacing w:before="122"/>
        <w:rPr>
          <w:sz w:val="18"/>
        </w:rPr>
      </w:pPr>
    </w:p>
    <w:p w14:paraId="501FA2B5" w14:textId="77777777" w:rsidR="00AB7467" w:rsidRDefault="005416F5">
      <w:pPr>
        <w:ind w:left="2091"/>
        <w:rPr>
          <w:sz w:val="18"/>
        </w:rPr>
      </w:pPr>
      <w:r>
        <w:rPr>
          <w:b/>
          <w:sz w:val="18"/>
        </w:rPr>
        <w:t>FIGURE</w:t>
      </w:r>
      <w:r>
        <w:rPr>
          <w:b/>
          <w:spacing w:val="-1"/>
          <w:sz w:val="18"/>
        </w:rPr>
        <w:t xml:space="preserve"> </w:t>
      </w:r>
      <w:r>
        <w:rPr>
          <w:b/>
          <w:sz w:val="18"/>
        </w:rPr>
        <w:t>4.</w:t>
      </w:r>
      <w:r>
        <w:rPr>
          <w:b/>
          <w:spacing w:val="1"/>
          <w:sz w:val="18"/>
        </w:rPr>
        <w:t xml:space="preserve"> </w:t>
      </w:r>
      <w:r>
        <w:rPr>
          <w:sz w:val="18"/>
        </w:rPr>
        <w:t>Yearly</w:t>
      </w:r>
      <w:r>
        <w:rPr>
          <w:spacing w:val="-4"/>
          <w:sz w:val="18"/>
        </w:rPr>
        <w:t xml:space="preserve"> </w:t>
      </w:r>
      <w:r>
        <w:rPr>
          <w:sz w:val="18"/>
        </w:rPr>
        <w:t>EUI</w:t>
      </w:r>
      <w:r>
        <w:rPr>
          <w:spacing w:val="-1"/>
          <w:sz w:val="18"/>
        </w:rPr>
        <w:t xml:space="preserve"> </w:t>
      </w:r>
      <w:r>
        <w:rPr>
          <w:sz w:val="18"/>
        </w:rPr>
        <w:t>and</w:t>
      </w:r>
      <w:r>
        <w:rPr>
          <w:spacing w:val="-1"/>
          <w:sz w:val="18"/>
        </w:rPr>
        <w:t xml:space="preserve"> </w:t>
      </w:r>
      <w:r>
        <w:rPr>
          <w:sz w:val="18"/>
        </w:rPr>
        <w:t>PV</w:t>
      </w:r>
      <w:r>
        <w:rPr>
          <w:spacing w:val="-1"/>
          <w:sz w:val="18"/>
        </w:rPr>
        <w:t xml:space="preserve"> </w:t>
      </w:r>
      <w:r>
        <w:rPr>
          <w:sz w:val="18"/>
        </w:rPr>
        <w:t>&amp;</w:t>
      </w:r>
      <w:r>
        <w:rPr>
          <w:spacing w:val="-1"/>
          <w:sz w:val="18"/>
        </w:rPr>
        <w:t xml:space="preserve"> </w:t>
      </w:r>
      <w:r>
        <w:rPr>
          <w:sz w:val="18"/>
        </w:rPr>
        <w:t>BIPV</w:t>
      </w:r>
      <w:r>
        <w:rPr>
          <w:spacing w:val="1"/>
          <w:sz w:val="18"/>
        </w:rPr>
        <w:t xml:space="preserve"> </w:t>
      </w:r>
      <w:r>
        <w:rPr>
          <w:sz w:val="18"/>
        </w:rPr>
        <w:t>energy</w:t>
      </w:r>
      <w:r>
        <w:rPr>
          <w:spacing w:val="-4"/>
          <w:sz w:val="18"/>
        </w:rPr>
        <w:t xml:space="preserve"> </w:t>
      </w:r>
      <w:r>
        <w:rPr>
          <w:spacing w:val="-2"/>
          <w:sz w:val="18"/>
        </w:rPr>
        <w:t>outputs</w:t>
      </w:r>
    </w:p>
    <w:p w14:paraId="68B1E7E5" w14:textId="77777777" w:rsidR="00AB7467" w:rsidRDefault="00AB7467">
      <w:pPr>
        <w:pStyle w:val="BodyText"/>
        <w:rPr>
          <w:sz w:val="22"/>
        </w:rPr>
      </w:pPr>
    </w:p>
    <w:p w14:paraId="0C1A3CD9" w14:textId="77777777" w:rsidR="00AB7467" w:rsidRDefault="00AB7467">
      <w:pPr>
        <w:pStyle w:val="BodyText"/>
        <w:spacing w:before="42"/>
        <w:rPr>
          <w:sz w:val="22"/>
        </w:rPr>
      </w:pPr>
    </w:p>
    <w:p w14:paraId="659CFF96" w14:textId="77777777" w:rsidR="00AB7467" w:rsidRDefault="005416F5">
      <w:pPr>
        <w:pStyle w:val="Heading2"/>
        <w:numPr>
          <w:ilvl w:val="1"/>
          <w:numId w:val="2"/>
        </w:numPr>
        <w:tabs>
          <w:tab w:val="left" w:pos="861"/>
        </w:tabs>
        <w:ind w:left="861" w:hanging="359"/>
      </w:pPr>
      <w:r>
        <w:t>Weekly</w:t>
      </w:r>
      <w:r>
        <w:rPr>
          <w:spacing w:val="-4"/>
        </w:rPr>
        <w:t xml:space="preserve"> </w:t>
      </w:r>
      <w:r>
        <w:t>and</w:t>
      </w:r>
      <w:r>
        <w:rPr>
          <w:spacing w:val="-2"/>
        </w:rPr>
        <w:t xml:space="preserve"> </w:t>
      </w:r>
      <w:r>
        <w:t>yearly</w:t>
      </w:r>
      <w:r>
        <w:rPr>
          <w:spacing w:val="-4"/>
        </w:rPr>
        <w:t xml:space="preserve"> </w:t>
      </w:r>
      <w:r>
        <w:t>energy</w:t>
      </w:r>
      <w:r>
        <w:rPr>
          <w:spacing w:val="-3"/>
        </w:rPr>
        <w:t xml:space="preserve"> </w:t>
      </w:r>
      <w:r>
        <w:t>balance</w:t>
      </w:r>
      <w:r>
        <w:rPr>
          <w:spacing w:val="-1"/>
        </w:rPr>
        <w:t xml:space="preserve"> </w:t>
      </w:r>
      <w:r>
        <w:rPr>
          <w:spacing w:val="-2"/>
        </w:rPr>
        <w:t>evaluation</w:t>
      </w:r>
    </w:p>
    <w:p w14:paraId="53060485" w14:textId="77777777" w:rsidR="00AB7467" w:rsidRDefault="005416F5">
      <w:pPr>
        <w:pStyle w:val="BodyText"/>
        <w:spacing w:before="241"/>
        <w:ind w:left="143" w:right="564" w:firstLine="283"/>
        <w:jc w:val="both"/>
      </w:pPr>
      <w:r>
        <w:t>In</w:t>
      </w:r>
      <w:r>
        <w:rPr>
          <w:spacing w:val="-4"/>
        </w:rPr>
        <w:t xml:space="preserve"> </w:t>
      </w:r>
      <w:r>
        <w:t>this</w:t>
      </w:r>
      <w:r>
        <w:rPr>
          <w:spacing w:val="-2"/>
        </w:rPr>
        <w:t xml:space="preserve"> </w:t>
      </w:r>
      <w:r>
        <w:t>study,</w:t>
      </w:r>
      <w:r>
        <w:rPr>
          <w:spacing w:val="-3"/>
        </w:rPr>
        <w:t xml:space="preserve"> </w:t>
      </w:r>
      <w:r>
        <w:t>the</w:t>
      </w:r>
      <w:r>
        <w:rPr>
          <w:spacing w:val="-1"/>
        </w:rPr>
        <w:t xml:space="preserve"> </w:t>
      </w:r>
      <w:r>
        <w:t>BIPV</w:t>
      </w:r>
      <w:r>
        <w:rPr>
          <w:spacing w:val="-1"/>
        </w:rPr>
        <w:t xml:space="preserve"> </w:t>
      </w:r>
      <w:r>
        <w:t>installation</w:t>
      </w:r>
      <w:r>
        <w:rPr>
          <w:spacing w:val="-4"/>
        </w:rPr>
        <w:t xml:space="preserve"> </w:t>
      </w:r>
      <w:r>
        <w:t>has</w:t>
      </w:r>
      <w:r>
        <w:rPr>
          <w:spacing w:val="-4"/>
        </w:rPr>
        <w:t xml:space="preserve"> </w:t>
      </w:r>
      <w:r>
        <w:t>been</w:t>
      </w:r>
      <w:r>
        <w:rPr>
          <w:spacing w:val="-2"/>
        </w:rPr>
        <w:t xml:space="preserve"> </w:t>
      </w:r>
      <w:r>
        <w:t>investigated</w:t>
      </w:r>
      <w:r>
        <w:rPr>
          <w:spacing w:val="-2"/>
        </w:rPr>
        <w:t xml:space="preserve"> </w:t>
      </w:r>
      <w:r>
        <w:t>in</w:t>
      </w:r>
      <w:r>
        <w:rPr>
          <w:spacing w:val="-2"/>
        </w:rPr>
        <w:t xml:space="preserve"> </w:t>
      </w:r>
      <w:r>
        <w:t>order</w:t>
      </w:r>
      <w:r>
        <w:rPr>
          <w:spacing w:val="-2"/>
        </w:rPr>
        <w:t xml:space="preserve"> </w:t>
      </w:r>
      <w:r>
        <w:t>to</w:t>
      </w:r>
      <w:r>
        <w:rPr>
          <w:spacing w:val="-2"/>
        </w:rPr>
        <w:t xml:space="preserve"> </w:t>
      </w:r>
      <w:r>
        <w:t>determine</w:t>
      </w:r>
      <w:r>
        <w:rPr>
          <w:spacing w:val="-3"/>
        </w:rPr>
        <w:t xml:space="preserve"> </w:t>
      </w:r>
      <w:r>
        <w:t>its</w:t>
      </w:r>
      <w:r>
        <w:rPr>
          <w:spacing w:val="-4"/>
        </w:rPr>
        <w:t xml:space="preserve"> </w:t>
      </w:r>
      <w:r>
        <w:t>contribution</w:t>
      </w:r>
      <w:r>
        <w:rPr>
          <w:spacing w:val="-4"/>
        </w:rPr>
        <w:t xml:space="preserve"> </w:t>
      </w:r>
      <w:r>
        <w:t>to reducing the costs of the installed SES. Figure 5 shows the weekly trends of solar energy generated from rooftop PV systems,</w:t>
      </w:r>
      <w:r>
        <w:rPr>
          <w:spacing w:val="-5"/>
        </w:rPr>
        <w:t xml:space="preserve"> </w:t>
      </w:r>
      <w:r>
        <w:t>the</w:t>
      </w:r>
      <w:r>
        <w:rPr>
          <w:spacing w:val="-5"/>
        </w:rPr>
        <w:t xml:space="preserve"> </w:t>
      </w:r>
      <w:r>
        <w:t>BIPV</w:t>
      </w:r>
      <w:r>
        <w:rPr>
          <w:spacing w:val="-5"/>
        </w:rPr>
        <w:t xml:space="preserve"> </w:t>
      </w:r>
      <w:r>
        <w:t>systems</w:t>
      </w:r>
      <w:r>
        <w:rPr>
          <w:spacing w:val="-5"/>
        </w:rPr>
        <w:t xml:space="preserve"> </w:t>
      </w:r>
      <w:r>
        <w:t>and</w:t>
      </w:r>
      <w:r>
        <w:rPr>
          <w:spacing w:val="-4"/>
        </w:rPr>
        <w:t xml:space="preserve"> </w:t>
      </w:r>
      <w:r>
        <w:t>Energy</w:t>
      </w:r>
      <w:r>
        <w:rPr>
          <w:spacing w:val="-9"/>
        </w:rPr>
        <w:t xml:space="preserve"> </w:t>
      </w:r>
      <w:r>
        <w:t>Use</w:t>
      </w:r>
      <w:r>
        <w:rPr>
          <w:spacing w:val="-6"/>
        </w:rPr>
        <w:t xml:space="preserve"> </w:t>
      </w:r>
      <w:r>
        <w:t>Intensity</w:t>
      </w:r>
      <w:r>
        <w:rPr>
          <w:spacing w:val="-9"/>
        </w:rPr>
        <w:t xml:space="preserve"> </w:t>
      </w:r>
      <w:r>
        <w:t>(EUI),</w:t>
      </w:r>
      <w:r>
        <w:rPr>
          <w:spacing w:val="-5"/>
        </w:rPr>
        <w:t xml:space="preserve"> </w:t>
      </w:r>
      <w:r>
        <w:t>over</w:t>
      </w:r>
      <w:r>
        <w:rPr>
          <w:spacing w:val="-4"/>
        </w:rPr>
        <w:t xml:space="preserve"> </w:t>
      </w:r>
      <w:r>
        <w:t>a</w:t>
      </w:r>
      <w:r>
        <w:rPr>
          <w:spacing w:val="-5"/>
        </w:rPr>
        <w:t xml:space="preserve"> </w:t>
      </w:r>
      <w:r>
        <w:t>typical</w:t>
      </w:r>
      <w:r>
        <w:rPr>
          <w:spacing w:val="-3"/>
        </w:rPr>
        <w:t xml:space="preserve"> </w:t>
      </w:r>
      <w:r>
        <w:t>meteorological</w:t>
      </w:r>
      <w:r>
        <w:rPr>
          <w:spacing w:val="-5"/>
        </w:rPr>
        <w:t xml:space="preserve"> </w:t>
      </w:r>
      <w:r>
        <w:t>year</w:t>
      </w:r>
      <w:r>
        <w:rPr>
          <w:spacing w:val="-5"/>
        </w:rPr>
        <w:t xml:space="preserve"> </w:t>
      </w:r>
      <w:r>
        <w:t>for</w:t>
      </w:r>
      <w:r>
        <w:rPr>
          <w:spacing w:val="-5"/>
        </w:rPr>
        <w:t xml:space="preserve"> </w:t>
      </w:r>
      <w:r>
        <w:t>Azrou.</w:t>
      </w:r>
      <w:r>
        <w:rPr>
          <w:spacing w:val="-5"/>
        </w:rPr>
        <w:t xml:space="preserve"> </w:t>
      </w:r>
      <w:r>
        <w:t>The BIPV</w:t>
      </w:r>
      <w:r>
        <w:rPr>
          <w:spacing w:val="-2"/>
        </w:rPr>
        <w:t xml:space="preserve"> </w:t>
      </w:r>
      <w:r>
        <w:t>output increases the coverage of</w:t>
      </w:r>
      <w:r>
        <w:rPr>
          <w:spacing w:val="-1"/>
        </w:rPr>
        <w:t xml:space="preserve"> </w:t>
      </w:r>
      <w:r>
        <w:t>the electric requirements. In</w:t>
      </w:r>
      <w:r>
        <w:rPr>
          <w:spacing w:val="-1"/>
        </w:rPr>
        <w:t xml:space="preserve"> </w:t>
      </w:r>
      <w:r>
        <w:t>the absence of</w:t>
      </w:r>
      <w:r>
        <w:rPr>
          <w:spacing w:val="-1"/>
        </w:rPr>
        <w:t xml:space="preserve"> </w:t>
      </w:r>
      <w:r>
        <w:t>a BIPV</w:t>
      </w:r>
      <w:r>
        <w:rPr>
          <w:spacing w:val="-4"/>
        </w:rPr>
        <w:t xml:space="preserve"> </w:t>
      </w:r>
      <w:r>
        <w:t>system, the energy produced by the PV systems substantially contributes to meeting 70-100% of the building's weekly average load needs in the city of Azrou, achieving a load cover factor reaching 39.8%. However, this contribution remains subject to seasonal variations, as illustrated in figure 5. On the other hand, the BIPV contributes to enhancing self-sufficiency, increasing it by more than 5.02% annually.</w:t>
      </w:r>
    </w:p>
    <w:p w14:paraId="28E832CB" w14:textId="77777777" w:rsidR="00AB7467" w:rsidRDefault="00AB7467">
      <w:pPr>
        <w:pStyle w:val="BodyText"/>
        <w:spacing w:before="181"/>
      </w:pPr>
    </w:p>
    <w:p w14:paraId="6EF14C5E" w14:textId="77777777" w:rsidR="00AB7467" w:rsidRDefault="005416F5">
      <w:pPr>
        <w:ind w:left="2675"/>
        <w:rPr>
          <w:sz w:val="18"/>
        </w:rPr>
      </w:pPr>
      <w:r>
        <w:rPr>
          <w:b/>
          <w:sz w:val="18"/>
        </w:rPr>
        <w:t>TABLE</w:t>
      </w:r>
      <w:r>
        <w:rPr>
          <w:b/>
          <w:spacing w:val="-2"/>
          <w:sz w:val="18"/>
        </w:rPr>
        <w:t xml:space="preserve"> </w:t>
      </w:r>
      <w:r>
        <w:rPr>
          <w:b/>
          <w:sz w:val="18"/>
        </w:rPr>
        <w:t>4.</w:t>
      </w:r>
      <w:r>
        <w:rPr>
          <w:b/>
          <w:spacing w:val="4"/>
          <w:sz w:val="18"/>
        </w:rPr>
        <w:t xml:space="preserve"> </w:t>
      </w:r>
      <w:r>
        <w:rPr>
          <w:sz w:val="18"/>
        </w:rPr>
        <w:t>Optimization</w:t>
      </w:r>
      <w:r>
        <w:rPr>
          <w:spacing w:val="-1"/>
          <w:sz w:val="18"/>
        </w:rPr>
        <w:t xml:space="preserve"> </w:t>
      </w:r>
      <w:r>
        <w:rPr>
          <w:sz w:val="18"/>
        </w:rPr>
        <w:t>results</w:t>
      </w:r>
      <w:r>
        <w:rPr>
          <w:spacing w:val="-1"/>
          <w:sz w:val="18"/>
        </w:rPr>
        <w:t xml:space="preserve"> </w:t>
      </w:r>
      <w:r>
        <w:rPr>
          <w:sz w:val="18"/>
        </w:rPr>
        <w:t>of</w:t>
      </w:r>
      <w:r>
        <w:rPr>
          <w:spacing w:val="-4"/>
          <w:sz w:val="18"/>
        </w:rPr>
        <w:t xml:space="preserve"> </w:t>
      </w:r>
      <w:r>
        <w:rPr>
          <w:sz w:val="18"/>
        </w:rPr>
        <w:t>the</w:t>
      </w:r>
      <w:r>
        <w:rPr>
          <w:spacing w:val="-1"/>
          <w:sz w:val="18"/>
        </w:rPr>
        <w:t xml:space="preserve"> </w:t>
      </w:r>
      <w:r>
        <w:rPr>
          <w:sz w:val="18"/>
        </w:rPr>
        <w:t xml:space="preserve">off-grid </w:t>
      </w:r>
      <w:r>
        <w:rPr>
          <w:spacing w:val="-5"/>
          <w:sz w:val="18"/>
        </w:rPr>
        <w:t>SES</w:t>
      </w:r>
    </w:p>
    <w:p w14:paraId="3A0B9BF3" w14:textId="77777777" w:rsidR="00AB7467" w:rsidRDefault="00AB7467">
      <w:pPr>
        <w:pStyle w:val="BodyText"/>
        <w:spacing w:before="10" w:after="1"/>
        <w:rPr>
          <w:sz w:val="17"/>
        </w:rPr>
      </w:pPr>
    </w:p>
    <w:tbl>
      <w:tblPr>
        <w:tblW w:w="0" w:type="auto"/>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2021"/>
        <w:gridCol w:w="2700"/>
        <w:gridCol w:w="2791"/>
      </w:tblGrid>
      <w:tr w:rsidR="00AB7467" w14:paraId="776624D9" w14:textId="77777777">
        <w:trPr>
          <w:trHeight w:val="621"/>
        </w:trPr>
        <w:tc>
          <w:tcPr>
            <w:tcW w:w="1507" w:type="dxa"/>
          </w:tcPr>
          <w:p w14:paraId="6A6A7F09" w14:textId="77777777" w:rsidR="00AB7467" w:rsidRDefault="00AB7467">
            <w:pPr>
              <w:pStyle w:val="TableParagraph"/>
              <w:spacing w:line="240" w:lineRule="auto"/>
              <w:ind w:left="0"/>
              <w:rPr>
                <w:sz w:val="18"/>
              </w:rPr>
            </w:pPr>
          </w:p>
        </w:tc>
        <w:tc>
          <w:tcPr>
            <w:tcW w:w="2021" w:type="dxa"/>
          </w:tcPr>
          <w:p w14:paraId="12985A3C" w14:textId="77777777" w:rsidR="00AB7467" w:rsidRDefault="005416F5">
            <w:pPr>
              <w:pStyle w:val="TableParagraph"/>
              <w:spacing w:line="240" w:lineRule="auto"/>
              <w:ind w:left="595" w:hanging="216"/>
              <w:rPr>
                <w:b/>
                <w:sz w:val="18"/>
              </w:rPr>
            </w:pPr>
            <w:r>
              <w:rPr>
                <w:b/>
                <w:sz w:val="18"/>
              </w:rPr>
              <w:t>PV</w:t>
            </w:r>
            <w:r>
              <w:rPr>
                <w:b/>
                <w:spacing w:val="-12"/>
                <w:sz w:val="18"/>
              </w:rPr>
              <w:t xml:space="preserve"> </w:t>
            </w:r>
            <w:r>
              <w:rPr>
                <w:b/>
                <w:sz w:val="18"/>
              </w:rPr>
              <w:t>Energy</w:t>
            </w:r>
            <w:r>
              <w:rPr>
                <w:b/>
                <w:spacing w:val="-11"/>
                <w:sz w:val="18"/>
              </w:rPr>
              <w:t xml:space="preserve"> </w:t>
            </w:r>
            <w:r>
              <w:rPr>
                <w:b/>
                <w:sz w:val="18"/>
              </w:rPr>
              <w:t xml:space="preserve">yield </w:t>
            </w:r>
            <w:r>
              <w:rPr>
                <w:b/>
                <w:spacing w:val="-2"/>
                <w:sz w:val="18"/>
              </w:rPr>
              <w:t>(kWh/kW)</w:t>
            </w:r>
          </w:p>
        </w:tc>
        <w:tc>
          <w:tcPr>
            <w:tcW w:w="2700" w:type="dxa"/>
          </w:tcPr>
          <w:p w14:paraId="79CA5ABA" w14:textId="77777777" w:rsidR="00AB7467" w:rsidRDefault="005416F5">
            <w:pPr>
              <w:pStyle w:val="TableParagraph"/>
              <w:spacing w:line="240" w:lineRule="auto"/>
              <w:ind w:left="293" w:firstLine="103"/>
              <w:rPr>
                <w:b/>
                <w:sz w:val="18"/>
              </w:rPr>
            </w:pPr>
            <w:r>
              <w:rPr>
                <w:b/>
                <w:sz w:val="18"/>
              </w:rPr>
              <w:t>Yearly Load cover factor considering</w:t>
            </w:r>
            <w:r>
              <w:rPr>
                <w:b/>
                <w:spacing w:val="-12"/>
                <w:sz w:val="18"/>
              </w:rPr>
              <w:t xml:space="preserve"> </w:t>
            </w:r>
            <w:r>
              <w:rPr>
                <w:b/>
                <w:sz w:val="18"/>
              </w:rPr>
              <w:t>only</w:t>
            </w:r>
            <w:r>
              <w:rPr>
                <w:b/>
                <w:spacing w:val="-11"/>
                <w:sz w:val="18"/>
              </w:rPr>
              <w:t xml:space="preserve"> </w:t>
            </w:r>
            <w:r>
              <w:rPr>
                <w:b/>
                <w:sz w:val="18"/>
              </w:rPr>
              <w:t>PV</w:t>
            </w:r>
            <w:r>
              <w:rPr>
                <w:b/>
                <w:spacing w:val="-11"/>
                <w:sz w:val="18"/>
              </w:rPr>
              <w:t xml:space="preserve"> </w:t>
            </w:r>
            <w:r>
              <w:rPr>
                <w:b/>
                <w:sz w:val="18"/>
              </w:rPr>
              <w:t>system</w:t>
            </w:r>
          </w:p>
        </w:tc>
        <w:tc>
          <w:tcPr>
            <w:tcW w:w="2791" w:type="dxa"/>
          </w:tcPr>
          <w:p w14:paraId="630794D8" w14:textId="77777777" w:rsidR="00AB7467" w:rsidRDefault="005416F5">
            <w:pPr>
              <w:pStyle w:val="TableParagraph"/>
              <w:spacing w:line="240" w:lineRule="auto"/>
              <w:ind w:left="276" w:right="266" w:firstLine="3"/>
              <w:jc w:val="center"/>
              <w:rPr>
                <w:b/>
                <w:sz w:val="18"/>
              </w:rPr>
            </w:pPr>
            <w:r>
              <w:rPr>
                <w:b/>
                <w:sz w:val="18"/>
              </w:rPr>
              <w:t>Yearly Load cover factor considering</w:t>
            </w:r>
            <w:r>
              <w:rPr>
                <w:b/>
                <w:spacing w:val="-10"/>
                <w:sz w:val="18"/>
              </w:rPr>
              <w:t xml:space="preserve"> </w:t>
            </w:r>
            <w:r>
              <w:rPr>
                <w:b/>
                <w:sz w:val="18"/>
              </w:rPr>
              <w:t>both</w:t>
            </w:r>
            <w:r>
              <w:rPr>
                <w:b/>
                <w:spacing w:val="-11"/>
                <w:sz w:val="18"/>
              </w:rPr>
              <w:t xml:space="preserve"> </w:t>
            </w:r>
            <w:r>
              <w:rPr>
                <w:b/>
                <w:sz w:val="18"/>
              </w:rPr>
              <w:t>PV</w:t>
            </w:r>
            <w:r>
              <w:rPr>
                <w:b/>
                <w:spacing w:val="-12"/>
                <w:sz w:val="18"/>
              </w:rPr>
              <w:t xml:space="preserve"> </w:t>
            </w:r>
            <w:r>
              <w:rPr>
                <w:b/>
                <w:sz w:val="18"/>
              </w:rPr>
              <w:t>&amp;</w:t>
            </w:r>
            <w:r>
              <w:rPr>
                <w:b/>
                <w:spacing w:val="-9"/>
                <w:sz w:val="18"/>
              </w:rPr>
              <w:t xml:space="preserve"> </w:t>
            </w:r>
            <w:r>
              <w:rPr>
                <w:b/>
                <w:sz w:val="18"/>
              </w:rPr>
              <w:t>BIPV</w:t>
            </w:r>
          </w:p>
          <w:p w14:paraId="34E6054D" w14:textId="77777777" w:rsidR="00AB7467" w:rsidRDefault="005416F5">
            <w:pPr>
              <w:pStyle w:val="TableParagraph"/>
              <w:spacing w:before="1" w:line="186" w:lineRule="exact"/>
              <w:ind w:left="12"/>
              <w:jc w:val="center"/>
              <w:rPr>
                <w:b/>
                <w:sz w:val="18"/>
              </w:rPr>
            </w:pPr>
            <w:r>
              <w:rPr>
                <w:b/>
                <w:spacing w:val="-2"/>
                <w:sz w:val="18"/>
              </w:rPr>
              <w:t>system</w:t>
            </w:r>
          </w:p>
        </w:tc>
      </w:tr>
      <w:tr w:rsidR="00AB7467" w14:paraId="715A3EB2" w14:textId="77777777">
        <w:trPr>
          <w:trHeight w:val="414"/>
        </w:trPr>
        <w:tc>
          <w:tcPr>
            <w:tcW w:w="1507" w:type="dxa"/>
          </w:tcPr>
          <w:p w14:paraId="24A09CC8" w14:textId="77777777" w:rsidR="00AB7467" w:rsidRDefault="005416F5">
            <w:pPr>
              <w:pStyle w:val="TableParagraph"/>
              <w:spacing w:line="206" w:lineRule="exact"/>
              <w:ind w:left="501" w:right="323" w:hanging="168"/>
              <w:rPr>
                <w:b/>
                <w:sz w:val="18"/>
              </w:rPr>
            </w:pPr>
            <w:r>
              <w:rPr>
                <w:b/>
                <w:spacing w:val="-2"/>
                <w:sz w:val="18"/>
              </w:rPr>
              <w:t>Simulation results</w:t>
            </w:r>
          </w:p>
        </w:tc>
        <w:tc>
          <w:tcPr>
            <w:tcW w:w="2021" w:type="dxa"/>
          </w:tcPr>
          <w:p w14:paraId="40AB798D" w14:textId="77777777" w:rsidR="00AB7467" w:rsidRDefault="005416F5">
            <w:pPr>
              <w:pStyle w:val="TableParagraph"/>
              <w:spacing w:line="223" w:lineRule="exact"/>
              <w:ind w:left="388"/>
              <w:rPr>
                <w:sz w:val="20"/>
              </w:rPr>
            </w:pPr>
            <w:r>
              <w:rPr>
                <w:sz w:val="20"/>
              </w:rPr>
              <w:t>4.94</w:t>
            </w:r>
            <w:r>
              <w:rPr>
                <w:spacing w:val="-1"/>
                <w:sz w:val="20"/>
              </w:rPr>
              <w:t xml:space="preserve"> </w:t>
            </w:r>
            <w:r>
              <w:rPr>
                <w:spacing w:val="-2"/>
                <w:sz w:val="20"/>
              </w:rPr>
              <w:t>kWh/kW</w:t>
            </w:r>
          </w:p>
        </w:tc>
        <w:tc>
          <w:tcPr>
            <w:tcW w:w="2700" w:type="dxa"/>
          </w:tcPr>
          <w:p w14:paraId="0D62E859" w14:textId="77777777" w:rsidR="00AB7467" w:rsidRDefault="005416F5">
            <w:pPr>
              <w:pStyle w:val="TableParagraph"/>
              <w:spacing w:line="223" w:lineRule="exact"/>
              <w:ind w:left="391"/>
              <w:rPr>
                <w:sz w:val="20"/>
              </w:rPr>
            </w:pPr>
            <w:r>
              <w:rPr>
                <w:spacing w:val="-2"/>
                <w:sz w:val="20"/>
              </w:rPr>
              <w:t>39.8%</w:t>
            </w:r>
          </w:p>
        </w:tc>
        <w:tc>
          <w:tcPr>
            <w:tcW w:w="2791" w:type="dxa"/>
          </w:tcPr>
          <w:p w14:paraId="267854CF" w14:textId="77777777" w:rsidR="00AB7467" w:rsidRDefault="005416F5">
            <w:pPr>
              <w:pStyle w:val="TableParagraph"/>
              <w:spacing w:line="223" w:lineRule="exact"/>
              <w:ind w:left="391"/>
              <w:rPr>
                <w:sz w:val="20"/>
              </w:rPr>
            </w:pPr>
            <w:r>
              <w:rPr>
                <w:spacing w:val="-2"/>
                <w:sz w:val="20"/>
              </w:rPr>
              <w:t>41.8%</w:t>
            </w:r>
          </w:p>
        </w:tc>
      </w:tr>
    </w:tbl>
    <w:p w14:paraId="2E242707" w14:textId="77777777" w:rsidR="00AB7467" w:rsidRDefault="00AB7467">
      <w:pPr>
        <w:pStyle w:val="BodyText"/>
      </w:pPr>
    </w:p>
    <w:p w14:paraId="3BFA14D4" w14:textId="77777777" w:rsidR="00AB7467" w:rsidRDefault="00AB7467">
      <w:pPr>
        <w:pStyle w:val="BodyText"/>
      </w:pPr>
    </w:p>
    <w:p w14:paraId="03FDE854" w14:textId="77777777" w:rsidR="00AB7467" w:rsidRDefault="005416F5">
      <w:pPr>
        <w:pStyle w:val="BodyText"/>
        <w:spacing w:before="145"/>
      </w:pPr>
      <w:r>
        <w:rPr>
          <w:noProof/>
        </w:rPr>
        <w:drawing>
          <wp:anchor distT="0" distB="0" distL="0" distR="0" simplePos="0" relativeHeight="487589376" behindDoc="1" locked="0" layoutInCell="1" allowOverlap="1" wp14:anchorId="2BD10DC2" wp14:editId="0E09A193">
            <wp:simplePos x="0" y="0"/>
            <wp:positionH relativeFrom="page">
              <wp:posOffset>1109596</wp:posOffset>
            </wp:positionH>
            <wp:positionV relativeFrom="paragraph">
              <wp:posOffset>253590</wp:posOffset>
            </wp:positionV>
            <wp:extent cx="5544376" cy="1860804"/>
            <wp:effectExtent l="0" t="0" r="0" b="0"/>
            <wp:wrapTopAndBottom/>
            <wp:docPr id="7" name="Image 7" descr="A graph showing a number of data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graph showing a number of data  AI-generated content may be incorrect."/>
                    <pic:cNvPicPr/>
                  </pic:nvPicPr>
                  <pic:blipFill>
                    <a:blip r:embed="rId9" cstate="print"/>
                    <a:stretch>
                      <a:fillRect/>
                    </a:stretch>
                  </pic:blipFill>
                  <pic:spPr>
                    <a:xfrm>
                      <a:off x="0" y="0"/>
                      <a:ext cx="5544376" cy="1860804"/>
                    </a:xfrm>
                    <a:prstGeom prst="rect">
                      <a:avLst/>
                    </a:prstGeom>
                  </pic:spPr>
                </pic:pic>
              </a:graphicData>
            </a:graphic>
          </wp:anchor>
        </w:drawing>
      </w:r>
    </w:p>
    <w:p w14:paraId="3EC693CA" w14:textId="77777777" w:rsidR="00AB7467" w:rsidRDefault="005416F5">
      <w:pPr>
        <w:spacing w:before="133"/>
        <w:ind w:left="2634"/>
        <w:rPr>
          <w:sz w:val="18"/>
        </w:rPr>
      </w:pPr>
      <w:r>
        <w:rPr>
          <w:b/>
          <w:sz w:val="18"/>
        </w:rPr>
        <w:t>FIGURE</w:t>
      </w:r>
      <w:r>
        <w:rPr>
          <w:b/>
          <w:spacing w:val="-2"/>
          <w:sz w:val="18"/>
        </w:rPr>
        <w:t xml:space="preserve"> </w:t>
      </w:r>
      <w:r>
        <w:rPr>
          <w:b/>
          <w:sz w:val="18"/>
        </w:rPr>
        <w:t>5.</w:t>
      </w:r>
      <w:r>
        <w:rPr>
          <w:b/>
          <w:spacing w:val="-1"/>
          <w:sz w:val="18"/>
        </w:rPr>
        <w:t xml:space="preserve"> </w:t>
      </w:r>
      <w:r>
        <w:rPr>
          <w:sz w:val="18"/>
        </w:rPr>
        <w:t>Average weekly</w:t>
      </w:r>
      <w:r>
        <w:rPr>
          <w:spacing w:val="-3"/>
          <w:sz w:val="18"/>
        </w:rPr>
        <w:t xml:space="preserve"> </w:t>
      </w:r>
      <w:r>
        <w:rPr>
          <w:sz w:val="18"/>
        </w:rPr>
        <w:t>Load</w:t>
      </w:r>
      <w:r>
        <w:rPr>
          <w:spacing w:val="-1"/>
          <w:sz w:val="18"/>
        </w:rPr>
        <w:t xml:space="preserve"> </w:t>
      </w:r>
      <w:r>
        <w:rPr>
          <w:sz w:val="18"/>
        </w:rPr>
        <w:t>&amp;</w:t>
      </w:r>
      <w:r>
        <w:rPr>
          <w:spacing w:val="-3"/>
          <w:sz w:val="18"/>
        </w:rPr>
        <w:t xml:space="preserve"> </w:t>
      </w:r>
      <w:r>
        <w:rPr>
          <w:sz w:val="18"/>
        </w:rPr>
        <w:t>Supply</w:t>
      </w:r>
      <w:r>
        <w:rPr>
          <w:spacing w:val="-5"/>
          <w:sz w:val="18"/>
        </w:rPr>
        <w:t xml:space="preserve"> </w:t>
      </w:r>
      <w:r>
        <w:rPr>
          <w:sz w:val="18"/>
        </w:rPr>
        <w:t>curves</w:t>
      </w:r>
      <w:r>
        <w:rPr>
          <w:spacing w:val="-1"/>
          <w:sz w:val="18"/>
        </w:rPr>
        <w:t xml:space="preserve"> </w:t>
      </w:r>
      <w:r>
        <w:rPr>
          <w:sz w:val="18"/>
        </w:rPr>
        <w:t>in</w:t>
      </w:r>
      <w:r>
        <w:rPr>
          <w:spacing w:val="3"/>
          <w:sz w:val="18"/>
        </w:rPr>
        <w:t xml:space="preserve"> </w:t>
      </w:r>
      <w:r>
        <w:rPr>
          <w:spacing w:val="-4"/>
          <w:sz w:val="18"/>
        </w:rPr>
        <w:t>Azrou</w:t>
      </w:r>
    </w:p>
    <w:p w14:paraId="63208BD7" w14:textId="77777777" w:rsidR="00AB7467" w:rsidRDefault="00AB7467">
      <w:pPr>
        <w:rPr>
          <w:sz w:val="18"/>
        </w:rPr>
        <w:sectPr w:rsidR="00AB7467">
          <w:pgSz w:w="11910" w:h="17020"/>
          <w:pgMar w:top="1760" w:right="850" w:bottom="280" w:left="1559" w:header="720" w:footer="720" w:gutter="0"/>
          <w:cols w:space="720"/>
        </w:sectPr>
      </w:pPr>
    </w:p>
    <w:p w14:paraId="72A1A0AD" w14:textId="77777777" w:rsidR="00AB7467" w:rsidRDefault="005416F5">
      <w:pPr>
        <w:pStyle w:val="Heading2"/>
        <w:numPr>
          <w:ilvl w:val="1"/>
          <w:numId w:val="2"/>
        </w:numPr>
        <w:tabs>
          <w:tab w:val="left" w:pos="861"/>
        </w:tabs>
        <w:spacing w:before="64"/>
        <w:ind w:left="861" w:hanging="359"/>
      </w:pPr>
      <w:r>
        <w:lastRenderedPageBreak/>
        <w:t>Cost</w:t>
      </w:r>
      <w:r>
        <w:rPr>
          <w:spacing w:val="-3"/>
        </w:rPr>
        <w:t xml:space="preserve"> </w:t>
      </w:r>
      <w:r>
        <w:t>optimization</w:t>
      </w:r>
      <w:r>
        <w:rPr>
          <w:spacing w:val="-3"/>
        </w:rPr>
        <w:t xml:space="preserve"> </w:t>
      </w:r>
      <w:r>
        <w:t>results</w:t>
      </w:r>
      <w:r>
        <w:rPr>
          <w:spacing w:val="-5"/>
        </w:rPr>
        <w:t xml:space="preserve"> </w:t>
      </w:r>
      <w:r>
        <w:t>of</w:t>
      </w:r>
      <w:r>
        <w:rPr>
          <w:spacing w:val="-4"/>
        </w:rPr>
        <w:t xml:space="preserve"> </w:t>
      </w:r>
      <w:r>
        <w:t>the</w:t>
      </w:r>
      <w:r>
        <w:rPr>
          <w:spacing w:val="-3"/>
        </w:rPr>
        <w:t xml:space="preserve"> </w:t>
      </w:r>
      <w:r>
        <w:rPr>
          <w:spacing w:val="-2"/>
        </w:rPr>
        <w:t>PV/BIPV/BESS</w:t>
      </w:r>
    </w:p>
    <w:p w14:paraId="3D9E0A6E" w14:textId="77777777" w:rsidR="00AB7467" w:rsidRDefault="005416F5">
      <w:pPr>
        <w:pStyle w:val="BodyText"/>
        <w:spacing w:before="239"/>
        <w:ind w:left="143" w:right="564" w:firstLine="283"/>
        <w:jc w:val="both"/>
      </w:pPr>
      <w:r>
        <w:t>As the building is 100% supplied by solar energy, BESS stores excess energy generated during sunny intervals, providing a reliable power source during periods of low solar output, at night, or during adverse weather conditions. It also contributes to grid independence and load balancing, ensuring a consistent and resilient power supply in autonomous buildings, despite the variability in solar generation.</w:t>
      </w:r>
    </w:p>
    <w:p w14:paraId="7302E1EB" w14:textId="77777777" w:rsidR="00AB7467" w:rsidRDefault="005416F5">
      <w:pPr>
        <w:pStyle w:val="BodyText"/>
        <w:ind w:left="143" w:right="564" w:firstLine="283"/>
        <w:jc w:val="both"/>
      </w:pPr>
      <w:r>
        <w:t>In this study, the optimal sizing design of the BIPV system and battery storage capacities depends on the results of the objective function that minimizes the Total Annual Cost (TAC).</w:t>
      </w:r>
    </w:p>
    <w:p w14:paraId="50A1EAE8" w14:textId="77777777" w:rsidR="00AB7467" w:rsidRDefault="005416F5">
      <w:pPr>
        <w:pStyle w:val="BodyText"/>
        <w:ind w:left="143" w:right="562" w:firstLine="283"/>
        <w:jc w:val="both"/>
      </w:pPr>
      <w:r>
        <w:t>The</w:t>
      </w:r>
      <w:r>
        <w:rPr>
          <w:spacing w:val="80"/>
        </w:rPr>
        <w:t xml:space="preserve"> </w:t>
      </w:r>
      <w:r>
        <w:t>cost-optimal</w:t>
      </w:r>
      <w:r>
        <w:rPr>
          <w:spacing w:val="80"/>
        </w:rPr>
        <w:t xml:space="preserve"> </w:t>
      </w:r>
      <w:r>
        <w:t>configuration</w:t>
      </w:r>
      <w:r>
        <w:rPr>
          <w:spacing w:val="80"/>
        </w:rPr>
        <w:t xml:space="preserve"> </w:t>
      </w:r>
      <w:r>
        <w:t>is</w:t>
      </w:r>
      <w:r>
        <w:rPr>
          <w:spacing w:val="80"/>
        </w:rPr>
        <w:t xml:space="preserve"> </w:t>
      </w:r>
      <w:r>
        <w:t>achieved</w:t>
      </w:r>
      <w:r>
        <w:rPr>
          <w:spacing w:val="80"/>
        </w:rPr>
        <w:t xml:space="preserve"> </w:t>
      </w:r>
      <w:r>
        <w:t>when</w:t>
      </w:r>
      <w:r>
        <w:rPr>
          <w:spacing w:val="80"/>
        </w:rPr>
        <w:t xml:space="preserve"> </w:t>
      </w:r>
      <w:r>
        <w:t>BIPV</w:t>
      </w:r>
      <w:r>
        <w:rPr>
          <w:spacing w:val="80"/>
        </w:rPr>
        <w:t xml:space="preserve"> </w:t>
      </w:r>
      <w:r>
        <w:t>covers</w:t>
      </w:r>
      <w:r>
        <w:rPr>
          <w:spacing w:val="80"/>
        </w:rPr>
        <w:t xml:space="preserve"> </w:t>
      </w:r>
      <w:r>
        <w:t>60%</w:t>
      </w:r>
      <w:r>
        <w:rPr>
          <w:spacing w:val="80"/>
        </w:rPr>
        <w:t xml:space="preserve"> </w:t>
      </w:r>
      <w:r>
        <w:t>of</w:t>
      </w:r>
      <w:r>
        <w:rPr>
          <w:spacing w:val="80"/>
        </w:rPr>
        <w:t xml:space="preserve"> </w:t>
      </w:r>
      <w:r>
        <w:t>the</w:t>
      </w:r>
      <w:r>
        <w:rPr>
          <w:spacing w:val="80"/>
        </w:rPr>
        <w:t xml:space="preserve"> </w:t>
      </w:r>
      <w:r>
        <w:t>building</w:t>
      </w:r>
      <w:r>
        <w:rPr>
          <w:spacing w:val="80"/>
        </w:rPr>
        <w:t xml:space="preserve"> </w:t>
      </w:r>
      <w:r>
        <w:t>facades. Also, the findings reveal that the TAC is 870,000 $, with the installed BIPV capacity</w:t>
      </w:r>
      <w:r>
        <w:rPr>
          <w:spacing w:val="-1"/>
        </w:rPr>
        <w:t xml:space="preserve"> </w:t>
      </w:r>
      <w:r>
        <w:t>contributing 7.7%. The findings also show that the value of the LCOE varies around 0.696 $/kWh. Interestingly, the BIPV system helps reduce the cost of energy</w:t>
      </w:r>
      <w:r>
        <w:rPr>
          <w:spacing w:val="-1"/>
        </w:rPr>
        <w:t xml:space="preserve"> </w:t>
      </w:r>
      <w:r>
        <w:t>by</w:t>
      </w:r>
      <w:r>
        <w:rPr>
          <w:spacing w:val="-1"/>
        </w:rPr>
        <w:t xml:space="preserve"> </w:t>
      </w:r>
      <w:r>
        <w:t>15%. Moreover, the BIPV system reduces battery</w:t>
      </w:r>
      <w:r>
        <w:rPr>
          <w:spacing w:val="-1"/>
        </w:rPr>
        <w:t xml:space="preserve"> </w:t>
      </w:r>
      <w:r>
        <w:t>requirements by</w:t>
      </w:r>
      <w:r>
        <w:rPr>
          <w:spacing w:val="-1"/>
        </w:rPr>
        <w:t xml:space="preserve"> </w:t>
      </w:r>
      <w:r>
        <w:t xml:space="preserve">32.5%. Still, the cost of the battery accounts for approximately 79.3% of the total annual cost, as illustrated in Figure </w:t>
      </w:r>
      <w:r>
        <w:rPr>
          <w:spacing w:val="-6"/>
        </w:rPr>
        <w:t>6.</w:t>
      </w:r>
    </w:p>
    <w:p w14:paraId="6EBDADE8" w14:textId="77777777" w:rsidR="00AB7467" w:rsidRDefault="005416F5">
      <w:pPr>
        <w:pStyle w:val="BodyText"/>
        <w:spacing w:before="33"/>
      </w:pPr>
      <w:r>
        <w:rPr>
          <w:noProof/>
        </w:rPr>
        <w:drawing>
          <wp:anchor distT="0" distB="0" distL="0" distR="0" simplePos="0" relativeHeight="487589888" behindDoc="1" locked="0" layoutInCell="1" allowOverlap="1" wp14:anchorId="22882C91" wp14:editId="5D2277F0">
            <wp:simplePos x="0" y="0"/>
            <wp:positionH relativeFrom="page">
              <wp:posOffset>2438653</wp:posOffset>
            </wp:positionH>
            <wp:positionV relativeFrom="paragraph">
              <wp:posOffset>182657</wp:posOffset>
            </wp:positionV>
            <wp:extent cx="2951098" cy="185166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2951098" cy="1851660"/>
                    </a:xfrm>
                    <a:prstGeom prst="rect">
                      <a:avLst/>
                    </a:prstGeom>
                  </pic:spPr>
                </pic:pic>
              </a:graphicData>
            </a:graphic>
          </wp:anchor>
        </w:drawing>
      </w:r>
    </w:p>
    <w:p w14:paraId="7DC57F22" w14:textId="77777777" w:rsidR="00AB7467" w:rsidRDefault="00AB7467">
      <w:pPr>
        <w:pStyle w:val="BodyText"/>
        <w:spacing w:before="207"/>
      </w:pPr>
    </w:p>
    <w:p w14:paraId="1CAB443F" w14:textId="77777777" w:rsidR="00AB7467" w:rsidRDefault="005416F5">
      <w:pPr>
        <w:spacing w:before="1"/>
        <w:ind w:left="1266"/>
        <w:rPr>
          <w:sz w:val="18"/>
        </w:rPr>
      </w:pPr>
      <w:r>
        <w:rPr>
          <w:b/>
          <w:sz w:val="18"/>
        </w:rPr>
        <w:t>FIGURE</w:t>
      </w:r>
      <w:r>
        <w:rPr>
          <w:b/>
          <w:spacing w:val="-1"/>
          <w:sz w:val="18"/>
        </w:rPr>
        <w:t xml:space="preserve"> </w:t>
      </w:r>
      <w:r>
        <w:rPr>
          <w:b/>
          <w:sz w:val="18"/>
        </w:rPr>
        <w:t xml:space="preserve">6. </w:t>
      </w:r>
      <w:r>
        <w:rPr>
          <w:sz w:val="18"/>
        </w:rPr>
        <w:t>Breakdown of</w:t>
      </w:r>
      <w:r>
        <w:rPr>
          <w:spacing w:val="-3"/>
          <w:sz w:val="18"/>
        </w:rPr>
        <w:t xml:space="preserve"> </w:t>
      </w:r>
      <w:r>
        <w:rPr>
          <w:sz w:val="18"/>
        </w:rPr>
        <w:t>total</w:t>
      </w:r>
      <w:r>
        <w:rPr>
          <w:spacing w:val="-1"/>
          <w:sz w:val="18"/>
        </w:rPr>
        <w:t xml:space="preserve"> </w:t>
      </w:r>
      <w:r>
        <w:rPr>
          <w:sz w:val="18"/>
        </w:rPr>
        <w:t>annual</w:t>
      </w:r>
      <w:r>
        <w:rPr>
          <w:spacing w:val="-3"/>
          <w:sz w:val="18"/>
        </w:rPr>
        <w:t xml:space="preserve"> </w:t>
      </w:r>
      <w:r>
        <w:rPr>
          <w:sz w:val="18"/>
        </w:rPr>
        <w:t>cost</w:t>
      </w:r>
      <w:r>
        <w:rPr>
          <w:spacing w:val="-1"/>
          <w:sz w:val="18"/>
        </w:rPr>
        <w:t xml:space="preserve"> </w:t>
      </w:r>
      <w:r>
        <w:rPr>
          <w:sz w:val="18"/>
        </w:rPr>
        <w:t>for</w:t>
      </w:r>
      <w:r>
        <w:rPr>
          <w:spacing w:val="-1"/>
          <w:sz w:val="18"/>
        </w:rPr>
        <w:t xml:space="preserve"> </w:t>
      </w:r>
      <w:r>
        <w:rPr>
          <w:sz w:val="18"/>
        </w:rPr>
        <w:t>optimal</w:t>
      </w:r>
      <w:r>
        <w:rPr>
          <w:spacing w:val="-1"/>
          <w:sz w:val="18"/>
        </w:rPr>
        <w:t xml:space="preserve"> </w:t>
      </w:r>
      <w:r>
        <w:rPr>
          <w:sz w:val="18"/>
        </w:rPr>
        <w:t>off-grid PV-BIPV-Battery</w:t>
      </w:r>
      <w:r>
        <w:rPr>
          <w:spacing w:val="-4"/>
          <w:sz w:val="18"/>
        </w:rPr>
        <w:t xml:space="preserve"> </w:t>
      </w:r>
      <w:r>
        <w:rPr>
          <w:spacing w:val="-2"/>
          <w:sz w:val="18"/>
        </w:rPr>
        <w:t>System</w:t>
      </w:r>
    </w:p>
    <w:p w14:paraId="7165F954" w14:textId="77777777" w:rsidR="00AB7467" w:rsidRDefault="00AB7467">
      <w:pPr>
        <w:pStyle w:val="BodyText"/>
        <w:rPr>
          <w:sz w:val="18"/>
        </w:rPr>
      </w:pPr>
    </w:p>
    <w:p w14:paraId="701B008D" w14:textId="77777777" w:rsidR="00AB7467" w:rsidRDefault="00AB7467">
      <w:pPr>
        <w:pStyle w:val="BodyText"/>
        <w:spacing w:before="41"/>
        <w:rPr>
          <w:sz w:val="18"/>
        </w:rPr>
      </w:pPr>
    </w:p>
    <w:p w14:paraId="56F116EF" w14:textId="77777777" w:rsidR="00AB7467" w:rsidRDefault="005416F5">
      <w:pPr>
        <w:pStyle w:val="Heading2"/>
        <w:numPr>
          <w:ilvl w:val="1"/>
          <w:numId w:val="2"/>
        </w:numPr>
        <w:tabs>
          <w:tab w:val="left" w:pos="861"/>
        </w:tabs>
        <w:ind w:left="861" w:hanging="359"/>
      </w:pPr>
      <w:r>
        <w:t>Environmental</w:t>
      </w:r>
      <w:r>
        <w:rPr>
          <w:spacing w:val="-3"/>
        </w:rPr>
        <w:t xml:space="preserve"> </w:t>
      </w:r>
      <w:r>
        <w:t>Impact</w:t>
      </w:r>
      <w:r>
        <w:rPr>
          <w:spacing w:val="-3"/>
        </w:rPr>
        <w:t xml:space="preserve"> </w:t>
      </w:r>
      <w:r>
        <w:t>Assessment</w:t>
      </w:r>
      <w:r>
        <w:rPr>
          <w:spacing w:val="-1"/>
        </w:rPr>
        <w:t xml:space="preserve"> </w:t>
      </w:r>
      <w:r>
        <w:t>–</w:t>
      </w:r>
      <w:r>
        <w:rPr>
          <w:spacing w:val="-4"/>
        </w:rPr>
        <w:t xml:space="preserve"> </w:t>
      </w:r>
      <w:r>
        <w:t>CO</w:t>
      </w:r>
      <w:r>
        <w:rPr>
          <w:rFonts w:ascii="Cambria Math" w:hAnsi="Cambria Math"/>
        </w:rPr>
        <w:t>₂</w:t>
      </w:r>
      <w:r>
        <w:rPr>
          <w:rFonts w:ascii="Cambria Math" w:hAnsi="Cambria Math"/>
          <w:spacing w:val="79"/>
        </w:rPr>
        <w:t xml:space="preserve"> </w:t>
      </w:r>
      <w:r>
        <w:rPr>
          <w:spacing w:val="-2"/>
        </w:rPr>
        <w:t>Savings</w:t>
      </w:r>
    </w:p>
    <w:p w14:paraId="7A09B672" w14:textId="0BEC438F" w:rsidR="00AB7467" w:rsidRDefault="005416F5">
      <w:pPr>
        <w:pStyle w:val="BodyText"/>
        <w:spacing w:before="239" w:line="237" w:lineRule="auto"/>
        <w:ind w:left="143" w:right="562"/>
        <w:jc w:val="both"/>
      </w:pPr>
      <w:r>
        <w:t>In addition to the techno-economic optimization, the environmental benefit of the proposed autonomous PV/BIPV/battery system was quantified by estimating the annual CO</w:t>
      </w:r>
      <w:r>
        <w:rPr>
          <w:rFonts w:ascii="Cambria Math" w:hAnsi="Cambria Math"/>
        </w:rPr>
        <w:t>₂</w:t>
      </w:r>
      <w:r>
        <w:rPr>
          <w:rFonts w:ascii="Cambria Math" w:hAnsi="Cambria Math"/>
          <w:spacing w:val="40"/>
        </w:rPr>
        <w:t xml:space="preserve"> </w:t>
      </w:r>
      <w:r>
        <w:t>emissions avoided compared to a conventional grid-supplied building. The amount of avoided CO</w:t>
      </w:r>
      <w:r>
        <w:rPr>
          <w:rFonts w:ascii="Cambria Math" w:hAnsi="Cambria Math"/>
        </w:rPr>
        <w:t>₂</w:t>
      </w:r>
      <w:r>
        <w:rPr>
          <w:rFonts w:ascii="Cambria Math" w:hAnsi="Cambria Math"/>
          <w:spacing w:val="40"/>
        </w:rPr>
        <w:t xml:space="preserve"> </w:t>
      </w:r>
      <w:r>
        <w:t>is calculated based on the total annual electricity demand of the urban building covered by the solar systems (PV + BIPV) and the average carbon intensity of the Moroccan electricity grid [2], [22]. Thus, the deployment of the optimized PV/BIPV system would</w:t>
      </w:r>
      <w:r>
        <w:rPr>
          <w:spacing w:val="-6"/>
        </w:rPr>
        <w:t xml:space="preserve"> </w:t>
      </w:r>
      <w:r>
        <w:t>result</w:t>
      </w:r>
      <w:r>
        <w:rPr>
          <w:spacing w:val="-7"/>
        </w:rPr>
        <w:t xml:space="preserve"> </w:t>
      </w:r>
      <w:r>
        <w:t>in</w:t>
      </w:r>
      <w:r>
        <w:rPr>
          <w:spacing w:val="-8"/>
        </w:rPr>
        <w:t xml:space="preserve"> </w:t>
      </w:r>
      <w:r>
        <w:t>an</w:t>
      </w:r>
      <w:r>
        <w:rPr>
          <w:spacing w:val="-8"/>
        </w:rPr>
        <w:t xml:space="preserve"> </w:t>
      </w:r>
      <w:r>
        <w:t>annual</w:t>
      </w:r>
      <w:r>
        <w:rPr>
          <w:spacing w:val="-7"/>
        </w:rPr>
        <w:t xml:space="preserve"> </w:t>
      </w:r>
      <w:r>
        <w:t>avoidance</w:t>
      </w:r>
      <w:r>
        <w:rPr>
          <w:spacing w:val="-6"/>
        </w:rPr>
        <w:t xml:space="preserve"> </w:t>
      </w:r>
      <w:r>
        <w:t>of</w:t>
      </w:r>
      <w:r>
        <w:rPr>
          <w:spacing w:val="-8"/>
        </w:rPr>
        <w:t xml:space="preserve"> </w:t>
      </w:r>
      <w:r>
        <w:t>approximately</w:t>
      </w:r>
      <w:r>
        <w:rPr>
          <w:spacing w:val="-3"/>
        </w:rPr>
        <w:t xml:space="preserve"> </w:t>
      </w:r>
      <w:r>
        <w:t>0.77</w:t>
      </w:r>
      <w:r>
        <w:rPr>
          <w:spacing w:val="-5"/>
        </w:rPr>
        <w:t xml:space="preserve"> </w:t>
      </w:r>
      <w:r>
        <w:t>tons</w:t>
      </w:r>
      <w:r>
        <w:rPr>
          <w:spacing w:val="-7"/>
        </w:rPr>
        <w:t xml:space="preserve"> </w:t>
      </w:r>
      <w:r>
        <w:t>of</w:t>
      </w:r>
      <w:r>
        <w:rPr>
          <w:spacing w:val="-6"/>
        </w:rPr>
        <w:t xml:space="preserve"> </w:t>
      </w:r>
      <w:r>
        <w:t>CO</w:t>
      </w:r>
      <w:r>
        <w:rPr>
          <w:rFonts w:ascii="Cambria Math" w:hAnsi="Cambria Math"/>
        </w:rPr>
        <w:t>₂</w:t>
      </w:r>
      <w:r>
        <w:rPr>
          <w:rFonts w:ascii="Cambria Math" w:hAnsi="Cambria Math"/>
          <w:spacing w:val="72"/>
        </w:rPr>
        <w:t xml:space="preserve"> </w:t>
      </w:r>
      <w:r>
        <w:t>emissions.</w:t>
      </w:r>
      <w:r>
        <w:rPr>
          <w:spacing w:val="-6"/>
        </w:rPr>
        <w:t xml:space="preserve"> </w:t>
      </w:r>
      <w:r>
        <w:t>Besides,</w:t>
      </w:r>
      <w:r>
        <w:rPr>
          <w:spacing w:val="-6"/>
        </w:rPr>
        <w:t xml:space="preserve"> </w:t>
      </w:r>
      <w:r>
        <w:t>over</w:t>
      </w:r>
      <w:r>
        <w:rPr>
          <w:spacing w:val="-6"/>
        </w:rPr>
        <w:t xml:space="preserve"> </w:t>
      </w:r>
      <w:r>
        <w:t>a</w:t>
      </w:r>
      <w:r>
        <w:rPr>
          <w:spacing w:val="-6"/>
        </w:rPr>
        <w:t xml:space="preserve"> </w:t>
      </w:r>
      <w:r>
        <w:t>typical</w:t>
      </w:r>
      <w:r>
        <w:rPr>
          <w:spacing w:val="-6"/>
        </w:rPr>
        <w:t xml:space="preserve"> </w:t>
      </w:r>
      <w:r>
        <w:t>25- year</w:t>
      </w:r>
      <w:r>
        <w:rPr>
          <w:spacing w:val="-11"/>
        </w:rPr>
        <w:t xml:space="preserve"> </w:t>
      </w:r>
      <w:r>
        <w:t>system</w:t>
      </w:r>
      <w:r>
        <w:rPr>
          <w:spacing w:val="-13"/>
        </w:rPr>
        <w:t xml:space="preserve"> </w:t>
      </w:r>
      <w:r>
        <w:t>lifetime,</w:t>
      </w:r>
      <w:r>
        <w:rPr>
          <w:spacing w:val="-10"/>
        </w:rPr>
        <w:t xml:space="preserve"> </w:t>
      </w:r>
      <w:r>
        <w:t>the</w:t>
      </w:r>
      <w:r>
        <w:rPr>
          <w:spacing w:val="-11"/>
        </w:rPr>
        <w:t xml:space="preserve"> </w:t>
      </w:r>
      <w:r>
        <w:t>cumulative</w:t>
      </w:r>
      <w:r>
        <w:rPr>
          <w:spacing w:val="-11"/>
        </w:rPr>
        <w:t xml:space="preserve"> </w:t>
      </w:r>
      <w:r>
        <w:t>avoided</w:t>
      </w:r>
      <w:r>
        <w:rPr>
          <w:spacing w:val="-10"/>
        </w:rPr>
        <w:t xml:space="preserve"> </w:t>
      </w:r>
      <w:r>
        <w:t>emissions</w:t>
      </w:r>
      <w:r>
        <w:rPr>
          <w:spacing w:val="-9"/>
        </w:rPr>
        <w:t xml:space="preserve"> </w:t>
      </w:r>
      <w:r>
        <w:t>would</w:t>
      </w:r>
      <w:r>
        <w:rPr>
          <w:spacing w:val="-10"/>
        </w:rPr>
        <w:t xml:space="preserve"> </w:t>
      </w:r>
      <w:r>
        <w:t>exceed</w:t>
      </w:r>
      <w:r>
        <w:rPr>
          <w:spacing w:val="-7"/>
        </w:rPr>
        <w:t xml:space="preserve"> </w:t>
      </w:r>
      <w:r>
        <w:t>19.27</w:t>
      </w:r>
      <w:r>
        <w:rPr>
          <w:spacing w:val="-9"/>
        </w:rPr>
        <w:t xml:space="preserve"> </w:t>
      </w:r>
      <w:r>
        <w:t>tons</w:t>
      </w:r>
      <w:r>
        <w:rPr>
          <w:spacing w:val="-12"/>
        </w:rPr>
        <w:t xml:space="preserve"> </w:t>
      </w:r>
      <w:r>
        <w:t>of</w:t>
      </w:r>
      <w:r>
        <w:rPr>
          <w:spacing w:val="-13"/>
        </w:rPr>
        <w:t xml:space="preserve"> </w:t>
      </w:r>
      <w:r>
        <w:t>CO</w:t>
      </w:r>
      <w:r>
        <w:rPr>
          <w:rFonts w:ascii="Cambria Math" w:hAnsi="Cambria Math"/>
        </w:rPr>
        <w:t>₂</w:t>
      </w:r>
      <w:r>
        <w:t>,</w:t>
      </w:r>
      <w:r>
        <w:rPr>
          <w:spacing w:val="-11"/>
        </w:rPr>
        <w:t xml:space="preserve"> </w:t>
      </w:r>
      <w:r>
        <w:t>contributing</w:t>
      </w:r>
      <w:r>
        <w:rPr>
          <w:spacing w:val="-12"/>
        </w:rPr>
        <w:t xml:space="preserve"> </w:t>
      </w:r>
      <w:r>
        <w:t>directly to local and national decarbonization targets. These results highlight the role of BIPV-enhanced NZEBs not only in reducing operational costs but also in supporting Morocco’s commitments under the Paris Agreement and its Nationally Determined Contributions (NDCs).</w:t>
      </w:r>
    </w:p>
    <w:p w14:paraId="61A93BA2" w14:textId="77777777" w:rsidR="00AB7467" w:rsidRDefault="00AB7467">
      <w:pPr>
        <w:pStyle w:val="BodyText"/>
        <w:spacing w:before="17"/>
      </w:pPr>
    </w:p>
    <w:p w14:paraId="34619862" w14:textId="77777777" w:rsidR="00AB7467" w:rsidRDefault="005416F5">
      <w:pPr>
        <w:pStyle w:val="Heading1"/>
        <w:ind w:left="143" w:firstLine="0"/>
      </w:pPr>
      <w:r>
        <w:rPr>
          <w:spacing w:val="-2"/>
        </w:rPr>
        <w:t>CONCLUSION</w:t>
      </w:r>
    </w:p>
    <w:p w14:paraId="1F1FBBF9" w14:textId="77777777" w:rsidR="00AB7467" w:rsidRDefault="005416F5">
      <w:pPr>
        <w:pStyle w:val="BodyText"/>
        <w:spacing w:before="236"/>
        <w:ind w:left="143" w:right="562" w:firstLine="283"/>
        <w:jc w:val="both"/>
      </w:pPr>
      <w:r>
        <w:t>The</w:t>
      </w:r>
      <w:r>
        <w:rPr>
          <w:spacing w:val="-11"/>
        </w:rPr>
        <w:t xml:space="preserve"> </w:t>
      </w:r>
      <w:r>
        <w:t>Net</w:t>
      </w:r>
      <w:r>
        <w:rPr>
          <w:spacing w:val="-11"/>
        </w:rPr>
        <w:t xml:space="preserve"> </w:t>
      </w:r>
      <w:r>
        <w:t>Zero</w:t>
      </w:r>
      <w:r>
        <w:rPr>
          <w:spacing w:val="-11"/>
        </w:rPr>
        <w:t xml:space="preserve"> </w:t>
      </w:r>
      <w:r>
        <w:t>Energy</w:t>
      </w:r>
      <w:r>
        <w:rPr>
          <w:spacing w:val="-13"/>
        </w:rPr>
        <w:t xml:space="preserve"> </w:t>
      </w:r>
      <w:r>
        <w:t>Residential</w:t>
      </w:r>
      <w:r>
        <w:rPr>
          <w:spacing w:val="-11"/>
        </w:rPr>
        <w:t xml:space="preserve"> </w:t>
      </w:r>
      <w:r>
        <w:t>Building</w:t>
      </w:r>
      <w:r>
        <w:rPr>
          <w:spacing w:val="-13"/>
        </w:rPr>
        <w:t xml:space="preserve"> </w:t>
      </w:r>
      <w:r>
        <w:t>integrates</w:t>
      </w:r>
      <w:r>
        <w:rPr>
          <w:spacing w:val="-11"/>
        </w:rPr>
        <w:t xml:space="preserve"> </w:t>
      </w:r>
      <w:r>
        <w:t>PV,</w:t>
      </w:r>
      <w:r>
        <w:rPr>
          <w:spacing w:val="-11"/>
        </w:rPr>
        <w:t xml:space="preserve"> </w:t>
      </w:r>
      <w:r>
        <w:t>BIPV,</w:t>
      </w:r>
      <w:r>
        <w:rPr>
          <w:spacing w:val="-11"/>
        </w:rPr>
        <w:t xml:space="preserve"> </w:t>
      </w:r>
      <w:r>
        <w:t>and</w:t>
      </w:r>
      <w:r>
        <w:rPr>
          <w:spacing w:val="-11"/>
        </w:rPr>
        <w:t xml:space="preserve"> </w:t>
      </w:r>
      <w:r>
        <w:t>battery</w:t>
      </w:r>
      <w:r>
        <w:rPr>
          <w:spacing w:val="-13"/>
        </w:rPr>
        <w:t xml:space="preserve"> </w:t>
      </w:r>
      <w:r>
        <w:t>storage</w:t>
      </w:r>
      <w:r>
        <w:rPr>
          <w:spacing w:val="-9"/>
        </w:rPr>
        <w:t xml:space="preserve"> </w:t>
      </w:r>
      <w:r>
        <w:t>to</w:t>
      </w:r>
      <w:r>
        <w:rPr>
          <w:spacing w:val="-8"/>
        </w:rPr>
        <w:t xml:space="preserve"> </w:t>
      </w:r>
      <w:r>
        <w:t>meet</w:t>
      </w:r>
      <w:r>
        <w:rPr>
          <w:spacing w:val="-12"/>
        </w:rPr>
        <w:t xml:space="preserve"> </w:t>
      </w:r>
      <w:r>
        <w:t>energy</w:t>
      </w:r>
      <w:r>
        <w:rPr>
          <w:spacing w:val="-13"/>
        </w:rPr>
        <w:t xml:space="preserve"> </w:t>
      </w:r>
      <w:r>
        <w:t>demand at minimal cost. In Azrou’s</w:t>
      </w:r>
      <w:r>
        <w:t xml:space="preserve"> cold climate, the optimal configuration, covering 60% of facades with BIPV, achieves a TAC of k$870 and an LCOE of 0.696 $/kWh. These outcomes underscore the potential of BIPV technology to significantly bolster clean energy generation for building needs while concurrently reducing energy</w:t>
      </w:r>
      <w:r>
        <w:rPr>
          <w:spacing w:val="-9"/>
        </w:rPr>
        <w:t xml:space="preserve"> </w:t>
      </w:r>
      <w:r>
        <w:t>costs</w:t>
      </w:r>
      <w:r>
        <w:rPr>
          <w:spacing w:val="-9"/>
        </w:rPr>
        <w:t xml:space="preserve"> </w:t>
      </w:r>
      <w:r>
        <w:t>by</w:t>
      </w:r>
      <w:r>
        <w:rPr>
          <w:spacing w:val="-10"/>
        </w:rPr>
        <w:t xml:space="preserve"> </w:t>
      </w:r>
      <w:r>
        <w:t>8.7-20.72%</w:t>
      </w:r>
      <w:r>
        <w:rPr>
          <w:spacing w:val="-8"/>
        </w:rPr>
        <w:t xml:space="preserve"> </w:t>
      </w:r>
      <w:r>
        <w:t>compared</w:t>
      </w:r>
      <w:r>
        <w:rPr>
          <w:spacing w:val="-6"/>
        </w:rPr>
        <w:t xml:space="preserve"> </w:t>
      </w:r>
      <w:r>
        <w:t>to</w:t>
      </w:r>
      <w:r>
        <w:rPr>
          <w:spacing w:val="-7"/>
        </w:rPr>
        <w:t xml:space="preserve"> </w:t>
      </w:r>
      <w:r>
        <w:t>sole</w:t>
      </w:r>
      <w:r>
        <w:rPr>
          <w:spacing w:val="-8"/>
        </w:rPr>
        <w:t xml:space="preserve"> </w:t>
      </w:r>
      <w:r>
        <w:t>reliance</w:t>
      </w:r>
      <w:r>
        <w:rPr>
          <w:spacing w:val="-7"/>
        </w:rPr>
        <w:t xml:space="preserve"> </w:t>
      </w:r>
      <w:r>
        <w:t>on</w:t>
      </w:r>
      <w:r>
        <w:rPr>
          <w:spacing w:val="-9"/>
        </w:rPr>
        <w:t xml:space="preserve"> </w:t>
      </w:r>
      <w:r>
        <w:t>PV</w:t>
      </w:r>
      <w:r>
        <w:rPr>
          <w:spacing w:val="-5"/>
        </w:rPr>
        <w:t xml:space="preserve"> </w:t>
      </w:r>
      <w:r>
        <w:t>systems</w:t>
      </w:r>
      <w:r>
        <w:rPr>
          <w:spacing w:val="-8"/>
        </w:rPr>
        <w:t xml:space="preserve"> </w:t>
      </w:r>
      <w:r>
        <w:t>and</w:t>
      </w:r>
      <w:r>
        <w:rPr>
          <w:spacing w:val="-7"/>
        </w:rPr>
        <w:t xml:space="preserve"> </w:t>
      </w:r>
      <w:r>
        <w:t>batteries.</w:t>
      </w:r>
      <w:r>
        <w:rPr>
          <w:spacing w:val="-8"/>
        </w:rPr>
        <w:t xml:space="preserve"> </w:t>
      </w:r>
      <w:r>
        <w:t>Moreover,</w:t>
      </w:r>
      <w:r>
        <w:rPr>
          <w:spacing w:val="-7"/>
        </w:rPr>
        <w:t xml:space="preserve"> </w:t>
      </w:r>
      <w:r>
        <w:t>the</w:t>
      </w:r>
      <w:r>
        <w:rPr>
          <w:spacing w:val="-7"/>
        </w:rPr>
        <w:t xml:space="preserve"> </w:t>
      </w:r>
      <w:r>
        <w:t>deployment of</w:t>
      </w:r>
      <w:r>
        <w:rPr>
          <w:spacing w:val="-4"/>
        </w:rPr>
        <w:t xml:space="preserve"> </w:t>
      </w:r>
      <w:r>
        <w:t>the</w:t>
      </w:r>
      <w:r>
        <w:rPr>
          <w:spacing w:val="-2"/>
        </w:rPr>
        <w:t xml:space="preserve"> </w:t>
      </w:r>
      <w:r>
        <w:t>optimized</w:t>
      </w:r>
      <w:r>
        <w:rPr>
          <w:spacing w:val="-1"/>
        </w:rPr>
        <w:t xml:space="preserve"> </w:t>
      </w:r>
      <w:r>
        <w:t>PV/BIPV/Battery</w:t>
      </w:r>
      <w:r>
        <w:rPr>
          <w:spacing w:val="-5"/>
        </w:rPr>
        <w:t xml:space="preserve"> </w:t>
      </w:r>
      <w:r>
        <w:t>system</w:t>
      </w:r>
      <w:r>
        <w:rPr>
          <w:spacing w:val="-4"/>
        </w:rPr>
        <w:t xml:space="preserve"> </w:t>
      </w:r>
      <w:r>
        <w:t>is</w:t>
      </w:r>
      <w:r>
        <w:rPr>
          <w:spacing w:val="-3"/>
        </w:rPr>
        <w:t xml:space="preserve"> </w:t>
      </w:r>
      <w:r>
        <w:t>estimated</w:t>
      </w:r>
      <w:r>
        <w:rPr>
          <w:spacing w:val="-1"/>
        </w:rPr>
        <w:t xml:space="preserve"> </w:t>
      </w:r>
      <w:r>
        <w:t>to</w:t>
      </w:r>
      <w:r>
        <w:rPr>
          <w:spacing w:val="-1"/>
        </w:rPr>
        <w:t xml:space="preserve"> </w:t>
      </w:r>
      <w:r>
        <w:t>avoid</w:t>
      </w:r>
      <w:r>
        <w:rPr>
          <w:spacing w:val="-1"/>
        </w:rPr>
        <w:t xml:space="preserve"> </w:t>
      </w:r>
      <w:r>
        <w:t>around</w:t>
      </w:r>
      <w:r>
        <w:rPr>
          <w:spacing w:val="-1"/>
        </w:rPr>
        <w:t xml:space="preserve"> </w:t>
      </w:r>
      <w:r>
        <w:t>0.77</w:t>
      </w:r>
      <w:r>
        <w:rPr>
          <w:spacing w:val="-1"/>
        </w:rPr>
        <w:t xml:space="preserve"> </w:t>
      </w:r>
      <w:r>
        <w:t>tons</w:t>
      </w:r>
      <w:r>
        <w:rPr>
          <w:spacing w:val="-3"/>
        </w:rPr>
        <w:t xml:space="preserve"> </w:t>
      </w:r>
      <w:r>
        <w:t>of</w:t>
      </w:r>
      <w:r>
        <w:rPr>
          <w:spacing w:val="-4"/>
        </w:rPr>
        <w:t xml:space="preserve"> </w:t>
      </w:r>
      <w:r>
        <w:t>CO</w:t>
      </w:r>
      <w:r>
        <w:rPr>
          <w:rFonts w:ascii="Cambria Math" w:hAnsi="Cambria Math"/>
        </w:rPr>
        <w:t>₂</w:t>
      </w:r>
      <w:r>
        <w:rPr>
          <w:rFonts w:ascii="Cambria Math" w:hAnsi="Cambria Math"/>
          <w:spacing w:val="75"/>
        </w:rPr>
        <w:t xml:space="preserve"> </w:t>
      </w:r>
      <w:r>
        <w:t>emissions</w:t>
      </w:r>
      <w:r>
        <w:rPr>
          <w:spacing w:val="-3"/>
        </w:rPr>
        <w:t xml:space="preserve"> </w:t>
      </w:r>
      <w:r>
        <w:t>annually. Overall,</w:t>
      </w:r>
      <w:r>
        <w:rPr>
          <w:spacing w:val="-13"/>
        </w:rPr>
        <w:t xml:space="preserve"> </w:t>
      </w:r>
      <w:r>
        <w:t>these</w:t>
      </w:r>
      <w:r>
        <w:rPr>
          <w:spacing w:val="-12"/>
        </w:rPr>
        <w:t xml:space="preserve"> </w:t>
      </w:r>
      <w:r>
        <w:t>findings</w:t>
      </w:r>
      <w:r>
        <w:rPr>
          <w:spacing w:val="-13"/>
        </w:rPr>
        <w:t xml:space="preserve"> </w:t>
      </w:r>
      <w:r>
        <w:t>highlight</w:t>
      </w:r>
      <w:r>
        <w:rPr>
          <w:spacing w:val="-12"/>
        </w:rPr>
        <w:t xml:space="preserve"> </w:t>
      </w:r>
      <w:r>
        <w:t>the</w:t>
      </w:r>
      <w:r>
        <w:rPr>
          <w:spacing w:val="-12"/>
        </w:rPr>
        <w:t xml:space="preserve"> </w:t>
      </w:r>
      <w:r>
        <w:t>role</w:t>
      </w:r>
      <w:r>
        <w:rPr>
          <w:spacing w:val="-12"/>
        </w:rPr>
        <w:t xml:space="preserve"> </w:t>
      </w:r>
      <w:r>
        <w:t>of</w:t>
      </w:r>
      <w:r>
        <w:rPr>
          <w:spacing w:val="-13"/>
        </w:rPr>
        <w:t xml:space="preserve"> </w:t>
      </w:r>
      <w:r>
        <w:t>BIPV</w:t>
      </w:r>
      <w:r>
        <w:rPr>
          <w:spacing w:val="-11"/>
        </w:rPr>
        <w:t xml:space="preserve"> </w:t>
      </w:r>
      <w:r>
        <w:t>in</w:t>
      </w:r>
      <w:r>
        <w:rPr>
          <w:spacing w:val="-13"/>
        </w:rPr>
        <w:t xml:space="preserve"> </w:t>
      </w:r>
      <w:r>
        <w:t>enabling</w:t>
      </w:r>
      <w:r>
        <w:rPr>
          <w:spacing w:val="-11"/>
        </w:rPr>
        <w:t xml:space="preserve"> </w:t>
      </w:r>
      <w:r>
        <w:t>off-grid,</w:t>
      </w:r>
      <w:r>
        <w:rPr>
          <w:spacing w:val="-12"/>
        </w:rPr>
        <w:t xml:space="preserve"> </w:t>
      </w:r>
      <w:r>
        <w:t>autonomous</w:t>
      </w:r>
      <w:r>
        <w:rPr>
          <w:spacing w:val="-13"/>
        </w:rPr>
        <w:t xml:space="preserve"> </w:t>
      </w:r>
      <w:r>
        <w:t>Net</w:t>
      </w:r>
      <w:r>
        <w:rPr>
          <w:spacing w:val="-9"/>
        </w:rPr>
        <w:t xml:space="preserve"> </w:t>
      </w:r>
      <w:r>
        <w:t>Zero</w:t>
      </w:r>
      <w:r>
        <w:rPr>
          <w:spacing w:val="-12"/>
        </w:rPr>
        <w:t xml:space="preserve"> </w:t>
      </w:r>
      <w:r>
        <w:t>Energy</w:t>
      </w:r>
      <w:r>
        <w:rPr>
          <w:spacing w:val="-13"/>
        </w:rPr>
        <w:t xml:space="preserve"> </w:t>
      </w:r>
      <w:r>
        <w:t>Buildings, especially in regions without reliable grid access.</w:t>
      </w:r>
    </w:p>
    <w:p w14:paraId="1F7B072A" w14:textId="77777777" w:rsidR="00AB7467" w:rsidRDefault="00AB7467">
      <w:pPr>
        <w:pStyle w:val="BodyText"/>
        <w:jc w:val="both"/>
        <w:sectPr w:rsidR="00AB7467">
          <w:pgSz w:w="11910" w:h="17020"/>
          <w:pgMar w:top="1620" w:right="850" w:bottom="280" w:left="1559" w:header="720" w:footer="720" w:gutter="0"/>
          <w:cols w:space="720"/>
        </w:sectPr>
      </w:pPr>
    </w:p>
    <w:p w14:paraId="4DCEA994" w14:textId="77777777" w:rsidR="00AB7467" w:rsidRDefault="005416F5">
      <w:pPr>
        <w:pStyle w:val="Heading1"/>
        <w:spacing w:before="67"/>
        <w:ind w:left="143" w:firstLine="0"/>
      </w:pPr>
      <w:r>
        <w:rPr>
          <w:spacing w:val="-2"/>
        </w:rPr>
        <w:lastRenderedPageBreak/>
        <w:t>REFERENCES</w:t>
      </w:r>
    </w:p>
    <w:p w14:paraId="0C4C6C02" w14:textId="77777777" w:rsidR="00AB7467" w:rsidRDefault="005416F5">
      <w:pPr>
        <w:pStyle w:val="ListParagraph"/>
        <w:numPr>
          <w:ilvl w:val="0"/>
          <w:numId w:val="1"/>
        </w:numPr>
        <w:tabs>
          <w:tab w:val="left" w:pos="783"/>
        </w:tabs>
        <w:spacing w:before="235"/>
        <w:ind w:right="1060"/>
        <w:rPr>
          <w:sz w:val="24"/>
        </w:rPr>
      </w:pPr>
      <w:r>
        <w:rPr>
          <w:sz w:val="24"/>
        </w:rPr>
        <w:t xml:space="preserve">International Energy Agency, ‘Net Zero by 2050 - A Roadmap for the Global Energy Sector’, 2021. Accessed: Nov. 24, 2023. [Online]. Available: </w:t>
      </w:r>
      <w:r>
        <w:rPr>
          <w:spacing w:val="-2"/>
          <w:sz w:val="24"/>
        </w:rPr>
        <w:t>https:/</w:t>
      </w:r>
      <w:hyperlink r:id="rId11">
        <w:r w:rsidR="00AB7467">
          <w:rPr>
            <w:spacing w:val="-2"/>
            <w:sz w:val="24"/>
          </w:rPr>
          <w:t>/www.iea.org/events/net-zero-by-2050-a-roadmap-for-the-global-energy-</w:t>
        </w:r>
      </w:hyperlink>
      <w:r>
        <w:rPr>
          <w:spacing w:val="-2"/>
          <w:sz w:val="24"/>
        </w:rPr>
        <w:t xml:space="preserve"> system</w:t>
      </w:r>
    </w:p>
    <w:p w14:paraId="6AD84903" w14:textId="77777777" w:rsidR="00AB7467" w:rsidRDefault="005416F5">
      <w:pPr>
        <w:pStyle w:val="ListParagraph"/>
        <w:numPr>
          <w:ilvl w:val="0"/>
          <w:numId w:val="1"/>
        </w:numPr>
        <w:tabs>
          <w:tab w:val="left" w:pos="783"/>
        </w:tabs>
        <w:spacing w:before="1"/>
        <w:ind w:right="817"/>
        <w:rPr>
          <w:sz w:val="24"/>
        </w:rPr>
      </w:pPr>
      <w:r>
        <w:rPr>
          <w:sz w:val="24"/>
        </w:rPr>
        <w:t>S. Idrissi Kaitouni, Z. Romani, A. Jamil, and M. Ahachad, ‘Zero carbon urban buildings</w:t>
      </w:r>
      <w:r>
        <w:rPr>
          <w:spacing w:val="-3"/>
          <w:sz w:val="24"/>
        </w:rPr>
        <w:t xml:space="preserve"> </w:t>
      </w:r>
      <w:r>
        <w:rPr>
          <w:sz w:val="24"/>
        </w:rPr>
        <w:t>(ZCUBs)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era</w:t>
      </w:r>
      <w:r>
        <w:rPr>
          <w:spacing w:val="-5"/>
          <w:sz w:val="24"/>
        </w:rPr>
        <w:t xml:space="preserve"> </w:t>
      </w:r>
      <w:r>
        <w:rPr>
          <w:sz w:val="24"/>
        </w:rPr>
        <w:t>of</w:t>
      </w:r>
      <w:r>
        <w:rPr>
          <w:spacing w:val="-3"/>
          <w:sz w:val="24"/>
        </w:rPr>
        <w:t xml:space="preserve"> </w:t>
      </w:r>
      <w:r>
        <w:rPr>
          <w:sz w:val="24"/>
        </w:rPr>
        <w:t>climate</w:t>
      </w:r>
      <w:r>
        <w:rPr>
          <w:spacing w:val="-3"/>
          <w:sz w:val="24"/>
        </w:rPr>
        <w:t xml:space="preserve"> </w:t>
      </w:r>
      <w:r>
        <w:rPr>
          <w:sz w:val="24"/>
        </w:rPr>
        <w:t>change,</w:t>
      </w:r>
      <w:r>
        <w:rPr>
          <w:spacing w:val="-3"/>
          <w:sz w:val="24"/>
        </w:rPr>
        <w:t xml:space="preserve"> </w:t>
      </w:r>
      <w:r>
        <w:rPr>
          <w:sz w:val="24"/>
        </w:rPr>
        <w:t>digital</w:t>
      </w:r>
      <w:r>
        <w:rPr>
          <w:spacing w:val="-4"/>
          <w:sz w:val="24"/>
        </w:rPr>
        <w:t xml:space="preserve"> </w:t>
      </w:r>
      <w:r>
        <w:rPr>
          <w:sz w:val="24"/>
        </w:rPr>
        <w:t>transformation</w:t>
      </w:r>
      <w:r>
        <w:rPr>
          <w:spacing w:val="-3"/>
          <w:sz w:val="24"/>
        </w:rPr>
        <w:t xml:space="preserve"> </w:t>
      </w:r>
      <w:r>
        <w:rPr>
          <w:sz w:val="24"/>
        </w:rPr>
        <w:t>and</w:t>
      </w:r>
      <w:r>
        <w:rPr>
          <w:spacing w:val="-2"/>
          <w:sz w:val="24"/>
        </w:rPr>
        <w:t xml:space="preserve"> </w:t>
      </w:r>
      <w:r>
        <w:rPr>
          <w:sz w:val="24"/>
        </w:rPr>
        <w:t xml:space="preserve">energy transition: a scoping review from 2000 to 2024’, Jul. 15, 2025, </w:t>
      </w:r>
      <w:r>
        <w:rPr>
          <w:i/>
          <w:sz w:val="24"/>
        </w:rPr>
        <w:t>Elsevier Ltd</w:t>
      </w:r>
      <w:r>
        <w:rPr>
          <w:sz w:val="24"/>
        </w:rPr>
        <w:t xml:space="preserve">. doi: </w:t>
      </w:r>
      <w:r>
        <w:rPr>
          <w:spacing w:val="-2"/>
          <w:sz w:val="24"/>
        </w:rPr>
        <w:t>10.1016/j.buildenv.2025.113116.</w:t>
      </w:r>
    </w:p>
    <w:p w14:paraId="0675F274" w14:textId="77777777" w:rsidR="00AB7467" w:rsidRDefault="005416F5">
      <w:pPr>
        <w:pStyle w:val="ListParagraph"/>
        <w:numPr>
          <w:ilvl w:val="0"/>
          <w:numId w:val="1"/>
        </w:numPr>
        <w:tabs>
          <w:tab w:val="left" w:pos="783"/>
        </w:tabs>
        <w:ind w:right="783"/>
        <w:rPr>
          <w:sz w:val="24"/>
        </w:rPr>
      </w:pPr>
      <w:r>
        <w:rPr>
          <w:sz w:val="24"/>
        </w:rPr>
        <w:t>C. B. Ndeke, M. Adonis, and A. Almaktoof, ‘Energy management strategy for a hybrid</w:t>
      </w:r>
      <w:r>
        <w:rPr>
          <w:spacing w:val="-3"/>
          <w:sz w:val="24"/>
        </w:rPr>
        <w:t xml:space="preserve"> </w:t>
      </w:r>
      <w:r>
        <w:rPr>
          <w:sz w:val="24"/>
        </w:rPr>
        <w:t>micro-grid</w:t>
      </w:r>
      <w:r>
        <w:rPr>
          <w:spacing w:val="-3"/>
          <w:sz w:val="24"/>
        </w:rPr>
        <w:t xml:space="preserve"> </w:t>
      </w:r>
      <w:r>
        <w:rPr>
          <w:sz w:val="24"/>
        </w:rPr>
        <w:t>system</w:t>
      </w:r>
      <w:r>
        <w:rPr>
          <w:spacing w:val="-1"/>
          <w:sz w:val="24"/>
        </w:rPr>
        <w:t xml:space="preserve"> </w:t>
      </w:r>
      <w:r>
        <w:rPr>
          <w:sz w:val="24"/>
        </w:rPr>
        <w:t>using</w:t>
      </w:r>
      <w:r>
        <w:rPr>
          <w:spacing w:val="-6"/>
          <w:sz w:val="24"/>
        </w:rPr>
        <w:t xml:space="preserve"> </w:t>
      </w:r>
      <w:r>
        <w:rPr>
          <w:sz w:val="24"/>
        </w:rPr>
        <w:t>renewable</w:t>
      </w:r>
      <w:r>
        <w:rPr>
          <w:spacing w:val="-4"/>
          <w:sz w:val="24"/>
        </w:rPr>
        <w:t xml:space="preserve"> </w:t>
      </w:r>
      <w:r>
        <w:rPr>
          <w:sz w:val="24"/>
        </w:rPr>
        <w:t>energy’,</w:t>
      </w:r>
      <w:r>
        <w:rPr>
          <w:spacing w:val="-2"/>
          <w:sz w:val="24"/>
        </w:rPr>
        <w:t xml:space="preserve"> </w:t>
      </w:r>
      <w:r>
        <w:rPr>
          <w:i/>
          <w:sz w:val="24"/>
        </w:rPr>
        <w:t>Discover</w:t>
      </w:r>
      <w:r>
        <w:rPr>
          <w:i/>
          <w:spacing w:val="-3"/>
          <w:sz w:val="24"/>
        </w:rPr>
        <w:t xml:space="preserve"> </w:t>
      </w:r>
      <w:r>
        <w:rPr>
          <w:i/>
          <w:sz w:val="24"/>
        </w:rPr>
        <w:t>Energy</w:t>
      </w:r>
      <w:r>
        <w:rPr>
          <w:sz w:val="24"/>
        </w:rPr>
        <w:t>,</w:t>
      </w:r>
      <w:r>
        <w:rPr>
          <w:spacing w:val="-3"/>
          <w:sz w:val="24"/>
        </w:rPr>
        <w:t xml:space="preserve"> </w:t>
      </w:r>
      <w:r>
        <w:rPr>
          <w:sz w:val="24"/>
        </w:rPr>
        <w:t>vol.</w:t>
      </w:r>
      <w:r>
        <w:rPr>
          <w:spacing w:val="-3"/>
          <w:sz w:val="24"/>
        </w:rPr>
        <w:t xml:space="preserve"> </w:t>
      </w:r>
      <w:r>
        <w:rPr>
          <w:sz w:val="24"/>
        </w:rPr>
        <w:t>4,</w:t>
      </w:r>
      <w:r>
        <w:rPr>
          <w:spacing w:val="-3"/>
          <w:sz w:val="24"/>
        </w:rPr>
        <w:t xml:space="preserve"> </w:t>
      </w:r>
      <w:r>
        <w:rPr>
          <w:sz w:val="24"/>
        </w:rPr>
        <w:t>no.</w:t>
      </w:r>
      <w:r>
        <w:rPr>
          <w:spacing w:val="-3"/>
          <w:sz w:val="24"/>
        </w:rPr>
        <w:t xml:space="preserve"> </w:t>
      </w:r>
      <w:r>
        <w:rPr>
          <w:sz w:val="24"/>
        </w:rPr>
        <w:t>1, Feb. 2024, doi: 10.1007/s43937-024-00025-9.</w:t>
      </w:r>
    </w:p>
    <w:p w14:paraId="75E2F114" w14:textId="77777777" w:rsidR="00AB7467" w:rsidRDefault="005416F5">
      <w:pPr>
        <w:pStyle w:val="ListParagraph"/>
        <w:numPr>
          <w:ilvl w:val="0"/>
          <w:numId w:val="1"/>
        </w:numPr>
        <w:tabs>
          <w:tab w:val="left" w:pos="783"/>
        </w:tabs>
        <w:ind w:right="684"/>
        <w:rPr>
          <w:sz w:val="24"/>
        </w:rPr>
      </w:pPr>
      <w:r>
        <w:rPr>
          <w:sz w:val="24"/>
        </w:rPr>
        <w:t>Q.</w:t>
      </w:r>
      <w:r>
        <w:rPr>
          <w:spacing w:val="-3"/>
          <w:sz w:val="24"/>
        </w:rPr>
        <w:t xml:space="preserve"> </w:t>
      </w:r>
      <w:r>
        <w:rPr>
          <w:sz w:val="24"/>
        </w:rPr>
        <w:t>Hassan,</w:t>
      </w:r>
      <w:r>
        <w:rPr>
          <w:spacing w:val="-3"/>
          <w:sz w:val="24"/>
        </w:rPr>
        <w:t xml:space="preserve"> </w:t>
      </w:r>
      <w:r>
        <w:rPr>
          <w:sz w:val="24"/>
        </w:rPr>
        <w:t>S.</w:t>
      </w:r>
      <w:r>
        <w:rPr>
          <w:spacing w:val="-3"/>
          <w:sz w:val="24"/>
        </w:rPr>
        <w:t xml:space="preserve"> </w:t>
      </w:r>
      <w:r>
        <w:rPr>
          <w:sz w:val="24"/>
        </w:rPr>
        <w:t>Algburi,</w:t>
      </w:r>
      <w:r>
        <w:rPr>
          <w:spacing w:val="-3"/>
          <w:sz w:val="24"/>
        </w:rPr>
        <w:t xml:space="preserve"> </w:t>
      </w:r>
      <w:r>
        <w:rPr>
          <w:sz w:val="24"/>
        </w:rPr>
        <w:t>A.</w:t>
      </w:r>
      <w:r>
        <w:rPr>
          <w:spacing w:val="-3"/>
          <w:sz w:val="24"/>
        </w:rPr>
        <w:t xml:space="preserve"> </w:t>
      </w:r>
      <w:r>
        <w:rPr>
          <w:sz w:val="24"/>
        </w:rPr>
        <w:t>Z.</w:t>
      </w:r>
      <w:r>
        <w:rPr>
          <w:spacing w:val="-3"/>
          <w:sz w:val="24"/>
        </w:rPr>
        <w:t xml:space="preserve"> </w:t>
      </w:r>
      <w:r>
        <w:rPr>
          <w:sz w:val="24"/>
        </w:rPr>
        <w:t>Sameen,</w:t>
      </w:r>
      <w:r>
        <w:rPr>
          <w:spacing w:val="-3"/>
          <w:sz w:val="24"/>
        </w:rPr>
        <w:t xml:space="preserve"> </w:t>
      </w:r>
      <w:r>
        <w:rPr>
          <w:sz w:val="24"/>
        </w:rPr>
        <w:t>H.</w:t>
      </w:r>
      <w:r>
        <w:rPr>
          <w:spacing w:val="-3"/>
          <w:sz w:val="24"/>
        </w:rPr>
        <w:t xml:space="preserve"> </w:t>
      </w:r>
      <w:r>
        <w:rPr>
          <w:sz w:val="24"/>
        </w:rPr>
        <w:t>M.</w:t>
      </w:r>
      <w:r>
        <w:rPr>
          <w:spacing w:val="-3"/>
          <w:sz w:val="24"/>
        </w:rPr>
        <w:t xml:space="preserve"> </w:t>
      </w:r>
      <w:r>
        <w:rPr>
          <w:sz w:val="24"/>
        </w:rPr>
        <w:t>Salman,</w:t>
      </w:r>
      <w:r>
        <w:rPr>
          <w:spacing w:val="-3"/>
          <w:sz w:val="24"/>
        </w:rPr>
        <w:t xml:space="preserve"> </w:t>
      </w:r>
      <w:r>
        <w:rPr>
          <w:sz w:val="24"/>
        </w:rPr>
        <w:t>and</w:t>
      </w:r>
      <w:r>
        <w:rPr>
          <w:spacing w:val="-3"/>
          <w:sz w:val="24"/>
        </w:rPr>
        <w:t xml:space="preserve"> </w:t>
      </w:r>
      <w:r>
        <w:rPr>
          <w:sz w:val="24"/>
        </w:rPr>
        <w:t>M.</w:t>
      </w:r>
      <w:r>
        <w:rPr>
          <w:spacing w:val="-3"/>
          <w:sz w:val="24"/>
        </w:rPr>
        <w:t xml:space="preserve"> </w:t>
      </w:r>
      <w:r>
        <w:rPr>
          <w:sz w:val="24"/>
        </w:rPr>
        <w:t>Jaszczur,</w:t>
      </w:r>
      <w:r>
        <w:rPr>
          <w:spacing w:val="-3"/>
          <w:sz w:val="24"/>
        </w:rPr>
        <w:t xml:space="preserve"> </w:t>
      </w:r>
      <w:r>
        <w:rPr>
          <w:sz w:val="24"/>
        </w:rPr>
        <w:t>‘A</w:t>
      </w:r>
      <w:r>
        <w:rPr>
          <w:spacing w:val="-4"/>
          <w:sz w:val="24"/>
        </w:rPr>
        <w:t xml:space="preserve"> </w:t>
      </w:r>
      <w:r>
        <w:rPr>
          <w:sz w:val="24"/>
        </w:rPr>
        <w:t>review</w:t>
      </w:r>
      <w:r>
        <w:rPr>
          <w:spacing w:val="-4"/>
          <w:sz w:val="24"/>
        </w:rPr>
        <w:t xml:space="preserve"> </w:t>
      </w:r>
      <w:r>
        <w:rPr>
          <w:sz w:val="24"/>
        </w:rPr>
        <w:t xml:space="preserve">of hybrid renewable energy systems: Solar and wind-powered solutions: Challenges, opportunities, and policy implications’, Dec. 01, 2023, </w:t>
      </w:r>
      <w:r>
        <w:rPr>
          <w:i/>
          <w:sz w:val="24"/>
        </w:rPr>
        <w:t xml:space="preserve">Elsevier B.V. </w:t>
      </w:r>
      <w:r>
        <w:rPr>
          <w:sz w:val="24"/>
        </w:rPr>
        <w:t xml:space="preserve">doi: </w:t>
      </w:r>
      <w:r>
        <w:rPr>
          <w:spacing w:val="-2"/>
          <w:sz w:val="24"/>
        </w:rPr>
        <w:t>10.1016/j.rineng.2023.101621.</w:t>
      </w:r>
    </w:p>
    <w:p w14:paraId="1E477B29" w14:textId="77777777" w:rsidR="00AB7467" w:rsidRDefault="005416F5">
      <w:pPr>
        <w:pStyle w:val="ListParagraph"/>
        <w:numPr>
          <w:ilvl w:val="0"/>
          <w:numId w:val="1"/>
        </w:numPr>
        <w:tabs>
          <w:tab w:val="left" w:pos="783"/>
        </w:tabs>
        <w:ind w:right="606"/>
        <w:rPr>
          <w:sz w:val="24"/>
        </w:rPr>
      </w:pPr>
      <w:r>
        <w:rPr>
          <w:sz w:val="24"/>
        </w:rPr>
        <w:t xml:space="preserve">S. Idrissi Kaitouni </w:t>
      </w:r>
      <w:r>
        <w:rPr>
          <w:i/>
          <w:sz w:val="24"/>
        </w:rPr>
        <w:t>et al.</w:t>
      </w:r>
      <w:r>
        <w:rPr>
          <w:sz w:val="24"/>
        </w:rPr>
        <w:t>, ‘Implementing a Digital Twin-based fault detection and diagnosis</w:t>
      </w:r>
      <w:r>
        <w:rPr>
          <w:spacing w:val="-4"/>
          <w:sz w:val="24"/>
        </w:rPr>
        <w:t xml:space="preserve"> </w:t>
      </w:r>
      <w:r>
        <w:rPr>
          <w:sz w:val="24"/>
        </w:rPr>
        <w:t>approach</w:t>
      </w:r>
      <w:r>
        <w:rPr>
          <w:spacing w:val="-2"/>
          <w:sz w:val="24"/>
        </w:rPr>
        <w:t xml:space="preserve"> </w:t>
      </w:r>
      <w:r>
        <w:rPr>
          <w:sz w:val="24"/>
        </w:rPr>
        <w:t>for</w:t>
      </w:r>
      <w:r>
        <w:rPr>
          <w:spacing w:val="-6"/>
          <w:sz w:val="24"/>
        </w:rPr>
        <w:t xml:space="preserve"> </w:t>
      </w:r>
      <w:r>
        <w:rPr>
          <w:sz w:val="24"/>
        </w:rPr>
        <w:t>optimal</w:t>
      </w:r>
      <w:r>
        <w:rPr>
          <w:spacing w:val="-4"/>
          <w:sz w:val="24"/>
        </w:rPr>
        <w:t xml:space="preserve"> </w:t>
      </w:r>
      <w:r>
        <w:rPr>
          <w:sz w:val="24"/>
        </w:rPr>
        <w:t>operation</w:t>
      </w:r>
      <w:r>
        <w:rPr>
          <w:spacing w:val="-4"/>
          <w:sz w:val="24"/>
        </w:rPr>
        <w:t xml:space="preserve"> </w:t>
      </w:r>
      <w:r>
        <w:rPr>
          <w:sz w:val="24"/>
        </w:rPr>
        <w:t>and</w:t>
      </w:r>
      <w:r>
        <w:rPr>
          <w:spacing w:val="-4"/>
          <w:sz w:val="24"/>
        </w:rPr>
        <w:t xml:space="preserve"> </w:t>
      </w:r>
      <w:r>
        <w:rPr>
          <w:sz w:val="24"/>
        </w:rPr>
        <w:t>maintenance</w:t>
      </w:r>
      <w:r>
        <w:rPr>
          <w:spacing w:val="-5"/>
          <w:sz w:val="24"/>
        </w:rPr>
        <w:t xml:space="preserve"> </w:t>
      </w:r>
      <w:r>
        <w:rPr>
          <w:sz w:val="24"/>
        </w:rPr>
        <w:t>of</w:t>
      </w:r>
      <w:r>
        <w:rPr>
          <w:spacing w:val="-4"/>
          <w:sz w:val="24"/>
        </w:rPr>
        <w:t xml:space="preserve"> </w:t>
      </w:r>
      <w:r>
        <w:rPr>
          <w:sz w:val="24"/>
        </w:rPr>
        <w:t>urban</w:t>
      </w:r>
      <w:r>
        <w:rPr>
          <w:spacing w:val="-4"/>
          <w:sz w:val="24"/>
        </w:rPr>
        <w:t xml:space="preserve"> </w:t>
      </w:r>
      <w:r>
        <w:rPr>
          <w:sz w:val="24"/>
        </w:rPr>
        <w:t>distributed</w:t>
      </w:r>
      <w:r>
        <w:rPr>
          <w:spacing w:val="-4"/>
          <w:sz w:val="24"/>
        </w:rPr>
        <w:t xml:space="preserve"> </w:t>
      </w:r>
      <w:r>
        <w:rPr>
          <w:sz w:val="24"/>
        </w:rPr>
        <w:t xml:space="preserve">solar photovoltaics’, </w:t>
      </w:r>
      <w:r>
        <w:rPr>
          <w:i/>
          <w:sz w:val="24"/>
        </w:rPr>
        <w:t>Renewable Energy Focus</w:t>
      </w:r>
      <w:r>
        <w:rPr>
          <w:sz w:val="24"/>
        </w:rPr>
        <w:t xml:space="preserve">, vol. 48, p. 100530, Mar. 2024, doi: </w:t>
      </w:r>
      <w:r>
        <w:rPr>
          <w:spacing w:val="-2"/>
          <w:sz w:val="24"/>
        </w:rPr>
        <w:t>10.1016/j.ref.2023.100530.</w:t>
      </w:r>
    </w:p>
    <w:p w14:paraId="374CA724" w14:textId="77777777" w:rsidR="00AB7467" w:rsidRDefault="005416F5">
      <w:pPr>
        <w:pStyle w:val="ListParagraph"/>
        <w:numPr>
          <w:ilvl w:val="0"/>
          <w:numId w:val="1"/>
        </w:numPr>
        <w:tabs>
          <w:tab w:val="left" w:pos="783"/>
        </w:tabs>
        <w:spacing w:before="1"/>
        <w:ind w:right="1383"/>
        <w:rPr>
          <w:sz w:val="24"/>
        </w:rPr>
      </w:pPr>
      <w:r>
        <w:rPr>
          <w:sz w:val="24"/>
        </w:rPr>
        <w:t>T.</w:t>
      </w:r>
      <w:r>
        <w:rPr>
          <w:spacing w:val="-4"/>
          <w:sz w:val="24"/>
        </w:rPr>
        <w:t xml:space="preserve"> </w:t>
      </w:r>
      <w:r>
        <w:rPr>
          <w:sz w:val="24"/>
        </w:rPr>
        <w:t>Samad</w:t>
      </w:r>
      <w:r>
        <w:rPr>
          <w:spacing w:val="-4"/>
          <w:sz w:val="24"/>
        </w:rPr>
        <w:t xml:space="preserve"> </w:t>
      </w:r>
      <w:r>
        <w:rPr>
          <w:sz w:val="24"/>
        </w:rPr>
        <w:t>and</w:t>
      </w:r>
      <w:r>
        <w:rPr>
          <w:spacing w:val="-4"/>
          <w:sz w:val="24"/>
        </w:rPr>
        <w:t xml:space="preserve"> </w:t>
      </w:r>
      <w:r>
        <w:rPr>
          <w:sz w:val="24"/>
        </w:rPr>
        <w:t>S.</w:t>
      </w:r>
      <w:r>
        <w:rPr>
          <w:spacing w:val="-4"/>
          <w:sz w:val="24"/>
        </w:rPr>
        <w:t xml:space="preserve"> </w:t>
      </w:r>
      <w:r>
        <w:rPr>
          <w:sz w:val="24"/>
        </w:rPr>
        <w:t>Kiliccote,</w:t>
      </w:r>
      <w:r>
        <w:rPr>
          <w:spacing w:val="-4"/>
          <w:sz w:val="24"/>
        </w:rPr>
        <w:t xml:space="preserve"> </w:t>
      </w:r>
      <w:r>
        <w:rPr>
          <w:sz w:val="24"/>
        </w:rPr>
        <w:t>‘Smart</w:t>
      </w:r>
      <w:r>
        <w:rPr>
          <w:spacing w:val="-2"/>
          <w:sz w:val="24"/>
        </w:rPr>
        <w:t xml:space="preserve"> </w:t>
      </w:r>
      <w:r>
        <w:rPr>
          <w:sz w:val="24"/>
        </w:rPr>
        <w:t>grid</w:t>
      </w:r>
      <w:r>
        <w:rPr>
          <w:spacing w:val="-4"/>
          <w:sz w:val="24"/>
        </w:rPr>
        <w:t xml:space="preserve"> </w:t>
      </w:r>
      <w:r>
        <w:rPr>
          <w:sz w:val="24"/>
        </w:rPr>
        <w:t>technologies</w:t>
      </w:r>
      <w:r>
        <w:rPr>
          <w:spacing w:val="-5"/>
          <w:sz w:val="24"/>
        </w:rPr>
        <w:t xml:space="preserve"> </w:t>
      </w:r>
      <w:r>
        <w:rPr>
          <w:sz w:val="24"/>
        </w:rPr>
        <w:t>and</w:t>
      </w:r>
      <w:r>
        <w:rPr>
          <w:spacing w:val="-4"/>
          <w:sz w:val="24"/>
        </w:rPr>
        <w:t xml:space="preserve"> </w:t>
      </w:r>
      <w:r>
        <w:rPr>
          <w:sz w:val="24"/>
        </w:rPr>
        <w:t>applications</w:t>
      </w:r>
      <w:r>
        <w:rPr>
          <w:spacing w:val="-5"/>
          <w:sz w:val="24"/>
        </w:rPr>
        <w:t xml:space="preserve"> </w:t>
      </w:r>
      <w:r>
        <w:rPr>
          <w:sz w:val="24"/>
        </w:rPr>
        <w:t>for</w:t>
      </w:r>
      <w:r>
        <w:rPr>
          <w:spacing w:val="-4"/>
          <w:sz w:val="24"/>
        </w:rPr>
        <w:t xml:space="preserve"> </w:t>
      </w:r>
      <w:r>
        <w:rPr>
          <w:sz w:val="24"/>
        </w:rPr>
        <w:t xml:space="preserve">the industrial sector’, </w:t>
      </w:r>
      <w:r>
        <w:rPr>
          <w:i/>
          <w:sz w:val="24"/>
        </w:rPr>
        <w:t>Comput Chem Eng</w:t>
      </w:r>
      <w:r>
        <w:rPr>
          <w:sz w:val="24"/>
        </w:rPr>
        <w:t xml:space="preserve">, vol. 47, pp. 76–84, Dec. 2012, doi: </w:t>
      </w:r>
      <w:r>
        <w:rPr>
          <w:spacing w:val="-2"/>
          <w:sz w:val="24"/>
        </w:rPr>
        <w:t>10.1016/j.compchemeng.2012.07.006.</w:t>
      </w:r>
    </w:p>
    <w:p w14:paraId="12B4E25A" w14:textId="77777777" w:rsidR="00AB7467" w:rsidRDefault="005416F5">
      <w:pPr>
        <w:pStyle w:val="ListParagraph"/>
        <w:numPr>
          <w:ilvl w:val="0"/>
          <w:numId w:val="1"/>
        </w:numPr>
        <w:tabs>
          <w:tab w:val="left" w:pos="783"/>
        </w:tabs>
        <w:ind w:right="927"/>
        <w:rPr>
          <w:sz w:val="24"/>
        </w:rPr>
      </w:pPr>
      <w:r>
        <w:rPr>
          <w:sz w:val="24"/>
        </w:rPr>
        <w:t>K. M. Tan, V. K. Ramachandaramurthy, and J. Y. Yong, ‘Integration of electric vehicles</w:t>
      </w:r>
      <w:r>
        <w:rPr>
          <w:spacing w:val="-4"/>
          <w:sz w:val="24"/>
        </w:rPr>
        <w:t xml:space="preserve"> </w:t>
      </w:r>
      <w:r>
        <w:rPr>
          <w:sz w:val="24"/>
        </w:rPr>
        <w:t>in</w:t>
      </w:r>
      <w:r>
        <w:rPr>
          <w:spacing w:val="-4"/>
          <w:sz w:val="24"/>
        </w:rPr>
        <w:t xml:space="preserve"> </w:t>
      </w:r>
      <w:r>
        <w:rPr>
          <w:sz w:val="24"/>
        </w:rPr>
        <w:t>smart</w:t>
      </w:r>
      <w:r>
        <w:rPr>
          <w:spacing w:val="-2"/>
          <w:sz w:val="24"/>
        </w:rPr>
        <w:t xml:space="preserve"> </w:t>
      </w:r>
      <w:r>
        <w:rPr>
          <w:sz w:val="24"/>
        </w:rPr>
        <w:t>grid:</w:t>
      </w:r>
      <w:r>
        <w:rPr>
          <w:spacing w:val="-4"/>
          <w:sz w:val="24"/>
        </w:rPr>
        <w:t xml:space="preserve"> </w:t>
      </w:r>
      <w:r>
        <w:rPr>
          <w:sz w:val="24"/>
        </w:rPr>
        <w:t>A</w:t>
      </w:r>
      <w:r>
        <w:rPr>
          <w:spacing w:val="-3"/>
          <w:sz w:val="24"/>
        </w:rPr>
        <w:t xml:space="preserve"> </w:t>
      </w:r>
      <w:r>
        <w:rPr>
          <w:sz w:val="24"/>
        </w:rPr>
        <w:t>review</w:t>
      </w:r>
      <w:r>
        <w:rPr>
          <w:spacing w:val="-5"/>
          <w:sz w:val="24"/>
        </w:rPr>
        <w:t xml:space="preserve"> </w:t>
      </w:r>
      <w:r>
        <w:rPr>
          <w:sz w:val="24"/>
        </w:rPr>
        <w:t>on</w:t>
      </w:r>
      <w:r>
        <w:rPr>
          <w:spacing w:val="-4"/>
          <w:sz w:val="24"/>
        </w:rPr>
        <w:t xml:space="preserve"> </w:t>
      </w:r>
      <w:r>
        <w:rPr>
          <w:sz w:val="24"/>
        </w:rPr>
        <w:t>vehicle</w:t>
      </w:r>
      <w:r>
        <w:rPr>
          <w:spacing w:val="-4"/>
          <w:sz w:val="24"/>
        </w:rPr>
        <w:t xml:space="preserve"> </w:t>
      </w:r>
      <w:r>
        <w:rPr>
          <w:sz w:val="24"/>
        </w:rPr>
        <w:t>to</w:t>
      </w:r>
      <w:r>
        <w:rPr>
          <w:spacing w:val="-2"/>
          <w:sz w:val="24"/>
        </w:rPr>
        <w:t xml:space="preserve"> </w:t>
      </w:r>
      <w:r>
        <w:rPr>
          <w:sz w:val="24"/>
        </w:rPr>
        <w:t>grid</w:t>
      </w:r>
      <w:r>
        <w:rPr>
          <w:spacing w:val="-3"/>
          <w:sz w:val="24"/>
        </w:rPr>
        <w:t xml:space="preserve"> </w:t>
      </w:r>
      <w:r>
        <w:rPr>
          <w:sz w:val="24"/>
        </w:rPr>
        <w:t>technologies</w:t>
      </w:r>
      <w:r>
        <w:rPr>
          <w:spacing w:val="-4"/>
          <w:sz w:val="24"/>
        </w:rPr>
        <w:t xml:space="preserve"> </w:t>
      </w:r>
      <w:r>
        <w:rPr>
          <w:sz w:val="24"/>
        </w:rPr>
        <w:t>and</w:t>
      </w:r>
      <w:r>
        <w:rPr>
          <w:spacing w:val="-4"/>
          <w:sz w:val="24"/>
        </w:rPr>
        <w:t xml:space="preserve"> </w:t>
      </w:r>
      <w:r>
        <w:rPr>
          <w:sz w:val="24"/>
        </w:rPr>
        <w:t xml:space="preserve">optimization techniques’, Jan. 01, 2016, </w:t>
      </w:r>
      <w:r>
        <w:rPr>
          <w:i/>
          <w:sz w:val="24"/>
        </w:rPr>
        <w:t>Elsevier Ltd</w:t>
      </w:r>
      <w:r>
        <w:rPr>
          <w:sz w:val="24"/>
        </w:rPr>
        <w:t>. doi: 10.1016/j.rser.2015.09.012.</w:t>
      </w:r>
    </w:p>
    <w:p w14:paraId="405C5B1B" w14:textId="77777777" w:rsidR="00AB7467" w:rsidRPr="003D68EB" w:rsidRDefault="005416F5">
      <w:pPr>
        <w:pStyle w:val="ListParagraph"/>
        <w:numPr>
          <w:ilvl w:val="0"/>
          <w:numId w:val="1"/>
        </w:numPr>
        <w:tabs>
          <w:tab w:val="left" w:pos="783"/>
        </w:tabs>
        <w:ind w:right="2106"/>
        <w:rPr>
          <w:sz w:val="24"/>
          <w:lang w:val="fr-FR"/>
        </w:rPr>
      </w:pPr>
      <w:r>
        <w:rPr>
          <w:sz w:val="24"/>
        </w:rPr>
        <w:t>IEA,</w:t>
      </w:r>
      <w:r>
        <w:rPr>
          <w:spacing w:val="-5"/>
          <w:sz w:val="24"/>
        </w:rPr>
        <w:t xml:space="preserve"> </w:t>
      </w:r>
      <w:r>
        <w:rPr>
          <w:sz w:val="24"/>
        </w:rPr>
        <w:t>‘Electrification’.</w:t>
      </w:r>
      <w:r>
        <w:rPr>
          <w:spacing w:val="-5"/>
          <w:sz w:val="24"/>
        </w:rPr>
        <w:t xml:space="preserve"> </w:t>
      </w:r>
      <w:r>
        <w:rPr>
          <w:sz w:val="24"/>
        </w:rPr>
        <w:t>Accessed:</w:t>
      </w:r>
      <w:r>
        <w:rPr>
          <w:spacing w:val="-5"/>
          <w:sz w:val="24"/>
        </w:rPr>
        <w:t xml:space="preserve"> </w:t>
      </w:r>
      <w:r>
        <w:rPr>
          <w:sz w:val="24"/>
        </w:rPr>
        <w:t>Dec.</w:t>
      </w:r>
      <w:r>
        <w:rPr>
          <w:spacing w:val="-5"/>
          <w:sz w:val="24"/>
        </w:rPr>
        <w:t xml:space="preserve"> </w:t>
      </w:r>
      <w:r>
        <w:rPr>
          <w:sz w:val="24"/>
        </w:rPr>
        <w:t>22,</w:t>
      </w:r>
      <w:r>
        <w:rPr>
          <w:spacing w:val="-5"/>
          <w:sz w:val="24"/>
        </w:rPr>
        <w:t xml:space="preserve"> </w:t>
      </w:r>
      <w:r>
        <w:rPr>
          <w:sz w:val="24"/>
        </w:rPr>
        <w:t>2024.</w:t>
      </w:r>
      <w:r>
        <w:rPr>
          <w:spacing w:val="-5"/>
          <w:sz w:val="24"/>
        </w:rPr>
        <w:t xml:space="preserve"> </w:t>
      </w:r>
      <w:r>
        <w:rPr>
          <w:sz w:val="24"/>
        </w:rPr>
        <w:t>[Online].</w:t>
      </w:r>
      <w:r>
        <w:rPr>
          <w:spacing w:val="-4"/>
          <w:sz w:val="24"/>
        </w:rPr>
        <w:t xml:space="preserve"> </w:t>
      </w:r>
      <w:r w:rsidRPr="003D68EB">
        <w:rPr>
          <w:sz w:val="24"/>
          <w:lang w:val="fr-FR"/>
        </w:rPr>
        <w:t xml:space="preserve">Available: </w:t>
      </w:r>
      <w:r w:rsidRPr="003D68EB">
        <w:rPr>
          <w:spacing w:val="-2"/>
          <w:sz w:val="24"/>
          <w:lang w:val="fr-FR"/>
        </w:rPr>
        <w:t>https:/</w:t>
      </w:r>
      <w:hyperlink r:id="rId12">
        <w:r w:rsidR="00AB7467" w:rsidRPr="003D68EB">
          <w:rPr>
            <w:spacing w:val="-2"/>
            <w:sz w:val="24"/>
            <w:lang w:val="fr-FR"/>
          </w:rPr>
          <w:t>/www.iea.org/energy-system/electricity/electrification</w:t>
        </w:r>
      </w:hyperlink>
    </w:p>
    <w:p w14:paraId="321FEE6E" w14:textId="77777777" w:rsidR="00AB7467" w:rsidRDefault="005416F5">
      <w:pPr>
        <w:pStyle w:val="ListParagraph"/>
        <w:numPr>
          <w:ilvl w:val="0"/>
          <w:numId w:val="1"/>
        </w:numPr>
        <w:tabs>
          <w:tab w:val="left" w:pos="783"/>
        </w:tabs>
        <w:ind w:right="914"/>
        <w:rPr>
          <w:sz w:val="24"/>
        </w:rPr>
      </w:pPr>
      <w:r>
        <w:rPr>
          <w:sz w:val="24"/>
        </w:rPr>
        <w:t>Meteotest,</w:t>
      </w:r>
      <w:r>
        <w:rPr>
          <w:spacing w:val="-5"/>
          <w:sz w:val="24"/>
        </w:rPr>
        <w:t xml:space="preserve"> </w:t>
      </w:r>
      <w:r>
        <w:rPr>
          <w:sz w:val="24"/>
        </w:rPr>
        <w:t>‘Meteonorm</w:t>
      </w:r>
      <w:r>
        <w:rPr>
          <w:spacing w:val="-5"/>
          <w:sz w:val="24"/>
        </w:rPr>
        <w:t xml:space="preserve"> </w:t>
      </w:r>
      <w:r>
        <w:rPr>
          <w:sz w:val="24"/>
        </w:rPr>
        <w:t>software’.</w:t>
      </w:r>
      <w:r>
        <w:rPr>
          <w:spacing w:val="-5"/>
          <w:sz w:val="24"/>
        </w:rPr>
        <w:t xml:space="preserve"> </w:t>
      </w:r>
      <w:r>
        <w:rPr>
          <w:sz w:val="24"/>
        </w:rPr>
        <w:t>Accessed:</w:t>
      </w:r>
      <w:r>
        <w:rPr>
          <w:spacing w:val="-5"/>
          <w:sz w:val="24"/>
        </w:rPr>
        <w:t xml:space="preserve"> </w:t>
      </w:r>
      <w:r>
        <w:rPr>
          <w:sz w:val="24"/>
        </w:rPr>
        <w:t>Mar.</w:t>
      </w:r>
      <w:r>
        <w:rPr>
          <w:spacing w:val="-4"/>
          <w:sz w:val="24"/>
        </w:rPr>
        <w:t xml:space="preserve"> </w:t>
      </w:r>
      <w:r>
        <w:rPr>
          <w:sz w:val="24"/>
        </w:rPr>
        <w:t>24,</w:t>
      </w:r>
      <w:r>
        <w:rPr>
          <w:spacing w:val="-5"/>
          <w:sz w:val="24"/>
        </w:rPr>
        <w:t xml:space="preserve"> </w:t>
      </w:r>
      <w:r>
        <w:rPr>
          <w:sz w:val="24"/>
        </w:rPr>
        <w:t>2023.</w:t>
      </w:r>
      <w:r>
        <w:rPr>
          <w:spacing w:val="-4"/>
          <w:sz w:val="24"/>
        </w:rPr>
        <w:t xml:space="preserve"> </w:t>
      </w:r>
      <w:r>
        <w:rPr>
          <w:sz w:val="24"/>
        </w:rPr>
        <w:t>[Online].</w:t>
      </w:r>
      <w:r>
        <w:rPr>
          <w:spacing w:val="-5"/>
          <w:sz w:val="24"/>
        </w:rPr>
        <w:t xml:space="preserve"> </w:t>
      </w:r>
      <w:r>
        <w:rPr>
          <w:sz w:val="24"/>
        </w:rPr>
        <w:t xml:space="preserve">Available: </w:t>
      </w:r>
      <w:r>
        <w:rPr>
          <w:spacing w:val="-2"/>
          <w:sz w:val="24"/>
        </w:rPr>
        <w:t>https://meteonorm.com/en/</w:t>
      </w:r>
    </w:p>
    <w:p w14:paraId="0E0AC0B7" w14:textId="77777777" w:rsidR="00AB7467" w:rsidRDefault="005416F5">
      <w:pPr>
        <w:pStyle w:val="ListParagraph"/>
        <w:numPr>
          <w:ilvl w:val="0"/>
          <w:numId w:val="1"/>
        </w:numPr>
        <w:tabs>
          <w:tab w:val="left" w:pos="783"/>
        </w:tabs>
        <w:ind w:right="1107"/>
        <w:rPr>
          <w:sz w:val="24"/>
        </w:rPr>
      </w:pPr>
      <w:r>
        <w:rPr>
          <w:sz w:val="24"/>
        </w:rPr>
        <w:t>Ashrae,</w:t>
      </w:r>
      <w:r>
        <w:rPr>
          <w:spacing w:val="-1"/>
          <w:sz w:val="24"/>
        </w:rPr>
        <w:t xml:space="preserve"> </w:t>
      </w:r>
      <w:r>
        <w:rPr>
          <w:sz w:val="24"/>
        </w:rPr>
        <w:t>‘Ashrae</w:t>
      </w:r>
      <w:r>
        <w:rPr>
          <w:spacing w:val="-4"/>
          <w:sz w:val="24"/>
        </w:rPr>
        <w:t xml:space="preserve"> </w:t>
      </w:r>
      <w:r>
        <w:rPr>
          <w:sz w:val="24"/>
        </w:rPr>
        <w:t>Standard</w:t>
      </w:r>
      <w:r>
        <w:rPr>
          <w:spacing w:val="-3"/>
          <w:sz w:val="24"/>
        </w:rPr>
        <w:t xml:space="preserve"> </w:t>
      </w:r>
      <w:r>
        <w:rPr>
          <w:sz w:val="24"/>
        </w:rPr>
        <w:t>90.1</w:t>
      </w:r>
      <w:r>
        <w:rPr>
          <w:spacing w:val="-2"/>
          <w:sz w:val="24"/>
        </w:rPr>
        <w:t xml:space="preserve"> </w:t>
      </w:r>
      <w:r>
        <w:rPr>
          <w:sz w:val="24"/>
        </w:rPr>
        <w:t>-</w:t>
      </w:r>
      <w:r>
        <w:rPr>
          <w:spacing w:val="-4"/>
          <w:sz w:val="24"/>
        </w:rPr>
        <w:t xml:space="preserve"> </w:t>
      </w:r>
      <w:r>
        <w:rPr>
          <w:sz w:val="24"/>
        </w:rPr>
        <w:t>Energy</w:t>
      </w:r>
      <w:r>
        <w:rPr>
          <w:spacing w:val="-8"/>
          <w:sz w:val="24"/>
        </w:rPr>
        <w:t xml:space="preserve"> </w:t>
      </w:r>
      <w:r>
        <w:rPr>
          <w:sz w:val="24"/>
        </w:rPr>
        <w:t>Standard</w:t>
      </w:r>
      <w:r>
        <w:rPr>
          <w:spacing w:val="-2"/>
          <w:sz w:val="24"/>
        </w:rPr>
        <w:t xml:space="preserve"> </w:t>
      </w:r>
      <w:r>
        <w:rPr>
          <w:sz w:val="24"/>
        </w:rPr>
        <w:t>for</w:t>
      </w:r>
      <w:r>
        <w:rPr>
          <w:spacing w:val="-5"/>
          <w:sz w:val="24"/>
        </w:rPr>
        <w:t xml:space="preserve"> </w:t>
      </w:r>
      <w:r>
        <w:rPr>
          <w:sz w:val="24"/>
        </w:rPr>
        <w:t>Buildings</w:t>
      </w:r>
      <w:r>
        <w:rPr>
          <w:spacing w:val="-3"/>
          <w:sz w:val="24"/>
        </w:rPr>
        <w:t xml:space="preserve"> </w:t>
      </w:r>
      <w:r>
        <w:rPr>
          <w:sz w:val="24"/>
        </w:rPr>
        <w:t>except</w:t>
      </w:r>
      <w:r>
        <w:rPr>
          <w:spacing w:val="-3"/>
          <w:sz w:val="24"/>
        </w:rPr>
        <w:t xml:space="preserve"> </w:t>
      </w:r>
      <w:r>
        <w:rPr>
          <w:sz w:val="24"/>
        </w:rPr>
        <w:t>low</w:t>
      </w:r>
      <w:r>
        <w:rPr>
          <w:spacing w:val="-2"/>
          <w:sz w:val="24"/>
        </w:rPr>
        <w:t xml:space="preserve"> </w:t>
      </w:r>
      <w:r>
        <w:rPr>
          <w:sz w:val="24"/>
        </w:rPr>
        <w:t xml:space="preserve">rise residential buildings’, vol. 8400, 2004, [Online]. Available: </w:t>
      </w:r>
      <w:hyperlink r:id="rId13">
        <w:r w:rsidR="00AB7467">
          <w:rPr>
            <w:sz w:val="24"/>
          </w:rPr>
          <w:t>www.ashrae.org</w:t>
        </w:r>
      </w:hyperlink>
    </w:p>
    <w:p w14:paraId="4D8FDC49" w14:textId="77777777" w:rsidR="00AB7467" w:rsidRDefault="005416F5">
      <w:pPr>
        <w:pStyle w:val="ListParagraph"/>
        <w:numPr>
          <w:ilvl w:val="0"/>
          <w:numId w:val="1"/>
        </w:numPr>
        <w:tabs>
          <w:tab w:val="left" w:pos="783"/>
        </w:tabs>
        <w:ind w:right="573"/>
        <w:rPr>
          <w:sz w:val="24"/>
        </w:rPr>
      </w:pPr>
      <w:r>
        <w:rPr>
          <w:sz w:val="24"/>
        </w:rPr>
        <w:t>C. F. Reinhart and C. Cerezo Davila, ‘</w:t>
      </w:r>
      <w:r>
        <w:rPr>
          <w:sz w:val="24"/>
        </w:rPr>
        <w:t>Urban building energy modeling - A review</w:t>
      </w:r>
      <w:r>
        <w:rPr>
          <w:spacing w:val="40"/>
          <w:sz w:val="24"/>
        </w:rPr>
        <w:t xml:space="preserve"> </w:t>
      </w:r>
      <w:r>
        <w:rPr>
          <w:sz w:val="24"/>
        </w:rPr>
        <w:t>of</w:t>
      </w:r>
      <w:r>
        <w:rPr>
          <w:spacing w:val="-4"/>
          <w:sz w:val="24"/>
        </w:rPr>
        <w:t xml:space="preserve"> </w:t>
      </w:r>
      <w:r>
        <w:rPr>
          <w:sz w:val="24"/>
        </w:rPr>
        <w:t>a</w:t>
      </w:r>
      <w:r>
        <w:rPr>
          <w:spacing w:val="-6"/>
          <w:sz w:val="24"/>
        </w:rPr>
        <w:t xml:space="preserve"> </w:t>
      </w:r>
      <w:r>
        <w:rPr>
          <w:sz w:val="24"/>
        </w:rPr>
        <w:t>nascent</w:t>
      </w:r>
      <w:r>
        <w:rPr>
          <w:spacing w:val="-4"/>
          <w:sz w:val="24"/>
        </w:rPr>
        <w:t xml:space="preserve"> </w:t>
      </w:r>
      <w:r>
        <w:rPr>
          <w:sz w:val="24"/>
        </w:rPr>
        <w:t>field’,</w:t>
      </w:r>
      <w:r>
        <w:rPr>
          <w:spacing w:val="-3"/>
          <w:sz w:val="24"/>
        </w:rPr>
        <w:t xml:space="preserve"> </w:t>
      </w:r>
      <w:r>
        <w:rPr>
          <w:sz w:val="24"/>
        </w:rPr>
        <w:t>Feb.</w:t>
      </w:r>
      <w:r>
        <w:rPr>
          <w:spacing w:val="-4"/>
          <w:sz w:val="24"/>
        </w:rPr>
        <w:t xml:space="preserve"> </w:t>
      </w:r>
      <w:r>
        <w:rPr>
          <w:sz w:val="24"/>
        </w:rPr>
        <w:t>15,</w:t>
      </w:r>
      <w:r>
        <w:rPr>
          <w:spacing w:val="-4"/>
          <w:sz w:val="24"/>
        </w:rPr>
        <w:t xml:space="preserve"> </w:t>
      </w:r>
      <w:r>
        <w:rPr>
          <w:sz w:val="24"/>
        </w:rPr>
        <w:t>2016,</w:t>
      </w:r>
      <w:r>
        <w:rPr>
          <w:spacing w:val="-3"/>
          <w:sz w:val="24"/>
        </w:rPr>
        <w:t xml:space="preserve"> </w:t>
      </w:r>
      <w:r>
        <w:rPr>
          <w:i/>
          <w:sz w:val="24"/>
        </w:rPr>
        <w:t>Elsevier</w:t>
      </w:r>
      <w:r>
        <w:rPr>
          <w:i/>
          <w:spacing w:val="-4"/>
          <w:sz w:val="24"/>
        </w:rPr>
        <w:t xml:space="preserve"> </w:t>
      </w:r>
      <w:r>
        <w:rPr>
          <w:i/>
          <w:sz w:val="24"/>
        </w:rPr>
        <w:t>Ltd</w:t>
      </w:r>
      <w:r>
        <w:rPr>
          <w:sz w:val="24"/>
        </w:rPr>
        <w:t>.</w:t>
      </w:r>
      <w:r>
        <w:rPr>
          <w:spacing w:val="-4"/>
          <w:sz w:val="24"/>
        </w:rPr>
        <w:t xml:space="preserve"> </w:t>
      </w:r>
      <w:r>
        <w:rPr>
          <w:sz w:val="24"/>
        </w:rPr>
        <w:t>doi:</w:t>
      </w:r>
      <w:r>
        <w:rPr>
          <w:spacing w:val="-4"/>
          <w:sz w:val="24"/>
        </w:rPr>
        <w:t xml:space="preserve"> </w:t>
      </w:r>
      <w:r>
        <w:rPr>
          <w:sz w:val="24"/>
        </w:rPr>
        <w:t>10.1016/j.buildenv.2015.12.001.</w:t>
      </w:r>
    </w:p>
    <w:p w14:paraId="2302B204" w14:textId="77777777" w:rsidR="00AB7467" w:rsidRDefault="005416F5">
      <w:pPr>
        <w:pStyle w:val="ListParagraph"/>
        <w:numPr>
          <w:ilvl w:val="0"/>
          <w:numId w:val="1"/>
        </w:numPr>
        <w:tabs>
          <w:tab w:val="left" w:pos="783"/>
        </w:tabs>
        <w:ind w:right="729"/>
        <w:rPr>
          <w:sz w:val="24"/>
        </w:rPr>
      </w:pPr>
      <w:r>
        <w:rPr>
          <w:sz w:val="24"/>
        </w:rPr>
        <w:t>S.</w:t>
      </w:r>
      <w:r>
        <w:rPr>
          <w:spacing w:val="-3"/>
          <w:sz w:val="24"/>
        </w:rPr>
        <w:t xml:space="preserve"> </w:t>
      </w:r>
      <w:r>
        <w:rPr>
          <w:sz w:val="24"/>
        </w:rPr>
        <w:t>Hasan,</w:t>
      </w:r>
      <w:r>
        <w:rPr>
          <w:spacing w:val="-3"/>
          <w:sz w:val="24"/>
        </w:rPr>
        <w:t xml:space="preserve"> </w:t>
      </w:r>
      <w:r>
        <w:rPr>
          <w:sz w:val="24"/>
        </w:rPr>
        <w:t>A.</w:t>
      </w:r>
      <w:r>
        <w:rPr>
          <w:spacing w:val="-2"/>
          <w:sz w:val="24"/>
        </w:rPr>
        <w:t xml:space="preserve"> </w:t>
      </w:r>
      <w:r>
        <w:rPr>
          <w:sz w:val="24"/>
        </w:rPr>
        <w:t>Islam</w:t>
      </w:r>
      <w:r>
        <w:rPr>
          <w:spacing w:val="-3"/>
          <w:sz w:val="24"/>
        </w:rPr>
        <w:t xml:space="preserve"> </w:t>
      </w:r>
      <w:r>
        <w:rPr>
          <w:sz w:val="24"/>
        </w:rPr>
        <w:t>Meem,</w:t>
      </w:r>
      <w:r>
        <w:rPr>
          <w:spacing w:val="-3"/>
          <w:sz w:val="24"/>
        </w:rPr>
        <w:t xml:space="preserve"> </w:t>
      </w:r>
      <w:r>
        <w:rPr>
          <w:sz w:val="24"/>
        </w:rPr>
        <w:t>M.</w:t>
      </w:r>
      <w:r>
        <w:rPr>
          <w:spacing w:val="-3"/>
          <w:sz w:val="24"/>
        </w:rPr>
        <w:t xml:space="preserve"> </w:t>
      </w:r>
      <w:r>
        <w:rPr>
          <w:sz w:val="24"/>
        </w:rPr>
        <w:t>Saiful</w:t>
      </w:r>
      <w:r>
        <w:rPr>
          <w:spacing w:val="-1"/>
          <w:sz w:val="24"/>
        </w:rPr>
        <w:t xml:space="preserve"> </w:t>
      </w:r>
      <w:r>
        <w:rPr>
          <w:sz w:val="24"/>
        </w:rPr>
        <w:t>Islam,</w:t>
      </w:r>
      <w:r>
        <w:rPr>
          <w:spacing w:val="-3"/>
          <w:sz w:val="24"/>
        </w:rPr>
        <w:t xml:space="preserve"> </w:t>
      </w:r>
      <w:r>
        <w:rPr>
          <w:sz w:val="24"/>
        </w:rPr>
        <w:t>S.</w:t>
      </w:r>
      <w:r>
        <w:rPr>
          <w:spacing w:val="-3"/>
          <w:sz w:val="24"/>
        </w:rPr>
        <w:t xml:space="preserve"> </w:t>
      </w:r>
      <w:r>
        <w:rPr>
          <w:sz w:val="24"/>
        </w:rPr>
        <w:t>Sabrina</w:t>
      </w:r>
      <w:r>
        <w:rPr>
          <w:spacing w:val="-5"/>
          <w:sz w:val="24"/>
        </w:rPr>
        <w:t xml:space="preserve"> </w:t>
      </w:r>
      <w:r>
        <w:rPr>
          <w:sz w:val="24"/>
        </w:rPr>
        <w:t>Proma,</w:t>
      </w:r>
      <w:r>
        <w:rPr>
          <w:spacing w:val="-3"/>
          <w:sz w:val="24"/>
        </w:rPr>
        <w:t xml:space="preserve"> </w:t>
      </w:r>
      <w:r>
        <w:rPr>
          <w:sz w:val="24"/>
        </w:rPr>
        <w:t>and</w:t>
      </w:r>
      <w:r>
        <w:rPr>
          <w:spacing w:val="-3"/>
          <w:sz w:val="24"/>
        </w:rPr>
        <w:t xml:space="preserve"> </w:t>
      </w:r>
      <w:r>
        <w:rPr>
          <w:sz w:val="24"/>
        </w:rPr>
        <w:t>S.</w:t>
      </w:r>
      <w:r>
        <w:rPr>
          <w:spacing w:val="-3"/>
          <w:sz w:val="24"/>
        </w:rPr>
        <w:t xml:space="preserve"> </w:t>
      </w:r>
      <w:r>
        <w:rPr>
          <w:sz w:val="24"/>
        </w:rPr>
        <w:t>Kumar</w:t>
      </w:r>
      <w:r>
        <w:rPr>
          <w:spacing w:val="-3"/>
          <w:sz w:val="24"/>
        </w:rPr>
        <w:t xml:space="preserve"> </w:t>
      </w:r>
      <w:r>
        <w:rPr>
          <w:sz w:val="24"/>
        </w:rPr>
        <w:t>Mitra, ‘Comparative techno-economic analyses and optimization of standalone and grid- tied renewable energy</w:t>
      </w:r>
      <w:r>
        <w:rPr>
          <w:spacing w:val="-1"/>
          <w:sz w:val="24"/>
        </w:rPr>
        <w:t xml:space="preserve"> </w:t>
      </w:r>
      <w:r>
        <w:rPr>
          <w:sz w:val="24"/>
        </w:rPr>
        <w:t xml:space="preserve">systems for South Asia and Sub-Saharan Africa’, </w:t>
      </w:r>
      <w:r>
        <w:rPr>
          <w:i/>
          <w:sz w:val="24"/>
        </w:rPr>
        <w:t>Results in Engineering</w:t>
      </w:r>
      <w:r>
        <w:rPr>
          <w:sz w:val="24"/>
        </w:rPr>
        <w:t>, vol. 21, Mar. 2024, doi: 10.1016/j.rineng.2024.101964.</w:t>
      </w:r>
    </w:p>
    <w:p w14:paraId="39740098" w14:textId="77777777" w:rsidR="00AB7467" w:rsidRDefault="005416F5">
      <w:pPr>
        <w:pStyle w:val="ListParagraph"/>
        <w:numPr>
          <w:ilvl w:val="0"/>
          <w:numId w:val="1"/>
        </w:numPr>
        <w:tabs>
          <w:tab w:val="left" w:pos="783"/>
        </w:tabs>
        <w:ind w:hanging="640"/>
        <w:rPr>
          <w:sz w:val="24"/>
        </w:rPr>
      </w:pPr>
      <w:r>
        <w:rPr>
          <w:sz w:val="24"/>
        </w:rPr>
        <w:t>J.</w:t>
      </w:r>
      <w:r>
        <w:rPr>
          <w:spacing w:val="-4"/>
          <w:sz w:val="24"/>
        </w:rPr>
        <w:t xml:space="preserve"> </w:t>
      </w:r>
      <w:r>
        <w:rPr>
          <w:sz w:val="24"/>
        </w:rPr>
        <w:t>Kennedy,</w:t>
      </w:r>
      <w:r>
        <w:rPr>
          <w:spacing w:val="-1"/>
          <w:sz w:val="24"/>
        </w:rPr>
        <w:t xml:space="preserve"> </w:t>
      </w:r>
      <w:r>
        <w:rPr>
          <w:sz w:val="24"/>
        </w:rPr>
        <w:t>R.</w:t>
      </w:r>
      <w:r>
        <w:rPr>
          <w:spacing w:val="-1"/>
          <w:sz w:val="24"/>
        </w:rPr>
        <w:t xml:space="preserve"> </w:t>
      </w:r>
      <w:r>
        <w:rPr>
          <w:sz w:val="24"/>
        </w:rPr>
        <w:t>Eberhart,</w:t>
      </w:r>
      <w:r>
        <w:rPr>
          <w:spacing w:val="-1"/>
          <w:sz w:val="24"/>
        </w:rPr>
        <w:t xml:space="preserve"> </w:t>
      </w:r>
      <w:r>
        <w:rPr>
          <w:sz w:val="24"/>
        </w:rPr>
        <w:t>and</w:t>
      </w:r>
      <w:r>
        <w:rPr>
          <w:spacing w:val="-1"/>
          <w:sz w:val="24"/>
        </w:rPr>
        <w:t xml:space="preserve"> </w:t>
      </w:r>
      <w:r>
        <w:rPr>
          <w:sz w:val="24"/>
        </w:rPr>
        <w:t>bls</w:t>
      </w:r>
      <w:r>
        <w:rPr>
          <w:spacing w:val="-1"/>
          <w:sz w:val="24"/>
        </w:rPr>
        <w:t xml:space="preserve"> </w:t>
      </w:r>
      <w:r>
        <w:rPr>
          <w:sz w:val="24"/>
        </w:rPr>
        <w:t>gov,</w:t>
      </w:r>
      <w:r>
        <w:rPr>
          <w:spacing w:val="-2"/>
          <w:sz w:val="24"/>
        </w:rPr>
        <w:t xml:space="preserve"> </w:t>
      </w:r>
      <w:r>
        <w:rPr>
          <w:sz w:val="24"/>
        </w:rPr>
        <w:t>‘Particle</w:t>
      </w:r>
      <w:r>
        <w:rPr>
          <w:spacing w:val="-1"/>
          <w:sz w:val="24"/>
        </w:rPr>
        <w:t xml:space="preserve"> </w:t>
      </w:r>
      <w:r>
        <w:rPr>
          <w:sz w:val="24"/>
        </w:rPr>
        <w:t>Swarm</w:t>
      </w:r>
      <w:r>
        <w:rPr>
          <w:spacing w:val="-1"/>
          <w:sz w:val="24"/>
        </w:rPr>
        <w:t xml:space="preserve"> </w:t>
      </w:r>
      <w:r>
        <w:rPr>
          <w:spacing w:val="-2"/>
          <w:sz w:val="24"/>
        </w:rPr>
        <w:t>Optimization’.</w:t>
      </w:r>
    </w:p>
    <w:p w14:paraId="3247A973" w14:textId="77777777" w:rsidR="00AB7467" w:rsidRDefault="005416F5">
      <w:pPr>
        <w:pStyle w:val="ListParagraph"/>
        <w:numPr>
          <w:ilvl w:val="0"/>
          <w:numId w:val="1"/>
        </w:numPr>
        <w:tabs>
          <w:tab w:val="left" w:pos="783"/>
        </w:tabs>
        <w:ind w:right="646"/>
        <w:rPr>
          <w:sz w:val="24"/>
        </w:rPr>
      </w:pPr>
      <w:r>
        <w:rPr>
          <w:sz w:val="24"/>
        </w:rPr>
        <w:t>Samy</w:t>
      </w:r>
      <w:r>
        <w:rPr>
          <w:spacing w:val="-8"/>
          <w:sz w:val="24"/>
        </w:rPr>
        <w:t xml:space="preserve"> </w:t>
      </w:r>
      <w:r>
        <w:rPr>
          <w:sz w:val="24"/>
        </w:rPr>
        <w:t>M.M.,</w:t>
      </w:r>
      <w:r>
        <w:rPr>
          <w:spacing w:val="-3"/>
          <w:sz w:val="24"/>
        </w:rPr>
        <w:t xml:space="preserve"> </w:t>
      </w:r>
      <w:r>
        <w:rPr>
          <w:sz w:val="24"/>
        </w:rPr>
        <w:t>Barakat</w:t>
      </w:r>
      <w:r>
        <w:rPr>
          <w:spacing w:val="-3"/>
          <w:sz w:val="24"/>
        </w:rPr>
        <w:t xml:space="preserve"> </w:t>
      </w:r>
      <w:r>
        <w:rPr>
          <w:sz w:val="24"/>
        </w:rPr>
        <w:t>S.,</w:t>
      </w:r>
      <w:r>
        <w:rPr>
          <w:spacing w:val="-3"/>
          <w:sz w:val="24"/>
        </w:rPr>
        <w:t xml:space="preserve"> </w:t>
      </w:r>
      <w:r>
        <w:rPr>
          <w:sz w:val="24"/>
        </w:rPr>
        <w:t>Sarhan</w:t>
      </w:r>
      <w:r>
        <w:rPr>
          <w:spacing w:val="-3"/>
          <w:sz w:val="24"/>
        </w:rPr>
        <w:t xml:space="preserve"> </w:t>
      </w:r>
      <w:r>
        <w:rPr>
          <w:sz w:val="24"/>
        </w:rPr>
        <w:t>H.</w:t>
      </w:r>
      <w:r>
        <w:rPr>
          <w:spacing w:val="-3"/>
          <w:sz w:val="24"/>
        </w:rPr>
        <w:t xml:space="preserve"> </w:t>
      </w:r>
      <w:r>
        <w:rPr>
          <w:sz w:val="24"/>
        </w:rPr>
        <w:t>H.,</w:t>
      </w:r>
      <w:r>
        <w:rPr>
          <w:spacing w:val="-1"/>
          <w:sz w:val="24"/>
        </w:rPr>
        <w:t xml:space="preserve"> </w:t>
      </w:r>
      <w:r>
        <w:rPr>
          <w:sz w:val="24"/>
        </w:rPr>
        <w:t>and</w:t>
      </w:r>
      <w:r>
        <w:rPr>
          <w:spacing w:val="-3"/>
          <w:sz w:val="24"/>
        </w:rPr>
        <w:t xml:space="preserve"> </w:t>
      </w:r>
      <w:r>
        <w:rPr>
          <w:sz w:val="24"/>
        </w:rPr>
        <w:t>Al-Ghamdi</w:t>
      </w:r>
      <w:r>
        <w:rPr>
          <w:spacing w:val="-3"/>
          <w:sz w:val="24"/>
        </w:rPr>
        <w:t xml:space="preserve"> </w:t>
      </w:r>
      <w:r>
        <w:rPr>
          <w:sz w:val="24"/>
        </w:rPr>
        <w:t>S.</w:t>
      </w:r>
      <w:r>
        <w:rPr>
          <w:spacing w:val="-3"/>
          <w:sz w:val="24"/>
        </w:rPr>
        <w:t xml:space="preserve"> </w:t>
      </w:r>
      <w:r>
        <w:rPr>
          <w:sz w:val="24"/>
        </w:rPr>
        <w:t>A.,</w:t>
      </w:r>
      <w:r>
        <w:rPr>
          <w:spacing w:val="-3"/>
          <w:sz w:val="24"/>
        </w:rPr>
        <w:t xml:space="preserve"> </w:t>
      </w:r>
      <w:r>
        <w:rPr>
          <w:i/>
          <w:sz w:val="24"/>
        </w:rPr>
        <w:t>A</w:t>
      </w:r>
      <w:r>
        <w:rPr>
          <w:i/>
          <w:spacing w:val="-3"/>
          <w:sz w:val="24"/>
        </w:rPr>
        <w:t xml:space="preserve"> </w:t>
      </w:r>
      <w:r>
        <w:rPr>
          <w:i/>
          <w:sz w:val="24"/>
        </w:rPr>
        <w:t>Hybrid</w:t>
      </w:r>
      <w:r>
        <w:rPr>
          <w:i/>
          <w:spacing w:val="-3"/>
          <w:sz w:val="24"/>
        </w:rPr>
        <w:t xml:space="preserve"> </w:t>
      </w:r>
      <w:r>
        <w:rPr>
          <w:i/>
          <w:sz w:val="24"/>
        </w:rPr>
        <w:t>PV-Biomass Generation Based Micro-Grid for the Irrigation System of a Major Land Reclamation Project in Kingdom of Saudi Arabia (KSA) - Case Study of Albaha Area</w:t>
      </w:r>
      <w:r>
        <w:rPr>
          <w:sz w:val="24"/>
        </w:rPr>
        <w:t>. doi: 10.1109/EEEIC.2018.8494543.</w:t>
      </w:r>
    </w:p>
    <w:p w14:paraId="023C7FA4" w14:textId="77777777" w:rsidR="00AB7467" w:rsidRDefault="005416F5">
      <w:pPr>
        <w:pStyle w:val="ListParagraph"/>
        <w:numPr>
          <w:ilvl w:val="0"/>
          <w:numId w:val="1"/>
        </w:numPr>
        <w:tabs>
          <w:tab w:val="left" w:pos="783"/>
        </w:tabs>
        <w:ind w:hanging="640"/>
        <w:rPr>
          <w:sz w:val="24"/>
        </w:rPr>
      </w:pPr>
      <w:r>
        <w:rPr>
          <w:sz w:val="24"/>
        </w:rPr>
        <w:t>J.</w:t>
      </w:r>
      <w:r>
        <w:rPr>
          <w:spacing w:val="-1"/>
          <w:sz w:val="24"/>
        </w:rPr>
        <w:t xml:space="preserve"> </w:t>
      </w:r>
      <w:r>
        <w:rPr>
          <w:sz w:val="24"/>
        </w:rPr>
        <w:t>Zhu,</w:t>
      </w:r>
      <w:r>
        <w:rPr>
          <w:spacing w:val="-1"/>
          <w:sz w:val="24"/>
        </w:rPr>
        <w:t xml:space="preserve"> </w:t>
      </w:r>
      <w:r>
        <w:rPr>
          <w:i/>
          <w:sz w:val="24"/>
        </w:rPr>
        <w:t>Optimization</w:t>
      </w:r>
      <w:r>
        <w:rPr>
          <w:i/>
          <w:spacing w:val="-1"/>
          <w:sz w:val="24"/>
        </w:rPr>
        <w:t xml:space="preserve"> </w:t>
      </w:r>
      <w:r>
        <w:rPr>
          <w:i/>
          <w:sz w:val="24"/>
        </w:rPr>
        <w:t>of</w:t>
      </w:r>
      <w:r>
        <w:rPr>
          <w:i/>
          <w:spacing w:val="-1"/>
          <w:sz w:val="24"/>
        </w:rPr>
        <w:t xml:space="preserve"> </w:t>
      </w:r>
      <w:r>
        <w:rPr>
          <w:i/>
          <w:sz w:val="24"/>
        </w:rPr>
        <w:t>power</w:t>
      </w:r>
      <w:r>
        <w:rPr>
          <w:i/>
          <w:spacing w:val="-1"/>
          <w:sz w:val="24"/>
        </w:rPr>
        <w:t xml:space="preserve"> </w:t>
      </w:r>
      <w:r>
        <w:rPr>
          <w:i/>
          <w:sz w:val="24"/>
        </w:rPr>
        <w:t xml:space="preserve">system </w:t>
      </w:r>
      <w:r>
        <w:rPr>
          <w:i/>
          <w:spacing w:val="-2"/>
          <w:sz w:val="24"/>
        </w:rPr>
        <w:t>operation</w:t>
      </w:r>
      <w:r>
        <w:rPr>
          <w:spacing w:val="-2"/>
          <w:sz w:val="24"/>
        </w:rPr>
        <w:t>.</w:t>
      </w:r>
    </w:p>
    <w:p w14:paraId="65F96867" w14:textId="77777777" w:rsidR="00AB7467" w:rsidRDefault="005416F5">
      <w:pPr>
        <w:pStyle w:val="ListParagraph"/>
        <w:numPr>
          <w:ilvl w:val="0"/>
          <w:numId w:val="1"/>
        </w:numPr>
        <w:tabs>
          <w:tab w:val="left" w:pos="783"/>
        </w:tabs>
        <w:ind w:hanging="640"/>
        <w:rPr>
          <w:sz w:val="24"/>
        </w:rPr>
      </w:pPr>
      <w:r>
        <w:rPr>
          <w:sz w:val="24"/>
        </w:rPr>
        <w:t>‘EnergyPlus’.</w:t>
      </w:r>
      <w:r>
        <w:rPr>
          <w:spacing w:val="-3"/>
          <w:sz w:val="24"/>
        </w:rPr>
        <w:t xml:space="preserve"> </w:t>
      </w:r>
      <w:r>
        <w:rPr>
          <w:sz w:val="24"/>
        </w:rPr>
        <w:t>Accessed:</w:t>
      </w:r>
      <w:r>
        <w:rPr>
          <w:spacing w:val="1"/>
          <w:sz w:val="24"/>
        </w:rPr>
        <w:t xml:space="preserve"> </w:t>
      </w:r>
      <w:r>
        <w:rPr>
          <w:sz w:val="24"/>
        </w:rPr>
        <w:t>Jul.</w:t>
      </w:r>
      <w:r>
        <w:rPr>
          <w:spacing w:val="-1"/>
          <w:sz w:val="24"/>
        </w:rPr>
        <w:t xml:space="preserve"> </w:t>
      </w:r>
      <w:r>
        <w:rPr>
          <w:sz w:val="24"/>
        </w:rPr>
        <w:t>30,</w:t>
      </w:r>
      <w:r>
        <w:rPr>
          <w:spacing w:val="-1"/>
          <w:sz w:val="24"/>
        </w:rPr>
        <w:t xml:space="preserve"> </w:t>
      </w:r>
      <w:r>
        <w:rPr>
          <w:sz w:val="24"/>
        </w:rPr>
        <w:t>2023.</w:t>
      </w:r>
      <w:r>
        <w:rPr>
          <w:spacing w:val="-3"/>
          <w:sz w:val="24"/>
        </w:rPr>
        <w:t xml:space="preserve"> </w:t>
      </w:r>
      <w:r>
        <w:rPr>
          <w:sz w:val="24"/>
        </w:rPr>
        <w:t>[Online].</w:t>
      </w:r>
      <w:r>
        <w:rPr>
          <w:spacing w:val="-4"/>
          <w:sz w:val="24"/>
        </w:rPr>
        <w:t xml:space="preserve"> </w:t>
      </w:r>
      <w:r>
        <w:rPr>
          <w:sz w:val="24"/>
        </w:rPr>
        <w:t xml:space="preserve">Available: </w:t>
      </w:r>
      <w:r>
        <w:rPr>
          <w:spacing w:val="-2"/>
          <w:sz w:val="24"/>
        </w:rPr>
        <w:t>https://energyplus.net/</w:t>
      </w:r>
    </w:p>
    <w:p w14:paraId="2C272F9B" w14:textId="77777777" w:rsidR="00AB7467" w:rsidRDefault="005416F5">
      <w:pPr>
        <w:pStyle w:val="ListParagraph"/>
        <w:numPr>
          <w:ilvl w:val="0"/>
          <w:numId w:val="1"/>
        </w:numPr>
        <w:tabs>
          <w:tab w:val="left" w:pos="783"/>
        </w:tabs>
        <w:ind w:right="3256"/>
        <w:rPr>
          <w:sz w:val="24"/>
        </w:rPr>
      </w:pPr>
      <w:r>
        <w:rPr>
          <w:sz w:val="24"/>
        </w:rPr>
        <w:t>‘Ladybug’.</w:t>
      </w:r>
      <w:r>
        <w:rPr>
          <w:spacing w:val="-7"/>
          <w:sz w:val="24"/>
        </w:rPr>
        <w:t xml:space="preserve"> </w:t>
      </w:r>
      <w:r>
        <w:rPr>
          <w:sz w:val="24"/>
        </w:rPr>
        <w:t>Accessed:</w:t>
      </w:r>
      <w:r>
        <w:rPr>
          <w:spacing w:val="-7"/>
          <w:sz w:val="24"/>
        </w:rPr>
        <w:t xml:space="preserve"> </w:t>
      </w:r>
      <w:r>
        <w:rPr>
          <w:sz w:val="24"/>
        </w:rPr>
        <w:t>Jul.</w:t>
      </w:r>
      <w:r>
        <w:rPr>
          <w:spacing w:val="-7"/>
          <w:sz w:val="24"/>
        </w:rPr>
        <w:t xml:space="preserve"> </w:t>
      </w:r>
      <w:r>
        <w:rPr>
          <w:sz w:val="24"/>
        </w:rPr>
        <w:t>30,</w:t>
      </w:r>
      <w:r>
        <w:rPr>
          <w:spacing w:val="-7"/>
          <w:sz w:val="24"/>
        </w:rPr>
        <w:t xml:space="preserve"> </w:t>
      </w:r>
      <w:r>
        <w:rPr>
          <w:sz w:val="24"/>
        </w:rPr>
        <w:t>2023.</w:t>
      </w:r>
      <w:r>
        <w:rPr>
          <w:spacing w:val="-7"/>
          <w:sz w:val="24"/>
        </w:rPr>
        <w:t xml:space="preserve"> </w:t>
      </w:r>
      <w:r>
        <w:rPr>
          <w:sz w:val="24"/>
        </w:rPr>
        <w:t>[Online].</w:t>
      </w:r>
      <w:r>
        <w:rPr>
          <w:spacing w:val="-7"/>
          <w:sz w:val="24"/>
        </w:rPr>
        <w:t xml:space="preserve"> </w:t>
      </w:r>
      <w:r>
        <w:rPr>
          <w:sz w:val="24"/>
        </w:rPr>
        <w:t xml:space="preserve">Available: </w:t>
      </w:r>
      <w:r>
        <w:rPr>
          <w:spacing w:val="-2"/>
          <w:sz w:val="24"/>
        </w:rPr>
        <w:t>https:/</w:t>
      </w:r>
      <w:hyperlink r:id="rId14">
        <w:r w:rsidR="00AB7467">
          <w:rPr>
            <w:spacing w:val="-2"/>
            <w:sz w:val="24"/>
          </w:rPr>
          <w:t>/www.food4rhino.com/en/app/ladybug-tools</w:t>
        </w:r>
      </w:hyperlink>
    </w:p>
    <w:p w14:paraId="765A2545" w14:textId="77777777" w:rsidR="00AB7467" w:rsidRDefault="005416F5">
      <w:pPr>
        <w:pStyle w:val="ListParagraph"/>
        <w:numPr>
          <w:ilvl w:val="0"/>
          <w:numId w:val="1"/>
        </w:numPr>
        <w:tabs>
          <w:tab w:val="left" w:pos="783"/>
        </w:tabs>
        <w:ind w:right="1283"/>
        <w:rPr>
          <w:sz w:val="24"/>
        </w:rPr>
      </w:pPr>
      <w:r>
        <w:rPr>
          <w:sz w:val="24"/>
        </w:rPr>
        <w:t>S.</w:t>
      </w:r>
      <w:r>
        <w:rPr>
          <w:spacing w:val="-4"/>
          <w:sz w:val="24"/>
        </w:rPr>
        <w:t xml:space="preserve"> </w:t>
      </w:r>
      <w:r>
        <w:rPr>
          <w:sz w:val="24"/>
        </w:rPr>
        <w:t>Forrousso</w:t>
      </w:r>
      <w:r>
        <w:rPr>
          <w:spacing w:val="-4"/>
          <w:sz w:val="24"/>
        </w:rPr>
        <w:t xml:space="preserve"> </w:t>
      </w:r>
      <w:r>
        <w:rPr>
          <w:i/>
          <w:sz w:val="24"/>
        </w:rPr>
        <w:t>et</w:t>
      </w:r>
      <w:r>
        <w:rPr>
          <w:i/>
          <w:spacing w:val="-4"/>
          <w:sz w:val="24"/>
        </w:rPr>
        <w:t xml:space="preserve"> </w:t>
      </w:r>
      <w:r>
        <w:rPr>
          <w:i/>
          <w:sz w:val="24"/>
        </w:rPr>
        <w:t>al.</w:t>
      </w:r>
      <w:r>
        <w:rPr>
          <w:sz w:val="24"/>
        </w:rPr>
        <w:t>,</w:t>
      </w:r>
      <w:r>
        <w:rPr>
          <w:spacing w:val="-4"/>
          <w:sz w:val="24"/>
        </w:rPr>
        <w:t xml:space="preserve"> </w:t>
      </w:r>
      <w:r>
        <w:rPr>
          <w:sz w:val="24"/>
        </w:rPr>
        <w:t>‘Optimal</w:t>
      </w:r>
      <w:r>
        <w:rPr>
          <w:spacing w:val="-4"/>
          <w:sz w:val="24"/>
        </w:rPr>
        <w:t xml:space="preserve"> </w:t>
      </w:r>
      <w:r>
        <w:rPr>
          <w:sz w:val="24"/>
        </w:rPr>
        <w:t>sizing</w:t>
      </w:r>
      <w:r>
        <w:rPr>
          <w:spacing w:val="-6"/>
          <w:sz w:val="24"/>
        </w:rPr>
        <w:t xml:space="preserve"> </w:t>
      </w:r>
      <w:r>
        <w:rPr>
          <w:sz w:val="24"/>
        </w:rPr>
        <w:t>of</w:t>
      </w:r>
      <w:r>
        <w:rPr>
          <w:spacing w:val="-4"/>
          <w:sz w:val="24"/>
        </w:rPr>
        <w:t xml:space="preserve"> </w:t>
      </w:r>
      <w:r>
        <w:rPr>
          <w:sz w:val="24"/>
        </w:rPr>
        <w:t>off-grid</w:t>
      </w:r>
      <w:r>
        <w:rPr>
          <w:spacing w:val="-4"/>
          <w:sz w:val="24"/>
        </w:rPr>
        <w:t xml:space="preserve"> </w:t>
      </w:r>
      <w:r>
        <w:rPr>
          <w:sz w:val="24"/>
        </w:rPr>
        <w:t>microgrid</w:t>
      </w:r>
      <w:r>
        <w:rPr>
          <w:spacing w:val="-4"/>
          <w:sz w:val="24"/>
        </w:rPr>
        <w:t xml:space="preserve"> </w:t>
      </w:r>
      <w:r>
        <w:rPr>
          <w:sz w:val="24"/>
        </w:rPr>
        <w:t>building-integrated- photovoltaic system with battery</w:t>
      </w:r>
      <w:r>
        <w:rPr>
          <w:spacing w:val="-1"/>
          <w:sz w:val="24"/>
        </w:rPr>
        <w:t xml:space="preserve"> </w:t>
      </w:r>
      <w:r>
        <w:rPr>
          <w:sz w:val="24"/>
        </w:rPr>
        <w:t>for a net zero energy residential building in</w:t>
      </w:r>
    </w:p>
    <w:p w14:paraId="7B54D1B5" w14:textId="77777777" w:rsidR="00AB7467" w:rsidRDefault="00AB7467">
      <w:pPr>
        <w:pStyle w:val="ListParagraph"/>
        <w:rPr>
          <w:sz w:val="24"/>
        </w:rPr>
        <w:sectPr w:rsidR="00AB7467">
          <w:pgSz w:w="11910" w:h="17020"/>
          <w:pgMar w:top="1620" w:right="850" w:bottom="280" w:left="1559" w:header="720" w:footer="720" w:gutter="0"/>
          <w:cols w:space="720"/>
        </w:sectPr>
      </w:pPr>
    </w:p>
    <w:p w14:paraId="7FFE0084" w14:textId="77777777" w:rsidR="00AB7467" w:rsidRDefault="005416F5">
      <w:pPr>
        <w:spacing w:before="62"/>
        <w:ind w:left="783"/>
        <w:rPr>
          <w:sz w:val="24"/>
        </w:rPr>
      </w:pPr>
      <w:r>
        <w:rPr>
          <w:sz w:val="24"/>
        </w:rPr>
        <w:lastRenderedPageBreak/>
        <w:t>different</w:t>
      </w:r>
      <w:r>
        <w:rPr>
          <w:spacing w:val="-1"/>
          <w:sz w:val="24"/>
        </w:rPr>
        <w:t xml:space="preserve"> </w:t>
      </w:r>
      <w:r>
        <w:rPr>
          <w:sz w:val="24"/>
        </w:rPr>
        <w:t>climates</w:t>
      </w:r>
      <w:r>
        <w:rPr>
          <w:spacing w:val="-4"/>
          <w:sz w:val="24"/>
        </w:rPr>
        <w:t xml:space="preserve"> </w:t>
      </w:r>
      <w:r>
        <w:rPr>
          <w:sz w:val="24"/>
        </w:rPr>
        <w:t>of</w:t>
      </w:r>
      <w:r>
        <w:rPr>
          <w:spacing w:val="-3"/>
          <w:sz w:val="24"/>
        </w:rPr>
        <w:t xml:space="preserve"> </w:t>
      </w:r>
      <w:r>
        <w:rPr>
          <w:sz w:val="24"/>
        </w:rPr>
        <w:t>Morocco’,</w:t>
      </w:r>
      <w:r>
        <w:rPr>
          <w:spacing w:val="-3"/>
          <w:sz w:val="24"/>
        </w:rPr>
        <w:t xml:space="preserve"> </w:t>
      </w:r>
      <w:r>
        <w:rPr>
          <w:i/>
          <w:sz w:val="24"/>
        </w:rPr>
        <w:t>Results</w:t>
      </w:r>
      <w:r>
        <w:rPr>
          <w:i/>
          <w:spacing w:val="-3"/>
          <w:sz w:val="24"/>
        </w:rPr>
        <w:t xml:space="preserve"> </w:t>
      </w:r>
      <w:r>
        <w:rPr>
          <w:i/>
          <w:sz w:val="24"/>
        </w:rPr>
        <w:t>in</w:t>
      </w:r>
      <w:r>
        <w:rPr>
          <w:i/>
          <w:spacing w:val="-3"/>
          <w:sz w:val="24"/>
        </w:rPr>
        <w:t xml:space="preserve"> </w:t>
      </w:r>
      <w:r>
        <w:rPr>
          <w:i/>
          <w:sz w:val="24"/>
        </w:rPr>
        <w:t>Engineering</w:t>
      </w:r>
      <w:r>
        <w:rPr>
          <w:sz w:val="24"/>
        </w:rPr>
        <w:t>,</w:t>
      </w:r>
      <w:r>
        <w:rPr>
          <w:spacing w:val="-3"/>
          <w:sz w:val="24"/>
        </w:rPr>
        <w:t xml:space="preserve"> </w:t>
      </w:r>
      <w:r>
        <w:rPr>
          <w:sz w:val="24"/>
        </w:rPr>
        <w:t>vol.</w:t>
      </w:r>
      <w:r>
        <w:rPr>
          <w:spacing w:val="-3"/>
          <w:sz w:val="24"/>
        </w:rPr>
        <w:t xml:space="preserve"> </w:t>
      </w:r>
      <w:r>
        <w:rPr>
          <w:sz w:val="24"/>
        </w:rPr>
        <w:t>22,</w:t>
      </w:r>
      <w:r>
        <w:rPr>
          <w:spacing w:val="-5"/>
          <w:sz w:val="24"/>
        </w:rPr>
        <w:t xml:space="preserve"> </w:t>
      </w:r>
      <w:r>
        <w:rPr>
          <w:sz w:val="24"/>
        </w:rPr>
        <w:t>Jun.</w:t>
      </w:r>
      <w:r>
        <w:rPr>
          <w:spacing w:val="-3"/>
          <w:sz w:val="24"/>
        </w:rPr>
        <w:t xml:space="preserve"> </w:t>
      </w:r>
      <w:r>
        <w:rPr>
          <w:sz w:val="24"/>
        </w:rPr>
        <w:t>2024,</w:t>
      </w:r>
      <w:r>
        <w:rPr>
          <w:spacing w:val="-6"/>
          <w:sz w:val="24"/>
        </w:rPr>
        <w:t xml:space="preserve"> </w:t>
      </w:r>
      <w:r>
        <w:rPr>
          <w:sz w:val="24"/>
        </w:rPr>
        <w:t xml:space="preserve">doi: </w:t>
      </w:r>
      <w:r>
        <w:rPr>
          <w:spacing w:val="-2"/>
          <w:sz w:val="24"/>
        </w:rPr>
        <w:t>10.1016/j.rineng.2024.102288.</w:t>
      </w:r>
    </w:p>
    <w:p w14:paraId="4E66BA38" w14:textId="77777777" w:rsidR="00AB7467" w:rsidRDefault="005416F5">
      <w:pPr>
        <w:pStyle w:val="ListParagraph"/>
        <w:numPr>
          <w:ilvl w:val="0"/>
          <w:numId w:val="1"/>
        </w:numPr>
        <w:tabs>
          <w:tab w:val="left" w:pos="783"/>
        </w:tabs>
        <w:ind w:right="785"/>
        <w:rPr>
          <w:sz w:val="24"/>
        </w:rPr>
      </w:pPr>
      <w:r>
        <w:rPr>
          <w:sz w:val="24"/>
        </w:rPr>
        <w:t>B. Bacha, H. Ghodbane, H. Dahmani, A. Betka, A. Toumi, and A. Chouder, ‘Optimal</w:t>
      </w:r>
      <w:r>
        <w:rPr>
          <w:spacing w:val="-3"/>
          <w:sz w:val="24"/>
        </w:rPr>
        <w:t xml:space="preserve"> </w:t>
      </w:r>
      <w:r>
        <w:rPr>
          <w:sz w:val="24"/>
        </w:rPr>
        <w:t>sizing</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hybrid</w:t>
      </w:r>
      <w:r>
        <w:rPr>
          <w:spacing w:val="-3"/>
          <w:sz w:val="24"/>
        </w:rPr>
        <w:t xml:space="preserve"> </w:t>
      </w:r>
      <w:r>
        <w:rPr>
          <w:sz w:val="24"/>
        </w:rPr>
        <w:t>microgrid</w:t>
      </w:r>
      <w:r>
        <w:rPr>
          <w:spacing w:val="-3"/>
          <w:sz w:val="24"/>
        </w:rPr>
        <w:t xml:space="preserve"> </w:t>
      </w:r>
      <w:r>
        <w:rPr>
          <w:sz w:val="24"/>
        </w:rPr>
        <w:t>system</w:t>
      </w:r>
      <w:r>
        <w:rPr>
          <w:spacing w:val="-3"/>
          <w:sz w:val="24"/>
        </w:rPr>
        <w:t xml:space="preserve"> </w:t>
      </w:r>
      <w:r>
        <w:rPr>
          <w:sz w:val="24"/>
        </w:rPr>
        <w:t>using</w:t>
      </w:r>
      <w:r>
        <w:rPr>
          <w:spacing w:val="-6"/>
          <w:sz w:val="24"/>
        </w:rPr>
        <w:t xml:space="preserve"> </w:t>
      </w:r>
      <w:r>
        <w:rPr>
          <w:sz w:val="24"/>
        </w:rPr>
        <w:t>solar,</w:t>
      </w:r>
      <w:r>
        <w:rPr>
          <w:spacing w:val="-2"/>
          <w:sz w:val="24"/>
        </w:rPr>
        <w:t xml:space="preserve"> </w:t>
      </w:r>
      <w:r>
        <w:rPr>
          <w:sz w:val="24"/>
        </w:rPr>
        <w:t>wind,</w:t>
      </w:r>
      <w:r>
        <w:rPr>
          <w:spacing w:val="-3"/>
          <w:sz w:val="24"/>
        </w:rPr>
        <w:t xml:space="preserve"> </w:t>
      </w:r>
      <w:r>
        <w:rPr>
          <w:sz w:val="24"/>
        </w:rPr>
        <w:t>diesel,</w:t>
      </w:r>
      <w:r>
        <w:rPr>
          <w:spacing w:val="-3"/>
          <w:sz w:val="24"/>
        </w:rPr>
        <w:t xml:space="preserve"> </w:t>
      </w:r>
      <w:r>
        <w:rPr>
          <w:sz w:val="24"/>
        </w:rPr>
        <w:t>and</w:t>
      </w:r>
      <w:r>
        <w:rPr>
          <w:spacing w:val="-2"/>
          <w:sz w:val="24"/>
        </w:rPr>
        <w:t xml:space="preserve"> </w:t>
      </w:r>
      <w:r>
        <w:rPr>
          <w:sz w:val="24"/>
        </w:rPr>
        <w:t xml:space="preserve">battery energy storage to alleviate energy poverty in a rural area of Biskra, Algeria’, </w:t>
      </w:r>
      <w:r>
        <w:rPr>
          <w:i/>
          <w:sz w:val="24"/>
        </w:rPr>
        <w:t>J Energy Storage</w:t>
      </w:r>
      <w:r>
        <w:rPr>
          <w:sz w:val="24"/>
        </w:rPr>
        <w:t>, vol. 84, Apr. 2024, doi: 10.1016/j.est.2024.110651.</w:t>
      </w:r>
    </w:p>
    <w:p w14:paraId="5602D055" w14:textId="77777777" w:rsidR="00AB7467" w:rsidRDefault="005416F5">
      <w:pPr>
        <w:pStyle w:val="ListParagraph"/>
        <w:numPr>
          <w:ilvl w:val="0"/>
          <w:numId w:val="1"/>
        </w:numPr>
        <w:tabs>
          <w:tab w:val="left" w:pos="783"/>
        </w:tabs>
        <w:spacing w:before="1"/>
        <w:ind w:hanging="640"/>
        <w:rPr>
          <w:sz w:val="24"/>
        </w:rPr>
      </w:pPr>
      <w:r>
        <w:rPr>
          <w:sz w:val="24"/>
        </w:rPr>
        <w:t>‘Trading</w:t>
      </w:r>
      <w:r>
        <w:rPr>
          <w:spacing w:val="-8"/>
          <w:sz w:val="24"/>
        </w:rPr>
        <w:t xml:space="preserve"> </w:t>
      </w:r>
      <w:r>
        <w:rPr>
          <w:sz w:val="24"/>
        </w:rPr>
        <w:t>Economics.</w:t>
      </w:r>
      <w:r>
        <w:rPr>
          <w:spacing w:val="-2"/>
          <w:sz w:val="24"/>
        </w:rPr>
        <w:t xml:space="preserve"> </w:t>
      </w:r>
      <w:r>
        <w:rPr>
          <w:sz w:val="24"/>
        </w:rPr>
        <w:t>20 million</w:t>
      </w:r>
      <w:r>
        <w:rPr>
          <w:spacing w:val="-3"/>
          <w:sz w:val="24"/>
        </w:rPr>
        <w:t xml:space="preserve"> </w:t>
      </w:r>
      <w:r>
        <w:rPr>
          <w:sz w:val="24"/>
        </w:rPr>
        <w:t>INDICATORS</w:t>
      </w:r>
      <w:r>
        <w:rPr>
          <w:spacing w:val="-2"/>
          <w:sz w:val="24"/>
        </w:rPr>
        <w:t xml:space="preserve"> </w:t>
      </w:r>
      <w:r>
        <w:rPr>
          <w:sz w:val="24"/>
        </w:rPr>
        <w:t>FROM</w:t>
      </w:r>
      <w:r>
        <w:rPr>
          <w:spacing w:val="-3"/>
          <w:sz w:val="24"/>
        </w:rPr>
        <w:t xml:space="preserve"> </w:t>
      </w:r>
      <w:r>
        <w:rPr>
          <w:sz w:val="24"/>
        </w:rPr>
        <w:t>196</w:t>
      </w:r>
      <w:r>
        <w:rPr>
          <w:spacing w:val="-2"/>
          <w:sz w:val="24"/>
        </w:rPr>
        <w:t xml:space="preserve"> COUNTRIES’.</w:t>
      </w:r>
    </w:p>
    <w:p w14:paraId="44FF2C7D" w14:textId="77777777" w:rsidR="00AB7467" w:rsidRDefault="005416F5">
      <w:pPr>
        <w:ind w:left="783"/>
        <w:rPr>
          <w:sz w:val="24"/>
        </w:rPr>
      </w:pPr>
      <w:r>
        <w:rPr>
          <w:sz w:val="24"/>
        </w:rPr>
        <w:t>Accessed:</w:t>
      </w:r>
      <w:r>
        <w:rPr>
          <w:spacing w:val="-3"/>
          <w:sz w:val="24"/>
        </w:rPr>
        <w:t xml:space="preserve"> </w:t>
      </w:r>
      <w:r>
        <w:rPr>
          <w:sz w:val="24"/>
        </w:rPr>
        <w:t>Mar.</w:t>
      </w:r>
      <w:r>
        <w:rPr>
          <w:spacing w:val="-1"/>
          <w:sz w:val="24"/>
        </w:rPr>
        <w:t xml:space="preserve"> </w:t>
      </w:r>
      <w:r>
        <w:rPr>
          <w:sz w:val="24"/>
        </w:rPr>
        <w:t>07,</w:t>
      </w:r>
      <w:r>
        <w:rPr>
          <w:spacing w:val="-1"/>
          <w:sz w:val="24"/>
        </w:rPr>
        <w:t xml:space="preserve"> </w:t>
      </w:r>
      <w:r>
        <w:rPr>
          <w:sz w:val="24"/>
        </w:rPr>
        <w:t>2024. [Online]. Available:</w:t>
      </w:r>
      <w:r>
        <w:rPr>
          <w:spacing w:val="-1"/>
          <w:sz w:val="24"/>
        </w:rPr>
        <w:t xml:space="preserve"> </w:t>
      </w:r>
      <w:r>
        <w:rPr>
          <w:spacing w:val="-2"/>
          <w:sz w:val="24"/>
        </w:rPr>
        <w:t>https://tradingeconomics.com/</w:t>
      </w:r>
    </w:p>
    <w:p w14:paraId="0C5A8890" w14:textId="77777777" w:rsidR="00AB7467" w:rsidRDefault="005416F5">
      <w:pPr>
        <w:pStyle w:val="ListParagraph"/>
        <w:numPr>
          <w:ilvl w:val="0"/>
          <w:numId w:val="1"/>
        </w:numPr>
        <w:tabs>
          <w:tab w:val="left" w:pos="783"/>
        </w:tabs>
        <w:ind w:right="650"/>
        <w:rPr>
          <w:sz w:val="24"/>
        </w:rPr>
      </w:pPr>
      <w:r>
        <w:rPr>
          <w:sz w:val="24"/>
        </w:rPr>
        <w:t>S. Idrissi Kaitouni, J. Pfafferott, A. Jamil, M. Ahachad</w:t>
      </w:r>
      <w:r>
        <w:rPr>
          <w:sz w:val="24"/>
        </w:rPr>
        <w:t>, and J. Brigui, ‘A holistic digital workflow methodology</w:t>
      </w:r>
      <w:r>
        <w:rPr>
          <w:spacing w:val="-2"/>
          <w:sz w:val="24"/>
        </w:rPr>
        <w:t xml:space="preserve"> </w:t>
      </w:r>
      <w:r>
        <w:rPr>
          <w:sz w:val="24"/>
        </w:rPr>
        <w:t>to shifting towards net zero energy</w:t>
      </w:r>
      <w:r>
        <w:rPr>
          <w:spacing w:val="-2"/>
          <w:sz w:val="24"/>
        </w:rPr>
        <w:t xml:space="preserve"> </w:t>
      </w:r>
      <w:r>
        <w:rPr>
          <w:sz w:val="24"/>
        </w:rPr>
        <w:t>urban residential buildings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semi-arid</w:t>
      </w:r>
      <w:r>
        <w:rPr>
          <w:spacing w:val="-2"/>
          <w:sz w:val="24"/>
        </w:rPr>
        <w:t xml:space="preserve"> </w:t>
      </w:r>
      <w:r>
        <w:rPr>
          <w:sz w:val="24"/>
        </w:rPr>
        <w:t>climate’,</w:t>
      </w:r>
      <w:r>
        <w:rPr>
          <w:spacing w:val="-3"/>
          <w:sz w:val="24"/>
        </w:rPr>
        <w:t xml:space="preserve"> </w:t>
      </w:r>
      <w:r>
        <w:rPr>
          <w:i/>
          <w:sz w:val="24"/>
        </w:rPr>
        <w:t>Solar</w:t>
      </w:r>
      <w:r>
        <w:rPr>
          <w:i/>
          <w:spacing w:val="-3"/>
          <w:sz w:val="24"/>
        </w:rPr>
        <w:t xml:space="preserve"> </w:t>
      </w:r>
      <w:r>
        <w:rPr>
          <w:i/>
          <w:sz w:val="24"/>
        </w:rPr>
        <w:t>Energy</w:t>
      </w:r>
      <w:r>
        <w:rPr>
          <w:sz w:val="24"/>
        </w:rPr>
        <w:t>,</w:t>
      </w:r>
      <w:r>
        <w:rPr>
          <w:spacing w:val="-3"/>
          <w:sz w:val="24"/>
        </w:rPr>
        <w:t xml:space="preserve"> </w:t>
      </w:r>
      <w:r>
        <w:rPr>
          <w:sz w:val="24"/>
        </w:rPr>
        <w:t>vol.</w:t>
      </w:r>
      <w:r>
        <w:rPr>
          <w:spacing w:val="-3"/>
          <w:sz w:val="24"/>
        </w:rPr>
        <w:t xml:space="preserve"> </w:t>
      </w:r>
      <w:r>
        <w:rPr>
          <w:sz w:val="24"/>
        </w:rPr>
        <w:t>263,</w:t>
      </w:r>
      <w:r>
        <w:rPr>
          <w:spacing w:val="-3"/>
          <w:sz w:val="24"/>
        </w:rPr>
        <w:t xml:space="preserve"> </w:t>
      </w:r>
      <w:r>
        <w:rPr>
          <w:sz w:val="24"/>
        </w:rPr>
        <w:t>p.</w:t>
      </w:r>
      <w:r>
        <w:rPr>
          <w:spacing w:val="-3"/>
          <w:sz w:val="24"/>
        </w:rPr>
        <w:t xml:space="preserve"> </w:t>
      </w:r>
      <w:r>
        <w:rPr>
          <w:sz w:val="24"/>
        </w:rPr>
        <w:t>111959,</w:t>
      </w:r>
      <w:r>
        <w:rPr>
          <w:spacing w:val="-3"/>
          <w:sz w:val="24"/>
        </w:rPr>
        <w:t xml:space="preserve"> </w:t>
      </w:r>
      <w:r>
        <w:rPr>
          <w:sz w:val="24"/>
        </w:rPr>
        <w:t>Oct.</w:t>
      </w:r>
      <w:r>
        <w:rPr>
          <w:spacing w:val="-3"/>
          <w:sz w:val="24"/>
        </w:rPr>
        <w:t xml:space="preserve"> </w:t>
      </w:r>
      <w:r>
        <w:rPr>
          <w:sz w:val="24"/>
        </w:rPr>
        <w:t>2023,</w:t>
      </w:r>
      <w:r>
        <w:rPr>
          <w:spacing w:val="-3"/>
          <w:sz w:val="24"/>
        </w:rPr>
        <w:t xml:space="preserve"> </w:t>
      </w:r>
      <w:r>
        <w:rPr>
          <w:sz w:val="24"/>
        </w:rPr>
        <w:t xml:space="preserve">doi: </w:t>
      </w:r>
      <w:r>
        <w:rPr>
          <w:spacing w:val="-2"/>
          <w:sz w:val="24"/>
        </w:rPr>
        <w:t>10.1016/J.SOLENER.2023.111959.</w:t>
      </w:r>
    </w:p>
    <w:p w14:paraId="0835A4ED" w14:textId="77777777" w:rsidR="00AB7467" w:rsidRDefault="005416F5">
      <w:pPr>
        <w:pStyle w:val="ListParagraph"/>
        <w:numPr>
          <w:ilvl w:val="0"/>
          <w:numId w:val="1"/>
        </w:numPr>
        <w:tabs>
          <w:tab w:val="left" w:pos="783"/>
        </w:tabs>
        <w:ind w:right="1007"/>
        <w:rPr>
          <w:sz w:val="24"/>
        </w:rPr>
      </w:pPr>
      <w:r>
        <w:rPr>
          <w:sz w:val="24"/>
        </w:rPr>
        <w:t xml:space="preserve">S. Idrissi Kaitouni </w:t>
      </w:r>
      <w:r>
        <w:rPr>
          <w:i/>
          <w:sz w:val="24"/>
        </w:rPr>
        <w:t>et al.</w:t>
      </w:r>
      <w:r>
        <w:rPr>
          <w:sz w:val="24"/>
        </w:rPr>
        <w:t>, ‘A life cycle carbon dioxide equivalent emissions assessment</w:t>
      </w:r>
      <w:r>
        <w:rPr>
          <w:spacing w:val="-3"/>
          <w:sz w:val="24"/>
        </w:rPr>
        <w:t xml:space="preserve"> </w:t>
      </w:r>
      <w:r>
        <w:rPr>
          <w:sz w:val="24"/>
        </w:rPr>
        <w:t>of</w:t>
      </w:r>
      <w:r>
        <w:rPr>
          <w:spacing w:val="-4"/>
          <w:sz w:val="24"/>
        </w:rPr>
        <w:t xml:space="preserve"> </w:t>
      </w:r>
      <w:r>
        <w:rPr>
          <w:sz w:val="24"/>
        </w:rPr>
        <w:t>zero</w:t>
      </w:r>
      <w:r>
        <w:rPr>
          <w:spacing w:val="-3"/>
          <w:sz w:val="24"/>
        </w:rPr>
        <w:t xml:space="preserve"> </w:t>
      </w:r>
      <w:r>
        <w:rPr>
          <w:sz w:val="24"/>
        </w:rPr>
        <w:t>carbon</w:t>
      </w:r>
      <w:r>
        <w:rPr>
          <w:spacing w:val="-3"/>
          <w:sz w:val="24"/>
        </w:rPr>
        <w:t xml:space="preserve"> </w:t>
      </w:r>
      <w:r>
        <w:rPr>
          <w:sz w:val="24"/>
        </w:rPr>
        <w:t>building</w:t>
      </w:r>
      <w:r>
        <w:rPr>
          <w:spacing w:val="-5"/>
          <w:sz w:val="24"/>
        </w:rPr>
        <w:t xml:space="preserve"> </w:t>
      </w:r>
      <w:r>
        <w:rPr>
          <w:sz w:val="24"/>
        </w:rPr>
        <w:t>in</w:t>
      </w:r>
      <w:r>
        <w:rPr>
          <w:spacing w:val="-3"/>
          <w:sz w:val="24"/>
        </w:rPr>
        <w:t xml:space="preserve"> </w:t>
      </w:r>
      <w:r>
        <w:rPr>
          <w:sz w:val="24"/>
        </w:rPr>
        <w:t>hot</w:t>
      </w:r>
      <w:r>
        <w:rPr>
          <w:spacing w:val="-3"/>
          <w:sz w:val="24"/>
        </w:rPr>
        <w:t xml:space="preserve"> </w:t>
      </w:r>
      <w:r>
        <w:rPr>
          <w:sz w:val="24"/>
        </w:rPr>
        <w:t>semi-arid</w:t>
      </w:r>
      <w:r>
        <w:rPr>
          <w:spacing w:val="-3"/>
          <w:sz w:val="24"/>
        </w:rPr>
        <w:t xml:space="preserve"> </w:t>
      </w:r>
      <w:r>
        <w:rPr>
          <w:sz w:val="24"/>
        </w:rPr>
        <w:t>climate</w:t>
      </w:r>
      <w:r>
        <w:rPr>
          <w:spacing w:val="-4"/>
          <w:sz w:val="24"/>
        </w:rPr>
        <w:t xml:space="preserve"> </w:t>
      </w:r>
      <w:r>
        <w:rPr>
          <w:sz w:val="24"/>
        </w:rPr>
        <w:t>region:</w:t>
      </w:r>
      <w:r>
        <w:rPr>
          <w:spacing w:val="-3"/>
          <w:sz w:val="24"/>
        </w:rPr>
        <w:t xml:space="preserve"> </w:t>
      </w:r>
      <w:r>
        <w:rPr>
          <w:sz w:val="24"/>
        </w:rPr>
        <w:t>Case</w:t>
      </w:r>
      <w:r>
        <w:rPr>
          <w:spacing w:val="-4"/>
          <w:sz w:val="24"/>
        </w:rPr>
        <w:t xml:space="preserve"> </w:t>
      </w:r>
      <w:r>
        <w:rPr>
          <w:sz w:val="24"/>
        </w:rPr>
        <w:t xml:space="preserve">study’, </w:t>
      </w:r>
      <w:r>
        <w:rPr>
          <w:i/>
          <w:sz w:val="24"/>
        </w:rPr>
        <w:t>Results in Engineering</w:t>
      </w:r>
      <w:r>
        <w:rPr>
          <w:sz w:val="24"/>
        </w:rPr>
        <w:t>, vol. 23, Sep. 2024, doi: 10.1016/j.rineng.2024.102589.</w:t>
      </w:r>
    </w:p>
    <w:sectPr w:rsidR="00AB7467">
      <w:pgSz w:w="11910" w:h="17020"/>
      <w:pgMar w:top="1620" w:right="850"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2C2"/>
    <w:multiLevelType w:val="multilevel"/>
    <w:tmpl w:val="C6E6E9BC"/>
    <w:lvl w:ilvl="0">
      <w:start w:val="1"/>
      <w:numFmt w:val="decimal"/>
      <w:lvlText w:val="%1."/>
      <w:lvlJc w:val="left"/>
      <w:pPr>
        <w:ind w:left="863"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63"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587" w:hanging="360"/>
      </w:pPr>
      <w:rPr>
        <w:rFonts w:hint="default"/>
        <w:lang w:val="en-US" w:eastAsia="en-US" w:bidi="ar-SA"/>
      </w:rPr>
    </w:lvl>
    <w:lvl w:ilvl="3">
      <w:numFmt w:val="bullet"/>
      <w:lvlText w:val="•"/>
      <w:lvlJc w:val="left"/>
      <w:pPr>
        <w:ind w:left="3451" w:hanging="360"/>
      </w:pPr>
      <w:rPr>
        <w:rFonts w:hint="default"/>
        <w:lang w:val="en-US" w:eastAsia="en-US" w:bidi="ar-SA"/>
      </w:rPr>
    </w:lvl>
    <w:lvl w:ilvl="4">
      <w:numFmt w:val="bullet"/>
      <w:lvlText w:val="•"/>
      <w:lvlJc w:val="left"/>
      <w:pPr>
        <w:ind w:left="4314" w:hanging="360"/>
      </w:pPr>
      <w:rPr>
        <w:rFonts w:hint="default"/>
        <w:lang w:val="en-US" w:eastAsia="en-US" w:bidi="ar-SA"/>
      </w:rPr>
    </w:lvl>
    <w:lvl w:ilvl="5">
      <w:numFmt w:val="bullet"/>
      <w:lvlText w:val="•"/>
      <w:lvlJc w:val="left"/>
      <w:pPr>
        <w:ind w:left="5178" w:hanging="360"/>
      </w:pPr>
      <w:rPr>
        <w:rFonts w:hint="default"/>
        <w:lang w:val="en-US" w:eastAsia="en-US" w:bidi="ar-SA"/>
      </w:rPr>
    </w:lvl>
    <w:lvl w:ilvl="6">
      <w:numFmt w:val="bullet"/>
      <w:lvlText w:val="•"/>
      <w:lvlJc w:val="left"/>
      <w:pPr>
        <w:ind w:left="6042" w:hanging="360"/>
      </w:pPr>
      <w:rPr>
        <w:rFonts w:hint="default"/>
        <w:lang w:val="en-US" w:eastAsia="en-US" w:bidi="ar-SA"/>
      </w:rPr>
    </w:lvl>
    <w:lvl w:ilvl="7">
      <w:numFmt w:val="bullet"/>
      <w:lvlText w:val="•"/>
      <w:lvlJc w:val="left"/>
      <w:pPr>
        <w:ind w:left="6906" w:hanging="360"/>
      </w:pPr>
      <w:rPr>
        <w:rFonts w:hint="default"/>
        <w:lang w:val="en-US" w:eastAsia="en-US" w:bidi="ar-SA"/>
      </w:rPr>
    </w:lvl>
    <w:lvl w:ilvl="8">
      <w:numFmt w:val="bullet"/>
      <w:lvlText w:val="•"/>
      <w:lvlJc w:val="left"/>
      <w:pPr>
        <w:ind w:left="7769" w:hanging="360"/>
      </w:pPr>
      <w:rPr>
        <w:rFonts w:hint="default"/>
        <w:lang w:val="en-US" w:eastAsia="en-US" w:bidi="ar-SA"/>
      </w:rPr>
    </w:lvl>
  </w:abstractNum>
  <w:abstractNum w:abstractNumId="1" w15:restartNumberingAfterBreak="0">
    <w:nsid w:val="1A01595B"/>
    <w:multiLevelType w:val="hybridMultilevel"/>
    <w:tmpl w:val="89422574"/>
    <w:lvl w:ilvl="0" w:tplc="49747F3E">
      <w:start w:val="1"/>
      <w:numFmt w:val="decimal"/>
      <w:lvlText w:val="[%1]"/>
      <w:lvlJc w:val="left"/>
      <w:pPr>
        <w:ind w:left="783"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121082">
      <w:numFmt w:val="bullet"/>
      <w:lvlText w:val="•"/>
      <w:lvlJc w:val="left"/>
      <w:pPr>
        <w:ind w:left="1651" w:hanging="641"/>
      </w:pPr>
      <w:rPr>
        <w:rFonts w:hint="default"/>
        <w:lang w:val="en-US" w:eastAsia="en-US" w:bidi="ar-SA"/>
      </w:rPr>
    </w:lvl>
    <w:lvl w:ilvl="2" w:tplc="ADDA0AA0">
      <w:numFmt w:val="bullet"/>
      <w:lvlText w:val="•"/>
      <w:lvlJc w:val="left"/>
      <w:pPr>
        <w:ind w:left="2523" w:hanging="641"/>
      </w:pPr>
      <w:rPr>
        <w:rFonts w:hint="default"/>
        <w:lang w:val="en-US" w:eastAsia="en-US" w:bidi="ar-SA"/>
      </w:rPr>
    </w:lvl>
    <w:lvl w:ilvl="3" w:tplc="1416F200">
      <w:numFmt w:val="bullet"/>
      <w:lvlText w:val="•"/>
      <w:lvlJc w:val="left"/>
      <w:pPr>
        <w:ind w:left="3395" w:hanging="641"/>
      </w:pPr>
      <w:rPr>
        <w:rFonts w:hint="default"/>
        <w:lang w:val="en-US" w:eastAsia="en-US" w:bidi="ar-SA"/>
      </w:rPr>
    </w:lvl>
    <w:lvl w:ilvl="4" w:tplc="A52ADDD2">
      <w:numFmt w:val="bullet"/>
      <w:lvlText w:val="•"/>
      <w:lvlJc w:val="left"/>
      <w:pPr>
        <w:ind w:left="4266" w:hanging="641"/>
      </w:pPr>
      <w:rPr>
        <w:rFonts w:hint="default"/>
        <w:lang w:val="en-US" w:eastAsia="en-US" w:bidi="ar-SA"/>
      </w:rPr>
    </w:lvl>
    <w:lvl w:ilvl="5" w:tplc="4770296A">
      <w:numFmt w:val="bullet"/>
      <w:lvlText w:val="•"/>
      <w:lvlJc w:val="left"/>
      <w:pPr>
        <w:ind w:left="5138" w:hanging="641"/>
      </w:pPr>
      <w:rPr>
        <w:rFonts w:hint="default"/>
        <w:lang w:val="en-US" w:eastAsia="en-US" w:bidi="ar-SA"/>
      </w:rPr>
    </w:lvl>
    <w:lvl w:ilvl="6" w:tplc="4D564330">
      <w:numFmt w:val="bullet"/>
      <w:lvlText w:val="•"/>
      <w:lvlJc w:val="left"/>
      <w:pPr>
        <w:ind w:left="6010" w:hanging="641"/>
      </w:pPr>
      <w:rPr>
        <w:rFonts w:hint="default"/>
        <w:lang w:val="en-US" w:eastAsia="en-US" w:bidi="ar-SA"/>
      </w:rPr>
    </w:lvl>
    <w:lvl w:ilvl="7" w:tplc="D9E85B58">
      <w:numFmt w:val="bullet"/>
      <w:lvlText w:val="•"/>
      <w:lvlJc w:val="left"/>
      <w:pPr>
        <w:ind w:left="6882" w:hanging="641"/>
      </w:pPr>
      <w:rPr>
        <w:rFonts w:hint="default"/>
        <w:lang w:val="en-US" w:eastAsia="en-US" w:bidi="ar-SA"/>
      </w:rPr>
    </w:lvl>
    <w:lvl w:ilvl="8" w:tplc="A910397C">
      <w:numFmt w:val="bullet"/>
      <w:lvlText w:val="•"/>
      <w:lvlJc w:val="left"/>
      <w:pPr>
        <w:ind w:left="7753" w:hanging="641"/>
      </w:pPr>
      <w:rPr>
        <w:rFonts w:hint="default"/>
        <w:lang w:val="en-US" w:eastAsia="en-US" w:bidi="ar-SA"/>
      </w:rPr>
    </w:lvl>
  </w:abstractNum>
  <w:num w:numId="1" w16cid:durableId="899096424">
    <w:abstractNumId w:val="1"/>
  </w:num>
  <w:num w:numId="2" w16cid:durableId="22603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B7467"/>
    <w:rsid w:val="001C3EB4"/>
    <w:rsid w:val="003D68EB"/>
    <w:rsid w:val="005416F5"/>
    <w:rsid w:val="009A35FC"/>
    <w:rsid w:val="00AB7467"/>
    <w:rsid w:val="00E957AE"/>
    <w:rsid w:val="00EC2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D756F"/>
  <w15:docId w15:val="{84972E6F-B668-4609-B650-9D80A532A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2" w:hanging="719"/>
      <w:outlineLvl w:val="0"/>
    </w:pPr>
    <w:rPr>
      <w:b/>
      <w:bCs/>
      <w:sz w:val="24"/>
      <w:szCs w:val="24"/>
    </w:rPr>
  </w:style>
  <w:style w:type="paragraph" w:styleId="Heading2">
    <w:name w:val="heading 2"/>
    <w:basedOn w:val="Normal"/>
    <w:uiPriority w:val="9"/>
    <w:unhideWhenUsed/>
    <w:qFormat/>
    <w:pPr>
      <w:ind w:left="861" w:hanging="35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93" w:right="517"/>
      <w:jc w:val="center"/>
    </w:pPr>
    <w:rPr>
      <w:b/>
      <w:bCs/>
      <w:sz w:val="36"/>
      <w:szCs w:val="36"/>
    </w:rPr>
  </w:style>
  <w:style w:type="paragraph" w:styleId="ListParagraph">
    <w:name w:val="List Paragraph"/>
    <w:basedOn w:val="Normal"/>
    <w:uiPriority w:val="1"/>
    <w:qFormat/>
    <w:pPr>
      <w:ind w:left="783" w:hanging="641"/>
    </w:pPr>
  </w:style>
  <w:style w:type="paragraph" w:customStyle="1" w:styleId="TableParagraph">
    <w:name w:val="Table Paragraph"/>
    <w:basedOn w:val="Normal"/>
    <w:uiPriority w:val="1"/>
    <w:qFormat/>
    <w:pPr>
      <w:spacing w:line="210" w:lineRule="exact"/>
      <w:ind w:left="3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shrae.or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iea.org/energy-system/electricity/electrific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ea.org/events/net-zero-by-2050-a-roadmap-for-the-global-energy-"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food4rhino.com/en/app/ladybug-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3535</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Hemming</dc:creator>
  <cp:lastModifiedBy>Alae Azouzoute</cp:lastModifiedBy>
  <cp:revision>4</cp:revision>
  <dcterms:created xsi:type="dcterms:W3CDTF">2026-01-11T17:16:00Z</dcterms:created>
  <dcterms:modified xsi:type="dcterms:W3CDTF">2026-01-15T11:34:00Z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2013</vt:lpwstr>
  </property>
  <property fmtid="{D5CDD505-2E9C-101B-9397-08002B2CF9AE}" pid="4" name="LastSaved">
    <vt:filetime>2026-01-11T00:00:00Z</vt:filetime>
  </property>
  <property fmtid="{D5CDD505-2E9C-101B-9397-08002B2CF9AE}" pid="5" name="Producer">
    <vt:lpwstr>Microsoft® Word 2013</vt:lpwstr>
  </property>
</Properties>
</file>