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DF0036" w14:textId="63D0E311" w:rsidR="00D77C06" w:rsidRPr="00716979" w:rsidRDefault="009F591B" w:rsidP="00862997">
      <w:pPr>
        <w:pBdr>
          <w:top w:val="nil"/>
          <w:left w:val="nil"/>
          <w:bottom w:val="nil"/>
          <w:right w:val="nil"/>
          <w:between w:val="nil"/>
        </w:pBdr>
        <w:spacing w:before="1200"/>
        <w:jc w:val="center"/>
        <w:rPr>
          <w:b/>
          <w:sz w:val="36"/>
          <w:szCs w:val="36"/>
        </w:rPr>
      </w:pPr>
      <w:r w:rsidRPr="00716979">
        <w:rPr>
          <w:b/>
          <w:sz w:val="36"/>
          <w:szCs w:val="36"/>
        </w:rPr>
        <w:t>Predicting Traffic Speeds on Motorways</w:t>
      </w:r>
    </w:p>
    <w:p w14:paraId="581821B5" w14:textId="54C70754" w:rsidR="00A22509" w:rsidRPr="00716979" w:rsidRDefault="003A0B46">
      <w:pPr>
        <w:pBdr>
          <w:top w:val="nil"/>
          <w:left w:val="nil"/>
          <w:bottom w:val="nil"/>
          <w:right w:val="nil"/>
          <w:between w:val="nil"/>
        </w:pBdr>
        <w:spacing w:before="360" w:after="360"/>
        <w:jc w:val="center"/>
        <w:rPr>
          <w:sz w:val="20"/>
          <w:vertAlign w:val="superscript"/>
        </w:rPr>
      </w:pPr>
      <w:r w:rsidRPr="00716979">
        <w:rPr>
          <w:sz w:val="28"/>
          <w:szCs w:val="28"/>
        </w:rPr>
        <w:t>Nataliia Yareshchenko</w:t>
      </w:r>
      <w:r w:rsidRPr="00716979">
        <w:rPr>
          <w:sz w:val="28"/>
          <w:szCs w:val="28"/>
          <w:vertAlign w:val="superscript"/>
        </w:rPr>
        <w:t>1</w:t>
      </w:r>
      <w:r w:rsidRPr="00716979">
        <w:rPr>
          <w:sz w:val="28"/>
          <w:szCs w:val="28"/>
        </w:rPr>
        <w:t xml:space="preserve">, </w:t>
      </w:r>
      <w:r w:rsidR="00D749F6" w:rsidRPr="00716979">
        <w:rPr>
          <w:sz w:val="28"/>
          <w:szCs w:val="28"/>
        </w:rPr>
        <w:t>Andr</w:t>
      </w:r>
      <w:r w:rsidR="000A57EF" w:rsidRPr="00716979">
        <w:rPr>
          <w:sz w:val="28"/>
          <w:szCs w:val="28"/>
        </w:rPr>
        <w:t>ii</w:t>
      </w:r>
      <w:r w:rsidR="00D749F6" w:rsidRPr="00716979">
        <w:rPr>
          <w:sz w:val="28"/>
          <w:szCs w:val="28"/>
        </w:rPr>
        <w:t xml:space="preserve"> Siedov</w:t>
      </w:r>
      <w:r w:rsidR="00D749F6" w:rsidRPr="00716979">
        <w:rPr>
          <w:sz w:val="28"/>
          <w:szCs w:val="28"/>
          <w:vertAlign w:val="superscript"/>
        </w:rPr>
        <w:t>1, a)</w:t>
      </w:r>
      <w:r w:rsidR="00D749F6" w:rsidRPr="00716979">
        <w:rPr>
          <w:sz w:val="28"/>
          <w:szCs w:val="28"/>
        </w:rPr>
        <w:t>, Olena Fomenko</w:t>
      </w:r>
      <w:r w:rsidR="00D749F6" w:rsidRPr="00716979">
        <w:rPr>
          <w:sz w:val="28"/>
          <w:szCs w:val="28"/>
          <w:vertAlign w:val="superscript"/>
        </w:rPr>
        <w:t>1</w:t>
      </w:r>
      <w:r w:rsidR="000D2100" w:rsidRPr="00716979">
        <w:rPr>
          <w:sz w:val="28"/>
          <w:szCs w:val="28"/>
        </w:rPr>
        <w:t>,</w:t>
      </w:r>
      <w:r w:rsidR="003A74F8" w:rsidRPr="00716979">
        <w:rPr>
          <w:sz w:val="28"/>
          <w:szCs w:val="28"/>
        </w:rPr>
        <w:t xml:space="preserve"> </w:t>
      </w:r>
      <w:r w:rsidR="00D749F6" w:rsidRPr="00716979">
        <w:rPr>
          <w:sz w:val="28"/>
          <w:szCs w:val="28"/>
        </w:rPr>
        <w:t xml:space="preserve">Anastasia </w:t>
      </w:r>
      <w:r w:rsidR="00D77C06" w:rsidRPr="00716979">
        <w:rPr>
          <w:sz w:val="28"/>
          <w:szCs w:val="28"/>
        </w:rPr>
        <w:t>Ptushka</w:t>
      </w:r>
      <w:r w:rsidR="00D749F6" w:rsidRPr="00716979">
        <w:rPr>
          <w:sz w:val="28"/>
          <w:szCs w:val="28"/>
          <w:vertAlign w:val="superscript"/>
        </w:rPr>
        <w:t>2</w:t>
      </w:r>
    </w:p>
    <w:p w14:paraId="30D213F7" w14:textId="42A63DBC" w:rsidR="00FC3355" w:rsidRPr="00716979" w:rsidRDefault="003A74F8">
      <w:pPr>
        <w:pBdr>
          <w:top w:val="nil"/>
          <w:left w:val="nil"/>
          <w:bottom w:val="nil"/>
          <w:right w:val="nil"/>
          <w:between w:val="nil"/>
        </w:pBdr>
        <w:spacing w:before="360" w:after="360"/>
        <w:jc w:val="center"/>
        <w:rPr>
          <w:i/>
          <w:color w:val="000000"/>
          <w:sz w:val="20"/>
        </w:rPr>
      </w:pPr>
      <w:r w:rsidRPr="00716979">
        <w:rPr>
          <w:sz w:val="20"/>
          <w:vertAlign w:val="superscript"/>
        </w:rPr>
        <w:t>1</w:t>
      </w:r>
      <w:r w:rsidRPr="00716979">
        <w:rPr>
          <w:i/>
          <w:sz w:val="20"/>
        </w:rPr>
        <w:t xml:space="preserve">Kharkiv National Automobile and Highway University, </w:t>
      </w:r>
      <w:r w:rsidRPr="00716979">
        <w:rPr>
          <w:i/>
          <w:sz w:val="20"/>
        </w:rPr>
        <w:br/>
      </w:r>
      <w:r w:rsidR="00D749F6" w:rsidRPr="00716979">
        <w:rPr>
          <w:i/>
          <w:sz w:val="20"/>
        </w:rPr>
        <w:t>Department of Automobile Road Construction and Maintenance</w:t>
      </w:r>
      <w:r w:rsidRPr="00716979">
        <w:rPr>
          <w:i/>
          <w:sz w:val="20"/>
        </w:rPr>
        <w:t xml:space="preserve">, 61002 Kharkiv, Ukraine </w:t>
      </w:r>
      <w:r w:rsidRPr="00716979">
        <w:rPr>
          <w:i/>
          <w:sz w:val="20"/>
        </w:rPr>
        <w:br/>
      </w:r>
      <w:r w:rsidRPr="00716979">
        <w:rPr>
          <w:sz w:val="20"/>
          <w:vertAlign w:val="superscript"/>
        </w:rPr>
        <w:t>2</w:t>
      </w:r>
      <w:r w:rsidRPr="00716979">
        <w:rPr>
          <w:i/>
          <w:sz w:val="20"/>
        </w:rPr>
        <w:t xml:space="preserve">Kharkiv National Automobile and Highway University, </w:t>
      </w:r>
      <w:r w:rsidRPr="00716979">
        <w:rPr>
          <w:i/>
          <w:sz w:val="20"/>
        </w:rPr>
        <w:br/>
      </w:r>
      <w:r w:rsidR="00D749F6" w:rsidRPr="00716979">
        <w:rPr>
          <w:i/>
          <w:sz w:val="20"/>
        </w:rPr>
        <w:t xml:space="preserve">Department of </w:t>
      </w:r>
      <w:r w:rsidR="00CE3630" w:rsidRPr="00716979">
        <w:rPr>
          <w:i/>
          <w:sz w:val="20"/>
        </w:rPr>
        <w:t>Foreign Languages</w:t>
      </w:r>
      <w:r w:rsidRPr="00716979">
        <w:rPr>
          <w:i/>
          <w:sz w:val="20"/>
        </w:rPr>
        <w:t xml:space="preserve">, 61002 Kharkiv, Ukraine </w:t>
      </w:r>
      <w:r w:rsidR="000E57E2" w:rsidRPr="00716979">
        <w:rPr>
          <w:i/>
          <w:sz w:val="20"/>
        </w:rPr>
        <w:br/>
      </w:r>
      <w:r w:rsidRPr="00716979">
        <w:rPr>
          <w:i/>
          <w:sz w:val="20"/>
        </w:rPr>
        <w:br/>
      </w:r>
      <w:r w:rsidRPr="00716979">
        <w:rPr>
          <w:sz w:val="20"/>
          <w:vertAlign w:val="superscript"/>
        </w:rPr>
        <w:t>a)</w:t>
      </w:r>
      <w:r w:rsidRPr="00716979">
        <w:rPr>
          <w:i/>
          <w:sz w:val="20"/>
        </w:rPr>
        <w:t xml:space="preserve"> </w:t>
      </w:r>
      <w:r w:rsidR="00D749F6" w:rsidRPr="00716979">
        <w:rPr>
          <w:i/>
          <w:sz w:val="20"/>
        </w:rPr>
        <w:t>Corresponding author:</w:t>
      </w:r>
      <w:r w:rsidRPr="00716979">
        <w:rPr>
          <w:i/>
          <w:color w:val="000000"/>
          <w:sz w:val="20"/>
        </w:rPr>
        <w:t xml:space="preserve"> </w:t>
      </w:r>
      <w:r w:rsidR="00C16326" w:rsidRPr="00716979">
        <w:rPr>
          <w:i/>
          <w:color w:val="000000"/>
          <w:sz w:val="20"/>
        </w:rPr>
        <w:t>avs.1708@ukr.net</w:t>
      </w:r>
    </w:p>
    <w:p w14:paraId="3F109C0E" w14:textId="46C5B7B1" w:rsidR="00FC3355" w:rsidRPr="00716979" w:rsidRDefault="003A74F8" w:rsidP="00E50EDB">
      <w:pPr>
        <w:pBdr>
          <w:top w:val="nil"/>
          <w:left w:val="nil"/>
          <w:bottom w:val="nil"/>
          <w:right w:val="nil"/>
          <w:between w:val="nil"/>
        </w:pBdr>
        <w:spacing w:before="360" w:after="360"/>
        <w:ind w:left="289" w:right="289"/>
        <w:jc w:val="both"/>
        <w:rPr>
          <w:color w:val="000000"/>
          <w:sz w:val="18"/>
          <w:szCs w:val="18"/>
        </w:rPr>
      </w:pPr>
      <w:r w:rsidRPr="00716979">
        <w:rPr>
          <w:b/>
          <w:color w:val="000000"/>
          <w:sz w:val="18"/>
          <w:szCs w:val="18"/>
        </w:rPr>
        <w:t>Abstract.</w:t>
      </w:r>
      <w:r w:rsidRPr="00716979">
        <w:rPr>
          <w:color w:val="000000"/>
          <w:sz w:val="18"/>
          <w:szCs w:val="18"/>
        </w:rPr>
        <w:t xml:space="preserve"> </w:t>
      </w:r>
      <w:r w:rsidR="001D4D18" w:rsidRPr="00716979">
        <w:rPr>
          <w:color w:val="000000"/>
          <w:sz w:val="18"/>
          <w:szCs w:val="18"/>
        </w:rPr>
        <w:t xml:space="preserve">Consumer properties include those provided by the road: speed, continuity, safety and convenience of movement, traffic capacity and traffic load. Traffic speed is the integral indicator that reflects a motorway's main transport and operational indicators. Assessing any change in a phenomenon requires a thorough study of the parameters that </w:t>
      </w:r>
      <w:r w:rsidR="00716979" w:rsidRPr="00716979">
        <w:rPr>
          <w:color w:val="000000"/>
          <w:sz w:val="18"/>
          <w:szCs w:val="18"/>
        </w:rPr>
        <w:t>characterize</w:t>
      </w:r>
      <w:r w:rsidR="001D4D18" w:rsidRPr="00716979">
        <w:rPr>
          <w:color w:val="000000"/>
          <w:sz w:val="18"/>
          <w:szCs w:val="18"/>
        </w:rPr>
        <w:t xml:space="preserve"> this phenomenon and provide quantitative expressions of these changes. The article presents the results of a survey of long-term traffic speed forecasting and mathematical modelling of the ‘human-vehicle-traffic environment’ system in the process of evolution. A model of the system's evolution at the </w:t>
      </w:r>
      <w:r w:rsidR="00716979" w:rsidRPr="00716979">
        <w:rPr>
          <w:color w:val="000000"/>
          <w:sz w:val="18"/>
          <w:szCs w:val="18"/>
        </w:rPr>
        <w:t>organizational</w:t>
      </w:r>
      <w:r w:rsidR="001D4D18" w:rsidRPr="00716979">
        <w:rPr>
          <w:color w:val="000000"/>
          <w:sz w:val="18"/>
          <w:szCs w:val="18"/>
        </w:rPr>
        <w:t xml:space="preserve"> level is proposed, which allows the use of the information language of modelling. A qualitative assessment of the ‘human-car-traffic environment’ system is provided. When the system is closed, the development of its components proceeds in the direction from the actual state to the norm.  Noria is a state of functional optimum. When the norm is reached, a dynamic equilibrium occurs, which is described by a system of equations. Estimating the prospective movement speed using the solution of the dynamic equilibrium equations is possible. The article describes the prediction of functional norms of speed of movement.</w:t>
      </w:r>
    </w:p>
    <w:p w14:paraId="76D482CF" w14:textId="7091ADA1" w:rsidR="00E50EDB" w:rsidRPr="00716979" w:rsidRDefault="002447EE" w:rsidP="00E50EDB">
      <w:pPr>
        <w:pBdr>
          <w:top w:val="nil"/>
          <w:left w:val="nil"/>
          <w:bottom w:val="nil"/>
          <w:right w:val="nil"/>
          <w:between w:val="nil"/>
        </w:pBdr>
        <w:spacing w:before="360" w:after="360"/>
        <w:ind w:left="289" w:right="289"/>
        <w:jc w:val="both"/>
        <w:rPr>
          <w:color w:val="000000"/>
          <w:sz w:val="18"/>
          <w:szCs w:val="18"/>
        </w:rPr>
      </w:pPr>
      <w:r w:rsidRPr="00716979">
        <w:rPr>
          <w:b/>
          <w:bCs/>
          <w:color w:val="000000"/>
          <w:sz w:val="18"/>
          <w:szCs w:val="18"/>
        </w:rPr>
        <w:t>Keywords</w:t>
      </w:r>
      <w:r w:rsidRPr="00716979">
        <w:rPr>
          <w:color w:val="000000"/>
          <w:sz w:val="18"/>
          <w:szCs w:val="18"/>
        </w:rPr>
        <w:t>: prediction, movement speed, motorways, mathematical model, evolution, car, system.</w:t>
      </w:r>
    </w:p>
    <w:sdt>
      <w:sdtPr>
        <w:tag w:val="goog_rdk_0"/>
        <w:id w:val="622893318"/>
      </w:sdtPr>
      <w:sdtEndPr/>
      <w:sdtContent>
        <w:p w14:paraId="7B3F916F" w14:textId="77777777" w:rsidR="00FC3355" w:rsidRPr="00716979" w:rsidRDefault="003A74F8">
          <w:pPr>
            <w:pStyle w:val="1"/>
            <w:rPr>
              <w:b w:val="0"/>
              <w:sz w:val="20"/>
            </w:rPr>
          </w:pPr>
          <w:r w:rsidRPr="00716979">
            <w:t>Introduction</w:t>
          </w:r>
        </w:p>
      </w:sdtContent>
    </w:sdt>
    <w:p w14:paraId="3AB69B07" w14:textId="6A5965BC" w:rsidR="009B0199" w:rsidRPr="00716979" w:rsidRDefault="002447EE" w:rsidP="009B0199">
      <w:pPr>
        <w:pBdr>
          <w:top w:val="nil"/>
          <w:left w:val="nil"/>
          <w:bottom w:val="nil"/>
          <w:right w:val="nil"/>
          <w:between w:val="nil"/>
        </w:pBdr>
        <w:ind w:firstLine="284"/>
        <w:jc w:val="both"/>
        <w:rPr>
          <w:color w:val="000000"/>
          <w:sz w:val="20"/>
        </w:rPr>
      </w:pPr>
      <w:r w:rsidRPr="00716979">
        <w:rPr>
          <w:color w:val="000000"/>
          <w:sz w:val="20"/>
        </w:rPr>
        <w:t xml:space="preserve">Traffic flow is described by a set of characteristics that </w:t>
      </w:r>
      <w:r w:rsidR="00716979" w:rsidRPr="00716979">
        <w:rPr>
          <w:color w:val="000000"/>
          <w:sz w:val="20"/>
        </w:rPr>
        <w:t>characterize</w:t>
      </w:r>
      <w:r w:rsidRPr="00716979">
        <w:rPr>
          <w:color w:val="000000"/>
          <w:sz w:val="20"/>
        </w:rPr>
        <w:t xml:space="preserve"> the movement process: intensity, speed, flow composition, intervals in the flow, and some other indicators. Traffic flow has specific properties that must be considered when making decisions in the system. The speed of vehicle flow can be the main transport and operational indicator that determines the amount of transport costs </w:t>
      </w:r>
      <w:r w:rsidR="001E4659" w:rsidRPr="00716979">
        <w:rPr>
          <w:color w:val="000000"/>
          <w:sz w:val="20"/>
        </w:rPr>
        <w:t>[1, 2]</w:t>
      </w:r>
      <w:r w:rsidR="00182780" w:rsidRPr="00716979">
        <w:rPr>
          <w:color w:val="000000"/>
          <w:sz w:val="20"/>
        </w:rPr>
        <w:t>:</w:t>
      </w:r>
    </w:p>
    <w:p w14:paraId="0B8B5B8C" w14:textId="77777777" w:rsidR="002447EE" w:rsidRPr="00716979" w:rsidRDefault="002447EE" w:rsidP="002447EE">
      <w:pPr>
        <w:pBdr>
          <w:top w:val="nil"/>
          <w:left w:val="nil"/>
          <w:bottom w:val="nil"/>
          <w:right w:val="nil"/>
          <w:between w:val="nil"/>
        </w:pBdr>
        <w:ind w:firstLine="284"/>
        <w:jc w:val="both"/>
        <w:rPr>
          <w:color w:val="000000"/>
          <w:sz w:val="20"/>
        </w:rPr>
      </w:pPr>
      <w:r w:rsidRPr="00716979">
        <w:rPr>
          <w:color w:val="000000"/>
          <w:sz w:val="20"/>
        </w:rPr>
        <w:t xml:space="preserve">– </w:t>
      </w:r>
      <w:proofErr w:type="gramStart"/>
      <w:r w:rsidRPr="00716979">
        <w:rPr>
          <w:color w:val="000000"/>
          <w:sz w:val="20"/>
        </w:rPr>
        <w:t>reduction</w:t>
      </w:r>
      <w:proofErr w:type="gramEnd"/>
      <w:r w:rsidRPr="00716979">
        <w:rPr>
          <w:color w:val="000000"/>
          <w:sz w:val="20"/>
        </w:rPr>
        <w:t xml:space="preserve"> in the time required to transport goods and passengers;</w:t>
      </w:r>
    </w:p>
    <w:p w14:paraId="7C43C859" w14:textId="77777777" w:rsidR="002447EE" w:rsidRPr="00716979" w:rsidRDefault="002447EE" w:rsidP="002447EE">
      <w:pPr>
        <w:pBdr>
          <w:top w:val="nil"/>
          <w:left w:val="nil"/>
          <w:bottom w:val="nil"/>
          <w:right w:val="nil"/>
          <w:between w:val="nil"/>
        </w:pBdr>
        <w:ind w:firstLine="284"/>
        <w:jc w:val="both"/>
        <w:rPr>
          <w:color w:val="000000"/>
          <w:sz w:val="20"/>
        </w:rPr>
      </w:pPr>
      <w:r w:rsidRPr="00716979">
        <w:rPr>
          <w:color w:val="000000"/>
          <w:sz w:val="20"/>
        </w:rPr>
        <w:t xml:space="preserve">‒ </w:t>
      </w:r>
      <w:proofErr w:type="gramStart"/>
      <w:r w:rsidRPr="00716979">
        <w:rPr>
          <w:color w:val="000000"/>
          <w:sz w:val="20"/>
        </w:rPr>
        <w:t>reduction</w:t>
      </w:r>
      <w:proofErr w:type="gramEnd"/>
      <w:r w:rsidRPr="00716979">
        <w:rPr>
          <w:color w:val="000000"/>
          <w:sz w:val="20"/>
        </w:rPr>
        <w:t xml:space="preserve"> in transport costs;</w:t>
      </w:r>
    </w:p>
    <w:p w14:paraId="4F69EAE7" w14:textId="77777777" w:rsidR="002447EE" w:rsidRPr="00716979" w:rsidRDefault="002447EE" w:rsidP="002447EE">
      <w:pPr>
        <w:pBdr>
          <w:top w:val="nil"/>
          <w:left w:val="nil"/>
          <w:bottom w:val="nil"/>
          <w:right w:val="nil"/>
          <w:between w:val="nil"/>
        </w:pBdr>
        <w:ind w:firstLine="284"/>
        <w:jc w:val="both"/>
        <w:rPr>
          <w:color w:val="000000"/>
          <w:sz w:val="20"/>
        </w:rPr>
      </w:pPr>
      <w:r w:rsidRPr="00716979">
        <w:rPr>
          <w:color w:val="000000"/>
          <w:sz w:val="20"/>
        </w:rPr>
        <w:t xml:space="preserve">‒ </w:t>
      </w:r>
      <w:proofErr w:type="gramStart"/>
      <w:r w:rsidRPr="00716979">
        <w:rPr>
          <w:color w:val="000000"/>
          <w:sz w:val="20"/>
        </w:rPr>
        <w:t>reduction</w:t>
      </w:r>
      <w:proofErr w:type="gramEnd"/>
      <w:r w:rsidRPr="00716979">
        <w:rPr>
          <w:color w:val="000000"/>
          <w:sz w:val="20"/>
        </w:rPr>
        <w:t xml:space="preserve"> in the consequences of natural disasters;</w:t>
      </w:r>
    </w:p>
    <w:p w14:paraId="2D658167" w14:textId="77777777" w:rsidR="002447EE" w:rsidRPr="00716979" w:rsidRDefault="002447EE" w:rsidP="002447EE">
      <w:pPr>
        <w:pBdr>
          <w:top w:val="nil"/>
          <w:left w:val="nil"/>
          <w:bottom w:val="nil"/>
          <w:right w:val="nil"/>
          <w:between w:val="nil"/>
        </w:pBdr>
        <w:ind w:firstLine="284"/>
        <w:jc w:val="both"/>
        <w:rPr>
          <w:color w:val="000000"/>
          <w:sz w:val="20"/>
        </w:rPr>
      </w:pPr>
      <w:r w:rsidRPr="00716979">
        <w:rPr>
          <w:color w:val="000000"/>
          <w:sz w:val="20"/>
        </w:rPr>
        <w:t xml:space="preserve">‒ </w:t>
      </w:r>
      <w:proofErr w:type="gramStart"/>
      <w:r w:rsidRPr="00716979">
        <w:rPr>
          <w:color w:val="000000"/>
          <w:sz w:val="20"/>
        </w:rPr>
        <w:t>reduction</w:t>
      </w:r>
      <w:proofErr w:type="gramEnd"/>
      <w:r w:rsidRPr="00716979">
        <w:rPr>
          <w:color w:val="000000"/>
          <w:sz w:val="20"/>
        </w:rPr>
        <w:t xml:space="preserve"> in the number of road traffic accidents;</w:t>
      </w:r>
    </w:p>
    <w:p w14:paraId="43962112" w14:textId="77777777" w:rsidR="002447EE" w:rsidRPr="00716979" w:rsidRDefault="002447EE" w:rsidP="002447EE">
      <w:pPr>
        <w:pBdr>
          <w:top w:val="nil"/>
          <w:left w:val="nil"/>
          <w:bottom w:val="nil"/>
          <w:right w:val="nil"/>
          <w:between w:val="nil"/>
        </w:pBdr>
        <w:ind w:firstLine="284"/>
        <w:jc w:val="both"/>
        <w:rPr>
          <w:color w:val="000000"/>
          <w:sz w:val="20"/>
        </w:rPr>
      </w:pPr>
      <w:r w:rsidRPr="00716979">
        <w:rPr>
          <w:color w:val="000000"/>
          <w:sz w:val="20"/>
        </w:rPr>
        <w:t>– improved environmental situation (due to increased movement speed, reduced fuel consumption and lubricants).</w:t>
      </w:r>
    </w:p>
    <w:p w14:paraId="7681F8F1" w14:textId="77777777" w:rsidR="002447EE" w:rsidRPr="00716979" w:rsidRDefault="002447EE" w:rsidP="002447EE">
      <w:pPr>
        <w:pBdr>
          <w:top w:val="nil"/>
          <w:left w:val="nil"/>
          <w:bottom w:val="nil"/>
          <w:right w:val="nil"/>
          <w:between w:val="nil"/>
        </w:pBdr>
        <w:ind w:firstLine="284"/>
        <w:jc w:val="both"/>
        <w:rPr>
          <w:color w:val="000000"/>
          <w:sz w:val="20"/>
        </w:rPr>
      </w:pPr>
      <w:r w:rsidRPr="00716979">
        <w:rPr>
          <w:color w:val="000000"/>
          <w:sz w:val="20"/>
        </w:rPr>
        <w:t xml:space="preserve">Thus, speed is a key factor considered in the analysis and planning of road construction, which is relevant for Ukraine and other countries worldwide. </w:t>
      </w:r>
    </w:p>
    <w:p w14:paraId="3C236D12" w14:textId="73995616" w:rsidR="009B0199" w:rsidRPr="00716979" w:rsidRDefault="002447EE" w:rsidP="002447EE">
      <w:pPr>
        <w:pBdr>
          <w:top w:val="nil"/>
          <w:left w:val="nil"/>
          <w:bottom w:val="nil"/>
          <w:right w:val="nil"/>
          <w:between w:val="nil"/>
        </w:pBdr>
        <w:ind w:firstLine="284"/>
        <w:jc w:val="both"/>
        <w:rPr>
          <w:color w:val="000000"/>
          <w:sz w:val="20"/>
        </w:rPr>
      </w:pPr>
      <w:r w:rsidRPr="00716979">
        <w:rPr>
          <w:color w:val="000000"/>
          <w:sz w:val="20"/>
        </w:rPr>
        <w:t xml:space="preserve">Forecasting is defined as a probabilistic, reasoned judgement about the prospects and possibilities of a particular phenomenon in the future, as well as alternative paths and timeframes for its existence (Fig. </w:t>
      </w:r>
      <w:r w:rsidR="00D46C1C" w:rsidRPr="00716979">
        <w:rPr>
          <w:color w:val="000000"/>
          <w:sz w:val="20"/>
        </w:rPr>
        <w:t>1</w:t>
      </w:r>
      <w:r w:rsidRPr="00716979">
        <w:rPr>
          <w:color w:val="000000"/>
          <w:sz w:val="20"/>
        </w:rPr>
        <w:t xml:space="preserve">). In practice, extrapolation, system-structured and associative methods are widely used to forecast the operational characteristics of motorways </w:t>
      </w:r>
      <w:r w:rsidR="001E4659" w:rsidRPr="00716979">
        <w:rPr>
          <w:color w:val="000000"/>
          <w:sz w:val="20"/>
        </w:rPr>
        <w:t>[3]</w:t>
      </w:r>
      <w:r w:rsidR="009B0199" w:rsidRPr="00716979">
        <w:rPr>
          <w:color w:val="000000"/>
          <w:sz w:val="20"/>
        </w:rPr>
        <w:t>.</w:t>
      </w:r>
    </w:p>
    <w:p w14:paraId="1D0AA8A2" w14:textId="77777777" w:rsidR="00A75AEA" w:rsidRPr="00716979" w:rsidRDefault="00A75AEA" w:rsidP="00A75AEA">
      <w:pPr>
        <w:pBdr>
          <w:top w:val="nil"/>
          <w:left w:val="nil"/>
          <w:bottom w:val="nil"/>
          <w:right w:val="nil"/>
          <w:between w:val="nil"/>
        </w:pBdr>
        <w:ind w:firstLine="284"/>
        <w:jc w:val="both"/>
        <w:rPr>
          <w:color w:val="000000"/>
          <w:sz w:val="20"/>
        </w:rPr>
      </w:pPr>
      <w:r w:rsidRPr="00716979">
        <w:rPr>
          <w:color w:val="000000"/>
          <w:sz w:val="20"/>
        </w:rPr>
        <w:t>The group of extrapolation methods includes the methods of least squares, exponential smoothing, probabilistic modelling, and adaptive smoothing. The group of system-structured methods consists of functional-hierarchical modelling, matrix method, and network modelling. Associative methods include simulation modelling methods.</w:t>
      </w:r>
    </w:p>
    <w:p w14:paraId="79015710" w14:textId="77777777" w:rsidR="00A75AEA" w:rsidRPr="00716979" w:rsidRDefault="00A75AEA" w:rsidP="00A75AEA">
      <w:pPr>
        <w:pBdr>
          <w:top w:val="nil"/>
          <w:left w:val="nil"/>
          <w:bottom w:val="nil"/>
          <w:right w:val="nil"/>
          <w:between w:val="nil"/>
        </w:pBdr>
        <w:ind w:firstLine="284"/>
        <w:jc w:val="both"/>
        <w:rPr>
          <w:color w:val="000000"/>
          <w:sz w:val="20"/>
        </w:rPr>
      </w:pPr>
      <w:r w:rsidRPr="00716979">
        <w:rPr>
          <w:color w:val="000000"/>
          <w:sz w:val="20"/>
        </w:rPr>
        <w:lastRenderedPageBreak/>
        <w:t>The primary tool for all forecasting methods is the extrapolation scheme, which involves studying time series composed of time-ordered sets of measurements of operational characteristics.</w:t>
      </w:r>
    </w:p>
    <w:p w14:paraId="2CF768E0" w14:textId="77777777" w:rsidR="00EF6014" w:rsidRPr="00716979" w:rsidRDefault="00EF6014" w:rsidP="00EF6014">
      <w:pPr>
        <w:pBdr>
          <w:top w:val="nil"/>
          <w:left w:val="nil"/>
          <w:bottom w:val="nil"/>
          <w:right w:val="nil"/>
          <w:between w:val="nil"/>
        </w:pBdr>
        <w:ind w:firstLine="284"/>
        <w:jc w:val="both"/>
        <w:rPr>
          <w:color w:val="000000"/>
          <w:sz w:val="20"/>
        </w:rPr>
      </w:pPr>
    </w:p>
    <w:p w14:paraId="2565D191" w14:textId="4BDADDD3" w:rsidR="00EF6014" w:rsidRPr="00716979" w:rsidRDefault="00A820AC" w:rsidP="00EF6014">
      <w:pPr>
        <w:pBdr>
          <w:top w:val="nil"/>
          <w:left w:val="nil"/>
          <w:bottom w:val="nil"/>
          <w:right w:val="nil"/>
          <w:between w:val="nil"/>
        </w:pBdr>
        <w:jc w:val="center"/>
        <w:rPr>
          <w:color w:val="000000"/>
          <w:sz w:val="20"/>
        </w:rPr>
      </w:pPr>
      <w:r w:rsidRPr="00716979">
        <w:rPr>
          <w:noProof/>
          <w:color w:val="000000"/>
          <w:sz w:val="20"/>
          <w:lang w:val="ru-RU"/>
        </w:rPr>
        <w:drawing>
          <wp:inline distT="0" distB="0" distL="0" distR="0" wp14:anchorId="267CB880" wp14:editId="285A4965">
            <wp:extent cx="2031575" cy="2640729"/>
            <wp:effectExtent l="0" t="0" r="6985" b="7620"/>
            <wp:docPr id="660659607" name="Рисунок 1" descr="Изображение выглядит как текст, снимок экрана, Шрифт, линия&#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659607" name="Рисунок 1" descr="Изображение выглядит как текст, снимок экрана, Шрифт, линия&#10;&#10;Содержимое, созданное искусственным интеллектом, может быть неверным."/>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37807" cy="2648829"/>
                    </a:xfrm>
                    <a:prstGeom prst="rect">
                      <a:avLst/>
                    </a:prstGeom>
                  </pic:spPr>
                </pic:pic>
              </a:graphicData>
            </a:graphic>
          </wp:inline>
        </w:drawing>
      </w:r>
    </w:p>
    <w:p w14:paraId="34AEB906" w14:textId="77777777" w:rsidR="00B54F54" w:rsidRPr="00716979" w:rsidRDefault="00B54F54" w:rsidP="00EF6014">
      <w:pPr>
        <w:pBdr>
          <w:top w:val="nil"/>
          <w:left w:val="nil"/>
          <w:bottom w:val="nil"/>
          <w:right w:val="nil"/>
          <w:between w:val="nil"/>
        </w:pBdr>
        <w:jc w:val="center"/>
        <w:rPr>
          <w:bCs/>
          <w:color w:val="000000"/>
          <w:sz w:val="20"/>
        </w:rPr>
      </w:pPr>
    </w:p>
    <w:p w14:paraId="69A11D7E" w14:textId="7CE854CF" w:rsidR="00EF6014" w:rsidRPr="00716979" w:rsidRDefault="00A820AC" w:rsidP="00EF6014">
      <w:pPr>
        <w:pBdr>
          <w:top w:val="nil"/>
          <w:left w:val="nil"/>
          <w:bottom w:val="nil"/>
          <w:right w:val="nil"/>
          <w:between w:val="nil"/>
        </w:pBdr>
        <w:jc w:val="center"/>
        <w:rPr>
          <w:color w:val="000000"/>
          <w:sz w:val="18"/>
          <w:szCs w:val="18"/>
        </w:rPr>
      </w:pPr>
      <w:r w:rsidRPr="00716979">
        <w:rPr>
          <w:b/>
          <w:bCs/>
          <w:color w:val="000000"/>
          <w:sz w:val="18"/>
          <w:szCs w:val="18"/>
        </w:rPr>
        <w:t xml:space="preserve">FIGURE </w:t>
      </w:r>
      <w:r w:rsidR="00D46C1C" w:rsidRPr="00716979">
        <w:rPr>
          <w:b/>
          <w:bCs/>
          <w:color w:val="000000"/>
          <w:sz w:val="18"/>
          <w:szCs w:val="18"/>
        </w:rPr>
        <w:t>1</w:t>
      </w:r>
      <w:r w:rsidRPr="00716979">
        <w:rPr>
          <w:b/>
          <w:bCs/>
          <w:color w:val="000000"/>
          <w:sz w:val="18"/>
          <w:szCs w:val="18"/>
        </w:rPr>
        <w:t>.</w:t>
      </w:r>
      <w:r w:rsidRPr="00716979">
        <w:rPr>
          <w:color w:val="000000"/>
          <w:sz w:val="18"/>
          <w:szCs w:val="18"/>
        </w:rPr>
        <w:t xml:space="preserve"> General diagram of the forecasting process.</w:t>
      </w:r>
    </w:p>
    <w:p w14:paraId="0C16EA15" w14:textId="77777777" w:rsidR="00A820AC" w:rsidRPr="00716979" w:rsidRDefault="00A820AC" w:rsidP="00EF6014">
      <w:pPr>
        <w:pBdr>
          <w:top w:val="nil"/>
          <w:left w:val="nil"/>
          <w:bottom w:val="nil"/>
          <w:right w:val="nil"/>
          <w:between w:val="nil"/>
        </w:pBdr>
        <w:jc w:val="center"/>
        <w:rPr>
          <w:color w:val="000000"/>
          <w:sz w:val="20"/>
        </w:rPr>
      </w:pPr>
    </w:p>
    <w:p w14:paraId="530BE38A" w14:textId="0BE66E27" w:rsidR="00DF7777" w:rsidRPr="00716979" w:rsidRDefault="00A820AC" w:rsidP="00DF7777">
      <w:pPr>
        <w:pBdr>
          <w:top w:val="nil"/>
          <w:left w:val="nil"/>
          <w:bottom w:val="nil"/>
          <w:right w:val="nil"/>
          <w:between w:val="nil"/>
        </w:pBdr>
        <w:jc w:val="center"/>
        <w:rPr>
          <w:b/>
          <w:caps/>
        </w:rPr>
      </w:pPr>
      <w:r w:rsidRPr="00716979">
        <w:rPr>
          <w:b/>
          <w:caps/>
        </w:rPr>
        <w:t>LONG-TERM TRAFFIC SPEED FORECAST</w:t>
      </w:r>
    </w:p>
    <w:p w14:paraId="5B0A27CA" w14:textId="77777777" w:rsidR="00DF7777" w:rsidRPr="00716979" w:rsidRDefault="00DF7777" w:rsidP="00EF6014">
      <w:pPr>
        <w:pBdr>
          <w:top w:val="nil"/>
          <w:left w:val="nil"/>
          <w:bottom w:val="nil"/>
          <w:right w:val="nil"/>
          <w:between w:val="nil"/>
        </w:pBdr>
        <w:ind w:firstLine="284"/>
        <w:jc w:val="both"/>
        <w:rPr>
          <w:caps/>
          <w:sz w:val="20"/>
        </w:rPr>
      </w:pPr>
    </w:p>
    <w:p w14:paraId="5404304F" w14:textId="34B67DF9" w:rsidR="00EF6014" w:rsidRPr="00716979" w:rsidRDefault="00A820AC" w:rsidP="00EF6014">
      <w:pPr>
        <w:pBdr>
          <w:top w:val="nil"/>
          <w:left w:val="nil"/>
          <w:bottom w:val="nil"/>
          <w:right w:val="nil"/>
          <w:between w:val="nil"/>
        </w:pBdr>
        <w:ind w:firstLine="284"/>
        <w:jc w:val="both"/>
        <w:rPr>
          <w:color w:val="000000"/>
          <w:sz w:val="20"/>
        </w:rPr>
      </w:pPr>
      <w:r w:rsidRPr="00716979">
        <w:rPr>
          <w:color w:val="000000"/>
          <w:sz w:val="20"/>
        </w:rPr>
        <w:t xml:space="preserve">The primary tool used in most traffic speed prediction methods is an extrapolation scheme, which involves studying time series composed of time-ordered sets of measurements of actual speeds </w:t>
      </w:r>
      <w:r w:rsidR="001E4659" w:rsidRPr="00716979">
        <w:rPr>
          <w:color w:val="000000"/>
          <w:sz w:val="20"/>
        </w:rPr>
        <w:t>[3]</w:t>
      </w:r>
      <w:r w:rsidR="00EF6014" w:rsidRPr="00716979">
        <w:rPr>
          <w:color w:val="000000"/>
          <w:sz w:val="20"/>
        </w:rPr>
        <w:t>.</w:t>
      </w:r>
    </w:p>
    <w:p w14:paraId="7F41839C" w14:textId="3B2A65F9" w:rsidR="00F516B0" w:rsidRPr="00716979" w:rsidRDefault="00A820AC" w:rsidP="00F516B0">
      <w:pPr>
        <w:pBdr>
          <w:top w:val="nil"/>
          <w:left w:val="nil"/>
          <w:bottom w:val="nil"/>
          <w:right w:val="nil"/>
          <w:between w:val="nil"/>
        </w:pBdr>
        <w:ind w:firstLine="284"/>
        <w:jc w:val="both"/>
        <w:rPr>
          <w:color w:val="000000"/>
          <w:sz w:val="20"/>
        </w:rPr>
      </w:pPr>
      <w:r w:rsidRPr="00716979">
        <w:rPr>
          <w:color w:val="000000"/>
          <w:sz w:val="20"/>
        </w:rPr>
        <w:t>For the purpose of predicting traffic speeds, the time series is presented in the following form:</w:t>
      </w:r>
    </w:p>
    <w:p w14:paraId="114DF7F4" w14:textId="77777777" w:rsidR="00F516B0" w:rsidRPr="00716979" w:rsidRDefault="00F516B0" w:rsidP="00F516B0">
      <w:pPr>
        <w:pBdr>
          <w:top w:val="nil"/>
          <w:left w:val="nil"/>
          <w:bottom w:val="nil"/>
          <w:right w:val="nil"/>
          <w:between w:val="nil"/>
        </w:pBdr>
        <w:ind w:firstLine="284"/>
        <w:jc w:val="both"/>
        <w:rPr>
          <w:color w:val="000000"/>
          <w:sz w:val="20"/>
        </w:rPr>
      </w:pPr>
    </w:p>
    <w:p w14:paraId="78CDEBA4" w14:textId="6B4DFA1F" w:rsidR="001314FD" w:rsidRPr="00716979" w:rsidRDefault="001314FD" w:rsidP="001314FD">
      <w:pPr>
        <w:pStyle w:val="Equation"/>
      </w:pPr>
      <w:r w:rsidRPr="00716979">
        <w:tab/>
      </w:r>
      <w:r w:rsidRPr="00716979">
        <w:rPr>
          <w:color w:val="000000"/>
          <w:position w:val="-10"/>
        </w:rPr>
        <w:object w:dxaOrig="800" w:dyaOrig="300" w14:anchorId="0E84FF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15.05pt" o:ole="">
            <v:imagedata r:id="rId9" o:title=""/>
          </v:shape>
          <o:OLEObject Type="Embed" ProgID="Equation.DSMT4" ShapeID="_x0000_i1025" DrawAspect="Content" ObjectID="_1826700432" r:id="rId10"/>
        </w:object>
      </w:r>
      <w:r w:rsidRPr="00716979">
        <w:rPr>
          <w:color w:val="000000"/>
        </w:rPr>
        <w:t>,</w:t>
      </w:r>
      <w:r w:rsidRPr="00716979">
        <w:tab/>
        <w:t>(1)</w:t>
      </w:r>
    </w:p>
    <w:p w14:paraId="0E4C2CAC" w14:textId="77777777" w:rsidR="001314FD" w:rsidRPr="00716979" w:rsidRDefault="001314FD" w:rsidP="00F516B0">
      <w:pPr>
        <w:pBdr>
          <w:top w:val="nil"/>
          <w:left w:val="nil"/>
          <w:bottom w:val="nil"/>
          <w:right w:val="nil"/>
          <w:between w:val="nil"/>
        </w:pBdr>
        <w:ind w:firstLine="284"/>
        <w:jc w:val="both"/>
        <w:rPr>
          <w:color w:val="000000"/>
          <w:sz w:val="20"/>
        </w:rPr>
      </w:pPr>
    </w:p>
    <w:p w14:paraId="34802591" w14:textId="77777777" w:rsidR="00A820AC" w:rsidRPr="00716979" w:rsidRDefault="00A820AC" w:rsidP="00A820AC">
      <w:pPr>
        <w:pBdr>
          <w:top w:val="nil"/>
          <w:left w:val="nil"/>
          <w:bottom w:val="nil"/>
          <w:right w:val="nil"/>
          <w:between w:val="nil"/>
        </w:pBdr>
        <w:jc w:val="both"/>
        <w:rPr>
          <w:color w:val="000000"/>
          <w:sz w:val="20"/>
        </w:rPr>
      </w:pPr>
      <w:proofErr w:type="gramStart"/>
      <w:r w:rsidRPr="00716979">
        <w:rPr>
          <w:color w:val="000000"/>
          <w:sz w:val="20"/>
        </w:rPr>
        <w:t>where</w:t>
      </w:r>
      <w:proofErr w:type="gramEnd"/>
      <w:r w:rsidRPr="00716979">
        <w:rPr>
          <w:color w:val="000000"/>
          <w:sz w:val="20"/>
        </w:rPr>
        <w:t xml:space="preserve"> </w:t>
      </w:r>
      <w:r w:rsidRPr="00716979">
        <w:rPr>
          <w:b/>
          <w:i/>
          <w:iCs/>
          <w:color w:val="000000"/>
          <w:sz w:val="20"/>
        </w:rPr>
        <w:t>V</w:t>
      </w:r>
      <w:r w:rsidRPr="00716979">
        <w:rPr>
          <w:color w:val="000000"/>
          <w:sz w:val="20"/>
          <w:vertAlign w:val="subscript"/>
        </w:rPr>
        <w:t>t</w:t>
      </w:r>
      <w:r w:rsidRPr="00716979">
        <w:rPr>
          <w:color w:val="000000"/>
          <w:sz w:val="20"/>
        </w:rPr>
        <w:t xml:space="preserve"> – speed of movement;</w:t>
      </w:r>
    </w:p>
    <w:p w14:paraId="332DFF12" w14:textId="77777777" w:rsidR="00A820AC" w:rsidRPr="00716979" w:rsidRDefault="00A820AC" w:rsidP="00A820AC">
      <w:pPr>
        <w:pBdr>
          <w:top w:val="nil"/>
          <w:left w:val="nil"/>
          <w:bottom w:val="nil"/>
          <w:right w:val="nil"/>
          <w:between w:val="nil"/>
        </w:pBdr>
        <w:ind w:firstLine="567"/>
        <w:jc w:val="both"/>
        <w:rPr>
          <w:color w:val="000000"/>
          <w:sz w:val="20"/>
        </w:rPr>
      </w:pPr>
      <w:proofErr w:type="spellStart"/>
      <w:proofErr w:type="gramStart"/>
      <w:r w:rsidRPr="00716979">
        <w:rPr>
          <w:b/>
          <w:i/>
          <w:iCs/>
          <w:color w:val="000000"/>
          <w:sz w:val="20"/>
        </w:rPr>
        <w:t>x</w:t>
      </w:r>
      <w:r w:rsidRPr="00716979">
        <w:rPr>
          <w:color w:val="000000"/>
          <w:sz w:val="20"/>
          <w:vertAlign w:val="subscript"/>
        </w:rPr>
        <w:t>t</w:t>
      </w:r>
      <w:proofErr w:type="spellEnd"/>
      <w:proofErr w:type="gramEnd"/>
      <w:r w:rsidRPr="00716979">
        <w:rPr>
          <w:color w:val="000000"/>
          <w:sz w:val="20"/>
        </w:rPr>
        <w:t xml:space="preserve"> – deterministic non-random component of the process (trend);</w:t>
      </w:r>
    </w:p>
    <w:p w14:paraId="7C1D120E" w14:textId="6CCBDBD4" w:rsidR="00286E35" w:rsidRPr="00716979" w:rsidRDefault="00A820AC" w:rsidP="00A820AC">
      <w:pPr>
        <w:pBdr>
          <w:top w:val="nil"/>
          <w:left w:val="nil"/>
          <w:bottom w:val="nil"/>
          <w:right w:val="nil"/>
          <w:between w:val="nil"/>
        </w:pBdr>
        <w:ind w:firstLine="567"/>
        <w:jc w:val="both"/>
        <w:rPr>
          <w:color w:val="000000"/>
          <w:sz w:val="20"/>
        </w:rPr>
      </w:pPr>
      <w:r w:rsidRPr="00716979">
        <w:rPr>
          <w:rFonts w:ascii="Symbol" w:hAnsi="Symbol"/>
        </w:rPr>
        <w:t></w:t>
      </w:r>
      <w:r w:rsidRPr="00716979">
        <w:rPr>
          <w:color w:val="000000"/>
          <w:sz w:val="20"/>
          <w:vertAlign w:val="subscript"/>
        </w:rPr>
        <w:t>t</w:t>
      </w:r>
      <w:r w:rsidRPr="00716979">
        <w:rPr>
          <w:color w:val="000000"/>
          <w:sz w:val="20"/>
        </w:rPr>
        <w:t xml:space="preserve"> – stochastic random component of the process.</w:t>
      </w:r>
    </w:p>
    <w:p w14:paraId="6A8B85BD" w14:textId="77777777" w:rsidR="00A820AC" w:rsidRPr="00716979" w:rsidRDefault="00A820AC" w:rsidP="00F516B0">
      <w:pPr>
        <w:pBdr>
          <w:top w:val="nil"/>
          <w:left w:val="nil"/>
          <w:bottom w:val="nil"/>
          <w:right w:val="nil"/>
          <w:between w:val="nil"/>
        </w:pBdr>
        <w:ind w:firstLine="284"/>
        <w:jc w:val="both"/>
        <w:rPr>
          <w:color w:val="000000"/>
          <w:sz w:val="20"/>
        </w:rPr>
      </w:pPr>
    </w:p>
    <w:p w14:paraId="7F91CC1E" w14:textId="77777777" w:rsidR="00A820AC" w:rsidRPr="00716979" w:rsidRDefault="00A820AC" w:rsidP="00A820AC">
      <w:pPr>
        <w:ind w:firstLine="284"/>
        <w:jc w:val="both"/>
        <w:rPr>
          <w:color w:val="000000"/>
          <w:sz w:val="20"/>
        </w:rPr>
      </w:pPr>
      <w:r w:rsidRPr="00716979">
        <w:rPr>
          <w:color w:val="000000"/>
          <w:sz w:val="20"/>
        </w:rPr>
        <w:t>Linear, quadratic, power, exponential, logistic functions, cubic splines, etc. are trend models in forecasting practice. The choice of function in each specific case is made according to several criteria, such as dispersion, correlation ratio, etc. The constant coefficients of the model are estimated using the least squares method. The result is a rigidly fixed trend model that does not allow for reliable forecasting over a long period. Therefore, these models are mainly used for short-term forecasting of traffic speeds on specific roads or under particular conditions.</w:t>
      </w:r>
    </w:p>
    <w:p w14:paraId="55239959" w14:textId="6DAC7F36" w:rsidR="00A820AC" w:rsidRPr="00716979" w:rsidRDefault="00A820AC" w:rsidP="00A820AC">
      <w:pPr>
        <w:ind w:firstLine="284"/>
        <w:jc w:val="both"/>
        <w:rPr>
          <w:color w:val="000000"/>
          <w:sz w:val="20"/>
        </w:rPr>
      </w:pPr>
      <w:r w:rsidRPr="00716979">
        <w:rPr>
          <w:color w:val="000000"/>
          <w:sz w:val="20"/>
        </w:rPr>
        <w:t xml:space="preserve">An example of such models is the model developed by Barrel, who </w:t>
      </w:r>
      <w:r w:rsidR="00716979" w:rsidRPr="00716979">
        <w:rPr>
          <w:color w:val="000000"/>
          <w:sz w:val="20"/>
        </w:rPr>
        <w:t>analyzed</w:t>
      </w:r>
      <w:r w:rsidRPr="00716979">
        <w:rPr>
          <w:color w:val="000000"/>
          <w:sz w:val="20"/>
        </w:rPr>
        <w:t xml:space="preserve"> the degree of correlation between time and the speeds of winners in the “Indianapolis 500” race. Barrel uses a semi-logarithmic function to describe the relationship between speed and time.</w:t>
      </w:r>
    </w:p>
    <w:p w14:paraId="4869F500" w14:textId="7C9FFEAA" w:rsidR="00F516B0" w:rsidRPr="00716979" w:rsidRDefault="00A820AC" w:rsidP="00A820AC">
      <w:pPr>
        <w:ind w:firstLine="284"/>
        <w:jc w:val="both"/>
        <w:rPr>
          <w:sz w:val="20"/>
        </w:rPr>
      </w:pPr>
      <w:r w:rsidRPr="00716979">
        <w:rPr>
          <w:sz w:val="20"/>
        </w:rPr>
        <w:t>A similar model by Felner V. uses a double logarithmic model to describe the same relationship. The model proposed by D. Poiret can also be classified as extrapolative, which suggests using cubic splines in the following form to describe the same processes</w:t>
      </w:r>
      <w:r w:rsidR="005140AD" w:rsidRPr="00716979">
        <w:rPr>
          <w:sz w:val="20"/>
        </w:rPr>
        <w:t xml:space="preserve"> [4]</w:t>
      </w:r>
      <w:r w:rsidR="00F516B0" w:rsidRPr="00716979">
        <w:rPr>
          <w:sz w:val="20"/>
        </w:rPr>
        <w:t xml:space="preserve">: </w:t>
      </w:r>
    </w:p>
    <w:p w14:paraId="44A8FD2E" w14:textId="77777777" w:rsidR="00782BB2" w:rsidRPr="00716979" w:rsidRDefault="00782BB2" w:rsidP="00A820AC">
      <w:pPr>
        <w:ind w:firstLine="284"/>
        <w:jc w:val="both"/>
        <w:rPr>
          <w:sz w:val="20"/>
        </w:rPr>
      </w:pPr>
    </w:p>
    <w:p w14:paraId="74B08F30" w14:textId="07C3AD44" w:rsidR="005C3463" w:rsidRPr="00716979" w:rsidRDefault="005C3463" w:rsidP="005C3463">
      <w:pPr>
        <w:pStyle w:val="Equation"/>
      </w:pPr>
      <w:r w:rsidRPr="00716979">
        <w:tab/>
      </w:r>
      <w:r w:rsidRPr="00716979">
        <w:rPr>
          <w:color w:val="000000"/>
          <w:position w:val="-10"/>
        </w:rPr>
        <w:object w:dxaOrig="980" w:dyaOrig="300" w14:anchorId="5A4D5AF9">
          <v:shape id="_x0000_i1026" type="#_x0000_t75" style="width:48.35pt;height:15.05pt" o:ole="">
            <v:imagedata r:id="rId11" o:title=""/>
          </v:shape>
          <o:OLEObject Type="Embed" ProgID="Equation.DSMT4" ShapeID="_x0000_i1026" DrawAspect="Content" ObjectID="_1826700433" r:id="rId12"/>
        </w:object>
      </w:r>
      <w:r w:rsidRPr="00716979">
        <w:rPr>
          <w:color w:val="000000"/>
        </w:rPr>
        <w:t>,</w:t>
      </w:r>
      <w:r w:rsidRPr="00716979">
        <w:tab/>
        <w:t>(2)</w:t>
      </w:r>
    </w:p>
    <w:p w14:paraId="443DFCD4" w14:textId="77777777" w:rsidR="005C3463" w:rsidRPr="00716979" w:rsidRDefault="005C3463" w:rsidP="00A820AC">
      <w:pPr>
        <w:ind w:firstLine="284"/>
        <w:jc w:val="both"/>
        <w:rPr>
          <w:sz w:val="20"/>
        </w:rPr>
      </w:pPr>
    </w:p>
    <w:p w14:paraId="7C835630" w14:textId="77777777" w:rsidR="000543BC" w:rsidRPr="00716979" w:rsidRDefault="000543BC" w:rsidP="000543BC">
      <w:pPr>
        <w:pStyle w:val="afb"/>
        <w:spacing w:line="240" w:lineRule="auto"/>
        <w:ind w:left="567" w:hanging="567"/>
        <w:jc w:val="both"/>
        <w:rPr>
          <w:sz w:val="20"/>
          <w:lang w:val="en-US"/>
        </w:rPr>
      </w:pPr>
      <w:proofErr w:type="gramStart"/>
      <w:r w:rsidRPr="00716979">
        <w:rPr>
          <w:sz w:val="20"/>
          <w:lang w:val="en-US"/>
        </w:rPr>
        <w:t>where</w:t>
      </w:r>
      <w:proofErr w:type="gramEnd"/>
      <w:r w:rsidRPr="00716979">
        <w:rPr>
          <w:sz w:val="20"/>
          <w:lang w:val="en-US"/>
        </w:rPr>
        <w:t xml:space="preserve"> </w:t>
      </w:r>
      <w:r w:rsidRPr="00716979">
        <w:rPr>
          <w:rFonts w:ascii="Symbol" w:hAnsi="Symbol"/>
          <w:sz w:val="20"/>
          <w:lang w:val="en-US"/>
        </w:rPr>
        <w:t></w:t>
      </w:r>
      <w:proofErr w:type="spellStart"/>
      <w:r w:rsidRPr="00716979">
        <w:rPr>
          <w:sz w:val="20"/>
          <w:vertAlign w:val="subscript"/>
          <w:lang w:val="en-US"/>
        </w:rPr>
        <w:t>i</w:t>
      </w:r>
      <w:proofErr w:type="spellEnd"/>
      <w:r w:rsidRPr="00716979">
        <w:rPr>
          <w:sz w:val="20"/>
          <w:vertAlign w:val="subscript"/>
          <w:lang w:val="en-US"/>
        </w:rPr>
        <w:t xml:space="preserve"> </w:t>
      </w:r>
      <w:r w:rsidRPr="00716979">
        <w:rPr>
          <w:sz w:val="20"/>
          <w:lang w:val="en-US"/>
        </w:rPr>
        <w:t>‒ independent and usually distributed outrageous members with zero mathematical expectation and constant variance;</w:t>
      </w:r>
    </w:p>
    <w:p w14:paraId="558E6A18" w14:textId="77777777" w:rsidR="000543BC" w:rsidRPr="00716979" w:rsidRDefault="000543BC" w:rsidP="000543BC">
      <w:pPr>
        <w:pStyle w:val="afb"/>
        <w:spacing w:line="240" w:lineRule="auto"/>
        <w:ind w:hanging="851"/>
        <w:rPr>
          <w:sz w:val="20"/>
          <w:lang w:val="en-US"/>
        </w:rPr>
      </w:pPr>
      <w:r w:rsidRPr="00716979">
        <w:rPr>
          <w:i/>
          <w:sz w:val="20"/>
          <w:lang w:val="en-US"/>
        </w:rPr>
        <w:t>n</w:t>
      </w:r>
      <w:r w:rsidRPr="00716979">
        <w:rPr>
          <w:sz w:val="20"/>
          <w:lang w:val="en-US"/>
        </w:rPr>
        <w:t xml:space="preserve"> ‒ the number of the year the races took place is equal to the calendar year.</w:t>
      </w:r>
    </w:p>
    <w:p w14:paraId="13AAD5FD" w14:textId="5794A4CE" w:rsidR="00F516B0" w:rsidRPr="00716979" w:rsidRDefault="00F516B0" w:rsidP="00F516B0">
      <w:pPr>
        <w:pStyle w:val="afb"/>
        <w:spacing w:line="240" w:lineRule="auto"/>
        <w:rPr>
          <w:sz w:val="20"/>
          <w:lang w:val="en-US"/>
        </w:rPr>
      </w:pPr>
    </w:p>
    <w:p w14:paraId="5533E004" w14:textId="47C371F3" w:rsidR="000543BC" w:rsidRPr="00716979" w:rsidRDefault="000543BC" w:rsidP="000543BC">
      <w:pPr>
        <w:ind w:firstLine="284"/>
        <w:jc w:val="both"/>
        <w:rPr>
          <w:sz w:val="20"/>
        </w:rPr>
      </w:pPr>
      <w:r w:rsidRPr="00716979">
        <w:rPr>
          <w:sz w:val="20"/>
        </w:rPr>
        <w:lastRenderedPageBreak/>
        <w:t>It should be noted that extrapolation is suitable for highly aggregated indicators and processes with a high degree of inertia. Speed is not such an indicator which can lead to significant errors.</w:t>
      </w:r>
      <w:r w:rsidR="00524F89" w:rsidRPr="00716979">
        <w:rPr>
          <w:sz w:val="20"/>
        </w:rPr>
        <w:t xml:space="preserve"> </w:t>
      </w:r>
      <w:r w:rsidRPr="00716979">
        <w:rPr>
          <w:sz w:val="20"/>
        </w:rPr>
        <w:t>Therefore, the extrapolation method for predicting speeds has not become widespread.</w:t>
      </w:r>
      <w:r w:rsidR="00524F89" w:rsidRPr="00716979">
        <w:rPr>
          <w:sz w:val="20"/>
        </w:rPr>
        <w:t xml:space="preserve"> </w:t>
      </w:r>
      <w:r w:rsidRPr="00716979">
        <w:rPr>
          <w:sz w:val="20"/>
        </w:rPr>
        <w:t xml:space="preserve">The difficulties in </w:t>
      </w:r>
      <w:r w:rsidR="00716979" w:rsidRPr="00716979">
        <w:rPr>
          <w:sz w:val="20"/>
        </w:rPr>
        <w:t>analyzing</w:t>
      </w:r>
      <w:r w:rsidRPr="00716979">
        <w:rPr>
          <w:sz w:val="20"/>
        </w:rPr>
        <w:t xml:space="preserve"> the reasons for speed changes forced researchers to use mathematical forecasting methods.</w:t>
      </w:r>
    </w:p>
    <w:p w14:paraId="3AE02A2B" w14:textId="6CFAC3E0" w:rsidR="00980C12" w:rsidRPr="00716979" w:rsidRDefault="000543BC" w:rsidP="000543BC">
      <w:pPr>
        <w:ind w:firstLine="284"/>
        <w:jc w:val="both"/>
        <w:rPr>
          <w:sz w:val="20"/>
        </w:rPr>
      </w:pPr>
      <w:r w:rsidRPr="00716979">
        <w:rPr>
          <w:sz w:val="20"/>
        </w:rPr>
        <w:t xml:space="preserve">The search for factors influencing speed has established that traffic intensity is the most important </w:t>
      </w:r>
      <w:r w:rsidR="00042EE7" w:rsidRPr="00716979">
        <w:rPr>
          <w:sz w:val="20"/>
        </w:rPr>
        <w:t>[5]</w:t>
      </w:r>
      <w:r w:rsidR="00F516B0" w:rsidRPr="00716979">
        <w:rPr>
          <w:sz w:val="20"/>
        </w:rPr>
        <w:t xml:space="preserve">. </w:t>
      </w:r>
      <w:r w:rsidRPr="00716979">
        <w:rPr>
          <w:sz w:val="20"/>
        </w:rPr>
        <w:t>Therefore, the first mathematical models are single-factor regression models of the relationship between speed and traffic intensity</w:t>
      </w:r>
      <w:r w:rsidR="00857C68" w:rsidRPr="00716979">
        <w:rPr>
          <w:sz w:val="20"/>
        </w:rPr>
        <w:t xml:space="preserve"> [6, 7]</w:t>
      </w:r>
      <w:r w:rsidR="00F516B0" w:rsidRPr="00716979">
        <w:rPr>
          <w:sz w:val="20"/>
        </w:rPr>
        <w:t>.</w:t>
      </w:r>
    </w:p>
    <w:p w14:paraId="0D43D71F" w14:textId="77777777" w:rsidR="00782BB2" w:rsidRPr="00716979" w:rsidRDefault="00782BB2" w:rsidP="000543BC">
      <w:pPr>
        <w:ind w:firstLine="284"/>
        <w:jc w:val="both"/>
        <w:rPr>
          <w:sz w:val="20"/>
        </w:rPr>
      </w:pPr>
    </w:p>
    <w:p w14:paraId="59554069" w14:textId="5D89E8E1" w:rsidR="005C3463" w:rsidRPr="00716979" w:rsidRDefault="005C3463" w:rsidP="005C3463">
      <w:pPr>
        <w:pStyle w:val="Equation"/>
      </w:pPr>
      <w:r w:rsidRPr="00716979">
        <w:tab/>
      </w:r>
      <w:r w:rsidRPr="00716979">
        <w:rPr>
          <w:color w:val="000000"/>
          <w:position w:val="-12"/>
        </w:rPr>
        <w:object w:dxaOrig="1200" w:dyaOrig="340" w14:anchorId="60D17B05">
          <v:shape id="_x0000_i1027" type="#_x0000_t75" style="width:60.2pt;height:17.2pt" o:ole="">
            <v:imagedata r:id="rId13" o:title=""/>
          </v:shape>
          <o:OLEObject Type="Embed" ProgID="Equation.DSMT4" ShapeID="_x0000_i1027" DrawAspect="Content" ObjectID="_1826700434" r:id="rId14"/>
        </w:object>
      </w:r>
      <w:r w:rsidRPr="00716979">
        <w:rPr>
          <w:color w:val="000000"/>
        </w:rPr>
        <w:t>,</w:t>
      </w:r>
      <w:r w:rsidRPr="00716979">
        <w:tab/>
        <w:t>(3)</w:t>
      </w:r>
    </w:p>
    <w:p w14:paraId="7AC09D92" w14:textId="77777777" w:rsidR="005C3463" w:rsidRPr="00716979" w:rsidRDefault="005C3463" w:rsidP="000543BC">
      <w:pPr>
        <w:ind w:firstLine="284"/>
        <w:jc w:val="both"/>
        <w:rPr>
          <w:sz w:val="20"/>
        </w:rPr>
      </w:pPr>
    </w:p>
    <w:p w14:paraId="63375928" w14:textId="77777777" w:rsidR="000543BC" w:rsidRPr="00716979" w:rsidRDefault="000543BC" w:rsidP="000543BC">
      <w:pPr>
        <w:pStyle w:val="afb"/>
        <w:spacing w:line="240" w:lineRule="auto"/>
        <w:ind w:left="0" w:firstLine="0"/>
        <w:rPr>
          <w:sz w:val="20"/>
          <w:lang w:val="en-US"/>
        </w:rPr>
      </w:pPr>
      <w:proofErr w:type="gramStart"/>
      <w:r w:rsidRPr="00716979">
        <w:rPr>
          <w:sz w:val="20"/>
          <w:lang w:val="en-US"/>
        </w:rPr>
        <w:t>where</w:t>
      </w:r>
      <w:proofErr w:type="gramEnd"/>
      <w:r w:rsidRPr="00716979">
        <w:rPr>
          <w:sz w:val="20"/>
          <w:lang w:val="en-US"/>
        </w:rPr>
        <w:t xml:space="preserve"> </w:t>
      </w:r>
      <w:r w:rsidR="005C3463" w:rsidRPr="00716979">
        <w:rPr>
          <w:position w:val="-6"/>
          <w:sz w:val="20"/>
          <w:lang w:val="en-US"/>
        </w:rPr>
        <w:object w:dxaOrig="220" w:dyaOrig="279" w14:anchorId="1AC3C3B3">
          <v:shape id="_x0000_i1028" type="#_x0000_t75" style="width:9.65pt;height:11.8pt" o:ole="">
            <v:imagedata r:id="rId15" o:title=""/>
          </v:shape>
          <o:OLEObject Type="Embed" ProgID="Equation.DSMT4" ShapeID="_x0000_i1028" DrawAspect="Content" ObjectID="_1826700435" r:id="rId16"/>
        </w:object>
      </w:r>
      <w:r w:rsidRPr="00716979">
        <w:rPr>
          <w:sz w:val="20"/>
          <w:lang w:val="en-US"/>
        </w:rPr>
        <w:t xml:space="preserve"> ‒ average traffic flow speed;</w:t>
      </w:r>
    </w:p>
    <w:p w14:paraId="5D643709" w14:textId="4C483C4B" w:rsidR="000543BC" w:rsidRPr="00716979" w:rsidRDefault="000543BC" w:rsidP="000543BC">
      <w:pPr>
        <w:pStyle w:val="afb"/>
        <w:spacing w:line="240" w:lineRule="auto"/>
        <w:ind w:left="0" w:firstLine="567"/>
        <w:rPr>
          <w:sz w:val="20"/>
          <w:lang w:val="en-US"/>
        </w:rPr>
      </w:pPr>
      <w:proofErr w:type="spellStart"/>
      <w:r w:rsidRPr="00716979">
        <w:rPr>
          <w:i/>
          <w:sz w:val="20"/>
          <w:lang w:val="en-US"/>
        </w:rPr>
        <w:t>V</w:t>
      </w:r>
      <w:r w:rsidRPr="00716979">
        <w:rPr>
          <w:sz w:val="20"/>
          <w:vertAlign w:val="subscript"/>
          <w:lang w:val="en-US"/>
        </w:rPr>
        <w:t>sp</w:t>
      </w:r>
      <w:proofErr w:type="spellEnd"/>
      <w:r w:rsidRPr="00716979">
        <w:rPr>
          <w:sz w:val="20"/>
          <w:lang w:val="en-US"/>
        </w:rPr>
        <w:t xml:space="preserve"> ‒ free movement speed under reference conditions;</w:t>
      </w:r>
    </w:p>
    <w:p w14:paraId="68A03680" w14:textId="77777777" w:rsidR="000543BC" w:rsidRPr="00716979" w:rsidRDefault="000543BC" w:rsidP="000543BC">
      <w:pPr>
        <w:pStyle w:val="afb"/>
        <w:spacing w:line="240" w:lineRule="auto"/>
        <w:ind w:left="0" w:firstLine="567"/>
        <w:rPr>
          <w:sz w:val="20"/>
          <w:lang w:val="en-US"/>
        </w:rPr>
      </w:pPr>
      <w:r w:rsidRPr="00716979">
        <w:rPr>
          <w:i/>
          <w:sz w:val="20"/>
          <w:lang w:val="en-US"/>
        </w:rPr>
        <w:t>N</w:t>
      </w:r>
      <w:r w:rsidRPr="00716979">
        <w:rPr>
          <w:sz w:val="20"/>
          <w:lang w:val="en-US"/>
        </w:rPr>
        <w:t xml:space="preserve"> ‒ traffic intensity;</w:t>
      </w:r>
    </w:p>
    <w:p w14:paraId="6557AB5B" w14:textId="77777777" w:rsidR="000543BC" w:rsidRPr="00716979" w:rsidRDefault="000543BC" w:rsidP="000543BC">
      <w:pPr>
        <w:pStyle w:val="afb"/>
        <w:spacing w:line="240" w:lineRule="auto"/>
        <w:ind w:left="0" w:firstLine="567"/>
        <w:rPr>
          <w:sz w:val="20"/>
          <w:lang w:val="en-US"/>
        </w:rPr>
      </w:pPr>
      <w:r w:rsidRPr="00716979">
        <w:rPr>
          <w:rFonts w:ascii="Symbol" w:hAnsi="Symbol"/>
          <w:sz w:val="20"/>
          <w:lang w:val="en-US"/>
        </w:rPr>
        <w:t></w:t>
      </w:r>
      <w:r w:rsidRPr="00716979">
        <w:rPr>
          <w:sz w:val="20"/>
          <w:lang w:val="en-US"/>
        </w:rPr>
        <w:t xml:space="preserve"> ‒ coefficient of influence of road elements;</w:t>
      </w:r>
    </w:p>
    <w:p w14:paraId="6F55C09C" w14:textId="77777777" w:rsidR="000543BC" w:rsidRPr="00716979" w:rsidRDefault="000543BC" w:rsidP="000543BC">
      <w:pPr>
        <w:pStyle w:val="afb"/>
        <w:spacing w:line="240" w:lineRule="auto"/>
        <w:ind w:left="0" w:firstLine="567"/>
        <w:rPr>
          <w:sz w:val="20"/>
          <w:lang w:val="en-US"/>
        </w:rPr>
      </w:pPr>
      <w:r w:rsidRPr="00716979">
        <w:rPr>
          <w:rFonts w:ascii="Symbol" w:hAnsi="Symbol"/>
          <w:sz w:val="20"/>
          <w:lang w:val="en-US"/>
        </w:rPr>
        <w:t></w:t>
      </w:r>
      <w:r w:rsidRPr="00716979">
        <w:rPr>
          <w:rFonts w:ascii="Symbol" w:hAnsi="Symbol"/>
          <w:sz w:val="20"/>
          <w:lang w:val="en-US"/>
        </w:rPr>
        <w:t></w:t>
      </w:r>
      <w:r w:rsidRPr="00716979">
        <w:rPr>
          <w:sz w:val="20"/>
          <w:lang w:val="en-US"/>
        </w:rPr>
        <w:t xml:space="preserve">‒ </w:t>
      </w:r>
      <w:proofErr w:type="gramStart"/>
      <w:r w:rsidRPr="00716979">
        <w:rPr>
          <w:sz w:val="20"/>
          <w:lang w:val="en-US"/>
        </w:rPr>
        <w:t>flow</w:t>
      </w:r>
      <w:proofErr w:type="gramEnd"/>
      <w:r w:rsidRPr="00716979">
        <w:rPr>
          <w:sz w:val="20"/>
          <w:lang w:val="en-US"/>
        </w:rPr>
        <w:t xml:space="preserve"> composition influence coefficient;</w:t>
      </w:r>
    </w:p>
    <w:p w14:paraId="47CB18DB" w14:textId="77777777" w:rsidR="000543BC" w:rsidRPr="00716979" w:rsidRDefault="000543BC" w:rsidP="000543BC">
      <w:pPr>
        <w:pStyle w:val="afb"/>
        <w:spacing w:line="240" w:lineRule="auto"/>
        <w:ind w:left="0" w:firstLine="567"/>
        <w:rPr>
          <w:sz w:val="20"/>
          <w:lang w:val="en-US"/>
        </w:rPr>
      </w:pPr>
      <w:proofErr w:type="spellStart"/>
      <w:r w:rsidRPr="00716979">
        <w:rPr>
          <w:i/>
          <w:sz w:val="20"/>
          <w:lang w:val="en-US"/>
        </w:rPr>
        <w:t>k</w:t>
      </w:r>
      <w:r w:rsidRPr="00716979">
        <w:rPr>
          <w:sz w:val="20"/>
          <w:vertAlign w:val="subscript"/>
          <w:lang w:val="en-US"/>
        </w:rPr>
        <w:t>а</w:t>
      </w:r>
      <w:proofErr w:type="spellEnd"/>
      <w:r w:rsidRPr="00716979">
        <w:rPr>
          <w:sz w:val="20"/>
          <w:vertAlign w:val="subscript"/>
          <w:lang w:val="en-US"/>
        </w:rPr>
        <w:t xml:space="preserve"> </w:t>
      </w:r>
      <w:r w:rsidRPr="00716979">
        <w:rPr>
          <w:sz w:val="20"/>
          <w:lang w:val="en-US"/>
        </w:rPr>
        <w:t>‒ coefficient of influence of markings, curves in the plan, longitudinal slopes and traffic intensity.</w:t>
      </w:r>
    </w:p>
    <w:p w14:paraId="06375266" w14:textId="77777777" w:rsidR="000543BC" w:rsidRPr="00716979" w:rsidRDefault="000543BC" w:rsidP="00980C12">
      <w:pPr>
        <w:ind w:firstLine="284"/>
        <w:jc w:val="both"/>
        <w:rPr>
          <w:sz w:val="20"/>
        </w:rPr>
      </w:pPr>
    </w:p>
    <w:p w14:paraId="541C3170" w14:textId="2CBD84D9" w:rsidR="00F516B0" w:rsidRPr="00716979" w:rsidRDefault="000543BC" w:rsidP="00980C12">
      <w:pPr>
        <w:ind w:firstLine="284"/>
        <w:jc w:val="both"/>
        <w:rPr>
          <w:sz w:val="20"/>
        </w:rPr>
      </w:pPr>
      <w:r w:rsidRPr="00716979">
        <w:rPr>
          <w:sz w:val="20"/>
        </w:rPr>
        <w:t>I. Romanenko proposed a similar model to determine the socially necessary speed of movement:</w:t>
      </w:r>
      <w:r w:rsidR="00F516B0" w:rsidRPr="00716979">
        <w:rPr>
          <w:sz w:val="20"/>
        </w:rPr>
        <w:t xml:space="preserve"> </w:t>
      </w:r>
    </w:p>
    <w:p w14:paraId="0B11F5AB" w14:textId="77777777" w:rsidR="00782BB2" w:rsidRPr="00716979" w:rsidRDefault="00782BB2" w:rsidP="00980C12">
      <w:pPr>
        <w:ind w:firstLine="284"/>
        <w:jc w:val="both"/>
        <w:rPr>
          <w:sz w:val="20"/>
        </w:rPr>
      </w:pPr>
    </w:p>
    <w:p w14:paraId="4423EB31" w14:textId="40D36053" w:rsidR="005C3463" w:rsidRPr="00716979" w:rsidRDefault="005C3463" w:rsidP="005C3463">
      <w:pPr>
        <w:pStyle w:val="Equation"/>
      </w:pPr>
      <w:r w:rsidRPr="00716979">
        <w:tab/>
      </w:r>
      <w:r w:rsidRPr="00716979">
        <w:rPr>
          <w:color w:val="000000"/>
          <w:position w:val="-10"/>
        </w:rPr>
        <w:object w:dxaOrig="1080" w:dyaOrig="320" w14:anchorId="042574D9">
          <v:shape id="_x0000_i1029" type="#_x0000_t75" style="width:53.75pt;height:16.1pt" o:ole="">
            <v:imagedata r:id="rId17" o:title=""/>
          </v:shape>
          <o:OLEObject Type="Embed" ProgID="Equation.3" ShapeID="_x0000_i1029" DrawAspect="Content" ObjectID="_1826700436" r:id="rId18"/>
        </w:object>
      </w:r>
      <w:r w:rsidRPr="00716979">
        <w:rPr>
          <w:color w:val="000000"/>
        </w:rPr>
        <w:t>,</w:t>
      </w:r>
      <w:r w:rsidRPr="00716979">
        <w:tab/>
        <w:t>(4)</w:t>
      </w:r>
    </w:p>
    <w:p w14:paraId="06132983" w14:textId="77777777" w:rsidR="005C3463" w:rsidRPr="00716979" w:rsidRDefault="005C3463" w:rsidP="00980C12">
      <w:pPr>
        <w:ind w:firstLine="284"/>
        <w:jc w:val="both"/>
        <w:rPr>
          <w:sz w:val="20"/>
        </w:rPr>
      </w:pPr>
    </w:p>
    <w:p w14:paraId="43FB62D2" w14:textId="0FA1FE5E" w:rsidR="00F516B0" w:rsidRPr="00716979" w:rsidRDefault="009B6DBE" w:rsidP="00980C12">
      <w:pPr>
        <w:pStyle w:val="afb"/>
        <w:spacing w:line="240" w:lineRule="auto"/>
        <w:ind w:hanging="1418"/>
        <w:rPr>
          <w:sz w:val="20"/>
          <w:lang w:val="en-US"/>
        </w:rPr>
      </w:pPr>
      <w:r w:rsidRPr="00716979">
        <w:rPr>
          <w:sz w:val="20"/>
          <w:lang w:val="en-US"/>
        </w:rPr>
        <w:t xml:space="preserve">where </w:t>
      </w:r>
      <w:proofErr w:type="spellStart"/>
      <w:r w:rsidRPr="00716979">
        <w:rPr>
          <w:i/>
          <w:sz w:val="20"/>
          <w:lang w:val="en-US"/>
        </w:rPr>
        <w:t>V</w:t>
      </w:r>
      <w:r w:rsidRPr="00716979">
        <w:rPr>
          <w:sz w:val="20"/>
          <w:vertAlign w:val="subscript"/>
          <w:lang w:val="en-US"/>
        </w:rPr>
        <w:t>sn</w:t>
      </w:r>
      <w:proofErr w:type="spellEnd"/>
      <w:r w:rsidRPr="00716979">
        <w:rPr>
          <w:sz w:val="20"/>
          <w:lang w:val="en-US"/>
        </w:rPr>
        <w:t xml:space="preserve"> – socially necessary speed of movement.</w:t>
      </w:r>
    </w:p>
    <w:p w14:paraId="1E0ADB7F" w14:textId="77777777" w:rsidR="00F516B0" w:rsidRPr="00716979" w:rsidRDefault="00F516B0" w:rsidP="00980C12">
      <w:pPr>
        <w:pStyle w:val="afb"/>
        <w:spacing w:line="240" w:lineRule="auto"/>
        <w:rPr>
          <w:sz w:val="20"/>
          <w:lang w:val="en-US"/>
        </w:rPr>
      </w:pPr>
    </w:p>
    <w:p w14:paraId="0C560749" w14:textId="77777777" w:rsidR="009B6DBE" w:rsidRPr="00716979" w:rsidRDefault="009B6DBE" w:rsidP="009B6DBE">
      <w:pPr>
        <w:autoSpaceDE w:val="0"/>
        <w:autoSpaceDN w:val="0"/>
        <w:adjustRightInd w:val="0"/>
        <w:ind w:firstLine="284"/>
        <w:jc w:val="both"/>
        <w:rPr>
          <w:sz w:val="20"/>
        </w:rPr>
      </w:pPr>
      <w:r w:rsidRPr="00716979">
        <w:rPr>
          <w:sz w:val="20"/>
        </w:rPr>
        <w:t>When justifying formula (4), I. Romanenko assumed that the average speed of a calculated vehicle in modern road conditions can vary from 5 km/h to 150 km/h. These limits determined the boundary values of the input data for calculating the required speed. This formula is only valid for conditions where the average design speed of vehicles does not exceed 150 km/h. With a change in these speeds, formula (4) will become unsuitable.</w:t>
      </w:r>
    </w:p>
    <w:p w14:paraId="5B6222EE" w14:textId="77777777" w:rsidR="009B6DBE" w:rsidRPr="00716979" w:rsidRDefault="009B6DBE" w:rsidP="009B6DBE">
      <w:pPr>
        <w:autoSpaceDE w:val="0"/>
        <w:autoSpaceDN w:val="0"/>
        <w:adjustRightInd w:val="0"/>
        <w:ind w:firstLine="284"/>
        <w:jc w:val="both"/>
        <w:rPr>
          <w:sz w:val="20"/>
        </w:rPr>
      </w:pPr>
      <w:r w:rsidRPr="00716979">
        <w:rPr>
          <w:sz w:val="20"/>
        </w:rPr>
        <w:t>Applying formulas (3) and (4) for predicting traffic speeds requires preliminary estimates of traffic intensity. Therefore, traffic intensity is first predicted (for example, by extrapolation), then a predictive speed estimate is found for the expected traffic intensity.</w:t>
      </w:r>
    </w:p>
    <w:p w14:paraId="6CCCCFC0" w14:textId="5FCA4036" w:rsidR="00980C12" w:rsidRPr="00716979" w:rsidRDefault="009B6DBE" w:rsidP="00524F89">
      <w:pPr>
        <w:autoSpaceDE w:val="0"/>
        <w:autoSpaceDN w:val="0"/>
        <w:adjustRightInd w:val="0"/>
        <w:ind w:firstLine="284"/>
        <w:jc w:val="both"/>
        <w:rPr>
          <w:sz w:val="20"/>
        </w:rPr>
      </w:pPr>
      <w:r w:rsidRPr="00716979">
        <w:rPr>
          <w:sz w:val="20"/>
        </w:rPr>
        <w:t xml:space="preserve">Further research led to constructing multifactorial regression models that consider the influence of traffic intensity and the factors that shape road conditions. However, the method of predicting traffic speeds remained the same </w:t>
      </w:r>
      <w:r w:rsidR="00966799" w:rsidRPr="00716979">
        <w:rPr>
          <w:sz w:val="20"/>
        </w:rPr>
        <w:t>[8]</w:t>
      </w:r>
      <w:r w:rsidR="00F516B0" w:rsidRPr="00716979">
        <w:rPr>
          <w:sz w:val="20"/>
        </w:rPr>
        <w:t>.</w:t>
      </w:r>
      <w:r w:rsidR="00524F89" w:rsidRPr="00716979">
        <w:rPr>
          <w:sz w:val="20"/>
        </w:rPr>
        <w:t xml:space="preserve"> </w:t>
      </w:r>
      <w:r w:rsidRPr="00716979">
        <w:rPr>
          <w:sz w:val="20"/>
        </w:rPr>
        <w:t xml:space="preserve">First, traffic intensity was predicted, and then the speed was calculated for this intensity based on multivariate regression equations </w:t>
      </w:r>
      <w:r w:rsidR="007877BD" w:rsidRPr="00716979">
        <w:rPr>
          <w:sz w:val="20"/>
        </w:rPr>
        <w:t>[9]</w:t>
      </w:r>
      <w:r w:rsidR="00F516B0" w:rsidRPr="00716979">
        <w:rPr>
          <w:sz w:val="20"/>
        </w:rPr>
        <w:t>.</w:t>
      </w:r>
      <w:r w:rsidR="00524F89" w:rsidRPr="00716979">
        <w:rPr>
          <w:sz w:val="20"/>
        </w:rPr>
        <w:t xml:space="preserve"> </w:t>
      </w:r>
      <w:r w:rsidRPr="00716979">
        <w:rPr>
          <w:sz w:val="20"/>
        </w:rPr>
        <w:t>Examples of multivariate regression models are the models of I. Sadikov, A. Kats and D. Rasnyansky:</w:t>
      </w:r>
    </w:p>
    <w:p w14:paraId="5E3B632A" w14:textId="77777777" w:rsidR="00782BB2" w:rsidRPr="00716979" w:rsidRDefault="00782BB2" w:rsidP="00980C12">
      <w:pPr>
        <w:ind w:firstLine="284"/>
        <w:jc w:val="both"/>
        <w:rPr>
          <w:sz w:val="20"/>
        </w:rPr>
      </w:pPr>
    </w:p>
    <w:p w14:paraId="2D272232" w14:textId="09B044C5" w:rsidR="005657D8" w:rsidRPr="00716979" w:rsidRDefault="005657D8" w:rsidP="005657D8">
      <w:pPr>
        <w:pStyle w:val="Equation"/>
      </w:pPr>
      <w:r w:rsidRPr="00716979">
        <w:tab/>
      </w:r>
      <w:r w:rsidRPr="00716979">
        <w:rPr>
          <w:color w:val="000000"/>
          <w:position w:val="-10"/>
        </w:rPr>
        <w:object w:dxaOrig="3200" w:dyaOrig="279" w14:anchorId="1FBA707C">
          <v:shape id="_x0000_i1030" type="#_x0000_t75" style="width:160.1pt;height:13.95pt" o:ole="">
            <v:imagedata r:id="rId19" o:title=""/>
          </v:shape>
          <o:OLEObject Type="Embed" ProgID="Equation.DSMT4" ShapeID="_x0000_i1030" DrawAspect="Content" ObjectID="_1826700437" r:id="rId20"/>
        </w:object>
      </w:r>
      <w:r w:rsidRPr="00716979">
        <w:rPr>
          <w:color w:val="000000"/>
        </w:rPr>
        <w:t>,</w:t>
      </w:r>
      <w:r w:rsidRPr="00716979">
        <w:tab/>
        <w:t>(5)</w:t>
      </w:r>
    </w:p>
    <w:p w14:paraId="41E871FD" w14:textId="77777777" w:rsidR="005657D8" w:rsidRPr="00716979" w:rsidRDefault="005657D8" w:rsidP="00980C12">
      <w:pPr>
        <w:ind w:firstLine="284"/>
        <w:jc w:val="both"/>
        <w:rPr>
          <w:sz w:val="20"/>
        </w:rPr>
      </w:pPr>
    </w:p>
    <w:p w14:paraId="49BEA883" w14:textId="77777777" w:rsidR="009B6DBE" w:rsidRPr="00716979" w:rsidRDefault="009B6DBE" w:rsidP="009B6DBE">
      <w:pPr>
        <w:pStyle w:val="afb"/>
        <w:tabs>
          <w:tab w:val="clear" w:pos="1134"/>
          <w:tab w:val="left" w:pos="0"/>
        </w:tabs>
        <w:spacing w:line="240" w:lineRule="auto"/>
        <w:ind w:left="0" w:firstLine="0"/>
        <w:rPr>
          <w:sz w:val="20"/>
          <w:lang w:val="en-US"/>
        </w:rPr>
      </w:pPr>
      <w:proofErr w:type="gramStart"/>
      <w:r w:rsidRPr="00716979">
        <w:rPr>
          <w:sz w:val="20"/>
          <w:lang w:val="en-US"/>
        </w:rPr>
        <w:t>where</w:t>
      </w:r>
      <w:proofErr w:type="gramEnd"/>
      <w:r w:rsidRPr="00716979">
        <w:rPr>
          <w:sz w:val="20"/>
          <w:lang w:val="en-US"/>
        </w:rPr>
        <w:t xml:space="preserve"> </w:t>
      </w:r>
      <w:r w:rsidRPr="00716979">
        <w:rPr>
          <w:i/>
          <w:sz w:val="20"/>
          <w:lang w:val="en-US"/>
        </w:rPr>
        <w:t>V</w:t>
      </w:r>
      <w:r w:rsidRPr="00716979">
        <w:rPr>
          <w:sz w:val="20"/>
          <w:lang w:val="en-US"/>
        </w:rPr>
        <w:t xml:space="preserve"> ‒ average speed, km/h;</w:t>
      </w:r>
    </w:p>
    <w:p w14:paraId="32537A37" w14:textId="77777777" w:rsidR="009B6DBE" w:rsidRPr="00716979" w:rsidRDefault="009B6DBE" w:rsidP="009B6DBE">
      <w:pPr>
        <w:pStyle w:val="afb"/>
        <w:spacing w:line="240" w:lineRule="auto"/>
        <w:ind w:hanging="851"/>
        <w:rPr>
          <w:sz w:val="20"/>
          <w:lang w:val="en-US"/>
        </w:rPr>
      </w:pPr>
      <w:r w:rsidRPr="00716979">
        <w:rPr>
          <w:i/>
          <w:sz w:val="20"/>
          <w:lang w:val="en-US"/>
        </w:rPr>
        <w:t xml:space="preserve">K </w:t>
      </w:r>
      <w:r w:rsidRPr="00716979">
        <w:rPr>
          <w:sz w:val="20"/>
          <w:lang w:val="en-US"/>
        </w:rPr>
        <w:t>‒ number of road surface deformations, %;</w:t>
      </w:r>
    </w:p>
    <w:p w14:paraId="4784548A" w14:textId="77777777" w:rsidR="009B6DBE" w:rsidRPr="00716979" w:rsidRDefault="009B6DBE" w:rsidP="009B6DBE">
      <w:pPr>
        <w:pStyle w:val="afb"/>
        <w:spacing w:line="240" w:lineRule="auto"/>
        <w:ind w:hanging="851"/>
        <w:rPr>
          <w:sz w:val="20"/>
          <w:lang w:val="en-US"/>
        </w:rPr>
      </w:pPr>
      <w:r w:rsidRPr="00716979">
        <w:rPr>
          <w:i/>
          <w:sz w:val="20"/>
          <w:lang w:val="en-US"/>
        </w:rPr>
        <w:t>B</w:t>
      </w:r>
      <w:r w:rsidRPr="00716979">
        <w:rPr>
          <w:sz w:val="20"/>
          <w:lang w:val="en-US"/>
        </w:rPr>
        <w:t xml:space="preserve"> ‒ width of the carriageway, m;</w:t>
      </w:r>
    </w:p>
    <w:p w14:paraId="3AAC13B1" w14:textId="77777777" w:rsidR="009B6DBE" w:rsidRPr="00716979" w:rsidRDefault="009B6DBE" w:rsidP="009B6DBE">
      <w:pPr>
        <w:pStyle w:val="afb"/>
        <w:spacing w:line="240" w:lineRule="auto"/>
        <w:ind w:hanging="851"/>
        <w:rPr>
          <w:sz w:val="20"/>
          <w:lang w:val="en-US"/>
        </w:rPr>
      </w:pPr>
      <w:proofErr w:type="spellStart"/>
      <w:r w:rsidRPr="00716979">
        <w:rPr>
          <w:i/>
          <w:sz w:val="20"/>
          <w:lang w:val="en-US"/>
        </w:rPr>
        <w:t>i</w:t>
      </w:r>
      <w:proofErr w:type="spellEnd"/>
      <w:r w:rsidRPr="00716979">
        <w:rPr>
          <w:sz w:val="20"/>
          <w:lang w:val="en-US"/>
        </w:rPr>
        <w:t xml:space="preserve"> – </w:t>
      </w:r>
      <w:proofErr w:type="gramStart"/>
      <w:r w:rsidRPr="00716979">
        <w:rPr>
          <w:sz w:val="20"/>
          <w:lang w:val="en-US"/>
        </w:rPr>
        <w:t>longitudinal</w:t>
      </w:r>
      <w:proofErr w:type="gramEnd"/>
      <w:r w:rsidRPr="00716979">
        <w:rPr>
          <w:sz w:val="20"/>
          <w:lang w:val="en-US"/>
        </w:rPr>
        <w:t xml:space="preserve"> slope, %;</w:t>
      </w:r>
    </w:p>
    <w:p w14:paraId="767C33CE" w14:textId="77777777" w:rsidR="009B6DBE" w:rsidRPr="00716979" w:rsidRDefault="009B6DBE" w:rsidP="009B6DBE">
      <w:pPr>
        <w:pStyle w:val="afb"/>
        <w:spacing w:line="240" w:lineRule="auto"/>
        <w:ind w:hanging="851"/>
        <w:rPr>
          <w:sz w:val="20"/>
          <w:lang w:val="en-US"/>
        </w:rPr>
      </w:pPr>
      <w:r w:rsidRPr="00716979">
        <w:rPr>
          <w:i/>
          <w:sz w:val="20"/>
          <w:lang w:val="en-US"/>
        </w:rPr>
        <w:t>N</w:t>
      </w:r>
      <w:r w:rsidRPr="00716979">
        <w:rPr>
          <w:sz w:val="20"/>
          <w:lang w:val="en-US"/>
        </w:rPr>
        <w:t xml:space="preserve"> ‒ traffic intensity, vehicles/hour;</w:t>
      </w:r>
    </w:p>
    <w:p w14:paraId="15DC631E" w14:textId="77777777" w:rsidR="009B6DBE" w:rsidRPr="00716979" w:rsidRDefault="009B6DBE" w:rsidP="009B6DBE">
      <w:pPr>
        <w:pStyle w:val="afb"/>
        <w:spacing w:line="240" w:lineRule="auto"/>
        <w:ind w:hanging="851"/>
        <w:rPr>
          <w:sz w:val="20"/>
          <w:lang w:val="en-US"/>
        </w:rPr>
      </w:pPr>
      <w:r w:rsidRPr="00716979">
        <w:rPr>
          <w:i/>
          <w:sz w:val="20"/>
          <w:lang w:val="en-US"/>
        </w:rPr>
        <w:t>р</w:t>
      </w:r>
      <w:r w:rsidRPr="00716979">
        <w:rPr>
          <w:sz w:val="20"/>
          <w:lang w:val="en-US"/>
        </w:rPr>
        <w:t xml:space="preserve"> ‒ percentage of passenger cars.</w:t>
      </w:r>
    </w:p>
    <w:p w14:paraId="27F50E5E" w14:textId="77777777" w:rsidR="009B6DBE" w:rsidRPr="00716979" w:rsidRDefault="009B6DBE" w:rsidP="009B6DBE">
      <w:pPr>
        <w:ind w:firstLine="284"/>
        <w:rPr>
          <w:sz w:val="20"/>
        </w:rPr>
      </w:pPr>
    </w:p>
    <w:p w14:paraId="42D34459" w14:textId="2A4158B6" w:rsidR="009B6DBE" w:rsidRPr="00716979" w:rsidRDefault="009B6DBE" w:rsidP="009B6DBE">
      <w:pPr>
        <w:ind w:firstLine="284"/>
        <w:rPr>
          <w:sz w:val="20"/>
        </w:rPr>
      </w:pPr>
      <w:r w:rsidRPr="00716979">
        <w:rPr>
          <w:sz w:val="20"/>
        </w:rPr>
        <w:t>A similar model has been developed in the United States:</w:t>
      </w:r>
    </w:p>
    <w:p w14:paraId="2636D132" w14:textId="77777777" w:rsidR="00782BB2" w:rsidRPr="00716979" w:rsidRDefault="00782BB2" w:rsidP="009B6DBE">
      <w:pPr>
        <w:ind w:firstLine="284"/>
        <w:rPr>
          <w:sz w:val="20"/>
        </w:rPr>
      </w:pPr>
    </w:p>
    <w:p w14:paraId="5393A267" w14:textId="3221E86D" w:rsidR="005657D8" w:rsidRPr="00716979" w:rsidRDefault="005657D8" w:rsidP="005657D8">
      <w:pPr>
        <w:pStyle w:val="Equation"/>
      </w:pPr>
      <w:r w:rsidRPr="00716979">
        <w:tab/>
      </w:r>
      <w:r w:rsidRPr="00716979">
        <w:rPr>
          <w:position w:val="-10"/>
        </w:rPr>
        <w:object w:dxaOrig="7460" w:dyaOrig="300" w14:anchorId="166263DD">
          <v:shape id="_x0000_i1031" type="#_x0000_t75" style="width:372.9pt;height:15.05pt" o:ole="">
            <v:imagedata r:id="rId21" o:title=""/>
          </v:shape>
          <o:OLEObject Type="Embed" ProgID="Equation.DSMT4" ShapeID="_x0000_i1031" DrawAspect="Content" ObjectID="_1826700438" r:id="rId22"/>
        </w:object>
      </w:r>
      <w:r w:rsidRPr="00716979">
        <w:t>,</w:t>
      </w:r>
      <w:r w:rsidRPr="00716979">
        <w:tab/>
        <w:t>(6)</w:t>
      </w:r>
    </w:p>
    <w:p w14:paraId="2DC267D1" w14:textId="77777777" w:rsidR="005657D8" w:rsidRPr="00716979" w:rsidRDefault="005657D8" w:rsidP="009B6DBE">
      <w:pPr>
        <w:ind w:firstLine="284"/>
        <w:rPr>
          <w:sz w:val="20"/>
        </w:rPr>
      </w:pPr>
    </w:p>
    <w:p w14:paraId="1F8AC0C1" w14:textId="77777777" w:rsidR="008D01FB" w:rsidRPr="00716979" w:rsidRDefault="008D01FB" w:rsidP="008D01FB">
      <w:pPr>
        <w:jc w:val="both"/>
        <w:rPr>
          <w:sz w:val="20"/>
        </w:rPr>
      </w:pPr>
      <w:proofErr w:type="gramStart"/>
      <w:r w:rsidRPr="00716979">
        <w:rPr>
          <w:sz w:val="20"/>
        </w:rPr>
        <w:t>where</w:t>
      </w:r>
      <w:proofErr w:type="gramEnd"/>
      <w:r w:rsidRPr="00716979">
        <w:rPr>
          <w:sz w:val="20"/>
        </w:rPr>
        <w:t xml:space="preserve"> </w:t>
      </w:r>
      <w:r w:rsidRPr="00716979">
        <w:rPr>
          <w:i/>
          <w:iCs/>
          <w:sz w:val="20"/>
        </w:rPr>
        <w:t>V</w:t>
      </w:r>
      <w:r w:rsidRPr="00716979">
        <w:rPr>
          <w:sz w:val="20"/>
        </w:rPr>
        <w:t xml:space="preserve"> – average speed, miles/hour;</w:t>
      </w:r>
    </w:p>
    <w:p w14:paraId="2911662F" w14:textId="77777777" w:rsidR="008D01FB" w:rsidRPr="00716979" w:rsidRDefault="008D01FB" w:rsidP="008D01FB">
      <w:pPr>
        <w:ind w:firstLine="567"/>
        <w:jc w:val="both"/>
        <w:rPr>
          <w:sz w:val="20"/>
        </w:rPr>
      </w:pPr>
      <w:proofErr w:type="gramStart"/>
      <w:r w:rsidRPr="00716979">
        <w:rPr>
          <w:i/>
          <w:iCs/>
          <w:sz w:val="20"/>
        </w:rPr>
        <w:t>x</w:t>
      </w:r>
      <w:r w:rsidRPr="00716979">
        <w:rPr>
          <w:sz w:val="20"/>
          <w:vertAlign w:val="subscript"/>
        </w:rPr>
        <w:t>1</w:t>
      </w:r>
      <w:proofErr w:type="gramEnd"/>
      <w:r w:rsidRPr="00716979">
        <w:rPr>
          <w:sz w:val="20"/>
        </w:rPr>
        <w:t xml:space="preserve"> ‒ number of cars from other states, %;</w:t>
      </w:r>
    </w:p>
    <w:p w14:paraId="1B89EA26" w14:textId="77777777" w:rsidR="008D01FB" w:rsidRPr="00716979" w:rsidRDefault="008D01FB" w:rsidP="008D01FB">
      <w:pPr>
        <w:ind w:firstLine="567"/>
        <w:jc w:val="both"/>
        <w:rPr>
          <w:sz w:val="20"/>
        </w:rPr>
      </w:pPr>
      <w:proofErr w:type="gramStart"/>
      <w:r w:rsidRPr="00716979">
        <w:rPr>
          <w:i/>
          <w:iCs/>
          <w:sz w:val="20"/>
        </w:rPr>
        <w:t>x</w:t>
      </w:r>
      <w:r w:rsidRPr="00716979">
        <w:rPr>
          <w:sz w:val="20"/>
          <w:vertAlign w:val="subscript"/>
        </w:rPr>
        <w:t>2</w:t>
      </w:r>
      <w:proofErr w:type="gramEnd"/>
      <w:r w:rsidRPr="00716979">
        <w:rPr>
          <w:sz w:val="20"/>
        </w:rPr>
        <w:t xml:space="preserve"> ‒ number of trucks with trailers, %;</w:t>
      </w:r>
    </w:p>
    <w:p w14:paraId="14E87BD0" w14:textId="77777777" w:rsidR="008D01FB" w:rsidRPr="00716979" w:rsidRDefault="008D01FB" w:rsidP="008D01FB">
      <w:pPr>
        <w:ind w:firstLine="567"/>
        <w:jc w:val="both"/>
        <w:rPr>
          <w:sz w:val="20"/>
        </w:rPr>
      </w:pPr>
      <w:proofErr w:type="gramStart"/>
      <w:r w:rsidRPr="00716979">
        <w:rPr>
          <w:i/>
          <w:iCs/>
          <w:sz w:val="20"/>
        </w:rPr>
        <w:t>x</w:t>
      </w:r>
      <w:r w:rsidRPr="00716979">
        <w:rPr>
          <w:sz w:val="20"/>
          <w:vertAlign w:val="subscript"/>
        </w:rPr>
        <w:t>3</w:t>
      </w:r>
      <w:proofErr w:type="gramEnd"/>
      <w:r w:rsidRPr="00716979">
        <w:rPr>
          <w:sz w:val="20"/>
        </w:rPr>
        <w:t xml:space="preserve"> ‒ road curvature, degrees;</w:t>
      </w:r>
    </w:p>
    <w:p w14:paraId="35E2A365" w14:textId="77777777" w:rsidR="008D01FB" w:rsidRPr="00716979" w:rsidRDefault="008D01FB" w:rsidP="008D01FB">
      <w:pPr>
        <w:ind w:firstLine="567"/>
        <w:jc w:val="both"/>
        <w:rPr>
          <w:sz w:val="20"/>
        </w:rPr>
      </w:pPr>
      <w:proofErr w:type="gramStart"/>
      <w:r w:rsidRPr="00716979">
        <w:rPr>
          <w:i/>
          <w:iCs/>
          <w:sz w:val="20"/>
        </w:rPr>
        <w:t>x</w:t>
      </w:r>
      <w:r w:rsidRPr="00716979">
        <w:rPr>
          <w:sz w:val="20"/>
          <w:vertAlign w:val="subscript"/>
        </w:rPr>
        <w:t>4</w:t>
      </w:r>
      <w:proofErr w:type="gramEnd"/>
      <w:r w:rsidRPr="00716979">
        <w:rPr>
          <w:sz w:val="20"/>
        </w:rPr>
        <w:t xml:space="preserve"> ‒ slope, %;</w:t>
      </w:r>
    </w:p>
    <w:p w14:paraId="52A32272" w14:textId="77777777" w:rsidR="008D01FB" w:rsidRPr="00716979" w:rsidRDefault="008D01FB" w:rsidP="008D01FB">
      <w:pPr>
        <w:ind w:firstLine="567"/>
        <w:jc w:val="both"/>
        <w:rPr>
          <w:sz w:val="20"/>
        </w:rPr>
      </w:pPr>
      <w:proofErr w:type="gramStart"/>
      <w:r w:rsidRPr="00716979">
        <w:rPr>
          <w:i/>
          <w:iCs/>
          <w:sz w:val="20"/>
        </w:rPr>
        <w:lastRenderedPageBreak/>
        <w:t>x</w:t>
      </w:r>
      <w:r w:rsidRPr="00716979">
        <w:rPr>
          <w:sz w:val="20"/>
          <w:vertAlign w:val="subscript"/>
        </w:rPr>
        <w:t>5</w:t>
      </w:r>
      <w:proofErr w:type="gramEnd"/>
      <w:r w:rsidRPr="00716979">
        <w:rPr>
          <w:sz w:val="20"/>
        </w:rPr>
        <w:t xml:space="preserve"> ‒ minimum visibility distance;</w:t>
      </w:r>
    </w:p>
    <w:p w14:paraId="576D5790" w14:textId="77777777" w:rsidR="008D01FB" w:rsidRPr="00716979" w:rsidRDefault="008D01FB" w:rsidP="008D01FB">
      <w:pPr>
        <w:ind w:firstLine="567"/>
        <w:jc w:val="both"/>
        <w:rPr>
          <w:sz w:val="20"/>
        </w:rPr>
      </w:pPr>
      <w:proofErr w:type="gramStart"/>
      <w:r w:rsidRPr="00716979">
        <w:rPr>
          <w:i/>
          <w:iCs/>
          <w:sz w:val="20"/>
        </w:rPr>
        <w:t>x</w:t>
      </w:r>
      <w:r w:rsidRPr="00716979">
        <w:rPr>
          <w:sz w:val="20"/>
          <w:vertAlign w:val="subscript"/>
        </w:rPr>
        <w:t>6</w:t>
      </w:r>
      <w:proofErr w:type="gramEnd"/>
      <w:r w:rsidRPr="00716979">
        <w:rPr>
          <w:sz w:val="20"/>
        </w:rPr>
        <w:t xml:space="preserve"> ‒ width of the carriageway, feet;</w:t>
      </w:r>
    </w:p>
    <w:p w14:paraId="18C51B96" w14:textId="77777777" w:rsidR="008D01FB" w:rsidRPr="00716979" w:rsidRDefault="008D01FB" w:rsidP="008D01FB">
      <w:pPr>
        <w:ind w:firstLine="567"/>
        <w:jc w:val="both"/>
        <w:rPr>
          <w:sz w:val="20"/>
        </w:rPr>
      </w:pPr>
      <w:proofErr w:type="gramStart"/>
      <w:r w:rsidRPr="00716979">
        <w:rPr>
          <w:i/>
          <w:iCs/>
          <w:sz w:val="20"/>
        </w:rPr>
        <w:t>x</w:t>
      </w:r>
      <w:r w:rsidRPr="00716979">
        <w:rPr>
          <w:sz w:val="20"/>
          <w:vertAlign w:val="subscript"/>
        </w:rPr>
        <w:t>7</w:t>
      </w:r>
      <w:proofErr w:type="gramEnd"/>
      <w:r w:rsidRPr="00716979">
        <w:rPr>
          <w:sz w:val="20"/>
        </w:rPr>
        <w:t xml:space="preserve"> ‒ number of service points per mile;</w:t>
      </w:r>
    </w:p>
    <w:p w14:paraId="11AA92D5" w14:textId="5CC00F06" w:rsidR="00286E35" w:rsidRPr="00716979" w:rsidRDefault="008D01FB" w:rsidP="008D01FB">
      <w:pPr>
        <w:ind w:firstLine="567"/>
        <w:jc w:val="both"/>
        <w:rPr>
          <w:sz w:val="20"/>
        </w:rPr>
      </w:pPr>
      <w:r w:rsidRPr="00716979">
        <w:rPr>
          <w:i/>
          <w:iCs/>
          <w:sz w:val="20"/>
        </w:rPr>
        <w:t>x</w:t>
      </w:r>
      <w:r w:rsidRPr="00716979">
        <w:rPr>
          <w:sz w:val="20"/>
          <w:vertAlign w:val="subscript"/>
        </w:rPr>
        <w:t>8</w:t>
      </w:r>
      <w:r w:rsidRPr="00716979">
        <w:rPr>
          <w:sz w:val="20"/>
        </w:rPr>
        <w:t xml:space="preserve"> ‒ total traffic intensity, cars/hour.</w:t>
      </w:r>
    </w:p>
    <w:p w14:paraId="5131D4E2" w14:textId="77777777" w:rsidR="008D01FB" w:rsidRPr="00716979" w:rsidRDefault="008D01FB" w:rsidP="0076366A">
      <w:pPr>
        <w:ind w:firstLine="284"/>
        <w:jc w:val="both"/>
        <w:rPr>
          <w:sz w:val="20"/>
        </w:rPr>
      </w:pPr>
    </w:p>
    <w:p w14:paraId="71242E87" w14:textId="345BFEC0" w:rsidR="00F516B0" w:rsidRPr="00716979" w:rsidRDefault="008D01FB" w:rsidP="0076366A">
      <w:pPr>
        <w:ind w:firstLine="284"/>
        <w:jc w:val="both"/>
        <w:rPr>
          <w:sz w:val="20"/>
        </w:rPr>
      </w:pPr>
      <w:r w:rsidRPr="00716979">
        <w:rPr>
          <w:sz w:val="20"/>
        </w:rPr>
        <w:t xml:space="preserve">Using a multifactorial model made it possible to analytically assess the needs for transport services on central and local roads. Further refinement of regression models was carried out by considering weather and climate factors </w:t>
      </w:r>
      <w:r w:rsidR="007877BD" w:rsidRPr="00716979">
        <w:rPr>
          <w:sz w:val="20"/>
        </w:rPr>
        <w:t>[7, 10]</w:t>
      </w:r>
      <w:r w:rsidR="00F516B0" w:rsidRPr="00716979">
        <w:rPr>
          <w:sz w:val="20"/>
        </w:rPr>
        <w:t xml:space="preserve">. </w:t>
      </w:r>
      <w:r w:rsidRPr="00716979">
        <w:rPr>
          <w:sz w:val="20"/>
        </w:rPr>
        <w:t xml:space="preserve">Thus, one of the first regression models that </w:t>
      </w:r>
      <w:proofErr w:type="gramStart"/>
      <w:r w:rsidRPr="00716979">
        <w:rPr>
          <w:sz w:val="20"/>
        </w:rPr>
        <w:t>takes</w:t>
      </w:r>
      <w:proofErr w:type="gramEnd"/>
      <w:r w:rsidRPr="00716979">
        <w:rPr>
          <w:sz w:val="20"/>
        </w:rPr>
        <w:t xml:space="preserve"> into account weather and climate factors is presented as follows </w:t>
      </w:r>
      <w:r w:rsidR="009754C2" w:rsidRPr="00716979">
        <w:rPr>
          <w:sz w:val="20"/>
        </w:rPr>
        <w:t>[11, 12]</w:t>
      </w:r>
      <w:r w:rsidR="0076366A" w:rsidRPr="00716979">
        <w:rPr>
          <w:sz w:val="20"/>
        </w:rPr>
        <w:t>:</w:t>
      </w:r>
      <w:r w:rsidR="00F516B0" w:rsidRPr="00716979">
        <w:rPr>
          <w:sz w:val="20"/>
        </w:rPr>
        <w:t xml:space="preserve"> </w:t>
      </w:r>
    </w:p>
    <w:p w14:paraId="1F32DBF5" w14:textId="77777777" w:rsidR="00782BB2" w:rsidRPr="00716979" w:rsidRDefault="00782BB2" w:rsidP="0076366A">
      <w:pPr>
        <w:ind w:firstLine="284"/>
        <w:jc w:val="both"/>
        <w:rPr>
          <w:sz w:val="20"/>
        </w:rPr>
      </w:pPr>
    </w:p>
    <w:p w14:paraId="01E63055" w14:textId="62EE01FB" w:rsidR="005657D8" w:rsidRPr="00716979" w:rsidRDefault="005657D8" w:rsidP="005657D8">
      <w:pPr>
        <w:pStyle w:val="Equation"/>
      </w:pPr>
      <w:r w:rsidRPr="00716979">
        <w:tab/>
      </w:r>
      <w:r w:rsidRPr="00716979">
        <w:rPr>
          <w:position w:val="-24"/>
        </w:rPr>
        <w:object w:dxaOrig="1200" w:dyaOrig="580" w14:anchorId="36D8FD7E">
          <v:shape id="_x0000_i1032" type="#_x0000_t75" style="width:60.2pt;height:29pt" o:ole="">
            <v:imagedata r:id="rId23" o:title=""/>
          </v:shape>
          <o:OLEObject Type="Embed" ProgID="Equation.DSMT4" ShapeID="_x0000_i1032" DrawAspect="Content" ObjectID="_1826700439" r:id="rId24"/>
        </w:object>
      </w:r>
      <w:r w:rsidRPr="00716979">
        <w:t>,</w:t>
      </w:r>
      <w:r w:rsidRPr="00716979">
        <w:tab/>
        <w:t>(7)</w:t>
      </w:r>
    </w:p>
    <w:p w14:paraId="43E9D445" w14:textId="77777777" w:rsidR="005657D8" w:rsidRPr="00716979" w:rsidRDefault="005657D8" w:rsidP="0076366A">
      <w:pPr>
        <w:ind w:firstLine="284"/>
        <w:jc w:val="both"/>
        <w:rPr>
          <w:sz w:val="20"/>
        </w:rPr>
      </w:pPr>
    </w:p>
    <w:p w14:paraId="5544BF72" w14:textId="77777777" w:rsidR="008D01FB" w:rsidRPr="00716979" w:rsidRDefault="008D01FB" w:rsidP="008D01FB">
      <w:pPr>
        <w:autoSpaceDE w:val="0"/>
        <w:autoSpaceDN w:val="0"/>
        <w:adjustRightInd w:val="0"/>
        <w:jc w:val="both"/>
        <w:rPr>
          <w:sz w:val="20"/>
        </w:rPr>
      </w:pPr>
      <w:proofErr w:type="gramStart"/>
      <w:r w:rsidRPr="00716979">
        <w:rPr>
          <w:sz w:val="20"/>
        </w:rPr>
        <w:t>where</w:t>
      </w:r>
      <w:proofErr w:type="gramEnd"/>
      <w:r w:rsidRPr="00716979">
        <w:rPr>
          <w:sz w:val="20"/>
        </w:rPr>
        <w:t xml:space="preserve"> </w:t>
      </w:r>
      <w:r w:rsidRPr="00716979">
        <w:rPr>
          <w:i/>
          <w:iCs/>
          <w:sz w:val="20"/>
        </w:rPr>
        <w:t>V</w:t>
      </w:r>
      <w:r w:rsidRPr="00716979">
        <w:rPr>
          <w:i/>
          <w:iCs/>
          <w:sz w:val="20"/>
          <w:vertAlign w:val="subscript"/>
        </w:rPr>
        <w:t>i</w:t>
      </w:r>
      <w:r w:rsidRPr="00716979">
        <w:rPr>
          <w:sz w:val="20"/>
        </w:rPr>
        <w:t xml:space="preserve"> ‒ average speed of the </w:t>
      </w:r>
      <w:proofErr w:type="spellStart"/>
      <w:r w:rsidRPr="00716979">
        <w:rPr>
          <w:sz w:val="20"/>
        </w:rPr>
        <w:t>i-th</w:t>
      </w:r>
      <w:proofErr w:type="spellEnd"/>
      <w:r w:rsidRPr="00716979">
        <w:rPr>
          <w:sz w:val="20"/>
        </w:rPr>
        <w:t xml:space="preserve"> vehicle;</w:t>
      </w:r>
    </w:p>
    <w:p w14:paraId="497151BA" w14:textId="77777777" w:rsidR="008D01FB" w:rsidRPr="00716979" w:rsidRDefault="008D01FB" w:rsidP="008D01FB">
      <w:pPr>
        <w:autoSpaceDE w:val="0"/>
        <w:autoSpaceDN w:val="0"/>
        <w:adjustRightInd w:val="0"/>
        <w:ind w:firstLine="567"/>
        <w:jc w:val="both"/>
        <w:rPr>
          <w:sz w:val="20"/>
        </w:rPr>
      </w:pPr>
      <w:r w:rsidRPr="00716979">
        <w:rPr>
          <w:i/>
          <w:iCs/>
          <w:sz w:val="20"/>
        </w:rPr>
        <w:t>b</w:t>
      </w:r>
      <w:r w:rsidRPr="00716979">
        <w:rPr>
          <w:sz w:val="20"/>
          <w:vertAlign w:val="subscript"/>
        </w:rPr>
        <w:t>0</w:t>
      </w:r>
      <w:r w:rsidRPr="00716979">
        <w:rPr>
          <w:sz w:val="20"/>
        </w:rPr>
        <w:t xml:space="preserve"> ‒ constant;</w:t>
      </w:r>
    </w:p>
    <w:p w14:paraId="1B593A31" w14:textId="77777777" w:rsidR="008D01FB" w:rsidRPr="00716979" w:rsidRDefault="008D01FB" w:rsidP="008D01FB">
      <w:pPr>
        <w:autoSpaceDE w:val="0"/>
        <w:autoSpaceDN w:val="0"/>
        <w:adjustRightInd w:val="0"/>
        <w:ind w:firstLine="567"/>
        <w:jc w:val="both"/>
        <w:rPr>
          <w:sz w:val="20"/>
        </w:rPr>
      </w:pPr>
      <w:r w:rsidRPr="00716979">
        <w:rPr>
          <w:i/>
          <w:iCs/>
          <w:sz w:val="20"/>
        </w:rPr>
        <w:t>b</w:t>
      </w:r>
      <w:r w:rsidRPr="00716979">
        <w:rPr>
          <w:sz w:val="20"/>
          <w:vertAlign w:val="subscript"/>
        </w:rPr>
        <w:t>1</w:t>
      </w:r>
      <w:r w:rsidRPr="00716979">
        <w:rPr>
          <w:sz w:val="20"/>
        </w:rPr>
        <w:t xml:space="preserve">..., </w:t>
      </w:r>
      <w:r w:rsidRPr="00716979">
        <w:rPr>
          <w:i/>
          <w:iCs/>
          <w:sz w:val="20"/>
        </w:rPr>
        <w:t>b</w:t>
      </w:r>
      <w:r w:rsidRPr="00716979">
        <w:rPr>
          <w:sz w:val="20"/>
          <w:vertAlign w:val="subscript"/>
        </w:rPr>
        <w:t>9</w:t>
      </w:r>
      <w:r w:rsidRPr="00716979">
        <w:rPr>
          <w:sz w:val="20"/>
        </w:rPr>
        <w:t xml:space="preserve"> ‒ factor multipliers;</w:t>
      </w:r>
    </w:p>
    <w:p w14:paraId="491A39AD" w14:textId="77777777" w:rsidR="008D01FB" w:rsidRPr="00716979" w:rsidRDefault="008D01FB" w:rsidP="008D01FB">
      <w:pPr>
        <w:autoSpaceDE w:val="0"/>
        <w:autoSpaceDN w:val="0"/>
        <w:adjustRightInd w:val="0"/>
        <w:ind w:firstLine="567"/>
        <w:jc w:val="both"/>
        <w:rPr>
          <w:sz w:val="20"/>
        </w:rPr>
      </w:pPr>
      <w:proofErr w:type="gramStart"/>
      <w:r w:rsidRPr="00716979">
        <w:rPr>
          <w:i/>
          <w:iCs/>
          <w:sz w:val="20"/>
        </w:rPr>
        <w:t>x</w:t>
      </w:r>
      <w:r w:rsidRPr="00716979">
        <w:rPr>
          <w:sz w:val="20"/>
          <w:vertAlign w:val="subscript"/>
        </w:rPr>
        <w:t>1</w:t>
      </w:r>
      <w:proofErr w:type="gramEnd"/>
      <w:r w:rsidRPr="00716979">
        <w:rPr>
          <w:sz w:val="20"/>
        </w:rPr>
        <w:t xml:space="preserve"> ‒ traffic intensity, cars/hour;</w:t>
      </w:r>
    </w:p>
    <w:p w14:paraId="0E236D74" w14:textId="77777777" w:rsidR="008D01FB" w:rsidRPr="00716979" w:rsidRDefault="008D01FB" w:rsidP="008D01FB">
      <w:pPr>
        <w:autoSpaceDE w:val="0"/>
        <w:autoSpaceDN w:val="0"/>
        <w:adjustRightInd w:val="0"/>
        <w:ind w:firstLine="567"/>
        <w:jc w:val="both"/>
        <w:rPr>
          <w:sz w:val="20"/>
        </w:rPr>
      </w:pPr>
      <w:proofErr w:type="gramStart"/>
      <w:r w:rsidRPr="00716979">
        <w:rPr>
          <w:i/>
          <w:iCs/>
          <w:sz w:val="20"/>
        </w:rPr>
        <w:t>x</w:t>
      </w:r>
      <w:r w:rsidRPr="00716979">
        <w:rPr>
          <w:sz w:val="20"/>
          <w:vertAlign w:val="subscript"/>
        </w:rPr>
        <w:t>2</w:t>
      </w:r>
      <w:proofErr w:type="gramEnd"/>
      <w:r w:rsidRPr="00716979">
        <w:rPr>
          <w:sz w:val="20"/>
        </w:rPr>
        <w:t xml:space="preserve"> ‒ share of passenger cars in traffic flow, %;</w:t>
      </w:r>
    </w:p>
    <w:p w14:paraId="002AB92F" w14:textId="77777777" w:rsidR="008D01FB" w:rsidRPr="00716979" w:rsidRDefault="008D01FB" w:rsidP="008D01FB">
      <w:pPr>
        <w:autoSpaceDE w:val="0"/>
        <w:autoSpaceDN w:val="0"/>
        <w:adjustRightInd w:val="0"/>
        <w:ind w:firstLine="567"/>
        <w:jc w:val="both"/>
        <w:rPr>
          <w:sz w:val="20"/>
        </w:rPr>
      </w:pPr>
      <w:proofErr w:type="gramStart"/>
      <w:r w:rsidRPr="00716979">
        <w:rPr>
          <w:i/>
          <w:iCs/>
          <w:sz w:val="20"/>
        </w:rPr>
        <w:t>x</w:t>
      </w:r>
      <w:r w:rsidRPr="00716979">
        <w:rPr>
          <w:sz w:val="20"/>
          <w:vertAlign w:val="subscript"/>
        </w:rPr>
        <w:t>3</w:t>
      </w:r>
      <w:proofErr w:type="gramEnd"/>
      <w:r w:rsidRPr="00716979">
        <w:rPr>
          <w:sz w:val="20"/>
        </w:rPr>
        <w:t xml:space="preserve"> ‒ weather and climate conditions index;</w:t>
      </w:r>
    </w:p>
    <w:p w14:paraId="020F02D7" w14:textId="77777777" w:rsidR="008D01FB" w:rsidRPr="00716979" w:rsidRDefault="008D01FB" w:rsidP="008D01FB">
      <w:pPr>
        <w:autoSpaceDE w:val="0"/>
        <w:autoSpaceDN w:val="0"/>
        <w:adjustRightInd w:val="0"/>
        <w:ind w:firstLine="567"/>
        <w:jc w:val="both"/>
        <w:rPr>
          <w:sz w:val="20"/>
        </w:rPr>
      </w:pPr>
      <w:proofErr w:type="gramStart"/>
      <w:r w:rsidRPr="00716979">
        <w:rPr>
          <w:i/>
          <w:iCs/>
          <w:sz w:val="20"/>
        </w:rPr>
        <w:t>x</w:t>
      </w:r>
      <w:r w:rsidRPr="00716979">
        <w:rPr>
          <w:sz w:val="20"/>
          <w:vertAlign w:val="subscript"/>
        </w:rPr>
        <w:t>4</w:t>
      </w:r>
      <w:proofErr w:type="gramEnd"/>
      <w:r w:rsidRPr="00716979">
        <w:rPr>
          <w:sz w:val="20"/>
        </w:rPr>
        <w:t xml:space="preserve"> ‒ proportion of vehicles travelling in convoy, %;</w:t>
      </w:r>
    </w:p>
    <w:p w14:paraId="14EC9F84" w14:textId="77777777" w:rsidR="008D01FB" w:rsidRPr="00716979" w:rsidRDefault="008D01FB" w:rsidP="008D01FB">
      <w:pPr>
        <w:autoSpaceDE w:val="0"/>
        <w:autoSpaceDN w:val="0"/>
        <w:adjustRightInd w:val="0"/>
        <w:ind w:firstLine="567"/>
        <w:jc w:val="both"/>
        <w:rPr>
          <w:sz w:val="20"/>
        </w:rPr>
      </w:pPr>
      <w:proofErr w:type="gramStart"/>
      <w:r w:rsidRPr="00716979">
        <w:rPr>
          <w:i/>
          <w:iCs/>
          <w:sz w:val="20"/>
        </w:rPr>
        <w:t>x</w:t>
      </w:r>
      <w:r w:rsidRPr="00716979">
        <w:rPr>
          <w:sz w:val="20"/>
          <w:vertAlign w:val="subscript"/>
        </w:rPr>
        <w:t>5</w:t>
      </w:r>
      <w:proofErr w:type="gramEnd"/>
      <w:r w:rsidRPr="00716979">
        <w:rPr>
          <w:sz w:val="20"/>
        </w:rPr>
        <w:t xml:space="preserve"> ‒ total road curvature;</w:t>
      </w:r>
    </w:p>
    <w:p w14:paraId="54B04FA6" w14:textId="77777777" w:rsidR="008D01FB" w:rsidRPr="00716979" w:rsidRDefault="008D01FB" w:rsidP="008D01FB">
      <w:pPr>
        <w:autoSpaceDE w:val="0"/>
        <w:autoSpaceDN w:val="0"/>
        <w:adjustRightInd w:val="0"/>
        <w:ind w:firstLine="567"/>
        <w:jc w:val="both"/>
        <w:rPr>
          <w:sz w:val="20"/>
        </w:rPr>
      </w:pPr>
      <w:proofErr w:type="gramStart"/>
      <w:r w:rsidRPr="00716979">
        <w:rPr>
          <w:i/>
          <w:iCs/>
          <w:sz w:val="20"/>
        </w:rPr>
        <w:t>x</w:t>
      </w:r>
      <w:r w:rsidRPr="00716979">
        <w:rPr>
          <w:sz w:val="20"/>
          <w:vertAlign w:val="subscript"/>
        </w:rPr>
        <w:t>6</w:t>
      </w:r>
      <w:proofErr w:type="gramEnd"/>
      <w:r w:rsidRPr="00716979">
        <w:rPr>
          <w:sz w:val="20"/>
        </w:rPr>
        <w:t xml:space="preserve"> – proportion of sections with visibility of oncoming vehicles &lt; 460 m, %;</w:t>
      </w:r>
    </w:p>
    <w:p w14:paraId="0AEC82EA" w14:textId="77777777" w:rsidR="008D01FB" w:rsidRPr="00716979" w:rsidRDefault="008D01FB" w:rsidP="008D01FB">
      <w:pPr>
        <w:autoSpaceDE w:val="0"/>
        <w:autoSpaceDN w:val="0"/>
        <w:adjustRightInd w:val="0"/>
        <w:ind w:firstLine="567"/>
        <w:jc w:val="both"/>
        <w:rPr>
          <w:sz w:val="20"/>
        </w:rPr>
      </w:pPr>
      <w:proofErr w:type="gramStart"/>
      <w:r w:rsidRPr="00716979">
        <w:rPr>
          <w:i/>
          <w:iCs/>
          <w:sz w:val="20"/>
        </w:rPr>
        <w:t>x</w:t>
      </w:r>
      <w:r w:rsidRPr="00716979">
        <w:rPr>
          <w:sz w:val="20"/>
          <w:vertAlign w:val="subscript"/>
        </w:rPr>
        <w:t>7</w:t>
      </w:r>
      <w:proofErr w:type="gramEnd"/>
      <w:r w:rsidRPr="00716979">
        <w:rPr>
          <w:sz w:val="20"/>
        </w:rPr>
        <w:t xml:space="preserve"> – minimum visibility length on the section, m;</w:t>
      </w:r>
    </w:p>
    <w:p w14:paraId="2E670082" w14:textId="77777777" w:rsidR="008D01FB" w:rsidRPr="00716979" w:rsidRDefault="008D01FB" w:rsidP="008D01FB">
      <w:pPr>
        <w:autoSpaceDE w:val="0"/>
        <w:autoSpaceDN w:val="0"/>
        <w:adjustRightInd w:val="0"/>
        <w:ind w:firstLine="567"/>
        <w:jc w:val="both"/>
        <w:rPr>
          <w:sz w:val="20"/>
        </w:rPr>
      </w:pPr>
      <w:proofErr w:type="gramStart"/>
      <w:r w:rsidRPr="00716979">
        <w:rPr>
          <w:i/>
          <w:iCs/>
          <w:sz w:val="20"/>
        </w:rPr>
        <w:t>x</w:t>
      </w:r>
      <w:r w:rsidRPr="00716979">
        <w:rPr>
          <w:sz w:val="20"/>
          <w:vertAlign w:val="subscript"/>
        </w:rPr>
        <w:t>8</w:t>
      </w:r>
      <w:proofErr w:type="gramEnd"/>
      <w:r w:rsidRPr="00716979">
        <w:rPr>
          <w:sz w:val="20"/>
        </w:rPr>
        <w:t xml:space="preserve"> – proportion of the route length in populated areas, %;</w:t>
      </w:r>
    </w:p>
    <w:p w14:paraId="408B493A" w14:textId="77777777" w:rsidR="008D01FB" w:rsidRPr="00716979" w:rsidRDefault="008D01FB" w:rsidP="008D01FB">
      <w:pPr>
        <w:autoSpaceDE w:val="0"/>
        <w:autoSpaceDN w:val="0"/>
        <w:adjustRightInd w:val="0"/>
        <w:ind w:firstLine="567"/>
        <w:jc w:val="both"/>
        <w:rPr>
          <w:sz w:val="20"/>
        </w:rPr>
      </w:pPr>
      <w:r w:rsidRPr="00716979">
        <w:rPr>
          <w:i/>
          <w:iCs/>
          <w:sz w:val="20"/>
        </w:rPr>
        <w:t>x</w:t>
      </w:r>
      <w:r w:rsidRPr="00716979">
        <w:rPr>
          <w:sz w:val="20"/>
          <w:vertAlign w:val="subscript"/>
        </w:rPr>
        <w:t>9</w:t>
      </w:r>
      <w:r w:rsidRPr="00716979">
        <w:rPr>
          <w:sz w:val="20"/>
        </w:rPr>
        <w:t xml:space="preserve"> – number of intersections.</w:t>
      </w:r>
    </w:p>
    <w:p w14:paraId="3A851348" w14:textId="77777777" w:rsidR="008D01FB" w:rsidRPr="00716979" w:rsidRDefault="008D01FB" w:rsidP="008D01FB">
      <w:pPr>
        <w:autoSpaceDE w:val="0"/>
        <w:autoSpaceDN w:val="0"/>
        <w:adjustRightInd w:val="0"/>
        <w:ind w:firstLine="284"/>
        <w:jc w:val="both"/>
        <w:rPr>
          <w:sz w:val="20"/>
        </w:rPr>
      </w:pPr>
    </w:p>
    <w:p w14:paraId="526AB3C4" w14:textId="0CA9AC47" w:rsidR="00F516B0" w:rsidRPr="00716979" w:rsidRDefault="008D01FB" w:rsidP="00E0038D">
      <w:pPr>
        <w:autoSpaceDE w:val="0"/>
        <w:autoSpaceDN w:val="0"/>
        <w:adjustRightInd w:val="0"/>
        <w:ind w:firstLine="284"/>
        <w:jc w:val="both"/>
        <w:rPr>
          <w:sz w:val="20"/>
        </w:rPr>
      </w:pPr>
      <w:r w:rsidRPr="00716979">
        <w:rPr>
          <w:sz w:val="20"/>
        </w:rPr>
        <w:t xml:space="preserve">Subsequent research by V. </w:t>
      </w:r>
      <w:proofErr w:type="spellStart"/>
      <w:r w:rsidRPr="00716979">
        <w:rPr>
          <w:sz w:val="20"/>
        </w:rPr>
        <w:t>Suspicin</w:t>
      </w:r>
      <w:proofErr w:type="spellEnd"/>
      <w:r w:rsidRPr="00716979">
        <w:rPr>
          <w:sz w:val="20"/>
        </w:rPr>
        <w:t xml:space="preserve">, A. Vasilyev, V. </w:t>
      </w:r>
      <w:proofErr w:type="spellStart"/>
      <w:r w:rsidRPr="00716979">
        <w:rPr>
          <w:sz w:val="20"/>
        </w:rPr>
        <w:t>Rasnikov</w:t>
      </w:r>
      <w:proofErr w:type="spellEnd"/>
      <w:r w:rsidRPr="00716979">
        <w:rPr>
          <w:sz w:val="20"/>
        </w:rPr>
        <w:t xml:space="preserve"> and others allowed us to return to a single-factor regression model of the relationship between speed and traffic intensity in the form</w:t>
      </w:r>
      <w:r w:rsidR="007877BD" w:rsidRPr="00716979">
        <w:rPr>
          <w:sz w:val="20"/>
        </w:rPr>
        <w:t xml:space="preserve"> [7]</w:t>
      </w:r>
      <w:r w:rsidR="0076366A" w:rsidRPr="00716979">
        <w:rPr>
          <w:sz w:val="20"/>
        </w:rPr>
        <w:t>:</w:t>
      </w:r>
      <w:r w:rsidR="00F516B0" w:rsidRPr="00716979">
        <w:rPr>
          <w:sz w:val="20"/>
        </w:rPr>
        <w:t xml:space="preserve"> </w:t>
      </w:r>
    </w:p>
    <w:p w14:paraId="5DAAB897" w14:textId="77777777" w:rsidR="00144852" w:rsidRPr="00716979" w:rsidRDefault="00144852" w:rsidP="00E0038D">
      <w:pPr>
        <w:autoSpaceDE w:val="0"/>
        <w:autoSpaceDN w:val="0"/>
        <w:adjustRightInd w:val="0"/>
        <w:ind w:firstLine="284"/>
        <w:jc w:val="both"/>
        <w:rPr>
          <w:sz w:val="20"/>
        </w:rPr>
      </w:pPr>
    </w:p>
    <w:p w14:paraId="1A5113CB" w14:textId="5B537C8F" w:rsidR="005657D8" w:rsidRPr="00716979" w:rsidRDefault="005657D8" w:rsidP="005657D8">
      <w:pPr>
        <w:pStyle w:val="Equation"/>
      </w:pPr>
      <w:r w:rsidRPr="00716979">
        <w:tab/>
      </w:r>
      <w:r w:rsidRPr="00716979">
        <w:rPr>
          <w:position w:val="-10"/>
        </w:rPr>
        <w:object w:dxaOrig="1560" w:dyaOrig="300" w14:anchorId="41AB4C5A">
          <v:shape id="_x0000_i1033" type="#_x0000_t75" style="width:76.3pt;height:15.05pt" o:ole="">
            <v:imagedata r:id="rId25" o:title=""/>
          </v:shape>
          <o:OLEObject Type="Embed" ProgID="Equation.DSMT4" ShapeID="_x0000_i1033" DrawAspect="Content" ObjectID="_1826700440" r:id="rId26"/>
        </w:object>
      </w:r>
      <w:r w:rsidRPr="00716979">
        <w:t>,</w:t>
      </w:r>
      <w:r w:rsidRPr="00716979">
        <w:tab/>
        <w:t>(8)</w:t>
      </w:r>
    </w:p>
    <w:p w14:paraId="1DC54F0D" w14:textId="77777777" w:rsidR="005657D8" w:rsidRPr="00716979" w:rsidRDefault="005657D8" w:rsidP="00E0038D">
      <w:pPr>
        <w:autoSpaceDE w:val="0"/>
        <w:autoSpaceDN w:val="0"/>
        <w:adjustRightInd w:val="0"/>
        <w:ind w:firstLine="284"/>
        <w:jc w:val="both"/>
        <w:rPr>
          <w:sz w:val="20"/>
        </w:rPr>
      </w:pPr>
    </w:p>
    <w:p w14:paraId="41D600C5" w14:textId="5213E065" w:rsidR="0019216B" w:rsidRPr="00716979" w:rsidRDefault="0019216B" w:rsidP="0019216B">
      <w:pPr>
        <w:pStyle w:val="afb"/>
        <w:spacing w:line="240" w:lineRule="auto"/>
        <w:ind w:left="567" w:hanging="567"/>
        <w:jc w:val="both"/>
        <w:rPr>
          <w:sz w:val="20"/>
          <w:lang w:val="en-US"/>
        </w:rPr>
      </w:pPr>
      <w:proofErr w:type="gramStart"/>
      <w:r w:rsidRPr="00716979">
        <w:rPr>
          <w:sz w:val="20"/>
          <w:lang w:val="en-US"/>
        </w:rPr>
        <w:t>where</w:t>
      </w:r>
      <w:proofErr w:type="gramEnd"/>
      <w:r w:rsidRPr="00716979">
        <w:rPr>
          <w:sz w:val="20"/>
          <w:lang w:val="en-US"/>
        </w:rPr>
        <w:t xml:space="preserve"> </w:t>
      </w:r>
      <w:proofErr w:type="spellStart"/>
      <w:r w:rsidRPr="00716979">
        <w:rPr>
          <w:i/>
          <w:sz w:val="20"/>
          <w:lang w:val="en-US"/>
        </w:rPr>
        <w:t>k</w:t>
      </w:r>
      <w:r w:rsidRPr="00716979">
        <w:rPr>
          <w:sz w:val="20"/>
          <w:vertAlign w:val="subscript"/>
          <w:lang w:val="en-US"/>
        </w:rPr>
        <w:t>s</w:t>
      </w:r>
      <w:proofErr w:type="spellEnd"/>
      <w:r w:rsidRPr="00716979">
        <w:rPr>
          <w:sz w:val="20"/>
          <w:lang w:val="en-US"/>
        </w:rPr>
        <w:t xml:space="preserve"> ‒ average seasonal coefficient of estimated speed, which takes into account the duration and effects of meteorological phenomena and their combinations on the condition of the road surface and traffic flow;</w:t>
      </w:r>
    </w:p>
    <w:p w14:paraId="49E85358" w14:textId="58D708C7" w:rsidR="0019216B" w:rsidRPr="00716979" w:rsidRDefault="0019216B" w:rsidP="0019216B">
      <w:pPr>
        <w:pStyle w:val="afb"/>
        <w:spacing w:line="240" w:lineRule="auto"/>
        <w:ind w:left="0" w:firstLine="567"/>
        <w:jc w:val="both"/>
        <w:rPr>
          <w:sz w:val="20"/>
          <w:lang w:val="en-US"/>
        </w:rPr>
      </w:pPr>
      <w:proofErr w:type="spellStart"/>
      <w:proofErr w:type="gramStart"/>
      <w:r w:rsidRPr="00716979">
        <w:rPr>
          <w:i/>
          <w:sz w:val="20"/>
          <w:lang w:val="en-US"/>
        </w:rPr>
        <w:t>V</w:t>
      </w:r>
      <w:r w:rsidRPr="00716979">
        <w:rPr>
          <w:sz w:val="20"/>
          <w:vertAlign w:val="subscript"/>
          <w:lang w:val="en-US"/>
        </w:rPr>
        <w:t>c</w:t>
      </w:r>
      <w:proofErr w:type="spellEnd"/>
      <w:proofErr w:type="gramEnd"/>
      <w:r w:rsidRPr="00716979">
        <w:rPr>
          <w:sz w:val="20"/>
          <w:lang w:val="en-US"/>
        </w:rPr>
        <w:t xml:space="preserve"> – calculated speed of movement;</w:t>
      </w:r>
    </w:p>
    <w:p w14:paraId="70D23646" w14:textId="77777777" w:rsidR="0019216B" w:rsidRPr="00716979" w:rsidRDefault="0019216B" w:rsidP="0019216B">
      <w:pPr>
        <w:pStyle w:val="afb"/>
        <w:spacing w:line="240" w:lineRule="auto"/>
        <w:ind w:left="0" w:firstLine="567"/>
        <w:jc w:val="both"/>
        <w:rPr>
          <w:sz w:val="20"/>
          <w:lang w:val="en-US"/>
        </w:rPr>
      </w:pPr>
      <w:r w:rsidRPr="00716979">
        <w:rPr>
          <w:rFonts w:ascii="Symbol" w:hAnsi="Symbol"/>
          <w:i/>
          <w:iCs/>
          <w:sz w:val="20"/>
          <w:lang w:val="en-US"/>
        </w:rPr>
        <w:t></w:t>
      </w:r>
      <w:r w:rsidRPr="00716979">
        <w:rPr>
          <w:i/>
          <w:iCs/>
          <w:sz w:val="20"/>
          <w:vertAlign w:val="subscript"/>
          <w:lang w:val="en-US"/>
        </w:rPr>
        <w:t>v</w:t>
      </w:r>
      <w:r w:rsidRPr="00716979">
        <w:rPr>
          <w:sz w:val="20"/>
          <w:lang w:val="en-US"/>
        </w:rPr>
        <w:t xml:space="preserve"> ‒ mean square deviation of free traffic flow speed;</w:t>
      </w:r>
    </w:p>
    <w:p w14:paraId="4B791D6E" w14:textId="77777777" w:rsidR="0019216B" w:rsidRPr="00716979" w:rsidRDefault="0019216B" w:rsidP="0019216B">
      <w:pPr>
        <w:pStyle w:val="afb"/>
        <w:spacing w:line="240" w:lineRule="auto"/>
        <w:ind w:left="0" w:firstLine="567"/>
        <w:jc w:val="both"/>
        <w:rPr>
          <w:sz w:val="20"/>
          <w:lang w:val="en-US"/>
        </w:rPr>
      </w:pPr>
      <w:r w:rsidRPr="00716979">
        <w:rPr>
          <w:rFonts w:ascii="Symbol" w:hAnsi="Symbol"/>
          <w:i/>
          <w:iCs/>
          <w:sz w:val="20"/>
          <w:lang w:val="en-US"/>
        </w:rPr>
        <w:t></w:t>
      </w:r>
      <w:r w:rsidRPr="00716979">
        <w:rPr>
          <w:rFonts w:ascii="Symbol" w:hAnsi="Symbol"/>
          <w:sz w:val="20"/>
          <w:lang w:val="en-US"/>
        </w:rPr>
        <w:t></w:t>
      </w:r>
      <w:r w:rsidRPr="00716979">
        <w:rPr>
          <w:sz w:val="20"/>
          <w:lang w:val="en-US"/>
        </w:rPr>
        <w:t xml:space="preserve">‒ </w:t>
      </w:r>
      <w:proofErr w:type="gramStart"/>
      <w:r w:rsidRPr="00716979">
        <w:rPr>
          <w:sz w:val="20"/>
          <w:lang w:val="en-US"/>
        </w:rPr>
        <w:t>share</w:t>
      </w:r>
      <w:proofErr w:type="gramEnd"/>
      <w:r w:rsidRPr="00716979">
        <w:rPr>
          <w:sz w:val="20"/>
          <w:lang w:val="en-US"/>
        </w:rPr>
        <w:t xml:space="preserve"> of trucks in traffic flow, share of units;</w:t>
      </w:r>
    </w:p>
    <w:p w14:paraId="006AE480" w14:textId="77777777" w:rsidR="0019216B" w:rsidRPr="00716979" w:rsidRDefault="0019216B" w:rsidP="0019216B">
      <w:pPr>
        <w:pStyle w:val="afb"/>
        <w:spacing w:line="240" w:lineRule="auto"/>
        <w:ind w:left="0" w:firstLine="567"/>
        <w:jc w:val="both"/>
        <w:rPr>
          <w:sz w:val="20"/>
          <w:lang w:val="en-US"/>
        </w:rPr>
      </w:pPr>
      <w:r w:rsidRPr="00716979">
        <w:rPr>
          <w:rFonts w:ascii="Symbol" w:hAnsi="Symbol"/>
          <w:i/>
          <w:iCs/>
          <w:sz w:val="20"/>
          <w:lang w:val="en-US"/>
        </w:rPr>
        <w:t></w:t>
      </w:r>
      <w:r w:rsidRPr="00716979">
        <w:rPr>
          <w:rFonts w:ascii="Symbol" w:hAnsi="Symbol"/>
          <w:sz w:val="20"/>
          <w:lang w:val="en-US"/>
        </w:rPr>
        <w:t></w:t>
      </w:r>
      <w:r w:rsidRPr="00716979">
        <w:rPr>
          <w:sz w:val="20"/>
          <w:lang w:val="en-US"/>
        </w:rPr>
        <w:t>‒ traffic intensity impact coefficient.</w:t>
      </w:r>
    </w:p>
    <w:p w14:paraId="56FC14EC" w14:textId="77777777" w:rsidR="00286E35" w:rsidRPr="00716979" w:rsidRDefault="00286E35" w:rsidP="00E0038D">
      <w:pPr>
        <w:ind w:firstLine="284"/>
        <w:rPr>
          <w:sz w:val="20"/>
        </w:rPr>
      </w:pPr>
    </w:p>
    <w:p w14:paraId="210BB731" w14:textId="0321CF4C" w:rsidR="00F516B0" w:rsidRPr="00716979" w:rsidRDefault="0019216B" w:rsidP="00E0038D">
      <w:pPr>
        <w:ind w:firstLine="284"/>
        <w:rPr>
          <w:sz w:val="20"/>
        </w:rPr>
      </w:pPr>
      <w:r w:rsidRPr="00716979">
        <w:rPr>
          <w:sz w:val="20"/>
        </w:rPr>
        <w:t>The coefficient of influence of weather and climatic conditions [13] is calculated using the following formula</w:t>
      </w:r>
      <w:r w:rsidR="00E0038D" w:rsidRPr="00716979">
        <w:rPr>
          <w:sz w:val="20"/>
        </w:rPr>
        <w:t>:</w:t>
      </w:r>
    </w:p>
    <w:p w14:paraId="53B95C0A" w14:textId="77777777" w:rsidR="00144852" w:rsidRPr="00716979" w:rsidRDefault="00144852" w:rsidP="00E0038D">
      <w:pPr>
        <w:ind w:firstLine="284"/>
        <w:rPr>
          <w:sz w:val="20"/>
        </w:rPr>
      </w:pPr>
    </w:p>
    <w:p w14:paraId="7ACF4ADE" w14:textId="79627DA3" w:rsidR="005657D8" w:rsidRPr="00716979" w:rsidRDefault="005657D8" w:rsidP="005657D8">
      <w:pPr>
        <w:pStyle w:val="Equation"/>
      </w:pPr>
      <w:r w:rsidRPr="00716979">
        <w:tab/>
      </w:r>
      <w:r w:rsidRPr="00716979">
        <w:rPr>
          <w:position w:val="-12"/>
        </w:rPr>
        <w:object w:dxaOrig="2000" w:dyaOrig="320" w14:anchorId="4AD3DFB3">
          <v:shape id="_x0000_i1034" type="#_x0000_t75" style="width:98.85pt;height:16.1pt" o:ole="">
            <v:imagedata r:id="rId27" o:title=""/>
          </v:shape>
          <o:OLEObject Type="Embed" ProgID="Equation.3" ShapeID="_x0000_i1034" DrawAspect="Content" ObjectID="_1826700441" r:id="rId28"/>
        </w:object>
      </w:r>
      <w:r w:rsidRPr="00716979">
        <w:t>,</w:t>
      </w:r>
      <w:r w:rsidRPr="00716979">
        <w:tab/>
        <w:t>(9)</w:t>
      </w:r>
    </w:p>
    <w:p w14:paraId="09F3BD11" w14:textId="77777777" w:rsidR="005657D8" w:rsidRPr="00716979" w:rsidRDefault="005657D8" w:rsidP="00E0038D">
      <w:pPr>
        <w:ind w:firstLine="284"/>
        <w:rPr>
          <w:sz w:val="20"/>
        </w:rPr>
      </w:pPr>
    </w:p>
    <w:p w14:paraId="532CAE01" w14:textId="5C5F89EB" w:rsidR="0019216B" w:rsidRPr="00716979" w:rsidRDefault="0019216B" w:rsidP="0019216B">
      <w:pPr>
        <w:pStyle w:val="afb"/>
        <w:spacing w:line="240" w:lineRule="auto"/>
        <w:ind w:left="567" w:hanging="567"/>
        <w:jc w:val="both"/>
        <w:rPr>
          <w:sz w:val="20"/>
          <w:lang w:val="en-US"/>
        </w:rPr>
      </w:pPr>
      <w:proofErr w:type="gramStart"/>
      <w:r w:rsidRPr="00716979">
        <w:rPr>
          <w:sz w:val="20"/>
          <w:lang w:val="en-US"/>
        </w:rPr>
        <w:t>where</w:t>
      </w:r>
      <w:proofErr w:type="gramEnd"/>
      <w:r w:rsidRPr="00716979">
        <w:rPr>
          <w:sz w:val="20"/>
          <w:lang w:val="en-US"/>
        </w:rPr>
        <w:t xml:space="preserve"> </w:t>
      </w:r>
      <w:proofErr w:type="spellStart"/>
      <w:r w:rsidRPr="00716979">
        <w:rPr>
          <w:i/>
          <w:sz w:val="20"/>
          <w:lang w:val="en-US"/>
        </w:rPr>
        <w:t>k</w:t>
      </w:r>
      <w:r w:rsidRPr="00716979">
        <w:rPr>
          <w:sz w:val="20"/>
          <w:vertAlign w:val="subscript"/>
          <w:lang w:val="en-US"/>
        </w:rPr>
        <w:t>es</w:t>
      </w:r>
      <w:proofErr w:type="spellEnd"/>
      <w:r w:rsidRPr="00716979">
        <w:rPr>
          <w:sz w:val="20"/>
          <w:lang w:val="en-US"/>
        </w:rPr>
        <w:t>(</w:t>
      </w:r>
      <w:r w:rsidRPr="00716979">
        <w:rPr>
          <w:i/>
          <w:sz w:val="20"/>
          <w:lang w:val="en-US"/>
        </w:rPr>
        <w:t>x</w:t>
      </w:r>
      <w:r w:rsidRPr="00716979">
        <w:rPr>
          <w:sz w:val="20"/>
          <w:lang w:val="en-US"/>
        </w:rPr>
        <w:t>) ‒ private coefficients of estimated speed availability under the influence of various meteorological factors, </w:t>
      </w:r>
      <w:r w:rsidRPr="00716979">
        <w:rPr>
          <w:i/>
          <w:sz w:val="20"/>
          <w:lang w:val="en-US"/>
        </w:rPr>
        <w:t>x</w:t>
      </w:r>
      <w:r w:rsidRPr="00716979">
        <w:rPr>
          <w:sz w:val="20"/>
          <w:vertAlign w:val="subscript"/>
          <w:lang w:val="en-US"/>
        </w:rPr>
        <w:t>i</w:t>
      </w:r>
      <w:r w:rsidRPr="00716979">
        <w:rPr>
          <w:sz w:val="20"/>
          <w:lang w:val="en-US"/>
        </w:rPr>
        <w:t>;</w:t>
      </w:r>
    </w:p>
    <w:p w14:paraId="741C34A0" w14:textId="52E3FFF7" w:rsidR="0019216B" w:rsidRPr="00716979" w:rsidRDefault="0019216B" w:rsidP="0019216B">
      <w:pPr>
        <w:pStyle w:val="afb"/>
        <w:spacing w:line="240" w:lineRule="auto"/>
        <w:ind w:left="0" w:firstLine="567"/>
        <w:jc w:val="both"/>
        <w:rPr>
          <w:sz w:val="20"/>
          <w:lang w:val="en-US"/>
        </w:rPr>
      </w:pPr>
      <w:r w:rsidRPr="00716979">
        <w:rPr>
          <w:i/>
          <w:sz w:val="20"/>
          <w:lang w:val="en-US"/>
        </w:rPr>
        <w:t>A</w:t>
      </w:r>
      <w:r w:rsidR="00144852" w:rsidRPr="00716979">
        <w:rPr>
          <w:sz w:val="20"/>
          <w:vertAlign w:val="subscript"/>
          <w:lang w:val="en-US"/>
        </w:rPr>
        <w:t>t</w:t>
      </w:r>
      <w:r w:rsidRPr="00716979">
        <w:rPr>
          <w:sz w:val="20"/>
          <w:vertAlign w:val="subscript"/>
          <w:lang w:val="en-US"/>
        </w:rPr>
        <w:t xml:space="preserve"> </w:t>
      </w:r>
      <w:r w:rsidRPr="00716979">
        <w:rPr>
          <w:sz w:val="20"/>
          <w:lang w:val="en-US"/>
        </w:rPr>
        <w:t>‒ linear operator of duration and effects of meteorological factors, equal to:</w:t>
      </w:r>
    </w:p>
    <w:p w14:paraId="77E924EE" w14:textId="77777777" w:rsidR="00144852" w:rsidRPr="00716979" w:rsidRDefault="00144852" w:rsidP="0019216B">
      <w:pPr>
        <w:pStyle w:val="afb"/>
        <w:spacing w:line="240" w:lineRule="auto"/>
        <w:ind w:left="0" w:firstLine="567"/>
        <w:jc w:val="both"/>
        <w:rPr>
          <w:sz w:val="20"/>
          <w:lang w:val="en-US"/>
        </w:rPr>
      </w:pPr>
    </w:p>
    <w:p w14:paraId="2013E3FB" w14:textId="58DACA5A" w:rsidR="005657D8" w:rsidRPr="00716979" w:rsidRDefault="005657D8" w:rsidP="005657D8">
      <w:pPr>
        <w:pStyle w:val="Equation"/>
      </w:pPr>
      <w:r w:rsidRPr="00716979">
        <w:tab/>
      </w:r>
      <w:r w:rsidRPr="00716979">
        <w:rPr>
          <w:position w:val="-10"/>
        </w:rPr>
        <w:object w:dxaOrig="880" w:dyaOrig="300" w14:anchorId="4E826E94">
          <v:shape id="_x0000_i1035" type="#_x0000_t75" style="width:45.15pt;height:15.05pt" o:ole="">
            <v:imagedata r:id="rId29" o:title=""/>
          </v:shape>
          <o:OLEObject Type="Embed" ProgID="Equation.3" ShapeID="_x0000_i1035" DrawAspect="Content" ObjectID="_1826700442" r:id="rId30"/>
        </w:object>
      </w:r>
      <w:r w:rsidRPr="00716979">
        <w:t>,</w:t>
      </w:r>
      <w:r w:rsidRPr="00716979">
        <w:tab/>
        <w:t>(10)</w:t>
      </w:r>
    </w:p>
    <w:p w14:paraId="527ADFDB" w14:textId="77777777" w:rsidR="005657D8" w:rsidRPr="00716979" w:rsidRDefault="005657D8" w:rsidP="0019216B">
      <w:pPr>
        <w:pStyle w:val="afb"/>
        <w:spacing w:line="240" w:lineRule="auto"/>
        <w:ind w:left="0" w:firstLine="567"/>
        <w:jc w:val="both"/>
        <w:rPr>
          <w:sz w:val="20"/>
          <w:lang w:val="en-US"/>
        </w:rPr>
      </w:pPr>
    </w:p>
    <w:p w14:paraId="19F9418B" w14:textId="77777777" w:rsidR="0019216B" w:rsidRPr="00716979" w:rsidRDefault="0019216B" w:rsidP="0019216B">
      <w:pPr>
        <w:pStyle w:val="afb"/>
        <w:tabs>
          <w:tab w:val="clear" w:pos="1134"/>
          <w:tab w:val="left" w:pos="1843"/>
          <w:tab w:val="left" w:pos="3119"/>
        </w:tabs>
        <w:spacing w:line="240" w:lineRule="auto"/>
        <w:ind w:left="0" w:firstLine="0"/>
        <w:jc w:val="both"/>
        <w:rPr>
          <w:sz w:val="20"/>
          <w:lang w:val="en-US"/>
        </w:rPr>
      </w:pPr>
      <w:proofErr w:type="gramStart"/>
      <w:r w:rsidRPr="00716979">
        <w:rPr>
          <w:sz w:val="20"/>
          <w:lang w:val="en-US"/>
        </w:rPr>
        <w:t>where</w:t>
      </w:r>
      <w:proofErr w:type="gramEnd"/>
      <w:r w:rsidRPr="00716979">
        <w:rPr>
          <w:sz w:val="20"/>
          <w:lang w:val="en-US"/>
        </w:rPr>
        <w:t xml:space="preserve"> </w:t>
      </w:r>
      <w:r w:rsidRPr="00716979">
        <w:rPr>
          <w:i/>
          <w:sz w:val="20"/>
          <w:lang w:val="en-US"/>
        </w:rPr>
        <w:t>t</w:t>
      </w:r>
      <w:r w:rsidRPr="00716979">
        <w:rPr>
          <w:sz w:val="20"/>
          <w:vertAlign w:val="subscript"/>
          <w:lang w:val="en-US"/>
        </w:rPr>
        <w:t>1</w:t>
      </w:r>
      <w:r w:rsidRPr="00716979">
        <w:rPr>
          <w:sz w:val="20"/>
          <w:lang w:val="en-US"/>
        </w:rPr>
        <w:t xml:space="preserve"> – duration of action;</w:t>
      </w:r>
    </w:p>
    <w:p w14:paraId="0A542D11" w14:textId="77777777" w:rsidR="0019216B" w:rsidRPr="00716979" w:rsidRDefault="0019216B" w:rsidP="0019216B">
      <w:pPr>
        <w:pStyle w:val="afb"/>
        <w:tabs>
          <w:tab w:val="clear" w:pos="1134"/>
          <w:tab w:val="left" w:pos="1843"/>
          <w:tab w:val="left" w:pos="3119"/>
        </w:tabs>
        <w:spacing w:line="240" w:lineRule="auto"/>
        <w:ind w:left="0" w:firstLine="567"/>
        <w:jc w:val="both"/>
        <w:rPr>
          <w:sz w:val="20"/>
          <w:lang w:val="en-US"/>
        </w:rPr>
      </w:pPr>
      <w:r w:rsidRPr="00716979">
        <w:rPr>
          <w:i/>
          <w:sz w:val="20"/>
          <w:lang w:val="en-US"/>
        </w:rPr>
        <w:t>t</w:t>
      </w:r>
      <w:r w:rsidRPr="00716979">
        <w:rPr>
          <w:sz w:val="20"/>
          <w:vertAlign w:val="subscript"/>
          <w:lang w:val="en-US"/>
        </w:rPr>
        <w:t>2</w:t>
      </w:r>
      <w:r w:rsidRPr="00716979">
        <w:rPr>
          <w:sz w:val="20"/>
          <w:lang w:val="en-US"/>
        </w:rPr>
        <w:t xml:space="preserve"> ‒ duration of after-effects;</w:t>
      </w:r>
    </w:p>
    <w:p w14:paraId="5A51A829" w14:textId="77777777" w:rsidR="0019216B" w:rsidRPr="00716979" w:rsidRDefault="0019216B" w:rsidP="0019216B">
      <w:pPr>
        <w:pStyle w:val="afb"/>
        <w:spacing w:line="240" w:lineRule="auto"/>
        <w:ind w:left="0" w:firstLine="567"/>
        <w:jc w:val="both"/>
        <w:rPr>
          <w:sz w:val="20"/>
          <w:lang w:val="en-US"/>
        </w:rPr>
      </w:pPr>
      <w:r w:rsidRPr="00716979">
        <w:rPr>
          <w:i/>
          <w:sz w:val="20"/>
          <w:lang w:val="en-US"/>
        </w:rPr>
        <w:t>P</w:t>
      </w:r>
      <w:r w:rsidRPr="00716979">
        <w:rPr>
          <w:sz w:val="20"/>
          <w:lang w:val="en-US"/>
        </w:rPr>
        <w:t>(</w:t>
      </w:r>
      <w:r w:rsidRPr="00716979">
        <w:rPr>
          <w:i/>
          <w:sz w:val="20"/>
          <w:lang w:val="en-US"/>
        </w:rPr>
        <w:t>x</w:t>
      </w:r>
      <w:r w:rsidRPr="00716979">
        <w:rPr>
          <w:sz w:val="20"/>
          <w:lang w:val="en-US"/>
        </w:rPr>
        <w:t>) – probability of the factor's effect.</w:t>
      </w:r>
    </w:p>
    <w:p w14:paraId="09AD1593" w14:textId="77777777" w:rsidR="0019216B" w:rsidRPr="00716979" w:rsidRDefault="0019216B" w:rsidP="0019216B">
      <w:pPr>
        <w:ind w:firstLine="284"/>
        <w:jc w:val="both"/>
        <w:rPr>
          <w:sz w:val="20"/>
        </w:rPr>
      </w:pPr>
    </w:p>
    <w:p w14:paraId="5021525D" w14:textId="797AC8E3" w:rsidR="0019216B" w:rsidRPr="00716979" w:rsidRDefault="0019216B" w:rsidP="0019216B">
      <w:pPr>
        <w:ind w:firstLine="284"/>
        <w:rPr>
          <w:sz w:val="20"/>
        </w:rPr>
      </w:pPr>
      <w:r w:rsidRPr="00716979">
        <w:rPr>
          <w:sz w:val="20"/>
        </w:rPr>
        <w:t>In single-factor and multi-factor regression models, extrapolation models forecast traffic intensity. (Three models are used for short-term forecasting) [14]:</w:t>
      </w:r>
    </w:p>
    <w:p w14:paraId="296188D6" w14:textId="77777777" w:rsidR="0019216B" w:rsidRPr="00716979" w:rsidRDefault="0019216B" w:rsidP="0019216B">
      <w:pPr>
        <w:ind w:firstLine="284"/>
        <w:rPr>
          <w:sz w:val="20"/>
        </w:rPr>
      </w:pPr>
      <w:r w:rsidRPr="00716979">
        <w:rPr>
          <w:sz w:val="20"/>
        </w:rPr>
        <w:lastRenderedPageBreak/>
        <w:t>‒ for forecasts up to 5 years:</w:t>
      </w:r>
    </w:p>
    <w:p w14:paraId="7F83ADAD" w14:textId="77777777" w:rsidR="00144852" w:rsidRPr="00716979" w:rsidRDefault="00144852" w:rsidP="0019216B">
      <w:pPr>
        <w:ind w:firstLine="284"/>
        <w:rPr>
          <w:sz w:val="20"/>
        </w:rPr>
      </w:pPr>
    </w:p>
    <w:p w14:paraId="7A865EBC" w14:textId="671E4296" w:rsidR="005657D8" w:rsidRPr="00716979" w:rsidRDefault="005657D8" w:rsidP="005657D8">
      <w:pPr>
        <w:pStyle w:val="Equation"/>
      </w:pPr>
      <w:r w:rsidRPr="00716979">
        <w:tab/>
      </w:r>
      <w:r w:rsidR="00937D0F" w:rsidRPr="00716979">
        <w:rPr>
          <w:position w:val="-10"/>
        </w:rPr>
        <w:object w:dxaOrig="1240" w:dyaOrig="300" w14:anchorId="2AD34869">
          <v:shape id="_x0000_i1036" type="#_x0000_t75" style="width:61.25pt;height:15.05pt" o:ole="">
            <v:imagedata r:id="rId31" o:title=""/>
          </v:shape>
          <o:OLEObject Type="Embed" ProgID="Equation.DSMT4" ShapeID="_x0000_i1036" DrawAspect="Content" ObjectID="_1826700443" r:id="rId32"/>
        </w:object>
      </w:r>
      <w:r w:rsidRPr="00716979">
        <w:t>,</w:t>
      </w:r>
      <w:r w:rsidRPr="00716979">
        <w:tab/>
        <w:t>(11)</w:t>
      </w:r>
    </w:p>
    <w:p w14:paraId="5C91BBC1" w14:textId="77777777" w:rsidR="005657D8" w:rsidRPr="00716979" w:rsidRDefault="005657D8" w:rsidP="0019216B">
      <w:pPr>
        <w:ind w:firstLine="284"/>
        <w:rPr>
          <w:sz w:val="20"/>
        </w:rPr>
      </w:pPr>
    </w:p>
    <w:p w14:paraId="241B3C82" w14:textId="77777777" w:rsidR="00DA13AE" w:rsidRPr="00716979" w:rsidRDefault="00DA13AE" w:rsidP="00DA13AE">
      <w:pPr>
        <w:rPr>
          <w:sz w:val="20"/>
        </w:rPr>
      </w:pPr>
      <w:proofErr w:type="gramStart"/>
      <w:r w:rsidRPr="00716979">
        <w:rPr>
          <w:sz w:val="20"/>
        </w:rPr>
        <w:t>where</w:t>
      </w:r>
      <w:proofErr w:type="gramEnd"/>
      <w:r w:rsidRPr="00716979">
        <w:rPr>
          <w:sz w:val="20"/>
        </w:rPr>
        <w:t xml:space="preserve"> </w:t>
      </w:r>
      <w:r w:rsidRPr="00716979">
        <w:rPr>
          <w:i/>
          <w:iCs/>
          <w:sz w:val="20"/>
        </w:rPr>
        <w:t>N</w:t>
      </w:r>
      <w:r w:rsidRPr="00716979">
        <w:rPr>
          <w:sz w:val="20"/>
          <w:vertAlign w:val="subscript"/>
        </w:rPr>
        <w:t>0</w:t>
      </w:r>
      <w:r w:rsidRPr="00716979">
        <w:rPr>
          <w:sz w:val="20"/>
        </w:rPr>
        <w:t xml:space="preserve"> ‒ annual average daily traffic intensity in the base year, determined based on traffic data, vehicles/day;</w:t>
      </w:r>
    </w:p>
    <w:p w14:paraId="43ED0B30" w14:textId="77777777" w:rsidR="00DA13AE" w:rsidRPr="00716979" w:rsidRDefault="00DA13AE" w:rsidP="00DA13AE">
      <w:pPr>
        <w:ind w:firstLine="567"/>
        <w:rPr>
          <w:sz w:val="20"/>
        </w:rPr>
      </w:pPr>
      <w:r w:rsidRPr="00716979">
        <w:rPr>
          <w:i/>
          <w:iCs/>
          <w:sz w:val="20"/>
        </w:rPr>
        <w:t>P</w:t>
      </w:r>
      <w:r w:rsidRPr="00716979">
        <w:rPr>
          <w:sz w:val="20"/>
        </w:rPr>
        <w:t xml:space="preserve"> ‒ average growth rate of traffic intensity over the last 10-15 years;</w:t>
      </w:r>
    </w:p>
    <w:p w14:paraId="77D3009C" w14:textId="77777777" w:rsidR="00DA13AE" w:rsidRPr="00716979" w:rsidRDefault="00DA13AE" w:rsidP="00DA13AE">
      <w:pPr>
        <w:ind w:firstLine="567"/>
        <w:rPr>
          <w:sz w:val="20"/>
        </w:rPr>
      </w:pPr>
      <w:proofErr w:type="gramStart"/>
      <w:r w:rsidRPr="00716979">
        <w:rPr>
          <w:i/>
          <w:iCs/>
          <w:sz w:val="20"/>
        </w:rPr>
        <w:t>t</w:t>
      </w:r>
      <w:proofErr w:type="gramEnd"/>
      <w:r w:rsidRPr="00716979">
        <w:rPr>
          <w:sz w:val="20"/>
        </w:rPr>
        <w:t xml:space="preserve"> ‒ ordinal number of the calculation year;</w:t>
      </w:r>
    </w:p>
    <w:p w14:paraId="74CB4825" w14:textId="77777777" w:rsidR="00DA13AE" w:rsidRPr="00716979" w:rsidRDefault="00DA13AE" w:rsidP="00DA13AE">
      <w:pPr>
        <w:ind w:firstLine="567"/>
        <w:rPr>
          <w:sz w:val="20"/>
        </w:rPr>
      </w:pPr>
    </w:p>
    <w:p w14:paraId="4A4E191E" w14:textId="359BADCD" w:rsidR="00D74348" w:rsidRPr="00716979" w:rsidRDefault="00DA13AE" w:rsidP="00DA13AE">
      <w:pPr>
        <w:ind w:firstLine="284"/>
        <w:rPr>
          <w:sz w:val="20"/>
        </w:rPr>
      </w:pPr>
      <w:r w:rsidRPr="00716979">
        <w:rPr>
          <w:sz w:val="20"/>
        </w:rPr>
        <w:t>‒ when forecasting for a period of more than 3 years:</w:t>
      </w:r>
    </w:p>
    <w:p w14:paraId="72B153A5" w14:textId="77777777" w:rsidR="004968DE" w:rsidRPr="00716979" w:rsidRDefault="004968DE" w:rsidP="00DA13AE">
      <w:pPr>
        <w:ind w:firstLine="284"/>
        <w:rPr>
          <w:sz w:val="20"/>
        </w:rPr>
      </w:pPr>
    </w:p>
    <w:p w14:paraId="0C628959" w14:textId="7C64F106" w:rsidR="005657D8" w:rsidRPr="00716979" w:rsidRDefault="005657D8" w:rsidP="005657D8">
      <w:pPr>
        <w:pStyle w:val="Equation"/>
      </w:pPr>
      <w:r w:rsidRPr="00716979">
        <w:tab/>
      </w:r>
      <w:r w:rsidR="00937D0F" w:rsidRPr="00716979">
        <w:rPr>
          <w:position w:val="-22"/>
        </w:rPr>
        <w:object w:dxaOrig="1620" w:dyaOrig="560" w14:anchorId="4C2FC857">
          <v:shape id="_x0000_i1037" type="#_x0000_t75" style="width:81.65pt;height:29pt" o:ole="">
            <v:imagedata r:id="rId33" o:title=""/>
          </v:shape>
          <o:OLEObject Type="Embed" ProgID="Equation.DSMT4" ShapeID="_x0000_i1037" DrawAspect="Content" ObjectID="_1826700444" r:id="rId34"/>
        </w:object>
      </w:r>
      <w:r w:rsidRPr="00716979">
        <w:t>,</w:t>
      </w:r>
      <w:r w:rsidRPr="00716979">
        <w:tab/>
        <w:t>(12)</w:t>
      </w:r>
    </w:p>
    <w:p w14:paraId="4618A88B" w14:textId="77777777" w:rsidR="005657D8" w:rsidRPr="00716979" w:rsidRDefault="005657D8" w:rsidP="00DA13AE">
      <w:pPr>
        <w:ind w:firstLine="284"/>
        <w:rPr>
          <w:sz w:val="20"/>
        </w:rPr>
      </w:pPr>
    </w:p>
    <w:p w14:paraId="459EF5BA" w14:textId="68FFE93C" w:rsidR="007835E4" w:rsidRPr="00716979" w:rsidRDefault="007835E4" w:rsidP="004968DE">
      <w:pPr>
        <w:pStyle w:val="afb"/>
        <w:spacing w:line="240" w:lineRule="auto"/>
        <w:ind w:hanging="1418"/>
        <w:rPr>
          <w:sz w:val="20"/>
          <w:lang w:val="en-US"/>
        </w:rPr>
      </w:pPr>
      <w:proofErr w:type="gramStart"/>
      <w:r w:rsidRPr="00716979">
        <w:rPr>
          <w:sz w:val="20"/>
          <w:lang w:val="en-US"/>
        </w:rPr>
        <w:t>where</w:t>
      </w:r>
      <w:proofErr w:type="gramEnd"/>
      <w:r w:rsidRPr="00716979">
        <w:rPr>
          <w:sz w:val="20"/>
          <w:lang w:val="en-US"/>
        </w:rPr>
        <w:t xml:space="preserve"> n ‒ is the number of years for which the intensity is forecast;</w:t>
      </w:r>
    </w:p>
    <w:p w14:paraId="69472FFC" w14:textId="77777777" w:rsidR="007835E4" w:rsidRPr="00716979" w:rsidRDefault="007835E4" w:rsidP="007835E4">
      <w:pPr>
        <w:pStyle w:val="afb"/>
        <w:spacing w:line="240" w:lineRule="auto"/>
        <w:ind w:hanging="1418"/>
        <w:rPr>
          <w:sz w:val="20"/>
          <w:lang w:val="en-US"/>
        </w:rPr>
      </w:pPr>
    </w:p>
    <w:p w14:paraId="3465FAD3" w14:textId="46B453E7" w:rsidR="00F516B0" w:rsidRPr="00716979" w:rsidRDefault="007835E4" w:rsidP="007835E4">
      <w:pPr>
        <w:pStyle w:val="afb"/>
        <w:spacing w:line="240" w:lineRule="auto"/>
        <w:ind w:hanging="1418"/>
        <w:rPr>
          <w:sz w:val="20"/>
          <w:lang w:val="en-US"/>
        </w:rPr>
      </w:pPr>
      <w:r w:rsidRPr="00716979">
        <w:rPr>
          <w:sz w:val="20"/>
          <w:lang w:val="en-US"/>
        </w:rPr>
        <w:t>‒ when forecasting for a period of up to 5 years:</w:t>
      </w:r>
    </w:p>
    <w:p w14:paraId="0F03A055" w14:textId="77777777" w:rsidR="004968DE" w:rsidRPr="00716979" w:rsidRDefault="004968DE" w:rsidP="007835E4">
      <w:pPr>
        <w:pStyle w:val="afb"/>
        <w:spacing w:line="240" w:lineRule="auto"/>
        <w:ind w:hanging="1418"/>
        <w:rPr>
          <w:sz w:val="20"/>
          <w:lang w:val="en-US"/>
        </w:rPr>
      </w:pPr>
    </w:p>
    <w:p w14:paraId="0C25F47F" w14:textId="30ACD64A" w:rsidR="00937D0F" w:rsidRPr="00716979" w:rsidRDefault="00937D0F" w:rsidP="00937D0F">
      <w:pPr>
        <w:pStyle w:val="Equation"/>
      </w:pPr>
      <w:r w:rsidRPr="00716979">
        <w:tab/>
      </w:r>
      <w:r w:rsidRPr="00716979">
        <w:rPr>
          <w:position w:val="-10"/>
        </w:rPr>
        <w:object w:dxaOrig="999" w:dyaOrig="320" w14:anchorId="02CDFC3E">
          <v:shape id="_x0000_i1038" type="#_x0000_t75" style="width:49.45pt;height:16.1pt" o:ole="">
            <v:imagedata r:id="rId35" o:title=""/>
          </v:shape>
          <o:OLEObject Type="Embed" ProgID="Equation.DSMT4" ShapeID="_x0000_i1038" DrawAspect="Content" ObjectID="_1826700445" r:id="rId36"/>
        </w:object>
      </w:r>
      <w:r w:rsidRPr="00716979">
        <w:t>,</w:t>
      </w:r>
      <w:r w:rsidRPr="00716979">
        <w:tab/>
        <w:t>(13)</w:t>
      </w:r>
    </w:p>
    <w:p w14:paraId="66A79909" w14:textId="77777777" w:rsidR="00937D0F" w:rsidRPr="00716979" w:rsidRDefault="00937D0F" w:rsidP="007835E4">
      <w:pPr>
        <w:pStyle w:val="afb"/>
        <w:spacing w:line="240" w:lineRule="auto"/>
        <w:ind w:hanging="1418"/>
        <w:rPr>
          <w:sz w:val="20"/>
          <w:lang w:val="en-US"/>
        </w:rPr>
      </w:pPr>
    </w:p>
    <w:p w14:paraId="634F6A92" w14:textId="77777777" w:rsidR="007835E4" w:rsidRPr="00716979" w:rsidRDefault="007835E4" w:rsidP="007835E4">
      <w:pPr>
        <w:pStyle w:val="afb"/>
        <w:spacing w:line="240" w:lineRule="auto"/>
        <w:ind w:left="284" w:hanging="284"/>
        <w:jc w:val="both"/>
        <w:rPr>
          <w:sz w:val="20"/>
          <w:lang w:val="en-US"/>
        </w:rPr>
      </w:pPr>
      <w:r w:rsidRPr="00716979">
        <w:rPr>
          <w:sz w:val="20"/>
          <w:lang w:val="en-US"/>
        </w:rPr>
        <w:t xml:space="preserve">where </w:t>
      </w:r>
      <w:r w:rsidRPr="00716979">
        <w:rPr>
          <w:i/>
          <w:sz w:val="20"/>
          <w:lang w:val="en-US"/>
        </w:rPr>
        <w:t>q</w:t>
      </w:r>
      <w:r w:rsidRPr="00716979">
        <w:rPr>
          <w:sz w:val="20"/>
          <w:lang w:val="en-US"/>
        </w:rPr>
        <w:t xml:space="preserve"> is the annual traffic intensity growth rate, which is determined based on data from the last 10-15 years.</w:t>
      </w:r>
    </w:p>
    <w:p w14:paraId="78B84826" w14:textId="77777777" w:rsidR="007835E4" w:rsidRPr="00716979" w:rsidRDefault="007835E4" w:rsidP="007835E4">
      <w:pPr>
        <w:ind w:firstLine="284"/>
        <w:rPr>
          <w:sz w:val="20"/>
        </w:rPr>
      </w:pPr>
    </w:p>
    <w:p w14:paraId="50B4C3FA" w14:textId="77777777" w:rsidR="007835E4" w:rsidRPr="00716979" w:rsidRDefault="007835E4" w:rsidP="007835E4">
      <w:pPr>
        <w:ind w:firstLine="284"/>
        <w:rPr>
          <w:sz w:val="20"/>
        </w:rPr>
      </w:pPr>
      <w:r w:rsidRPr="00716979">
        <w:rPr>
          <w:sz w:val="20"/>
        </w:rPr>
        <w:t>For medium-term forecasting up to 15 years, an extrapolation model of the following type is used:</w:t>
      </w:r>
    </w:p>
    <w:p w14:paraId="51E795C2" w14:textId="77777777" w:rsidR="004968DE" w:rsidRPr="00716979" w:rsidRDefault="004968DE" w:rsidP="007835E4">
      <w:pPr>
        <w:ind w:firstLine="284"/>
        <w:rPr>
          <w:sz w:val="20"/>
        </w:rPr>
      </w:pPr>
    </w:p>
    <w:p w14:paraId="18F03548" w14:textId="6D316F7F" w:rsidR="00937D0F" w:rsidRPr="00716979" w:rsidRDefault="00937D0F" w:rsidP="00937D0F">
      <w:pPr>
        <w:pStyle w:val="Equation"/>
      </w:pPr>
      <w:r w:rsidRPr="00716979">
        <w:tab/>
      </w:r>
      <w:r w:rsidR="00122279" w:rsidRPr="00716979">
        <w:rPr>
          <w:position w:val="-32"/>
        </w:rPr>
        <w:object w:dxaOrig="1020" w:dyaOrig="680" w14:anchorId="56E6096F">
          <v:shape id="_x0000_i1039" type="#_x0000_t75" style="width:51.6pt;height:34.4pt" o:ole="">
            <v:imagedata r:id="rId37" o:title=""/>
          </v:shape>
          <o:OLEObject Type="Embed" ProgID="Equation.DSMT4" ShapeID="_x0000_i1039" DrawAspect="Content" ObjectID="_1826700446" r:id="rId38"/>
        </w:object>
      </w:r>
      <w:r w:rsidRPr="00716979">
        <w:t>,</w:t>
      </w:r>
      <w:r w:rsidRPr="00716979">
        <w:tab/>
        <w:t>(14)</w:t>
      </w:r>
    </w:p>
    <w:p w14:paraId="7947393F" w14:textId="77777777" w:rsidR="00937D0F" w:rsidRPr="00716979" w:rsidRDefault="00937D0F" w:rsidP="007835E4">
      <w:pPr>
        <w:ind w:firstLine="284"/>
        <w:rPr>
          <w:sz w:val="20"/>
        </w:rPr>
      </w:pPr>
    </w:p>
    <w:p w14:paraId="7CEA4DE9" w14:textId="77777777" w:rsidR="007835E4" w:rsidRPr="00716979" w:rsidRDefault="007835E4" w:rsidP="007835E4">
      <w:pPr>
        <w:pStyle w:val="afb"/>
        <w:spacing w:line="240" w:lineRule="auto"/>
        <w:ind w:left="0" w:firstLine="0"/>
        <w:rPr>
          <w:sz w:val="20"/>
          <w:lang w:val="en-US"/>
        </w:rPr>
      </w:pPr>
      <w:proofErr w:type="gramStart"/>
      <w:r w:rsidRPr="00716979">
        <w:rPr>
          <w:sz w:val="20"/>
          <w:lang w:val="en-US"/>
        </w:rPr>
        <w:t>where</w:t>
      </w:r>
      <w:proofErr w:type="gramEnd"/>
      <w:r w:rsidRPr="00716979">
        <w:rPr>
          <w:sz w:val="20"/>
          <w:lang w:val="en-US"/>
        </w:rPr>
        <w:t xml:space="preserve"> </w:t>
      </w:r>
      <w:r w:rsidRPr="00716979">
        <w:rPr>
          <w:i/>
          <w:sz w:val="20"/>
          <w:lang w:val="en-US"/>
        </w:rPr>
        <w:t>a</w:t>
      </w:r>
      <w:r w:rsidRPr="00716979">
        <w:rPr>
          <w:sz w:val="20"/>
          <w:lang w:val="en-US"/>
        </w:rPr>
        <w:t xml:space="preserve">, </w:t>
      </w:r>
      <w:r w:rsidRPr="00716979">
        <w:rPr>
          <w:i/>
          <w:sz w:val="20"/>
          <w:lang w:val="en-US"/>
        </w:rPr>
        <w:t>b</w:t>
      </w:r>
      <w:r w:rsidRPr="00716979">
        <w:rPr>
          <w:sz w:val="20"/>
          <w:lang w:val="en-US"/>
        </w:rPr>
        <w:t xml:space="preserve"> ‒ coefficients established based on intensity data for the last 10-15 years;</w:t>
      </w:r>
    </w:p>
    <w:p w14:paraId="43BBDFCD" w14:textId="77777777" w:rsidR="007835E4" w:rsidRPr="00716979" w:rsidRDefault="007835E4" w:rsidP="007835E4">
      <w:pPr>
        <w:pStyle w:val="afb"/>
        <w:spacing w:line="240" w:lineRule="auto"/>
        <w:ind w:hanging="851"/>
        <w:rPr>
          <w:sz w:val="20"/>
          <w:lang w:val="en-US"/>
        </w:rPr>
      </w:pPr>
      <w:r w:rsidRPr="00716979">
        <w:rPr>
          <w:i/>
          <w:sz w:val="20"/>
          <w:lang w:val="en-US"/>
        </w:rPr>
        <w:t>t</w:t>
      </w:r>
      <w:r w:rsidRPr="00716979">
        <w:rPr>
          <w:sz w:val="20"/>
          <w:lang w:val="en-US"/>
        </w:rPr>
        <w:t xml:space="preserve"> ‒ serial number of the year for which the forecast is made, </w:t>
      </w:r>
      <w:r w:rsidRPr="00716979">
        <w:rPr>
          <w:i/>
          <w:sz w:val="20"/>
          <w:lang w:val="en-US"/>
        </w:rPr>
        <w:t>N</w:t>
      </w:r>
      <w:r w:rsidRPr="00716979">
        <w:rPr>
          <w:sz w:val="20"/>
          <w:vertAlign w:val="subscript"/>
          <w:lang w:val="en-US"/>
        </w:rPr>
        <w:t>t</w:t>
      </w:r>
      <w:r w:rsidRPr="00716979">
        <w:rPr>
          <w:sz w:val="20"/>
          <w:lang w:val="en-US"/>
        </w:rPr>
        <w:t>.</w:t>
      </w:r>
    </w:p>
    <w:p w14:paraId="19859491" w14:textId="77777777" w:rsidR="007835E4" w:rsidRPr="00716979" w:rsidRDefault="007835E4" w:rsidP="007835E4">
      <w:pPr>
        <w:ind w:firstLine="284"/>
        <w:rPr>
          <w:sz w:val="20"/>
        </w:rPr>
      </w:pPr>
    </w:p>
    <w:p w14:paraId="77A8906B" w14:textId="5DBD2E40" w:rsidR="00D74348" w:rsidRPr="00716979" w:rsidRDefault="007835E4" w:rsidP="007835E4">
      <w:pPr>
        <w:ind w:firstLine="284"/>
        <w:rPr>
          <w:sz w:val="20"/>
        </w:rPr>
      </w:pPr>
      <w:r w:rsidRPr="00716979">
        <w:rPr>
          <w:sz w:val="20"/>
        </w:rPr>
        <w:t xml:space="preserve">For long-term forecasting (more than 15 years), the following are used </w:t>
      </w:r>
      <w:r w:rsidR="00F53462" w:rsidRPr="00716979">
        <w:rPr>
          <w:sz w:val="20"/>
        </w:rPr>
        <w:t>[14, 15]</w:t>
      </w:r>
      <w:r w:rsidR="00D74348" w:rsidRPr="00716979">
        <w:rPr>
          <w:sz w:val="20"/>
        </w:rPr>
        <w:t>:</w:t>
      </w:r>
    </w:p>
    <w:p w14:paraId="79EF3F8C" w14:textId="77777777" w:rsidR="007835E4" w:rsidRPr="00716979" w:rsidRDefault="007835E4" w:rsidP="007835E4">
      <w:pPr>
        <w:ind w:firstLine="284"/>
        <w:jc w:val="both"/>
        <w:rPr>
          <w:sz w:val="20"/>
        </w:rPr>
      </w:pPr>
      <w:r w:rsidRPr="00716979">
        <w:rPr>
          <w:sz w:val="20"/>
        </w:rPr>
        <w:t xml:space="preserve">‒ </w:t>
      </w:r>
      <w:proofErr w:type="gramStart"/>
      <w:r w:rsidRPr="00716979">
        <w:rPr>
          <w:sz w:val="20"/>
        </w:rPr>
        <w:t>extrapolation</w:t>
      </w:r>
      <w:proofErr w:type="gramEnd"/>
      <w:r w:rsidRPr="00716979">
        <w:rPr>
          <w:sz w:val="20"/>
        </w:rPr>
        <w:t xml:space="preserve"> model of type (12) with verification by equation (14);</w:t>
      </w:r>
    </w:p>
    <w:p w14:paraId="6A65E660" w14:textId="77777777" w:rsidR="007835E4" w:rsidRPr="00716979" w:rsidRDefault="007835E4" w:rsidP="007835E4">
      <w:pPr>
        <w:ind w:firstLine="284"/>
        <w:jc w:val="both"/>
        <w:rPr>
          <w:sz w:val="20"/>
        </w:rPr>
      </w:pPr>
      <w:r w:rsidRPr="00716979">
        <w:rPr>
          <w:sz w:val="20"/>
        </w:rPr>
        <w:t xml:space="preserve">‒ </w:t>
      </w:r>
      <w:proofErr w:type="gramStart"/>
      <w:r w:rsidRPr="00716979">
        <w:rPr>
          <w:sz w:val="20"/>
        </w:rPr>
        <w:t>expert</w:t>
      </w:r>
      <w:proofErr w:type="gramEnd"/>
      <w:r w:rsidRPr="00716979">
        <w:rPr>
          <w:sz w:val="20"/>
        </w:rPr>
        <w:t xml:space="preserve"> assessment method;</w:t>
      </w:r>
    </w:p>
    <w:p w14:paraId="6243EF47" w14:textId="77777777" w:rsidR="007835E4" w:rsidRPr="00716979" w:rsidRDefault="007835E4" w:rsidP="007835E4">
      <w:pPr>
        <w:ind w:firstLine="284"/>
        <w:jc w:val="both"/>
        <w:rPr>
          <w:sz w:val="20"/>
        </w:rPr>
      </w:pPr>
      <w:r w:rsidRPr="00716979">
        <w:rPr>
          <w:sz w:val="20"/>
        </w:rPr>
        <w:t>‒ methods based on the freight and passenger traffic analysis in the area where the road is being built.</w:t>
      </w:r>
    </w:p>
    <w:p w14:paraId="419586EC" w14:textId="117AAC34" w:rsidR="00D74348" w:rsidRPr="00716979" w:rsidRDefault="007835E4" w:rsidP="007835E4">
      <w:pPr>
        <w:ind w:firstLine="284"/>
        <w:jc w:val="both"/>
        <w:rPr>
          <w:sz w:val="20"/>
        </w:rPr>
      </w:pPr>
      <w:r w:rsidRPr="00716979">
        <w:rPr>
          <w:sz w:val="20"/>
        </w:rPr>
        <w:t>Long-term forecasting is the least reliable for several reasons. First, models of type (14) have a rigid structure. However, the nature of models over long periods of time may change. Secondly, regression models do not sufficiently consider the inherent development trends of the factor-function and factor-arguments. Thirdly, these models assume the equivalence of the initial information, i.e. the initial values of traffic intensityN</w:t>
      </w:r>
      <w:r w:rsidRPr="00716979">
        <w:rPr>
          <w:sz w:val="20"/>
          <w:vertAlign w:val="subscript"/>
        </w:rPr>
        <w:t>0</w:t>
      </w:r>
      <w:r w:rsidRPr="00716979">
        <w:rPr>
          <w:sz w:val="20"/>
        </w:rPr>
        <w:t xml:space="preserve"> </w:t>
      </w:r>
      <w:r w:rsidR="00F53462" w:rsidRPr="00716979">
        <w:rPr>
          <w:sz w:val="20"/>
        </w:rPr>
        <w:t>[15]</w:t>
      </w:r>
      <w:r w:rsidR="00D74348" w:rsidRPr="00716979">
        <w:rPr>
          <w:sz w:val="20"/>
        </w:rPr>
        <w:t>.</w:t>
      </w:r>
    </w:p>
    <w:p w14:paraId="28869160" w14:textId="3BADF791" w:rsidR="007835E4" w:rsidRPr="00716979" w:rsidRDefault="007835E4" w:rsidP="007835E4">
      <w:pPr>
        <w:ind w:firstLine="284"/>
        <w:jc w:val="both"/>
        <w:rPr>
          <w:sz w:val="20"/>
        </w:rPr>
      </w:pPr>
      <w:r w:rsidRPr="00716979">
        <w:rPr>
          <w:sz w:val="20"/>
        </w:rPr>
        <w:t xml:space="preserve">In real practice, however, the </w:t>
      </w:r>
      <w:r w:rsidR="00716979" w:rsidRPr="00716979">
        <w:rPr>
          <w:sz w:val="20"/>
        </w:rPr>
        <w:t>behavior</w:t>
      </w:r>
      <w:r w:rsidRPr="00716979">
        <w:rPr>
          <w:sz w:val="20"/>
        </w:rPr>
        <w:t xml:space="preserve"> of the process is determined mainly by late observations.</w:t>
      </w:r>
    </w:p>
    <w:p w14:paraId="4D83CEBD" w14:textId="77777777" w:rsidR="007835E4" w:rsidRPr="00716979" w:rsidRDefault="007835E4" w:rsidP="007835E4">
      <w:pPr>
        <w:ind w:firstLine="284"/>
        <w:jc w:val="both"/>
        <w:rPr>
          <w:sz w:val="20"/>
        </w:rPr>
      </w:pPr>
      <w:r w:rsidRPr="00716979">
        <w:rPr>
          <w:sz w:val="20"/>
        </w:rPr>
        <w:t>This has given rise to so-called discounting when determining model coefficients. Discounting is understood to mean a reduction in the value of early information.</w:t>
      </w:r>
    </w:p>
    <w:p w14:paraId="1BDB5030" w14:textId="549F11B5" w:rsidR="00D74348" w:rsidRPr="00716979" w:rsidRDefault="007835E4" w:rsidP="007835E4">
      <w:pPr>
        <w:ind w:firstLine="284"/>
        <w:jc w:val="both"/>
        <w:rPr>
          <w:sz w:val="20"/>
        </w:rPr>
      </w:pPr>
      <w:r w:rsidRPr="00716979">
        <w:rPr>
          <w:sz w:val="20"/>
        </w:rPr>
        <w:t>When determining the model coefficients using the least squares method, discounting is performed by introducing certain weighting coefficients β</w:t>
      </w:r>
      <w:proofErr w:type="spellStart"/>
      <w:r w:rsidRPr="00716979">
        <w:rPr>
          <w:sz w:val="20"/>
        </w:rPr>
        <w:t>i</w:t>
      </w:r>
      <w:proofErr w:type="spellEnd"/>
      <w:r w:rsidRPr="00716979">
        <w:rPr>
          <w:sz w:val="20"/>
        </w:rPr>
        <w:t xml:space="preserve"> &lt; 1 into the trend model. The constant coefficients of the model (its parameters) are determined under the condition:</w:t>
      </w:r>
    </w:p>
    <w:p w14:paraId="6C23FE93" w14:textId="77777777" w:rsidR="004968DE" w:rsidRPr="00716979" w:rsidRDefault="004968DE" w:rsidP="007835E4">
      <w:pPr>
        <w:ind w:firstLine="284"/>
        <w:jc w:val="both"/>
        <w:rPr>
          <w:sz w:val="20"/>
        </w:rPr>
      </w:pPr>
    </w:p>
    <w:p w14:paraId="73E3627F" w14:textId="03BA0D4B" w:rsidR="00122279" w:rsidRPr="00716979" w:rsidRDefault="00122279" w:rsidP="00122279">
      <w:pPr>
        <w:pStyle w:val="Equation"/>
      </w:pPr>
      <w:r w:rsidRPr="00716979">
        <w:tab/>
      </w:r>
      <w:r w:rsidRPr="00716979">
        <w:rPr>
          <w:position w:val="-24"/>
        </w:rPr>
        <w:object w:dxaOrig="2140" w:dyaOrig="580" w14:anchorId="39EF4166">
          <v:shape id="_x0000_i1040" type="#_x0000_t75" style="width:107.45pt;height:29pt" o:ole="">
            <v:imagedata r:id="rId39" o:title=""/>
          </v:shape>
          <o:OLEObject Type="Embed" ProgID="Equation.DSMT4" ShapeID="_x0000_i1040" DrawAspect="Content" ObjectID="_1826700447" r:id="rId40"/>
        </w:object>
      </w:r>
      <w:r w:rsidRPr="00716979">
        <w:t>.</w:t>
      </w:r>
      <w:r w:rsidRPr="00716979">
        <w:tab/>
        <w:t>(15)</w:t>
      </w:r>
    </w:p>
    <w:p w14:paraId="26CE393D" w14:textId="77777777" w:rsidR="00122279" w:rsidRPr="00716979" w:rsidRDefault="00122279" w:rsidP="007835E4">
      <w:pPr>
        <w:ind w:firstLine="284"/>
        <w:jc w:val="both"/>
        <w:rPr>
          <w:sz w:val="20"/>
        </w:rPr>
      </w:pPr>
    </w:p>
    <w:p w14:paraId="26709A46" w14:textId="77777777" w:rsidR="007835E4" w:rsidRPr="00716979" w:rsidRDefault="007835E4" w:rsidP="007835E4">
      <w:pPr>
        <w:ind w:firstLine="284"/>
        <w:jc w:val="both"/>
        <w:rPr>
          <w:sz w:val="20"/>
        </w:rPr>
      </w:pPr>
      <w:r w:rsidRPr="00716979">
        <w:rPr>
          <w:sz w:val="20"/>
        </w:rPr>
        <w:t>When smoothing observed data using the moving average method, it is assumed that the weights of observations regarding the depth of the past decline are in accordance with the exponent.</w:t>
      </w:r>
    </w:p>
    <w:p w14:paraId="48DB405A" w14:textId="77777777" w:rsidR="007835E4" w:rsidRPr="00716979" w:rsidRDefault="007835E4" w:rsidP="007835E4">
      <w:pPr>
        <w:ind w:firstLine="284"/>
        <w:jc w:val="both"/>
        <w:rPr>
          <w:sz w:val="20"/>
        </w:rPr>
      </w:pPr>
      <w:r w:rsidRPr="00716979">
        <w:rPr>
          <w:sz w:val="20"/>
        </w:rPr>
        <w:t>Weighting the output information gives positive results for medium-term forecasts. For long-term forecasts, this proves to be insufficient.</w:t>
      </w:r>
    </w:p>
    <w:p w14:paraId="1E409D21" w14:textId="64E51230" w:rsidR="007835E4" w:rsidRPr="00716979" w:rsidRDefault="007835E4" w:rsidP="007835E4">
      <w:pPr>
        <w:ind w:firstLine="284"/>
        <w:jc w:val="both"/>
        <w:rPr>
          <w:sz w:val="20"/>
        </w:rPr>
      </w:pPr>
      <w:r w:rsidRPr="00716979">
        <w:rPr>
          <w:sz w:val="20"/>
        </w:rPr>
        <w:lastRenderedPageBreak/>
        <w:t>Forecasting speeds based on the development of mathematical models of the movement of individual vehicles and traffic flow (</w:t>
      </w:r>
      <w:proofErr w:type="spellStart"/>
      <w:r w:rsidRPr="00716979">
        <w:rPr>
          <w:sz w:val="20"/>
        </w:rPr>
        <w:t>Bezborodova</w:t>
      </w:r>
      <w:proofErr w:type="spellEnd"/>
      <w:r w:rsidRPr="00716979">
        <w:rPr>
          <w:sz w:val="20"/>
        </w:rPr>
        <w:t xml:space="preserve"> G., </w:t>
      </w:r>
      <w:proofErr w:type="spellStart"/>
      <w:r w:rsidRPr="00716979">
        <w:rPr>
          <w:sz w:val="20"/>
        </w:rPr>
        <w:t>Gavrilov</w:t>
      </w:r>
      <w:proofErr w:type="spellEnd"/>
      <w:r w:rsidRPr="00716979">
        <w:rPr>
          <w:sz w:val="20"/>
        </w:rPr>
        <w:t xml:space="preserve"> E., </w:t>
      </w:r>
      <w:proofErr w:type="spellStart"/>
      <w:r w:rsidRPr="00716979">
        <w:rPr>
          <w:sz w:val="20"/>
        </w:rPr>
        <w:t>Gredeskul</w:t>
      </w:r>
      <w:proofErr w:type="spellEnd"/>
      <w:r w:rsidRPr="00716979">
        <w:rPr>
          <w:sz w:val="20"/>
        </w:rPr>
        <w:t xml:space="preserve"> A., </w:t>
      </w:r>
      <w:proofErr w:type="spellStart"/>
      <w:r w:rsidRPr="00716979">
        <w:rPr>
          <w:sz w:val="20"/>
        </w:rPr>
        <w:t>Rente</w:t>
      </w:r>
      <w:proofErr w:type="spellEnd"/>
      <w:r w:rsidRPr="00716979">
        <w:rPr>
          <w:sz w:val="20"/>
        </w:rPr>
        <w:t xml:space="preserve"> A., </w:t>
      </w:r>
      <w:proofErr w:type="spellStart"/>
      <w:r w:rsidRPr="00716979">
        <w:rPr>
          <w:sz w:val="20"/>
        </w:rPr>
        <w:t>Silianov</w:t>
      </w:r>
      <w:proofErr w:type="spellEnd"/>
      <w:r w:rsidRPr="00716979">
        <w:rPr>
          <w:sz w:val="20"/>
        </w:rPr>
        <w:t xml:space="preserve"> V., </w:t>
      </w:r>
      <w:proofErr w:type="spellStart"/>
      <w:r w:rsidRPr="00716979">
        <w:rPr>
          <w:sz w:val="20"/>
        </w:rPr>
        <w:t>Filipov</w:t>
      </w:r>
      <w:proofErr w:type="spellEnd"/>
      <w:r w:rsidRPr="00716979">
        <w:rPr>
          <w:sz w:val="20"/>
        </w:rPr>
        <w:t xml:space="preserve"> V.) is also insufficient for long-term forecasting. These models are models of the transport system's functioning, not the development [16].</w:t>
      </w:r>
    </w:p>
    <w:p w14:paraId="2FD8CC10" w14:textId="77777777" w:rsidR="007835E4" w:rsidRPr="00716979" w:rsidRDefault="007835E4" w:rsidP="007835E4">
      <w:pPr>
        <w:ind w:firstLine="284"/>
        <w:jc w:val="both"/>
        <w:rPr>
          <w:sz w:val="20"/>
        </w:rPr>
      </w:pPr>
      <w:r w:rsidRPr="00716979">
        <w:rPr>
          <w:sz w:val="20"/>
        </w:rPr>
        <w:t>The accuracy of long-term forecasts can be improved by using so-called flexible structure functions, which can change and automatically adapt to the process being studied.</w:t>
      </w:r>
    </w:p>
    <w:p w14:paraId="5BC216EE" w14:textId="2B1949D2" w:rsidR="00353639" w:rsidRPr="00716979" w:rsidRDefault="007835E4" w:rsidP="007835E4">
      <w:pPr>
        <w:ind w:firstLine="284"/>
        <w:jc w:val="both"/>
        <w:rPr>
          <w:sz w:val="20"/>
        </w:rPr>
      </w:pPr>
      <w:r w:rsidRPr="00716979">
        <w:rPr>
          <w:sz w:val="20"/>
        </w:rPr>
        <w:t>A flexible structure function shows not only the dependence of one factor on another, but also the own development trend of each factor. N. Kulikov proposed the flexible structure function, which looks like this:</w:t>
      </w:r>
    </w:p>
    <w:p w14:paraId="069CC61F" w14:textId="77777777" w:rsidR="00E13743" w:rsidRPr="00716979" w:rsidRDefault="00E13743" w:rsidP="007835E4">
      <w:pPr>
        <w:ind w:firstLine="284"/>
        <w:jc w:val="both"/>
        <w:rPr>
          <w:sz w:val="20"/>
        </w:rPr>
      </w:pPr>
    </w:p>
    <w:p w14:paraId="6792DCD5" w14:textId="1F698E60" w:rsidR="00122279" w:rsidRPr="00716979" w:rsidRDefault="00122279" w:rsidP="00122279">
      <w:pPr>
        <w:pStyle w:val="Equation"/>
      </w:pPr>
      <w:r w:rsidRPr="00716979">
        <w:tab/>
      </w:r>
      <w:r w:rsidRPr="00716979">
        <w:rPr>
          <w:position w:val="-22"/>
        </w:rPr>
        <w:object w:dxaOrig="2060" w:dyaOrig="580" w14:anchorId="3E4A4B95">
          <v:shape id="_x0000_i1041" type="#_x0000_t75" style="width:103.15pt;height:29pt" o:ole="">
            <v:imagedata r:id="rId41" o:title=""/>
          </v:shape>
          <o:OLEObject Type="Embed" ProgID="Equation.3" ShapeID="_x0000_i1041" DrawAspect="Content" ObjectID="_1826700448" r:id="rId42"/>
        </w:object>
      </w:r>
      <w:r w:rsidRPr="00716979">
        <w:t>,</w:t>
      </w:r>
      <w:r w:rsidRPr="00716979">
        <w:tab/>
        <w:t>(16)</w:t>
      </w:r>
    </w:p>
    <w:p w14:paraId="465F5622" w14:textId="77777777" w:rsidR="00122279" w:rsidRPr="00716979" w:rsidRDefault="00122279" w:rsidP="007835E4">
      <w:pPr>
        <w:ind w:firstLine="284"/>
        <w:jc w:val="both"/>
        <w:rPr>
          <w:sz w:val="20"/>
        </w:rPr>
      </w:pPr>
    </w:p>
    <w:p w14:paraId="16928BD1" w14:textId="77777777" w:rsidR="007835E4" w:rsidRPr="00716979" w:rsidRDefault="007835E4" w:rsidP="007835E4">
      <w:pPr>
        <w:pStyle w:val="afb"/>
        <w:spacing w:line="240" w:lineRule="auto"/>
        <w:ind w:left="0" w:firstLine="0"/>
        <w:rPr>
          <w:sz w:val="20"/>
          <w:lang w:val="en-US"/>
        </w:rPr>
      </w:pPr>
      <w:proofErr w:type="gramStart"/>
      <w:r w:rsidRPr="00716979">
        <w:rPr>
          <w:sz w:val="20"/>
          <w:lang w:val="en-US"/>
        </w:rPr>
        <w:t>where</w:t>
      </w:r>
      <w:proofErr w:type="gramEnd"/>
      <w:r w:rsidRPr="00716979">
        <w:rPr>
          <w:sz w:val="20"/>
          <w:lang w:val="en-US"/>
        </w:rPr>
        <w:t xml:space="preserve"> </w:t>
      </w:r>
      <w:r w:rsidRPr="00716979">
        <w:rPr>
          <w:i/>
          <w:iCs/>
          <w:sz w:val="20"/>
          <w:lang w:val="en-US"/>
        </w:rPr>
        <w:t>n</w:t>
      </w:r>
      <w:r w:rsidRPr="00716979">
        <w:rPr>
          <w:sz w:val="20"/>
          <w:lang w:val="en-US"/>
        </w:rPr>
        <w:t xml:space="preserve"> is a certain fixed natural number;</w:t>
      </w:r>
    </w:p>
    <w:p w14:paraId="0F0AA18D" w14:textId="77777777" w:rsidR="007835E4" w:rsidRPr="00716979" w:rsidRDefault="007835E4" w:rsidP="007835E4">
      <w:pPr>
        <w:pStyle w:val="afb"/>
        <w:spacing w:line="240" w:lineRule="auto"/>
        <w:ind w:left="0" w:firstLine="567"/>
        <w:rPr>
          <w:sz w:val="20"/>
          <w:lang w:val="en-US"/>
        </w:rPr>
      </w:pPr>
      <w:proofErr w:type="gramStart"/>
      <w:r w:rsidRPr="00716979">
        <w:rPr>
          <w:i/>
          <w:iCs/>
          <w:sz w:val="20"/>
          <w:lang w:val="en-US"/>
        </w:rPr>
        <w:t>x</w:t>
      </w:r>
      <w:r w:rsidRPr="00716979">
        <w:rPr>
          <w:sz w:val="20"/>
          <w:vertAlign w:val="subscript"/>
          <w:lang w:val="en-US"/>
        </w:rPr>
        <w:t>0</w:t>
      </w:r>
      <w:proofErr w:type="gramEnd"/>
      <w:r w:rsidRPr="00716979">
        <w:rPr>
          <w:sz w:val="20"/>
          <w:lang w:val="en-US"/>
        </w:rPr>
        <w:t xml:space="preserve"> ‒ the initial value of the factor-argument at the time interval under consideration;</w:t>
      </w:r>
    </w:p>
    <w:p w14:paraId="25E462C9" w14:textId="77777777" w:rsidR="007835E4" w:rsidRPr="00716979" w:rsidRDefault="007835E4" w:rsidP="007835E4">
      <w:pPr>
        <w:pStyle w:val="afb"/>
        <w:spacing w:line="240" w:lineRule="auto"/>
        <w:ind w:left="0" w:firstLine="567"/>
        <w:rPr>
          <w:sz w:val="20"/>
          <w:lang w:val="en-US"/>
        </w:rPr>
      </w:pPr>
      <w:r w:rsidRPr="00716979">
        <w:rPr>
          <w:i/>
          <w:sz w:val="20"/>
          <w:lang w:val="en-US"/>
        </w:rPr>
        <w:t>A</w:t>
      </w:r>
      <w:r w:rsidRPr="00716979">
        <w:rPr>
          <w:sz w:val="20"/>
          <w:vertAlign w:val="subscript"/>
          <w:lang w:val="en-US"/>
        </w:rPr>
        <w:t>0</w:t>
      </w:r>
      <w:r w:rsidRPr="00716979">
        <w:rPr>
          <w:sz w:val="20"/>
          <w:lang w:val="en-US"/>
        </w:rPr>
        <w:t xml:space="preserve">, </w:t>
      </w:r>
      <w:r w:rsidRPr="00716979">
        <w:rPr>
          <w:i/>
          <w:sz w:val="20"/>
          <w:lang w:val="en-US"/>
        </w:rPr>
        <w:t>A</w:t>
      </w:r>
      <w:r w:rsidRPr="00716979">
        <w:rPr>
          <w:sz w:val="20"/>
          <w:vertAlign w:val="subscript"/>
          <w:lang w:val="en-US"/>
        </w:rPr>
        <w:t>1</w:t>
      </w:r>
      <w:r w:rsidRPr="00716979">
        <w:rPr>
          <w:sz w:val="20"/>
          <w:lang w:val="en-US"/>
        </w:rPr>
        <w:t xml:space="preserve">, </w:t>
      </w:r>
      <w:proofErr w:type="gramStart"/>
      <w:r w:rsidRPr="00716979">
        <w:rPr>
          <w:sz w:val="20"/>
          <w:lang w:val="en-US"/>
        </w:rPr>
        <w:t>... ,</w:t>
      </w:r>
      <w:proofErr w:type="gramEnd"/>
      <w:r w:rsidRPr="00716979">
        <w:rPr>
          <w:sz w:val="20"/>
          <w:lang w:val="en-US"/>
        </w:rPr>
        <w:t xml:space="preserve"> A</w:t>
      </w:r>
      <w:r w:rsidRPr="00716979">
        <w:rPr>
          <w:sz w:val="20"/>
          <w:vertAlign w:val="subscript"/>
          <w:lang w:val="en-US"/>
        </w:rPr>
        <w:t>n</w:t>
      </w:r>
      <w:r w:rsidRPr="00716979">
        <w:rPr>
          <w:sz w:val="20"/>
          <w:lang w:val="en-US"/>
        </w:rPr>
        <w:t xml:space="preserve"> ‒ constant actual parameters;</w:t>
      </w:r>
    </w:p>
    <w:p w14:paraId="45AE7436" w14:textId="77777777" w:rsidR="007835E4" w:rsidRPr="00716979" w:rsidRDefault="007835E4" w:rsidP="007835E4">
      <w:pPr>
        <w:pStyle w:val="afb"/>
        <w:spacing w:line="240" w:lineRule="auto"/>
        <w:ind w:left="0" w:firstLine="567"/>
        <w:rPr>
          <w:sz w:val="20"/>
          <w:lang w:val="en-US"/>
        </w:rPr>
      </w:pPr>
      <w:r w:rsidRPr="00716979">
        <w:rPr>
          <w:i/>
          <w:iCs/>
          <w:sz w:val="20"/>
          <w:lang w:val="en-US"/>
        </w:rPr>
        <w:t>D</w:t>
      </w:r>
      <w:r w:rsidRPr="00716979">
        <w:rPr>
          <w:sz w:val="20"/>
          <w:lang w:val="en-US"/>
        </w:rPr>
        <w:t xml:space="preserve"> ‒ Van der </w:t>
      </w:r>
      <w:proofErr w:type="spellStart"/>
      <w:proofErr w:type="gramStart"/>
      <w:r w:rsidRPr="00716979">
        <w:rPr>
          <w:sz w:val="20"/>
          <w:lang w:val="en-US"/>
        </w:rPr>
        <w:t>Mor</w:t>
      </w:r>
      <w:proofErr w:type="spellEnd"/>
      <w:proofErr w:type="gramEnd"/>
      <w:r w:rsidRPr="00716979">
        <w:rPr>
          <w:sz w:val="20"/>
          <w:lang w:val="en-US"/>
        </w:rPr>
        <w:t xml:space="preserve"> determinant of order k;</w:t>
      </w:r>
    </w:p>
    <w:p w14:paraId="50AD287D" w14:textId="77777777" w:rsidR="007835E4" w:rsidRPr="00716979" w:rsidRDefault="007835E4" w:rsidP="007835E4">
      <w:pPr>
        <w:pStyle w:val="afb"/>
        <w:spacing w:line="240" w:lineRule="auto"/>
        <w:ind w:left="0" w:firstLine="567"/>
        <w:rPr>
          <w:sz w:val="20"/>
          <w:lang w:val="en-US"/>
        </w:rPr>
      </w:pPr>
      <w:proofErr w:type="spellStart"/>
      <w:proofErr w:type="gramStart"/>
      <w:r w:rsidRPr="00716979">
        <w:rPr>
          <w:i/>
          <w:iCs/>
          <w:sz w:val="20"/>
          <w:lang w:val="en-US"/>
        </w:rPr>
        <w:t>δ</w:t>
      </w:r>
      <w:r w:rsidRPr="00716979">
        <w:rPr>
          <w:i/>
          <w:iCs/>
          <w:sz w:val="20"/>
          <w:vertAlign w:val="subscript"/>
          <w:lang w:val="en-US"/>
        </w:rPr>
        <w:t>j</w:t>
      </w:r>
      <w:proofErr w:type="spellEnd"/>
      <w:r w:rsidRPr="00716979">
        <w:rPr>
          <w:sz w:val="20"/>
          <w:lang w:val="en-US"/>
        </w:rPr>
        <w:t>(</w:t>
      </w:r>
      <w:proofErr w:type="gramEnd"/>
      <w:r w:rsidRPr="00716979">
        <w:rPr>
          <w:i/>
          <w:iCs/>
          <w:sz w:val="20"/>
          <w:lang w:val="en-US"/>
        </w:rPr>
        <w:t>x</w:t>
      </w:r>
      <w:r w:rsidRPr="00716979">
        <w:rPr>
          <w:sz w:val="20"/>
          <w:lang w:val="en-US"/>
        </w:rPr>
        <w:t>-</w:t>
      </w:r>
      <w:r w:rsidRPr="00716979">
        <w:rPr>
          <w:i/>
          <w:iCs/>
          <w:sz w:val="20"/>
          <w:lang w:val="en-US"/>
        </w:rPr>
        <w:t>x</w:t>
      </w:r>
      <w:r w:rsidRPr="00716979">
        <w:rPr>
          <w:sz w:val="20"/>
          <w:vertAlign w:val="subscript"/>
          <w:lang w:val="en-US"/>
        </w:rPr>
        <w:t>0</w:t>
      </w:r>
      <w:r w:rsidRPr="00716979">
        <w:rPr>
          <w:sz w:val="20"/>
          <w:lang w:val="en-US"/>
        </w:rPr>
        <w:t>) ‒ a function obtained from the determinant by replacing row j with the corresponding functions.</w:t>
      </w:r>
    </w:p>
    <w:p w14:paraId="693B46F6" w14:textId="77777777" w:rsidR="00E13743" w:rsidRPr="00716979" w:rsidRDefault="00E13743" w:rsidP="007835E4">
      <w:pPr>
        <w:pStyle w:val="afb"/>
        <w:spacing w:line="240" w:lineRule="auto"/>
        <w:ind w:left="0" w:firstLine="567"/>
        <w:rPr>
          <w:sz w:val="20"/>
          <w:lang w:val="en-US"/>
        </w:rPr>
      </w:pPr>
    </w:p>
    <w:p w14:paraId="69ACC266" w14:textId="2305B12D" w:rsidR="00122279" w:rsidRPr="00716979" w:rsidRDefault="00122279" w:rsidP="00122279">
      <w:pPr>
        <w:pStyle w:val="Equation"/>
      </w:pPr>
      <w:r w:rsidRPr="00716979">
        <w:tab/>
      </w:r>
      <w:r w:rsidR="00F664A4" w:rsidRPr="00716979">
        <w:rPr>
          <w:position w:val="-26"/>
        </w:rPr>
        <w:object w:dxaOrig="3200" w:dyaOrig="600" w14:anchorId="4E1FB24E">
          <v:shape id="_x0000_i1042" type="#_x0000_t75" style="width:160.1pt;height:30.1pt" o:ole="">
            <v:imagedata r:id="rId43" o:title=""/>
          </v:shape>
          <o:OLEObject Type="Embed" ProgID="Equation.DSMT4" ShapeID="_x0000_i1042" DrawAspect="Content" ObjectID="_1826700449" r:id="rId44"/>
        </w:object>
      </w:r>
      <w:r w:rsidRPr="00716979">
        <w:tab/>
        <w:t>(17)</w:t>
      </w:r>
    </w:p>
    <w:p w14:paraId="2F87AFE0" w14:textId="77777777" w:rsidR="00122279" w:rsidRPr="00716979" w:rsidRDefault="00122279" w:rsidP="007835E4">
      <w:pPr>
        <w:pStyle w:val="afb"/>
        <w:spacing w:line="240" w:lineRule="auto"/>
        <w:ind w:left="0" w:firstLine="567"/>
        <w:rPr>
          <w:sz w:val="20"/>
          <w:lang w:val="en-US"/>
        </w:rPr>
      </w:pPr>
    </w:p>
    <w:p w14:paraId="1C6580C3" w14:textId="3DDFDCA8" w:rsidR="00D44057" w:rsidRPr="00716979" w:rsidRDefault="00D44057" w:rsidP="00D44057">
      <w:pPr>
        <w:ind w:firstLine="270"/>
        <w:jc w:val="both"/>
        <w:rPr>
          <w:sz w:val="20"/>
        </w:rPr>
      </w:pPr>
      <w:r w:rsidRPr="00716979">
        <w:rPr>
          <w:sz w:val="20"/>
        </w:rPr>
        <w:t>Using a flexible structure function to predict operational speeds showed that the error in the medium-term forecast does not exceed 1</w:t>
      </w:r>
      <w:proofErr w:type="gramStart"/>
      <w:r w:rsidRPr="00716979">
        <w:rPr>
          <w:sz w:val="20"/>
        </w:rPr>
        <w:t>,4</w:t>
      </w:r>
      <w:proofErr w:type="gramEnd"/>
      <w:r w:rsidRPr="00716979">
        <w:rPr>
          <w:sz w:val="20"/>
        </w:rPr>
        <w:t xml:space="preserve"> % [9, 10]. </w:t>
      </w:r>
    </w:p>
    <w:p w14:paraId="7D098796" w14:textId="7C1BFB0E" w:rsidR="00D44057" w:rsidRPr="00716979" w:rsidRDefault="00D44057" w:rsidP="00D44057">
      <w:pPr>
        <w:ind w:firstLine="270"/>
        <w:jc w:val="both"/>
        <w:rPr>
          <w:sz w:val="20"/>
        </w:rPr>
      </w:pPr>
      <w:r w:rsidRPr="00716979">
        <w:rPr>
          <w:sz w:val="20"/>
        </w:rPr>
        <w:t xml:space="preserve">To partially compensate for the shortcomings of extrapolation and regression methods, V. </w:t>
      </w:r>
      <w:proofErr w:type="spellStart"/>
      <w:r w:rsidRPr="00716979">
        <w:rPr>
          <w:sz w:val="20"/>
        </w:rPr>
        <w:t>Mandrytsia</w:t>
      </w:r>
      <w:proofErr w:type="spellEnd"/>
      <w:r w:rsidRPr="00716979">
        <w:rPr>
          <w:sz w:val="20"/>
        </w:rPr>
        <w:t xml:space="preserve"> and</w:t>
      </w:r>
      <w:r w:rsidR="00A75AEA" w:rsidRPr="00716979">
        <w:rPr>
          <w:sz w:val="20"/>
        </w:rPr>
        <w:t xml:space="preserve"> </w:t>
      </w:r>
      <w:r w:rsidRPr="00716979">
        <w:rPr>
          <w:sz w:val="20"/>
        </w:rPr>
        <w:t>V.</w:t>
      </w:r>
      <w:r w:rsidR="00A75AEA" w:rsidRPr="00716979">
        <w:rPr>
          <w:sz w:val="20"/>
        </w:rPr>
        <w:t> </w:t>
      </w:r>
      <w:proofErr w:type="spellStart"/>
      <w:r w:rsidRPr="00716979">
        <w:rPr>
          <w:sz w:val="20"/>
        </w:rPr>
        <w:t>Kraiev</w:t>
      </w:r>
      <w:proofErr w:type="spellEnd"/>
      <w:r w:rsidRPr="00716979">
        <w:rPr>
          <w:sz w:val="20"/>
        </w:rPr>
        <w:t xml:space="preserve"> proposed using so-called factor-time functions.</w:t>
      </w:r>
    </w:p>
    <w:p w14:paraId="71A38205" w14:textId="77777777" w:rsidR="00D44057" w:rsidRPr="00716979" w:rsidRDefault="00D44057" w:rsidP="00D44057">
      <w:pPr>
        <w:ind w:firstLine="270"/>
        <w:jc w:val="both"/>
        <w:rPr>
          <w:sz w:val="20"/>
        </w:rPr>
      </w:pPr>
      <w:r w:rsidRPr="00716979">
        <w:rPr>
          <w:sz w:val="20"/>
        </w:rPr>
        <w:t xml:space="preserve">In these functions, the factor function is the operating speed, and the arguments are time and transport volume: </w:t>
      </w:r>
    </w:p>
    <w:p w14:paraId="7B68E303" w14:textId="77777777" w:rsidR="00E13743" w:rsidRPr="00716979" w:rsidRDefault="00E13743" w:rsidP="00D44057">
      <w:pPr>
        <w:ind w:firstLine="270"/>
        <w:jc w:val="both"/>
        <w:rPr>
          <w:sz w:val="20"/>
        </w:rPr>
      </w:pPr>
    </w:p>
    <w:p w14:paraId="46A90E6E" w14:textId="21C189CE" w:rsidR="00F664A4" w:rsidRPr="00716979" w:rsidRDefault="00F664A4" w:rsidP="00F664A4">
      <w:pPr>
        <w:pStyle w:val="Equation"/>
      </w:pPr>
      <w:r w:rsidRPr="00716979">
        <w:tab/>
      </w:r>
      <w:r w:rsidRPr="00716979">
        <w:rPr>
          <w:position w:val="-10"/>
        </w:rPr>
        <w:object w:dxaOrig="1680" w:dyaOrig="300" w14:anchorId="6855EB4E">
          <v:shape id="_x0000_i1043" type="#_x0000_t75" style="width:83.8pt;height:15.05pt" o:ole="">
            <v:imagedata r:id="rId45" o:title=""/>
          </v:shape>
          <o:OLEObject Type="Embed" ProgID="Equation.3" ShapeID="_x0000_i1043" DrawAspect="Content" ObjectID="_1826700450" r:id="rId46"/>
        </w:object>
      </w:r>
      <w:r w:rsidRPr="00716979">
        <w:t>,</w:t>
      </w:r>
      <w:r w:rsidRPr="00716979">
        <w:tab/>
        <w:t>(18)</w:t>
      </w:r>
    </w:p>
    <w:p w14:paraId="5EDA4C47" w14:textId="77777777" w:rsidR="00F664A4" w:rsidRPr="00716979" w:rsidRDefault="00F664A4" w:rsidP="00D44057">
      <w:pPr>
        <w:ind w:firstLine="270"/>
        <w:jc w:val="both"/>
        <w:rPr>
          <w:sz w:val="20"/>
        </w:rPr>
      </w:pPr>
    </w:p>
    <w:p w14:paraId="7E0947E1" w14:textId="77777777" w:rsidR="00D44057" w:rsidRPr="00716979" w:rsidRDefault="00D44057" w:rsidP="00D44057">
      <w:pPr>
        <w:pStyle w:val="afa"/>
        <w:spacing w:before="0" w:after="0" w:line="240" w:lineRule="auto"/>
        <w:rPr>
          <w:sz w:val="20"/>
          <w:lang w:val="en-US"/>
        </w:rPr>
      </w:pPr>
      <w:r w:rsidRPr="00716979">
        <w:rPr>
          <w:sz w:val="20"/>
          <w:lang w:val="en-US"/>
        </w:rPr>
        <w:t xml:space="preserve">where </w:t>
      </w:r>
      <w:r w:rsidRPr="00716979">
        <w:rPr>
          <w:i/>
          <w:sz w:val="20"/>
          <w:lang w:val="en-US"/>
        </w:rPr>
        <w:t>V</w:t>
      </w:r>
      <w:r w:rsidRPr="00716979">
        <w:rPr>
          <w:sz w:val="20"/>
          <w:vertAlign w:val="subscript"/>
          <w:lang w:val="en-US"/>
        </w:rPr>
        <w:t xml:space="preserve">е </w:t>
      </w:r>
      <w:r w:rsidRPr="00716979">
        <w:rPr>
          <w:sz w:val="20"/>
          <w:lang w:val="en-US"/>
        </w:rPr>
        <w:t>– operational speed;</w:t>
      </w:r>
    </w:p>
    <w:p w14:paraId="451788C9" w14:textId="77777777" w:rsidR="00D44057" w:rsidRPr="00716979" w:rsidRDefault="00D44057" w:rsidP="00D44057">
      <w:pPr>
        <w:pStyle w:val="afb"/>
        <w:spacing w:line="240" w:lineRule="auto"/>
        <w:ind w:left="567" w:firstLine="0"/>
        <w:rPr>
          <w:sz w:val="20"/>
          <w:lang w:val="en-US"/>
        </w:rPr>
      </w:pPr>
      <w:r w:rsidRPr="00716979">
        <w:rPr>
          <w:i/>
          <w:sz w:val="20"/>
          <w:lang w:val="en-US"/>
        </w:rPr>
        <w:t>Q</w:t>
      </w:r>
      <w:r w:rsidRPr="00716979">
        <w:rPr>
          <w:sz w:val="20"/>
          <w:lang w:val="en-US"/>
        </w:rPr>
        <w:t xml:space="preserve"> – </w:t>
      </w:r>
      <w:proofErr w:type="gramStart"/>
      <w:r w:rsidRPr="00716979">
        <w:rPr>
          <w:sz w:val="20"/>
          <w:lang w:val="en-US"/>
        </w:rPr>
        <w:t>volume</w:t>
      </w:r>
      <w:proofErr w:type="gramEnd"/>
      <w:r w:rsidRPr="00716979">
        <w:rPr>
          <w:sz w:val="20"/>
          <w:lang w:val="en-US"/>
        </w:rPr>
        <w:t xml:space="preserve"> of transport;</w:t>
      </w:r>
    </w:p>
    <w:p w14:paraId="32E75F36" w14:textId="77777777" w:rsidR="00D44057" w:rsidRPr="00716979" w:rsidRDefault="00D44057" w:rsidP="00D44057">
      <w:pPr>
        <w:pStyle w:val="afb"/>
        <w:spacing w:line="240" w:lineRule="auto"/>
        <w:ind w:left="567" w:firstLine="0"/>
        <w:rPr>
          <w:sz w:val="20"/>
          <w:lang w:val="en-US"/>
        </w:rPr>
      </w:pPr>
      <w:proofErr w:type="gramStart"/>
      <w:r w:rsidRPr="00716979">
        <w:rPr>
          <w:i/>
          <w:sz w:val="20"/>
          <w:lang w:val="en-US"/>
        </w:rPr>
        <w:t>t</w:t>
      </w:r>
      <w:proofErr w:type="gramEnd"/>
      <w:r w:rsidRPr="00716979">
        <w:rPr>
          <w:sz w:val="20"/>
          <w:lang w:val="en-US"/>
        </w:rPr>
        <w:t xml:space="preserve"> ‒ time;</w:t>
      </w:r>
    </w:p>
    <w:p w14:paraId="713C6C70" w14:textId="77777777" w:rsidR="00D44057" w:rsidRPr="00716979" w:rsidRDefault="00D44057" w:rsidP="00D44057">
      <w:pPr>
        <w:pStyle w:val="afb"/>
        <w:spacing w:line="240" w:lineRule="auto"/>
        <w:ind w:left="567" w:firstLine="0"/>
        <w:rPr>
          <w:sz w:val="20"/>
          <w:lang w:val="en-US"/>
        </w:rPr>
      </w:pPr>
      <w:proofErr w:type="gramStart"/>
      <w:r w:rsidRPr="00716979">
        <w:rPr>
          <w:i/>
          <w:sz w:val="20"/>
          <w:lang w:val="en-US"/>
        </w:rPr>
        <w:t>a</w:t>
      </w:r>
      <w:r w:rsidRPr="00716979">
        <w:rPr>
          <w:sz w:val="20"/>
          <w:vertAlign w:val="subscript"/>
          <w:lang w:val="en-US"/>
        </w:rPr>
        <w:t>0</w:t>
      </w:r>
      <w:r w:rsidRPr="00716979">
        <w:rPr>
          <w:sz w:val="20"/>
          <w:lang w:val="en-US"/>
        </w:rPr>
        <w:t xml:space="preserve">, </w:t>
      </w:r>
      <w:r w:rsidRPr="00716979">
        <w:rPr>
          <w:i/>
          <w:sz w:val="20"/>
          <w:lang w:val="en-US"/>
        </w:rPr>
        <w:t>a</w:t>
      </w:r>
      <w:r w:rsidRPr="00716979">
        <w:rPr>
          <w:sz w:val="20"/>
          <w:vertAlign w:val="subscript"/>
          <w:lang w:val="en-US"/>
        </w:rPr>
        <w:t>1</w:t>
      </w:r>
      <w:r w:rsidRPr="00716979">
        <w:rPr>
          <w:sz w:val="20"/>
          <w:lang w:val="en-US"/>
        </w:rPr>
        <w:t xml:space="preserve">, </w:t>
      </w:r>
      <w:r w:rsidRPr="00716979">
        <w:rPr>
          <w:i/>
          <w:sz w:val="20"/>
          <w:lang w:val="en-US"/>
        </w:rPr>
        <w:t>a</w:t>
      </w:r>
      <w:r w:rsidRPr="00716979">
        <w:rPr>
          <w:sz w:val="20"/>
          <w:vertAlign w:val="subscript"/>
          <w:lang w:val="en-US"/>
        </w:rPr>
        <w:t>2</w:t>
      </w:r>
      <w:r w:rsidRPr="00716979">
        <w:rPr>
          <w:sz w:val="20"/>
          <w:lang w:val="en-US"/>
        </w:rPr>
        <w:t xml:space="preserve"> ‒ model coefficients determined by the least squares method.</w:t>
      </w:r>
      <w:proofErr w:type="gramEnd"/>
    </w:p>
    <w:p w14:paraId="3618EC04" w14:textId="77777777" w:rsidR="00D44057" w:rsidRPr="00716979" w:rsidRDefault="00D44057" w:rsidP="00D44057">
      <w:pPr>
        <w:ind w:firstLine="284"/>
        <w:jc w:val="both"/>
        <w:rPr>
          <w:sz w:val="20"/>
        </w:rPr>
      </w:pPr>
    </w:p>
    <w:p w14:paraId="2F444172" w14:textId="1F3F3402" w:rsidR="00353639" w:rsidRPr="00716979" w:rsidRDefault="00D44057" w:rsidP="00D44057">
      <w:pPr>
        <w:ind w:firstLine="284"/>
        <w:jc w:val="both"/>
        <w:rPr>
          <w:sz w:val="20"/>
        </w:rPr>
      </w:pPr>
      <w:r w:rsidRPr="00716979">
        <w:rPr>
          <w:sz w:val="20"/>
        </w:rPr>
        <w:t>Practical application of function (18) for developing a medium-term forecast showed that its error is within 0</w:t>
      </w:r>
      <w:proofErr w:type="gramStart"/>
      <w:r w:rsidRPr="00716979">
        <w:rPr>
          <w:sz w:val="20"/>
        </w:rPr>
        <w:t>,1</w:t>
      </w:r>
      <w:proofErr w:type="gramEnd"/>
      <w:r w:rsidRPr="00716979">
        <w:rPr>
          <w:sz w:val="20"/>
        </w:rPr>
        <w:t> % </w:t>
      </w:r>
      <w:r w:rsidR="00F53462" w:rsidRPr="00716979">
        <w:rPr>
          <w:sz w:val="20"/>
        </w:rPr>
        <w:t>[16]</w:t>
      </w:r>
      <w:r w:rsidR="00353639" w:rsidRPr="00716979">
        <w:rPr>
          <w:sz w:val="20"/>
        </w:rPr>
        <w:t>.</w:t>
      </w:r>
    </w:p>
    <w:p w14:paraId="4D9C91AE" w14:textId="77FFD548" w:rsidR="00D44057" w:rsidRPr="00716979" w:rsidRDefault="00D44057" w:rsidP="00D44057">
      <w:pPr>
        <w:ind w:firstLine="284"/>
        <w:jc w:val="both"/>
        <w:rPr>
          <w:sz w:val="20"/>
        </w:rPr>
      </w:pPr>
      <w:r w:rsidRPr="00716979">
        <w:rPr>
          <w:sz w:val="20"/>
        </w:rPr>
        <w:t>Despite a significant increase in forecasting accuracy, this model suffers from the same shortcomings as previous models. Thus, the coefficients included in formula (18) remain undisclosed and rigidly fixed for the entire forecasting period.</w:t>
      </w:r>
      <w:r w:rsidR="00524F89" w:rsidRPr="00716979">
        <w:rPr>
          <w:sz w:val="20"/>
        </w:rPr>
        <w:t xml:space="preserve"> </w:t>
      </w:r>
      <w:r w:rsidRPr="00716979">
        <w:rPr>
          <w:sz w:val="20"/>
        </w:rPr>
        <w:t>At the same time, it can be assumed that the coefficient a0 largely depends on the design capabilities of cars, traffic conditions and the psychological characteristics of drivers. Naturally, these factors may change over time. Therefore, model (18) is not applicable for long-term forecasting.</w:t>
      </w:r>
    </w:p>
    <w:p w14:paraId="73564DAC" w14:textId="7C61AB08" w:rsidR="00D44057" w:rsidRPr="00716979" w:rsidRDefault="00D44057" w:rsidP="00D44057">
      <w:pPr>
        <w:ind w:firstLine="284"/>
        <w:jc w:val="both"/>
        <w:rPr>
          <w:sz w:val="20"/>
        </w:rPr>
      </w:pPr>
      <w:r w:rsidRPr="00716979">
        <w:rPr>
          <w:sz w:val="20"/>
        </w:rPr>
        <w:t xml:space="preserve">A. </w:t>
      </w:r>
      <w:proofErr w:type="spellStart"/>
      <w:r w:rsidRPr="00716979">
        <w:rPr>
          <w:sz w:val="20"/>
        </w:rPr>
        <w:t>Frenkel</w:t>
      </w:r>
      <w:proofErr w:type="spellEnd"/>
      <w:r w:rsidRPr="00716979">
        <w:rPr>
          <w:sz w:val="20"/>
        </w:rPr>
        <w:t xml:space="preserve"> proposed a solution to this situation. His work considers a method for decomposing the primary trend of the indicator under study into its components associated with changes in the influence of determining factors over time. The main content of his methodology boils down to the following.</w:t>
      </w:r>
      <w:r w:rsidR="00524F89" w:rsidRPr="00716979">
        <w:rPr>
          <w:sz w:val="20"/>
        </w:rPr>
        <w:t xml:space="preserve"> </w:t>
      </w:r>
      <w:r w:rsidRPr="00716979">
        <w:rPr>
          <w:sz w:val="20"/>
        </w:rPr>
        <w:t>It is assumed that the influence of the main factors on the indicator under study remains constant over time, but changes in some way.</w:t>
      </w:r>
    </w:p>
    <w:p w14:paraId="50EEA5C3" w14:textId="77777777" w:rsidR="00D44057" w:rsidRPr="00716979" w:rsidRDefault="00D44057" w:rsidP="00D44057">
      <w:pPr>
        <w:ind w:firstLine="284"/>
        <w:rPr>
          <w:sz w:val="20"/>
        </w:rPr>
      </w:pPr>
      <w:r w:rsidRPr="00716979">
        <w:rPr>
          <w:i/>
          <w:iCs/>
          <w:sz w:val="20"/>
        </w:rPr>
        <w:t xml:space="preserve">V = </w:t>
      </w:r>
      <w:proofErr w:type="gramStart"/>
      <w:r w:rsidRPr="00716979">
        <w:rPr>
          <w:i/>
          <w:iCs/>
          <w:sz w:val="20"/>
        </w:rPr>
        <w:t>f(</w:t>
      </w:r>
      <w:proofErr w:type="gramEnd"/>
      <w:r w:rsidRPr="00716979">
        <w:rPr>
          <w:i/>
          <w:iCs/>
          <w:sz w:val="20"/>
        </w:rPr>
        <w:t>x</w:t>
      </w:r>
      <w:r w:rsidRPr="00716979">
        <w:rPr>
          <w:i/>
          <w:iCs/>
          <w:sz w:val="20"/>
          <w:vertAlign w:val="subscript"/>
        </w:rPr>
        <w:t>i</w:t>
      </w:r>
      <w:r w:rsidRPr="00716979">
        <w:rPr>
          <w:i/>
          <w:iCs/>
          <w:sz w:val="20"/>
        </w:rPr>
        <w:t>)</w:t>
      </w:r>
      <w:r w:rsidRPr="00716979">
        <w:rPr>
          <w:sz w:val="20"/>
        </w:rPr>
        <w:t xml:space="preserve"> is proposed to look for a dynamic model:</w:t>
      </w:r>
    </w:p>
    <w:p w14:paraId="1F72560D" w14:textId="77777777" w:rsidR="00E13743" w:rsidRPr="00716979" w:rsidRDefault="00E13743" w:rsidP="00D44057">
      <w:pPr>
        <w:ind w:firstLine="284"/>
        <w:rPr>
          <w:sz w:val="20"/>
        </w:rPr>
      </w:pPr>
    </w:p>
    <w:p w14:paraId="1290BD1E" w14:textId="537C7D71" w:rsidR="00A15779" w:rsidRPr="00716979" w:rsidRDefault="00A15779" w:rsidP="00A15779">
      <w:pPr>
        <w:pStyle w:val="Equation"/>
      </w:pPr>
      <w:r w:rsidRPr="00716979">
        <w:tab/>
      </w:r>
      <w:r w:rsidRPr="00716979">
        <w:rPr>
          <w:position w:val="-10"/>
        </w:rPr>
        <w:object w:dxaOrig="3159" w:dyaOrig="300" w14:anchorId="68F8CD71">
          <v:shape id="_x0000_i1044" type="#_x0000_t75" style="width:157.95pt;height:15.05pt" o:ole="">
            <v:imagedata r:id="rId47" o:title=""/>
          </v:shape>
          <o:OLEObject Type="Embed" ProgID="Equation.3" ShapeID="_x0000_i1044" DrawAspect="Content" ObjectID="_1826700451" r:id="rId48"/>
        </w:object>
      </w:r>
      <w:r w:rsidRPr="00716979">
        <w:t>.</w:t>
      </w:r>
      <w:r w:rsidRPr="00716979">
        <w:tab/>
        <w:t>(19)</w:t>
      </w:r>
    </w:p>
    <w:p w14:paraId="05F11ED1" w14:textId="77777777" w:rsidR="00A15779" w:rsidRPr="00716979" w:rsidRDefault="00A15779" w:rsidP="00D44057">
      <w:pPr>
        <w:ind w:firstLine="284"/>
        <w:rPr>
          <w:sz w:val="20"/>
        </w:rPr>
      </w:pPr>
    </w:p>
    <w:p w14:paraId="53F04642" w14:textId="77777777" w:rsidR="00D44057" w:rsidRPr="00716979" w:rsidRDefault="00D44057" w:rsidP="00D44057">
      <w:pPr>
        <w:ind w:firstLine="284"/>
        <w:jc w:val="both"/>
        <w:rPr>
          <w:sz w:val="20"/>
        </w:rPr>
      </w:pPr>
      <w:r w:rsidRPr="00716979">
        <w:rPr>
          <w:sz w:val="20"/>
        </w:rPr>
        <w:t xml:space="preserve">O. </w:t>
      </w:r>
      <w:proofErr w:type="spellStart"/>
      <w:r w:rsidRPr="00716979">
        <w:rPr>
          <w:sz w:val="20"/>
        </w:rPr>
        <w:t>Marov</w:t>
      </w:r>
      <w:proofErr w:type="spellEnd"/>
      <w:r w:rsidRPr="00716979">
        <w:rPr>
          <w:sz w:val="20"/>
        </w:rPr>
        <w:t xml:space="preserve"> and I. Alekseev used this method to forecast transport volumes.</w:t>
      </w:r>
    </w:p>
    <w:p w14:paraId="43C4224D" w14:textId="77777777" w:rsidR="00D44057" w:rsidRPr="00716979" w:rsidRDefault="00D44057" w:rsidP="00D44057">
      <w:pPr>
        <w:ind w:firstLine="284"/>
        <w:jc w:val="both"/>
        <w:rPr>
          <w:sz w:val="20"/>
        </w:rPr>
      </w:pPr>
      <w:r w:rsidRPr="00716979">
        <w:rPr>
          <w:sz w:val="20"/>
        </w:rPr>
        <w:t>However, presenting regression coefficients as functions of time did not reveal anything about the causes of their changes. In addition, this method made it impossible to assess the random and probabilistic components of the process under study.</w:t>
      </w:r>
    </w:p>
    <w:p w14:paraId="5664B305" w14:textId="77777777" w:rsidR="00D44057" w:rsidRPr="00716979" w:rsidRDefault="00D44057" w:rsidP="00D44057">
      <w:pPr>
        <w:ind w:firstLine="284"/>
        <w:jc w:val="both"/>
        <w:rPr>
          <w:sz w:val="20"/>
        </w:rPr>
      </w:pPr>
      <w:r w:rsidRPr="00716979">
        <w:rPr>
          <w:sz w:val="20"/>
        </w:rPr>
        <w:lastRenderedPageBreak/>
        <w:t>Further attempts to solve the problem of predicting speeds were associated with developing models of the movement of individual vehicles and traffic flow as a whole. To predict the speeds of individual vehicles, weighted average speed estimates were used with the following formula:</w:t>
      </w:r>
    </w:p>
    <w:p w14:paraId="0028C7A7" w14:textId="77777777" w:rsidR="00E13743" w:rsidRPr="00716979" w:rsidRDefault="00E13743" w:rsidP="00D44057">
      <w:pPr>
        <w:ind w:firstLine="284"/>
        <w:jc w:val="both"/>
        <w:rPr>
          <w:sz w:val="20"/>
        </w:rPr>
      </w:pPr>
    </w:p>
    <w:p w14:paraId="6C64A38A" w14:textId="07C8A495" w:rsidR="00594F60" w:rsidRPr="00716979" w:rsidRDefault="00594F60" w:rsidP="00594F60">
      <w:pPr>
        <w:pStyle w:val="Equation"/>
      </w:pPr>
      <w:r w:rsidRPr="00716979">
        <w:tab/>
      </w:r>
      <w:r w:rsidRPr="00716979">
        <w:rPr>
          <w:position w:val="-24"/>
        </w:rPr>
        <w:object w:dxaOrig="999" w:dyaOrig="580" w14:anchorId="7F9B5752">
          <v:shape id="_x0000_i1045" type="#_x0000_t75" style="width:49.45pt;height:29pt" o:ole="">
            <v:imagedata r:id="rId49" o:title=""/>
          </v:shape>
          <o:OLEObject Type="Embed" ProgID="Equation.DSMT4" ShapeID="_x0000_i1045" DrawAspect="Content" ObjectID="_1826700452" r:id="rId50"/>
        </w:object>
      </w:r>
      <w:r w:rsidRPr="00716979">
        <w:t>,</w:t>
      </w:r>
      <w:r w:rsidRPr="00716979">
        <w:tab/>
        <w:t>(20)</w:t>
      </w:r>
    </w:p>
    <w:p w14:paraId="56FB1F7B" w14:textId="77777777" w:rsidR="00594F60" w:rsidRPr="00716979" w:rsidRDefault="00594F60" w:rsidP="00D44057">
      <w:pPr>
        <w:ind w:firstLine="284"/>
        <w:jc w:val="both"/>
        <w:rPr>
          <w:sz w:val="20"/>
        </w:rPr>
      </w:pPr>
    </w:p>
    <w:p w14:paraId="5D8A760D" w14:textId="77777777" w:rsidR="00D44057" w:rsidRPr="00716979" w:rsidRDefault="00D44057" w:rsidP="00D44057">
      <w:pPr>
        <w:pStyle w:val="afb"/>
        <w:spacing w:line="240" w:lineRule="auto"/>
        <w:ind w:hanging="1418"/>
        <w:rPr>
          <w:sz w:val="20"/>
          <w:lang w:val="en-US"/>
        </w:rPr>
      </w:pPr>
      <w:proofErr w:type="gramStart"/>
      <w:r w:rsidRPr="00716979">
        <w:rPr>
          <w:sz w:val="20"/>
          <w:lang w:val="en-US"/>
        </w:rPr>
        <w:t>where</w:t>
      </w:r>
      <w:proofErr w:type="gramEnd"/>
      <w:r w:rsidRPr="00716979">
        <w:rPr>
          <w:sz w:val="20"/>
          <w:lang w:val="en-US"/>
        </w:rPr>
        <w:t xml:space="preserve"> </w:t>
      </w:r>
      <w:r w:rsidRPr="00716979">
        <w:rPr>
          <w:i/>
          <w:sz w:val="20"/>
          <w:lang w:val="en-US"/>
        </w:rPr>
        <w:t>V</w:t>
      </w:r>
      <w:r w:rsidRPr="00716979">
        <w:rPr>
          <w:sz w:val="20"/>
          <w:vertAlign w:val="subscript"/>
          <w:lang w:val="en-US"/>
        </w:rPr>
        <w:t>i</w:t>
      </w:r>
      <w:r w:rsidRPr="00716979">
        <w:rPr>
          <w:sz w:val="20"/>
          <w:lang w:val="en-US"/>
        </w:rPr>
        <w:t xml:space="preserve"> – the speed of an </w:t>
      </w:r>
      <w:proofErr w:type="spellStart"/>
      <w:r w:rsidRPr="00716979">
        <w:rPr>
          <w:sz w:val="20"/>
          <w:lang w:val="en-US"/>
        </w:rPr>
        <w:t>i</w:t>
      </w:r>
      <w:proofErr w:type="spellEnd"/>
      <w:r w:rsidRPr="00716979">
        <w:rPr>
          <w:sz w:val="20"/>
          <w:lang w:val="en-US"/>
        </w:rPr>
        <w:t>-type vehicle in traffic flow;</w:t>
      </w:r>
    </w:p>
    <w:p w14:paraId="23DFBFFE" w14:textId="77777777" w:rsidR="00D44057" w:rsidRPr="00716979" w:rsidRDefault="00D44057" w:rsidP="00D44057">
      <w:pPr>
        <w:pStyle w:val="afb"/>
        <w:spacing w:line="240" w:lineRule="auto"/>
        <w:ind w:hanging="851"/>
        <w:rPr>
          <w:sz w:val="20"/>
          <w:lang w:val="en-US"/>
        </w:rPr>
      </w:pPr>
      <w:proofErr w:type="gramStart"/>
      <w:r w:rsidRPr="00716979">
        <w:rPr>
          <w:i/>
          <w:sz w:val="20"/>
          <w:lang w:val="en-US"/>
        </w:rPr>
        <w:t>m</w:t>
      </w:r>
      <w:r w:rsidRPr="00716979">
        <w:rPr>
          <w:sz w:val="20"/>
          <w:vertAlign w:val="subscript"/>
          <w:lang w:val="en-US"/>
        </w:rPr>
        <w:t>i</w:t>
      </w:r>
      <w:proofErr w:type="gramEnd"/>
      <w:r w:rsidRPr="00716979">
        <w:rPr>
          <w:sz w:val="20"/>
          <w:lang w:val="en-US"/>
        </w:rPr>
        <w:t xml:space="preserve"> ‒ the proportion of </w:t>
      </w:r>
      <w:proofErr w:type="spellStart"/>
      <w:r w:rsidRPr="00716979">
        <w:rPr>
          <w:i/>
          <w:sz w:val="20"/>
          <w:lang w:val="en-US"/>
        </w:rPr>
        <w:t>i</w:t>
      </w:r>
      <w:proofErr w:type="spellEnd"/>
      <w:r w:rsidRPr="00716979">
        <w:rPr>
          <w:sz w:val="20"/>
          <w:lang w:val="en-US"/>
        </w:rPr>
        <w:t>-type vehicles in traffic flow;</w:t>
      </w:r>
    </w:p>
    <w:p w14:paraId="59D542FF" w14:textId="77777777" w:rsidR="00D44057" w:rsidRPr="00716979" w:rsidRDefault="00D44057" w:rsidP="00D44057">
      <w:pPr>
        <w:pStyle w:val="afb"/>
        <w:spacing w:line="240" w:lineRule="auto"/>
        <w:ind w:hanging="851"/>
        <w:rPr>
          <w:sz w:val="20"/>
          <w:lang w:val="en-US"/>
        </w:rPr>
      </w:pPr>
      <w:r w:rsidRPr="00716979">
        <w:rPr>
          <w:i/>
          <w:iCs/>
          <w:sz w:val="20"/>
          <w:lang w:val="en-US"/>
        </w:rPr>
        <w:t>M</w:t>
      </w:r>
      <w:r w:rsidRPr="00716979">
        <w:rPr>
          <w:sz w:val="20"/>
          <w:lang w:val="en-US"/>
        </w:rPr>
        <w:t xml:space="preserve"> ‒ number of car types.</w:t>
      </w:r>
    </w:p>
    <w:p w14:paraId="657814AA" w14:textId="77777777" w:rsidR="00D44057" w:rsidRPr="00716979" w:rsidRDefault="00D44057" w:rsidP="00D44057">
      <w:pPr>
        <w:pStyle w:val="afb"/>
        <w:spacing w:line="240" w:lineRule="auto"/>
        <w:rPr>
          <w:sz w:val="20"/>
          <w:lang w:val="en-US"/>
        </w:rPr>
      </w:pPr>
    </w:p>
    <w:p w14:paraId="4ABDAA67" w14:textId="77777777" w:rsidR="00D44057" w:rsidRPr="00716979" w:rsidRDefault="00D44057" w:rsidP="00D44057">
      <w:pPr>
        <w:pStyle w:val="afb"/>
        <w:spacing w:line="240" w:lineRule="auto"/>
        <w:rPr>
          <w:sz w:val="20"/>
          <w:lang w:val="en-US"/>
        </w:rPr>
      </w:pPr>
      <w:r w:rsidRPr="00716979">
        <w:rPr>
          <w:sz w:val="20"/>
          <w:lang w:val="en-US"/>
        </w:rPr>
        <w:t xml:space="preserve">To estimate the speeds of </w:t>
      </w:r>
      <w:proofErr w:type="spellStart"/>
      <w:r w:rsidRPr="00716979">
        <w:rPr>
          <w:sz w:val="20"/>
          <w:lang w:val="en-US"/>
        </w:rPr>
        <w:t>i</w:t>
      </w:r>
      <w:proofErr w:type="spellEnd"/>
      <w:r w:rsidRPr="00716979">
        <w:rPr>
          <w:sz w:val="20"/>
          <w:lang w:val="en-US"/>
        </w:rPr>
        <w:t>-type vehicles, the following motion equation is widely used:</w:t>
      </w:r>
    </w:p>
    <w:p w14:paraId="7DB3F70D" w14:textId="77777777" w:rsidR="00615205" w:rsidRPr="00716979" w:rsidRDefault="00615205" w:rsidP="00D44057">
      <w:pPr>
        <w:pStyle w:val="afb"/>
        <w:spacing w:line="240" w:lineRule="auto"/>
        <w:rPr>
          <w:sz w:val="20"/>
          <w:lang w:val="en-US"/>
        </w:rPr>
      </w:pPr>
    </w:p>
    <w:p w14:paraId="7C729394" w14:textId="2C160B96" w:rsidR="00594F60" w:rsidRPr="00716979" w:rsidRDefault="00594F60" w:rsidP="00594F60">
      <w:pPr>
        <w:pStyle w:val="Equation"/>
      </w:pPr>
      <w:r w:rsidRPr="00716979">
        <w:tab/>
      </w:r>
      <w:r w:rsidRPr="00716979">
        <w:rPr>
          <w:position w:val="-22"/>
        </w:rPr>
        <w:object w:dxaOrig="1300" w:dyaOrig="580" w14:anchorId="581C685D">
          <v:shape id="_x0000_i1046" type="#_x0000_t75" style="width:64.5pt;height:30.1pt" o:ole="">
            <v:imagedata r:id="rId51" o:title=""/>
          </v:shape>
          <o:OLEObject Type="Embed" ProgID="Equation.DSMT4" ShapeID="_x0000_i1046" DrawAspect="Content" ObjectID="_1826700453" r:id="rId52"/>
        </w:object>
      </w:r>
      <w:r w:rsidRPr="00716979">
        <w:t>,</w:t>
      </w:r>
      <w:r w:rsidRPr="00716979">
        <w:tab/>
        <w:t>(21)</w:t>
      </w:r>
    </w:p>
    <w:p w14:paraId="375EA9FE" w14:textId="77777777" w:rsidR="00594F60" w:rsidRPr="00716979" w:rsidRDefault="00594F60" w:rsidP="00D44057">
      <w:pPr>
        <w:pStyle w:val="afb"/>
        <w:spacing w:line="240" w:lineRule="auto"/>
        <w:rPr>
          <w:sz w:val="20"/>
          <w:lang w:val="en-US"/>
        </w:rPr>
      </w:pPr>
    </w:p>
    <w:p w14:paraId="3E729484" w14:textId="4CC9A5DB" w:rsidR="00D44057" w:rsidRPr="00716979" w:rsidRDefault="00D44057" w:rsidP="00D44057">
      <w:pPr>
        <w:pStyle w:val="afb"/>
        <w:spacing w:line="240" w:lineRule="auto"/>
        <w:ind w:hanging="1418"/>
        <w:rPr>
          <w:sz w:val="20"/>
          <w:lang w:val="en-US"/>
        </w:rPr>
      </w:pPr>
      <w:proofErr w:type="gramStart"/>
      <w:r w:rsidRPr="00716979">
        <w:rPr>
          <w:sz w:val="20"/>
          <w:lang w:val="en-US"/>
        </w:rPr>
        <w:t>where</w:t>
      </w:r>
      <w:proofErr w:type="gramEnd"/>
      <w:r w:rsidRPr="00716979">
        <w:rPr>
          <w:sz w:val="20"/>
          <w:lang w:val="en-US"/>
        </w:rPr>
        <w:t xml:space="preserve"> </w:t>
      </w:r>
      <w:proofErr w:type="spellStart"/>
      <w:r w:rsidRPr="00716979">
        <w:rPr>
          <w:i/>
          <w:iCs/>
          <w:sz w:val="20"/>
          <w:lang w:val="en-US"/>
        </w:rPr>
        <w:t>P</w:t>
      </w:r>
      <w:r w:rsidRPr="00716979">
        <w:rPr>
          <w:i/>
          <w:sz w:val="20"/>
          <w:vertAlign w:val="subscript"/>
          <w:lang w:val="en-US"/>
        </w:rPr>
        <w:t>ni</w:t>
      </w:r>
      <w:proofErr w:type="spellEnd"/>
      <w:r w:rsidRPr="00716979">
        <w:rPr>
          <w:sz w:val="20"/>
          <w:lang w:val="en-US"/>
        </w:rPr>
        <w:t xml:space="preserve"> ‒ natural forces along the </w:t>
      </w:r>
      <w:proofErr w:type="spellStart"/>
      <w:r w:rsidRPr="00716979">
        <w:rPr>
          <w:sz w:val="20"/>
          <w:lang w:val="en-US"/>
        </w:rPr>
        <w:t>i-th</w:t>
      </w:r>
      <w:proofErr w:type="spellEnd"/>
      <w:r w:rsidRPr="00716979">
        <w:rPr>
          <w:sz w:val="20"/>
          <w:lang w:val="en-US"/>
        </w:rPr>
        <w:t xml:space="preserve"> coordinate;</w:t>
      </w:r>
    </w:p>
    <w:p w14:paraId="4CB87095" w14:textId="7E2B56F3" w:rsidR="00D44057" w:rsidRPr="00716979" w:rsidRDefault="00D44057" w:rsidP="00D44057">
      <w:pPr>
        <w:pStyle w:val="afb"/>
        <w:spacing w:line="240" w:lineRule="auto"/>
        <w:ind w:hanging="851"/>
        <w:rPr>
          <w:sz w:val="20"/>
          <w:lang w:val="en-US"/>
        </w:rPr>
      </w:pPr>
      <w:proofErr w:type="gramStart"/>
      <w:r w:rsidRPr="00716979">
        <w:rPr>
          <w:i/>
          <w:sz w:val="20"/>
          <w:lang w:val="en-US"/>
        </w:rPr>
        <w:t>m</w:t>
      </w:r>
      <w:proofErr w:type="gramEnd"/>
      <w:r w:rsidRPr="00716979">
        <w:rPr>
          <w:sz w:val="20"/>
          <w:lang w:val="en-US"/>
        </w:rPr>
        <w:t xml:space="preserve"> ‒ vehicle weight;</w:t>
      </w:r>
    </w:p>
    <w:p w14:paraId="5AC3DBCB" w14:textId="77777777" w:rsidR="00D44057" w:rsidRPr="00716979" w:rsidRDefault="00D44057" w:rsidP="00D44057">
      <w:pPr>
        <w:pStyle w:val="afb"/>
        <w:spacing w:line="240" w:lineRule="auto"/>
        <w:ind w:hanging="851"/>
        <w:rPr>
          <w:sz w:val="20"/>
          <w:lang w:val="en-US"/>
        </w:rPr>
      </w:pPr>
      <w:r w:rsidRPr="00716979">
        <w:rPr>
          <w:rFonts w:ascii="Symbol" w:hAnsi="Symbol"/>
          <w:sz w:val="20"/>
          <w:lang w:val="en-US"/>
        </w:rPr>
        <w:t></w:t>
      </w:r>
      <w:r w:rsidRPr="00716979">
        <w:rPr>
          <w:i/>
          <w:sz w:val="20"/>
          <w:lang w:val="en-US"/>
        </w:rPr>
        <w:t xml:space="preserve"> </w:t>
      </w:r>
      <w:r w:rsidRPr="00716979">
        <w:rPr>
          <w:sz w:val="20"/>
          <w:lang w:val="en-US"/>
        </w:rPr>
        <w:t>‒ rotational mass coefficients;</w:t>
      </w:r>
    </w:p>
    <w:p w14:paraId="26D3E885" w14:textId="77777777" w:rsidR="00D44057" w:rsidRPr="00716979" w:rsidRDefault="00D44057" w:rsidP="00D44057">
      <w:pPr>
        <w:pStyle w:val="afb"/>
        <w:spacing w:line="240" w:lineRule="auto"/>
        <w:ind w:hanging="851"/>
        <w:rPr>
          <w:sz w:val="20"/>
          <w:lang w:val="en-US"/>
        </w:rPr>
      </w:pPr>
      <w:proofErr w:type="gramStart"/>
      <w:r w:rsidRPr="00716979">
        <w:rPr>
          <w:i/>
          <w:sz w:val="20"/>
          <w:lang w:val="en-US"/>
        </w:rPr>
        <w:t>x</w:t>
      </w:r>
      <w:r w:rsidRPr="00716979">
        <w:rPr>
          <w:sz w:val="20"/>
          <w:vertAlign w:val="subscript"/>
          <w:lang w:val="en-US"/>
        </w:rPr>
        <w:t>i</w:t>
      </w:r>
      <w:proofErr w:type="gramEnd"/>
      <w:r w:rsidRPr="00716979">
        <w:rPr>
          <w:sz w:val="20"/>
          <w:lang w:val="en-US"/>
        </w:rPr>
        <w:t xml:space="preserve"> ‒ </w:t>
      </w:r>
      <w:proofErr w:type="spellStart"/>
      <w:r w:rsidRPr="00716979">
        <w:rPr>
          <w:i/>
          <w:sz w:val="20"/>
          <w:lang w:val="en-US"/>
        </w:rPr>
        <w:t>i-</w:t>
      </w:r>
      <w:r w:rsidRPr="00716979">
        <w:rPr>
          <w:sz w:val="20"/>
          <w:lang w:val="en-US"/>
        </w:rPr>
        <w:t>th</w:t>
      </w:r>
      <w:proofErr w:type="spellEnd"/>
      <w:r w:rsidRPr="00716979">
        <w:rPr>
          <w:sz w:val="20"/>
          <w:lang w:val="en-US"/>
        </w:rPr>
        <w:t xml:space="preserve"> coordinate of the system;</w:t>
      </w:r>
    </w:p>
    <w:p w14:paraId="2A8BEDC4" w14:textId="77777777" w:rsidR="00D44057" w:rsidRPr="00716979" w:rsidRDefault="00D44057" w:rsidP="00D44057">
      <w:pPr>
        <w:pStyle w:val="afb"/>
        <w:spacing w:line="240" w:lineRule="auto"/>
        <w:ind w:hanging="851"/>
        <w:rPr>
          <w:sz w:val="20"/>
          <w:lang w:val="en-US"/>
        </w:rPr>
      </w:pPr>
      <w:r w:rsidRPr="00716979">
        <w:rPr>
          <w:i/>
          <w:sz w:val="20"/>
          <w:lang w:val="en-US"/>
        </w:rPr>
        <w:t>t</w:t>
      </w:r>
      <w:r w:rsidRPr="00716979">
        <w:rPr>
          <w:sz w:val="20"/>
          <w:lang w:val="en-US"/>
        </w:rPr>
        <w:t xml:space="preserve"> ‒ time.</w:t>
      </w:r>
    </w:p>
    <w:p w14:paraId="552D3B90" w14:textId="77777777" w:rsidR="00D44057" w:rsidRPr="00716979" w:rsidRDefault="00D44057" w:rsidP="00D44057">
      <w:pPr>
        <w:pStyle w:val="afb"/>
        <w:spacing w:line="240" w:lineRule="auto"/>
        <w:rPr>
          <w:sz w:val="20"/>
          <w:lang w:val="en-US"/>
        </w:rPr>
      </w:pPr>
    </w:p>
    <w:p w14:paraId="4352E877" w14:textId="77777777" w:rsidR="00D44057" w:rsidRPr="00716979" w:rsidRDefault="00D44057" w:rsidP="00D44057">
      <w:pPr>
        <w:pStyle w:val="afb"/>
        <w:spacing w:line="240" w:lineRule="auto"/>
        <w:rPr>
          <w:sz w:val="20"/>
          <w:lang w:val="en-US"/>
        </w:rPr>
      </w:pPr>
      <w:r w:rsidRPr="00716979">
        <w:rPr>
          <w:sz w:val="20"/>
          <w:lang w:val="en-US"/>
        </w:rPr>
        <w:t>Natural forces include traction and resistance to motion. Thus, for acceleration:</w:t>
      </w:r>
    </w:p>
    <w:p w14:paraId="15C9FFE2" w14:textId="77777777" w:rsidR="00615205" w:rsidRPr="00716979" w:rsidRDefault="00615205" w:rsidP="00D44057">
      <w:pPr>
        <w:pStyle w:val="afb"/>
        <w:spacing w:line="240" w:lineRule="auto"/>
        <w:rPr>
          <w:sz w:val="20"/>
          <w:lang w:val="en-US"/>
        </w:rPr>
      </w:pPr>
    </w:p>
    <w:p w14:paraId="4E7B964E" w14:textId="48088EA3" w:rsidR="00594F60" w:rsidRPr="00716979" w:rsidRDefault="00594F60" w:rsidP="00594F60">
      <w:pPr>
        <w:pStyle w:val="Equation"/>
      </w:pPr>
      <w:r w:rsidRPr="00716979">
        <w:tab/>
      </w:r>
      <w:r w:rsidRPr="00716979">
        <w:rPr>
          <w:position w:val="-12"/>
        </w:rPr>
        <w:object w:dxaOrig="1460" w:dyaOrig="320" w14:anchorId="5FE5C111">
          <v:shape id="_x0000_i1047" type="#_x0000_t75" style="width:73.05pt;height:16.1pt" o:ole="">
            <v:imagedata r:id="rId53" o:title=""/>
          </v:shape>
          <o:OLEObject Type="Embed" ProgID="Equation.DSMT4" ShapeID="_x0000_i1047" DrawAspect="Content" ObjectID="_1826700454" r:id="rId54"/>
        </w:object>
      </w:r>
      <w:r w:rsidRPr="00716979">
        <w:t>,</w:t>
      </w:r>
      <w:r w:rsidRPr="00716979">
        <w:tab/>
        <w:t>(22)</w:t>
      </w:r>
    </w:p>
    <w:p w14:paraId="09EC36F6" w14:textId="77777777" w:rsidR="00594F60" w:rsidRPr="00716979" w:rsidRDefault="00594F60" w:rsidP="00D44057">
      <w:pPr>
        <w:pStyle w:val="afb"/>
        <w:spacing w:line="240" w:lineRule="auto"/>
        <w:rPr>
          <w:sz w:val="20"/>
          <w:lang w:val="en-US"/>
        </w:rPr>
      </w:pPr>
    </w:p>
    <w:p w14:paraId="40009EB7" w14:textId="77777777" w:rsidR="00D44057" w:rsidRPr="00716979" w:rsidRDefault="00D44057" w:rsidP="00D44057">
      <w:pPr>
        <w:pStyle w:val="afb"/>
        <w:spacing w:line="240" w:lineRule="auto"/>
        <w:ind w:hanging="1418"/>
        <w:rPr>
          <w:sz w:val="20"/>
          <w:lang w:val="en-US"/>
        </w:rPr>
      </w:pPr>
      <w:proofErr w:type="gramStart"/>
      <w:r w:rsidRPr="00716979">
        <w:rPr>
          <w:sz w:val="20"/>
          <w:lang w:val="en-US"/>
        </w:rPr>
        <w:t>where</w:t>
      </w:r>
      <w:proofErr w:type="gramEnd"/>
      <w:r w:rsidRPr="00716979">
        <w:rPr>
          <w:sz w:val="20"/>
          <w:lang w:val="en-US"/>
        </w:rPr>
        <w:t xml:space="preserve"> </w:t>
      </w:r>
      <w:r w:rsidRPr="00716979">
        <w:rPr>
          <w:i/>
          <w:sz w:val="20"/>
          <w:lang w:val="en-US"/>
        </w:rPr>
        <w:t>P</w:t>
      </w:r>
      <w:r w:rsidRPr="00716979">
        <w:rPr>
          <w:i/>
          <w:sz w:val="20"/>
          <w:vertAlign w:val="subscript"/>
          <w:lang w:val="en-US"/>
        </w:rPr>
        <w:t>p</w:t>
      </w:r>
      <w:r w:rsidRPr="00716979">
        <w:rPr>
          <w:i/>
          <w:sz w:val="20"/>
          <w:lang w:val="en-US"/>
        </w:rPr>
        <w:t xml:space="preserve"> </w:t>
      </w:r>
      <w:r w:rsidRPr="00716979">
        <w:rPr>
          <w:sz w:val="20"/>
          <w:lang w:val="en-US"/>
        </w:rPr>
        <w:t>‒</w:t>
      </w:r>
      <w:r w:rsidRPr="00716979">
        <w:rPr>
          <w:i/>
          <w:sz w:val="20"/>
          <w:lang w:val="en-US"/>
        </w:rPr>
        <w:t xml:space="preserve"> </w:t>
      </w:r>
      <w:r w:rsidRPr="00716979">
        <w:rPr>
          <w:sz w:val="20"/>
          <w:lang w:val="en-US"/>
        </w:rPr>
        <w:t>tractive force;</w:t>
      </w:r>
    </w:p>
    <w:p w14:paraId="72D5B65B" w14:textId="77777777" w:rsidR="00D44057" w:rsidRPr="00716979" w:rsidRDefault="00D44057" w:rsidP="00D44057">
      <w:pPr>
        <w:pStyle w:val="afb"/>
        <w:spacing w:line="240" w:lineRule="auto"/>
        <w:ind w:hanging="851"/>
        <w:rPr>
          <w:sz w:val="20"/>
          <w:lang w:val="en-US"/>
        </w:rPr>
      </w:pPr>
      <w:r w:rsidRPr="00716979">
        <w:rPr>
          <w:i/>
          <w:sz w:val="20"/>
          <w:lang w:val="en-US"/>
        </w:rPr>
        <w:t>P</w:t>
      </w:r>
      <w:r w:rsidRPr="00716979">
        <w:rPr>
          <w:i/>
          <w:iCs/>
          <w:sz w:val="20"/>
          <w:vertAlign w:val="subscript"/>
          <w:lang w:val="en-US"/>
        </w:rPr>
        <w:t>w</w:t>
      </w:r>
      <w:r w:rsidRPr="00716979">
        <w:rPr>
          <w:i/>
          <w:sz w:val="20"/>
          <w:lang w:val="en-US"/>
        </w:rPr>
        <w:t xml:space="preserve"> </w:t>
      </w:r>
      <w:r w:rsidRPr="00716979">
        <w:rPr>
          <w:sz w:val="20"/>
          <w:lang w:val="en-US"/>
        </w:rPr>
        <w:t>– air resistance;</w:t>
      </w:r>
    </w:p>
    <w:p w14:paraId="0BC1C622" w14:textId="77777777" w:rsidR="00D44057" w:rsidRPr="00716979" w:rsidRDefault="00D44057" w:rsidP="00D44057">
      <w:pPr>
        <w:pStyle w:val="afb"/>
        <w:spacing w:line="240" w:lineRule="auto"/>
        <w:ind w:hanging="851"/>
        <w:rPr>
          <w:sz w:val="20"/>
          <w:lang w:val="en-US"/>
        </w:rPr>
      </w:pPr>
      <w:r w:rsidRPr="00716979">
        <w:rPr>
          <w:i/>
          <w:iCs/>
          <w:sz w:val="20"/>
          <w:lang w:val="en-US"/>
        </w:rPr>
        <w:t>P</w:t>
      </w:r>
      <w:r w:rsidRPr="00716979">
        <w:rPr>
          <w:i/>
          <w:iCs/>
          <w:sz w:val="20"/>
          <w:vertAlign w:val="subscript"/>
          <w:lang w:val="en-US"/>
        </w:rPr>
        <w:t>i</w:t>
      </w:r>
      <w:r w:rsidRPr="00716979">
        <w:rPr>
          <w:sz w:val="20"/>
          <w:lang w:val="en-US"/>
        </w:rPr>
        <w:t xml:space="preserve"> ‒ resistance to upward movement;</w:t>
      </w:r>
    </w:p>
    <w:p w14:paraId="23DAD09C" w14:textId="77777777" w:rsidR="00D44057" w:rsidRPr="00716979" w:rsidRDefault="00D44057" w:rsidP="00D44057">
      <w:pPr>
        <w:pStyle w:val="afb"/>
        <w:spacing w:line="240" w:lineRule="auto"/>
        <w:ind w:hanging="851"/>
        <w:rPr>
          <w:sz w:val="20"/>
          <w:lang w:val="en-US"/>
        </w:rPr>
      </w:pPr>
      <w:r w:rsidRPr="00716979">
        <w:rPr>
          <w:i/>
          <w:iCs/>
          <w:sz w:val="20"/>
          <w:lang w:val="en-US"/>
        </w:rPr>
        <w:t>P</w:t>
      </w:r>
      <w:r w:rsidRPr="00716979">
        <w:rPr>
          <w:i/>
          <w:iCs/>
          <w:sz w:val="20"/>
          <w:vertAlign w:val="subscript"/>
          <w:lang w:val="en-US"/>
        </w:rPr>
        <w:t>f</w:t>
      </w:r>
      <w:r w:rsidRPr="00716979">
        <w:rPr>
          <w:sz w:val="20"/>
          <w:lang w:val="en-US"/>
        </w:rPr>
        <w:t xml:space="preserve"> ‒ rolling resistance.</w:t>
      </w:r>
    </w:p>
    <w:p w14:paraId="1C81A460" w14:textId="77777777" w:rsidR="00D44057" w:rsidRPr="00716979" w:rsidRDefault="00D44057" w:rsidP="00D44057">
      <w:pPr>
        <w:pStyle w:val="afb"/>
        <w:spacing w:line="240" w:lineRule="auto"/>
        <w:rPr>
          <w:sz w:val="20"/>
          <w:lang w:val="en-US"/>
        </w:rPr>
      </w:pPr>
    </w:p>
    <w:p w14:paraId="348BB717" w14:textId="77777777" w:rsidR="00D44057" w:rsidRPr="00716979" w:rsidRDefault="00D44057" w:rsidP="00D44057">
      <w:pPr>
        <w:pStyle w:val="afb"/>
        <w:spacing w:line="240" w:lineRule="auto"/>
        <w:rPr>
          <w:sz w:val="20"/>
          <w:lang w:val="en-US"/>
        </w:rPr>
      </w:pPr>
      <w:r w:rsidRPr="00716979">
        <w:rPr>
          <w:sz w:val="20"/>
          <w:lang w:val="en-US"/>
        </w:rPr>
        <w:t>For braking with the engine not disconnected:</w:t>
      </w:r>
    </w:p>
    <w:p w14:paraId="5C87CAE7" w14:textId="77777777" w:rsidR="00615205" w:rsidRPr="00716979" w:rsidRDefault="00615205" w:rsidP="00D44057">
      <w:pPr>
        <w:pStyle w:val="afb"/>
        <w:spacing w:line="240" w:lineRule="auto"/>
        <w:rPr>
          <w:sz w:val="20"/>
          <w:lang w:val="en-US"/>
        </w:rPr>
      </w:pPr>
    </w:p>
    <w:p w14:paraId="092689DB" w14:textId="2F5D347E" w:rsidR="00594F60" w:rsidRPr="00716979" w:rsidRDefault="00594F60" w:rsidP="00594F60">
      <w:pPr>
        <w:pStyle w:val="Equation"/>
      </w:pPr>
      <w:r w:rsidRPr="00716979">
        <w:tab/>
      </w:r>
      <w:r w:rsidRPr="00716979">
        <w:rPr>
          <w:position w:val="-14"/>
        </w:rPr>
        <w:object w:dxaOrig="2200" w:dyaOrig="340" w14:anchorId="30C43F23">
          <v:shape id="_x0000_i1048" type="#_x0000_t75" style="width:110.7pt;height:18.25pt" o:ole="">
            <v:imagedata r:id="rId55" o:title=""/>
          </v:shape>
          <o:OLEObject Type="Embed" ProgID="Equation.3" ShapeID="_x0000_i1048" DrawAspect="Content" ObjectID="_1826700455" r:id="rId56"/>
        </w:object>
      </w:r>
      <w:r w:rsidRPr="00716979">
        <w:t>,</w:t>
      </w:r>
      <w:r w:rsidRPr="00716979">
        <w:tab/>
        <w:t>(23)</w:t>
      </w:r>
    </w:p>
    <w:p w14:paraId="52692B7B" w14:textId="77777777" w:rsidR="00594F60" w:rsidRPr="00716979" w:rsidRDefault="00594F60" w:rsidP="00D44057">
      <w:pPr>
        <w:pStyle w:val="afb"/>
        <w:spacing w:line="240" w:lineRule="auto"/>
        <w:rPr>
          <w:sz w:val="20"/>
          <w:lang w:val="en-US"/>
        </w:rPr>
      </w:pPr>
    </w:p>
    <w:p w14:paraId="4CC0F11B" w14:textId="3C9408F2" w:rsidR="004C1F0E" w:rsidRPr="00716979" w:rsidRDefault="004C1F0E" w:rsidP="004C1F0E">
      <w:pPr>
        <w:pStyle w:val="afb"/>
        <w:spacing w:line="240" w:lineRule="auto"/>
        <w:ind w:hanging="1418"/>
        <w:rPr>
          <w:sz w:val="20"/>
          <w:lang w:val="en-US"/>
        </w:rPr>
      </w:pPr>
      <w:proofErr w:type="gramStart"/>
      <w:r w:rsidRPr="00716979">
        <w:rPr>
          <w:sz w:val="20"/>
          <w:lang w:val="en-US"/>
        </w:rPr>
        <w:t>where</w:t>
      </w:r>
      <w:proofErr w:type="gramEnd"/>
      <w:r w:rsidRPr="00716979">
        <w:rPr>
          <w:sz w:val="20"/>
          <w:lang w:val="en-US"/>
        </w:rPr>
        <w:t xml:space="preserve"> </w:t>
      </w:r>
      <w:r w:rsidRPr="00716979">
        <w:rPr>
          <w:i/>
          <w:sz w:val="20"/>
          <w:lang w:val="en-US"/>
        </w:rPr>
        <w:t>P</w:t>
      </w:r>
      <w:r w:rsidRPr="00716979">
        <w:rPr>
          <w:i/>
          <w:sz w:val="20"/>
          <w:vertAlign w:val="subscript"/>
          <w:lang w:val="en-US"/>
        </w:rPr>
        <w:t>d</w:t>
      </w:r>
      <w:r w:rsidRPr="00716979">
        <w:rPr>
          <w:sz w:val="20"/>
          <w:lang w:val="en-US"/>
        </w:rPr>
        <w:t xml:space="preserve"> ‒ total friction force in the engine, applied to the drive wheels;</w:t>
      </w:r>
    </w:p>
    <w:p w14:paraId="20EE823C" w14:textId="462620EC" w:rsidR="004C1F0E" w:rsidRPr="00716979" w:rsidRDefault="004C1F0E" w:rsidP="004C1F0E">
      <w:pPr>
        <w:pStyle w:val="afb"/>
        <w:spacing w:line="240" w:lineRule="auto"/>
        <w:ind w:hanging="851"/>
        <w:rPr>
          <w:sz w:val="20"/>
          <w:lang w:val="en-US"/>
        </w:rPr>
      </w:pPr>
      <w:proofErr w:type="spellStart"/>
      <w:r w:rsidRPr="00716979">
        <w:rPr>
          <w:i/>
          <w:sz w:val="20"/>
          <w:lang w:val="en-US"/>
        </w:rPr>
        <w:t>P</w:t>
      </w:r>
      <w:r w:rsidRPr="00716979">
        <w:rPr>
          <w:i/>
          <w:sz w:val="20"/>
          <w:vertAlign w:val="subscript"/>
          <w:lang w:val="en-US"/>
        </w:rPr>
        <w:t>ft</w:t>
      </w:r>
      <w:proofErr w:type="spellEnd"/>
      <w:r w:rsidRPr="00716979">
        <w:rPr>
          <w:sz w:val="20"/>
          <w:lang w:val="en-US"/>
        </w:rPr>
        <w:t xml:space="preserve"> ‒ the friction force transmitted to the drive wheels in the vehicle transmission when idling.</w:t>
      </w:r>
    </w:p>
    <w:p w14:paraId="79070113" w14:textId="77777777" w:rsidR="004C1F0E" w:rsidRPr="00716979" w:rsidRDefault="004C1F0E" w:rsidP="00A75AEA">
      <w:pPr>
        <w:pStyle w:val="afb"/>
        <w:spacing w:line="240" w:lineRule="auto"/>
        <w:rPr>
          <w:sz w:val="20"/>
          <w:lang w:val="en-US"/>
        </w:rPr>
      </w:pPr>
    </w:p>
    <w:p w14:paraId="1CC12878" w14:textId="77777777" w:rsidR="004C1F0E" w:rsidRPr="00716979" w:rsidRDefault="004C1F0E" w:rsidP="00A75AEA">
      <w:pPr>
        <w:pStyle w:val="afb"/>
        <w:spacing w:line="240" w:lineRule="auto"/>
        <w:rPr>
          <w:sz w:val="20"/>
          <w:lang w:val="en-US"/>
        </w:rPr>
      </w:pPr>
      <w:r w:rsidRPr="00716979">
        <w:rPr>
          <w:sz w:val="20"/>
          <w:lang w:val="en-US"/>
        </w:rPr>
        <w:t>For braking with the engine disconnected:</w:t>
      </w:r>
    </w:p>
    <w:p w14:paraId="53A4AF81" w14:textId="77777777" w:rsidR="00401FB5" w:rsidRPr="00716979" w:rsidRDefault="00401FB5" w:rsidP="00A75AEA">
      <w:pPr>
        <w:pStyle w:val="afb"/>
        <w:spacing w:line="240" w:lineRule="auto"/>
        <w:rPr>
          <w:sz w:val="20"/>
          <w:lang w:val="en-US"/>
        </w:rPr>
      </w:pPr>
    </w:p>
    <w:p w14:paraId="2A3536B8" w14:textId="1AEF1711" w:rsidR="00594F60" w:rsidRPr="00716979" w:rsidRDefault="00594F60" w:rsidP="00594F60">
      <w:pPr>
        <w:pStyle w:val="Equation"/>
      </w:pPr>
      <w:r w:rsidRPr="00716979">
        <w:tab/>
      </w:r>
      <w:r w:rsidRPr="00716979">
        <w:rPr>
          <w:position w:val="-12"/>
        </w:rPr>
        <w:object w:dxaOrig="1800" w:dyaOrig="320" w14:anchorId="3B5ED054">
          <v:shape id="_x0000_i1049" type="#_x0000_t75" style="width:90.25pt;height:16.1pt" o:ole="">
            <v:imagedata r:id="rId57" o:title=""/>
          </v:shape>
          <o:OLEObject Type="Embed" ProgID="Equation.3" ShapeID="_x0000_i1049" DrawAspect="Content" ObjectID="_1826700456" r:id="rId58"/>
        </w:object>
      </w:r>
      <w:r w:rsidRPr="00716979">
        <w:t>,</w:t>
      </w:r>
      <w:r w:rsidRPr="00716979">
        <w:tab/>
        <w:t>(24)</w:t>
      </w:r>
    </w:p>
    <w:p w14:paraId="25B396FF" w14:textId="77777777" w:rsidR="00594F60" w:rsidRPr="00716979" w:rsidRDefault="00594F60" w:rsidP="00A75AEA">
      <w:pPr>
        <w:pStyle w:val="afb"/>
        <w:spacing w:line="240" w:lineRule="auto"/>
        <w:rPr>
          <w:sz w:val="20"/>
          <w:lang w:val="en-US"/>
        </w:rPr>
      </w:pPr>
    </w:p>
    <w:p w14:paraId="7CA98AC8" w14:textId="0A42765B" w:rsidR="004C1F0E" w:rsidRPr="00716979" w:rsidRDefault="004C1F0E" w:rsidP="00A75AEA">
      <w:pPr>
        <w:pStyle w:val="afb"/>
        <w:spacing w:line="240" w:lineRule="auto"/>
        <w:ind w:hanging="1418"/>
        <w:rPr>
          <w:sz w:val="20"/>
          <w:lang w:val="en-US"/>
        </w:rPr>
      </w:pPr>
      <w:r w:rsidRPr="00716979">
        <w:rPr>
          <w:sz w:val="20"/>
          <w:lang w:val="en-US"/>
        </w:rPr>
        <w:t xml:space="preserve">where </w:t>
      </w:r>
      <w:r w:rsidRPr="00716979">
        <w:rPr>
          <w:i/>
          <w:sz w:val="20"/>
          <w:lang w:val="en-US"/>
        </w:rPr>
        <w:t>P</w:t>
      </w:r>
      <w:r w:rsidR="00401FB5" w:rsidRPr="00716979">
        <w:rPr>
          <w:i/>
          <w:sz w:val="20"/>
          <w:vertAlign w:val="subscript"/>
          <w:lang w:val="en-US"/>
        </w:rPr>
        <w:t>t</w:t>
      </w:r>
      <w:r w:rsidRPr="00716979">
        <w:rPr>
          <w:sz w:val="20"/>
          <w:lang w:val="en-US"/>
        </w:rPr>
        <w:t xml:space="preserve"> ‒ braking force applied to the drive wheels.</w:t>
      </w:r>
    </w:p>
    <w:p w14:paraId="4116BCBC" w14:textId="77777777" w:rsidR="004C1F0E" w:rsidRPr="00716979" w:rsidRDefault="004C1F0E" w:rsidP="00A75AEA">
      <w:pPr>
        <w:pStyle w:val="afb"/>
        <w:spacing w:line="240" w:lineRule="auto"/>
        <w:ind w:hanging="1418"/>
        <w:rPr>
          <w:sz w:val="20"/>
          <w:lang w:val="en-US"/>
        </w:rPr>
      </w:pPr>
    </w:p>
    <w:p w14:paraId="0F3E2667" w14:textId="3DC4C718" w:rsidR="004C1F0E" w:rsidRPr="00716979" w:rsidRDefault="004C1F0E" w:rsidP="00A75AEA">
      <w:pPr>
        <w:pStyle w:val="afb"/>
        <w:spacing w:line="240" w:lineRule="auto"/>
        <w:rPr>
          <w:sz w:val="20"/>
          <w:lang w:val="en-US"/>
        </w:rPr>
      </w:pPr>
      <w:r w:rsidRPr="00716979">
        <w:rPr>
          <w:sz w:val="20"/>
          <w:lang w:val="en-US"/>
        </w:rPr>
        <w:t>For coasting:</w:t>
      </w:r>
    </w:p>
    <w:p w14:paraId="488FBE1F" w14:textId="77777777" w:rsidR="00401FB5" w:rsidRPr="00716979" w:rsidRDefault="00401FB5" w:rsidP="00A75AEA">
      <w:pPr>
        <w:pStyle w:val="afb"/>
        <w:spacing w:line="240" w:lineRule="auto"/>
        <w:rPr>
          <w:sz w:val="20"/>
          <w:lang w:val="en-US"/>
        </w:rPr>
      </w:pPr>
    </w:p>
    <w:p w14:paraId="3B3DC2A0" w14:textId="1EFCFC4B" w:rsidR="00594F60" w:rsidRPr="00716979" w:rsidRDefault="00594F60" w:rsidP="00594F60">
      <w:pPr>
        <w:pStyle w:val="Equation"/>
      </w:pPr>
      <w:r w:rsidRPr="00716979">
        <w:tab/>
      </w:r>
      <w:r w:rsidRPr="00716979">
        <w:rPr>
          <w:position w:val="-12"/>
        </w:rPr>
        <w:object w:dxaOrig="1560" w:dyaOrig="320" w14:anchorId="423C33FE">
          <v:shape id="_x0000_i1050" type="#_x0000_t75" style="width:78.45pt;height:16.1pt" o:ole="">
            <v:imagedata r:id="rId59" o:title=""/>
          </v:shape>
          <o:OLEObject Type="Embed" ProgID="Equation.DSMT4" ShapeID="_x0000_i1050" DrawAspect="Content" ObjectID="_1826700457" r:id="rId60"/>
        </w:object>
      </w:r>
      <w:r w:rsidRPr="00716979">
        <w:t>,</w:t>
      </w:r>
      <w:r w:rsidRPr="00716979">
        <w:tab/>
        <w:t>(25)</w:t>
      </w:r>
    </w:p>
    <w:p w14:paraId="6154A73D" w14:textId="77777777" w:rsidR="00594F60" w:rsidRPr="00716979" w:rsidRDefault="00594F60" w:rsidP="00A75AEA">
      <w:pPr>
        <w:pStyle w:val="afb"/>
        <w:spacing w:line="240" w:lineRule="auto"/>
        <w:rPr>
          <w:sz w:val="20"/>
          <w:lang w:val="en-US"/>
        </w:rPr>
      </w:pPr>
    </w:p>
    <w:p w14:paraId="04E24B05" w14:textId="77777777" w:rsidR="004C1F0E" w:rsidRPr="00716979" w:rsidRDefault="004C1F0E" w:rsidP="004C1F0E">
      <w:pPr>
        <w:ind w:firstLine="284"/>
        <w:jc w:val="both"/>
        <w:rPr>
          <w:sz w:val="20"/>
        </w:rPr>
      </w:pPr>
      <w:r w:rsidRPr="00716979">
        <w:rPr>
          <w:sz w:val="20"/>
        </w:rPr>
        <w:t xml:space="preserve">The solution to the equation of motion of a car in terms of speed was obtained by A. </w:t>
      </w:r>
      <w:proofErr w:type="spellStart"/>
      <w:r w:rsidRPr="00716979">
        <w:rPr>
          <w:sz w:val="20"/>
        </w:rPr>
        <w:t>Gredeskul</w:t>
      </w:r>
      <w:proofErr w:type="spellEnd"/>
      <w:r w:rsidRPr="00716979">
        <w:rPr>
          <w:sz w:val="20"/>
        </w:rPr>
        <w:t>.</w:t>
      </w:r>
    </w:p>
    <w:p w14:paraId="78649F55" w14:textId="77777777" w:rsidR="004C1F0E" w:rsidRPr="00716979" w:rsidRDefault="004C1F0E" w:rsidP="004C1F0E">
      <w:pPr>
        <w:ind w:firstLine="284"/>
        <w:jc w:val="both"/>
        <w:rPr>
          <w:sz w:val="20"/>
        </w:rPr>
      </w:pPr>
      <w:r w:rsidRPr="00716979">
        <w:rPr>
          <w:sz w:val="20"/>
        </w:rPr>
        <w:t>The traction force in formula (21) was calculated based on the assumption that the car moved with the throttle valve fully open. The deviation of actual speeds from theoretical ones forced us to look for ways to account for the human influence on the degree of throttle opening. A. Ionov proposed an empirical formula:</w:t>
      </w:r>
    </w:p>
    <w:p w14:paraId="68065682" w14:textId="77777777" w:rsidR="00401FB5" w:rsidRPr="00716979" w:rsidRDefault="00401FB5" w:rsidP="004C1F0E">
      <w:pPr>
        <w:ind w:firstLine="284"/>
        <w:jc w:val="both"/>
        <w:rPr>
          <w:sz w:val="20"/>
        </w:rPr>
      </w:pPr>
    </w:p>
    <w:p w14:paraId="0B1A7F6C" w14:textId="3F6D0F40" w:rsidR="00594F60" w:rsidRPr="00716979" w:rsidRDefault="00594F60" w:rsidP="00594F60">
      <w:pPr>
        <w:pStyle w:val="Equation"/>
      </w:pPr>
      <w:r w:rsidRPr="00716979">
        <w:lastRenderedPageBreak/>
        <w:tab/>
      </w:r>
      <w:r w:rsidRPr="00716979">
        <w:rPr>
          <w:position w:val="-10"/>
        </w:rPr>
        <w:object w:dxaOrig="4459" w:dyaOrig="320" w14:anchorId="4F2FDF17">
          <v:shape id="_x0000_i1051" type="#_x0000_t75" style="width:223.5pt;height:16.1pt" o:ole="">
            <v:imagedata r:id="rId61" o:title=""/>
          </v:shape>
          <o:OLEObject Type="Embed" ProgID="Equation.DSMT4" ShapeID="_x0000_i1051" DrawAspect="Content" ObjectID="_1826700458" r:id="rId62"/>
        </w:object>
      </w:r>
      <w:r w:rsidRPr="00716979">
        <w:tab/>
        <w:t>(26)</w:t>
      </w:r>
    </w:p>
    <w:p w14:paraId="219B3AB0" w14:textId="77777777" w:rsidR="00594F60" w:rsidRPr="00716979" w:rsidRDefault="00594F60" w:rsidP="004C1F0E">
      <w:pPr>
        <w:ind w:firstLine="284"/>
        <w:jc w:val="both"/>
        <w:rPr>
          <w:sz w:val="20"/>
        </w:rPr>
      </w:pPr>
    </w:p>
    <w:p w14:paraId="46779C77" w14:textId="77777777" w:rsidR="004C1F0E" w:rsidRPr="00716979" w:rsidRDefault="004C1F0E" w:rsidP="004C1F0E">
      <w:pPr>
        <w:pStyle w:val="afb"/>
        <w:spacing w:line="240" w:lineRule="auto"/>
        <w:ind w:left="0" w:firstLine="0"/>
        <w:rPr>
          <w:sz w:val="20"/>
          <w:lang w:val="en-US"/>
        </w:rPr>
      </w:pPr>
      <w:proofErr w:type="gramStart"/>
      <w:r w:rsidRPr="00716979">
        <w:rPr>
          <w:sz w:val="20"/>
          <w:lang w:val="en-US"/>
        </w:rPr>
        <w:t>where</w:t>
      </w:r>
      <w:proofErr w:type="gramEnd"/>
      <w:r w:rsidRPr="00716979">
        <w:rPr>
          <w:sz w:val="20"/>
          <w:lang w:val="en-US"/>
        </w:rPr>
        <w:t xml:space="preserve"> </w:t>
      </w:r>
      <w:r w:rsidRPr="00716979">
        <w:rPr>
          <w:i/>
          <w:iCs/>
          <w:sz w:val="20"/>
          <w:lang w:val="en-US"/>
        </w:rPr>
        <w:t>p</w:t>
      </w:r>
      <w:r w:rsidRPr="00716979">
        <w:rPr>
          <w:sz w:val="20"/>
          <w:lang w:val="en-US"/>
        </w:rPr>
        <w:t xml:space="preserve"> ‒ the degree of throttle valve opening;</w:t>
      </w:r>
    </w:p>
    <w:p w14:paraId="75BA494F" w14:textId="077D2E5E" w:rsidR="004C1F0E" w:rsidRPr="00716979" w:rsidRDefault="004C1F0E" w:rsidP="004C1F0E">
      <w:pPr>
        <w:pStyle w:val="afb"/>
        <w:spacing w:line="240" w:lineRule="auto"/>
        <w:ind w:left="0" w:firstLine="426"/>
        <w:rPr>
          <w:sz w:val="20"/>
          <w:lang w:val="en-US"/>
        </w:rPr>
      </w:pPr>
      <w:r w:rsidRPr="00716979">
        <w:rPr>
          <w:i/>
          <w:iCs/>
          <w:sz w:val="20"/>
          <w:lang w:val="en-US"/>
        </w:rPr>
        <w:t>N</w:t>
      </w:r>
      <w:r w:rsidRPr="00716979">
        <w:rPr>
          <w:sz w:val="20"/>
          <w:vertAlign w:val="subscript"/>
          <w:lang w:val="en-US"/>
        </w:rPr>
        <w:t>s</w:t>
      </w:r>
      <w:r w:rsidRPr="00716979">
        <w:rPr>
          <w:sz w:val="20"/>
          <w:lang w:val="en-US"/>
        </w:rPr>
        <w:t xml:space="preserve"> ‒ specific engine power, hp/t;</w:t>
      </w:r>
    </w:p>
    <w:p w14:paraId="069B51DD" w14:textId="77777777" w:rsidR="004C1F0E" w:rsidRPr="00716979" w:rsidRDefault="004C1F0E" w:rsidP="004C1F0E">
      <w:pPr>
        <w:pStyle w:val="afb"/>
        <w:spacing w:line="240" w:lineRule="auto"/>
        <w:ind w:left="0" w:firstLine="426"/>
        <w:rPr>
          <w:sz w:val="20"/>
          <w:lang w:val="en-US"/>
        </w:rPr>
      </w:pPr>
      <w:r w:rsidRPr="00716979">
        <w:rPr>
          <w:i/>
          <w:iCs/>
          <w:sz w:val="20"/>
          <w:lang w:val="en-US"/>
        </w:rPr>
        <w:t>L</w:t>
      </w:r>
      <w:r w:rsidRPr="00716979">
        <w:rPr>
          <w:sz w:val="20"/>
          <w:lang w:val="en-US"/>
        </w:rPr>
        <w:t xml:space="preserve"> ‒ length of the lift section, m;</w:t>
      </w:r>
    </w:p>
    <w:p w14:paraId="0FA04FFF" w14:textId="77777777" w:rsidR="004C1F0E" w:rsidRPr="00716979" w:rsidRDefault="004C1F0E" w:rsidP="004C1F0E">
      <w:pPr>
        <w:pStyle w:val="afb"/>
        <w:spacing w:line="240" w:lineRule="auto"/>
        <w:ind w:left="0" w:firstLine="426"/>
        <w:rPr>
          <w:sz w:val="20"/>
          <w:lang w:val="en-US"/>
        </w:rPr>
      </w:pPr>
      <w:proofErr w:type="spellStart"/>
      <w:r w:rsidRPr="00716979">
        <w:rPr>
          <w:i/>
          <w:iCs/>
          <w:sz w:val="20"/>
          <w:lang w:val="en-US"/>
        </w:rPr>
        <w:t>i</w:t>
      </w:r>
      <w:proofErr w:type="spellEnd"/>
      <w:r w:rsidRPr="00716979">
        <w:rPr>
          <w:sz w:val="20"/>
          <w:lang w:val="en-US"/>
        </w:rPr>
        <w:t xml:space="preserve"> ‒ longitudinal slope, thousandths.</w:t>
      </w:r>
    </w:p>
    <w:p w14:paraId="1429B2C5" w14:textId="77777777" w:rsidR="004C1F0E" w:rsidRPr="00716979" w:rsidRDefault="004C1F0E" w:rsidP="004C1F0E">
      <w:pPr>
        <w:ind w:firstLine="284"/>
        <w:jc w:val="both"/>
        <w:rPr>
          <w:sz w:val="20"/>
        </w:rPr>
      </w:pPr>
    </w:p>
    <w:p w14:paraId="2A9FDC0C" w14:textId="503548B6" w:rsidR="004C1F0E" w:rsidRPr="00716979" w:rsidRDefault="004C1F0E" w:rsidP="004C1F0E">
      <w:pPr>
        <w:ind w:firstLine="284"/>
        <w:jc w:val="both"/>
        <w:rPr>
          <w:sz w:val="20"/>
        </w:rPr>
      </w:pPr>
      <w:r w:rsidRPr="00716979">
        <w:rPr>
          <w:sz w:val="20"/>
        </w:rPr>
        <w:t>Analysis of the structure of formula (26) shows that, in essence, this formula allows only the longitudinal slope to be considered.</w:t>
      </w:r>
      <w:r w:rsidR="00524F89" w:rsidRPr="00716979">
        <w:rPr>
          <w:sz w:val="20"/>
        </w:rPr>
        <w:t xml:space="preserve"> </w:t>
      </w:r>
      <w:r w:rsidRPr="00716979">
        <w:rPr>
          <w:sz w:val="20"/>
        </w:rPr>
        <w:t>The degree of throttle valve opening was a coefficient introduced into the calculation formula for estimating the tractive effort.</w:t>
      </w:r>
    </w:p>
    <w:p w14:paraId="51C97FC4" w14:textId="77777777" w:rsidR="004C1F0E" w:rsidRPr="00716979" w:rsidRDefault="004C1F0E" w:rsidP="004C1F0E">
      <w:pPr>
        <w:ind w:firstLine="284"/>
        <w:jc w:val="both"/>
        <w:rPr>
          <w:sz w:val="20"/>
        </w:rPr>
      </w:pPr>
      <w:r w:rsidRPr="00716979">
        <w:rPr>
          <w:sz w:val="20"/>
        </w:rPr>
        <w:t>Later, E. Gavrilov proposed another way to consider the psychological impact of driving conditions on the vehicle's driving mode. The essence of this approach is to introduce an additive program force (increase in traction or braking force) into the motion equation, which depends on the motivational force:</w:t>
      </w:r>
    </w:p>
    <w:p w14:paraId="07FA988C" w14:textId="77777777" w:rsidR="005F7FB0" w:rsidRPr="00716979" w:rsidRDefault="005F7FB0" w:rsidP="004C1F0E">
      <w:pPr>
        <w:ind w:firstLine="284"/>
        <w:jc w:val="both"/>
        <w:rPr>
          <w:sz w:val="20"/>
        </w:rPr>
      </w:pPr>
    </w:p>
    <w:p w14:paraId="34E6E747" w14:textId="42F0FBB3" w:rsidR="00594F60" w:rsidRPr="00716979" w:rsidRDefault="00594F60" w:rsidP="00594F60">
      <w:pPr>
        <w:pStyle w:val="Equation"/>
      </w:pPr>
      <w:r w:rsidRPr="00716979">
        <w:tab/>
      </w:r>
      <w:r w:rsidRPr="00716979">
        <w:rPr>
          <w:position w:val="-22"/>
        </w:rPr>
        <w:object w:dxaOrig="1620" w:dyaOrig="580" w14:anchorId="2F9E7208">
          <v:shape id="_x0000_i1052" type="#_x0000_t75" style="width:80.6pt;height:30.1pt" o:ole="">
            <v:imagedata r:id="rId63" o:title=""/>
          </v:shape>
          <o:OLEObject Type="Embed" ProgID="Equation.DSMT4" ShapeID="_x0000_i1052" DrawAspect="Content" ObjectID="_1826700459" r:id="rId64"/>
        </w:object>
      </w:r>
      <w:r w:rsidRPr="00716979">
        <w:t>,</w:t>
      </w:r>
      <w:r w:rsidRPr="00716979">
        <w:tab/>
        <w:t>(27)</w:t>
      </w:r>
    </w:p>
    <w:p w14:paraId="4A6BC41C" w14:textId="77777777" w:rsidR="00594F60" w:rsidRPr="00716979" w:rsidRDefault="00594F60" w:rsidP="004C1F0E">
      <w:pPr>
        <w:ind w:firstLine="284"/>
        <w:jc w:val="both"/>
        <w:rPr>
          <w:sz w:val="20"/>
        </w:rPr>
      </w:pPr>
    </w:p>
    <w:p w14:paraId="5BC136FA" w14:textId="2A30486F" w:rsidR="004C1F0E" w:rsidRPr="00716979" w:rsidRDefault="004C1F0E" w:rsidP="004C1F0E">
      <w:pPr>
        <w:pStyle w:val="afb"/>
        <w:spacing w:line="240" w:lineRule="auto"/>
        <w:ind w:hanging="1418"/>
        <w:rPr>
          <w:sz w:val="20"/>
          <w:lang w:val="en-US"/>
        </w:rPr>
      </w:pPr>
      <w:r w:rsidRPr="00716979">
        <w:rPr>
          <w:sz w:val="20"/>
          <w:lang w:val="en-US"/>
        </w:rPr>
        <w:t xml:space="preserve">where </w:t>
      </w:r>
      <w:proofErr w:type="spellStart"/>
      <w:r w:rsidRPr="00716979">
        <w:rPr>
          <w:i/>
          <w:sz w:val="20"/>
          <w:lang w:val="en-US"/>
        </w:rPr>
        <w:t>P</w:t>
      </w:r>
      <w:r w:rsidRPr="00716979">
        <w:rPr>
          <w:i/>
          <w:iCs/>
          <w:sz w:val="20"/>
          <w:vertAlign w:val="subscript"/>
          <w:lang w:val="en-US"/>
        </w:rPr>
        <w:t>p</w:t>
      </w:r>
      <w:r w:rsidRPr="00716979">
        <w:rPr>
          <w:i/>
          <w:sz w:val="20"/>
          <w:vertAlign w:val="subscript"/>
          <w:lang w:val="en-US"/>
        </w:rPr>
        <w:t>i</w:t>
      </w:r>
      <w:proofErr w:type="spellEnd"/>
      <w:r w:rsidRPr="00716979">
        <w:rPr>
          <w:sz w:val="20"/>
          <w:lang w:val="en-US"/>
        </w:rPr>
        <w:t xml:space="preserve"> ‒ </w:t>
      </w:r>
      <w:proofErr w:type="spellStart"/>
      <w:r w:rsidRPr="00716979">
        <w:rPr>
          <w:i/>
          <w:sz w:val="20"/>
          <w:lang w:val="en-US"/>
        </w:rPr>
        <w:t>i-</w:t>
      </w:r>
      <w:r w:rsidRPr="00716979">
        <w:rPr>
          <w:sz w:val="20"/>
          <w:lang w:val="en-US"/>
        </w:rPr>
        <w:t>th</w:t>
      </w:r>
      <w:proofErr w:type="spellEnd"/>
      <w:r w:rsidRPr="00716979">
        <w:rPr>
          <w:sz w:val="20"/>
          <w:lang w:val="en-US"/>
        </w:rPr>
        <w:t xml:space="preserve"> program power.</w:t>
      </w:r>
    </w:p>
    <w:p w14:paraId="1E66ED03" w14:textId="77777777" w:rsidR="004C1F0E" w:rsidRPr="00716979" w:rsidRDefault="004C1F0E" w:rsidP="004C1F0E">
      <w:pPr>
        <w:ind w:firstLine="284"/>
        <w:jc w:val="both"/>
        <w:rPr>
          <w:sz w:val="20"/>
        </w:rPr>
      </w:pPr>
    </w:p>
    <w:p w14:paraId="6D9F5DE9" w14:textId="4CFD8D95" w:rsidR="004C1F0E" w:rsidRPr="00716979" w:rsidRDefault="004C1F0E" w:rsidP="004C1F0E">
      <w:pPr>
        <w:ind w:firstLine="284"/>
        <w:jc w:val="both"/>
        <w:rPr>
          <w:sz w:val="20"/>
        </w:rPr>
      </w:pPr>
      <w:r w:rsidRPr="00716979">
        <w:rPr>
          <w:sz w:val="20"/>
        </w:rPr>
        <w:t>The strength of the program in the average range of human needs is directly proportional to the strength of motivation, therefore:</w:t>
      </w:r>
    </w:p>
    <w:p w14:paraId="2E201C62" w14:textId="77777777" w:rsidR="00365150" w:rsidRPr="00716979" w:rsidRDefault="00365150" w:rsidP="004C1F0E">
      <w:pPr>
        <w:ind w:firstLine="284"/>
        <w:jc w:val="both"/>
        <w:rPr>
          <w:sz w:val="20"/>
        </w:rPr>
      </w:pPr>
    </w:p>
    <w:p w14:paraId="54D708BE" w14:textId="64477DC5" w:rsidR="00594F60" w:rsidRPr="00716979" w:rsidRDefault="00594F60" w:rsidP="00594F60">
      <w:pPr>
        <w:pStyle w:val="Equation"/>
      </w:pPr>
      <w:r w:rsidRPr="00716979">
        <w:tab/>
      </w:r>
      <w:r w:rsidRPr="00716979">
        <w:rPr>
          <w:position w:val="-12"/>
        </w:rPr>
        <w:object w:dxaOrig="859" w:dyaOrig="320" w14:anchorId="27BD8019">
          <v:shape id="_x0000_i1053" type="#_x0000_t75" style="width:41.9pt;height:16.1pt" o:ole="">
            <v:imagedata r:id="rId65" o:title=""/>
          </v:shape>
          <o:OLEObject Type="Embed" ProgID="Equation.3" ShapeID="_x0000_i1053" DrawAspect="Content" ObjectID="_1826700460" r:id="rId66"/>
        </w:object>
      </w:r>
      <w:r w:rsidRPr="00716979">
        <w:t>,</w:t>
      </w:r>
      <w:r w:rsidRPr="00716979">
        <w:tab/>
        <w:t>(28)</w:t>
      </w:r>
    </w:p>
    <w:p w14:paraId="18DA6E60" w14:textId="77777777" w:rsidR="00594F60" w:rsidRPr="00716979" w:rsidRDefault="00594F60" w:rsidP="004C1F0E">
      <w:pPr>
        <w:ind w:firstLine="284"/>
        <w:jc w:val="both"/>
        <w:rPr>
          <w:sz w:val="20"/>
        </w:rPr>
      </w:pPr>
    </w:p>
    <w:p w14:paraId="4C33836C" w14:textId="77777777" w:rsidR="004C1F0E" w:rsidRPr="00716979" w:rsidRDefault="004C1F0E" w:rsidP="004C1F0E">
      <w:pPr>
        <w:rPr>
          <w:sz w:val="20"/>
        </w:rPr>
      </w:pPr>
      <w:proofErr w:type="gramStart"/>
      <w:r w:rsidRPr="00716979">
        <w:rPr>
          <w:sz w:val="20"/>
        </w:rPr>
        <w:t>where</w:t>
      </w:r>
      <w:proofErr w:type="gramEnd"/>
      <w:r w:rsidRPr="00716979">
        <w:rPr>
          <w:sz w:val="20"/>
        </w:rPr>
        <w:t xml:space="preserve"> </w:t>
      </w:r>
      <w:r w:rsidRPr="00716979">
        <w:rPr>
          <w:rFonts w:ascii="Symbol" w:hAnsi="Symbol"/>
          <w:sz w:val="20"/>
        </w:rPr>
        <w:t></w:t>
      </w:r>
      <w:proofErr w:type="spellStart"/>
      <w:r w:rsidRPr="00716979">
        <w:rPr>
          <w:sz w:val="20"/>
          <w:vertAlign w:val="subscript"/>
        </w:rPr>
        <w:t>i</w:t>
      </w:r>
      <w:proofErr w:type="spellEnd"/>
      <w:r w:rsidRPr="00716979">
        <w:rPr>
          <w:sz w:val="20"/>
        </w:rPr>
        <w:t xml:space="preserve"> ‒ proportionality coefficient;</w:t>
      </w:r>
    </w:p>
    <w:p w14:paraId="6F45AD68" w14:textId="77777777" w:rsidR="004C1F0E" w:rsidRPr="00716979" w:rsidRDefault="004C1F0E" w:rsidP="004C1F0E">
      <w:pPr>
        <w:ind w:firstLine="567"/>
        <w:rPr>
          <w:sz w:val="20"/>
        </w:rPr>
      </w:pPr>
      <w:r w:rsidRPr="00716979">
        <w:rPr>
          <w:i/>
          <w:sz w:val="20"/>
        </w:rPr>
        <w:t>F</w:t>
      </w:r>
      <w:r w:rsidRPr="00716979">
        <w:rPr>
          <w:sz w:val="20"/>
          <w:vertAlign w:val="subscript"/>
        </w:rPr>
        <w:t>i</w:t>
      </w:r>
      <w:r w:rsidRPr="00716979">
        <w:rPr>
          <w:sz w:val="20"/>
        </w:rPr>
        <w:t xml:space="preserve"> ‒ the strength of the</w:t>
      </w:r>
      <w:r w:rsidRPr="00716979">
        <w:rPr>
          <w:i/>
          <w:sz w:val="20"/>
        </w:rPr>
        <w:t xml:space="preserve"> </w:t>
      </w:r>
      <w:proofErr w:type="spellStart"/>
      <w:r w:rsidRPr="00716979">
        <w:rPr>
          <w:i/>
          <w:sz w:val="20"/>
        </w:rPr>
        <w:t>i</w:t>
      </w:r>
      <w:r w:rsidRPr="00716979">
        <w:rPr>
          <w:sz w:val="20"/>
        </w:rPr>
        <w:t>-th</w:t>
      </w:r>
      <w:proofErr w:type="spellEnd"/>
      <w:r w:rsidRPr="00716979">
        <w:rPr>
          <w:sz w:val="20"/>
        </w:rPr>
        <w:t xml:space="preserve"> motive for activity.</w:t>
      </w:r>
    </w:p>
    <w:p w14:paraId="5F1A738D" w14:textId="77777777" w:rsidR="004C1F0E" w:rsidRPr="00716979" w:rsidRDefault="004C1F0E" w:rsidP="004C1F0E">
      <w:pPr>
        <w:pStyle w:val="afb"/>
        <w:tabs>
          <w:tab w:val="clear" w:pos="1134"/>
        </w:tabs>
        <w:spacing w:line="240" w:lineRule="auto"/>
        <w:ind w:left="0" w:firstLine="284"/>
        <w:rPr>
          <w:sz w:val="20"/>
          <w:lang w:val="en-US"/>
        </w:rPr>
      </w:pPr>
    </w:p>
    <w:p w14:paraId="14CFE355" w14:textId="77777777" w:rsidR="004C1F0E" w:rsidRPr="00716979" w:rsidRDefault="004C1F0E" w:rsidP="004C1F0E">
      <w:pPr>
        <w:pStyle w:val="afb"/>
        <w:tabs>
          <w:tab w:val="clear" w:pos="1134"/>
        </w:tabs>
        <w:spacing w:line="240" w:lineRule="auto"/>
        <w:ind w:left="0" w:firstLine="284"/>
        <w:rPr>
          <w:sz w:val="20"/>
          <w:lang w:val="en-US"/>
        </w:rPr>
      </w:pPr>
      <w:r w:rsidRPr="00716979">
        <w:rPr>
          <w:sz w:val="20"/>
          <w:lang w:val="en-US"/>
        </w:rPr>
        <w:t>As a result, according to E. Gavrilov, the equation of motion of a car, subject to the subjective goals of a person, is represented as follows:</w:t>
      </w:r>
    </w:p>
    <w:p w14:paraId="480A7A41" w14:textId="77777777" w:rsidR="00CF5FCB" w:rsidRPr="00716979" w:rsidRDefault="00CF5FCB" w:rsidP="004C1F0E">
      <w:pPr>
        <w:pStyle w:val="afb"/>
        <w:tabs>
          <w:tab w:val="clear" w:pos="1134"/>
        </w:tabs>
        <w:spacing w:line="240" w:lineRule="auto"/>
        <w:ind w:left="0" w:firstLine="284"/>
        <w:rPr>
          <w:sz w:val="20"/>
          <w:lang w:val="en-US"/>
        </w:rPr>
      </w:pPr>
    </w:p>
    <w:p w14:paraId="653DF6A1" w14:textId="3FC9CC5E" w:rsidR="00594F60" w:rsidRPr="00716979" w:rsidRDefault="00594F60" w:rsidP="00594F60">
      <w:pPr>
        <w:pStyle w:val="Equation"/>
      </w:pPr>
      <w:r w:rsidRPr="00716979">
        <w:tab/>
      </w:r>
      <w:r w:rsidRPr="00716979">
        <w:rPr>
          <w:position w:val="-22"/>
        </w:rPr>
        <w:object w:dxaOrig="2600" w:dyaOrig="580" w14:anchorId="7CBC315D">
          <v:shape id="_x0000_i1054" type="#_x0000_t75" style="width:130.05pt;height:30.1pt" o:ole="">
            <v:imagedata r:id="rId67" o:title=""/>
          </v:shape>
          <o:OLEObject Type="Embed" ProgID="Equation.DSMT4" ShapeID="_x0000_i1054" DrawAspect="Content" ObjectID="_1826700461" r:id="rId68"/>
        </w:object>
      </w:r>
      <w:r w:rsidRPr="00716979">
        <w:t>,</w:t>
      </w:r>
      <w:r w:rsidRPr="00716979">
        <w:tab/>
        <w:t>(29)</w:t>
      </w:r>
    </w:p>
    <w:p w14:paraId="25B0D60B" w14:textId="77777777" w:rsidR="00594F60" w:rsidRPr="00716979" w:rsidRDefault="00594F60" w:rsidP="004C1F0E">
      <w:pPr>
        <w:pStyle w:val="afb"/>
        <w:tabs>
          <w:tab w:val="clear" w:pos="1134"/>
        </w:tabs>
        <w:spacing w:line="240" w:lineRule="auto"/>
        <w:ind w:left="0" w:firstLine="284"/>
        <w:rPr>
          <w:sz w:val="20"/>
          <w:lang w:val="en-US"/>
        </w:rPr>
      </w:pPr>
    </w:p>
    <w:p w14:paraId="7DFBB597" w14:textId="1C8E917C" w:rsidR="004C1F0E" w:rsidRPr="00716979" w:rsidRDefault="004C1F0E" w:rsidP="004C1F0E">
      <w:pPr>
        <w:pStyle w:val="afb"/>
        <w:spacing w:line="240" w:lineRule="auto"/>
        <w:ind w:left="0" w:firstLine="0"/>
        <w:rPr>
          <w:sz w:val="20"/>
          <w:lang w:val="en-US"/>
        </w:rPr>
      </w:pPr>
      <w:proofErr w:type="gramStart"/>
      <w:r w:rsidRPr="00716979">
        <w:rPr>
          <w:sz w:val="20"/>
          <w:lang w:val="en-US"/>
        </w:rPr>
        <w:t>where</w:t>
      </w:r>
      <w:proofErr w:type="gramEnd"/>
      <w:r w:rsidRPr="00716979">
        <w:rPr>
          <w:sz w:val="20"/>
          <w:lang w:val="en-US"/>
        </w:rPr>
        <w:t xml:space="preserve"> </w:t>
      </w:r>
      <w:proofErr w:type="spellStart"/>
      <w:r w:rsidRPr="00716979">
        <w:rPr>
          <w:i/>
          <w:sz w:val="20"/>
          <w:lang w:val="en-US"/>
        </w:rPr>
        <w:t>V</w:t>
      </w:r>
      <w:r w:rsidRPr="00716979">
        <w:rPr>
          <w:i/>
          <w:sz w:val="20"/>
          <w:vertAlign w:val="subscript"/>
          <w:lang w:val="en-US"/>
        </w:rPr>
        <w:t>mi</w:t>
      </w:r>
      <w:proofErr w:type="spellEnd"/>
      <w:r w:rsidRPr="00716979">
        <w:rPr>
          <w:sz w:val="20"/>
          <w:lang w:val="en-US"/>
        </w:rPr>
        <w:t xml:space="preserve"> ‒ speed limit for the </w:t>
      </w:r>
      <w:proofErr w:type="spellStart"/>
      <w:r w:rsidRPr="00716979">
        <w:rPr>
          <w:sz w:val="20"/>
          <w:lang w:val="en-US"/>
        </w:rPr>
        <w:t>i-th</w:t>
      </w:r>
      <w:proofErr w:type="spellEnd"/>
      <w:r w:rsidRPr="00716979">
        <w:rPr>
          <w:sz w:val="20"/>
          <w:lang w:val="en-US"/>
        </w:rPr>
        <w:t xml:space="preserve"> motive of human activity;</w:t>
      </w:r>
    </w:p>
    <w:p w14:paraId="3C72685A" w14:textId="4E475473" w:rsidR="004C1F0E" w:rsidRPr="00716979" w:rsidRDefault="004C1F0E" w:rsidP="004C1F0E">
      <w:pPr>
        <w:pStyle w:val="afb"/>
        <w:spacing w:line="240" w:lineRule="auto"/>
        <w:ind w:left="0" w:firstLine="567"/>
        <w:rPr>
          <w:sz w:val="20"/>
          <w:lang w:val="en-US"/>
        </w:rPr>
      </w:pPr>
      <w:r w:rsidRPr="00716979">
        <w:rPr>
          <w:rFonts w:ascii="Symbol" w:hAnsi="Symbol"/>
          <w:sz w:val="20"/>
          <w:lang w:val="en-US"/>
        </w:rPr>
        <w:t></w:t>
      </w:r>
      <w:proofErr w:type="spellStart"/>
      <w:r w:rsidRPr="00716979">
        <w:rPr>
          <w:sz w:val="20"/>
          <w:vertAlign w:val="subscript"/>
          <w:lang w:val="en-US"/>
        </w:rPr>
        <w:t>i</w:t>
      </w:r>
      <w:proofErr w:type="spellEnd"/>
      <w:r w:rsidRPr="00716979">
        <w:rPr>
          <w:sz w:val="20"/>
          <w:lang w:val="en-US"/>
        </w:rPr>
        <w:t xml:space="preserve"> ‒ the rigidity of a person's determination to move at a certain speed </w:t>
      </w:r>
      <w:proofErr w:type="spellStart"/>
      <w:r w:rsidRPr="00716979">
        <w:rPr>
          <w:i/>
          <w:sz w:val="20"/>
          <w:lang w:val="en-US"/>
        </w:rPr>
        <w:t>V</w:t>
      </w:r>
      <w:r w:rsidRPr="00716979">
        <w:rPr>
          <w:sz w:val="20"/>
          <w:vertAlign w:val="subscript"/>
          <w:lang w:val="en-US"/>
        </w:rPr>
        <w:t>mi</w:t>
      </w:r>
      <w:proofErr w:type="spellEnd"/>
      <w:r w:rsidRPr="00716979">
        <w:rPr>
          <w:sz w:val="20"/>
          <w:lang w:val="en-US"/>
        </w:rPr>
        <w:t>.</w:t>
      </w:r>
    </w:p>
    <w:p w14:paraId="03FDE86B" w14:textId="77777777" w:rsidR="004C1F0E" w:rsidRPr="00716979" w:rsidRDefault="004C1F0E" w:rsidP="0068706D">
      <w:pPr>
        <w:ind w:firstLine="284"/>
        <w:jc w:val="both"/>
        <w:rPr>
          <w:sz w:val="20"/>
        </w:rPr>
      </w:pPr>
    </w:p>
    <w:p w14:paraId="1ADA0448" w14:textId="1913AC50" w:rsidR="00C32FC0" w:rsidRPr="00716979" w:rsidRDefault="00C32FC0" w:rsidP="00C32FC0">
      <w:pPr>
        <w:ind w:firstLine="284"/>
        <w:jc w:val="both"/>
        <w:rPr>
          <w:sz w:val="20"/>
        </w:rPr>
      </w:pPr>
      <w:r w:rsidRPr="00716979">
        <w:rPr>
          <w:sz w:val="20"/>
        </w:rPr>
        <w:t xml:space="preserve">The speed limits </w:t>
      </w:r>
      <w:proofErr w:type="spellStart"/>
      <w:r w:rsidRPr="00716979">
        <w:rPr>
          <w:sz w:val="20"/>
        </w:rPr>
        <w:t>V</w:t>
      </w:r>
      <w:r w:rsidRPr="00716979">
        <w:rPr>
          <w:sz w:val="20"/>
          <w:vertAlign w:val="subscript"/>
        </w:rPr>
        <w:t>mi</w:t>
      </w:r>
      <w:proofErr w:type="spellEnd"/>
      <w:r w:rsidRPr="00716979">
        <w:rPr>
          <w:sz w:val="20"/>
        </w:rPr>
        <w:t xml:space="preserve"> depend on the information characteristics of the driver's field of perception, which made it possible to consider the impact of traffic environment factors on humans (and, consequently, on vehicle speed).</w:t>
      </w:r>
    </w:p>
    <w:p w14:paraId="36A5D7FE" w14:textId="771DA156" w:rsidR="00C32FC0" w:rsidRPr="00716979" w:rsidRDefault="00C32FC0" w:rsidP="00C32FC0">
      <w:pPr>
        <w:ind w:firstLine="284"/>
        <w:jc w:val="both"/>
        <w:rPr>
          <w:sz w:val="20"/>
        </w:rPr>
      </w:pPr>
      <w:r w:rsidRPr="00716979">
        <w:rPr>
          <w:sz w:val="20"/>
        </w:rPr>
        <w:t>The method of accounting for the human factor proposed by E. Gavrilov increased the accuracy of predicted speeds during the design of motorways. As a result, the predicted speeds at the road design stage were close to those observed on the road after construction.</w:t>
      </w:r>
      <w:r w:rsidR="00524F89" w:rsidRPr="00716979">
        <w:rPr>
          <w:sz w:val="20"/>
        </w:rPr>
        <w:t xml:space="preserve"> </w:t>
      </w:r>
      <w:r w:rsidRPr="00716979">
        <w:rPr>
          <w:sz w:val="20"/>
        </w:rPr>
        <w:t>However, even in this case, it was not considered that during the road's construction and operation, the vehicle's design, technical, and psychological characteristics of the person driving the car changed.</w:t>
      </w:r>
      <w:r w:rsidR="00524F89" w:rsidRPr="00716979">
        <w:rPr>
          <w:sz w:val="20"/>
        </w:rPr>
        <w:t xml:space="preserve"> </w:t>
      </w:r>
      <w:r w:rsidRPr="00716979">
        <w:rPr>
          <w:sz w:val="20"/>
        </w:rPr>
        <w:t>The speed forecast was made for specific vehicles, roads, and individuals without considering their evolution. The forecaster did not consider the evolution of cars, roads, and individuals, which led to significant errors with an increase in the forecast warning time.</w:t>
      </w:r>
    </w:p>
    <w:p w14:paraId="790FA985" w14:textId="3B062126" w:rsidR="00353639" w:rsidRPr="00716979" w:rsidRDefault="00C32FC0" w:rsidP="00C32FC0">
      <w:pPr>
        <w:ind w:firstLine="284"/>
        <w:jc w:val="both"/>
        <w:rPr>
          <w:sz w:val="20"/>
        </w:rPr>
      </w:pPr>
      <w:r w:rsidRPr="00716979">
        <w:rPr>
          <w:sz w:val="20"/>
        </w:rPr>
        <w:t>Finally, speed prediction models are essentially functioning models. Functioning refers to the processes in a transport system that consistently implement a fixed goal. Long-term forecasting requires consideration of the development of the system, i.e., what happens to the system when its goals change</w:t>
      </w:r>
      <w:r w:rsidR="00F53462" w:rsidRPr="00716979">
        <w:rPr>
          <w:sz w:val="20"/>
        </w:rPr>
        <w:t xml:space="preserve"> [14, 15]</w:t>
      </w:r>
      <w:r w:rsidR="00353639" w:rsidRPr="00716979">
        <w:rPr>
          <w:sz w:val="20"/>
        </w:rPr>
        <w:t>.</w:t>
      </w:r>
    </w:p>
    <w:p w14:paraId="2886EB33" w14:textId="77777777" w:rsidR="00C32FC0" w:rsidRPr="00716979" w:rsidRDefault="00C32FC0" w:rsidP="00C32FC0">
      <w:pPr>
        <w:ind w:firstLine="284"/>
        <w:jc w:val="both"/>
        <w:rPr>
          <w:sz w:val="20"/>
        </w:rPr>
      </w:pPr>
      <w:r w:rsidRPr="00716979">
        <w:rPr>
          <w:sz w:val="20"/>
        </w:rPr>
        <w:t>The so-called evolutionary-probabilistic forecasting method, also proposed by E. Gavrilov, proved more productive. According to this method, a probabilistic model of the evolution of the ‘human-technical means of activity’ system is formed. Then, based on this model, the indicators of the state of the system components are assessed, as well as the probabilities of transitions of the elements from the actual state to the specified state.</w:t>
      </w:r>
    </w:p>
    <w:p w14:paraId="5AF9DD97" w14:textId="019DC5D5" w:rsidR="00C32FC0" w:rsidRPr="00716979" w:rsidRDefault="00C32FC0" w:rsidP="00C32FC0">
      <w:pPr>
        <w:ind w:firstLine="284"/>
        <w:jc w:val="both"/>
        <w:rPr>
          <w:sz w:val="20"/>
        </w:rPr>
      </w:pPr>
      <w:r w:rsidRPr="00716979">
        <w:rPr>
          <w:sz w:val="20"/>
        </w:rPr>
        <w:t>With sufficient information, the probabilistic model provides a thoroughly reliable long-term forecast. In addition, this model is straightforward and clear [16, 17].</w:t>
      </w:r>
    </w:p>
    <w:p w14:paraId="10AA205A" w14:textId="1258643C" w:rsidR="00FC3355" w:rsidRPr="00716979" w:rsidRDefault="003A74F8" w:rsidP="006433E6">
      <w:pPr>
        <w:pStyle w:val="1"/>
        <w:rPr>
          <w:color w:val="000000"/>
          <w:sz w:val="20"/>
        </w:rPr>
      </w:pPr>
      <w:r w:rsidRPr="00716979">
        <w:lastRenderedPageBreak/>
        <w:t>CONCLUSION</w:t>
      </w:r>
    </w:p>
    <w:p w14:paraId="0EE960BE" w14:textId="77777777" w:rsidR="00C32FC0" w:rsidRPr="00716979" w:rsidRDefault="00C32FC0" w:rsidP="00C32FC0">
      <w:pPr>
        <w:ind w:firstLine="284"/>
        <w:jc w:val="both"/>
        <w:rPr>
          <w:color w:val="000000"/>
          <w:sz w:val="20"/>
        </w:rPr>
      </w:pPr>
      <w:r w:rsidRPr="00716979">
        <w:rPr>
          <w:color w:val="000000"/>
          <w:sz w:val="20"/>
        </w:rPr>
        <w:t xml:space="preserve">Existing methods of predicting traffic speeds have several shortcomings, the main ones being: the complexity of </w:t>
      </w:r>
      <w:proofErr w:type="spellStart"/>
      <w:r w:rsidRPr="00716979">
        <w:rPr>
          <w:color w:val="000000"/>
          <w:sz w:val="20"/>
        </w:rPr>
        <w:t>analysing</w:t>
      </w:r>
      <w:proofErr w:type="spellEnd"/>
      <w:r w:rsidRPr="00716979">
        <w:rPr>
          <w:color w:val="000000"/>
          <w:sz w:val="20"/>
        </w:rPr>
        <w:t xml:space="preserve"> the causes of speed changes; failure to take into account the impact on traffic speeds of changes in the technical characteristics of vehicles, motorways and human psychological characteristics; multi-stage forecasting, which includes a stage of forecasting traffic intensity and a subsequent stage of forecasting speed, which increases the margin of error in the forecast.</w:t>
      </w:r>
    </w:p>
    <w:p w14:paraId="20063BCA" w14:textId="65715101" w:rsidR="00C32FC0" w:rsidRPr="00716979" w:rsidRDefault="00C32FC0" w:rsidP="00C32FC0">
      <w:pPr>
        <w:ind w:firstLine="284"/>
        <w:jc w:val="both"/>
        <w:rPr>
          <w:sz w:val="20"/>
        </w:rPr>
      </w:pPr>
      <w:r w:rsidRPr="00716979">
        <w:rPr>
          <w:color w:val="000000"/>
          <w:sz w:val="20"/>
        </w:rPr>
        <w:t>Considering the above, this study aims to develop a method for long-term forecasting of traffic speeds on motorways. To achieve this goal, it is necessary to develop methodologies, algorithms and program texts for personal computers for long-term traffic speed forecasting.</w:t>
      </w:r>
      <w:r w:rsidR="00524F89" w:rsidRPr="00716979">
        <w:rPr>
          <w:color w:val="000000"/>
          <w:sz w:val="20"/>
        </w:rPr>
        <w:t xml:space="preserve"> </w:t>
      </w:r>
      <w:r w:rsidRPr="00716979">
        <w:rPr>
          <w:sz w:val="20"/>
        </w:rPr>
        <w:t>The object of the study is the ‘human-vehicle-traffic environment’ system. The study's subject is the evolution and characteristics of the system components.</w:t>
      </w:r>
      <w:r w:rsidR="00524F89" w:rsidRPr="00716979">
        <w:rPr>
          <w:sz w:val="20"/>
        </w:rPr>
        <w:t xml:space="preserve"> </w:t>
      </w:r>
      <w:r w:rsidRPr="00716979">
        <w:rPr>
          <w:sz w:val="20"/>
        </w:rPr>
        <w:t>The research methodology includes historical, system analysis, probabilistic and statistical methods.</w:t>
      </w:r>
    </w:p>
    <w:p w14:paraId="4CFC8208" w14:textId="77777777" w:rsidR="005831B0" w:rsidRPr="00716979" w:rsidRDefault="005831B0" w:rsidP="005831B0">
      <w:pPr>
        <w:pStyle w:val="1"/>
      </w:pPr>
      <w:r w:rsidRPr="00716979">
        <w:t>Acknowledgments</w:t>
      </w:r>
    </w:p>
    <w:p w14:paraId="629B0FCC" w14:textId="77777777" w:rsidR="005831B0" w:rsidRPr="00716979" w:rsidRDefault="005831B0" w:rsidP="005831B0">
      <w:pPr>
        <w:pBdr>
          <w:top w:val="nil"/>
          <w:left w:val="nil"/>
          <w:bottom w:val="nil"/>
          <w:right w:val="nil"/>
          <w:between w:val="nil"/>
        </w:pBdr>
        <w:ind w:firstLine="284"/>
        <w:jc w:val="both"/>
        <w:rPr>
          <w:color w:val="000000"/>
          <w:sz w:val="20"/>
        </w:rPr>
      </w:pPr>
      <w:r w:rsidRPr="00716979">
        <w:rPr>
          <w:color w:val="000000"/>
          <w:sz w:val="20"/>
        </w:rPr>
        <w:t>The authors would like to express their gratitude to Kharkiv National Automobile and Highway University and the organizing committee of the Modern Automotive Industry, Transport and Road Infrastructure (MAITRI) conference.</w:t>
      </w:r>
    </w:p>
    <w:p w14:paraId="71B9EAEF" w14:textId="77777777" w:rsidR="005831B0" w:rsidRPr="00716979" w:rsidRDefault="005831B0" w:rsidP="005831B0">
      <w:pPr>
        <w:pStyle w:val="1"/>
        <w:rPr>
          <w:b w:val="0"/>
          <w:sz w:val="20"/>
          <w:highlight w:val="yellow"/>
        </w:rPr>
      </w:pPr>
      <w:r w:rsidRPr="00716979">
        <w:t>Conflict of interests</w:t>
      </w:r>
    </w:p>
    <w:p w14:paraId="0476CD43" w14:textId="77777777" w:rsidR="005831B0" w:rsidRPr="00716979" w:rsidRDefault="005831B0" w:rsidP="005831B0">
      <w:pPr>
        <w:pStyle w:val="Paragraph"/>
        <w:rPr>
          <w:highlight w:val="yellow"/>
        </w:rPr>
      </w:pPr>
      <w:r w:rsidRPr="00716979">
        <w:t>The authors declare that there is no conflict of interests regarding the publication of this paper.</w:t>
      </w:r>
    </w:p>
    <w:p w14:paraId="6B71B909" w14:textId="1B8A4570" w:rsidR="00FC3355" w:rsidRPr="00716979" w:rsidRDefault="003A74F8" w:rsidP="006433E6">
      <w:pPr>
        <w:pStyle w:val="1"/>
      </w:pPr>
      <w:r w:rsidRPr="00716979">
        <w:t>References</w:t>
      </w:r>
    </w:p>
    <w:p w14:paraId="3C2ACAB2" w14:textId="419ACBB3" w:rsidR="0089706C" w:rsidRPr="00865F0A" w:rsidRDefault="0089706C" w:rsidP="0089706C">
      <w:pPr>
        <w:pStyle w:val="Paragraph"/>
        <w:ind w:left="425" w:hanging="425"/>
        <w:rPr>
          <w:lang w:val="uk-UA"/>
        </w:rPr>
      </w:pPr>
      <w:r w:rsidRPr="00716979">
        <w:t xml:space="preserve">[1] K. Kristián, V. Harantová, and A. </w:t>
      </w:r>
      <w:proofErr w:type="spellStart"/>
      <w:r w:rsidRPr="00716979">
        <w:t>Kalašová</w:t>
      </w:r>
      <w:proofErr w:type="spellEnd"/>
      <w:r w:rsidRPr="00716979">
        <w:t xml:space="preserve">, “Evaluation of the basic characteristics of the traffic flow by mathematical analysis,” in </w:t>
      </w:r>
      <w:r w:rsidRPr="00716979">
        <w:rPr>
          <w:i/>
          <w:iCs/>
        </w:rPr>
        <w:t>6th Int. Conf. Road and Rail Infrastructure</w:t>
      </w:r>
      <w:r w:rsidRPr="00716979">
        <w:t xml:space="preserve">, May 2021; </w:t>
      </w:r>
      <w:hyperlink r:id="rId69" w:history="1">
        <w:r w:rsidRPr="00716979">
          <w:rPr>
            <w:rStyle w:val="a9"/>
          </w:rPr>
          <w:t>https://repository.ukim.mk/bitstream/20.500.12188/29636/1/CETRA2020_Zafirovski%20risk.pdf</w:t>
        </w:r>
      </w:hyperlink>
      <w:r w:rsidR="00865F0A">
        <w:rPr>
          <w:lang w:val="uk-UA"/>
        </w:rPr>
        <w:t>, (</w:t>
      </w:r>
      <w:hyperlink r:id="rId70" w:history="1">
        <w:r w:rsidR="00865F0A" w:rsidRPr="00137885">
          <w:rPr>
            <w:rStyle w:val="a9"/>
            <w:lang w:val="uk-UA"/>
          </w:rPr>
          <w:t>https://doi.org/10.5592/CO/CETRA.2020.1060</w:t>
        </w:r>
      </w:hyperlink>
      <w:r w:rsidR="00865F0A">
        <w:rPr>
          <w:lang w:val="uk-UA"/>
        </w:rPr>
        <w:t xml:space="preserve">) </w:t>
      </w:r>
    </w:p>
    <w:p w14:paraId="6F36E973" w14:textId="77777777" w:rsidR="0089706C" w:rsidRPr="00716979" w:rsidRDefault="0089706C" w:rsidP="0089706C">
      <w:pPr>
        <w:pStyle w:val="Paragraph"/>
        <w:ind w:left="425" w:hanging="425"/>
      </w:pPr>
      <w:r w:rsidRPr="00716979">
        <w:t xml:space="preserve">[2] </w:t>
      </w:r>
      <w:r w:rsidRPr="005938E5">
        <w:t xml:space="preserve">M. </w:t>
      </w:r>
      <w:proofErr w:type="spellStart"/>
      <w:r w:rsidRPr="005938E5">
        <w:t>Jabeena</w:t>
      </w:r>
      <w:proofErr w:type="spellEnd"/>
      <w:r w:rsidRPr="005938E5">
        <w:t xml:space="preserve">, G. Joshi, S. </w:t>
      </w:r>
      <w:proofErr w:type="spellStart"/>
      <w:r w:rsidRPr="005938E5">
        <w:t>Arkatkar</w:t>
      </w:r>
      <w:proofErr w:type="spellEnd"/>
      <w:r w:rsidRPr="005938E5">
        <w:t xml:space="preserve">, and K. Ravinder, “Study of flow characteristics and traffic stream modelling on Indian Expressway: A case study of Mahatma Gandhi Expressway,” in </w:t>
      </w:r>
      <w:r w:rsidRPr="005938E5">
        <w:rPr>
          <w:i/>
          <w:iCs/>
        </w:rPr>
        <w:t>Proc. Eastern Asia Soc. Transp. Stud.</w:t>
      </w:r>
      <w:r w:rsidRPr="005938E5">
        <w:t xml:space="preserve"> Vol. 10, 2015.</w:t>
      </w:r>
    </w:p>
    <w:p w14:paraId="76A3663C" w14:textId="6E29F1C4" w:rsidR="0089706C" w:rsidRPr="00722329" w:rsidRDefault="0089706C" w:rsidP="0089706C">
      <w:pPr>
        <w:pStyle w:val="Paragraph"/>
        <w:ind w:left="425" w:hanging="425"/>
        <w:rPr>
          <w:lang w:val="uk-UA"/>
        </w:rPr>
      </w:pPr>
      <w:r w:rsidRPr="00716979">
        <w:t xml:space="preserve">[3] N. Yareshchenko, A. Siedov, V. Ilchenko, and N. Skrypnyk, “Synergetic approach to the dynamics of balanced development of the ‘Noosphere–Technosphere–Road Environment’ system,” in </w:t>
      </w:r>
      <w:r w:rsidRPr="00716979">
        <w:rPr>
          <w:i/>
          <w:iCs/>
        </w:rPr>
        <w:t>Proc. 4th Int. Conf. Building Innovations</w:t>
      </w:r>
      <w:r w:rsidRPr="00716979">
        <w:t xml:space="preserve">, 9 Mar. 2023, lecture notes </w:t>
      </w:r>
      <w:r w:rsidRPr="00716979">
        <w:rPr>
          <w:i/>
          <w:iCs/>
        </w:rPr>
        <w:t>LNCE</w:t>
      </w:r>
      <w:r w:rsidRPr="00716979">
        <w:t xml:space="preserve"> Vol. 299, 597–609</w:t>
      </w:r>
      <w:r w:rsidR="00614232">
        <w:rPr>
          <w:lang w:val="uk-UA"/>
        </w:rPr>
        <w:t xml:space="preserve">, </w:t>
      </w:r>
      <w:hyperlink r:id="rId71" w:history="1">
        <w:r w:rsidR="00722329" w:rsidRPr="00137885">
          <w:rPr>
            <w:rStyle w:val="a9"/>
            <w:lang w:val="uk-UA"/>
          </w:rPr>
          <w:t>https://doi.org/10.1007/978-3-031-17385-1_48</w:t>
        </w:r>
      </w:hyperlink>
      <w:r w:rsidR="00722329">
        <w:rPr>
          <w:lang w:val="uk-UA"/>
        </w:rPr>
        <w:t xml:space="preserve"> .</w:t>
      </w:r>
    </w:p>
    <w:p w14:paraId="7599C63F" w14:textId="083CA61E" w:rsidR="0089706C" w:rsidRPr="00716979" w:rsidRDefault="0089706C" w:rsidP="0089706C">
      <w:pPr>
        <w:pStyle w:val="Paragraph"/>
        <w:ind w:left="425" w:hanging="425"/>
      </w:pPr>
      <w:r w:rsidRPr="00716979">
        <w:t xml:space="preserve">[4] Y. Yang, J. Zhang, Z. Zhang, X. Hu, Y. Zhang, and W. Lin, “Time-domain extrapolation of vehicle durability load spectrum based on load decomposition and POT model threshold preference,” </w:t>
      </w:r>
      <w:r w:rsidRPr="00716979">
        <w:rPr>
          <w:i/>
          <w:iCs/>
        </w:rPr>
        <w:t>Mech. Syst. Signal Process.</w:t>
      </w:r>
      <w:r w:rsidRPr="00716979">
        <w:t xml:space="preserve"> </w:t>
      </w:r>
      <w:proofErr w:type="gramStart"/>
      <w:r w:rsidRPr="00716979">
        <w:rPr>
          <w:b/>
          <w:bCs/>
        </w:rPr>
        <w:t>224</w:t>
      </w:r>
      <w:r w:rsidRPr="00716979">
        <w:t>, 112043 (2025)</w:t>
      </w:r>
      <w:r w:rsidR="006C06A8">
        <w:rPr>
          <w:lang w:val="uk-UA"/>
        </w:rPr>
        <w:t>,</w:t>
      </w:r>
      <w:r w:rsidRPr="00716979">
        <w:t xml:space="preserve"> </w:t>
      </w:r>
      <w:hyperlink r:id="rId72" w:history="1">
        <w:r w:rsidR="00722329" w:rsidRPr="00137885">
          <w:rPr>
            <w:rStyle w:val="a9"/>
          </w:rPr>
          <w:t>https://doi.org/10.1016/j.ymssp.2024.112043</w:t>
        </w:r>
      </w:hyperlink>
      <w:r w:rsidRPr="00716979">
        <w:t>.</w:t>
      </w:r>
      <w:proofErr w:type="gramEnd"/>
    </w:p>
    <w:p w14:paraId="4D4D87C8" w14:textId="4BE2CE87" w:rsidR="0089706C" w:rsidRPr="00722329" w:rsidRDefault="0089706C" w:rsidP="0089706C">
      <w:pPr>
        <w:pStyle w:val="Paragraph"/>
        <w:ind w:left="425" w:hanging="425"/>
        <w:rPr>
          <w:lang w:val="uk-UA"/>
        </w:rPr>
      </w:pPr>
      <w:proofErr w:type="gramStart"/>
      <w:r w:rsidRPr="00716979">
        <w:t xml:space="preserve">[5] E. Kozłowski, P. </w:t>
      </w:r>
      <w:proofErr w:type="spellStart"/>
      <w:r w:rsidRPr="00716979">
        <w:t>Wiśniowski</w:t>
      </w:r>
      <w:proofErr w:type="spellEnd"/>
      <w:r w:rsidRPr="00716979">
        <w:t xml:space="preserve">, and M. Gis, “Vehicle acceleration and speed as factors determining energy consumption in electric vehicles,” </w:t>
      </w:r>
      <w:r w:rsidRPr="00716979">
        <w:rPr>
          <w:i/>
          <w:iCs/>
        </w:rPr>
        <w:t>Energies</w:t>
      </w:r>
      <w:r w:rsidRPr="00716979">
        <w:t xml:space="preserve"> </w:t>
      </w:r>
      <w:r w:rsidRPr="00716979">
        <w:rPr>
          <w:b/>
          <w:bCs/>
        </w:rPr>
        <w:t>17</w:t>
      </w:r>
      <w:r w:rsidR="00614232">
        <w:t>(16), 4051 (2024)</w:t>
      </w:r>
      <w:r w:rsidR="00722329">
        <w:rPr>
          <w:lang w:val="uk-UA"/>
        </w:rPr>
        <w:t xml:space="preserve">, </w:t>
      </w:r>
      <w:hyperlink r:id="rId73" w:history="1">
        <w:r w:rsidR="00722329" w:rsidRPr="00137885">
          <w:rPr>
            <w:rStyle w:val="a9"/>
            <w:lang w:val="uk-UA"/>
          </w:rPr>
          <w:t>https://doi.org/10.3390/en17164051</w:t>
        </w:r>
      </w:hyperlink>
      <w:r w:rsidR="00722329">
        <w:rPr>
          <w:lang w:val="uk-UA"/>
        </w:rPr>
        <w:t>.</w:t>
      </w:r>
      <w:proofErr w:type="gramEnd"/>
    </w:p>
    <w:p w14:paraId="2FF58EA2" w14:textId="37B8EACC" w:rsidR="0089706C" w:rsidRPr="00022F2A" w:rsidRDefault="0089706C" w:rsidP="0089706C">
      <w:pPr>
        <w:pStyle w:val="Paragraph"/>
        <w:ind w:left="425" w:hanging="425"/>
        <w:rPr>
          <w:lang w:val="uk-UA"/>
        </w:rPr>
      </w:pPr>
      <w:r w:rsidRPr="00381C1F">
        <w:rPr>
          <w:lang w:val="uk-UA"/>
        </w:rPr>
        <w:t xml:space="preserve">[6] </w:t>
      </w:r>
      <w:r w:rsidR="00381C1F">
        <w:rPr>
          <w:lang w:val="uk-UA"/>
        </w:rPr>
        <w:t xml:space="preserve">І. </w:t>
      </w:r>
      <w:proofErr w:type="spellStart"/>
      <w:r w:rsidR="00381C1F" w:rsidRPr="00381C1F">
        <w:rPr>
          <w:lang w:val="uk-UA"/>
        </w:rPr>
        <w:t>Paley</w:t>
      </w:r>
      <w:proofErr w:type="spellEnd"/>
      <w:r w:rsidR="00381C1F" w:rsidRPr="00381C1F">
        <w:rPr>
          <w:lang w:val="uk-UA"/>
        </w:rPr>
        <w:t>,</w:t>
      </w:r>
      <w:r w:rsidR="00022F2A" w:rsidRPr="00381C1F">
        <w:rPr>
          <w:lang w:val="uk-UA"/>
        </w:rPr>
        <w:t xml:space="preserve"> </w:t>
      </w:r>
      <w:r w:rsidR="00381C1F" w:rsidRPr="00716979">
        <w:rPr>
          <w:b/>
          <w:bCs/>
          <w:i/>
          <w:iCs/>
        </w:rPr>
        <w:t>Probability</w:t>
      </w:r>
      <w:r w:rsidR="00381C1F" w:rsidRPr="00381C1F">
        <w:rPr>
          <w:b/>
          <w:bCs/>
          <w:i/>
          <w:iCs/>
          <w:lang w:val="uk-UA"/>
        </w:rPr>
        <w:t xml:space="preserve"> </w:t>
      </w:r>
      <w:r w:rsidR="00381C1F" w:rsidRPr="00716979">
        <w:rPr>
          <w:b/>
          <w:bCs/>
          <w:i/>
          <w:iCs/>
        </w:rPr>
        <w:t>Theory</w:t>
      </w:r>
      <w:r w:rsidR="00381C1F" w:rsidRPr="00381C1F">
        <w:rPr>
          <w:b/>
          <w:bCs/>
          <w:i/>
          <w:iCs/>
          <w:lang w:val="uk-UA"/>
        </w:rPr>
        <w:t xml:space="preserve"> </w:t>
      </w:r>
      <w:r w:rsidR="00381C1F" w:rsidRPr="00716979">
        <w:rPr>
          <w:b/>
          <w:bCs/>
          <w:i/>
          <w:iCs/>
        </w:rPr>
        <w:t>and</w:t>
      </w:r>
      <w:r w:rsidR="00381C1F" w:rsidRPr="00381C1F">
        <w:rPr>
          <w:b/>
          <w:bCs/>
          <w:i/>
          <w:iCs/>
          <w:lang w:val="uk-UA"/>
        </w:rPr>
        <w:t xml:space="preserve"> </w:t>
      </w:r>
      <w:r w:rsidR="00381C1F" w:rsidRPr="00716979">
        <w:rPr>
          <w:b/>
          <w:bCs/>
          <w:i/>
          <w:iCs/>
        </w:rPr>
        <w:t>Mathematical</w:t>
      </w:r>
      <w:r w:rsidR="00381C1F" w:rsidRPr="00381C1F">
        <w:rPr>
          <w:b/>
          <w:bCs/>
          <w:i/>
          <w:iCs/>
          <w:lang w:val="uk-UA"/>
        </w:rPr>
        <w:t xml:space="preserve"> </w:t>
      </w:r>
      <w:r w:rsidR="00381C1F" w:rsidRPr="00716979">
        <w:rPr>
          <w:b/>
          <w:bCs/>
          <w:i/>
          <w:iCs/>
        </w:rPr>
        <w:t>Statistics</w:t>
      </w:r>
      <w:r w:rsidR="00381C1F" w:rsidRPr="00381C1F">
        <w:rPr>
          <w:lang w:val="uk-UA"/>
        </w:rPr>
        <w:t xml:space="preserve"> </w:t>
      </w:r>
      <w:r w:rsidR="00022F2A" w:rsidRPr="00381C1F">
        <w:rPr>
          <w:lang w:val="uk-UA"/>
        </w:rPr>
        <w:t>(2021)</w:t>
      </w:r>
      <w:r w:rsidR="00381C1F">
        <w:rPr>
          <w:lang w:val="uk-UA"/>
        </w:rPr>
        <w:t>.</w:t>
      </w:r>
      <w:r w:rsidR="00022F2A" w:rsidRPr="00381C1F">
        <w:rPr>
          <w:lang w:val="uk-UA"/>
        </w:rPr>
        <w:t xml:space="preserve"> 10.12737/1065828</w:t>
      </w:r>
      <w:r w:rsidR="00614232">
        <w:rPr>
          <w:lang w:val="uk-UA"/>
        </w:rPr>
        <w:t xml:space="preserve">, </w:t>
      </w:r>
      <w:hyperlink r:id="rId74" w:history="1">
        <w:r w:rsidR="001B23D5" w:rsidRPr="000B0D09">
          <w:rPr>
            <w:rStyle w:val="a9"/>
            <w:lang w:val="uk-UA"/>
          </w:rPr>
          <w:t>https://doi.org/10.12737/1065828</w:t>
        </w:r>
      </w:hyperlink>
      <w:r w:rsidR="001B23D5">
        <w:rPr>
          <w:lang w:val="uk-UA"/>
        </w:rPr>
        <w:t>.</w:t>
      </w:r>
    </w:p>
    <w:p w14:paraId="60E44DD5" w14:textId="470FD1D8" w:rsidR="0089706C" w:rsidRPr="005938E5" w:rsidRDefault="0089706C" w:rsidP="0089706C">
      <w:pPr>
        <w:pStyle w:val="Paragraph"/>
        <w:ind w:left="425" w:hanging="425"/>
      </w:pPr>
      <w:r w:rsidRPr="005938E5">
        <w:t xml:space="preserve">[7] </w:t>
      </w:r>
      <w:r w:rsidR="005938E5" w:rsidRPr="005938E5">
        <w:t xml:space="preserve">D. </w:t>
      </w:r>
      <w:proofErr w:type="spellStart"/>
      <w:r w:rsidR="005938E5" w:rsidRPr="005938E5">
        <w:t>Dzhuruk</w:t>
      </w:r>
      <w:proofErr w:type="spellEnd"/>
      <w:r w:rsidR="005938E5" w:rsidRPr="005938E5">
        <w:t xml:space="preserve">, A. Zedgenizov. </w:t>
      </w:r>
      <w:r w:rsidR="005938E5">
        <w:t>“</w:t>
      </w:r>
      <w:r w:rsidR="005938E5" w:rsidRPr="005938E5">
        <w:t>Forecasting of traffic intensity on suburban routes</w:t>
      </w:r>
      <w:r w:rsidR="005938E5">
        <w:t>”</w:t>
      </w:r>
      <w:r w:rsidR="005938E5" w:rsidRPr="005938E5">
        <w:t xml:space="preserve">. Transportation research </w:t>
      </w:r>
      <w:proofErr w:type="spellStart"/>
      <w:r w:rsidR="005938E5" w:rsidRPr="005938E5">
        <w:t>procedia</w:t>
      </w:r>
      <w:proofErr w:type="spellEnd"/>
      <w:r w:rsidR="005938E5" w:rsidRPr="005938E5">
        <w:t xml:space="preserve">, Vol. </w:t>
      </w:r>
      <w:r w:rsidR="005938E5" w:rsidRPr="005938E5">
        <w:rPr>
          <w:b/>
          <w:bCs/>
        </w:rPr>
        <w:t>36</w:t>
      </w:r>
      <w:r w:rsidR="005938E5" w:rsidRPr="005938E5">
        <w:t xml:space="preserve">, 135-140. </w:t>
      </w:r>
      <w:proofErr w:type="gramStart"/>
      <w:r w:rsidR="005938E5" w:rsidRPr="005938E5">
        <w:t>(2018).</w:t>
      </w:r>
      <w:r w:rsidR="005938E5">
        <w:t xml:space="preserve"> </w:t>
      </w:r>
      <w:hyperlink r:id="rId75" w:history="1">
        <w:r w:rsidR="005938E5" w:rsidRPr="00797633">
          <w:rPr>
            <w:rStyle w:val="a9"/>
          </w:rPr>
          <w:t>https://doi.org/10.1016/j.trpro.2018.12.055</w:t>
        </w:r>
      </w:hyperlink>
      <w:r w:rsidR="005938E5">
        <w:t>.</w:t>
      </w:r>
      <w:proofErr w:type="gramEnd"/>
    </w:p>
    <w:p w14:paraId="649270CE" w14:textId="143307F2" w:rsidR="0089706C" w:rsidRPr="00AB0D83" w:rsidRDefault="0089706C" w:rsidP="0089706C">
      <w:pPr>
        <w:pStyle w:val="Paragraph"/>
        <w:ind w:left="425" w:hanging="425"/>
        <w:rPr>
          <w:lang w:val="uk-UA"/>
        </w:rPr>
      </w:pPr>
      <w:r w:rsidRPr="00716979">
        <w:t xml:space="preserve">[8] D. Yang and U. </w:t>
      </w:r>
      <w:proofErr w:type="spellStart"/>
      <w:r w:rsidRPr="00716979">
        <w:t>Ozguner</w:t>
      </w:r>
      <w:proofErr w:type="spellEnd"/>
      <w:r w:rsidRPr="00716979">
        <w:t xml:space="preserve">, “Combining Social Force Model with Model Predictive Control for vehicle’s longitudinal speed regulation in pedestrian-dense scenarios,” in </w:t>
      </w:r>
      <w:r w:rsidRPr="00716979">
        <w:rPr>
          <w:i/>
          <w:iCs/>
        </w:rPr>
        <w:t>8th Biennial Workshop on Digital Signal Processing for In-Vehicle Systems</w:t>
      </w:r>
      <w:r w:rsidRPr="00716979">
        <w:t>, 7–9 Oct. 2018, Nagoya University, Japan</w:t>
      </w:r>
      <w:r w:rsidR="00614232">
        <w:rPr>
          <w:lang w:val="uk-UA"/>
        </w:rPr>
        <w:t xml:space="preserve">, </w:t>
      </w:r>
      <w:hyperlink r:id="rId76" w:history="1">
        <w:r w:rsidR="00AB0D83" w:rsidRPr="000B0D09">
          <w:rPr>
            <w:rStyle w:val="a9"/>
            <w:lang w:val="uk-UA"/>
          </w:rPr>
          <w:t>https://doi.org/10.48550/arXiv.1907.05178</w:t>
        </w:r>
      </w:hyperlink>
      <w:r w:rsidR="00AB0D83">
        <w:rPr>
          <w:lang w:val="uk-UA"/>
        </w:rPr>
        <w:t>.</w:t>
      </w:r>
    </w:p>
    <w:p w14:paraId="7D99C26F" w14:textId="5383657E" w:rsidR="0089706C" w:rsidRPr="006C06A8" w:rsidRDefault="0089706C" w:rsidP="0089706C">
      <w:pPr>
        <w:pStyle w:val="Paragraph"/>
        <w:ind w:left="425" w:hanging="425"/>
        <w:rPr>
          <w:lang w:val="uk-UA"/>
        </w:rPr>
      </w:pPr>
      <w:r w:rsidRPr="00716979">
        <w:t xml:space="preserve">[9] I. Lana, J. Del-Ser, M. Velez, and E. </w:t>
      </w:r>
      <w:proofErr w:type="spellStart"/>
      <w:r w:rsidRPr="00716979">
        <w:t>Vlahogianni</w:t>
      </w:r>
      <w:proofErr w:type="spellEnd"/>
      <w:r w:rsidRPr="00716979">
        <w:t xml:space="preserve">, “Road traffic forecasting: recent advances and new challenges,” </w:t>
      </w:r>
      <w:r w:rsidRPr="00716979">
        <w:rPr>
          <w:i/>
          <w:iCs/>
        </w:rPr>
        <w:t xml:space="preserve">IEEE </w:t>
      </w:r>
      <w:proofErr w:type="spellStart"/>
      <w:r w:rsidRPr="00716979">
        <w:rPr>
          <w:i/>
          <w:iCs/>
        </w:rPr>
        <w:t>Intell</w:t>
      </w:r>
      <w:proofErr w:type="spellEnd"/>
      <w:r w:rsidRPr="00716979">
        <w:rPr>
          <w:i/>
          <w:iCs/>
        </w:rPr>
        <w:t>. Transp. Syst. Mag.</w:t>
      </w:r>
      <w:r w:rsidRPr="00716979">
        <w:t xml:space="preserve"> </w:t>
      </w:r>
      <w:r w:rsidRPr="00716979">
        <w:rPr>
          <w:b/>
          <w:bCs/>
        </w:rPr>
        <w:t>10</w:t>
      </w:r>
      <w:r w:rsidRPr="00716979">
        <w:t>, 93–109 (2018)</w:t>
      </w:r>
      <w:r w:rsidR="00614232">
        <w:rPr>
          <w:lang w:val="uk-UA"/>
        </w:rPr>
        <w:t xml:space="preserve">, </w:t>
      </w:r>
      <w:hyperlink r:id="rId77" w:history="1">
        <w:r w:rsidR="006C06A8" w:rsidRPr="000B0D09">
          <w:rPr>
            <w:rStyle w:val="a9"/>
            <w:lang w:val="uk-UA"/>
          </w:rPr>
          <w:t>https://doi.org/10.1109/MITS.2018.2806634</w:t>
        </w:r>
      </w:hyperlink>
      <w:r w:rsidR="006C06A8">
        <w:rPr>
          <w:lang w:val="uk-UA"/>
        </w:rPr>
        <w:t>.</w:t>
      </w:r>
    </w:p>
    <w:p w14:paraId="7296A867" w14:textId="21A24BD3" w:rsidR="0089706C" w:rsidRPr="006C06A8" w:rsidRDefault="0089706C" w:rsidP="0089706C">
      <w:pPr>
        <w:pStyle w:val="Paragraph"/>
        <w:ind w:left="425" w:hanging="425"/>
        <w:rPr>
          <w:lang w:val="uk-UA"/>
        </w:rPr>
      </w:pPr>
      <w:r w:rsidRPr="00716979">
        <w:t xml:space="preserve">[10] B. Smith, B. Williams, and R. Keith Oswald, “Comparison of parametric and non-parametric models for traffic flow forecasting,” </w:t>
      </w:r>
      <w:r w:rsidRPr="00716979">
        <w:rPr>
          <w:i/>
          <w:iCs/>
        </w:rPr>
        <w:t xml:space="preserve">Transp. Res. Part C: Emerg. </w:t>
      </w:r>
      <w:proofErr w:type="gramStart"/>
      <w:r w:rsidRPr="00716979">
        <w:rPr>
          <w:i/>
          <w:iCs/>
        </w:rPr>
        <w:t>Technol.</w:t>
      </w:r>
      <w:r w:rsidRPr="00716979">
        <w:t xml:space="preserve"> </w:t>
      </w:r>
      <w:r w:rsidRPr="00716979">
        <w:rPr>
          <w:b/>
          <w:bCs/>
        </w:rPr>
        <w:t>10</w:t>
      </w:r>
      <w:r w:rsidRPr="00716979">
        <w:t>, 303–321 (2002)</w:t>
      </w:r>
      <w:r w:rsidR="00614232">
        <w:rPr>
          <w:lang w:val="uk-UA"/>
        </w:rPr>
        <w:t xml:space="preserve">, </w:t>
      </w:r>
      <w:hyperlink r:id="rId78" w:history="1">
        <w:r w:rsidR="006C06A8" w:rsidRPr="000B0D09">
          <w:rPr>
            <w:rStyle w:val="a9"/>
            <w:lang w:val="uk-UA"/>
          </w:rPr>
          <w:t>https://doi.org/10.1016/S0968-090X(02)00009-8</w:t>
        </w:r>
      </w:hyperlink>
      <w:r w:rsidR="006C06A8">
        <w:rPr>
          <w:lang w:val="uk-UA"/>
        </w:rPr>
        <w:t>.</w:t>
      </w:r>
      <w:proofErr w:type="gramEnd"/>
    </w:p>
    <w:p w14:paraId="254D2B47" w14:textId="5E3AE03E" w:rsidR="0089706C" w:rsidRPr="006C06A8" w:rsidRDefault="0089706C" w:rsidP="0089706C">
      <w:pPr>
        <w:pStyle w:val="Paragraph"/>
        <w:ind w:left="425" w:hanging="425"/>
        <w:rPr>
          <w:lang w:val="uk-UA"/>
        </w:rPr>
      </w:pPr>
      <w:r w:rsidRPr="00716979">
        <w:lastRenderedPageBreak/>
        <w:t xml:space="preserve">[11] X. Dong, T. Lei, S. Jin, and Z. Hou, “Short-Term traffic flow prediction based on </w:t>
      </w:r>
      <w:proofErr w:type="spellStart"/>
      <w:r w:rsidRPr="00716979">
        <w:t>XGBoost</w:t>
      </w:r>
      <w:proofErr w:type="spellEnd"/>
      <w:r w:rsidRPr="00716979">
        <w:t xml:space="preserve">,” in </w:t>
      </w:r>
      <w:r w:rsidRPr="00716979">
        <w:rPr>
          <w:i/>
          <w:iCs/>
        </w:rPr>
        <w:t>7th Data Driven Control and Learning Systems Conf. (DDCLS)</w:t>
      </w:r>
      <w:r w:rsidRPr="00716979">
        <w:t>, IEEE, 2018, pp. 854–859</w:t>
      </w:r>
      <w:r w:rsidR="00614232">
        <w:rPr>
          <w:lang w:val="uk-UA"/>
        </w:rPr>
        <w:t xml:space="preserve">, </w:t>
      </w:r>
      <w:hyperlink r:id="rId79" w:history="1">
        <w:r w:rsidR="006C06A8" w:rsidRPr="000B0D09">
          <w:rPr>
            <w:rStyle w:val="a9"/>
            <w:lang w:val="uk-UA"/>
          </w:rPr>
          <w:t>https://doi.org/10.1109/DDCLS.2018.8516114</w:t>
        </w:r>
      </w:hyperlink>
      <w:r w:rsidR="006C06A8">
        <w:rPr>
          <w:lang w:val="uk-UA"/>
        </w:rPr>
        <w:t>.</w:t>
      </w:r>
    </w:p>
    <w:p w14:paraId="7BED2B76" w14:textId="7F0C4F1C" w:rsidR="0089706C" w:rsidRPr="006C06A8" w:rsidRDefault="0089706C" w:rsidP="0089706C">
      <w:pPr>
        <w:pStyle w:val="Paragraph"/>
        <w:ind w:left="425" w:hanging="425"/>
        <w:rPr>
          <w:lang w:val="uk-UA"/>
        </w:rPr>
      </w:pPr>
      <w:r w:rsidRPr="00716979">
        <w:t xml:space="preserve">[12] A. Philip, G. </w:t>
      </w:r>
      <w:proofErr w:type="spellStart"/>
      <w:r w:rsidRPr="00716979">
        <w:t>Ramadurai</w:t>
      </w:r>
      <w:proofErr w:type="spellEnd"/>
      <w:r w:rsidRPr="00716979">
        <w:t xml:space="preserve">, and L. Vanajakshi, “Urban arterial travel time prediction using support vector regression,” </w:t>
      </w:r>
      <w:r w:rsidRPr="00716979">
        <w:rPr>
          <w:i/>
          <w:iCs/>
        </w:rPr>
        <w:t>Transp. in Developing Econ.</w:t>
      </w:r>
      <w:r w:rsidRPr="00716979">
        <w:t xml:space="preserve"> </w:t>
      </w:r>
      <w:proofErr w:type="gramStart"/>
      <w:r w:rsidRPr="00716979">
        <w:rPr>
          <w:b/>
          <w:bCs/>
        </w:rPr>
        <w:t>4</w:t>
      </w:r>
      <w:r w:rsidRPr="00716979">
        <w:t>, 7 (2018)</w:t>
      </w:r>
      <w:r w:rsidR="00614232">
        <w:rPr>
          <w:lang w:val="uk-UA"/>
        </w:rPr>
        <w:t xml:space="preserve">, </w:t>
      </w:r>
      <w:hyperlink r:id="rId80" w:history="1">
        <w:r w:rsidR="006C06A8" w:rsidRPr="000B0D09">
          <w:rPr>
            <w:rStyle w:val="a9"/>
            <w:lang w:val="uk-UA"/>
          </w:rPr>
          <w:t>https://doi.org/10.1007/s40890-018-0060-6</w:t>
        </w:r>
      </w:hyperlink>
      <w:r w:rsidR="006C06A8">
        <w:rPr>
          <w:lang w:val="uk-UA"/>
        </w:rPr>
        <w:t>.</w:t>
      </w:r>
      <w:proofErr w:type="gramEnd"/>
    </w:p>
    <w:p w14:paraId="2A3E7774" w14:textId="60B9454A" w:rsidR="0089706C" w:rsidRPr="006C06A8" w:rsidRDefault="0089706C" w:rsidP="0089706C">
      <w:pPr>
        <w:pStyle w:val="Paragraph"/>
        <w:ind w:left="425" w:hanging="425"/>
        <w:rPr>
          <w:lang w:val="uk-UA"/>
        </w:rPr>
      </w:pPr>
      <w:r w:rsidRPr="00716979">
        <w:t xml:space="preserve">[13] A. </w:t>
      </w:r>
      <w:proofErr w:type="spellStart"/>
      <w:r w:rsidRPr="00716979">
        <w:t>Sheykhfard</w:t>
      </w:r>
      <w:proofErr w:type="spellEnd"/>
      <w:r w:rsidRPr="00716979">
        <w:t xml:space="preserve">, F. Haghighi, S. Saeidi, M. Safari-Taherkhani, and S. Das, “Understanding the influence of environmental factors on driver speed: A structural equation modeling analysis,” </w:t>
      </w:r>
      <w:r w:rsidRPr="00716979">
        <w:rPr>
          <w:i/>
          <w:iCs/>
        </w:rPr>
        <w:t>IATSS Res.</w:t>
      </w:r>
      <w:r w:rsidRPr="00716979">
        <w:t xml:space="preserve"> </w:t>
      </w:r>
      <w:r w:rsidRPr="00716979">
        <w:rPr>
          <w:b/>
          <w:bCs/>
        </w:rPr>
        <w:t>48</w:t>
      </w:r>
      <w:r w:rsidRPr="00716979">
        <w:t>(3), 427–439 (2024)</w:t>
      </w:r>
      <w:r w:rsidR="00614232">
        <w:rPr>
          <w:lang w:val="uk-UA"/>
        </w:rPr>
        <w:t xml:space="preserve">, </w:t>
      </w:r>
      <w:hyperlink r:id="rId81" w:history="1">
        <w:r w:rsidR="006C06A8" w:rsidRPr="000B0D09">
          <w:rPr>
            <w:rStyle w:val="a9"/>
            <w:lang w:val="uk-UA"/>
          </w:rPr>
          <w:t>https://doi.org/10.1016/j.iatssr.2024.08.001</w:t>
        </w:r>
      </w:hyperlink>
      <w:r w:rsidR="006C06A8">
        <w:rPr>
          <w:lang w:val="uk-UA"/>
        </w:rPr>
        <w:t>.</w:t>
      </w:r>
    </w:p>
    <w:p w14:paraId="2E560CFB" w14:textId="7400AF50" w:rsidR="0089706C" w:rsidRPr="006C06A8" w:rsidRDefault="0089706C" w:rsidP="0089706C">
      <w:pPr>
        <w:pStyle w:val="Paragraph"/>
        <w:ind w:left="425" w:hanging="425"/>
        <w:rPr>
          <w:lang w:val="uk-UA"/>
        </w:rPr>
      </w:pPr>
      <w:proofErr w:type="gramStart"/>
      <w:r w:rsidRPr="00716979">
        <w:t>[14] R. Fu, Z. Zhang, and L. Li, “Using LSTM and GRU neural network methods for traffic flow prediction,” Chinese Association of Automation, 2017, pp. 324–328</w:t>
      </w:r>
      <w:r w:rsidR="00614232">
        <w:rPr>
          <w:lang w:val="uk-UA"/>
        </w:rPr>
        <w:t xml:space="preserve">, </w:t>
      </w:r>
      <w:hyperlink r:id="rId82" w:history="1">
        <w:r w:rsidR="006C06A8" w:rsidRPr="000B0D09">
          <w:rPr>
            <w:rStyle w:val="a9"/>
            <w:lang w:val="uk-UA"/>
          </w:rPr>
          <w:t>https://doi.org/10.1109/YAC.2016.7804912</w:t>
        </w:r>
      </w:hyperlink>
      <w:r w:rsidR="006C06A8">
        <w:rPr>
          <w:lang w:val="uk-UA"/>
        </w:rPr>
        <w:t>.</w:t>
      </w:r>
      <w:proofErr w:type="gramEnd"/>
    </w:p>
    <w:p w14:paraId="0942BA43" w14:textId="62C6E928" w:rsidR="0089706C" w:rsidRPr="006C06A8" w:rsidRDefault="0089706C" w:rsidP="0089706C">
      <w:pPr>
        <w:pStyle w:val="Paragraph"/>
        <w:ind w:left="425" w:hanging="425"/>
        <w:rPr>
          <w:lang w:val="uk-UA"/>
        </w:rPr>
      </w:pPr>
      <w:r w:rsidRPr="00716979">
        <w:t xml:space="preserve">[15] D. </w:t>
      </w:r>
      <w:proofErr w:type="spellStart"/>
      <w:r w:rsidRPr="00716979">
        <w:t>Dzhuruk</w:t>
      </w:r>
      <w:proofErr w:type="spellEnd"/>
      <w:r w:rsidRPr="00716979">
        <w:t xml:space="preserve"> and A. Zedgenizov, “Forecasting of traffic intensity on suburban routes,” </w:t>
      </w:r>
      <w:r w:rsidRPr="00716979">
        <w:rPr>
          <w:i/>
          <w:iCs/>
        </w:rPr>
        <w:t>Transp. Res. Procedia</w:t>
      </w:r>
      <w:r w:rsidRPr="00716979">
        <w:t xml:space="preserve"> </w:t>
      </w:r>
      <w:r w:rsidRPr="00716979">
        <w:rPr>
          <w:b/>
          <w:bCs/>
        </w:rPr>
        <w:t>36</w:t>
      </w:r>
      <w:r w:rsidRPr="00716979">
        <w:t>, 135–140 (2018)</w:t>
      </w:r>
      <w:r w:rsidR="00614232">
        <w:rPr>
          <w:lang w:val="uk-UA"/>
        </w:rPr>
        <w:t xml:space="preserve">, </w:t>
      </w:r>
      <w:hyperlink r:id="rId83" w:history="1">
        <w:r w:rsidR="006C06A8" w:rsidRPr="000B0D09">
          <w:rPr>
            <w:rStyle w:val="a9"/>
            <w:lang w:val="uk-UA"/>
          </w:rPr>
          <w:t>https://doi.org/10.1016/j.trpro.2018.12.055</w:t>
        </w:r>
      </w:hyperlink>
      <w:r w:rsidR="006C06A8">
        <w:rPr>
          <w:lang w:val="uk-UA"/>
        </w:rPr>
        <w:t>.</w:t>
      </w:r>
    </w:p>
    <w:p w14:paraId="53A19092" w14:textId="64EC70E0" w:rsidR="0089706C" w:rsidRPr="0017692B" w:rsidRDefault="0089706C" w:rsidP="0089706C">
      <w:pPr>
        <w:pStyle w:val="Paragraph"/>
        <w:ind w:left="425" w:hanging="425"/>
        <w:rPr>
          <w:lang w:val="uk-UA"/>
        </w:rPr>
      </w:pPr>
      <w:r w:rsidRPr="00716979">
        <w:t xml:space="preserve">[16] D. </w:t>
      </w:r>
      <w:proofErr w:type="spellStart"/>
      <w:r w:rsidRPr="00716979">
        <w:t>Apronti</w:t>
      </w:r>
      <w:proofErr w:type="spellEnd"/>
      <w:r w:rsidRPr="00716979">
        <w:t xml:space="preserve">, K. </w:t>
      </w:r>
      <w:proofErr w:type="spellStart"/>
      <w:r w:rsidRPr="00716979">
        <w:t>Ksaibati</w:t>
      </w:r>
      <w:proofErr w:type="spellEnd"/>
      <w:r w:rsidRPr="00716979">
        <w:t xml:space="preserve">, K. Gerow, and J. Hepner, “Estimating traffic volume on Wyoming low volume roads using linear and logistic regression methods,” </w:t>
      </w:r>
      <w:r w:rsidRPr="00716979">
        <w:rPr>
          <w:i/>
          <w:iCs/>
        </w:rPr>
        <w:t>J. Traffic &amp; Transp. Eng.</w:t>
      </w:r>
      <w:r w:rsidRPr="00716979">
        <w:t xml:space="preserve"> </w:t>
      </w:r>
      <w:r w:rsidRPr="00716979">
        <w:rPr>
          <w:b/>
          <w:bCs/>
        </w:rPr>
        <w:t>3</w:t>
      </w:r>
      <w:r w:rsidRPr="00716979">
        <w:t>(6), 493–506 (2016)</w:t>
      </w:r>
      <w:r w:rsidR="00614232">
        <w:rPr>
          <w:lang w:val="uk-UA"/>
        </w:rPr>
        <w:t xml:space="preserve">, </w:t>
      </w:r>
      <w:hyperlink r:id="rId84" w:history="1">
        <w:r w:rsidR="0017692B" w:rsidRPr="000B0D09">
          <w:rPr>
            <w:rStyle w:val="a9"/>
            <w:lang w:val="uk-UA"/>
          </w:rPr>
          <w:t>https://doi.org/10.1016/j.jtte.2016.02.004</w:t>
        </w:r>
      </w:hyperlink>
      <w:r w:rsidR="0017692B">
        <w:rPr>
          <w:lang w:val="uk-UA"/>
        </w:rPr>
        <w:t>.</w:t>
      </w:r>
    </w:p>
    <w:p w14:paraId="59E6C780" w14:textId="4631A1F0" w:rsidR="0089706C" w:rsidRPr="0017692B" w:rsidRDefault="0089706C" w:rsidP="0089706C">
      <w:pPr>
        <w:pStyle w:val="Paragraph"/>
        <w:ind w:left="425" w:hanging="425"/>
        <w:rPr>
          <w:lang w:val="uk-UA"/>
        </w:rPr>
      </w:pPr>
      <w:r w:rsidRPr="00716979">
        <w:t xml:space="preserve">[17] P. Tornberg and J. </w:t>
      </w:r>
      <w:proofErr w:type="spellStart"/>
      <w:r w:rsidRPr="00716979">
        <w:t>Odhage</w:t>
      </w:r>
      <w:proofErr w:type="spellEnd"/>
      <w:r w:rsidRPr="00716979">
        <w:t xml:space="preserve">, “Making transport planning more collaborative? The case of strategic choice of measures in Swedish transport planning,” </w:t>
      </w:r>
      <w:r w:rsidRPr="00716979">
        <w:rPr>
          <w:i/>
          <w:iCs/>
        </w:rPr>
        <w:t>Transp. Res. Part A: Policy Practice</w:t>
      </w:r>
      <w:r w:rsidRPr="00716979">
        <w:t xml:space="preserve"> </w:t>
      </w:r>
      <w:r w:rsidRPr="00716979">
        <w:rPr>
          <w:b/>
          <w:bCs/>
        </w:rPr>
        <w:t>118</w:t>
      </w:r>
      <w:r w:rsidRPr="00716979">
        <w:t>, 416–429 (2018)</w:t>
      </w:r>
      <w:r w:rsidR="00614232">
        <w:rPr>
          <w:lang w:val="uk-UA"/>
        </w:rPr>
        <w:t xml:space="preserve">, </w:t>
      </w:r>
      <w:hyperlink r:id="rId85" w:history="1">
        <w:r w:rsidR="0017692B" w:rsidRPr="000B0D09">
          <w:rPr>
            <w:rStyle w:val="a9"/>
            <w:lang w:val="uk-UA"/>
          </w:rPr>
          <w:t>https://doi.org/10.1016/j.tra.2018.09.020</w:t>
        </w:r>
      </w:hyperlink>
      <w:r w:rsidR="0017692B">
        <w:rPr>
          <w:lang w:val="uk-UA"/>
        </w:rPr>
        <w:t>.</w:t>
      </w:r>
    </w:p>
    <w:p w14:paraId="5743FC9D" w14:textId="77777777" w:rsidR="00022F2A" w:rsidRDefault="00022F2A" w:rsidP="0089706C">
      <w:pPr>
        <w:pStyle w:val="Paragraph"/>
        <w:ind w:left="425" w:hanging="425"/>
        <w:rPr>
          <w:lang w:val="uk-UA"/>
        </w:rPr>
      </w:pPr>
      <w:bookmarkStart w:id="0" w:name="_GoBack"/>
      <w:bookmarkEnd w:id="0"/>
    </w:p>
    <w:sectPr w:rsidR="00022F2A" w:rsidSect="001314FD">
      <w:pgSz w:w="12240" w:h="15840" w:code="1"/>
      <w:pgMar w:top="1440" w:right="1440" w:bottom="1440" w:left="1440" w:header="720" w:footer="72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F06AD"/>
    <w:multiLevelType w:val="multilevel"/>
    <w:tmpl w:val="AB9275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DDE4102"/>
    <w:multiLevelType w:val="hybridMultilevel"/>
    <w:tmpl w:val="D06E9D44"/>
    <w:lvl w:ilvl="0" w:tplc="04190017">
      <w:start w:val="1"/>
      <w:numFmt w:val="lowerLetter"/>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68886FA9"/>
    <w:multiLevelType w:val="multilevel"/>
    <w:tmpl w:val="CEC289D2"/>
    <w:lvl w:ilvl="0">
      <w:start w:val="1"/>
      <w:numFmt w:val="decimal"/>
      <w:pStyle w:val="Referenc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mirrorMargin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355"/>
    <w:rsid w:val="0000062F"/>
    <w:rsid w:val="00011D3B"/>
    <w:rsid w:val="00022F2A"/>
    <w:rsid w:val="00040536"/>
    <w:rsid w:val="00040EBF"/>
    <w:rsid w:val="00042EE7"/>
    <w:rsid w:val="000543BC"/>
    <w:rsid w:val="000A57EF"/>
    <w:rsid w:val="000D2100"/>
    <w:rsid w:val="000E44FB"/>
    <w:rsid w:val="000E57E2"/>
    <w:rsid w:val="00120B31"/>
    <w:rsid w:val="00122279"/>
    <w:rsid w:val="001237C7"/>
    <w:rsid w:val="00125D5A"/>
    <w:rsid w:val="001314FD"/>
    <w:rsid w:val="00133BC6"/>
    <w:rsid w:val="00144852"/>
    <w:rsid w:val="00163071"/>
    <w:rsid w:val="00166E4F"/>
    <w:rsid w:val="0017692B"/>
    <w:rsid w:val="00182780"/>
    <w:rsid w:val="0019216B"/>
    <w:rsid w:val="001B23D5"/>
    <w:rsid w:val="001D0C96"/>
    <w:rsid w:val="001D4D18"/>
    <w:rsid w:val="001E4659"/>
    <w:rsid w:val="001E5D28"/>
    <w:rsid w:val="001E73EC"/>
    <w:rsid w:val="00203CD7"/>
    <w:rsid w:val="00231402"/>
    <w:rsid w:val="00231679"/>
    <w:rsid w:val="002447EE"/>
    <w:rsid w:val="00286E35"/>
    <w:rsid w:val="00295896"/>
    <w:rsid w:val="002A6E3C"/>
    <w:rsid w:val="002B152A"/>
    <w:rsid w:val="002D2AF4"/>
    <w:rsid w:val="002E2B65"/>
    <w:rsid w:val="002E6A7D"/>
    <w:rsid w:val="002F7C68"/>
    <w:rsid w:val="00314955"/>
    <w:rsid w:val="003209AA"/>
    <w:rsid w:val="00353639"/>
    <w:rsid w:val="00365150"/>
    <w:rsid w:val="00366065"/>
    <w:rsid w:val="00381C1F"/>
    <w:rsid w:val="0039794F"/>
    <w:rsid w:val="003A0B46"/>
    <w:rsid w:val="003A74F8"/>
    <w:rsid w:val="003D1501"/>
    <w:rsid w:val="003E5E4F"/>
    <w:rsid w:val="00401FB5"/>
    <w:rsid w:val="00411436"/>
    <w:rsid w:val="00476258"/>
    <w:rsid w:val="004937CE"/>
    <w:rsid w:val="004968DE"/>
    <w:rsid w:val="004C1F0E"/>
    <w:rsid w:val="004C7468"/>
    <w:rsid w:val="004E50D1"/>
    <w:rsid w:val="005140AD"/>
    <w:rsid w:val="00524F89"/>
    <w:rsid w:val="005657D8"/>
    <w:rsid w:val="00574BC1"/>
    <w:rsid w:val="005831B0"/>
    <w:rsid w:val="0058468E"/>
    <w:rsid w:val="005938E5"/>
    <w:rsid w:val="00594F60"/>
    <w:rsid w:val="005C3463"/>
    <w:rsid w:val="005F7FB0"/>
    <w:rsid w:val="00614232"/>
    <w:rsid w:val="00615205"/>
    <w:rsid w:val="00626553"/>
    <w:rsid w:val="006433E6"/>
    <w:rsid w:val="0065229F"/>
    <w:rsid w:val="006642D7"/>
    <w:rsid w:val="0068706D"/>
    <w:rsid w:val="006B54EA"/>
    <w:rsid w:val="006C06A8"/>
    <w:rsid w:val="00715E52"/>
    <w:rsid w:val="00716979"/>
    <w:rsid w:val="00722329"/>
    <w:rsid w:val="00724E15"/>
    <w:rsid w:val="0074496F"/>
    <w:rsid w:val="0076366A"/>
    <w:rsid w:val="00782BB2"/>
    <w:rsid w:val="007835E4"/>
    <w:rsid w:val="007877BD"/>
    <w:rsid w:val="00806259"/>
    <w:rsid w:val="008158BB"/>
    <w:rsid w:val="00857C68"/>
    <w:rsid w:val="008604E5"/>
    <w:rsid w:val="00862997"/>
    <w:rsid w:val="00865F0A"/>
    <w:rsid w:val="008905C6"/>
    <w:rsid w:val="0089706C"/>
    <w:rsid w:val="008D01FB"/>
    <w:rsid w:val="0090765B"/>
    <w:rsid w:val="009177D3"/>
    <w:rsid w:val="00932A08"/>
    <w:rsid w:val="00937D0F"/>
    <w:rsid w:val="00966799"/>
    <w:rsid w:val="009754C2"/>
    <w:rsid w:val="00980C12"/>
    <w:rsid w:val="00997B07"/>
    <w:rsid w:val="009A4397"/>
    <w:rsid w:val="009B0199"/>
    <w:rsid w:val="009B5784"/>
    <w:rsid w:val="009B6DBE"/>
    <w:rsid w:val="009C7DB0"/>
    <w:rsid w:val="009F40B8"/>
    <w:rsid w:val="009F591B"/>
    <w:rsid w:val="00A00D70"/>
    <w:rsid w:val="00A15779"/>
    <w:rsid w:val="00A22509"/>
    <w:rsid w:val="00A4385C"/>
    <w:rsid w:val="00A61B53"/>
    <w:rsid w:val="00A61E03"/>
    <w:rsid w:val="00A75AEA"/>
    <w:rsid w:val="00A820AC"/>
    <w:rsid w:val="00AA1C17"/>
    <w:rsid w:val="00AA6334"/>
    <w:rsid w:val="00AB0D83"/>
    <w:rsid w:val="00AE2BDB"/>
    <w:rsid w:val="00AE66C8"/>
    <w:rsid w:val="00AF2363"/>
    <w:rsid w:val="00B21A56"/>
    <w:rsid w:val="00B23C09"/>
    <w:rsid w:val="00B268B1"/>
    <w:rsid w:val="00B27A06"/>
    <w:rsid w:val="00B374FD"/>
    <w:rsid w:val="00B54F54"/>
    <w:rsid w:val="00B70ABB"/>
    <w:rsid w:val="00B95769"/>
    <w:rsid w:val="00B96648"/>
    <w:rsid w:val="00BF4CE8"/>
    <w:rsid w:val="00C04AD3"/>
    <w:rsid w:val="00C16326"/>
    <w:rsid w:val="00C22731"/>
    <w:rsid w:val="00C27674"/>
    <w:rsid w:val="00C32FC0"/>
    <w:rsid w:val="00C470B7"/>
    <w:rsid w:val="00C474B9"/>
    <w:rsid w:val="00C6110A"/>
    <w:rsid w:val="00C86F84"/>
    <w:rsid w:val="00CC0480"/>
    <w:rsid w:val="00CE3630"/>
    <w:rsid w:val="00CF5FCB"/>
    <w:rsid w:val="00D44057"/>
    <w:rsid w:val="00D46C1C"/>
    <w:rsid w:val="00D55A08"/>
    <w:rsid w:val="00D55B0F"/>
    <w:rsid w:val="00D73609"/>
    <w:rsid w:val="00D74348"/>
    <w:rsid w:val="00D749F6"/>
    <w:rsid w:val="00D77C06"/>
    <w:rsid w:val="00D8411F"/>
    <w:rsid w:val="00D87AD6"/>
    <w:rsid w:val="00D9154A"/>
    <w:rsid w:val="00DA13AE"/>
    <w:rsid w:val="00DA2085"/>
    <w:rsid w:val="00DC208D"/>
    <w:rsid w:val="00DD06B6"/>
    <w:rsid w:val="00DD2973"/>
    <w:rsid w:val="00DD2992"/>
    <w:rsid w:val="00DF7777"/>
    <w:rsid w:val="00E0038D"/>
    <w:rsid w:val="00E055C0"/>
    <w:rsid w:val="00E10997"/>
    <w:rsid w:val="00E11D87"/>
    <w:rsid w:val="00E13743"/>
    <w:rsid w:val="00E43537"/>
    <w:rsid w:val="00E44135"/>
    <w:rsid w:val="00E50EDB"/>
    <w:rsid w:val="00E8370D"/>
    <w:rsid w:val="00E93274"/>
    <w:rsid w:val="00EB5A77"/>
    <w:rsid w:val="00EE0956"/>
    <w:rsid w:val="00EE5738"/>
    <w:rsid w:val="00EF6014"/>
    <w:rsid w:val="00F516B0"/>
    <w:rsid w:val="00F53462"/>
    <w:rsid w:val="00F664A4"/>
    <w:rsid w:val="00F9154F"/>
    <w:rsid w:val="00FA1A18"/>
    <w:rsid w:val="00FB31E9"/>
    <w:rsid w:val="00FC3355"/>
    <w:rsid w:val="00FC47D6"/>
    <w:rsid w:val="00FD29FC"/>
    <w:rsid w:val="00FD3BB7"/>
    <w:rsid w:val="00FE55F6"/>
    <w:rsid w:val="00FF039B"/>
    <w:rsid w:val="00FF4814"/>
    <w:rsid w:val="00FF63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987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CB2"/>
    <w:rPr>
      <w:szCs w:val="20"/>
    </w:rPr>
  </w:style>
  <w:style w:type="paragraph" w:styleId="1">
    <w:name w:val="heading 1"/>
    <w:basedOn w:val="a"/>
    <w:next w:val="Paragraph"/>
    <w:link w:val="10"/>
    <w:qFormat/>
    <w:rsid w:val="002B2F73"/>
    <w:pPr>
      <w:keepNext/>
      <w:spacing w:before="240" w:after="240"/>
      <w:jc w:val="center"/>
      <w:outlineLvl w:val="0"/>
    </w:pPr>
    <w:rPr>
      <w:b/>
      <w:caps/>
    </w:rPr>
  </w:style>
  <w:style w:type="paragraph" w:styleId="2">
    <w:name w:val="heading 2"/>
    <w:basedOn w:val="a"/>
    <w:next w:val="Paragraph"/>
    <w:link w:val="20"/>
    <w:qFormat/>
    <w:rsid w:val="002B2F73"/>
    <w:pPr>
      <w:keepNext/>
      <w:spacing w:before="240" w:after="240"/>
      <w:jc w:val="center"/>
      <w:outlineLvl w:val="1"/>
    </w:pPr>
    <w:rPr>
      <w:b/>
    </w:rPr>
  </w:style>
  <w:style w:type="paragraph" w:styleId="3">
    <w:name w:val="heading 3"/>
    <w:basedOn w:val="a"/>
    <w:next w:val="a"/>
    <w:link w:val="30"/>
    <w:qFormat/>
    <w:rsid w:val="005854B0"/>
    <w:pPr>
      <w:keepNext/>
      <w:spacing w:before="240" w:after="240"/>
      <w:jc w:val="center"/>
      <w:outlineLvl w:val="2"/>
    </w:pPr>
    <w:rPr>
      <w:i/>
      <w:iCs/>
      <w:sz w:val="20"/>
      <w:lang w:val="en-GB" w:eastAsia="en-GB"/>
    </w:rPr>
  </w:style>
  <w:style w:type="paragraph" w:styleId="4">
    <w:name w:val="heading 4"/>
    <w:basedOn w:val="a"/>
    <w:next w:val="a"/>
    <w:pPr>
      <w:keepNext/>
      <w:keepLines/>
      <w:spacing w:before="240" w:after="40"/>
      <w:outlineLvl w:val="3"/>
    </w:pPr>
    <w:rPr>
      <w:b/>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10">
    <w:name w:val="Заголовок 1 Знак"/>
    <w:basedOn w:val="a0"/>
    <w:link w:val="1"/>
    <w:uiPriority w:val="9"/>
    <w:rsid w:val="00DB4F1B"/>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DB4F1B"/>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DB4F1B"/>
    <w:rPr>
      <w:rFonts w:asciiTheme="majorHAnsi" w:eastAsiaTheme="majorEastAsia" w:hAnsiTheme="majorHAnsi" w:cstheme="majorBidi"/>
      <w:b/>
      <w:bCs/>
      <w:sz w:val="26"/>
      <w:szCs w:val="26"/>
    </w:rPr>
  </w:style>
  <w:style w:type="paragraph" w:styleId="a4">
    <w:name w:val="footnote text"/>
    <w:basedOn w:val="a"/>
    <w:link w:val="a5"/>
    <w:uiPriority w:val="99"/>
    <w:semiHidden/>
    <w:rsid w:val="002B2F73"/>
    <w:rPr>
      <w:sz w:val="16"/>
    </w:rPr>
  </w:style>
  <w:style w:type="character" w:customStyle="1" w:styleId="a5">
    <w:name w:val="Текст сноски Знак"/>
    <w:basedOn w:val="a0"/>
    <w:link w:val="a4"/>
    <w:uiPriority w:val="99"/>
    <w:semiHidden/>
    <w:rsid w:val="00DB4F1B"/>
    <w:rPr>
      <w:sz w:val="20"/>
      <w:szCs w:val="20"/>
    </w:rPr>
  </w:style>
  <w:style w:type="paragraph" w:customStyle="1" w:styleId="PaperTitle">
    <w:name w:val="Paper Title"/>
    <w:basedOn w:val="a"/>
    <w:next w:val="AuthorName"/>
    <w:uiPriority w:val="99"/>
    <w:rsid w:val="002B2F73"/>
    <w:pPr>
      <w:spacing w:before="1200"/>
      <w:jc w:val="center"/>
    </w:pPr>
    <w:rPr>
      <w:b/>
      <w:sz w:val="36"/>
    </w:rPr>
  </w:style>
  <w:style w:type="paragraph" w:customStyle="1" w:styleId="AuthorName">
    <w:name w:val="Author Name"/>
    <w:basedOn w:val="a"/>
    <w:next w:val="AuthorAffiliation"/>
    <w:uiPriority w:val="99"/>
    <w:rsid w:val="002B2F73"/>
    <w:pPr>
      <w:spacing w:before="360" w:after="360"/>
      <w:jc w:val="center"/>
    </w:pPr>
    <w:rPr>
      <w:sz w:val="28"/>
    </w:rPr>
  </w:style>
  <w:style w:type="paragraph" w:customStyle="1" w:styleId="AuthorAffiliation">
    <w:name w:val="Author Affiliation"/>
    <w:basedOn w:val="a"/>
    <w:uiPriority w:val="99"/>
    <w:rsid w:val="002B2F73"/>
    <w:pPr>
      <w:jc w:val="center"/>
    </w:pPr>
    <w:rPr>
      <w:i/>
      <w:sz w:val="20"/>
    </w:rPr>
  </w:style>
  <w:style w:type="paragraph" w:customStyle="1" w:styleId="Abstract">
    <w:name w:val="Abstract"/>
    <w:basedOn w:val="a"/>
    <w:next w:val="1"/>
    <w:uiPriority w:val="99"/>
    <w:rsid w:val="00F20BFC"/>
    <w:pPr>
      <w:spacing w:before="360" w:after="360"/>
      <w:ind w:left="289" w:right="289"/>
      <w:jc w:val="both"/>
    </w:pPr>
    <w:rPr>
      <w:sz w:val="18"/>
    </w:rPr>
  </w:style>
  <w:style w:type="paragraph" w:customStyle="1" w:styleId="Paragraph">
    <w:name w:val="Paragraph"/>
    <w:basedOn w:val="a"/>
    <w:rsid w:val="005E415C"/>
    <w:pPr>
      <w:ind w:firstLine="284"/>
      <w:jc w:val="both"/>
    </w:pPr>
    <w:rPr>
      <w:sz w:val="20"/>
    </w:rPr>
  </w:style>
  <w:style w:type="character" w:styleId="a6">
    <w:name w:val="footnote reference"/>
    <w:basedOn w:val="a0"/>
    <w:uiPriority w:val="99"/>
    <w:semiHidden/>
    <w:rsid w:val="002B2F73"/>
    <w:rPr>
      <w:rFonts w:cs="Times New Roman"/>
      <w:vertAlign w:val="superscript"/>
    </w:rPr>
  </w:style>
  <w:style w:type="paragraph" w:customStyle="1" w:styleId="Reference">
    <w:name w:val="Reference"/>
    <w:basedOn w:val="Paragraph"/>
    <w:rsid w:val="00AE7500"/>
    <w:pPr>
      <w:numPr>
        <w:numId w:val="2"/>
      </w:numPr>
      <w:ind w:left="426" w:hanging="426"/>
    </w:pPr>
  </w:style>
  <w:style w:type="paragraph" w:customStyle="1" w:styleId="FigureCaption">
    <w:name w:val="Figure Caption"/>
    <w:next w:val="Paragraph"/>
    <w:uiPriority w:val="99"/>
    <w:rsid w:val="00161A5B"/>
    <w:pPr>
      <w:spacing w:before="120"/>
      <w:jc w:val="center"/>
    </w:pPr>
    <w:rPr>
      <w:sz w:val="18"/>
      <w:szCs w:val="20"/>
    </w:rPr>
  </w:style>
  <w:style w:type="paragraph" w:customStyle="1" w:styleId="Figure">
    <w:name w:val="Figure"/>
    <w:basedOn w:val="Paragraph"/>
    <w:rsid w:val="002B2F73"/>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a7">
    <w:name w:val="Balloon Text"/>
    <w:basedOn w:val="a"/>
    <w:link w:val="a8"/>
    <w:uiPriority w:val="99"/>
    <w:rsid w:val="00114AB1"/>
    <w:rPr>
      <w:rFonts w:ascii="Tahoma" w:hAnsi="Tahoma" w:cs="Tahoma"/>
      <w:sz w:val="16"/>
      <w:szCs w:val="16"/>
    </w:rPr>
  </w:style>
  <w:style w:type="character" w:customStyle="1" w:styleId="a8">
    <w:name w:val="Текст выноски Знак"/>
    <w:basedOn w:val="a0"/>
    <w:link w:val="a7"/>
    <w:uiPriority w:val="99"/>
    <w:locked/>
    <w:rsid w:val="00114AB1"/>
    <w:rPr>
      <w:rFonts w:ascii="Tahoma" w:hAnsi="Tahoma" w:cs="Tahoma"/>
      <w:sz w:val="16"/>
      <w:szCs w:val="16"/>
      <w:lang w:val="en-US" w:eastAsia="en-US"/>
    </w:rPr>
  </w:style>
  <w:style w:type="character" w:styleId="a9">
    <w:name w:val="Hyperlink"/>
    <w:basedOn w:val="a0"/>
    <w:uiPriority w:val="99"/>
    <w:rsid w:val="002B2F73"/>
    <w:rPr>
      <w:rFonts w:cs="Times New Roman"/>
      <w:color w:val="0000FF"/>
      <w:u w:val="single"/>
    </w:rPr>
  </w:style>
  <w:style w:type="table" w:styleId="aa">
    <w:name w:val="Table Grid"/>
    <w:basedOn w:val="a1"/>
    <w:uiPriority w:val="39"/>
    <w:rsid w:val="0064225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uiPriority w:val="99"/>
    <w:rsid w:val="0040225B"/>
    <w:pPr>
      <w:tabs>
        <w:tab w:val="num" w:pos="720"/>
      </w:tabs>
      <w:ind w:left="641" w:hanging="357"/>
    </w:pPr>
  </w:style>
  <w:style w:type="paragraph" w:customStyle="1" w:styleId="AuthorEmail">
    <w:name w:val="Author Email"/>
    <w:basedOn w:val="a"/>
    <w:uiPriority w:val="99"/>
    <w:rsid w:val="001D469C"/>
    <w:pPr>
      <w:jc w:val="center"/>
    </w:pPr>
    <w:rPr>
      <w:sz w:val="20"/>
    </w:rPr>
  </w:style>
  <w:style w:type="paragraph" w:styleId="ab">
    <w:name w:val="Normal (Web)"/>
    <w:basedOn w:val="a"/>
    <w:uiPriority w:val="99"/>
    <w:rsid w:val="005F7475"/>
    <w:pPr>
      <w:spacing w:before="100" w:beforeAutospacing="1" w:after="100" w:afterAutospacing="1"/>
    </w:pPr>
    <w:rPr>
      <w:szCs w:val="24"/>
      <w:lang w:val="en-GB" w:eastAsia="en-GB"/>
    </w:rPr>
  </w:style>
  <w:style w:type="character" w:styleId="ac">
    <w:name w:val="Strong"/>
    <w:basedOn w:val="a0"/>
    <w:uiPriority w:val="22"/>
    <w:qFormat/>
    <w:rsid w:val="005F7475"/>
    <w:rPr>
      <w:rFonts w:cs="Times New Roman"/>
      <w:b/>
      <w:bCs/>
    </w:rPr>
  </w:style>
  <w:style w:type="character" w:styleId="ad">
    <w:name w:val="Emphasis"/>
    <w:basedOn w:val="a0"/>
    <w:uiPriority w:val="20"/>
    <w:qFormat/>
    <w:rsid w:val="005F7475"/>
    <w:rPr>
      <w:rFonts w:cs="Times New Roman"/>
      <w:i/>
      <w:iCs/>
    </w:rPr>
  </w:style>
  <w:style w:type="paragraph" w:customStyle="1" w:styleId="TableCaption">
    <w:name w:val="Table Caption"/>
    <w:basedOn w:val="FigureCaption"/>
    <w:qFormat/>
    <w:rsid w:val="005A0E21"/>
    <w:rPr>
      <w:szCs w:val="18"/>
    </w:rPr>
  </w:style>
  <w:style w:type="paragraph" w:customStyle="1" w:styleId="Paragraphnumbered">
    <w:name w:val="Paragraph (numbered)"/>
    <w:uiPriority w:val="99"/>
    <w:rsid w:val="000B49C0"/>
    <w:pPr>
      <w:tabs>
        <w:tab w:val="num" w:pos="720"/>
      </w:tabs>
      <w:ind w:left="720" w:hanging="720"/>
      <w:jc w:val="both"/>
    </w:pPr>
    <w:rPr>
      <w:sz w:val="20"/>
      <w:szCs w:val="20"/>
    </w:rPr>
  </w:style>
  <w:style w:type="character" w:customStyle="1" w:styleId="11">
    <w:name w:val="Неразрешенное упоминание1"/>
    <w:basedOn w:val="a0"/>
    <w:uiPriority w:val="99"/>
    <w:semiHidden/>
    <w:rsid w:val="00613B4D"/>
    <w:rPr>
      <w:rFonts w:cs="Times New Roman"/>
      <w:color w:val="808080"/>
      <w:shd w:val="clear" w:color="auto" w:fill="E6E6E6"/>
    </w:rPr>
  </w:style>
  <w:style w:type="paragraph" w:styleId="ae">
    <w:name w:val="List Paragraph"/>
    <w:basedOn w:val="a"/>
    <w:uiPriority w:val="99"/>
    <w:qFormat/>
    <w:rsid w:val="006E4474"/>
    <w:pPr>
      <w:ind w:left="720"/>
      <w:contextualSpacing/>
    </w:pPr>
  </w:style>
  <w:style w:type="character" w:styleId="af">
    <w:name w:val="annotation reference"/>
    <w:basedOn w:val="a0"/>
    <w:uiPriority w:val="99"/>
    <w:semiHidden/>
    <w:rsid w:val="005E71ED"/>
    <w:rPr>
      <w:rFonts w:cs="Times New Roman"/>
      <w:sz w:val="16"/>
      <w:szCs w:val="16"/>
    </w:rPr>
  </w:style>
  <w:style w:type="paragraph" w:styleId="af0">
    <w:name w:val="annotation text"/>
    <w:basedOn w:val="a"/>
    <w:link w:val="af1"/>
    <w:uiPriority w:val="99"/>
    <w:semiHidden/>
    <w:rsid w:val="005E71ED"/>
    <w:rPr>
      <w:sz w:val="20"/>
    </w:rPr>
  </w:style>
  <w:style w:type="character" w:customStyle="1" w:styleId="af1">
    <w:name w:val="Текст примечания Знак"/>
    <w:basedOn w:val="a0"/>
    <w:link w:val="af0"/>
    <w:uiPriority w:val="99"/>
    <w:semiHidden/>
    <w:locked/>
    <w:rsid w:val="005E71ED"/>
    <w:rPr>
      <w:rFonts w:cs="Times New Roman"/>
      <w:lang w:val="en-US" w:eastAsia="en-US"/>
    </w:rPr>
  </w:style>
  <w:style w:type="paragraph" w:styleId="af2">
    <w:name w:val="annotation subject"/>
    <w:basedOn w:val="af0"/>
    <w:next w:val="af0"/>
    <w:link w:val="af3"/>
    <w:uiPriority w:val="99"/>
    <w:semiHidden/>
    <w:rsid w:val="005E71ED"/>
    <w:rPr>
      <w:b/>
      <w:bCs/>
    </w:rPr>
  </w:style>
  <w:style w:type="character" w:customStyle="1" w:styleId="af3">
    <w:name w:val="Тема примечания Знак"/>
    <w:basedOn w:val="af1"/>
    <w:link w:val="af2"/>
    <w:uiPriority w:val="99"/>
    <w:semiHidden/>
    <w:locked/>
    <w:rsid w:val="005E71ED"/>
    <w:rPr>
      <w:rFonts w:cs="Times New Roman"/>
      <w:b/>
      <w:bCs/>
      <w:lang w:val="en-US" w:eastAsia="en-US"/>
    </w:rPr>
  </w:style>
  <w:style w:type="paragraph" w:styleId="HTML">
    <w:name w:val="HTML Preformatted"/>
    <w:basedOn w:val="a"/>
    <w:link w:val="HTML0"/>
    <w:uiPriority w:val="99"/>
    <w:semiHidden/>
    <w:rsid w:val="00F20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ru-RU"/>
    </w:rPr>
  </w:style>
  <w:style w:type="character" w:customStyle="1" w:styleId="HTML0">
    <w:name w:val="Стандартный HTML Знак"/>
    <w:basedOn w:val="a0"/>
    <w:link w:val="HTML"/>
    <w:uiPriority w:val="99"/>
    <w:semiHidden/>
    <w:locked/>
    <w:rsid w:val="00F20B49"/>
    <w:rPr>
      <w:rFonts w:ascii="Courier New" w:hAnsi="Courier New" w:cs="Courier New"/>
      <w:lang w:val="ru-RU" w:eastAsia="ru-RU"/>
    </w:rPr>
  </w:style>
  <w:style w:type="character" w:styleId="af4">
    <w:name w:val="FollowedHyperlink"/>
    <w:basedOn w:val="a0"/>
    <w:uiPriority w:val="99"/>
    <w:semiHidden/>
    <w:rsid w:val="00D7276D"/>
    <w:rPr>
      <w:rFonts w:cs="Times New Roman"/>
      <w:color w:val="800080"/>
      <w:u w:val="single"/>
    </w:rPr>
  </w:style>
  <w:style w:type="character" w:customStyle="1" w:styleId="21">
    <w:name w:val="Неразрешенное упоминание2"/>
    <w:basedOn w:val="a0"/>
    <w:uiPriority w:val="99"/>
    <w:semiHidden/>
    <w:rsid w:val="003A450E"/>
    <w:rPr>
      <w:rFonts w:cs="Times New Roman"/>
      <w:color w:val="605E5C"/>
      <w:shd w:val="clear" w:color="auto" w:fill="E1DFDD"/>
    </w:rPr>
  </w:style>
  <w:style w:type="character" w:customStyle="1" w:styleId="times1">
    <w:name w:val="times1"/>
    <w:uiPriority w:val="99"/>
    <w:rsid w:val="00EE4E1A"/>
    <w:rPr>
      <w:rFonts w:ascii="Times New Roman" w:hAnsi="Times New Roman"/>
      <w:color w:val="000000"/>
      <w:sz w:val="24"/>
    </w:rPr>
  </w:style>
  <w:style w:type="paragraph" w:styleId="af5">
    <w:name w:val="Subtitle"/>
    <w:basedOn w:val="a"/>
    <w:next w:val="a"/>
    <w:pPr>
      <w:keepNext/>
      <w:keepLines/>
      <w:spacing w:before="360" w:after="80"/>
    </w:pPr>
    <w:rPr>
      <w:rFonts w:ascii="Georgia" w:eastAsia="Georgia" w:hAnsi="Georgia" w:cs="Georgia"/>
      <w:i/>
      <w:color w:val="666666"/>
      <w:sz w:val="48"/>
      <w:szCs w:val="48"/>
    </w:r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character" w:customStyle="1" w:styleId="31">
    <w:name w:val="Неразрешенное упоминание3"/>
    <w:basedOn w:val="a0"/>
    <w:uiPriority w:val="99"/>
    <w:semiHidden/>
    <w:unhideWhenUsed/>
    <w:rsid w:val="00D749F6"/>
    <w:rPr>
      <w:color w:val="605E5C"/>
      <w:shd w:val="clear" w:color="auto" w:fill="E1DFDD"/>
    </w:rPr>
  </w:style>
  <w:style w:type="character" w:styleId="af9">
    <w:name w:val="Placeholder Text"/>
    <w:basedOn w:val="a0"/>
    <w:uiPriority w:val="99"/>
    <w:semiHidden/>
    <w:rsid w:val="00203CD7"/>
    <w:rPr>
      <w:color w:val="666666"/>
    </w:rPr>
  </w:style>
  <w:style w:type="paragraph" w:customStyle="1" w:styleId="afa">
    <w:name w:val="Формула"/>
    <w:basedOn w:val="a"/>
    <w:next w:val="a"/>
    <w:rsid w:val="00F516B0"/>
    <w:pPr>
      <w:widowControl w:val="0"/>
      <w:tabs>
        <w:tab w:val="left" w:pos="3119"/>
        <w:tab w:val="left" w:pos="9072"/>
      </w:tabs>
      <w:overflowPunct w:val="0"/>
      <w:autoSpaceDE w:val="0"/>
      <w:autoSpaceDN w:val="0"/>
      <w:adjustRightInd w:val="0"/>
      <w:spacing w:before="520" w:after="680" w:line="240" w:lineRule="atLeast"/>
      <w:textAlignment w:val="baseline"/>
    </w:pPr>
    <w:rPr>
      <w:noProof/>
      <w:sz w:val="28"/>
      <w:lang w:val="ru-RU"/>
    </w:rPr>
  </w:style>
  <w:style w:type="paragraph" w:styleId="afb">
    <w:name w:val="Body Text Indent"/>
    <w:basedOn w:val="a"/>
    <w:link w:val="afc"/>
    <w:semiHidden/>
    <w:rsid w:val="00F516B0"/>
    <w:pPr>
      <w:widowControl w:val="0"/>
      <w:tabs>
        <w:tab w:val="left" w:pos="1134"/>
      </w:tabs>
      <w:overflowPunct w:val="0"/>
      <w:autoSpaceDE w:val="0"/>
      <w:autoSpaceDN w:val="0"/>
      <w:adjustRightInd w:val="0"/>
      <w:spacing w:line="500" w:lineRule="exact"/>
      <w:ind w:left="1418" w:hanging="1134"/>
      <w:textAlignment w:val="baseline"/>
    </w:pPr>
    <w:rPr>
      <w:sz w:val="28"/>
      <w:lang w:val="ru-RU"/>
    </w:rPr>
  </w:style>
  <w:style w:type="character" w:customStyle="1" w:styleId="afc">
    <w:name w:val="Основной текст с отступом Знак"/>
    <w:basedOn w:val="a0"/>
    <w:link w:val="afb"/>
    <w:semiHidden/>
    <w:rsid w:val="00F516B0"/>
    <w:rPr>
      <w:sz w:val="28"/>
      <w:szCs w:val="20"/>
      <w:lang w:val="ru-RU"/>
    </w:rPr>
  </w:style>
  <w:style w:type="paragraph" w:customStyle="1" w:styleId="afd">
    <w:name w:val="Форм_нач"/>
    <w:basedOn w:val="afa"/>
    <w:next w:val="a"/>
    <w:rsid w:val="00F516B0"/>
    <w:pPr>
      <w:keepNext/>
      <w:spacing w:after="0"/>
    </w:pPr>
  </w:style>
  <w:style w:type="paragraph" w:customStyle="1" w:styleId="afe">
    <w:name w:val="Форм_сер"/>
    <w:basedOn w:val="afa"/>
    <w:next w:val="aff"/>
    <w:rsid w:val="00F516B0"/>
    <w:pPr>
      <w:keepNext/>
      <w:spacing w:before="0" w:after="0"/>
    </w:pPr>
  </w:style>
  <w:style w:type="paragraph" w:customStyle="1" w:styleId="aff">
    <w:name w:val="Форм_кон"/>
    <w:basedOn w:val="afa"/>
    <w:next w:val="a"/>
    <w:rsid w:val="00F516B0"/>
    <w:pPr>
      <w:spacing w:before="0"/>
    </w:pPr>
  </w:style>
  <w:style w:type="paragraph" w:customStyle="1" w:styleId="12">
    <w:name w:val="Обычный1"/>
    <w:qFormat/>
    <w:rsid w:val="00286E35"/>
    <w:pPr>
      <w:widowControl w:val="0"/>
    </w:pPr>
    <w:rPr>
      <w:rFonts w:ascii="Arial" w:eastAsia="Arial" w:hAnsi="Arial"/>
      <w:sz w:val="20"/>
      <w:szCs w:val="20"/>
      <w:lang w:val="ru-RU" w:eastAsia="en-US"/>
    </w:rPr>
  </w:style>
  <w:style w:type="character" w:customStyle="1" w:styleId="13">
    <w:name w:val="Основной шрифт абзаца1"/>
    <w:rsid w:val="00286E35"/>
    <w:rPr>
      <w:rFonts w:ascii="Verdana" w:eastAsia="Verdana" w:hAnsi="Verdana"/>
      <w:color w:val="000000"/>
    </w:rPr>
  </w:style>
  <w:style w:type="character" w:customStyle="1" w:styleId="40">
    <w:name w:val="Неразрешенное упоминание4"/>
    <w:basedOn w:val="a0"/>
    <w:uiPriority w:val="99"/>
    <w:semiHidden/>
    <w:unhideWhenUsed/>
    <w:rsid w:val="00DD06B6"/>
    <w:rPr>
      <w:color w:val="605E5C"/>
      <w:shd w:val="clear" w:color="auto" w:fill="E1DFDD"/>
    </w:rPr>
  </w:style>
  <w:style w:type="character" w:customStyle="1" w:styleId="UnresolvedMention">
    <w:name w:val="Unresolved Mention"/>
    <w:basedOn w:val="a0"/>
    <w:uiPriority w:val="99"/>
    <w:semiHidden/>
    <w:unhideWhenUsed/>
    <w:rsid w:val="00865F0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CB2"/>
    <w:rPr>
      <w:szCs w:val="20"/>
    </w:rPr>
  </w:style>
  <w:style w:type="paragraph" w:styleId="1">
    <w:name w:val="heading 1"/>
    <w:basedOn w:val="a"/>
    <w:next w:val="Paragraph"/>
    <w:link w:val="10"/>
    <w:qFormat/>
    <w:rsid w:val="002B2F73"/>
    <w:pPr>
      <w:keepNext/>
      <w:spacing w:before="240" w:after="240"/>
      <w:jc w:val="center"/>
      <w:outlineLvl w:val="0"/>
    </w:pPr>
    <w:rPr>
      <w:b/>
      <w:caps/>
    </w:rPr>
  </w:style>
  <w:style w:type="paragraph" w:styleId="2">
    <w:name w:val="heading 2"/>
    <w:basedOn w:val="a"/>
    <w:next w:val="Paragraph"/>
    <w:link w:val="20"/>
    <w:qFormat/>
    <w:rsid w:val="002B2F73"/>
    <w:pPr>
      <w:keepNext/>
      <w:spacing w:before="240" w:after="240"/>
      <w:jc w:val="center"/>
      <w:outlineLvl w:val="1"/>
    </w:pPr>
    <w:rPr>
      <w:b/>
    </w:rPr>
  </w:style>
  <w:style w:type="paragraph" w:styleId="3">
    <w:name w:val="heading 3"/>
    <w:basedOn w:val="a"/>
    <w:next w:val="a"/>
    <w:link w:val="30"/>
    <w:qFormat/>
    <w:rsid w:val="005854B0"/>
    <w:pPr>
      <w:keepNext/>
      <w:spacing w:before="240" w:after="240"/>
      <w:jc w:val="center"/>
      <w:outlineLvl w:val="2"/>
    </w:pPr>
    <w:rPr>
      <w:i/>
      <w:iCs/>
      <w:sz w:val="20"/>
      <w:lang w:val="en-GB" w:eastAsia="en-GB"/>
    </w:rPr>
  </w:style>
  <w:style w:type="paragraph" w:styleId="4">
    <w:name w:val="heading 4"/>
    <w:basedOn w:val="a"/>
    <w:next w:val="a"/>
    <w:pPr>
      <w:keepNext/>
      <w:keepLines/>
      <w:spacing w:before="240" w:after="40"/>
      <w:outlineLvl w:val="3"/>
    </w:pPr>
    <w:rPr>
      <w:b/>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10">
    <w:name w:val="Заголовок 1 Знак"/>
    <w:basedOn w:val="a0"/>
    <w:link w:val="1"/>
    <w:uiPriority w:val="9"/>
    <w:rsid w:val="00DB4F1B"/>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DB4F1B"/>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DB4F1B"/>
    <w:rPr>
      <w:rFonts w:asciiTheme="majorHAnsi" w:eastAsiaTheme="majorEastAsia" w:hAnsiTheme="majorHAnsi" w:cstheme="majorBidi"/>
      <w:b/>
      <w:bCs/>
      <w:sz w:val="26"/>
      <w:szCs w:val="26"/>
    </w:rPr>
  </w:style>
  <w:style w:type="paragraph" w:styleId="a4">
    <w:name w:val="footnote text"/>
    <w:basedOn w:val="a"/>
    <w:link w:val="a5"/>
    <w:uiPriority w:val="99"/>
    <w:semiHidden/>
    <w:rsid w:val="002B2F73"/>
    <w:rPr>
      <w:sz w:val="16"/>
    </w:rPr>
  </w:style>
  <w:style w:type="character" w:customStyle="1" w:styleId="a5">
    <w:name w:val="Текст сноски Знак"/>
    <w:basedOn w:val="a0"/>
    <w:link w:val="a4"/>
    <w:uiPriority w:val="99"/>
    <w:semiHidden/>
    <w:rsid w:val="00DB4F1B"/>
    <w:rPr>
      <w:sz w:val="20"/>
      <w:szCs w:val="20"/>
    </w:rPr>
  </w:style>
  <w:style w:type="paragraph" w:customStyle="1" w:styleId="PaperTitle">
    <w:name w:val="Paper Title"/>
    <w:basedOn w:val="a"/>
    <w:next w:val="AuthorName"/>
    <w:uiPriority w:val="99"/>
    <w:rsid w:val="002B2F73"/>
    <w:pPr>
      <w:spacing w:before="1200"/>
      <w:jc w:val="center"/>
    </w:pPr>
    <w:rPr>
      <w:b/>
      <w:sz w:val="36"/>
    </w:rPr>
  </w:style>
  <w:style w:type="paragraph" w:customStyle="1" w:styleId="AuthorName">
    <w:name w:val="Author Name"/>
    <w:basedOn w:val="a"/>
    <w:next w:val="AuthorAffiliation"/>
    <w:uiPriority w:val="99"/>
    <w:rsid w:val="002B2F73"/>
    <w:pPr>
      <w:spacing w:before="360" w:after="360"/>
      <w:jc w:val="center"/>
    </w:pPr>
    <w:rPr>
      <w:sz w:val="28"/>
    </w:rPr>
  </w:style>
  <w:style w:type="paragraph" w:customStyle="1" w:styleId="AuthorAffiliation">
    <w:name w:val="Author Affiliation"/>
    <w:basedOn w:val="a"/>
    <w:uiPriority w:val="99"/>
    <w:rsid w:val="002B2F73"/>
    <w:pPr>
      <w:jc w:val="center"/>
    </w:pPr>
    <w:rPr>
      <w:i/>
      <w:sz w:val="20"/>
    </w:rPr>
  </w:style>
  <w:style w:type="paragraph" w:customStyle="1" w:styleId="Abstract">
    <w:name w:val="Abstract"/>
    <w:basedOn w:val="a"/>
    <w:next w:val="1"/>
    <w:uiPriority w:val="99"/>
    <w:rsid w:val="00F20BFC"/>
    <w:pPr>
      <w:spacing w:before="360" w:after="360"/>
      <w:ind w:left="289" w:right="289"/>
      <w:jc w:val="both"/>
    </w:pPr>
    <w:rPr>
      <w:sz w:val="18"/>
    </w:rPr>
  </w:style>
  <w:style w:type="paragraph" w:customStyle="1" w:styleId="Paragraph">
    <w:name w:val="Paragraph"/>
    <w:basedOn w:val="a"/>
    <w:rsid w:val="005E415C"/>
    <w:pPr>
      <w:ind w:firstLine="284"/>
      <w:jc w:val="both"/>
    </w:pPr>
    <w:rPr>
      <w:sz w:val="20"/>
    </w:rPr>
  </w:style>
  <w:style w:type="character" w:styleId="a6">
    <w:name w:val="footnote reference"/>
    <w:basedOn w:val="a0"/>
    <w:uiPriority w:val="99"/>
    <w:semiHidden/>
    <w:rsid w:val="002B2F73"/>
    <w:rPr>
      <w:rFonts w:cs="Times New Roman"/>
      <w:vertAlign w:val="superscript"/>
    </w:rPr>
  </w:style>
  <w:style w:type="paragraph" w:customStyle="1" w:styleId="Reference">
    <w:name w:val="Reference"/>
    <w:basedOn w:val="Paragraph"/>
    <w:rsid w:val="00AE7500"/>
    <w:pPr>
      <w:numPr>
        <w:numId w:val="2"/>
      </w:numPr>
      <w:ind w:left="426" w:hanging="426"/>
    </w:pPr>
  </w:style>
  <w:style w:type="paragraph" w:customStyle="1" w:styleId="FigureCaption">
    <w:name w:val="Figure Caption"/>
    <w:next w:val="Paragraph"/>
    <w:uiPriority w:val="99"/>
    <w:rsid w:val="00161A5B"/>
    <w:pPr>
      <w:spacing w:before="120"/>
      <w:jc w:val="center"/>
    </w:pPr>
    <w:rPr>
      <w:sz w:val="18"/>
      <w:szCs w:val="20"/>
    </w:rPr>
  </w:style>
  <w:style w:type="paragraph" w:customStyle="1" w:styleId="Figure">
    <w:name w:val="Figure"/>
    <w:basedOn w:val="Paragraph"/>
    <w:rsid w:val="002B2F73"/>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a7">
    <w:name w:val="Balloon Text"/>
    <w:basedOn w:val="a"/>
    <w:link w:val="a8"/>
    <w:uiPriority w:val="99"/>
    <w:rsid w:val="00114AB1"/>
    <w:rPr>
      <w:rFonts w:ascii="Tahoma" w:hAnsi="Tahoma" w:cs="Tahoma"/>
      <w:sz w:val="16"/>
      <w:szCs w:val="16"/>
    </w:rPr>
  </w:style>
  <w:style w:type="character" w:customStyle="1" w:styleId="a8">
    <w:name w:val="Текст выноски Знак"/>
    <w:basedOn w:val="a0"/>
    <w:link w:val="a7"/>
    <w:uiPriority w:val="99"/>
    <w:locked/>
    <w:rsid w:val="00114AB1"/>
    <w:rPr>
      <w:rFonts w:ascii="Tahoma" w:hAnsi="Tahoma" w:cs="Tahoma"/>
      <w:sz w:val="16"/>
      <w:szCs w:val="16"/>
      <w:lang w:val="en-US" w:eastAsia="en-US"/>
    </w:rPr>
  </w:style>
  <w:style w:type="character" w:styleId="a9">
    <w:name w:val="Hyperlink"/>
    <w:basedOn w:val="a0"/>
    <w:uiPriority w:val="99"/>
    <w:rsid w:val="002B2F73"/>
    <w:rPr>
      <w:rFonts w:cs="Times New Roman"/>
      <w:color w:val="0000FF"/>
      <w:u w:val="single"/>
    </w:rPr>
  </w:style>
  <w:style w:type="table" w:styleId="aa">
    <w:name w:val="Table Grid"/>
    <w:basedOn w:val="a1"/>
    <w:uiPriority w:val="39"/>
    <w:rsid w:val="0064225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uiPriority w:val="99"/>
    <w:rsid w:val="0040225B"/>
    <w:pPr>
      <w:tabs>
        <w:tab w:val="num" w:pos="720"/>
      </w:tabs>
      <w:ind w:left="641" w:hanging="357"/>
    </w:pPr>
  </w:style>
  <w:style w:type="paragraph" w:customStyle="1" w:styleId="AuthorEmail">
    <w:name w:val="Author Email"/>
    <w:basedOn w:val="a"/>
    <w:uiPriority w:val="99"/>
    <w:rsid w:val="001D469C"/>
    <w:pPr>
      <w:jc w:val="center"/>
    </w:pPr>
    <w:rPr>
      <w:sz w:val="20"/>
    </w:rPr>
  </w:style>
  <w:style w:type="paragraph" w:styleId="ab">
    <w:name w:val="Normal (Web)"/>
    <w:basedOn w:val="a"/>
    <w:uiPriority w:val="99"/>
    <w:rsid w:val="005F7475"/>
    <w:pPr>
      <w:spacing w:before="100" w:beforeAutospacing="1" w:after="100" w:afterAutospacing="1"/>
    </w:pPr>
    <w:rPr>
      <w:szCs w:val="24"/>
      <w:lang w:val="en-GB" w:eastAsia="en-GB"/>
    </w:rPr>
  </w:style>
  <w:style w:type="character" w:styleId="ac">
    <w:name w:val="Strong"/>
    <w:basedOn w:val="a0"/>
    <w:uiPriority w:val="22"/>
    <w:qFormat/>
    <w:rsid w:val="005F7475"/>
    <w:rPr>
      <w:rFonts w:cs="Times New Roman"/>
      <w:b/>
      <w:bCs/>
    </w:rPr>
  </w:style>
  <w:style w:type="character" w:styleId="ad">
    <w:name w:val="Emphasis"/>
    <w:basedOn w:val="a0"/>
    <w:uiPriority w:val="20"/>
    <w:qFormat/>
    <w:rsid w:val="005F7475"/>
    <w:rPr>
      <w:rFonts w:cs="Times New Roman"/>
      <w:i/>
      <w:iCs/>
    </w:rPr>
  </w:style>
  <w:style w:type="paragraph" w:customStyle="1" w:styleId="TableCaption">
    <w:name w:val="Table Caption"/>
    <w:basedOn w:val="FigureCaption"/>
    <w:qFormat/>
    <w:rsid w:val="005A0E21"/>
    <w:rPr>
      <w:szCs w:val="18"/>
    </w:rPr>
  </w:style>
  <w:style w:type="paragraph" w:customStyle="1" w:styleId="Paragraphnumbered">
    <w:name w:val="Paragraph (numbered)"/>
    <w:uiPriority w:val="99"/>
    <w:rsid w:val="000B49C0"/>
    <w:pPr>
      <w:tabs>
        <w:tab w:val="num" w:pos="720"/>
      </w:tabs>
      <w:ind w:left="720" w:hanging="720"/>
      <w:jc w:val="both"/>
    </w:pPr>
    <w:rPr>
      <w:sz w:val="20"/>
      <w:szCs w:val="20"/>
    </w:rPr>
  </w:style>
  <w:style w:type="character" w:customStyle="1" w:styleId="11">
    <w:name w:val="Неразрешенное упоминание1"/>
    <w:basedOn w:val="a0"/>
    <w:uiPriority w:val="99"/>
    <w:semiHidden/>
    <w:rsid w:val="00613B4D"/>
    <w:rPr>
      <w:rFonts w:cs="Times New Roman"/>
      <w:color w:val="808080"/>
      <w:shd w:val="clear" w:color="auto" w:fill="E6E6E6"/>
    </w:rPr>
  </w:style>
  <w:style w:type="paragraph" w:styleId="ae">
    <w:name w:val="List Paragraph"/>
    <w:basedOn w:val="a"/>
    <w:uiPriority w:val="99"/>
    <w:qFormat/>
    <w:rsid w:val="006E4474"/>
    <w:pPr>
      <w:ind w:left="720"/>
      <w:contextualSpacing/>
    </w:pPr>
  </w:style>
  <w:style w:type="character" w:styleId="af">
    <w:name w:val="annotation reference"/>
    <w:basedOn w:val="a0"/>
    <w:uiPriority w:val="99"/>
    <w:semiHidden/>
    <w:rsid w:val="005E71ED"/>
    <w:rPr>
      <w:rFonts w:cs="Times New Roman"/>
      <w:sz w:val="16"/>
      <w:szCs w:val="16"/>
    </w:rPr>
  </w:style>
  <w:style w:type="paragraph" w:styleId="af0">
    <w:name w:val="annotation text"/>
    <w:basedOn w:val="a"/>
    <w:link w:val="af1"/>
    <w:uiPriority w:val="99"/>
    <w:semiHidden/>
    <w:rsid w:val="005E71ED"/>
    <w:rPr>
      <w:sz w:val="20"/>
    </w:rPr>
  </w:style>
  <w:style w:type="character" w:customStyle="1" w:styleId="af1">
    <w:name w:val="Текст примечания Знак"/>
    <w:basedOn w:val="a0"/>
    <w:link w:val="af0"/>
    <w:uiPriority w:val="99"/>
    <w:semiHidden/>
    <w:locked/>
    <w:rsid w:val="005E71ED"/>
    <w:rPr>
      <w:rFonts w:cs="Times New Roman"/>
      <w:lang w:val="en-US" w:eastAsia="en-US"/>
    </w:rPr>
  </w:style>
  <w:style w:type="paragraph" w:styleId="af2">
    <w:name w:val="annotation subject"/>
    <w:basedOn w:val="af0"/>
    <w:next w:val="af0"/>
    <w:link w:val="af3"/>
    <w:uiPriority w:val="99"/>
    <w:semiHidden/>
    <w:rsid w:val="005E71ED"/>
    <w:rPr>
      <w:b/>
      <w:bCs/>
    </w:rPr>
  </w:style>
  <w:style w:type="character" w:customStyle="1" w:styleId="af3">
    <w:name w:val="Тема примечания Знак"/>
    <w:basedOn w:val="af1"/>
    <w:link w:val="af2"/>
    <w:uiPriority w:val="99"/>
    <w:semiHidden/>
    <w:locked/>
    <w:rsid w:val="005E71ED"/>
    <w:rPr>
      <w:rFonts w:cs="Times New Roman"/>
      <w:b/>
      <w:bCs/>
      <w:lang w:val="en-US" w:eastAsia="en-US"/>
    </w:rPr>
  </w:style>
  <w:style w:type="paragraph" w:styleId="HTML">
    <w:name w:val="HTML Preformatted"/>
    <w:basedOn w:val="a"/>
    <w:link w:val="HTML0"/>
    <w:uiPriority w:val="99"/>
    <w:semiHidden/>
    <w:rsid w:val="00F20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ru-RU"/>
    </w:rPr>
  </w:style>
  <w:style w:type="character" w:customStyle="1" w:styleId="HTML0">
    <w:name w:val="Стандартный HTML Знак"/>
    <w:basedOn w:val="a0"/>
    <w:link w:val="HTML"/>
    <w:uiPriority w:val="99"/>
    <w:semiHidden/>
    <w:locked/>
    <w:rsid w:val="00F20B49"/>
    <w:rPr>
      <w:rFonts w:ascii="Courier New" w:hAnsi="Courier New" w:cs="Courier New"/>
      <w:lang w:val="ru-RU" w:eastAsia="ru-RU"/>
    </w:rPr>
  </w:style>
  <w:style w:type="character" w:styleId="af4">
    <w:name w:val="FollowedHyperlink"/>
    <w:basedOn w:val="a0"/>
    <w:uiPriority w:val="99"/>
    <w:semiHidden/>
    <w:rsid w:val="00D7276D"/>
    <w:rPr>
      <w:rFonts w:cs="Times New Roman"/>
      <w:color w:val="800080"/>
      <w:u w:val="single"/>
    </w:rPr>
  </w:style>
  <w:style w:type="character" w:customStyle="1" w:styleId="21">
    <w:name w:val="Неразрешенное упоминание2"/>
    <w:basedOn w:val="a0"/>
    <w:uiPriority w:val="99"/>
    <w:semiHidden/>
    <w:rsid w:val="003A450E"/>
    <w:rPr>
      <w:rFonts w:cs="Times New Roman"/>
      <w:color w:val="605E5C"/>
      <w:shd w:val="clear" w:color="auto" w:fill="E1DFDD"/>
    </w:rPr>
  </w:style>
  <w:style w:type="character" w:customStyle="1" w:styleId="times1">
    <w:name w:val="times1"/>
    <w:uiPriority w:val="99"/>
    <w:rsid w:val="00EE4E1A"/>
    <w:rPr>
      <w:rFonts w:ascii="Times New Roman" w:hAnsi="Times New Roman"/>
      <w:color w:val="000000"/>
      <w:sz w:val="24"/>
    </w:rPr>
  </w:style>
  <w:style w:type="paragraph" w:styleId="af5">
    <w:name w:val="Subtitle"/>
    <w:basedOn w:val="a"/>
    <w:next w:val="a"/>
    <w:pPr>
      <w:keepNext/>
      <w:keepLines/>
      <w:spacing w:before="360" w:after="80"/>
    </w:pPr>
    <w:rPr>
      <w:rFonts w:ascii="Georgia" w:eastAsia="Georgia" w:hAnsi="Georgia" w:cs="Georgia"/>
      <w:i/>
      <w:color w:val="666666"/>
      <w:sz w:val="48"/>
      <w:szCs w:val="48"/>
    </w:r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character" w:customStyle="1" w:styleId="31">
    <w:name w:val="Неразрешенное упоминание3"/>
    <w:basedOn w:val="a0"/>
    <w:uiPriority w:val="99"/>
    <w:semiHidden/>
    <w:unhideWhenUsed/>
    <w:rsid w:val="00D749F6"/>
    <w:rPr>
      <w:color w:val="605E5C"/>
      <w:shd w:val="clear" w:color="auto" w:fill="E1DFDD"/>
    </w:rPr>
  </w:style>
  <w:style w:type="character" w:styleId="af9">
    <w:name w:val="Placeholder Text"/>
    <w:basedOn w:val="a0"/>
    <w:uiPriority w:val="99"/>
    <w:semiHidden/>
    <w:rsid w:val="00203CD7"/>
    <w:rPr>
      <w:color w:val="666666"/>
    </w:rPr>
  </w:style>
  <w:style w:type="paragraph" w:customStyle="1" w:styleId="afa">
    <w:name w:val="Формула"/>
    <w:basedOn w:val="a"/>
    <w:next w:val="a"/>
    <w:rsid w:val="00F516B0"/>
    <w:pPr>
      <w:widowControl w:val="0"/>
      <w:tabs>
        <w:tab w:val="left" w:pos="3119"/>
        <w:tab w:val="left" w:pos="9072"/>
      </w:tabs>
      <w:overflowPunct w:val="0"/>
      <w:autoSpaceDE w:val="0"/>
      <w:autoSpaceDN w:val="0"/>
      <w:adjustRightInd w:val="0"/>
      <w:spacing w:before="520" w:after="680" w:line="240" w:lineRule="atLeast"/>
      <w:textAlignment w:val="baseline"/>
    </w:pPr>
    <w:rPr>
      <w:noProof/>
      <w:sz w:val="28"/>
      <w:lang w:val="ru-RU"/>
    </w:rPr>
  </w:style>
  <w:style w:type="paragraph" w:styleId="afb">
    <w:name w:val="Body Text Indent"/>
    <w:basedOn w:val="a"/>
    <w:link w:val="afc"/>
    <w:semiHidden/>
    <w:rsid w:val="00F516B0"/>
    <w:pPr>
      <w:widowControl w:val="0"/>
      <w:tabs>
        <w:tab w:val="left" w:pos="1134"/>
      </w:tabs>
      <w:overflowPunct w:val="0"/>
      <w:autoSpaceDE w:val="0"/>
      <w:autoSpaceDN w:val="0"/>
      <w:adjustRightInd w:val="0"/>
      <w:spacing w:line="500" w:lineRule="exact"/>
      <w:ind w:left="1418" w:hanging="1134"/>
      <w:textAlignment w:val="baseline"/>
    </w:pPr>
    <w:rPr>
      <w:sz w:val="28"/>
      <w:lang w:val="ru-RU"/>
    </w:rPr>
  </w:style>
  <w:style w:type="character" w:customStyle="1" w:styleId="afc">
    <w:name w:val="Основной текст с отступом Знак"/>
    <w:basedOn w:val="a0"/>
    <w:link w:val="afb"/>
    <w:semiHidden/>
    <w:rsid w:val="00F516B0"/>
    <w:rPr>
      <w:sz w:val="28"/>
      <w:szCs w:val="20"/>
      <w:lang w:val="ru-RU"/>
    </w:rPr>
  </w:style>
  <w:style w:type="paragraph" w:customStyle="1" w:styleId="afd">
    <w:name w:val="Форм_нач"/>
    <w:basedOn w:val="afa"/>
    <w:next w:val="a"/>
    <w:rsid w:val="00F516B0"/>
    <w:pPr>
      <w:keepNext/>
      <w:spacing w:after="0"/>
    </w:pPr>
  </w:style>
  <w:style w:type="paragraph" w:customStyle="1" w:styleId="afe">
    <w:name w:val="Форм_сер"/>
    <w:basedOn w:val="afa"/>
    <w:next w:val="aff"/>
    <w:rsid w:val="00F516B0"/>
    <w:pPr>
      <w:keepNext/>
      <w:spacing w:before="0" w:after="0"/>
    </w:pPr>
  </w:style>
  <w:style w:type="paragraph" w:customStyle="1" w:styleId="aff">
    <w:name w:val="Форм_кон"/>
    <w:basedOn w:val="afa"/>
    <w:next w:val="a"/>
    <w:rsid w:val="00F516B0"/>
    <w:pPr>
      <w:spacing w:before="0"/>
    </w:pPr>
  </w:style>
  <w:style w:type="paragraph" w:customStyle="1" w:styleId="12">
    <w:name w:val="Обычный1"/>
    <w:qFormat/>
    <w:rsid w:val="00286E35"/>
    <w:pPr>
      <w:widowControl w:val="0"/>
    </w:pPr>
    <w:rPr>
      <w:rFonts w:ascii="Arial" w:eastAsia="Arial" w:hAnsi="Arial"/>
      <w:sz w:val="20"/>
      <w:szCs w:val="20"/>
      <w:lang w:val="ru-RU" w:eastAsia="en-US"/>
    </w:rPr>
  </w:style>
  <w:style w:type="character" w:customStyle="1" w:styleId="13">
    <w:name w:val="Основной шрифт абзаца1"/>
    <w:rsid w:val="00286E35"/>
    <w:rPr>
      <w:rFonts w:ascii="Verdana" w:eastAsia="Verdana" w:hAnsi="Verdana"/>
      <w:color w:val="000000"/>
    </w:rPr>
  </w:style>
  <w:style w:type="character" w:customStyle="1" w:styleId="40">
    <w:name w:val="Неразрешенное упоминание4"/>
    <w:basedOn w:val="a0"/>
    <w:uiPriority w:val="99"/>
    <w:semiHidden/>
    <w:unhideWhenUsed/>
    <w:rsid w:val="00DD06B6"/>
    <w:rPr>
      <w:color w:val="605E5C"/>
      <w:shd w:val="clear" w:color="auto" w:fill="E1DFDD"/>
    </w:rPr>
  </w:style>
  <w:style w:type="character" w:customStyle="1" w:styleId="UnresolvedMention">
    <w:name w:val="Unresolved Mention"/>
    <w:basedOn w:val="a0"/>
    <w:uiPriority w:val="99"/>
    <w:semiHidden/>
    <w:unhideWhenUsed/>
    <w:rsid w:val="00865F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17.wmf"/><Relationship Id="rId21" Type="http://schemas.openxmlformats.org/officeDocument/2006/relationships/image" Target="media/image8.wmf"/><Relationship Id="rId34" Type="http://schemas.openxmlformats.org/officeDocument/2006/relationships/oleObject" Target="embeddings/oleObject13.bin"/><Relationship Id="rId42" Type="http://schemas.openxmlformats.org/officeDocument/2006/relationships/oleObject" Target="embeddings/oleObject17.bin"/><Relationship Id="rId47" Type="http://schemas.openxmlformats.org/officeDocument/2006/relationships/image" Target="media/image21.wmf"/><Relationship Id="rId50" Type="http://schemas.openxmlformats.org/officeDocument/2006/relationships/oleObject" Target="embeddings/oleObject21.bin"/><Relationship Id="rId55" Type="http://schemas.openxmlformats.org/officeDocument/2006/relationships/image" Target="media/image25.wmf"/><Relationship Id="rId63" Type="http://schemas.openxmlformats.org/officeDocument/2006/relationships/image" Target="media/image29.wmf"/><Relationship Id="rId68" Type="http://schemas.openxmlformats.org/officeDocument/2006/relationships/oleObject" Target="embeddings/oleObject30.bin"/><Relationship Id="rId76" Type="http://schemas.openxmlformats.org/officeDocument/2006/relationships/hyperlink" Target="https://doi.org/10.48550/arXiv.1907.05178" TargetMode="External"/><Relationship Id="rId84" Type="http://schemas.openxmlformats.org/officeDocument/2006/relationships/hyperlink" Target="https://doi.org/10.1016/j.jtte.2016.02.004" TargetMode="External"/><Relationship Id="rId7" Type="http://schemas.openxmlformats.org/officeDocument/2006/relationships/webSettings" Target="webSettings.xml"/><Relationship Id="rId71" Type="http://schemas.openxmlformats.org/officeDocument/2006/relationships/hyperlink" Target="https://doi.org/10.1007/978-3-031-17385-1_48" TargetMode="External"/><Relationship Id="rId2" Type="http://schemas.openxmlformats.org/officeDocument/2006/relationships/customXml" Target="../customXml/item2.xml"/><Relationship Id="rId16" Type="http://schemas.openxmlformats.org/officeDocument/2006/relationships/oleObject" Target="embeddings/oleObject4.bin"/><Relationship Id="rId29" Type="http://schemas.openxmlformats.org/officeDocument/2006/relationships/image" Target="media/image12.wmf"/><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6.wmf"/><Relationship Id="rId40" Type="http://schemas.openxmlformats.org/officeDocument/2006/relationships/oleObject" Target="embeddings/oleObject16.bin"/><Relationship Id="rId45" Type="http://schemas.openxmlformats.org/officeDocument/2006/relationships/image" Target="media/image20.wmf"/><Relationship Id="rId53" Type="http://schemas.openxmlformats.org/officeDocument/2006/relationships/image" Target="media/image24.wmf"/><Relationship Id="rId58" Type="http://schemas.openxmlformats.org/officeDocument/2006/relationships/oleObject" Target="embeddings/oleObject25.bin"/><Relationship Id="rId66" Type="http://schemas.openxmlformats.org/officeDocument/2006/relationships/oleObject" Target="embeddings/oleObject29.bin"/><Relationship Id="rId74" Type="http://schemas.openxmlformats.org/officeDocument/2006/relationships/hyperlink" Target="https://doi.org/10.12737/1065828" TargetMode="External"/><Relationship Id="rId79" Type="http://schemas.openxmlformats.org/officeDocument/2006/relationships/hyperlink" Target="https://doi.org/10.1109/DDCLS.2018.8516114" TargetMode="External"/><Relationship Id="rId87" Type="http://schemas.openxmlformats.org/officeDocument/2006/relationships/theme" Target="theme/theme1.xml"/><Relationship Id="rId5" Type="http://schemas.microsoft.com/office/2007/relationships/stylesWithEffects" Target="stylesWithEffects.xml"/><Relationship Id="rId61" Type="http://schemas.openxmlformats.org/officeDocument/2006/relationships/image" Target="media/image28.wmf"/><Relationship Id="rId82" Type="http://schemas.openxmlformats.org/officeDocument/2006/relationships/hyperlink" Target="https://doi.org/10.1109/YAC.2016.7804912" TargetMode="External"/><Relationship Id="rId19" Type="http://schemas.openxmlformats.org/officeDocument/2006/relationships/image" Target="media/image7.wmf"/><Relationship Id="rId4" Type="http://schemas.openxmlformats.org/officeDocument/2006/relationships/styles" Target="style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oleObject" Target="embeddings/oleObject11.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0.bin"/><Relationship Id="rId56" Type="http://schemas.openxmlformats.org/officeDocument/2006/relationships/oleObject" Target="embeddings/oleObject24.bin"/><Relationship Id="rId64" Type="http://schemas.openxmlformats.org/officeDocument/2006/relationships/oleObject" Target="embeddings/oleObject28.bin"/><Relationship Id="rId69" Type="http://schemas.openxmlformats.org/officeDocument/2006/relationships/hyperlink" Target="https://repository.ukim.mk/bitstream/20.500.12188/29636/1/CETRA2020_Zafirovski%20risk.pdf" TargetMode="External"/><Relationship Id="rId77" Type="http://schemas.openxmlformats.org/officeDocument/2006/relationships/hyperlink" Target="https://doi.org/10.1109/MITS.2018.2806634" TargetMode="External"/><Relationship Id="rId8" Type="http://schemas.openxmlformats.org/officeDocument/2006/relationships/image" Target="media/image1.jpeg"/><Relationship Id="rId51" Type="http://schemas.openxmlformats.org/officeDocument/2006/relationships/image" Target="media/image23.wmf"/><Relationship Id="rId72" Type="http://schemas.openxmlformats.org/officeDocument/2006/relationships/hyperlink" Target="https://doi.org/10.1016/j.ymssp.2024.112043" TargetMode="External"/><Relationship Id="rId80" Type="http://schemas.openxmlformats.org/officeDocument/2006/relationships/hyperlink" Target="https://doi.org/10.1007/s40890-018-0060-6" TargetMode="External"/><Relationship Id="rId85" Type="http://schemas.openxmlformats.org/officeDocument/2006/relationships/hyperlink" Target="https://doi.org/10.1016/j.tra.2018.09.020" TargetMode="External"/><Relationship Id="rId3" Type="http://schemas.openxmlformats.org/officeDocument/2006/relationships/numbering" Target="numbering.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5.bin"/><Relationship Id="rId46" Type="http://schemas.openxmlformats.org/officeDocument/2006/relationships/oleObject" Target="embeddings/oleObject19.bin"/><Relationship Id="rId59" Type="http://schemas.openxmlformats.org/officeDocument/2006/relationships/image" Target="media/image27.wmf"/><Relationship Id="rId67" Type="http://schemas.openxmlformats.org/officeDocument/2006/relationships/image" Target="media/image31.wmf"/><Relationship Id="rId20" Type="http://schemas.openxmlformats.org/officeDocument/2006/relationships/oleObject" Target="embeddings/oleObject6.bin"/><Relationship Id="rId41" Type="http://schemas.openxmlformats.org/officeDocument/2006/relationships/image" Target="media/image18.wmf"/><Relationship Id="rId54" Type="http://schemas.openxmlformats.org/officeDocument/2006/relationships/oleObject" Target="embeddings/oleObject23.bin"/><Relationship Id="rId62" Type="http://schemas.openxmlformats.org/officeDocument/2006/relationships/oleObject" Target="embeddings/oleObject27.bin"/><Relationship Id="rId70" Type="http://schemas.openxmlformats.org/officeDocument/2006/relationships/hyperlink" Target="https://doi.org/10.5592/CO/CETRA.2020.1060" TargetMode="External"/><Relationship Id="rId75" Type="http://schemas.openxmlformats.org/officeDocument/2006/relationships/hyperlink" Target="https://doi.org/10.1016/j.trpro.2018.12.055" TargetMode="External"/><Relationship Id="rId83" Type="http://schemas.openxmlformats.org/officeDocument/2006/relationships/hyperlink" Target="https://doi.org/10.1016/j.trpro.2018.12.055"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2.wmf"/><Relationship Id="rId57" Type="http://schemas.openxmlformats.org/officeDocument/2006/relationships/image" Target="media/image26.wmf"/><Relationship Id="rId10" Type="http://schemas.openxmlformats.org/officeDocument/2006/relationships/oleObject" Target="embeddings/oleObject1.bin"/><Relationship Id="rId31" Type="http://schemas.openxmlformats.org/officeDocument/2006/relationships/image" Target="media/image13.wmf"/><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oleObject" Target="embeddings/oleObject26.bin"/><Relationship Id="rId65" Type="http://schemas.openxmlformats.org/officeDocument/2006/relationships/image" Target="media/image30.wmf"/><Relationship Id="rId73" Type="http://schemas.openxmlformats.org/officeDocument/2006/relationships/hyperlink" Target="https://doi.org/10.3390/en17164051" TargetMode="External"/><Relationship Id="rId78" Type="http://schemas.openxmlformats.org/officeDocument/2006/relationships/hyperlink" Target="https://doi.org/10.1016/S0968-090X(02)00009-8" TargetMode="External"/><Relationship Id="rId81" Type="http://schemas.openxmlformats.org/officeDocument/2006/relationships/hyperlink" Target="https://doi.org/10.1016/j.iatssr.2024.08.001" TargetMode="External"/><Relationship Id="rId8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IsHrP4hS87haXl0Yk4nvNXEbKQ==">CgMxLjAaDQoBMBIICgYIBTICCAEaIwoBMRIeChwIB0IYCg9UaW1lcyBOZXcgUm9tYW4SBUNhcmRvGhQKATISDwoNCAdCCRIHR3VuZ3N1aDIIaC5namRneHMyCWguMzBqMHpsbDgAciExS2RyR1JReE5wVEliVGRGOFo1S3RsNDlEbkU3RnRIS18=</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C7CD7C8-A100-46E4-9DDF-CD95FFE10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784</TotalTime>
  <Pages>10</Pages>
  <Words>4196</Words>
  <Characters>23918</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Levins</dc:creator>
  <cp:lastModifiedBy>VolodimyrSSD</cp:lastModifiedBy>
  <cp:revision>38</cp:revision>
  <dcterms:created xsi:type="dcterms:W3CDTF">2025-09-02T10:34:00Z</dcterms:created>
  <dcterms:modified xsi:type="dcterms:W3CDTF">2025-12-08T09:51:00Z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GrammarlyDocumentId">
    <vt:lpwstr>35dc7e84514cb1c221bd08c8350e2946de5bc5173a5ddcd74099dc7e27cb1f14</vt:lpwstr>
  </property>
</Properties>
</file>