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65" w:rsidRPr="004C3443" w:rsidRDefault="00740BCA">
      <w:pPr>
        <w:pBdr>
          <w:top w:val="nil"/>
          <w:left w:val="nil"/>
          <w:bottom w:val="nil"/>
          <w:right w:val="nil"/>
          <w:between w:val="nil"/>
        </w:pBdr>
        <w:spacing w:before="1200"/>
        <w:jc w:val="center"/>
        <w:rPr>
          <w:color w:val="000000"/>
          <w:szCs w:val="24"/>
        </w:rPr>
      </w:pPr>
      <w:bookmarkStart w:id="0" w:name="_GoBack"/>
      <w:bookmarkEnd w:id="0"/>
      <w:r w:rsidRPr="004C3443">
        <w:rPr>
          <w:b/>
          <w:bCs/>
          <w:sz w:val="36"/>
          <w:szCs w:val="28"/>
        </w:rPr>
        <w:t>Investigation of Dynamic Processes in the Turning Mechanism of a Tracked Vehicle with a Twin-Shaft Diesel Engine and a Hydraulic Transmission</w:t>
      </w:r>
    </w:p>
    <w:p w:rsidR="00D41B65" w:rsidRPr="004C3443" w:rsidRDefault="008E4B63">
      <w:pPr>
        <w:pBdr>
          <w:top w:val="nil"/>
          <w:left w:val="nil"/>
          <w:bottom w:val="nil"/>
          <w:right w:val="nil"/>
          <w:between w:val="nil"/>
        </w:pBdr>
        <w:spacing w:before="360" w:after="360"/>
        <w:jc w:val="center"/>
        <w:rPr>
          <w:sz w:val="28"/>
          <w:szCs w:val="28"/>
        </w:rPr>
      </w:pPr>
      <w:r w:rsidRPr="004C3443">
        <w:rPr>
          <w:color w:val="000000"/>
          <w:sz w:val="28"/>
          <w:szCs w:val="28"/>
        </w:rPr>
        <w:t xml:space="preserve">Volodymyr </w:t>
      </w:r>
      <w:r w:rsidR="007A613A" w:rsidRPr="004C3443">
        <w:rPr>
          <w:color w:val="000000"/>
          <w:sz w:val="28"/>
          <w:szCs w:val="28"/>
        </w:rPr>
        <w:t>Shatokhin</w:t>
      </w:r>
      <w:r w:rsidRPr="004C3443">
        <w:rPr>
          <w:color w:val="000000"/>
          <w:sz w:val="28"/>
          <w:szCs w:val="28"/>
          <w:vertAlign w:val="superscript"/>
        </w:rPr>
        <w:t>1</w:t>
      </w:r>
      <w:r w:rsidRPr="004C3443">
        <w:rPr>
          <w:color w:val="000000"/>
          <w:sz w:val="28"/>
          <w:szCs w:val="28"/>
        </w:rPr>
        <w:t xml:space="preserve">, </w:t>
      </w:r>
      <w:r w:rsidR="001A650B" w:rsidRPr="004C3443">
        <w:rPr>
          <w:sz w:val="28"/>
          <w:szCs w:val="28"/>
        </w:rPr>
        <w:t>Andrii Rogovyi</w:t>
      </w:r>
      <w:r w:rsidR="001A650B" w:rsidRPr="004C3443">
        <w:rPr>
          <w:sz w:val="28"/>
          <w:szCs w:val="28"/>
          <w:vertAlign w:val="superscript"/>
        </w:rPr>
        <w:t>2</w:t>
      </w:r>
      <w:r w:rsidR="001A650B" w:rsidRPr="004C3443">
        <w:rPr>
          <w:sz w:val="28"/>
          <w:szCs w:val="28"/>
        </w:rPr>
        <w:t>,</w:t>
      </w:r>
      <w:r w:rsidR="001A650B" w:rsidRPr="004C3443">
        <w:rPr>
          <w:color w:val="FF0000"/>
          <w:sz w:val="28"/>
          <w:szCs w:val="28"/>
        </w:rPr>
        <w:t xml:space="preserve"> </w:t>
      </w:r>
      <w:r w:rsidR="00FC5220" w:rsidRPr="00627E75">
        <w:rPr>
          <w:sz w:val="28"/>
          <w:szCs w:val="28"/>
        </w:rPr>
        <w:t>Ser</w:t>
      </w:r>
      <w:r w:rsidR="009B747B" w:rsidRPr="00627E75">
        <w:rPr>
          <w:sz w:val="28"/>
          <w:szCs w:val="28"/>
        </w:rPr>
        <w:t>gey</w:t>
      </w:r>
      <w:r w:rsidRPr="004C3443">
        <w:rPr>
          <w:color w:val="000000"/>
          <w:sz w:val="28"/>
          <w:szCs w:val="28"/>
        </w:rPr>
        <w:t xml:space="preserve"> </w:t>
      </w:r>
      <w:r w:rsidR="00FC5220" w:rsidRPr="004C3443">
        <w:rPr>
          <w:sz w:val="28"/>
          <w:szCs w:val="28"/>
        </w:rPr>
        <w:t>Krasnikov</w:t>
      </w:r>
      <w:r w:rsidR="001A650B" w:rsidRPr="004C3443">
        <w:rPr>
          <w:color w:val="000000"/>
          <w:sz w:val="28"/>
          <w:szCs w:val="28"/>
          <w:vertAlign w:val="superscript"/>
        </w:rPr>
        <w:t>3</w:t>
      </w:r>
      <w:r w:rsidR="0043293D" w:rsidRPr="004C3443">
        <w:rPr>
          <w:color w:val="000000"/>
          <w:sz w:val="28"/>
          <w:szCs w:val="28"/>
          <w:vertAlign w:val="superscript"/>
        </w:rPr>
        <w:t>, a)</w:t>
      </w:r>
      <w:r w:rsidR="0043293D" w:rsidRPr="004C3443">
        <w:rPr>
          <w:color w:val="000000"/>
          <w:sz w:val="28"/>
          <w:szCs w:val="28"/>
        </w:rPr>
        <w:t>,</w:t>
      </w:r>
      <w:r w:rsidRPr="004C3443">
        <w:rPr>
          <w:color w:val="000000"/>
          <w:sz w:val="28"/>
          <w:szCs w:val="28"/>
        </w:rPr>
        <w:t xml:space="preserve"> </w:t>
      </w:r>
      <w:r w:rsidRPr="004C3443">
        <w:rPr>
          <w:color w:val="FF0000"/>
          <w:sz w:val="28"/>
          <w:szCs w:val="28"/>
        </w:rPr>
        <w:br/>
      </w:r>
      <w:r w:rsidR="004406E6" w:rsidRPr="004C3443">
        <w:rPr>
          <w:color w:val="000000"/>
          <w:sz w:val="28"/>
          <w:szCs w:val="28"/>
        </w:rPr>
        <w:t>Ol</w:t>
      </w:r>
      <w:r w:rsidR="00451E77" w:rsidRPr="004C3443">
        <w:rPr>
          <w:color w:val="000000"/>
          <w:sz w:val="28"/>
          <w:szCs w:val="28"/>
        </w:rPr>
        <w:t>ga Viunyk</w:t>
      </w:r>
      <w:r w:rsidR="004406E6" w:rsidRPr="004C3443">
        <w:rPr>
          <w:color w:val="000000"/>
          <w:sz w:val="28"/>
          <w:szCs w:val="28"/>
          <w:vertAlign w:val="superscript"/>
        </w:rPr>
        <w:t>4</w:t>
      </w:r>
      <w:r w:rsidRPr="004C3443">
        <w:rPr>
          <w:color w:val="000000"/>
          <w:sz w:val="28"/>
          <w:szCs w:val="28"/>
        </w:rPr>
        <w:t xml:space="preserve">, </w:t>
      </w:r>
      <w:r w:rsidR="004406E6" w:rsidRPr="004C3443">
        <w:rPr>
          <w:color w:val="000000"/>
          <w:sz w:val="28"/>
          <w:szCs w:val="28"/>
        </w:rPr>
        <w:t>Andrii Pastushenko</w:t>
      </w:r>
      <w:r w:rsidR="00451E77" w:rsidRPr="004C3443">
        <w:rPr>
          <w:color w:val="000000"/>
          <w:sz w:val="28"/>
          <w:szCs w:val="28"/>
          <w:vertAlign w:val="superscript"/>
        </w:rPr>
        <w:t>5</w:t>
      </w:r>
      <w:r w:rsidRPr="004C3443">
        <w:rPr>
          <w:color w:val="FF0000"/>
          <w:sz w:val="28"/>
          <w:szCs w:val="28"/>
        </w:rPr>
        <w:t xml:space="preserve"> </w:t>
      </w:r>
    </w:p>
    <w:p w:rsidR="00D41B65" w:rsidRPr="004C3443" w:rsidRDefault="008E4B63">
      <w:pPr>
        <w:pBdr>
          <w:top w:val="nil"/>
          <w:left w:val="nil"/>
          <w:bottom w:val="nil"/>
          <w:right w:val="nil"/>
          <w:between w:val="nil"/>
        </w:pBdr>
        <w:spacing w:before="360" w:after="360"/>
        <w:jc w:val="center"/>
        <w:rPr>
          <w:i/>
          <w:color w:val="000000"/>
          <w:sz w:val="20"/>
        </w:rPr>
      </w:pPr>
      <w:r w:rsidRPr="004C3443">
        <w:rPr>
          <w:color w:val="000000"/>
          <w:sz w:val="20"/>
          <w:vertAlign w:val="superscript"/>
        </w:rPr>
        <w:t>1</w:t>
      </w:r>
      <w:r w:rsidR="0014495A" w:rsidRPr="004C3443">
        <w:rPr>
          <w:i/>
          <w:spacing w:val="-2"/>
          <w:sz w:val="20"/>
        </w:rPr>
        <w:t>O.М. В</w:t>
      </w:r>
      <w:r w:rsidR="00321BF3" w:rsidRPr="004C3443">
        <w:rPr>
          <w:i/>
          <w:spacing w:val="-2"/>
          <w:sz w:val="20"/>
        </w:rPr>
        <w:t>eketov National University of Urban E</w:t>
      </w:r>
      <w:r w:rsidR="0014495A" w:rsidRPr="004C3443">
        <w:rPr>
          <w:i/>
          <w:spacing w:val="-2"/>
          <w:sz w:val="20"/>
        </w:rPr>
        <w:t>conomy in Кharkiv</w:t>
      </w:r>
      <w:r w:rsidRPr="004C3443">
        <w:rPr>
          <w:i/>
          <w:color w:val="000000"/>
          <w:sz w:val="20"/>
        </w:rPr>
        <w:t xml:space="preserve">, </w:t>
      </w:r>
      <w:r w:rsidRPr="004C3443">
        <w:rPr>
          <w:i/>
          <w:color w:val="000000"/>
          <w:sz w:val="20"/>
        </w:rPr>
        <w:br/>
      </w:r>
      <w:r w:rsidR="00321BF3" w:rsidRPr="004C3443">
        <w:rPr>
          <w:i/>
          <w:sz w:val="20"/>
        </w:rPr>
        <w:t>Department of Theoretical and Structural Mechanics</w:t>
      </w:r>
      <w:r w:rsidRPr="004C3443">
        <w:rPr>
          <w:i/>
          <w:color w:val="000000"/>
          <w:sz w:val="20"/>
        </w:rPr>
        <w:t xml:space="preserve">, 61002 Kharkiv, Ukraine </w:t>
      </w:r>
      <w:r w:rsidRPr="004C3443">
        <w:rPr>
          <w:i/>
          <w:color w:val="000000"/>
          <w:sz w:val="20"/>
        </w:rPr>
        <w:br/>
      </w:r>
      <w:r w:rsidR="00C44D62" w:rsidRPr="004C3443">
        <w:rPr>
          <w:i/>
          <w:color w:val="000000"/>
          <w:sz w:val="20"/>
          <w:vertAlign w:val="superscript"/>
        </w:rPr>
        <w:t>2</w:t>
      </w:r>
      <w:r w:rsidR="00C44D62" w:rsidRPr="004C3443">
        <w:rPr>
          <w:i/>
          <w:color w:val="000000"/>
          <w:sz w:val="20"/>
        </w:rPr>
        <w:t xml:space="preserve">National Technical University Kharkiv Polytechnic Institute, </w:t>
      </w:r>
      <w:r w:rsidR="00C44D62" w:rsidRPr="004C3443">
        <w:rPr>
          <w:i/>
          <w:color w:val="000000"/>
          <w:sz w:val="20"/>
        </w:rPr>
        <w:br/>
        <w:t>Department of Hydraulic machines named after G.F. Proskura, 61002 Kharkiv, Ukraine</w:t>
      </w:r>
      <w:r w:rsidR="00C44D62" w:rsidRPr="004C3443">
        <w:rPr>
          <w:i/>
          <w:color w:val="000000"/>
          <w:sz w:val="20"/>
        </w:rPr>
        <w:br/>
      </w:r>
      <w:r w:rsidR="001A650B" w:rsidRPr="004C3443">
        <w:rPr>
          <w:color w:val="000000"/>
          <w:sz w:val="20"/>
          <w:vertAlign w:val="superscript"/>
        </w:rPr>
        <w:t>3</w:t>
      </w:r>
      <w:r w:rsidR="003F2069" w:rsidRPr="004C3443">
        <w:rPr>
          <w:i/>
          <w:color w:val="000000"/>
          <w:sz w:val="20"/>
        </w:rPr>
        <w:t>Kharkiv National Automobile and Highway University</w:t>
      </w:r>
      <w:r w:rsidRPr="004C3443">
        <w:rPr>
          <w:i/>
          <w:color w:val="000000"/>
          <w:sz w:val="20"/>
        </w:rPr>
        <w:t xml:space="preserve">, </w:t>
      </w:r>
      <w:r w:rsidRPr="004C3443">
        <w:rPr>
          <w:i/>
          <w:color w:val="000000"/>
          <w:sz w:val="20"/>
        </w:rPr>
        <w:br/>
      </w:r>
      <w:r w:rsidR="003F2069" w:rsidRPr="004C3443">
        <w:rPr>
          <w:i/>
          <w:color w:val="000000"/>
          <w:sz w:val="20"/>
        </w:rPr>
        <w:t>Department</w:t>
      </w:r>
      <w:r w:rsidR="003F2069" w:rsidRPr="004C3443">
        <w:rPr>
          <w:sz w:val="20"/>
        </w:rPr>
        <w:t xml:space="preserve"> </w:t>
      </w:r>
      <w:r w:rsidR="003F2069" w:rsidRPr="004C3443">
        <w:rPr>
          <w:i/>
          <w:color w:val="000000"/>
          <w:sz w:val="20"/>
        </w:rPr>
        <w:t>of</w:t>
      </w:r>
      <w:r w:rsidR="003F2069" w:rsidRPr="004C3443">
        <w:rPr>
          <w:sz w:val="20"/>
        </w:rPr>
        <w:t xml:space="preserve"> </w:t>
      </w:r>
      <w:r w:rsidR="003F2069" w:rsidRPr="004C3443">
        <w:rPr>
          <w:i/>
          <w:color w:val="000000"/>
          <w:sz w:val="20"/>
        </w:rPr>
        <w:t>Machine</w:t>
      </w:r>
      <w:r w:rsidR="003F2069" w:rsidRPr="004C3443">
        <w:rPr>
          <w:sz w:val="20"/>
        </w:rPr>
        <w:t xml:space="preserve"> </w:t>
      </w:r>
      <w:r w:rsidR="003F2069" w:rsidRPr="004C3443">
        <w:rPr>
          <w:i/>
          <w:color w:val="000000"/>
          <w:sz w:val="20"/>
        </w:rPr>
        <w:t>Components</w:t>
      </w:r>
      <w:r w:rsidR="003F2069" w:rsidRPr="004C3443">
        <w:rPr>
          <w:sz w:val="20"/>
        </w:rPr>
        <w:t xml:space="preserve"> </w:t>
      </w:r>
      <w:r w:rsidR="003F2069" w:rsidRPr="004C3443">
        <w:rPr>
          <w:i/>
          <w:color w:val="000000"/>
          <w:sz w:val="20"/>
        </w:rPr>
        <w:t>and</w:t>
      </w:r>
      <w:r w:rsidR="003F2069" w:rsidRPr="004C3443">
        <w:rPr>
          <w:sz w:val="20"/>
        </w:rPr>
        <w:t xml:space="preserve"> </w:t>
      </w:r>
      <w:r w:rsidR="003F2069" w:rsidRPr="004C3443">
        <w:rPr>
          <w:i/>
          <w:sz w:val="20"/>
        </w:rPr>
        <w:t>Theory of Machines and Mechanisms</w:t>
      </w:r>
      <w:r w:rsidRPr="004C3443">
        <w:rPr>
          <w:i/>
          <w:color w:val="000000"/>
          <w:sz w:val="20"/>
        </w:rPr>
        <w:t xml:space="preserve">, 61002 Kharkiv, Ukraine </w:t>
      </w:r>
      <w:r w:rsidRPr="004C3443">
        <w:rPr>
          <w:i/>
          <w:color w:val="000000"/>
          <w:sz w:val="20"/>
        </w:rPr>
        <w:br/>
      </w:r>
      <w:r w:rsidR="008D00F9" w:rsidRPr="0067247A">
        <w:rPr>
          <w:color w:val="000000"/>
          <w:sz w:val="20"/>
          <w:vertAlign w:val="superscript"/>
        </w:rPr>
        <w:t>4</w:t>
      </w:r>
      <w:r w:rsidR="008D00F9" w:rsidRPr="004C3443">
        <w:rPr>
          <w:i/>
          <w:color w:val="000000"/>
          <w:sz w:val="20"/>
        </w:rPr>
        <w:t xml:space="preserve">Dmytro Motornyi Tavria State Agrotechnological University, </w:t>
      </w:r>
      <w:r w:rsidR="008D00F9" w:rsidRPr="004C3443">
        <w:rPr>
          <w:i/>
          <w:color w:val="000000"/>
          <w:sz w:val="20"/>
        </w:rPr>
        <w:br/>
        <w:t xml:space="preserve">Department of Machine Operation and Technical Service, 72310 Melitopol, Ukraine </w:t>
      </w:r>
      <w:r w:rsidR="008D00F9" w:rsidRPr="004C3443">
        <w:rPr>
          <w:i/>
          <w:color w:val="000000"/>
          <w:sz w:val="20"/>
        </w:rPr>
        <w:br/>
      </w:r>
      <w:r w:rsidR="00451E77" w:rsidRPr="0067247A">
        <w:rPr>
          <w:color w:val="000000"/>
          <w:sz w:val="20"/>
          <w:vertAlign w:val="superscript"/>
        </w:rPr>
        <w:t>5</w:t>
      </w:r>
      <w:r w:rsidR="00451E77" w:rsidRPr="004C3443">
        <w:rPr>
          <w:i/>
          <w:color w:val="000000"/>
          <w:sz w:val="20"/>
        </w:rPr>
        <w:t>Separated Subdivision of National University of Life and Environmental Sciences of Ukraine «Berezhany Agrotechnical Institute», Department of Applied Mechanics and Technical Services, 47501, Ternopil region, Berezhany, Ukraine</w:t>
      </w:r>
      <w:r w:rsidR="008D00F9" w:rsidRPr="004C3443">
        <w:rPr>
          <w:i/>
          <w:color w:val="000000"/>
          <w:sz w:val="20"/>
        </w:rPr>
        <w:br/>
      </w:r>
      <w:r w:rsidRPr="004C3443">
        <w:rPr>
          <w:i/>
          <w:color w:val="000000"/>
          <w:sz w:val="20"/>
        </w:rPr>
        <w:br/>
      </w:r>
      <w:r w:rsidRPr="0067247A">
        <w:rPr>
          <w:color w:val="000000"/>
          <w:sz w:val="20"/>
          <w:vertAlign w:val="superscript"/>
        </w:rPr>
        <w:t>a)</w:t>
      </w:r>
      <w:r w:rsidR="0043293D">
        <w:rPr>
          <w:i/>
          <w:color w:val="000000"/>
          <w:sz w:val="20"/>
        </w:rPr>
        <w:t xml:space="preserve"> Corresponding author:</w:t>
      </w:r>
      <w:r w:rsidR="00073B88" w:rsidRPr="004C3443">
        <w:rPr>
          <w:i/>
          <w:color w:val="000000"/>
          <w:sz w:val="20"/>
        </w:rPr>
        <w:t xml:space="preserve"> </w:t>
      </w:r>
      <w:r w:rsidR="0043293D" w:rsidRPr="0043293D">
        <w:rPr>
          <w:i/>
          <w:color w:val="000000"/>
          <w:sz w:val="20"/>
        </w:rPr>
        <w:t>vsevakr@ukr.net</w:t>
      </w:r>
    </w:p>
    <w:p w:rsidR="00D41B65" w:rsidRPr="004C3443" w:rsidRDefault="008E4B63">
      <w:pPr>
        <w:pBdr>
          <w:top w:val="nil"/>
          <w:left w:val="nil"/>
          <w:bottom w:val="nil"/>
          <w:right w:val="nil"/>
          <w:between w:val="nil"/>
        </w:pBdr>
        <w:spacing w:before="360" w:after="360"/>
        <w:ind w:left="289" w:right="289"/>
        <w:jc w:val="both"/>
        <w:rPr>
          <w:sz w:val="18"/>
          <w:szCs w:val="18"/>
        </w:rPr>
      </w:pPr>
      <w:r w:rsidRPr="004C3443">
        <w:rPr>
          <w:b/>
          <w:color w:val="000000"/>
          <w:sz w:val="18"/>
          <w:szCs w:val="18"/>
        </w:rPr>
        <w:t>Abstract.</w:t>
      </w:r>
      <w:r w:rsidRPr="004C3443">
        <w:rPr>
          <w:color w:val="000000"/>
          <w:sz w:val="18"/>
          <w:szCs w:val="18"/>
        </w:rPr>
        <w:t xml:space="preserve"> </w:t>
      </w:r>
      <w:r w:rsidR="00E45BC5" w:rsidRPr="004C3443">
        <w:rPr>
          <w:sz w:val="18"/>
          <w:szCs w:val="18"/>
        </w:rPr>
        <w:t>A generalized mathematical model of steady dynamic processes in the turning mechanism of a tracked vehicle with a twin-cylinder diesel engine and hydrostatic transmission has been created, which takes into account disturbances not only from the engine but also from hydrodynamic processes; it allows studying the interaction of hydrodynamic and torsional vibrations. The model is presented as a system of differential equations, considering the engine, differential mechanisms, adjustable and non-adjustable hydraulic machines, and power consumers. The nature of the influence of torsional vibrations of the analyzed system on the processes in the hydro-volumetric transmission has been established. The areas of normal functioning of the mechanism at different turning resistances have been constructed. Calculational studies of dynamic processes during the turning of a vehicle have been carried out.</w:t>
      </w:r>
    </w:p>
    <w:p w:rsidR="00EA026E" w:rsidRPr="004C3443" w:rsidRDefault="00EA026E" w:rsidP="0012624E">
      <w:pPr>
        <w:pBdr>
          <w:top w:val="nil"/>
          <w:left w:val="nil"/>
          <w:bottom w:val="nil"/>
          <w:right w:val="nil"/>
          <w:between w:val="nil"/>
        </w:pBdr>
        <w:spacing w:before="360" w:after="360"/>
        <w:ind w:left="289" w:right="289"/>
        <w:jc w:val="both"/>
        <w:rPr>
          <w:color w:val="000000"/>
          <w:sz w:val="18"/>
          <w:szCs w:val="18"/>
        </w:rPr>
      </w:pPr>
      <w:r w:rsidRPr="004C3443">
        <w:rPr>
          <w:b/>
          <w:color w:val="000000"/>
          <w:sz w:val="18"/>
          <w:szCs w:val="18"/>
        </w:rPr>
        <w:t>Keywords:</w:t>
      </w:r>
      <w:r w:rsidRPr="004C3443">
        <w:rPr>
          <w:color w:val="000000"/>
          <w:sz w:val="18"/>
          <w:szCs w:val="18"/>
        </w:rPr>
        <w:t xml:space="preserve"> </w:t>
      </w:r>
      <w:r w:rsidR="0029374E" w:rsidRPr="004C3443">
        <w:rPr>
          <w:sz w:val="18"/>
          <w:szCs w:val="18"/>
        </w:rPr>
        <w:t>dynamic turning model; tracked vehicle; twin-shaft diesel; hydro</w:t>
      </w:r>
      <w:r w:rsidR="00E45BC5" w:rsidRPr="004C3443">
        <w:rPr>
          <w:sz w:val="18"/>
          <w:szCs w:val="18"/>
        </w:rPr>
        <w:t>static</w:t>
      </w:r>
      <w:r w:rsidR="0029374E" w:rsidRPr="004C3443">
        <w:rPr>
          <w:sz w:val="18"/>
          <w:szCs w:val="18"/>
        </w:rPr>
        <w:t xml:space="preserve"> transmission; hydrodynamic and torsional vibrations.</w:t>
      </w:r>
    </w:p>
    <w:p w:rsidR="00D41B65" w:rsidRPr="004C3443" w:rsidRDefault="008E4B63">
      <w:pPr>
        <w:pStyle w:val="1"/>
        <w:rPr>
          <w:b w:val="0"/>
          <w:sz w:val="20"/>
        </w:rPr>
      </w:pPr>
      <w:r w:rsidRPr="004C3443">
        <w:t>Introduction</w:t>
      </w:r>
    </w:p>
    <w:p w:rsidR="0048176C" w:rsidRPr="004C3443" w:rsidRDefault="00E45BC5" w:rsidP="0048176C">
      <w:pPr>
        <w:pBdr>
          <w:top w:val="nil"/>
          <w:left w:val="nil"/>
          <w:bottom w:val="nil"/>
          <w:right w:val="nil"/>
          <w:between w:val="nil"/>
        </w:pBdr>
        <w:ind w:firstLine="284"/>
        <w:jc w:val="both"/>
        <w:rPr>
          <w:sz w:val="20"/>
        </w:rPr>
      </w:pPr>
      <w:r w:rsidRPr="004C3443">
        <w:rPr>
          <w:color w:val="000000"/>
          <w:sz w:val="20"/>
        </w:rPr>
        <w:t>Curved motion is the most challenging mode of operation for a machine</w:t>
      </w:r>
      <w:r w:rsidR="002D3785" w:rsidRPr="004C3443">
        <w:rPr>
          <w:color w:val="000000"/>
          <w:sz w:val="20"/>
        </w:rPr>
        <w:t xml:space="preserve"> [1]</w:t>
      </w:r>
      <w:r w:rsidRPr="004C3443">
        <w:rPr>
          <w:color w:val="000000"/>
          <w:sz w:val="20"/>
        </w:rPr>
        <w:t>. In this mode, a tracked machine operates for a significant part of the time, and its power units</w:t>
      </w:r>
      <w:r w:rsidR="00D9332A" w:rsidRPr="004C3443">
        <w:rPr>
          <w:color w:val="000000"/>
          <w:sz w:val="20"/>
        </w:rPr>
        <w:t xml:space="preserve"> – </w:t>
      </w:r>
      <w:r w:rsidRPr="004C3443">
        <w:rPr>
          <w:color w:val="000000"/>
          <w:sz w:val="20"/>
        </w:rPr>
        <w:t>the engine, transmission, and running gear</w:t>
      </w:r>
      <w:r w:rsidR="00D9332A" w:rsidRPr="004C3443">
        <w:rPr>
          <w:color w:val="000000"/>
          <w:sz w:val="20"/>
        </w:rPr>
        <w:t xml:space="preserve"> </w:t>
      </w:r>
      <w:r w:rsidRPr="004C3443">
        <w:rPr>
          <w:color w:val="000000"/>
          <w:sz w:val="20"/>
        </w:rPr>
        <w:t>are subjected to extreme loads</w:t>
      </w:r>
      <w:r w:rsidR="002D3785" w:rsidRPr="004C3443">
        <w:rPr>
          <w:color w:val="000000"/>
          <w:sz w:val="20"/>
        </w:rPr>
        <w:t xml:space="preserve"> [2]</w:t>
      </w:r>
      <w:r w:rsidRPr="004C3443">
        <w:rPr>
          <w:color w:val="000000"/>
          <w:sz w:val="20"/>
        </w:rPr>
        <w:t>. For high-speed machines, turning can be accompanied by skidding or sliding, seriously impairing their stability and controllability</w:t>
      </w:r>
      <w:r w:rsidR="002D3785" w:rsidRPr="004C3443">
        <w:rPr>
          <w:color w:val="000000"/>
          <w:sz w:val="20"/>
        </w:rPr>
        <w:t xml:space="preserve"> [3]</w:t>
      </w:r>
      <w:r w:rsidRPr="004C3443">
        <w:rPr>
          <w:color w:val="000000"/>
          <w:sz w:val="20"/>
        </w:rPr>
        <w:t>. Experience in testing and operating machine units with internal combustion engines and hydrostatic transmissions (HT) shows that dangerous dynamic processes in their mechanical parts and hydrostatic machines at characteristic steady and transient modes can lead to excessive wear of support surfaces</w:t>
      </w:r>
      <w:r w:rsidR="002D3785" w:rsidRPr="004C3443">
        <w:rPr>
          <w:color w:val="000000"/>
          <w:sz w:val="20"/>
        </w:rPr>
        <w:t xml:space="preserve"> [4]</w:t>
      </w:r>
      <w:r w:rsidRPr="004C3443">
        <w:rPr>
          <w:color w:val="000000"/>
          <w:sz w:val="20"/>
        </w:rPr>
        <w:t>, shoes, and separation of shoes from support surfaces, which practically leads to premature failure of the HT. When turning at high speeds, relief valves are activated (pressures reach limit values), which is accompanied by a significant increase in turning radii and, consequently, a substantial slowdown in turning processes</w:t>
      </w:r>
      <w:r w:rsidR="002D3785" w:rsidRPr="004C3443">
        <w:rPr>
          <w:color w:val="000000"/>
          <w:sz w:val="20"/>
        </w:rPr>
        <w:t xml:space="preserve"> [5]</w:t>
      </w:r>
      <w:r w:rsidRPr="004C3443">
        <w:rPr>
          <w:color w:val="000000"/>
          <w:sz w:val="20"/>
        </w:rPr>
        <w:t>.</w:t>
      </w:r>
    </w:p>
    <w:p w:rsidR="00D41B65" w:rsidRPr="004C3443" w:rsidRDefault="00E45BC5" w:rsidP="0048176C">
      <w:pPr>
        <w:pBdr>
          <w:top w:val="nil"/>
          <w:left w:val="nil"/>
          <w:bottom w:val="nil"/>
          <w:right w:val="nil"/>
          <w:between w:val="nil"/>
        </w:pBdr>
        <w:ind w:firstLine="284"/>
        <w:jc w:val="both"/>
        <w:rPr>
          <w:sz w:val="20"/>
        </w:rPr>
      </w:pPr>
      <w:r w:rsidRPr="004C3443">
        <w:rPr>
          <w:sz w:val="20"/>
        </w:rPr>
        <w:lastRenderedPageBreak/>
        <w:t>Of all types of hydraulic volumetric machines, axial piston machines [</w:t>
      </w:r>
      <w:r w:rsidR="002D3785" w:rsidRPr="004C3443">
        <w:rPr>
          <w:sz w:val="20"/>
        </w:rPr>
        <w:t>6</w:t>
      </w:r>
      <w:r w:rsidRPr="004C3443">
        <w:rPr>
          <w:sz w:val="20"/>
        </w:rPr>
        <w:t>] (Fig. 1) have the best dimensional and weight characteristics, although their manufacture and operation are subject to relatively high technological requirements</w:t>
      </w:r>
      <w:r w:rsidR="002D3785" w:rsidRPr="004C3443">
        <w:rPr>
          <w:sz w:val="20"/>
        </w:rPr>
        <w:t xml:space="preserve"> [7]</w:t>
      </w:r>
      <w:r w:rsidRPr="004C3443">
        <w:rPr>
          <w:sz w:val="20"/>
        </w:rPr>
        <w:t>. Dynamic processes in machine units with internal combustion engines and HT can have a significant mutual influence on characteristic steady and transient modes. Mathematical models that would describe the interactions of a multidimensional (in general, nonlinear) mechanical torsional system with a hydraulic drive, taking into account control influences, parameters of a moving object, and road characteristics, are practically absent or have minimal capabilities.</w:t>
      </w:r>
    </w:p>
    <w:p w:rsidR="00B91D5A" w:rsidRPr="004C3443" w:rsidRDefault="00B91D5A" w:rsidP="0048176C">
      <w:pPr>
        <w:pBdr>
          <w:top w:val="nil"/>
          <w:left w:val="nil"/>
          <w:bottom w:val="nil"/>
          <w:right w:val="nil"/>
          <w:between w:val="nil"/>
        </w:pBdr>
        <w:ind w:firstLine="284"/>
        <w:jc w:val="both"/>
        <w:rPr>
          <w:sz w:val="20"/>
        </w:rPr>
      </w:pPr>
    </w:p>
    <w:p w:rsidR="00141F9B" w:rsidRPr="004C3443" w:rsidRDefault="006C3247" w:rsidP="00141F9B">
      <w:pPr>
        <w:pBdr>
          <w:top w:val="nil"/>
          <w:left w:val="nil"/>
          <w:bottom w:val="nil"/>
          <w:right w:val="nil"/>
          <w:between w:val="nil"/>
        </w:pBdr>
        <w:jc w:val="center"/>
        <w:rPr>
          <w:noProof/>
          <w:sz w:val="20"/>
        </w:rPr>
      </w:pPr>
      <w:r>
        <w:rPr>
          <w:noProof/>
          <w:lang w:val="ru-RU"/>
        </w:rPr>
        <w:drawing>
          <wp:inline distT="0" distB="0" distL="0" distR="0">
            <wp:extent cx="3016250" cy="1528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l="1091"/>
                    <a:stretch>
                      <a:fillRect/>
                    </a:stretch>
                  </pic:blipFill>
                  <pic:spPr bwMode="auto">
                    <a:xfrm>
                      <a:off x="0" y="0"/>
                      <a:ext cx="3016250" cy="1528445"/>
                    </a:xfrm>
                    <a:prstGeom prst="rect">
                      <a:avLst/>
                    </a:prstGeom>
                    <a:noFill/>
                    <a:ln>
                      <a:noFill/>
                    </a:ln>
                  </pic:spPr>
                </pic:pic>
              </a:graphicData>
            </a:graphic>
          </wp:inline>
        </w:drawing>
      </w:r>
    </w:p>
    <w:p w:rsidR="00B91D5A" w:rsidRPr="004C3443" w:rsidRDefault="00B91D5A" w:rsidP="00141F9B">
      <w:pPr>
        <w:pBdr>
          <w:top w:val="nil"/>
          <w:left w:val="nil"/>
          <w:bottom w:val="nil"/>
          <w:right w:val="nil"/>
          <w:between w:val="nil"/>
        </w:pBdr>
        <w:jc w:val="center"/>
        <w:rPr>
          <w:noProof/>
          <w:sz w:val="20"/>
        </w:rPr>
      </w:pPr>
    </w:p>
    <w:p w:rsidR="00141F9B" w:rsidRPr="004C3443" w:rsidRDefault="00141F9B" w:rsidP="00141F9B">
      <w:pPr>
        <w:pBdr>
          <w:top w:val="nil"/>
          <w:left w:val="nil"/>
          <w:bottom w:val="nil"/>
          <w:right w:val="nil"/>
          <w:between w:val="nil"/>
        </w:pBdr>
        <w:jc w:val="center"/>
        <w:rPr>
          <w:noProof/>
          <w:sz w:val="18"/>
          <w:szCs w:val="18"/>
        </w:rPr>
      </w:pPr>
      <w:r w:rsidRPr="004C3443">
        <w:rPr>
          <w:b/>
          <w:noProof/>
          <w:sz w:val="18"/>
          <w:szCs w:val="18"/>
        </w:rPr>
        <w:t>FIGURE 1</w:t>
      </w:r>
      <w:r w:rsidRPr="004C3443">
        <w:rPr>
          <w:noProof/>
          <w:sz w:val="18"/>
          <w:szCs w:val="18"/>
        </w:rPr>
        <w:t xml:space="preserve">. Diagram of an axial piston hydraulic volumetric machine: 1 – shaft; 2 – housing; </w:t>
      </w:r>
    </w:p>
    <w:p w:rsidR="00141F9B" w:rsidRPr="004C3443" w:rsidRDefault="00141F9B" w:rsidP="00141F9B">
      <w:pPr>
        <w:pBdr>
          <w:top w:val="nil"/>
          <w:left w:val="nil"/>
          <w:bottom w:val="nil"/>
          <w:right w:val="nil"/>
          <w:between w:val="nil"/>
        </w:pBdr>
        <w:jc w:val="center"/>
        <w:rPr>
          <w:noProof/>
          <w:sz w:val="18"/>
          <w:szCs w:val="18"/>
        </w:rPr>
      </w:pPr>
      <w:r w:rsidRPr="004C3443">
        <w:rPr>
          <w:noProof/>
          <w:sz w:val="18"/>
          <w:szCs w:val="18"/>
        </w:rPr>
        <w:t xml:space="preserve">3 – </w:t>
      </w:r>
      <w:r w:rsidR="00BB77CF" w:rsidRPr="004C3443">
        <w:rPr>
          <w:noProof/>
          <w:sz w:val="18"/>
          <w:szCs w:val="18"/>
        </w:rPr>
        <w:t>swash plate</w:t>
      </w:r>
      <w:r w:rsidRPr="004C3443">
        <w:rPr>
          <w:noProof/>
          <w:sz w:val="18"/>
          <w:szCs w:val="18"/>
        </w:rPr>
        <w:t>; 4 – rotor; 5 – plunger; 6 – plate with windows; 7, 8 – windows</w:t>
      </w:r>
    </w:p>
    <w:p w:rsidR="002C1DA5" w:rsidRPr="004C3443" w:rsidRDefault="00141F9B" w:rsidP="002C1DA5">
      <w:pPr>
        <w:pStyle w:val="2"/>
        <w:rPr>
          <w:lang w:eastAsia="uk-UA"/>
        </w:rPr>
      </w:pPr>
      <w:bookmarkStart w:id="1" w:name="_heading=h.gjdgxs" w:colFirst="0" w:colLast="0"/>
      <w:bookmarkEnd w:id="1"/>
      <w:r w:rsidRPr="004C3443">
        <w:rPr>
          <w:caps/>
          <w:szCs w:val="24"/>
        </w:rPr>
        <w:t>LITERATURE REVIEW AND PROBLEM STATEMENT</w:t>
      </w:r>
    </w:p>
    <w:p w:rsidR="00141F9B" w:rsidRPr="004C3443" w:rsidRDefault="00141F9B" w:rsidP="009647F6">
      <w:pPr>
        <w:pBdr>
          <w:top w:val="nil"/>
          <w:left w:val="nil"/>
          <w:bottom w:val="nil"/>
          <w:right w:val="nil"/>
          <w:between w:val="nil"/>
        </w:pBdr>
        <w:ind w:firstLine="284"/>
        <w:jc w:val="both"/>
        <w:rPr>
          <w:sz w:val="20"/>
        </w:rPr>
      </w:pPr>
      <w:r w:rsidRPr="004C3443">
        <w:rPr>
          <w:sz w:val="20"/>
        </w:rPr>
        <w:t xml:space="preserve">Nowadays, in most works, dynamic calculations are performed separately for the transmission and turning processes; if there is a </w:t>
      </w:r>
      <w:r w:rsidR="00F009AF" w:rsidRPr="004C3443">
        <w:rPr>
          <w:sz w:val="20"/>
        </w:rPr>
        <w:t>HT in the total drive</w:t>
      </w:r>
      <w:r w:rsidRPr="004C3443">
        <w:rPr>
          <w:sz w:val="20"/>
        </w:rPr>
        <w:t>, the influence of the elasticity of the connecting shafts and the servo drive on the development of dynamic processes is not taken into account. Articles [</w:t>
      </w:r>
      <w:r w:rsidR="002D3785" w:rsidRPr="004C3443">
        <w:rPr>
          <w:sz w:val="20"/>
        </w:rPr>
        <w:t>6</w:t>
      </w:r>
      <w:r w:rsidRPr="004C3443">
        <w:rPr>
          <w:sz w:val="20"/>
        </w:rPr>
        <w:t xml:space="preserve">, </w:t>
      </w:r>
      <w:r w:rsidR="002D3785" w:rsidRPr="004C3443">
        <w:rPr>
          <w:sz w:val="20"/>
        </w:rPr>
        <w:t>8</w:t>
      </w:r>
      <w:r w:rsidRPr="004C3443">
        <w:rPr>
          <w:sz w:val="20"/>
        </w:rPr>
        <w:t xml:space="preserve">] develop models for designing and evaluating the efficiency of a tractor with a hydromechanical transmission, which includes hydraulic machines, </w:t>
      </w:r>
      <w:r w:rsidR="004C3443" w:rsidRPr="004C3443">
        <w:rPr>
          <w:sz w:val="20"/>
        </w:rPr>
        <w:t>a</w:t>
      </w:r>
      <w:r w:rsidRPr="004C3443">
        <w:rPr>
          <w:sz w:val="20"/>
        </w:rPr>
        <w:t xml:space="preserve"> </w:t>
      </w:r>
      <w:r w:rsidR="00456B2F" w:rsidRPr="004C3443">
        <w:rPr>
          <w:sz w:val="20"/>
        </w:rPr>
        <w:t>tilt</w:t>
      </w:r>
      <w:r w:rsidRPr="004C3443">
        <w:rPr>
          <w:sz w:val="20"/>
        </w:rPr>
        <w:t xml:space="preserve"> </w:t>
      </w:r>
      <w:r w:rsidR="00BB77CF" w:rsidRPr="004C3443">
        <w:rPr>
          <w:sz w:val="20"/>
        </w:rPr>
        <w:t>swash plate c</w:t>
      </w:r>
      <w:r w:rsidRPr="004C3443">
        <w:rPr>
          <w:sz w:val="20"/>
        </w:rPr>
        <w:t>ontrol system, and a planetary gear; a dynamic model of a tractor is proposed that takes into account traction force, motion resistance, and power take-off. Articles [</w:t>
      </w:r>
      <w:r w:rsidR="00AA2449" w:rsidRPr="004C3443">
        <w:rPr>
          <w:sz w:val="20"/>
        </w:rPr>
        <w:t>9</w:t>
      </w:r>
      <w:r w:rsidRPr="004C3443">
        <w:rPr>
          <w:sz w:val="20"/>
        </w:rPr>
        <w:t xml:space="preserve">, </w:t>
      </w:r>
      <w:r w:rsidR="00AA2449" w:rsidRPr="004C3443">
        <w:rPr>
          <w:sz w:val="20"/>
        </w:rPr>
        <w:t>10</w:t>
      </w:r>
      <w:r w:rsidRPr="004C3443">
        <w:rPr>
          <w:sz w:val="20"/>
        </w:rPr>
        <w:t>] are devoted to analyzing the features of power transmission by the hydromechanical transmission of agricultural tractors. In [</w:t>
      </w:r>
      <w:r w:rsidR="00AA2449" w:rsidRPr="004C3443">
        <w:rPr>
          <w:sz w:val="20"/>
        </w:rPr>
        <w:t>11</w:t>
      </w:r>
      <w:r w:rsidRPr="004C3443">
        <w:rPr>
          <w:sz w:val="20"/>
        </w:rPr>
        <w:t>], theoretical and experimental studies of the effect of changes in the power of the HT on the torque are carried out; a method is proposed that ensures a rational law of power change. Dynamic models of multi-flow continuously variable transmissions with HT are considered in works [</w:t>
      </w:r>
      <w:r w:rsidR="001647C6" w:rsidRPr="004C3443">
        <w:rPr>
          <w:sz w:val="20"/>
        </w:rPr>
        <w:t>12</w:t>
      </w:r>
      <w:r w:rsidRPr="004C3443">
        <w:rPr>
          <w:sz w:val="20"/>
        </w:rPr>
        <w:t xml:space="preserve">, </w:t>
      </w:r>
      <w:r w:rsidR="001647C6" w:rsidRPr="004C3443">
        <w:rPr>
          <w:sz w:val="20"/>
        </w:rPr>
        <w:t>13</w:t>
      </w:r>
      <w:r w:rsidRPr="004C3443">
        <w:rPr>
          <w:sz w:val="20"/>
        </w:rPr>
        <w:t xml:space="preserve">]. </w:t>
      </w:r>
    </w:p>
    <w:p w:rsidR="001C5CD9" w:rsidRPr="004C3443" w:rsidRDefault="001C5CD9" w:rsidP="001C5CD9">
      <w:pPr>
        <w:pBdr>
          <w:top w:val="nil"/>
          <w:left w:val="nil"/>
          <w:bottom w:val="nil"/>
          <w:right w:val="nil"/>
          <w:between w:val="nil"/>
        </w:pBdr>
        <w:ind w:firstLine="284"/>
        <w:jc w:val="both"/>
        <w:rPr>
          <w:sz w:val="20"/>
        </w:rPr>
      </w:pPr>
      <w:r w:rsidRPr="004C3443">
        <w:rPr>
          <w:sz w:val="20"/>
        </w:rPr>
        <w:t>In article [</w:t>
      </w:r>
      <w:r w:rsidR="001647C6" w:rsidRPr="004C3443">
        <w:rPr>
          <w:sz w:val="20"/>
        </w:rPr>
        <w:t>14</w:t>
      </w:r>
      <w:r w:rsidRPr="004C3443">
        <w:rPr>
          <w:sz w:val="20"/>
        </w:rPr>
        <w:t>], the task of increasing the efficiency of hydromechanical transmission is formulated as a global optimization problem, in which the variables are the parameters of hydraulic machines and the transmission ratios of conventional and planetary transmissions. The optimization problem is solved using a particle swarm algorithm, which is effective for eliminating local minima. Papers [</w:t>
      </w:r>
      <w:r w:rsidR="003978B8" w:rsidRPr="004C3443">
        <w:rPr>
          <w:sz w:val="20"/>
        </w:rPr>
        <w:t>15</w:t>
      </w:r>
      <w:r w:rsidRPr="004C3443">
        <w:rPr>
          <w:sz w:val="20"/>
        </w:rPr>
        <w:t>, 1</w:t>
      </w:r>
      <w:r w:rsidR="003978B8" w:rsidRPr="004C3443">
        <w:rPr>
          <w:sz w:val="20"/>
        </w:rPr>
        <w:t>6</w:t>
      </w:r>
      <w:r w:rsidRPr="004C3443">
        <w:rPr>
          <w:sz w:val="20"/>
        </w:rPr>
        <w:t>] are devoted to the problem of multi-objective optimization, the goal of which is not only the efficiency of the hydromechanical transmission, but also the minimization of the dimensions of the gearbox. Optimization in the Pareto set of compromises is carried out using the particle swarm algorithm.</w:t>
      </w:r>
    </w:p>
    <w:p w:rsidR="00D41B65" w:rsidRPr="004C3443" w:rsidRDefault="001C5CD9" w:rsidP="001C5CD9">
      <w:pPr>
        <w:pBdr>
          <w:top w:val="nil"/>
          <w:left w:val="nil"/>
          <w:bottom w:val="nil"/>
          <w:right w:val="nil"/>
          <w:between w:val="nil"/>
        </w:pBdr>
        <w:ind w:firstLine="284"/>
        <w:jc w:val="both"/>
        <w:rPr>
          <w:color w:val="000000"/>
          <w:sz w:val="20"/>
        </w:rPr>
      </w:pPr>
      <w:r w:rsidRPr="004C3443">
        <w:rPr>
          <w:sz w:val="20"/>
        </w:rPr>
        <w:t>Elements of dynamic calculations in the theory of turning tracked vehicles are considered in the monograph [1</w:t>
      </w:r>
      <w:r w:rsidR="003978B8" w:rsidRPr="004C3443">
        <w:rPr>
          <w:sz w:val="20"/>
        </w:rPr>
        <w:t>7</w:t>
      </w:r>
      <w:r w:rsidRPr="004C3443">
        <w:rPr>
          <w:sz w:val="20"/>
        </w:rPr>
        <w:t>] and the article [1</w:t>
      </w:r>
      <w:r w:rsidR="003978B8" w:rsidRPr="004C3443">
        <w:rPr>
          <w:sz w:val="20"/>
        </w:rPr>
        <w:t>8</w:t>
      </w:r>
      <w:r w:rsidRPr="004C3443">
        <w:rPr>
          <w:sz w:val="20"/>
        </w:rPr>
        <w:t>]. Some models of tracked vehicle turning, which allow studying dynamic processes in the engine, transmission with differential mechanisms, and HT, and the moving part as an integral system, are considered in the monograph [1</w:t>
      </w:r>
      <w:r w:rsidR="003978B8" w:rsidRPr="004C3443">
        <w:rPr>
          <w:sz w:val="20"/>
        </w:rPr>
        <w:t>9</w:t>
      </w:r>
      <w:r w:rsidRPr="004C3443">
        <w:rPr>
          <w:sz w:val="20"/>
        </w:rPr>
        <w:t>] and the article</w:t>
      </w:r>
      <w:r w:rsidR="003978B8" w:rsidRPr="004C3443">
        <w:rPr>
          <w:sz w:val="20"/>
        </w:rPr>
        <w:t>s</w:t>
      </w:r>
      <w:r w:rsidRPr="004C3443">
        <w:rPr>
          <w:sz w:val="20"/>
        </w:rPr>
        <w:t xml:space="preserve"> [</w:t>
      </w:r>
      <w:r w:rsidR="003978B8" w:rsidRPr="004C3443">
        <w:rPr>
          <w:sz w:val="20"/>
        </w:rPr>
        <w:t>20, 21</w:t>
      </w:r>
      <w:r w:rsidRPr="004C3443">
        <w:rPr>
          <w:sz w:val="20"/>
        </w:rPr>
        <w:t>]. In [</w:t>
      </w:r>
      <w:r w:rsidR="003978B8" w:rsidRPr="004C3443">
        <w:rPr>
          <w:sz w:val="20"/>
        </w:rPr>
        <w:t>22</w:t>
      </w:r>
      <w:r w:rsidRPr="004C3443">
        <w:rPr>
          <w:sz w:val="20"/>
        </w:rPr>
        <w:t>], a fairly universal model of a tracked vehicle turning is constructed, which allows studying the dynamic processes in the engine, transmission with differential mechanisms, and hydrostatic transmission</w:t>
      </w:r>
      <w:r w:rsidR="003978B8" w:rsidRPr="004C3443">
        <w:rPr>
          <w:sz w:val="20"/>
        </w:rPr>
        <w:t xml:space="preserve"> [23]</w:t>
      </w:r>
      <w:r w:rsidRPr="004C3443">
        <w:rPr>
          <w:sz w:val="20"/>
        </w:rPr>
        <w:t>, and the running gear as a single system.</w:t>
      </w:r>
    </w:p>
    <w:p w:rsidR="000B6748" w:rsidRPr="004C3443" w:rsidRDefault="000B6748" w:rsidP="000B6748">
      <w:pPr>
        <w:pBdr>
          <w:top w:val="nil"/>
          <w:left w:val="nil"/>
          <w:bottom w:val="nil"/>
          <w:right w:val="nil"/>
          <w:between w:val="nil"/>
        </w:pBdr>
        <w:ind w:firstLine="284"/>
        <w:jc w:val="both"/>
        <w:rPr>
          <w:sz w:val="20"/>
        </w:rPr>
      </w:pPr>
      <w:r w:rsidRPr="004C3443">
        <w:rPr>
          <w:sz w:val="20"/>
        </w:rPr>
        <w:t>The paper aims to create a mathematical model of steady dynamic processes in the turning mechanism (TM) of a tracked vehicle with a twin-cylinder diesel engine and a hydraulic transmission, which considers disturbances from the engine and hydrodynamic processes.</w:t>
      </w:r>
    </w:p>
    <w:p w:rsidR="00AE4CDA" w:rsidRPr="004C3443" w:rsidRDefault="000B6748" w:rsidP="000B6748">
      <w:pPr>
        <w:pBdr>
          <w:top w:val="nil"/>
          <w:left w:val="nil"/>
          <w:bottom w:val="nil"/>
          <w:right w:val="nil"/>
          <w:between w:val="nil"/>
        </w:pBdr>
        <w:ind w:firstLine="284"/>
        <w:jc w:val="both"/>
        <w:rPr>
          <w:color w:val="000000"/>
          <w:sz w:val="20"/>
        </w:rPr>
      </w:pPr>
      <w:r w:rsidRPr="004C3443">
        <w:rPr>
          <w:sz w:val="20"/>
        </w:rPr>
        <w:t xml:space="preserve">To achieve this goal, the following tasks must be solved: a model of turning processes must be constructed in the form of a system of differential equations that takes into account the engine, differential mechanisms, regulated and unregulated hydraulic machines, and power consumers; it must allow the interaction of hydrodynamic and torsional vibrations to be investigated; to identify frequency intervals in which oscillatory processes are described with sufficient accuracy for practical purposes, taking into account only one of the disturbing factors; to establish the </w:t>
      </w:r>
      <w:r w:rsidRPr="004C3443">
        <w:rPr>
          <w:sz w:val="20"/>
        </w:rPr>
        <w:lastRenderedPageBreak/>
        <w:t>nature of the influence of torsional vibrations of the analyzed system on hydrodynamic processes in the HT of the MP; to construct the regions of regular operation of the mechanism at different turning resistances; conduct computational studies of dynamic processes during vehicle turning.</w:t>
      </w:r>
    </w:p>
    <w:p w:rsidR="00D41B65" w:rsidRPr="004C3443" w:rsidRDefault="00005669">
      <w:pPr>
        <w:pStyle w:val="1"/>
        <w:rPr>
          <w:sz w:val="20"/>
        </w:rPr>
      </w:pPr>
      <w:r w:rsidRPr="004C3443">
        <w:rPr>
          <w:bCs/>
          <w:szCs w:val="24"/>
        </w:rPr>
        <w:t>MATHEMATICAL MODELS OF STEADY DYNAMIC PROCESSES</w:t>
      </w:r>
    </w:p>
    <w:p w:rsidR="00DA31B7" w:rsidRPr="004C3443" w:rsidRDefault="00DA31B7" w:rsidP="00DA31B7">
      <w:pPr>
        <w:pBdr>
          <w:top w:val="nil"/>
          <w:left w:val="nil"/>
          <w:bottom w:val="nil"/>
          <w:right w:val="nil"/>
          <w:between w:val="nil"/>
        </w:pBdr>
        <w:ind w:firstLine="284"/>
        <w:jc w:val="both"/>
        <w:rPr>
          <w:sz w:val="20"/>
        </w:rPr>
      </w:pPr>
      <w:r w:rsidRPr="004C3443">
        <w:rPr>
          <w:sz w:val="20"/>
        </w:rPr>
        <w:t>In the presence of HT in a machine unit with an internal combustion engine, the source of excitation of torsional vibrations is not only the disturbing moments of the engine, but also the uneven supply of working fluid by the hydraulic pump, and its flow from the discharge cavity into the plunger cylinders. The study of steady dynamic processes in these devices requires all of these factors to be taken into account when constructing models.</w:t>
      </w:r>
    </w:p>
    <w:p w:rsidR="003E725F" w:rsidRPr="004C3443" w:rsidRDefault="00DA31B7" w:rsidP="00DA31B7">
      <w:pPr>
        <w:pBdr>
          <w:top w:val="nil"/>
          <w:left w:val="nil"/>
          <w:bottom w:val="nil"/>
          <w:right w:val="nil"/>
          <w:between w:val="nil"/>
        </w:pBdr>
        <w:ind w:firstLine="284"/>
        <w:jc w:val="both"/>
        <w:rPr>
          <w:sz w:val="20"/>
        </w:rPr>
      </w:pPr>
      <w:r w:rsidRPr="004C3443">
        <w:rPr>
          <w:sz w:val="20"/>
        </w:rPr>
        <w:t>A kinematic diagram of a machine unit with a twin-shaft engine is shown in Fig. 2 without a low-frequency drive to the turbine and compressor. Its distinctive feature is the presence of a high-voltage turbine (HVT TM) and two differential gearboxes. The diagram shows the engine exhaust shaft, differential mechanisms, adjustable and non-adjustable hydraulic machines, power consumers, gears, and elastic inertia-free elements with</w:t>
      </w:r>
      <w:r w:rsidR="00005669" w:rsidRPr="004C3443">
        <w:rPr>
          <w:sz w:val="20"/>
        </w:rPr>
        <w:t xml:space="preserve"> stiffness coefficients </w:t>
      </w:r>
      <w:r w:rsidR="00BF28FF" w:rsidRPr="004C3443">
        <w:rPr>
          <w:position w:val="-10"/>
          <w:sz w:val="20"/>
        </w:rPr>
        <w:object w:dxaOrig="1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7.25pt" o:ole="">
            <v:imagedata r:id="rId12" o:title=""/>
          </v:shape>
          <o:OLEObject Type="Embed" ProgID="Equation.3" ShapeID="_x0000_i1025" DrawAspect="Content" ObjectID="_1829806019" r:id="rId13"/>
        </w:object>
      </w:r>
      <w:r w:rsidR="003E725F" w:rsidRPr="004C3443">
        <w:rPr>
          <w:sz w:val="20"/>
        </w:rPr>
        <w:t xml:space="preserve">, </w:t>
      </w:r>
      <w:r w:rsidR="00BF28FF" w:rsidRPr="004C3443">
        <w:rPr>
          <w:position w:val="-10"/>
          <w:sz w:val="20"/>
        </w:rPr>
        <w:object w:dxaOrig="1400" w:dyaOrig="340">
          <v:shape id="_x0000_i1026" type="#_x0000_t75" style="width:69.75pt;height:17.25pt" o:ole="">
            <v:imagedata r:id="rId14" o:title=""/>
          </v:shape>
          <o:OLEObject Type="Embed" ProgID="Equation.3" ShapeID="_x0000_i1026" DrawAspect="Content" ObjectID="_1829806020" r:id="rId15"/>
        </w:object>
      </w:r>
      <w:r w:rsidR="003E725F" w:rsidRPr="004C3443">
        <w:rPr>
          <w:sz w:val="20"/>
        </w:rPr>
        <w:t xml:space="preserve">, </w:t>
      </w:r>
      <w:r w:rsidR="00BF28FF" w:rsidRPr="004C3443">
        <w:rPr>
          <w:position w:val="-10"/>
          <w:sz w:val="20"/>
        </w:rPr>
        <w:object w:dxaOrig="1280" w:dyaOrig="340">
          <v:shape id="_x0000_i1027" type="#_x0000_t75" style="width:63.75pt;height:17.25pt" o:ole="">
            <v:imagedata r:id="rId16" o:title=""/>
          </v:shape>
          <o:OLEObject Type="Embed" ProgID="Equation.3" ShapeID="_x0000_i1027" DrawAspect="Content" ObjectID="_1829806021" r:id="rId17"/>
        </w:object>
      </w:r>
      <w:r w:rsidR="003E725F" w:rsidRPr="004C3443">
        <w:rPr>
          <w:sz w:val="20"/>
        </w:rPr>
        <w:t xml:space="preserve">, </w:t>
      </w:r>
      <w:r w:rsidR="008B3174" w:rsidRPr="004C3443">
        <w:rPr>
          <w:position w:val="-10"/>
          <w:sz w:val="20"/>
        </w:rPr>
        <w:object w:dxaOrig="1380" w:dyaOrig="340">
          <v:shape id="_x0000_i1028" type="#_x0000_t75" style="width:69pt;height:17.25pt" o:ole="">
            <v:imagedata r:id="rId18" o:title=""/>
          </v:shape>
          <o:OLEObject Type="Embed" ProgID="Equation.3" ShapeID="_x0000_i1028" DrawAspect="Content" ObjectID="_1829806022" r:id="rId19"/>
        </w:object>
      </w:r>
      <w:r w:rsidR="003E725F" w:rsidRPr="004C3443">
        <w:rPr>
          <w:sz w:val="20"/>
        </w:rPr>
        <w:t>.</w:t>
      </w:r>
    </w:p>
    <w:p w:rsidR="00214B12" w:rsidRPr="004C3443" w:rsidRDefault="00214B12" w:rsidP="00214B12">
      <w:pPr>
        <w:pBdr>
          <w:top w:val="nil"/>
          <w:left w:val="nil"/>
          <w:bottom w:val="nil"/>
          <w:right w:val="nil"/>
          <w:between w:val="nil"/>
        </w:pBdr>
        <w:jc w:val="both"/>
        <w:rPr>
          <w:sz w:val="16"/>
          <w:szCs w:val="16"/>
        </w:rPr>
      </w:pPr>
    </w:p>
    <w:p w:rsidR="00DA31B7" w:rsidRPr="004C3443" w:rsidRDefault="006C3247" w:rsidP="00DA31B7">
      <w:pPr>
        <w:pBdr>
          <w:top w:val="nil"/>
          <w:left w:val="nil"/>
          <w:bottom w:val="nil"/>
          <w:right w:val="nil"/>
          <w:between w:val="nil"/>
        </w:pBdr>
        <w:jc w:val="center"/>
        <w:rPr>
          <w:noProof/>
          <w:sz w:val="20"/>
        </w:rPr>
      </w:pPr>
      <w:r>
        <w:rPr>
          <w:noProof/>
          <w:lang w:val="ru-RU"/>
        </w:rPr>
        <w:drawing>
          <wp:inline distT="0" distB="0" distL="0" distR="0">
            <wp:extent cx="4776470" cy="2729865"/>
            <wp:effectExtent l="0" t="0" r="508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6470" cy="2729865"/>
                    </a:xfrm>
                    <a:prstGeom prst="rect">
                      <a:avLst/>
                    </a:prstGeom>
                    <a:noFill/>
                    <a:ln>
                      <a:noFill/>
                    </a:ln>
                  </pic:spPr>
                </pic:pic>
              </a:graphicData>
            </a:graphic>
          </wp:inline>
        </w:drawing>
      </w:r>
    </w:p>
    <w:p w:rsidR="00B91D5A" w:rsidRPr="004C3443" w:rsidRDefault="00B91D5A" w:rsidP="00DA31B7">
      <w:pPr>
        <w:pBdr>
          <w:top w:val="nil"/>
          <w:left w:val="nil"/>
          <w:bottom w:val="nil"/>
          <w:right w:val="nil"/>
          <w:between w:val="nil"/>
        </w:pBdr>
        <w:jc w:val="center"/>
        <w:rPr>
          <w:noProof/>
          <w:sz w:val="20"/>
        </w:rPr>
      </w:pPr>
    </w:p>
    <w:p w:rsidR="00DA31B7" w:rsidRPr="004C3443" w:rsidRDefault="00DA31B7" w:rsidP="00DA31B7">
      <w:pPr>
        <w:pBdr>
          <w:top w:val="nil"/>
          <w:left w:val="nil"/>
          <w:bottom w:val="nil"/>
          <w:right w:val="nil"/>
          <w:between w:val="nil"/>
        </w:pBdr>
        <w:jc w:val="center"/>
        <w:rPr>
          <w:noProof/>
          <w:sz w:val="18"/>
          <w:szCs w:val="18"/>
        </w:rPr>
      </w:pPr>
      <w:r w:rsidRPr="004C3443">
        <w:rPr>
          <w:b/>
          <w:noProof/>
          <w:sz w:val="18"/>
          <w:szCs w:val="18"/>
        </w:rPr>
        <w:t xml:space="preserve">FIGURE 2. </w:t>
      </w:r>
      <w:r w:rsidRPr="004C3443">
        <w:rPr>
          <w:noProof/>
          <w:sz w:val="18"/>
          <w:szCs w:val="18"/>
        </w:rPr>
        <w:t>Kinematic diagram of a turning mechanism with hydrostatic transmission</w:t>
      </w:r>
    </w:p>
    <w:p w:rsidR="00214B12" w:rsidRPr="004C3443" w:rsidRDefault="00214B12" w:rsidP="00214B12">
      <w:pPr>
        <w:pBdr>
          <w:top w:val="nil"/>
          <w:left w:val="nil"/>
          <w:bottom w:val="nil"/>
          <w:right w:val="nil"/>
          <w:between w:val="nil"/>
        </w:pBdr>
        <w:jc w:val="both"/>
        <w:rPr>
          <w:sz w:val="16"/>
          <w:szCs w:val="16"/>
        </w:rPr>
      </w:pPr>
    </w:p>
    <w:p w:rsidR="00E97305" w:rsidRPr="004C3443" w:rsidRDefault="005721DB" w:rsidP="007B4E66">
      <w:pPr>
        <w:widowControl w:val="0"/>
        <w:pBdr>
          <w:top w:val="nil"/>
          <w:left w:val="nil"/>
          <w:bottom w:val="nil"/>
          <w:right w:val="nil"/>
          <w:between w:val="nil"/>
        </w:pBdr>
        <w:ind w:firstLine="284"/>
        <w:jc w:val="both"/>
        <w:rPr>
          <w:sz w:val="20"/>
        </w:rPr>
      </w:pPr>
      <w:r w:rsidRPr="004C3443">
        <w:rPr>
          <w:sz w:val="20"/>
        </w:rPr>
        <w:t xml:space="preserve">Generalized coordinates are also given, which are taken as the pressure difference </w:t>
      </w:r>
      <w:r w:rsidR="00561755" w:rsidRPr="004C3443">
        <w:rPr>
          <w:position w:val="-10"/>
          <w:sz w:val="20"/>
        </w:rPr>
        <w:object w:dxaOrig="340" w:dyaOrig="279">
          <v:shape id="_x0000_i1029" type="#_x0000_t75" style="width:17.25pt;height:14.25pt" o:ole="">
            <v:imagedata r:id="rId21" o:title=""/>
          </v:shape>
          <o:OLEObject Type="Embed" ProgID="Equation.3" ShapeID="_x0000_i1029" DrawAspect="Content" ObjectID="_1829806023" r:id="rId22"/>
        </w:object>
      </w:r>
      <w:r w:rsidR="00B222B9" w:rsidRPr="004C3443">
        <w:rPr>
          <w:sz w:val="20"/>
        </w:rPr>
        <w:t xml:space="preserve"> </w:t>
      </w:r>
      <w:r w:rsidRPr="004C3443">
        <w:rPr>
          <w:sz w:val="20"/>
        </w:rPr>
        <w:t>in the HT lines and the angles of rotation:</w:t>
      </w:r>
      <w:r w:rsidR="00561755" w:rsidRPr="004C3443">
        <w:rPr>
          <w:sz w:val="20"/>
        </w:rPr>
        <w:t xml:space="preserve"> </w:t>
      </w:r>
      <w:r w:rsidR="00561755" w:rsidRPr="004C3443">
        <w:rPr>
          <w:position w:val="-10"/>
          <w:sz w:val="20"/>
        </w:rPr>
        <w:object w:dxaOrig="320" w:dyaOrig="300">
          <v:shape id="_x0000_i1030" type="#_x0000_t75" style="width:15.75pt;height:15pt" o:ole="">
            <v:imagedata r:id="rId23" o:title=""/>
          </v:shape>
          <o:OLEObject Type="Embed" ProgID="Equation.3" ShapeID="_x0000_i1030" DrawAspect="Content" ObjectID="_1829806024" r:id="rId24"/>
        </w:object>
      </w:r>
      <w:r w:rsidRPr="004C3443">
        <w:rPr>
          <w:sz w:val="20"/>
        </w:rPr>
        <w:t xml:space="preserve"> – of the crankshaft, carrier and gear </w:t>
      </w:r>
      <w:r w:rsidR="00561755" w:rsidRPr="004C3443">
        <w:rPr>
          <w:position w:val="-10"/>
          <w:sz w:val="20"/>
        </w:rPr>
        <w:object w:dxaOrig="240" w:dyaOrig="300">
          <v:shape id="_x0000_i1031" type="#_x0000_t75" style="width:12pt;height:15pt" o:ole="">
            <v:imagedata r:id="rId25" o:title=""/>
          </v:shape>
          <o:OLEObject Type="Embed" ProgID="Equation.3" ShapeID="_x0000_i1031" DrawAspect="Content" ObjectID="_1829806025" r:id="rId26"/>
        </w:object>
      </w:r>
      <w:r w:rsidR="00561755" w:rsidRPr="004C3443">
        <w:rPr>
          <w:sz w:val="20"/>
        </w:rPr>
        <w:t xml:space="preserve"> </w:t>
      </w:r>
      <w:r w:rsidRPr="004C3443">
        <w:rPr>
          <w:sz w:val="20"/>
        </w:rPr>
        <w:t>(number of teeth</w:t>
      </w:r>
      <w:r w:rsidR="00561755" w:rsidRPr="004C3443">
        <w:rPr>
          <w:sz w:val="20"/>
        </w:rPr>
        <w:t xml:space="preserve"> </w:t>
      </w:r>
      <w:r w:rsidR="00561755" w:rsidRPr="004C3443">
        <w:rPr>
          <w:position w:val="-10"/>
          <w:sz w:val="20"/>
        </w:rPr>
        <w:object w:dxaOrig="600" w:dyaOrig="300">
          <v:shape id="_x0000_i1032" type="#_x0000_t75" style="width:30pt;height:15pt" o:ole="">
            <v:imagedata r:id="rId27" o:title=""/>
          </v:shape>
          <o:OLEObject Type="Embed" ProgID="Equation.3" ShapeID="_x0000_i1032" DrawAspect="Content" ObjectID="_1829806026" r:id="rId28"/>
        </w:object>
      </w:r>
      <w:r w:rsidRPr="004C3443">
        <w:rPr>
          <w:sz w:val="20"/>
        </w:rPr>
        <w:t xml:space="preserve">); </w:t>
      </w:r>
      <w:r w:rsidR="00561755" w:rsidRPr="004C3443">
        <w:rPr>
          <w:position w:val="-14"/>
          <w:sz w:val="20"/>
        </w:rPr>
        <w:object w:dxaOrig="300" w:dyaOrig="340">
          <v:shape id="_x0000_i1033" type="#_x0000_t75" style="width:15pt;height:17.25pt" o:ole="">
            <v:imagedata r:id="rId29" o:title=""/>
          </v:shape>
          <o:OLEObject Type="Embed" ProgID="Equation.3" ShapeID="_x0000_i1033" DrawAspect="Content" ObjectID="_1829806027" r:id="rId30"/>
        </w:object>
      </w:r>
      <w:r w:rsidR="00561755" w:rsidRPr="004C3443">
        <w:rPr>
          <w:sz w:val="20"/>
        </w:rPr>
        <w:t xml:space="preserve"> </w:t>
      </w:r>
      <w:r w:rsidRPr="004C3443">
        <w:rPr>
          <w:sz w:val="20"/>
        </w:rPr>
        <w:t xml:space="preserve">and </w:t>
      </w:r>
      <w:r w:rsidR="00561755" w:rsidRPr="004C3443">
        <w:rPr>
          <w:position w:val="-10"/>
          <w:sz w:val="20"/>
        </w:rPr>
        <w:object w:dxaOrig="300" w:dyaOrig="300">
          <v:shape id="_x0000_i1034" type="#_x0000_t75" style="width:15pt;height:15pt" o:ole="">
            <v:imagedata r:id="rId31" o:title=""/>
          </v:shape>
          <o:OLEObject Type="Embed" ProgID="Equation.3" ShapeID="_x0000_i1034" DrawAspect="Content" ObjectID="_1829806028" r:id="rId32"/>
        </w:object>
      </w:r>
      <w:r w:rsidR="00561755" w:rsidRPr="004C3443">
        <w:rPr>
          <w:sz w:val="20"/>
        </w:rPr>
        <w:t xml:space="preserve"> </w:t>
      </w:r>
      <w:r w:rsidRPr="004C3443">
        <w:rPr>
          <w:sz w:val="20"/>
        </w:rPr>
        <w:t xml:space="preserve">– of the regulated and unregulated hydraulic machines; </w:t>
      </w:r>
      <w:r w:rsidR="00561755" w:rsidRPr="004C3443">
        <w:rPr>
          <w:position w:val="-14"/>
          <w:sz w:val="20"/>
        </w:rPr>
        <w:object w:dxaOrig="340" w:dyaOrig="340">
          <v:shape id="_x0000_i1035" type="#_x0000_t75" style="width:17.25pt;height:17.25pt" o:ole="">
            <v:imagedata r:id="rId33" o:title=""/>
          </v:shape>
          <o:OLEObject Type="Embed" ProgID="Equation.3" ShapeID="_x0000_i1035" DrawAspect="Content" ObjectID="_1829806029" r:id="rId34"/>
        </w:object>
      </w:r>
      <w:r w:rsidRPr="004C3443">
        <w:rPr>
          <w:sz w:val="20"/>
        </w:rPr>
        <w:t xml:space="preserve">, </w:t>
      </w:r>
      <w:r w:rsidR="00561755" w:rsidRPr="004C3443">
        <w:rPr>
          <w:position w:val="-16"/>
          <w:sz w:val="20"/>
        </w:rPr>
        <w:object w:dxaOrig="340" w:dyaOrig="360">
          <v:shape id="_x0000_i1036" type="#_x0000_t75" style="width:17.25pt;height:18pt" o:ole="">
            <v:imagedata r:id="rId35" o:title=""/>
          </v:shape>
          <o:OLEObject Type="Embed" ProgID="Equation.3" ShapeID="_x0000_i1036" DrawAspect="Content" ObjectID="_1829806030" r:id="rId36"/>
        </w:object>
      </w:r>
      <w:r w:rsidR="00561755" w:rsidRPr="004C3443">
        <w:rPr>
          <w:sz w:val="20"/>
        </w:rPr>
        <w:t xml:space="preserve"> </w:t>
      </w:r>
      <w:r w:rsidRPr="004C3443">
        <w:rPr>
          <w:sz w:val="20"/>
        </w:rPr>
        <w:t xml:space="preserve">and </w:t>
      </w:r>
      <w:r w:rsidR="00561755" w:rsidRPr="004C3443">
        <w:rPr>
          <w:position w:val="-14"/>
          <w:sz w:val="20"/>
        </w:rPr>
        <w:object w:dxaOrig="340" w:dyaOrig="340">
          <v:shape id="_x0000_i1037" type="#_x0000_t75" style="width:17.25pt;height:17.25pt" o:ole="">
            <v:imagedata r:id="rId37" o:title=""/>
          </v:shape>
          <o:OLEObject Type="Embed" ProgID="Equation.3" ShapeID="_x0000_i1037" DrawAspect="Content" ObjectID="_1829806031" r:id="rId38"/>
        </w:object>
      </w:r>
      <w:r w:rsidR="00561755" w:rsidRPr="004C3443">
        <w:rPr>
          <w:sz w:val="20"/>
        </w:rPr>
        <w:t xml:space="preserve"> </w:t>
      </w:r>
      <w:r w:rsidRPr="004C3443">
        <w:rPr>
          <w:sz w:val="20"/>
        </w:rPr>
        <w:t>– of the gears</w:t>
      </w:r>
      <w:r w:rsidR="00561755" w:rsidRPr="004C3443">
        <w:rPr>
          <w:position w:val="-10"/>
          <w:sz w:val="20"/>
        </w:rPr>
        <w:object w:dxaOrig="600" w:dyaOrig="300">
          <v:shape id="_x0000_i1038" type="#_x0000_t75" style="width:30pt;height:15pt" o:ole="">
            <v:imagedata r:id="rId39" o:title=""/>
          </v:shape>
          <o:OLEObject Type="Embed" ProgID="Equation.3" ShapeID="_x0000_i1038" DrawAspect="Content" ObjectID="_1829806032" r:id="rId40"/>
        </w:object>
      </w:r>
      <w:r w:rsidR="00561755" w:rsidRPr="004C3443">
        <w:rPr>
          <w:sz w:val="20"/>
        </w:rPr>
        <w:t xml:space="preserve">, </w:t>
      </w:r>
      <w:r w:rsidRPr="004C3443">
        <w:rPr>
          <w:sz w:val="20"/>
        </w:rPr>
        <w:t xml:space="preserve"> left </w:t>
      </w:r>
      <w:r w:rsidR="00561755" w:rsidRPr="004C3443">
        <w:rPr>
          <w:position w:val="-10"/>
          <w:sz w:val="20"/>
        </w:rPr>
        <w:object w:dxaOrig="600" w:dyaOrig="340">
          <v:shape id="_x0000_i1039" type="#_x0000_t75" style="width:30pt;height:17.25pt" o:ole="">
            <v:imagedata r:id="rId41" o:title=""/>
          </v:shape>
          <o:OLEObject Type="Embed" ProgID="Equation.3" ShapeID="_x0000_i1039" DrawAspect="Content" ObjectID="_1829806033" r:id="rId42"/>
        </w:object>
      </w:r>
      <w:r w:rsidR="00561755" w:rsidRPr="004C3443">
        <w:rPr>
          <w:sz w:val="20"/>
        </w:rPr>
        <w:t xml:space="preserve"> </w:t>
      </w:r>
      <w:r w:rsidRPr="004C3443">
        <w:rPr>
          <w:sz w:val="20"/>
        </w:rPr>
        <w:t>and right</w:t>
      </w:r>
      <w:r w:rsidR="00561755" w:rsidRPr="004C3443">
        <w:rPr>
          <w:sz w:val="20"/>
        </w:rPr>
        <w:t xml:space="preserve"> </w:t>
      </w:r>
      <w:r w:rsidR="00561755" w:rsidRPr="004C3443">
        <w:rPr>
          <w:position w:val="-10"/>
          <w:sz w:val="20"/>
        </w:rPr>
        <w:object w:dxaOrig="600" w:dyaOrig="300">
          <v:shape id="_x0000_i1040" type="#_x0000_t75" style="width:30pt;height:15pt" o:ole="">
            <v:imagedata r:id="rId43" o:title=""/>
          </v:shape>
          <o:OLEObject Type="Embed" ProgID="Equation.3" ShapeID="_x0000_i1040" DrawAspect="Content" ObjectID="_1829806034" r:id="rId44"/>
        </w:object>
      </w:r>
      <w:r w:rsidRPr="004C3443">
        <w:rPr>
          <w:sz w:val="20"/>
        </w:rPr>
        <w:t xml:space="preserve">. </w:t>
      </w:r>
      <w:r w:rsidR="007B4E66" w:rsidRPr="004C3443">
        <w:rPr>
          <w:sz w:val="20"/>
        </w:rPr>
        <w:t xml:space="preserve"> </w:t>
      </w:r>
      <w:r w:rsidR="00561755" w:rsidRPr="004C3443">
        <w:rPr>
          <w:sz w:val="20"/>
        </w:rPr>
        <w:t xml:space="preserve">The definitions of </w:t>
      </w:r>
      <w:r w:rsidR="00561755" w:rsidRPr="004C3443">
        <w:rPr>
          <w:position w:val="-10"/>
          <w:sz w:val="20"/>
        </w:rPr>
        <w:object w:dxaOrig="340" w:dyaOrig="279">
          <v:shape id="_x0000_i1041" type="#_x0000_t75" style="width:17.25pt;height:14.25pt" o:ole="">
            <v:imagedata r:id="rId45" o:title=""/>
          </v:shape>
          <o:OLEObject Type="Embed" ProgID="Equation.3" ShapeID="_x0000_i1041" DrawAspect="Content" ObjectID="_1829806035" r:id="rId46"/>
        </w:object>
      </w:r>
      <w:r w:rsidR="00561755" w:rsidRPr="004C3443">
        <w:rPr>
          <w:sz w:val="20"/>
        </w:rPr>
        <w:t xml:space="preserve">, as well as the positive reference directions of the </w:t>
      </w:r>
      <w:r w:rsidR="00456B2F" w:rsidRPr="004C3443">
        <w:rPr>
          <w:sz w:val="20"/>
        </w:rPr>
        <w:t>tilt</w:t>
      </w:r>
      <w:r w:rsidR="00561755" w:rsidRPr="004C3443">
        <w:rPr>
          <w:sz w:val="20"/>
        </w:rPr>
        <w:t xml:space="preserve"> angles of the </w:t>
      </w:r>
      <w:r w:rsidR="00BB77CF" w:rsidRPr="004C3443">
        <w:rPr>
          <w:sz w:val="20"/>
        </w:rPr>
        <w:t xml:space="preserve">swash plate </w:t>
      </w:r>
      <w:r w:rsidR="00561755" w:rsidRPr="004C3443">
        <w:rPr>
          <w:sz w:val="20"/>
        </w:rPr>
        <w:t>of hydraulic machines are described in [1</w:t>
      </w:r>
      <w:r w:rsidR="003978B8" w:rsidRPr="004C3443">
        <w:rPr>
          <w:sz w:val="20"/>
        </w:rPr>
        <w:t>9</w:t>
      </w:r>
      <w:r w:rsidR="00561755" w:rsidRPr="004C3443">
        <w:rPr>
          <w:sz w:val="20"/>
        </w:rPr>
        <w:t xml:space="preserve">, </w:t>
      </w:r>
      <w:r w:rsidR="003978B8" w:rsidRPr="004C3443">
        <w:rPr>
          <w:sz w:val="20"/>
        </w:rPr>
        <w:t>21</w:t>
      </w:r>
      <w:r w:rsidR="00561755" w:rsidRPr="004C3443">
        <w:rPr>
          <w:sz w:val="20"/>
        </w:rPr>
        <w:t xml:space="preserve">], the positive reference directions of other generalized coordinates are given by the vector </w:t>
      </w:r>
      <w:r w:rsidR="00561755" w:rsidRPr="004C3443">
        <w:rPr>
          <w:position w:val="-10"/>
          <w:sz w:val="20"/>
        </w:rPr>
        <w:object w:dxaOrig="340" w:dyaOrig="300">
          <v:shape id="_x0000_i1042" type="#_x0000_t75" style="width:17.25pt;height:15pt" o:ole="">
            <v:imagedata r:id="rId47" o:title=""/>
          </v:shape>
          <o:OLEObject Type="Embed" ProgID="Equation.3" ShapeID="_x0000_i1042" DrawAspect="Content" ObjectID="_1829806036" r:id="rId48"/>
        </w:object>
      </w:r>
      <w:r w:rsidR="00561755" w:rsidRPr="004C3443">
        <w:rPr>
          <w:sz w:val="20"/>
        </w:rPr>
        <w:t xml:space="preserve">. The model under study is a type of two-stream hydromechanical power transmission with a differential mechanism at the output. The use of HT and two differential mechanisms allows for an antiphase smooth change in the angular velocity of epicyclic gears and the power consumers associated with them when changing </w:t>
      </w:r>
      <w:r w:rsidR="00561755" w:rsidRPr="004C3443">
        <w:rPr>
          <w:position w:val="-14"/>
          <w:sz w:val="20"/>
        </w:rPr>
        <w:object w:dxaOrig="279" w:dyaOrig="340">
          <v:shape id="_x0000_i1043" type="#_x0000_t75" style="width:14.25pt;height:17.25pt" o:ole="">
            <v:imagedata r:id="rId49" o:title=""/>
          </v:shape>
          <o:OLEObject Type="Embed" ProgID="Equation.3" ShapeID="_x0000_i1043" DrawAspect="Content" ObjectID="_1829806037" r:id="rId50"/>
        </w:object>
      </w:r>
      <w:r w:rsidR="00561755" w:rsidRPr="004C3443">
        <w:rPr>
          <w:sz w:val="20"/>
        </w:rPr>
        <w:t xml:space="preserve"> </w:t>
      </w:r>
      <w:r w:rsidR="00DA31B7" w:rsidRPr="004C3443">
        <w:rPr>
          <w:sz w:val="20"/>
        </w:rPr>
        <w:t>(</w:t>
      </w:r>
      <w:r w:rsidR="00561755" w:rsidRPr="004C3443">
        <w:rPr>
          <w:sz w:val="20"/>
        </w:rPr>
        <w:t xml:space="preserve">the angle of </w:t>
      </w:r>
      <w:r w:rsidR="00456B2F" w:rsidRPr="004C3443">
        <w:rPr>
          <w:sz w:val="20"/>
        </w:rPr>
        <w:t>tilt</w:t>
      </w:r>
      <w:r w:rsidR="00561755" w:rsidRPr="004C3443">
        <w:rPr>
          <w:sz w:val="20"/>
        </w:rPr>
        <w:t xml:space="preserve"> of the </w:t>
      </w:r>
      <w:r w:rsidR="00BB77CF" w:rsidRPr="004C3443">
        <w:rPr>
          <w:sz w:val="20"/>
        </w:rPr>
        <w:t>swash plate</w:t>
      </w:r>
      <w:r w:rsidR="00DA31B7" w:rsidRPr="004C3443">
        <w:rPr>
          <w:sz w:val="20"/>
        </w:rPr>
        <w:t>)</w:t>
      </w:r>
      <w:r w:rsidR="00561755" w:rsidRPr="004C3443">
        <w:rPr>
          <w:sz w:val="20"/>
        </w:rPr>
        <w:t>.</w:t>
      </w:r>
      <w:r w:rsidR="007B4E66" w:rsidRPr="004C3443">
        <w:rPr>
          <w:sz w:val="20"/>
        </w:rPr>
        <w:t xml:space="preserve"> </w:t>
      </w:r>
    </w:p>
    <w:p w:rsidR="00B12028" w:rsidRPr="004C3443" w:rsidRDefault="00561755" w:rsidP="00B12028">
      <w:pPr>
        <w:pBdr>
          <w:top w:val="nil"/>
          <w:left w:val="nil"/>
          <w:bottom w:val="nil"/>
          <w:right w:val="nil"/>
          <w:between w:val="nil"/>
        </w:pBdr>
        <w:ind w:firstLine="284"/>
        <w:jc w:val="both"/>
        <w:rPr>
          <w:sz w:val="20"/>
        </w:rPr>
      </w:pPr>
      <w:r w:rsidRPr="004C3443">
        <w:rPr>
          <w:sz w:val="20"/>
        </w:rPr>
        <w:t xml:space="preserve">After introducing the appropriate notations and performing standard actions to compile the Lagrange equations, the differential equations of motion </w:t>
      </w:r>
      <w:r w:rsidR="00456B2F" w:rsidRPr="004C3443">
        <w:rPr>
          <w:sz w:val="20"/>
        </w:rPr>
        <w:t xml:space="preserve">of the system masses </w:t>
      </w:r>
      <w:r w:rsidRPr="004C3443">
        <w:rPr>
          <w:sz w:val="20"/>
        </w:rPr>
        <w:t>are obtained [</w:t>
      </w:r>
      <w:r w:rsidR="003978B8" w:rsidRPr="004C3443">
        <w:rPr>
          <w:sz w:val="20"/>
        </w:rPr>
        <w:t>21</w:t>
      </w:r>
      <w:r w:rsidRPr="004C3443">
        <w:rPr>
          <w:sz w:val="20"/>
        </w:rPr>
        <w:t>]:</w:t>
      </w:r>
    </w:p>
    <w:p w:rsidR="00B91D5A" w:rsidRPr="004C3443" w:rsidRDefault="00B91D5A" w:rsidP="00B91D5A">
      <w:pPr>
        <w:pStyle w:val="Equation"/>
      </w:pPr>
      <w:r w:rsidRPr="004C3443">
        <w:lastRenderedPageBreak/>
        <w:tab/>
      </w:r>
      <w:r w:rsidRPr="004C3443">
        <w:rPr>
          <w:position w:val="-60"/>
        </w:rPr>
        <w:object w:dxaOrig="6979" w:dyaOrig="1300">
          <v:shape id="_x0000_i1044" type="#_x0000_t75" style="width:348.75pt;height:65.25pt" o:ole="">
            <v:imagedata r:id="rId51" o:title=""/>
          </v:shape>
          <o:OLEObject Type="Embed" ProgID="Equation.DSMT4" ShapeID="_x0000_i1044" DrawAspect="Content" ObjectID="_1829806038" r:id="rId52"/>
        </w:object>
      </w:r>
      <w:r w:rsidRPr="004C3443">
        <w:tab/>
        <w:t>(1)</w:t>
      </w:r>
    </w:p>
    <w:p w:rsidR="00B91D5A" w:rsidRPr="004C3443" w:rsidRDefault="00B91D5A" w:rsidP="00B12028">
      <w:pPr>
        <w:ind w:firstLine="709"/>
        <w:jc w:val="both"/>
        <w:rPr>
          <w:sz w:val="16"/>
          <w:szCs w:val="16"/>
        </w:rPr>
      </w:pPr>
    </w:p>
    <w:p w:rsidR="00B12028" w:rsidRPr="004C3443" w:rsidRDefault="00B12028" w:rsidP="00B12028">
      <w:pPr>
        <w:jc w:val="both"/>
        <w:rPr>
          <w:sz w:val="20"/>
        </w:rPr>
      </w:pPr>
      <w:r w:rsidRPr="004C3443">
        <w:rPr>
          <w:position w:val="-12"/>
          <w:sz w:val="20"/>
        </w:rPr>
        <w:object w:dxaOrig="300" w:dyaOrig="320">
          <v:shape id="_x0000_i1045" type="#_x0000_t75" style="width:15pt;height:15.75pt" o:ole="">
            <v:imagedata r:id="rId53" o:title=""/>
          </v:shape>
          <o:OLEObject Type="Embed" ProgID="Equation.3" ShapeID="_x0000_i1045" DrawAspect="Content" ObjectID="_1829806039" r:id="rId54"/>
        </w:object>
      </w:r>
      <w:r w:rsidRPr="004C3443">
        <w:rPr>
          <w:sz w:val="20"/>
        </w:rPr>
        <w:t xml:space="preserve">, </w:t>
      </w:r>
      <w:r w:rsidRPr="004C3443">
        <w:rPr>
          <w:position w:val="-12"/>
          <w:sz w:val="20"/>
        </w:rPr>
        <w:object w:dxaOrig="320" w:dyaOrig="320">
          <v:shape id="_x0000_i1046" type="#_x0000_t75" style="width:15.75pt;height:15.75pt" o:ole="">
            <v:imagedata r:id="rId55" o:title=""/>
          </v:shape>
          <o:OLEObject Type="Embed" ProgID="Equation.3" ShapeID="_x0000_i1046" DrawAspect="Content" ObjectID="_1829806040" r:id="rId56"/>
        </w:object>
      </w:r>
      <w:r w:rsidRPr="004C3443">
        <w:rPr>
          <w:sz w:val="20"/>
        </w:rPr>
        <w:t xml:space="preserve">, </w:t>
      </w:r>
      <w:r w:rsidRPr="004C3443">
        <w:rPr>
          <w:position w:val="-12"/>
          <w:sz w:val="20"/>
        </w:rPr>
        <w:object w:dxaOrig="360" w:dyaOrig="320">
          <v:shape id="_x0000_i1047" type="#_x0000_t75" style="width:18pt;height:15.75pt" o:ole="">
            <v:imagedata r:id="rId57" o:title=""/>
          </v:shape>
          <o:OLEObject Type="Embed" ProgID="Equation.3" ShapeID="_x0000_i1047" DrawAspect="Content" ObjectID="_1829806041" r:id="rId58"/>
        </w:object>
      </w:r>
      <w:r w:rsidRPr="004C3443">
        <w:rPr>
          <w:sz w:val="20"/>
        </w:rPr>
        <w:t xml:space="preserve">, </w:t>
      </w:r>
      <w:r w:rsidRPr="004C3443">
        <w:rPr>
          <w:position w:val="-12"/>
          <w:sz w:val="20"/>
        </w:rPr>
        <w:object w:dxaOrig="340" w:dyaOrig="320">
          <v:shape id="_x0000_i1048" type="#_x0000_t75" style="width:17.25pt;height:15.75pt" o:ole="">
            <v:imagedata r:id="rId59" o:title=""/>
          </v:shape>
          <o:OLEObject Type="Embed" ProgID="Equation.3" ShapeID="_x0000_i1048" DrawAspect="Content" ObjectID="_1829806042" r:id="rId60"/>
        </w:object>
      </w:r>
      <w:r w:rsidRPr="004C3443">
        <w:rPr>
          <w:sz w:val="20"/>
        </w:rPr>
        <w:t xml:space="preserve">, </w:t>
      </w:r>
      <w:r w:rsidRPr="004C3443">
        <w:rPr>
          <w:position w:val="-12"/>
          <w:sz w:val="20"/>
        </w:rPr>
        <w:object w:dxaOrig="340" w:dyaOrig="320">
          <v:shape id="_x0000_i1049" type="#_x0000_t75" style="width:17.25pt;height:15.75pt" o:ole="">
            <v:imagedata r:id="rId61" o:title=""/>
          </v:shape>
          <o:OLEObject Type="Embed" ProgID="Equation.3" ShapeID="_x0000_i1049" DrawAspect="Content" ObjectID="_1829806043" r:id="rId62"/>
        </w:object>
      </w:r>
      <w:r w:rsidRPr="004C3443">
        <w:rPr>
          <w:sz w:val="20"/>
        </w:rPr>
        <w:t xml:space="preserve">, </w:t>
      </w:r>
      <w:r w:rsidRPr="004C3443">
        <w:rPr>
          <w:position w:val="-12"/>
          <w:sz w:val="20"/>
        </w:rPr>
        <w:object w:dxaOrig="360" w:dyaOrig="320">
          <v:shape id="_x0000_i1050" type="#_x0000_t75" style="width:18pt;height:15.75pt" o:ole="">
            <v:imagedata r:id="rId63" o:title=""/>
          </v:shape>
          <o:OLEObject Type="Embed" ProgID="Equation.3" ShapeID="_x0000_i1050" DrawAspect="Content" ObjectID="_1829806044" r:id="rId64"/>
        </w:object>
      </w:r>
      <w:r w:rsidRPr="004C3443">
        <w:rPr>
          <w:sz w:val="20"/>
        </w:rPr>
        <w:t xml:space="preserve">, </w:t>
      </w:r>
      <w:r w:rsidRPr="004C3443">
        <w:rPr>
          <w:position w:val="-12"/>
          <w:sz w:val="20"/>
        </w:rPr>
        <w:object w:dxaOrig="320" w:dyaOrig="320">
          <v:shape id="_x0000_i1051" type="#_x0000_t75" style="width:15.75pt;height:15.75pt" o:ole="">
            <v:imagedata r:id="rId65" o:title=""/>
          </v:shape>
          <o:OLEObject Type="Embed" ProgID="Equation.3" ShapeID="_x0000_i1051" DrawAspect="Content" ObjectID="_1829806045" r:id="rId66"/>
        </w:object>
      </w:r>
      <w:r w:rsidRPr="004C3443">
        <w:rPr>
          <w:sz w:val="20"/>
        </w:rPr>
        <w:t xml:space="preserve">, </w:t>
      </w:r>
      <w:r w:rsidRPr="004C3443">
        <w:rPr>
          <w:position w:val="-12"/>
          <w:sz w:val="20"/>
        </w:rPr>
        <w:object w:dxaOrig="340" w:dyaOrig="320">
          <v:shape id="_x0000_i1052" type="#_x0000_t75" style="width:17.25pt;height:15.75pt" o:ole="">
            <v:imagedata r:id="rId67" o:title=""/>
          </v:shape>
          <o:OLEObject Type="Embed" ProgID="Equation.3" ShapeID="_x0000_i1052" DrawAspect="Content" ObjectID="_1829806046" r:id="rId68"/>
        </w:object>
      </w:r>
      <w:r w:rsidRPr="004C3443">
        <w:rPr>
          <w:sz w:val="20"/>
        </w:rPr>
        <w:t xml:space="preserve">, </w:t>
      </w:r>
      <w:r w:rsidRPr="004C3443">
        <w:rPr>
          <w:position w:val="-12"/>
          <w:sz w:val="20"/>
        </w:rPr>
        <w:object w:dxaOrig="360" w:dyaOrig="320">
          <v:shape id="_x0000_i1053" type="#_x0000_t75" style="width:18pt;height:15.75pt" o:ole="">
            <v:imagedata r:id="rId69" o:title=""/>
          </v:shape>
          <o:OLEObject Type="Embed" ProgID="Equation.3" ShapeID="_x0000_i1053" DrawAspect="Content" ObjectID="_1829806047" r:id="rId70"/>
        </w:object>
      </w:r>
      <w:r w:rsidRPr="004C3443">
        <w:rPr>
          <w:sz w:val="20"/>
        </w:rPr>
        <w:t xml:space="preserve">, </w:t>
      </w:r>
      <w:r w:rsidRPr="004C3443">
        <w:rPr>
          <w:position w:val="-12"/>
          <w:sz w:val="20"/>
        </w:rPr>
        <w:object w:dxaOrig="440" w:dyaOrig="320">
          <v:shape id="_x0000_i1054" type="#_x0000_t75" style="width:21.75pt;height:15.75pt" o:ole="">
            <v:imagedata r:id="rId71" o:title=""/>
          </v:shape>
          <o:OLEObject Type="Embed" ProgID="Equation.3" ShapeID="_x0000_i1054" DrawAspect="Content" ObjectID="_1829806048" r:id="rId72"/>
        </w:object>
      </w:r>
      <w:r w:rsidR="00DA31B7" w:rsidRPr="004C3443">
        <w:rPr>
          <w:sz w:val="20"/>
        </w:rPr>
        <w:t xml:space="preserve"> are </w:t>
      </w:r>
      <w:r w:rsidR="00561755" w:rsidRPr="004C3443">
        <w:rPr>
          <w:sz w:val="20"/>
        </w:rPr>
        <w:t>non-zero elements of the inertia matrix;</w:t>
      </w:r>
      <w:r w:rsidR="00B222B9" w:rsidRPr="004C3443">
        <w:rPr>
          <w:sz w:val="20"/>
        </w:rPr>
        <w:t xml:space="preserve"> </w:t>
      </w:r>
      <w:r w:rsidRPr="004C3443">
        <w:rPr>
          <w:position w:val="-10"/>
          <w:sz w:val="20"/>
        </w:rPr>
        <w:object w:dxaOrig="320" w:dyaOrig="300">
          <v:shape id="_x0000_i1055" type="#_x0000_t75" style="width:15.75pt;height:15pt" o:ole="">
            <v:imagedata r:id="rId73" o:title=""/>
          </v:shape>
          <o:OLEObject Type="Embed" ProgID="Equation.3" ShapeID="_x0000_i1055" DrawAspect="Content" ObjectID="_1829806049" r:id="rId74"/>
        </w:object>
      </w:r>
      <w:r w:rsidRPr="004C3443">
        <w:rPr>
          <w:sz w:val="20"/>
        </w:rPr>
        <w:t xml:space="preserve">, </w:t>
      </w:r>
      <w:r w:rsidRPr="004C3443">
        <w:rPr>
          <w:position w:val="-10"/>
          <w:sz w:val="20"/>
        </w:rPr>
        <w:object w:dxaOrig="340" w:dyaOrig="300">
          <v:shape id="_x0000_i1056" type="#_x0000_t75" style="width:17.25pt;height:15pt" o:ole="">
            <v:imagedata r:id="rId75" o:title=""/>
          </v:shape>
          <o:OLEObject Type="Embed" ProgID="Equation.3" ShapeID="_x0000_i1056" DrawAspect="Content" ObjectID="_1829806050" r:id="rId76"/>
        </w:object>
      </w:r>
      <w:r w:rsidRPr="004C3443">
        <w:rPr>
          <w:sz w:val="20"/>
        </w:rPr>
        <w:t xml:space="preserve">, </w:t>
      </w:r>
      <w:r w:rsidRPr="004C3443">
        <w:rPr>
          <w:position w:val="-10"/>
          <w:sz w:val="20"/>
        </w:rPr>
        <w:object w:dxaOrig="340" w:dyaOrig="300">
          <v:shape id="_x0000_i1057" type="#_x0000_t75" style="width:17.25pt;height:15pt" o:ole="">
            <v:imagedata r:id="rId77" o:title=""/>
          </v:shape>
          <o:OLEObject Type="Embed" ProgID="Equation.3" ShapeID="_x0000_i1057" DrawAspect="Content" ObjectID="_1829806051" r:id="rId78"/>
        </w:object>
      </w:r>
      <w:r w:rsidRPr="004C3443">
        <w:rPr>
          <w:sz w:val="20"/>
        </w:rPr>
        <w:t>,</w:t>
      </w:r>
      <w:r w:rsidR="00B222B9" w:rsidRPr="004C3443">
        <w:rPr>
          <w:sz w:val="20"/>
        </w:rPr>
        <w:t xml:space="preserve"> </w:t>
      </w:r>
      <w:r w:rsidRPr="004C3443">
        <w:rPr>
          <w:position w:val="-10"/>
          <w:sz w:val="20"/>
        </w:rPr>
        <w:object w:dxaOrig="340" w:dyaOrig="300">
          <v:shape id="_x0000_i1058" type="#_x0000_t75" style="width:17.25pt;height:15pt" o:ole="">
            <v:imagedata r:id="rId79" o:title=""/>
          </v:shape>
          <o:OLEObject Type="Embed" ProgID="Equation.3" ShapeID="_x0000_i1058" DrawAspect="Content" ObjectID="_1829806052" r:id="rId80"/>
        </w:object>
      </w:r>
      <w:r w:rsidRPr="004C3443">
        <w:rPr>
          <w:sz w:val="20"/>
        </w:rPr>
        <w:t xml:space="preserve">, </w:t>
      </w:r>
      <w:r w:rsidRPr="004C3443">
        <w:rPr>
          <w:position w:val="-10"/>
          <w:sz w:val="20"/>
        </w:rPr>
        <w:object w:dxaOrig="340" w:dyaOrig="300">
          <v:shape id="_x0000_i1059" type="#_x0000_t75" style="width:17.25pt;height:15pt" o:ole="">
            <v:imagedata r:id="rId81" o:title=""/>
          </v:shape>
          <o:OLEObject Type="Embed" ProgID="Equation.3" ShapeID="_x0000_i1059" DrawAspect="Content" ObjectID="_1829806053" r:id="rId82"/>
        </w:object>
      </w:r>
      <w:r w:rsidRPr="004C3443">
        <w:rPr>
          <w:sz w:val="20"/>
        </w:rPr>
        <w:t xml:space="preserve">, </w:t>
      </w:r>
      <w:r w:rsidRPr="004C3443">
        <w:rPr>
          <w:position w:val="-10"/>
          <w:sz w:val="20"/>
        </w:rPr>
        <w:object w:dxaOrig="380" w:dyaOrig="300">
          <v:shape id="_x0000_i1060" type="#_x0000_t75" style="width:18.75pt;height:15pt" o:ole="">
            <v:imagedata r:id="rId83" o:title=""/>
          </v:shape>
          <o:OLEObject Type="Embed" ProgID="Equation.3" ShapeID="_x0000_i1060" DrawAspect="Content" ObjectID="_1829806054" r:id="rId84"/>
        </w:object>
      </w:r>
      <w:r w:rsidR="00DA31B7" w:rsidRPr="004C3443">
        <w:rPr>
          <w:sz w:val="20"/>
        </w:rPr>
        <w:t xml:space="preserve"> are the </w:t>
      </w:r>
      <w:r w:rsidR="00561755" w:rsidRPr="004C3443">
        <w:rPr>
          <w:sz w:val="20"/>
        </w:rPr>
        <w:t>moments of elastic forces in connecting shafts;</w:t>
      </w:r>
      <w:r w:rsidR="00FB220A" w:rsidRPr="004C3443">
        <w:rPr>
          <w:i/>
          <w:position w:val="-14"/>
          <w:sz w:val="20"/>
        </w:rPr>
        <w:object w:dxaOrig="420" w:dyaOrig="340">
          <v:shape id="_x0000_i1061" type="#_x0000_t75" style="width:21pt;height:17.25pt" o:ole="">
            <v:imagedata r:id="rId85" o:title=""/>
          </v:shape>
          <o:OLEObject Type="Embed" ProgID="Equation.3" ShapeID="_x0000_i1061" DrawAspect="Content" ObjectID="_1829806055" r:id="rId86"/>
        </w:object>
      </w:r>
      <w:r w:rsidR="00FB220A" w:rsidRPr="004C3443">
        <w:rPr>
          <w:sz w:val="20"/>
        </w:rPr>
        <w:t xml:space="preserve">, </w:t>
      </w:r>
      <w:r w:rsidR="00FB220A" w:rsidRPr="004C3443">
        <w:rPr>
          <w:i/>
          <w:position w:val="-14"/>
          <w:sz w:val="20"/>
        </w:rPr>
        <w:object w:dxaOrig="440" w:dyaOrig="340">
          <v:shape id="_x0000_i1062" type="#_x0000_t75" style="width:21.75pt;height:17.25pt" o:ole="">
            <v:imagedata r:id="rId87" o:title=""/>
          </v:shape>
          <o:OLEObject Type="Embed" ProgID="Equation.3" ShapeID="_x0000_i1062" DrawAspect="Content" ObjectID="_1829806056" r:id="rId88"/>
        </w:object>
      </w:r>
      <w:r w:rsidR="00DA31B7" w:rsidRPr="004C3443">
        <w:rPr>
          <w:sz w:val="20"/>
        </w:rPr>
        <w:t xml:space="preserve">are the </w:t>
      </w:r>
      <w:r w:rsidR="000334C9" w:rsidRPr="004C3443">
        <w:rPr>
          <w:sz w:val="20"/>
        </w:rPr>
        <w:t>moments acting on the hydraulic pump and hydraulic motor from the fluid side;</w:t>
      </w:r>
      <w:r w:rsidRPr="004C3443">
        <w:rPr>
          <w:position w:val="-14"/>
          <w:sz w:val="20"/>
        </w:rPr>
        <w:object w:dxaOrig="400" w:dyaOrig="340">
          <v:shape id="_x0000_i1063" type="#_x0000_t75" style="width:20.25pt;height:17.25pt" o:ole="">
            <v:imagedata r:id="rId89" o:title=""/>
          </v:shape>
          <o:OLEObject Type="Embed" ProgID="Equation.3" ShapeID="_x0000_i1063" DrawAspect="Content" ObjectID="_1829806057" r:id="rId90"/>
        </w:object>
      </w:r>
      <w:r w:rsidRPr="004C3443">
        <w:rPr>
          <w:sz w:val="20"/>
        </w:rPr>
        <w:t xml:space="preserve">, </w:t>
      </w:r>
      <w:r w:rsidRPr="004C3443">
        <w:rPr>
          <w:position w:val="-16"/>
          <w:sz w:val="20"/>
        </w:rPr>
        <w:object w:dxaOrig="420" w:dyaOrig="360">
          <v:shape id="_x0000_i1064" type="#_x0000_t75" style="width:21pt;height:18pt" o:ole="">
            <v:imagedata r:id="rId91" o:title=""/>
          </v:shape>
          <o:OLEObject Type="Embed" ProgID="Equation.3" ShapeID="_x0000_i1064" DrawAspect="Content" ObjectID="_1829806058" r:id="rId92"/>
        </w:object>
      </w:r>
      <w:r w:rsidRPr="004C3443">
        <w:rPr>
          <w:sz w:val="20"/>
        </w:rPr>
        <w:t xml:space="preserve">, </w:t>
      </w:r>
      <w:r w:rsidRPr="004C3443">
        <w:rPr>
          <w:position w:val="-20"/>
          <w:sz w:val="20"/>
        </w:rPr>
        <w:object w:dxaOrig="420" w:dyaOrig="400">
          <v:shape id="_x0000_i1065" type="#_x0000_t75" style="width:21pt;height:20.25pt" o:ole="">
            <v:imagedata r:id="rId93" o:title=""/>
          </v:shape>
          <o:OLEObject Type="Embed" ProgID="Equation.3" ShapeID="_x0000_i1065" DrawAspect="Content" ObjectID="_1829806059" r:id="rId94"/>
        </w:object>
      </w:r>
      <w:r w:rsidRPr="004C3443">
        <w:rPr>
          <w:sz w:val="20"/>
        </w:rPr>
        <w:t xml:space="preserve">, </w:t>
      </w:r>
      <w:r w:rsidRPr="004C3443">
        <w:rPr>
          <w:position w:val="-16"/>
          <w:sz w:val="20"/>
        </w:rPr>
        <w:object w:dxaOrig="420" w:dyaOrig="360">
          <v:shape id="_x0000_i1066" type="#_x0000_t75" style="width:21pt;height:18pt" o:ole="">
            <v:imagedata r:id="rId95" o:title=""/>
          </v:shape>
          <o:OLEObject Type="Embed" ProgID="Equation.3" ShapeID="_x0000_i1066" DrawAspect="Content" ObjectID="_1829806060" r:id="rId96"/>
        </w:object>
      </w:r>
      <w:r w:rsidR="00B222B9" w:rsidRPr="004C3443">
        <w:rPr>
          <w:sz w:val="20"/>
        </w:rPr>
        <w:t xml:space="preserve"> </w:t>
      </w:r>
      <w:r w:rsidR="00DA31B7" w:rsidRPr="004C3443">
        <w:rPr>
          <w:sz w:val="20"/>
        </w:rPr>
        <w:t xml:space="preserve">are the </w:t>
      </w:r>
      <w:r w:rsidR="000334C9" w:rsidRPr="004C3443">
        <w:rPr>
          <w:sz w:val="20"/>
        </w:rPr>
        <w:t>corresponding generalized forces.</w:t>
      </w:r>
    </w:p>
    <w:p w:rsidR="000334C9" w:rsidRPr="004C3443" w:rsidRDefault="00D9332A" w:rsidP="00B12028">
      <w:pPr>
        <w:pBdr>
          <w:top w:val="nil"/>
          <w:left w:val="nil"/>
          <w:bottom w:val="nil"/>
          <w:right w:val="nil"/>
          <w:between w:val="nil"/>
        </w:pBdr>
        <w:ind w:firstLine="284"/>
        <w:jc w:val="both"/>
        <w:rPr>
          <w:sz w:val="20"/>
        </w:rPr>
      </w:pPr>
      <w:r w:rsidRPr="004C3443">
        <w:rPr>
          <w:sz w:val="20"/>
        </w:rPr>
        <w:t xml:space="preserve">Differential equations (1) are employed as the basis for developing a model aimed at the investigation of periodic regimes. Given the pronounced sensitivity of such processes to damping effects within the resonance region, it is necessary to incorporate terms accounting for energy dissipation into equation (1). Since friction in the devices under consideration is relatively small, only its integral characteristics over the oscillation cycle are of significance. This justifies the adoption of the simplest friction representation, namely viscous friction. At subsequent stages, resistance in elastic connections is considered, while the damping coefficients are identified by correlating computational results with experimental data obtained in resonant regimes. </w:t>
      </w:r>
      <w:r w:rsidR="000334C9" w:rsidRPr="004C3443">
        <w:rPr>
          <w:sz w:val="20"/>
        </w:rPr>
        <w:t xml:space="preserve">Therefore, the structures of expressions for resistance moments and elastic moments (1) will coincide. In the latter, it is only necessary to replace the stiffness coefficients </w:t>
      </w:r>
      <w:r w:rsidR="000334C9" w:rsidRPr="004C3443">
        <w:rPr>
          <w:position w:val="-10"/>
          <w:sz w:val="20"/>
        </w:rPr>
        <w:object w:dxaOrig="200" w:dyaOrig="300">
          <v:shape id="_x0000_i1067" type="#_x0000_t75" style="width:9.75pt;height:15pt" o:ole="">
            <v:imagedata r:id="rId97" o:title=""/>
          </v:shape>
          <o:OLEObject Type="Embed" ProgID="Equation.3" ShapeID="_x0000_i1067" DrawAspect="Content" ObjectID="_1829806061" r:id="rId98"/>
        </w:object>
      </w:r>
      <w:r w:rsidR="000334C9" w:rsidRPr="004C3443">
        <w:rPr>
          <w:sz w:val="20"/>
        </w:rPr>
        <w:t xml:space="preserve"> with damping coefficients </w:t>
      </w:r>
      <w:r w:rsidR="000334C9" w:rsidRPr="004C3443">
        <w:rPr>
          <w:position w:val="-10"/>
          <w:sz w:val="20"/>
        </w:rPr>
        <w:object w:dxaOrig="220" w:dyaOrig="300">
          <v:shape id="_x0000_i1068" type="#_x0000_t75" style="width:11.25pt;height:15pt" o:ole="">
            <v:imagedata r:id="rId99" o:title=""/>
          </v:shape>
          <o:OLEObject Type="Embed" ProgID="Equation.3" ShapeID="_x0000_i1068" DrawAspect="Content" ObjectID="_1829806062" r:id="rId100"/>
        </w:object>
      </w:r>
      <w:r w:rsidR="000334C9" w:rsidRPr="004C3443">
        <w:rPr>
          <w:sz w:val="20"/>
        </w:rPr>
        <w:t xml:space="preserve">  (</w:t>
      </w:r>
      <w:r w:rsidR="000334C9" w:rsidRPr="004C3443">
        <w:rPr>
          <w:position w:val="-8"/>
          <w:sz w:val="20"/>
        </w:rPr>
        <w:object w:dxaOrig="499" w:dyaOrig="320">
          <v:shape id="_x0000_i1069" type="#_x0000_t75" style="width:24.75pt;height:15.75pt" o:ole="">
            <v:imagedata r:id="rId101" o:title=""/>
          </v:shape>
          <o:OLEObject Type="Embed" ProgID="Equation.3" ShapeID="_x0000_i1069" DrawAspect="Content" ObjectID="_1829806063" r:id="rId102"/>
        </w:object>
      </w:r>
      <w:r w:rsidR="000334C9" w:rsidRPr="004C3443">
        <w:rPr>
          <w:sz w:val="20"/>
        </w:rPr>
        <w:t>), and the angles of rotation of masses with angular velocities. Thus, for resistance moments we have:</w:t>
      </w:r>
    </w:p>
    <w:p w:rsidR="00B12028" w:rsidRPr="004C3443" w:rsidRDefault="00B12028" w:rsidP="00B12028">
      <w:pPr>
        <w:pBdr>
          <w:top w:val="nil"/>
          <w:left w:val="nil"/>
          <w:bottom w:val="nil"/>
          <w:right w:val="nil"/>
          <w:between w:val="nil"/>
        </w:pBdr>
        <w:ind w:firstLine="284"/>
        <w:jc w:val="both"/>
        <w:rPr>
          <w:sz w:val="20"/>
        </w:rPr>
      </w:pPr>
    </w:p>
    <w:p w:rsidR="00B91D5A" w:rsidRPr="004C3443" w:rsidRDefault="00B91D5A" w:rsidP="00B91D5A">
      <w:pPr>
        <w:pStyle w:val="Equation"/>
      </w:pPr>
      <w:r w:rsidRPr="004C3443">
        <w:tab/>
      </w:r>
      <w:r w:rsidRPr="004C3443">
        <w:rPr>
          <w:position w:val="-60"/>
        </w:rPr>
        <w:object w:dxaOrig="4940" w:dyaOrig="1300">
          <v:shape id="_x0000_i1070" type="#_x0000_t75" style="width:246.75pt;height:65.25pt" o:ole="">
            <v:imagedata r:id="rId103" o:title=""/>
          </v:shape>
          <o:OLEObject Type="Embed" ProgID="Equation.3" ShapeID="_x0000_i1070" DrawAspect="Content" ObjectID="_1829806064" r:id="rId104"/>
        </w:object>
      </w:r>
      <w:r w:rsidRPr="004C3443">
        <w:tab/>
        <w:t>(2)</w:t>
      </w:r>
    </w:p>
    <w:p w:rsidR="00B91D5A" w:rsidRPr="004C3443" w:rsidRDefault="00B91D5A" w:rsidP="00B91D5A">
      <w:pPr>
        <w:pStyle w:val="Equation"/>
        <w:jc w:val="left"/>
      </w:pPr>
    </w:p>
    <w:p w:rsidR="00627F16" w:rsidRPr="004C3443" w:rsidRDefault="000334C9" w:rsidP="00627F16">
      <w:pPr>
        <w:pStyle w:val="af9"/>
        <w:spacing w:line="360" w:lineRule="auto"/>
        <w:jc w:val="both"/>
        <w:rPr>
          <w:i/>
          <w:sz w:val="20"/>
          <w:szCs w:val="20"/>
          <w:lang w:val="en-US"/>
        </w:rPr>
      </w:pPr>
      <w:r w:rsidRPr="004C3443">
        <w:rPr>
          <w:sz w:val="20"/>
          <w:szCs w:val="20"/>
          <w:lang w:val="en-US"/>
        </w:rPr>
        <w:t>The gear ratios in these formulas have the form:</w:t>
      </w:r>
    </w:p>
    <w:p w:rsidR="00627F16" w:rsidRPr="004C3443" w:rsidRDefault="00B91D5A" w:rsidP="00627F16">
      <w:pPr>
        <w:pStyle w:val="af9"/>
        <w:tabs>
          <w:tab w:val="num" w:pos="720"/>
        </w:tabs>
        <w:spacing w:line="360" w:lineRule="auto"/>
        <w:jc w:val="center"/>
        <w:rPr>
          <w:i/>
          <w:sz w:val="20"/>
          <w:szCs w:val="20"/>
          <w:lang w:val="en-US"/>
        </w:rPr>
      </w:pPr>
      <w:r w:rsidRPr="004C3443">
        <w:rPr>
          <w:i/>
          <w:position w:val="-10"/>
          <w:sz w:val="20"/>
          <w:szCs w:val="20"/>
          <w:lang w:val="en-US"/>
        </w:rPr>
        <w:object w:dxaOrig="920" w:dyaOrig="300">
          <v:shape id="_x0000_i1071" type="#_x0000_t75" style="width:45.75pt;height:15pt" o:ole="">
            <v:imagedata r:id="rId105" o:title=""/>
          </v:shape>
          <o:OLEObject Type="Embed" ProgID="Equation.DSMT4" ShapeID="_x0000_i1071" DrawAspect="Content" ObjectID="_1829806065" r:id="rId106"/>
        </w:object>
      </w:r>
      <w:r w:rsidR="00627F16" w:rsidRPr="004C3443">
        <w:rPr>
          <w:i/>
          <w:sz w:val="20"/>
          <w:szCs w:val="20"/>
          <w:lang w:val="en-US"/>
        </w:rPr>
        <w:t xml:space="preserve">;   </w:t>
      </w:r>
      <w:r w:rsidR="00627F16" w:rsidRPr="004C3443">
        <w:rPr>
          <w:i/>
          <w:position w:val="-26"/>
          <w:sz w:val="20"/>
          <w:szCs w:val="20"/>
          <w:lang w:val="en-US"/>
        </w:rPr>
        <w:object w:dxaOrig="840" w:dyaOrig="639">
          <v:shape id="_x0000_i1072" type="#_x0000_t75" style="width:42pt;height:32.25pt" o:ole="">
            <v:imagedata r:id="rId107" o:title=""/>
          </v:shape>
          <o:OLEObject Type="Embed" ProgID="Equation.3" ShapeID="_x0000_i1072" DrawAspect="Content" ObjectID="_1829806066" r:id="rId108"/>
        </w:object>
      </w:r>
      <w:r w:rsidR="00627F16" w:rsidRPr="004C3443">
        <w:rPr>
          <w:i/>
          <w:sz w:val="20"/>
          <w:szCs w:val="20"/>
          <w:lang w:val="en-US"/>
        </w:rPr>
        <w:t xml:space="preserve">;   </w:t>
      </w:r>
      <w:r w:rsidR="00627F16" w:rsidRPr="004C3443">
        <w:rPr>
          <w:i/>
          <w:position w:val="-26"/>
          <w:sz w:val="20"/>
          <w:szCs w:val="20"/>
          <w:lang w:val="en-US"/>
        </w:rPr>
        <w:object w:dxaOrig="560" w:dyaOrig="580">
          <v:shape id="_x0000_i1073" type="#_x0000_t75" style="width:27.75pt;height:29.25pt" o:ole="">
            <v:imagedata r:id="rId109" o:title=""/>
          </v:shape>
          <o:OLEObject Type="Embed" ProgID="Equation.3" ShapeID="_x0000_i1073" DrawAspect="Content" ObjectID="_1829806067" r:id="rId110"/>
        </w:object>
      </w:r>
      <w:r w:rsidR="00627F16" w:rsidRPr="004C3443">
        <w:rPr>
          <w:i/>
          <w:sz w:val="20"/>
          <w:szCs w:val="20"/>
          <w:lang w:val="en-US"/>
        </w:rPr>
        <w:t xml:space="preserve">;   </w:t>
      </w:r>
      <w:r w:rsidR="00627F16" w:rsidRPr="004C3443">
        <w:rPr>
          <w:i/>
          <w:position w:val="-26"/>
          <w:sz w:val="20"/>
          <w:szCs w:val="20"/>
          <w:lang w:val="en-US"/>
        </w:rPr>
        <w:object w:dxaOrig="600" w:dyaOrig="580">
          <v:shape id="_x0000_i1074" type="#_x0000_t75" style="width:30pt;height:29.25pt" o:ole="">
            <v:imagedata r:id="rId111" o:title=""/>
          </v:shape>
          <o:OLEObject Type="Embed" ProgID="Equation.3" ShapeID="_x0000_i1074" DrawAspect="Content" ObjectID="_1829806068" r:id="rId112"/>
        </w:object>
      </w:r>
      <w:r w:rsidR="00627F16" w:rsidRPr="004C3443">
        <w:rPr>
          <w:i/>
          <w:sz w:val="20"/>
          <w:szCs w:val="20"/>
          <w:lang w:val="en-US"/>
        </w:rPr>
        <w:t xml:space="preserve">;   </w:t>
      </w:r>
      <w:r w:rsidR="00627F16" w:rsidRPr="004C3443">
        <w:rPr>
          <w:i/>
          <w:position w:val="-26"/>
          <w:sz w:val="20"/>
          <w:szCs w:val="20"/>
          <w:lang w:val="en-US"/>
        </w:rPr>
        <w:object w:dxaOrig="800" w:dyaOrig="580">
          <v:shape id="_x0000_i1075" type="#_x0000_t75" style="width:39.75pt;height:29.25pt" o:ole="">
            <v:imagedata r:id="rId113" o:title=""/>
          </v:shape>
          <o:OLEObject Type="Embed" ProgID="Equation.3" ShapeID="_x0000_i1075" DrawAspect="Content" ObjectID="_1829806069" r:id="rId114"/>
        </w:object>
      </w:r>
      <w:r w:rsidR="00627F16" w:rsidRPr="004C3443">
        <w:rPr>
          <w:i/>
          <w:sz w:val="20"/>
          <w:szCs w:val="20"/>
          <w:lang w:val="en-US"/>
        </w:rPr>
        <w:t xml:space="preserve">;   </w:t>
      </w:r>
      <w:r w:rsidR="00627F16" w:rsidRPr="004C3443">
        <w:rPr>
          <w:i/>
          <w:position w:val="-26"/>
          <w:sz w:val="20"/>
          <w:szCs w:val="20"/>
          <w:lang w:val="en-US"/>
        </w:rPr>
        <w:object w:dxaOrig="600" w:dyaOrig="580">
          <v:shape id="_x0000_i1076" type="#_x0000_t75" style="width:30pt;height:29.25pt" o:ole="">
            <v:imagedata r:id="rId115" o:title=""/>
          </v:shape>
          <o:OLEObject Type="Embed" ProgID="Equation.3" ShapeID="_x0000_i1076" DrawAspect="Content" ObjectID="_1829806070" r:id="rId116"/>
        </w:object>
      </w:r>
      <w:r w:rsidR="00627F16" w:rsidRPr="004C3443">
        <w:rPr>
          <w:i/>
          <w:sz w:val="20"/>
          <w:szCs w:val="20"/>
          <w:lang w:val="en-US"/>
        </w:rPr>
        <w:t xml:space="preserve">;   </w:t>
      </w:r>
      <w:r w:rsidR="00627F16" w:rsidRPr="004C3443">
        <w:rPr>
          <w:i/>
          <w:position w:val="-26"/>
          <w:sz w:val="20"/>
          <w:szCs w:val="20"/>
          <w:lang w:val="en-US"/>
        </w:rPr>
        <w:object w:dxaOrig="600" w:dyaOrig="580">
          <v:shape id="_x0000_i1077" type="#_x0000_t75" style="width:30pt;height:29.25pt" o:ole="">
            <v:imagedata r:id="rId117" o:title=""/>
          </v:shape>
          <o:OLEObject Type="Embed" ProgID="Equation.3" ShapeID="_x0000_i1077" DrawAspect="Content" ObjectID="_1829806071" r:id="rId118"/>
        </w:object>
      </w:r>
      <w:r w:rsidR="00627F16" w:rsidRPr="004C3443">
        <w:rPr>
          <w:i/>
          <w:sz w:val="20"/>
          <w:szCs w:val="20"/>
          <w:lang w:val="en-US"/>
        </w:rPr>
        <w:t>,</w:t>
      </w:r>
    </w:p>
    <w:p w:rsidR="00627F16" w:rsidRPr="004C3443" w:rsidRDefault="00627F16" w:rsidP="00627F16">
      <w:pPr>
        <w:pBdr>
          <w:top w:val="nil"/>
          <w:left w:val="nil"/>
          <w:bottom w:val="nil"/>
          <w:right w:val="nil"/>
          <w:between w:val="nil"/>
        </w:pBdr>
        <w:jc w:val="both"/>
        <w:rPr>
          <w:sz w:val="20"/>
        </w:rPr>
      </w:pPr>
      <w:r w:rsidRPr="004C3443">
        <w:rPr>
          <w:i/>
          <w:position w:val="-10"/>
          <w:sz w:val="20"/>
        </w:rPr>
        <w:object w:dxaOrig="240" w:dyaOrig="300">
          <v:shape id="_x0000_i1078" type="#_x0000_t75" style="width:12pt;height:15pt" o:ole="">
            <v:imagedata r:id="rId119" o:title=""/>
          </v:shape>
          <o:OLEObject Type="Embed" ProgID="Equation.3" ShapeID="_x0000_i1078" DrawAspect="Content" ObjectID="_1829806072" r:id="rId120"/>
        </w:object>
      </w:r>
      <w:r w:rsidR="00D9332A" w:rsidRPr="004C3443">
        <w:rPr>
          <w:sz w:val="20"/>
        </w:rPr>
        <w:t xml:space="preserve"> is the n</w:t>
      </w:r>
      <w:r w:rsidR="000334C9" w:rsidRPr="004C3443">
        <w:rPr>
          <w:sz w:val="20"/>
        </w:rPr>
        <w:t>umber of teeth,</w:t>
      </w:r>
      <w:r w:rsidRPr="004C3443">
        <w:rPr>
          <w:sz w:val="20"/>
        </w:rPr>
        <w:t xml:space="preserve"> </w:t>
      </w:r>
      <w:r w:rsidRPr="004C3443">
        <w:rPr>
          <w:i/>
          <w:position w:val="-6"/>
          <w:sz w:val="20"/>
        </w:rPr>
        <w:object w:dxaOrig="180" w:dyaOrig="260">
          <v:shape id="_x0000_i1079" type="#_x0000_t75" style="width:11.25pt;height:13.5pt" o:ole="">
            <v:imagedata r:id="rId121" o:title=""/>
          </v:shape>
          <o:OLEObject Type="Embed" ProgID="Equation.3" ShapeID="_x0000_i1079" DrawAspect="Content" ObjectID="_1829806073" r:id="rId122"/>
        </w:object>
      </w:r>
      <w:r w:rsidR="00B222B9" w:rsidRPr="004C3443">
        <w:rPr>
          <w:i/>
          <w:sz w:val="20"/>
        </w:rPr>
        <w:t xml:space="preserve"> </w:t>
      </w:r>
      <w:r w:rsidR="00D9332A" w:rsidRPr="004C3443">
        <w:rPr>
          <w:sz w:val="20"/>
        </w:rPr>
        <w:t xml:space="preserve">is the </w:t>
      </w:r>
      <w:r w:rsidR="000334C9" w:rsidRPr="004C3443">
        <w:rPr>
          <w:sz w:val="20"/>
        </w:rPr>
        <w:t>gear number</w:t>
      </w:r>
      <w:r w:rsidRPr="004C3443">
        <w:rPr>
          <w:sz w:val="20"/>
        </w:rPr>
        <w:t>.</w:t>
      </w:r>
    </w:p>
    <w:p w:rsidR="00B12028" w:rsidRPr="004C3443" w:rsidRDefault="000334C9" w:rsidP="00B12028">
      <w:pPr>
        <w:pBdr>
          <w:top w:val="nil"/>
          <w:left w:val="nil"/>
          <w:bottom w:val="nil"/>
          <w:right w:val="nil"/>
          <w:between w:val="nil"/>
        </w:pBdr>
        <w:ind w:firstLine="284"/>
        <w:jc w:val="both"/>
        <w:rPr>
          <w:sz w:val="20"/>
        </w:rPr>
      </w:pPr>
      <w:r w:rsidRPr="004C3443">
        <w:rPr>
          <w:sz w:val="20"/>
        </w:rPr>
        <w:t xml:space="preserve">The system of </w:t>
      </w:r>
      <w:r w:rsidR="00D9332A" w:rsidRPr="004C3443">
        <w:rPr>
          <w:sz w:val="20"/>
        </w:rPr>
        <w:t xml:space="preserve">motion </w:t>
      </w:r>
      <w:r w:rsidRPr="004C3443">
        <w:rPr>
          <w:sz w:val="20"/>
        </w:rPr>
        <w:t>equations of the rotation mechanism (1) taking into account expressions (2) and the continuity equation [</w:t>
      </w:r>
      <w:r w:rsidR="003978B8" w:rsidRPr="004C3443">
        <w:rPr>
          <w:sz w:val="20"/>
        </w:rPr>
        <w:t>21</w:t>
      </w:r>
      <w:r w:rsidR="00B12028" w:rsidRPr="004C3443">
        <w:rPr>
          <w:sz w:val="20"/>
        </w:rPr>
        <w:t>]</w:t>
      </w:r>
    </w:p>
    <w:p w:rsidR="00B91D5A" w:rsidRPr="004C3443" w:rsidRDefault="00B91D5A" w:rsidP="00B12028">
      <w:pPr>
        <w:pBdr>
          <w:top w:val="nil"/>
          <w:left w:val="nil"/>
          <w:bottom w:val="nil"/>
          <w:right w:val="nil"/>
          <w:between w:val="nil"/>
        </w:pBdr>
        <w:ind w:firstLine="284"/>
        <w:jc w:val="both"/>
        <w:rPr>
          <w:sz w:val="20"/>
        </w:rPr>
      </w:pPr>
    </w:p>
    <w:p w:rsidR="00B91D5A" w:rsidRPr="004C3443" w:rsidRDefault="00B91D5A" w:rsidP="00B91D5A">
      <w:pPr>
        <w:pStyle w:val="Equation"/>
      </w:pPr>
      <w:r w:rsidRPr="004C3443">
        <w:tab/>
      </w:r>
      <w:r w:rsidRPr="004C3443">
        <w:rPr>
          <w:position w:val="-26"/>
        </w:rPr>
        <w:object w:dxaOrig="2460" w:dyaOrig="580">
          <v:shape id="_x0000_i1080" type="#_x0000_t75" style="width:123pt;height:29.25pt" o:ole="">
            <v:imagedata r:id="rId123" o:title=""/>
          </v:shape>
          <o:OLEObject Type="Embed" ProgID="Equation.3" ShapeID="_x0000_i1080" DrawAspect="Content" ObjectID="_1829806074" r:id="rId124"/>
        </w:object>
      </w:r>
      <w:r w:rsidRPr="004C3443">
        <w:t>,</w:t>
      </w:r>
      <w:r w:rsidRPr="004C3443">
        <w:tab/>
        <w:t>(3)</w:t>
      </w:r>
    </w:p>
    <w:p w:rsidR="00B91D5A" w:rsidRPr="004C3443" w:rsidRDefault="00B91D5A" w:rsidP="00B12028">
      <w:pPr>
        <w:pBdr>
          <w:top w:val="nil"/>
          <w:left w:val="nil"/>
          <w:bottom w:val="nil"/>
          <w:right w:val="nil"/>
          <w:between w:val="nil"/>
        </w:pBdr>
        <w:ind w:firstLine="284"/>
        <w:jc w:val="both"/>
        <w:rPr>
          <w:sz w:val="20"/>
        </w:rPr>
      </w:pPr>
    </w:p>
    <w:p w:rsidR="00B12028" w:rsidRPr="004C3443" w:rsidRDefault="000334C9" w:rsidP="00B12028">
      <w:pPr>
        <w:jc w:val="both"/>
        <w:rPr>
          <w:sz w:val="20"/>
        </w:rPr>
      </w:pPr>
      <w:r w:rsidRPr="004C3443">
        <w:rPr>
          <w:sz w:val="20"/>
        </w:rPr>
        <w:t>will be written in the following form:</w:t>
      </w:r>
    </w:p>
    <w:p w:rsidR="00B91D5A" w:rsidRPr="004C3443" w:rsidRDefault="00B91D5A" w:rsidP="00B91D5A">
      <w:pPr>
        <w:jc w:val="both"/>
        <w:rPr>
          <w:sz w:val="20"/>
        </w:rPr>
      </w:pPr>
    </w:p>
    <w:p w:rsidR="00B91D5A" w:rsidRPr="004C3443" w:rsidRDefault="00B91D5A" w:rsidP="00B91D5A">
      <w:pPr>
        <w:pStyle w:val="Equation"/>
      </w:pPr>
      <w:r w:rsidRPr="004C3443">
        <w:tab/>
      </w:r>
      <w:r w:rsidRPr="004C3443">
        <w:rPr>
          <w:position w:val="-88"/>
        </w:rPr>
        <w:object w:dxaOrig="6140" w:dyaOrig="1860">
          <v:shape id="_x0000_i1081" type="#_x0000_t75" style="width:306.75pt;height:93pt" o:ole="">
            <v:imagedata r:id="rId125" o:title=""/>
          </v:shape>
          <o:OLEObject Type="Embed" ProgID="Equation.3" ShapeID="_x0000_i1081" DrawAspect="Content" ObjectID="_1829806075" r:id="rId126"/>
        </w:object>
      </w:r>
      <w:r w:rsidRPr="004C3443">
        <w:tab/>
        <w:t>(4)</w:t>
      </w:r>
    </w:p>
    <w:p w:rsidR="00B91D5A" w:rsidRPr="004C3443" w:rsidRDefault="00B91D5A" w:rsidP="00B91D5A">
      <w:pPr>
        <w:jc w:val="both"/>
        <w:rPr>
          <w:sz w:val="20"/>
        </w:rPr>
      </w:pPr>
    </w:p>
    <w:p w:rsidR="008F22A7" w:rsidRPr="004C3443" w:rsidRDefault="00B222B9" w:rsidP="008F22A7">
      <w:pPr>
        <w:pBdr>
          <w:top w:val="nil"/>
          <w:left w:val="nil"/>
          <w:bottom w:val="nil"/>
          <w:right w:val="nil"/>
          <w:between w:val="nil"/>
        </w:pBdr>
        <w:jc w:val="both"/>
        <w:rPr>
          <w:sz w:val="20"/>
        </w:rPr>
      </w:pPr>
      <w:r w:rsidRPr="004C3443">
        <w:rPr>
          <w:position w:val="-10"/>
          <w:sz w:val="20"/>
        </w:rPr>
        <w:object w:dxaOrig="260" w:dyaOrig="300">
          <v:shape id="_x0000_i1082" type="#_x0000_t75" style="width:12.75pt;height:15pt" o:ole="">
            <v:imagedata r:id="rId127" o:title=""/>
          </v:shape>
          <o:OLEObject Type="Embed" ProgID="Equation.3" ShapeID="_x0000_i1082" DrawAspect="Content" ObjectID="_1829806076" r:id="rId128"/>
        </w:object>
      </w:r>
      <w:r w:rsidRPr="004C3443">
        <w:rPr>
          <w:sz w:val="20"/>
        </w:rPr>
        <w:t xml:space="preserve"> is bulk modulus of liquid; </w:t>
      </w:r>
      <w:r w:rsidR="008F22A7" w:rsidRPr="004C3443">
        <w:rPr>
          <w:position w:val="-10"/>
          <w:sz w:val="20"/>
        </w:rPr>
        <w:object w:dxaOrig="240" w:dyaOrig="300">
          <v:shape id="_x0000_i1083" type="#_x0000_t75" style="width:12pt;height:15pt" o:ole="">
            <v:imagedata r:id="rId129" o:title=""/>
          </v:shape>
          <o:OLEObject Type="Embed" ProgID="Equation.3" ShapeID="_x0000_i1083" DrawAspect="Content" ObjectID="_1829806077" r:id="rId130"/>
        </w:object>
      </w:r>
      <w:r w:rsidR="008F22A7" w:rsidRPr="004C3443">
        <w:rPr>
          <w:sz w:val="20"/>
        </w:rPr>
        <w:t> </w:t>
      </w:r>
      <w:r w:rsidR="00B51E1C" w:rsidRPr="004C3443">
        <w:rPr>
          <w:sz w:val="20"/>
        </w:rPr>
        <w:t xml:space="preserve">is the </w:t>
      </w:r>
      <w:r w:rsidR="000334C9" w:rsidRPr="004C3443">
        <w:rPr>
          <w:sz w:val="20"/>
        </w:rPr>
        <w:t>discharge cavity volume</w:t>
      </w:r>
      <w:r w:rsidR="008F22A7" w:rsidRPr="004C3443">
        <w:rPr>
          <w:sz w:val="20"/>
        </w:rPr>
        <w:t xml:space="preserve">; </w:t>
      </w:r>
      <w:r w:rsidR="008F22A7" w:rsidRPr="004C3443">
        <w:rPr>
          <w:position w:val="-14"/>
          <w:sz w:val="20"/>
        </w:rPr>
        <w:object w:dxaOrig="300" w:dyaOrig="340">
          <v:shape id="_x0000_i1084" type="#_x0000_t75" style="width:15pt;height:17.25pt" o:ole="">
            <v:imagedata r:id="rId131" o:title=""/>
          </v:shape>
          <o:OLEObject Type="Embed" ProgID="Equation.3" ShapeID="_x0000_i1084" DrawAspect="Content" ObjectID="_1829806078" r:id="rId132"/>
        </w:object>
      </w:r>
      <w:r w:rsidRPr="004C3443">
        <w:rPr>
          <w:sz w:val="20"/>
        </w:rPr>
        <w:t xml:space="preserve"> </w:t>
      </w:r>
      <w:r w:rsidR="00B51E1C" w:rsidRPr="004C3443">
        <w:rPr>
          <w:sz w:val="20"/>
        </w:rPr>
        <w:t xml:space="preserve">is </w:t>
      </w:r>
      <w:r w:rsidR="00B63E11" w:rsidRPr="004C3443">
        <w:rPr>
          <w:sz w:val="20"/>
        </w:rPr>
        <w:t xml:space="preserve">the </w:t>
      </w:r>
      <w:r w:rsidR="00B51E1C" w:rsidRPr="004C3443">
        <w:rPr>
          <w:sz w:val="20"/>
        </w:rPr>
        <w:t xml:space="preserve">volume </w:t>
      </w:r>
      <w:r w:rsidR="00B63E11" w:rsidRPr="004C3443">
        <w:rPr>
          <w:sz w:val="20"/>
        </w:rPr>
        <w:t xml:space="preserve">of fluid passing through the hydraulic pump; </w:t>
      </w:r>
      <w:r w:rsidR="008F22A7" w:rsidRPr="004C3443">
        <w:rPr>
          <w:position w:val="-10"/>
          <w:sz w:val="20"/>
        </w:rPr>
        <w:object w:dxaOrig="320" w:dyaOrig="300">
          <v:shape id="_x0000_i1085" type="#_x0000_t75" style="width:15.75pt;height:15pt" o:ole="">
            <v:imagedata r:id="rId133" o:title=""/>
          </v:shape>
          <o:OLEObject Type="Embed" ProgID="Equation.3" ShapeID="_x0000_i1085" DrawAspect="Content" ObjectID="_1829806079" r:id="rId134"/>
        </w:object>
      </w:r>
      <w:r w:rsidRPr="004C3443">
        <w:rPr>
          <w:sz w:val="20"/>
        </w:rPr>
        <w:t xml:space="preserve"> </w:t>
      </w:r>
      <w:r w:rsidR="00B51E1C" w:rsidRPr="004C3443">
        <w:rPr>
          <w:sz w:val="20"/>
        </w:rPr>
        <w:t xml:space="preserve">is </w:t>
      </w:r>
      <w:r w:rsidR="00B63E11" w:rsidRPr="004C3443">
        <w:rPr>
          <w:sz w:val="20"/>
        </w:rPr>
        <w:t xml:space="preserve">the </w:t>
      </w:r>
      <w:r w:rsidR="00B51E1C" w:rsidRPr="004C3443">
        <w:rPr>
          <w:sz w:val="20"/>
        </w:rPr>
        <w:t xml:space="preserve">volume </w:t>
      </w:r>
      <w:r w:rsidR="00B63E11" w:rsidRPr="004C3443">
        <w:rPr>
          <w:sz w:val="20"/>
        </w:rPr>
        <w:t xml:space="preserve">of fluid passing through the hydraulic motor; </w:t>
      </w:r>
      <w:r w:rsidR="008F22A7" w:rsidRPr="004C3443">
        <w:rPr>
          <w:position w:val="-10"/>
          <w:sz w:val="20"/>
        </w:rPr>
        <w:object w:dxaOrig="300" w:dyaOrig="300">
          <v:shape id="_x0000_i1086" type="#_x0000_t75" style="width:15pt;height:15pt" o:ole="">
            <v:imagedata r:id="rId135" o:title=""/>
          </v:shape>
          <o:OLEObject Type="Embed" ProgID="Equation.3" ShapeID="_x0000_i1086" DrawAspect="Content" ObjectID="_1829806080" r:id="rId136"/>
        </w:object>
      </w:r>
      <w:r w:rsidRPr="004C3443">
        <w:rPr>
          <w:sz w:val="20"/>
        </w:rPr>
        <w:t xml:space="preserve"> </w:t>
      </w:r>
      <w:r w:rsidR="00B51E1C" w:rsidRPr="004C3443">
        <w:rPr>
          <w:sz w:val="20"/>
        </w:rPr>
        <w:t xml:space="preserve">is </w:t>
      </w:r>
      <w:r w:rsidR="00B63E11" w:rsidRPr="004C3443">
        <w:rPr>
          <w:sz w:val="20"/>
        </w:rPr>
        <w:t xml:space="preserve">the </w:t>
      </w:r>
      <w:r w:rsidR="00B51E1C" w:rsidRPr="004C3443">
        <w:rPr>
          <w:sz w:val="20"/>
        </w:rPr>
        <w:t xml:space="preserve">volume </w:t>
      </w:r>
      <w:r w:rsidR="00B63E11" w:rsidRPr="004C3443">
        <w:rPr>
          <w:sz w:val="20"/>
        </w:rPr>
        <w:t>of fluid passing through the gaps</w:t>
      </w:r>
      <w:r w:rsidR="008F22A7" w:rsidRPr="004C3443">
        <w:rPr>
          <w:sz w:val="20"/>
        </w:rPr>
        <w:t xml:space="preserve">; </w:t>
      </w:r>
      <w:r w:rsidR="008F22A7" w:rsidRPr="004C3443">
        <w:rPr>
          <w:position w:val="-14"/>
          <w:sz w:val="20"/>
        </w:rPr>
        <w:object w:dxaOrig="320" w:dyaOrig="340">
          <v:shape id="_x0000_i1087" type="#_x0000_t75" style="width:15.75pt;height:17.25pt" o:ole="">
            <v:imagedata r:id="rId137" o:title=""/>
          </v:shape>
          <o:OLEObject Type="Embed" ProgID="Equation.3" ShapeID="_x0000_i1087" DrawAspect="Content" ObjectID="_1829806081" r:id="rId138"/>
        </w:object>
      </w:r>
      <w:r w:rsidRPr="004C3443">
        <w:rPr>
          <w:sz w:val="20"/>
        </w:rPr>
        <w:t xml:space="preserve"> </w:t>
      </w:r>
      <w:r w:rsidR="00B51E1C" w:rsidRPr="004C3443">
        <w:rPr>
          <w:sz w:val="20"/>
        </w:rPr>
        <w:t xml:space="preserve">is </w:t>
      </w:r>
      <w:r w:rsidR="00362888" w:rsidRPr="004C3443">
        <w:rPr>
          <w:sz w:val="20"/>
        </w:rPr>
        <w:t xml:space="preserve">the </w:t>
      </w:r>
      <w:r w:rsidR="00B51E1C" w:rsidRPr="004C3443">
        <w:rPr>
          <w:sz w:val="20"/>
        </w:rPr>
        <w:t xml:space="preserve">volume </w:t>
      </w:r>
      <w:r w:rsidR="00362888" w:rsidRPr="004C3443">
        <w:rPr>
          <w:sz w:val="20"/>
        </w:rPr>
        <w:t>of fluid leaving the discharge cavity into the cylinder that enters it.</w:t>
      </w:r>
    </w:p>
    <w:p w:rsidR="002452F3" w:rsidRPr="004C3443" w:rsidRDefault="002452F3" w:rsidP="002452F3">
      <w:pPr>
        <w:pBdr>
          <w:top w:val="nil"/>
          <w:left w:val="nil"/>
          <w:bottom w:val="nil"/>
          <w:right w:val="nil"/>
          <w:between w:val="nil"/>
        </w:pBdr>
        <w:ind w:firstLine="284"/>
        <w:jc w:val="both"/>
        <w:rPr>
          <w:sz w:val="20"/>
        </w:rPr>
      </w:pPr>
      <w:r w:rsidRPr="004C3443">
        <w:rPr>
          <w:sz w:val="20"/>
        </w:rPr>
        <w:t xml:space="preserve">In the systems of equations (1), (4) the inertia of the fluid flow was not taken into account, since in the considered HVT the main lines are ultra-short [20, 21]. </w:t>
      </w:r>
    </w:p>
    <w:p w:rsidR="002452F3" w:rsidRPr="004C3443" w:rsidRDefault="002452F3" w:rsidP="002452F3">
      <w:pPr>
        <w:pBdr>
          <w:top w:val="nil"/>
          <w:left w:val="nil"/>
          <w:bottom w:val="nil"/>
          <w:right w:val="nil"/>
          <w:between w:val="nil"/>
        </w:pBdr>
        <w:ind w:firstLine="284"/>
        <w:jc w:val="both"/>
        <w:rPr>
          <w:sz w:val="20"/>
        </w:rPr>
      </w:pPr>
      <w:r w:rsidRPr="004C3443">
        <w:rPr>
          <w:sz w:val="20"/>
        </w:rPr>
        <w:t>In the used mathematical models of the HVT (3), (4), these dependencies are approximated by piecewise linear characteristics.</w:t>
      </w:r>
    </w:p>
    <w:p w:rsidR="00D6222E" w:rsidRPr="004C3443" w:rsidRDefault="00362888" w:rsidP="00400F30">
      <w:pPr>
        <w:pBdr>
          <w:top w:val="nil"/>
          <w:left w:val="nil"/>
          <w:bottom w:val="nil"/>
          <w:right w:val="nil"/>
          <w:between w:val="nil"/>
        </w:pBdr>
        <w:ind w:firstLine="284"/>
        <w:jc w:val="both"/>
        <w:rPr>
          <w:sz w:val="20"/>
        </w:rPr>
      </w:pPr>
      <w:r w:rsidRPr="004C3443">
        <w:rPr>
          <w:sz w:val="20"/>
        </w:rPr>
        <w:t>When taking into account pressure pulsations [</w:t>
      </w:r>
      <w:r w:rsidR="003978B8" w:rsidRPr="004C3443">
        <w:rPr>
          <w:sz w:val="20"/>
        </w:rPr>
        <w:t>21, 24</w:t>
      </w:r>
      <w:r w:rsidRPr="004C3443">
        <w:rPr>
          <w:sz w:val="20"/>
        </w:rPr>
        <w:t>], it is necessary to assume that</w:t>
      </w:r>
    </w:p>
    <w:p w:rsidR="00D6222E" w:rsidRPr="004C3443" w:rsidRDefault="00D6222E" w:rsidP="00D6222E">
      <w:pPr>
        <w:pStyle w:val="af9"/>
        <w:tabs>
          <w:tab w:val="num" w:pos="720"/>
        </w:tabs>
        <w:spacing w:after="0"/>
        <w:ind w:left="0"/>
        <w:jc w:val="both"/>
        <w:rPr>
          <w:sz w:val="20"/>
          <w:szCs w:val="20"/>
          <w:lang w:val="en-US"/>
        </w:rPr>
      </w:pPr>
    </w:p>
    <w:p w:rsidR="00B91D5A" w:rsidRPr="004C3443" w:rsidRDefault="00B91D5A" w:rsidP="00B91D5A">
      <w:pPr>
        <w:pStyle w:val="Equation"/>
      </w:pPr>
      <w:r w:rsidRPr="004C3443">
        <w:tab/>
      </w:r>
      <w:r w:rsidRPr="004C3443">
        <w:rPr>
          <w:position w:val="-46"/>
        </w:rPr>
        <w:object w:dxaOrig="1880" w:dyaOrig="820">
          <v:shape id="_x0000_i1088" type="#_x0000_t75" style="width:93.75pt;height:41.25pt" o:ole="">
            <v:imagedata r:id="rId139" o:title=""/>
          </v:shape>
          <o:OLEObject Type="Embed" ProgID="Equation.3" ShapeID="_x0000_i1088" DrawAspect="Content" ObjectID="_1829806082" r:id="rId140"/>
        </w:object>
      </w:r>
      <w:r w:rsidRPr="004C3443">
        <w:t>,</w:t>
      </w:r>
      <w:r w:rsidRPr="004C3443">
        <w:tab/>
        <w:t>(5)</w:t>
      </w:r>
    </w:p>
    <w:p w:rsidR="00B91D5A" w:rsidRPr="004C3443" w:rsidRDefault="00B91D5A" w:rsidP="00B91D5A">
      <w:pPr>
        <w:pStyle w:val="Equation"/>
      </w:pPr>
    </w:p>
    <w:p w:rsidR="00B91D5A" w:rsidRPr="004C3443" w:rsidRDefault="00B91D5A" w:rsidP="00B91D5A">
      <w:pPr>
        <w:pStyle w:val="Equation"/>
      </w:pPr>
      <w:r w:rsidRPr="004C3443">
        <w:tab/>
      </w:r>
      <w:r w:rsidRPr="004C3443">
        <w:rPr>
          <w:position w:val="-46"/>
        </w:rPr>
        <w:object w:dxaOrig="1920" w:dyaOrig="780">
          <v:shape id="_x0000_i1089" type="#_x0000_t75" style="width:96pt;height:39pt" o:ole="">
            <v:imagedata r:id="rId141" o:title=""/>
          </v:shape>
          <o:OLEObject Type="Embed" ProgID="Equation.3" ShapeID="_x0000_i1089" DrawAspect="Content" ObjectID="_1829806083" r:id="rId142"/>
        </w:object>
      </w:r>
      <w:r w:rsidRPr="004C3443">
        <w:t>,</w:t>
      </w:r>
      <w:r w:rsidRPr="004C3443">
        <w:tab/>
        <w:t>(6)</w:t>
      </w:r>
    </w:p>
    <w:p w:rsidR="00B91D5A" w:rsidRPr="004C3443" w:rsidRDefault="00B91D5A" w:rsidP="00B91D5A">
      <w:pPr>
        <w:pStyle w:val="af9"/>
        <w:tabs>
          <w:tab w:val="num" w:pos="720"/>
        </w:tabs>
        <w:spacing w:after="0"/>
        <w:ind w:left="0"/>
        <w:jc w:val="both"/>
        <w:rPr>
          <w:sz w:val="20"/>
          <w:szCs w:val="20"/>
          <w:lang w:val="en-US"/>
        </w:rPr>
      </w:pPr>
    </w:p>
    <w:p w:rsidR="00D6222E" w:rsidRPr="004C3443" w:rsidRDefault="00B51E1C" w:rsidP="00D6222E">
      <w:pPr>
        <w:pStyle w:val="af9"/>
        <w:tabs>
          <w:tab w:val="num" w:pos="720"/>
        </w:tabs>
        <w:spacing w:after="0"/>
        <w:ind w:left="0"/>
        <w:jc w:val="both"/>
        <w:rPr>
          <w:sz w:val="20"/>
          <w:szCs w:val="20"/>
          <w:lang w:val="en-US"/>
        </w:rPr>
      </w:pPr>
      <w:r w:rsidRPr="004C3443">
        <w:rPr>
          <w:position w:val="-10"/>
          <w:sz w:val="20"/>
          <w:lang w:val="en-US"/>
        </w:rPr>
        <w:object w:dxaOrig="220" w:dyaOrig="300">
          <v:shape id="_x0000_i1090" type="#_x0000_t75" style="width:11.25pt;height:15pt" o:ole="">
            <v:imagedata r:id="rId143" o:title=""/>
          </v:shape>
          <o:OLEObject Type="Embed" ProgID="Equation.DSMT4" ShapeID="_x0000_i1090" DrawAspect="Content" ObjectID="_1829806084" r:id="rId144"/>
        </w:object>
      </w:r>
      <w:r w:rsidR="00B222B9" w:rsidRPr="004C3443">
        <w:rPr>
          <w:sz w:val="20"/>
          <w:lang w:val="en-US"/>
        </w:rPr>
        <w:t xml:space="preserve"> </w:t>
      </w:r>
      <w:r w:rsidRPr="004C3443">
        <w:rPr>
          <w:sz w:val="20"/>
          <w:lang w:val="en-US"/>
        </w:rPr>
        <w:t>is the</w:t>
      </w:r>
      <w:r w:rsidR="00877EC1" w:rsidRPr="004C3443">
        <w:rPr>
          <w:i/>
          <w:sz w:val="20"/>
          <w:szCs w:val="20"/>
          <w:lang w:val="en-US"/>
        </w:rPr>
        <w:t> </w:t>
      </w:r>
      <w:r w:rsidR="00362888" w:rsidRPr="004C3443">
        <w:rPr>
          <w:sz w:val="20"/>
          <w:szCs w:val="20"/>
          <w:lang w:val="en-US"/>
        </w:rPr>
        <w:t>plunger cross-sectional area</w:t>
      </w:r>
      <w:r w:rsidR="00877EC1" w:rsidRPr="004C3443">
        <w:rPr>
          <w:sz w:val="20"/>
          <w:szCs w:val="20"/>
          <w:lang w:val="en-US"/>
        </w:rPr>
        <w:t>;</w:t>
      </w:r>
      <w:r w:rsidR="00877EC1" w:rsidRPr="004C3443">
        <w:rPr>
          <w:i/>
          <w:sz w:val="20"/>
          <w:szCs w:val="20"/>
          <w:lang w:val="en-US"/>
        </w:rPr>
        <w:t xml:space="preserve"> </w:t>
      </w:r>
      <w:r w:rsidR="00877EC1" w:rsidRPr="004C3443">
        <w:rPr>
          <w:i/>
          <w:position w:val="-4"/>
          <w:sz w:val="20"/>
          <w:szCs w:val="20"/>
          <w:lang w:val="en-US"/>
        </w:rPr>
        <w:object w:dxaOrig="220" w:dyaOrig="220">
          <v:shape id="_x0000_i1091" type="#_x0000_t75" style="width:11.25pt;height:11.25pt" o:ole="">
            <v:imagedata r:id="rId145" o:title=""/>
          </v:shape>
          <o:OLEObject Type="Embed" ProgID="Equation.3" ShapeID="_x0000_i1091" DrawAspect="Content" ObjectID="_1829806085" r:id="rId146"/>
        </w:object>
      </w:r>
      <w:r w:rsidRPr="004C3443">
        <w:rPr>
          <w:i/>
          <w:sz w:val="20"/>
          <w:szCs w:val="20"/>
          <w:lang w:val="en-US"/>
        </w:rPr>
        <w:t xml:space="preserve"> </w:t>
      </w:r>
      <w:r w:rsidRPr="004C3443">
        <w:rPr>
          <w:sz w:val="20"/>
          <w:szCs w:val="20"/>
          <w:lang w:val="en-US"/>
        </w:rPr>
        <w:t>is the</w:t>
      </w:r>
      <w:r w:rsidR="00877EC1" w:rsidRPr="004C3443">
        <w:rPr>
          <w:i/>
          <w:sz w:val="20"/>
          <w:szCs w:val="20"/>
          <w:lang w:val="en-US"/>
        </w:rPr>
        <w:t> </w:t>
      </w:r>
      <w:r w:rsidR="00362888" w:rsidRPr="004C3443">
        <w:rPr>
          <w:sz w:val="20"/>
          <w:szCs w:val="20"/>
          <w:lang w:val="en-US"/>
        </w:rPr>
        <w:t>radius of the plunger cylinders</w:t>
      </w:r>
      <w:r w:rsidRPr="004C3443">
        <w:rPr>
          <w:sz w:val="20"/>
          <w:szCs w:val="20"/>
          <w:lang w:val="en-US"/>
        </w:rPr>
        <w:t xml:space="preserve"> axes location</w:t>
      </w:r>
      <w:r w:rsidR="00877EC1" w:rsidRPr="004C3443">
        <w:rPr>
          <w:sz w:val="20"/>
          <w:szCs w:val="20"/>
          <w:lang w:val="en-US"/>
        </w:rPr>
        <w:t>;</w:t>
      </w:r>
      <w:r w:rsidR="00877EC1" w:rsidRPr="004C3443">
        <w:rPr>
          <w:i/>
          <w:sz w:val="20"/>
          <w:szCs w:val="20"/>
          <w:lang w:val="en-US"/>
        </w:rPr>
        <w:t xml:space="preserve"> </w:t>
      </w:r>
      <w:r w:rsidR="00877EC1" w:rsidRPr="004C3443">
        <w:rPr>
          <w:i/>
          <w:position w:val="-10"/>
          <w:sz w:val="20"/>
          <w:szCs w:val="20"/>
          <w:lang w:val="en-US"/>
        </w:rPr>
        <w:object w:dxaOrig="220" w:dyaOrig="240">
          <v:shape id="_x0000_i1092" type="#_x0000_t75" style="width:11.25pt;height:12pt" o:ole="">
            <v:imagedata r:id="rId147" o:title=""/>
          </v:shape>
          <o:OLEObject Type="Embed" ProgID="Equation.3" ShapeID="_x0000_i1092" DrawAspect="Content" ObjectID="_1829806086" r:id="rId148"/>
        </w:object>
      </w:r>
      <w:r w:rsidR="00B222B9" w:rsidRPr="004C3443">
        <w:rPr>
          <w:i/>
          <w:sz w:val="20"/>
          <w:szCs w:val="20"/>
          <w:lang w:val="en-US"/>
        </w:rPr>
        <w:t xml:space="preserve"> </w:t>
      </w:r>
      <w:r w:rsidRPr="004C3443">
        <w:rPr>
          <w:sz w:val="20"/>
          <w:szCs w:val="20"/>
          <w:lang w:val="en-US"/>
        </w:rPr>
        <w:t xml:space="preserve">is the </w:t>
      </w:r>
      <w:r w:rsidR="00362888" w:rsidRPr="004C3443">
        <w:rPr>
          <w:sz w:val="20"/>
          <w:szCs w:val="20"/>
          <w:lang w:val="en-US"/>
        </w:rPr>
        <w:t xml:space="preserve">angle between the axes of two adjacent cylinders (for a nine-cylinder plunger pump </w:t>
      </w:r>
      <w:r w:rsidR="008B3174" w:rsidRPr="004C3443">
        <w:rPr>
          <w:i/>
          <w:position w:val="-20"/>
          <w:sz w:val="20"/>
          <w:szCs w:val="20"/>
          <w:lang w:val="en-US"/>
        </w:rPr>
        <w:object w:dxaOrig="920" w:dyaOrig="520">
          <v:shape id="_x0000_i1093" type="#_x0000_t75" style="width:45.75pt;height:26.25pt" o:ole="">
            <v:imagedata r:id="rId149" o:title=""/>
          </v:shape>
          <o:OLEObject Type="Embed" ProgID="Equation.3" ShapeID="_x0000_i1093" DrawAspect="Content" ObjectID="_1829806087" r:id="rId150"/>
        </w:object>
      </w:r>
      <w:r w:rsidR="00877EC1" w:rsidRPr="004C3443">
        <w:rPr>
          <w:sz w:val="20"/>
          <w:szCs w:val="20"/>
          <w:lang w:val="en-US"/>
        </w:rPr>
        <w:t>).</w:t>
      </w:r>
    </w:p>
    <w:p w:rsidR="00A14DA7" w:rsidRPr="004C3443" w:rsidRDefault="00B51E1C" w:rsidP="00400F30">
      <w:pPr>
        <w:pBdr>
          <w:top w:val="nil"/>
          <w:left w:val="nil"/>
          <w:bottom w:val="nil"/>
          <w:right w:val="nil"/>
          <w:between w:val="nil"/>
        </w:pBdr>
        <w:ind w:firstLine="284"/>
        <w:jc w:val="both"/>
        <w:rPr>
          <w:sz w:val="20"/>
        </w:rPr>
      </w:pPr>
      <w:r w:rsidRPr="004C3443">
        <w:rPr>
          <w:sz w:val="20"/>
        </w:rPr>
        <w:t xml:space="preserve">The rotational angles of the masses, employed as generalized coordinates, do not permit the formulation of a periodic boundary value problem for system (4), as these functions are non-periodic in the steady-state motion of the system. </w:t>
      </w:r>
      <w:r w:rsidR="00A14DA7" w:rsidRPr="004C3443">
        <w:rPr>
          <w:sz w:val="20"/>
        </w:rPr>
        <w:t xml:space="preserve">However, the torsion angles of elastic connections and angular velocities have the property of periodicity, therefore, as new variables, we will take the angles </w:t>
      </w:r>
      <w:r w:rsidR="00A14DA7" w:rsidRPr="004C3443">
        <w:rPr>
          <w:position w:val="-10"/>
          <w:sz w:val="20"/>
        </w:rPr>
        <w:object w:dxaOrig="260" w:dyaOrig="300">
          <v:shape id="_x0000_i1094" type="#_x0000_t75" style="width:12.75pt;height:15pt" o:ole="">
            <v:imagedata r:id="rId151" o:title=""/>
          </v:shape>
          <o:OLEObject Type="Embed" ProgID="Equation.3" ShapeID="_x0000_i1094" DrawAspect="Content" ObjectID="_1829806088" r:id="rId152"/>
        </w:object>
      </w:r>
      <w:r w:rsidR="00A14DA7" w:rsidRPr="004C3443">
        <w:rPr>
          <w:sz w:val="20"/>
        </w:rPr>
        <w:t xml:space="preserve"> (</w:t>
      </w:r>
      <w:r w:rsidR="00A14DA7" w:rsidRPr="004C3443">
        <w:rPr>
          <w:position w:val="-8"/>
          <w:sz w:val="20"/>
        </w:rPr>
        <w:object w:dxaOrig="499" w:dyaOrig="320">
          <v:shape id="_x0000_i1095" type="#_x0000_t75" style="width:24.75pt;height:15.75pt" o:ole="">
            <v:imagedata r:id="rId153" o:title=""/>
          </v:shape>
          <o:OLEObject Type="Embed" ProgID="Equation.3" ShapeID="_x0000_i1095" DrawAspect="Content" ObjectID="_1829806089" r:id="rId154"/>
        </w:object>
      </w:r>
      <w:r w:rsidR="00A14DA7" w:rsidRPr="004C3443">
        <w:rPr>
          <w:sz w:val="20"/>
        </w:rPr>
        <w:t xml:space="preserve">), which are indicated on the kinematic diagram of the mechanism (Fig. 2), and the angular velocity of the hydraulic motor </w:t>
      </w:r>
      <w:r w:rsidR="00A14DA7" w:rsidRPr="004C3443">
        <w:rPr>
          <w:position w:val="-10"/>
          <w:sz w:val="20"/>
        </w:rPr>
        <w:object w:dxaOrig="300" w:dyaOrig="340">
          <v:shape id="_x0000_i1096" type="#_x0000_t75" style="width:15pt;height:17.25pt" o:ole="">
            <v:imagedata r:id="rId155" o:title=""/>
          </v:shape>
          <o:OLEObject Type="Embed" ProgID="Equation.3" ShapeID="_x0000_i1096" DrawAspect="Content" ObjectID="_1829806090" r:id="rId156"/>
        </w:object>
      </w:r>
      <w:r w:rsidR="00A14DA7" w:rsidRPr="004C3443">
        <w:rPr>
          <w:sz w:val="20"/>
        </w:rPr>
        <w:t>. The torsion angles are related to the previously introduced generalized coordinates by the relations:</w:t>
      </w:r>
    </w:p>
    <w:p w:rsidR="00D6222E" w:rsidRPr="004C3443" w:rsidRDefault="00D6222E" w:rsidP="00D6222E">
      <w:pPr>
        <w:jc w:val="both"/>
        <w:rPr>
          <w:sz w:val="20"/>
        </w:rPr>
      </w:pPr>
    </w:p>
    <w:p w:rsidR="00D6222E" w:rsidRPr="004C3443" w:rsidRDefault="00761051" w:rsidP="00D6222E">
      <w:pPr>
        <w:pStyle w:val="af9"/>
        <w:tabs>
          <w:tab w:val="num" w:pos="720"/>
        </w:tabs>
        <w:spacing w:after="0"/>
        <w:jc w:val="right"/>
        <w:rPr>
          <w:sz w:val="20"/>
          <w:szCs w:val="20"/>
          <w:lang w:val="en-US"/>
        </w:rPr>
      </w:pPr>
      <w:r w:rsidRPr="004C3443">
        <w:rPr>
          <w:position w:val="-14"/>
          <w:sz w:val="20"/>
          <w:szCs w:val="20"/>
          <w:lang w:val="en-US"/>
        </w:rPr>
        <w:object w:dxaOrig="1180" w:dyaOrig="340">
          <v:shape id="_x0000_i1097" type="#_x0000_t75" style="width:59.25pt;height:17.25pt" o:ole="">
            <v:imagedata r:id="rId157" o:title=""/>
          </v:shape>
          <o:OLEObject Type="Embed" ProgID="Equation.3" ShapeID="_x0000_i1097" DrawAspect="Content" ObjectID="_1829806091" r:id="rId158"/>
        </w:object>
      </w:r>
      <w:r w:rsidR="00D6222E" w:rsidRPr="004C3443">
        <w:rPr>
          <w:sz w:val="20"/>
          <w:szCs w:val="20"/>
          <w:lang w:val="en-US"/>
        </w:rPr>
        <w:t>;</w:t>
      </w:r>
      <w:r w:rsidRPr="004C3443">
        <w:rPr>
          <w:sz w:val="20"/>
          <w:szCs w:val="20"/>
          <w:lang w:val="en-US"/>
        </w:rPr>
        <w:t xml:space="preserve">      </w:t>
      </w:r>
      <w:r w:rsidR="00D6222E" w:rsidRPr="004C3443">
        <w:rPr>
          <w:sz w:val="20"/>
          <w:szCs w:val="20"/>
          <w:lang w:val="en-US"/>
        </w:rPr>
        <w:t xml:space="preserve"> </w:t>
      </w:r>
      <w:r w:rsidRPr="004C3443">
        <w:rPr>
          <w:sz w:val="20"/>
          <w:szCs w:val="20"/>
          <w:lang w:val="en-US"/>
        </w:rPr>
        <w:t xml:space="preserve">   </w:t>
      </w:r>
      <w:r w:rsidR="00D6222E" w:rsidRPr="004C3443">
        <w:rPr>
          <w:sz w:val="20"/>
          <w:szCs w:val="20"/>
          <w:lang w:val="en-US"/>
        </w:rPr>
        <w:t xml:space="preserve"> </w:t>
      </w:r>
      <w:r w:rsidRPr="004C3443">
        <w:rPr>
          <w:sz w:val="20"/>
          <w:szCs w:val="20"/>
          <w:lang w:val="en-US"/>
        </w:rPr>
        <w:t xml:space="preserve">   </w:t>
      </w:r>
      <w:r w:rsidR="00D6222E" w:rsidRPr="004C3443">
        <w:rPr>
          <w:sz w:val="20"/>
          <w:szCs w:val="20"/>
          <w:lang w:val="en-US"/>
        </w:rPr>
        <w:t xml:space="preserve"> </w:t>
      </w:r>
      <w:r w:rsidRPr="004C3443">
        <w:rPr>
          <w:sz w:val="20"/>
          <w:szCs w:val="20"/>
          <w:lang w:val="en-US"/>
        </w:rPr>
        <w:t xml:space="preserve">    </w:t>
      </w:r>
      <w:r w:rsidRPr="004C3443">
        <w:rPr>
          <w:position w:val="-10"/>
          <w:sz w:val="20"/>
          <w:szCs w:val="20"/>
          <w:lang w:val="en-US"/>
        </w:rPr>
        <w:object w:dxaOrig="1020" w:dyaOrig="300">
          <v:shape id="_x0000_i1098" type="#_x0000_t75" style="width:51pt;height:15pt" o:ole="">
            <v:imagedata r:id="rId159" o:title=""/>
          </v:shape>
          <o:OLEObject Type="Embed" ProgID="Equation.3" ShapeID="_x0000_i1098" DrawAspect="Content" ObjectID="_1829806092" r:id="rId160"/>
        </w:object>
      </w:r>
      <w:r w:rsidR="00D6222E" w:rsidRPr="004C3443">
        <w:rPr>
          <w:sz w:val="20"/>
          <w:szCs w:val="20"/>
          <w:lang w:val="en-US"/>
        </w:rPr>
        <w:t xml:space="preserve">;  </w:t>
      </w:r>
      <w:r w:rsidRPr="004C3443">
        <w:rPr>
          <w:sz w:val="20"/>
          <w:szCs w:val="20"/>
          <w:lang w:val="en-US"/>
        </w:rPr>
        <w:t xml:space="preserve">                </w:t>
      </w:r>
      <w:r w:rsidR="00D6222E" w:rsidRPr="004C3443">
        <w:rPr>
          <w:sz w:val="20"/>
          <w:szCs w:val="20"/>
          <w:lang w:val="en-US"/>
        </w:rPr>
        <w:t xml:space="preserve"> </w:t>
      </w:r>
      <w:r w:rsidRPr="004C3443">
        <w:rPr>
          <w:position w:val="-16"/>
          <w:sz w:val="20"/>
          <w:szCs w:val="20"/>
          <w:lang w:val="en-US"/>
        </w:rPr>
        <w:object w:dxaOrig="1300" w:dyaOrig="360">
          <v:shape id="_x0000_i1099" type="#_x0000_t75" style="width:65.25pt;height:18pt" o:ole="">
            <v:imagedata r:id="rId161" o:title=""/>
          </v:shape>
          <o:OLEObject Type="Embed" ProgID="Equation.3" ShapeID="_x0000_i1099" DrawAspect="Content" ObjectID="_1829806093" r:id="rId162"/>
        </w:object>
      </w:r>
      <w:r w:rsidR="00D6222E" w:rsidRPr="004C3443">
        <w:rPr>
          <w:sz w:val="20"/>
          <w:szCs w:val="20"/>
          <w:lang w:val="en-US"/>
        </w:rPr>
        <w:t xml:space="preserve">;   </w:t>
      </w:r>
      <w:r w:rsidRPr="004C3443">
        <w:rPr>
          <w:sz w:val="20"/>
          <w:szCs w:val="20"/>
          <w:lang w:val="en-US"/>
        </w:rPr>
        <w:t xml:space="preserve">                </w:t>
      </w:r>
      <w:r w:rsidRPr="004C3443">
        <w:rPr>
          <w:position w:val="-14"/>
          <w:sz w:val="20"/>
          <w:szCs w:val="20"/>
          <w:lang w:val="en-US"/>
        </w:rPr>
        <w:object w:dxaOrig="1300" w:dyaOrig="340">
          <v:shape id="_x0000_i1100" type="#_x0000_t75" style="width:65.25pt;height:17.25pt" o:ole="">
            <v:imagedata r:id="rId163" o:title=""/>
          </v:shape>
          <o:OLEObject Type="Embed" ProgID="Equation.3" ShapeID="_x0000_i1100" DrawAspect="Content" ObjectID="_1829806094" r:id="rId164"/>
        </w:object>
      </w:r>
      <w:r w:rsidR="00D6222E" w:rsidRPr="004C3443">
        <w:rPr>
          <w:sz w:val="20"/>
          <w:szCs w:val="20"/>
          <w:lang w:val="en-US"/>
        </w:rPr>
        <w:t>.          (7)</w:t>
      </w:r>
    </w:p>
    <w:p w:rsidR="00D6222E" w:rsidRPr="004C3443" w:rsidRDefault="00D6222E" w:rsidP="00D6222E">
      <w:pPr>
        <w:jc w:val="both"/>
        <w:rPr>
          <w:sz w:val="20"/>
        </w:rPr>
      </w:pPr>
    </w:p>
    <w:p w:rsidR="00D6222E" w:rsidRPr="004C3443" w:rsidRDefault="00902C0E" w:rsidP="00902C0E">
      <w:pPr>
        <w:ind w:firstLine="283"/>
        <w:jc w:val="both"/>
        <w:rPr>
          <w:sz w:val="20"/>
        </w:rPr>
      </w:pPr>
      <w:r w:rsidRPr="004C3443">
        <w:rPr>
          <w:sz w:val="20"/>
        </w:rPr>
        <w:t xml:space="preserve">Let us substitute into system (4) </w:t>
      </w:r>
      <w:r w:rsidRPr="004C3443">
        <w:rPr>
          <w:position w:val="-10"/>
          <w:sz w:val="20"/>
        </w:rPr>
        <w:object w:dxaOrig="800" w:dyaOrig="300">
          <v:shape id="_x0000_i1101" type="#_x0000_t75" style="width:39.75pt;height:15pt" o:ole="">
            <v:imagedata r:id="rId165" o:title=""/>
          </v:shape>
          <o:OLEObject Type="Embed" ProgID="Equation.3" ShapeID="_x0000_i1101" DrawAspect="Content" ObjectID="_1829806095" r:id="rId166"/>
        </w:object>
      </w:r>
      <w:r w:rsidRPr="004C3443">
        <w:rPr>
          <w:sz w:val="20"/>
        </w:rPr>
        <w:t xml:space="preserve"> the condition (</w:t>
      </w:r>
      <w:r w:rsidRPr="004C3443">
        <w:rPr>
          <w:position w:val="-10"/>
          <w:sz w:val="20"/>
        </w:rPr>
        <w:object w:dxaOrig="920" w:dyaOrig="300">
          <v:shape id="_x0000_i1102" type="#_x0000_t75" style="width:45.75pt;height:15pt" o:ole="">
            <v:imagedata r:id="rId167" o:title=""/>
          </v:shape>
          <o:OLEObject Type="Embed" ProgID="Equation.3" ShapeID="_x0000_i1102" DrawAspect="Content" ObjectID="_1829806096" r:id="rId168"/>
        </w:object>
      </w:r>
      <w:r w:rsidRPr="004C3443">
        <w:rPr>
          <w:sz w:val="20"/>
        </w:rPr>
        <w:t>), i.e., assume that the motor shaft undergoes uniform rotation. Under this assumption, the first equation of system (4) can be omitted from consideration. In terms of the new variables, the system is then expressed as follows:</w:t>
      </w:r>
    </w:p>
    <w:p w:rsidR="00902C0E" w:rsidRPr="004C3443" w:rsidRDefault="00902C0E" w:rsidP="00D6222E">
      <w:pPr>
        <w:jc w:val="both"/>
        <w:rPr>
          <w:sz w:val="20"/>
        </w:rPr>
      </w:pPr>
    </w:p>
    <w:p w:rsidR="00B91D5A" w:rsidRPr="004C3443" w:rsidRDefault="00B91D5A" w:rsidP="00B91D5A">
      <w:pPr>
        <w:jc w:val="both"/>
        <w:rPr>
          <w:sz w:val="20"/>
        </w:rPr>
      </w:pPr>
    </w:p>
    <w:p w:rsidR="00B91D5A" w:rsidRPr="004C3443" w:rsidRDefault="00B91D5A" w:rsidP="00B91D5A">
      <w:pPr>
        <w:pStyle w:val="Equation"/>
      </w:pPr>
      <w:r w:rsidRPr="004C3443">
        <w:tab/>
      </w:r>
      <w:r w:rsidRPr="004C3443">
        <w:rPr>
          <w:position w:val="-90"/>
        </w:rPr>
        <w:object w:dxaOrig="8199" w:dyaOrig="1900">
          <v:shape id="_x0000_i1103" type="#_x0000_t75" style="width:410.25pt;height:95.25pt" o:ole="">
            <v:imagedata r:id="rId169" o:title=""/>
          </v:shape>
          <o:OLEObject Type="Embed" ProgID="Equation.3" ShapeID="_x0000_i1103" DrawAspect="Content" ObjectID="_1829806097" r:id="rId170"/>
        </w:object>
      </w:r>
      <w:r w:rsidRPr="004C3443">
        <w:tab/>
        <w:t>(8)</w:t>
      </w:r>
    </w:p>
    <w:p w:rsidR="00B91D5A" w:rsidRPr="004C3443" w:rsidRDefault="00B91D5A" w:rsidP="00B91D5A">
      <w:pPr>
        <w:jc w:val="both"/>
        <w:rPr>
          <w:sz w:val="20"/>
        </w:rPr>
      </w:pPr>
    </w:p>
    <w:p w:rsidR="00A14DA7" w:rsidRPr="004C3443" w:rsidRDefault="00A14DA7" w:rsidP="00400F30">
      <w:pPr>
        <w:pBdr>
          <w:top w:val="nil"/>
          <w:left w:val="nil"/>
          <w:bottom w:val="nil"/>
          <w:right w:val="nil"/>
          <w:between w:val="nil"/>
        </w:pBdr>
        <w:ind w:firstLine="284"/>
        <w:jc w:val="both"/>
        <w:rPr>
          <w:sz w:val="20"/>
        </w:rPr>
      </w:pPr>
      <w:r w:rsidRPr="004C3443">
        <w:rPr>
          <w:sz w:val="20"/>
        </w:rPr>
        <w:t xml:space="preserve">The use of the system of equations (8) for the calculation of periodic oscillations requires the transformation of some of its parameters. Since the variable coefficients </w:t>
      </w:r>
      <w:r w:rsidRPr="004C3443">
        <w:rPr>
          <w:position w:val="-14"/>
          <w:sz w:val="20"/>
        </w:rPr>
        <w:object w:dxaOrig="540" w:dyaOrig="340">
          <v:shape id="_x0000_i1104" type="#_x0000_t75" style="width:27pt;height:17.25pt" o:ole="">
            <v:imagedata r:id="rId171" o:title=""/>
          </v:shape>
          <o:OLEObject Type="Embed" ProgID="Equation.3" ShapeID="_x0000_i1104" DrawAspect="Content" ObjectID="_1829806098" r:id="rId172"/>
        </w:object>
      </w:r>
      <w:r w:rsidRPr="004C3443">
        <w:rPr>
          <w:sz w:val="20"/>
        </w:rPr>
        <w:t xml:space="preserve"> and </w:t>
      </w:r>
      <w:r w:rsidRPr="004C3443">
        <w:rPr>
          <w:position w:val="-10"/>
          <w:sz w:val="20"/>
        </w:rPr>
        <w:object w:dxaOrig="560" w:dyaOrig="300">
          <v:shape id="_x0000_i1105" type="#_x0000_t75" style="width:27.75pt;height:15pt" o:ole="">
            <v:imagedata r:id="rId173" o:title=""/>
          </v:shape>
          <o:OLEObject Type="Embed" ProgID="Equation.3" ShapeID="_x0000_i1105" DrawAspect="Content" ObjectID="_1829806099" r:id="rId174"/>
        </w:object>
      </w:r>
      <w:r w:rsidRPr="004C3443">
        <w:rPr>
          <w:sz w:val="20"/>
        </w:rPr>
        <w:t xml:space="preserve"> in expressions (5) and (6) for </w:t>
      </w:r>
      <w:r w:rsidRPr="004C3443">
        <w:rPr>
          <w:position w:val="-14"/>
          <w:sz w:val="20"/>
        </w:rPr>
        <w:object w:dxaOrig="300" w:dyaOrig="340">
          <v:shape id="_x0000_i1106" type="#_x0000_t75" style="width:15pt;height:17.25pt" o:ole="">
            <v:imagedata r:id="rId175" o:title=""/>
          </v:shape>
          <o:OLEObject Type="Embed" ProgID="Equation.3" ShapeID="_x0000_i1106" DrawAspect="Content" ObjectID="_1829806100" r:id="rId176"/>
        </w:object>
      </w:r>
      <w:r w:rsidRPr="004C3443">
        <w:rPr>
          <w:sz w:val="20"/>
        </w:rPr>
        <w:t xml:space="preserve"> and </w:t>
      </w:r>
      <w:r w:rsidRPr="004C3443">
        <w:rPr>
          <w:position w:val="-10"/>
          <w:sz w:val="20"/>
        </w:rPr>
        <w:object w:dxaOrig="320" w:dyaOrig="300">
          <v:shape id="_x0000_i1107" type="#_x0000_t75" style="width:15.75pt;height:15pt" o:ole="">
            <v:imagedata r:id="rId177" o:title=""/>
          </v:shape>
          <o:OLEObject Type="Embed" ProgID="Equation.3" ShapeID="_x0000_i1107" DrawAspect="Content" ObjectID="_1829806101" r:id="rId178"/>
        </w:object>
      </w:r>
      <w:r w:rsidRPr="004C3443">
        <w:rPr>
          <w:sz w:val="20"/>
        </w:rPr>
        <w:t xml:space="preserve"> in the general case have incommensurable periods, when studying periodic solutions (8) the coefficient </w:t>
      </w:r>
      <w:r w:rsidRPr="004C3443">
        <w:rPr>
          <w:position w:val="-10"/>
          <w:sz w:val="20"/>
        </w:rPr>
        <w:object w:dxaOrig="560" w:dyaOrig="300">
          <v:shape id="_x0000_i1108" type="#_x0000_t75" style="width:27.75pt;height:15pt" o:ole="">
            <v:imagedata r:id="rId173" o:title=""/>
          </v:shape>
          <o:OLEObject Type="Embed" ProgID="Equation.3" ShapeID="_x0000_i1108" DrawAspect="Content" ObjectID="_1829806102" r:id="rId179"/>
        </w:object>
      </w:r>
      <w:r w:rsidR="00757B25" w:rsidRPr="004C3443">
        <w:rPr>
          <w:sz w:val="20"/>
        </w:rPr>
        <w:t xml:space="preserve"> </w:t>
      </w:r>
      <w:r w:rsidRPr="004C3443">
        <w:rPr>
          <w:sz w:val="20"/>
        </w:rPr>
        <w:t xml:space="preserve">was assumed to be equal to unity. The period of the sought solution is determined by the angular velocity </w:t>
      </w:r>
      <w:r w:rsidRPr="004C3443">
        <w:rPr>
          <w:position w:val="-10"/>
          <w:sz w:val="20"/>
        </w:rPr>
        <w:object w:dxaOrig="340" w:dyaOrig="300">
          <v:shape id="_x0000_i1109" type="#_x0000_t75" style="width:17.25pt;height:15pt" o:ole="">
            <v:imagedata r:id="rId180" o:title=""/>
          </v:shape>
          <o:OLEObject Type="Embed" ProgID="Equation.3" ShapeID="_x0000_i1109" DrawAspect="Content" ObjectID="_1829806103" r:id="rId181"/>
        </w:object>
      </w:r>
      <w:r w:rsidRPr="004C3443">
        <w:rPr>
          <w:sz w:val="20"/>
        </w:rPr>
        <w:t xml:space="preserve"> and it coincides with the period of the impulse disturbance associated with the membranes </w:t>
      </w:r>
      <w:r w:rsidRPr="004C3443">
        <w:rPr>
          <w:position w:val="-14"/>
          <w:sz w:val="20"/>
        </w:rPr>
        <w:object w:dxaOrig="320" w:dyaOrig="340">
          <v:shape id="_x0000_i1110" type="#_x0000_t75" style="width:15.75pt;height:17.25pt" o:ole="">
            <v:imagedata r:id="rId182" o:title=""/>
          </v:shape>
          <o:OLEObject Type="Embed" ProgID="Equation.3" ShapeID="_x0000_i1110" DrawAspect="Content" ObjectID="_1829806104" r:id="rId183"/>
        </w:object>
      </w:r>
      <w:r w:rsidRPr="004C3443">
        <w:rPr>
          <w:sz w:val="20"/>
        </w:rPr>
        <w:t xml:space="preserve">, i.e. it is equal to the time </w:t>
      </w:r>
      <w:r w:rsidRPr="004C3443">
        <w:rPr>
          <w:sz w:val="20"/>
        </w:rPr>
        <w:lastRenderedPageBreak/>
        <w:t>of rotation of the hydraulic pump shaft per</w:t>
      </w:r>
      <w:r w:rsidR="00CF343B" w:rsidRPr="004C3443">
        <w:rPr>
          <w:sz w:val="20"/>
        </w:rPr>
        <w:t xml:space="preserve"> 1/9</w:t>
      </w:r>
      <w:r w:rsidRPr="004C3443">
        <w:rPr>
          <w:sz w:val="20"/>
        </w:rPr>
        <w:t xml:space="preserve"> revolution (nine plunger hydraulic machines are used in the engine under consideration)</w:t>
      </w:r>
    </w:p>
    <w:p w:rsidR="00B91D5A" w:rsidRPr="004C3443" w:rsidRDefault="00B91D5A" w:rsidP="00B91D5A">
      <w:pPr>
        <w:pBdr>
          <w:top w:val="nil"/>
          <w:left w:val="nil"/>
          <w:bottom w:val="nil"/>
          <w:right w:val="nil"/>
          <w:between w:val="nil"/>
        </w:pBdr>
        <w:ind w:firstLine="284"/>
        <w:jc w:val="both"/>
        <w:rPr>
          <w:sz w:val="20"/>
        </w:rPr>
      </w:pPr>
    </w:p>
    <w:p w:rsidR="00B91D5A" w:rsidRPr="004C3443" w:rsidRDefault="00B91D5A" w:rsidP="00B91D5A">
      <w:pPr>
        <w:pStyle w:val="Equation"/>
      </w:pPr>
      <w:r w:rsidRPr="004C3443">
        <w:tab/>
      </w:r>
      <w:r w:rsidRPr="004C3443">
        <w:rPr>
          <w:position w:val="-28"/>
        </w:rPr>
        <w:object w:dxaOrig="1420" w:dyaOrig="600">
          <v:shape id="_x0000_i1111" type="#_x0000_t75" style="width:71.25pt;height:30pt" o:ole="">
            <v:imagedata r:id="rId184" o:title=""/>
          </v:shape>
          <o:OLEObject Type="Embed" ProgID="Equation.3" ShapeID="_x0000_i1111" DrawAspect="Content" ObjectID="_1829806105" r:id="rId185"/>
        </w:object>
      </w:r>
      <w:r w:rsidRPr="004C3443">
        <w:t>.</w:t>
      </w:r>
      <w:r w:rsidRPr="004C3443">
        <w:tab/>
        <w:t>(9)</w:t>
      </w:r>
    </w:p>
    <w:p w:rsidR="00201DB1" w:rsidRPr="004C3443" w:rsidRDefault="00201DB1" w:rsidP="003E725F">
      <w:pPr>
        <w:widowControl w:val="0"/>
        <w:pBdr>
          <w:top w:val="nil"/>
          <w:left w:val="nil"/>
          <w:bottom w:val="nil"/>
          <w:right w:val="nil"/>
          <w:between w:val="nil"/>
        </w:pBdr>
        <w:ind w:firstLine="284"/>
        <w:jc w:val="both"/>
        <w:rPr>
          <w:color w:val="000000"/>
          <w:sz w:val="20"/>
        </w:rPr>
      </w:pPr>
    </w:p>
    <w:p w:rsidR="00AA6828" w:rsidRPr="004C3443" w:rsidRDefault="00CF343B" w:rsidP="00AA6828">
      <w:pPr>
        <w:pBdr>
          <w:top w:val="nil"/>
          <w:left w:val="nil"/>
          <w:bottom w:val="nil"/>
          <w:right w:val="nil"/>
          <w:between w:val="nil"/>
        </w:pBdr>
        <w:ind w:firstLine="284"/>
        <w:jc w:val="both"/>
        <w:rPr>
          <w:sz w:val="20"/>
        </w:rPr>
      </w:pPr>
      <w:r w:rsidRPr="004C3443">
        <w:rPr>
          <w:sz w:val="20"/>
        </w:rPr>
        <w:t>The generalized forces in this case are as follows:</w:t>
      </w:r>
    </w:p>
    <w:p w:rsidR="00DE224A" w:rsidRPr="004C3443" w:rsidRDefault="00DE224A" w:rsidP="00AA6828">
      <w:pPr>
        <w:pBdr>
          <w:top w:val="nil"/>
          <w:left w:val="nil"/>
          <w:bottom w:val="nil"/>
          <w:right w:val="nil"/>
          <w:between w:val="nil"/>
        </w:pBdr>
        <w:ind w:firstLine="284"/>
        <w:jc w:val="both"/>
        <w:rPr>
          <w:sz w:val="20"/>
        </w:rPr>
      </w:pPr>
    </w:p>
    <w:p w:rsidR="00AA6828" w:rsidRPr="004C3443" w:rsidRDefault="00DE224A" w:rsidP="00DE224A">
      <w:pPr>
        <w:pBdr>
          <w:top w:val="nil"/>
          <w:left w:val="nil"/>
          <w:bottom w:val="nil"/>
          <w:right w:val="nil"/>
          <w:between w:val="nil"/>
        </w:pBdr>
        <w:jc w:val="right"/>
        <w:rPr>
          <w:sz w:val="20"/>
        </w:rPr>
      </w:pPr>
      <w:r w:rsidRPr="004C3443">
        <w:rPr>
          <w:position w:val="-14"/>
        </w:rPr>
        <w:object w:dxaOrig="1960" w:dyaOrig="340">
          <v:shape id="_x0000_i1112" type="#_x0000_t75" style="width:98.25pt;height:17.25pt" o:ole="">
            <v:imagedata r:id="rId186" o:title=""/>
          </v:shape>
          <o:OLEObject Type="Embed" ProgID="Equation.3" ShapeID="_x0000_i1112" DrawAspect="Content" ObjectID="_1829806106" r:id="rId187"/>
        </w:object>
      </w:r>
      <w:r w:rsidRPr="004C3443">
        <w:t xml:space="preserve">;   </w:t>
      </w:r>
      <w:r w:rsidRPr="004C3443">
        <w:rPr>
          <w:position w:val="-16"/>
        </w:rPr>
        <w:object w:dxaOrig="859" w:dyaOrig="360">
          <v:shape id="_x0000_i1113" type="#_x0000_t75" style="width:42.75pt;height:18pt" o:ole="">
            <v:imagedata r:id="rId188" o:title=""/>
          </v:shape>
          <o:OLEObject Type="Embed" ProgID="Equation.3" ShapeID="_x0000_i1113" DrawAspect="Content" ObjectID="_1829806107" r:id="rId189"/>
        </w:object>
      </w:r>
      <w:r w:rsidRPr="004C3443">
        <w:t xml:space="preserve">;   </w:t>
      </w:r>
      <w:r w:rsidRPr="004C3443">
        <w:rPr>
          <w:position w:val="-14"/>
        </w:rPr>
        <w:object w:dxaOrig="900" w:dyaOrig="340">
          <v:shape id="_x0000_i1114" type="#_x0000_t75" style="width:45pt;height:17.25pt" o:ole="">
            <v:imagedata r:id="rId190" o:title=""/>
          </v:shape>
          <o:OLEObject Type="Embed" ProgID="Equation.3" ShapeID="_x0000_i1114" DrawAspect="Content" ObjectID="_1829806108" r:id="rId191"/>
        </w:object>
      </w:r>
      <w:r w:rsidRPr="004C3443">
        <w:t xml:space="preserve">;   </w:t>
      </w:r>
      <w:r w:rsidRPr="004C3443">
        <w:rPr>
          <w:position w:val="-16"/>
        </w:rPr>
        <w:object w:dxaOrig="680" w:dyaOrig="360">
          <v:shape id="_x0000_i1115" type="#_x0000_t75" style="width:33.75pt;height:18pt" o:ole="">
            <v:imagedata r:id="rId192" o:title=""/>
          </v:shape>
          <o:OLEObject Type="Embed" ProgID="Equation.3" ShapeID="_x0000_i1115" DrawAspect="Content" ObjectID="_1829806109" r:id="rId193"/>
        </w:object>
      </w:r>
      <w:r w:rsidRPr="004C3443">
        <w:t xml:space="preserve">;   </w:t>
      </w:r>
      <w:r w:rsidRPr="004C3443">
        <w:rPr>
          <w:position w:val="-20"/>
        </w:rPr>
        <w:object w:dxaOrig="1040" w:dyaOrig="400">
          <v:shape id="_x0000_i1116" type="#_x0000_t75" style="width:51.75pt;height:20.25pt" o:ole="">
            <v:imagedata r:id="rId194" o:title=""/>
          </v:shape>
          <o:OLEObject Type="Embed" ProgID="Equation.3" ShapeID="_x0000_i1116" DrawAspect="Content" ObjectID="_1829806110" r:id="rId195"/>
        </w:object>
      </w:r>
      <w:r w:rsidRPr="004C3443">
        <w:t xml:space="preserve">;   </w:t>
      </w:r>
      <w:r w:rsidRPr="004C3443">
        <w:rPr>
          <w:position w:val="-16"/>
        </w:rPr>
        <w:object w:dxaOrig="1080" w:dyaOrig="360">
          <v:shape id="_x0000_i1117" type="#_x0000_t75" style="width:54pt;height:18pt" o:ole="">
            <v:imagedata r:id="rId196" o:title=""/>
          </v:shape>
          <o:OLEObject Type="Embed" ProgID="Equation.3" ShapeID="_x0000_i1117" DrawAspect="Content" ObjectID="_1829806111" r:id="rId197"/>
        </w:object>
      </w:r>
      <w:r w:rsidRPr="004C3443">
        <w:rPr>
          <w:sz w:val="20"/>
        </w:rPr>
        <w:t>,</w:t>
      </w:r>
      <w:r w:rsidR="00AA6828" w:rsidRPr="004C3443">
        <w:rPr>
          <w:sz w:val="20"/>
        </w:rPr>
        <w:t xml:space="preserve">         (10)</w:t>
      </w:r>
    </w:p>
    <w:p w:rsidR="00DE224A" w:rsidRPr="004C3443" w:rsidRDefault="00DE224A" w:rsidP="00DE224A">
      <w:pPr>
        <w:pBdr>
          <w:top w:val="nil"/>
          <w:left w:val="nil"/>
          <w:bottom w:val="nil"/>
          <w:right w:val="nil"/>
          <w:between w:val="nil"/>
        </w:pBdr>
        <w:jc w:val="right"/>
        <w:rPr>
          <w:sz w:val="20"/>
        </w:rPr>
      </w:pPr>
    </w:p>
    <w:p w:rsidR="00AA6828" w:rsidRPr="004C3443" w:rsidRDefault="00705DF9" w:rsidP="00902C0E">
      <w:pPr>
        <w:pStyle w:val="af9"/>
        <w:spacing w:after="0"/>
        <w:ind w:left="0"/>
        <w:jc w:val="both"/>
        <w:rPr>
          <w:sz w:val="20"/>
          <w:lang w:val="en-US"/>
        </w:rPr>
      </w:pPr>
      <w:r w:rsidRPr="004C3443">
        <w:rPr>
          <w:i/>
          <w:position w:val="-10"/>
          <w:sz w:val="20"/>
          <w:szCs w:val="20"/>
          <w:lang w:val="en-US"/>
        </w:rPr>
        <w:object w:dxaOrig="340" w:dyaOrig="300">
          <v:shape id="_x0000_i1118" type="#_x0000_t75" style="width:17.25pt;height:15pt" o:ole="">
            <v:imagedata r:id="rId198" o:title=""/>
          </v:shape>
          <o:OLEObject Type="Embed" ProgID="Equation.3" ShapeID="_x0000_i1118" DrawAspect="Content" ObjectID="_1829806112" r:id="rId199"/>
        </w:object>
      </w:r>
      <w:r w:rsidR="00AA6828" w:rsidRPr="004C3443">
        <w:rPr>
          <w:sz w:val="20"/>
          <w:szCs w:val="20"/>
          <w:lang w:val="en-US"/>
        </w:rPr>
        <w:t> </w:t>
      </w:r>
      <w:r w:rsidR="00902C0E" w:rsidRPr="004C3443">
        <w:rPr>
          <w:sz w:val="20"/>
          <w:szCs w:val="20"/>
          <w:lang w:val="en-US"/>
        </w:rPr>
        <w:t xml:space="preserve">is the </w:t>
      </w:r>
      <w:r w:rsidRPr="004C3443">
        <w:rPr>
          <w:sz w:val="20"/>
          <w:szCs w:val="20"/>
          <w:lang w:val="en-US"/>
        </w:rPr>
        <w:t>engine torque</w:t>
      </w:r>
      <w:r w:rsidR="00AA6828" w:rsidRPr="004C3443">
        <w:rPr>
          <w:sz w:val="20"/>
          <w:szCs w:val="20"/>
          <w:lang w:val="en-US"/>
        </w:rPr>
        <w:t xml:space="preserve">; </w:t>
      </w:r>
      <w:r w:rsidR="00946EA6" w:rsidRPr="004C3443">
        <w:rPr>
          <w:i/>
          <w:position w:val="-10"/>
          <w:sz w:val="20"/>
          <w:szCs w:val="20"/>
          <w:lang w:val="en-US"/>
        </w:rPr>
        <w:object w:dxaOrig="320" w:dyaOrig="300">
          <v:shape id="_x0000_i1119" type="#_x0000_t75" style="width:15.75pt;height:15pt" o:ole="">
            <v:imagedata r:id="rId200" o:title=""/>
          </v:shape>
          <o:OLEObject Type="Embed" ProgID="Equation.3" ShapeID="_x0000_i1119" DrawAspect="Content" ObjectID="_1829806113" r:id="rId201"/>
        </w:object>
      </w:r>
      <w:r w:rsidR="00AA6828" w:rsidRPr="004C3443">
        <w:rPr>
          <w:sz w:val="20"/>
          <w:szCs w:val="20"/>
          <w:lang w:val="en-US"/>
        </w:rPr>
        <w:t xml:space="preserve"> і </w:t>
      </w:r>
      <w:r w:rsidR="00946EA6" w:rsidRPr="004C3443">
        <w:rPr>
          <w:i/>
          <w:position w:val="-10"/>
          <w:sz w:val="20"/>
          <w:szCs w:val="20"/>
          <w:lang w:val="en-US"/>
        </w:rPr>
        <w:object w:dxaOrig="340" w:dyaOrig="300">
          <v:shape id="_x0000_i1120" type="#_x0000_t75" style="width:17.25pt;height:15pt" o:ole="">
            <v:imagedata r:id="rId202" o:title=""/>
          </v:shape>
          <o:OLEObject Type="Embed" ProgID="Equation.3" ShapeID="_x0000_i1120" DrawAspect="Content" ObjectID="_1829806114" r:id="rId203"/>
        </w:object>
      </w:r>
      <w:r w:rsidR="00902C0E" w:rsidRPr="004C3443">
        <w:rPr>
          <w:sz w:val="20"/>
          <w:szCs w:val="20"/>
          <w:lang w:val="en-US"/>
        </w:rPr>
        <w:t xml:space="preserve"> are the </w:t>
      </w:r>
      <w:r w:rsidR="00946EA6" w:rsidRPr="004C3443">
        <w:rPr>
          <w:sz w:val="20"/>
          <w:szCs w:val="20"/>
          <w:lang w:val="en-US"/>
        </w:rPr>
        <w:t>drag torques on the epicyclic gears of the left and right differential mechanisms</w:t>
      </w:r>
      <w:r w:rsidR="00AA6828" w:rsidRPr="004C3443">
        <w:rPr>
          <w:sz w:val="20"/>
          <w:szCs w:val="20"/>
          <w:lang w:val="en-US"/>
        </w:rPr>
        <w:t>.</w:t>
      </w:r>
      <w:r w:rsidR="00902C0E" w:rsidRPr="004C3443">
        <w:rPr>
          <w:sz w:val="20"/>
          <w:szCs w:val="20"/>
          <w:lang w:val="en-US"/>
        </w:rPr>
        <w:t xml:space="preserve"> </w:t>
      </w:r>
      <w:r w:rsidR="00CF343B" w:rsidRPr="004C3443">
        <w:rPr>
          <w:sz w:val="20"/>
          <w:lang w:val="en-US"/>
        </w:rPr>
        <w:t xml:space="preserve">The engine torque </w:t>
      </w:r>
      <w:r w:rsidR="00CF343B" w:rsidRPr="004C3443">
        <w:rPr>
          <w:i/>
          <w:position w:val="-10"/>
          <w:sz w:val="20"/>
          <w:lang w:val="en-US"/>
        </w:rPr>
        <w:object w:dxaOrig="340" w:dyaOrig="300">
          <v:shape id="_x0000_i1121" type="#_x0000_t75" style="width:17.25pt;height:15pt" o:ole="">
            <v:imagedata r:id="rId198" o:title=""/>
          </v:shape>
          <o:OLEObject Type="Embed" ProgID="Equation.3" ShapeID="_x0000_i1121" DrawAspect="Content" ObjectID="_1829806115" r:id="rId204"/>
        </w:object>
      </w:r>
      <w:r w:rsidR="00CF343B" w:rsidRPr="004C3443">
        <w:rPr>
          <w:sz w:val="20"/>
          <w:lang w:val="en-US"/>
        </w:rPr>
        <w:t xml:space="preserve"> is given by a family of torque characteristics </w:t>
      </w:r>
      <w:r w:rsidR="00CF343B" w:rsidRPr="004C3443">
        <w:rPr>
          <w:i/>
          <w:position w:val="-10"/>
          <w:sz w:val="20"/>
          <w:lang w:val="en-US"/>
        </w:rPr>
        <w:object w:dxaOrig="700" w:dyaOrig="300">
          <v:shape id="_x0000_i1122" type="#_x0000_t75" style="width:35.25pt;height:15pt" o:ole="">
            <v:imagedata r:id="rId205" o:title=""/>
          </v:shape>
          <o:OLEObject Type="Embed" ProgID="Equation.3" ShapeID="_x0000_i1122" DrawAspect="Content" ObjectID="_1829806116" r:id="rId206"/>
        </w:object>
      </w:r>
      <w:r w:rsidR="00CF343B" w:rsidRPr="004C3443">
        <w:rPr>
          <w:sz w:val="20"/>
          <w:lang w:val="en-US"/>
        </w:rPr>
        <w:t>, that are determined experimentally.</w:t>
      </w:r>
    </w:p>
    <w:p w:rsidR="00AA6828" w:rsidRPr="004C3443" w:rsidRDefault="00CF343B" w:rsidP="00FB220A">
      <w:pPr>
        <w:pBdr>
          <w:top w:val="nil"/>
          <w:left w:val="nil"/>
          <w:bottom w:val="nil"/>
          <w:right w:val="nil"/>
          <w:between w:val="nil"/>
        </w:pBdr>
        <w:ind w:firstLine="284"/>
        <w:jc w:val="both"/>
        <w:rPr>
          <w:sz w:val="20"/>
        </w:rPr>
      </w:pPr>
      <w:r w:rsidRPr="004C3443">
        <w:rPr>
          <w:sz w:val="20"/>
        </w:rPr>
        <w:t>The moments of resistance of consumers should be considered proportional to the squares of the angular velocities of the epicycles:</w:t>
      </w:r>
    </w:p>
    <w:p w:rsidR="00AA6828" w:rsidRPr="004C3443" w:rsidRDefault="00FB220A" w:rsidP="00AA6828">
      <w:pPr>
        <w:pStyle w:val="af9"/>
        <w:tabs>
          <w:tab w:val="num" w:pos="720"/>
        </w:tabs>
        <w:spacing w:after="0"/>
        <w:ind w:left="0"/>
        <w:jc w:val="center"/>
        <w:rPr>
          <w:sz w:val="20"/>
          <w:szCs w:val="20"/>
          <w:lang w:val="en-US"/>
        </w:rPr>
      </w:pPr>
      <w:r w:rsidRPr="004C3443">
        <w:rPr>
          <w:position w:val="-16"/>
          <w:sz w:val="20"/>
          <w:szCs w:val="20"/>
          <w:lang w:val="en-US"/>
        </w:rPr>
        <w:object w:dxaOrig="1939" w:dyaOrig="400">
          <v:shape id="_x0000_i1123" type="#_x0000_t75" style="width:96.75pt;height:20.25pt" o:ole="">
            <v:imagedata r:id="rId207" o:title=""/>
          </v:shape>
          <o:OLEObject Type="Embed" ProgID="Equation.3" ShapeID="_x0000_i1123" DrawAspect="Content" ObjectID="_1829806117" r:id="rId208"/>
        </w:object>
      </w:r>
      <w:r w:rsidR="00AA6828" w:rsidRPr="004C3443">
        <w:rPr>
          <w:sz w:val="20"/>
          <w:szCs w:val="20"/>
          <w:lang w:val="en-US"/>
        </w:rPr>
        <w:t xml:space="preserve">;   </w:t>
      </w:r>
      <w:r w:rsidRPr="004C3443">
        <w:rPr>
          <w:sz w:val="20"/>
          <w:szCs w:val="20"/>
          <w:lang w:val="en-US"/>
        </w:rPr>
        <w:t xml:space="preserve">      </w:t>
      </w:r>
      <w:r w:rsidRPr="004C3443">
        <w:rPr>
          <w:position w:val="-14"/>
          <w:sz w:val="20"/>
          <w:szCs w:val="20"/>
          <w:lang w:val="en-US"/>
        </w:rPr>
        <w:object w:dxaOrig="1980" w:dyaOrig="420">
          <v:shape id="_x0000_i1124" type="#_x0000_t75" style="width:99pt;height:21pt" o:ole="">
            <v:imagedata r:id="rId209" o:title=""/>
          </v:shape>
          <o:OLEObject Type="Embed" ProgID="Equation.3" ShapeID="_x0000_i1124" DrawAspect="Content" ObjectID="_1829806118" r:id="rId210"/>
        </w:object>
      </w:r>
      <w:r w:rsidR="00AA6828" w:rsidRPr="004C3443">
        <w:rPr>
          <w:sz w:val="20"/>
          <w:szCs w:val="20"/>
          <w:lang w:val="en-US"/>
        </w:rPr>
        <w:t>,</w:t>
      </w:r>
    </w:p>
    <w:p w:rsidR="00AA6828" w:rsidRPr="004C3443" w:rsidRDefault="00AA6828" w:rsidP="00AA6828">
      <w:pPr>
        <w:jc w:val="both"/>
        <w:rPr>
          <w:sz w:val="20"/>
        </w:rPr>
      </w:pPr>
    </w:p>
    <w:p w:rsidR="00AA6828" w:rsidRPr="004C3443" w:rsidRDefault="00FB220A" w:rsidP="00AA6828">
      <w:pPr>
        <w:jc w:val="both"/>
        <w:rPr>
          <w:sz w:val="20"/>
        </w:rPr>
      </w:pPr>
      <w:r w:rsidRPr="004C3443">
        <w:rPr>
          <w:position w:val="-10"/>
          <w:sz w:val="20"/>
        </w:rPr>
        <w:object w:dxaOrig="260" w:dyaOrig="300">
          <v:shape id="_x0000_i1125" type="#_x0000_t75" style="width:12.75pt;height:15pt" o:ole="">
            <v:imagedata r:id="rId211" o:title=""/>
          </v:shape>
          <o:OLEObject Type="Embed" ProgID="Equation.3" ShapeID="_x0000_i1125" DrawAspect="Content" ObjectID="_1829806119" r:id="rId212"/>
        </w:object>
      </w:r>
      <w:r w:rsidR="00AA6828" w:rsidRPr="004C3443">
        <w:rPr>
          <w:sz w:val="20"/>
        </w:rPr>
        <w:t xml:space="preserve"> і </w:t>
      </w:r>
      <w:r w:rsidRPr="004C3443">
        <w:rPr>
          <w:position w:val="-10"/>
          <w:sz w:val="20"/>
        </w:rPr>
        <w:object w:dxaOrig="279" w:dyaOrig="300">
          <v:shape id="_x0000_i1126" type="#_x0000_t75" style="width:14.25pt;height:15pt" o:ole="">
            <v:imagedata r:id="rId213" o:title=""/>
          </v:shape>
          <o:OLEObject Type="Embed" ProgID="Equation.3" ShapeID="_x0000_i1126" DrawAspect="Content" ObjectID="_1829806120" r:id="rId214"/>
        </w:object>
      </w:r>
      <w:r w:rsidR="00757B25" w:rsidRPr="004C3443">
        <w:rPr>
          <w:sz w:val="20"/>
        </w:rPr>
        <w:t xml:space="preserve"> </w:t>
      </w:r>
      <w:r w:rsidR="00902C0E" w:rsidRPr="004C3443">
        <w:rPr>
          <w:sz w:val="20"/>
        </w:rPr>
        <w:t>are the</w:t>
      </w:r>
      <w:r w:rsidR="00AA6828" w:rsidRPr="004C3443">
        <w:rPr>
          <w:sz w:val="20"/>
        </w:rPr>
        <w:t> </w:t>
      </w:r>
      <w:r w:rsidR="00CF343B" w:rsidRPr="004C3443">
        <w:rPr>
          <w:sz w:val="20"/>
        </w:rPr>
        <w:t>proportionality coefficients found from experimental data.</w:t>
      </w:r>
    </w:p>
    <w:p w:rsidR="00AA6828" w:rsidRPr="004C3443" w:rsidRDefault="00CF343B" w:rsidP="00D5698B">
      <w:pPr>
        <w:pBdr>
          <w:top w:val="nil"/>
          <w:left w:val="nil"/>
          <w:bottom w:val="nil"/>
          <w:right w:val="nil"/>
          <w:between w:val="nil"/>
        </w:pBdr>
        <w:ind w:firstLine="284"/>
        <w:jc w:val="both"/>
        <w:rPr>
          <w:sz w:val="20"/>
        </w:rPr>
      </w:pPr>
      <w:r w:rsidRPr="004C3443">
        <w:rPr>
          <w:sz w:val="20"/>
        </w:rPr>
        <w:t xml:space="preserve">The moment formulas </w:t>
      </w:r>
      <w:r w:rsidRPr="004C3443">
        <w:rPr>
          <w:position w:val="-14"/>
          <w:sz w:val="20"/>
        </w:rPr>
        <w:object w:dxaOrig="420" w:dyaOrig="340">
          <v:shape id="_x0000_i1127" type="#_x0000_t75" style="width:21pt;height:17.25pt" o:ole="">
            <v:imagedata r:id="rId215" o:title=""/>
          </v:shape>
          <o:OLEObject Type="Embed" ProgID="Equation.3" ShapeID="_x0000_i1127" DrawAspect="Content" ObjectID="_1829806121" r:id="rId216"/>
        </w:object>
      </w:r>
      <w:r w:rsidRPr="004C3443">
        <w:rPr>
          <w:sz w:val="20"/>
        </w:rPr>
        <w:t xml:space="preserve"> and </w:t>
      </w:r>
      <w:r w:rsidRPr="004C3443">
        <w:rPr>
          <w:position w:val="-14"/>
          <w:sz w:val="20"/>
        </w:rPr>
        <w:object w:dxaOrig="440" w:dyaOrig="340">
          <v:shape id="_x0000_i1128" type="#_x0000_t75" style="width:21.75pt;height:17.25pt" o:ole="">
            <v:imagedata r:id="rId217" o:title=""/>
          </v:shape>
          <o:OLEObject Type="Embed" ProgID="Equation.3" ShapeID="_x0000_i1128" DrawAspect="Content" ObjectID="_1829806122" r:id="rId218"/>
        </w:object>
      </w:r>
      <w:r w:rsidRPr="004C3443">
        <w:rPr>
          <w:sz w:val="20"/>
        </w:rPr>
        <w:t xml:space="preserve"> [</w:t>
      </w:r>
      <w:r w:rsidR="007B4E66" w:rsidRPr="004C3443">
        <w:rPr>
          <w:sz w:val="20"/>
        </w:rPr>
        <w:t>21</w:t>
      </w:r>
      <w:r w:rsidRPr="004C3443">
        <w:rPr>
          <w:sz w:val="20"/>
        </w:rPr>
        <w:t>] for the new variables, taking into account the relations (7) and the assumptions made, take the form:</w:t>
      </w:r>
    </w:p>
    <w:p w:rsidR="00D4775F" w:rsidRPr="004C3443" w:rsidRDefault="00D4775F" w:rsidP="00AA6828">
      <w:pPr>
        <w:ind w:firstLine="709"/>
        <w:jc w:val="both"/>
        <w:rPr>
          <w:sz w:val="20"/>
        </w:rPr>
      </w:pPr>
    </w:p>
    <w:p w:rsidR="00AA6828" w:rsidRPr="004C3443" w:rsidRDefault="00AE12A1" w:rsidP="00D5698B">
      <w:pPr>
        <w:jc w:val="center"/>
        <w:rPr>
          <w:sz w:val="20"/>
        </w:rPr>
      </w:pPr>
      <w:r w:rsidRPr="004C3443">
        <w:rPr>
          <w:position w:val="-46"/>
          <w:sz w:val="20"/>
        </w:rPr>
        <w:object w:dxaOrig="3140" w:dyaOrig="820">
          <v:shape id="_x0000_i1129" type="#_x0000_t75" style="width:156.75pt;height:41.25pt" o:ole="">
            <v:imagedata r:id="rId219" o:title=""/>
          </v:shape>
          <o:OLEObject Type="Embed" ProgID="Equation.3" ShapeID="_x0000_i1129" DrawAspect="Content" ObjectID="_1829806123" r:id="rId220"/>
        </w:object>
      </w:r>
      <w:r w:rsidR="003E2EBE" w:rsidRPr="004C3443">
        <w:rPr>
          <w:sz w:val="20"/>
        </w:rPr>
        <w:t>;</w:t>
      </w:r>
      <w:r w:rsidR="00D5698B" w:rsidRPr="004C3443">
        <w:rPr>
          <w:sz w:val="20"/>
        </w:rPr>
        <w:t xml:space="preserve">         </w:t>
      </w:r>
      <w:r w:rsidR="00D5698B" w:rsidRPr="004C3443">
        <w:rPr>
          <w:position w:val="-46"/>
          <w:sz w:val="20"/>
        </w:rPr>
        <w:object w:dxaOrig="2060" w:dyaOrig="780">
          <v:shape id="_x0000_i1130" type="#_x0000_t75" style="width:102.75pt;height:39pt" o:ole="">
            <v:imagedata r:id="rId221" o:title=""/>
          </v:shape>
          <o:OLEObject Type="Embed" ProgID="Equation.3" ShapeID="_x0000_i1130" DrawAspect="Content" ObjectID="_1829806124" r:id="rId222"/>
        </w:object>
      </w:r>
      <w:r w:rsidR="00D5698B" w:rsidRPr="004C3443">
        <w:rPr>
          <w:sz w:val="20"/>
        </w:rPr>
        <w:t>.</w:t>
      </w:r>
    </w:p>
    <w:p w:rsidR="00AA6828" w:rsidRPr="004C3443" w:rsidRDefault="00AA6828" w:rsidP="00AA6828">
      <w:pPr>
        <w:jc w:val="both"/>
        <w:rPr>
          <w:sz w:val="20"/>
        </w:rPr>
      </w:pPr>
    </w:p>
    <w:p w:rsidR="00AA6828" w:rsidRPr="004C3443" w:rsidRDefault="00902C0E" w:rsidP="00D5698B">
      <w:pPr>
        <w:pBdr>
          <w:top w:val="nil"/>
          <w:left w:val="nil"/>
          <w:bottom w:val="nil"/>
          <w:right w:val="nil"/>
          <w:between w:val="nil"/>
        </w:pBdr>
        <w:ind w:firstLine="284"/>
        <w:jc w:val="both"/>
        <w:rPr>
          <w:sz w:val="20"/>
        </w:rPr>
      </w:pPr>
      <w:r w:rsidRPr="004C3443">
        <w:rPr>
          <w:sz w:val="20"/>
        </w:rPr>
        <w:t xml:space="preserve">Expressions </w:t>
      </w:r>
      <w:r w:rsidR="00CF343B" w:rsidRPr="004C3443">
        <w:rPr>
          <w:sz w:val="20"/>
        </w:rPr>
        <w:t>(5), (6) are transformed similarly. As a result:</w:t>
      </w:r>
    </w:p>
    <w:p w:rsidR="00AA6828" w:rsidRPr="004C3443" w:rsidRDefault="00AA6828" w:rsidP="00AA6828">
      <w:pPr>
        <w:jc w:val="both"/>
        <w:rPr>
          <w:sz w:val="20"/>
        </w:rPr>
      </w:pPr>
    </w:p>
    <w:p w:rsidR="00AA6828" w:rsidRPr="004C3443" w:rsidRDefault="00DE74C6" w:rsidP="00AA6828">
      <w:pPr>
        <w:pStyle w:val="af9"/>
        <w:tabs>
          <w:tab w:val="num" w:pos="720"/>
        </w:tabs>
        <w:spacing w:after="0"/>
        <w:jc w:val="center"/>
        <w:rPr>
          <w:sz w:val="20"/>
          <w:szCs w:val="20"/>
          <w:lang w:val="en-US"/>
        </w:rPr>
      </w:pPr>
      <w:r w:rsidRPr="004C3443">
        <w:rPr>
          <w:position w:val="-46"/>
          <w:sz w:val="20"/>
          <w:szCs w:val="20"/>
          <w:lang w:val="en-US"/>
        </w:rPr>
        <w:object w:dxaOrig="2540" w:dyaOrig="820">
          <v:shape id="_x0000_i1131" type="#_x0000_t75" style="width:126.75pt;height:41.25pt" o:ole="">
            <v:imagedata r:id="rId223" o:title=""/>
          </v:shape>
          <o:OLEObject Type="Embed" ProgID="Equation.3" ShapeID="_x0000_i1131" DrawAspect="Content" ObjectID="_1829806125" r:id="rId224"/>
        </w:object>
      </w:r>
      <w:r w:rsidR="00AA6828" w:rsidRPr="004C3443">
        <w:rPr>
          <w:sz w:val="20"/>
          <w:szCs w:val="20"/>
          <w:lang w:val="en-US"/>
        </w:rPr>
        <w:t xml:space="preserve">,         </w:t>
      </w:r>
      <w:r w:rsidR="00AE12A1" w:rsidRPr="004C3443">
        <w:rPr>
          <w:position w:val="-46"/>
          <w:sz w:val="20"/>
          <w:szCs w:val="20"/>
          <w:lang w:val="en-US"/>
        </w:rPr>
        <w:object w:dxaOrig="1420" w:dyaOrig="780">
          <v:shape id="_x0000_i1132" type="#_x0000_t75" style="width:71.25pt;height:39pt" o:ole="">
            <v:imagedata r:id="rId225" o:title=""/>
          </v:shape>
          <o:OLEObject Type="Embed" ProgID="Equation.3" ShapeID="_x0000_i1132" DrawAspect="Content" ObjectID="_1829806126" r:id="rId226"/>
        </w:object>
      </w:r>
      <w:r w:rsidR="00AA6828" w:rsidRPr="004C3443">
        <w:rPr>
          <w:sz w:val="20"/>
          <w:szCs w:val="20"/>
          <w:lang w:val="en-US"/>
        </w:rPr>
        <w:t>.</w:t>
      </w:r>
    </w:p>
    <w:p w:rsidR="00D5698B" w:rsidRPr="004C3443" w:rsidRDefault="00D5698B" w:rsidP="00AA6828">
      <w:pPr>
        <w:jc w:val="both"/>
        <w:rPr>
          <w:sz w:val="20"/>
        </w:rPr>
      </w:pPr>
    </w:p>
    <w:p w:rsidR="00AA6828" w:rsidRPr="004C3443" w:rsidRDefault="00CF343B" w:rsidP="00AE12A1">
      <w:pPr>
        <w:pBdr>
          <w:top w:val="nil"/>
          <w:left w:val="nil"/>
          <w:bottom w:val="nil"/>
          <w:right w:val="nil"/>
          <w:between w:val="nil"/>
        </w:pBdr>
        <w:ind w:firstLine="284"/>
        <w:jc w:val="both"/>
        <w:rPr>
          <w:sz w:val="20"/>
        </w:rPr>
      </w:pPr>
      <w:r w:rsidRPr="004C3443">
        <w:rPr>
          <w:sz w:val="20"/>
        </w:rPr>
        <w:t>Thus, the system of differential equations (8) describes the periodic modes in the HT TM during rotation, caused by hydrodynamic processes. The boundary value problem (8) should be solved together with the differential equation for the pressure in the cylinder entering the discharge cavity</w:t>
      </w:r>
    </w:p>
    <w:p w:rsidR="00B91D5A" w:rsidRPr="004C3443" w:rsidRDefault="00B91D5A" w:rsidP="00B91D5A">
      <w:pPr>
        <w:ind w:firstLine="709"/>
        <w:jc w:val="both"/>
        <w:rPr>
          <w:sz w:val="20"/>
        </w:rPr>
      </w:pPr>
    </w:p>
    <w:p w:rsidR="00B91D5A" w:rsidRPr="004C3443" w:rsidRDefault="00B91D5A" w:rsidP="00B91D5A">
      <w:pPr>
        <w:pStyle w:val="Equation"/>
      </w:pPr>
      <w:r w:rsidRPr="004C3443">
        <w:tab/>
      </w:r>
      <w:r w:rsidRPr="004C3443">
        <w:rPr>
          <w:position w:val="-26"/>
        </w:rPr>
        <w:object w:dxaOrig="999" w:dyaOrig="580">
          <v:shape id="_x0000_i1133" type="#_x0000_t75" style="width:50.25pt;height:29.25pt" o:ole="">
            <v:imagedata r:id="rId227" o:title=""/>
          </v:shape>
          <o:OLEObject Type="Embed" ProgID="Equation.3" ShapeID="_x0000_i1133" DrawAspect="Content" ObjectID="_1829806127" r:id="rId228"/>
        </w:object>
      </w:r>
      <w:r w:rsidRPr="004C3443">
        <w:t>,</w:t>
      </w:r>
      <w:r w:rsidRPr="004C3443">
        <w:tab/>
        <w:t>(11)</w:t>
      </w:r>
    </w:p>
    <w:p w:rsidR="00B91D5A" w:rsidRPr="004C3443" w:rsidRDefault="00B91D5A" w:rsidP="00B91D5A">
      <w:pPr>
        <w:ind w:firstLine="709"/>
        <w:jc w:val="both"/>
        <w:rPr>
          <w:sz w:val="20"/>
        </w:rPr>
      </w:pPr>
    </w:p>
    <w:p w:rsidR="00B91D5A" w:rsidRPr="004C3443" w:rsidRDefault="00B91D5A" w:rsidP="00B91D5A">
      <w:pPr>
        <w:jc w:val="both"/>
        <w:rPr>
          <w:sz w:val="20"/>
        </w:rPr>
      </w:pPr>
      <w:r w:rsidRPr="004C3443">
        <w:rPr>
          <w:sz w:val="20"/>
        </w:rPr>
        <w:t>initial condition for which [19]</w:t>
      </w:r>
    </w:p>
    <w:p w:rsidR="00B91D5A" w:rsidRPr="004C3443" w:rsidRDefault="00B91D5A" w:rsidP="00B91D5A">
      <w:pPr>
        <w:jc w:val="both"/>
        <w:rPr>
          <w:sz w:val="20"/>
        </w:rPr>
      </w:pPr>
    </w:p>
    <w:p w:rsidR="00B91D5A" w:rsidRPr="004C3443" w:rsidRDefault="00B91D5A" w:rsidP="00B91D5A">
      <w:pPr>
        <w:pStyle w:val="Equation"/>
      </w:pPr>
      <w:r w:rsidRPr="004C3443">
        <w:tab/>
      </w:r>
      <w:r w:rsidRPr="004C3443">
        <w:rPr>
          <w:position w:val="-14"/>
        </w:rPr>
        <w:object w:dxaOrig="900" w:dyaOrig="340">
          <v:shape id="_x0000_i1134" type="#_x0000_t75" style="width:45pt;height:17.25pt" o:ole="">
            <v:imagedata r:id="rId229" o:title=""/>
          </v:shape>
          <o:OLEObject Type="Embed" ProgID="Equation.3" ShapeID="_x0000_i1134" DrawAspect="Content" ObjectID="_1829806128" r:id="rId230"/>
        </w:object>
      </w:r>
      <w:r w:rsidRPr="004C3443">
        <w:t>,</w:t>
      </w:r>
      <w:r w:rsidRPr="004C3443">
        <w:tab/>
        <w:t>(12)</w:t>
      </w:r>
    </w:p>
    <w:p w:rsidR="00B91D5A" w:rsidRPr="004C3443" w:rsidRDefault="00B91D5A" w:rsidP="00B91D5A">
      <w:pPr>
        <w:pStyle w:val="Equation"/>
        <w:jc w:val="left"/>
      </w:pPr>
    </w:p>
    <w:p w:rsidR="004B3AE0" w:rsidRPr="004C3443" w:rsidRDefault="00DE74C6" w:rsidP="004B3AE0">
      <w:pPr>
        <w:jc w:val="both"/>
        <w:rPr>
          <w:sz w:val="20"/>
        </w:rPr>
      </w:pPr>
      <w:r w:rsidRPr="004C3443">
        <w:rPr>
          <w:position w:val="-10"/>
          <w:sz w:val="20"/>
        </w:rPr>
        <w:object w:dxaOrig="240" w:dyaOrig="300">
          <v:shape id="_x0000_i1135" type="#_x0000_t75" style="width:12pt;height:15pt" o:ole="">
            <v:imagedata r:id="rId231" o:title=""/>
          </v:shape>
          <o:OLEObject Type="Embed" ProgID="Equation.3" ShapeID="_x0000_i1135" DrawAspect="Content" ObjectID="_1829806129" r:id="rId232"/>
        </w:object>
      </w:r>
      <w:r w:rsidR="00902C0E" w:rsidRPr="004C3443">
        <w:rPr>
          <w:sz w:val="20"/>
        </w:rPr>
        <w:t xml:space="preserve">is </w:t>
      </w:r>
      <w:r w:rsidR="00CF343B" w:rsidRPr="004C3443">
        <w:rPr>
          <w:sz w:val="20"/>
        </w:rPr>
        <w:t>the volume of the cylinder entering the discharge cavity</w:t>
      </w:r>
      <w:r w:rsidR="008B7C1B" w:rsidRPr="004C3443">
        <w:rPr>
          <w:sz w:val="20"/>
        </w:rPr>
        <w:t xml:space="preserve">; </w:t>
      </w:r>
      <w:r w:rsidR="008B7C1B" w:rsidRPr="004C3443">
        <w:rPr>
          <w:position w:val="-14"/>
        </w:rPr>
        <w:object w:dxaOrig="340" w:dyaOrig="340">
          <v:shape id="_x0000_i1136" type="#_x0000_t75" style="width:17.25pt;height:17.25pt" o:ole="">
            <v:imagedata r:id="rId233" o:title=""/>
          </v:shape>
          <o:OLEObject Type="Embed" ProgID="Equation.3" ShapeID="_x0000_i1136" DrawAspect="Content" ObjectID="_1829806130" r:id="rId234"/>
        </w:object>
      </w:r>
      <w:r w:rsidR="00902C0E" w:rsidRPr="004C3443">
        <w:t xml:space="preserve"> </w:t>
      </w:r>
      <w:r w:rsidR="00902C0E" w:rsidRPr="004C3443">
        <w:rPr>
          <w:sz w:val="20"/>
        </w:rPr>
        <w:t>is the supply</w:t>
      </w:r>
      <w:r w:rsidR="00CF343B" w:rsidRPr="004C3443">
        <w:rPr>
          <w:sz w:val="20"/>
        </w:rPr>
        <w:t xml:space="preserve"> pressure</w:t>
      </w:r>
      <w:r w:rsidR="004B3AE0" w:rsidRPr="004C3443">
        <w:rPr>
          <w:sz w:val="20"/>
        </w:rPr>
        <w:t>.</w:t>
      </w:r>
    </w:p>
    <w:p w:rsidR="00AA6828" w:rsidRPr="004C3443" w:rsidRDefault="00CF343B" w:rsidP="0085319D">
      <w:pPr>
        <w:pBdr>
          <w:top w:val="nil"/>
          <w:left w:val="nil"/>
          <w:bottom w:val="nil"/>
          <w:right w:val="nil"/>
          <w:between w:val="nil"/>
        </w:pBdr>
        <w:ind w:firstLine="284"/>
        <w:jc w:val="both"/>
        <w:rPr>
          <w:sz w:val="20"/>
        </w:rPr>
      </w:pPr>
      <w:r w:rsidRPr="004C3443">
        <w:rPr>
          <w:sz w:val="20"/>
        </w:rPr>
        <w:t>In the analyzed power transmissions, a powerful source of disturbances is the variable component of the torque of the internal combustion engine. Creating a correct HT TM model for studying periodic modes requires taking this factor into account. Assuming that with a normally adjusted engine, the most dangerous for the power chain is the main harmonic, represent the torque on the exhaust shaft in the form:</w:t>
      </w:r>
    </w:p>
    <w:p w:rsidR="00B91D5A" w:rsidRPr="004C3443" w:rsidRDefault="00B91D5A" w:rsidP="00B91D5A">
      <w:pPr>
        <w:pStyle w:val="af9"/>
        <w:tabs>
          <w:tab w:val="num" w:pos="720"/>
        </w:tabs>
        <w:spacing w:after="0"/>
        <w:ind w:left="0"/>
        <w:jc w:val="both"/>
        <w:rPr>
          <w:sz w:val="20"/>
          <w:szCs w:val="20"/>
          <w:lang w:val="en-US"/>
        </w:rPr>
      </w:pPr>
    </w:p>
    <w:p w:rsidR="00B91D5A" w:rsidRPr="004C3443" w:rsidRDefault="00B91D5A" w:rsidP="00B91D5A">
      <w:pPr>
        <w:pStyle w:val="Equation"/>
      </w:pPr>
      <w:r w:rsidRPr="004C3443">
        <w:tab/>
      </w:r>
      <w:r w:rsidRPr="004C3443">
        <w:rPr>
          <w:position w:val="-14"/>
        </w:rPr>
        <w:object w:dxaOrig="3379" w:dyaOrig="340">
          <v:shape id="_x0000_i1137" type="#_x0000_t75" style="width:168.75pt;height:17.25pt" o:ole="">
            <v:imagedata r:id="rId235" o:title=""/>
          </v:shape>
          <o:OLEObject Type="Embed" ProgID="Equation.3" ShapeID="_x0000_i1137" DrawAspect="Content" ObjectID="_1829806131" r:id="rId236"/>
        </w:object>
      </w:r>
      <w:r w:rsidRPr="004C3443">
        <w:t>,</w:t>
      </w:r>
      <w:r w:rsidRPr="004C3443">
        <w:tab/>
        <w:t>(13)</w:t>
      </w:r>
    </w:p>
    <w:p w:rsidR="00AA6828" w:rsidRPr="004C3443" w:rsidRDefault="00292919" w:rsidP="00AA6828">
      <w:pPr>
        <w:pStyle w:val="af9"/>
        <w:tabs>
          <w:tab w:val="num" w:pos="720"/>
        </w:tabs>
        <w:spacing w:after="0"/>
        <w:ind w:left="0"/>
        <w:jc w:val="both"/>
        <w:rPr>
          <w:sz w:val="20"/>
          <w:szCs w:val="20"/>
          <w:lang w:val="en-US"/>
        </w:rPr>
      </w:pPr>
      <w:r w:rsidRPr="004C3443">
        <w:rPr>
          <w:position w:val="-14"/>
          <w:sz w:val="20"/>
          <w:szCs w:val="20"/>
          <w:lang w:val="en-US"/>
        </w:rPr>
        <w:object w:dxaOrig="380" w:dyaOrig="340">
          <v:shape id="_x0000_i1138" type="#_x0000_t75" style="width:18.75pt;height:17.25pt" o:ole="">
            <v:imagedata r:id="rId237" o:title=""/>
          </v:shape>
          <o:OLEObject Type="Embed" ProgID="Equation.3" ShapeID="_x0000_i1138" DrawAspect="Content" ObjectID="_1829806132" r:id="rId238"/>
        </w:object>
      </w:r>
      <w:r w:rsidR="00757B25" w:rsidRPr="004C3443">
        <w:rPr>
          <w:sz w:val="20"/>
          <w:szCs w:val="20"/>
          <w:lang w:val="en-US"/>
        </w:rPr>
        <w:t xml:space="preserve"> </w:t>
      </w:r>
      <w:r w:rsidR="00902C0E" w:rsidRPr="004C3443">
        <w:rPr>
          <w:sz w:val="20"/>
          <w:szCs w:val="20"/>
          <w:lang w:val="en-US"/>
        </w:rPr>
        <w:t xml:space="preserve">is the torque </w:t>
      </w:r>
      <w:r w:rsidR="00C45903" w:rsidRPr="004C3443">
        <w:rPr>
          <w:sz w:val="20"/>
          <w:szCs w:val="20"/>
          <w:lang w:val="en-US"/>
        </w:rPr>
        <w:t>constant component</w:t>
      </w:r>
      <w:r w:rsidR="00AA6828" w:rsidRPr="004C3443">
        <w:rPr>
          <w:sz w:val="20"/>
          <w:szCs w:val="20"/>
          <w:lang w:val="en-US"/>
        </w:rPr>
        <w:t xml:space="preserve">; </w:t>
      </w:r>
      <w:r w:rsidR="0085319D" w:rsidRPr="004C3443">
        <w:rPr>
          <w:position w:val="-6"/>
          <w:sz w:val="20"/>
          <w:szCs w:val="20"/>
          <w:lang w:val="en-US"/>
        </w:rPr>
        <w:object w:dxaOrig="180" w:dyaOrig="200">
          <v:shape id="_x0000_i1139" type="#_x0000_t75" style="width:9pt;height:9.75pt" o:ole="">
            <v:imagedata r:id="rId239" o:title=""/>
          </v:shape>
          <o:OLEObject Type="Embed" ProgID="Equation.3" ShapeID="_x0000_i1139" DrawAspect="Content" ObjectID="_1829806133" r:id="rId240"/>
        </w:object>
      </w:r>
      <w:r w:rsidR="00902C0E" w:rsidRPr="004C3443">
        <w:rPr>
          <w:sz w:val="20"/>
          <w:szCs w:val="20"/>
          <w:lang w:val="en-US"/>
        </w:rPr>
        <w:t xml:space="preserve">is the </w:t>
      </w:r>
      <w:r w:rsidR="00C45903" w:rsidRPr="004C3443">
        <w:rPr>
          <w:sz w:val="20"/>
          <w:szCs w:val="20"/>
          <w:lang w:val="en-US"/>
        </w:rPr>
        <w:t xml:space="preserve">order of the main harmonic (for the six-cylinder engine under consideration </w:t>
      </w:r>
      <w:r w:rsidR="0085319D" w:rsidRPr="004C3443">
        <w:rPr>
          <w:position w:val="-6"/>
          <w:sz w:val="20"/>
          <w:szCs w:val="20"/>
          <w:lang w:val="en-US"/>
        </w:rPr>
        <w:object w:dxaOrig="420" w:dyaOrig="240">
          <v:shape id="_x0000_i1140" type="#_x0000_t75" style="width:21pt;height:12pt" o:ole="">
            <v:imagedata r:id="rId241" o:title=""/>
          </v:shape>
          <o:OLEObject Type="Embed" ProgID="Equation.3" ShapeID="_x0000_i1140" DrawAspect="Content" ObjectID="_1829806134" r:id="rId242"/>
        </w:object>
      </w:r>
      <w:r w:rsidR="00AA6828" w:rsidRPr="004C3443">
        <w:rPr>
          <w:sz w:val="20"/>
          <w:szCs w:val="20"/>
          <w:lang w:val="en-US"/>
        </w:rPr>
        <w:t xml:space="preserve">); </w:t>
      </w:r>
      <w:r w:rsidR="0085319D" w:rsidRPr="004C3443">
        <w:rPr>
          <w:position w:val="-14"/>
          <w:sz w:val="20"/>
          <w:szCs w:val="20"/>
          <w:lang w:val="en-US"/>
        </w:rPr>
        <w:object w:dxaOrig="400" w:dyaOrig="340">
          <v:shape id="_x0000_i1141" type="#_x0000_t75" style="width:20.25pt;height:17.25pt" o:ole="">
            <v:imagedata r:id="rId243" o:title=""/>
          </v:shape>
          <o:OLEObject Type="Embed" ProgID="Equation.3" ShapeID="_x0000_i1141" DrawAspect="Content" ObjectID="_1829806135" r:id="rId244"/>
        </w:object>
      </w:r>
      <w:r w:rsidR="00AA6828" w:rsidRPr="004C3443">
        <w:rPr>
          <w:sz w:val="20"/>
          <w:szCs w:val="20"/>
          <w:lang w:val="en-US"/>
        </w:rPr>
        <w:t xml:space="preserve">, </w:t>
      </w:r>
      <w:r w:rsidR="0085319D" w:rsidRPr="004C3443">
        <w:rPr>
          <w:position w:val="-14"/>
          <w:sz w:val="20"/>
          <w:szCs w:val="20"/>
          <w:lang w:val="en-US"/>
        </w:rPr>
        <w:object w:dxaOrig="400" w:dyaOrig="340">
          <v:shape id="_x0000_i1142" type="#_x0000_t75" style="width:20.25pt;height:17.25pt" o:ole="">
            <v:imagedata r:id="rId245" o:title=""/>
          </v:shape>
          <o:OLEObject Type="Embed" ProgID="Equation.3" ShapeID="_x0000_i1142" DrawAspect="Content" ObjectID="_1829806136" r:id="rId246"/>
        </w:object>
      </w:r>
      <w:r w:rsidR="00757B25" w:rsidRPr="004C3443">
        <w:rPr>
          <w:sz w:val="20"/>
          <w:szCs w:val="20"/>
          <w:lang w:val="en-US"/>
        </w:rPr>
        <w:t xml:space="preserve"> </w:t>
      </w:r>
      <w:r w:rsidR="00902C0E" w:rsidRPr="004C3443">
        <w:rPr>
          <w:sz w:val="20"/>
          <w:szCs w:val="20"/>
          <w:lang w:val="en-US"/>
        </w:rPr>
        <w:t xml:space="preserve">are the </w:t>
      </w:r>
      <w:r w:rsidR="00C45903" w:rsidRPr="004C3443">
        <w:rPr>
          <w:sz w:val="20"/>
          <w:szCs w:val="20"/>
          <w:lang w:val="en-US"/>
        </w:rPr>
        <w:t>amplitudes of cosine and sine harmonics</w:t>
      </w:r>
      <w:r w:rsidR="00AA6828" w:rsidRPr="004C3443">
        <w:rPr>
          <w:sz w:val="20"/>
          <w:szCs w:val="20"/>
          <w:lang w:val="en-US"/>
        </w:rPr>
        <w:t>.</w:t>
      </w:r>
    </w:p>
    <w:p w:rsidR="00AA6828" w:rsidRDefault="00C45903" w:rsidP="00292919">
      <w:pPr>
        <w:pBdr>
          <w:top w:val="nil"/>
          <w:left w:val="nil"/>
          <w:bottom w:val="nil"/>
          <w:right w:val="nil"/>
          <w:between w:val="nil"/>
        </w:pBdr>
        <w:ind w:firstLine="284"/>
        <w:jc w:val="both"/>
        <w:rPr>
          <w:sz w:val="20"/>
          <w:lang w:val="ru-RU"/>
        </w:rPr>
      </w:pPr>
      <w:r w:rsidRPr="004C3443">
        <w:rPr>
          <w:sz w:val="20"/>
        </w:rPr>
        <w:t xml:space="preserve">Then, based on the first formula (10) for the generalized force </w:t>
      </w:r>
      <w:r w:rsidRPr="004C3443">
        <w:rPr>
          <w:position w:val="-14"/>
        </w:rPr>
        <w:object w:dxaOrig="400" w:dyaOrig="340">
          <v:shape id="_x0000_i1143" type="#_x0000_t75" style="width:20.25pt;height:17.25pt" o:ole="">
            <v:imagedata r:id="rId247" o:title=""/>
          </v:shape>
          <o:OLEObject Type="Embed" ProgID="Equation.3" ShapeID="_x0000_i1143" DrawAspect="Content" ObjectID="_1829806137" r:id="rId248"/>
        </w:object>
      </w:r>
      <w:r w:rsidR="00AA6828" w:rsidRPr="004C3443">
        <w:rPr>
          <w:sz w:val="20"/>
        </w:rPr>
        <w:t>:</w:t>
      </w:r>
    </w:p>
    <w:p w:rsidR="003D017D" w:rsidRPr="003D017D" w:rsidRDefault="003D017D" w:rsidP="00292919">
      <w:pPr>
        <w:pBdr>
          <w:top w:val="nil"/>
          <w:left w:val="nil"/>
          <w:bottom w:val="nil"/>
          <w:right w:val="nil"/>
          <w:between w:val="nil"/>
        </w:pBdr>
        <w:ind w:firstLine="284"/>
        <w:jc w:val="both"/>
        <w:rPr>
          <w:sz w:val="20"/>
          <w:lang w:val="ru-RU"/>
        </w:rPr>
      </w:pPr>
    </w:p>
    <w:p w:rsidR="00AA6828" w:rsidRPr="004C3443" w:rsidRDefault="00AA6828" w:rsidP="00AA6828">
      <w:pPr>
        <w:pStyle w:val="af9"/>
        <w:tabs>
          <w:tab w:val="num" w:pos="720"/>
        </w:tabs>
        <w:spacing w:after="0"/>
        <w:jc w:val="right"/>
        <w:rPr>
          <w:sz w:val="20"/>
          <w:szCs w:val="20"/>
          <w:lang w:val="en-US"/>
        </w:rPr>
      </w:pPr>
    </w:p>
    <w:p w:rsidR="00AA6828" w:rsidRPr="004C3443" w:rsidRDefault="003D017D" w:rsidP="00AA6828">
      <w:pPr>
        <w:pStyle w:val="af9"/>
        <w:tabs>
          <w:tab w:val="num" w:pos="720"/>
        </w:tabs>
        <w:spacing w:after="0"/>
        <w:ind w:left="0"/>
        <w:jc w:val="center"/>
        <w:rPr>
          <w:sz w:val="20"/>
          <w:szCs w:val="20"/>
          <w:lang w:val="en-US"/>
        </w:rPr>
      </w:pPr>
      <w:r w:rsidRPr="004C3443">
        <w:rPr>
          <w:position w:val="-14"/>
          <w:sz w:val="20"/>
          <w:szCs w:val="20"/>
          <w:lang w:val="en-US"/>
        </w:rPr>
        <w:object w:dxaOrig="4920" w:dyaOrig="360">
          <v:shape id="_x0000_i1144" type="#_x0000_t75" style="width:246pt;height:18pt" o:ole="">
            <v:imagedata r:id="rId249" o:title=""/>
          </v:shape>
          <o:OLEObject Type="Embed" ProgID="Equation.DSMT4" ShapeID="_x0000_i1144" DrawAspect="Content" ObjectID="_1829806138" r:id="rId250"/>
        </w:object>
      </w:r>
      <w:r w:rsidR="00AA6828" w:rsidRPr="004C3443">
        <w:rPr>
          <w:sz w:val="20"/>
          <w:szCs w:val="20"/>
          <w:lang w:val="en-US"/>
        </w:rPr>
        <w:t>.</w:t>
      </w:r>
    </w:p>
    <w:p w:rsidR="00AA6828" w:rsidRPr="004C3443" w:rsidRDefault="00AA6828" w:rsidP="00AA6828">
      <w:pPr>
        <w:pStyle w:val="af9"/>
        <w:tabs>
          <w:tab w:val="num" w:pos="720"/>
        </w:tabs>
        <w:spacing w:after="0"/>
        <w:jc w:val="right"/>
        <w:rPr>
          <w:sz w:val="20"/>
          <w:szCs w:val="20"/>
          <w:lang w:val="en-US"/>
        </w:rPr>
      </w:pPr>
    </w:p>
    <w:p w:rsidR="00AA6828" w:rsidRDefault="00C45903" w:rsidP="00597726">
      <w:pPr>
        <w:pBdr>
          <w:top w:val="nil"/>
          <w:left w:val="nil"/>
          <w:bottom w:val="nil"/>
          <w:right w:val="nil"/>
          <w:between w:val="nil"/>
        </w:pBdr>
        <w:ind w:firstLine="284"/>
        <w:jc w:val="both"/>
        <w:rPr>
          <w:sz w:val="20"/>
          <w:lang w:val="ru-RU"/>
        </w:rPr>
      </w:pPr>
      <w:r w:rsidRPr="004C3443">
        <w:rPr>
          <w:sz w:val="20"/>
        </w:rPr>
        <w:t>Since the steady state is considered, then</w:t>
      </w:r>
    </w:p>
    <w:p w:rsidR="003D017D" w:rsidRPr="003D017D" w:rsidRDefault="003D017D" w:rsidP="00597726">
      <w:pPr>
        <w:pBdr>
          <w:top w:val="nil"/>
          <w:left w:val="nil"/>
          <w:bottom w:val="nil"/>
          <w:right w:val="nil"/>
          <w:between w:val="nil"/>
        </w:pBdr>
        <w:ind w:firstLine="284"/>
        <w:jc w:val="both"/>
        <w:rPr>
          <w:sz w:val="20"/>
          <w:lang w:val="ru-RU"/>
        </w:rPr>
      </w:pPr>
    </w:p>
    <w:p w:rsidR="00AA6828" w:rsidRDefault="000C01E1" w:rsidP="00AA6828">
      <w:pPr>
        <w:pStyle w:val="af9"/>
        <w:tabs>
          <w:tab w:val="num" w:pos="720"/>
        </w:tabs>
        <w:spacing w:after="0"/>
        <w:ind w:left="0"/>
        <w:jc w:val="center"/>
        <w:rPr>
          <w:sz w:val="20"/>
          <w:szCs w:val="20"/>
          <w:lang w:val="ru-RU"/>
        </w:rPr>
      </w:pPr>
      <w:r w:rsidRPr="004C3443">
        <w:rPr>
          <w:position w:val="-14"/>
          <w:sz w:val="20"/>
          <w:szCs w:val="20"/>
          <w:lang w:val="en-US"/>
        </w:rPr>
        <w:object w:dxaOrig="1760" w:dyaOrig="340">
          <v:shape id="_x0000_i1145" type="#_x0000_t75" style="width:87.75pt;height:17.25pt" o:ole="">
            <v:imagedata r:id="rId251" o:title=""/>
          </v:shape>
          <o:OLEObject Type="Embed" ProgID="Equation.3" ShapeID="_x0000_i1145" DrawAspect="Content" ObjectID="_1829806139" r:id="rId252"/>
        </w:object>
      </w:r>
      <w:r w:rsidR="00AA6828" w:rsidRPr="004C3443">
        <w:rPr>
          <w:sz w:val="20"/>
          <w:szCs w:val="20"/>
          <w:lang w:val="en-US"/>
        </w:rPr>
        <w:t>,</w:t>
      </w:r>
    </w:p>
    <w:p w:rsidR="003D017D" w:rsidRPr="003D017D" w:rsidRDefault="003D017D" w:rsidP="00AA6828">
      <w:pPr>
        <w:pStyle w:val="af9"/>
        <w:tabs>
          <w:tab w:val="num" w:pos="720"/>
        </w:tabs>
        <w:spacing w:after="0"/>
        <w:ind w:left="0"/>
        <w:jc w:val="center"/>
        <w:rPr>
          <w:sz w:val="20"/>
          <w:szCs w:val="20"/>
          <w:lang w:val="ru-RU"/>
        </w:rPr>
      </w:pPr>
    </w:p>
    <w:p w:rsidR="00AA6828" w:rsidRPr="004C3443" w:rsidRDefault="004C3443" w:rsidP="00AA6828">
      <w:pPr>
        <w:pStyle w:val="af9"/>
        <w:tabs>
          <w:tab w:val="num" w:pos="720"/>
        </w:tabs>
        <w:spacing w:after="0"/>
        <w:ind w:left="0"/>
        <w:jc w:val="both"/>
        <w:rPr>
          <w:sz w:val="20"/>
          <w:szCs w:val="20"/>
          <w:lang w:val="en-US"/>
        </w:rPr>
      </w:pPr>
      <w:r w:rsidRPr="004C3443">
        <w:rPr>
          <w:sz w:val="20"/>
          <w:szCs w:val="20"/>
          <w:lang w:val="en-US"/>
        </w:rPr>
        <w:t>therefore,</w:t>
      </w:r>
      <w:r w:rsidR="00C45903" w:rsidRPr="004C3443">
        <w:rPr>
          <w:sz w:val="20"/>
          <w:szCs w:val="20"/>
          <w:lang w:val="en-US"/>
        </w:rPr>
        <w:t xml:space="preserve"> in this case</w:t>
      </w:r>
    </w:p>
    <w:p w:rsidR="00B91D5A" w:rsidRPr="004C3443" w:rsidRDefault="00B91D5A" w:rsidP="00B91D5A">
      <w:pPr>
        <w:pStyle w:val="af9"/>
        <w:tabs>
          <w:tab w:val="num" w:pos="720"/>
        </w:tabs>
        <w:spacing w:after="0"/>
        <w:ind w:left="0"/>
        <w:jc w:val="both"/>
        <w:rPr>
          <w:sz w:val="20"/>
          <w:szCs w:val="20"/>
          <w:lang w:val="en-US"/>
        </w:rPr>
      </w:pPr>
    </w:p>
    <w:p w:rsidR="00B91D5A" w:rsidRPr="004C3443" w:rsidRDefault="00B91D5A" w:rsidP="00B91D5A">
      <w:pPr>
        <w:pStyle w:val="Equation"/>
      </w:pPr>
      <w:r w:rsidRPr="004C3443">
        <w:tab/>
      </w:r>
      <w:r w:rsidRPr="004C3443">
        <w:rPr>
          <w:position w:val="-14"/>
        </w:rPr>
        <w:object w:dxaOrig="2960" w:dyaOrig="340">
          <v:shape id="_x0000_i1146" type="#_x0000_t75" style="width:147.75pt;height:17.25pt" o:ole="">
            <v:imagedata r:id="rId253" o:title=""/>
          </v:shape>
          <o:OLEObject Type="Embed" ProgID="Equation.3" ShapeID="_x0000_i1146" DrawAspect="Content" ObjectID="_1829806140" r:id="rId254"/>
        </w:object>
      </w:r>
      <w:r w:rsidRPr="004C3443">
        <w:t>.</w:t>
      </w:r>
      <w:r w:rsidRPr="004C3443">
        <w:tab/>
        <w:t>(14)</w:t>
      </w:r>
    </w:p>
    <w:p w:rsidR="00B91D5A" w:rsidRPr="004C3443" w:rsidRDefault="00B91D5A" w:rsidP="00B91D5A">
      <w:pPr>
        <w:pStyle w:val="af9"/>
        <w:tabs>
          <w:tab w:val="num" w:pos="720"/>
        </w:tabs>
        <w:spacing w:after="0"/>
        <w:ind w:left="0"/>
        <w:jc w:val="both"/>
        <w:rPr>
          <w:sz w:val="20"/>
          <w:szCs w:val="20"/>
          <w:lang w:val="en-US"/>
        </w:rPr>
      </w:pPr>
    </w:p>
    <w:p w:rsidR="00B91D5A" w:rsidRPr="004C3443" w:rsidRDefault="00B91D5A" w:rsidP="00B91D5A">
      <w:pPr>
        <w:pBdr>
          <w:top w:val="nil"/>
          <w:left w:val="nil"/>
          <w:bottom w:val="nil"/>
          <w:right w:val="nil"/>
          <w:between w:val="nil"/>
        </w:pBdr>
        <w:ind w:firstLine="284"/>
        <w:jc w:val="both"/>
        <w:rPr>
          <w:sz w:val="20"/>
        </w:rPr>
      </w:pPr>
      <w:r w:rsidRPr="004C3443">
        <w:rPr>
          <w:sz w:val="20"/>
        </w:rPr>
        <w:t>In addition, for the angle of rotation of the crankshaft, the following relation is valid:</w:t>
      </w:r>
    </w:p>
    <w:p w:rsidR="00B91D5A" w:rsidRPr="004C3443" w:rsidRDefault="00B91D5A" w:rsidP="00B91D5A">
      <w:pPr>
        <w:ind w:firstLine="709"/>
        <w:jc w:val="both"/>
        <w:rPr>
          <w:sz w:val="20"/>
        </w:rPr>
      </w:pPr>
    </w:p>
    <w:p w:rsidR="00B91D5A" w:rsidRPr="004C3443" w:rsidRDefault="00B91D5A" w:rsidP="00B91D5A">
      <w:pPr>
        <w:pStyle w:val="Equation"/>
      </w:pPr>
      <w:r w:rsidRPr="004C3443">
        <w:tab/>
      </w:r>
      <w:r w:rsidRPr="004C3443">
        <w:rPr>
          <w:position w:val="-10"/>
        </w:rPr>
        <w:object w:dxaOrig="1380" w:dyaOrig="340">
          <v:shape id="_x0000_i1147" type="#_x0000_t75" style="width:69pt;height:17.25pt" o:ole="">
            <v:imagedata r:id="rId255" o:title=""/>
          </v:shape>
          <o:OLEObject Type="Embed" ProgID="Equation.3" ShapeID="_x0000_i1147" DrawAspect="Content" ObjectID="_1829806141" r:id="rId256"/>
        </w:object>
      </w:r>
      <w:r w:rsidRPr="004C3443">
        <w:t>,</w:t>
      </w:r>
      <w:r w:rsidRPr="004C3443">
        <w:tab/>
        <w:t>(15)</w:t>
      </w:r>
    </w:p>
    <w:p w:rsidR="00B91D5A" w:rsidRPr="004C3443" w:rsidRDefault="00B91D5A" w:rsidP="00B91D5A">
      <w:pPr>
        <w:ind w:firstLine="709"/>
        <w:jc w:val="both"/>
        <w:rPr>
          <w:sz w:val="20"/>
        </w:rPr>
      </w:pPr>
    </w:p>
    <w:p w:rsidR="00B91D5A" w:rsidRPr="004C3443" w:rsidRDefault="00B91D5A" w:rsidP="00B91D5A">
      <w:pPr>
        <w:pStyle w:val="af9"/>
        <w:tabs>
          <w:tab w:val="num" w:pos="720"/>
        </w:tabs>
        <w:spacing w:after="0"/>
        <w:ind w:left="0"/>
        <w:jc w:val="both"/>
        <w:rPr>
          <w:sz w:val="20"/>
          <w:szCs w:val="20"/>
          <w:lang w:val="en-US"/>
        </w:rPr>
      </w:pPr>
      <w:r w:rsidRPr="004C3443">
        <w:rPr>
          <w:position w:val="-10"/>
          <w:sz w:val="20"/>
          <w:szCs w:val="20"/>
          <w:lang w:val="en-US"/>
        </w:rPr>
        <w:object w:dxaOrig="520" w:dyaOrig="340">
          <v:shape id="_x0000_i1148" type="#_x0000_t75" style="width:26.25pt;height:17.25pt" o:ole="">
            <v:imagedata r:id="rId257" o:title=""/>
          </v:shape>
          <o:OLEObject Type="Embed" ProgID="Equation.3" ShapeID="_x0000_i1148" DrawAspect="Content" ObjectID="_1829806142" r:id="rId258"/>
        </w:object>
      </w:r>
      <w:r w:rsidRPr="004C3443">
        <w:rPr>
          <w:sz w:val="20"/>
          <w:szCs w:val="20"/>
          <w:lang w:val="en-US"/>
        </w:rPr>
        <w:t xml:space="preserve"> is the small periodic function.</w:t>
      </w:r>
    </w:p>
    <w:p w:rsidR="00B91D5A" w:rsidRPr="004C3443" w:rsidRDefault="00B91D5A" w:rsidP="00B91D5A">
      <w:pPr>
        <w:pBdr>
          <w:top w:val="nil"/>
          <w:left w:val="nil"/>
          <w:bottom w:val="nil"/>
          <w:right w:val="nil"/>
          <w:between w:val="nil"/>
        </w:pBdr>
        <w:ind w:firstLine="284"/>
        <w:jc w:val="both"/>
        <w:rPr>
          <w:sz w:val="20"/>
        </w:rPr>
      </w:pPr>
      <w:r w:rsidRPr="004C3443">
        <w:rPr>
          <w:sz w:val="20"/>
        </w:rPr>
        <w:t xml:space="preserve">Now from the system of equations (8), neglecting the quantity </w:t>
      </w:r>
      <w:r w:rsidRPr="004C3443">
        <w:rPr>
          <w:position w:val="-10"/>
          <w:sz w:val="20"/>
        </w:rPr>
        <w:object w:dxaOrig="320" w:dyaOrig="400">
          <v:shape id="_x0000_i1149" type="#_x0000_t75" style="width:15.75pt;height:20.25pt" o:ole="">
            <v:imagedata r:id="rId259" o:title=""/>
          </v:shape>
          <o:OLEObject Type="Embed" ProgID="Equation.3" ShapeID="_x0000_i1149" DrawAspect="Content" ObjectID="_1829806143" r:id="rId260"/>
        </w:object>
      </w:r>
      <w:r w:rsidRPr="004C3443">
        <w:rPr>
          <w:sz w:val="20"/>
        </w:rPr>
        <w:t xml:space="preserve"> compared to </w:t>
      </w:r>
      <w:r w:rsidRPr="004C3443">
        <w:rPr>
          <w:position w:val="-10"/>
          <w:sz w:val="20"/>
        </w:rPr>
        <w:object w:dxaOrig="340" w:dyaOrig="300">
          <v:shape id="_x0000_i1150" type="#_x0000_t75" style="width:17.25pt;height:15pt" o:ole="">
            <v:imagedata r:id="rId261" o:title=""/>
          </v:shape>
          <o:OLEObject Type="Embed" ProgID="Equation.3" ShapeID="_x0000_i1150" DrawAspect="Content" ObjectID="_1829806144" r:id="rId262"/>
        </w:object>
      </w:r>
      <w:r w:rsidRPr="004C3443">
        <w:rPr>
          <w:sz w:val="20"/>
        </w:rPr>
        <w:t xml:space="preserve"> [21], we can exclude </w:t>
      </w:r>
      <w:r w:rsidRPr="004C3443">
        <w:rPr>
          <w:position w:val="-10"/>
          <w:sz w:val="20"/>
        </w:rPr>
        <w:object w:dxaOrig="320" w:dyaOrig="400">
          <v:shape id="_x0000_i1151" type="#_x0000_t75" style="width:15.75pt;height:20.25pt" o:ole="">
            <v:imagedata r:id="rId263" o:title=""/>
          </v:shape>
          <o:OLEObject Type="Embed" ProgID="Equation.3" ShapeID="_x0000_i1151" DrawAspect="Content" ObjectID="_1829806145" r:id="rId264"/>
        </w:object>
      </w:r>
      <w:r w:rsidRPr="004C3443">
        <w:rPr>
          <w:sz w:val="20"/>
        </w:rPr>
        <w:t>:</w:t>
      </w:r>
    </w:p>
    <w:p w:rsidR="00B91D5A" w:rsidRPr="004C3443" w:rsidRDefault="00B91D5A" w:rsidP="00B91D5A">
      <w:pPr>
        <w:pBdr>
          <w:top w:val="nil"/>
          <w:left w:val="nil"/>
          <w:bottom w:val="nil"/>
          <w:right w:val="nil"/>
          <w:between w:val="nil"/>
        </w:pBdr>
        <w:ind w:firstLine="284"/>
        <w:jc w:val="both"/>
        <w:rPr>
          <w:sz w:val="20"/>
        </w:rPr>
      </w:pPr>
    </w:p>
    <w:p w:rsidR="00B91D5A" w:rsidRPr="004C3443" w:rsidRDefault="00B91D5A" w:rsidP="00B91D5A">
      <w:pPr>
        <w:pStyle w:val="Equation"/>
      </w:pPr>
      <w:r w:rsidRPr="004C3443">
        <w:tab/>
      </w:r>
      <w:r w:rsidRPr="004C3443">
        <w:rPr>
          <w:position w:val="-22"/>
        </w:rPr>
        <w:object w:dxaOrig="980" w:dyaOrig="540">
          <v:shape id="_x0000_i1152" type="#_x0000_t75" style="width:48.75pt;height:27pt" o:ole="">
            <v:imagedata r:id="rId265" o:title=""/>
          </v:shape>
          <o:OLEObject Type="Embed" ProgID="Equation.3" ShapeID="_x0000_i1152" DrawAspect="Content" ObjectID="_1829806146" r:id="rId266"/>
        </w:object>
      </w:r>
      <w:r w:rsidRPr="004C3443">
        <w:t>,</w:t>
      </w:r>
      <w:r w:rsidRPr="004C3443">
        <w:tab/>
        <w:t>(16)</w:t>
      </w:r>
    </w:p>
    <w:p w:rsidR="00B91D5A" w:rsidRPr="004C3443" w:rsidRDefault="00B91D5A" w:rsidP="00B91D5A">
      <w:pPr>
        <w:pBdr>
          <w:top w:val="nil"/>
          <w:left w:val="nil"/>
          <w:bottom w:val="nil"/>
          <w:right w:val="nil"/>
          <w:between w:val="nil"/>
        </w:pBdr>
        <w:ind w:firstLine="284"/>
        <w:jc w:val="both"/>
        <w:rPr>
          <w:sz w:val="20"/>
        </w:rPr>
      </w:pPr>
    </w:p>
    <w:p w:rsidR="00B91D5A" w:rsidRPr="004C3443" w:rsidRDefault="00B91D5A" w:rsidP="00B91D5A">
      <w:pPr>
        <w:pStyle w:val="af9"/>
        <w:tabs>
          <w:tab w:val="num" w:pos="720"/>
        </w:tabs>
        <w:spacing w:after="0"/>
        <w:ind w:left="0"/>
        <w:jc w:val="both"/>
        <w:rPr>
          <w:sz w:val="20"/>
          <w:szCs w:val="20"/>
          <w:lang w:val="en-US"/>
        </w:rPr>
      </w:pPr>
      <w:r w:rsidRPr="004C3443">
        <w:rPr>
          <w:sz w:val="20"/>
          <w:szCs w:val="20"/>
          <w:lang w:val="en-US"/>
        </w:rPr>
        <w:t xml:space="preserve">where </w:t>
      </w:r>
      <w:r w:rsidRPr="004C3443">
        <w:rPr>
          <w:position w:val="-30"/>
          <w:sz w:val="20"/>
          <w:szCs w:val="20"/>
          <w:lang w:val="en-US"/>
        </w:rPr>
        <w:object w:dxaOrig="5500" w:dyaOrig="700">
          <v:shape id="_x0000_i1153" type="#_x0000_t75" style="width:275.25pt;height:35.25pt" o:ole="">
            <v:imagedata r:id="rId267" o:title=""/>
          </v:shape>
          <o:OLEObject Type="Embed" ProgID="Equation.3" ShapeID="_x0000_i1153" DrawAspect="Content" ObjectID="_1829806147" r:id="rId268"/>
        </w:object>
      </w:r>
      <w:r w:rsidRPr="004C3443">
        <w:rPr>
          <w:sz w:val="20"/>
          <w:szCs w:val="20"/>
          <w:lang w:val="en-US"/>
        </w:rPr>
        <w:t xml:space="preserve">;     </w:t>
      </w:r>
      <w:r w:rsidRPr="004C3443">
        <w:rPr>
          <w:position w:val="-28"/>
          <w:sz w:val="20"/>
          <w:szCs w:val="20"/>
          <w:lang w:val="en-US"/>
        </w:rPr>
        <w:object w:dxaOrig="1579" w:dyaOrig="680">
          <v:shape id="_x0000_i1154" type="#_x0000_t75" style="width:78.75pt;height:33.75pt" o:ole="">
            <v:imagedata r:id="rId269" o:title=""/>
          </v:shape>
          <o:OLEObject Type="Embed" ProgID="Equation.3" ShapeID="_x0000_i1154" DrawAspect="Content" ObjectID="_1829806148" r:id="rId270"/>
        </w:object>
      </w:r>
      <w:r w:rsidRPr="004C3443">
        <w:rPr>
          <w:sz w:val="20"/>
          <w:szCs w:val="20"/>
          <w:lang w:val="en-US"/>
        </w:rPr>
        <w:t>.</w:t>
      </w:r>
    </w:p>
    <w:p w:rsidR="00B91D5A" w:rsidRPr="004C3443" w:rsidRDefault="00B91D5A" w:rsidP="00B91D5A">
      <w:pPr>
        <w:pStyle w:val="af9"/>
        <w:tabs>
          <w:tab w:val="num" w:pos="720"/>
        </w:tabs>
        <w:spacing w:after="0"/>
        <w:jc w:val="right"/>
        <w:rPr>
          <w:sz w:val="20"/>
          <w:szCs w:val="20"/>
          <w:lang w:val="en-US"/>
        </w:rPr>
      </w:pPr>
    </w:p>
    <w:p w:rsidR="00AA6828" w:rsidRPr="004C3443" w:rsidRDefault="00C45903" w:rsidP="00401054">
      <w:pPr>
        <w:pBdr>
          <w:top w:val="nil"/>
          <w:left w:val="nil"/>
          <w:bottom w:val="nil"/>
          <w:right w:val="nil"/>
          <w:between w:val="nil"/>
        </w:pBdr>
        <w:ind w:firstLine="284"/>
        <w:jc w:val="both"/>
        <w:rPr>
          <w:sz w:val="20"/>
        </w:rPr>
      </w:pPr>
      <w:r w:rsidRPr="004C3443">
        <w:rPr>
          <w:sz w:val="20"/>
        </w:rPr>
        <w:t>For variables (7) taking into account expression (16), the system of equations (8) takes the form:</w:t>
      </w:r>
    </w:p>
    <w:p w:rsidR="00B91D5A" w:rsidRPr="004C3443" w:rsidRDefault="00B91D5A" w:rsidP="00B91D5A">
      <w:pPr>
        <w:pStyle w:val="af9"/>
        <w:spacing w:after="0"/>
        <w:rPr>
          <w:sz w:val="20"/>
          <w:szCs w:val="20"/>
          <w:lang w:val="en-US"/>
        </w:rPr>
      </w:pPr>
    </w:p>
    <w:p w:rsidR="00B91D5A" w:rsidRPr="003D017D" w:rsidRDefault="00B91D5A" w:rsidP="00B91D5A">
      <w:pPr>
        <w:pStyle w:val="Equation"/>
      </w:pPr>
      <w:r w:rsidRPr="004C3443">
        <w:tab/>
      </w:r>
      <w:r w:rsidRPr="003D017D">
        <w:rPr>
          <w:position w:val="-184"/>
        </w:rPr>
        <w:object w:dxaOrig="4920" w:dyaOrig="3780">
          <v:shape id="_x0000_i1155" type="#_x0000_t75" style="width:246pt;height:189pt" o:ole="">
            <v:imagedata r:id="rId271" o:title=""/>
          </v:shape>
          <o:OLEObject Type="Embed" ProgID="Equation.3" ShapeID="_x0000_i1155" DrawAspect="Content" ObjectID="_1829806149" r:id="rId272"/>
        </w:object>
      </w:r>
      <w:r w:rsidRPr="003D017D">
        <w:tab/>
        <w:t>(17)</w:t>
      </w:r>
    </w:p>
    <w:p w:rsidR="00B91D5A" w:rsidRPr="003D017D" w:rsidRDefault="00B91D5A" w:rsidP="00B91D5A">
      <w:pPr>
        <w:pStyle w:val="af9"/>
        <w:spacing w:after="0"/>
        <w:rPr>
          <w:sz w:val="20"/>
          <w:szCs w:val="20"/>
          <w:lang w:val="en-US"/>
        </w:rPr>
      </w:pPr>
    </w:p>
    <w:p w:rsidR="00AA6828" w:rsidRPr="004C3443" w:rsidRDefault="00C45903" w:rsidP="00FF20DE">
      <w:pPr>
        <w:pBdr>
          <w:top w:val="nil"/>
          <w:left w:val="nil"/>
          <w:bottom w:val="nil"/>
          <w:right w:val="nil"/>
          <w:between w:val="nil"/>
        </w:pBdr>
        <w:ind w:firstLine="284"/>
        <w:jc w:val="both"/>
        <w:rPr>
          <w:sz w:val="20"/>
        </w:rPr>
      </w:pPr>
      <w:r w:rsidRPr="003D017D">
        <w:rPr>
          <w:sz w:val="20"/>
        </w:rPr>
        <w:t>The periodic solutions of this system of equations are found together with the integration of the differential equation (11).</w:t>
      </w:r>
    </w:p>
    <w:p w:rsidR="000E4839" w:rsidRPr="004C3443" w:rsidRDefault="000E4839" w:rsidP="00FF20DE">
      <w:pPr>
        <w:pBdr>
          <w:top w:val="nil"/>
          <w:left w:val="nil"/>
          <w:bottom w:val="nil"/>
          <w:right w:val="nil"/>
          <w:between w:val="nil"/>
        </w:pBdr>
        <w:ind w:firstLine="284"/>
        <w:jc w:val="both"/>
        <w:rPr>
          <w:sz w:val="20"/>
        </w:rPr>
      </w:pPr>
      <w:r w:rsidRPr="004C3443">
        <w:rPr>
          <w:sz w:val="20"/>
        </w:rPr>
        <w:lastRenderedPageBreak/>
        <w:t>The developed models of dynamic processes in the turning mechanism of a tracked vehicle allow studying the interaction of hydrodynamic and torsional vibrations, i.e., taking into account the reverse effect of torsional vibrations excited in the power transmission on the processes in the HT.</w:t>
      </w:r>
    </w:p>
    <w:p w:rsidR="00AA6828" w:rsidRPr="004C3443" w:rsidRDefault="00594383" w:rsidP="00594383">
      <w:pPr>
        <w:pBdr>
          <w:top w:val="nil"/>
          <w:left w:val="nil"/>
          <w:bottom w:val="nil"/>
          <w:right w:val="nil"/>
          <w:between w:val="nil"/>
        </w:pBdr>
        <w:ind w:firstLine="284"/>
        <w:jc w:val="both"/>
        <w:rPr>
          <w:sz w:val="20"/>
        </w:rPr>
      </w:pPr>
      <w:r w:rsidRPr="004C3443">
        <w:rPr>
          <w:sz w:val="20"/>
        </w:rPr>
        <w:t xml:space="preserve">Although the dimensions of the systems of equations (8) and (17) are the same, the </w:t>
      </w:r>
      <w:r w:rsidR="004C3443" w:rsidRPr="004C3443">
        <w:rPr>
          <w:sz w:val="20"/>
        </w:rPr>
        <w:t>number</w:t>
      </w:r>
      <w:r w:rsidRPr="004C3443">
        <w:rPr>
          <w:sz w:val="20"/>
        </w:rPr>
        <w:t xml:space="preserve"> of calculations required for their use is different. This is due to the fact that the period </w:t>
      </w:r>
      <w:r w:rsidR="0002359D" w:rsidRPr="004C3443">
        <w:rPr>
          <w:sz w:val="20"/>
        </w:rPr>
        <w:t>in</w:t>
      </w:r>
      <w:r w:rsidRPr="004C3443">
        <w:rPr>
          <w:sz w:val="20"/>
        </w:rPr>
        <w:t xml:space="preserve"> the solutions </w:t>
      </w:r>
      <w:r w:rsidRPr="004C3443">
        <w:rPr>
          <w:position w:val="-4"/>
          <w:sz w:val="20"/>
        </w:rPr>
        <w:object w:dxaOrig="200" w:dyaOrig="220">
          <v:shape id="_x0000_i1156" type="#_x0000_t75" style="width:9.75pt;height:11.25pt" o:ole="">
            <v:imagedata r:id="rId273" o:title=""/>
          </v:shape>
          <o:OLEObject Type="Embed" ProgID="Equation.3" ShapeID="_x0000_i1156" DrawAspect="Content" ObjectID="_1829806150" r:id="rId274"/>
        </w:object>
      </w:r>
      <w:r w:rsidRPr="004C3443">
        <w:rPr>
          <w:sz w:val="20"/>
        </w:rPr>
        <w:t xml:space="preserve"> (9) described by the first model is determined by the plunger frequency </w:t>
      </w:r>
      <w:r w:rsidRPr="004C3443">
        <w:rPr>
          <w:position w:val="-10"/>
          <w:sz w:val="20"/>
        </w:rPr>
        <w:object w:dxaOrig="560" w:dyaOrig="300">
          <v:shape id="_x0000_i1157" type="#_x0000_t75" style="width:27.75pt;height:15pt" o:ole="">
            <v:imagedata r:id="rId275" o:title=""/>
          </v:shape>
          <o:OLEObject Type="Embed" ProgID="Equation.3" ShapeID="_x0000_i1157" DrawAspect="Content" ObjectID="_1829806151" r:id="rId276"/>
        </w:object>
      </w:r>
      <w:r w:rsidRPr="004C3443">
        <w:rPr>
          <w:sz w:val="20"/>
        </w:rPr>
        <w:t xml:space="preserve">, and the smallest period </w:t>
      </w:r>
      <w:r w:rsidRPr="004C3443">
        <w:rPr>
          <w:position w:val="-10"/>
          <w:sz w:val="20"/>
        </w:rPr>
        <w:object w:dxaOrig="220" w:dyaOrig="300">
          <v:shape id="_x0000_i1158" type="#_x0000_t75" style="width:11.25pt;height:15pt" o:ole="">
            <v:imagedata r:id="rId277" o:title=""/>
          </v:shape>
          <o:OLEObject Type="Embed" ProgID="Equation.3" ShapeID="_x0000_i1158" DrawAspect="Content" ObjectID="_1829806152" r:id="rId278"/>
        </w:object>
      </w:r>
      <w:r w:rsidRPr="004C3443">
        <w:rPr>
          <w:sz w:val="20"/>
        </w:rPr>
        <w:t xml:space="preserve"> </w:t>
      </w:r>
      <w:r w:rsidR="0002359D" w:rsidRPr="004C3443">
        <w:rPr>
          <w:sz w:val="20"/>
        </w:rPr>
        <w:t>in</w:t>
      </w:r>
      <w:r w:rsidRPr="004C3443">
        <w:rPr>
          <w:sz w:val="20"/>
        </w:rPr>
        <w:t xml:space="preserve"> the second model is determined by the frequency of the engine's disturbing torque </w:t>
      </w:r>
      <w:r w:rsidRPr="004C3443">
        <w:rPr>
          <w:position w:val="-10"/>
          <w:sz w:val="20"/>
        </w:rPr>
        <w:object w:dxaOrig="440" w:dyaOrig="300">
          <v:shape id="_x0000_i1159" type="#_x0000_t75" style="width:21.75pt;height:15pt" o:ole="">
            <v:imagedata r:id="rId279" o:title=""/>
          </v:shape>
          <o:OLEObject Type="Embed" ProgID="Equation.3" ShapeID="_x0000_i1159" DrawAspect="Content" ObjectID="_1829806153" r:id="rId280"/>
        </w:object>
      </w:r>
      <w:r w:rsidRPr="004C3443">
        <w:rPr>
          <w:sz w:val="20"/>
        </w:rPr>
        <w:t>:</w:t>
      </w:r>
    </w:p>
    <w:p w:rsidR="00B91D5A" w:rsidRPr="004C3443" w:rsidRDefault="00B91D5A" w:rsidP="00B91D5A">
      <w:pPr>
        <w:pBdr>
          <w:top w:val="nil"/>
          <w:left w:val="nil"/>
          <w:bottom w:val="nil"/>
          <w:right w:val="nil"/>
          <w:between w:val="nil"/>
        </w:pBdr>
        <w:ind w:firstLine="284"/>
        <w:jc w:val="both"/>
        <w:rPr>
          <w:sz w:val="20"/>
        </w:rPr>
      </w:pPr>
    </w:p>
    <w:p w:rsidR="00B91D5A" w:rsidRPr="004C3443" w:rsidRDefault="00B91D5A" w:rsidP="00B91D5A">
      <w:pPr>
        <w:pStyle w:val="Equation"/>
      </w:pPr>
      <w:r w:rsidRPr="004C3443">
        <w:tab/>
      </w:r>
      <w:r w:rsidRPr="004C3443">
        <w:rPr>
          <w:position w:val="-26"/>
        </w:rPr>
        <w:object w:dxaOrig="780" w:dyaOrig="580">
          <v:shape id="_x0000_i1160" type="#_x0000_t75" style="width:39pt;height:29.25pt" o:ole="">
            <v:imagedata r:id="rId281" o:title=""/>
          </v:shape>
          <o:OLEObject Type="Embed" ProgID="Equation.3" ShapeID="_x0000_i1160" DrawAspect="Content" ObjectID="_1829806154" r:id="rId282"/>
        </w:object>
      </w:r>
      <w:r w:rsidRPr="004C3443">
        <w:t>.</w:t>
      </w:r>
      <w:r w:rsidRPr="004C3443">
        <w:tab/>
        <w:t>(18)</w:t>
      </w:r>
    </w:p>
    <w:p w:rsidR="00B91D5A" w:rsidRPr="004C3443" w:rsidRDefault="00B91D5A" w:rsidP="00B91D5A">
      <w:pPr>
        <w:pBdr>
          <w:top w:val="nil"/>
          <w:left w:val="nil"/>
          <w:bottom w:val="nil"/>
          <w:right w:val="nil"/>
          <w:between w:val="nil"/>
        </w:pBdr>
        <w:ind w:firstLine="284"/>
        <w:jc w:val="both"/>
        <w:rPr>
          <w:sz w:val="20"/>
        </w:rPr>
      </w:pPr>
    </w:p>
    <w:p w:rsidR="00AA6828" w:rsidRPr="004C3443" w:rsidRDefault="00594383" w:rsidP="00191E12">
      <w:pPr>
        <w:pBdr>
          <w:top w:val="nil"/>
          <w:left w:val="nil"/>
          <w:bottom w:val="nil"/>
          <w:right w:val="nil"/>
          <w:between w:val="nil"/>
        </w:pBdr>
        <w:ind w:firstLine="284"/>
        <w:jc w:val="both"/>
        <w:rPr>
          <w:sz w:val="20"/>
        </w:rPr>
      </w:pPr>
      <w:r w:rsidRPr="004C3443">
        <w:rPr>
          <w:sz w:val="20"/>
        </w:rPr>
        <w:t xml:space="preserve">Therefore </w:t>
      </w:r>
      <w:r w:rsidRPr="004C3443">
        <w:rPr>
          <w:position w:val="-10"/>
          <w:sz w:val="20"/>
        </w:rPr>
        <w:object w:dxaOrig="600" w:dyaOrig="300">
          <v:shape id="_x0000_i1161" type="#_x0000_t75" style="width:30pt;height:15pt" o:ole="">
            <v:imagedata r:id="rId283" o:title=""/>
          </v:shape>
          <o:OLEObject Type="Embed" ProgID="Equation.3" ShapeID="_x0000_i1161" DrawAspect="Content" ObjectID="_1829806155" r:id="rId284"/>
        </w:object>
      </w:r>
      <w:r w:rsidRPr="004C3443">
        <w:rPr>
          <w:sz w:val="20"/>
        </w:rPr>
        <w:t xml:space="preserve">, which requires twice the </w:t>
      </w:r>
      <w:r w:rsidR="004C3443" w:rsidRPr="004C3443">
        <w:rPr>
          <w:sz w:val="20"/>
        </w:rPr>
        <w:t>number</w:t>
      </w:r>
      <w:r w:rsidRPr="004C3443">
        <w:rPr>
          <w:sz w:val="20"/>
        </w:rPr>
        <w:t xml:space="preserve"> of calculations required when using the second model. Computational experiments allowed us to determine the areas of rational use of the described models. </w:t>
      </w:r>
    </w:p>
    <w:p w:rsidR="00233881" w:rsidRPr="004C3443" w:rsidRDefault="00594383" w:rsidP="00233881">
      <w:pPr>
        <w:pStyle w:val="1"/>
        <w:rPr>
          <w:sz w:val="20"/>
        </w:rPr>
      </w:pPr>
      <w:r w:rsidRPr="004C3443">
        <w:rPr>
          <w:bCs/>
          <w:szCs w:val="24"/>
        </w:rPr>
        <w:t>COMPUTATIONAL STUDIES OF STABLE DYNAMIC PROCESSES DURING TURN</w:t>
      </w:r>
    </w:p>
    <w:p w:rsidR="00594383" w:rsidRPr="004C3443" w:rsidRDefault="00594383" w:rsidP="00C55C4F">
      <w:pPr>
        <w:pBdr>
          <w:top w:val="nil"/>
          <w:left w:val="nil"/>
          <w:bottom w:val="nil"/>
          <w:right w:val="nil"/>
          <w:between w:val="nil"/>
        </w:pBdr>
        <w:ind w:firstLine="284"/>
        <w:jc w:val="both"/>
        <w:rPr>
          <w:sz w:val="20"/>
        </w:rPr>
      </w:pPr>
      <w:r w:rsidRPr="004C3443">
        <w:rPr>
          <w:sz w:val="20"/>
        </w:rPr>
        <w:t>In the calculation studies, the values of the parameters of the hydr</w:t>
      </w:r>
      <w:r w:rsidR="001B5E1A" w:rsidRPr="004C3443">
        <w:rPr>
          <w:sz w:val="20"/>
        </w:rPr>
        <w:t xml:space="preserve">aulic volumetric </w:t>
      </w:r>
      <w:r w:rsidRPr="004C3443">
        <w:rPr>
          <w:sz w:val="20"/>
        </w:rPr>
        <w:t>machines and the turning mechanism given above were used. The results of the calculations when turning the object in third gear (</w:t>
      </w:r>
      <w:r w:rsidRPr="004C3443">
        <w:rPr>
          <w:position w:val="-10"/>
          <w:sz w:val="20"/>
        </w:rPr>
        <w:object w:dxaOrig="540" w:dyaOrig="300">
          <v:shape id="_x0000_i1162" type="#_x0000_t75" style="width:27pt;height:15pt" o:ole="">
            <v:imagedata r:id="rId285" o:title=""/>
          </v:shape>
          <o:OLEObject Type="Embed" ProgID="Equation.3" ShapeID="_x0000_i1162" DrawAspect="Content" ObjectID="_1829806156" r:id="rId286"/>
        </w:object>
      </w:r>
      <w:r w:rsidRPr="004C3443">
        <w:rPr>
          <w:sz w:val="20"/>
        </w:rPr>
        <w:t xml:space="preserve">) are given below. The amplitude values of the disturbing </w:t>
      </w:r>
      <w:r w:rsidR="00847E9C" w:rsidRPr="004C3443">
        <w:rPr>
          <w:sz w:val="20"/>
        </w:rPr>
        <w:t>torque</w:t>
      </w:r>
      <w:r w:rsidRPr="004C3443">
        <w:rPr>
          <w:sz w:val="20"/>
        </w:rPr>
        <w:t xml:space="preserve">, which corresponds to the maximum power mode, have the following values: </w:t>
      </w:r>
      <w:r w:rsidR="00070FC2" w:rsidRPr="004C3443">
        <w:rPr>
          <w:position w:val="-14"/>
          <w:sz w:val="20"/>
        </w:rPr>
        <w:object w:dxaOrig="1380" w:dyaOrig="340">
          <v:shape id="_x0000_i1163" type="#_x0000_t75" style="width:69pt;height:17.25pt" o:ole="">
            <v:imagedata r:id="rId287" o:title=""/>
          </v:shape>
          <o:OLEObject Type="Embed" ProgID="Equation.DSMT4" ShapeID="_x0000_i1163" DrawAspect="Content" ObjectID="_1829806157" r:id="rId288"/>
        </w:object>
      </w:r>
      <w:r w:rsidRPr="004C3443">
        <w:rPr>
          <w:sz w:val="20"/>
        </w:rPr>
        <w:t xml:space="preserve">, </w:t>
      </w:r>
      <w:r w:rsidRPr="004C3443">
        <w:rPr>
          <w:position w:val="-14"/>
          <w:sz w:val="20"/>
        </w:rPr>
        <w:object w:dxaOrig="660" w:dyaOrig="340">
          <v:shape id="_x0000_i1164" type="#_x0000_t75" style="width:33pt;height:17.25pt" o:ole="">
            <v:imagedata r:id="rId289" o:title=""/>
          </v:shape>
          <o:OLEObject Type="Embed" ProgID="Equation.3" ShapeID="_x0000_i1164" DrawAspect="Content" ObjectID="_1829806158" r:id="rId290"/>
        </w:object>
      </w:r>
      <w:r w:rsidRPr="004C3443">
        <w:rPr>
          <w:sz w:val="20"/>
        </w:rPr>
        <w:t xml:space="preserve">. Damping coefficients </w:t>
      </w:r>
      <w:r w:rsidR="00901520" w:rsidRPr="004C3443">
        <w:rPr>
          <w:position w:val="-10"/>
          <w:sz w:val="20"/>
        </w:rPr>
        <w:object w:dxaOrig="1160" w:dyaOrig="300">
          <v:shape id="_x0000_i1165" type="#_x0000_t75" style="width:57.75pt;height:15pt" o:ole="">
            <v:imagedata r:id="rId291" o:title=""/>
          </v:shape>
          <o:OLEObject Type="Embed" ProgID="Equation.3" ShapeID="_x0000_i1165" DrawAspect="Content" ObjectID="_1829806159" r:id="rId292"/>
        </w:object>
      </w:r>
      <w:r w:rsidR="00901520" w:rsidRPr="004C3443">
        <w:rPr>
          <w:sz w:val="20"/>
        </w:rPr>
        <w:t xml:space="preserve"> </w:t>
      </w:r>
      <w:r w:rsidRPr="004C3443">
        <w:rPr>
          <w:sz w:val="20"/>
        </w:rPr>
        <w:t>(</w:t>
      </w:r>
      <w:r w:rsidR="00901520" w:rsidRPr="004C3443">
        <w:rPr>
          <w:position w:val="-8"/>
          <w:sz w:val="20"/>
        </w:rPr>
        <w:object w:dxaOrig="499" w:dyaOrig="320">
          <v:shape id="_x0000_i1166" type="#_x0000_t75" style="width:24.75pt;height:15.75pt" o:ole="">
            <v:imagedata r:id="rId293" o:title=""/>
          </v:shape>
          <o:OLEObject Type="Embed" ProgID="Equation.3" ShapeID="_x0000_i1166" DrawAspect="Content" ObjectID="_1829806160" r:id="rId294"/>
        </w:object>
      </w:r>
      <w:r w:rsidRPr="004C3443">
        <w:rPr>
          <w:sz w:val="20"/>
        </w:rPr>
        <w:t>).</w:t>
      </w:r>
    </w:p>
    <w:p w:rsidR="00847E9C" w:rsidRPr="004C3443" w:rsidRDefault="00901520" w:rsidP="00847E9C">
      <w:pPr>
        <w:widowControl w:val="0"/>
        <w:pBdr>
          <w:top w:val="nil"/>
          <w:left w:val="nil"/>
          <w:bottom w:val="nil"/>
          <w:right w:val="nil"/>
          <w:between w:val="nil"/>
        </w:pBdr>
        <w:ind w:firstLine="284"/>
        <w:jc w:val="both"/>
        <w:rPr>
          <w:sz w:val="20"/>
        </w:rPr>
      </w:pPr>
      <w:r w:rsidRPr="004C3443">
        <w:rPr>
          <w:sz w:val="20"/>
        </w:rPr>
        <w:t xml:space="preserve">Fig. 3, 4 show the dependences of the pressure difference in the </w:t>
      </w:r>
      <w:r w:rsidR="00847E9C" w:rsidRPr="004C3443">
        <w:rPr>
          <w:sz w:val="20"/>
        </w:rPr>
        <w:t xml:space="preserve">pipelines </w:t>
      </w:r>
      <w:r w:rsidRPr="004C3443">
        <w:rPr>
          <w:position w:val="-10"/>
          <w:sz w:val="20"/>
        </w:rPr>
        <w:object w:dxaOrig="340" w:dyaOrig="279">
          <v:shape id="_x0000_i1167" type="#_x0000_t75" style="width:17.25pt;height:14.25pt" o:ole="">
            <v:imagedata r:id="rId295" o:title=""/>
          </v:shape>
          <o:OLEObject Type="Embed" ProgID="Equation.3" ShapeID="_x0000_i1167" DrawAspect="Content" ObjectID="_1829806161" r:id="rId296"/>
        </w:object>
      </w:r>
      <w:r w:rsidRPr="004C3443">
        <w:rPr>
          <w:sz w:val="20"/>
        </w:rPr>
        <w:t xml:space="preserve"> and the angular velocity of the hydraulic motor </w:t>
      </w:r>
      <w:r w:rsidRPr="004C3443">
        <w:rPr>
          <w:position w:val="-10"/>
          <w:sz w:val="20"/>
        </w:rPr>
        <w:object w:dxaOrig="320" w:dyaOrig="300">
          <v:shape id="_x0000_i1168" type="#_x0000_t75" style="width:15.75pt;height:15pt" o:ole="">
            <v:imagedata r:id="rId297" o:title=""/>
          </v:shape>
          <o:OLEObject Type="Embed" ProgID="Equation.3" ShapeID="_x0000_i1168" DrawAspect="Content" ObjectID="_1829806162" r:id="rId298"/>
        </w:object>
      </w:r>
      <w:r w:rsidRPr="004C3443">
        <w:rPr>
          <w:sz w:val="20"/>
        </w:rPr>
        <w:t xml:space="preserve"> on the angular velocity of the crankshaft </w:t>
      </w:r>
      <w:r w:rsidRPr="004C3443">
        <w:rPr>
          <w:position w:val="-10"/>
          <w:sz w:val="20"/>
        </w:rPr>
        <w:object w:dxaOrig="340" w:dyaOrig="300">
          <v:shape id="_x0000_i1169" type="#_x0000_t75" style="width:17.25pt;height:15pt" o:ole="">
            <v:imagedata r:id="rId299" o:title=""/>
          </v:shape>
          <o:OLEObject Type="Embed" ProgID="Equation.3" ShapeID="_x0000_i1169" DrawAspect="Content" ObjectID="_1829806163" r:id="rId300"/>
        </w:object>
      </w:r>
      <w:r w:rsidRPr="004C3443">
        <w:rPr>
          <w:sz w:val="20"/>
        </w:rPr>
        <w:t xml:space="preserve"> in the operating range of the engine </w:t>
      </w:r>
      <w:r w:rsidRPr="004C3443">
        <w:rPr>
          <w:position w:val="-10"/>
          <w:sz w:val="20"/>
        </w:rPr>
        <w:object w:dxaOrig="1620" w:dyaOrig="340">
          <v:shape id="_x0000_i1170" type="#_x0000_t75" style="width:81pt;height:17.25pt" o:ole="">
            <v:imagedata r:id="rId301" o:title=""/>
          </v:shape>
          <o:OLEObject Type="Embed" ProgID="Equation.3" ShapeID="_x0000_i1170" DrawAspect="Content" ObjectID="_1829806164" r:id="rId302"/>
        </w:object>
      </w:r>
      <w:r w:rsidRPr="004C3443">
        <w:rPr>
          <w:sz w:val="20"/>
        </w:rPr>
        <w:t xml:space="preserve">. Fig. 3 shows the minimum and maximum values </w:t>
      </w:r>
      <w:r w:rsidRPr="004C3443">
        <w:rPr>
          <w:position w:val="-12"/>
          <w:sz w:val="20"/>
        </w:rPr>
        <w:object w:dxaOrig="360" w:dyaOrig="340">
          <v:shape id="_x0000_i1171" type="#_x0000_t75" style="width:18pt;height:17.25pt" o:ole="">
            <v:imagedata r:id="rId303" o:title=""/>
          </v:shape>
          <o:OLEObject Type="Embed" ProgID="Equation.3" ShapeID="_x0000_i1171" DrawAspect="Content" ObjectID="_1829806165" r:id="rId304"/>
        </w:object>
      </w:r>
      <w:r w:rsidR="00847E9C" w:rsidRPr="004C3443">
        <w:rPr>
          <w:sz w:val="20"/>
        </w:rPr>
        <w:t>.</w:t>
      </w:r>
      <w:r w:rsidRPr="004C3443">
        <w:rPr>
          <w:sz w:val="20"/>
        </w:rPr>
        <w:t xml:space="preserve"> Fig. 4 shows the constant component for different </w:t>
      </w:r>
      <w:r w:rsidR="00847E9C" w:rsidRPr="004C3443">
        <w:rPr>
          <w:sz w:val="20"/>
        </w:rPr>
        <w:t xml:space="preserve">tilt </w:t>
      </w:r>
      <w:r w:rsidRPr="004C3443">
        <w:rPr>
          <w:sz w:val="20"/>
        </w:rPr>
        <w:t xml:space="preserve">angles of the pump </w:t>
      </w:r>
      <w:r w:rsidR="00BB77CF" w:rsidRPr="004C3443">
        <w:rPr>
          <w:sz w:val="20"/>
        </w:rPr>
        <w:t>swash plate</w:t>
      </w:r>
      <w:r w:rsidRPr="004C3443">
        <w:rPr>
          <w:sz w:val="20"/>
        </w:rPr>
        <w:t xml:space="preserve">. </w:t>
      </w:r>
      <w:r w:rsidR="00847E9C" w:rsidRPr="004C3443">
        <w:rPr>
          <w:sz w:val="20"/>
        </w:rPr>
        <w:t xml:space="preserve">The presented graphs indicate that the maximum pressure pulsations and the maximum absolute values of </w:t>
      </w:r>
      <w:r w:rsidRPr="004C3443">
        <w:rPr>
          <w:position w:val="-10"/>
          <w:sz w:val="20"/>
        </w:rPr>
        <w:object w:dxaOrig="320" w:dyaOrig="300">
          <v:shape id="_x0000_i1172" type="#_x0000_t75" style="width:15.75pt;height:15pt" o:ole="">
            <v:imagedata r:id="rId305" o:title=""/>
          </v:shape>
          <o:OLEObject Type="Embed" ProgID="Equation.3" ShapeID="_x0000_i1172" DrawAspect="Content" ObjectID="_1829806166" r:id="rId306"/>
        </w:object>
      </w:r>
      <w:r w:rsidRPr="004C3443">
        <w:rPr>
          <w:sz w:val="20"/>
        </w:rPr>
        <w:t xml:space="preserve"> are achieved at the maximum </w:t>
      </w:r>
      <w:r w:rsidR="00847E9C" w:rsidRPr="004C3443">
        <w:rPr>
          <w:sz w:val="20"/>
        </w:rPr>
        <w:t xml:space="preserve">tilt </w:t>
      </w:r>
      <w:r w:rsidRPr="004C3443">
        <w:rPr>
          <w:sz w:val="20"/>
        </w:rPr>
        <w:t>angle of the hydraulic pump washer.</w:t>
      </w:r>
    </w:p>
    <w:p w:rsidR="00D42637" w:rsidRPr="004C3443" w:rsidRDefault="00D42637" w:rsidP="00847E9C">
      <w:pPr>
        <w:widowControl w:val="0"/>
        <w:pBdr>
          <w:top w:val="nil"/>
          <w:left w:val="nil"/>
          <w:bottom w:val="nil"/>
          <w:right w:val="nil"/>
          <w:between w:val="nil"/>
        </w:pBdr>
        <w:ind w:firstLine="284"/>
        <w:jc w:val="both"/>
        <w:rPr>
          <w:sz w:val="20"/>
        </w:rPr>
      </w:pPr>
    </w:p>
    <w:p w:rsidR="00847E9C" w:rsidRPr="004C3443" w:rsidRDefault="006C3247" w:rsidP="00847E9C">
      <w:pPr>
        <w:widowControl w:val="0"/>
        <w:pBdr>
          <w:top w:val="nil"/>
          <w:left w:val="nil"/>
          <w:bottom w:val="nil"/>
          <w:right w:val="nil"/>
          <w:between w:val="nil"/>
        </w:pBdr>
        <w:jc w:val="center"/>
        <w:rPr>
          <w:noProof/>
          <w:sz w:val="20"/>
        </w:rPr>
      </w:pPr>
      <w:r>
        <w:rPr>
          <w:noProof/>
          <w:lang w:val="ru-RU"/>
        </w:rPr>
        <w:drawing>
          <wp:inline distT="0" distB="0" distL="0" distR="0">
            <wp:extent cx="4558665" cy="2279015"/>
            <wp:effectExtent l="0" t="0" r="0" b="6985"/>
            <wp:docPr id="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7" cstate="print">
                      <a:extLst>
                        <a:ext uri="{28A0092B-C50C-407E-A947-70E740481C1C}">
                          <a14:useLocalDpi xmlns:a14="http://schemas.microsoft.com/office/drawing/2010/main" val="0"/>
                        </a:ext>
                      </a:extLst>
                    </a:blip>
                    <a:srcRect l="2374" t="3214"/>
                    <a:stretch>
                      <a:fillRect/>
                    </a:stretch>
                  </pic:blipFill>
                  <pic:spPr bwMode="auto">
                    <a:xfrm>
                      <a:off x="0" y="0"/>
                      <a:ext cx="4558665" cy="2279015"/>
                    </a:xfrm>
                    <a:prstGeom prst="rect">
                      <a:avLst/>
                    </a:prstGeom>
                    <a:noFill/>
                    <a:ln>
                      <a:noFill/>
                    </a:ln>
                  </pic:spPr>
                </pic:pic>
              </a:graphicData>
            </a:graphic>
          </wp:inline>
        </w:drawing>
      </w:r>
    </w:p>
    <w:p w:rsidR="00B91D5A" w:rsidRPr="004C3443" w:rsidRDefault="00B91D5A" w:rsidP="00847E9C">
      <w:pPr>
        <w:widowControl w:val="0"/>
        <w:pBdr>
          <w:top w:val="nil"/>
          <w:left w:val="nil"/>
          <w:bottom w:val="nil"/>
          <w:right w:val="nil"/>
          <w:between w:val="nil"/>
        </w:pBdr>
        <w:jc w:val="center"/>
        <w:rPr>
          <w:noProof/>
          <w:sz w:val="20"/>
        </w:rPr>
      </w:pPr>
    </w:p>
    <w:p w:rsidR="00847E9C" w:rsidRPr="004C3443" w:rsidRDefault="00847E9C" w:rsidP="00847E9C">
      <w:pPr>
        <w:pStyle w:val="afb"/>
        <w:ind w:left="1191" w:hanging="1191"/>
        <w:jc w:val="both"/>
        <w:rPr>
          <w:sz w:val="18"/>
          <w:szCs w:val="18"/>
          <w:lang w:val="en-US"/>
        </w:rPr>
      </w:pPr>
      <w:r w:rsidRPr="004C3443">
        <w:rPr>
          <w:sz w:val="20"/>
          <w:lang w:val="en-US"/>
        </w:rPr>
        <w:tab/>
      </w:r>
      <w:r w:rsidRPr="004C3443">
        <w:rPr>
          <w:b/>
          <w:smallCaps/>
          <w:color w:val="000000"/>
          <w:sz w:val="18"/>
          <w:szCs w:val="18"/>
          <w:lang w:val="en-US"/>
        </w:rPr>
        <w:t>FIGURE 3.</w:t>
      </w:r>
      <w:r w:rsidRPr="004C3443">
        <w:rPr>
          <w:color w:val="000000"/>
          <w:sz w:val="18"/>
          <w:szCs w:val="18"/>
          <w:lang w:val="en-US"/>
        </w:rPr>
        <w:t xml:space="preserve"> </w:t>
      </w:r>
      <w:r w:rsidRPr="004C3443">
        <w:rPr>
          <w:sz w:val="18"/>
          <w:szCs w:val="18"/>
          <w:lang w:val="en-US"/>
        </w:rPr>
        <w:t>Pressure difference in pipelines</w:t>
      </w:r>
      <w:r w:rsidRPr="004C3443">
        <w:rPr>
          <w:sz w:val="18"/>
          <w:szCs w:val="18"/>
          <w:lang w:val="en-US"/>
        </w:rPr>
        <w:tab/>
      </w:r>
      <w:r w:rsidRPr="004C3443">
        <w:rPr>
          <w:b/>
          <w:smallCaps/>
          <w:color w:val="000000"/>
          <w:sz w:val="18"/>
          <w:szCs w:val="18"/>
          <w:lang w:val="en-US"/>
        </w:rPr>
        <w:t>FIGURE 4.</w:t>
      </w:r>
      <w:r w:rsidRPr="004C3443">
        <w:rPr>
          <w:color w:val="000000"/>
          <w:sz w:val="18"/>
          <w:szCs w:val="18"/>
          <w:lang w:val="en-US"/>
        </w:rPr>
        <w:t xml:space="preserve"> </w:t>
      </w:r>
      <w:r w:rsidRPr="004C3443">
        <w:rPr>
          <w:sz w:val="18"/>
          <w:szCs w:val="18"/>
          <w:lang w:val="en-US"/>
        </w:rPr>
        <w:t>Angular velocity of the hydraulic motor</w:t>
      </w:r>
    </w:p>
    <w:p w:rsidR="00847E9C" w:rsidRPr="0067247A" w:rsidRDefault="00847E9C" w:rsidP="00847E9C">
      <w:pPr>
        <w:pStyle w:val="afb"/>
        <w:ind w:left="1191" w:hanging="1191"/>
        <w:jc w:val="both"/>
        <w:rPr>
          <w:sz w:val="20"/>
          <w:szCs w:val="20"/>
          <w:lang w:val="uk-UA"/>
        </w:rPr>
      </w:pPr>
    </w:p>
    <w:p w:rsidR="00901520" w:rsidRDefault="00EE17F4" w:rsidP="003E725F">
      <w:pPr>
        <w:widowControl w:val="0"/>
        <w:pBdr>
          <w:top w:val="nil"/>
          <w:left w:val="nil"/>
          <w:bottom w:val="nil"/>
          <w:right w:val="nil"/>
          <w:between w:val="nil"/>
        </w:pBdr>
        <w:ind w:firstLine="284"/>
        <w:jc w:val="both"/>
        <w:rPr>
          <w:sz w:val="20"/>
          <w:lang w:val="uk-UA"/>
        </w:rPr>
      </w:pPr>
      <w:r w:rsidRPr="004C3443">
        <w:rPr>
          <w:sz w:val="20"/>
        </w:rPr>
        <w:t>Figures 5 and 6 show the time dependencies of the periodic motion laws of the given system at</w:t>
      </w:r>
      <w:r w:rsidR="00901520" w:rsidRPr="004C3443">
        <w:rPr>
          <w:sz w:val="20"/>
        </w:rPr>
        <w:t xml:space="preserve"> </w:t>
      </w:r>
      <w:r w:rsidR="003D017D" w:rsidRPr="004C3443">
        <w:rPr>
          <w:position w:val="-10"/>
          <w:sz w:val="20"/>
        </w:rPr>
        <w:object w:dxaOrig="1240" w:dyaOrig="320">
          <v:shape id="_x0000_i1173" type="#_x0000_t75" style="width:62.25pt;height:15.75pt" o:ole="">
            <v:imagedata r:id="rId308" o:title=""/>
          </v:shape>
          <o:OLEObject Type="Embed" ProgID="Equation.DSMT4" ShapeID="_x0000_i1173" DrawAspect="Content" ObjectID="_1829806167" r:id="rId309"/>
        </w:object>
      </w:r>
      <w:r w:rsidR="00901520" w:rsidRPr="004C3443">
        <w:rPr>
          <w:sz w:val="20"/>
        </w:rPr>
        <w:t xml:space="preserve">, </w:t>
      </w:r>
      <w:r w:rsidRPr="004C3443">
        <w:rPr>
          <w:sz w:val="20"/>
        </w:rPr>
        <w:t>calculated using the second model; the solution period is given by (18). The graphs demonstrate that the motion law of the first section is significantly influenced by both disturbing factors (when expanding the function into a Fourier series, the first and second harmonics are found to be comparable), whereas the law of pressure difference variation practically does not contain the first harmonic</w:t>
      </w:r>
      <w:r w:rsidR="00901520" w:rsidRPr="004C3443">
        <w:rPr>
          <w:sz w:val="20"/>
        </w:rPr>
        <w:t>.</w:t>
      </w:r>
    </w:p>
    <w:p w:rsidR="00070FC2" w:rsidRPr="00070FC2" w:rsidRDefault="00070FC2" w:rsidP="003E725F">
      <w:pPr>
        <w:widowControl w:val="0"/>
        <w:pBdr>
          <w:top w:val="nil"/>
          <w:left w:val="nil"/>
          <w:bottom w:val="nil"/>
          <w:right w:val="nil"/>
          <w:between w:val="nil"/>
        </w:pBdr>
        <w:ind w:firstLine="284"/>
        <w:jc w:val="both"/>
        <w:rPr>
          <w:sz w:val="20"/>
          <w:lang w:val="uk-UA"/>
        </w:rPr>
      </w:pPr>
    </w:p>
    <w:p w:rsidR="00EE17F4" w:rsidRPr="004C3443" w:rsidRDefault="006C3247" w:rsidP="00EE17F4">
      <w:pPr>
        <w:widowControl w:val="0"/>
        <w:pBdr>
          <w:top w:val="nil"/>
          <w:left w:val="nil"/>
          <w:bottom w:val="nil"/>
          <w:right w:val="nil"/>
          <w:between w:val="nil"/>
        </w:pBdr>
        <w:jc w:val="center"/>
        <w:rPr>
          <w:noProof/>
          <w:sz w:val="20"/>
        </w:rPr>
      </w:pPr>
      <w:r>
        <w:rPr>
          <w:noProof/>
          <w:lang w:val="ru-RU"/>
        </w:rPr>
        <w:lastRenderedPageBreak/>
        <w:drawing>
          <wp:inline distT="0" distB="0" distL="0" distR="0">
            <wp:extent cx="4653915" cy="1364615"/>
            <wp:effectExtent l="0" t="0" r="0" b="6985"/>
            <wp:docPr id="1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653915" cy="1364615"/>
                    </a:xfrm>
                    <a:prstGeom prst="rect">
                      <a:avLst/>
                    </a:prstGeom>
                    <a:noFill/>
                    <a:ln>
                      <a:noFill/>
                    </a:ln>
                  </pic:spPr>
                </pic:pic>
              </a:graphicData>
            </a:graphic>
          </wp:inline>
        </w:drawing>
      </w:r>
    </w:p>
    <w:p w:rsidR="00B91D5A" w:rsidRPr="004C3443" w:rsidRDefault="00B91D5A" w:rsidP="00EE17F4">
      <w:pPr>
        <w:widowControl w:val="0"/>
        <w:pBdr>
          <w:top w:val="nil"/>
          <w:left w:val="nil"/>
          <w:bottom w:val="nil"/>
          <w:right w:val="nil"/>
          <w:between w:val="nil"/>
        </w:pBdr>
        <w:jc w:val="center"/>
        <w:rPr>
          <w:noProof/>
          <w:sz w:val="20"/>
        </w:rPr>
      </w:pPr>
    </w:p>
    <w:p w:rsidR="00EE17F4" w:rsidRPr="004C3443" w:rsidRDefault="00EE17F4" w:rsidP="00EE17F4">
      <w:pPr>
        <w:pStyle w:val="afb"/>
        <w:ind w:left="1191" w:firstLine="249"/>
        <w:jc w:val="left"/>
        <w:rPr>
          <w:sz w:val="18"/>
          <w:szCs w:val="18"/>
          <w:lang w:val="en-US"/>
        </w:rPr>
      </w:pPr>
      <w:r w:rsidRPr="004C3443">
        <w:rPr>
          <w:b/>
          <w:smallCaps/>
          <w:color w:val="000000"/>
          <w:sz w:val="18"/>
          <w:szCs w:val="18"/>
          <w:lang w:val="en-US"/>
        </w:rPr>
        <w:t>FIGURE 5.</w:t>
      </w:r>
      <w:r w:rsidRPr="004C3443">
        <w:rPr>
          <w:color w:val="000000"/>
          <w:sz w:val="18"/>
          <w:szCs w:val="18"/>
          <w:lang w:val="en-US"/>
        </w:rPr>
        <w:t xml:space="preserve"> </w:t>
      </w:r>
      <w:r w:rsidRPr="004C3443">
        <w:rPr>
          <w:sz w:val="18"/>
          <w:szCs w:val="18"/>
          <w:lang w:val="en-US"/>
        </w:rPr>
        <w:t>Pressure drop</w:t>
      </w:r>
      <w:r w:rsidRPr="004C3443">
        <w:rPr>
          <w:sz w:val="18"/>
          <w:szCs w:val="18"/>
          <w:lang w:val="en-US"/>
        </w:rPr>
        <w:tab/>
      </w:r>
      <w:r w:rsidRPr="004C3443">
        <w:rPr>
          <w:sz w:val="18"/>
          <w:szCs w:val="18"/>
          <w:lang w:val="en-US"/>
        </w:rPr>
        <w:tab/>
      </w:r>
      <w:r w:rsidRPr="004C3443">
        <w:rPr>
          <w:sz w:val="18"/>
          <w:szCs w:val="18"/>
          <w:lang w:val="en-US"/>
        </w:rPr>
        <w:tab/>
        <w:t xml:space="preserve"> </w:t>
      </w:r>
      <w:r w:rsidRPr="004C3443">
        <w:rPr>
          <w:b/>
          <w:smallCaps/>
          <w:color w:val="000000"/>
          <w:sz w:val="18"/>
          <w:szCs w:val="18"/>
          <w:lang w:val="en-US"/>
        </w:rPr>
        <w:t>FIGURE 6.</w:t>
      </w:r>
      <w:r w:rsidRPr="004C3443">
        <w:rPr>
          <w:color w:val="000000"/>
          <w:sz w:val="18"/>
          <w:szCs w:val="18"/>
          <w:lang w:val="en-US"/>
        </w:rPr>
        <w:t xml:space="preserve"> </w:t>
      </w:r>
      <w:r w:rsidRPr="004C3443">
        <w:rPr>
          <w:sz w:val="18"/>
          <w:szCs w:val="18"/>
          <w:lang w:val="en-US"/>
        </w:rPr>
        <w:t>Twist angle of the first section</w:t>
      </w:r>
    </w:p>
    <w:p w:rsidR="00EE17F4" w:rsidRPr="004C3443" w:rsidRDefault="00EE17F4" w:rsidP="00EE17F4">
      <w:pPr>
        <w:widowControl w:val="0"/>
        <w:pBdr>
          <w:top w:val="nil"/>
          <w:left w:val="nil"/>
          <w:bottom w:val="nil"/>
          <w:right w:val="nil"/>
          <w:between w:val="nil"/>
        </w:pBdr>
        <w:jc w:val="center"/>
        <w:rPr>
          <w:color w:val="000000"/>
          <w:sz w:val="20"/>
        </w:rPr>
      </w:pPr>
    </w:p>
    <w:p w:rsidR="00CB2AE4" w:rsidRPr="004C3443" w:rsidRDefault="0091648C" w:rsidP="00CB2AE4">
      <w:pPr>
        <w:widowControl w:val="0"/>
        <w:pBdr>
          <w:top w:val="nil"/>
          <w:left w:val="nil"/>
          <w:bottom w:val="nil"/>
          <w:right w:val="nil"/>
          <w:between w:val="nil"/>
        </w:pBdr>
        <w:ind w:firstLine="284"/>
        <w:jc w:val="both"/>
        <w:rPr>
          <w:sz w:val="20"/>
        </w:rPr>
      </w:pPr>
      <w:r w:rsidRPr="004C3443">
        <w:rPr>
          <w:noProof/>
          <w:color w:val="000000"/>
          <w:sz w:val="20"/>
        </w:rPr>
        <w:t xml:space="preserve">Numerous experiments have confirmed the significant influence of damping torque </w:t>
      </w:r>
      <w:r w:rsidR="0050794C" w:rsidRPr="004C3443">
        <w:rPr>
          <w:noProof/>
          <w:color w:val="000000"/>
          <w:sz w:val="20"/>
        </w:rPr>
        <w:t xml:space="preserve">magnitudes </w:t>
      </w:r>
      <w:r w:rsidRPr="004C3443">
        <w:rPr>
          <w:noProof/>
          <w:color w:val="000000"/>
          <w:sz w:val="20"/>
        </w:rPr>
        <w:t>on the intensity of torsional vibrations of the system. The use of various dampers can be an effective means of reducing dynamic loads.</w:t>
      </w:r>
    </w:p>
    <w:p w:rsidR="00CB2AE4" w:rsidRPr="004C3443" w:rsidRDefault="0050794C" w:rsidP="00F352A7">
      <w:pPr>
        <w:widowControl w:val="0"/>
        <w:pBdr>
          <w:top w:val="nil"/>
          <w:left w:val="nil"/>
          <w:bottom w:val="nil"/>
          <w:right w:val="nil"/>
          <w:between w:val="nil"/>
        </w:pBdr>
        <w:ind w:firstLine="284"/>
        <w:jc w:val="both"/>
        <w:rPr>
          <w:sz w:val="20"/>
        </w:rPr>
      </w:pPr>
      <w:r w:rsidRPr="004C3443">
        <w:rPr>
          <w:sz w:val="20"/>
        </w:rPr>
        <w:t>Calculations performed using the developed models revealed a characteristic feature of the processes under study, namely, the weak influence of torsional vibrations of the considered system on the hydrodynamic processes in the HT TM.</w:t>
      </w:r>
    </w:p>
    <w:p w:rsidR="0091648C" w:rsidRPr="004C3443" w:rsidRDefault="0091648C" w:rsidP="00F352A7">
      <w:pPr>
        <w:widowControl w:val="0"/>
        <w:pBdr>
          <w:top w:val="nil"/>
          <w:left w:val="nil"/>
          <w:bottom w:val="nil"/>
          <w:right w:val="nil"/>
          <w:between w:val="nil"/>
        </w:pBdr>
        <w:ind w:firstLine="284"/>
        <w:jc w:val="both"/>
        <w:rPr>
          <w:sz w:val="20"/>
        </w:rPr>
      </w:pPr>
      <w:r w:rsidRPr="004C3443">
        <w:rPr>
          <w:sz w:val="20"/>
        </w:rPr>
        <w:t xml:space="preserve">The </w:t>
      </w:r>
      <w:r w:rsidR="0050794C" w:rsidRPr="004C3443">
        <w:rPr>
          <w:sz w:val="20"/>
        </w:rPr>
        <w:t xml:space="preserve">problem </w:t>
      </w:r>
      <w:r w:rsidRPr="004C3443">
        <w:rPr>
          <w:sz w:val="20"/>
        </w:rPr>
        <w:t xml:space="preserve">of estimating the magnitude of pressure pulsations arises when constructing the regions of normal functioning of the mechanism for different turning resistances. The operating mode is determined by the values of the pump </w:t>
      </w:r>
      <w:r w:rsidR="00BB77CF" w:rsidRPr="004C3443">
        <w:rPr>
          <w:sz w:val="20"/>
        </w:rPr>
        <w:t xml:space="preserve">swash plate </w:t>
      </w:r>
      <w:r w:rsidR="0002359D" w:rsidRPr="004C3443">
        <w:rPr>
          <w:sz w:val="20"/>
        </w:rPr>
        <w:t>tilt</w:t>
      </w:r>
      <w:r w:rsidRPr="004C3443">
        <w:rPr>
          <w:sz w:val="20"/>
        </w:rPr>
        <w:t xml:space="preserve"> angle </w:t>
      </w:r>
      <w:r w:rsidRPr="004C3443">
        <w:rPr>
          <w:position w:val="-14"/>
          <w:sz w:val="20"/>
        </w:rPr>
        <w:object w:dxaOrig="279" w:dyaOrig="340">
          <v:shape id="_x0000_i1174" type="#_x0000_t75" style="width:14.25pt;height:17.25pt" o:ole="">
            <v:imagedata r:id="rId311" o:title=""/>
          </v:shape>
          <o:OLEObject Type="Embed" ProgID="Equation.3" ShapeID="_x0000_i1174" DrawAspect="Content" ObjectID="_1829806168" r:id="rId312"/>
        </w:object>
      </w:r>
      <w:r w:rsidRPr="004C3443">
        <w:rPr>
          <w:sz w:val="20"/>
        </w:rPr>
        <w:t xml:space="preserve"> and the gear ratio </w:t>
      </w:r>
      <w:r w:rsidRPr="004C3443">
        <w:rPr>
          <w:position w:val="-10"/>
          <w:sz w:val="20"/>
        </w:rPr>
        <w:object w:dxaOrig="200" w:dyaOrig="300">
          <v:shape id="_x0000_i1175" type="#_x0000_t75" style="width:9.75pt;height:15pt" o:ole="">
            <v:imagedata r:id="rId313" o:title=""/>
          </v:shape>
          <o:OLEObject Type="Embed" ProgID="Equation.3" ShapeID="_x0000_i1175" DrawAspect="Content" ObjectID="_1829806169" r:id="rId314"/>
        </w:object>
      </w:r>
      <w:r w:rsidRPr="004C3443">
        <w:rPr>
          <w:sz w:val="20"/>
        </w:rPr>
        <w:t xml:space="preserve">, which determines the gear number. A process is considered normal in which the pressure difference in the </w:t>
      </w:r>
      <w:r w:rsidR="00BB77CF" w:rsidRPr="004C3443">
        <w:rPr>
          <w:sz w:val="20"/>
        </w:rPr>
        <w:t xml:space="preserve">pipelines </w:t>
      </w:r>
      <w:r w:rsidRPr="004C3443">
        <w:rPr>
          <w:sz w:val="20"/>
        </w:rPr>
        <w:t xml:space="preserve">does not exceed the threshold value </w:t>
      </w:r>
      <w:r w:rsidRPr="004C3443">
        <w:rPr>
          <w:position w:val="-10"/>
          <w:sz w:val="20"/>
        </w:rPr>
        <w:object w:dxaOrig="1219" w:dyaOrig="300">
          <v:shape id="_x0000_i1176" type="#_x0000_t75" style="width:60.75pt;height:15pt" o:ole="">
            <v:imagedata r:id="rId315" o:title=""/>
          </v:shape>
          <o:OLEObject Type="Embed" ProgID="Equation.3" ShapeID="_x0000_i1176" DrawAspect="Content" ObjectID="_1829806170" r:id="rId316"/>
        </w:object>
      </w:r>
      <w:r w:rsidRPr="004C3443">
        <w:rPr>
          <w:sz w:val="20"/>
        </w:rPr>
        <w:t xml:space="preserve">. At this value, the bypass valves are triggered. Fig. 7 shows the regions of normal functioning of the turning mechanism, constructed for two different values of the coefficient </w:t>
      </w:r>
      <w:r w:rsidRPr="004C3443">
        <w:rPr>
          <w:position w:val="-10"/>
          <w:sz w:val="20"/>
        </w:rPr>
        <w:object w:dxaOrig="440" w:dyaOrig="300">
          <v:shape id="_x0000_i1177" type="#_x0000_t75" style="width:21.75pt;height:15pt" o:ole="">
            <v:imagedata r:id="rId317" o:title=""/>
          </v:shape>
          <o:OLEObject Type="Embed" ProgID="Equation.3" ShapeID="_x0000_i1177" DrawAspect="Content" ObjectID="_1829806171" r:id="rId318"/>
        </w:object>
      </w:r>
      <w:r w:rsidRPr="004C3443">
        <w:rPr>
          <w:sz w:val="20"/>
        </w:rPr>
        <w:t xml:space="preserve">, </w:t>
      </w:r>
      <w:r w:rsidR="00BB77CF" w:rsidRPr="004C3443">
        <w:rPr>
          <w:sz w:val="20"/>
        </w:rPr>
        <w:t>which characterizes the turning resistance and depends on soil properties</w:t>
      </w:r>
      <w:r w:rsidRPr="004C3443">
        <w:rPr>
          <w:sz w:val="20"/>
        </w:rPr>
        <w:t xml:space="preserve">. The symbol “+” means that for the corresponding values </w:t>
      </w:r>
      <w:r w:rsidRPr="004C3443">
        <w:rPr>
          <w:position w:val="-10"/>
          <w:sz w:val="20"/>
        </w:rPr>
        <w:object w:dxaOrig="200" w:dyaOrig="300">
          <v:shape id="_x0000_i1178" type="#_x0000_t75" style="width:9.75pt;height:15pt" o:ole="">
            <v:imagedata r:id="rId319" o:title=""/>
          </v:shape>
          <o:OLEObject Type="Embed" ProgID="Equation.3" ShapeID="_x0000_i1178" DrawAspect="Content" ObjectID="_1829806172" r:id="rId320"/>
        </w:object>
      </w:r>
      <w:r w:rsidRPr="004C3443">
        <w:rPr>
          <w:sz w:val="20"/>
        </w:rPr>
        <w:t xml:space="preserve"> and </w:t>
      </w:r>
      <w:r w:rsidRPr="004C3443">
        <w:rPr>
          <w:position w:val="-14"/>
          <w:sz w:val="20"/>
        </w:rPr>
        <w:object w:dxaOrig="279" w:dyaOrig="340">
          <v:shape id="_x0000_i1179" type="#_x0000_t75" style="width:14.25pt;height:17.25pt" o:ole="">
            <v:imagedata r:id="rId321" o:title=""/>
          </v:shape>
          <o:OLEObject Type="Embed" ProgID="Equation.3" ShapeID="_x0000_i1179" DrawAspect="Content" ObjectID="_1829806173" r:id="rId322"/>
        </w:object>
      </w:r>
      <w:r w:rsidRPr="004C3443">
        <w:rPr>
          <w:sz w:val="20"/>
        </w:rPr>
        <w:t xml:space="preserve"> the condition of normal functioning at is fulfilled </w:t>
      </w:r>
      <w:r w:rsidRPr="004C3443">
        <w:rPr>
          <w:position w:val="-10"/>
          <w:sz w:val="20"/>
        </w:rPr>
        <w:object w:dxaOrig="1620" w:dyaOrig="340">
          <v:shape id="_x0000_i1180" type="#_x0000_t75" style="width:81pt;height:17.25pt" o:ole="">
            <v:imagedata r:id="rId323" o:title=""/>
          </v:shape>
          <o:OLEObject Type="Embed" ProgID="Equation.3" ShapeID="_x0000_i1180" DrawAspect="Content" ObjectID="_1829806174" r:id="rId324"/>
        </w:object>
      </w:r>
      <w:r w:rsidRPr="004C3443">
        <w:rPr>
          <w:sz w:val="20"/>
        </w:rPr>
        <w:t>.</w:t>
      </w:r>
    </w:p>
    <w:p w:rsidR="00BB77CF" w:rsidRPr="004C3443" w:rsidRDefault="00BB77CF" w:rsidP="00F352A7">
      <w:pPr>
        <w:widowControl w:val="0"/>
        <w:pBdr>
          <w:top w:val="nil"/>
          <w:left w:val="nil"/>
          <w:bottom w:val="nil"/>
          <w:right w:val="nil"/>
          <w:between w:val="nil"/>
        </w:pBdr>
        <w:ind w:firstLine="284"/>
        <w:jc w:val="both"/>
        <w:rPr>
          <w:sz w:val="20"/>
        </w:rPr>
      </w:pPr>
    </w:p>
    <w:p w:rsidR="00BB77CF" w:rsidRPr="004C3443" w:rsidRDefault="006C3247" w:rsidP="00BB77CF">
      <w:pPr>
        <w:widowControl w:val="0"/>
        <w:pBdr>
          <w:top w:val="nil"/>
          <w:left w:val="nil"/>
          <w:bottom w:val="nil"/>
          <w:right w:val="nil"/>
          <w:between w:val="nil"/>
        </w:pBdr>
        <w:ind w:firstLine="284"/>
        <w:jc w:val="center"/>
        <w:rPr>
          <w:noProof/>
        </w:rPr>
      </w:pPr>
      <w:r>
        <w:rPr>
          <w:noProof/>
          <w:lang w:val="ru-RU"/>
        </w:rPr>
        <w:drawing>
          <wp:inline distT="0" distB="0" distL="0" distR="0">
            <wp:extent cx="4121785" cy="2197100"/>
            <wp:effectExtent l="0" t="0" r="0" b="0"/>
            <wp:docPr id="1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4121785" cy="2197100"/>
                    </a:xfrm>
                    <a:prstGeom prst="rect">
                      <a:avLst/>
                    </a:prstGeom>
                    <a:noFill/>
                    <a:ln>
                      <a:noFill/>
                    </a:ln>
                  </pic:spPr>
                </pic:pic>
              </a:graphicData>
            </a:graphic>
          </wp:inline>
        </w:drawing>
      </w:r>
    </w:p>
    <w:p w:rsidR="00BB77CF" w:rsidRPr="004C3443" w:rsidRDefault="00BB77CF" w:rsidP="00BB77CF">
      <w:pPr>
        <w:widowControl w:val="0"/>
        <w:pBdr>
          <w:top w:val="nil"/>
          <w:left w:val="nil"/>
          <w:bottom w:val="nil"/>
          <w:right w:val="nil"/>
          <w:between w:val="nil"/>
        </w:pBdr>
        <w:ind w:firstLine="284"/>
        <w:rPr>
          <w:sz w:val="20"/>
        </w:rPr>
      </w:pPr>
      <w:r w:rsidRPr="004C3443">
        <w:rPr>
          <w:sz w:val="20"/>
        </w:rPr>
        <w:tab/>
      </w:r>
      <w:r w:rsidRPr="004C3443">
        <w:rPr>
          <w:sz w:val="20"/>
        </w:rPr>
        <w:tab/>
      </w:r>
      <w:r w:rsidRPr="004C3443">
        <w:rPr>
          <w:sz w:val="20"/>
        </w:rPr>
        <w:tab/>
      </w:r>
      <w:r w:rsidRPr="004C3443">
        <w:rPr>
          <w:sz w:val="20"/>
        </w:rPr>
        <w:tab/>
      </w:r>
      <w:r w:rsidR="0067247A">
        <w:rPr>
          <w:sz w:val="20"/>
          <w:lang w:val="uk-UA"/>
        </w:rPr>
        <w:t>(</w:t>
      </w:r>
      <w:r w:rsidRPr="004C3443">
        <w:rPr>
          <w:sz w:val="20"/>
        </w:rPr>
        <w:t>a)</w:t>
      </w:r>
      <w:r w:rsidRPr="004C3443">
        <w:rPr>
          <w:sz w:val="20"/>
        </w:rPr>
        <w:tab/>
      </w:r>
      <w:r w:rsidRPr="004C3443">
        <w:rPr>
          <w:sz w:val="20"/>
        </w:rPr>
        <w:tab/>
      </w:r>
      <w:r w:rsidRPr="004C3443">
        <w:rPr>
          <w:sz w:val="20"/>
        </w:rPr>
        <w:tab/>
      </w:r>
      <w:r w:rsidRPr="004C3443">
        <w:rPr>
          <w:sz w:val="20"/>
        </w:rPr>
        <w:tab/>
      </w:r>
      <w:r w:rsidRPr="004C3443">
        <w:rPr>
          <w:sz w:val="20"/>
        </w:rPr>
        <w:tab/>
      </w:r>
      <w:r w:rsidR="0067247A">
        <w:rPr>
          <w:sz w:val="20"/>
          <w:lang w:val="uk-UA"/>
        </w:rPr>
        <w:t>(</w:t>
      </w:r>
      <w:r w:rsidRPr="004C3443">
        <w:rPr>
          <w:sz w:val="20"/>
        </w:rPr>
        <w:t>b)</w:t>
      </w:r>
    </w:p>
    <w:p w:rsidR="00B91D5A" w:rsidRPr="00070FC2" w:rsidRDefault="00B91D5A" w:rsidP="00070FC2">
      <w:pPr>
        <w:widowControl w:val="0"/>
        <w:pBdr>
          <w:top w:val="nil"/>
          <w:left w:val="nil"/>
          <w:bottom w:val="nil"/>
          <w:right w:val="nil"/>
          <w:between w:val="nil"/>
        </w:pBdr>
        <w:ind w:firstLine="284"/>
        <w:rPr>
          <w:smallCaps/>
          <w:color w:val="000000"/>
          <w:sz w:val="20"/>
          <w:lang w:val="uk-UA"/>
        </w:rPr>
      </w:pPr>
    </w:p>
    <w:p w:rsidR="00BB77CF" w:rsidRPr="004C3443" w:rsidRDefault="00BB77CF" w:rsidP="00BB77CF">
      <w:pPr>
        <w:widowControl w:val="0"/>
        <w:pBdr>
          <w:top w:val="nil"/>
          <w:left w:val="nil"/>
          <w:bottom w:val="nil"/>
          <w:right w:val="nil"/>
          <w:between w:val="nil"/>
        </w:pBdr>
        <w:ind w:firstLine="284"/>
        <w:jc w:val="center"/>
        <w:rPr>
          <w:sz w:val="20"/>
        </w:rPr>
      </w:pPr>
      <w:r w:rsidRPr="004C3443">
        <w:rPr>
          <w:b/>
          <w:smallCaps/>
          <w:color w:val="000000"/>
          <w:sz w:val="18"/>
          <w:szCs w:val="18"/>
        </w:rPr>
        <w:t>FIGURE 7.</w:t>
      </w:r>
      <w:r w:rsidRPr="004C3443">
        <w:rPr>
          <w:color w:val="000000"/>
          <w:sz w:val="18"/>
          <w:szCs w:val="18"/>
        </w:rPr>
        <w:t xml:space="preserve"> </w:t>
      </w:r>
      <w:r w:rsidRPr="004C3443">
        <w:rPr>
          <w:sz w:val="18"/>
          <w:szCs w:val="18"/>
        </w:rPr>
        <w:t xml:space="preserve">Normal operating modes of the turning mechanism: a) </w:t>
      </w:r>
      <w:r w:rsidRPr="004C3443">
        <w:rPr>
          <w:position w:val="-10"/>
          <w:sz w:val="18"/>
          <w:szCs w:val="18"/>
        </w:rPr>
        <w:object w:dxaOrig="840" w:dyaOrig="300">
          <v:shape id="_x0000_i1181" type="#_x0000_t75" style="width:42pt;height:15pt" o:ole="">
            <v:imagedata r:id="rId326" o:title=""/>
          </v:shape>
          <o:OLEObject Type="Embed" ProgID="Equation.3" ShapeID="_x0000_i1181" DrawAspect="Content" ObjectID="_1829806175" r:id="rId327"/>
        </w:object>
      </w:r>
      <w:r w:rsidRPr="004C3443">
        <w:rPr>
          <w:sz w:val="18"/>
          <w:szCs w:val="18"/>
        </w:rPr>
        <w:t xml:space="preserve">; b) </w:t>
      </w:r>
      <w:r w:rsidRPr="004C3443">
        <w:rPr>
          <w:position w:val="-10"/>
          <w:sz w:val="18"/>
          <w:szCs w:val="18"/>
        </w:rPr>
        <w:object w:dxaOrig="859" w:dyaOrig="300">
          <v:shape id="_x0000_i1182" type="#_x0000_t75" style="width:42.75pt;height:15pt" o:ole="">
            <v:imagedata r:id="rId328" o:title=""/>
          </v:shape>
          <o:OLEObject Type="Embed" ProgID="Equation.3" ShapeID="_x0000_i1182" DrawAspect="Content" ObjectID="_1829806176" r:id="rId329"/>
        </w:object>
      </w:r>
    </w:p>
    <w:p w:rsidR="00EC2AD8" w:rsidRPr="004C3443" w:rsidRDefault="004F7B6B" w:rsidP="00EC2AD8">
      <w:pPr>
        <w:pStyle w:val="1"/>
        <w:rPr>
          <w:b w:val="0"/>
          <w:sz w:val="20"/>
        </w:rPr>
      </w:pPr>
      <w:r w:rsidRPr="004C3443">
        <w:t>CONCLUSION</w:t>
      </w:r>
    </w:p>
    <w:p w:rsidR="00BB77CF" w:rsidRPr="004C3443" w:rsidRDefault="00BB77CF" w:rsidP="00BB77CF">
      <w:pPr>
        <w:widowControl w:val="0"/>
        <w:pBdr>
          <w:top w:val="nil"/>
          <w:left w:val="nil"/>
          <w:bottom w:val="nil"/>
          <w:right w:val="nil"/>
          <w:between w:val="nil"/>
        </w:pBdr>
        <w:ind w:firstLine="284"/>
        <w:jc w:val="both"/>
        <w:rPr>
          <w:sz w:val="20"/>
        </w:rPr>
      </w:pPr>
      <w:r w:rsidRPr="004C3443">
        <w:rPr>
          <w:sz w:val="20"/>
        </w:rPr>
        <w:t xml:space="preserve">A generalized mathematical model of steady dynamic processes in </w:t>
      </w:r>
      <w:r w:rsidR="00891823" w:rsidRPr="004C3443">
        <w:rPr>
          <w:sz w:val="20"/>
        </w:rPr>
        <w:t xml:space="preserve">power drive </w:t>
      </w:r>
      <w:r w:rsidRPr="004C3443">
        <w:rPr>
          <w:sz w:val="20"/>
        </w:rPr>
        <w:t xml:space="preserve">with an HT TM during object turning has been developed. The model accounts for disturbances not only from the engine but also from hydrodynamic processes, thus enabling the investigation of the interaction between hydrodynamic and torsional oscillations. A model of the turning processes has been constructed in the form of a system of differential equations, incorporating the engine, differential mechanisms, controllable and non-controllable hydraulic machines, and power </w:t>
      </w:r>
      <w:r w:rsidRPr="004C3443">
        <w:rPr>
          <w:sz w:val="20"/>
        </w:rPr>
        <w:lastRenderedPageBreak/>
        <w:t>consumers.</w:t>
      </w:r>
      <w:r w:rsidR="001230C0" w:rsidRPr="004C3443">
        <w:rPr>
          <w:sz w:val="20"/>
        </w:rPr>
        <w:t xml:space="preserve"> </w:t>
      </w:r>
      <w:r w:rsidR="00891823" w:rsidRPr="004C3443">
        <w:rPr>
          <w:sz w:val="20"/>
        </w:rPr>
        <w:t>A method has been proposed for identifying frequency intervals in which oscillatory processes can be described with sufficient accuracy for practical purposes, taking into account only one of the disturbing factors.</w:t>
      </w:r>
    </w:p>
    <w:p w:rsidR="00BB77CF" w:rsidRPr="004C3443" w:rsidRDefault="00BB77CF" w:rsidP="00BB77CF">
      <w:pPr>
        <w:widowControl w:val="0"/>
        <w:pBdr>
          <w:top w:val="nil"/>
          <w:left w:val="nil"/>
          <w:bottom w:val="nil"/>
          <w:right w:val="nil"/>
          <w:between w:val="nil"/>
        </w:pBdr>
        <w:ind w:firstLine="284"/>
        <w:jc w:val="both"/>
        <w:rPr>
          <w:sz w:val="20"/>
        </w:rPr>
      </w:pPr>
      <w:r w:rsidRPr="004C3443">
        <w:rPr>
          <w:sz w:val="20"/>
        </w:rPr>
        <w:t>The nature of the influence of torsional oscillations of the analyzed system on the hydrodynamic processes in the HT TM has been established.</w:t>
      </w:r>
      <w:r w:rsidR="001230C0" w:rsidRPr="004C3443">
        <w:rPr>
          <w:sz w:val="20"/>
        </w:rPr>
        <w:t xml:space="preserve"> </w:t>
      </w:r>
      <w:r w:rsidRPr="004C3443">
        <w:rPr>
          <w:sz w:val="20"/>
        </w:rPr>
        <w:t>The operating regions corresponding to normal functioning of the turning mechanism under various turning resistances have been constructed.</w:t>
      </w:r>
      <w:r w:rsidR="0005481D" w:rsidRPr="004C3443">
        <w:rPr>
          <w:sz w:val="20"/>
        </w:rPr>
        <w:t xml:space="preserve"> </w:t>
      </w:r>
      <w:r w:rsidRPr="004C3443">
        <w:rPr>
          <w:sz w:val="20"/>
        </w:rPr>
        <w:t>Computational studies of dynamic processes during vehicle turning have been carried out.</w:t>
      </w:r>
      <w:r w:rsidR="001230C0" w:rsidRPr="004C3443">
        <w:rPr>
          <w:sz w:val="20"/>
        </w:rPr>
        <w:t xml:space="preserve"> </w:t>
      </w:r>
      <w:r w:rsidRPr="004C3443">
        <w:rPr>
          <w:sz w:val="20"/>
        </w:rPr>
        <w:t>The proposed approach is shown to be promising for the development and improvement of a broad class of similar designs.</w:t>
      </w:r>
    </w:p>
    <w:p w:rsidR="00757B25" w:rsidRPr="004C3443" w:rsidRDefault="00757B25" w:rsidP="00757B25">
      <w:pPr>
        <w:pStyle w:val="1"/>
        <w:rPr>
          <w:szCs w:val="24"/>
        </w:rPr>
      </w:pPr>
      <w:r w:rsidRPr="004C3443">
        <w:rPr>
          <w:szCs w:val="24"/>
        </w:rPr>
        <w:t>Acknowledgments</w:t>
      </w:r>
    </w:p>
    <w:p w:rsidR="00757B25" w:rsidRPr="004C3443" w:rsidRDefault="00757B25" w:rsidP="00757B25">
      <w:pPr>
        <w:ind w:firstLine="284"/>
        <w:jc w:val="both"/>
        <w:rPr>
          <w:color w:val="000000"/>
          <w:sz w:val="20"/>
        </w:rPr>
      </w:pPr>
      <w:r w:rsidRPr="004C3443">
        <w:rPr>
          <w:color w:val="000000"/>
          <w:sz w:val="20"/>
        </w:rPr>
        <w:t>The authors would like to express their gratitude to Kharkiv National Automobile and Highway University and the organizing committee of the Modern Automotive Industry, Transport and Road Infrastructure (MAITRI) conference.</w:t>
      </w:r>
    </w:p>
    <w:p w:rsidR="00757B25" w:rsidRPr="004C3443" w:rsidRDefault="00757B25" w:rsidP="00757B25">
      <w:pPr>
        <w:pStyle w:val="1"/>
        <w:rPr>
          <w:b w:val="0"/>
          <w:szCs w:val="24"/>
        </w:rPr>
      </w:pPr>
      <w:r w:rsidRPr="004C3443">
        <w:rPr>
          <w:szCs w:val="24"/>
        </w:rPr>
        <w:t>Conflict of interests</w:t>
      </w:r>
    </w:p>
    <w:p w:rsidR="00757B25" w:rsidRPr="004C3443" w:rsidRDefault="00757B25" w:rsidP="00757B25">
      <w:pPr>
        <w:pStyle w:val="Paragraph"/>
      </w:pPr>
      <w:r w:rsidRPr="004C3443">
        <w:t>The authors declare that there is no conflict of interests regarding the publication of this paper.</w:t>
      </w:r>
    </w:p>
    <w:p w:rsidR="00513628" w:rsidRPr="004C3443" w:rsidRDefault="008E4B63" w:rsidP="00513628">
      <w:pPr>
        <w:pStyle w:val="1"/>
      </w:pPr>
      <w:r w:rsidRPr="004C3443">
        <w:t>References</w:t>
      </w:r>
    </w:p>
    <w:p w:rsidR="001931B6" w:rsidRPr="001A4409" w:rsidRDefault="001931B6" w:rsidP="001931B6">
      <w:pPr>
        <w:pBdr>
          <w:top w:val="nil"/>
          <w:left w:val="nil"/>
          <w:bottom w:val="nil"/>
          <w:right w:val="nil"/>
          <w:between w:val="nil"/>
        </w:pBdr>
        <w:ind w:left="426" w:hanging="426"/>
        <w:jc w:val="both"/>
        <w:rPr>
          <w:sz w:val="20"/>
          <w:lang w:val="uk-UA"/>
        </w:rPr>
      </w:pPr>
      <w:r w:rsidRPr="001931B6">
        <w:rPr>
          <w:sz w:val="20"/>
        </w:rPr>
        <w:t xml:space="preserve">[1] A. Rogovyi </w:t>
      </w:r>
      <w:r w:rsidRPr="001931B6">
        <w:rPr>
          <w:i/>
          <w:iCs/>
          <w:sz w:val="20"/>
        </w:rPr>
        <w:t>et al.</w:t>
      </w:r>
      <w:r w:rsidRPr="001931B6">
        <w:rPr>
          <w:sz w:val="20"/>
        </w:rPr>
        <w:t xml:space="preserve">, "Energy characteristics of the oil vortex chamber supercharger," in </w:t>
      </w:r>
      <w:r w:rsidRPr="001931B6">
        <w:rPr>
          <w:b/>
          <w:bCs/>
          <w:i/>
          <w:iCs/>
          <w:sz w:val="20"/>
        </w:rPr>
        <w:t>Grabchenko’s International Conference on Advanced Manufacturing Processes</w:t>
      </w:r>
      <w:r w:rsidRPr="001931B6">
        <w:rPr>
          <w:sz w:val="20"/>
        </w:rPr>
        <w:t xml:space="preserve"> (Springer Nature Switzerland, Cham, 2023), pp. 561–570 (2023).</w:t>
      </w:r>
      <w:r w:rsidR="00816CEE">
        <w:rPr>
          <w:sz w:val="20"/>
          <w:lang w:val="uk-UA"/>
        </w:rPr>
        <w:t xml:space="preserve"> </w:t>
      </w:r>
      <w:r w:rsidR="00816CEE" w:rsidRPr="00816CEE">
        <w:rPr>
          <w:sz w:val="20"/>
          <w:lang w:val="uk-UA"/>
        </w:rPr>
        <w:t>DOI:</w:t>
      </w:r>
      <w:r w:rsidRPr="001931B6">
        <w:rPr>
          <w:sz w:val="20"/>
        </w:rPr>
        <w:t xml:space="preserve"> </w:t>
      </w:r>
      <w:hyperlink r:id="rId330" w:history="1">
        <w:r w:rsidR="001A4409" w:rsidRPr="00832801">
          <w:rPr>
            <w:rStyle w:val="a9"/>
            <w:sz w:val="20"/>
          </w:rPr>
          <w:t>https://doi.org/10.1007/97</w:t>
        </w:r>
        <w:r w:rsidR="001A4409" w:rsidRPr="00832801">
          <w:rPr>
            <w:rStyle w:val="a9"/>
            <w:sz w:val="20"/>
          </w:rPr>
          <w:t>8</w:t>
        </w:r>
        <w:r w:rsidR="001A4409" w:rsidRPr="00832801">
          <w:rPr>
            <w:rStyle w:val="a9"/>
            <w:sz w:val="20"/>
          </w:rPr>
          <w:t>-3-031-42778-7_52</w:t>
        </w:r>
      </w:hyperlink>
      <w:r w:rsidR="001A4409">
        <w:rPr>
          <w:sz w:val="20"/>
          <w:lang w:val="uk-UA"/>
        </w:rPr>
        <w:t xml:space="preserve"> </w:t>
      </w:r>
    </w:p>
    <w:p w:rsidR="001931B6" w:rsidRDefault="001931B6" w:rsidP="001931B6">
      <w:pPr>
        <w:pBdr>
          <w:top w:val="nil"/>
          <w:left w:val="nil"/>
          <w:bottom w:val="nil"/>
          <w:right w:val="nil"/>
          <w:between w:val="nil"/>
        </w:pBdr>
        <w:ind w:left="426" w:hanging="426"/>
        <w:jc w:val="both"/>
        <w:rPr>
          <w:sz w:val="20"/>
          <w:lang w:val="uk-UA"/>
        </w:rPr>
      </w:pPr>
      <w:r w:rsidRPr="001931B6">
        <w:rPr>
          <w:sz w:val="20"/>
        </w:rPr>
        <w:t xml:space="preserve">[2] A. Bogajevskiy </w:t>
      </w:r>
      <w:r w:rsidRPr="001931B6">
        <w:rPr>
          <w:i/>
          <w:iCs/>
          <w:sz w:val="20"/>
        </w:rPr>
        <w:t>et al.</w:t>
      </w:r>
      <w:r w:rsidRPr="001931B6">
        <w:rPr>
          <w:sz w:val="20"/>
        </w:rPr>
        <w:t xml:space="preserve">, "Selection of methods for modernizing the regulator of the rotation frequency of locomotive diesels," in </w:t>
      </w:r>
      <w:r w:rsidRPr="001931B6">
        <w:rPr>
          <w:i/>
          <w:iCs/>
          <w:sz w:val="20"/>
        </w:rPr>
        <w:t>2019 IEEE 60th International Scientific Conference on Power and Electrical Engineering of Riga Technical University (RTUCON)</w:t>
      </w:r>
      <w:r w:rsidRPr="001931B6">
        <w:rPr>
          <w:sz w:val="20"/>
        </w:rPr>
        <w:t xml:space="preserve"> (IEEE, 2019), pp. 1–6 (2019). </w:t>
      </w:r>
      <w:r w:rsidR="00816CEE" w:rsidRPr="00816CEE">
        <w:rPr>
          <w:sz w:val="20"/>
        </w:rPr>
        <w:t>DOI:</w:t>
      </w:r>
      <w:r w:rsidR="00816CEE">
        <w:rPr>
          <w:sz w:val="20"/>
          <w:lang w:val="uk-UA"/>
        </w:rPr>
        <w:t xml:space="preserve"> </w:t>
      </w:r>
      <w:hyperlink r:id="rId331" w:history="1">
        <w:r w:rsidR="00BF01E7" w:rsidRPr="00832801">
          <w:rPr>
            <w:rStyle w:val="a9"/>
            <w:sz w:val="20"/>
            <w:lang w:val="uk-UA"/>
          </w:rPr>
          <w:t>https://doi.org/10.1109/RTU</w:t>
        </w:r>
        <w:r w:rsidR="00BF01E7" w:rsidRPr="00832801">
          <w:rPr>
            <w:rStyle w:val="a9"/>
            <w:sz w:val="20"/>
            <w:lang w:val="uk-UA"/>
          </w:rPr>
          <w:t>C</w:t>
        </w:r>
        <w:r w:rsidR="00BF01E7" w:rsidRPr="00832801">
          <w:rPr>
            <w:rStyle w:val="a9"/>
            <w:sz w:val="20"/>
            <w:lang w:val="uk-UA"/>
          </w:rPr>
          <w:t>ON48111.2019.8982347</w:t>
        </w:r>
      </w:hyperlink>
      <w:r w:rsidR="00BF01E7">
        <w:rPr>
          <w:sz w:val="20"/>
          <w:lang w:val="uk-UA"/>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[3] A. Panchenko </w:t>
      </w:r>
      <w:r w:rsidRPr="001931B6">
        <w:rPr>
          <w:i/>
          <w:iCs/>
          <w:sz w:val="20"/>
        </w:rPr>
        <w:t>et al.</w:t>
      </w:r>
      <w:r w:rsidRPr="001931B6">
        <w:rPr>
          <w:sz w:val="20"/>
        </w:rPr>
        <w:t xml:space="preserve">, "The changes in the output parameters of planetary hydraulic machines with the increase in the gap between their rotors," in </w:t>
      </w:r>
      <w:r w:rsidRPr="001931B6">
        <w:rPr>
          <w:b/>
          <w:bCs/>
          <w:i/>
          <w:iCs/>
          <w:sz w:val="20"/>
        </w:rPr>
        <w:t>Grabchenko’s International Conference on Advanced Manufacturing Processes</w:t>
      </w:r>
      <w:r w:rsidRPr="001931B6">
        <w:rPr>
          <w:sz w:val="20"/>
        </w:rPr>
        <w:t xml:space="preserve"> (Springer International Publishing, Cham, 2022), pp. 540–551 (2022). </w:t>
      </w:r>
      <w:r w:rsidR="00816CEE" w:rsidRPr="00816CEE">
        <w:rPr>
          <w:sz w:val="20"/>
          <w:lang w:val="uk-UA"/>
        </w:rPr>
        <w:t>DOI:</w:t>
      </w:r>
      <w:r w:rsidR="00816CEE">
        <w:rPr>
          <w:sz w:val="20"/>
          <w:lang w:val="uk-UA"/>
        </w:rPr>
        <w:t xml:space="preserve"> </w:t>
      </w:r>
      <w:hyperlink r:id="rId332" w:history="1">
        <w:r w:rsidR="00BF01E7" w:rsidRPr="00832801">
          <w:rPr>
            <w:rStyle w:val="a9"/>
            <w:sz w:val="20"/>
            <w:lang w:val="uk-UA"/>
          </w:rPr>
          <w:t>https://doi.org/10.1007/978-3-031-16</w:t>
        </w:r>
        <w:r w:rsidR="00BF01E7" w:rsidRPr="00832801">
          <w:rPr>
            <w:rStyle w:val="a9"/>
            <w:sz w:val="20"/>
            <w:lang w:val="uk-UA"/>
          </w:rPr>
          <w:t>6</w:t>
        </w:r>
        <w:r w:rsidR="00BF01E7" w:rsidRPr="00832801">
          <w:rPr>
            <w:rStyle w:val="a9"/>
            <w:sz w:val="20"/>
            <w:lang w:val="uk-UA"/>
          </w:rPr>
          <w:t>51-8_51</w:t>
        </w:r>
      </w:hyperlink>
      <w:r w:rsidR="00BF01E7">
        <w:rPr>
          <w:sz w:val="20"/>
          <w:lang w:val="uk-UA"/>
        </w:rPr>
        <w:t xml:space="preserve"> </w:t>
      </w:r>
    </w:p>
    <w:p w:rsidR="00CC7C07" w:rsidRPr="00BF01E7" w:rsidRDefault="001931B6" w:rsidP="001931B6">
      <w:pPr>
        <w:pBdr>
          <w:top w:val="nil"/>
          <w:left w:val="nil"/>
          <w:bottom w:val="nil"/>
          <w:right w:val="nil"/>
          <w:between w:val="nil"/>
        </w:pBdr>
        <w:ind w:left="426" w:hanging="426"/>
        <w:jc w:val="both"/>
        <w:rPr>
          <w:sz w:val="20"/>
          <w:lang w:val="uk-UA"/>
        </w:rPr>
      </w:pPr>
      <w:r w:rsidRPr="001931B6">
        <w:rPr>
          <w:sz w:val="20"/>
        </w:rPr>
        <w:t xml:space="preserve">[4] A. Panchenko </w:t>
      </w:r>
      <w:r w:rsidRPr="001931B6">
        <w:rPr>
          <w:i/>
          <w:iCs/>
          <w:sz w:val="20"/>
        </w:rPr>
        <w:t>et al.</w:t>
      </w:r>
      <w:r w:rsidRPr="001931B6">
        <w:rPr>
          <w:sz w:val="20"/>
        </w:rPr>
        <w:t xml:space="preserve">, "Experimental studies of the wear on the rotors’ working surfaces of a planetary hydraulic motor," in </w:t>
      </w:r>
      <w:r w:rsidRPr="001931B6">
        <w:rPr>
          <w:b/>
          <w:bCs/>
          <w:i/>
          <w:iCs/>
          <w:sz w:val="20"/>
        </w:rPr>
        <w:t>Advanced Manufacturing Processes V. InterPartner 2023</w:t>
      </w:r>
      <w:r w:rsidRPr="001931B6">
        <w:rPr>
          <w:sz w:val="20"/>
        </w:rPr>
        <w:t xml:space="preserve"> (Springer, Cham, 2024), pp. 498–508 (2024).</w:t>
      </w:r>
      <w:r w:rsidR="00816CEE">
        <w:rPr>
          <w:sz w:val="20"/>
          <w:lang w:val="uk-UA"/>
        </w:rPr>
        <w:t xml:space="preserve"> </w:t>
      </w:r>
      <w:r w:rsidR="00816CEE" w:rsidRPr="00816CEE">
        <w:rPr>
          <w:sz w:val="20"/>
          <w:lang w:val="uk-UA"/>
        </w:rPr>
        <w:t>DOI:</w:t>
      </w:r>
      <w:r w:rsidRPr="001931B6">
        <w:rPr>
          <w:sz w:val="20"/>
        </w:rPr>
        <w:t xml:space="preserve"> </w:t>
      </w:r>
      <w:hyperlink r:id="rId333" w:history="1">
        <w:r w:rsidR="00BF01E7" w:rsidRPr="00832801">
          <w:rPr>
            <w:rStyle w:val="a9"/>
            <w:sz w:val="20"/>
          </w:rPr>
          <w:t>https://doi.org/10.1007/978-3-031-42778-7_</w:t>
        </w:r>
        <w:r w:rsidR="00BF01E7" w:rsidRPr="00832801">
          <w:rPr>
            <w:rStyle w:val="a9"/>
            <w:sz w:val="20"/>
          </w:rPr>
          <w:t>4</w:t>
        </w:r>
        <w:r w:rsidR="00BF01E7" w:rsidRPr="00832801">
          <w:rPr>
            <w:rStyle w:val="a9"/>
            <w:sz w:val="20"/>
          </w:rPr>
          <w:t>6</w:t>
        </w:r>
      </w:hyperlink>
      <w:r w:rsidR="00BF01E7">
        <w:rPr>
          <w:sz w:val="20"/>
          <w:lang w:val="uk-UA"/>
        </w:rPr>
        <w:t xml:space="preserve"> </w:t>
      </w:r>
    </w:p>
    <w:p w:rsidR="00CC7C07" w:rsidRPr="00BF01E7" w:rsidRDefault="001931B6" w:rsidP="001931B6">
      <w:pPr>
        <w:pBdr>
          <w:top w:val="nil"/>
          <w:left w:val="nil"/>
          <w:bottom w:val="nil"/>
          <w:right w:val="nil"/>
          <w:between w:val="nil"/>
        </w:pBdr>
        <w:ind w:left="426" w:hanging="426"/>
        <w:jc w:val="both"/>
        <w:rPr>
          <w:sz w:val="20"/>
          <w:lang w:val="uk-UA"/>
        </w:rPr>
      </w:pPr>
      <w:r w:rsidRPr="001931B6">
        <w:rPr>
          <w:sz w:val="20"/>
        </w:rPr>
        <w:t xml:space="preserve">[5] D. O. Panevnyk and O. V. Panevnyk, "Investigation of the joint work of a jet and plunger pump with a balancing crank-rod drive," </w:t>
      </w:r>
      <w:r w:rsidRPr="001931B6">
        <w:rPr>
          <w:i/>
          <w:iCs/>
          <w:sz w:val="20"/>
        </w:rPr>
        <w:t>Oil Ind. J.</w:t>
      </w:r>
      <w:r w:rsidRPr="001931B6">
        <w:rPr>
          <w:sz w:val="20"/>
        </w:rPr>
        <w:t xml:space="preserve"> </w:t>
      </w:r>
      <w:r w:rsidRPr="001931B6">
        <w:rPr>
          <w:b/>
          <w:bCs/>
          <w:sz w:val="20"/>
        </w:rPr>
        <w:t>2020</w:t>
      </w:r>
      <w:r w:rsidRPr="001931B6">
        <w:rPr>
          <w:sz w:val="20"/>
        </w:rPr>
        <w:t xml:space="preserve"> (02), 58–61 (2020).</w:t>
      </w:r>
      <w:r w:rsidR="00816CEE">
        <w:rPr>
          <w:sz w:val="20"/>
          <w:lang w:val="uk-UA"/>
        </w:rPr>
        <w:t xml:space="preserve"> </w:t>
      </w:r>
      <w:r w:rsidR="00816CEE" w:rsidRPr="00816CEE">
        <w:rPr>
          <w:sz w:val="20"/>
          <w:lang w:val="uk-UA"/>
        </w:rPr>
        <w:t>DOI:</w:t>
      </w:r>
      <w:r w:rsidRPr="001931B6">
        <w:rPr>
          <w:sz w:val="20"/>
        </w:rPr>
        <w:t xml:space="preserve"> </w:t>
      </w:r>
      <w:hyperlink r:id="rId334" w:history="1">
        <w:r w:rsidR="00BF01E7" w:rsidRPr="00832801">
          <w:rPr>
            <w:rStyle w:val="a9"/>
            <w:sz w:val="20"/>
          </w:rPr>
          <w:t>https://doi.org/10.24887/0028-2</w:t>
        </w:r>
        <w:r w:rsidR="00BF01E7" w:rsidRPr="00832801">
          <w:rPr>
            <w:rStyle w:val="a9"/>
            <w:sz w:val="20"/>
          </w:rPr>
          <w:t>4</w:t>
        </w:r>
        <w:r w:rsidR="00BF01E7" w:rsidRPr="00832801">
          <w:rPr>
            <w:rStyle w:val="a9"/>
            <w:sz w:val="20"/>
          </w:rPr>
          <w:t>48-2020-2-58-61</w:t>
        </w:r>
      </w:hyperlink>
      <w:r w:rsidR="00BF01E7">
        <w:rPr>
          <w:sz w:val="20"/>
          <w:lang w:val="uk-UA"/>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[6] S. H. Choi </w:t>
      </w:r>
      <w:r w:rsidRPr="001931B6">
        <w:rPr>
          <w:i/>
          <w:iCs/>
          <w:sz w:val="20"/>
        </w:rPr>
        <w:t>et al.</w:t>
      </w:r>
      <w:r w:rsidRPr="001931B6">
        <w:rPr>
          <w:sz w:val="20"/>
        </w:rPr>
        <w:t xml:space="preserve">, "Modeling and simulation for a tractor equipped with hydro-mechanical transmission," </w:t>
      </w:r>
      <w:r w:rsidRPr="001931B6">
        <w:rPr>
          <w:i/>
          <w:iCs/>
          <w:sz w:val="20"/>
        </w:rPr>
        <w:t>J. Biosyst. Eng.</w:t>
      </w:r>
      <w:r w:rsidRPr="001931B6">
        <w:rPr>
          <w:sz w:val="20"/>
        </w:rPr>
        <w:t xml:space="preserve"> </w:t>
      </w:r>
      <w:r w:rsidRPr="001931B6">
        <w:rPr>
          <w:b/>
          <w:bCs/>
          <w:sz w:val="20"/>
        </w:rPr>
        <w:t>38</w:t>
      </w:r>
      <w:r w:rsidRPr="001931B6">
        <w:rPr>
          <w:sz w:val="20"/>
        </w:rPr>
        <w:t>, 171–179 (2013).</w:t>
      </w:r>
      <w:r w:rsidR="00816CEE">
        <w:rPr>
          <w:sz w:val="20"/>
          <w:lang w:val="uk-UA"/>
        </w:rPr>
        <w:t xml:space="preserve"> </w:t>
      </w:r>
      <w:r w:rsidR="00816CEE" w:rsidRPr="00816CEE">
        <w:rPr>
          <w:sz w:val="20"/>
          <w:lang w:val="uk-UA"/>
        </w:rPr>
        <w:t>DOI:</w:t>
      </w:r>
      <w:r w:rsidR="00C41AA0">
        <w:rPr>
          <w:sz w:val="20"/>
        </w:rPr>
        <w:t xml:space="preserve"> </w:t>
      </w:r>
      <w:hyperlink r:id="rId335" w:history="1">
        <w:r w:rsidR="00C41AA0" w:rsidRPr="008F1DD4">
          <w:rPr>
            <w:rStyle w:val="a9"/>
            <w:sz w:val="20"/>
          </w:rPr>
          <w:t>https://doi.org/10.5307/JBE.</w:t>
        </w:r>
        <w:r w:rsidR="00C41AA0" w:rsidRPr="008F1DD4">
          <w:rPr>
            <w:rStyle w:val="a9"/>
            <w:sz w:val="20"/>
          </w:rPr>
          <w:t>2</w:t>
        </w:r>
        <w:r w:rsidR="00C41AA0" w:rsidRPr="008F1DD4">
          <w:rPr>
            <w:rStyle w:val="a9"/>
            <w:sz w:val="20"/>
          </w:rPr>
          <w:t>013.38.3.171</w:t>
        </w:r>
      </w:hyperlink>
      <w:r w:rsidR="00C41AA0">
        <w:rPr>
          <w:sz w:val="20"/>
        </w:rPr>
        <w:t xml:space="preserve"> </w:t>
      </w:r>
      <w:r w:rsidRPr="001931B6">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[7] A. Voloshina </w:t>
      </w:r>
      <w:r w:rsidRPr="001931B6">
        <w:rPr>
          <w:i/>
          <w:iCs/>
          <w:sz w:val="20"/>
        </w:rPr>
        <w:t>et al.</w:t>
      </w:r>
      <w:r w:rsidRPr="001931B6">
        <w:rPr>
          <w:sz w:val="20"/>
        </w:rPr>
        <w:t xml:space="preserve">, "Improvement of the angular arrangement of distribution system windows when designing planetary hydraulic machines," in </w:t>
      </w:r>
      <w:r w:rsidRPr="001931B6">
        <w:rPr>
          <w:b/>
          <w:bCs/>
          <w:i/>
          <w:iCs/>
          <w:sz w:val="20"/>
        </w:rPr>
        <w:t>Grabchenko’s International Conference on Advanced Manufacturing Processes</w:t>
      </w:r>
      <w:r w:rsidRPr="001931B6">
        <w:rPr>
          <w:sz w:val="20"/>
        </w:rPr>
        <w:t xml:space="preserve"> (Springer International Publishing, Cham, 2021), pp. 53–63 (2021).</w:t>
      </w:r>
      <w:r w:rsidR="00816CEE">
        <w:rPr>
          <w:sz w:val="20"/>
          <w:lang w:val="uk-UA"/>
        </w:rPr>
        <w:t xml:space="preserve"> </w:t>
      </w:r>
      <w:r w:rsidR="00816CEE" w:rsidRPr="00816CEE">
        <w:rPr>
          <w:sz w:val="20"/>
          <w:lang w:val="uk-UA"/>
        </w:rPr>
        <w:t>DOI:</w:t>
      </w:r>
      <w:r w:rsidRPr="001931B6">
        <w:rPr>
          <w:sz w:val="20"/>
        </w:rPr>
        <w:t xml:space="preserve"> </w:t>
      </w:r>
      <w:hyperlink r:id="rId336" w:history="1">
        <w:r w:rsidR="00C41AA0" w:rsidRPr="008F1DD4">
          <w:rPr>
            <w:rStyle w:val="a9"/>
            <w:sz w:val="20"/>
          </w:rPr>
          <w:t>https://doi.org/10.1007/978-3-030-9132</w:t>
        </w:r>
        <w:r w:rsidR="00C41AA0" w:rsidRPr="008F1DD4">
          <w:rPr>
            <w:rStyle w:val="a9"/>
            <w:sz w:val="20"/>
          </w:rPr>
          <w:t>7</w:t>
        </w:r>
        <w:r w:rsidR="00C41AA0" w:rsidRPr="008F1DD4">
          <w:rPr>
            <w:rStyle w:val="a9"/>
            <w:sz w:val="20"/>
          </w:rPr>
          <w:t>-4_6</w:t>
        </w:r>
      </w:hyperlink>
      <w:r w:rsidR="00C41AA0">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[8] F. Bottiglione </w:t>
      </w:r>
      <w:r w:rsidRPr="001931B6">
        <w:rPr>
          <w:i/>
          <w:iCs/>
          <w:sz w:val="20"/>
        </w:rPr>
        <w:t>et al.</w:t>
      </w:r>
      <w:r w:rsidRPr="001931B6">
        <w:rPr>
          <w:sz w:val="20"/>
        </w:rPr>
        <w:t xml:space="preserve">, "Infinitely variable transmissions in neutral gear: torque ratio and power re-circulation," </w:t>
      </w:r>
      <w:r w:rsidRPr="001931B6">
        <w:rPr>
          <w:i/>
          <w:iCs/>
          <w:sz w:val="20"/>
        </w:rPr>
        <w:t>Mech. Mach. Theory</w:t>
      </w:r>
      <w:r w:rsidRPr="001931B6">
        <w:rPr>
          <w:sz w:val="20"/>
        </w:rPr>
        <w:t xml:space="preserve"> </w:t>
      </w:r>
      <w:r w:rsidRPr="001931B6">
        <w:rPr>
          <w:b/>
          <w:bCs/>
          <w:sz w:val="20"/>
        </w:rPr>
        <w:t>74</w:t>
      </w:r>
      <w:r w:rsidRPr="001931B6">
        <w:rPr>
          <w:sz w:val="20"/>
        </w:rPr>
        <w:t>, 285–298 (2014).</w:t>
      </w:r>
      <w:r w:rsidR="00816CEE">
        <w:rPr>
          <w:sz w:val="20"/>
          <w:lang w:val="uk-UA"/>
        </w:rPr>
        <w:t xml:space="preserve"> </w:t>
      </w:r>
      <w:r w:rsidR="00816CEE" w:rsidRPr="00816CEE">
        <w:rPr>
          <w:sz w:val="20"/>
          <w:lang w:val="uk-UA"/>
        </w:rPr>
        <w:t>DOI:</w:t>
      </w:r>
      <w:r w:rsidRPr="001931B6">
        <w:rPr>
          <w:sz w:val="20"/>
        </w:rPr>
        <w:t xml:space="preserve"> </w:t>
      </w:r>
      <w:hyperlink r:id="rId337" w:history="1">
        <w:r w:rsidR="00C41AA0" w:rsidRPr="008F1DD4">
          <w:rPr>
            <w:rStyle w:val="a9"/>
            <w:sz w:val="20"/>
          </w:rPr>
          <w:t>https://doi.org/10.1016/j.mech</w:t>
        </w:r>
        <w:r w:rsidR="00C41AA0" w:rsidRPr="008F1DD4">
          <w:rPr>
            <w:rStyle w:val="a9"/>
            <w:sz w:val="20"/>
          </w:rPr>
          <w:t>m</w:t>
        </w:r>
        <w:r w:rsidR="00C41AA0" w:rsidRPr="008F1DD4">
          <w:rPr>
            <w:rStyle w:val="a9"/>
            <w:sz w:val="20"/>
          </w:rPr>
          <w:t>achtheory.2013.12.017</w:t>
        </w:r>
      </w:hyperlink>
      <w:r w:rsidR="00C41AA0">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[9] Y. J. Park, "Analysis and verification of power transmission characteristics of the hydromechanical transmission for agricultural tractors," </w:t>
      </w:r>
      <w:r w:rsidRPr="001931B6">
        <w:rPr>
          <w:i/>
          <w:iCs/>
          <w:sz w:val="20"/>
        </w:rPr>
        <w:t>J. Mech. Sci. Technol.</w:t>
      </w:r>
      <w:r w:rsidRPr="001931B6">
        <w:rPr>
          <w:sz w:val="20"/>
        </w:rPr>
        <w:t xml:space="preserve"> </w:t>
      </w:r>
      <w:r w:rsidRPr="001931B6">
        <w:rPr>
          <w:b/>
          <w:bCs/>
          <w:sz w:val="20"/>
        </w:rPr>
        <w:t>30</w:t>
      </w:r>
      <w:r w:rsidRPr="001931B6">
        <w:rPr>
          <w:sz w:val="20"/>
        </w:rPr>
        <w:t>, 5063–5072 (2016).</w:t>
      </w:r>
      <w:r w:rsidR="00816CEE">
        <w:rPr>
          <w:sz w:val="20"/>
          <w:lang w:val="uk-UA"/>
        </w:rPr>
        <w:t xml:space="preserve"> </w:t>
      </w:r>
      <w:r w:rsidR="00816CEE" w:rsidRPr="00816CEE">
        <w:rPr>
          <w:sz w:val="20"/>
          <w:lang w:val="uk-UA"/>
        </w:rPr>
        <w:t>DOI:</w:t>
      </w:r>
      <w:r w:rsidRPr="001931B6">
        <w:rPr>
          <w:sz w:val="20"/>
        </w:rPr>
        <w:t xml:space="preserve"> </w:t>
      </w:r>
      <w:hyperlink r:id="rId338" w:history="1">
        <w:r w:rsidR="00C41AA0" w:rsidRPr="008F1DD4">
          <w:rPr>
            <w:rStyle w:val="a9"/>
            <w:sz w:val="20"/>
          </w:rPr>
          <w:t>https://doi.org/10.1007/s12</w:t>
        </w:r>
        <w:r w:rsidR="00C41AA0" w:rsidRPr="008F1DD4">
          <w:rPr>
            <w:rStyle w:val="a9"/>
            <w:sz w:val="20"/>
          </w:rPr>
          <w:t>2</w:t>
        </w:r>
        <w:r w:rsidR="00C41AA0" w:rsidRPr="008F1DD4">
          <w:rPr>
            <w:rStyle w:val="a9"/>
            <w:sz w:val="20"/>
          </w:rPr>
          <w:t>06-016-1056-y</w:t>
        </w:r>
      </w:hyperlink>
      <w:r w:rsidR="00C41AA0">
        <w:rPr>
          <w:sz w:val="20"/>
        </w:rPr>
        <w:t xml:space="preserve"> </w:t>
      </w:r>
    </w:p>
    <w:p w:rsidR="00CC7C07" w:rsidRPr="00C41AA0" w:rsidRDefault="001931B6" w:rsidP="001931B6">
      <w:pPr>
        <w:pBdr>
          <w:top w:val="nil"/>
          <w:left w:val="nil"/>
          <w:bottom w:val="nil"/>
          <w:right w:val="nil"/>
          <w:between w:val="nil"/>
        </w:pBdr>
        <w:ind w:left="426" w:hanging="426"/>
        <w:jc w:val="both"/>
        <w:rPr>
          <w:sz w:val="20"/>
        </w:rPr>
      </w:pPr>
      <w:r w:rsidRPr="001931B6">
        <w:rPr>
          <w:sz w:val="20"/>
        </w:rPr>
        <w:t xml:space="preserve">[10] C. Wei </w:t>
      </w:r>
      <w:r w:rsidRPr="001931B6">
        <w:rPr>
          <w:i/>
          <w:iCs/>
          <w:sz w:val="20"/>
        </w:rPr>
        <w:t>et al.</w:t>
      </w:r>
      <w:r w:rsidRPr="001931B6">
        <w:rPr>
          <w:sz w:val="20"/>
        </w:rPr>
        <w:t xml:space="preserve">, "Theoretical and experimental investigation of speed ratio follow-up control system on geometric type hydro-mechanical transmission," </w:t>
      </w:r>
      <w:r w:rsidRPr="001931B6">
        <w:rPr>
          <w:i/>
          <w:iCs/>
          <w:sz w:val="20"/>
        </w:rPr>
        <w:t>J. Mech. Eng.</w:t>
      </w:r>
      <w:r w:rsidRPr="001931B6">
        <w:rPr>
          <w:sz w:val="20"/>
        </w:rPr>
        <w:t xml:space="preserve"> </w:t>
      </w:r>
      <w:r w:rsidRPr="001931B6">
        <w:rPr>
          <w:b/>
          <w:bCs/>
          <w:sz w:val="20"/>
        </w:rPr>
        <w:t>47</w:t>
      </w:r>
      <w:r w:rsidRPr="001931B6">
        <w:rPr>
          <w:sz w:val="20"/>
        </w:rPr>
        <w:t xml:space="preserve"> (16), 101–105 (2011). </w:t>
      </w:r>
      <w:r w:rsidR="00816CEE" w:rsidRPr="00816CEE">
        <w:rPr>
          <w:sz w:val="20"/>
        </w:rPr>
        <w:t>DOI:</w:t>
      </w:r>
      <w:r w:rsidR="00816CEE">
        <w:rPr>
          <w:sz w:val="20"/>
          <w:lang w:val="uk-UA"/>
        </w:rPr>
        <w:t xml:space="preserve"> </w:t>
      </w:r>
      <w:hyperlink r:id="rId339" w:history="1">
        <w:r w:rsidR="00C41AA0" w:rsidRPr="008F1DD4">
          <w:rPr>
            <w:rStyle w:val="a9"/>
            <w:sz w:val="20"/>
            <w:lang w:val="uk-UA"/>
          </w:rPr>
          <w:t>https://doi.org/10.3901/JME.2011.16.101</w:t>
        </w:r>
      </w:hyperlink>
      <w:r w:rsidR="00C41AA0">
        <w:rPr>
          <w:sz w:val="20"/>
          <w:lang w:val="uk-UA"/>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[11] Y. Shujun </w:t>
      </w:r>
      <w:r w:rsidRPr="001931B6">
        <w:rPr>
          <w:i/>
          <w:iCs/>
          <w:sz w:val="20"/>
        </w:rPr>
        <w:t>et al.</w:t>
      </w:r>
      <w:r w:rsidRPr="001931B6">
        <w:rPr>
          <w:sz w:val="20"/>
        </w:rPr>
        <w:t xml:space="preserve">, "Full power shift method of hydro-mechanical transmission and power transition characteristics," </w:t>
      </w:r>
      <w:r w:rsidRPr="001931B6">
        <w:rPr>
          <w:i/>
          <w:iCs/>
          <w:sz w:val="20"/>
        </w:rPr>
        <w:t>Trans. Chin. Soc. Agric. Eng.</w:t>
      </w:r>
      <w:r w:rsidRPr="001931B6">
        <w:rPr>
          <w:sz w:val="20"/>
        </w:rPr>
        <w:t xml:space="preserve"> </w:t>
      </w:r>
      <w:r w:rsidRPr="001931B6">
        <w:rPr>
          <w:b/>
          <w:bCs/>
          <w:sz w:val="20"/>
        </w:rPr>
        <w:t>34</w:t>
      </w:r>
      <w:r w:rsidRPr="001931B6">
        <w:rPr>
          <w:sz w:val="20"/>
        </w:rPr>
        <w:t xml:space="preserve"> (5), 63–72 (2018).</w:t>
      </w:r>
      <w:r w:rsidR="00816CEE">
        <w:rPr>
          <w:sz w:val="20"/>
          <w:lang w:val="uk-UA"/>
        </w:rPr>
        <w:t xml:space="preserve"> </w:t>
      </w:r>
      <w:r w:rsidR="00816CEE" w:rsidRPr="00816CEE">
        <w:rPr>
          <w:sz w:val="20"/>
          <w:lang w:val="uk-UA"/>
        </w:rPr>
        <w:t>DOI:</w:t>
      </w:r>
      <w:r w:rsidRPr="001931B6">
        <w:rPr>
          <w:sz w:val="20"/>
        </w:rPr>
        <w:t xml:space="preserve"> </w:t>
      </w:r>
      <w:hyperlink r:id="rId340" w:history="1">
        <w:r w:rsidR="00C41AA0" w:rsidRPr="008F1DD4">
          <w:rPr>
            <w:rStyle w:val="a9"/>
            <w:sz w:val="20"/>
          </w:rPr>
          <w:t>https://doi.org/10.11975/j.issn.1002-6819.2018.05.009</w:t>
        </w:r>
      </w:hyperlink>
      <w:r w:rsidR="00C41AA0">
        <w:rPr>
          <w:sz w:val="20"/>
        </w:rPr>
        <w:t xml:space="preserve"> </w:t>
      </w:r>
      <w:r w:rsidRPr="001931B6">
        <w:rPr>
          <w:sz w:val="20"/>
        </w:rPr>
        <w:t xml:space="preserve"> </w:t>
      </w:r>
    </w:p>
    <w:p w:rsidR="00CC7C07" w:rsidRPr="00C41AA0" w:rsidRDefault="001931B6" w:rsidP="001931B6">
      <w:pPr>
        <w:pBdr>
          <w:top w:val="nil"/>
          <w:left w:val="nil"/>
          <w:bottom w:val="nil"/>
          <w:right w:val="nil"/>
          <w:between w:val="nil"/>
        </w:pBdr>
        <w:ind w:left="426" w:hanging="426"/>
        <w:jc w:val="both"/>
        <w:rPr>
          <w:sz w:val="20"/>
          <w:lang w:val="ru-RU"/>
        </w:rPr>
      </w:pPr>
      <w:r w:rsidRPr="001931B6">
        <w:rPr>
          <w:sz w:val="20"/>
        </w:rPr>
        <w:t xml:space="preserve">[12] M. Zhang </w:t>
      </w:r>
      <w:r w:rsidRPr="001931B6">
        <w:rPr>
          <w:i/>
          <w:iCs/>
          <w:sz w:val="20"/>
        </w:rPr>
        <w:t>et al.</w:t>
      </w:r>
      <w:r w:rsidRPr="001931B6">
        <w:rPr>
          <w:sz w:val="20"/>
        </w:rPr>
        <w:t xml:space="preserve">, "Modeling and control simulation for the multi-range hydro-mechanical CVT," </w:t>
      </w:r>
      <w:r w:rsidRPr="001931B6">
        <w:rPr>
          <w:i/>
          <w:iCs/>
          <w:sz w:val="20"/>
        </w:rPr>
        <w:t>Key Eng. Mater.</w:t>
      </w:r>
      <w:r w:rsidRPr="001931B6">
        <w:rPr>
          <w:sz w:val="20"/>
        </w:rPr>
        <w:t xml:space="preserve"> </w:t>
      </w:r>
      <w:r w:rsidRPr="001931B6">
        <w:rPr>
          <w:b/>
          <w:bCs/>
          <w:sz w:val="20"/>
        </w:rPr>
        <w:t>621</w:t>
      </w:r>
      <w:r w:rsidRPr="001931B6">
        <w:rPr>
          <w:sz w:val="20"/>
        </w:rPr>
        <w:t>, 462–469 (2014).</w:t>
      </w:r>
      <w:r w:rsidR="00816CEE">
        <w:rPr>
          <w:sz w:val="20"/>
          <w:lang w:val="uk-UA"/>
        </w:rPr>
        <w:t xml:space="preserve"> </w:t>
      </w:r>
      <w:r w:rsidR="00816CEE" w:rsidRPr="00816CEE">
        <w:rPr>
          <w:sz w:val="20"/>
          <w:lang w:val="uk-UA"/>
        </w:rPr>
        <w:t>DOI:</w:t>
      </w:r>
      <w:r w:rsidRPr="001931B6">
        <w:rPr>
          <w:sz w:val="20"/>
        </w:rPr>
        <w:t xml:space="preserve"> </w:t>
      </w:r>
      <w:hyperlink r:id="rId341" w:history="1">
        <w:r w:rsidR="00C41AA0" w:rsidRPr="008F1DD4">
          <w:rPr>
            <w:rStyle w:val="a9"/>
            <w:sz w:val="20"/>
          </w:rPr>
          <w:t>https://doi.org/10.4028/www.sci</w:t>
        </w:r>
        <w:r w:rsidR="00C41AA0" w:rsidRPr="008F1DD4">
          <w:rPr>
            <w:rStyle w:val="a9"/>
            <w:sz w:val="20"/>
          </w:rPr>
          <w:t>e</w:t>
        </w:r>
        <w:r w:rsidR="00C41AA0" w:rsidRPr="008F1DD4">
          <w:rPr>
            <w:rStyle w:val="a9"/>
            <w:sz w:val="20"/>
          </w:rPr>
          <w:t>ntific.net/KEM.621.462</w:t>
        </w:r>
      </w:hyperlink>
      <w:r w:rsidR="00C41AA0">
        <w:rPr>
          <w:sz w:val="20"/>
          <w:lang w:val="ru-RU"/>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lastRenderedPageBreak/>
        <w:t xml:space="preserve">[13] E. S. Kistochkin, "Dynamic model of multi-flow continuously variable transmissions with a hydrostatic control circuit," </w:t>
      </w:r>
      <w:r w:rsidRPr="001931B6">
        <w:rPr>
          <w:i/>
          <w:iCs/>
          <w:sz w:val="20"/>
        </w:rPr>
        <w:t>Mech. Eng.</w:t>
      </w:r>
      <w:r w:rsidRPr="001931B6">
        <w:rPr>
          <w:sz w:val="20"/>
        </w:rPr>
        <w:t xml:space="preserve"> </w:t>
      </w:r>
      <w:r w:rsidRPr="001931B6">
        <w:rPr>
          <w:b/>
          <w:bCs/>
          <w:sz w:val="20"/>
        </w:rPr>
        <w:t>5</w:t>
      </w:r>
      <w:r w:rsidRPr="001931B6">
        <w:rPr>
          <w:sz w:val="20"/>
        </w:rPr>
        <w:t xml:space="preserve">, 32–36 (1978). </w:t>
      </w:r>
    </w:p>
    <w:p w:rsidR="00CC7C07" w:rsidRPr="00C41AA0" w:rsidRDefault="001931B6" w:rsidP="001931B6">
      <w:pPr>
        <w:pBdr>
          <w:top w:val="nil"/>
          <w:left w:val="nil"/>
          <w:bottom w:val="nil"/>
          <w:right w:val="nil"/>
          <w:between w:val="nil"/>
        </w:pBdr>
        <w:ind w:left="426" w:hanging="426"/>
        <w:jc w:val="both"/>
        <w:rPr>
          <w:sz w:val="20"/>
          <w:lang w:val="ru-RU"/>
        </w:rPr>
      </w:pPr>
      <w:r w:rsidRPr="001931B6">
        <w:rPr>
          <w:sz w:val="20"/>
        </w:rPr>
        <w:t xml:space="preserve">[14] A. Macor </w:t>
      </w:r>
      <w:r w:rsidRPr="001931B6">
        <w:rPr>
          <w:i/>
          <w:iCs/>
          <w:sz w:val="20"/>
        </w:rPr>
        <w:t>et al.</w:t>
      </w:r>
      <w:r w:rsidRPr="001931B6">
        <w:rPr>
          <w:sz w:val="20"/>
        </w:rPr>
        <w:t xml:space="preserve">, "Optimization of hydro-mechanical power split transmissions," </w:t>
      </w:r>
      <w:r w:rsidRPr="001931B6">
        <w:rPr>
          <w:i/>
          <w:iCs/>
          <w:sz w:val="20"/>
        </w:rPr>
        <w:t>Mech. Mach. Theory</w:t>
      </w:r>
      <w:r w:rsidRPr="001931B6">
        <w:rPr>
          <w:sz w:val="20"/>
        </w:rPr>
        <w:t xml:space="preserve"> </w:t>
      </w:r>
      <w:r w:rsidRPr="001931B6">
        <w:rPr>
          <w:b/>
          <w:bCs/>
          <w:sz w:val="20"/>
        </w:rPr>
        <w:t>46</w:t>
      </w:r>
      <w:r w:rsidRPr="001931B6">
        <w:rPr>
          <w:sz w:val="20"/>
        </w:rPr>
        <w:t>, 1901–1919 (2011).</w:t>
      </w:r>
      <w:r w:rsidR="00816CEE">
        <w:rPr>
          <w:sz w:val="20"/>
          <w:lang w:val="uk-UA"/>
        </w:rPr>
        <w:t xml:space="preserve"> </w:t>
      </w:r>
      <w:r w:rsidR="00816CEE" w:rsidRPr="00816CEE">
        <w:rPr>
          <w:sz w:val="20"/>
          <w:lang w:val="uk-UA"/>
        </w:rPr>
        <w:t>DOI:</w:t>
      </w:r>
      <w:r w:rsidRPr="001931B6">
        <w:rPr>
          <w:sz w:val="20"/>
        </w:rPr>
        <w:t xml:space="preserve"> </w:t>
      </w:r>
      <w:hyperlink r:id="rId342" w:history="1">
        <w:r w:rsidR="00C41AA0" w:rsidRPr="008F1DD4">
          <w:rPr>
            <w:rStyle w:val="a9"/>
            <w:sz w:val="20"/>
          </w:rPr>
          <w:t>https://doi.org/10.1016/j.mechmac</w:t>
        </w:r>
        <w:r w:rsidR="00C41AA0" w:rsidRPr="008F1DD4">
          <w:rPr>
            <w:rStyle w:val="a9"/>
            <w:sz w:val="20"/>
          </w:rPr>
          <w:t>h</w:t>
        </w:r>
        <w:r w:rsidR="00C41AA0" w:rsidRPr="008F1DD4">
          <w:rPr>
            <w:rStyle w:val="a9"/>
            <w:sz w:val="20"/>
          </w:rPr>
          <w:t>theory.2011.07.007</w:t>
        </w:r>
      </w:hyperlink>
      <w:r w:rsidR="00C41AA0">
        <w:rPr>
          <w:sz w:val="20"/>
          <w:lang w:val="ru-RU"/>
        </w:rPr>
        <w:t xml:space="preserve"> </w:t>
      </w:r>
    </w:p>
    <w:p w:rsidR="00CC7C07" w:rsidRPr="00C41AA0" w:rsidRDefault="001931B6" w:rsidP="001931B6">
      <w:pPr>
        <w:pBdr>
          <w:top w:val="nil"/>
          <w:left w:val="nil"/>
          <w:bottom w:val="nil"/>
          <w:right w:val="nil"/>
          <w:between w:val="nil"/>
        </w:pBdr>
        <w:ind w:left="426" w:hanging="426"/>
        <w:jc w:val="both"/>
        <w:rPr>
          <w:sz w:val="20"/>
          <w:lang w:val="ru-RU"/>
        </w:rPr>
      </w:pPr>
      <w:r w:rsidRPr="001931B6">
        <w:rPr>
          <w:sz w:val="20"/>
        </w:rPr>
        <w:t xml:space="preserve">[15] A. Rossetti </w:t>
      </w:r>
      <w:r w:rsidRPr="001931B6">
        <w:rPr>
          <w:i/>
          <w:iCs/>
          <w:sz w:val="20"/>
        </w:rPr>
        <w:t>et al.</w:t>
      </w:r>
      <w:r w:rsidRPr="001931B6">
        <w:rPr>
          <w:sz w:val="20"/>
        </w:rPr>
        <w:t xml:space="preserve">, "Multi-objective optimization of hydro-mechanical power split transmissions," </w:t>
      </w:r>
      <w:r w:rsidRPr="001931B6">
        <w:rPr>
          <w:i/>
          <w:iCs/>
          <w:sz w:val="20"/>
        </w:rPr>
        <w:t>Mech. Mach. Theory</w:t>
      </w:r>
      <w:r w:rsidRPr="001931B6">
        <w:rPr>
          <w:sz w:val="20"/>
        </w:rPr>
        <w:t xml:space="preserve"> </w:t>
      </w:r>
      <w:r w:rsidRPr="001931B6">
        <w:rPr>
          <w:b/>
          <w:bCs/>
          <w:sz w:val="20"/>
        </w:rPr>
        <w:t>62</w:t>
      </w:r>
      <w:r w:rsidRPr="001931B6">
        <w:rPr>
          <w:sz w:val="20"/>
        </w:rPr>
        <w:t xml:space="preserve"> (12), 112–128 (2013).</w:t>
      </w:r>
      <w:r w:rsidR="00816CEE">
        <w:rPr>
          <w:sz w:val="20"/>
          <w:lang w:val="uk-UA"/>
        </w:rPr>
        <w:t xml:space="preserve"> </w:t>
      </w:r>
      <w:r w:rsidR="00816CEE" w:rsidRPr="00816CEE">
        <w:rPr>
          <w:sz w:val="20"/>
          <w:lang w:val="uk-UA"/>
        </w:rPr>
        <w:t>DOI:</w:t>
      </w:r>
      <w:r w:rsidRPr="001931B6">
        <w:rPr>
          <w:sz w:val="20"/>
        </w:rPr>
        <w:t xml:space="preserve"> </w:t>
      </w:r>
      <w:hyperlink r:id="rId343" w:history="1">
        <w:r w:rsidR="00C41AA0" w:rsidRPr="008F1DD4">
          <w:rPr>
            <w:rStyle w:val="a9"/>
            <w:sz w:val="20"/>
          </w:rPr>
          <w:t>https://doi.org/10.1016/j.me</w:t>
        </w:r>
        <w:r w:rsidR="00C41AA0" w:rsidRPr="008F1DD4">
          <w:rPr>
            <w:rStyle w:val="a9"/>
            <w:sz w:val="20"/>
          </w:rPr>
          <w:t>c</w:t>
        </w:r>
        <w:r w:rsidR="00C41AA0" w:rsidRPr="008F1DD4">
          <w:rPr>
            <w:rStyle w:val="a9"/>
            <w:sz w:val="20"/>
          </w:rPr>
          <w:t>hmachtheory.2012.11.009</w:t>
        </w:r>
      </w:hyperlink>
      <w:r w:rsidR="00C41AA0">
        <w:rPr>
          <w:sz w:val="20"/>
          <w:lang w:val="ru-RU"/>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[16] A. Rossetti, "Optimization of components and layouts of hydromechanical transmissions," </w:t>
      </w:r>
      <w:r w:rsidRPr="001931B6">
        <w:rPr>
          <w:i/>
          <w:iCs/>
          <w:sz w:val="20"/>
        </w:rPr>
        <w:t>Int. J. Fluid Power</w:t>
      </w:r>
      <w:r w:rsidRPr="001931B6">
        <w:rPr>
          <w:sz w:val="20"/>
        </w:rPr>
        <w:t xml:space="preserve"> </w:t>
      </w:r>
      <w:r w:rsidRPr="001931B6">
        <w:rPr>
          <w:b/>
          <w:bCs/>
          <w:sz w:val="20"/>
        </w:rPr>
        <w:t>18</w:t>
      </w:r>
      <w:r w:rsidRPr="001931B6">
        <w:rPr>
          <w:sz w:val="20"/>
        </w:rPr>
        <w:t>, 123–134 (2017).</w:t>
      </w:r>
      <w:r w:rsidR="00816CEE">
        <w:rPr>
          <w:sz w:val="20"/>
          <w:lang w:val="uk-UA"/>
        </w:rPr>
        <w:t xml:space="preserve"> </w:t>
      </w:r>
      <w:r w:rsidR="00816CEE" w:rsidRPr="00816CEE">
        <w:rPr>
          <w:sz w:val="20"/>
          <w:lang w:val="uk-UA"/>
        </w:rPr>
        <w:t>DOI:</w:t>
      </w:r>
      <w:r w:rsidRPr="001931B6">
        <w:rPr>
          <w:sz w:val="20"/>
        </w:rPr>
        <w:t xml:space="preserve"> </w:t>
      </w:r>
      <w:hyperlink r:id="rId344" w:history="1">
        <w:r w:rsidR="00C41AA0" w:rsidRPr="008F1DD4">
          <w:rPr>
            <w:rStyle w:val="a9"/>
            <w:sz w:val="20"/>
          </w:rPr>
          <w:t>https://doi.org/10.1080/14399776.2017.12967</w:t>
        </w:r>
        <w:r w:rsidR="00C41AA0" w:rsidRPr="008F1DD4">
          <w:rPr>
            <w:rStyle w:val="a9"/>
            <w:sz w:val="20"/>
          </w:rPr>
          <w:t>4</w:t>
        </w:r>
        <w:r w:rsidR="00C41AA0" w:rsidRPr="008F1DD4">
          <w:rPr>
            <w:rStyle w:val="a9"/>
            <w:sz w:val="20"/>
          </w:rPr>
          <w:t>6</w:t>
        </w:r>
      </w:hyperlink>
      <w:r w:rsidR="00C41AA0">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[17] V. V. Guskov, </w:t>
      </w:r>
      <w:r w:rsidRPr="001931B6">
        <w:rPr>
          <w:b/>
          <w:bCs/>
          <w:i/>
          <w:iCs/>
          <w:sz w:val="20"/>
        </w:rPr>
        <w:t>Theory of Turning Tracked Vehicles</w:t>
      </w:r>
      <w:r w:rsidRPr="001931B6">
        <w:rPr>
          <w:sz w:val="20"/>
        </w:rPr>
        <w:t xml:space="preserve"> (Mechanical Engineering, Moscow, 1984), 316 p. (in Russian).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[18] P. Linares, "Design parameters for continuously variable power-split transmissions using planetaries with 3 active shafts," </w:t>
      </w:r>
      <w:r w:rsidRPr="001931B6">
        <w:rPr>
          <w:i/>
          <w:iCs/>
          <w:sz w:val="20"/>
        </w:rPr>
        <w:t>J. Terramech.</w:t>
      </w:r>
      <w:r w:rsidRPr="001931B6">
        <w:rPr>
          <w:sz w:val="20"/>
        </w:rPr>
        <w:t xml:space="preserve"> </w:t>
      </w:r>
      <w:r w:rsidRPr="001931B6">
        <w:rPr>
          <w:b/>
          <w:bCs/>
          <w:sz w:val="20"/>
        </w:rPr>
        <w:t>47</w:t>
      </w:r>
      <w:r w:rsidRPr="001931B6">
        <w:rPr>
          <w:sz w:val="20"/>
        </w:rPr>
        <w:t xml:space="preserve"> (5), 323–335 (2010).</w:t>
      </w:r>
      <w:r w:rsidR="00816CEE">
        <w:rPr>
          <w:sz w:val="20"/>
          <w:lang w:val="uk-UA"/>
        </w:rPr>
        <w:t xml:space="preserve"> </w:t>
      </w:r>
      <w:r w:rsidR="00816CEE" w:rsidRPr="00816CEE">
        <w:rPr>
          <w:sz w:val="20"/>
          <w:lang w:val="uk-UA"/>
        </w:rPr>
        <w:t>DOI:</w:t>
      </w:r>
      <w:r w:rsidRPr="001931B6">
        <w:rPr>
          <w:sz w:val="20"/>
        </w:rPr>
        <w:t xml:space="preserve"> </w:t>
      </w:r>
      <w:hyperlink r:id="rId345" w:history="1">
        <w:r w:rsidR="008F39A6" w:rsidRPr="008F1DD4">
          <w:rPr>
            <w:rStyle w:val="a9"/>
            <w:sz w:val="20"/>
          </w:rPr>
          <w:t>https://doi.org/10.1016/j.jter</w:t>
        </w:r>
        <w:r w:rsidR="008F39A6" w:rsidRPr="008F1DD4">
          <w:rPr>
            <w:rStyle w:val="a9"/>
            <w:sz w:val="20"/>
          </w:rPr>
          <w:t>r</w:t>
        </w:r>
        <w:r w:rsidR="008F39A6" w:rsidRPr="008F1DD4">
          <w:rPr>
            <w:rStyle w:val="a9"/>
            <w:sz w:val="20"/>
          </w:rPr>
          <w:t>a.2010.04.004</w:t>
        </w:r>
      </w:hyperlink>
      <w:r w:rsidR="008F39A6">
        <w:rPr>
          <w:sz w:val="20"/>
        </w:rPr>
        <w:t xml:space="preserve"> </w:t>
      </w:r>
    </w:p>
    <w:p w:rsidR="00F47864" w:rsidRDefault="001931B6" w:rsidP="001931B6">
      <w:pPr>
        <w:pBdr>
          <w:top w:val="nil"/>
          <w:left w:val="nil"/>
          <w:bottom w:val="nil"/>
          <w:right w:val="nil"/>
          <w:between w:val="nil"/>
        </w:pBdr>
        <w:ind w:left="426" w:hanging="426"/>
        <w:jc w:val="both"/>
        <w:rPr>
          <w:sz w:val="20"/>
        </w:rPr>
      </w:pPr>
      <w:r w:rsidRPr="001931B6">
        <w:rPr>
          <w:sz w:val="20"/>
        </w:rPr>
        <w:t xml:space="preserve">[19] </w:t>
      </w:r>
      <w:r w:rsidR="00F47864" w:rsidRPr="00F47864">
        <w:rPr>
          <w:color w:val="222222"/>
          <w:sz w:val="20"/>
          <w:shd w:val="clear" w:color="auto" w:fill="FFFFFF"/>
        </w:rPr>
        <w:t>Q.</w:t>
      </w:r>
      <w:r w:rsidR="00F47864">
        <w:rPr>
          <w:color w:val="222222"/>
          <w:sz w:val="20"/>
          <w:shd w:val="clear" w:color="auto" w:fill="FFFFFF"/>
          <w:lang w:val="uk-UA"/>
        </w:rPr>
        <w:t xml:space="preserve"> </w:t>
      </w:r>
      <w:r w:rsidR="00F47864" w:rsidRPr="00F47864">
        <w:rPr>
          <w:color w:val="222222"/>
          <w:sz w:val="20"/>
          <w:shd w:val="clear" w:color="auto" w:fill="FFFFFF"/>
        </w:rPr>
        <w:t>Fan</w:t>
      </w:r>
      <w:r w:rsidR="00F47864">
        <w:rPr>
          <w:color w:val="222222"/>
          <w:sz w:val="20"/>
          <w:shd w:val="clear" w:color="auto" w:fill="FFFFFF"/>
          <w:lang w:val="uk-UA"/>
        </w:rPr>
        <w:t xml:space="preserve"> </w:t>
      </w:r>
      <w:r w:rsidR="00F47864" w:rsidRPr="00E646DA">
        <w:rPr>
          <w:i/>
          <w:iCs/>
          <w:sz w:val="20"/>
        </w:rPr>
        <w:t>et al.</w:t>
      </w:r>
      <w:r w:rsidR="00F47864" w:rsidRPr="00F47864">
        <w:rPr>
          <w:color w:val="222222"/>
          <w:sz w:val="20"/>
          <w:shd w:val="clear" w:color="auto" w:fill="FFFFFF"/>
        </w:rPr>
        <w:t xml:space="preserve">, </w:t>
      </w:r>
      <w:r w:rsidR="00F47864" w:rsidRPr="00E646DA">
        <w:rPr>
          <w:sz w:val="20"/>
        </w:rPr>
        <w:t>"</w:t>
      </w:r>
      <w:r w:rsidR="00F47864" w:rsidRPr="00F47864">
        <w:rPr>
          <w:color w:val="222222"/>
          <w:sz w:val="20"/>
          <w:shd w:val="clear" w:color="auto" w:fill="FFFFFF"/>
        </w:rPr>
        <w:t>Review of Research on Hydrostatic Transmission Systems and Control Strategies</w:t>
      </w:r>
      <w:r w:rsidR="00F47864">
        <w:rPr>
          <w:color w:val="222222"/>
          <w:sz w:val="20"/>
          <w:shd w:val="clear" w:color="auto" w:fill="FFFFFF"/>
        </w:rPr>
        <w:t>,</w:t>
      </w:r>
      <w:r w:rsidR="00F47864" w:rsidRPr="00E646DA">
        <w:rPr>
          <w:sz w:val="20"/>
        </w:rPr>
        <w:t>"</w:t>
      </w:r>
      <w:r w:rsidR="00F47864">
        <w:rPr>
          <w:sz w:val="20"/>
        </w:rPr>
        <w:t xml:space="preserve"> </w:t>
      </w:r>
      <w:r w:rsidR="00F47864" w:rsidRPr="00F47864">
        <w:rPr>
          <w:i/>
          <w:iCs/>
          <w:color w:val="222222"/>
          <w:sz w:val="20"/>
          <w:shd w:val="clear" w:color="auto" w:fill="FFFFFF"/>
        </w:rPr>
        <w:t>Processes</w:t>
      </w:r>
      <w:r w:rsidR="00F47864">
        <w:rPr>
          <w:i/>
          <w:iCs/>
          <w:color w:val="222222"/>
          <w:sz w:val="20"/>
          <w:shd w:val="clear" w:color="auto" w:fill="FFFFFF"/>
        </w:rPr>
        <w:t>.</w:t>
      </w:r>
      <w:r w:rsidR="00F47864">
        <w:rPr>
          <w:color w:val="222222"/>
          <w:sz w:val="20"/>
          <w:shd w:val="clear" w:color="auto" w:fill="FFFFFF"/>
        </w:rPr>
        <w:t xml:space="preserve"> </w:t>
      </w:r>
      <w:r w:rsidR="00F47864" w:rsidRPr="00F47864">
        <w:rPr>
          <w:b/>
          <w:bCs/>
          <w:color w:val="222222"/>
          <w:sz w:val="20"/>
          <w:shd w:val="clear" w:color="auto" w:fill="FFFFFF"/>
        </w:rPr>
        <w:t>13</w:t>
      </w:r>
      <w:r w:rsidR="00627E75">
        <w:rPr>
          <w:b/>
          <w:bCs/>
          <w:color w:val="222222"/>
          <w:sz w:val="20"/>
          <w:shd w:val="clear" w:color="auto" w:fill="FFFFFF"/>
          <w:lang w:val="uk-UA"/>
        </w:rPr>
        <w:t xml:space="preserve"> </w:t>
      </w:r>
      <w:r w:rsidR="00F47864" w:rsidRPr="00627E75">
        <w:rPr>
          <w:color w:val="222222"/>
          <w:sz w:val="20"/>
          <w:shd w:val="clear" w:color="auto" w:fill="FFFFFF"/>
        </w:rPr>
        <w:t>(2),</w:t>
      </w:r>
      <w:r w:rsidR="00F47864" w:rsidRPr="00F47864">
        <w:rPr>
          <w:color w:val="222222"/>
          <w:sz w:val="20"/>
          <w:shd w:val="clear" w:color="auto" w:fill="FFFFFF"/>
        </w:rPr>
        <w:t xml:space="preserve"> 317 (2025)</w:t>
      </w:r>
      <w:r w:rsidR="00627E75" w:rsidRPr="00F47864">
        <w:rPr>
          <w:color w:val="222222"/>
          <w:sz w:val="20"/>
          <w:shd w:val="clear" w:color="auto" w:fill="FFFFFF"/>
        </w:rPr>
        <w:t>.</w:t>
      </w:r>
      <w:r w:rsidR="00F47864">
        <w:rPr>
          <w:color w:val="222222"/>
          <w:sz w:val="20"/>
          <w:shd w:val="clear" w:color="auto" w:fill="FFFFFF"/>
        </w:rPr>
        <w:t xml:space="preserve"> </w:t>
      </w:r>
      <w:r w:rsidR="00F47864" w:rsidRPr="00816CEE">
        <w:rPr>
          <w:sz w:val="20"/>
          <w:lang w:val="uk-UA"/>
        </w:rPr>
        <w:t>DOI:</w:t>
      </w:r>
      <w:r w:rsidR="00F47864" w:rsidRPr="001931B6">
        <w:rPr>
          <w:sz w:val="20"/>
        </w:rPr>
        <w:t xml:space="preserve"> </w:t>
      </w:r>
      <w:r w:rsidR="00F47864" w:rsidRPr="00F47864">
        <w:rPr>
          <w:color w:val="222222"/>
          <w:sz w:val="20"/>
          <w:shd w:val="clear" w:color="auto" w:fill="FFFFFF"/>
        </w:rPr>
        <w:t xml:space="preserve"> </w:t>
      </w:r>
      <w:hyperlink r:id="rId346" w:history="1">
        <w:r w:rsidR="00062C70" w:rsidRPr="00361604">
          <w:rPr>
            <w:rStyle w:val="a9"/>
            <w:sz w:val="20"/>
            <w:shd w:val="clear" w:color="auto" w:fill="FFFFFF"/>
          </w:rPr>
          <w:t>https://doi.org/10.3390/pr130</w:t>
        </w:r>
        <w:r w:rsidR="00062C70" w:rsidRPr="00361604">
          <w:rPr>
            <w:rStyle w:val="a9"/>
            <w:sz w:val="20"/>
            <w:shd w:val="clear" w:color="auto" w:fill="FFFFFF"/>
          </w:rPr>
          <w:t>2</w:t>
        </w:r>
        <w:r w:rsidR="00062C70" w:rsidRPr="00361604">
          <w:rPr>
            <w:rStyle w:val="a9"/>
            <w:sz w:val="20"/>
            <w:shd w:val="clear" w:color="auto" w:fill="FFFFFF"/>
          </w:rPr>
          <w:t>0317</w:t>
        </w:r>
      </w:hyperlink>
      <w:r w:rsidR="00062C70">
        <w:rPr>
          <w:color w:val="222222"/>
          <w:sz w:val="20"/>
          <w:shd w:val="clear" w:color="auto" w:fill="FFFFFF"/>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[20] Yu. G. Berengard </w:t>
      </w:r>
      <w:r w:rsidRPr="001931B6">
        <w:rPr>
          <w:i/>
          <w:iCs/>
          <w:sz w:val="20"/>
        </w:rPr>
        <w:t>et al.</w:t>
      </w:r>
      <w:r w:rsidRPr="001931B6">
        <w:rPr>
          <w:sz w:val="20"/>
        </w:rPr>
        <w:t xml:space="preserve">, "On the selection of a mathematical model of a hydraulic system pipeline," </w:t>
      </w:r>
      <w:r w:rsidRPr="001931B6">
        <w:rPr>
          <w:i/>
          <w:iCs/>
          <w:sz w:val="20"/>
        </w:rPr>
        <w:t>Mech. Eng.</w:t>
      </w:r>
      <w:r w:rsidRPr="001931B6">
        <w:rPr>
          <w:sz w:val="20"/>
        </w:rPr>
        <w:t xml:space="preserve"> </w:t>
      </w:r>
      <w:r w:rsidRPr="001931B6">
        <w:rPr>
          <w:b/>
          <w:bCs/>
          <w:sz w:val="20"/>
        </w:rPr>
        <w:t>5</w:t>
      </w:r>
      <w:r w:rsidR="00816CEE">
        <w:rPr>
          <w:sz w:val="20"/>
        </w:rPr>
        <w:t xml:space="preserve">, 24–31 (1978). </w:t>
      </w:r>
    </w:p>
    <w:p w:rsidR="00CC7C07" w:rsidRPr="008F39A6" w:rsidRDefault="001931B6" w:rsidP="001931B6">
      <w:pPr>
        <w:pBdr>
          <w:top w:val="nil"/>
          <w:left w:val="nil"/>
          <w:bottom w:val="nil"/>
          <w:right w:val="nil"/>
          <w:between w:val="nil"/>
        </w:pBdr>
        <w:ind w:left="426" w:hanging="426"/>
        <w:jc w:val="both"/>
        <w:rPr>
          <w:sz w:val="20"/>
        </w:rPr>
      </w:pPr>
      <w:r w:rsidRPr="001931B6">
        <w:rPr>
          <w:sz w:val="20"/>
        </w:rPr>
        <w:t xml:space="preserve">[21] V. M. Shatokhin </w:t>
      </w:r>
      <w:r w:rsidRPr="001931B6">
        <w:rPr>
          <w:i/>
          <w:iCs/>
          <w:sz w:val="20"/>
        </w:rPr>
        <w:t>et al.</w:t>
      </w:r>
      <w:r w:rsidRPr="001931B6">
        <w:rPr>
          <w:sz w:val="20"/>
        </w:rPr>
        <w:t xml:space="preserve">, "Mathematical modeling of dynamic processes in the turning mechanism of the tracked machine with the hydrovolume transmission," in </w:t>
      </w:r>
      <w:r w:rsidRPr="001931B6">
        <w:rPr>
          <w:b/>
          <w:bCs/>
          <w:i/>
          <w:iCs/>
          <w:sz w:val="20"/>
        </w:rPr>
        <w:t>Mechatronic Systems I. Applications in Transport, Logistics, Diagnostics and Control</w:t>
      </w:r>
      <w:r w:rsidRPr="001931B6">
        <w:rPr>
          <w:sz w:val="20"/>
        </w:rPr>
        <w:t xml:space="preserve">, edited by W. Wójcik, S. Pavlov, and M. Kalimoldayev (CRC Press, Taylor &amp; Francis, Boca Raton, London, New York, Leiden, 2021), pp. 53–64. </w:t>
      </w:r>
      <w:r w:rsidR="00816CEE" w:rsidRPr="00816CEE">
        <w:rPr>
          <w:sz w:val="20"/>
        </w:rPr>
        <w:t>DOI:</w:t>
      </w:r>
      <w:r w:rsidR="00816CEE">
        <w:rPr>
          <w:sz w:val="20"/>
          <w:lang w:val="uk-UA"/>
        </w:rPr>
        <w:t xml:space="preserve"> </w:t>
      </w:r>
      <w:hyperlink r:id="rId347" w:history="1">
        <w:r w:rsidR="008F39A6" w:rsidRPr="008F1DD4">
          <w:rPr>
            <w:rStyle w:val="a9"/>
            <w:sz w:val="20"/>
            <w:lang w:val="uk-UA"/>
          </w:rPr>
          <w:t>https://doi.org/10.1201/97810032241</w:t>
        </w:r>
        <w:r w:rsidR="008F39A6" w:rsidRPr="008F1DD4">
          <w:rPr>
            <w:rStyle w:val="a9"/>
            <w:sz w:val="20"/>
            <w:lang w:val="uk-UA"/>
          </w:rPr>
          <w:t>3</w:t>
        </w:r>
        <w:r w:rsidR="008F39A6" w:rsidRPr="008F1DD4">
          <w:rPr>
            <w:rStyle w:val="a9"/>
            <w:sz w:val="20"/>
            <w:lang w:val="uk-UA"/>
          </w:rPr>
          <w:t>6-5</w:t>
        </w:r>
      </w:hyperlink>
      <w:r w:rsidR="008F39A6">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[22] A. M. Belousov </w:t>
      </w:r>
      <w:r w:rsidRPr="001931B6">
        <w:rPr>
          <w:i/>
          <w:iCs/>
          <w:sz w:val="20"/>
        </w:rPr>
        <w:t>et al.</w:t>
      </w:r>
      <w:r w:rsidRPr="001931B6">
        <w:rPr>
          <w:sz w:val="20"/>
        </w:rPr>
        <w:t xml:space="preserve">, "Dynamic Analysis of Hydrostatic Transmission with an Axial Flow Divider," in </w:t>
      </w:r>
      <w:r w:rsidRPr="001931B6">
        <w:rPr>
          <w:i/>
          <w:iCs/>
          <w:sz w:val="20"/>
        </w:rPr>
        <w:t>Proc. 6th Int. Conf. Ind. Eng. (ICIE 2021)</w:t>
      </w:r>
      <w:r w:rsidRPr="001931B6">
        <w:rPr>
          <w:sz w:val="20"/>
        </w:rPr>
        <w:t xml:space="preserve"> (2021), pp. 861–869.</w:t>
      </w:r>
      <w:r w:rsidR="00816CEE">
        <w:rPr>
          <w:sz w:val="20"/>
          <w:lang w:val="uk-UA"/>
        </w:rPr>
        <w:t xml:space="preserve"> </w:t>
      </w:r>
      <w:r w:rsidR="00816CEE" w:rsidRPr="00816CEE">
        <w:rPr>
          <w:sz w:val="20"/>
          <w:lang w:val="uk-UA"/>
        </w:rPr>
        <w:t>DOI:</w:t>
      </w:r>
      <w:r w:rsidRPr="001931B6">
        <w:rPr>
          <w:sz w:val="20"/>
        </w:rPr>
        <w:t xml:space="preserve"> </w:t>
      </w:r>
      <w:hyperlink r:id="rId348" w:history="1">
        <w:r w:rsidR="008F39A6" w:rsidRPr="008F1DD4">
          <w:rPr>
            <w:rStyle w:val="a9"/>
            <w:sz w:val="20"/>
          </w:rPr>
          <w:t>https://doi.org/10.1007/978-3-030-5481</w:t>
        </w:r>
        <w:r w:rsidR="008F39A6" w:rsidRPr="008F1DD4">
          <w:rPr>
            <w:rStyle w:val="a9"/>
            <w:sz w:val="20"/>
          </w:rPr>
          <w:t>4</w:t>
        </w:r>
        <w:r w:rsidR="008F39A6" w:rsidRPr="008F1DD4">
          <w:rPr>
            <w:rStyle w:val="a9"/>
            <w:sz w:val="20"/>
          </w:rPr>
          <w:t>-8_99</w:t>
        </w:r>
      </w:hyperlink>
      <w:r w:rsidR="008F39A6">
        <w:rPr>
          <w:sz w:val="20"/>
        </w:rPr>
        <w:t xml:space="preserve"> </w:t>
      </w:r>
    </w:p>
    <w:p w:rsidR="00CC7C07" w:rsidRDefault="001931B6" w:rsidP="001931B6">
      <w:pPr>
        <w:pBdr>
          <w:top w:val="nil"/>
          <w:left w:val="nil"/>
          <w:bottom w:val="nil"/>
          <w:right w:val="nil"/>
          <w:between w:val="nil"/>
        </w:pBdr>
        <w:ind w:left="426" w:hanging="426"/>
        <w:jc w:val="both"/>
        <w:rPr>
          <w:sz w:val="20"/>
          <w:lang w:val="uk-UA"/>
        </w:rPr>
      </w:pPr>
      <w:r w:rsidRPr="001931B6">
        <w:rPr>
          <w:sz w:val="20"/>
        </w:rPr>
        <w:t xml:space="preserve">[23] M. Tkachuk </w:t>
      </w:r>
      <w:r w:rsidRPr="001931B6">
        <w:rPr>
          <w:i/>
          <w:iCs/>
          <w:sz w:val="20"/>
        </w:rPr>
        <w:t>et al.</w:t>
      </w:r>
      <w:r w:rsidRPr="001931B6">
        <w:rPr>
          <w:sz w:val="20"/>
        </w:rPr>
        <w:t xml:space="preserve">, "Contact of a ball piston with a running track in a hydrovolumetric transmission regarding the elastic properties of the material," in </w:t>
      </w:r>
      <w:r w:rsidRPr="001931B6">
        <w:rPr>
          <w:b/>
          <w:bCs/>
          <w:i/>
          <w:iCs/>
          <w:sz w:val="20"/>
        </w:rPr>
        <w:t>Grabchenko’s International Conference on Advanced Manufacturing Processes</w:t>
      </w:r>
      <w:r w:rsidRPr="001931B6">
        <w:rPr>
          <w:sz w:val="20"/>
        </w:rPr>
        <w:t xml:space="preserve"> (Springer International Publishing, Cham, 2022), pp. 495–505 (2022). </w:t>
      </w:r>
      <w:r w:rsidR="00816CEE" w:rsidRPr="00816CEE">
        <w:rPr>
          <w:sz w:val="20"/>
        </w:rPr>
        <w:t>DOI:</w:t>
      </w:r>
      <w:r w:rsidR="00816CEE">
        <w:rPr>
          <w:sz w:val="20"/>
          <w:lang w:val="uk-UA"/>
        </w:rPr>
        <w:t xml:space="preserve"> </w:t>
      </w:r>
      <w:hyperlink r:id="rId349" w:history="1">
        <w:r w:rsidR="008F39A6" w:rsidRPr="008F1DD4">
          <w:rPr>
            <w:rStyle w:val="a9"/>
            <w:sz w:val="20"/>
          </w:rPr>
          <w:t>https://doi.org/10.1007/978-3-031-166</w:t>
        </w:r>
        <w:r w:rsidR="008F39A6" w:rsidRPr="008F1DD4">
          <w:rPr>
            <w:rStyle w:val="a9"/>
            <w:sz w:val="20"/>
          </w:rPr>
          <w:t>5</w:t>
        </w:r>
        <w:r w:rsidR="008F39A6" w:rsidRPr="008F1DD4">
          <w:rPr>
            <w:rStyle w:val="a9"/>
            <w:sz w:val="20"/>
          </w:rPr>
          <w:t>1-8_4</w:t>
        </w:r>
        <w:r w:rsidR="008F39A6" w:rsidRPr="008F1DD4">
          <w:rPr>
            <w:rStyle w:val="a9"/>
            <w:sz w:val="20"/>
          </w:rPr>
          <w:t>7</w:t>
        </w:r>
      </w:hyperlink>
      <w:r w:rsidR="008F39A6">
        <w:rPr>
          <w:sz w:val="20"/>
        </w:rPr>
        <w:t xml:space="preserve"> </w:t>
      </w:r>
    </w:p>
    <w:p w:rsidR="001931B6" w:rsidRPr="001931B6" w:rsidRDefault="001931B6" w:rsidP="001931B6">
      <w:pPr>
        <w:pBdr>
          <w:top w:val="nil"/>
          <w:left w:val="nil"/>
          <w:bottom w:val="nil"/>
          <w:right w:val="nil"/>
          <w:between w:val="nil"/>
        </w:pBdr>
        <w:ind w:left="426" w:hanging="426"/>
        <w:jc w:val="both"/>
        <w:rPr>
          <w:color w:val="000000"/>
          <w:sz w:val="20"/>
        </w:rPr>
      </w:pPr>
      <w:r w:rsidRPr="001931B6">
        <w:rPr>
          <w:sz w:val="20"/>
        </w:rPr>
        <w:t xml:space="preserve">[24] V. Sokolov </w:t>
      </w:r>
      <w:r w:rsidRPr="001931B6">
        <w:rPr>
          <w:i/>
          <w:iCs/>
          <w:sz w:val="20"/>
        </w:rPr>
        <w:t>et al.</w:t>
      </w:r>
      <w:r w:rsidRPr="001931B6">
        <w:rPr>
          <w:sz w:val="20"/>
        </w:rPr>
        <w:t xml:space="preserve">, "Dynamic characteristics of rotary motion electrohydraulic drive with volume regulation," </w:t>
      </w:r>
      <w:r w:rsidRPr="001931B6">
        <w:rPr>
          <w:i/>
          <w:iCs/>
          <w:sz w:val="20"/>
        </w:rPr>
        <w:t>Dokl. Bulg. Acad. Sci.</w:t>
      </w:r>
      <w:r w:rsidRPr="001931B6">
        <w:rPr>
          <w:sz w:val="20"/>
        </w:rPr>
        <w:t xml:space="preserve"> </w:t>
      </w:r>
      <w:r w:rsidRPr="001931B6">
        <w:rPr>
          <w:b/>
          <w:bCs/>
          <w:sz w:val="20"/>
        </w:rPr>
        <w:t>73</w:t>
      </w:r>
      <w:r w:rsidRPr="001931B6">
        <w:rPr>
          <w:sz w:val="20"/>
        </w:rPr>
        <w:t>, 691–702 (2020).</w:t>
      </w:r>
      <w:r w:rsidR="00816CEE">
        <w:rPr>
          <w:sz w:val="20"/>
          <w:lang w:val="uk-UA"/>
        </w:rPr>
        <w:t xml:space="preserve"> </w:t>
      </w:r>
      <w:r w:rsidR="00816CEE" w:rsidRPr="00816CEE">
        <w:rPr>
          <w:sz w:val="20"/>
          <w:lang w:val="uk-UA"/>
        </w:rPr>
        <w:t>DOI:</w:t>
      </w:r>
      <w:r w:rsidRPr="001931B6">
        <w:rPr>
          <w:sz w:val="20"/>
        </w:rPr>
        <w:t xml:space="preserve"> </w:t>
      </w:r>
      <w:hyperlink r:id="rId350" w:history="1">
        <w:r w:rsidR="008F39A6" w:rsidRPr="008F1DD4">
          <w:rPr>
            <w:rStyle w:val="a9"/>
            <w:sz w:val="20"/>
          </w:rPr>
          <w:t>https://doi.org/10.7546/C</w:t>
        </w:r>
        <w:r w:rsidR="008F39A6" w:rsidRPr="008F1DD4">
          <w:rPr>
            <w:rStyle w:val="a9"/>
            <w:sz w:val="20"/>
          </w:rPr>
          <w:t>R</w:t>
        </w:r>
        <w:r w:rsidR="008F39A6" w:rsidRPr="008F1DD4">
          <w:rPr>
            <w:rStyle w:val="a9"/>
            <w:sz w:val="20"/>
          </w:rPr>
          <w:t>ABS.2020</w:t>
        </w:r>
        <w:r w:rsidR="008F39A6" w:rsidRPr="008F1DD4">
          <w:rPr>
            <w:rStyle w:val="a9"/>
            <w:sz w:val="20"/>
          </w:rPr>
          <w:t>.</w:t>
        </w:r>
        <w:r w:rsidR="008F39A6" w:rsidRPr="008F1DD4">
          <w:rPr>
            <w:rStyle w:val="a9"/>
            <w:sz w:val="20"/>
          </w:rPr>
          <w:t>05.12</w:t>
        </w:r>
      </w:hyperlink>
      <w:r w:rsidR="008F39A6">
        <w:rPr>
          <w:sz w:val="20"/>
        </w:rPr>
        <w:t xml:space="preserve"> </w:t>
      </w:r>
    </w:p>
    <w:sectPr w:rsidR="001931B6" w:rsidRPr="001931B6" w:rsidSect="003D017D">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65FF"/>
    <w:multiLevelType w:val="hybridMultilevel"/>
    <w:tmpl w:val="E5EAC416"/>
    <w:lvl w:ilvl="0" w:tplc="0A0266B0">
      <w:start w:val="1"/>
      <w:numFmt w:val="lowerLetter"/>
      <w:lvlText w:val="%1)"/>
      <w:lvlJc w:val="left"/>
      <w:pPr>
        <w:ind w:left="3239" w:hanging="360"/>
      </w:pPr>
      <w:rPr>
        <w:rFonts w:hint="default"/>
      </w:rPr>
    </w:lvl>
    <w:lvl w:ilvl="1" w:tplc="04220019" w:tentative="1">
      <w:start w:val="1"/>
      <w:numFmt w:val="lowerLetter"/>
      <w:lvlText w:val="%2."/>
      <w:lvlJc w:val="left"/>
      <w:pPr>
        <w:ind w:left="3959" w:hanging="360"/>
      </w:pPr>
    </w:lvl>
    <w:lvl w:ilvl="2" w:tplc="0422001B" w:tentative="1">
      <w:start w:val="1"/>
      <w:numFmt w:val="lowerRoman"/>
      <w:lvlText w:val="%3."/>
      <w:lvlJc w:val="right"/>
      <w:pPr>
        <w:ind w:left="4679" w:hanging="180"/>
      </w:pPr>
    </w:lvl>
    <w:lvl w:ilvl="3" w:tplc="0422000F" w:tentative="1">
      <w:start w:val="1"/>
      <w:numFmt w:val="decimal"/>
      <w:lvlText w:val="%4."/>
      <w:lvlJc w:val="left"/>
      <w:pPr>
        <w:ind w:left="5399" w:hanging="360"/>
      </w:pPr>
    </w:lvl>
    <w:lvl w:ilvl="4" w:tplc="04220019" w:tentative="1">
      <w:start w:val="1"/>
      <w:numFmt w:val="lowerLetter"/>
      <w:lvlText w:val="%5."/>
      <w:lvlJc w:val="left"/>
      <w:pPr>
        <w:ind w:left="6119" w:hanging="360"/>
      </w:pPr>
    </w:lvl>
    <w:lvl w:ilvl="5" w:tplc="0422001B" w:tentative="1">
      <w:start w:val="1"/>
      <w:numFmt w:val="lowerRoman"/>
      <w:lvlText w:val="%6."/>
      <w:lvlJc w:val="right"/>
      <w:pPr>
        <w:ind w:left="6839" w:hanging="180"/>
      </w:pPr>
    </w:lvl>
    <w:lvl w:ilvl="6" w:tplc="0422000F" w:tentative="1">
      <w:start w:val="1"/>
      <w:numFmt w:val="decimal"/>
      <w:lvlText w:val="%7."/>
      <w:lvlJc w:val="left"/>
      <w:pPr>
        <w:ind w:left="7559" w:hanging="360"/>
      </w:pPr>
    </w:lvl>
    <w:lvl w:ilvl="7" w:tplc="04220019" w:tentative="1">
      <w:start w:val="1"/>
      <w:numFmt w:val="lowerLetter"/>
      <w:lvlText w:val="%8."/>
      <w:lvlJc w:val="left"/>
      <w:pPr>
        <w:ind w:left="8279" w:hanging="360"/>
      </w:pPr>
    </w:lvl>
    <w:lvl w:ilvl="8" w:tplc="0422001B" w:tentative="1">
      <w:start w:val="1"/>
      <w:numFmt w:val="lowerRoman"/>
      <w:lvlText w:val="%9."/>
      <w:lvlJc w:val="right"/>
      <w:pPr>
        <w:ind w:left="8999" w:hanging="180"/>
      </w:pPr>
    </w:lvl>
  </w:abstractNum>
  <w:abstractNum w:abstractNumId="1">
    <w:nsid w:val="35110290"/>
    <w:multiLevelType w:val="multilevel"/>
    <w:tmpl w:val="0CE4D19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F180AB4"/>
    <w:multiLevelType w:val="multilevel"/>
    <w:tmpl w:val="6BE0CF5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65"/>
    <w:rsid w:val="000020CA"/>
    <w:rsid w:val="00005669"/>
    <w:rsid w:val="00006F81"/>
    <w:rsid w:val="00017DF7"/>
    <w:rsid w:val="0002359D"/>
    <w:rsid w:val="000334C9"/>
    <w:rsid w:val="00043152"/>
    <w:rsid w:val="0005481D"/>
    <w:rsid w:val="000567D0"/>
    <w:rsid w:val="00062C70"/>
    <w:rsid w:val="00070FC2"/>
    <w:rsid w:val="00073B88"/>
    <w:rsid w:val="00083908"/>
    <w:rsid w:val="000906CA"/>
    <w:rsid w:val="00092706"/>
    <w:rsid w:val="000B6748"/>
    <w:rsid w:val="000B67CF"/>
    <w:rsid w:val="000C01E1"/>
    <w:rsid w:val="000C5B3A"/>
    <w:rsid w:val="000E00DE"/>
    <w:rsid w:val="000E4839"/>
    <w:rsid w:val="000E530D"/>
    <w:rsid w:val="000F06C0"/>
    <w:rsid w:val="001230C0"/>
    <w:rsid w:val="0012624E"/>
    <w:rsid w:val="00130DB4"/>
    <w:rsid w:val="00141F9B"/>
    <w:rsid w:val="0014495A"/>
    <w:rsid w:val="001616C8"/>
    <w:rsid w:val="001647C6"/>
    <w:rsid w:val="00191E12"/>
    <w:rsid w:val="001931B6"/>
    <w:rsid w:val="0019776E"/>
    <w:rsid w:val="001A3916"/>
    <w:rsid w:val="001A4409"/>
    <w:rsid w:val="001A650B"/>
    <w:rsid w:val="001B5E1A"/>
    <w:rsid w:val="001C5CD9"/>
    <w:rsid w:val="001C720D"/>
    <w:rsid w:val="001D50D3"/>
    <w:rsid w:val="001F3126"/>
    <w:rsid w:val="00201DB1"/>
    <w:rsid w:val="00213907"/>
    <w:rsid w:val="00214B12"/>
    <w:rsid w:val="00233881"/>
    <w:rsid w:val="002452F3"/>
    <w:rsid w:val="0027016F"/>
    <w:rsid w:val="0028607B"/>
    <w:rsid w:val="00286CED"/>
    <w:rsid w:val="00292919"/>
    <w:rsid w:val="0029374E"/>
    <w:rsid w:val="002B67D0"/>
    <w:rsid w:val="002C1DA5"/>
    <w:rsid w:val="002D3785"/>
    <w:rsid w:val="002D440D"/>
    <w:rsid w:val="002D7359"/>
    <w:rsid w:val="002F0E4A"/>
    <w:rsid w:val="002F1BB3"/>
    <w:rsid w:val="002F5CF3"/>
    <w:rsid w:val="00321BF3"/>
    <w:rsid w:val="003377F4"/>
    <w:rsid w:val="00360E0F"/>
    <w:rsid w:val="00362888"/>
    <w:rsid w:val="00373079"/>
    <w:rsid w:val="003978B8"/>
    <w:rsid w:val="003A0198"/>
    <w:rsid w:val="003B0C63"/>
    <w:rsid w:val="003C776D"/>
    <w:rsid w:val="003D017D"/>
    <w:rsid w:val="003D7E17"/>
    <w:rsid w:val="003E2EBE"/>
    <w:rsid w:val="003E725F"/>
    <w:rsid w:val="003F2069"/>
    <w:rsid w:val="00400F30"/>
    <w:rsid w:val="00401054"/>
    <w:rsid w:val="00402CFC"/>
    <w:rsid w:val="00416E43"/>
    <w:rsid w:val="00422E5E"/>
    <w:rsid w:val="0043293D"/>
    <w:rsid w:val="004406E6"/>
    <w:rsid w:val="00451E77"/>
    <w:rsid w:val="00456B2F"/>
    <w:rsid w:val="0048176C"/>
    <w:rsid w:val="004B3AE0"/>
    <w:rsid w:val="004C3443"/>
    <w:rsid w:val="004D3B36"/>
    <w:rsid w:val="004F4ACA"/>
    <w:rsid w:val="004F7B6B"/>
    <w:rsid w:val="0050794C"/>
    <w:rsid w:val="00513628"/>
    <w:rsid w:val="00517F3E"/>
    <w:rsid w:val="00524904"/>
    <w:rsid w:val="00527601"/>
    <w:rsid w:val="00532E8D"/>
    <w:rsid w:val="00561755"/>
    <w:rsid w:val="005721DB"/>
    <w:rsid w:val="00594383"/>
    <w:rsid w:val="00597726"/>
    <w:rsid w:val="005A1310"/>
    <w:rsid w:val="005A6061"/>
    <w:rsid w:val="005B12B7"/>
    <w:rsid w:val="005D46A3"/>
    <w:rsid w:val="005E3727"/>
    <w:rsid w:val="00627E75"/>
    <w:rsid w:val="00627F16"/>
    <w:rsid w:val="00634387"/>
    <w:rsid w:val="0065038F"/>
    <w:rsid w:val="0067247A"/>
    <w:rsid w:val="00675441"/>
    <w:rsid w:val="006B3962"/>
    <w:rsid w:val="006C3247"/>
    <w:rsid w:val="006D7994"/>
    <w:rsid w:val="006E7D54"/>
    <w:rsid w:val="00703111"/>
    <w:rsid w:val="00705DF9"/>
    <w:rsid w:val="00706052"/>
    <w:rsid w:val="00732C47"/>
    <w:rsid w:val="00740BCA"/>
    <w:rsid w:val="00747135"/>
    <w:rsid w:val="007546D2"/>
    <w:rsid w:val="00757B25"/>
    <w:rsid w:val="00760E90"/>
    <w:rsid w:val="00761051"/>
    <w:rsid w:val="00775374"/>
    <w:rsid w:val="007A0CF2"/>
    <w:rsid w:val="007A2B2D"/>
    <w:rsid w:val="007A613A"/>
    <w:rsid w:val="007A710E"/>
    <w:rsid w:val="007B024B"/>
    <w:rsid w:val="007B4E66"/>
    <w:rsid w:val="007C1635"/>
    <w:rsid w:val="007D0303"/>
    <w:rsid w:val="007D648B"/>
    <w:rsid w:val="007E412A"/>
    <w:rsid w:val="007F026F"/>
    <w:rsid w:val="00806BCD"/>
    <w:rsid w:val="00814E88"/>
    <w:rsid w:val="00816CEE"/>
    <w:rsid w:val="00843477"/>
    <w:rsid w:val="00847E9C"/>
    <w:rsid w:val="0085319D"/>
    <w:rsid w:val="008549FC"/>
    <w:rsid w:val="00877EC1"/>
    <w:rsid w:val="00884927"/>
    <w:rsid w:val="00891823"/>
    <w:rsid w:val="008A7B98"/>
    <w:rsid w:val="008B27E9"/>
    <w:rsid w:val="008B3174"/>
    <w:rsid w:val="008B7C1B"/>
    <w:rsid w:val="008D00F9"/>
    <w:rsid w:val="008E4B63"/>
    <w:rsid w:val="008F22A7"/>
    <w:rsid w:val="008F39A6"/>
    <w:rsid w:val="008F4B26"/>
    <w:rsid w:val="00901520"/>
    <w:rsid w:val="00902C0E"/>
    <w:rsid w:val="0091648C"/>
    <w:rsid w:val="00926278"/>
    <w:rsid w:val="00946EA6"/>
    <w:rsid w:val="00954B3D"/>
    <w:rsid w:val="00963D39"/>
    <w:rsid w:val="009647F6"/>
    <w:rsid w:val="009A1B45"/>
    <w:rsid w:val="009A3518"/>
    <w:rsid w:val="009A3E12"/>
    <w:rsid w:val="009B747B"/>
    <w:rsid w:val="009D2C67"/>
    <w:rsid w:val="00A14DA7"/>
    <w:rsid w:val="00A174D1"/>
    <w:rsid w:val="00A45219"/>
    <w:rsid w:val="00AA2449"/>
    <w:rsid w:val="00AA6828"/>
    <w:rsid w:val="00AD2631"/>
    <w:rsid w:val="00AD44B0"/>
    <w:rsid w:val="00AD52DE"/>
    <w:rsid w:val="00AE12A1"/>
    <w:rsid w:val="00AE4CDA"/>
    <w:rsid w:val="00AF4664"/>
    <w:rsid w:val="00B12028"/>
    <w:rsid w:val="00B128BB"/>
    <w:rsid w:val="00B222B9"/>
    <w:rsid w:val="00B229DF"/>
    <w:rsid w:val="00B3373D"/>
    <w:rsid w:val="00B449EE"/>
    <w:rsid w:val="00B5068D"/>
    <w:rsid w:val="00B51E1C"/>
    <w:rsid w:val="00B5298B"/>
    <w:rsid w:val="00B63E11"/>
    <w:rsid w:val="00B646A0"/>
    <w:rsid w:val="00B7585C"/>
    <w:rsid w:val="00B91D5A"/>
    <w:rsid w:val="00BA1477"/>
    <w:rsid w:val="00BB3B68"/>
    <w:rsid w:val="00BB77CF"/>
    <w:rsid w:val="00BC0BA0"/>
    <w:rsid w:val="00BC74C9"/>
    <w:rsid w:val="00BD01AB"/>
    <w:rsid w:val="00BF01E7"/>
    <w:rsid w:val="00BF28FF"/>
    <w:rsid w:val="00BF7C20"/>
    <w:rsid w:val="00C20B6A"/>
    <w:rsid w:val="00C41AA0"/>
    <w:rsid w:val="00C42E42"/>
    <w:rsid w:val="00C44D62"/>
    <w:rsid w:val="00C45903"/>
    <w:rsid w:val="00C507E8"/>
    <w:rsid w:val="00C55C4F"/>
    <w:rsid w:val="00C63FFF"/>
    <w:rsid w:val="00C90844"/>
    <w:rsid w:val="00C9409C"/>
    <w:rsid w:val="00CB2AE4"/>
    <w:rsid w:val="00CC7C07"/>
    <w:rsid w:val="00CF343B"/>
    <w:rsid w:val="00D103A3"/>
    <w:rsid w:val="00D21F28"/>
    <w:rsid w:val="00D41B65"/>
    <w:rsid w:val="00D42637"/>
    <w:rsid w:val="00D4775F"/>
    <w:rsid w:val="00D5698B"/>
    <w:rsid w:val="00D6222E"/>
    <w:rsid w:val="00D9332A"/>
    <w:rsid w:val="00DA31B7"/>
    <w:rsid w:val="00DA6A6D"/>
    <w:rsid w:val="00DE224A"/>
    <w:rsid w:val="00DE74C6"/>
    <w:rsid w:val="00E16CE0"/>
    <w:rsid w:val="00E21F33"/>
    <w:rsid w:val="00E45BC5"/>
    <w:rsid w:val="00E646DA"/>
    <w:rsid w:val="00E97305"/>
    <w:rsid w:val="00EA026E"/>
    <w:rsid w:val="00EB58F6"/>
    <w:rsid w:val="00EC2AD8"/>
    <w:rsid w:val="00EE17F4"/>
    <w:rsid w:val="00EF4067"/>
    <w:rsid w:val="00F009AF"/>
    <w:rsid w:val="00F352A7"/>
    <w:rsid w:val="00F47864"/>
    <w:rsid w:val="00F9213A"/>
    <w:rsid w:val="00FA2966"/>
    <w:rsid w:val="00FB017D"/>
    <w:rsid w:val="00FB220A"/>
    <w:rsid w:val="00FC5220"/>
    <w:rsid w:val="00FE5764"/>
    <w:rsid w:val="00FF20DE"/>
    <w:rsid w:val="00FF21E0"/>
    <w:rsid w:val="00FF3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en-US"/>
    </w:rPr>
    <w:tblPr>
      <w:tblCellMar>
        <w:top w:w="0" w:type="dxa"/>
        <w:left w:w="0" w:type="dxa"/>
        <w:bottom w:w="0" w:type="dxa"/>
        <w:right w:w="0" w:type="dxa"/>
      </w:tblCellMar>
    </w:tblPr>
  </w:style>
  <w:style w:type="paragraph" w:styleId="a3">
    <w:name w:val="Заголовок"/>
    <w:basedOn w:val="a"/>
    <w:next w:val="a"/>
    <w:pPr>
      <w:keepNext/>
      <w:keepLines/>
      <w:spacing w:before="480" w:after="120"/>
    </w:pPr>
    <w:rPr>
      <w:b/>
      <w:sz w:val="72"/>
      <w:szCs w:val="72"/>
    </w:rPr>
  </w:style>
  <w:style w:type="character" w:customStyle="1" w:styleId="10">
    <w:name w:val="Заголовок 1 Знак"/>
    <w:link w:val="1"/>
    <w:rsid w:val="00DB4F1B"/>
    <w:rPr>
      <w:rFonts w:ascii="Cambria" w:eastAsia="Times New Roman" w:hAnsi="Cambria" w:cs="Times New Roman"/>
      <w:b/>
      <w:bCs/>
      <w:kern w:val="32"/>
      <w:sz w:val="32"/>
      <w:szCs w:val="32"/>
    </w:rPr>
  </w:style>
  <w:style w:type="character" w:customStyle="1" w:styleId="20">
    <w:name w:val="Заголовок 2 Знак"/>
    <w:link w:val="2"/>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lang w:val="en-US"/>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2B2F73"/>
    <w:rPr>
      <w:rFonts w:cs="Times New Roman"/>
      <w:color w:val="0000FF"/>
      <w:u w:val="single"/>
    </w:rPr>
  </w:style>
  <w:style w:type="table" w:styleId="aa">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uiPriority w:val="22"/>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lang w:val="en-US"/>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4">
    <w:name w:val="FollowedHyperlink"/>
    <w:uiPriority w:val="99"/>
    <w:semiHidden/>
    <w:rsid w:val="00D7276D"/>
    <w:rPr>
      <w:rFonts w:cs="Times New Roman"/>
      <w:color w:val="800080"/>
      <w:u w:val="single"/>
    </w:rPr>
  </w:style>
  <w:style w:type="character" w:customStyle="1" w:styleId="UnresolvedMention">
    <w:name w:val="Unresolved Mention"/>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af9">
    <w:name w:val="Body Text Indent"/>
    <w:basedOn w:val="a"/>
    <w:link w:val="afa"/>
    <w:rsid w:val="00201DB1"/>
    <w:pPr>
      <w:spacing w:after="120"/>
      <w:ind w:left="283"/>
    </w:pPr>
    <w:rPr>
      <w:szCs w:val="24"/>
      <w:lang w:val="x-none" w:eastAsia="x-none"/>
    </w:rPr>
  </w:style>
  <w:style w:type="character" w:customStyle="1" w:styleId="afa">
    <w:name w:val="Основной текст с отступом Знак"/>
    <w:link w:val="af9"/>
    <w:rsid w:val="00201DB1"/>
    <w:rPr>
      <w:sz w:val="24"/>
      <w:szCs w:val="24"/>
      <w:lang w:val="x-none" w:eastAsia="x-none"/>
    </w:rPr>
  </w:style>
  <w:style w:type="paragraph" w:styleId="afb">
    <w:name w:val="Body Text"/>
    <w:basedOn w:val="a"/>
    <w:link w:val="afc"/>
    <w:semiHidden/>
    <w:rsid w:val="001616C8"/>
    <w:pPr>
      <w:jc w:val="center"/>
    </w:pPr>
    <w:rPr>
      <w:sz w:val="28"/>
      <w:szCs w:val="24"/>
      <w:lang w:val="ru-RU"/>
    </w:rPr>
  </w:style>
  <w:style w:type="character" w:customStyle="1" w:styleId="afc">
    <w:name w:val="Основной текст Знак"/>
    <w:link w:val="afb"/>
    <w:semiHidden/>
    <w:rsid w:val="001616C8"/>
    <w:rPr>
      <w:sz w:val="28"/>
      <w:szCs w:val="24"/>
    </w:rPr>
  </w:style>
  <w:style w:type="character" w:customStyle="1" w:styleId="nlmarticle-title">
    <w:name w:val="nlm_article-title"/>
    <w:rsid w:val="00B229DF"/>
  </w:style>
  <w:style w:type="character" w:customStyle="1" w:styleId="nlmyear">
    <w:name w:val="nlm_year"/>
    <w:rsid w:val="00B229DF"/>
  </w:style>
  <w:style w:type="character" w:customStyle="1" w:styleId="nlmfpage">
    <w:name w:val="nlm_fpage"/>
    <w:rsid w:val="00B229DF"/>
  </w:style>
  <w:style w:type="character" w:customStyle="1" w:styleId="nlmlpage">
    <w:name w:val="nlm_lpage"/>
    <w:rsid w:val="00B229DF"/>
  </w:style>
  <w:style w:type="character" w:customStyle="1" w:styleId="authorsname">
    <w:name w:val="authors__name"/>
    <w:rsid w:val="000E00DE"/>
  </w:style>
  <w:style w:type="character" w:customStyle="1" w:styleId="journaltitle">
    <w:name w:val="journaltitle"/>
    <w:rsid w:val="000E00DE"/>
  </w:style>
  <w:style w:type="character" w:customStyle="1" w:styleId="title2">
    <w:name w:val="title2"/>
    <w:rsid w:val="008B27E9"/>
    <w:rPr>
      <w:rFonts w:ascii="Verdana" w:hAnsi="Verdana" w:hint="default"/>
      <w:b/>
      <w:bCs/>
      <w:i w:val="0"/>
      <w:iCs w:val="0"/>
      <w:color w:val="003300"/>
      <w:sz w:val="18"/>
      <w:szCs w:val="18"/>
    </w:rPr>
  </w:style>
  <w:style w:type="character" w:customStyle="1" w:styleId="html-italic">
    <w:name w:val="html-italic"/>
    <w:rsid w:val="0065038F"/>
  </w:style>
  <w:style w:type="character" w:customStyle="1" w:styleId="afd">
    <w:name w:val="Незакрита згадка"/>
    <w:uiPriority w:val="99"/>
    <w:semiHidden/>
    <w:unhideWhenUsed/>
    <w:rsid w:val="002D37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en-US"/>
    </w:rPr>
    <w:tblPr>
      <w:tblCellMar>
        <w:top w:w="0" w:type="dxa"/>
        <w:left w:w="0" w:type="dxa"/>
        <w:bottom w:w="0" w:type="dxa"/>
        <w:right w:w="0" w:type="dxa"/>
      </w:tblCellMar>
    </w:tblPr>
  </w:style>
  <w:style w:type="paragraph" w:styleId="a3">
    <w:name w:val="Заголовок"/>
    <w:basedOn w:val="a"/>
    <w:next w:val="a"/>
    <w:pPr>
      <w:keepNext/>
      <w:keepLines/>
      <w:spacing w:before="480" w:after="120"/>
    </w:pPr>
    <w:rPr>
      <w:b/>
      <w:sz w:val="72"/>
      <w:szCs w:val="72"/>
    </w:rPr>
  </w:style>
  <w:style w:type="character" w:customStyle="1" w:styleId="10">
    <w:name w:val="Заголовок 1 Знак"/>
    <w:link w:val="1"/>
    <w:rsid w:val="00DB4F1B"/>
    <w:rPr>
      <w:rFonts w:ascii="Cambria" w:eastAsia="Times New Roman" w:hAnsi="Cambria" w:cs="Times New Roman"/>
      <w:b/>
      <w:bCs/>
      <w:kern w:val="32"/>
      <w:sz w:val="32"/>
      <w:szCs w:val="32"/>
    </w:rPr>
  </w:style>
  <w:style w:type="character" w:customStyle="1" w:styleId="20">
    <w:name w:val="Заголовок 2 Знак"/>
    <w:link w:val="2"/>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lang w:val="en-US"/>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2B2F73"/>
    <w:rPr>
      <w:rFonts w:cs="Times New Roman"/>
      <w:color w:val="0000FF"/>
      <w:u w:val="single"/>
    </w:rPr>
  </w:style>
  <w:style w:type="table" w:styleId="aa">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uiPriority w:val="22"/>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lang w:val="en-US"/>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e">
    <w:name w:val="List Paragraph"/>
    <w:basedOn w:val="a"/>
    <w:uiPriority w:val="99"/>
    <w:qFormat/>
    <w:rsid w:val="006E4474"/>
    <w:pPr>
      <w:ind w:left="720"/>
      <w:contextualSpacing/>
    </w:pPr>
  </w:style>
  <w:style w:type="character" w:styleId="af">
    <w:name w:val="annotation reference"/>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4">
    <w:name w:val="FollowedHyperlink"/>
    <w:uiPriority w:val="99"/>
    <w:semiHidden/>
    <w:rsid w:val="00D7276D"/>
    <w:rPr>
      <w:rFonts w:cs="Times New Roman"/>
      <w:color w:val="800080"/>
      <w:u w:val="single"/>
    </w:rPr>
  </w:style>
  <w:style w:type="character" w:customStyle="1" w:styleId="UnresolvedMention">
    <w:name w:val="Unresolved Mention"/>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af9">
    <w:name w:val="Body Text Indent"/>
    <w:basedOn w:val="a"/>
    <w:link w:val="afa"/>
    <w:rsid w:val="00201DB1"/>
    <w:pPr>
      <w:spacing w:after="120"/>
      <w:ind w:left="283"/>
    </w:pPr>
    <w:rPr>
      <w:szCs w:val="24"/>
      <w:lang w:val="x-none" w:eastAsia="x-none"/>
    </w:rPr>
  </w:style>
  <w:style w:type="character" w:customStyle="1" w:styleId="afa">
    <w:name w:val="Основной текст с отступом Знак"/>
    <w:link w:val="af9"/>
    <w:rsid w:val="00201DB1"/>
    <w:rPr>
      <w:sz w:val="24"/>
      <w:szCs w:val="24"/>
      <w:lang w:val="x-none" w:eastAsia="x-none"/>
    </w:rPr>
  </w:style>
  <w:style w:type="paragraph" w:styleId="afb">
    <w:name w:val="Body Text"/>
    <w:basedOn w:val="a"/>
    <w:link w:val="afc"/>
    <w:semiHidden/>
    <w:rsid w:val="001616C8"/>
    <w:pPr>
      <w:jc w:val="center"/>
    </w:pPr>
    <w:rPr>
      <w:sz w:val="28"/>
      <w:szCs w:val="24"/>
      <w:lang w:val="ru-RU"/>
    </w:rPr>
  </w:style>
  <w:style w:type="character" w:customStyle="1" w:styleId="afc">
    <w:name w:val="Основной текст Знак"/>
    <w:link w:val="afb"/>
    <w:semiHidden/>
    <w:rsid w:val="001616C8"/>
    <w:rPr>
      <w:sz w:val="28"/>
      <w:szCs w:val="24"/>
    </w:rPr>
  </w:style>
  <w:style w:type="character" w:customStyle="1" w:styleId="nlmarticle-title">
    <w:name w:val="nlm_article-title"/>
    <w:rsid w:val="00B229DF"/>
  </w:style>
  <w:style w:type="character" w:customStyle="1" w:styleId="nlmyear">
    <w:name w:val="nlm_year"/>
    <w:rsid w:val="00B229DF"/>
  </w:style>
  <w:style w:type="character" w:customStyle="1" w:styleId="nlmfpage">
    <w:name w:val="nlm_fpage"/>
    <w:rsid w:val="00B229DF"/>
  </w:style>
  <w:style w:type="character" w:customStyle="1" w:styleId="nlmlpage">
    <w:name w:val="nlm_lpage"/>
    <w:rsid w:val="00B229DF"/>
  </w:style>
  <w:style w:type="character" w:customStyle="1" w:styleId="authorsname">
    <w:name w:val="authors__name"/>
    <w:rsid w:val="000E00DE"/>
  </w:style>
  <w:style w:type="character" w:customStyle="1" w:styleId="journaltitle">
    <w:name w:val="journaltitle"/>
    <w:rsid w:val="000E00DE"/>
  </w:style>
  <w:style w:type="character" w:customStyle="1" w:styleId="title2">
    <w:name w:val="title2"/>
    <w:rsid w:val="008B27E9"/>
    <w:rPr>
      <w:rFonts w:ascii="Verdana" w:hAnsi="Verdana" w:hint="default"/>
      <w:b/>
      <w:bCs/>
      <w:i w:val="0"/>
      <w:iCs w:val="0"/>
      <w:color w:val="003300"/>
      <w:sz w:val="18"/>
      <w:szCs w:val="18"/>
    </w:rPr>
  </w:style>
  <w:style w:type="character" w:customStyle="1" w:styleId="html-italic">
    <w:name w:val="html-italic"/>
    <w:rsid w:val="0065038F"/>
  </w:style>
  <w:style w:type="character" w:customStyle="1" w:styleId="afd">
    <w:name w:val="Незакрита згадка"/>
    <w:uiPriority w:val="99"/>
    <w:semiHidden/>
    <w:unhideWhenUsed/>
    <w:rsid w:val="002D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4287">
      <w:bodyDiv w:val="1"/>
      <w:marLeft w:val="0"/>
      <w:marRight w:val="0"/>
      <w:marTop w:val="0"/>
      <w:marBottom w:val="0"/>
      <w:divBdr>
        <w:top w:val="none" w:sz="0" w:space="0" w:color="auto"/>
        <w:left w:val="none" w:sz="0" w:space="0" w:color="auto"/>
        <w:bottom w:val="none" w:sz="0" w:space="0" w:color="auto"/>
        <w:right w:val="none" w:sz="0" w:space="0" w:color="auto"/>
      </w:divBdr>
    </w:div>
    <w:div w:id="2020355075">
      <w:bodyDiv w:val="1"/>
      <w:marLeft w:val="0"/>
      <w:marRight w:val="0"/>
      <w:marTop w:val="0"/>
      <w:marBottom w:val="0"/>
      <w:divBdr>
        <w:top w:val="none" w:sz="0" w:space="0" w:color="auto"/>
        <w:left w:val="none" w:sz="0" w:space="0" w:color="auto"/>
        <w:bottom w:val="none" w:sz="0" w:space="0" w:color="auto"/>
        <w:right w:val="none" w:sz="0" w:space="0" w:color="auto"/>
      </w:divBdr>
      <w:divsChild>
        <w:div w:id="432944859">
          <w:marLeft w:val="0"/>
          <w:marRight w:val="0"/>
          <w:marTop w:val="0"/>
          <w:marBottom w:val="0"/>
          <w:divBdr>
            <w:top w:val="none" w:sz="0" w:space="0" w:color="auto"/>
            <w:left w:val="none" w:sz="0" w:space="0" w:color="auto"/>
            <w:bottom w:val="none" w:sz="0" w:space="0" w:color="auto"/>
            <w:right w:val="none" w:sz="0" w:space="0" w:color="auto"/>
          </w:divBdr>
          <w:divsChild>
            <w:div w:id="399443789">
              <w:marLeft w:val="0"/>
              <w:marRight w:val="0"/>
              <w:marTop w:val="0"/>
              <w:marBottom w:val="0"/>
              <w:divBdr>
                <w:top w:val="none" w:sz="0" w:space="0" w:color="auto"/>
                <w:left w:val="none" w:sz="0" w:space="0" w:color="auto"/>
                <w:bottom w:val="none" w:sz="0" w:space="0" w:color="auto"/>
                <w:right w:val="none" w:sz="0" w:space="0" w:color="auto"/>
              </w:divBdr>
              <w:divsChild>
                <w:div w:id="1959792985">
                  <w:marLeft w:val="0"/>
                  <w:marRight w:val="0"/>
                  <w:marTop w:val="0"/>
                  <w:marBottom w:val="0"/>
                  <w:divBdr>
                    <w:top w:val="none" w:sz="0" w:space="0" w:color="auto"/>
                    <w:left w:val="none" w:sz="0" w:space="0" w:color="auto"/>
                    <w:bottom w:val="none" w:sz="0" w:space="0" w:color="auto"/>
                    <w:right w:val="none" w:sz="0" w:space="0" w:color="auto"/>
                  </w:divBdr>
                  <w:divsChild>
                    <w:div w:id="470488679">
                      <w:marLeft w:val="0"/>
                      <w:marRight w:val="0"/>
                      <w:marTop w:val="0"/>
                      <w:marBottom w:val="0"/>
                      <w:divBdr>
                        <w:top w:val="none" w:sz="0" w:space="0" w:color="auto"/>
                        <w:left w:val="none" w:sz="0" w:space="0" w:color="auto"/>
                        <w:bottom w:val="none" w:sz="0" w:space="0" w:color="auto"/>
                        <w:right w:val="none" w:sz="0" w:space="0" w:color="auto"/>
                      </w:divBdr>
                      <w:divsChild>
                        <w:div w:id="1863468194">
                          <w:marLeft w:val="0"/>
                          <w:marRight w:val="0"/>
                          <w:marTop w:val="0"/>
                          <w:marBottom w:val="0"/>
                          <w:divBdr>
                            <w:top w:val="none" w:sz="0" w:space="0" w:color="auto"/>
                            <w:left w:val="none" w:sz="0" w:space="0" w:color="auto"/>
                            <w:bottom w:val="none" w:sz="0" w:space="0" w:color="auto"/>
                            <w:right w:val="none" w:sz="0" w:space="0" w:color="auto"/>
                          </w:divBdr>
                          <w:divsChild>
                            <w:div w:id="9047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97196">
          <w:marLeft w:val="0"/>
          <w:marRight w:val="0"/>
          <w:marTop w:val="0"/>
          <w:marBottom w:val="0"/>
          <w:divBdr>
            <w:top w:val="none" w:sz="0" w:space="0" w:color="auto"/>
            <w:left w:val="none" w:sz="0" w:space="0" w:color="auto"/>
            <w:bottom w:val="none" w:sz="0" w:space="0" w:color="auto"/>
            <w:right w:val="none" w:sz="0" w:space="0" w:color="auto"/>
          </w:divBdr>
          <w:divsChild>
            <w:div w:id="660429966">
              <w:marLeft w:val="0"/>
              <w:marRight w:val="0"/>
              <w:marTop w:val="0"/>
              <w:marBottom w:val="0"/>
              <w:divBdr>
                <w:top w:val="none" w:sz="0" w:space="0" w:color="auto"/>
                <w:left w:val="none" w:sz="0" w:space="0" w:color="auto"/>
                <w:bottom w:val="none" w:sz="0" w:space="0" w:color="auto"/>
                <w:right w:val="none" w:sz="0" w:space="0" w:color="auto"/>
              </w:divBdr>
              <w:divsChild>
                <w:div w:id="1664353388">
                  <w:marLeft w:val="0"/>
                  <w:marRight w:val="0"/>
                  <w:marTop w:val="0"/>
                  <w:marBottom w:val="0"/>
                  <w:divBdr>
                    <w:top w:val="none" w:sz="0" w:space="0" w:color="auto"/>
                    <w:left w:val="none" w:sz="0" w:space="0" w:color="auto"/>
                    <w:bottom w:val="none" w:sz="0" w:space="0" w:color="auto"/>
                    <w:right w:val="none" w:sz="0" w:space="0" w:color="auto"/>
                  </w:divBdr>
                  <w:divsChild>
                    <w:div w:id="354771704">
                      <w:marLeft w:val="0"/>
                      <w:marRight w:val="0"/>
                      <w:marTop w:val="0"/>
                      <w:marBottom w:val="0"/>
                      <w:divBdr>
                        <w:top w:val="none" w:sz="0" w:space="0" w:color="auto"/>
                        <w:left w:val="none" w:sz="0" w:space="0" w:color="auto"/>
                        <w:bottom w:val="none" w:sz="0" w:space="0" w:color="auto"/>
                        <w:right w:val="none" w:sz="0" w:space="0" w:color="auto"/>
                      </w:divBdr>
                      <w:divsChild>
                        <w:div w:id="957371879">
                          <w:marLeft w:val="0"/>
                          <w:marRight w:val="0"/>
                          <w:marTop w:val="0"/>
                          <w:marBottom w:val="0"/>
                          <w:divBdr>
                            <w:top w:val="none" w:sz="0" w:space="0" w:color="auto"/>
                            <w:left w:val="none" w:sz="0" w:space="0" w:color="auto"/>
                            <w:bottom w:val="none" w:sz="0" w:space="0" w:color="auto"/>
                            <w:right w:val="none" w:sz="0" w:space="0" w:color="auto"/>
                          </w:divBdr>
                          <w:divsChild>
                            <w:div w:id="76709538">
                              <w:marLeft w:val="0"/>
                              <w:marRight w:val="0"/>
                              <w:marTop w:val="0"/>
                              <w:marBottom w:val="0"/>
                              <w:divBdr>
                                <w:top w:val="none" w:sz="0" w:space="0" w:color="auto"/>
                                <w:left w:val="none" w:sz="0" w:space="0" w:color="auto"/>
                                <w:bottom w:val="none" w:sz="0" w:space="0" w:color="auto"/>
                                <w:right w:val="none" w:sz="0" w:space="0" w:color="auto"/>
                              </w:divBdr>
                              <w:divsChild>
                                <w:div w:id="15431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44208">
          <w:marLeft w:val="0"/>
          <w:marRight w:val="0"/>
          <w:marTop w:val="0"/>
          <w:marBottom w:val="0"/>
          <w:divBdr>
            <w:top w:val="none" w:sz="0" w:space="0" w:color="auto"/>
            <w:left w:val="none" w:sz="0" w:space="0" w:color="auto"/>
            <w:bottom w:val="none" w:sz="0" w:space="0" w:color="auto"/>
            <w:right w:val="none" w:sz="0" w:space="0" w:color="auto"/>
          </w:divBdr>
          <w:divsChild>
            <w:div w:id="1588461871">
              <w:marLeft w:val="0"/>
              <w:marRight w:val="0"/>
              <w:marTop w:val="0"/>
              <w:marBottom w:val="0"/>
              <w:divBdr>
                <w:top w:val="none" w:sz="0" w:space="0" w:color="auto"/>
                <w:left w:val="none" w:sz="0" w:space="0" w:color="auto"/>
                <w:bottom w:val="none" w:sz="0" w:space="0" w:color="auto"/>
                <w:right w:val="none" w:sz="0" w:space="0" w:color="auto"/>
              </w:divBdr>
              <w:divsChild>
                <w:div w:id="1735010209">
                  <w:marLeft w:val="0"/>
                  <w:marRight w:val="0"/>
                  <w:marTop w:val="0"/>
                  <w:marBottom w:val="0"/>
                  <w:divBdr>
                    <w:top w:val="none" w:sz="0" w:space="0" w:color="auto"/>
                    <w:left w:val="none" w:sz="0" w:space="0" w:color="auto"/>
                    <w:bottom w:val="none" w:sz="0" w:space="0" w:color="auto"/>
                    <w:right w:val="none" w:sz="0" w:space="0" w:color="auto"/>
                  </w:divBdr>
                  <w:divsChild>
                    <w:div w:id="719331042">
                      <w:marLeft w:val="0"/>
                      <w:marRight w:val="0"/>
                      <w:marTop w:val="0"/>
                      <w:marBottom w:val="0"/>
                      <w:divBdr>
                        <w:top w:val="none" w:sz="0" w:space="0" w:color="auto"/>
                        <w:left w:val="none" w:sz="0" w:space="0" w:color="auto"/>
                        <w:bottom w:val="none" w:sz="0" w:space="0" w:color="auto"/>
                        <w:right w:val="none" w:sz="0" w:space="0" w:color="auto"/>
                      </w:divBdr>
                      <w:divsChild>
                        <w:div w:id="1830291284">
                          <w:marLeft w:val="0"/>
                          <w:marRight w:val="0"/>
                          <w:marTop w:val="0"/>
                          <w:marBottom w:val="0"/>
                          <w:divBdr>
                            <w:top w:val="none" w:sz="0" w:space="0" w:color="auto"/>
                            <w:left w:val="none" w:sz="0" w:space="0" w:color="auto"/>
                            <w:bottom w:val="none" w:sz="0" w:space="0" w:color="auto"/>
                            <w:right w:val="none" w:sz="0" w:space="0" w:color="auto"/>
                          </w:divBdr>
                          <w:divsChild>
                            <w:div w:id="6109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5.wmf"/><Relationship Id="rId303" Type="http://schemas.openxmlformats.org/officeDocument/2006/relationships/image" Target="media/image147.wmf"/><Relationship Id="rId21" Type="http://schemas.openxmlformats.org/officeDocument/2006/relationships/image" Target="media/image7.wmf"/><Relationship Id="rId42" Type="http://schemas.openxmlformats.org/officeDocument/2006/relationships/oleObject" Target="embeddings/oleObject15.bin"/><Relationship Id="rId63" Type="http://schemas.openxmlformats.org/officeDocument/2006/relationships/image" Target="media/image28.wmf"/><Relationship Id="rId84" Type="http://schemas.openxmlformats.org/officeDocument/2006/relationships/oleObject" Target="embeddings/oleObject36.bin"/><Relationship Id="rId138" Type="http://schemas.openxmlformats.org/officeDocument/2006/relationships/oleObject" Target="embeddings/oleObject63.bin"/><Relationship Id="rId159" Type="http://schemas.openxmlformats.org/officeDocument/2006/relationships/image" Target="media/image76.wmf"/><Relationship Id="rId324" Type="http://schemas.openxmlformats.org/officeDocument/2006/relationships/oleObject" Target="embeddings/oleObject156.bin"/><Relationship Id="rId345" Type="http://schemas.openxmlformats.org/officeDocument/2006/relationships/hyperlink" Target="https://doi.org/10.1016/j.jterra.2010.04.004" TargetMode="External"/><Relationship Id="rId170" Type="http://schemas.openxmlformats.org/officeDocument/2006/relationships/oleObject" Target="embeddings/oleObject79.bin"/><Relationship Id="rId191" Type="http://schemas.openxmlformats.org/officeDocument/2006/relationships/oleObject" Target="embeddings/oleObject90.bin"/><Relationship Id="rId205" Type="http://schemas.openxmlformats.org/officeDocument/2006/relationships/image" Target="media/image98.wmf"/><Relationship Id="rId226" Type="http://schemas.openxmlformats.org/officeDocument/2006/relationships/oleObject" Target="embeddings/oleObject108.bin"/><Relationship Id="rId247" Type="http://schemas.openxmlformats.org/officeDocument/2006/relationships/image" Target="media/image119.wmf"/><Relationship Id="rId107" Type="http://schemas.openxmlformats.org/officeDocument/2006/relationships/image" Target="media/image50.wmf"/><Relationship Id="rId268" Type="http://schemas.openxmlformats.org/officeDocument/2006/relationships/oleObject" Target="embeddings/oleObject129.bin"/><Relationship Id="rId289" Type="http://schemas.openxmlformats.org/officeDocument/2006/relationships/image" Target="media/image140.wmf"/><Relationship Id="rId11" Type="http://schemas.openxmlformats.org/officeDocument/2006/relationships/image" Target="media/image1.png"/><Relationship Id="rId32" Type="http://schemas.openxmlformats.org/officeDocument/2006/relationships/oleObject" Target="embeddings/oleObject10.bin"/><Relationship Id="rId53" Type="http://schemas.openxmlformats.org/officeDocument/2006/relationships/image" Target="media/image23.wmf"/><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image" Target="media/image71.wmf"/><Relationship Id="rId314" Type="http://schemas.openxmlformats.org/officeDocument/2006/relationships/oleObject" Target="embeddings/oleObject151.bin"/><Relationship Id="rId335" Type="http://schemas.openxmlformats.org/officeDocument/2006/relationships/hyperlink" Target="https://doi.org/10.5307/JBE.2013.38.3.171" TargetMode="External"/><Relationship Id="rId5" Type="http://schemas.openxmlformats.org/officeDocument/2006/relationships/customXml" Target="../customXml/item5.xml"/><Relationship Id="rId95" Type="http://schemas.openxmlformats.org/officeDocument/2006/relationships/image" Target="media/image44.wmf"/><Relationship Id="rId160" Type="http://schemas.openxmlformats.org/officeDocument/2006/relationships/oleObject" Target="embeddings/oleObject74.bin"/><Relationship Id="rId181" Type="http://schemas.openxmlformats.org/officeDocument/2006/relationships/oleObject" Target="embeddings/oleObject85.bin"/><Relationship Id="rId216" Type="http://schemas.openxmlformats.org/officeDocument/2006/relationships/oleObject" Target="embeddings/oleObject103.bin"/><Relationship Id="rId237" Type="http://schemas.openxmlformats.org/officeDocument/2006/relationships/image" Target="media/image114.wmf"/><Relationship Id="rId258" Type="http://schemas.openxmlformats.org/officeDocument/2006/relationships/oleObject" Target="embeddings/oleObject124.bin"/><Relationship Id="rId279" Type="http://schemas.openxmlformats.org/officeDocument/2006/relationships/image" Target="media/image135.wmf"/><Relationship Id="rId22" Type="http://schemas.openxmlformats.org/officeDocument/2006/relationships/oleObject" Target="embeddings/oleObject5.bin"/><Relationship Id="rId43" Type="http://schemas.openxmlformats.org/officeDocument/2006/relationships/image" Target="media/image18.wmf"/><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image" Target="media/image66.wmf"/><Relationship Id="rId290" Type="http://schemas.openxmlformats.org/officeDocument/2006/relationships/oleObject" Target="embeddings/oleObject140.bin"/><Relationship Id="rId304" Type="http://schemas.openxmlformats.org/officeDocument/2006/relationships/oleObject" Target="embeddings/oleObject147.bin"/><Relationship Id="rId325" Type="http://schemas.openxmlformats.org/officeDocument/2006/relationships/image" Target="media/image159.png"/><Relationship Id="rId346" Type="http://schemas.openxmlformats.org/officeDocument/2006/relationships/hyperlink" Target="https://doi.org/10.3390/pr13020317" TargetMode="External"/><Relationship Id="rId85" Type="http://schemas.openxmlformats.org/officeDocument/2006/relationships/image" Target="media/image39.wmf"/><Relationship Id="rId150" Type="http://schemas.openxmlformats.org/officeDocument/2006/relationships/oleObject" Target="embeddings/oleObject69.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oleObject" Target="embeddings/oleObject98.bin"/><Relationship Id="rId227" Type="http://schemas.openxmlformats.org/officeDocument/2006/relationships/image" Target="media/image109.wmf"/><Relationship Id="rId248" Type="http://schemas.openxmlformats.org/officeDocument/2006/relationships/oleObject" Target="embeddings/oleObject119.bin"/><Relationship Id="rId269" Type="http://schemas.openxmlformats.org/officeDocument/2006/relationships/image" Target="media/image130.wmf"/><Relationship Id="rId12" Type="http://schemas.openxmlformats.org/officeDocument/2006/relationships/image" Target="media/image2.wmf"/><Relationship Id="rId33" Type="http://schemas.openxmlformats.org/officeDocument/2006/relationships/image" Target="media/image13.wmf"/><Relationship Id="rId108" Type="http://schemas.openxmlformats.org/officeDocument/2006/relationships/oleObject" Target="embeddings/oleObject48.bin"/><Relationship Id="rId129" Type="http://schemas.openxmlformats.org/officeDocument/2006/relationships/image" Target="media/image61.wmf"/><Relationship Id="rId280" Type="http://schemas.openxmlformats.org/officeDocument/2006/relationships/oleObject" Target="embeddings/oleObject135.bin"/><Relationship Id="rId315" Type="http://schemas.openxmlformats.org/officeDocument/2006/relationships/image" Target="media/image154.wmf"/><Relationship Id="rId336" Type="http://schemas.openxmlformats.org/officeDocument/2006/relationships/hyperlink" Target="https://doi.org/10.1007/978-3-030-91327-4_6" TargetMode="External"/><Relationship Id="rId54" Type="http://schemas.openxmlformats.org/officeDocument/2006/relationships/oleObject" Target="embeddings/oleObject21.bin"/><Relationship Id="rId75" Type="http://schemas.openxmlformats.org/officeDocument/2006/relationships/image" Target="media/image34.wmf"/><Relationship Id="rId96" Type="http://schemas.openxmlformats.org/officeDocument/2006/relationships/oleObject" Target="embeddings/oleObject42.bin"/><Relationship Id="rId140" Type="http://schemas.openxmlformats.org/officeDocument/2006/relationships/oleObject" Target="embeddings/oleObject64.bin"/><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image" Target="media/image104.wmf"/><Relationship Id="rId6" Type="http://schemas.openxmlformats.org/officeDocument/2006/relationships/numbering" Target="numbering.xml"/><Relationship Id="rId238" Type="http://schemas.openxmlformats.org/officeDocument/2006/relationships/oleObject" Target="embeddings/oleObject114.bin"/><Relationship Id="rId259" Type="http://schemas.openxmlformats.org/officeDocument/2006/relationships/image" Target="media/image125.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30.bin"/><Relationship Id="rId291" Type="http://schemas.openxmlformats.org/officeDocument/2006/relationships/image" Target="media/image141.wmf"/><Relationship Id="rId305" Type="http://schemas.openxmlformats.org/officeDocument/2006/relationships/image" Target="media/image148.wmf"/><Relationship Id="rId326" Type="http://schemas.openxmlformats.org/officeDocument/2006/relationships/image" Target="media/image160.wmf"/><Relationship Id="rId347" Type="http://schemas.openxmlformats.org/officeDocument/2006/relationships/hyperlink" Target="https://doi.org/10.1201/9781003224136-5" TargetMode="External"/><Relationship Id="rId44" Type="http://schemas.openxmlformats.org/officeDocument/2006/relationships/oleObject" Target="embeddings/oleObject16.bin"/><Relationship Id="rId65" Type="http://schemas.openxmlformats.org/officeDocument/2006/relationships/image" Target="media/image29.wmf"/><Relationship Id="rId86" Type="http://schemas.openxmlformats.org/officeDocument/2006/relationships/oleObject" Target="embeddings/oleObject37.bin"/><Relationship Id="rId130" Type="http://schemas.openxmlformats.org/officeDocument/2006/relationships/oleObject" Target="embeddings/oleObject59.bin"/><Relationship Id="rId151" Type="http://schemas.openxmlformats.org/officeDocument/2006/relationships/image" Target="media/image72.wmf"/><Relationship Id="rId172" Type="http://schemas.openxmlformats.org/officeDocument/2006/relationships/oleObject" Target="embeddings/oleObject80.bin"/><Relationship Id="rId193" Type="http://schemas.openxmlformats.org/officeDocument/2006/relationships/oleObject" Target="embeddings/oleObject91.bin"/><Relationship Id="rId207" Type="http://schemas.openxmlformats.org/officeDocument/2006/relationships/image" Target="media/image99.wmf"/><Relationship Id="rId228" Type="http://schemas.openxmlformats.org/officeDocument/2006/relationships/oleObject" Target="embeddings/oleObject109.bin"/><Relationship Id="rId249" Type="http://schemas.openxmlformats.org/officeDocument/2006/relationships/image" Target="media/image120.wmf"/><Relationship Id="rId13" Type="http://schemas.openxmlformats.org/officeDocument/2006/relationships/oleObject" Target="embeddings/oleObject1.bin"/><Relationship Id="rId109" Type="http://schemas.openxmlformats.org/officeDocument/2006/relationships/image" Target="media/image51.wmf"/><Relationship Id="rId260" Type="http://schemas.openxmlformats.org/officeDocument/2006/relationships/oleObject" Target="embeddings/oleObject125.bin"/><Relationship Id="rId281" Type="http://schemas.openxmlformats.org/officeDocument/2006/relationships/image" Target="media/image136.wmf"/><Relationship Id="rId316" Type="http://schemas.openxmlformats.org/officeDocument/2006/relationships/oleObject" Target="embeddings/oleObject152.bin"/><Relationship Id="rId337" Type="http://schemas.openxmlformats.org/officeDocument/2006/relationships/hyperlink" Target="https://doi.org/10.1016/j.mechmachtheory.2013.12.017" TargetMode="External"/><Relationship Id="rId34" Type="http://schemas.openxmlformats.org/officeDocument/2006/relationships/oleObject" Target="embeddings/oleObject11.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5.wmf"/><Relationship Id="rId120" Type="http://schemas.openxmlformats.org/officeDocument/2006/relationships/oleObject" Target="embeddings/oleObject54.bin"/><Relationship Id="rId141" Type="http://schemas.openxmlformats.org/officeDocument/2006/relationships/image" Target="media/image67.wmf"/><Relationship Id="rId7" Type="http://schemas.openxmlformats.org/officeDocument/2006/relationships/styles" Target="styles.xml"/><Relationship Id="rId162" Type="http://schemas.openxmlformats.org/officeDocument/2006/relationships/oleObject" Target="embeddings/oleObject75.bin"/><Relationship Id="rId183" Type="http://schemas.openxmlformats.org/officeDocument/2006/relationships/oleObject" Target="embeddings/oleObject86.bin"/><Relationship Id="rId218" Type="http://schemas.openxmlformats.org/officeDocument/2006/relationships/oleObject" Target="embeddings/oleObject104.bin"/><Relationship Id="rId239" Type="http://schemas.openxmlformats.org/officeDocument/2006/relationships/image" Target="media/image115.wmf"/><Relationship Id="rId250" Type="http://schemas.openxmlformats.org/officeDocument/2006/relationships/oleObject" Target="embeddings/oleObject120.bin"/><Relationship Id="rId271" Type="http://schemas.openxmlformats.org/officeDocument/2006/relationships/image" Target="media/image131.wmf"/><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6.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oleObject" Target="embeddings/oleObject49.bin"/><Relationship Id="rId131" Type="http://schemas.openxmlformats.org/officeDocument/2006/relationships/image" Target="media/image62.wmf"/><Relationship Id="rId327" Type="http://schemas.openxmlformats.org/officeDocument/2006/relationships/oleObject" Target="embeddings/oleObject157.bin"/><Relationship Id="rId348" Type="http://schemas.openxmlformats.org/officeDocument/2006/relationships/hyperlink" Target="https://doi.org/10.1007/978-3-030-54814-8_99" TargetMode="External"/><Relationship Id="rId152" Type="http://schemas.openxmlformats.org/officeDocument/2006/relationships/oleObject" Target="embeddings/oleObject70.bin"/><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oleObject" Target="embeddings/oleObject99.bin"/><Relationship Id="rId229" Type="http://schemas.openxmlformats.org/officeDocument/2006/relationships/image" Target="media/image110.wmf"/><Relationship Id="rId240" Type="http://schemas.openxmlformats.org/officeDocument/2006/relationships/oleObject" Target="embeddings/oleObject115.bin"/><Relationship Id="rId261" Type="http://schemas.openxmlformats.org/officeDocument/2006/relationships/image" Target="media/image126.wmf"/><Relationship Id="rId14" Type="http://schemas.openxmlformats.org/officeDocument/2006/relationships/image" Target="media/image3.wmf"/><Relationship Id="rId35" Type="http://schemas.openxmlformats.org/officeDocument/2006/relationships/image" Target="media/image14.wmf"/><Relationship Id="rId56" Type="http://schemas.openxmlformats.org/officeDocument/2006/relationships/oleObject" Target="embeddings/oleObject22.bin"/><Relationship Id="rId77" Type="http://schemas.openxmlformats.org/officeDocument/2006/relationships/image" Target="media/image35.wmf"/><Relationship Id="rId100" Type="http://schemas.openxmlformats.org/officeDocument/2006/relationships/oleObject" Target="embeddings/oleObject44.bin"/><Relationship Id="rId282" Type="http://schemas.openxmlformats.org/officeDocument/2006/relationships/oleObject" Target="embeddings/oleObject136.bin"/><Relationship Id="rId317" Type="http://schemas.openxmlformats.org/officeDocument/2006/relationships/image" Target="media/image155.wmf"/><Relationship Id="rId338" Type="http://schemas.openxmlformats.org/officeDocument/2006/relationships/hyperlink" Target="https://doi.org/10.1007/s12206-016-1056-y" TargetMode="External"/><Relationship Id="rId8" Type="http://schemas.microsoft.com/office/2007/relationships/stylesWithEffects" Target="stylesWithEffects.xml"/><Relationship Id="rId98" Type="http://schemas.openxmlformats.org/officeDocument/2006/relationships/oleObject" Target="embeddings/oleObject43.bin"/><Relationship Id="rId121" Type="http://schemas.openxmlformats.org/officeDocument/2006/relationships/image" Target="media/image57.wmf"/><Relationship Id="rId142" Type="http://schemas.openxmlformats.org/officeDocument/2006/relationships/oleObject" Target="embeddings/oleObject65.bin"/><Relationship Id="rId163" Type="http://schemas.openxmlformats.org/officeDocument/2006/relationships/image" Target="media/image78.wmf"/><Relationship Id="rId184" Type="http://schemas.openxmlformats.org/officeDocument/2006/relationships/image" Target="media/image88.wmf"/><Relationship Id="rId219" Type="http://schemas.openxmlformats.org/officeDocument/2006/relationships/image" Target="media/image105.wmf"/><Relationship Id="rId230" Type="http://schemas.openxmlformats.org/officeDocument/2006/relationships/oleObject" Target="embeddings/oleObject110.bin"/><Relationship Id="rId251" Type="http://schemas.openxmlformats.org/officeDocument/2006/relationships/image" Target="media/image121.wmf"/><Relationship Id="rId25" Type="http://schemas.openxmlformats.org/officeDocument/2006/relationships/image" Target="media/image9.wmf"/><Relationship Id="rId46" Type="http://schemas.openxmlformats.org/officeDocument/2006/relationships/oleObject" Target="embeddings/oleObject17.bin"/><Relationship Id="rId67" Type="http://schemas.openxmlformats.org/officeDocument/2006/relationships/image" Target="media/image30.wmf"/><Relationship Id="rId272" Type="http://schemas.openxmlformats.org/officeDocument/2006/relationships/oleObject" Target="embeddings/oleObject131.bin"/><Relationship Id="rId293" Type="http://schemas.openxmlformats.org/officeDocument/2006/relationships/image" Target="media/image142.wmf"/><Relationship Id="rId307" Type="http://schemas.openxmlformats.org/officeDocument/2006/relationships/image" Target="media/image149.png"/><Relationship Id="rId328" Type="http://schemas.openxmlformats.org/officeDocument/2006/relationships/image" Target="media/image161.wmf"/><Relationship Id="rId349" Type="http://schemas.openxmlformats.org/officeDocument/2006/relationships/hyperlink" Target="https://doi.org/10.1007/978-3-031-16651-8_47" TargetMode="External"/><Relationship Id="rId20" Type="http://schemas.openxmlformats.org/officeDocument/2006/relationships/image" Target="media/image6.png"/><Relationship Id="rId41" Type="http://schemas.openxmlformats.org/officeDocument/2006/relationships/image" Target="media/image17.wmf"/><Relationship Id="rId62" Type="http://schemas.openxmlformats.org/officeDocument/2006/relationships/oleObject" Target="embeddings/oleObject25.bin"/><Relationship Id="rId83" Type="http://schemas.openxmlformats.org/officeDocument/2006/relationships/image" Target="media/image38.wmf"/><Relationship Id="rId88" Type="http://schemas.openxmlformats.org/officeDocument/2006/relationships/oleObject" Target="embeddings/oleObject38.bin"/><Relationship Id="rId111" Type="http://schemas.openxmlformats.org/officeDocument/2006/relationships/image" Target="media/image52.wmf"/><Relationship Id="rId132" Type="http://schemas.openxmlformats.org/officeDocument/2006/relationships/oleObject" Target="embeddings/oleObject60.bin"/><Relationship Id="rId153" Type="http://schemas.openxmlformats.org/officeDocument/2006/relationships/image" Target="media/image73.wmf"/><Relationship Id="rId174" Type="http://schemas.openxmlformats.org/officeDocument/2006/relationships/oleObject" Target="embeddings/oleObject81.bin"/><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image" Target="media/image100.wmf"/><Relationship Id="rId190" Type="http://schemas.openxmlformats.org/officeDocument/2006/relationships/image" Target="media/image91.wmf"/><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8.wmf"/><Relationship Id="rId241" Type="http://schemas.openxmlformats.org/officeDocument/2006/relationships/image" Target="media/image116.wmf"/><Relationship Id="rId246" Type="http://schemas.openxmlformats.org/officeDocument/2006/relationships/oleObject" Target="embeddings/oleObject118.bin"/><Relationship Id="rId267" Type="http://schemas.openxmlformats.org/officeDocument/2006/relationships/image" Target="media/image129.wmf"/><Relationship Id="rId288" Type="http://schemas.openxmlformats.org/officeDocument/2006/relationships/oleObject" Target="embeddings/oleObject139.bin"/><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image" Target="media/image25.wmf"/><Relationship Id="rId106" Type="http://schemas.openxmlformats.org/officeDocument/2006/relationships/oleObject" Target="embeddings/oleObject47.bin"/><Relationship Id="rId127" Type="http://schemas.openxmlformats.org/officeDocument/2006/relationships/image" Target="media/image60.wmf"/><Relationship Id="rId262" Type="http://schemas.openxmlformats.org/officeDocument/2006/relationships/oleObject" Target="embeddings/oleObject126.bin"/><Relationship Id="rId283" Type="http://schemas.openxmlformats.org/officeDocument/2006/relationships/image" Target="media/image137.wmf"/><Relationship Id="rId313" Type="http://schemas.openxmlformats.org/officeDocument/2006/relationships/image" Target="media/image153.wmf"/><Relationship Id="rId318" Type="http://schemas.openxmlformats.org/officeDocument/2006/relationships/oleObject" Target="embeddings/oleObject153.bin"/><Relationship Id="rId339" Type="http://schemas.openxmlformats.org/officeDocument/2006/relationships/hyperlink" Target="https://doi.org/10.3901/JME.2011.16.101" TargetMode="External"/><Relationship Id="rId10" Type="http://schemas.openxmlformats.org/officeDocument/2006/relationships/webSettings" Target="webSettings.xml"/><Relationship Id="rId31" Type="http://schemas.openxmlformats.org/officeDocument/2006/relationships/image" Target="media/image12.wmf"/><Relationship Id="rId52" Type="http://schemas.openxmlformats.org/officeDocument/2006/relationships/oleObject" Target="embeddings/oleObject20.bin"/><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5.bin"/><Relationship Id="rId143" Type="http://schemas.openxmlformats.org/officeDocument/2006/relationships/image" Target="media/image68.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1.wmf"/><Relationship Id="rId185" Type="http://schemas.openxmlformats.org/officeDocument/2006/relationships/oleObject" Target="embeddings/oleObject87.bin"/><Relationship Id="rId334" Type="http://schemas.openxmlformats.org/officeDocument/2006/relationships/hyperlink" Target="https://doi.org/10.24887/0028-2448-2020-2-58-61" TargetMode="External"/><Relationship Id="rId350" Type="http://schemas.openxmlformats.org/officeDocument/2006/relationships/hyperlink" Target="https://doi.org/10.7546/CRABS.2020.05.12"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image" Target="media/image86.wmf"/><Relationship Id="rId210" Type="http://schemas.openxmlformats.org/officeDocument/2006/relationships/oleObject" Target="embeddings/oleObject100.bin"/><Relationship Id="rId215" Type="http://schemas.openxmlformats.org/officeDocument/2006/relationships/image" Target="media/image103.wmf"/><Relationship Id="rId236" Type="http://schemas.openxmlformats.org/officeDocument/2006/relationships/oleObject" Target="embeddings/oleObject113.bin"/><Relationship Id="rId257" Type="http://schemas.openxmlformats.org/officeDocument/2006/relationships/image" Target="media/image124.wmf"/><Relationship Id="rId278" Type="http://schemas.openxmlformats.org/officeDocument/2006/relationships/oleObject" Target="embeddings/oleObject134.bin"/><Relationship Id="rId26" Type="http://schemas.openxmlformats.org/officeDocument/2006/relationships/oleObject" Target="embeddings/oleObject7.bin"/><Relationship Id="rId231" Type="http://schemas.openxmlformats.org/officeDocument/2006/relationships/image" Target="media/image111.wmf"/><Relationship Id="rId252" Type="http://schemas.openxmlformats.org/officeDocument/2006/relationships/oleObject" Target="embeddings/oleObject121.bin"/><Relationship Id="rId273" Type="http://schemas.openxmlformats.org/officeDocument/2006/relationships/image" Target="media/image132.wmf"/><Relationship Id="rId294" Type="http://schemas.openxmlformats.org/officeDocument/2006/relationships/oleObject" Target="embeddings/oleObject142.bin"/><Relationship Id="rId308" Type="http://schemas.openxmlformats.org/officeDocument/2006/relationships/image" Target="media/image150.wmf"/><Relationship Id="rId329" Type="http://schemas.openxmlformats.org/officeDocument/2006/relationships/oleObject" Target="embeddings/oleObject158.bin"/><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image" Target="media/image41.wmf"/><Relationship Id="rId112" Type="http://schemas.openxmlformats.org/officeDocument/2006/relationships/oleObject" Target="embeddings/oleObject50.bin"/><Relationship Id="rId133" Type="http://schemas.openxmlformats.org/officeDocument/2006/relationships/image" Target="media/image63.wmf"/><Relationship Id="rId154" Type="http://schemas.openxmlformats.org/officeDocument/2006/relationships/oleObject" Target="embeddings/oleObject71.bin"/><Relationship Id="rId175" Type="http://schemas.openxmlformats.org/officeDocument/2006/relationships/image" Target="media/image84.wmf"/><Relationship Id="rId340" Type="http://schemas.openxmlformats.org/officeDocument/2006/relationships/hyperlink" Target="https://doi.org/10.11975/j.issn.1002-6819.2018.05.009" TargetMode="External"/><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4.wmf"/><Relationship Id="rId221" Type="http://schemas.openxmlformats.org/officeDocument/2006/relationships/image" Target="media/image106.wmf"/><Relationship Id="rId242" Type="http://schemas.openxmlformats.org/officeDocument/2006/relationships/oleObject" Target="embeddings/oleObject116.bin"/><Relationship Id="rId263" Type="http://schemas.openxmlformats.org/officeDocument/2006/relationships/image" Target="media/image127.wmf"/><Relationship Id="rId284" Type="http://schemas.openxmlformats.org/officeDocument/2006/relationships/oleObject" Target="embeddings/oleObject137.bin"/><Relationship Id="rId319" Type="http://schemas.openxmlformats.org/officeDocument/2006/relationships/image" Target="media/image156.wmf"/><Relationship Id="rId37" Type="http://schemas.openxmlformats.org/officeDocument/2006/relationships/image" Target="media/image15.wmf"/><Relationship Id="rId58" Type="http://schemas.openxmlformats.org/officeDocument/2006/relationships/oleObject" Target="embeddings/oleObject23.bin"/><Relationship Id="rId79" Type="http://schemas.openxmlformats.org/officeDocument/2006/relationships/image" Target="media/image36.wmf"/><Relationship Id="rId102" Type="http://schemas.openxmlformats.org/officeDocument/2006/relationships/oleObject" Target="embeddings/oleObject45.bin"/><Relationship Id="rId123" Type="http://schemas.openxmlformats.org/officeDocument/2006/relationships/image" Target="media/image58.wmf"/><Relationship Id="rId144" Type="http://schemas.openxmlformats.org/officeDocument/2006/relationships/oleObject" Target="embeddings/oleObject66.bin"/><Relationship Id="rId330" Type="http://schemas.openxmlformats.org/officeDocument/2006/relationships/hyperlink" Target="https://doi.org/10.1007/978-3-031-42778-7_52" TargetMode="External"/><Relationship Id="rId90" Type="http://schemas.openxmlformats.org/officeDocument/2006/relationships/oleObject" Target="embeddings/oleObject39.bin"/><Relationship Id="rId165" Type="http://schemas.openxmlformats.org/officeDocument/2006/relationships/image" Target="media/image79.wmf"/><Relationship Id="rId186" Type="http://schemas.openxmlformats.org/officeDocument/2006/relationships/image" Target="media/image89.wmf"/><Relationship Id="rId351" Type="http://schemas.openxmlformats.org/officeDocument/2006/relationships/fontTable" Target="fontTable.xml"/><Relationship Id="rId211" Type="http://schemas.openxmlformats.org/officeDocument/2006/relationships/image" Target="media/image101.wmf"/><Relationship Id="rId232" Type="http://schemas.openxmlformats.org/officeDocument/2006/relationships/oleObject" Target="embeddings/oleObject111.bin"/><Relationship Id="rId253" Type="http://schemas.openxmlformats.org/officeDocument/2006/relationships/image" Target="media/image122.wmf"/><Relationship Id="rId274" Type="http://schemas.openxmlformats.org/officeDocument/2006/relationships/oleObject" Target="embeddings/oleObject132.bin"/><Relationship Id="rId295" Type="http://schemas.openxmlformats.org/officeDocument/2006/relationships/image" Target="media/image143.wmf"/><Relationship Id="rId309" Type="http://schemas.openxmlformats.org/officeDocument/2006/relationships/oleObject" Target="embeddings/oleObject149.bin"/><Relationship Id="rId27" Type="http://schemas.openxmlformats.org/officeDocument/2006/relationships/image" Target="media/image10.wmf"/><Relationship Id="rId48" Type="http://schemas.openxmlformats.org/officeDocument/2006/relationships/oleObject" Target="embeddings/oleObject18.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1.bin"/><Relationship Id="rId320" Type="http://schemas.openxmlformats.org/officeDocument/2006/relationships/oleObject" Target="embeddings/oleObject154.bin"/><Relationship Id="rId80" Type="http://schemas.openxmlformats.org/officeDocument/2006/relationships/oleObject" Target="embeddings/oleObject34.bin"/><Relationship Id="rId155" Type="http://schemas.openxmlformats.org/officeDocument/2006/relationships/image" Target="media/image74.wmf"/><Relationship Id="rId176" Type="http://schemas.openxmlformats.org/officeDocument/2006/relationships/oleObject" Target="embeddings/oleObject82.bin"/><Relationship Id="rId197" Type="http://schemas.openxmlformats.org/officeDocument/2006/relationships/oleObject" Target="embeddings/oleObject93.bin"/><Relationship Id="rId341" Type="http://schemas.openxmlformats.org/officeDocument/2006/relationships/hyperlink" Target="https://doi.org/10.4028/www.scientific.net/KEM.621.462" TargetMode="External"/><Relationship Id="rId201" Type="http://schemas.openxmlformats.org/officeDocument/2006/relationships/oleObject" Target="embeddings/oleObject95.bin"/><Relationship Id="rId222" Type="http://schemas.openxmlformats.org/officeDocument/2006/relationships/oleObject" Target="embeddings/oleObject106.bin"/><Relationship Id="rId243" Type="http://schemas.openxmlformats.org/officeDocument/2006/relationships/image" Target="media/image117.wmf"/><Relationship Id="rId264" Type="http://schemas.openxmlformats.org/officeDocument/2006/relationships/oleObject" Target="embeddings/oleObject127.bin"/><Relationship Id="rId285" Type="http://schemas.openxmlformats.org/officeDocument/2006/relationships/image" Target="media/image138.wmf"/><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6.bin"/><Relationship Id="rId310" Type="http://schemas.openxmlformats.org/officeDocument/2006/relationships/image" Target="media/image151.png"/><Relationship Id="rId70" Type="http://schemas.openxmlformats.org/officeDocument/2006/relationships/oleObject" Target="embeddings/oleObject29.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7.bin"/><Relationship Id="rId187" Type="http://schemas.openxmlformats.org/officeDocument/2006/relationships/oleObject" Target="embeddings/oleObject88.bin"/><Relationship Id="rId331" Type="http://schemas.openxmlformats.org/officeDocument/2006/relationships/hyperlink" Target="https://doi.org/10.1109/RTUCON48111.2019.8982347"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2.wmf"/><Relationship Id="rId254" Type="http://schemas.openxmlformats.org/officeDocument/2006/relationships/oleObject" Target="embeddings/oleObject122.bin"/><Relationship Id="rId28" Type="http://schemas.openxmlformats.org/officeDocument/2006/relationships/oleObject" Target="embeddings/oleObject8.bin"/><Relationship Id="rId49" Type="http://schemas.openxmlformats.org/officeDocument/2006/relationships/image" Target="media/image21.wmf"/><Relationship Id="rId114" Type="http://schemas.openxmlformats.org/officeDocument/2006/relationships/oleObject" Target="embeddings/oleObject51.bin"/><Relationship Id="rId275" Type="http://schemas.openxmlformats.org/officeDocument/2006/relationships/image" Target="media/image133.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4.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2.bin"/><Relationship Id="rId177" Type="http://schemas.openxmlformats.org/officeDocument/2006/relationships/image" Target="media/image85.wmf"/><Relationship Id="rId198" Type="http://schemas.openxmlformats.org/officeDocument/2006/relationships/image" Target="media/image95.wmf"/><Relationship Id="rId321" Type="http://schemas.openxmlformats.org/officeDocument/2006/relationships/image" Target="media/image157.wmf"/><Relationship Id="rId342" Type="http://schemas.openxmlformats.org/officeDocument/2006/relationships/hyperlink" Target="https://doi.org/10.1016/j.mechmachtheory.2011.07.007" TargetMode="External"/><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oleObject" Target="embeddings/oleObject117.bin"/><Relationship Id="rId18" Type="http://schemas.openxmlformats.org/officeDocument/2006/relationships/image" Target="media/image5.wmf"/><Relationship Id="rId39" Type="http://schemas.openxmlformats.org/officeDocument/2006/relationships/image" Target="media/image16.wmf"/><Relationship Id="rId265" Type="http://schemas.openxmlformats.org/officeDocument/2006/relationships/image" Target="media/image128.wmf"/><Relationship Id="rId286" Type="http://schemas.openxmlformats.org/officeDocument/2006/relationships/oleObject" Target="embeddings/oleObject138.bin"/><Relationship Id="rId50" Type="http://schemas.openxmlformats.org/officeDocument/2006/relationships/oleObject" Target="embeddings/oleObject19.bin"/><Relationship Id="rId104" Type="http://schemas.openxmlformats.org/officeDocument/2006/relationships/oleObject" Target="embeddings/oleObject46.bin"/><Relationship Id="rId125" Type="http://schemas.openxmlformats.org/officeDocument/2006/relationships/image" Target="media/image59.wmf"/><Relationship Id="rId146" Type="http://schemas.openxmlformats.org/officeDocument/2006/relationships/oleObject" Target="embeddings/oleObject67.bin"/><Relationship Id="rId167" Type="http://schemas.openxmlformats.org/officeDocument/2006/relationships/image" Target="media/image80.wmf"/><Relationship Id="rId188" Type="http://schemas.openxmlformats.org/officeDocument/2006/relationships/image" Target="media/image90.wmf"/><Relationship Id="rId311" Type="http://schemas.openxmlformats.org/officeDocument/2006/relationships/image" Target="media/image152.wmf"/><Relationship Id="rId332" Type="http://schemas.openxmlformats.org/officeDocument/2006/relationships/hyperlink" Target="https://doi.org/10.1007/978-3-031-16651-8_51" TargetMode="External"/><Relationship Id="rId71" Type="http://schemas.openxmlformats.org/officeDocument/2006/relationships/image" Target="media/image32.wmf"/><Relationship Id="rId92" Type="http://schemas.openxmlformats.org/officeDocument/2006/relationships/oleObject" Target="embeddings/oleObject40.bin"/><Relationship Id="rId213" Type="http://schemas.openxmlformats.org/officeDocument/2006/relationships/image" Target="media/image102.wmf"/><Relationship Id="rId234" Type="http://schemas.openxmlformats.org/officeDocument/2006/relationships/oleObject" Target="embeddings/oleObject112.bin"/><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image" Target="media/image123.wmf"/><Relationship Id="rId276" Type="http://schemas.openxmlformats.org/officeDocument/2006/relationships/oleObject" Target="embeddings/oleObject133.bin"/><Relationship Id="rId297" Type="http://schemas.openxmlformats.org/officeDocument/2006/relationships/image" Target="media/image144.wmf"/><Relationship Id="rId40" Type="http://schemas.openxmlformats.org/officeDocument/2006/relationships/oleObject" Target="embeddings/oleObject14.bin"/><Relationship Id="rId115" Type="http://schemas.openxmlformats.org/officeDocument/2006/relationships/image" Target="media/image54.wmf"/><Relationship Id="rId136" Type="http://schemas.openxmlformats.org/officeDocument/2006/relationships/oleObject" Target="embeddings/oleObject62.bin"/><Relationship Id="rId157" Type="http://schemas.openxmlformats.org/officeDocument/2006/relationships/image" Target="media/image75.wmf"/><Relationship Id="rId178" Type="http://schemas.openxmlformats.org/officeDocument/2006/relationships/oleObject" Target="embeddings/oleObject83.bin"/><Relationship Id="rId301" Type="http://schemas.openxmlformats.org/officeDocument/2006/relationships/image" Target="media/image146.wmf"/><Relationship Id="rId322" Type="http://schemas.openxmlformats.org/officeDocument/2006/relationships/oleObject" Target="embeddings/oleObject155.bin"/><Relationship Id="rId343" Type="http://schemas.openxmlformats.org/officeDocument/2006/relationships/hyperlink" Target="https://doi.org/10.1016/j.mechmachtheory.2012.11.009" TargetMode="External"/><Relationship Id="rId61" Type="http://schemas.openxmlformats.org/officeDocument/2006/relationships/image" Target="media/image27.wmf"/><Relationship Id="rId82" Type="http://schemas.openxmlformats.org/officeDocument/2006/relationships/oleObject" Target="embeddings/oleObject35.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4.bin"/><Relationship Id="rId224" Type="http://schemas.openxmlformats.org/officeDocument/2006/relationships/oleObject" Target="embeddings/oleObject107.bin"/><Relationship Id="rId245" Type="http://schemas.openxmlformats.org/officeDocument/2006/relationships/image" Target="media/image118.wmf"/><Relationship Id="rId266" Type="http://schemas.openxmlformats.org/officeDocument/2006/relationships/oleObject" Target="embeddings/oleObject128.bin"/><Relationship Id="rId287" Type="http://schemas.openxmlformats.org/officeDocument/2006/relationships/image" Target="media/image139.wmf"/><Relationship Id="rId30" Type="http://schemas.openxmlformats.org/officeDocument/2006/relationships/oleObject" Target="embeddings/oleObject9.bin"/><Relationship Id="rId105" Type="http://schemas.openxmlformats.org/officeDocument/2006/relationships/image" Target="media/image49.wmf"/><Relationship Id="rId126" Type="http://schemas.openxmlformats.org/officeDocument/2006/relationships/oleObject" Target="embeddings/oleObject57.bin"/><Relationship Id="rId147" Type="http://schemas.openxmlformats.org/officeDocument/2006/relationships/image" Target="media/image70.wmf"/><Relationship Id="rId168" Type="http://schemas.openxmlformats.org/officeDocument/2006/relationships/oleObject" Target="embeddings/oleObject78.bin"/><Relationship Id="rId312" Type="http://schemas.openxmlformats.org/officeDocument/2006/relationships/oleObject" Target="embeddings/oleObject150.bin"/><Relationship Id="rId333" Type="http://schemas.openxmlformats.org/officeDocument/2006/relationships/hyperlink" Target="https://doi.org/10.1007/978-3-031-42778-7_46" TargetMode="Externa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3.wmf"/><Relationship Id="rId189" Type="http://schemas.openxmlformats.org/officeDocument/2006/relationships/oleObject" Target="embeddings/oleObject89.bin"/><Relationship Id="rId3" Type="http://schemas.openxmlformats.org/officeDocument/2006/relationships/customXml" Target="../customXml/item3.xml"/><Relationship Id="rId214" Type="http://schemas.openxmlformats.org/officeDocument/2006/relationships/oleObject" Target="embeddings/oleObject102.bin"/><Relationship Id="rId235" Type="http://schemas.openxmlformats.org/officeDocument/2006/relationships/image" Target="media/image113.wmf"/><Relationship Id="rId256" Type="http://schemas.openxmlformats.org/officeDocument/2006/relationships/oleObject" Target="embeddings/oleObject123.bin"/><Relationship Id="rId277" Type="http://schemas.openxmlformats.org/officeDocument/2006/relationships/image" Target="media/image134.wmf"/><Relationship Id="rId298" Type="http://schemas.openxmlformats.org/officeDocument/2006/relationships/oleObject" Target="embeddings/oleObject144.bin"/><Relationship Id="rId116" Type="http://schemas.openxmlformats.org/officeDocument/2006/relationships/oleObject" Target="embeddings/oleObject52.bin"/><Relationship Id="rId137" Type="http://schemas.openxmlformats.org/officeDocument/2006/relationships/image" Target="media/image65.wmf"/><Relationship Id="rId158" Type="http://schemas.openxmlformats.org/officeDocument/2006/relationships/oleObject" Target="embeddings/oleObject73.bin"/><Relationship Id="rId302" Type="http://schemas.openxmlformats.org/officeDocument/2006/relationships/oleObject" Target="embeddings/oleObject146.bin"/><Relationship Id="rId323" Type="http://schemas.openxmlformats.org/officeDocument/2006/relationships/image" Target="media/image158.wmf"/><Relationship Id="rId344" Type="http://schemas.openxmlformats.org/officeDocument/2006/relationships/hyperlink" Target="https://doi.org/10.1080/14399776.2017.1296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67021EB97DAD74499C037EB8B08B31B" ma:contentTypeVersion="18" ma:contentTypeDescription="Створення нового документа." ma:contentTypeScope="" ma:versionID="93dad7810aaf941fce9c59da7c7cb7d8">
  <xsd:schema xmlns:xsd="http://www.w3.org/2001/XMLSchema" xmlns:xs="http://www.w3.org/2001/XMLSchema" xmlns:p="http://schemas.microsoft.com/office/2006/metadata/properties" xmlns:ns3="4c8e16ac-1a68-43f3-a0a3-dc60c866239b" xmlns:ns4="04846764-e37c-4672-ad1a-eb8fc888aa8b" targetNamespace="http://schemas.microsoft.com/office/2006/metadata/properties" ma:root="true" ma:fieldsID="21138b50253e1c43170f8afbfdcbfb3e" ns3:_="" ns4:_="">
    <xsd:import namespace="4c8e16ac-1a68-43f3-a0a3-dc60c866239b"/>
    <xsd:import namespace="04846764-e37c-4672-ad1a-eb8fc888aa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e16ac-1a68-43f3-a0a3-dc60c866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46764-e37c-4672-ad1a-eb8fc888aa8b" elementFormDefault="qualified">
    <xsd:import namespace="http://schemas.microsoft.com/office/2006/documentManagement/types"/>
    <xsd:import namespace="http://schemas.microsoft.com/office/infopath/2007/PartnerControls"/>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element name="SharingHintHash" ma:index="21"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c8e16ac-1a68-43f3-a0a3-dc60c866239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24F837-9BCD-452A-BDA3-13E3CE82D3F2}">
  <ds:schemaRefs>
    <ds:schemaRef ds:uri="http://schemas.microsoft.com/sharepoint/v3/contenttype/forms"/>
  </ds:schemaRefs>
</ds:datastoreItem>
</file>

<file path=customXml/itemProps3.xml><?xml version="1.0" encoding="utf-8"?>
<ds:datastoreItem xmlns:ds="http://schemas.openxmlformats.org/officeDocument/2006/customXml" ds:itemID="{891757D7-DAD4-4B5D-B10E-C570FF54E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e16ac-1a68-43f3-a0a3-dc60c866239b"/>
    <ds:schemaRef ds:uri="04846764-e37c-4672-ad1a-eb8fc888a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283CE-F24D-4299-AAA3-2543608F0715}">
  <ds:schemaRefs>
    <ds:schemaRef ds:uri="http://schemas.microsoft.com/office/2006/metadata/properties"/>
    <ds:schemaRef ds:uri="http://schemas.microsoft.com/office/infopath/2007/PartnerControls"/>
    <ds:schemaRef ds:uri="4c8e16ac-1a68-43f3-a0a3-dc60c866239b"/>
  </ds:schemaRefs>
</ds:datastoreItem>
</file>

<file path=customXml/itemProps5.xml><?xml version="1.0" encoding="utf-8"?>
<ds:datastoreItem xmlns:ds="http://schemas.openxmlformats.org/officeDocument/2006/customXml" ds:itemID="{7DA60FB4-7930-402A-9612-09FECE5F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4862</Words>
  <Characters>27718</Characters>
  <Application>Microsoft Office Word</Application>
  <DocSecurity>0</DocSecurity>
  <Lines>230</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32515</CharactersWithSpaces>
  <SharedDoc>false</SharedDoc>
  <HLinks>
    <vt:vector size="126" baseType="variant">
      <vt:variant>
        <vt:i4>196610</vt:i4>
      </vt:variant>
      <vt:variant>
        <vt:i4>534</vt:i4>
      </vt:variant>
      <vt:variant>
        <vt:i4>0</vt:i4>
      </vt:variant>
      <vt:variant>
        <vt:i4>5</vt:i4>
      </vt:variant>
      <vt:variant>
        <vt:lpwstr>https://doi.org/10.7546/CRABS.2020.05.12</vt:lpwstr>
      </vt:variant>
      <vt:variant>
        <vt:lpwstr/>
      </vt:variant>
      <vt:variant>
        <vt:i4>8126548</vt:i4>
      </vt:variant>
      <vt:variant>
        <vt:i4>531</vt:i4>
      </vt:variant>
      <vt:variant>
        <vt:i4>0</vt:i4>
      </vt:variant>
      <vt:variant>
        <vt:i4>5</vt:i4>
      </vt:variant>
      <vt:variant>
        <vt:lpwstr>https://doi.org/10.1007/978-3-031-16651-8_47</vt:lpwstr>
      </vt:variant>
      <vt:variant>
        <vt:lpwstr/>
      </vt:variant>
      <vt:variant>
        <vt:i4>7602263</vt:i4>
      </vt:variant>
      <vt:variant>
        <vt:i4>528</vt:i4>
      </vt:variant>
      <vt:variant>
        <vt:i4>0</vt:i4>
      </vt:variant>
      <vt:variant>
        <vt:i4>5</vt:i4>
      </vt:variant>
      <vt:variant>
        <vt:lpwstr>https://doi.org/10.1007/978-3-030-54814-8_99</vt:lpwstr>
      </vt:variant>
      <vt:variant>
        <vt:lpwstr/>
      </vt:variant>
      <vt:variant>
        <vt:i4>3997806</vt:i4>
      </vt:variant>
      <vt:variant>
        <vt:i4>525</vt:i4>
      </vt:variant>
      <vt:variant>
        <vt:i4>0</vt:i4>
      </vt:variant>
      <vt:variant>
        <vt:i4>5</vt:i4>
      </vt:variant>
      <vt:variant>
        <vt:lpwstr>https://doi.org/10.1201/9781003224136-5</vt:lpwstr>
      </vt:variant>
      <vt:variant>
        <vt:lpwstr/>
      </vt:variant>
      <vt:variant>
        <vt:i4>7274537</vt:i4>
      </vt:variant>
      <vt:variant>
        <vt:i4>522</vt:i4>
      </vt:variant>
      <vt:variant>
        <vt:i4>0</vt:i4>
      </vt:variant>
      <vt:variant>
        <vt:i4>5</vt:i4>
      </vt:variant>
      <vt:variant>
        <vt:lpwstr>https://doi.org/10.3390/pr13020317</vt:lpwstr>
      </vt:variant>
      <vt:variant>
        <vt:lpwstr/>
      </vt:variant>
      <vt:variant>
        <vt:i4>4587595</vt:i4>
      </vt:variant>
      <vt:variant>
        <vt:i4>519</vt:i4>
      </vt:variant>
      <vt:variant>
        <vt:i4>0</vt:i4>
      </vt:variant>
      <vt:variant>
        <vt:i4>5</vt:i4>
      </vt:variant>
      <vt:variant>
        <vt:lpwstr>https://doi.org/10.1016/j.jterra.2010.04.004</vt:lpwstr>
      </vt:variant>
      <vt:variant>
        <vt:lpwstr/>
      </vt:variant>
      <vt:variant>
        <vt:i4>655424</vt:i4>
      </vt:variant>
      <vt:variant>
        <vt:i4>516</vt:i4>
      </vt:variant>
      <vt:variant>
        <vt:i4>0</vt:i4>
      </vt:variant>
      <vt:variant>
        <vt:i4>5</vt:i4>
      </vt:variant>
      <vt:variant>
        <vt:lpwstr>https://doi.org/10.1080/14399776.2017.1296746</vt:lpwstr>
      </vt:variant>
      <vt:variant>
        <vt:lpwstr/>
      </vt:variant>
      <vt:variant>
        <vt:i4>5439574</vt:i4>
      </vt:variant>
      <vt:variant>
        <vt:i4>513</vt:i4>
      </vt:variant>
      <vt:variant>
        <vt:i4>0</vt:i4>
      </vt:variant>
      <vt:variant>
        <vt:i4>5</vt:i4>
      </vt:variant>
      <vt:variant>
        <vt:lpwstr>https://doi.org/10.1016/j.mechmachtheory.2012.11.009</vt:lpwstr>
      </vt:variant>
      <vt:variant>
        <vt:lpwstr/>
      </vt:variant>
      <vt:variant>
        <vt:i4>5963860</vt:i4>
      </vt:variant>
      <vt:variant>
        <vt:i4>510</vt:i4>
      </vt:variant>
      <vt:variant>
        <vt:i4>0</vt:i4>
      </vt:variant>
      <vt:variant>
        <vt:i4>5</vt:i4>
      </vt:variant>
      <vt:variant>
        <vt:lpwstr>https://doi.org/10.1016/j.mechmachtheory.2011.07.007</vt:lpwstr>
      </vt:variant>
      <vt:variant>
        <vt:lpwstr/>
      </vt:variant>
      <vt:variant>
        <vt:i4>2555939</vt:i4>
      </vt:variant>
      <vt:variant>
        <vt:i4>507</vt:i4>
      </vt:variant>
      <vt:variant>
        <vt:i4>0</vt:i4>
      </vt:variant>
      <vt:variant>
        <vt:i4>5</vt:i4>
      </vt:variant>
      <vt:variant>
        <vt:lpwstr>https://doi.org/10.4028/www.scientific.net/KEM.621.462</vt:lpwstr>
      </vt:variant>
      <vt:variant>
        <vt:lpwstr/>
      </vt:variant>
      <vt:variant>
        <vt:i4>5439557</vt:i4>
      </vt:variant>
      <vt:variant>
        <vt:i4>504</vt:i4>
      </vt:variant>
      <vt:variant>
        <vt:i4>0</vt:i4>
      </vt:variant>
      <vt:variant>
        <vt:i4>5</vt:i4>
      </vt:variant>
      <vt:variant>
        <vt:lpwstr>https://doi.org/10.11975/j.issn.1002-6819.2018.05.009</vt:lpwstr>
      </vt:variant>
      <vt:variant>
        <vt:lpwstr/>
      </vt:variant>
      <vt:variant>
        <vt:i4>8126583</vt:i4>
      </vt:variant>
      <vt:variant>
        <vt:i4>501</vt:i4>
      </vt:variant>
      <vt:variant>
        <vt:i4>0</vt:i4>
      </vt:variant>
      <vt:variant>
        <vt:i4>5</vt:i4>
      </vt:variant>
      <vt:variant>
        <vt:lpwstr>https://doi.org/10.3901/JME.2011.16.101</vt:lpwstr>
      </vt:variant>
      <vt:variant>
        <vt:lpwstr/>
      </vt:variant>
      <vt:variant>
        <vt:i4>589851</vt:i4>
      </vt:variant>
      <vt:variant>
        <vt:i4>498</vt:i4>
      </vt:variant>
      <vt:variant>
        <vt:i4>0</vt:i4>
      </vt:variant>
      <vt:variant>
        <vt:i4>5</vt:i4>
      </vt:variant>
      <vt:variant>
        <vt:lpwstr>https://doi.org/10.1007/s12206-016-1056-y</vt:lpwstr>
      </vt:variant>
      <vt:variant>
        <vt:lpwstr/>
      </vt:variant>
      <vt:variant>
        <vt:i4>6160470</vt:i4>
      </vt:variant>
      <vt:variant>
        <vt:i4>495</vt:i4>
      </vt:variant>
      <vt:variant>
        <vt:i4>0</vt:i4>
      </vt:variant>
      <vt:variant>
        <vt:i4>5</vt:i4>
      </vt:variant>
      <vt:variant>
        <vt:lpwstr>https://doi.org/10.1016/j.mechmachtheory.2013.12.017</vt:lpwstr>
      </vt:variant>
      <vt:variant>
        <vt:lpwstr/>
      </vt:variant>
      <vt:variant>
        <vt:i4>4915302</vt:i4>
      </vt:variant>
      <vt:variant>
        <vt:i4>492</vt:i4>
      </vt:variant>
      <vt:variant>
        <vt:i4>0</vt:i4>
      </vt:variant>
      <vt:variant>
        <vt:i4>5</vt:i4>
      </vt:variant>
      <vt:variant>
        <vt:lpwstr>https://doi.org/10.1007/978-3-030-91327-4_6</vt:lpwstr>
      </vt:variant>
      <vt:variant>
        <vt:lpwstr/>
      </vt:variant>
      <vt:variant>
        <vt:i4>6029382</vt:i4>
      </vt:variant>
      <vt:variant>
        <vt:i4>489</vt:i4>
      </vt:variant>
      <vt:variant>
        <vt:i4>0</vt:i4>
      </vt:variant>
      <vt:variant>
        <vt:i4>5</vt:i4>
      </vt:variant>
      <vt:variant>
        <vt:lpwstr>https://doi.org/10.5307/JBE.2013.38.3.171</vt:lpwstr>
      </vt:variant>
      <vt:variant>
        <vt:lpwstr/>
      </vt:variant>
      <vt:variant>
        <vt:i4>2949232</vt:i4>
      </vt:variant>
      <vt:variant>
        <vt:i4>486</vt:i4>
      </vt:variant>
      <vt:variant>
        <vt:i4>0</vt:i4>
      </vt:variant>
      <vt:variant>
        <vt:i4>5</vt:i4>
      </vt:variant>
      <vt:variant>
        <vt:lpwstr>https://doi.org/10.24887/0028-2448-2020-2-58-61</vt:lpwstr>
      </vt:variant>
      <vt:variant>
        <vt:lpwstr/>
      </vt:variant>
      <vt:variant>
        <vt:i4>8061014</vt:i4>
      </vt:variant>
      <vt:variant>
        <vt:i4>483</vt:i4>
      </vt:variant>
      <vt:variant>
        <vt:i4>0</vt:i4>
      </vt:variant>
      <vt:variant>
        <vt:i4>5</vt:i4>
      </vt:variant>
      <vt:variant>
        <vt:lpwstr>https://doi.org/10.1007/978-3-031-42778-7_46</vt:lpwstr>
      </vt:variant>
      <vt:variant>
        <vt:lpwstr/>
      </vt:variant>
      <vt:variant>
        <vt:i4>7995477</vt:i4>
      </vt:variant>
      <vt:variant>
        <vt:i4>480</vt:i4>
      </vt:variant>
      <vt:variant>
        <vt:i4>0</vt:i4>
      </vt:variant>
      <vt:variant>
        <vt:i4>5</vt:i4>
      </vt:variant>
      <vt:variant>
        <vt:lpwstr>https://doi.org/10.1007/978-3-031-16651-8_51</vt:lpwstr>
      </vt:variant>
      <vt:variant>
        <vt:lpwstr/>
      </vt:variant>
      <vt:variant>
        <vt:i4>4194332</vt:i4>
      </vt:variant>
      <vt:variant>
        <vt:i4>477</vt:i4>
      </vt:variant>
      <vt:variant>
        <vt:i4>0</vt:i4>
      </vt:variant>
      <vt:variant>
        <vt:i4>5</vt:i4>
      </vt:variant>
      <vt:variant>
        <vt:lpwstr>https://doi.org/10.1109/RTUCON48111.2019.8982347</vt:lpwstr>
      </vt:variant>
      <vt:variant>
        <vt:lpwstr/>
      </vt:variant>
      <vt:variant>
        <vt:i4>8323159</vt:i4>
      </vt:variant>
      <vt:variant>
        <vt:i4>474</vt:i4>
      </vt:variant>
      <vt:variant>
        <vt:i4>0</vt:i4>
      </vt:variant>
      <vt:variant>
        <vt:i4>5</vt:i4>
      </vt:variant>
      <vt:variant>
        <vt:lpwstr>https://doi.org/10.1007/978-3-031-42778-7_52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2</cp:revision>
  <cp:lastPrinted>2025-12-01T10:09:00Z</cp:lastPrinted>
  <dcterms:created xsi:type="dcterms:W3CDTF">2026-01-13T08:41:00Z</dcterms:created>
  <dcterms:modified xsi:type="dcterms:W3CDTF">2026-01-13T08:41:00Z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0x010100967021EB97DAD74499C037EB8B08B31B</vt:lpwstr>
  </property>
  <property fmtid="{D5CDD505-2E9C-101B-9397-08002B2CF9AE}" pid="3" name="MTWinEqns">
    <vt:bool>true</vt:bool>
  </property>
</Properties>
</file>