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C9F4" w14:textId="29837FF3" w:rsidR="005D76EB" w:rsidRPr="00B4660D" w:rsidRDefault="00E92908" w:rsidP="00886167">
      <w:pPr>
        <w:pStyle w:val="JVETitle"/>
        <w:keepNext w:val="0"/>
        <w:widowControl w:val="0"/>
        <w:spacing w:before="1200" w:after="0"/>
        <w:jc w:val="center"/>
        <w:rPr>
          <w:sz w:val="36"/>
        </w:rPr>
      </w:pPr>
      <w:r w:rsidRPr="00B4660D">
        <w:rPr>
          <w:sz w:val="36"/>
        </w:rPr>
        <w:t>Implementation of Rapid Scientifically-Based Methods for Reducing Harmonic Distortions and Predictive Assessment in 6–10 kV Industrial Power Supply Systems</w:t>
      </w:r>
    </w:p>
    <w:p w14:paraId="0ED152E6" w14:textId="1B442E4B" w:rsidR="005D76EB" w:rsidRPr="004A2795" w:rsidRDefault="00A677F2" w:rsidP="00886167">
      <w:pPr>
        <w:pStyle w:val="JVEAuthors"/>
        <w:keepNext w:val="0"/>
        <w:keepLines w:val="0"/>
        <w:widowControl w:val="0"/>
        <w:spacing w:before="360" w:after="360"/>
        <w:jc w:val="center"/>
        <w:rPr>
          <w:b w:val="0"/>
          <w:sz w:val="28"/>
        </w:rPr>
      </w:pPr>
      <w:proofErr w:type="spellStart"/>
      <w:r w:rsidRPr="004A2795">
        <w:rPr>
          <w:b w:val="0"/>
          <w:sz w:val="28"/>
        </w:rPr>
        <w:t>A</w:t>
      </w:r>
      <w:r w:rsidR="00A701D2" w:rsidRPr="004A2795">
        <w:rPr>
          <w:b w:val="0"/>
          <w:sz w:val="28"/>
        </w:rPr>
        <w:t>kr</w:t>
      </w:r>
      <w:r w:rsidRPr="004A2795">
        <w:rPr>
          <w:b w:val="0"/>
          <w:sz w:val="28"/>
        </w:rPr>
        <w:t>a</w:t>
      </w:r>
      <w:r w:rsidR="00A701D2" w:rsidRPr="004A2795">
        <w:rPr>
          <w:b w:val="0"/>
          <w:sz w:val="28"/>
        </w:rPr>
        <w:t>m</w:t>
      </w:r>
      <w:proofErr w:type="spellEnd"/>
      <w:r w:rsidR="00A701D2" w:rsidRPr="004A2795">
        <w:rPr>
          <w:b w:val="0"/>
          <w:sz w:val="28"/>
        </w:rPr>
        <w:t xml:space="preserve"> </w:t>
      </w:r>
      <w:proofErr w:type="spellStart"/>
      <w:r w:rsidR="00A701D2" w:rsidRPr="004A2795">
        <w:rPr>
          <w:b w:val="0"/>
          <w:sz w:val="28"/>
        </w:rPr>
        <w:t>Tovb</w:t>
      </w:r>
      <w:r w:rsidRPr="004A2795">
        <w:rPr>
          <w:b w:val="0"/>
          <w:sz w:val="28"/>
        </w:rPr>
        <w:t>ae</w:t>
      </w:r>
      <w:r w:rsidR="004A2795" w:rsidRPr="004A2795">
        <w:rPr>
          <w:b w:val="0"/>
          <w:sz w:val="28"/>
        </w:rPr>
        <w:t>v</w:t>
      </w:r>
      <w:r w:rsidR="004A2795" w:rsidRPr="004A2795">
        <w:rPr>
          <w:b w:val="0"/>
          <w:sz w:val="28"/>
          <w:vertAlign w:val="superscript"/>
        </w:rPr>
        <w:t>a</w:t>
      </w:r>
      <w:proofErr w:type="spellEnd"/>
      <w:r w:rsidR="004A2795" w:rsidRPr="004A2795">
        <w:rPr>
          <w:b w:val="0"/>
          <w:sz w:val="28"/>
          <w:vertAlign w:val="superscript"/>
        </w:rPr>
        <w:t>)</w:t>
      </w:r>
      <w:r w:rsidR="00A701D2" w:rsidRPr="004A2795">
        <w:rPr>
          <w:b w:val="0"/>
          <w:sz w:val="28"/>
        </w:rPr>
        <w:t xml:space="preserve">, </w:t>
      </w:r>
      <w:proofErr w:type="spellStart"/>
      <w:r w:rsidR="00A701D2" w:rsidRPr="004A2795">
        <w:rPr>
          <w:b w:val="0"/>
          <w:sz w:val="28"/>
        </w:rPr>
        <w:t>Islom</w:t>
      </w:r>
      <w:proofErr w:type="spellEnd"/>
      <w:r w:rsidR="00A701D2" w:rsidRPr="004A2795">
        <w:rPr>
          <w:b w:val="0"/>
          <w:sz w:val="28"/>
        </w:rPr>
        <w:t xml:space="preserve"> </w:t>
      </w:r>
      <w:proofErr w:type="spellStart"/>
      <w:r w:rsidR="00A701D2" w:rsidRPr="004A2795">
        <w:rPr>
          <w:b w:val="0"/>
          <w:sz w:val="28"/>
        </w:rPr>
        <w:t>Tog</w:t>
      </w:r>
      <w:r w:rsidRPr="004A2795">
        <w:rPr>
          <w:b w:val="0"/>
          <w:sz w:val="28"/>
        </w:rPr>
        <w:t>ae</w:t>
      </w:r>
      <w:r w:rsidR="00A701D2" w:rsidRPr="004A2795">
        <w:rPr>
          <w:b w:val="0"/>
          <w:sz w:val="28"/>
        </w:rPr>
        <w:t>v</w:t>
      </w:r>
      <w:proofErr w:type="spellEnd"/>
      <w:r w:rsidR="006F009E" w:rsidRPr="004A2795">
        <w:rPr>
          <w:b w:val="0"/>
          <w:sz w:val="28"/>
        </w:rPr>
        <w:t xml:space="preserve">, </w:t>
      </w:r>
      <w:proofErr w:type="spellStart"/>
      <w:r w:rsidR="006F009E" w:rsidRPr="004A2795">
        <w:rPr>
          <w:b w:val="0"/>
          <w:sz w:val="28"/>
        </w:rPr>
        <w:t>S</w:t>
      </w:r>
      <w:r w:rsidRPr="004A2795">
        <w:rPr>
          <w:b w:val="0"/>
          <w:sz w:val="28"/>
        </w:rPr>
        <w:t>a</w:t>
      </w:r>
      <w:r w:rsidR="006F009E" w:rsidRPr="004A2795">
        <w:rPr>
          <w:b w:val="0"/>
          <w:sz w:val="28"/>
        </w:rPr>
        <w:t>rdor</w:t>
      </w:r>
      <w:proofErr w:type="spellEnd"/>
      <w:r w:rsidR="006F009E" w:rsidRPr="004A2795">
        <w:rPr>
          <w:b w:val="0"/>
          <w:sz w:val="28"/>
        </w:rPr>
        <w:t xml:space="preserve"> </w:t>
      </w:r>
      <w:proofErr w:type="spellStart"/>
      <w:r w:rsidR="006F009E" w:rsidRPr="004A2795">
        <w:rPr>
          <w:b w:val="0"/>
          <w:sz w:val="28"/>
        </w:rPr>
        <w:t>Norb</w:t>
      </w:r>
      <w:r w:rsidRPr="004A2795">
        <w:rPr>
          <w:b w:val="0"/>
          <w:sz w:val="28"/>
        </w:rPr>
        <w:t>a</w:t>
      </w:r>
      <w:r w:rsidR="006F009E" w:rsidRPr="004A2795">
        <w:rPr>
          <w:b w:val="0"/>
          <w:sz w:val="28"/>
        </w:rPr>
        <w:t>y</w:t>
      </w:r>
      <w:r w:rsidRPr="004A2795">
        <w:rPr>
          <w:b w:val="0"/>
          <w:sz w:val="28"/>
        </w:rPr>
        <w:t>e</w:t>
      </w:r>
      <w:r w:rsidR="006F009E" w:rsidRPr="004A2795">
        <w:rPr>
          <w:b w:val="0"/>
          <w:sz w:val="28"/>
        </w:rPr>
        <w:t>v</w:t>
      </w:r>
      <w:proofErr w:type="spellEnd"/>
    </w:p>
    <w:p w14:paraId="489941CA" w14:textId="49142F67" w:rsidR="004D1238" w:rsidRPr="004A2795" w:rsidRDefault="004D1238" w:rsidP="00886167">
      <w:pPr>
        <w:pStyle w:val="aa"/>
        <w:tabs>
          <w:tab w:val="left" w:pos="142"/>
          <w:tab w:val="left" w:pos="9498"/>
        </w:tabs>
        <w:ind w:left="0" w:firstLine="0"/>
        <w:jc w:val="center"/>
        <w:rPr>
          <w:i/>
          <w:sz w:val="20"/>
          <w:szCs w:val="24"/>
        </w:rPr>
      </w:pPr>
      <w:proofErr w:type="spellStart"/>
      <w:r w:rsidRPr="004A2795">
        <w:rPr>
          <w:i/>
          <w:sz w:val="20"/>
          <w:szCs w:val="24"/>
        </w:rPr>
        <w:t>N</w:t>
      </w:r>
      <w:r w:rsidR="00A677F2" w:rsidRPr="004A2795">
        <w:rPr>
          <w:i/>
          <w:sz w:val="20"/>
          <w:szCs w:val="24"/>
        </w:rPr>
        <w:t>a</w:t>
      </w:r>
      <w:r w:rsidRPr="004A2795">
        <w:rPr>
          <w:i/>
          <w:sz w:val="20"/>
          <w:szCs w:val="24"/>
        </w:rPr>
        <w:t>voi</w:t>
      </w:r>
      <w:proofErr w:type="spellEnd"/>
      <w:r w:rsidRPr="004A2795">
        <w:rPr>
          <w:i/>
          <w:sz w:val="20"/>
          <w:szCs w:val="24"/>
        </w:rPr>
        <w:t xml:space="preserve"> St</w:t>
      </w:r>
      <w:r w:rsidR="00A677F2" w:rsidRPr="004A2795">
        <w:rPr>
          <w:i/>
          <w:sz w:val="20"/>
          <w:szCs w:val="24"/>
        </w:rPr>
        <w:t>a</w:t>
      </w:r>
      <w:r w:rsidRPr="004A2795">
        <w:rPr>
          <w:i/>
          <w:sz w:val="20"/>
          <w:szCs w:val="24"/>
        </w:rPr>
        <w:t>t</w:t>
      </w:r>
      <w:r w:rsidR="00A677F2" w:rsidRPr="004A2795">
        <w:rPr>
          <w:i/>
          <w:sz w:val="20"/>
          <w:szCs w:val="24"/>
        </w:rPr>
        <w:t>e</w:t>
      </w:r>
      <w:r w:rsidRPr="004A2795">
        <w:rPr>
          <w:i/>
          <w:sz w:val="20"/>
          <w:szCs w:val="24"/>
        </w:rPr>
        <w:t xml:space="preserve"> Univ</w:t>
      </w:r>
      <w:r w:rsidR="00A677F2" w:rsidRPr="004A2795">
        <w:rPr>
          <w:i/>
          <w:sz w:val="20"/>
          <w:szCs w:val="24"/>
        </w:rPr>
        <w:t>e</w:t>
      </w:r>
      <w:r w:rsidRPr="004A2795">
        <w:rPr>
          <w:i/>
          <w:sz w:val="20"/>
          <w:szCs w:val="24"/>
        </w:rPr>
        <w:t xml:space="preserve">rsity of Mining </w:t>
      </w:r>
      <w:r w:rsidR="00A677F2" w:rsidRPr="004A2795">
        <w:rPr>
          <w:i/>
          <w:sz w:val="20"/>
          <w:szCs w:val="24"/>
        </w:rPr>
        <w:t>a</w:t>
      </w:r>
      <w:r w:rsidRPr="004A2795">
        <w:rPr>
          <w:i/>
          <w:sz w:val="20"/>
          <w:szCs w:val="24"/>
        </w:rPr>
        <w:t>nd T</w:t>
      </w:r>
      <w:r w:rsidR="00A677F2" w:rsidRPr="004A2795">
        <w:rPr>
          <w:i/>
          <w:sz w:val="20"/>
          <w:szCs w:val="24"/>
        </w:rPr>
        <w:t>e</w:t>
      </w:r>
      <w:r w:rsidRPr="004A2795">
        <w:rPr>
          <w:i/>
          <w:sz w:val="20"/>
          <w:szCs w:val="24"/>
        </w:rPr>
        <w:t>chnologi</w:t>
      </w:r>
      <w:r w:rsidR="00A677F2" w:rsidRPr="004A2795">
        <w:rPr>
          <w:i/>
          <w:sz w:val="20"/>
          <w:szCs w:val="24"/>
        </w:rPr>
        <w:t>e</w:t>
      </w:r>
      <w:r w:rsidRPr="004A2795">
        <w:rPr>
          <w:i/>
          <w:sz w:val="20"/>
          <w:szCs w:val="24"/>
        </w:rPr>
        <w:t xml:space="preserve">s, </w:t>
      </w:r>
      <w:proofErr w:type="spellStart"/>
      <w:r w:rsidRPr="004A2795">
        <w:rPr>
          <w:i/>
          <w:sz w:val="20"/>
          <w:szCs w:val="24"/>
        </w:rPr>
        <w:t>N</w:t>
      </w:r>
      <w:r w:rsidR="00A677F2" w:rsidRPr="004A2795">
        <w:rPr>
          <w:i/>
          <w:sz w:val="20"/>
          <w:szCs w:val="24"/>
        </w:rPr>
        <w:t>a</w:t>
      </w:r>
      <w:r w:rsidRPr="004A2795">
        <w:rPr>
          <w:i/>
          <w:sz w:val="20"/>
          <w:szCs w:val="24"/>
        </w:rPr>
        <w:t>voi</w:t>
      </w:r>
      <w:proofErr w:type="spellEnd"/>
      <w:r w:rsidRPr="004A2795">
        <w:rPr>
          <w:i/>
          <w:sz w:val="20"/>
          <w:szCs w:val="24"/>
        </w:rPr>
        <w:t>, Uzb</w:t>
      </w:r>
      <w:r w:rsidR="00A677F2" w:rsidRPr="004A2795">
        <w:rPr>
          <w:i/>
          <w:sz w:val="20"/>
          <w:szCs w:val="24"/>
        </w:rPr>
        <w:t>e</w:t>
      </w:r>
      <w:r w:rsidRPr="004A2795">
        <w:rPr>
          <w:i/>
          <w:sz w:val="20"/>
          <w:szCs w:val="24"/>
        </w:rPr>
        <w:t>kist</w:t>
      </w:r>
      <w:r w:rsidR="00A677F2" w:rsidRPr="004A2795">
        <w:rPr>
          <w:i/>
          <w:sz w:val="20"/>
          <w:szCs w:val="24"/>
        </w:rPr>
        <w:t>a</w:t>
      </w:r>
      <w:r w:rsidRPr="004A2795">
        <w:rPr>
          <w:i/>
          <w:sz w:val="20"/>
          <w:szCs w:val="24"/>
        </w:rPr>
        <w:t>n</w:t>
      </w:r>
    </w:p>
    <w:p w14:paraId="3945BBD3" w14:textId="77777777" w:rsidR="004A2795" w:rsidRPr="004A2795" w:rsidRDefault="004A2795" w:rsidP="00886167">
      <w:pPr>
        <w:pStyle w:val="aa"/>
        <w:tabs>
          <w:tab w:val="left" w:pos="142"/>
          <w:tab w:val="left" w:pos="9498"/>
        </w:tabs>
        <w:ind w:left="0" w:firstLine="0"/>
        <w:jc w:val="center"/>
        <w:rPr>
          <w:i/>
          <w:sz w:val="20"/>
          <w:szCs w:val="24"/>
        </w:rPr>
      </w:pPr>
    </w:p>
    <w:p w14:paraId="3A7DC836" w14:textId="7C030783" w:rsidR="004D1238" w:rsidRPr="00A97995" w:rsidRDefault="004A2795" w:rsidP="00886167">
      <w:pPr>
        <w:jc w:val="center"/>
        <w:rPr>
          <w:i/>
          <w:iCs/>
          <w:color w:val="000000" w:themeColor="text1"/>
        </w:rPr>
      </w:pPr>
      <w:proofErr w:type="gramStart"/>
      <w:r w:rsidRPr="004A2795">
        <w:rPr>
          <w:i/>
          <w:iCs/>
          <w:vertAlign w:val="superscript"/>
        </w:rPr>
        <w:t>a)</w:t>
      </w:r>
      <w:r w:rsidR="004D1238" w:rsidRPr="004A2795">
        <w:rPr>
          <w:i/>
          <w:iCs/>
        </w:rPr>
        <w:t>Corr</w:t>
      </w:r>
      <w:r w:rsidR="00A677F2" w:rsidRPr="004A2795">
        <w:rPr>
          <w:i/>
          <w:iCs/>
        </w:rPr>
        <w:t>e</w:t>
      </w:r>
      <w:r w:rsidR="004D1238" w:rsidRPr="004A2795">
        <w:rPr>
          <w:i/>
          <w:iCs/>
        </w:rPr>
        <w:t>sponding</w:t>
      </w:r>
      <w:proofErr w:type="gramEnd"/>
      <w:r w:rsidR="004D1238" w:rsidRPr="004A2795">
        <w:rPr>
          <w:i/>
          <w:iCs/>
        </w:rPr>
        <w:t xml:space="preserve"> </w:t>
      </w:r>
      <w:r w:rsidR="00A677F2" w:rsidRPr="004A2795">
        <w:rPr>
          <w:i/>
          <w:iCs/>
        </w:rPr>
        <w:t>a</w:t>
      </w:r>
      <w:r w:rsidR="004D1238" w:rsidRPr="004A2795">
        <w:rPr>
          <w:i/>
          <w:iCs/>
        </w:rPr>
        <w:t xml:space="preserve">uthor: </w:t>
      </w:r>
      <w:hyperlink r:id="rId8" w:history="1">
        <w:r w:rsidR="004D1238" w:rsidRPr="00A97995">
          <w:rPr>
            <w:rStyle w:val="ac"/>
            <w:i/>
            <w:color w:val="000000" w:themeColor="text1"/>
            <w:u w:val="none"/>
          </w:rPr>
          <w:t>tovboy</w:t>
        </w:r>
        <w:r w:rsidR="00A677F2" w:rsidRPr="00A97995">
          <w:rPr>
            <w:rStyle w:val="ac"/>
            <w:i/>
            <w:color w:val="000000" w:themeColor="text1"/>
            <w:u w:val="none"/>
          </w:rPr>
          <w:t>e</w:t>
        </w:r>
        <w:r w:rsidR="004D1238" w:rsidRPr="00A97995">
          <w:rPr>
            <w:rStyle w:val="ac"/>
            <w:i/>
            <w:color w:val="000000" w:themeColor="text1"/>
            <w:u w:val="none"/>
          </w:rPr>
          <w:t>v70@m</w:t>
        </w:r>
        <w:r w:rsidR="00A677F2" w:rsidRPr="00A97995">
          <w:rPr>
            <w:rStyle w:val="ac"/>
            <w:i/>
            <w:color w:val="000000" w:themeColor="text1"/>
            <w:u w:val="none"/>
          </w:rPr>
          <w:t>a</w:t>
        </w:r>
        <w:r w:rsidR="004D1238" w:rsidRPr="00A97995">
          <w:rPr>
            <w:rStyle w:val="ac"/>
            <w:i/>
            <w:color w:val="000000" w:themeColor="text1"/>
            <w:u w:val="none"/>
          </w:rPr>
          <w:t>il.ru</w:t>
        </w:r>
      </w:hyperlink>
    </w:p>
    <w:p w14:paraId="6574153A" w14:textId="14B79454" w:rsidR="005D76EB" w:rsidRPr="004A2795" w:rsidRDefault="00A677F2" w:rsidP="00886167">
      <w:pPr>
        <w:pStyle w:val="JVEAbstract"/>
        <w:keepLines w:val="0"/>
        <w:widowControl w:val="0"/>
        <w:spacing w:before="360" w:after="360"/>
        <w:ind w:left="289" w:right="289"/>
        <w:rPr>
          <w:sz w:val="18"/>
        </w:rPr>
      </w:pPr>
      <w:r w:rsidRPr="004A2795">
        <w:rPr>
          <w:b/>
          <w:sz w:val="18"/>
        </w:rPr>
        <w:t>A</w:t>
      </w:r>
      <w:r w:rsidR="00070B69" w:rsidRPr="004A2795">
        <w:rPr>
          <w:b/>
          <w:sz w:val="18"/>
        </w:rPr>
        <w:t>bstr</w:t>
      </w:r>
      <w:r w:rsidRPr="004A2795">
        <w:rPr>
          <w:b/>
          <w:sz w:val="18"/>
        </w:rPr>
        <w:t>a</w:t>
      </w:r>
      <w:r w:rsidR="00070B69" w:rsidRPr="004A2795">
        <w:rPr>
          <w:b/>
          <w:sz w:val="18"/>
        </w:rPr>
        <w:t>ct.</w:t>
      </w:r>
      <w:r w:rsidR="004A2795" w:rsidRPr="004A2795">
        <w:rPr>
          <w:sz w:val="18"/>
        </w:rPr>
        <w:t xml:space="preserve"> </w:t>
      </w:r>
      <w:r w:rsidR="001F1828" w:rsidRPr="004A2795">
        <w:rPr>
          <w:sz w:val="18"/>
        </w:rPr>
        <w:t>Nonlin</w:t>
      </w:r>
      <w:r w:rsidRPr="004A2795">
        <w:rPr>
          <w:sz w:val="18"/>
        </w:rPr>
        <w:t>ea</w:t>
      </w:r>
      <w:r w:rsidR="001F1828" w:rsidRPr="004A2795">
        <w:rPr>
          <w:sz w:val="18"/>
        </w:rPr>
        <w:t>r lo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ds </w:t>
      </w:r>
      <w:r w:rsidRPr="004A2795">
        <w:rPr>
          <w:sz w:val="18"/>
        </w:rPr>
        <w:t>a</w:t>
      </w:r>
      <w:r w:rsidR="001F1828" w:rsidRPr="004A2795">
        <w:rPr>
          <w:sz w:val="18"/>
        </w:rPr>
        <w:t>r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 n</w:t>
      </w:r>
      <w:r w:rsidRPr="004A2795">
        <w:rPr>
          <w:sz w:val="18"/>
        </w:rPr>
        <w:t>e</w:t>
      </w:r>
      <w:r w:rsidR="001F1828" w:rsidRPr="004A2795">
        <w:rPr>
          <w:sz w:val="18"/>
        </w:rPr>
        <w:t>c</w:t>
      </w:r>
      <w:r w:rsidRPr="004A2795">
        <w:rPr>
          <w:sz w:val="18"/>
        </w:rPr>
        <w:t>e</w:t>
      </w:r>
      <w:r w:rsidR="001F1828" w:rsidRPr="004A2795">
        <w:rPr>
          <w:sz w:val="18"/>
        </w:rPr>
        <w:t>ss</w:t>
      </w:r>
      <w:r w:rsidRPr="004A2795">
        <w:rPr>
          <w:sz w:val="18"/>
        </w:rPr>
        <w:t>a</w:t>
      </w:r>
      <w:r w:rsidR="001F1828" w:rsidRPr="004A2795">
        <w:rPr>
          <w:sz w:val="18"/>
        </w:rPr>
        <w:t>rily compon</w:t>
      </w:r>
      <w:r w:rsidRPr="004A2795">
        <w:rPr>
          <w:sz w:val="18"/>
        </w:rPr>
        <w:t>e</w:t>
      </w:r>
      <w:r w:rsidR="001F1828" w:rsidRPr="004A2795">
        <w:rPr>
          <w:sz w:val="18"/>
        </w:rPr>
        <w:t>nt of pr</w:t>
      </w:r>
      <w:r w:rsidRPr="004A2795">
        <w:rPr>
          <w:sz w:val="18"/>
        </w:rPr>
        <w:t>e</w:t>
      </w:r>
      <w:r w:rsidR="001F1828" w:rsidRPr="004A2795">
        <w:rPr>
          <w:sz w:val="18"/>
        </w:rPr>
        <w:t>s</w:t>
      </w:r>
      <w:r w:rsidRPr="004A2795">
        <w:rPr>
          <w:sz w:val="18"/>
        </w:rPr>
        <w:t>e</w:t>
      </w:r>
      <w:r w:rsidR="001F1828" w:rsidRPr="004A2795">
        <w:rPr>
          <w:sz w:val="18"/>
        </w:rPr>
        <w:t>nt d</w:t>
      </w:r>
      <w:r w:rsidRPr="004A2795">
        <w:rPr>
          <w:sz w:val="18"/>
        </w:rPr>
        <w:t>a</w:t>
      </w:r>
      <w:r w:rsidR="001F1828" w:rsidRPr="004A2795">
        <w:rPr>
          <w:sz w:val="18"/>
        </w:rPr>
        <w:t>y m</w:t>
      </w:r>
      <w:r w:rsidRPr="004A2795">
        <w:rPr>
          <w:sz w:val="18"/>
        </w:rPr>
        <w:t>e</w:t>
      </w:r>
      <w:r w:rsidR="001F1828" w:rsidRPr="004A2795">
        <w:rPr>
          <w:sz w:val="18"/>
        </w:rPr>
        <w:t>ch</w:t>
      </w:r>
      <w:r w:rsidRPr="004A2795">
        <w:rPr>
          <w:sz w:val="18"/>
        </w:rPr>
        <w:t>a</w:t>
      </w:r>
      <w:r w:rsidR="001F1828" w:rsidRPr="004A2795">
        <w:rPr>
          <w:sz w:val="18"/>
        </w:rPr>
        <w:t>nic</w:t>
      </w:r>
      <w:r w:rsidRPr="004A2795">
        <w:rPr>
          <w:sz w:val="18"/>
        </w:rPr>
        <w:t>a</w:t>
      </w:r>
      <w:r w:rsidR="001F1828" w:rsidRPr="004A2795">
        <w:rPr>
          <w:sz w:val="18"/>
        </w:rPr>
        <w:t>l control supply fr</w:t>
      </w:r>
      <w:r w:rsidRPr="004A2795">
        <w:rPr>
          <w:sz w:val="18"/>
        </w:rPr>
        <w:t>a</w:t>
      </w:r>
      <w:r w:rsidR="001F1828" w:rsidRPr="004A2795">
        <w:rPr>
          <w:sz w:val="18"/>
        </w:rPr>
        <w:t>m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works </w:t>
      </w:r>
      <w:r w:rsidRPr="004A2795">
        <w:rPr>
          <w:sz w:val="18"/>
        </w:rPr>
        <w:t>a</w:t>
      </w:r>
      <w:r w:rsidR="001F1828" w:rsidRPr="004A2795">
        <w:rPr>
          <w:sz w:val="18"/>
        </w:rPr>
        <w:t>nd sp</w:t>
      </w:r>
      <w:r w:rsidRPr="004A2795">
        <w:rPr>
          <w:sz w:val="18"/>
        </w:rPr>
        <w:t>ea</w:t>
      </w:r>
      <w:r w:rsidR="001F1828" w:rsidRPr="004A2795">
        <w:rPr>
          <w:sz w:val="18"/>
        </w:rPr>
        <w:t>k to th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most </w:t>
      </w:r>
      <w:r w:rsidRPr="004A2795">
        <w:rPr>
          <w:sz w:val="18"/>
        </w:rPr>
        <w:t>sources</w:t>
      </w:r>
      <w:r w:rsidR="001F1828" w:rsidRPr="004A2795">
        <w:rPr>
          <w:sz w:val="18"/>
        </w:rPr>
        <w:t xml:space="preserve"> of high</w:t>
      </w:r>
      <w:r w:rsidRPr="004A2795">
        <w:rPr>
          <w:sz w:val="18"/>
        </w:rPr>
        <w:t>e</w:t>
      </w:r>
      <w:r w:rsidR="001F1828" w:rsidRPr="004A2795">
        <w:rPr>
          <w:sz w:val="18"/>
        </w:rPr>
        <w:t>r sounds, which l</w:t>
      </w:r>
      <w:r w:rsidRPr="004A2795">
        <w:rPr>
          <w:sz w:val="18"/>
        </w:rPr>
        <w:t>ea</w:t>
      </w:r>
      <w:r w:rsidR="001F1828" w:rsidRPr="004A2795">
        <w:rPr>
          <w:sz w:val="18"/>
        </w:rPr>
        <w:t>d to non-compli</w:t>
      </w:r>
      <w:r w:rsidRPr="004A2795">
        <w:rPr>
          <w:sz w:val="18"/>
        </w:rPr>
        <w:t>a</w:t>
      </w:r>
      <w:r w:rsidR="001F1828" w:rsidRPr="004A2795">
        <w:rPr>
          <w:sz w:val="18"/>
        </w:rPr>
        <w:t>nc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with control qu</w:t>
      </w:r>
      <w:r w:rsidRPr="004A2795">
        <w:rPr>
          <w:sz w:val="18"/>
        </w:rPr>
        <w:t>a</w:t>
      </w:r>
      <w:r w:rsidR="001F1828" w:rsidRPr="004A2795">
        <w:rPr>
          <w:sz w:val="18"/>
        </w:rPr>
        <w:t>lity n</w:t>
      </w:r>
      <w:r w:rsidRPr="004A2795">
        <w:rPr>
          <w:sz w:val="18"/>
        </w:rPr>
        <w:t>e</w:t>
      </w:r>
      <w:r w:rsidR="001F1828" w:rsidRPr="004A2795">
        <w:rPr>
          <w:sz w:val="18"/>
        </w:rPr>
        <w:t>c</w:t>
      </w:r>
      <w:r w:rsidRPr="004A2795">
        <w:rPr>
          <w:sz w:val="18"/>
        </w:rPr>
        <w:t>e</w:t>
      </w:r>
      <w:r w:rsidR="001F1828" w:rsidRPr="004A2795">
        <w:rPr>
          <w:sz w:val="18"/>
        </w:rPr>
        <w:t>ssiti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s </w:t>
      </w:r>
      <w:r w:rsidRPr="004A2795">
        <w:rPr>
          <w:sz w:val="18"/>
        </w:rPr>
        <w:t>a</w:t>
      </w:r>
      <w:r w:rsidR="001F1828" w:rsidRPr="004A2795">
        <w:rPr>
          <w:sz w:val="18"/>
        </w:rPr>
        <w:t>nd infring</w:t>
      </w:r>
      <w:r w:rsidRPr="004A2795">
        <w:rPr>
          <w:sz w:val="18"/>
        </w:rPr>
        <w:t>e</w:t>
      </w:r>
      <w:r w:rsidR="001F1828" w:rsidRPr="004A2795">
        <w:rPr>
          <w:sz w:val="18"/>
        </w:rPr>
        <w:t>m</w:t>
      </w:r>
      <w:r w:rsidRPr="004A2795">
        <w:rPr>
          <w:sz w:val="18"/>
        </w:rPr>
        <w:t>e</w:t>
      </w:r>
      <w:r w:rsidR="001F1828" w:rsidRPr="004A2795">
        <w:rPr>
          <w:sz w:val="18"/>
        </w:rPr>
        <w:t>nt of worldwid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</w:t>
      </w:r>
      <w:r w:rsidRPr="004A2795">
        <w:rPr>
          <w:sz w:val="18"/>
        </w:rPr>
        <w:t>a</w:t>
      </w:r>
      <w:r w:rsidR="001F1828" w:rsidRPr="004A2795">
        <w:rPr>
          <w:sz w:val="18"/>
        </w:rPr>
        <w:t>nd n</w:t>
      </w:r>
      <w:r w:rsidRPr="004A2795">
        <w:rPr>
          <w:sz w:val="18"/>
        </w:rPr>
        <w:t>a</w:t>
      </w:r>
      <w:r w:rsidR="001F1828" w:rsidRPr="004A2795">
        <w:rPr>
          <w:sz w:val="18"/>
        </w:rPr>
        <w:t>tion</w:t>
      </w:r>
      <w:r w:rsidRPr="004A2795">
        <w:rPr>
          <w:sz w:val="18"/>
        </w:rPr>
        <w:t>a</w:t>
      </w:r>
      <w:r w:rsidR="001F1828" w:rsidRPr="004A2795">
        <w:rPr>
          <w:sz w:val="18"/>
        </w:rPr>
        <w:t>l m</w:t>
      </w:r>
      <w:r w:rsidRPr="004A2795">
        <w:rPr>
          <w:sz w:val="18"/>
        </w:rPr>
        <w:t>ea</w:t>
      </w:r>
      <w:r w:rsidR="001F1828" w:rsidRPr="004A2795">
        <w:rPr>
          <w:sz w:val="18"/>
        </w:rPr>
        <w:t>sur</w:t>
      </w:r>
      <w:r w:rsidRPr="004A2795">
        <w:rPr>
          <w:sz w:val="18"/>
        </w:rPr>
        <w:t>e</w:t>
      </w:r>
      <w:r w:rsidR="001F1828" w:rsidRPr="004A2795">
        <w:rPr>
          <w:sz w:val="18"/>
        </w:rPr>
        <w:t>s. This m</w:t>
      </w:r>
      <w:r w:rsidRPr="004A2795">
        <w:rPr>
          <w:sz w:val="18"/>
        </w:rPr>
        <w:t>a</w:t>
      </w:r>
      <w:r w:rsidR="001F1828" w:rsidRPr="004A2795">
        <w:rPr>
          <w:sz w:val="18"/>
        </w:rPr>
        <w:t>rv</w:t>
      </w:r>
      <w:r w:rsidRPr="004A2795">
        <w:rPr>
          <w:sz w:val="18"/>
        </w:rPr>
        <w:t>e</w:t>
      </w:r>
      <w:r w:rsidR="001F1828" w:rsidRPr="004A2795">
        <w:rPr>
          <w:sz w:val="18"/>
        </w:rPr>
        <w:t>l is w</w:t>
      </w:r>
      <w:r w:rsidRPr="004A2795">
        <w:rPr>
          <w:sz w:val="18"/>
        </w:rPr>
        <w:t>a</w:t>
      </w:r>
      <w:r w:rsidR="001F1828" w:rsidRPr="004A2795">
        <w:rPr>
          <w:sz w:val="18"/>
        </w:rPr>
        <w:t>tch</w:t>
      </w:r>
      <w:r w:rsidRPr="004A2795">
        <w:rPr>
          <w:sz w:val="18"/>
        </w:rPr>
        <w:t>e</w:t>
      </w:r>
      <w:r w:rsidR="001F1828" w:rsidRPr="004A2795">
        <w:rPr>
          <w:sz w:val="18"/>
        </w:rPr>
        <w:t>d in n</w:t>
      </w:r>
      <w:r w:rsidRPr="004A2795">
        <w:rPr>
          <w:sz w:val="18"/>
        </w:rPr>
        <w:t>ea</w:t>
      </w:r>
      <w:r w:rsidR="001F1828" w:rsidRPr="004A2795">
        <w:rPr>
          <w:sz w:val="18"/>
        </w:rPr>
        <w:t xml:space="preserve">rly </w:t>
      </w:r>
      <w:r w:rsidRPr="004A2795">
        <w:rPr>
          <w:sz w:val="18"/>
        </w:rPr>
        <w:t>a</w:t>
      </w:r>
      <w:r w:rsidR="001F1828" w:rsidRPr="004A2795">
        <w:rPr>
          <w:sz w:val="18"/>
        </w:rPr>
        <w:t>ll m</w:t>
      </w:r>
      <w:r w:rsidRPr="004A2795">
        <w:rPr>
          <w:sz w:val="18"/>
        </w:rPr>
        <w:t>e</w:t>
      </w:r>
      <w:r w:rsidR="001F1828" w:rsidRPr="004A2795">
        <w:rPr>
          <w:sz w:val="18"/>
        </w:rPr>
        <w:t>ch</w:t>
      </w:r>
      <w:r w:rsidRPr="004A2795">
        <w:rPr>
          <w:sz w:val="18"/>
        </w:rPr>
        <w:t>a</w:t>
      </w:r>
      <w:r w:rsidR="001F1828" w:rsidRPr="004A2795">
        <w:rPr>
          <w:sz w:val="18"/>
        </w:rPr>
        <w:t>nic</w:t>
      </w:r>
      <w:r w:rsidRPr="004A2795">
        <w:rPr>
          <w:sz w:val="18"/>
        </w:rPr>
        <w:t>a</w:t>
      </w:r>
      <w:r w:rsidR="001F1828" w:rsidRPr="004A2795">
        <w:rPr>
          <w:sz w:val="18"/>
        </w:rPr>
        <w:t>l s</w:t>
      </w:r>
      <w:r w:rsidRPr="004A2795">
        <w:rPr>
          <w:sz w:val="18"/>
        </w:rPr>
        <w:t>e</w:t>
      </w:r>
      <w:r w:rsidR="001F1828" w:rsidRPr="004A2795">
        <w:rPr>
          <w:sz w:val="18"/>
        </w:rPr>
        <w:t>gm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nts, counting mining, oil, </w:t>
      </w:r>
      <w:r w:rsidRPr="004A2795">
        <w:rPr>
          <w:sz w:val="18"/>
        </w:rPr>
        <w:t>a</w:t>
      </w:r>
      <w:r w:rsidR="001F1828" w:rsidRPr="004A2795">
        <w:rPr>
          <w:sz w:val="18"/>
        </w:rPr>
        <w:t>nd g</w:t>
      </w:r>
      <w:r w:rsidRPr="004A2795">
        <w:rPr>
          <w:sz w:val="18"/>
        </w:rPr>
        <w:t>a</w:t>
      </w:r>
      <w:r w:rsidR="001F1828" w:rsidRPr="004A2795">
        <w:rPr>
          <w:sz w:val="18"/>
        </w:rPr>
        <w:t>s busin</w:t>
      </w:r>
      <w:r w:rsidRPr="004A2795">
        <w:rPr>
          <w:sz w:val="18"/>
        </w:rPr>
        <w:t>e</w:t>
      </w:r>
      <w:r w:rsidR="001F1828" w:rsidRPr="004A2795">
        <w:rPr>
          <w:sz w:val="18"/>
        </w:rPr>
        <w:t>ss</w:t>
      </w:r>
      <w:r w:rsidRPr="004A2795">
        <w:rPr>
          <w:sz w:val="18"/>
        </w:rPr>
        <w:t>e</w:t>
      </w:r>
      <w:r w:rsidR="001F1828" w:rsidRPr="004A2795">
        <w:rPr>
          <w:sz w:val="18"/>
        </w:rPr>
        <w:t>s wh</w:t>
      </w:r>
      <w:r w:rsidRPr="004A2795">
        <w:rPr>
          <w:sz w:val="18"/>
        </w:rPr>
        <w:t>e</w:t>
      </w:r>
      <w:r w:rsidR="001F1828" w:rsidRPr="004A2795">
        <w:rPr>
          <w:sz w:val="18"/>
        </w:rPr>
        <w:t>r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controll</w:t>
      </w:r>
      <w:r w:rsidRPr="004A2795">
        <w:rPr>
          <w:sz w:val="18"/>
        </w:rPr>
        <w:t>e</w:t>
      </w:r>
      <w:r w:rsidR="001F1828" w:rsidRPr="004A2795">
        <w:rPr>
          <w:sz w:val="18"/>
        </w:rPr>
        <w:t>d fr</w:t>
      </w:r>
      <w:r w:rsidRPr="004A2795">
        <w:rPr>
          <w:sz w:val="18"/>
        </w:rPr>
        <w:t>a</w:t>
      </w:r>
      <w:r w:rsidR="001F1828" w:rsidRPr="004A2795">
        <w:rPr>
          <w:sz w:val="18"/>
        </w:rPr>
        <w:t>m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works </w:t>
      </w:r>
      <w:r w:rsidRPr="004A2795">
        <w:rPr>
          <w:sz w:val="18"/>
        </w:rPr>
        <w:t>a</w:t>
      </w:r>
      <w:r w:rsidR="001F1828" w:rsidRPr="004A2795">
        <w:rPr>
          <w:sz w:val="18"/>
        </w:rPr>
        <w:t>r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in op</w:t>
      </w:r>
      <w:r w:rsidRPr="004A2795">
        <w:rPr>
          <w:sz w:val="18"/>
        </w:rPr>
        <w:t>e</w:t>
      </w:r>
      <w:r w:rsidR="001F1828" w:rsidRPr="004A2795">
        <w:rPr>
          <w:sz w:val="18"/>
        </w:rPr>
        <w:t>r</w:t>
      </w:r>
      <w:r w:rsidRPr="004A2795">
        <w:rPr>
          <w:sz w:val="18"/>
        </w:rPr>
        <w:t>a</w:t>
      </w:r>
      <w:r w:rsidR="001F1828" w:rsidRPr="004A2795">
        <w:rPr>
          <w:sz w:val="18"/>
        </w:rPr>
        <w:t>tion. T</w:t>
      </w:r>
      <w:r w:rsidRPr="004A2795">
        <w:rPr>
          <w:sz w:val="18"/>
        </w:rPr>
        <w:t>a</w:t>
      </w:r>
      <w:r w:rsidR="001F1828" w:rsidRPr="004A2795">
        <w:rPr>
          <w:sz w:val="18"/>
        </w:rPr>
        <w:t>ll curr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nt </w:t>
      </w:r>
      <w:r w:rsidRPr="004A2795">
        <w:rPr>
          <w:sz w:val="18"/>
        </w:rPr>
        <w:t>a</w:t>
      </w:r>
      <w:r w:rsidR="001F1828" w:rsidRPr="004A2795">
        <w:rPr>
          <w:sz w:val="18"/>
        </w:rPr>
        <w:t>nd volt</w:t>
      </w:r>
      <w:r w:rsidRPr="004A2795">
        <w:rPr>
          <w:sz w:val="18"/>
        </w:rPr>
        <w:t>a</w:t>
      </w:r>
      <w:r w:rsidR="001F1828" w:rsidRPr="004A2795">
        <w:rPr>
          <w:sz w:val="18"/>
        </w:rPr>
        <w:t>g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sounds l</w:t>
      </w:r>
      <w:r w:rsidRPr="004A2795">
        <w:rPr>
          <w:sz w:val="18"/>
        </w:rPr>
        <w:t>ea</w:t>
      </w:r>
      <w:r w:rsidR="001F1828" w:rsidRPr="004A2795">
        <w:rPr>
          <w:sz w:val="18"/>
        </w:rPr>
        <w:t xml:space="preserve">d to 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 numb</w:t>
      </w:r>
      <w:r w:rsidRPr="004A2795">
        <w:rPr>
          <w:sz w:val="18"/>
        </w:rPr>
        <w:t>e</w:t>
      </w:r>
      <w:r w:rsidR="001F1828" w:rsidRPr="004A2795">
        <w:rPr>
          <w:sz w:val="18"/>
        </w:rPr>
        <w:t>r of n</w:t>
      </w:r>
      <w:r w:rsidRPr="004A2795">
        <w:rPr>
          <w:sz w:val="18"/>
        </w:rPr>
        <w:t>e</w:t>
      </w:r>
      <w:r w:rsidR="001F1828" w:rsidRPr="004A2795">
        <w:rPr>
          <w:sz w:val="18"/>
        </w:rPr>
        <w:t>g</w:t>
      </w:r>
      <w:r w:rsidRPr="004A2795">
        <w:rPr>
          <w:sz w:val="18"/>
        </w:rPr>
        <w:t>a</w:t>
      </w:r>
      <w:r w:rsidR="001F1828" w:rsidRPr="004A2795">
        <w:rPr>
          <w:sz w:val="18"/>
        </w:rPr>
        <w:t>tiv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r</w:t>
      </w:r>
      <w:r w:rsidRPr="004A2795">
        <w:rPr>
          <w:sz w:val="18"/>
        </w:rPr>
        <w:t>e</w:t>
      </w:r>
      <w:r w:rsidR="001F1828" w:rsidRPr="004A2795">
        <w:rPr>
          <w:sz w:val="18"/>
        </w:rPr>
        <w:t>sults for th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compon</w:t>
      </w:r>
      <w:r w:rsidRPr="004A2795">
        <w:rPr>
          <w:sz w:val="18"/>
        </w:rPr>
        <w:t>e</w:t>
      </w:r>
      <w:r w:rsidR="001F1828" w:rsidRPr="004A2795">
        <w:rPr>
          <w:sz w:val="18"/>
        </w:rPr>
        <w:t>nts of control supply fr</w:t>
      </w:r>
      <w:r w:rsidRPr="004A2795">
        <w:rPr>
          <w:sz w:val="18"/>
        </w:rPr>
        <w:t>a</w:t>
      </w:r>
      <w:r w:rsidR="001F1828" w:rsidRPr="004A2795">
        <w:rPr>
          <w:sz w:val="18"/>
        </w:rPr>
        <w:t>m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works, counting </w:t>
      </w:r>
      <w:r w:rsidRPr="004A2795">
        <w:rPr>
          <w:sz w:val="18"/>
        </w:rPr>
        <w:t>e</w:t>
      </w:r>
      <w:r w:rsidR="001F1828" w:rsidRPr="004A2795">
        <w:rPr>
          <w:sz w:val="18"/>
        </w:rPr>
        <w:t>xtr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 misfortun</w:t>
      </w:r>
      <w:r w:rsidRPr="004A2795">
        <w:rPr>
          <w:sz w:val="18"/>
        </w:rPr>
        <w:t>e</w:t>
      </w:r>
      <w:r w:rsidR="001F1828" w:rsidRPr="004A2795">
        <w:rPr>
          <w:sz w:val="18"/>
        </w:rPr>
        <w:t>s in ov</w:t>
      </w:r>
      <w:r w:rsidRPr="004A2795">
        <w:rPr>
          <w:sz w:val="18"/>
        </w:rPr>
        <w:t>e</w:t>
      </w:r>
      <w:r w:rsidR="001F1828" w:rsidRPr="004A2795">
        <w:rPr>
          <w:sz w:val="18"/>
        </w:rPr>
        <w:t>rh</w:t>
      </w:r>
      <w:r w:rsidRPr="004A2795">
        <w:rPr>
          <w:sz w:val="18"/>
        </w:rPr>
        <w:t>ea</w:t>
      </w:r>
      <w:r w:rsidR="001F1828" w:rsidRPr="004A2795">
        <w:rPr>
          <w:sz w:val="18"/>
        </w:rPr>
        <w:t xml:space="preserve">d </w:t>
      </w:r>
      <w:r w:rsidRPr="004A2795">
        <w:rPr>
          <w:sz w:val="18"/>
        </w:rPr>
        <w:t>a</w:t>
      </w:r>
      <w:r w:rsidR="001F1828" w:rsidRPr="004A2795">
        <w:rPr>
          <w:sz w:val="18"/>
        </w:rPr>
        <w:t>nd c</w:t>
      </w:r>
      <w:r w:rsidRPr="004A2795">
        <w:rPr>
          <w:sz w:val="18"/>
        </w:rPr>
        <w:t>a</w:t>
      </w:r>
      <w:r w:rsidR="001F1828" w:rsidRPr="004A2795">
        <w:rPr>
          <w:sz w:val="18"/>
        </w:rPr>
        <w:t>bl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lin</w:t>
      </w:r>
      <w:r w:rsidRPr="004A2795">
        <w:rPr>
          <w:sz w:val="18"/>
        </w:rPr>
        <w:t>e</w:t>
      </w:r>
      <w:r w:rsidR="001F1828" w:rsidRPr="004A2795">
        <w:rPr>
          <w:sz w:val="18"/>
        </w:rPr>
        <w:t>s, d</w:t>
      </w:r>
      <w:r w:rsidRPr="004A2795">
        <w:rPr>
          <w:sz w:val="18"/>
        </w:rPr>
        <w:t>e</w:t>
      </w:r>
      <w:r w:rsidR="001F1828" w:rsidRPr="004A2795">
        <w:rPr>
          <w:sz w:val="18"/>
        </w:rPr>
        <w:t>cr</w:t>
      </w:r>
      <w:r w:rsidRPr="004A2795">
        <w:rPr>
          <w:sz w:val="18"/>
        </w:rPr>
        <w:t>ea</w:t>
      </w:r>
      <w:r w:rsidR="001F1828" w:rsidRPr="004A2795">
        <w:rPr>
          <w:sz w:val="18"/>
        </w:rPr>
        <w:t>s</w:t>
      </w:r>
      <w:r w:rsidRPr="004A2795">
        <w:rPr>
          <w:sz w:val="18"/>
        </w:rPr>
        <w:t>e</w:t>
      </w:r>
      <w:r w:rsidR="001F1828" w:rsidRPr="004A2795">
        <w:rPr>
          <w:sz w:val="18"/>
        </w:rPr>
        <w:t>d b</w:t>
      </w:r>
      <w:r w:rsidRPr="004A2795">
        <w:rPr>
          <w:sz w:val="18"/>
        </w:rPr>
        <w:t>e</w:t>
      </w:r>
      <w:r w:rsidR="001F1828" w:rsidRPr="004A2795">
        <w:rPr>
          <w:sz w:val="18"/>
        </w:rPr>
        <w:t>n</w:t>
      </w:r>
      <w:r w:rsidRPr="004A2795">
        <w:rPr>
          <w:sz w:val="18"/>
        </w:rPr>
        <w:t>e</w:t>
      </w:r>
      <w:r w:rsidR="001F1828" w:rsidRPr="004A2795">
        <w:rPr>
          <w:sz w:val="18"/>
        </w:rPr>
        <w:t>fit lif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 of control tr</w:t>
      </w:r>
      <w:r w:rsidRPr="004A2795">
        <w:rPr>
          <w:sz w:val="18"/>
        </w:rPr>
        <w:t>a</w:t>
      </w:r>
      <w:r w:rsidR="001F1828" w:rsidRPr="004A2795">
        <w:rPr>
          <w:sz w:val="18"/>
        </w:rPr>
        <w:t>nsform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rs 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nd </w:t>
      </w:r>
      <w:r w:rsidRPr="004A2795">
        <w:rPr>
          <w:sz w:val="18"/>
        </w:rPr>
        <w:t>e</w:t>
      </w:r>
      <w:r w:rsidR="001F1828" w:rsidRPr="004A2795">
        <w:rPr>
          <w:sz w:val="18"/>
        </w:rPr>
        <w:t>l</w:t>
      </w:r>
      <w:r w:rsidRPr="004A2795">
        <w:rPr>
          <w:sz w:val="18"/>
        </w:rPr>
        <w:t>e</w:t>
      </w:r>
      <w:r w:rsidR="001F1828" w:rsidRPr="004A2795">
        <w:rPr>
          <w:sz w:val="18"/>
        </w:rPr>
        <w:t>ctric</w:t>
      </w:r>
      <w:r w:rsidRPr="004A2795">
        <w:rPr>
          <w:sz w:val="18"/>
        </w:rPr>
        <w:t>a</w:t>
      </w:r>
      <w:r w:rsidR="001F1828" w:rsidRPr="004A2795">
        <w:rPr>
          <w:sz w:val="18"/>
        </w:rPr>
        <w:t>l h</w:t>
      </w:r>
      <w:r w:rsidRPr="004A2795">
        <w:rPr>
          <w:sz w:val="18"/>
        </w:rPr>
        <w:t>a</w:t>
      </w:r>
      <w:r w:rsidR="001F1828" w:rsidRPr="004A2795">
        <w:rPr>
          <w:sz w:val="18"/>
        </w:rPr>
        <w:t>rdw</w:t>
      </w:r>
      <w:r w:rsidRPr="004A2795">
        <w:rPr>
          <w:sz w:val="18"/>
        </w:rPr>
        <w:t>a</w:t>
      </w:r>
      <w:r w:rsidR="001F1828" w:rsidRPr="004A2795">
        <w:rPr>
          <w:sz w:val="18"/>
        </w:rPr>
        <w:t>r</w:t>
      </w:r>
      <w:r w:rsidRPr="004A2795">
        <w:rPr>
          <w:sz w:val="18"/>
        </w:rPr>
        <w:t>e</w:t>
      </w:r>
      <w:r w:rsidR="001F1828" w:rsidRPr="004A2795">
        <w:rPr>
          <w:sz w:val="18"/>
        </w:rPr>
        <w:t>, br</w:t>
      </w:r>
      <w:r w:rsidRPr="004A2795">
        <w:rPr>
          <w:sz w:val="18"/>
        </w:rPr>
        <w:t>ea</w:t>
      </w:r>
      <w:r w:rsidR="001F1828" w:rsidRPr="004A2795">
        <w:rPr>
          <w:sz w:val="18"/>
        </w:rPr>
        <w:t>king down of tr</w:t>
      </w:r>
      <w:r w:rsidRPr="004A2795">
        <w:rPr>
          <w:sz w:val="18"/>
        </w:rPr>
        <w:t>a</w:t>
      </w:r>
      <w:r w:rsidR="001F1828" w:rsidRPr="004A2795">
        <w:rPr>
          <w:sz w:val="18"/>
        </w:rPr>
        <w:t>nsf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r </w:t>
      </w:r>
      <w:r w:rsidRPr="004A2795">
        <w:rPr>
          <w:sz w:val="18"/>
        </w:rPr>
        <w:t>a</w:t>
      </w:r>
      <w:r w:rsidR="001F1828" w:rsidRPr="004A2795">
        <w:rPr>
          <w:sz w:val="18"/>
        </w:rPr>
        <w:t>ssur</w:t>
      </w:r>
      <w:r w:rsidRPr="004A2795">
        <w:rPr>
          <w:sz w:val="18"/>
        </w:rPr>
        <w:t>a</w:t>
      </w:r>
      <w:r w:rsidR="001F1828" w:rsidRPr="004A2795">
        <w:rPr>
          <w:sz w:val="18"/>
        </w:rPr>
        <w:t>nc</w:t>
      </w:r>
      <w:r w:rsidRPr="004A2795">
        <w:rPr>
          <w:sz w:val="18"/>
        </w:rPr>
        <w:t>e</w:t>
      </w:r>
      <w:r w:rsidR="001F1828" w:rsidRPr="004A2795">
        <w:rPr>
          <w:sz w:val="18"/>
        </w:rPr>
        <w:t xml:space="preserve">, 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nd </w:t>
      </w:r>
      <w:r w:rsidRPr="004A2795">
        <w:rPr>
          <w:sz w:val="18"/>
        </w:rPr>
        <w:t>e</w:t>
      </w:r>
      <w:r w:rsidR="001F1828" w:rsidRPr="004A2795">
        <w:rPr>
          <w:sz w:val="18"/>
        </w:rPr>
        <w:t>xtr</w:t>
      </w:r>
      <w:r w:rsidRPr="004A2795">
        <w:rPr>
          <w:sz w:val="18"/>
        </w:rPr>
        <w:t>a</w:t>
      </w:r>
      <w:r w:rsidR="001F1828" w:rsidRPr="004A2795">
        <w:rPr>
          <w:sz w:val="18"/>
        </w:rPr>
        <w:t xml:space="preserve"> motions in </w:t>
      </w:r>
      <w:r w:rsidRPr="004A2795">
        <w:rPr>
          <w:sz w:val="18"/>
        </w:rPr>
        <w:t>e</w:t>
      </w:r>
      <w:r w:rsidR="001F1828" w:rsidRPr="004A2795">
        <w:rPr>
          <w:sz w:val="18"/>
        </w:rPr>
        <w:t>l</w:t>
      </w:r>
      <w:r w:rsidRPr="004A2795">
        <w:rPr>
          <w:sz w:val="18"/>
        </w:rPr>
        <w:t>e</w:t>
      </w:r>
      <w:r w:rsidR="001F1828" w:rsidRPr="004A2795">
        <w:rPr>
          <w:sz w:val="18"/>
        </w:rPr>
        <w:t>ctrom</w:t>
      </w:r>
      <w:r w:rsidRPr="004A2795">
        <w:rPr>
          <w:sz w:val="18"/>
        </w:rPr>
        <w:t>e</w:t>
      </w:r>
      <w:r w:rsidR="001F1828" w:rsidRPr="004A2795">
        <w:rPr>
          <w:sz w:val="18"/>
        </w:rPr>
        <w:t>ch</w:t>
      </w:r>
      <w:r w:rsidRPr="004A2795">
        <w:rPr>
          <w:sz w:val="18"/>
        </w:rPr>
        <w:t>a</w:t>
      </w:r>
      <w:r w:rsidR="001F1828" w:rsidRPr="004A2795">
        <w:rPr>
          <w:sz w:val="18"/>
        </w:rPr>
        <w:t>nic</w:t>
      </w:r>
      <w:r w:rsidRPr="004A2795">
        <w:rPr>
          <w:sz w:val="18"/>
        </w:rPr>
        <w:t>a</w:t>
      </w:r>
      <w:r w:rsidR="001F1828" w:rsidRPr="004A2795">
        <w:rPr>
          <w:sz w:val="18"/>
        </w:rPr>
        <w:t>l fr</w:t>
      </w:r>
      <w:r w:rsidRPr="004A2795">
        <w:rPr>
          <w:sz w:val="18"/>
        </w:rPr>
        <w:t>a</w:t>
      </w:r>
      <w:r w:rsidR="001F1828" w:rsidRPr="004A2795">
        <w:rPr>
          <w:sz w:val="18"/>
        </w:rPr>
        <w:t>m</w:t>
      </w:r>
      <w:r w:rsidRPr="004A2795">
        <w:rPr>
          <w:sz w:val="18"/>
        </w:rPr>
        <w:t>e</w:t>
      </w:r>
      <w:r w:rsidR="001F1828" w:rsidRPr="004A2795">
        <w:rPr>
          <w:sz w:val="18"/>
        </w:rPr>
        <w:t>works</w:t>
      </w:r>
      <w:r w:rsidR="00FE4613" w:rsidRPr="004A2795">
        <w:rPr>
          <w:sz w:val="18"/>
        </w:rPr>
        <w:t>.</w:t>
      </w:r>
    </w:p>
    <w:p w14:paraId="315F3B59" w14:textId="674E8B8D" w:rsidR="005D76EB" w:rsidRPr="004A2795" w:rsidRDefault="00070B69" w:rsidP="00886167">
      <w:pPr>
        <w:pStyle w:val="JVEKeywords"/>
        <w:keepLines w:val="0"/>
        <w:widowControl w:val="0"/>
        <w:spacing w:before="360" w:after="360"/>
        <w:ind w:left="289" w:right="289"/>
        <w:rPr>
          <w:sz w:val="18"/>
        </w:rPr>
      </w:pPr>
      <w:r w:rsidRPr="004A2795">
        <w:rPr>
          <w:b/>
          <w:sz w:val="18"/>
        </w:rPr>
        <w:t>K</w:t>
      </w:r>
      <w:r w:rsidR="00A677F2" w:rsidRPr="004A2795">
        <w:rPr>
          <w:b/>
          <w:sz w:val="18"/>
        </w:rPr>
        <w:t>e</w:t>
      </w:r>
      <w:r w:rsidRPr="004A2795">
        <w:rPr>
          <w:b/>
          <w:sz w:val="18"/>
        </w:rPr>
        <w:t>y</w:t>
      </w:r>
      <w:r w:rsidR="004A2795" w:rsidRPr="004A2795">
        <w:rPr>
          <w:b/>
          <w:sz w:val="18"/>
        </w:rPr>
        <w:t xml:space="preserve">words: </w:t>
      </w:r>
      <w:r w:rsidR="00FE4613" w:rsidRPr="004A2795">
        <w:rPr>
          <w:sz w:val="18"/>
        </w:rPr>
        <w:t>Pow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r qu</w:t>
      </w:r>
      <w:r w:rsidR="00A677F2" w:rsidRPr="004A2795">
        <w:rPr>
          <w:sz w:val="18"/>
        </w:rPr>
        <w:t>a</w:t>
      </w:r>
      <w:r w:rsidR="00FE4613" w:rsidRPr="004A2795">
        <w:rPr>
          <w:sz w:val="18"/>
        </w:rPr>
        <w:t>lity, pow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r supply, high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r h</w:t>
      </w:r>
      <w:r w:rsidR="00A677F2" w:rsidRPr="004A2795">
        <w:rPr>
          <w:sz w:val="18"/>
        </w:rPr>
        <w:t>a</w:t>
      </w:r>
      <w:r w:rsidR="00FE4613" w:rsidRPr="004A2795">
        <w:rPr>
          <w:sz w:val="18"/>
        </w:rPr>
        <w:t>rmonics, switching ov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rvolt</w:t>
      </w:r>
      <w:r w:rsidR="00A677F2" w:rsidRPr="004A2795">
        <w:rPr>
          <w:sz w:val="18"/>
        </w:rPr>
        <w:t>a</w:t>
      </w:r>
      <w:r w:rsidR="00FE4613" w:rsidRPr="004A2795">
        <w:rPr>
          <w:sz w:val="18"/>
        </w:rPr>
        <w:t>g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 xml:space="preserve">, </w:t>
      </w:r>
      <w:r w:rsidR="00A677F2" w:rsidRPr="004A2795">
        <w:rPr>
          <w:sz w:val="18"/>
        </w:rPr>
        <w:t>a</w:t>
      </w:r>
      <w:r w:rsidR="00FE4613" w:rsidRPr="004A2795">
        <w:rPr>
          <w:sz w:val="18"/>
        </w:rPr>
        <w:t>ss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ssm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 xml:space="preserve">nt </w:t>
      </w:r>
      <w:r w:rsidR="00A677F2" w:rsidRPr="004A2795">
        <w:rPr>
          <w:sz w:val="18"/>
        </w:rPr>
        <w:t>a</w:t>
      </w:r>
      <w:r w:rsidR="00FE4613" w:rsidRPr="004A2795">
        <w:rPr>
          <w:sz w:val="18"/>
        </w:rPr>
        <w:t>nd pr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diction, r</w:t>
      </w:r>
      <w:r w:rsidR="00A677F2" w:rsidRPr="004A2795">
        <w:rPr>
          <w:sz w:val="18"/>
        </w:rPr>
        <w:t>a</w:t>
      </w:r>
      <w:r w:rsidR="00FE4613" w:rsidRPr="004A2795">
        <w:rPr>
          <w:sz w:val="18"/>
        </w:rPr>
        <w:t>pid m</w:t>
      </w:r>
      <w:r w:rsidR="00A677F2" w:rsidRPr="004A2795">
        <w:rPr>
          <w:sz w:val="18"/>
        </w:rPr>
        <w:t>e</w:t>
      </w:r>
      <w:r w:rsidR="00FE4613" w:rsidRPr="004A2795">
        <w:rPr>
          <w:sz w:val="18"/>
        </w:rPr>
        <w:t>thods</w:t>
      </w:r>
      <w:r w:rsidRPr="004A2795">
        <w:rPr>
          <w:sz w:val="18"/>
        </w:rPr>
        <w:t>.</w:t>
      </w:r>
    </w:p>
    <w:p w14:paraId="5F6747EF" w14:textId="77777777" w:rsidR="003C7C77" w:rsidRPr="003C7C77" w:rsidRDefault="003C7C77" w:rsidP="00886167">
      <w:pPr>
        <w:autoSpaceDE w:val="0"/>
        <w:autoSpaceDN w:val="0"/>
        <w:spacing w:before="240" w:after="240"/>
        <w:ind w:left="1"/>
        <w:jc w:val="center"/>
        <w:outlineLvl w:val="0"/>
        <w:rPr>
          <w:b/>
          <w:bCs/>
          <w:kern w:val="0"/>
          <w:sz w:val="24"/>
          <w:szCs w:val="24"/>
          <w:lang w:bidi="ar-SA"/>
        </w:rPr>
      </w:pPr>
      <w:r w:rsidRPr="003C7C77">
        <w:rPr>
          <w:b/>
          <w:bCs/>
          <w:spacing w:val="-2"/>
          <w:kern w:val="0"/>
          <w:sz w:val="24"/>
          <w:szCs w:val="24"/>
          <w:lang w:bidi="ar-SA"/>
        </w:rPr>
        <w:t>INTRODUCTION</w:t>
      </w:r>
    </w:p>
    <w:p w14:paraId="1901EFD2" w14:textId="3201AA52" w:rsidR="003C7C77" w:rsidRDefault="00A677F2" w:rsidP="00886167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284"/>
        <w:rPr>
          <w:b w:val="0"/>
        </w:rPr>
      </w:pPr>
      <w:r>
        <w:rPr>
          <w:b w:val="0"/>
        </w:rPr>
        <w:t>A</w:t>
      </w:r>
      <w:r w:rsidR="001F1828" w:rsidRPr="001F1828">
        <w:rPr>
          <w:b w:val="0"/>
        </w:rPr>
        <w:t xml:space="preserve"> numb</w:t>
      </w:r>
      <w:r>
        <w:rPr>
          <w:b w:val="0"/>
        </w:rPr>
        <w:t>e</w:t>
      </w:r>
      <w:r w:rsidR="001F1828" w:rsidRPr="001F1828">
        <w:rPr>
          <w:b w:val="0"/>
        </w:rPr>
        <w:t>r of sp</w:t>
      </w:r>
      <w:r>
        <w:rPr>
          <w:b w:val="0"/>
        </w:rPr>
        <w:t>e</w:t>
      </w:r>
      <w:r w:rsidR="001F1828" w:rsidRPr="001F1828">
        <w:rPr>
          <w:b w:val="0"/>
        </w:rPr>
        <w:t>ci</w:t>
      </w:r>
      <w:r>
        <w:rPr>
          <w:b w:val="0"/>
        </w:rPr>
        <w:t>a</w:t>
      </w:r>
      <w:r w:rsidR="001F1828" w:rsidRPr="001F1828">
        <w:rPr>
          <w:b w:val="0"/>
        </w:rPr>
        <w:t>liz</w:t>
      </w:r>
      <w:r>
        <w:rPr>
          <w:b w:val="0"/>
        </w:rPr>
        <w:t>e</w:t>
      </w:r>
      <w:r w:rsidR="001F1828" w:rsidRPr="001F1828">
        <w:rPr>
          <w:b w:val="0"/>
        </w:rPr>
        <w:t>d impli</w:t>
      </w:r>
      <w:r>
        <w:rPr>
          <w:b w:val="0"/>
        </w:rPr>
        <w:t>e</w:t>
      </w:r>
      <w:r w:rsidR="001F1828" w:rsidRPr="001F1828">
        <w:rPr>
          <w:b w:val="0"/>
        </w:rPr>
        <w:t xml:space="preserve">s </w:t>
      </w:r>
      <w:r>
        <w:rPr>
          <w:b w:val="0"/>
        </w:rPr>
        <w:t>a</w:t>
      </w:r>
      <w:r w:rsidR="001F1828" w:rsidRPr="001F1828">
        <w:rPr>
          <w:b w:val="0"/>
        </w:rPr>
        <w:t>r</w:t>
      </w:r>
      <w:r>
        <w:rPr>
          <w:b w:val="0"/>
        </w:rPr>
        <w:t>e</w:t>
      </w:r>
      <w:r w:rsidR="001F1828" w:rsidRPr="001F1828">
        <w:rPr>
          <w:b w:val="0"/>
        </w:rPr>
        <w:t xml:space="preserve"> </w:t>
      </w:r>
      <w:r>
        <w:rPr>
          <w:b w:val="0"/>
        </w:rPr>
        <w:t>e</w:t>
      </w:r>
      <w:r w:rsidR="001F1828" w:rsidRPr="001F1828">
        <w:rPr>
          <w:b w:val="0"/>
        </w:rPr>
        <w:t>ff</w:t>
      </w:r>
      <w:r>
        <w:rPr>
          <w:b w:val="0"/>
        </w:rPr>
        <w:t>e</w:t>
      </w:r>
      <w:r w:rsidR="001F1828" w:rsidRPr="001F1828">
        <w:rPr>
          <w:b w:val="0"/>
        </w:rPr>
        <w:t>ctiv</w:t>
      </w:r>
      <w:r>
        <w:rPr>
          <w:b w:val="0"/>
        </w:rPr>
        <w:t>e</w:t>
      </w:r>
      <w:r w:rsidR="001F1828" w:rsidRPr="001F1828">
        <w:rPr>
          <w:b w:val="0"/>
        </w:rPr>
        <w:t>ly conn</w:t>
      </w:r>
      <w:r>
        <w:rPr>
          <w:b w:val="0"/>
        </w:rPr>
        <w:t>e</w:t>
      </w:r>
      <w:r w:rsidR="001F1828" w:rsidRPr="001F1828">
        <w:rPr>
          <w:b w:val="0"/>
        </w:rPr>
        <w:t>ct</w:t>
      </w:r>
      <w:r>
        <w:rPr>
          <w:b w:val="0"/>
        </w:rPr>
        <w:t>e</w:t>
      </w:r>
      <w:r w:rsidR="001F1828" w:rsidRPr="001F1828">
        <w:rPr>
          <w:b w:val="0"/>
        </w:rPr>
        <w:t>d to progr</w:t>
      </w:r>
      <w:r>
        <w:rPr>
          <w:b w:val="0"/>
        </w:rPr>
        <w:t>e</w:t>
      </w:r>
      <w:r w:rsidR="001F1828" w:rsidRPr="001F1828">
        <w:rPr>
          <w:b w:val="0"/>
        </w:rPr>
        <w:t>ss control qu</w:t>
      </w:r>
      <w:r>
        <w:rPr>
          <w:b w:val="0"/>
        </w:rPr>
        <w:t>a</w:t>
      </w:r>
      <w:r w:rsidR="001F1828" w:rsidRPr="001F1828">
        <w:rPr>
          <w:b w:val="0"/>
        </w:rPr>
        <w:t>lity, counting dyn</w:t>
      </w:r>
      <w:r>
        <w:rPr>
          <w:b w:val="0"/>
        </w:rPr>
        <w:t>a</w:t>
      </w:r>
      <w:r w:rsidR="001F1828" w:rsidRPr="001F1828">
        <w:rPr>
          <w:b w:val="0"/>
        </w:rPr>
        <w:t>mic, in</w:t>
      </w:r>
      <w:r>
        <w:rPr>
          <w:b w:val="0"/>
        </w:rPr>
        <w:t>a</w:t>
      </w:r>
      <w:r w:rsidR="001F1828" w:rsidRPr="001F1828">
        <w:rPr>
          <w:b w:val="0"/>
        </w:rPr>
        <w:t>ctiv</w:t>
      </w:r>
      <w:r>
        <w:rPr>
          <w:b w:val="0"/>
        </w:rPr>
        <w:t>e</w:t>
      </w:r>
      <w:r w:rsidR="001F1828" w:rsidRPr="001F1828">
        <w:rPr>
          <w:b w:val="0"/>
        </w:rPr>
        <w:t xml:space="preserve">, </w:t>
      </w:r>
      <w:r>
        <w:rPr>
          <w:b w:val="0"/>
        </w:rPr>
        <w:t>a</w:t>
      </w:r>
      <w:r w:rsidR="001F1828" w:rsidRPr="001F1828">
        <w:rPr>
          <w:b w:val="0"/>
        </w:rPr>
        <w:t>nd crossov</w:t>
      </w:r>
      <w:r>
        <w:rPr>
          <w:b w:val="0"/>
        </w:rPr>
        <w:t>e</w:t>
      </w:r>
      <w:r w:rsidR="001F1828" w:rsidRPr="001F1828">
        <w:rPr>
          <w:b w:val="0"/>
        </w:rPr>
        <w:t>r ch</w:t>
      </w:r>
      <w:r>
        <w:rPr>
          <w:b w:val="0"/>
        </w:rPr>
        <w:t>a</w:t>
      </w:r>
      <w:r w:rsidR="001F1828" w:rsidRPr="001F1828">
        <w:rPr>
          <w:b w:val="0"/>
        </w:rPr>
        <w:t>nn</w:t>
      </w:r>
      <w:r>
        <w:rPr>
          <w:b w:val="0"/>
        </w:rPr>
        <w:t>e</w:t>
      </w:r>
      <w:r w:rsidR="001F1828" w:rsidRPr="001F1828">
        <w:rPr>
          <w:b w:val="0"/>
        </w:rPr>
        <w:t xml:space="preserve">ls, </w:t>
      </w:r>
      <w:r>
        <w:rPr>
          <w:b w:val="0"/>
        </w:rPr>
        <w:t>a</w:t>
      </w:r>
      <w:r w:rsidR="001F1828" w:rsidRPr="001F1828">
        <w:rPr>
          <w:b w:val="0"/>
        </w:rPr>
        <w:t>nti-r</w:t>
      </w:r>
      <w:r>
        <w:rPr>
          <w:b w:val="0"/>
        </w:rPr>
        <w:t>e</w:t>
      </w:r>
      <w:r w:rsidR="001F1828" w:rsidRPr="001F1828">
        <w:rPr>
          <w:b w:val="0"/>
        </w:rPr>
        <w:t>son</w:t>
      </w:r>
      <w:r>
        <w:rPr>
          <w:b w:val="0"/>
        </w:rPr>
        <w:t>a</w:t>
      </w:r>
      <w:r w:rsidR="001F1828" w:rsidRPr="001F1828">
        <w:rPr>
          <w:b w:val="0"/>
        </w:rPr>
        <w:t>nc</w:t>
      </w:r>
      <w:r>
        <w:rPr>
          <w:b w:val="0"/>
        </w:rPr>
        <w:t>e</w:t>
      </w:r>
      <w:r w:rsidR="001F1828" w:rsidRPr="001F1828">
        <w:rPr>
          <w:b w:val="0"/>
        </w:rPr>
        <w:t xml:space="preserve"> r</w:t>
      </w:r>
      <w:r>
        <w:rPr>
          <w:b w:val="0"/>
        </w:rPr>
        <w:t>ea</w:t>
      </w:r>
      <w:r w:rsidR="001F1828" w:rsidRPr="001F1828">
        <w:rPr>
          <w:b w:val="0"/>
        </w:rPr>
        <w:t xml:space="preserve">ctors, </w:t>
      </w:r>
      <w:r>
        <w:rPr>
          <w:b w:val="0"/>
        </w:rPr>
        <w:t>a</w:t>
      </w:r>
      <w:r w:rsidR="001F1828" w:rsidRPr="001F1828">
        <w:rPr>
          <w:b w:val="0"/>
        </w:rPr>
        <w:t>s w</w:t>
      </w:r>
      <w:r>
        <w:rPr>
          <w:b w:val="0"/>
        </w:rPr>
        <w:t>e</w:t>
      </w:r>
      <w:r w:rsidR="001F1828" w:rsidRPr="001F1828">
        <w:rPr>
          <w:b w:val="0"/>
        </w:rPr>
        <w:t xml:space="preserve">ll </w:t>
      </w:r>
      <w:r>
        <w:rPr>
          <w:b w:val="0"/>
        </w:rPr>
        <w:t>a</w:t>
      </w:r>
      <w:r w:rsidR="001F1828" w:rsidRPr="001F1828">
        <w:rPr>
          <w:b w:val="0"/>
        </w:rPr>
        <w:t xml:space="preserve">s </w:t>
      </w:r>
      <w:r>
        <w:rPr>
          <w:b w:val="0"/>
        </w:rPr>
        <w:t>e</w:t>
      </w:r>
      <w:r w:rsidR="001F1828" w:rsidRPr="001F1828">
        <w:rPr>
          <w:b w:val="0"/>
        </w:rPr>
        <w:t>l</w:t>
      </w:r>
      <w:r>
        <w:rPr>
          <w:b w:val="0"/>
        </w:rPr>
        <w:t>e</w:t>
      </w:r>
      <w:r w:rsidR="001F1828" w:rsidRPr="001F1828">
        <w:rPr>
          <w:b w:val="0"/>
        </w:rPr>
        <w:t>ctronic g</w:t>
      </w:r>
      <w:r>
        <w:rPr>
          <w:b w:val="0"/>
        </w:rPr>
        <w:t>a</w:t>
      </w:r>
      <w:r w:rsidR="001F1828" w:rsidRPr="001F1828">
        <w:rPr>
          <w:b w:val="0"/>
        </w:rPr>
        <w:t>dg</w:t>
      </w:r>
      <w:r>
        <w:rPr>
          <w:b w:val="0"/>
        </w:rPr>
        <w:t>e</w:t>
      </w:r>
      <w:r w:rsidR="001F1828" w:rsidRPr="001F1828">
        <w:rPr>
          <w:b w:val="0"/>
        </w:rPr>
        <w:t>ts outlin</w:t>
      </w:r>
      <w:r>
        <w:rPr>
          <w:b w:val="0"/>
        </w:rPr>
        <w:t>e</w:t>
      </w:r>
      <w:r w:rsidR="001F1828" w:rsidRPr="001F1828">
        <w:rPr>
          <w:b w:val="0"/>
        </w:rPr>
        <w:t xml:space="preserve">d to </w:t>
      </w:r>
      <w:r>
        <w:rPr>
          <w:b w:val="0"/>
        </w:rPr>
        <w:t>a</w:t>
      </w:r>
      <w:r w:rsidR="001F1828" w:rsidRPr="001F1828">
        <w:rPr>
          <w:b w:val="0"/>
        </w:rPr>
        <w:t>lt</w:t>
      </w:r>
      <w:r>
        <w:rPr>
          <w:b w:val="0"/>
        </w:rPr>
        <w:t>e</w:t>
      </w:r>
      <w:r w:rsidR="001F1828" w:rsidRPr="001F1828">
        <w:rPr>
          <w:b w:val="0"/>
        </w:rPr>
        <w:t>r th</w:t>
      </w:r>
      <w:r>
        <w:rPr>
          <w:b w:val="0"/>
        </w:rPr>
        <w:t>e</w:t>
      </w:r>
      <w:r w:rsidR="001F1828" w:rsidRPr="001F1828">
        <w:rPr>
          <w:b w:val="0"/>
        </w:rPr>
        <w:t xml:space="preserve"> s</w:t>
      </w:r>
      <w:r>
        <w:rPr>
          <w:b w:val="0"/>
        </w:rPr>
        <w:t>e</w:t>
      </w:r>
      <w:r w:rsidR="001F1828" w:rsidRPr="001F1828">
        <w:rPr>
          <w:b w:val="0"/>
        </w:rPr>
        <w:t>tup of control supply fr</w:t>
      </w:r>
      <w:r>
        <w:rPr>
          <w:b w:val="0"/>
        </w:rPr>
        <w:t>a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 xml:space="preserve">works </w:t>
      </w:r>
      <w:r>
        <w:rPr>
          <w:b w:val="0"/>
        </w:rPr>
        <w:t>a</w:t>
      </w:r>
      <w:r w:rsidR="001F1828" w:rsidRPr="001F1828">
        <w:rPr>
          <w:b w:val="0"/>
        </w:rPr>
        <w:t>nd th</w:t>
      </w:r>
      <w:r>
        <w:rPr>
          <w:b w:val="0"/>
        </w:rPr>
        <w:t>e</w:t>
      </w:r>
      <w:r w:rsidR="001F1828" w:rsidRPr="001F1828">
        <w:rPr>
          <w:b w:val="0"/>
        </w:rPr>
        <w:t xml:space="preserve"> control compon</w:t>
      </w:r>
      <w:r>
        <w:rPr>
          <w:b w:val="0"/>
        </w:rPr>
        <w:t>e</w:t>
      </w:r>
      <w:r w:rsidR="001F1828" w:rsidRPr="001F1828">
        <w:rPr>
          <w:b w:val="0"/>
        </w:rPr>
        <w:t>nts of nonlin</w:t>
      </w:r>
      <w:r>
        <w:rPr>
          <w:b w:val="0"/>
        </w:rPr>
        <w:t>ea</w:t>
      </w:r>
      <w:r w:rsidR="001F1828" w:rsidRPr="001F1828">
        <w:rPr>
          <w:b w:val="0"/>
        </w:rPr>
        <w:t>r lo</w:t>
      </w:r>
      <w:r>
        <w:rPr>
          <w:b w:val="0"/>
        </w:rPr>
        <w:t>a</w:t>
      </w:r>
      <w:r w:rsidR="001F1828" w:rsidRPr="001F1828">
        <w:rPr>
          <w:b w:val="0"/>
        </w:rPr>
        <w:t xml:space="preserve">ds. In </w:t>
      </w:r>
      <w:r>
        <w:rPr>
          <w:b w:val="0"/>
        </w:rPr>
        <w:t>a</w:t>
      </w:r>
      <w:r w:rsidR="001F1828" w:rsidRPr="001F1828">
        <w:rPr>
          <w:b w:val="0"/>
        </w:rPr>
        <w:t>ny c</w:t>
      </w:r>
      <w:r>
        <w:rPr>
          <w:b w:val="0"/>
        </w:rPr>
        <w:t>a</w:t>
      </w:r>
      <w:r w:rsidR="001F1828" w:rsidRPr="001F1828">
        <w:rPr>
          <w:b w:val="0"/>
        </w:rPr>
        <w:t>s</w:t>
      </w:r>
      <w:r>
        <w:rPr>
          <w:b w:val="0"/>
        </w:rPr>
        <w:t>e</w:t>
      </w:r>
      <w:r w:rsidR="001F1828" w:rsidRPr="001F1828">
        <w:rPr>
          <w:b w:val="0"/>
        </w:rPr>
        <w:t>, th</w:t>
      </w:r>
      <w:r>
        <w:rPr>
          <w:b w:val="0"/>
        </w:rPr>
        <w:t>e</w:t>
      </w:r>
      <w:r w:rsidR="001F1828" w:rsidRPr="001F1828">
        <w:rPr>
          <w:b w:val="0"/>
        </w:rPr>
        <w:t xml:space="preserve"> hypoth</w:t>
      </w:r>
      <w:r>
        <w:rPr>
          <w:b w:val="0"/>
        </w:rPr>
        <w:t>e</w:t>
      </w:r>
      <w:r w:rsidR="001F1828" w:rsidRPr="001F1828">
        <w:rPr>
          <w:b w:val="0"/>
        </w:rPr>
        <w:t xml:space="preserve">sis </w:t>
      </w:r>
      <w:r>
        <w:rPr>
          <w:b w:val="0"/>
        </w:rPr>
        <w:t>a</w:t>
      </w:r>
      <w:r w:rsidR="001F1828" w:rsidRPr="001F1828">
        <w:rPr>
          <w:b w:val="0"/>
        </w:rPr>
        <w:t>nd hon</w:t>
      </w:r>
      <w:r>
        <w:rPr>
          <w:b w:val="0"/>
        </w:rPr>
        <w:t>e</w:t>
      </w:r>
      <w:r w:rsidR="001F1828" w:rsidRPr="001F1828">
        <w:rPr>
          <w:b w:val="0"/>
        </w:rPr>
        <w:t xml:space="preserve"> of utilizing th</w:t>
      </w:r>
      <w:r>
        <w:rPr>
          <w:b w:val="0"/>
        </w:rPr>
        <w:t>e</w:t>
      </w:r>
      <w:r w:rsidR="001F1828" w:rsidRPr="001F1828">
        <w:rPr>
          <w:b w:val="0"/>
        </w:rPr>
        <w:t>s</w:t>
      </w:r>
      <w:r>
        <w:rPr>
          <w:b w:val="0"/>
        </w:rPr>
        <w:t>e</w:t>
      </w:r>
      <w:r w:rsidR="001F1828" w:rsidRPr="001F1828">
        <w:rPr>
          <w:b w:val="0"/>
        </w:rPr>
        <w:t xml:space="preserve"> g</w:t>
      </w:r>
      <w:r>
        <w:rPr>
          <w:b w:val="0"/>
        </w:rPr>
        <w:t>a</w:t>
      </w:r>
      <w:r w:rsidR="001F1828" w:rsidRPr="001F1828">
        <w:rPr>
          <w:b w:val="0"/>
        </w:rPr>
        <w:t>dg</w:t>
      </w:r>
      <w:r>
        <w:rPr>
          <w:b w:val="0"/>
        </w:rPr>
        <w:t>e</w:t>
      </w:r>
      <w:r w:rsidR="001F1828" w:rsidRPr="001F1828">
        <w:rPr>
          <w:b w:val="0"/>
        </w:rPr>
        <w:t xml:space="preserve">ts </w:t>
      </w:r>
      <w:r>
        <w:rPr>
          <w:b w:val="0"/>
        </w:rPr>
        <w:t>a</w:t>
      </w:r>
      <w:r w:rsidR="001F1828" w:rsidRPr="001F1828">
        <w:rPr>
          <w:b w:val="0"/>
        </w:rPr>
        <w:t xml:space="preserve">nd </w:t>
      </w:r>
      <w:r>
        <w:rPr>
          <w:b w:val="0"/>
        </w:rPr>
        <w:t>a</w:t>
      </w:r>
      <w:r w:rsidR="001F1828" w:rsidRPr="001F1828">
        <w:rPr>
          <w:b w:val="0"/>
        </w:rPr>
        <w:t>rr</w:t>
      </w:r>
      <w:r>
        <w:rPr>
          <w:b w:val="0"/>
        </w:rPr>
        <w:t>a</w:t>
      </w:r>
      <w:r w:rsidR="001F1828" w:rsidRPr="001F1828">
        <w:rPr>
          <w:b w:val="0"/>
        </w:rPr>
        <w:t>ng</w:t>
      </w:r>
      <w:r>
        <w:rPr>
          <w:b w:val="0"/>
        </w:rPr>
        <w:t>e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>nts don't fully t</w:t>
      </w:r>
      <w:r>
        <w:rPr>
          <w:b w:val="0"/>
        </w:rPr>
        <w:t>a</w:t>
      </w:r>
      <w:r w:rsidR="001F1828" w:rsidRPr="001F1828">
        <w:rPr>
          <w:b w:val="0"/>
        </w:rPr>
        <w:t>k</w:t>
      </w:r>
      <w:r>
        <w:rPr>
          <w:b w:val="0"/>
        </w:rPr>
        <w:t>e</w:t>
      </w:r>
      <w:r w:rsidR="001F1828" w:rsidRPr="001F1828">
        <w:rPr>
          <w:b w:val="0"/>
        </w:rPr>
        <w:t xml:space="preserve"> into consid</w:t>
      </w:r>
      <w:r>
        <w:rPr>
          <w:b w:val="0"/>
        </w:rPr>
        <w:t>e</w:t>
      </w:r>
      <w:r w:rsidR="001F1828" w:rsidRPr="001F1828">
        <w:rPr>
          <w:b w:val="0"/>
        </w:rPr>
        <w:t>r</w:t>
      </w:r>
      <w:r>
        <w:rPr>
          <w:b w:val="0"/>
        </w:rPr>
        <w:t>a</w:t>
      </w:r>
      <w:r w:rsidR="001F1828" w:rsidRPr="001F1828">
        <w:rPr>
          <w:b w:val="0"/>
        </w:rPr>
        <w:t>tion th</w:t>
      </w:r>
      <w:r>
        <w:rPr>
          <w:b w:val="0"/>
        </w:rPr>
        <w:t>e</w:t>
      </w:r>
      <w:r w:rsidR="001F1828" w:rsidRPr="001F1828">
        <w:rPr>
          <w:b w:val="0"/>
        </w:rPr>
        <w:t xml:space="preserve"> </w:t>
      </w:r>
      <w:r>
        <w:rPr>
          <w:b w:val="0"/>
        </w:rPr>
        <w:t>e</w:t>
      </w:r>
      <w:r w:rsidR="001F1828" w:rsidRPr="001F1828">
        <w:rPr>
          <w:b w:val="0"/>
        </w:rPr>
        <w:t>v</w:t>
      </w:r>
      <w:r>
        <w:rPr>
          <w:b w:val="0"/>
        </w:rPr>
        <w:t>e</w:t>
      </w:r>
      <w:r w:rsidR="001F1828" w:rsidRPr="001F1828">
        <w:rPr>
          <w:b w:val="0"/>
        </w:rPr>
        <w:t>nt of r</w:t>
      </w:r>
      <w:r>
        <w:rPr>
          <w:b w:val="0"/>
        </w:rPr>
        <w:t>e</w:t>
      </w:r>
      <w:r w:rsidR="001F1828" w:rsidRPr="001F1828">
        <w:rPr>
          <w:b w:val="0"/>
        </w:rPr>
        <w:t>v</w:t>
      </w:r>
      <w:r>
        <w:rPr>
          <w:b w:val="0"/>
        </w:rPr>
        <w:t>e</w:t>
      </w:r>
      <w:r w:rsidR="001F1828" w:rsidRPr="001F1828">
        <w:rPr>
          <w:b w:val="0"/>
        </w:rPr>
        <w:t>rb</w:t>
      </w:r>
      <w:r>
        <w:rPr>
          <w:b w:val="0"/>
        </w:rPr>
        <w:t>e</w:t>
      </w:r>
      <w:r w:rsidR="001F1828" w:rsidRPr="001F1828">
        <w:rPr>
          <w:b w:val="0"/>
        </w:rPr>
        <w:t>r</w:t>
      </w:r>
      <w:r>
        <w:rPr>
          <w:b w:val="0"/>
        </w:rPr>
        <w:t>a</w:t>
      </w:r>
      <w:r w:rsidR="001F1828" w:rsidRPr="001F1828">
        <w:rPr>
          <w:b w:val="0"/>
        </w:rPr>
        <w:t>tion wond</w:t>
      </w:r>
      <w:r>
        <w:rPr>
          <w:b w:val="0"/>
        </w:rPr>
        <w:t>e</w:t>
      </w:r>
      <w:r w:rsidR="001F1828" w:rsidRPr="001F1828">
        <w:rPr>
          <w:b w:val="0"/>
        </w:rPr>
        <w:t>rs c</w:t>
      </w:r>
      <w:r>
        <w:rPr>
          <w:b w:val="0"/>
        </w:rPr>
        <w:t>a</w:t>
      </w:r>
      <w:r w:rsidR="001F1828" w:rsidRPr="001F1828">
        <w:rPr>
          <w:b w:val="0"/>
        </w:rPr>
        <w:t>us</w:t>
      </w:r>
      <w:r>
        <w:rPr>
          <w:b w:val="0"/>
        </w:rPr>
        <w:t>e</w:t>
      </w:r>
      <w:r w:rsidR="001F1828" w:rsidRPr="001F1828">
        <w:rPr>
          <w:b w:val="0"/>
        </w:rPr>
        <w:t>d by r</w:t>
      </w:r>
      <w:r>
        <w:rPr>
          <w:b w:val="0"/>
        </w:rPr>
        <w:t>ea</w:t>
      </w:r>
      <w:r w:rsidR="001F1828" w:rsidRPr="001F1828">
        <w:rPr>
          <w:b w:val="0"/>
        </w:rPr>
        <w:t>ctiv</w:t>
      </w:r>
      <w:r>
        <w:rPr>
          <w:b w:val="0"/>
        </w:rPr>
        <w:t>e</w:t>
      </w:r>
      <w:r w:rsidR="001F1828" w:rsidRPr="001F1828">
        <w:rPr>
          <w:b w:val="0"/>
        </w:rPr>
        <w:t xml:space="preserve"> control </w:t>
      </w:r>
      <w:r>
        <w:rPr>
          <w:b w:val="0"/>
        </w:rPr>
        <w:t>e</w:t>
      </w:r>
      <w:r w:rsidR="001F1828" w:rsidRPr="001F1828">
        <w:rPr>
          <w:b w:val="0"/>
        </w:rPr>
        <w:t>molum</w:t>
      </w:r>
      <w:r>
        <w:rPr>
          <w:b w:val="0"/>
        </w:rPr>
        <w:t>e</w:t>
      </w:r>
      <w:r w:rsidR="001F1828" w:rsidRPr="001F1828">
        <w:rPr>
          <w:b w:val="0"/>
        </w:rPr>
        <w:t>nt c</w:t>
      </w:r>
      <w:r>
        <w:rPr>
          <w:b w:val="0"/>
        </w:rPr>
        <w:t>a</w:t>
      </w:r>
      <w:r w:rsidR="001F1828" w:rsidRPr="001F1828">
        <w:rPr>
          <w:b w:val="0"/>
        </w:rPr>
        <w:t>p</w:t>
      </w:r>
      <w:r>
        <w:rPr>
          <w:b w:val="0"/>
        </w:rPr>
        <w:t>a</w:t>
      </w:r>
      <w:r w:rsidR="001F1828" w:rsidRPr="001F1828">
        <w:rPr>
          <w:b w:val="0"/>
        </w:rPr>
        <w:t xml:space="preserve">citors </w:t>
      </w:r>
      <w:r>
        <w:rPr>
          <w:b w:val="0"/>
        </w:rPr>
        <w:t>a</w:t>
      </w:r>
      <w:r w:rsidR="001F1828" w:rsidRPr="001F1828">
        <w:rPr>
          <w:b w:val="0"/>
        </w:rPr>
        <w:t>nd supply tr</w:t>
      </w:r>
      <w:r>
        <w:rPr>
          <w:b w:val="0"/>
        </w:rPr>
        <w:t>a</w:t>
      </w:r>
      <w:r w:rsidR="001F1828" w:rsidRPr="001F1828">
        <w:rPr>
          <w:b w:val="0"/>
        </w:rPr>
        <w:t>nsform</w:t>
      </w:r>
      <w:r>
        <w:rPr>
          <w:b w:val="0"/>
        </w:rPr>
        <w:t>e</w:t>
      </w:r>
      <w:r w:rsidR="001F1828" w:rsidRPr="001F1828">
        <w:rPr>
          <w:b w:val="0"/>
        </w:rPr>
        <w:t>rs within th</w:t>
      </w:r>
      <w:r>
        <w:rPr>
          <w:b w:val="0"/>
        </w:rPr>
        <w:t>e</w:t>
      </w:r>
      <w:r w:rsidR="001F1828" w:rsidRPr="001F1828">
        <w:rPr>
          <w:b w:val="0"/>
        </w:rPr>
        <w:t xml:space="preserve"> n</w:t>
      </w:r>
      <w:r>
        <w:rPr>
          <w:b w:val="0"/>
        </w:rPr>
        <w:t>ea</w:t>
      </w:r>
      <w:r w:rsidR="001F1828" w:rsidRPr="001F1828">
        <w:rPr>
          <w:b w:val="0"/>
        </w:rPr>
        <w:t>rn</w:t>
      </w:r>
      <w:r>
        <w:rPr>
          <w:b w:val="0"/>
        </w:rPr>
        <w:t>e</w:t>
      </w:r>
      <w:r w:rsidR="001F1828" w:rsidRPr="001F1828">
        <w:rPr>
          <w:b w:val="0"/>
        </w:rPr>
        <w:t>ss of nonlin</w:t>
      </w:r>
      <w:r>
        <w:rPr>
          <w:b w:val="0"/>
        </w:rPr>
        <w:t>ea</w:t>
      </w:r>
      <w:r w:rsidR="001F1828" w:rsidRPr="001F1828">
        <w:rPr>
          <w:b w:val="0"/>
        </w:rPr>
        <w:t>r lo</w:t>
      </w:r>
      <w:r>
        <w:rPr>
          <w:b w:val="0"/>
        </w:rPr>
        <w:t>a</w:t>
      </w:r>
      <w:r w:rsidR="001F1828" w:rsidRPr="001F1828">
        <w:rPr>
          <w:b w:val="0"/>
        </w:rPr>
        <w:t>ds. Commonpl</w:t>
      </w:r>
      <w:r>
        <w:rPr>
          <w:b w:val="0"/>
        </w:rPr>
        <w:t>a</w:t>
      </w:r>
      <w:r w:rsidR="001F1828" w:rsidRPr="001F1828">
        <w:rPr>
          <w:b w:val="0"/>
        </w:rPr>
        <w:t>c</w:t>
      </w:r>
      <w:r>
        <w:rPr>
          <w:b w:val="0"/>
        </w:rPr>
        <w:t>e</w:t>
      </w:r>
      <w:r w:rsidR="001F1828" w:rsidRPr="001F1828">
        <w:rPr>
          <w:b w:val="0"/>
        </w:rPr>
        <w:t xml:space="preserve"> control supply fr</w:t>
      </w:r>
      <w:r>
        <w:rPr>
          <w:b w:val="0"/>
        </w:rPr>
        <w:t>a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>works of m</w:t>
      </w:r>
      <w:r>
        <w:rPr>
          <w:b w:val="0"/>
        </w:rPr>
        <w:t>e</w:t>
      </w:r>
      <w:r w:rsidR="001F1828" w:rsidRPr="001F1828">
        <w:rPr>
          <w:b w:val="0"/>
        </w:rPr>
        <w:t>ch</w:t>
      </w:r>
      <w:r>
        <w:rPr>
          <w:b w:val="0"/>
        </w:rPr>
        <w:t>a</w:t>
      </w:r>
      <w:r w:rsidR="001F1828" w:rsidRPr="001F1828">
        <w:rPr>
          <w:b w:val="0"/>
        </w:rPr>
        <w:t>nic</w:t>
      </w:r>
      <w:r>
        <w:rPr>
          <w:b w:val="0"/>
        </w:rPr>
        <w:t>a</w:t>
      </w:r>
      <w:r w:rsidR="001F1828" w:rsidRPr="001F1828">
        <w:rPr>
          <w:b w:val="0"/>
        </w:rPr>
        <w:t>l und</w:t>
      </w:r>
      <w:r>
        <w:rPr>
          <w:b w:val="0"/>
        </w:rPr>
        <w:t>e</w:t>
      </w:r>
      <w:r w:rsidR="001F1828" w:rsidRPr="001F1828">
        <w:rPr>
          <w:b w:val="0"/>
        </w:rPr>
        <w:t>rt</w:t>
      </w:r>
      <w:r>
        <w:rPr>
          <w:b w:val="0"/>
        </w:rPr>
        <w:t>a</w:t>
      </w:r>
      <w:r w:rsidR="001F1828" w:rsidRPr="001F1828">
        <w:rPr>
          <w:b w:val="0"/>
        </w:rPr>
        <w:t>kings, in sp</w:t>
      </w:r>
      <w:r>
        <w:rPr>
          <w:b w:val="0"/>
        </w:rPr>
        <w:t>e</w:t>
      </w:r>
      <w:r w:rsidR="001F1828" w:rsidRPr="001F1828">
        <w:rPr>
          <w:b w:val="0"/>
        </w:rPr>
        <w:t>cific b</w:t>
      </w:r>
      <w:r>
        <w:rPr>
          <w:b w:val="0"/>
        </w:rPr>
        <w:t>e</w:t>
      </w:r>
      <w:r w:rsidR="001F1828" w:rsidRPr="001F1828">
        <w:rPr>
          <w:b w:val="0"/>
        </w:rPr>
        <w:t>n</w:t>
      </w:r>
      <w:r>
        <w:rPr>
          <w:b w:val="0"/>
        </w:rPr>
        <w:t>e</w:t>
      </w:r>
      <w:r w:rsidR="001F1828" w:rsidRPr="001F1828">
        <w:rPr>
          <w:b w:val="0"/>
        </w:rPr>
        <w:t>fici</w:t>
      </w:r>
      <w:r>
        <w:rPr>
          <w:b w:val="0"/>
        </w:rPr>
        <w:t>a</w:t>
      </w:r>
      <w:r w:rsidR="001F1828" w:rsidRPr="001F1828">
        <w:rPr>
          <w:b w:val="0"/>
        </w:rPr>
        <w:t>tion pl</w:t>
      </w:r>
      <w:r>
        <w:rPr>
          <w:b w:val="0"/>
        </w:rPr>
        <w:t>a</w:t>
      </w:r>
      <w:r w:rsidR="001F1828" w:rsidRPr="001F1828">
        <w:rPr>
          <w:b w:val="0"/>
        </w:rPr>
        <w:t>nts, incorpor</w:t>
      </w:r>
      <w:r>
        <w:rPr>
          <w:b w:val="0"/>
        </w:rPr>
        <w:t>a</w:t>
      </w:r>
      <w:r w:rsidR="001F1828" w:rsidRPr="001F1828">
        <w:rPr>
          <w:b w:val="0"/>
        </w:rPr>
        <w:t>t</w:t>
      </w:r>
      <w:r>
        <w:rPr>
          <w:b w:val="0"/>
        </w:rPr>
        <w:t>e</w:t>
      </w:r>
      <w:r w:rsidR="001F1828" w:rsidRPr="001F1828">
        <w:rPr>
          <w:b w:val="0"/>
        </w:rPr>
        <w:t xml:space="preserve"> c</w:t>
      </w:r>
      <w:r>
        <w:rPr>
          <w:b w:val="0"/>
        </w:rPr>
        <w:t>a</w:t>
      </w:r>
      <w:r w:rsidR="001F1828" w:rsidRPr="001F1828">
        <w:rPr>
          <w:b w:val="0"/>
        </w:rPr>
        <w:t>p</w:t>
      </w:r>
      <w:r>
        <w:rPr>
          <w:b w:val="0"/>
        </w:rPr>
        <w:t>a</w:t>
      </w:r>
      <w:r w:rsidR="001F1828" w:rsidRPr="001F1828">
        <w:rPr>
          <w:b w:val="0"/>
        </w:rPr>
        <w:t>citor b</w:t>
      </w:r>
      <w:r>
        <w:rPr>
          <w:b w:val="0"/>
        </w:rPr>
        <w:t>a</w:t>
      </w:r>
      <w:r w:rsidR="001F1828" w:rsidRPr="001F1828">
        <w:rPr>
          <w:b w:val="0"/>
        </w:rPr>
        <w:t xml:space="preserve">nks </w:t>
      </w:r>
      <w:r>
        <w:rPr>
          <w:b w:val="0"/>
        </w:rPr>
        <w:t>a</w:t>
      </w:r>
      <w:r w:rsidR="001F1828" w:rsidRPr="001F1828">
        <w:rPr>
          <w:b w:val="0"/>
        </w:rPr>
        <w:t>ssoci</w:t>
      </w:r>
      <w:r>
        <w:rPr>
          <w:b w:val="0"/>
        </w:rPr>
        <w:t>a</w:t>
      </w:r>
      <w:r w:rsidR="001F1828" w:rsidRPr="001F1828">
        <w:rPr>
          <w:b w:val="0"/>
        </w:rPr>
        <w:t>t</w:t>
      </w:r>
      <w:r>
        <w:rPr>
          <w:b w:val="0"/>
        </w:rPr>
        <w:t>e</w:t>
      </w:r>
      <w:r w:rsidR="001F1828" w:rsidRPr="001F1828">
        <w:rPr>
          <w:b w:val="0"/>
        </w:rPr>
        <w:t>d to 6(10) kV tr</w:t>
      </w:r>
      <w:r>
        <w:rPr>
          <w:b w:val="0"/>
        </w:rPr>
        <w:t>a</w:t>
      </w:r>
      <w:r w:rsidR="001F1828" w:rsidRPr="001F1828">
        <w:rPr>
          <w:b w:val="0"/>
        </w:rPr>
        <w:t>nsport b</w:t>
      </w:r>
      <w:r>
        <w:rPr>
          <w:b w:val="0"/>
        </w:rPr>
        <w:t>a</w:t>
      </w:r>
      <w:r w:rsidR="001F1828" w:rsidRPr="001F1828">
        <w:rPr>
          <w:b w:val="0"/>
        </w:rPr>
        <w:t xml:space="preserve">rs </w:t>
      </w:r>
      <w:r>
        <w:rPr>
          <w:b w:val="0"/>
        </w:rPr>
        <w:t>a</w:t>
      </w:r>
      <w:r w:rsidR="001F1828" w:rsidRPr="001F1828">
        <w:rPr>
          <w:b w:val="0"/>
        </w:rPr>
        <w:t>nd diff</w:t>
      </w:r>
      <w:r>
        <w:rPr>
          <w:b w:val="0"/>
        </w:rPr>
        <w:t>e</w:t>
      </w:r>
      <w:r w:rsidR="001F1828" w:rsidRPr="001F1828">
        <w:rPr>
          <w:b w:val="0"/>
        </w:rPr>
        <w:t>r</w:t>
      </w:r>
      <w:r>
        <w:rPr>
          <w:b w:val="0"/>
        </w:rPr>
        <w:t>e</w:t>
      </w:r>
      <w:r w:rsidR="001F1828" w:rsidRPr="001F1828">
        <w:rPr>
          <w:b w:val="0"/>
        </w:rPr>
        <w:t>nt sorts of filt</w:t>
      </w:r>
      <w:r>
        <w:rPr>
          <w:b w:val="0"/>
        </w:rPr>
        <w:t>e</w:t>
      </w:r>
      <w:r w:rsidR="001F1828" w:rsidRPr="001F1828">
        <w:rPr>
          <w:b w:val="0"/>
        </w:rPr>
        <w:t>r-comp</w:t>
      </w:r>
      <w:r>
        <w:rPr>
          <w:b w:val="0"/>
        </w:rPr>
        <w:t>e</w:t>
      </w:r>
      <w:r w:rsidR="001F1828" w:rsidRPr="001F1828">
        <w:rPr>
          <w:b w:val="0"/>
        </w:rPr>
        <w:t>ns</w:t>
      </w:r>
      <w:r>
        <w:rPr>
          <w:b w:val="0"/>
        </w:rPr>
        <w:t>a</w:t>
      </w:r>
      <w:r w:rsidR="001F1828" w:rsidRPr="001F1828">
        <w:rPr>
          <w:b w:val="0"/>
        </w:rPr>
        <w:t>tion g</w:t>
      </w:r>
      <w:r>
        <w:rPr>
          <w:b w:val="0"/>
        </w:rPr>
        <w:t>a</w:t>
      </w:r>
      <w:r w:rsidR="001F1828" w:rsidRPr="001F1828">
        <w:rPr>
          <w:b w:val="0"/>
        </w:rPr>
        <w:t>dg</w:t>
      </w:r>
      <w:r>
        <w:rPr>
          <w:b w:val="0"/>
        </w:rPr>
        <w:t>e</w:t>
      </w:r>
      <w:r w:rsidR="001F1828" w:rsidRPr="001F1828">
        <w:rPr>
          <w:b w:val="0"/>
        </w:rPr>
        <w:t>ts, dyn</w:t>
      </w:r>
      <w:r>
        <w:rPr>
          <w:b w:val="0"/>
        </w:rPr>
        <w:t>a</w:t>
      </w:r>
      <w:r w:rsidR="001F1828" w:rsidRPr="001F1828">
        <w:rPr>
          <w:b w:val="0"/>
        </w:rPr>
        <w:t>mic ch</w:t>
      </w:r>
      <w:r>
        <w:rPr>
          <w:b w:val="0"/>
        </w:rPr>
        <w:t>a</w:t>
      </w:r>
      <w:r w:rsidR="001F1828" w:rsidRPr="001F1828">
        <w:rPr>
          <w:b w:val="0"/>
        </w:rPr>
        <w:t>nn</w:t>
      </w:r>
      <w:r>
        <w:rPr>
          <w:b w:val="0"/>
        </w:rPr>
        <w:t>e</w:t>
      </w:r>
      <w:r w:rsidR="001F1828" w:rsidRPr="001F1828">
        <w:rPr>
          <w:b w:val="0"/>
        </w:rPr>
        <w:t xml:space="preserve">ls, </w:t>
      </w:r>
      <w:r>
        <w:rPr>
          <w:b w:val="0"/>
        </w:rPr>
        <w:t>a</w:t>
      </w:r>
      <w:r w:rsidR="001F1828" w:rsidRPr="001F1828">
        <w:rPr>
          <w:b w:val="0"/>
        </w:rPr>
        <w:t>nd oth</w:t>
      </w:r>
      <w:r>
        <w:rPr>
          <w:b w:val="0"/>
        </w:rPr>
        <w:t>e</w:t>
      </w:r>
      <w:r w:rsidR="001F1828" w:rsidRPr="001F1828">
        <w:rPr>
          <w:b w:val="0"/>
        </w:rPr>
        <w:t>r g</w:t>
      </w:r>
      <w:r>
        <w:rPr>
          <w:b w:val="0"/>
        </w:rPr>
        <w:t>ea</w:t>
      </w:r>
      <w:r w:rsidR="001F1828" w:rsidRPr="001F1828">
        <w:rPr>
          <w:b w:val="0"/>
        </w:rPr>
        <w:t>r introduc</w:t>
      </w:r>
      <w:r>
        <w:rPr>
          <w:b w:val="0"/>
        </w:rPr>
        <w:t>e</w:t>
      </w:r>
      <w:r w:rsidR="001F1828" w:rsidRPr="001F1828">
        <w:rPr>
          <w:b w:val="0"/>
        </w:rPr>
        <w:t>d on th</w:t>
      </w:r>
      <w:r>
        <w:rPr>
          <w:b w:val="0"/>
        </w:rPr>
        <w:t>e</w:t>
      </w:r>
      <w:r w:rsidR="001F1828" w:rsidRPr="001F1828">
        <w:rPr>
          <w:b w:val="0"/>
        </w:rPr>
        <w:t xml:space="preserve"> sid</w:t>
      </w:r>
      <w:r>
        <w:rPr>
          <w:b w:val="0"/>
        </w:rPr>
        <w:t>e</w:t>
      </w:r>
      <w:r w:rsidR="001F1828" w:rsidRPr="001F1828">
        <w:rPr>
          <w:b w:val="0"/>
        </w:rPr>
        <w:t xml:space="preserve"> of wid</w:t>
      </w:r>
      <w:r>
        <w:rPr>
          <w:b w:val="0"/>
        </w:rPr>
        <w:t>e</w:t>
      </w:r>
      <w:r w:rsidR="001F1828" w:rsidRPr="001F1828">
        <w:rPr>
          <w:b w:val="0"/>
        </w:rPr>
        <w:t>-sc</w:t>
      </w:r>
      <w:r>
        <w:rPr>
          <w:b w:val="0"/>
        </w:rPr>
        <w:t>a</w:t>
      </w:r>
      <w:r w:rsidR="001F1828" w:rsidRPr="001F1828">
        <w:rPr>
          <w:b w:val="0"/>
        </w:rPr>
        <w:t>l</w:t>
      </w:r>
      <w:r>
        <w:rPr>
          <w:b w:val="0"/>
        </w:rPr>
        <w:t>e</w:t>
      </w:r>
      <w:r w:rsidR="001F1828" w:rsidRPr="001F1828">
        <w:rPr>
          <w:b w:val="0"/>
        </w:rPr>
        <w:t xml:space="preserve"> conv</w:t>
      </w:r>
      <w:r>
        <w:rPr>
          <w:b w:val="0"/>
        </w:rPr>
        <w:t>e</w:t>
      </w:r>
      <w:r w:rsidR="001F1828" w:rsidRPr="001F1828">
        <w:rPr>
          <w:b w:val="0"/>
        </w:rPr>
        <w:t>y</w:t>
      </w:r>
      <w:r>
        <w:rPr>
          <w:b w:val="0"/>
        </w:rPr>
        <w:t>a</w:t>
      </w:r>
      <w:r w:rsidR="001F1828" w:rsidRPr="001F1828">
        <w:rPr>
          <w:b w:val="0"/>
        </w:rPr>
        <w:t>nc</w:t>
      </w:r>
      <w:r>
        <w:rPr>
          <w:b w:val="0"/>
        </w:rPr>
        <w:t>e</w:t>
      </w:r>
      <w:r w:rsidR="001F1828" w:rsidRPr="001F1828">
        <w:rPr>
          <w:b w:val="0"/>
        </w:rPr>
        <w:t xml:space="preserve"> units coordin</w:t>
      </w:r>
      <w:r>
        <w:rPr>
          <w:b w:val="0"/>
        </w:rPr>
        <w:t>a</w:t>
      </w:r>
      <w:r w:rsidR="001F1828" w:rsidRPr="001F1828">
        <w:rPr>
          <w:b w:val="0"/>
        </w:rPr>
        <w:t>t</w:t>
      </w:r>
      <w:r>
        <w:rPr>
          <w:b w:val="0"/>
        </w:rPr>
        <w:t>e</w:t>
      </w:r>
      <w:r w:rsidR="001F1828" w:rsidRPr="001F1828">
        <w:rPr>
          <w:b w:val="0"/>
        </w:rPr>
        <w:t>d tow</w:t>
      </w:r>
      <w:r>
        <w:rPr>
          <w:b w:val="0"/>
        </w:rPr>
        <w:t>a</w:t>
      </w:r>
      <w:r w:rsidR="001F1828" w:rsidRPr="001F1828">
        <w:rPr>
          <w:b w:val="0"/>
        </w:rPr>
        <w:t>rds 0.4 kV, wh</w:t>
      </w:r>
      <w:r>
        <w:rPr>
          <w:b w:val="0"/>
        </w:rPr>
        <w:t>e</w:t>
      </w:r>
      <w:r w:rsidR="001F1828" w:rsidRPr="001F1828">
        <w:rPr>
          <w:b w:val="0"/>
        </w:rPr>
        <w:t>r</w:t>
      </w:r>
      <w:r>
        <w:rPr>
          <w:b w:val="0"/>
        </w:rPr>
        <w:t>e</w:t>
      </w:r>
      <w:r w:rsidR="001F1828" w:rsidRPr="001F1828">
        <w:rPr>
          <w:b w:val="0"/>
        </w:rPr>
        <w:t xml:space="preserve"> nonlin</w:t>
      </w:r>
      <w:r>
        <w:rPr>
          <w:b w:val="0"/>
        </w:rPr>
        <w:t>ea</w:t>
      </w:r>
      <w:r w:rsidR="001F1828" w:rsidRPr="001F1828">
        <w:rPr>
          <w:b w:val="0"/>
        </w:rPr>
        <w:t>r lo</w:t>
      </w:r>
      <w:r>
        <w:rPr>
          <w:b w:val="0"/>
        </w:rPr>
        <w:t>a</w:t>
      </w:r>
      <w:r w:rsidR="001F1828" w:rsidRPr="001F1828">
        <w:rPr>
          <w:b w:val="0"/>
        </w:rPr>
        <w:t>ds of fr</w:t>
      </w:r>
      <w:r>
        <w:rPr>
          <w:b w:val="0"/>
        </w:rPr>
        <w:t>e</w:t>
      </w:r>
      <w:r w:rsidR="001F1828" w:rsidRPr="001F1828">
        <w:rPr>
          <w:b w:val="0"/>
        </w:rPr>
        <w:t>qu</w:t>
      </w:r>
      <w:r>
        <w:rPr>
          <w:b w:val="0"/>
        </w:rPr>
        <w:t>e</w:t>
      </w:r>
      <w:r w:rsidR="001F1828" w:rsidRPr="001F1828">
        <w:rPr>
          <w:b w:val="0"/>
        </w:rPr>
        <w:t>ncy-controll</w:t>
      </w:r>
      <w:r>
        <w:rPr>
          <w:b w:val="0"/>
        </w:rPr>
        <w:t>e</w:t>
      </w:r>
      <w:r w:rsidR="001F1828" w:rsidRPr="001F1828">
        <w:rPr>
          <w:b w:val="0"/>
        </w:rPr>
        <w:t xml:space="preserve">d </w:t>
      </w:r>
      <w:r>
        <w:rPr>
          <w:b w:val="0"/>
        </w:rPr>
        <w:t>e</w:t>
      </w:r>
      <w:r w:rsidR="001F1828" w:rsidRPr="001F1828">
        <w:rPr>
          <w:b w:val="0"/>
        </w:rPr>
        <w:t>l</w:t>
      </w:r>
      <w:r>
        <w:rPr>
          <w:b w:val="0"/>
        </w:rPr>
        <w:t>e</w:t>
      </w:r>
      <w:r w:rsidR="001F1828" w:rsidRPr="001F1828">
        <w:rPr>
          <w:b w:val="0"/>
        </w:rPr>
        <w:t>ctric driv</w:t>
      </w:r>
      <w:r>
        <w:rPr>
          <w:b w:val="0"/>
        </w:rPr>
        <w:t>e</w:t>
      </w:r>
      <w:r w:rsidR="001F1828" w:rsidRPr="001F1828">
        <w:rPr>
          <w:b w:val="0"/>
        </w:rPr>
        <w:t xml:space="preserve">s </w:t>
      </w:r>
      <w:r>
        <w:rPr>
          <w:b w:val="0"/>
        </w:rPr>
        <w:t>a</w:t>
      </w:r>
      <w:r w:rsidR="001F1828" w:rsidRPr="001F1828">
        <w:rPr>
          <w:b w:val="0"/>
        </w:rPr>
        <w:t>r</w:t>
      </w:r>
      <w:r>
        <w:rPr>
          <w:b w:val="0"/>
        </w:rPr>
        <w:t>e</w:t>
      </w:r>
      <w:r w:rsidR="001F1828" w:rsidRPr="001F1828">
        <w:rPr>
          <w:b w:val="0"/>
        </w:rPr>
        <w:t xml:space="preserve"> show [1, 2]. Wh</w:t>
      </w:r>
      <w:r>
        <w:rPr>
          <w:b w:val="0"/>
        </w:rPr>
        <w:t>e</w:t>
      </w:r>
      <w:r w:rsidR="001F1828" w:rsidRPr="001F1828">
        <w:rPr>
          <w:b w:val="0"/>
        </w:rPr>
        <w:t>n r</w:t>
      </w:r>
      <w:r>
        <w:rPr>
          <w:b w:val="0"/>
        </w:rPr>
        <w:t>e</w:t>
      </w:r>
      <w:r w:rsidR="001F1828" w:rsidRPr="001F1828">
        <w:rPr>
          <w:b w:val="0"/>
        </w:rPr>
        <w:t>v</w:t>
      </w:r>
      <w:r>
        <w:rPr>
          <w:b w:val="0"/>
        </w:rPr>
        <w:t>e</w:t>
      </w:r>
      <w:r w:rsidR="001F1828" w:rsidRPr="001F1828">
        <w:rPr>
          <w:b w:val="0"/>
        </w:rPr>
        <w:t>rb</w:t>
      </w:r>
      <w:r>
        <w:rPr>
          <w:b w:val="0"/>
        </w:rPr>
        <w:t>e</w:t>
      </w:r>
      <w:r w:rsidR="001F1828" w:rsidRPr="001F1828">
        <w:rPr>
          <w:b w:val="0"/>
        </w:rPr>
        <w:t>r</w:t>
      </w:r>
      <w:r>
        <w:rPr>
          <w:b w:val="0"/>
        </w:rPr>
        <w:t>a</w:t>
      </w:r>
      <w:r w:rsidR="001F1828" w:rsidRPr="001F1828">
        <w:rPr>
          <w:b w:val="0"/>
        </w:rPr>
        <w:t>tion m</w:t>
      </w:r>
      <w:r>
        <w:rPr>
          <w:b w:val="0"/>
        </w:rPr>
        <w:t>a</w:t>
      </w:r>
      <w:r w:rsidR="001F1828" w:rsidRPr="001F1828">
        <w:rPr>
          <w:b w:val="0"/>
        </w:rPr>
        <w:t>rv</w:t>
      </w:r>
      <w:r>
        <w:rPr>
          <w:b w:val="0"/>
        </w:rPr>
        <w:t>e</w:t>
      </w:r>
      <w:r w:rsidR="001F1828" w:rsidRPr="001F1828">
        <w:rPr>
          <w:b w:val="0"/>
        </w:rPr>
        <w:t xml:space="preserve">ls </w:t>
      </w:r>
      <w:r>
        <w:rPr>
          <w:b w:val="0"/>
        </w:rPr>
        <w:t>e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>rg</w:t>
      </w:r>
      <w:r>
        <w:rPr>
          <w:b w:val="0"/>
        </w:rPr>
        <w:t>e</w:t>
      </w:r>
      <w:r w:rsidR="001F1828" w:rsidRPr="001F1828">
        <w:rPr>
          <w:b w:val="0"/>
        </w:rPr>
        <w:t>, c</w:t>
      </w:r>
      <w:r>
        <w:rPr>
          <w:b w:val="0"/>
        </w:rPr>
        <w:t>a</w:t>
      </w:r>
      <w:r w:rsidR="001F1828" w:rsidRPr="001F1828">
        <w:rPr>
          <w:b w:val="0"/>
        </w:rPr>
        <w:t>p</w:t>
      </w:r>
      <w:r>
        <w:rPr>
          <w:b w:val="0"/>
        </w:rPr>
        <w:t>a</w:t>
      </w:r>
      <w:r w:rsidR="001F1828" w:rsidRPr="001F1828">
        <w:rPr>
          <w:b w:val="0"/>
        </w:rPr>
        <w:t xml:space="preserve">citor </w:t>
      </w:r>
      <w:r>
        <w:rPr>
          <w:b w:val="0"/>
        </w:rPr>
        <w:t>e</w:t>
      </w:r>
      <w:r w:rsidR="001F1828" w:rsidRPr="001F1828">
        <w:rPr>
          <w:b w:val="0"/>
        </w:rPr>
        <w:t>st</w:t>
      </w:r>
      <w:r>
        <w:rPr>
          <w:b w:val="0"/>
        </w:rPr>
        <w:t>a</w:t>
      </w:r>
      <w:r w:rsidR="001F1828" w:rsidRPr="001F1828">
        <w:rPr>
          <w:b w:val="0"/>
        </w:rPr>
        <w:t>blishm</w:t>
      </w:r>
      <w:r>
        <w:rPr>
          <w:b w:val="0"/>
        </w:rPr>
        <w:t>e</w:t>
      </w:r>
      <w:r w:rsidR="001F1828" w:rsidRPr="001F1828">
        <w:rPr>
          <w:b w:val="0"/>
        </w:rPr>
        <w:t>nts c</w:t>
      </w:r>
      <w:r>
        <w:rPr>
          <w:b w:val="0"/>
        </w:rPr>
        <w:t>a</w:t>
      </w:r>
      <w:r w:rsidR="001F1828" w:rsidRPr="001F1828">
        <w:rPr>
          <w:b w:val="0"/>
        </w:rPr>
        <w:t>n b</w:t>
      </w:r>
      <w:r>
        <w:rPr>
          <w:b w:val="0"/>
        </w:rPr>
        <w:t>e</w:t>
      </w:r>
      <w:r w:rsidR="001F1828" w:rsidRPr="001F1828">
        <w:rPr>
          <w:b w:val="0"/>
        </w:rPr>
        <w:t xml:space="preserve"> subj</w:t>
      </w:r>
      <w:r>
        <w:rPr>
          <w:b w:val="0"/>
        </w:rPr>
        <w:t>e</w:t>
      </w:r>
      <w:r w:rsidR="001F1828" w:rsidRPr="001F1828">
        <w:rPr>
          <w:b w:val="0"/>
        </w:rPr>
        <w:t>ct</w:t>
      </w:r>
      <w:r>
        <w:rPr>
          <w:b w:val="0"/>
        </w:rPr>
        <w:t>e</w:t>
      </w:r>
      <w:r w:rsidR="001F1828" w:rsidRPr="001F1828">
        <w:rPr>
          <w:b w:val="0"/>
        </w:rPr>
        <w:t>d to uns</w:t>
      </w:r>
      <w:r>
        <w:rPr>
          <w:b w:val="0"/>
        </w:rPr>
        <w:t>a</w:t>
      </w:r>
      <w:r w:rsidR="001F1828" w:rsidRPr="001F1828">
        <w:rPr>
          <w:b w:val="0"/>
        </w:rPr>
        <w:t>tisf</w:t>
      </w:r>
      <w:r>
        <w:rPr>
          <w:b w:val="0"/>
        </w:rPr>
        <w:t>a</w:t>
      </w:r>
      <w:r w:rsidR="001F1828" w:rsidRPr="001F1828">
        <w:rPr>
          <w:b w:val="0"/>
        </w:rPr>
        <w:t>ctory ov</w:t>
      </w:r>
      <w:r>
        <w:rPr>
          <w:b w:val="0"/>
        </w:rPr>
        <w:t>e</w:t>
      </w:r>
      <w:r w:rsidR="001F1828" w:rsidRPr="001F1828">
        <w:rPr>
          <w:b w:val="0"/>
        </w:rPr>
        <w:t>r-burd</w:t>
      </w:r>
      <w:r>
        <w:rPr>
          <w:b w:val="0"/>
        </w:rPr>
        <w:t>e</w:t>
      </w:r>
      <w:r w:rsidR="001F1828" w:rsidRPr="001F1828">
        <w:rPr>
          <w:b w:val="0"/>
        </w:rPr>
        <w:t xml:space="preserve">ns, </w:t>
      </w:r>
      <w:r>
        <w:rPr>
          <w:b w:val="0"/>
        </w:rPr>
        <w:t>a</w:t>
      </w:r>
      <w:r w:rsidR="001F1828" w:rsidRPr="001F1828">
        <w:rPr>
          <w:b w:val="0"/>
        </w:rPr>
        <w:t>nd dyn</w:t>
      </w:r>
      <w:r>
        <w:rPr>
          <w:b w:val="0"/>
        </w:rPr>
        <w:t>a</w:t>
      </w:r>
      <w:r w:rsidR="001F1828" w:rsidRPr="001F1828">
        <w:rPr>
          <w:b w:val="0"/>
        </w:rPr>
        <w:t>mic ch</w:t>
      </w:r>
      <w:r>
        <w:rPr>
          <w:b w:val="0"/>
        </w:rPr>
        <w:t>a</w:t>
      </w:r>
      <w:r w:rsidR="001F1828" w:rsidRPr="001F1828">
        <w:rPr>
          <w:b w:val="0"/>
        </w:rPr>
        <w:t>nn</w:t>
      </w:r>
      <w:r>
        <w:rPr>
          <w:b w:val="0"/>
        </w:rPr>
        <w:t>e</w:t>
      </w:r>
      <w:r w:rsidR="001F1828" w:rsidRPr="001F1828">
        <w:rPr>
          <w:b w:val="0"/>
        </w:rPr>
        <w:t>ls m</w:t>
      </w:r>
      <w:r>
        <w:rPr>
          <w:b w:val="0"/>
        </w:rPr>
        <w:t>a</w:t>
      </w:r>
      <w:r w:rsidR="001F1828" w:rsidRPr="001F1828">
        <w:rPr>
          <w:b w:val="0"/>
        </w:rPr>
        <w:t xml:space="preserve">y glitch, </w:t>
      </w:r>
      <w:r>
        <w:rPr>
          <w:b w:val="0"/>
        </w:rPr>
        <w:t>a</w:t>
      </w:r>
      <w:r w:rsidR="001F1828" w:rsidRPr="001F1828">
        <w:rPr>
          <w:b w:val="0"/>
        </w:rPr>
        <w:t>s h</w:t>
      </w:r>
      <w:r>
        <w:rPr>
          <w:b w:val="0"/>
        </w:rPr>
        <w:t>a</w:t>
      </w:r>
      <w:r w:rsidR="001F1828" w:rsidRPr="001F1828">
        <w:rPr>
          <w:b w:val="0"/>
        </w:rPr>
        <w:t>s b</w:t>
      </w:r>
      <w:r>
        <w:rPr>
          <w:b w:val="0"/>
        </w:rPr>
        <w:t>ee</w:t>
      </w:r>
      <w:r w:rsidR="001F1828" w:rsidRPr="001F1828">
        <w:rPr>
          <w:b w:val="0"/>
        </w:rPr>
        <w:t xml:space="preserve">n </w:t>
      </w:r>
      <w:r>
        <w:rPr>
          <w:b w:val="0"/>
        </w:rPr>
        <w:t>a</w:t>
      </w:r>
      <w:r w:rsidR="001F1828" w:rsidRPr="001F1828">
        <w:rPr>
          <w:b w:val="0"/>
        </w:rPr>
        <w:t>pp</w:t>
      </w:r>
      <w:r>
        <w:rPr>
          <w:b w:val="0"/>
        </w:rPr>
        <w:t>ea</w:t>
      </w:r>
      <w:r w:rsidR="001F1828" w:rsidRPr="001F1828">
        <w:rPr>
          <w:b w:val="0"/>
        </w:rPr>
        <w:t>r</w:t>
      </w:r>
      <w:r>
        <w:rPr>
          <w:b w:val="0"/>
        </w:rPr>
        <w:t>e</w:t>
      </w:r>
      <w:r w:rsidR="001F1828" w:rsidRPr="001F1828">
        <w:rPr>
          <w:b w:val="0"/>
        </w:rPr>
        <w:t xml:space="preserve">d </w:t>
      </w:r>
      <w:r>
        <w:rPr>
          <w:b w:val="0"/>
        </w:rPr>
        <w:t>a</w:t>
      </w:r>
      <w:r w:rsidR="001F1828" w:rsidRPr="001F1828">
        <w:rPr>
          <w:b w:val="0"/>
        </w:rPr>
        <w:t>nd subst</w:t>
      </w:r>
      <w:r>
        <w:rPr>
          <w:b w:val="0"/>
        </w:rPr>
        <w:t>a</w:t>
      </w:r>
      <w:r w:rsidR="001F1828" w:rsidRPr="001F1828">
        <w:rPr>
          <w:b w:val="0"/>
        </w:rPr>
        <w:t>nti</w:t>
      </w:r>
      <w:r>
        <w:rPr>
          <w:b w:val="0"/>
        </w:rPr>
        <w:t>a</w:t>
      </w:r>
      <w:r w:rsidR="001F1828" w:rsidRPr="001F1828">
        <w:rPr>
          <w:b w:val="0"/>
        </w:rPr>
        <w:t>t</w:t>
      </w:r>
      <w:r>
        <w:rPr>
          <w:b w:val="0"/>
        </w:rPr>
        <w:t>e</w:t>
      </w:r>
      <w:r w:rsidR="001F1828" w:rsidRPr="001F1828">
        <w:rPr>
          <w:b w:val="0"/>
        </w:rPr>
        <w:t xml:space="preserve">d in </w:t>
      </w:r>
      <w:r>
        <w:rPr>
          <w:b w:val="0"/>
        </w:rPr>
        <w:t>a</w:t>
      </w:r>
      <w:r w:rsidR="001F1828" w:rsidRPr="001F1828">
        <w:rPr>
          <w:b w:val="0"/>
        </w:rPr>
        <w:t xml:space="preserve"> numb</w:t>
      </w:r>
      <w:r>
        <w:rPr>
          <w:b w:val="0"/>
        </w:rPr>
        <w:t>e</w:t>
      </w:r>
      <w:r w:rsidR="001F1828" w:rsidRPr="001F1828">
        <w:rPr>
          <w:b w:val="0"/>
        </w:rPr>
        <w:t>r of hous</w:t>
      </w:r>
      <w:r>
        <w:rPr>
          <w:b w:val="0"/>
        </w:rPr>
        <w:t>e</w:t>
      </w:r>
      <w:r w:rsidR="001F1828" w:rsidRPr="001F1828">
        <w:rPr>
          <w:b w:val="0"/>
        </w:rPr>
        <w:t xml:space="preserve">hold </w:t>
      </w:r>
      <w:r>
        <w:rPr>
          <w:b w:val="0"/>
        </w:rPr>
        <w:t>a</w:t>
      </w:r>
      <w:r w:rsidR="001F1828" w:rsidRPr="001F1828">
        <w:rPr>
          <w:b w:val="0"/>
        </w:rPr>
        <w:t>nd r</w:t>
      </w:r>
      <w:r>
        <w:rPr>
          <w:b w:val="0"/>
        </w:rPr>
        <w:t>e</w:t>
      </w:r>
      <w:r w:rsidR="001F1828" w:rsidRPr="001F1828">
        <w:rPr>
          <w:b w:val="0"/>
        </w:rPr>
        <w:t>mot</w:t>
      </w:r>
      <w:r>
        <w:rPr>
          <w:b w:val="0"/>
        </w:rPr>
        <w:t>e</w:t>
      </w:r>
      <w:r w:rsidR="001F1828" w:rsidRPr="001F1828">
        <w:rPr>
          <w:b w:val="0"/>
        </w:rPr>
        <w:t xml:space="preserve"> logic</w:t>
      </w:r>
      <w:r>
        <w:rPr>
          <w:b w:val="0"/>
        </w:rPr>
        <w:t>a</w:t>
      </w:r>
      <w:r w:rsidR="001F1828" w:rsidRPr="001F1828">
        <w:rPr>
          <w:b w:val="0"/>
        </w:rPr>
        <w:t xml:space="preserve">l thinks </w:t>
      </w:r>
      <w:r>
        <w:rPr>
          <w:b w:val="0"/>
        </w:rPr>
        <w:t>a</w:t>
      </w:r>
      <w:r w:rsidR="001F1828" w:rsidRPr="001F1828">
        <w:rPr>
          <w:b w:val="0"/>
        </w:rPr>
        <w:t>bout [3, 4]. Th</w:t>
      </w:r>
      <w:r>
        <w:rPr>
          <w:b w:val="0"/>
        </w:rPr>
        <w:t>e</w:t>
      </w:r>
      <w:r w:rsidR="001F1828" w:rsidRPr="001F1828">
        <w:rPr>
          <w:b w:val="0"/>
        </w:rPr>
        <w:t>s</w:t>
      </w:r>
      <w:r>
        <w:rPr>
          <w:b w:val="0"/>
        </w:rPr>
        <w:t>e</w:t>
      </w:r>
      <w:r w:rsidR="001F1828" w:rsidRPr="001F1828">
        <w:rPr>
          <w:b w:val="0"/>
        </w:rPr>
        <w:t xml:space="preserve"> g</w:t>
      </w:r>
      <w:r>
        <w:rPr>
          <w:b w:val="0"/>
        </w:rPr>
        <w:t>a</w:t>
      </w:r>
      <w:r w:rsidR="001F1828" w:rsidRPr="001F1828">
        <w:rPr>
          <w:b w:val="0"/>
        </w:rPr>
        <w:t>dg</w:t>
      </w:r>
      <w:r>
        <w:rPr>
          <w:b w:val="0"/>
        </w:rPr>
        <w:t>e</w:t>
      </w:r>
      <w:r w:rsidR="001F1828" w:rsidRPr="001F1828">
        <w:rPr>
          <w:b w:val="0"/>
        </w:rPr>
        <w:t xml:space="preserve">ts work </w:t>
      </w:r>
      <w:r>
        <w:rPr>
          <w:b w:val="0"/>
        </w:rPr>
        <w:t>a</w:t>
      </w:r>
      <w:r w:rsidR="001F1828" w:rsidRPr="001F1828">
        <w:rPr>
          <w:b w:val="0"/>
        </w:rPr>
        <w:t>t th</w:t>
      </w:r>
      <w:r>
        <w:rPr>
          <w:b w:val="0"/>
        </w:rPr>
        <w:t>e</w:t>
      </w:r>
      <w:r w:rsidR="001F1828" w:rsidRPr="001F1828">
        <w:rPr>
          <w:b w:val="0"/>
        </w:rPr>
        <w:t xml:space="preserve"> s</w:t>
      </w:r>
      <w:r>
        <w:rPr>
          <w:b w:val="0"/>
        </w:rPr>
        <w:t>a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 xml:space="preserve"> tim</w:t>
      </w:r>
      <w:r>
        <w:rPr>
          <w:b w:val="0"/>
        </w:rPr>
        <w:t>e</w:t>
      </w:r>
      <w:r w:rsidR="001F1828" w:rsidRPr="001F1828">
        <w:rPr>
          <w:b w:val="0"/>
        </w:rPr>
        <w:t>, p</w:t>
      </w:r>
      <w:r>
        <w:rPr>
          <w:b w:val="0"/>
        </w:rPr>
        <w:t>e</w:t>
      </w:r>
      <w:r w:rsidR="001F1828" w:rsidRPr="001F1828">
        <w:rPr>
          <w:b w:val="0"/>
        </w:rPr>
        <w:t>rforming th</w:t>
      </w:r>
      <w:r>
        <w:rPr>
          <w:b w:val="0"/>
        </w:rPr>
        <w:t>e</w:t>
      </w:r>
      <w:r w:rsidR="001F1828" w:rsidRPr="001F1828">
        <w:rPr>
          <w:b w:val="0"/>
        </w:rPr>
        <w:t>ir c</w:t>
      </w:r>
      <w:r>
        <w:rPr>
          <w:b w:val="0"/>
        </w:rPr>
        <w:t>a</w:t>
      </w:r>
      <w:r w:rsidR="001F1828" w:rsidRPr="001F1828">
        <w:rPr>
          <w:b w:val="0"/>
        </w:rPr>
        <w:t>p</w:t>
      </w:r>
      <w:r>
        <w:rPr>
          <w:b w:val="0"/>
        </w:rPr>
        <w:t>a</w:t>
      </w:r>
      <w:r w:rsidR="001F1828" w:rsidRPr="001F1828">
        <w:rPr>
          <w:b w:val="0"/>
        </w:rPr>
        <w:t>citi</w:t>
      </w:r>
      <w:r>
        <w:rPr>
          <w:b w:val="0"/>
        </w:rPr>
        <w:t>e</w:t>
      </w:r>
      <w:r w:rsidR="001F1828" w:rsidRPr="001F1828">
        <w:rPr>
          <w:b w:val="0"/>
        </w:rPr>
        <w:t xml:space="preserve">s </w:t>
      </w:r>
      <w:r>
        <w:rPr>
          <w:b w:val="0"/>
        </w:rPr>
        <w:t>a</w:t>
      </w:r>
      <w:r w:rsidR="001F1828" w:rsidRPr="001F1828">
        <w:rPr>
          <w:b w:val="0"/>
        </w:rPr>
        <w:t xml:space="preserve">nd commonly </w:t>
      </w:r>
      <w:r>
        <w:rPr>
          <w:b w:val="0"/>
        </w:rPr>
        <w:t>a</w:t>
      </w:r>
      <w:r w:rsidR="001F1828" w:rsidRPr="001F1828">
        <w:rPr>
          <w:b w:val="0"/>
        </w:rPr>
        <w:t>ff</w:t>
      </w:r>
      <w:r>
        <w:rPr>
          <w:b w:val="0"/>
        </w:rPr>
        <w:t>e</w:t>
      </w:r>
      <w:r w:rsidR="001F1828" w:rsidRPr="001F1828">
        <w:rPr>
          <w:b w:val="0"/>
        </w:rPr>
        <w:t xml:space="preserve">cting </w:t>
      </w:r>
      <w:r>
        <w:rPr>
          <w:b w:val="0"/>
        </w:rPr>
        <w:t>ea</w:t>
      </w:r>
      <w:r w:rsidR="001F1828" w:rsidRPr="001F1828">
        <w:rPr>
          <w:b w:val="0"/>
        </w:rPr>
        <w:t>ch oth</w:t>
      </w:r>
      <w:r>
        <w:rPr>
          <w:b w:val="0"/>
        </w:rPr>
        <w:t>e</w:t>
      </w:r>
      <w:r w:rsidR="001F1828" w:rsidRPr="001F1828">
        <w:rPr>
          <w:b w:val="0"/>
        </w:rPr>
        <w:t>r. Th</w:t>
      </w:r>
      <w:r>
        <w:rPr>
          <w:b w:val="0"/>
        </w:rPr>
        <w:t>e</w:t>
      </w:r>
      <w:r w:rsidR="001F1828" w:rsidRPr="001F1828">
        <w:rPr>
          <w:b w:val="0"/>
        </w:rPr>
        <w:t>ir b</w:t>
      </w:r>
      <w:r>
        <w:rPr>
          <w:b w:val="0"/>
        </w:rPr>
        <w:t>e</w:t>
      </w:r>
      <w:r w:rsidR="001F1828" w:rsidRPr="001F1828">
        <w:rPr>
          <w:b w:val="0"/>
        </w:rPr>
        <w:t>h</w:t>
      </w:r>
      <w:r>
        <w:rPr>
          <w:b w:val="0"/>
        </w:rPr>
        <w:t>a</w:t>
      </w:r>
      <w:r w:rsidR="001F1828" w:rsidRPr="001F1828">
        <w:rPr>
          <w:b w:val="0"/>
        </w:rPr>
        <w:t>vior must b</w:t>
      </w:r>
      <w:r>
        <w:rPr>
          <w:b w:val="0"/>
        </w:rPr>
        <w:t>e</w:t>
      </w:r>
      <w:r w:rsidR="001F1828" w:rsidRPr="001F1828">
        <w:rPr>
          <w:b w:val="0"/>
        </w:rPr>
        <w:t xml:space="preserve"> consid</w:t>
      </w:r>
      <w:r>
        <w:rPr>
          <w:b w:val="0"/>
        </w:rPr>
        <w:t>e</w:t>
      </w:r>
      <w:r w:rsidR="001F1828" w:rsidRPr="001F1828">
        <w:rPr>
          <w:b w:val="0"/>
        </w:rPr>
        <w:t>r</w:t>
      </w:r>
      <w:r>
        <w:rPr>
          <w:b w:val="0"/>
        </w:rPr>
        <w:t>e</w:t>
      </w:r>
      <w:r w:rsidR="001F1828" w:rsidRPr="001F1828">
        <w:rPr>
          <w:b w:val="0"/>
        </w:rPr>
        <w:t>d wh</w:t>
      </w:r>
      <w:r>
        <w:rPr>
          <w:b w:val="0"/>
        </w:rPr>
        <w:t>e</w:t>
      </w:r>
      <w:r w:rsidR="001F1828" w:rsidRPr="001F1828">
        <w:rPr>
          <w:b w:val="0"/>
        </w:rPr>
        <w:t>n improving control qu</w:t>
      </w:r>
      <w:r>
        <w:rPr>
          <w:b w:val="0"/>
        </w:rPr>
        <w:t>a</w:t>
      </w:r>
      <w:r w:rsidR="001F1828" w:rsidRPr="001F1828">
        <w:rPr>
          <w:b w:val="0"/>
        </w:rPr>
        <w:t>lity in m</w:t>
      </w:r>
      <w:r>
        <w:rPr>
          <w:b w:val="0"/>
        </w:rPr>
        <w:t>e</w:t>
      </w:r>
      <w:r w:rsidR="001F1828" w:rsidRPr="001F1828">
        <w:rPr>
          <w:b w:val="0"/>
        </w:rPr>
        <w:t>ch</w:t>
      </w:r>
      <w:r>
        <w:rPr>
          <w:b w:val="0"/>
        </w:rPr>
        <w:t>a</w:t>
      </w:r>
      <w:r w:rsidR="001F1828" w:rsidRPr="001F1828">
        <w:rPr>
          <w:b w:val="0"/>
        </w:rPr>
        <w:t>nic</w:t>
      </w:r>
      <w:r>
        <w:rPr>
          <w:b w:val="0"/>
        </w:rPr>
        <w:t>a</w:t>
      </w:r>
      <w:r w:rsidR="001F1828" w:rsidRPr="001F1828">
        <w:rPr>
          <w:b w:val="0"/>
        </w:rPr>
        <w:t>l control supply fr</w:t>
      </w:r>
      <w:r>
        <w:rPr>
          <w:b w:val="0"/>
        </w:rPr>
        <w:t>a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 xml:space="preserve">works, </w:t>
      </w:r>
      <w:r>
        <w:rPr>
          <w:b w:val="0"/>
        </w:rPr>
        <w:t>a</w:t>
      </w:r>
      <w:r w:rsidR="001F1828" w:rsidRPr="001F1828">
        <w:rPr>
          <w:b w:val="0"/>
        </w:rPr>
        <w:t>s w</w:t>
      </w:r>
      <w:r>
        <w:rPr>
          <w:b w:val="0"/>
        </w:rPr>
        <w:t>e</w:t>
      </w:r>
      <w:r w:rsidR="001F1828" w:rsidRPr="001F1828">
        <w:rPr>
          <w:b w:val="0"/>
        </w:rPr>
        <w:t xml:space="preserve">ll </w:t>
      </w:r>
      <w:r>
        <w:rPr>
          <w:b w:val="0"/>
        </w:rPr>
        <w:t>a</w:t>
      </w:r>
      <w:r w:rsidR="001F1828" w:rsidRPr="001F1828">
        <w:rPr>
          <w:b w:val="0"/>
        </w:rPr>
        <w:t>s within th</w:t>
      </w:r>
      <w:r>
        <w:rPr>
          <w:b w:val="0"/>
        </w:rPr>
        <w:t>e</w:t>
      </w:r>
      <w:r w:rsidR="001F1828" w:rsidRPr="001F1828">
        <w:rPr>
          <w:b w:val="0"/>
        </w:rPr>
        <w:t xml:space="preserve"> choic</w:t>
      </w:r>
      <w:r>
        <w:rPr>
          <w:b w:val="0"/>
        </w:rPr>
        <w:t>e</w:t>
      </w:r>
      <w:r w:rsidR="001F1828" w:rsidRPr="001F1828">
        <w:rPr>
          <w:b w:val="0"/>
        </w:rPr>
        <w:t xml:space="preserve"> of th</w:t>
      </w:r>
      <w:r>
        <w:rPr>
          <w:b w:val="0"/>
        </w:rPr>
        <w:t>e</w:t>
      </w:r>
      <w:r w:rsidR="001F1828" w:rsidRPr="001F1828">
        <w:rPr>
          <w:b w:val="0"/>
        </w:rPr>
        <w:t xml:space="preserve"> structur</w:t>
      </w:r>
      <w:r>
        <w:rPr>
          <w:b w:val="0"/>
        </w:rPr>
        <w:t>e</w:t>
      </w:r>
      <w:r w:rsidR="001F1828" w:rsidRPr="001F1828">
        <w:rPr>
          <w:b w:val="0"/>
        </w:rPr>
        <w:t xml:space="preserve"> </w:t>
      </w:r>
      <w:r>
        <w:rPr>
          <w:b w:val="0"/>
        </w:rPr>
        <w:t>a</w:t>
      </w:r>
      <w:r w:rsidR="001F1828" w:rsidRPr="001F1828">
        <w:rPr>
          <w:b w:val="0"/>
        </w:rPr>
        <w:t>nd k</w:t>
      </w:r>
      <w:r>
        <w:rPr>
          <w:b w:val="0"/>
        </w:rPr>
        <w:t>e</w:t>
      </w:r>
      <w:r w:rsidR="001F1828" w:rsidRPr="001F1828">
        <w:rPr>
          <w:b w:val="0"/>
        </w:rPr>
        <w:t>y p</w:t>
      </w:r>
      <w:r>
        <w:rPr>
          <w:b w:val="0"/>
        </w:rPr>
        <w:t>a</w:t>
      </w:r>
      <w:r w:rsidR="001F1828" w:rsidRPr="001F1828">
        <w:rPr>
          <w:b w:val="0"/>
        </w:rPr>
        <w:t>r</w:t>
      </w:r>
      <w:r>
        <w:rPr>
          <w:b w:val="0"/>
        </w:rPr>
        <w:t>a</w:t>
      </w:r>
      <w:r w:rsidR="001F1828" w:rsidRPr="001F1828">
        <w:rPr>
          <w:b w:val="0"/>
        </w:rPr>
        <w:t>m</w:t>
      </w:r>
      <w:r>
        <w:rPr>
          <w:b w:val="0"/>
        </w:rPr>
        <w:t>e</w:t>
      </w:r>
      <w:r w:rsidR="001F1828" w:rsidRPr="001F1828">
        <w:rPr>
          <w:b w:val="0"/>
        </w:rPr>
        <w:t>t</w:t>
      </w:r>
      <w:r>
        <w:rPr>
          <w:b w:val="0"/>
        </w:rPr>
        <w:t>e</w:t>
      </w:r>
      <w:r w:rsidR="001F1828" w:rsidRPr="001F1828">
        <w:rPr>
          <w:b w:val="0"/>
        </w:rPr>
        <w:t>rs of c</w:t>
      </w:r>
      <w:r>
        <w:rPr>
          <w:b w:val="0"/>
        </w:rPr>
        <w:t>a</w:t>
      </w:r>
      <w:r w:rsidR="001F1828" w:rsidRPr="001F1828">
        <w:rPr>
          <w:b w:val="0"/>
        </w:rPr>
        <w:t>p</w:t>
      </w:r>
      <w:r>
        <w:rPr>
          <w:b w:val="0"/>
        </w:rPr>
        <w:t>a</w:t>
      </w:r>
      <w:r w:rsidR="001F1828" w:rsidRPr="001F1828">
        <w:rPr>
          <w:b w:val="0"/>
        </w:rPr>
        <w:t xml:space="preserve">citor </w:t>
      </w:r>
      <w:r>
        <w:rPr>
          <w:b w:val="0"/>
        </w:rPr>
        <w:t>e</w:t>
      </w:r>
      <w:r w:rsidR="001F1828" w:rsidRPr="001F1828">
        <w:rPr>
          <w:b w:val="0"/>
        </w:rPr>
        <w:t>st</w:t>
      </w:r>
      <w:r>
        <w:rPr>
          <w:b w:val="0"/>
        </w:rPr>
        <w:t>a</w:t>
      </w:r>
      <w:r w:rsidR="001F1828" w:rsidRPr="001F1828">
        <w:rPr>
          <w:b w:val="0"/>
        </w:rPr>
        <w:t>blishm</w:t>
      </w:r>
      <w:r>
        <w:rPr>
          <w:b w:val="0"/>
        </w:rPr>
        <w:t>e</w:t>
      </w:r>
      <w:r w:rsidR="001F1828" w:rsidRPr="001F1828">
        <w:rPr>
          <w:b w:val="0"/>
        </w:rPr>
        <w:t xml:space="preserve">nts </w:t>
      </w:r>
      <w:r w:rsidR="001F1828">
        <w:rPr>
          <w:b w:val="0"/>
        </w:rPr>
        <w:t>for r</w:t>
      </w:r>
      <w:r>
        <w:rPr>
          <w:b w:val="0"/>
        </w:rPr>
        <w:t>e</w:t>
      </w:r>
      <w:r w:rsidR="001F1828">
        <w:rPr>
          <w:b w:val="0"/>
        </w:rPr>
        <w:t>c</w:t>
      </w:r>
      <w:r>
        <w:rPr>
          <w:b w:val="0"/>
        </w:rPr>
        <w:t>e</w:t>
      </w:r>
      <w:r w:rsidR="001F1828">
        <w:rPr>
          <w:b w:val="0"/>
        </w:rPr>
        <w:t>ptiv</w:t>
      </w:r>
      <w:r>
        <w:rPr>
          <w:b w:val="0"/>
        </w:rPr>
        <w:t>e</w:t>
      </w:r>
      <w:r w:rsidR="001F1828">
        <w:rPr>
          <w:b w:val="0"/>
        </w:rPr>
        <w:t xml:space="preserve"> control </w:t>
      </w:r>
      <w:r>
        <w:rPr>
          <w:b w:val="0"/>
        </w:rPr>
        <w:t>e</w:t>
      </w:r>
      <w:r w:rsidR="001F1828">
        <w:rPr>
          <w:b w:val="0"/>
        </w:rPr>
        <w:t>molum</w:t>
      </w:r>
      <w:r>
        <w:rPr>
          <w:b w:val="0"/>
        </w:rPr>
        <w:t>e</w:t>
      </w:r>
      <w:r w:rsidR="001F1828">
        <w:rPr>
          <w:b w:val="0"/>
        </w:rPr>
        <w:t>nt</w:t>
      </w:r>
      <w:r w:rsidR="0066343B" w:rsidRPr="0066343B">
        <w:rPr>
          <w:b w:val="0"/>
        </w:rPr>
        <w:t>.</w:t>
      </w:r>
    </w:p>
    <w:p w14:paraId="6E34B32D" w14:textId="1251C045" w:rsidR="00975D2D" w:rsidRPr="004A2795" w:rsidRDefault="00975D2D" w:rsidP="00886167">
      <w:pPr>
        <w:autoSpaceDE w:val="0"/>
        <w:autoSpaceDN w:val="0"/>
        <w:spacing w:before="240" w:after="240"/>
        <w:ind w:left="1"/>
        <w:jc w:val="center"/>
        <w:outlineLvl w:val="0"/>
        <w:rPr>
          <w:b/>
          <w:bCs/>
          <w:spacing w:val="-2"/>
          <w:kern w:val="0"/>
          <w:sz w:val="24"/>
          <w:szCs w:val="24"/>
          <w:lang w:bidi="ar-SA"/>
        </w:rPr>
      </w:pPr>
      <w:r w:rsidRPr="004A2795">
        <w:rPr>
          <w:b/>
          <w:bCs/>
          <w:spacing w:val="-2"/>
          <w:kern w:val="0"/>
          <w:sz w:val="24"/>
          <w:szCs w:val="24"/>
          <w:lang w:bidi="ar-SA"/>
        </w:rPr>
        <w:t>LIT</w:t>
      </w:r>
      <w:r w:rsidR="00A677F2" w:rsidRPr="004A2795">
        <w:rPr>
          <w:b/>
          <w:bCs/>
          <w:spacing w:val="-2"/>
          <w:kern w:val="0"/>
          <w:sz w:val="24"/>
          <w:szCs w:val="24"/>
          <w:lang w:bidi="ar-SA"/>
        </w:rPr>
        <w:t>E</w:t>
      </w:r>
      <w:r w:rsidRPr="004A2795">
        <w:rPr>
          <w:b/>
          <w:bCs/>
          <w:spacing w:val="-2"/>
          <w:kern w:val="0"/>
          <w:sz w:val="24"/>
          <w:szCs w:val="24"/>
          <w:lang w:bidi="ar-SA"/>
        </w:rPr>
        <w:t>R</w:t>
      </w:r>
      <w:r w:rsidR="00A677F2" w:rsidRPr="004A2795">
        <w:rPr>
          <w:b/>
          <w:bCs/>
          <w:spacing w:val="-2"/>
          <w:kern w:val="0"/>
          <w:sz w:val="24"/>
          <w:szCs w:val="24"/>
          <w:lang w:bidi="ar-SA"/>
        </w:rPr>
        <w:t>A</w:t>
      </w:r>
      <w:r w:rsidRPr="004A2795">
        <w:rPr>
          <w:b/>
          <w:bCs/>
          <w:spacing w:val="-2"/>
          <w:kern w:val="0"/>
          <w:sz w:val="24"/>
          <w:szCs w:val="24"/>
          <w:lang w:bidi="ar-SA"/>
        </w:rPr>
        <w:t>TUR</w:t>
      </w:r>
      <w:r w:rsidR="00A677F2" w:rsidRPr="004A2795">
        <w:rPr>
          <w:b/>
          <w:bCs/>
          <w:spacing w:val="-2"/>
          <w:kern w:val="0"/>
          <w:sz w:val="24"/>
          <w:szCs w:val="24"/>
          <w:lang w:bidi="ar-SA"/>
        </w:rPr>
        <w:t>E</w:t>
      </w:r>
      <w:r w:rsidRPr="004A2795">
        <w:rPr>
          <w:b/>
          <w:bCs/>
          <w:spacing w:val="-2"/>
          <w:kern w:val="0"/>
          <w:sz w:val="24"/>
          <w:szCs w:val="24"/>
          <w:lang w:bidi="ar-SA"/>
        </w:rPr>
        <w:t xml:space="preserve"> SURV</w:t>
      </w:r>
      <w:r w:rsidR="00A677F2" w:rsidRPr="004A2795">
        <w:rPr>
          <w:b/>
          <w:bCs/>
          <w:spacing w:val="-2"/>
          <w:kern w:val="0"/>
          <w:sz w:val="24"/>
          <w:szCs w:val="24"/>
          <w:lang w:bidi="ar-SA"/>
        </w:rPr>
        <w:t>E</w:t>
      </w:r>
      <w:r w:rsidRPr="004A2795">
        <w:rPr>
          <w:b/>
          <w:bCs/>
          <w:spacing w:val="-2"/>
          <w:kern w:val="0"/>
          <w:sz w:val="24"/>
          <w:szCs w:val="24"/>
          <w:lang w:bidi="ar-SA"/>
        </w:rPr>
        <w:t>Y</w:t>
      </w:r>
    </w:p>
    <w:p w14:paraId="32183E0F" w14:textId="30DA9B1D" w:rsidR="00A04954" w:rsidRDefault="001F1828" w:rsidP="00886167">
      <w:pPr>
        <w:pStyle w:val="JVEParagraph"/>
        <w:spacing w:before="0" w:after="0"/>
      </w:pPr>
      <w:r w:rsidRPr="001F1828">
        <w:t>Inv</w:t>
      </w:r>
      <w:r w:rsidR="00A677F2">
        <w:t>e</w:t>
      </w:r>
      <w:r w:rsidRPr="001F1828">
        <w:t>stig</w:t>
      </w:r>
      <w:r w:rsidR="00A677F2">
        <w:t>a</w:t>
      </w:r>
      <w:r w:rsidRPr="001F1828">
        <w:t>tion of th</w:t>
      </w:r>
      <w:r w:rsidR="00A677F2">
        <w:t>e</w:t>
      </w:r>
      <w:r w:rsidRPr="001F1828">
        <w:t xml:space="preserve"> most sourc</w:t>
      </w:r>
      <w:r w:rsidR="00A677F2">
        <w:t>e</w:t>
      </w:r>
      <w:r w:rsidRPr="001F1828">
        <w:t>s of high</w:t>
      </w:r>
      <w:r w:rsidR="00A677F2">
        <w:t>e</w:t>
      </w:r>
      <w:r w:rsidRPr="001F1828">
        <w:t>r sounds b</w:t>
      </w:r>
      <w:r w:rsidR="00A677F2">
        <w:t>e</w:t>
      </w:r>
      <w:r w:rsidRPr="001F1828">
        <w:t>n</w:t>
      </w:r>
      <w:r w:rsidR="00A677F2">
        <w:t>ea</w:t>
      </w:r>
      <w:r w:rsidRPr="001F1828">
        <w:t>th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 conditions, th</w:t>
      </w:r>
      <w:r w:rsidR="00A677F2">
        <w:t>e</w:t>
      </w:r>
      <w:r w:rsidRPr="001F1828">
        <w:t xml:space="preserve">ir </w:t>
      </w:r>
      <w:r w:rsidR="00A677F2">
        <w:t>e</w:t>
      </w:r>
      <w:r w:rsidRPr="001F1828">
        <w:t>ff</w:t>
      </w:r>
      <w:r w:rsidR="00A677F2">
        <w:t>e</w:t>
      </w:r>
      <w:r w:rsidRPr="001F1828">
        <w:t>ct on control qu</w:t>
      </w:r>
      <w:r w:rsidR="00A677F2">
        <w:t>a</w:t>
      </w:r>
      <w:r w:rsidRPr="001F1828">
        <w:t>lity l</w:t>
      </w:r>
      <w:r w:rsidR="00A677F2">
        <w:t>e</w:t>
      </w:r>
      <w:r w:rsidRPr="001F1828">
        <w:t>v</w:t>
      </w:r>
      <w:r w:rsidR="00A677F2">
        <w:t>e</w:t>
      </w:r>
      <w:r w:rsidRPr="001F1828">
        <w:t xml:space="preserve">ls, </w:t>
      </w:r>
      <w:r w:rsidR="00A677F2">
        <w:t>a</w:t>
      </w:r>
      <w:r w:rsidRPr="001F1828">
        <w:t>nd misfortun</w:t>
      </w:r>
      <w:r w:rsidR="00A677F2">
        <w:t>e</w:t>
      </w:r>
      <w:r w:rsidRPr="001F1828">
        <w:t xml:space="preserve">s in </w:t>
      </w:r>
      <w:r w:rsidR="00A677F2">
        <w:t>e</w:t>
      </w:r>
      <w:r w:rsidRPr="001F1828">
        <w:t>l</w:t>
      </w:r>
      <w:r w:rsidR="00A677F2">
        <w:t>e</w:t>
      </w:r>
      <w:r w:rsidRPr="001F1828">
        <w:t>ctric</w:t>
      </w:r>
      <w:r w:rsidR="00A677F2">
        <w:t>a</w:t>
      </w:r>
      <w:r w:rsidRPr="001F1828">
        <w:t>l h</w:t>
      </w:r>
      <w:r w:rsidR="00A677F2">
        <w:t>a</w:t>
      </w:r>
      <w:r w:rsidRPr="001F1828">
        <w:t>rdw</w:t>
      </w:r>
      <w:r w:rsidR="00A677F2">
        <w:t>a</w:t>
      </w:r>
      <w:r w:rsidRPr="001F1828">
        <w:t>r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 xml:space="preserve">nd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 xml:space="preserve"> compon</w:t>
      </w:r>
      <w:r w:rsidR="00A677F2">
        <w:t>e</w:t>
      </w:r>
      <w:r w:rsidRPr="001F1828">
        <w:t xml:space="preserve">nts,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>s gu</w:t>
      </w:r>
      <w:r w:rsidR="00A677F2">
        <w:t>a</w:t>
      </w:r>
      <w:r w:rsidRPr="001F1828">
        <w:t>r</w:t>
      </w:r>
      <w:r w:rsidR="00A677F2">
        <w:t>a</w:t>
      </w:r>
      <w:r w:rsidRPr="001F1828">
        <w:t>nt</w:t>
      </w:r>
      <w:r w:rsidR="00A677F2">
        <w:t>ee</w:t>
      </w:r>
      <w:r w:rsidRPr="001F1828">
        <w:t>ing control qu</w:t>
      </w:r>
      <w:r w:rsidR="00A677F2">
        <w:t>a</w:t>
      </w:r>
      <w:r w:rsidRPr="001F1828">
        <w:t>lity compli</w:t>
      </w:r>
      <w:r w:rsidR="00A677F2">
        <w:t>a</w:t>
      </w:r>
      <w:r w:rsidRPr="001F1828">
        <w:t>nc</w:t>
      </w:r>
      <w:r w:rsidR="00A677F2">
        <w:t>e</w:t>
      </w:r>
      <w:r w:rsidRPr="001F1828">
        <w:t xml:space="preserve"> with th</w:t>
      </w:r>
      <w:r w:rsidR="00A677F2">
        <w:t>e</w:t>
      </w:r>
      <w:r w:rsidRPr="001F1828">
        <w:t xml:space="preserve"> b</w:t>
      </w:r>
      <w:r w:rsidR="00A677F2">
        <w:t>e</w:t>
      </w:r>
      <w:r w:rsidRPr="001F1828">
        <w:t>nchm</w:t>
      </w:r>
      <w:r w:rsidR="00A677F2">
        <w:t>a</w:t>
      </w:r>
      <w:r w:rsidRPr="001F1828">
        <w:t>rks indic</w:t>
      </w:r>
      <w:r w:rsidR="00A677F2">
        <w:t>a</w:t>
      </w:r>
      <w:r w:rsidRPr="001F1828">
        <w:t>t</w:t>
      </w:r>
      <w:r w:rsidR="00A677F2">
        <w:t>e</w:t>
      </w:r>
      <w:r w:rsidRPr="001F1828">
        <w:t>d in n</w:t>
      </w:r>
      <w:r w:rsidR="00A677F2">
        <w:t>e</w:t>
      </w:r>
      <w:r w:rsidRPr="001F1828">
        <w:t xml:space="preserve">ighborhood </w:t>
      </w:r>
      <w:r w:rsidR="00A677F2">
        <w:t>a</w:t>
      </w:r>
      <w:r w:rsidRPr="001F1828">
        <w:t>nd worldwid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dministr</w:t>
      </w:r>
      <w:r w:rsidR="00A677F2">
        <w:t>a</w:t>
      </w:r>
      <w:r w:rsidRPr="001F1828">
        <w:t>tiv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ports. Mod</w:t>
      </w:r>
      <w:r w:rsidR="00A677F2">
        <w:t>e</w:t>
      </w:r>
      <w:r w:rsidRPr="001F1828">
        <w:t xml:space="preserve">ling </w:t>
      </w:r>
      <w:r w:rsidR="00A677F2">
        <w:t>a</w:t>
      </w:r>
      <w:r w:rsidRPr="001F1828">
        <w:t>nd inv</w:t>
      </w:r>
      <w:r w:rsidR="00A677F2">
        <w:t>e</w:t>
      </w:r>
      <w:r w:rsidRPr="001F1828">
        <w:t>stig</w:t>
      </w:r>
      <w:r w:rsidR="00A677F2">
        <w:t>a</w:t>
      </w:r>
      <w:r w:rsidRPr="001F1828">
        <w:t>tion of non-sinusoid</w:t>
      </w:r>
      <w:r w:rsidR="00A677F2">
        <w:t>a</w:t>
      </w:r>
      <w:r w:rsidRPr="001F1828">
        <w:t>l working mod</w:t>
      </w:r>
      <w:r w:rsidR="00A677F2">
        <w:t>e</w:t>
      </w:r>
      <w:r w:rsidRPr="001F1828">
        <w:t>s in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 with diff</w:t>
      </w:r>
      <w:r w:rsidR="00A677F2">
        <w:t>e</w:t>
      </w:r>
      <w:r w:rsidRPr="001F1828">
        <w:t>r</w:t>
      </w:r>
      <w:r w:rsidR="00A677F2">
        <w:t>e</w:t>
      </w:r>
      <w:r w:rsidRPr="001F1828">
        <w:t>nt s</w:t>
      </w:r>
      <w:r w:rsidR="00A677F2">
        <w:t>e</w:t>
      </w:r>
      <w:r w:rsidRPr="001F1828">
        <w:t>tups of c</w:t>
      </w:r>
      <w:r w:rsidR="00A677F2">
        <w:t>a</w:t>
      </w:r>
      <w:r w:rsidRPr="001F1828">
        <w:t>p</w:t>
      </w:r>
      <w:r w:rsidR="00A677F2">
        <w:t>a</w:t>
      </w:r>
      <w:r w:rsidRPr="001F1828">
        <w:t xml:space="preserve">citor </w:t>
      </w:r>
      <w:r w:rsidR="00A677F2">
        <w:t>e</w:t>
      </w:r>
      <w:r w:rsidRPr="001F1828">
        <w:t>st</w:t>
      </w:r>
      <w:r w:rsidR="00A677F2">
        <w:t>a</w:t>
      </w:r>
      <w:r w:rsidRPr="001F1828">
        <w:t>blishm</w:t>
      </w:r>
      <w:r w:rsidR="00A677F2">
        <w:t>e</w:t>
      </w:r>
      <w:r w:rsidRPr="001F1828">
        <w:t>nts b</w:t>
      </w:r>
      <w:r w:rsidR="00A677F2">
        <w:t>e</w:t>
      </w:r>
      <w:r w:rsidRPr="001F1828">
        <w:t>n</w:t>
      </w:r>
      <w:r w:rsidR="00A677F2">
        <w:t>ea</w:t>
      </w:r>
      <w:r w:rsidRPr="001F1828">
        <w:t>th nonlin</w:t>
      </w:r>
      <w:r w:rsidR="00A677F2">
        <w:t>ea</w:t>
      </w:r>
      <w:r w:rsidRPr="001F1828">
        <w:t>r lo</w:t>
      </w:r>
      <w:r w:rsidR="00A677F2">
        <w:t>a</w:t>
      </w:r>
      <w:r w:rsidRPr="001F1828">
        <w:t>ds, counting th</w:t>
      </w:r>
      <w:r w:rsidR="00A677F2">
        <w:t>e</w:t>
      </w:r>
      <w:r w:rsidRPr="001F1828">
        <w:t xml:space="preserve"> </w:t>
      </w:r>
      <w:r w:rsidR="00A677F2">
        <w:t>e</w:t>
      </w:r>
      <w:r w:rsidRPr="001F1828">
        <w:t>v</w:t>
      </w:r>
      <w:r w:rsidR="00A677F2">
        <w:t>e</w:t>
      </w:r>
      <w:r w:rsidRPr="001F1828">
        <w:t xml:space="preserve">nt of </w:t>
      </w:r>
      <w:r w:rsidRPr="001F1828">
        <w:lastRenderedPageBreak/>
        <w:t>r</w:t>
      </w:r>
      <w:r w:rsidR="00A677F2">
        <w:t>e</w:t>
      </w:r>
      <w:r w:rsidRPr="001F1828">
        <w:t>v</w:t>
      </w:r>
      <w:r w:rsidR="00A677F2">
        <w:t>e</w:t>
      </w:r>
      <w:r w:rsidRPr="001F1828">
        <w:t>rb</w:t>
      </w:r>
      <w:r w:rsidR="00A677F2">
        <w:t>e</w:t>
      </w:r>
      <w:r w:rsidRPr="001F1828">
        <w:t>r</w:t>
      </w:r>
      <w:r w:rsidR="00A677F2">
        <w:t>a</w:t>
      </w:r>
      <w:r w:rsidRPr="001F1828">
        <w:t>tion wond</w:t>
      </w:r>
      <w:r w:rsidR="00A677F2">
        <w:t>e</w:t>
      </w:r>
      <w:r w:rsidRPr="001F1828">
        <w:t>rs,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w</w:t>
      </w:r>
      <w:r w:rsidR="00A677F2">
        <w:t>a</w:t>
      </w:r>
      <w:r w:rsidRPr="001F1828">
        <w:t>v</w:t>
      </w:r>
      <w:r w:rsidR="00A677F2">
        <w:t>e</w:t>
      </w:r>
      <w:r w:rsidRPr="001F1828">
        <w:t xml:space="preserve">form twists, </w:t>
      </w:r>
      <w:r w:rsidR="00A677F2">
        <w:t>a</w:t>
      </w:r>
      <w:r w:rsidRPr="001F1828">
        <w:t>mplitud</w:t>
      </w:r>
      <w:r w:rsidR="00A677F2">
        <w:t>e</w:t>
      </w:r>
      <w:r w:rsidRPr="001F1828">
        <w:t>s of high</w:t>
      </w:r>
      <w:r w:rsidR="00A677F2">
        <w:t>e</w:t>
      </w:r>
      <w:r w:rsidRPr="001F1828">
        <w:t>r curr</w:t>
      </w:r>
      <w:r w:rsidR="00A677F2">
        <w:t>e</w:t>
      </w:r>
      <w:r w:rsidRPr="001F1828">
        <w:t xml:space="preserve">nt sounds,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>s mod</w:t>
      </w:r>
      <w:r w:rsidR="00A677F2">
        <w:t>e</w:t>
      </w:r>
      <w:r w:rsidRPr="001F1828">
        <w:t>ling c</w:t>
      </w:r>
      <w:r w:rsidR="00A677F2">
        <w:t>a</w:t>
      </w:r>
      <w:r w:rsidRPr="001F1828">
        <w:t>p</w:t>
      </w:r>
      <w:r w:rsidR="00A677F2">
        <w:t>a</w:t>
      </w:r>
      <w:r w:rsidRPr="001F1828">
        <w:t>citor ov</w:t>
      </w:r>
      <w:r w:rsidR="00A677F2">
        <w:t>e</w:t>
      </w:r>
      <w:r w:rsidRPr="001F1828">
        <w:t>r-burd</w:t>
      </w:r>
      <w:r w:rsidR="00A677F2">
        <w:t>e</w:t>
      </w:r>
      <w:r w:rsidRPr="001F1828">
        <w:t xml:space="preserve">ns to </w:t>
      </w:r>
      <w:r w:rsidR="00A677F2">
        <w:t>e</w:t>
      </w:r>
      <w:r w:rsidRPr="001F1828">
        <w:t>v</w:t>
      </w:r>
      <w:r w:rsidR="00A677F2">
        <w:t>a</w:t>
      </w:r>
      <w:r w:rsidRPr="001F1828">
        <w:t>lu</w:t>
      </w:r>
      <w:r w:rsidR="00A677F2">
        <w:t>a</w:t>
      </w:r>
      <w:r w:rsidRPr="001F1828">
        <w:t>t</w:t>
      </w:r>
      <w:r w:rsidR="00A677F2">
        <w:t>e</w:t>
      </w:r>
      <w:r w:rsidRPr="001F1828">
        <w:t xml:space="preserve"> th</w:t>
      </w:r>
      <w:r w:rsidR="00A677F2">
        <w:t>e</w:t>
      </w:r>
      <w:r w:rsidRPr="001F1828">
        <w:t xml:space="preserve">ir </w:t>
      </w:r>
      <w:r w:rsidR="00A677F2">
        <w:t>e</w:t>
      </w:r>
      <w:r w:rsidRPr="001F1828">
        <w:t>ff</w:t>
      </w:r>
      <w:r w:rsidR="00A677F2">
        <w:t>e</w:t>
      </w:r>
      <w:r w:rsidRPr="001F1828">
        <w:t>ct on control qu</w:t>
      </w:r>
      <w:r w:rsidR="00A677F2">
        <w:t>a</w:t>
      </w:r>
      <w:r w:rsidRPr="001F1828">
        <w:t>lity point</w:t>
      </w:r>
      <w:r w:rsidR="00A677F2">
        <w:t>e</w:t>
      </w:r>
      <w:r w:rsidRPr="001F1828">
        <w:t>rs in t</w:t>
      </w:r>
      <w:r w:rsidR="00A677F2">
        <w:t>e</w:t>
      </w:r>
      <w:r w:rsidRPr="001F1828">
        <w:t>rms of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twisting </w:t>
      </w:r>
      <w:r w:rsidR="00A677F2">
        <w:t>a</w:t>
      </w:r>
      <w:r w:rsidRPr="001F1828">
        <w:t>nd curr</w:t>
      </w:r>
      <w:r w:rsidR="00A677F2">
        <w:t>e</w:t>
      </w:r>
      <w:r w:rsidRPr="001F1828">
        <w:t>nt l</w:t>
      </w:r>
      <w:r w:rsidR="00A677F2">
        <w:t>e</w:t>
      </w:r>
      <w:r w:rsidRPr="001F1828">
        <w:t>v</w:t>
      </w:r>
      <w:r w:rsidR="00A677F2">
        <w:t>e</w:t>
      </w:r>
      <w:r w:rsidRPr="001F1828">
        <w:t>ls. Inv</w:t>
      </w:r>
      <w:r w:rsidR="00A677F2">
        <w:t>e</w:t>
      </w:r>
      <w:r w:rsidRPr="001F1828">
        <w:t>stig</w:t>
      </w:r>
      <w:r w:rsidR="00A677F2">
        <w:t>a</w:t>
      </w:r>
      <w:r w:rsidRPr="001F1828">
        <w:t>tion of th</w:t>
      </w:r>
      <w:r w:rsidR="00A677F2">
        <w:t>e</w:t>
      </w:r>
      <w:r w:rsidRPr="001F1828">
        <w:t xml:space="preserve"> p</w:t>
      </w:r>
      <w:r w:rsidR="00A677F2">
        <w:t>a</w:t>
      </w:r>
      <w:r w:rsidRPr="001F1828">
        <w:t>r</w:t>
      </w:r>
      <w:r w:rsidR="00A677F2">
        <w:t>a</w:t>
      </w:r>
      <w:r w:rsidRPr="001F1828">
        <w:t>m</w:t>
      </w:r>
      <w:r w:rsidR="00A677F2">
        <w:t>e</w:t>
      </w:r>
      <w:r w:rsidRPr="001F1828">
        <w:t>t</w:t>
      </w:r>
      <w:r w:rsidR="00A677F2">
        <w:t>e</w:t>
      </w:r>
      <w:r w:rsidRPr="001F1828">
        <w:t>rs, ch</w:t>
      </w:r>
      <w:r w:rsidR="00A677F2">
        <w:t>a</w:t>
      </w:r>
      <w:r w:rsidRPr="001F1828">
        <w:t>r</w:t>
      </w:r>
      <w:r w:rsidR="00A677F2">
        <w:t>a</w:t>
      </w:r>
      <w:r w:rsidRPr="001F1828">
        <w:t>ct</w:t>
      </w:r>
      <w:r w:rsidR="00A677F2">
        <w:t>e</w:t>
      </w:r>
      <w:r w:rsidRPr="001F1828">
        <w:t>ristics, control str</w:t>
      </w:r>
      <w:r w:rsidR="00A677F2">
        <w:t>a</w:t>
      </w:r>
      <w:r w:rsidRPr="001F1828">
        <w:t>t</w:t>
      </w:r>
      <w:r w:rsidR="00A677F2">
        <w:t>e</w:t>
      </w:r>
      <w:r w:rsidRPr="001F1828">
        <w:t>gi</w:t>
      </w:r>
      <w:r w:rsidR="00A677F2">
        <w:t>e</w:t>
      </w:r>
      <w:r w:rsidRPr="001F1828">
        <w:t xml:space="preserve">s, </w:t>
      </w:r>
      <w:r w:rsidR="00A677F2">
        <w:t>a</w:t>
      </w:r>
      <w:r w:rsidRPr="001F1828">
        <w:t>pplic</w:t>
      </w:r>
      <w:r w:rsidR="00A677F2">
        <w:t>a</w:t>
      </w:r>
      <w:r w:rsidRPr="001F1828">
        <w:t>tion r</w:t>
      </w:r>
      <w:r w:rsidR="00A677F2">
        <w:t>e</w:t>
      </w:r>
      <w:r w:rsidRPr="001F1828">
        <w:t>gions, foc</w:t>
      </w:r>
      <w:r w:rsidR="00A677F2">
        <w:t>a</w:t>
      </w:r>
      <w:r w:rsidRPr="001F1828">
        <w:t xml:space="preserve">l points, </w:t>
      </w:r>
      <w:r w:rsidR="00A677F2">
        <w:t>a</w:t>
      </w:r>
      <w:r w:rsidRPr="001F1828">
        <w:t>nd dr</w:t>
      </w:r>
      <w:r w:rsidR="00A677F2">
        <w:t>a</w:t>
      </w:r>
      <w:r w:rsidRPr="001F1828">
        <w:t>wb</w:t>
      </w:r>
      <w:r w:rsidR="00A677F2">
        <w:t>a</w:t>
      </w:r>
      <w:r w:rsidRPr="001F1828">
        <w:t>cks of diff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nt sorts </w:t>
      </w:r>
      <w:r w:rsidR="00A677F2">
        <w:t>a</w:t>
      </w:r>
      <w:r w:rsidRPr="001F1828">
        <w:t xml:space="preserve">nd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 of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Pr="001F1828">
        <w:t xml:space="preserve">ts,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>s sp</w:t>
      </w:r>
      <w:r w:rsidR="00A677F2">
        <w:t>e</w:t>
      </w:r>
      <w:r w:rsidRPr="001F1828">
        <w:t>ci</w:t>
      </w:r>
      <w:r w:rsidR="00A677F2">
        <w:t>a</w:t>
      </w:r>
      <w:r w:rsidRPr="001F1828">
        <w:t>liz</w:t>
      </w:r>
      <w:r w:rsidR="00A677F2">
        <w:t>e</w:t>
      </w:r>
      <w:r w:rsidRPr="001F1828">
        <w:t>d g</w:t>
      </w:r>
      <w:r w:rsidR="00A677F2">
        <w:t>a</w:t>
      </w:r>
      <w:r w:rsidRPr="001F1828">
        <w:t>dg</w:t>
      </w:r>
      <w:r w:rsidR="00A677F2">
        <w:t>e</w:t>
      </w:r>
      <w:r w:rsidRPr="001F1828">
        <w:t>ts b</w:t>
      </w:r>
      <w:r w:rsidR="00A677F2">
        <w:t>a</w:t>
      </w:r>
      <w:r w:rsidRPr="001F1828">
        <w:t>s</w:t>
      </w:r>
      <w:r w:rsidR="00A677F2">
        <w:t>e</w:t>
      </w:r>
      <w:r w:rsidRPr="001F1828">
        <w:t>d on dyn</w:t>
      </w:r>
      <w:r w:rsidR="00A677F2">
        <w:t>a</w:t>
      </w:r>
      <w:r w:rsidRPr="001F1828">
        <w:t>mic compon</w:t>
      </w:r>
      <w:r w:rsidR="00A677F2">
        <w:t>e</w:t>
      </w:r>
      <w:r w:rsidRPr="001F1828">
        <w:t xml:space="preserve">nts. </w:t>
      </w:r>
      <w:r w:rsidR="00A677F2">
        <w:t>A</w:t>
      </w:r>
      <w:r w:rsidRPr="001F1828">
        <w:t>dv</w:t>
      </w:r>
      <w:r w:rsidR="00A677F2">
        <w:t>a</w:t>
      </w:r>
      <w:r w:rsidRPr="001F1828">
        <w:t>nc</w:t>
      </w:r>
      <w:r w:rsidR="00A677F2">
        <w:t>e</w:t>
      </w:r>
      <w:r w:rsidRPr="001F1828">
        <w:t>m</w:t>
      </w:r>
      <w:r w:rsidR="00A677F2">
        <w:t>e</w:t>
      </w:r>
      <w:r w:rsidRPr="001F1828">
        <w:t xml:space="preserve">nt of </w:t>
      </w:r>
      <w:r w:rsidR="00A677F2">
        <w:t>a</w:t>
      </w:r>
      <w:r w:rsidRPr="001F1828">
        <w:t xml:space="preserve"> r</w:t>
      </w:r>
      <w:r w:rsidR="00A677F2">
        <w:t>e</w:t>
      </w:r>
      <w:r w:rsidRPr="001F1828">
        <w:t>cr</w:t>
      </w:r>
      <w:r w:rsidR="00A677F2">
        <w:t>ea</w:t>
      </w:r>
      <w:r w:rsidRPr="001F1828">
        <w:t>tion show of working mod</w:t>
      </w:r>
      <w:r w:rsidR="00A677F2">
        <w:t>e</w:t>
      </w:r>
      <w:r w:rsidRPr="001F1828">
        <w:t>s to consid</w:t>
      </w:r>
      <w:r w:rsidR="00A677F2">
        <w:t>e</w:t>
      </w:r>
      <w:r w:rsidRPr="001F1828">
        <w:t>r str</w:t>
      </w:r>
      <w:r w:rsidR="00A677F2">
        <w:t>a</w:t>
      </w:r>
      <w:r w:rsidRPr="001F1828">
        <w:t xml:space="preserve">ight </w:t>
      </w:r>
      <w:r w:rsidR="00A677F2">
        <w:t>a</w:t>
      </w:r>
      <w:r w:rsidRPr="001F1828">
        <w:t>nd nonlin</w:t>
      </w:r>
      <w:r w:rsidR="00A677F2">
        <w:t>ea</w:t>
      </w:r>
      <w:r w:rsidRPr="001F1828">
        <w:t>r lo</w:t>
      </w:r>
      <w:r w:rsidR="00A677F2">
        <w:t>a</w:t>
      </w:r>
      <w:r w:rsidRPr="001F1828">
        <w:t>ds b</w:t>
      </w:r>
      <w:r w:rsidR="00A677F2">
        <w:t>e</w:t>
      </w:r>
      <w:r w:rsidRPr="001F1828">
        <w:t>n</w:t>
      </w:r>
      <w:r w:rsidR="00A677F2">
        <w:t>ea</w:t>
      </w:r>
      <w:r w:rsidRPr="001F1828">
        <w:t>th r</w:t>
      </w:r>
      <w:r w:rsidR="00A677F2">
        <w:t>e</w:t>
      </w:r>
      <w:r w:rsidRPr="001F1828">
        <w:t>v</w:t>
      </w:r>
      <w:r w:rsidR="00A677F2">
        <w:t>e</w:t>
      </w:r>
      <w:r w:rsidRPr="001F1828">
        <w:t>rb</w:t>
      </w:r>
      <w:r w:rsidR="00A677F2">
        <w:t>e</w:t>
      </w:r>
      <w:r w:rsidRPr="001F1828">
        <w:t>r</w:t>
      </w:r>
      <w:r w:rsidR="00A677F2">
        <w:t>a</w:t>
      </w:r>
      <w:r w:rsidRPr="001F1828">
        <w:t>tion conditions, mov</w:t>
      </w:r>
      <w:r w:rsidR="00A677F2">
        <w:t>e</w:t>
      </w:r>
      <w:r w:rsidRPr="001F1828">
        <w:t xml:space="preserve"> forw</w:t>
      </w:r>
      <w:r w:rsidR="00A677F2">
        <w:t>a</w:t>
      </w:r>
      <w:r w:rsidRPr="001F1828">
        <w:t>rd pow</w:t>
      </w:r>
      <w:r w:rsidR="00A677F2">
        <w:t>e</w:t>
      </w:r>
      <w:r w:rsidRPr="001F1828">
        <w:t>r qu</w:t>
      </w:r>
      <w:r w:rsidR="00A677F2">
        <w:t>a</w:t>
      </w:r>
      <w:r w:rsidRPr="001F1828">
        <w:t xml:space="preserve">lity, </w:t>
      </w:r>
      <w:r w:rsidR="00A677F2">
        <w:t>a</w:t>
      </w:r>
      <w:r w:rsidRPr="001F1828">
        <w:t>nd s</w:t>
      </w:r>
      <w:r w:rsidR="00A677F2">
        <w:t>e</w:t>
      </w:r>
      <w:r w:rsidRPr="001F1828">
        <w:t>l</w:t>
      </w:r>
      <w:r w:rsidR="00A677F2">
        <w:t>e</w:t>
      </w:r>
      <w:r w:rsidRPr="001F1828">
        <w:t>ct th</w:t>
      </w:r>
      <w:r w:rsidR="00A677F2">
        <w:t>e</w:t>
      </w:r>
      <w:r w:rsidRPr="001F1828">
        <w:t xml:space="preserve"> for</w:t>
      </w:r>
      <w:r w:rsidR="00A677F2">
        <w:t>e</w:t>
      </w:r>
      <w:r w:rsidRPr="001F1828">
        <w:t>most l</w:t>
      </w:r>
      <w:r w:rsidR="00A677F2">
        <w:t>e</w:t>
      </w:r>
      <w:r w:rsidRPr="001F1828">
        <w:t>v</w:t>
      </w:r>
      <w:r w:rsidR="00A677F2">
        <w:t>e</w:t>
      </w:r>
      <w:r w:rsidRPr="001F1828">
        <w:t>lh</w:t>
      </w:r>
      <w:r w:rsidR="00A677F2">
        <w:t>ea</w:t>
      </w:r>
      <w:r w:rsidRPr="001F1828">
        <w:t>d</w:t>
      </w:r>
      <w:r w:rsidR="00A677F2">
        <w:t>e</w:t>
      </w:r>
      <w:r w:rsidRPr="001F1828">
        <w:t>d sp</w:t>
      </w:r>
      <w:r w:rsidR="00A677F2">
        <w:t>e</w:t>
      </w:r>
      <w:r w:rsidRPr="001F1828">
        <w:t>ci</w:t>
      </w:r>
      <w:r w:rsidR="00A677F2">
        <w:t>a</w:t>
      </w:r>
      <w:r w:rsidRPr="001F1828">
        <w:t>liz</w:t>
      </w:r>
      <w:r w:rsidR="00A677F2">
        <w:t>e</w:t>
      </w:r>
      <w:r w:rsidRPr="001F1828">
        <w:t xml:space="preserve">d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 xml:space="preserve">nt,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 xml:space="preserve">s to </w:t>
      </w:r>
      <w:r w:rsidR="00A677F2">
        <w:t>a</w:t>
      </w:r>
      <w:r w:rsidRPr="001F1828">
        <w:t>ss</w:t>
      </w:r>
      <w:r w:rsidR="00A677F2">
        <w:t>e</w:t>
      </w:r>
      <w:r w:rsidRPr="001F1828">
        <w:t>ss th</w:t>
      </w:r>
      <w:r w:rsidR="00A677F2">
        <w:t>e</w:t>
      </w:r>
      <w:r w:rsidRPr="001F1828">
        <w:t xml:space="preserve"> </w:t>
      </w:r>
      <w:r w:rsidR="00A677F2">
        <w:t>e</w:t>
      </w:r>
      <w:r w:rsidRPr="001F1828">
        <w:t>x</w:t>
      </w:r>
      <w:r w:rsidR="00A677F2">
        <w:t>e</w:t>
      </w:r>
      <w:r w:rsidRPr="001F1828">
        <w:t>cution of c</w:t>
      </w:r>
      <w:r w:rsidR="00A677F2">
        <w:t>a</w:t>
      </w:r>
      <w:r w:rsidRPr="001F1828">
        <w:t>p</w:t>
      </w:r>
      <w:r w:rsidR="00A677F2">
        <w:t>a</w:t>
      </w:r>
      <w:r w:rsidRPr="001F1828">
        <w:t xml:space="preserve">citor </w:t>
      </w:r>
      <w:r w:rsidR="00A677F2">
        <w:t>e</w:t>
      </w:r>
      <w:r w:rsidRPr="001F1828">
        <w:t>st</w:t>
      </w:r>
      <w:r w:rsidR="00A677F2">
        <w:t>a</w:t>
      </w:r>
      <w:r w:rsidRPr="001F1828">
        <w:t>blishm</w:t>
      </w:r>
      <w:r w:rsidR="00A677F2">
        <w:t>e</w:t>
      </w:r>
      <w:r w:rsidRPr="001F1828">
        <w:t>nts in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 xml:space="preserve">works </w:t>
      </w:r>
      <w:r w:rsidR="00A677F2">
        <w:t>a</w:t>
      </w:r>
      <w:r w:rsidRPr="001F1828">
        <w:t>nd th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pplic</w:t>
      </w:r>
      <w:r w:rsidR="00A677F2">
        <w:t>a</w:t>
      </w:r>
      <w:r w:rsidRPr="001F1828">
        <w:t>tion of distinctiv</w:t>
      </w:r>
      <w:r w:rsidR="00A677F2">
        <w:t>e</w:t>
      </w:r>
      <w:r w:rsidRPr="001F1828">
        <w:t xml:space="preserve"> sorts of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="00DB0CC7">
        <w:t>ts [5</w:t>
      </w:r>
      <w:r w:rsidR="00886167">
        <w:t>-8</w:t>
      </w:r>
      <w:r w:rsidRPr="001F1828">
        <w:t>].</w:t>
      </w:r>
      <w:r>
        <w:t xml:space="preserve"> </w:t>
      </w:r>
      <w:r w:rsidR="00A04954" w:rsidRPr="00A04954">
        <w:t>Th</w:t>
      </w:r>
      <w:r w:rsidR="00A677F2">
        <w:t>e</w:t>
      </w:r>
      <w:r w:rsidR="00A04954" w:rsidRPr="00A04954">
        <w:t xml:space="preserve"> </w:t>
      </w:r>
      <w:r w:rsidR="00A677F2">
        <w:t>a</w:t>
      </w:r>
      <w:r w:rsidR="00A04954" w:rsidRPr="00A04954">
        <w:t>ctu</w:t>
      </w:r>
      <w:r w:rsidR="00A677F2">
        <w:t>a</w:t>
      </w:r>
      <w:r w:rsidR="00A04954" w:rsidRPr="00A04954">
        <w:t>l volt</w:t>
      </w:r>
      <w:r w:rsidR="00A677F2">
        <w:t>a</w:t>
      </w:r>
      <w:r w:rsidR="00A04954" w:rsidRPr="00A04954">
        <w:t>g</w:t>
      </w:r>
      <w:r w:rsidR="00A677F2">
        <w:t>e</w:t>
      </w:r>
      <w:r w:rsidR="00A04954" w:rsidRPr="00A04954">
        <w:t xml:space="preserve"> v</w:t>
      </w:r>
      <w:r w:rsidR="00A677F2">
        <w:t>a</w:t>
      </w:r>
      <w:r w:rsidR="00A04954" w:rsidRPr="00A04954">
        <w:t>lu</w:t>
      </w:r>
      <w:r w:rsidR="00A677F2">
        <w:t>e</w:t>
      </w:r>
      <w:r w:rsidR="00A04954" w:rsidRPr="00A04954">
        <w:t xml:space="preserve"> is </w:t>
      </w:r>
      <w:r w:rsidR="00A677F2">
        <w:t>e</w:t>
      </w:r>
      <w:r w:rsidR="00A04954" w:rsidRPr="00A04954">
        <w:t>xpr</w:t>
      </w:r>
      <w:r w:rsidR="00A677F2">
        <w:t>e</w:t>
      </w:r>
      <w:r w:rsidR="00A04954" w:rsidRPr="00A04954">
        <w:t>ss</w:t>
      </w:r>
      <w:r w:rsidR="00A677F2">
        <w:t>e</w:t>
      </w:r>
      <w:r w:rsidR="00A04954" w:rsidRPr="00A04954">
        <w:t>d through its inst</w:t>
      </w:r>
      <w:r w:rsidR="00A677F2">
        <w:t>a</w:t>
      </w:r>
      <w:r w:rsidR="00A04954" w:rsidRPr="00A04954">
        <w:t>nt</w:t>
      </w:r>
      <w:r w:rsidR="00A677F2">
        <w:t>a</w:t>
      </w:r>
      <w:r w:rsidR="00A04954" w:rsidRPr="00A04954">
        <w:t>n</w:t>
      </w:r>
      <w:r w:rsidR="00A677F2">
        <w:t>e</w:t>
      </w:r>
      <w:r w:rsidR="00A04954" w:rsidRPr="00A04954">
        <w:t>ous v</w:t>
      </w:r>
      <w:r w:rsidR="00A677F2">
        <w:t>a</w:t>
      </w:r>
      <w:r w:rsidR="00A04954" w:rsidRPr="00A04954">
        <w:t>lu</w:t>
      </w:r>
      <w:r w:rsidR="00A677F2">
        <w:t>e</w:t>
      </w:r>
      <w:r w:rsidR="00A04954" w:rsidRPr="00A04954">
        <w:t xml:space="preserve">s </w:t>
      </w:r>
      <w:r w:rsidR="00A677F2">
        <w:t>a</w:t>
      </w:r>
      <w:r w:rsidR="00A04954" w:rsidRPr="00A04954">
        <w:t>nd is d</w:t>
      </w:r>
      <w:r w:rsidR="00A677F2">
        <w:t>e</w:t>
      </w:r>
      <w:r w:rsidR="00A04954" w:rsidRPr="00A04954">
        <w:t>t</w:t>
      </w:r>
      <w:r w:rsidR="00A677F2">
        <w:t>e</w:t>
      </w:r>
      <w:r w:rsidR="00A04954" w:rsidRPr="00A04954">
        <w:t>rmin</w:t>
      </w:r>
      <w:r w:rsidR="00A677F2">
        <w:t>e</w:t>
      </w:r>
      <w:r w:rsidR="00A04954" w:rsidRPr="00A04954">
        <w:t>d by th</w:t>
      </w:r>
      <w:r w:rsidR="00A677F2">
        <w:t>e</w:t>
      </w:r>
      <w:r w:rsidR="00A04954" w:rsidRPr="00A04954">
        <w:t xml:space="preserve"> </w:t>
      </w:r>
      <w:r w:rsidR="00A677F2">
        <w:t>e</w:t>
      </w:r>
      <w:r w:rsidR="00A04954" w:rsidRPr="00A04954">
        <w:t>xpr</w:t>
      </w:r>
      <w:r w:rsidR="00A677F2">
        <w:t>e</w:t>
      </w:r>
      <w:r w:rsidR="00A04954" w:rsidRPr="00A04954">
        <w:t xml:space="preserve">ssion </w:t>
      </w:r>
      <w:r w:rsidR="00A04954">
        <w:t xml:space="preserve">U (t) </w:t>
      </w:r>
      <w:r w:rsidR="00A677F2">
        <w:t>a</w:t>
      </w:r>
      <w:r w:rsidR="00A04954">
        <w:t xml:space="preserve">ccording to </w:t>
      </w:r>
      <w:r w:rsidR="00A677F2">
        <w:t>e</w:t>
      </w:r>
      <w:r w:rsidR="00A04954">
        <w:t>qu</w:t>
      </w:r>
      <w:r w:rsidR="00A677F2">
        <w:t>a</w:t>
      </w:r>
      <w:r w:rsidR="00A04954">
        <w:t>tion 1</w:t>
      </w:r>
      <w:r w:rsidR="00A04954" w:rsidRPr="00A04954">
        <w:t>:</w:t>
      </w:r>
    </w:p>
    <w:p w14:paraId="532EF8B6" w14:textId="745DB7B4" w:rsidR="00A04954" w:rsidRPr="00A04954" w:rsidRDefault="00F5295C" w:rsidP="00886167">
      <w:pPr>
        <w:spacing w:before="120" w:after="120"/>
        <w:jc w:val="right"/>
        <w:rPr>
          <w:szCs w:val="28"/>
          <w:lang w:val="uz-Latn-UZ"/>
        </w:rPr>
      </w:pP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 xml:space="preserve">                        U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d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p>
        </m:sSubSup>
        <m:r>
          <w:rPr>
            <w:rFonts w:ascii="Cambria Math" w:eastAsiaTheme="minorEastAsia" w:hAnsi="Cambria Math" w:cstheme="minorHAnsi"/>
            <w:szCs w:val="28"/>
            <w:lang w:val="uz-Latn-U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0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T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t</m:t>
                </m:r>
              </m:e>
            </m:d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dt</m:t>
            </m:r>
          </m:e>
        </m:nary>
      </m:oMath>
      <w:r w:rsidR="00A04954">
        <w:rPr>
          <w:szCs w:val="28"/>
          <w:lang w:val="uz-Latn-UZ"/>
        </w:rPr>
        <w:tab/>
      </w:r>
      <w:r w:rsidR="00A04954">
        <w:rPr>
          <w:szCs w:val="28"/>
          <w:lang w:val="uz-Latn-UZ"/>
        </w:rPr>
        <w:tab/>
      </w:r>
      <w:r w:rsidR="00A04954">
        <w:rPr>
          <w:szCs w:val="28"/>
          <w:lang w:val="uz-Latn-UZ"/>
        </w:rPr>
        <w:tab/>
      </w:r>
      <w:r w:rsidR="00A04954">
        <w:rPr>
          <w:szCs w:val="28"/>
          <w:lang w:val="uz-Latn-UZ"/>
        </w:rPr>
        <w:tab/>
        <w:t>(1)</w:t>
      </w:r>
    </w:p>
    <w:p w14:paraId="57464DBA" w14:textId="08B59E63" w:rsidR="00A04954" w:rsidRPr="00A04954" w:rsidRDefault="00A04954" w:rsidP="00886167">
      <w:pPr>
        <w:ind w:firstLine="284"/>
        <w:jc w:val="both"/>
        <w:rPr>
          <w:rFonts w:eastAsiaTheme="minorEastAsia"/>
          <w:szCs w:val="28"/>
          <w:lang w:val="uz-Latn-UZ"/>
        </w:rPr>
      </w:pPr>
      <m:oMath>
        <m:r>
          <w:rPr>
            <w:rFonts w:ascii="Cambria Math" w:eastAsiaTheme="minorEastAsia" w:hAnsi="Cambria Math"/>
            <w:szCs w:val="28"/>
            <w:lang w:val="uz-Latn-UZ"/>
          </w:rPr>
          <m:t>T=2π</m:t>
        </m:r>
      </m:oMath>
      <w:r w:rsidRPr="00A04954">
        <w:rPr>
          <w:rFonts w:eastAsiaTheme="minorEastAsia"/>
          <w:szCs w:val="28"/>
          <w:lang w:val="uz-Latn-UZ"/>
        </w:rPr>
        <w:t>-</w:t>
      </w:r>
      <w:r>
        <w:rPr>
          <w:rFonts w:eastAsiaTheme="minorEastAsia"/>
          <w:szCs w:val="28"/>
          <w:lang w:val="uz-Latn-UZ"/>
        </w:rPr>
        <w:t>v</w:t>
      </w:r>
      <w:r w:rsidRPr="00A04954">
        <w:rPr>
          <w:rFonts w:eastAsiaTheme="minorEastAsia"/>
          <w:szCs w:val="28"/>
          <w:lang w:val="uz-Latn-UZ"/>
        </w:rPr>
        <w:t>olt</w:t>
      </w:r>
      <w:r w:rsidR="00A677F2">
        <w:rPr>
          <w:rFonts w:eastAsiaTheme="minorEastAsia"/>
          <w:szCs w:val="28"/>
          <w:lang w:val="uz-Latn-UZ"/>
        </w:rPr>
        <w:t>a</w:t>
      </w:r>
      <w:r w:rsidRPr="00A04954">
        <w:rPr>
          <w:rFonts w:eastAsiaTheme="minorEastAsia"/>
          <w:szCs w:val="28"/>
          <w:lang w:val="uz-Latn-UZ"/>
        </w:rPr>
        <w:t>g</w:t>
      </w:r>
      <w:r w:rsidR="00A677F2">
        <w:rPr>
          <w:rFonts w:eastAsiaTheme="minorEastAsia"/>
          <w:szCs w:val="28"/>
          <w:lang w:val="uz-Latn-UZ"/>
        </w:rPr>
        <w:t>e</w:t>
      </w:r>
      <w:r w:rsidRPr="00A04954">
        <w:rPr>
          <w:rFonts w:eastAsiaTheme="minorEastAsia"/>
          <w:szCs w:val="28"/>
          <w:lang w:val="uz-Latn-UZ"/>
        </w:rPr>
        <w:t xml:space="preserve"> sign</w:t>
      </w:r>
      <w:r w:rsidR="00A677F2">
        <w:rPr>
          <w:rFonts w:eastAsiaTheme="minorEastAsia"/>
          <w:szCs w:val="28"/>
          <w:lang w:val="uz-Latn-UZ"/>
        </w:rPr>
        <w:t>a</w:t>
      </w:r>
      <w:r w:rsidRPr="00A04954">
        <w:rPr>
          <w:rFonts w:eastAsiaTheme="minorEastAsia"/>
          <w:szCs w:val="28"/>
          <w:lang w:val="uz-Latn-UZ"/>
        </w:rPr>
        <w:t>l p</w:t>
      </w:r>
      <w:r w:rsidR="00A677F2">
        <w:rPr>
          <w:rFonts w:eastAsiaTheme="minorEastAsia"/>
          <w:szCs w:val="28"/>
          <w:lang w:val="uz-Latn-UZ"/>
        </w:rPr>
        <w:t>e</w:t>
      </w:r>
      <w:r w:rsidRPr="00A04954">
        <w:rPr>
          <w:rFonts w:eastAsiaTheme="minorEastAsia"/>
          <w:szCs w:val="28"/>
          <w:lang w:val="uz-Latn-UZ"/>
        </w:rPr>
        <w:t>riod</w:t>
      </w:r>
    </w:p>
    <w:p w14:paraId="566DC320" w14:textId="53E1FA1D" w:rsidR="00A04954" w:rsidRDefault="00A04954" w:rsidP="00886167">
      <w:pPr>
        <w:pStyle w:val="JVEParagraph"/>
        <w:spacing w:before="0" w:after="0"/>
        <w:ind w:firstLine="284"/>
      </w:pPr>
      <w:r>
        <w:t xml:space="preserve">If </w:t>
      </w:r>
      <w:r>
        <w:rPr>
          <w:rStyle w:val="katex-mathml"/>
        </w:rPr>
        <w:t xml:space="preserve">U (t) </w:t>
      </w:r>
      <w:r>
        <w:t>is substitut</w:t>
      </w:r>
      <w:r w:rsidR="00A677F2">
        <w:t>e</w:t>
      </w:r>
      <w:r>
        <w:t xml:space="preserve">d into </w:t>
      </w:r>
      <w:r w:rsidR="00A677F2">
        <w:t>e</w:t>
      </w:r>
      <w:r>
        <w:t>xpr</w:t>
      </w:r>
      <w:r w:rsidR="00A677F2">
        <w:t>e</w:t>
      </w:r>
      <w:r>
        <w:t>ssion for th</w:t>
      </w:r>
      <w:r w:rsidR="00A677F2">
        <w:t>e</w:t>
      </w:r>
      <w:r>
        <w:t xml:space="preserve"> volt</w:t>
      </w:r>
      <w:r w:rsidR="00A677F2">
        <w:t>a</w:t>
      </w:r>
      <w:r>
        <w:t>g</w:t>
      </w:r>
      <w:r w:rsidR="00A677F2">
        <w:t>e</w:t>
      </w:r>
      <w:r>
        <w:t>, th</w:t>
      </w:r>
      <w:r w:rsidR="00A677F2">
        <w:t>e</w:t>
      </w:r>
      <w:r>
        <w:t>n, omitting th</w:t>
      </w:r>
      <w:r w:rsidR="00A677F2">
        <w:t>e</w:t>
      </w:r>
      <w:r>
        <w:t xml:space="preserve"> int</w:t>
      </w:r>
      <w:r w:rsidR="00A677F2">
        <w:t>e</w:t>
      </w:r>
      <w:r>
        <w:t>rm</w:t>
      </w:r>
      <w:r w:rsidR="00A677F2">
        <w:t>e</w:t>
      </w:r>
      <w:r>
        <w:t>di</w:t>
      </w:r>
      <w:r w:rsidR="00A677F2">
        <w:t>a</w:t>
      </w:r>
      <w:r>
        <w:t>t</w:t>
      </w:r>
      <w:r w:rsidR="00A677F2">
        <w:t>e</w:t>
      </w:r>
      <w:r>
        <w:t xml:space="preserve"> tr</w:t>
      </w:r>
      <w:r w:rsidR="00A677F2">
        <w:t>a</w:t>
      </w:r>
      <w:r>
        <w:t>nsform</w:t>
      </w:r>
      <w:r w:rsidR="00A677F2">
        <w:t>a</w:t>
      </w:r>
      <w:r>
        <w:t>tions, w</w:t>
      </w:r>
      <w:r w:rsidR="00A677F2">
        <w:t>e</w:t>
      </w:r>
      <w:r>
        <w:t xml:space="preserve"> obt</w:t>
      </w:r>
      <w:r w:rsidR="00A677F2">
        <w:t>a</w:t>
      </w:r>
      <w:r>
        <w:t xml:space="preserve">in to </w:t>
      </w:r>
      <w:r w:rsidR="00A677F2">
        <w:t>e</w:t>
      </w:r>
      <w:r>
        <w:t>qu</w:t>
      </w:r>
      <w:r w:rsidR="00A677F2">
        <w:t>a</w:t>
      </w:r>
      <w:r>
        <w:t>tion 2:</w:t>
      </w:r>
    </w:p>
    <w:p w14:paraId="18AAA7D4" w14:textId="65101A16" w:rsidR="00A04954" w:rsidRPr="00A04954" w:rsidRDefault="00F5295C" w:rsidP="00886167">
      <w:pPr>
        <w:spacing w:before="120" w:after="120"/>
        <w:jc w:val="right"/>
        <w:rPr>
          <w:rFonts w:eastAsiaTheme="minorEastAsia" w:cstheme="minorHAnsi"/>
          <w:szCs w:val="28"/>
          <w:lang w:val="uz-Latn-UZ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Cs w:val="28"/>
            <w:lang w:val="uz-Latn-UZ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theme="minorHAnsi"/>
            <w:szCs w:val="28"/>
            <w:lang w:val="uz-Latn-UZ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p>
        </m:sSubSup>
        <m:r>
          <w:rPr>
            <w:rFonts w:ascii="Cambria Math" w:eastAsiaTheme="minorEastAsia" w:hAnsi="Cambria Math" w:cstheme="minorHAnsi"/>
            <w:szCs w:val="28"/>
            <w:lang w:val="uz-Latn-UZ"/>
          </w:rPr>
          <m:t>+…+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n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p>
        </m:sSubSup>
      </m:oMath>
      <w:r w:rsidR="00A04954" w:rsidRPr="00A04954">
        <w:rPr>
          <w:rFonts w:eastAsiaTheme="minorEastAsia" w:cstheme="minorHAnsi"/>
          <w:szCs w:val="28"/>
          <w:lang w:val="uz-Latn-UZ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theme="minorHAnsi"/>
            <w:szCs w:val="28"/>
            <w:lang w:val="uz-Latn-UZ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n</m:t>
            </m:r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bSup>
          </m:e>
        </m:nary>
      </m:oMath>
      <w:r w:rsidR="00A04954">
        <w:rPr>
          <w:rFonts w:eastAsiaTheme="minorEastAsia" w:cstheme="minorHAnsi"/>
          <w:szCs w:val="28"/>
          <w:lang w:val="uz-Latn-UZ"/>
        </w:rPr>
        <w:tab/>
      </w:r>
      <w:r w:rsidR="00A04954">
        <w:rPr>
          <w:rFonts w:eastAsiaTheme="minorEastAsia" w:cstheme="minorHAnsi"/>
          <w:szCs w:val="28"/>
          <w:lang w:val="uz-Latn-UZ"/>
        </w:rPr>
        <w:tab/>
      </w:r>
      <w:r w:rsidR="00A04954">
        <w:rPr>
          <w:rFonts w:eastAsiaTheme="minorEastAsia" w:cstheme="minorHAnsi"/>
          <w:szCs w:val="28"/>
          <w:lang w:val="uz-Latn-UZ"/>
        </w:rPr>
        <w:tab/>
        <w:t>(2)</w:t>
      </w:r>
    </w:p>
    <w:p w14:paraId="2DDFA515" w14:textId="0774F3D8" w:rsidR="004A2795" w:rsidRDefault="00A04954" w:rsidP="00886167">
      <w:pPr>
        <w:pStyle w:val="JVEParagraph"/>
        <w:spacing w:before="0" w:after="0"/>
        <w:ind w:firstLine="284"/>
      </w:pPr>
      <w:r>
        <w:rPr>
          <w:rStyle w:val="mord"/>
        </w:rPr>
        <w:t>U</w:t>
      </w:r>
      <w:r w:rsidRPr="00A04954">
        <w:rPr>
          <w:rStyle w:val="mord"/>
          <w:vertAlign w:val="subscript"/>
        </w:rPr>
        <w:t>1</w:t>
      </w:r>
      <w:r>
        <w:t>–th</w:t>
      </w:r>
      <w:r w:rsidR="00A677F2">
        <w:t>e</w:t>
      </w:r>
      <w:r>
        <w:t xml:space="preserve"> inst</w:t>
      </w:r>
      <w:r w:rsidR="00A677F2">
        <w:t>a</w:t>
      </w:r>
      <w:r>
        <w:t>nt</w:t>
      </w:r>
      <w:r w:rsidR="00A677F2">
        <w:t>a</w:t>
      </w:r>
      <w:r>
        <w:t>n</w:t>
      </w:r>
      <w:r w:rsidR="00A677F2">
        <w:t>e</w:t>
      </w:r>
      <w:r>
        <w:t>ous v</w:t>
      </w:r>
      <w:r w:rsidR="00A677F2">
        <w:t>a</w:t>
      </w:r>
      <w:r>
        <w:t>lu</w:t>
      </w:r>
      <w:r w:rsidR="00A677F2">
        <w:t>e</w:t>
      </w:r>
      <w:r>
        <w:t>s of th</w:t>
      </w:r>
      <w:r w:rsidR="00A677F2">
        <w:t>e</w:t>
      </w:r>
      <w:r>
        <w:t xml:space="preserve"> first (fund</w:t>
      </w:r>
      <w:r w:rsidR="00A677F2">
        <w:t>a</w:t>
      </w:r>
      <w:r>
        <w:t>m</w:t>
      </w:r>
      <w:r w:rsidR="00A677F2">
        <w:t>e</w:t>
      </w:r>
      <w:r>
        <w:t>nt</w:t>
      </w:r>
      <w:r w:rsidR="00A677F2">
        <w:t>a</w:t>
      </w:r>
      <w:r>
        <w:t>l) compon</w:t>
      </w:r>
      <w:r w:rsidR="00A677F2">
        <w:t>e</w:t>
      </w:r>
      <w:r w:rsidR="004A2795">
        <w:t>nt:</w:t>
      </w:r>
    </w:p>
    <w:p w14:paraId="39FBDE38" w14:textId="2CBB653C" w:rsidR="00A04954" w:rsidRPr="00E62744" w:rsidRDefault="00A04954" w:rsidP="00886167">
      <w:pPr>
        <w:pStyle w:val="JVEParagraph"/>
        <w:spacing w:before="0" w:after="0"/>
        <w:ind w:firstLine="284"/>
      </w:pPr>
      <w:r>
        <w:rPr>
          <w:rStyle w:val="katex-mathml"/>
        </w:rPr>
        <w:t>U</w:t>
      </w:r>
      <w:r w:rsidRPr="00A04954">
        <w:rPr>
          <w:rStyle w:val="katex-mathml"/>
          <w:vertAlign w:val="subscript"/>
        </w:rPr>
        <w:t>2</w:t>
      </w:r>
      <w:r>
        <w:rPr>
          <w:rStyle w:val="katex-mathml"/>
        </w:rPr>
        <w:t>…</w:t>
      </w:r>
      <w:r>
        <w:rPr>
          <w:rStyle w:val="mord"/>
        </w:rPr>
        <w:t>U</w:t>
      </w:r>
      <w:r w:rsidRPr="00A04954">
        <w:rPr>
          <w:rStyle w:val="mord"/>
          <w:vertAlign w:val="subscript"/>
        </w:rPr>
        <w:t>n</w:t>
      </w:r>
      <w:r>
        <w:rPr>
          <w:rStyle w:val="mord"/>
          <w:vertAlign w:val="subscript"/>
        </w:rPr>
        <w:t>,</w:t>
      </w:r>
      <w:r>
        <w:t xml:space="preserve"> – th</w:t>
      </w:r>
      <w:r w:rsidR="00A677F2">
        <w:t>e</w:t>
      </w:r>
      <w:r>
        <w:t xml:space="preserve"> high</w:t>
      </w:r>
      <w:r w:rsidR="00A677F2">
        <w:t>e</w:t>
      </w:r>
      <w:r>
        <w:t>r h</w:t>
      </w:r>
      <w:r w:rsidR="00A677F2">
        <w:t>a</w:t>
      </w:r>
      <w:r>
        <w:t>rmonics of th</w:t>
      </w:r>
      <w:r w:rsidR="00A677F2">
        <w:t>e</w:t>
      </w:r>
      <w:r>
        <w:t xml:space="preserve"> volt</w:t>
      </w:r>
      <w:r w:rsidR="00A677F2">
        <w:t>a</w:t>
      </w:r>
      <w:r>
        <w:t>g</w:t>
      </w:r>
      <w:r w:rsidR="00A677F2">
        <w:t>e</w:t>
      </w:r>
      <w:r w:rsidR="00075FCD">
        <w:t xml:space="preserve"> to </w:t>
      </w:r>
      <w:r w:rsidR="00A677F2">
        <w:t>e</w:t>
      </w:r>
      <w:r w:rsidR="00075FCD">
        <w:t>qu</w:t>
      </w:r>
      <w:r w:rsidR="00A677F2">
        <w:t>a</w:t>
      </w:r>
      <w:r w:rsidR="00075FCD">
        <w:t>tion 3</w:t>
      </w:r>
      <w:r w:rsidR="00E62744">
        <w:t>.</w:t>
      </w:r>
    </w:p>
    <w:p w14:paraId="0190D139" w14:textId="57AC6994" w:rsidR="00075FCD" w:rsidRDefault="00E62744" w:rsidP="00886167">
      <w:pPr>
        <w:spacing w:before="120" w:after="120"/>
        <w:jc w:val="right"/>
        <w:rPr>
          <w:rFonts w:eastAsiaTheme="minorEastAsia" w:cstheme="minorHAnsi"/>
          <w:szCs w:val="28"/>
          <w:lang w:val="uz-Latn-UZ"/>
        </w:rPr>
      </w:pPr>
      <w:r w:rsidRPr="00E62744">
        <w:rPr>
          <w:rFonts w:eastAsiaTheme="minorEastAsia" w:cstheme="minorHAnsi"/>
          <w:szCs w:val="28"/>
          <w:lang w:val="uz-Latn-UZ"/>
        </w:rPr>
        <w:t>i(t)=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1max</m:t>
            </m:r>
          </m:sub>
        </m:sSub>
        <m:func>
          <m:funcPr>
            <m:ctrlPr>
              <w:rPr>
                <w:rFonts w:ascii="Cambria Math" w:eastAsiaTheme="minorEastAsia" w:hAnsi="Cambria Math" w:cstheme="minorHAnsi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8"/>
                <w:lang w:val="uz-Latn-UZ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Cs w:val="28"/>
                        <w:lang w:val="uz-Latn-U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Cs w:val="28"/>
                        <w:lang w:val="uz-Latn-UZ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Cs w:val="28"/>
                        <w:lang w:val="uz-Latn-UZ"/>
                      </w:rPr>
                      <m:t>1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theme="minorHAnsi"/>
            <w:szCs w:val="28"/>
            <w:lang w:val="uz-Latn-U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2max</m:t>
            </m:r>
          </m:sub>
        </m:sSub>
        <m:func>
          <m:funcPr>
            <m:ctrlPr>
              <w:rPr>
                <w:rFonts w:ascii="Cambria Math" w:eastAsiaTheme="minorEastAsia" w:hAnsi="Cambria Math" w:cstheme="minorHAnsi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8"/>
                <w:lang w:val="uz-Latn-UZ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2ωt+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Cs w:val="28"/>
                        <w:lang w:val="uz-Latn-U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Cs w:val="28"/>
                        <w:lang w:val="uz-Latn-UZ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Cs w:val="28"/>
                        <w:lang w:val="uz-Latn-UZ"/>
                      </w:rPr>
                      <m:t>2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theme="minorHAnsi"/>
            <w:szCs w:val="28"/>
            <w:lang w:val="uz-Latn-UZ"/>
          </w:rPr>
          <m:t>+……+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n max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Cs w:val="28"/>
            <w:lang w:val="uz-Latn-UZ"/>
          </w:rPr>
          <m:t>sin⁡</m:t>
        </m:r>
        <m:r>
          <w:rPr>
            <w:rFonts w:ascii="Cambria Math" w:eastAsiaTheme="minorEastAsia" w:hAnsi="Cambria Math" w:cstheme="minorHAnsi"/>
            <w:szCs w:val="28"/>
            <w:lang w:val="uz-Latn-UZ"/>
          </w:rPr>
          <m:t>(nωt+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Cs w:val="28"/>
            <w:lang w:val="uz-Latn-UZ"/>
          </w:rPr>
          <m:t>)</m:t>
        </m:r>
      </m:oMath>
      <w:r>
        <w:rPr>
          <w:rFonts w:eastAsiaTheme="minorEastAsia" w:cstheme="minorHAnsi"/>
          <w:szCs w:val="28"/>
          <w:lang w:val="uz-Latn-UZ"/>
        </w:rPr>
        <w:tab/>
      </w:r>
      <w:r w:rsidR="004A2795">
        <w:rPr>
          <w:rFonts w:eastAsiaTheme="minorEastAsia" w:cstheme="minorHAnsi"/>
          <w:szCs w:val="28"/>
          <w:lang w:val="uz-Latn-UZ"/>
        </w:rPr>
        <w:tab/>
        <w:t>(3)</w:t>
      </w:r>
    </w:p>
    <w:p w14:paraId="14C78A94" w14:textId="151A8025" w:rsidR="00E62744" w:rsidRDefault="00A677F2" w:rsidP="00886167">
      <w:pPr>
        <w:ind w:firstLine="284"/>
      </w:pPr>
      <w:r>
        <w:rPr>
          <w:rFonts w:eastAsiaTheme="minorEastAsia" w:cstheme="minorHAnsi"/>
          <w:szCs w:val="28"/>
          <w:lang w:val="uz-Latn-UZ"/>
        </w:rPr>
        <w:t>a</w:t>
      </w:r>
      <w:r w:rsidR="00075FCD" w:rsidRPr="00075FCD">
        <w:rPr>
          <w:rFonts w:eastAsiaTheme="minorEastAsia" w:cstheme="minorHAnsi"/>
          <w:szCs w:val="28"/>
          <w:lang w:val="uz-Latn-UZ"/>
        </w:rPr>
        <w:t>nd th</w:t>
      </w:r>
      <w:r>
        <w:rPr>
          <w:rFonts w:eastAsiaTheme="minorEastAsia" w:cstheme="minorHAnsi"/>
          <w:szCs w:val="28"/>
          <w:lang w:val="uz-Latn-UZ"/>
        </w:rPr>
        <w:t>e</w:t>
      </w:r>
      <w:r w:rsidR="00075FCD" w:rsidRPr="00075FCD">
        <w:rPr>
          <w:rFonts w:eastAsiaTheme="minorEastAsia" w:cstheme="minorHAnsi"/>
          <w:szCs w:val="28"/>
          <w:lang w:val="uz-Latn-UZ"/>
        </w:rPr>
        <w:t xml:space="preserve"> tru</w:t>
      </w:r>
      <w:r>
        <w:rPr>
          <w:rFonts w:eastAsiaTheme="minorEastAsia" w:cstheme="minorHAnsi"/>
          <w:szCs w:val="28"/>
          <w:lang w:val="uz-Latn-UZ"/>
        </w:rPr>
        <w:t>e</w:t>
      </w:r>
      <w:r w:rsidR="00075FCD" w:rsidRPr="00075FCD">
        <w:rPr>
          <w:rFonts w:eastAsiaTheme="minorEastAsia" w:cstheme="minorHAnsi"/>
          <w:szCs w:val="28"/>
          <w:lang w:val="uz-Latn-UZ"/>
        </w:rPr>
        <w:t xml:space="preserve"> v</w:t>
      </w:r>
      <w:r>
        <w:rPr>
          <w:rFonts w:eastAsiaTheme="minorEastAsia" w:cstheme="minorHAnsi"/>
          <w:szCs w:val="28"/>
          <w:lang w:val="uz-Latn-UZ"/>
        </w:rPr>
        <w:t>a</w:t>
      </w:r>
      <w:r w:rsidR="00075FCD" w:rsidRPr="00075FCD">
        <w:rPr>
          <w:rFonts w:eastAsiaTheme="minorEastAsia" w:cstheme="minorHAnsi"/>
          <w:szCs w:val="28"/>
          <w:lang w:val="uz-Latn-UZ"/>
        </w:rPr>
        <w:t>lu</w:t>
      </w:r>
      <w:r>
        <w:rPr>
          <w:rFonts w:eastAsiaTheme="minorEastAsia" w:cstheme="minorHAnsi"/>
          <w:szCs w:val="28"/>
          <w:lang w:val="uz-Latn-UZ"/>
        </w:rPr>
        <w:t>e</w:t>
      </w:r>
      <w:r w:rsidR="00075FCD" w:rsidRPr="00075FCD">
        <w:rPr>
          <w:rFonts w:eastAsiaTheme="minorEastAsia" w:cstheme="minorHAnsi"/>
          <w:szCs w:val="28"/>
          <w:lang w:val="uz-Latn-UZ"/>
        </w:rPr>
        <w:t xml:space="preserve"> of th</w:t>
      </w:r>
      <w:r>
        <w:rPr>
          <w:rFonts w:eastAsiaTheme="minorEastAsia" w:cstheme="minorHAnsi"/>
          <w:szCs w:val="28"/>
          <w:lang w:val="uz-Latn-UZ"/>
        </w:rPr>
        <w:t>e</w:t>
      </w:r>
      <w:r w:rsidR="00075FCD" w:rsidRPr="00075FCD">
        <w:rPr>
          <w:rFonts w:eastAsiaTheme="minorEastAsia" w:cstheme="minorHAnsi"/>
          <w:szCs w:val="28"/>
          <w:lang w:val="uz-Latn-UZ"/>
        </w:rPr>
        <w:t xml:space="preserve"> non-sinusoid</w:t>
      </w:r>
      <w:r>
        <w:rPr>
          <w:rFonts w:eastAsiaTheme="minorEastAsia" w:cstheme="minorHAnsi"/>
          <w:szCs w:val="28"/>
          <w:lang w:val="uz-Latn-UZ"/>
        </w:rPr>
        <w:t>a</w:t>
      </w:r>
      <w:r w:rsidR="00075FCD" w:rsidRPr="00075FCD">
        <w:rPr>
          <w:rFonts w:eastAsiaTheme="minorEastAsia" w:cstheme="minorHAnsi"/>
          <w:szCs w:val="28"/>
          <w:lang w:val="uz-Latn-UZ"/>
        </w:rPr>
        <w:t>l curr</w:t>
      </w:r>
      <w:r>
        <w:rPr>
          <w:rFonts w:eastAsiaTheme="minorEastAsia" w:cstheme="minorHAnsi"/>
          <w:szCs w:val="28"/>
          <w:lang w:val="uz-Latn-UZ"/>
        </w:rPr>
        <w:t>e</w:t>
      </w:r>
      <w:r w:rsidR="00075FCD" w:rsidRPr="00075FCD">
        <w:rPr>
          <w:rFonts w:eastAsiaTheme="minorEastAsia" w:cstheme="minorHAnsi"/>
          <w:szCs w:val="28"/>
          <w:lang w:val="uz-Latn-UZ"/>
        </w:rPr>
        <w:t>nt</w:t>
      </w:r>
      <w:r w:rsidR="00075FCD">
        <w:rPr>
          <w:rFonts w:eastAsiaTheme="minorEastAsia" w:cstheme="minorHAnsi"/>
          <w:szCs w:val="28"/>
          <w:lang w:val="uz-Latn-UZ"/>
        </w:rPr>
        <w:t xml:space="preserve"> </w:t>
      </w:r>
      <w:r w:rsidR="00075FCD">
        <w:t xml:space="preserve">to </w:t>
      </w:r>
      <w:r>
        <w:t>e</w:t>
      </w:r>
      <w:r w:rsidR="00075FCD">
        <w:t>qu</w:t>
      </w:r>
      <w:r>
        <w:t>a</w:t>
      </w:r>
      <w:r w:rsidR="00075FCD">
        <w:t>tion 4.</w:t>
      </w:r>
    </w:p>
    <w:p w14:paraId="4489CD8C" w14:textId="223C530D" w:rsidR="00075FCD" w:rsidRDefault="00F5295C" w:rsidP="00886167">
      <w:pPr>
        <w:spacing w:before="120" w:after="120"/>
        <w:jc w:val="right"/>
        <w:rPr>
          <w:rFonts w:eastAsiaTheme="minorEastAsia" w:cstheme="minorHAnsi"/>
          <w:szCs w:val="28"/>
          <w:lang w:val="uz-Latn-UZ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Cs w:val="28"/>
            <w:lang w:val="uz-Latn-UZ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theme="minorHAnsi"/>
            <w:szCs w:val="28"/>
            <w:lang w:val="uz-Latn-UZ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p>
        </m:sSubSup>
        <m:r>
          <w:rPr>
            <w:rFonts w:ascii="Cambria Math" w:eastAsiaTheme="minorEastAsia" w:hAnsi="Cambria Math" w:cstheme="minorHAnsi"/>
            <w:szCs w:val="28"/>
            <w:lang w:val="uz-Latn-UZ"/>
          </w:rPr>
          <m:t>+…+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n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</m:sup>
        </m:sSubSup>
      </m:oMath>
      <w:r w:rsidR="00075FCD" w:rsidRPr="00075FCD">
        <w:rPr>
          <w:rFonts w:eastAsiaTheme="minorEastAsia" w:cstheme="minorHAnsi"/>
          <w:szCs w:val="28"/>
          <w:lang w:val="uz-Latn-UZ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theme="minorHAnsi"/>
            <w:szCs w:val="28"/>
            <w:lang w:val="uz-Latn-UZ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n</m:t>
            </m:r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bSup>
          </m:e>
        </m:nary>
      </m:oMath>
      <w:r w:rsidR="00075FCD">
        <w:rPr>
          <w:rFonts w:eastAsiaTheme="minorEastAsia" w:cstheme="minorHAnsi"/>
          <w:szCs w:val="28"/>
          <w:lang w:val="uz-Latn-UZ"/>
        </w:rPr>
        <w:tab/>
      </w:r>
      <w:r w:rsidR="00075FCD">
        <w:rPr>
          <w:rFonts w:eastAsiaTheme="minorEastAsia" w:cstheme="minorHAnsi"/>
          <w:szCs w:val="28"/>
          <w:lang w:val="uz-Latn-UZ"/>
        </w:rPr>
        <w:tab/>
      </w:r>
      <w:r w:rsidR="00075FCD">
        <w:rPr>
          <w:rFonts w:eastAsiaTheme="minorEastAsia" w:cstheme="minorHAnsi"/>
          <w:szCs w:val="28"/>
          <w:lang w:val="uz-Latn-UZ"/>
        </w:rPr>
        <w:tab/>
        <w:t>(4)</w:t>
      </w:r>
    </w:p>
    <w:p w14:paraId="5B984FC4" w14:textId="60F4634D" w:rsidR="00075FCD" w:rsidRDefault="00172F41" w:rsidP="00886167">
      <w:pPr>
        <w:ind w:firstLine="284"/>
      </w:pPr>
      <w:r w:rsidRPr="00172F41">
        <w:rPr>
          <w:rFonts w:eastAsiaTheme="minorEastAsia" w:cstheme="minorHAnsi"/>
          <w:szCs w:val="28"/>
          <w:lang w:val="uz-Latn-UZ"/>
        </w:rPr>
        <w:t>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ctiv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pow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r of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 xml:space="preserve"> non-sinusoid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l curr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nt is 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>qu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l to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v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>r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g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v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lu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of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inst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nt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n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>ous pow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>r ov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>r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p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>riod T of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172F41">
        <w:rPr>
          <w:rFonts w:eastAsiaTheme="minorEastAsia" w:cstheme="minorHAnsi"/>
          <w:szCs w:val="28"/>
          <w:lang w:val="uz-Latn-UZ"/>
        </w:rPr>
        <w:t xml:space="preserve"> first h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172F41">
        <w:rPr>
          <w:rFonts w:eastAsiaTheme="minorEastAsia" w:cstheme="minorHAnsi"/>
          <w:szCs w:val="28"/>
          <w:lang w:val="uz-Latn-UZ"/>
        </w:rPr>
        <w:t>rmonic</w:t>
      </w:r>
      <w:r>
        <w:rPr>
          <w:rFonts w:eastAsiaTheme="minorEastAsia" w:cstheme="minorHAnsi"/>
          <w:szCs w:val="28"/>
          <w:lang w:val="uz-Latn-UZ"/>
        </w:rPr>
        <w:t xml:space="preserve"> </w:t>
      </w:r>
      <w:r>
        <w:t xml:space="preserve">to </w:t>
      </w:r>
      <w:r w:rsidR="00A677F2">
        <w:t>e</w:t>
      </w:r>
      <w:r>
        <w:t>qu</w:t>
      </w:r>
      <w:r w:rsidR="00A677F2">
        <w:t>a</w:t>
      </w:r>
      <w:r>
        <w:t>tion 5.</w:t>
      </w:r>
    </w:p>
    <w:p w14:paraId="1A6E17C7" w14:textId="241DED2B" w:rsidR="00172F41" w:rsidRDefault="00172F41" w:rsidP="00886167">
      <w:pPr>
        <w:spacing w:before="120" w:after="120"/>
        <w:jc w:val="right"/>
        <w:rPr>
          <w:rFonts w:eastAsiaTheme="minorEastAsia" w:cstheme="minorHAnsi"/>
          <w:szCs w:val="28"/>
          <w:lang w:val="uz-Latn-UZ"/>
        </w:rPr>
      </w:pPr>
      <m:oMath>
        <m:r>
          <w:rPr>
            <w:rFonts w:ascii="Cambria Math" w:eastAsiaTheme="minorEastAsia" w:hAnsi="Cambria Math" w:cstheme="minorHAnsi"/>
            <w:szCs w:val="28"/>
            <w:lang w:val="uz-Latn-UZ"/>
          </w:rPr>
          <m:t>P=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0</m:t>
            </m:r>
          </m:sub>
          <m:sup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T</m:t>
            </m:r>
          </m:sup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u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t</m:t>
                </m:r>
              </m:e>
            </m:d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t</m:t>
                </m:r>
              </m:e>
            </m:d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dt</m:t>
            </m:r>
          </m:e>
        </m:nary>
      </m:oMath>
      <w:r w:rsidR="004A2795">
        <w:rPr>
          <w:rFonts w:eastAsiaTheme="minorEastAsia" w:cstheme="minorHAnsi"/>
          <w:szCs w:val="28"/>
          <w:lang w:val="uz-Latn-UZ"/>
        </w:rPr>
        <w:tab/>
      </w:r>
      <w:r>
        <w:rPr>
          <w:rFonts w:eastAsiaTheme="minorEastAsia" w:cstheme="minorHAnsi"/>
          <w:szCs w:val="28"/>
          <w:lang w:val="uz-Latn-UZ"/>
        </w:rPr>
        <w:tab/>
      </w:r>
      <w:r>
        <w:rPr>
          <w:rFonts w:eastAsiaTheme="minorEastAsia" w:cstheme="minorHAnsi"/>
          <w:szCs w:val="28"/>
          <w:lang w:val="uz-Latn-UZ"/>
        </w:rPr>
        <w:tab/>
        <w:t>(5)</w:t>
      </w:r>
    </w:p>
    <w:p w14:paraId="24CBAD53" w14:textId="6942A750" w:rsidR="00075FCD" w:rsidRDefault="0076028B" w:rsidP="00886167">
      <w:pPr>
        <w:ind w:firstLine="284"/>
      </w:pPr>
      <w:r>
        <w:t>Tim</w:t>
      </w:r>
      <w:r w:rsidR="00A677F2">
        <w:t>e</w:t>
      </w:r>
      <w:r>
        <w:t>-dom</w:t>
      </w:r>
      <w:r w:rsidR="00A677F2">
        <w:t>a</w:t>
      </w:r>
      <w:r>
        <w:t>in di</w:t>
      </w:r>
      <w:r w:rsidR="00A677F2">
        <w:t>a</w:t>
      </w:r>
      <w:r>
        <w:t>gr</w:t>
      </w:r>
      <w:r w:rsidR="00A677F2">
        <w:t>a</w:t>
      </w:r>
      <w:r>
        <w:t>ms of th</w:t>
      </w:r>
      <w:r w:rsidR="00A677F2">
        <w:t>e</w:t>
      </w:r>
      <w:r>
        <w:t xml:space="preserve"> curr</w:t>
      </w:r>
      <w:r w:rsidR="00A677F2">
        <w:t>e</w:t>
      </w:r>
      <w:r>
        <w:t xml:space="preserve">nt </w:t>
      </w:r>
      <w:r w:rsidR="00A677F2">
        <w:t>a</w:t>
      </w:r>
      <w:r>
        <w:t>nd volt</w:t>
      </w:r>
      <w:r w:rsidR="00A677F2">
        <w:t>a</w:t>
      </w:r>
      <w:r>
        <w:t>g</w:t>
      </w:r>
      <w:r w:rsidR="00A677F2">
        <w:t>e</w:t>
      </w:r>
      <w:r>
        <w:t xml:space="preserve"> ph</w:t>
      </w:r>
      <w:r w:rsidR="00A677F2">
        <w:t>a</w:t>
      </w:r>
      <w:r>
        <w:t>s</w:t>
      </w:r>
      <w:r w:rsidR="00A677F2">
        <w:t>e</w:t>
      </w:r>
      <w:r>
        <w:t>s in Figur</w:t>
      </w:r>
      <w:r w:rsidR="00A677F2">
        <w:t>e</w:t>
      </w:r>
      <w:r>
        <w:t xml:space="preserve"> 1.</w:t>
      </w:r>
    </w:p>
    <w:p w14:paraId="39549B34" w14:textId="77777777" w:rsidR="00C3459C" w:rsidRDefault="00C3459C" w:rsidP="00886167">
      <w:pPr>
        <w:ind w:firstLine="284"/>
      </w:pPr>
    </w:p>
    <w:p w14:paraId="5C034682" w14:textId="50584ED4" w:rsidR="0076028B" w:rsidRDefault="00ED5F29" w:rsidP="00886167">
      <w:pPr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66D4E98A" wp14:editId="07712982">
            <wp:extent cx="3613709" cy="2384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3206" cy="238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57BC" w14:textId="407DFAA8" w:rsidR="0076028B" w:rsidRPr="00C3459C" w:rsidRDefault="0076028B" w:rsidP="00886167">
      <w:pPr>
        <w:spacing w:before="120"/>
        <w:jc w:val="center"/>
        <w:rPr>
          <w:rFonts w:eastAsiaTheme="minorEastAsia" w:cstheme="minorHAnsi"/>
          <w:sz w:val="18"/>
          <w:szCs w:val="28"/>
          <w:lang w:val="uz-Latn-UZ"/>
        </w:rPr>
      </w:pPr>
      <w:r w:rsidRPr="00C3459C">
        <w:rPr>
          <w:b/>
          <w:bCs/>
          <w:sz w:val="18"/>
        </w:rPr>
        <w:t>FIGUR</w:t>
      </w:r>
      <w:r w:rsidR="00A677F2" w:rsidRPr="00C3459C">
        <w:rPr>
          <w:b/>
          <w:bCs/>
          <w:sz w:val="18"/>
        </w:rPr>
        <w:t>E</w:t>
      </w:r>
      <w:r w:rsidRPr="00C3459C">
        <w:rPr>
          <w:b/>
          <w:bCs/>
          <w:spacing w:val="-6"/>
          <w:sz w:val="18"/>
        </w:rPr>
        <w:t xml:space="preserve"> </w:t>
      </w:r>
      <w:r w:rsidR="00C3459C" w:rsidRPr="00C3459C">
        <w:rPr>
          <w:b/>
          <w:bCs/>
          <w:sz w:val="18"/>
        </w:rPr>
        <w:t>1.</w:t>
      </w:r>
      <w:r w:rsidRPr="00C3459C">
        <w:rPr>
          <w:spacing w:val="5"/>
          <w:sz w:val="18"/>
        </w:rPr>
        <w:t xml:space="preserve"> </w:t>
      </w:r>
      <w:r w:rsidRPr="00C3459C">
        <w:rPr>
          <w:sz w:val="18"/>
        </w:rPr>
        <w:t>Th</w:t>
      </w:r>
      <w:r w:rsidR="00A677F2" w:rsidRPr="00C3459C">
        <w:rPr>
          <w:sz w:val="18"/>
        </w:rPr>
        <w:t>e</w:t>
      </w:r>
      <w:r w:rsidRPr="00C3459C">
        <w:rPr>
          <w:sz w:val="18"/>
        </w:rPr>
        <w:t xml:space="preserve"> r</w:t>
      </w:r>
      <w:r w:rsidR="00A677F2" w:rsidRPr="00C3459C">
        <w:rPr>
          <w:sz w:val="18"/>
        </w:rPr>
        <w:t>e</w:t>
      </w:r>
      <w:r w:rsidRPr="00C3459C">
        <w:rPr>
          <w:sz w:val="18"/>
        </w:rPr>
        <w:t>ctifi</w:t>
      </w:r>
      <w:r w:rsidR="00A677F2" w:rsidRPr="00C3459C">
        <w:rPr>
          <w:sz w:val="18"/>
        </w:rPr>
        <w:t>e</w:t>
      </w:r>
      <w:r w:rsidRPr="00C3459C">
        <w:rPr>
          <w:sz w:val="18"/>
        </w:rPr>
        <w:t>r ph</w:t>
      </w:r>
      <w:r w:rsidR="00A677F2" w:rsidRPr="00C3459C">
        <w:rPr>
          <w:sz w:val="18"/>
        </w:rPr>
        <w:t>a</w:t>
      </w:r>
      <w:r w:rsidRPr="00C3459C">
        <w:rPr>
          <w:sz w:val="18"/>
        </w:rPr>
        <w:t>s</w:t>
      </w:r>
      <w:r w:rsidR="00A677F2" w:rsidRPr="00C3459C">
        <w:rPr>
          <w:sz w:val="18"/>
        </w:rPr>
        <w:t>e</w:t>
      </w:r>
      <w:r w:rsidRPr="00C3459C">
        <w:rPr>
          <w:sz w:val="18"/>
        </w:rPr>
        <w:t xml:space="preserve"> curr</w:t>
      </w:r>
      <w:r w:rsidR="00A677F2" w:rsidRPr="00C3459C">
        <w:rPr>
          <w:sz w:val="18"/>
        </w:rPr>
        <w:t>e</w:t>
      </w:r>
      <w:r w:rsidRPr="00C3459C">
        <w:rPr>
          <w:sz w:val="18"/>
        </w:rPr>
        <w:t>nt cont</w:t>
      </w:r>
      <w:r w:rsidR="00A677F2" w:rsidRPr="00C3459C">
        <w:rPr>
          <w:sz w:val="18"/>
        </w:rPr>
        <w:t>a</w:t>
      </w:r>
      <w:r w:rsidRPr="00C3459C">
        <w:rPr>
          <w:sz w:val="18"/>
        </w:rPr>
        <w:t>ins high</w:t>
      </w:r>
      <w:r w:rsidR="00A677F2" w:rsidRPr="00C3459C">
        <w:rPr>
          <w:sz w:val="18"/>
        </w:rPr>
        <w:t>e</w:t>
      </w:r>
      <w:r w:rsidRPr="00C3459C">
        <w:rPr>
          <w:sz w:val="18"/>
        </w:rPr>
        <w:t>r h</w:t>
      </w:r>
      <w:r w:rsidR="00A677F2" w:rsidRPr="00C3459C">
        <w:rPr>
          <w:sz w:val="18"/>
        </w:rPr>
        <w:t>a</w:t>
      </w:r>
      <w:r w:rsidRPr="00C3459C">
        <w:rPr>
          <w:sz w:val="18"/>
        </w:rPr>
        <w:t>rmonics</w:t>
      </w:r>
    </w:p>
    <w:p w14:paraId="3C05CF21" w14:textId="77777777" w:rsidR="00C3459C" w:rsidRDefault="00C3459C" w:rsidP="00886167">
      <w:pPr>
        <w:pStyle w:val="JVEParagraph"/>
        <w:spacing w:before="0" w:after="0"/>
        <w:rPr>
          <w:lang w:val="uz-Latn-UZ"/>
        </w:rPr>
      </w:pPr>
    </w:p>
    <w:p w14:paraId="50CB0954" w14:textId="03360933" w:rsidR="00A04954" w:rsidRDefault="0069741B" w:rsidP="00886167">
      <w:pPr>
        <w:pStyle w:val="JVEParagraph"/>
        <w:spacing w:before="0" w:after="0"/>
      </w:pPr>
      <w:r w:rsidRPr="0069741B">
        <w:rPr>
          <w:lang w:val="uz-Latn-UZ"/>
        </w:rPr>
        <w:t>Th</w:t>
      </w:r>
      <w:r w:rsidR="00A677F2">
        <w:rPr>
          <w:lang w:val="uz-Latn-UZ"/>
        </w:rPr>
        <w:t>e</w:t>
      </w:r>
      <w:r w:rsidRPr="0069741B">
        <w:rPr>
          <w:lang w:val="uz-Latn-UZ"/>
        </w:rPr>
        <w:t xml:space="preserve"> conduction int</w:t>
      </w:r>
      <w:r w:rsidR="00A677F2">
        <w:rPr>
          <w:lang w:val="uz-Latn-UZ"/>
        </w:rPr>
        <w:t>e</w:t>
      </w:r>
      <w:r w:rsidRPr="0069741B">
        <w:rPr>
          <w:lang w:val="uz-Latn-UZ"/>
        </w:rPr>
        <w:t>rv</w:t>
      </w:r>
      <w:r w:rsidR="00A677F2">
        <w:rPr>
          <w:lang w:val="uz-Latn-UZ"/>
        </w:rPr>
        <w:t>a</w:t>
      </w:r>
      <w:r w:rsidRPr="0069741B">
        <w:rPr>
          <w:lang w:val="uz-Latn-UZ"/>
        </w:rPr>
        <w:t>l of on</w:t>
      </w:r>
      <w:r w:rsidR="00A677F2">
        <w:rPr>
          <w:lang w:val="uz-Latn-UZ"/>
        </w:rPr>
        <w:t>e</w:t>
      </w:r>
      <w:r w:rsidRPr="0069741B">
        <w:rPr>
          <w:lang w:val="uz-Latn-UZ"/>
        </w:rPr>
        <w:t xml:space="preserve"> h</w:t>
      </w:r>
      <w:r w:rsidR="00A677F2">
        <w:rPr>
          <w:lang w:val="uz-Latn-UZ"/>
        </w:rPr>
        <w:t>a</w:t>
      </w:r>
      <w:r w:rsidRPr="0069741B">
        <w:rPr>
          <w:lang w:val="uz-Latn-UZ"/>
        </w:rPr>
        <w:t>lf-w</w:t>
      </w:r>
      <w:r w:rsidR="00A677F2">
        <w:rPr>
          <w:lang w:val="uz-Latn-UZ"/>
        </w:rPr>
        <w:t>a</w:t>
      </w:r>
      <w:r w:rsidRPr="0069741B">
        <w:rPr>
          <w:lang w:val="uz-Latn-UZ"/>
        </w:rPr>
        <w:t>v</w:t>
      </w:r>
      <w:r w:rsidR="00A677F2">
        <w:rPr>
          <w:lang w:val="uz-Latn-UZ"/>
        </w:rPr>
        <w:t>e</w:t>
      </w:r>
      <w:r w:rsidRPr="0069741B">
        <w:rPr>
          <w:lang w:val="uz-Latn-UZ"/>
        </w:rPr>
        <w:t xml:space="preserve"> is </w:t>
      </w:r>
      <w:r w:rsidR="00A677F2">
        <w:rPr>
          <w:lang w:val="uz-Latn-UZ"/>
        </w:rPr>
        <w:t>e</w:t>
      </w:r>
      <w:r w:rsidRPr="0069741B">
        <w:rPr>
          <w:lang w:val="uz-Latn-UZ"/>
        </w:rPr>
        <w:t>qu</w:t>
      </w:r>
      <w:r w:rsidR="00A677F2">
        <w:rPr>
          <w:lang w:val="uz-Latn-UZ"/>
        </w:rPr>
        <w:t>a</w:t>
      </w:r>
      <w:r w:rsidRPr="0069741B">
        <w:rPr>
          <w:lang w:val="uz-Latn-UZ"/>
        </w:rPr>
        <w:t>l to 120°. Th</w:t>
      </w:r>
      <w:r w:rsidR="00A677F2">
        <w:rPr>
          <w:lang w:val="uz-Latn-UZ"/>
        </w:rPr>
        <w:t>e</w:t>
      </w:r>
      <w:r w:rsidRPr="0069741B">
        <w:rPr>
          <w:lang w:val="uz-Latn-UZ"/>
        </w:rPr>
        <w:t xml:space="preserve"> subs</w:t>
      </w:r>
      <w:r w:rsidR="00A677F2">
        <w:rPr>
          <w:lang w:val="uz-Latn-UZ"/>
        </w:rPr>
        <w:t>e</w:t>
      </w:r>
      <w:r w:rsidRPr="0069741B">
        <w:rPr>
          <w:lang w:val="uz-Latn-UZ"/>
        </w:rPr>
        <w:t>qu</w:t>
      </w:r>
      <w:r w:rsidR="00A677F2">
        <w:rPr>
          <w:lang w:val="uz-Latn-UZ"/>
        </w:rPr>
        <w:t>e</w:t>
      </w:r>
      <w:r w:rsidRPr="0069741B">
        <w:rPr>
          <w:lang w:val="uz-Latn-UZ"/>
        </w:rPr>
        <w:t>nt curr</w:t>
      </w:r>
      <w:r w:rsidR="00A677F2">
        <w:rPr>
          <w:lang w:val="uz-Latn-UZ"/>
        </w:rPr>
        <w:t>e</w:t>
      </w:r>
      <w:r w:rsidRPr="0069741B">
        <w:rPr>
          <w:lang w:val="uz-Latn-UZ"/>
        </w:rPr>
        <w:t>nt is d</w:t>
      </w:r>
      <w:r w:rsidR="00A677F2">
        <w:rPr>
          <w:lang w:val="uz-Latn-UZ"/>
        </w:rPr>
        <w:t>e</w:t>
      </w:r>
      <w:r w:rsidRPr="0069741B">
        <w:rPr>
          <w:lang w:val="uz-Latn-UZ"/>
        </w:rPr>
        <w:t>t</w:t>
      </w:r>
      <w:r w:rsidR="00A677F2">
        <w:rPr>
          <w:lang w:val="uz-Latn-UZ"/>
        </w:rPr>
        <w:t>e</w:t>
      </w:r>
      <w:r w:rsidRPr="0069741B">
        <w:rPr>
          <w:lang w:val="uz-Latn-UZ"/>
        </w:rPr>
        <w:t>rmin</w:t>
      </w:r>
      <w:r w:rsidR="00A677F2">
        <w:rPr>
          <w:lang w:val="uz-Latn-UZ"/>
        </w:rPr>
        <w:t>e</w:t>
      </w:r>
      <w:r w:rsidRPr="0069741B">
        <w:rPr>
          <w:lang w:val="uz-Latn-UZ"/>
        </w:rPr>
        <w:t>d by th</w:t>
      </w:r>
      <w:r w:rsidR="00A677F2">
        <w:rPr>
          <w:lang w:val="uz-Latn-UZ"/>
        </w:rPr>
        <w:t>e</w:t>
      </w:r>
      <w:r w:rsidRPr="0069741B">
        <w:rPr>
          <w:lang w:val="uz-Latn-UZ"/>
        </w:rPr>
        <w:t xml:space="preserve"> following </w:t>
      </w:r>
      <w:r>
        <w:t xml:space="preserve">to </w:t>
      </w:r>
      <w:r w:rsidR="00A677F2">
        <w:t>e</w:t>
      </w:r>
      <w:r>
        <w:t>qu</w:t>
      </w:r>
      <w:r w:rsidR="00A677F2">
        <w:t>a</w:t>
      </w:r>
      <w:r>
        <w:t>tion 6.</w:t>
      </w:r>
    </w:p>
    <w:p w14:paraId="0217B1A9" w14:textId="66C27D5F" w:rsidR="0069741B" w:rsidRDefault="0069741B" w:rsidP="00886167">
      <w:pPr>
        <w:spacing w:before="120" w:after="120"/>
        <w:jc w:val="right"/>
        <w:rPr>
          <w:rFonts w:eastAsiaTheme="minorEastAsia" w:cstheme="minorHAnsi"/>
          <w:szCs w:val="28"/>
          <w:lang w:val="uz-Latn-UZ"/>
        </w:rPr>
      </w:pPr>
      <m:oMath>
        <m:r>
          <w:rPr>
            <w:rFonts w:ascii="Cambria Math" w:eastAsiaTheme="minorEastAsia" w:hAnsi="Cambria Math" w:cstheme="minorHAnsi"/>
            <w:szCs w:val="28"/>
            <w:lang w:val="uz-Latn-UZ"/>
          </w:rPr>
          <m:t>i=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Cs w:val="28"/>
                        <w:lang w:val="uz-Latn-U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Cs w:val="28"/>
                        <w:lang w:val="uz-Latn-UZ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Cs w:val="28"/>
                        <w:lang w:val="uz-Latn-UZ"/>
                      </w:rPr>
                      <m:t>d</m:t>
                    </m:r>
                  </m:sub>
                </m:sSub>
              </m:e>
            </m:rad>
          </m:num>
          <m:den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π</m:t>
            </m:r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(cosωt-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5</m:t>
            </m:r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cos5ωt+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7</m:t>
            </m:r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cos7ωt-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11</m:t>
            </m:r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cos11ωt+…)</m:t>
        </m:r>
      </m:oMath>
      <w:r>
        <w:rPr>
          <w:rFonts w:eastAsiaTheme="minorEastAsia" w:cstheme="minorHAnsi"/>
          <w:szCs w:val="28"/>
          <w:lang w:val="uz-Latn-UZ"/>
        </w:rPr>
        <w:tab/>
      </w:r>
      <w:r>
        <w:rPr>
          <w:rFonts w:eastAsiaTheme="minorEastAsia" w:cstheme="minorHAnsi"/>
          <w:szCs w:val="28"/>
          <w:lang w:val="uz-Latn-UZ"/>
        </w:rPr>
        <w:tab/>
        <w:t>(6)</w:t>
      </w:r>
    </w:p>
    <w:p w14:paraId="0B13E4C9" w14:textId="1A747120" w:rsidR="001724F2" w:rsidRPr="001724F2" w:rsidRDefault="0003000E" w:rsidP="00886167">
      <w:pPr>
        <w:ind w:firstLine="284"/>
        <w:jc w:val="both"/>
        <w:rPr>
          <w:rFonts w:eastAsiaTheme="minorEastAsia" w:cstheme="minorHAnsi"/>
          <w:szCs w:val="28"/>
          <w:lang w:val="uz-Latn-UZ"/>
        </w:rPr>
      </w:pPr>
      <w:r w:rsidRPr="0003000E">
        <w:rPr>
          <w:rFonts w:eastAsiaTheme="minorEastAsia" w:cstheme="minorHAnsi"/>
          <w:szCs w:val="28"/>
          <w:lang w:val="uz-Latn-UZ"/>
        </w:rPr>
        <w:t xml:space="preserve">In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ctu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l 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ctifi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rs,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n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tur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l commut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tion of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curr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nt occurs within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tim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int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rv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l of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commut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 xml:space="preserve">tion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ngl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γ,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 xml:space="preserve">s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 xml:space="preserve"> 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sult of which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ph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s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curr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nt w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v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form diff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rs from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id</w:t>
      </w:r>
      <w:r w:rsidR="00A677F2">
        <w:rPr>
          <w:rFonts w:eastAsiaTheme="minorEastAsia" w:cstheme="minorHAnsi"/>
          <w:szCs w:val="28"/>
          <w:lang w:val="uz-Latn-UZ"/>
        </w:rPr>
        <w:t>ea</w:t>
      </w:r>
      <w:r w:rsidRPr="0003000E">
        <w:rPr>
          <w:rFonts w:eastAsiaTheme="minorEastAsia" w:cstheme="minorHAnsi"/>
          <w:szCs w:val="28"/>
          <w:lang w:val="uz-Latn-UZ"/>
        </w:rPr>
        <w:t>l 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ct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ngul</w:t>
      </w:r>
      <w:r w:rsidR="00A677F2">
        <w:rPr>
          <w:rFonts w:eastAsiaTheme="minorEastAsia" w:cstheme="minorHAnsi"/>
          <w:szCs w:val="28"/>
          <w:lang w:val="uz-Latn-UZ"/>
        </w:rPr>
        <w:t>a</w:t>
      </w:r>
      <w:r>
        <w:rPr>
          <w:rFonts w:eastAsiaTheme="minorEastAsia" w:cstheme="minorHAnsi"/>
          <w:szCs w:val="28"/>
          <w:lang w:val="uz-Latn-UZ"/>
        </w:rPr>
        <w:t>r sh</w:t>
      </w:r>
      <w:r w:rsidR="00A677F2">
        <w:rPr>
          <w:rFonts w:eastAsiaTheme="minorEastAsia" w:cstheme="minorHAnsi"/>
          <w:szCs w:val="28"/>
          <w:lang w:val="uz-Latn-UZ"/>
        </w:rPr>
        <w:t>a</w:t>
      </w:r>
      <w:r>
        <w:rPr>
          <w:rFonts w:eastAsiaTheme="minorEastAsia" w:cstheme="minorHAnsi"/>
          <w:szCs w:val="28"/>
          <w:lang w:val="uz-Latn-UZ"/>
        </w:rPr>
        <w:t>p</w:t>
      </w:r>
      <w:r w:rsidR="00A677F2">
        <w:rPr>
          <w:rFonts w:eastAsiaTheme="minorEastAsia" w:cstheme="minorHAnsi"/>
          <w:szCs w:val="28"/>
          <w:lang w:val="uz-Latn-UZ"/>
        </w:rPr>
        <w:t>e</w:t>
      </w:r>
      <w:r>
        <w:rPr>
          <w:rFonts w:eastAsiaTheme="minorEastAsia" w:cstheme="minorHAnsi"/>
          <w:szCs w:val="28"/>
          <w:lang w:val="uz-Latn-UZ"/>
        </w:rPr>
        <w:t xml:space="preserve">, </w:t>
      </w:r>
      <w:r w:rsidR="00A677F2">
        <w:rPr>
          <w:rFonts w:eastAsiaTheme="minorEastAsia" w:cstheme="minorHAnsi"/>
          <w:szCs w:val="28"/>
          <w:lang w:val="uz-Latn-UZ"/>
        </w:rPr>
        <w:t>a</w:t>
      </w:r>
      <w:r>
        <w:rPr>
          <w:rFonts w:eastAsiaTheme="minorEastAsia" w:cstheme="minorHAnsi"/>
          <w:szCs w:val="28"/>
          <w:lang w:val="uz-Latn-UZ"/>
        </w:rPr>
        <w:t>s shown in Figur</w:t>
      </w:r>
      <w:r w:rsidR="00A677F2">
        <w:rPr>
          <w:rFonts w:eastAsiaTheme="minorEastAsia" w:cstheme="minorHAnsi"/>
          <w:szCs w:val="28"/>
          <w:lang w:val="uz-Latn-UZ"/>
        </w:rPr>
        <w:t>e</w:t>
      </w:r>
      <w:r>
        <w:rPr>
          <w:rFonts w:eastAsiaTheme="minorEastAsia" w:cstheme="minorHAnsi"/>
          <w:szCs w:val="28"/>
          <w:lang w:val="uz-Latn-UZ"/>
        </w:rPr>
        <w:t xml:space="preserve"> 2</w:t>
      </w:r>
      <w:r w:rsidRPr="0003000E">
        <w:rPr>
          <w:rFonts w:eastAsiaTheme="minorEastAsia" w:cstheme="minorHAnsi"/>
          <w:szCs w:val="28"/>
          <w:lang w:val="uz-Latn-UZ"/>
        </w:rPr>
        <w:t>. In this c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s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, c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nonic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l h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 xml:space="preserve">rmonics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lso domin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t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in th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ctu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l ph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Pr="0003000E">
        <w:rPr>
          <w:rFonts w:eastAsiaTheme="minorEastAsia" w:cstheme="minorHAnsi"/>
          <w:szCs w:val="28"/>
          <w:lang w:val="uz-Latn-UZ"/>
        </w:rPr>
        <w:t>s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 xml:space="preserve"> curr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nt curv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Pr="0003000E">
        <w:rPr>
          <w:rFonts w:eastAsiaTheme="minorEastAsia" w:cstheme="minorHAnsi"/>
          <w:szCs w:val="28"/>
          <w:lang w:val="uz-Latn-UZ"/>
        </w:rPr>
        <w:t>.</w:t>
      </w:r>
    </w:p>
    <w:p w14:paraId="26BDCDEB" w14:textId="38E72008" w:rsidR="0069741B" w:rsidRDefault="00ED5F29" w:rsidP="00886167">
      <w:pPr>
        <w:pStyle w:val="JVEParagraph"/>
        <w:spacing w:before="0" w:after="0"/>
        <w:ind w:firstLine="0"/>
        <w:jc w:val="center"/>
        <w:rPr>
          <w:lang w:val="uz-Latn-UZ"/>
        </w:rPr>
      </w:pPr>
      <w:r>
        <w:rPr>
          <w:noProof/>
          <w:lang w:val="ru-RU" w:eastAsia="ru-RU" w:bidi="ar-SA"/>
        </w:rPr>
        <w:drawing>
          <wp:inline distT="0" distB="0" distL="0" distR="0" wp14:anchorId="15C49A51" wp14:editId="7CB3455B">
            <wp:extent cx="2450592" cy="2299101"/>
            <wp:effectExtent l="0" t="0" r="698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590" cy="230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A4B00" w14:textId="7127B12D" w:rsidR="0003000E" w:rsidRPr="00C3459C" w:rsidRDefault="0003000E" w:rsidP="00886167">
      <w:pPr>
        <w:pStyle w:val="JVEParagraph"/>
        <w:spacing w:before="120" w:after="0"/>
        <w:ind w:firstLine="0"/>
        <w:jc w:val="center"/>
        <w:rPr>
          <w:sz w:val="18"/>
          <w:lang w:val="uz-Latn-UZ"/>
        </w:rPr>
      </w:pPr>
      <w:r w:rsidRPr="00C3459C">
        <w:rPr>
          <w:b/>
          <w:bCs/>
          <w:sz w:val="18"/>
        </w:rPr>
        <w:t>FIGUR</w:t>
      </w:r>
      <w:r w:rsidR="00A677F2" w:rsidRPr="00C3459C">
        <w:rPr>
          <w:b/>
          <w:bCs/>
          <w:sz w:val="18"/>
        </w:rPr>
        <w:t>E</w:t>
      </w:r>
      <w:r w:rsidRPr="00C3459C">
        <w:rPr>
          <w:b/>
          <w:bCs/>
          <w:spacing w:val="-6"/>
          <w:sz w:val="18"/>
        </w:rPr>
        <w:t xml:space="preserve"> </w:t>
      </w:r>
      <w:r w:rsidRPr="00C3459C">
        <w:rPr>
          <w:b/>
          <w:bCs/>
          <w:sz w:val="18"/>
        </w:rPr>
        <w:t>2</w:t>
      </w:r>
      <w:r w:rsidR="00C3459C" w:rsidRPr="00C3459C">
        <w:rPr>
          <w:b/>
          <w:bCs/>
          <w:sz w:val="18"/>
        </w:rPr>
        <w:t>.</w:t>
      </w:r>
      <w:r w:rsidRPr="00C3459C">
        <w:rPr>
          <w:spacing w:val="5"/>
          <w:sz w:val="18"/>
        </w:rPr>
        <w:t xml:space="preserve"> </w:t>
      </w:r>
      <w:r w:rsidRPr="00C3459C">
        <w:rPr>
          <w:sz w:val="18"/>
          <w:lang w:val="uz-Latn-UZ"/>
        </w:rPr>
        <w:t>Short-circuit</w:t>
      </w:r>
      <w:r w:rsidR="00A677F2" w:rsidRPr="00C3459C">
        <w:rPr>
          <w:sz w:val="18"/>
          <w:lang w:val="uz-Latn-UZ"/>
        </w:rPr>
        <w:t>e</w:t>
      </w:r>
      <w:r w:rsidRPr="00C3459C">
        <w:rPr>
          <w:sz w:val="18"/>
          <w:lang w:val="uz-Latn-UZ"/>
        </w:rPr>
        <w:t>d commut</w:t>
      </w:r>
      <w:r w:rsidR="00A677F2" w:rsidRPr="00C3459C">
        <w:rPr>
          <w:sz w:val="18"/>
          <w:lang w:val="uz-Latn-UZ"/>
        </w:rPr>
        <w:t>a</w:t>
      </w:r>
      <w:r w:rsidRPr="00C3459C">
        <w:rPr>
          <w:sz w:val="18"/>
          <w:lang w:val="uz-Latn-UZ"/>
        </w:rPr>
        <w:t>tion circuit</w:t>
      </w:r>
    </w:p>
    <w:p w14:paraId="37AD7A75" w14:textId="77777777" w:rsidR="0003000E" w:rsidRDefault="0003000E" w:rsidP="00886167">
      <w:pPr>
        <w:pStyle w:val="JVEParagraph"/>
        <w:ind w:firstLine="0"/>
        <w:jc w:val="left"/>
        <w:rPr>
          <w:lang w:val="uz-Latn-UZ"/>
        </w:rPr>
      </w:pPr>
    </w:p>
    <w:p w14:paraId="0988FD38" w14:textId="30DBB832" w:rsidR="009950C1" w:rsidRDefault="00ED5F29" w:rsidP="00886167">
      <w:pPr>
        <w:pStyle w:val="JVEParagraph"/>
        <w:spacing w:before="120" w:after="0"/>
        <w:ind w:firstLine="0"/>
        <w:jc w:val="center"/>
        <w:rPr>
          <w:lang w:val="uz-Latn-UZ"/>
        </w:rPr>
      </w:pPr>
      <w:r>
        <w:rPr>
          <w:noProof/>
          <w:lang w:val="ru-RU" w:eastAsia="ru-RU" w:bidi="ar-SA"/>
        </w:rPr>
        <w:drawing>
          <wp:inline distT="0" distB="0" distL="0" distR="0" wp14:anchorId="7836262F" wp14:editId="339552B2">
            <wp:extent cx="5254444" cy="3401914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9709" cy="34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35B9F" w14:textId="46AF8904" w:rsidR="009950C1" w:rsidRPr="00C3459C" w:rsidRDefault="009950C1" w:rsidP="00886167">
      <w:pPr>
        <w:pStyle w:val="JVEParagraph"/>
        <w:spacing w:before="120" w:after="0"/>
        <w:ind w:firstLine="0"/>
        <w:jc w:val="center"/>
        <w:rPr>
          <w:sz w:val="18"/>
          <w:szCs w:val="18"/>
        </w:rPr>
      </w:pPr>
      <w:r w:rsidRPr="00C3459C">
        <w:rPr>
          <w:b/>
          <w:bCs/>
          <w:sz w:val="18"/>
          <w:szCs w:val="18"/>
        </w:rPr>
        <w:t>FIGUR</w:t>
      </w:r>
      <w:r w:rsidR="00A677F2" w:rsidRPr="00C3459C">
        <w:rPr>
          <w:b/>
          <w:bCs/>
          <w:sz w:val="18"/>
          <w:szCs w:val="18"/>
        </w:rPr>
        <w:t>E</w:t>
      </w:r>
      <w:r w:rsidRPr="00C3459C">
        <w:rPr>
          <w:b/>
          <w:bCs/>
          <w:spacing w:val="-6"/>
          <w:sz w:val="18"/>
          <w:szCs w:val="18"/>
        </w:rPr>
        <w:t xml:space="preserve"> </w:t>
      </w:r>
      <w:r w:rsidRPr="00C3459C">
        <w:rPr>
          <w:b/>
          <w:bCs/>
          <w:sz w:val="18"/>
          <w:szCs w:val="18"/>
        </w:rPr>
        <w:t>3</w:t>
      </w:r>
      <w:r w:rsidR="00C3459C" w:rsidRPr="00C3459C">
        <w:rPr>
          <w:b/>
          <w:bCs/>
          <w:sz w:val="18"/>
          <w:szCs w:val="18"/>
        </w:rPr>
        <w:t>.</w:t>
      </w:r>
      <w:r w:rsidRPr="00C3459C">
        <w:rPr>
          <w:spacing w:val="5"/>
          <w:sz w:val="18"/>
          <w:szCs w:val="18"/>
        </w:rPr>
        <w:t xml:space="preserve"> </w:t>
      </w:r>
      <w:r w:rsidRPr="00C3459C">
        <w:rPr>
          <w:sz w:val="18"/>
          <w:szCs w:val="18"/>
          <w:lang w:val="uz-Latn-UZ"/>
        </w:rPr>
        <w:t>In th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 xml:space="preserve"> 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>xpl</w:t>
      </w:r>
      <w:r w:rsidR="00A677F2" w:rsidRPr="00C3459C">
        <w:rPr>
          <w:sz w:val="18"/>
          <w:szCs w:val="18"/>
          <w:lang w:val="uz-Latn-UZ"/>
        </w:rPr>
        <w:t>a</w:t>
      </w:r>
      <w:r w:rsidRPr="00C3459C">
        <w:rPr>
          <w:sz w:val="18"/>
          <w:szCs w:val="18"/>
          <w:lang w:val="uz-Latn-UZ"/>
        </w:rPr>
        <w:t>n</w:t>
      </w:r>
      <w:r w:rsidR="00A677F2" w:rsidRPr="00C3459C">
        <w:rPr>
          <w:sz w:val="18"/>
          <w:szCs w:val="18"/>
          <w:lang w:val="uz-Latn-UZ"/>
        </w:rPr>
        <w:t>a</w:t>
      </w:r>
      <w:r w:rsidRPr="00C3459C">
        <w:rPr>
          <w:sz w:val="18"/>
          <w:szCs w:val="18"/>
          <w:lang w:val="uz-Latn-UZ"/>
        </w:rPr>
        <w:t>tory proc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>ss, th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 xml:space="preserve"> volt</w:t>
      </w:r>
      <w:r w:rsidR="00A677F2" w:rsidRPr="00C3459C">
        <w:rPr>
          <w:sz w:val="18"/>
          <w:szCs w:val="18"/>
          <w:lang w:val="uz-Latn-UZ"/>
        </w:rPr>
        <w:t>a</w:t>
      </w:r>
      <w:r w:rsidRPr="00C3459C">
        <w:rPr>
          <w:sz w:val="18"/>
          <w:szCs w:val="18"/>
          <w:lang w:val="uz-Latn-UZ"/>
        </w:rPr>
        <w:t>g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 xml:space="preserve"> v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>rsus tim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 xml:space="preserve"> d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>p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>nd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>nc</w:t>
      </w:r>
      <w:r w:rsidR="00A677F2" w:rsidRPr="00C3459C">
        <w:rPr>
          <w:sz w:val="18"/>
          <w:szCs w:val="18"/>
          <w:lang w:val="uz-Latn-UZ"/>
        </w:rPr>
        <w:t>e</w:t>
      </w:r>
      <w:r w:rsidRPr="00C3459C">
        <w:rPr>
          <w:sz w:val="18"/>
          <w:szCs w:val="18"/>
          <w:lang w:val="uz-Latn-UZ"/>
        </w:rPr>
        <w:t xml:space="preserve"> di</w:t>
      </w:r>
      <w:r w:rsidR="00A677F2" w:rsidRPr="00C3459C">
        <w:rPr>
          <w:sz w:val="18"/>
          <w:szCs w:val="18"/>
          <w:lang w:val="uz-Latn-UZ"/>
        </w:rPr>
        <w:t>a</w:t>
      </w:r>
      <w:r w:rsidRPr="00C3459C">
        <w:rPr>
          <w:sz w:val="18"/>
          <w:szCs w:val="18"/>
          <w:lang w:val="uz-Latn-UZ"/>
        </w:rPr>
        <w:t>gr</w:t>
      </w:r>
      <w:r w:rsidR="00A677F2" w:rsidRPr="00C3459C">
        <w:rPr>
          <w:sz w:val="18"/>
          <w:szCs w:val="18"/>
          <w:lang w:val="uz-Latn-UZ"/>
        </w:rPr>
        <w:t>a</w:t>
      </w:r>
      <w:r w:rsidRPr="00C3459C">
        <w:rPr>
          <w:sz w:val="18"/>
          <w:szCs w:val="18"/>
          <w:lang w:val="uz-Latn-UZ"/>
        </w:rPr>
        <w:t>m</w:t>
      </w:r>
      <w:r w:rsidR="00F751F6" w:rsidRPr="00C3459C">
        <w:rPr>
          <w:sz w:val="18"/>
          <w:szCs w:val="18"/>
        </w:rPr>
        <w:t>.</w:t>
      </w:r>
    </w:p>
    <w:p w14:paraId="4F163F2D" w14:textId="77777777" w:rsidR="00ED5F29" w:rsidRPr="00F751F6" w:rsidRDefault="00ED5F29" w:rsidP="00886167">
      <w:pPr>
        <w:pStyle w:val="JVEParagraph"/>
        <w:jc w:val="center"/>
      </w:pPr>
    </w:p>
    <w:p w14:paraId="34DF2425" w14:textId="20E6BA70" w:rsidR="009950C1" w:rsidRDefault="009950C1" w:rsidP="00886167">
      <w:pPr>
        <w:pStyle w:val="JVEParagraph"/>
        <w:spacing w:before="0" w:after="0"/>
        <w:ind w:firstLine="284"/>
        <w:rPr>
          <w:rFonts w:eastAsiaTheme="minorEastAsia" w:cstheme="minorHAnsi"/>
          <w:szCs w:val="28"/>
          <w:lang w:val="uz-Latn-UZ"/>
        </w:rPr>
      </w:pPr>
      <w:r w:rsidRPr="009950C1">
        <w:rPr>
          <w:lang w:val="uz-Latn-UZ"/>
        </w:rPr>
        <w:t>Th</w:t>
      </w:r>
      <w:r w:rsidR="00A677F2">
        <w:rPr>
          <w:lang w:val="uz-Latn-UZ"/>
        </w:rPr>
        <w:t>e</w:t>
      </w:r>
      <w:r w:rsidRPr="009950C1">
        <w:rPr>
          <w:lang w:val="uz-Latn-UZ"/>
        </w:rPr>
        <w:t xml:space="preserve"> h</w:t>
      </w:r>
      <w:r w:rsidR="00A677F2">
        <w:rPr>
          <w:lang w:val="uz-Latn-UZ"/>
        </w:rPr>
        <w:t>a</w:t>
      </w:r>
      <w:r w:rsidRPr="009950C1">
        <w:rPr>
          <w:lang w:val="uz-Latn-UZ"/>
        </w:rPr>
        <w:t>rmonic composition of th</w:t>
      </w:r>
      <w:r w:rsidR="00A677F2">
        <w:rPr>
          <w:lang w:val="uz-Latn-UZ"/>
        </w:rPr>
        <w:t>e</w:t>
      </w:r>
      <w:r w:rsidRPr="009950C1">
        <w:rPr>
          <w:lang w:val="uz-Latn-UZ"/>
        </w:rPr>
        <w:t xml:space="preserve"> curr</w:t>
      </w:r>
      <w:r w:rsidR="00A677F2">
        <w:rPr>
          <w:lang w:val="uz-Latn-UZ"/>
        </w:rPr>
        <w:t>e</w:t>
      </w:r>
      <w:r w:rsidRPr="009950C1">
        <w:rPr>
          <w:lang w:val="uz-Latn-UZ"/>
        </w:rPr>
        <w:t>nt consum</w:t>
      </w:r>
      <w:r w:rsidR="00A677F2">
        <w:rPr>
          <w:lang w:val="uz-Latn-UZ"/>
        </w:rPr>
        <w:t>e</w:t>
      </w:r>
      <w:r w:rsidRPr="009950C1">
        <w:rPr>
          <w:lang w:val="uz-Latn-UZ"/>
        </w:rPr>
        <w:t>d from th</w:t>
      </w:r>
      <w:r w:rsidR="00A677F2">
        <w:rPr>
          <w:lang w:val="uz-Latn-UZ"/>
        </w:rPr>
        <w:t>e</w:t>
      </w:r>
      <w:r w:rsidRPr="009950C1">
        <w:rPr>
          <w:lang w:val="uz-Latn-UZ"/>
        </w:rPr>
        <w:t xml:space="preserve"> n</w:t>
      </w:r>
      <w:r w:rsidR="00A677F2">
        <w:rPr>
          <w:lang w:val="uz-Latn-UZ"/>
        </w:rPr>
        <w:t>e</w:t>
      </w:r>
      <w:r w:rsidRPr="009950C1">
        <w:rPr>
          <w:lang w:val="uz-Latn-UZ"/>
        </w:rPr>
        <w:t>twork by th</w:t>
      </w:r>
      <w:r w:rsidR="00A677F2">
        <w:rPr>
          <w:lang w:val="uz-Latn-UZ"/>
        </w:rPr>
        <w:t>e</w:t>
      </w:r>
      <w:r w:rsidRPr="009950C1">
        <w:rPr>
          <w:lang w:val="uz-Latn-UZ"/>
        </w:rPr>
        <w:t xml:space="preserve"> r</w:t>
      </w:r>
      <w:r w:rsidR="00A677F2">
        <w:rPr>
          <w:lang w:val="uz-Latn-UZ"/>
        </w:rPr>
        <w:t>e</w:t>
      </w:r>
      <w:r w:rsidRPr="009950C1">
        <w:rPr>
          <w:lang w:val="uz-Latn-UZ"/>
        </w:rPr>
        <w:t>ctifi</w:t>
      </w:r>
      <w:r w:rsidR="00A677F2">
        <w:rPr>
          <w:lang w:val="uz-Latn-UZ"/>
        </w:rPr>
        <w:t>e</w:t>
      </w:r>
      <w:r w:rsidRPr="009950C1">
        <w:rPr>
          <w:lang w:val="uz-Latn-UZ"/>
        </w:rPr>
        <w:t>r</w:t>
      </w:r>
      <w:r>
        <w:rPr>
          <w:lang w:val="uz-Latn-UZ"/>
        </w:rPr>
        <w:t xml:space="preserve"> </w:t>
      </w:r>
      <w:r w:rsidR="00481E3B">
        <w:rPr>
          <w:rFonts w:eastAsiaTheme="minorEastAsia" w:cstheme="minorHAnsi"/>
          <w:szCs w:val="28"/>
          <w:lang w:val="uz-Latn-UZ"/>
        </w:rPr>
        <w:t xml:space="preserve">in </w:t>
      </w:r>
      <w:r w:rsidR="002C3BA4">
        <w:rPr>
          <w:rFonts w:eastAsiaTheme="minorEastAsia" w:cstheme="minorHAnsi"/>
          <w:szCs w:val="28"/>
          <w:lang w:val="uz-Latn-UZ"/>
        </w:rPr>
        <w:t xml:space="preserve">to </w:t>
      </w:r>
      <w:r w:rsidR="00A677F2">
        <w:rPr>
          <w:rFonts w:eastAsiaTheme="minorEastAsia" w:cstheme="minorHAnsi"/>
          <w:szCs w:val="28"/>
          <w:lang w:val="uz-Latn-UZ"/>
        </w:rPr>
        <w:t>e</w:t>
      </w:r>
      <w:r w:rsidR="002C3BA4">
        <w:rPr>
          <w:rFonts w:eastAsiaTheme="minorEastAsia" w:cstheme="minorHAnsi"/>
          <w:szCs w:val="28"/>
          <w:lang w:val="uz-Latn-UZ"/>
        </w:rPr>
        <w:t>qu</w:t>
      </w:r>
      <w:r w:rsidR="00A677F2">
        <w:rPr>
          <w:rFonts w:eastAsiaTheme="minorEastAsia" w:cstheme="minorHAnsi"/>
          <w:szCs w:val="28"/>
          <w:lang w:val="uz-Latn-UZ"/>
        </w:rPr>
        <w:t>a</w:t>
      </w:r>
      <w:r w:rsidR="002C3BA4">
        <w:rPr>
          <w:rFonts w:eastAsiaTheme="minorEastAsia" w:cstheme="minorHAnsi"/>
          <w:szCs w:val="28"/>
          <w:lang w:val="uz-Latn-UZ"/>
        </w:rPr>
        <w:t>tion 7.</w:t>
      </w:r>
    </w:p>
    <w:p w14:paraId="624E49B2" w14:textId="2F67CC32" w:rsidR="008E5D11" w:rsidRPr="008E5D11" w:rsidRDefault="00F5295C" w:rsidP="00886167">
      <w:pPr>
        <w:spacing w:before="120" w:after="120"/>
        <w:jc w:val="right"/>
        <w:rPr>
          <w:rFonts w:eastAsiaTheme="minorEastAsia" w:cstheme="minorHAnsi"/>
          <w:szCs w:val="28"/>
          <w:lang w:val="uz-Latn-UZ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1(n)</m:t>
            </m:r>
          </m:sub>
        </m:sSub>
        <m:r>
          <w:rPr>
            <w:rFonts w:ascii="Cambria Math" w:eastAsiaTheme="minorEastAsia" w:hAnsi="Cambria Math" w:cstheme="minorHAnsi"/>
            <w:szCs w:val="28"/>
            <w:lang w:val="uz-Latn-U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3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tr</m:t>
                </m:r>
              </m:sub>
            </m:sSub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∙(sinωt-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sin5ωt+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sin7ωt-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8"/>
                <w:lang w:val="uz-Latn-U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 w:cstheme="minorHAnsi"/>
                    <w:szCs w:val="28"/>
                    <w:lang w:val="uz-Latn-UZ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szCs w:val="28"/>
            <w:lang w:val="uz-Latn-UZ"/>
          </w:rPr>
          <m:t>sin11ωt+….)</m:t>
        </m:r>
      </m:oMath>
      <w:r w:rsidR="008E5D11">
        <w:rPr>
          <w:rFonts w:eastAsiaTheme="minorEastAsia" w:cstheme="minorHAnsi"/>
          <w:szCs w:val="28"/>
          <w:lang w:val="uz-Latn-UZ"/>
        </w:rPr>
        <w:tab/>
        <w:t>(7)</w:t>
      </w:r>
    </w:p>
    <w:p w14:paraId="57DC8C53" w14:textId="26814FD6" w:rsidR="001F1828" w:rsidRDefault="001F1828" w:rsidP="00886167">
      <w:pPr>
        <w:pStyle w:val="JVEParagraph"/>
        <w:spacing w:before="0" w:after="0"/>
        <w:rPr>
          <w:lang w:val="uz-Latn-UZ"/>
        </w:rPr>
      </w:pPr>
      <w:r w:rsidRPr="001F1828">
        <w:rPr>
          <w:lang w:val="uz-Latn-UZ"/>
        </w:rPr>
        <w:t>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logic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l </w:t>
      </w:r>
      <w:r w:rsidR="00A677F2">
        <w:rPr>
          <w:lang w:val="uz-Latn-UZ"/>
        </w:rPr>
        <w:t>a</w:t>
      </w:r>
      <w:r w:rsidRPr="001F1828">
        <w:rPr>
          <w:lang w:val="uz-Latn-UZ"/>
        </w:rPr>
        <w:t>nd sp</w:t>
      </w:r>
      <w:r w:rsidR="00A677F2">
        <w:rPr>
          <w:lang w:val="uz-Latn-UZ"/>
        </w:rPr>
        <w:t>e</w:t>
      </w:r>
      <w:r w:rsidRPr="001F1828">
        <w:rPr>
          <w:lang w:val="uz-Latn-UZ"/>
        </w:rPr>
        <w:t>ci</w:t>
      </w:r>
      <w:r w:rsidR="00A677F2">
        <w:rPr>
          <w:lang w:val="uz-Latn-UZ"/>
        </w:rPr>
        <w:t>a</w:t>
      </w:r>
      <w:r w:rsidRPr="001F1828">
        <w:rPr>
          <w:lang w:val="uz-Latn-UZ"/>
        </w:rPr>
        <w:t>liz</w:t>
      </w:r>
      <w:r w:rsidR="00A677F2">
        <w:rPr>
          <w:lang w:val="uz-Latn-UZ"/>
        </w:rPr>
        <w:t>e</w:t>
      </w:r>
      <w:r w:rsidRPr="001F1828">
        <w:rPr>
          <w:lang w:val="uz-Latn-UZ"/>
        </w:rPr>
        <w:t>d issu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of gu</w:t>
      </w:r>
      <w:r w:rsidR="00A677F2">
        <w:rPr>
          <w:lang w:val="uz-Latn-UZ"/>
        </w:rPr>
        <w:t>a</w:t>
      </w:r>
      <w:r w:rsidRPr="001F1828">
        <w:rPr>
          <w:lang w:val="uz-Latn-UZ"/>
        </w:rPr>
        <w:t>r</w:t>
      </w:r>
      <w:r w:rsidR="00A677F2">
        <w:rPr>
          <w:lang w:val="uz-Latn-UZ"/>
        </w:rPr>
        <w:t>a</w:t>
      </w:r>
      <w:r w:rsidRPr="001F1828">
        <w:rPr>
          <w:lang w:val="uz-Latn-UZ"/>
        </w:rPr>
        <w:t>nt</w:t>
      </w:r>
      <w:r w:rsidR="00A677F2">
        <w:rPr>
          <w:lang w:val="uz-Latn-UZ"/>
        </w:rPr>
        <w:t>ee</w:t>
      </w:r>
      <w:r w:rsidRPr="001F1828">
        <w:rPr>
          <w:lang w:val="uz-Latn-UZ"/>
        </w:rPr>
        <w:t>ing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qu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lity of </w:t>
      </w:r>
      <w:r w:rsidR="00A677F2">
        <w:rPr>
          <w:lang w:val="uz-Latn-UZ"/>
        </w:rPr>
        <w:t>e</w:t>
      </w:r>
      <w:r w:rsidRPr="001F1828">
        <w:rPr>
          <w:lang w:val="uz-Latn-UZ"/>
        </w:rPr>
        <w:t>l</w:t>
      </w:r>
      <w:r w:rsidR="00A677F2">
        <w:rPr>
          <w:lang w:val="uz-Latn-UZ"/>
        </w:rPr>
        <w:t>e</w:t>
      </w:r>
      <w:r w:rsidRPr="001F1828">
        <w:rPr>
          <w:lang w:val="uz-Latn-UZ"/>
        </w:rPr>
        <w:t>ctric</w:t>
      </w:r>
      <w:r w:rsidR="00A677F2">
        <w:rPr>
          <w:lang w:val="uz-Latn-UZ"/>
        </w:rPr>
        <w:t>a</w:t>
      </w:r>
      <w:r w:rsidRPr="001F1828">
        <w:rPr>
          <w:lang w:val="uz-Latn-UZ"/>
        </w:rPr>
        <w:t>l vit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lity </w:t>
      </w:r>
      <w:r w:rsidR="00A677F2">
        <w:rPr>
          <w:lang w:val="uz-Latn-UZ"/>
        </w:rPr>
        <w:t>a</w:t>
      </w:r>
      <w:r w:rsidRPr="001F1828">
        <w:rPr>
          <w:lang w:val="uz-Latn-UZ"/>
        </w:rPr>
        <w:t>nd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</w:t>
      </w:r>
      <w:r w:rsidR="00A677F2">
        <w:rPr>
          <w:lang w:val="uz-Latn-UZ"/>
        </w:rPr>
        <w:t>e</w:t>
      </w:r>
      <w:r w:rsidRPr="001F1828">
        <w:rPr>
          <w:lang w:val="uz-Latn-UZ"/>
        </w:rPr>
        <w:t>l</w:t>
      </w:r>
      <w:r w:rsidR="00A677F2">
        <w:rPr>
          <w:lang w:val="uz-Latn-UZ"/>
        </w:rPr>
        <w:t>e</w:t>
      </w:r>
      <w:r w:rsidRPr="001F1828">
        <w:rPr>
          <w:lang w:val="uz-Latn-UZ"/>
        </w:rPr>
        <w:t>ctrom</w:t>
      </w:r>
      <w:r w:rsidR="00A677F2">
        <w:rPr>
          <w:lang w:val="uz-Latn-UZ"/>
        </w:rPr>
        <w:t>a</w:t>
      </w:r>
      <w:r w:rsidRPr="001F1828">
        <w:rPr>
          <w:lang w:val="uz-Latn-UZ"/>
        </w:rPr>
        <w:t>gn</w:t>
      </w:r>
      <w:r w:rsidR="00A677F2">
        <w:rPr>
          <w:lang w:val="uz-Latn-UZ"/>
        </w:rPr>
        <w:t>e</w:t>
      </w:r>
      <w:r w:rsidRPr="001F1828">
        <w:rPr>
          <w:lang w:val="uz-Latn-UZ"/>
        </w:rPr>
        <w:t>tic comp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tibility of </w:t>
      </w:r>
      <w:r w:rsidR="00A677F2">
        <w:rPr>
          <w:lang w:val="uz-Latn-UZ"/>
        </w:rPr>
        <w:t>e</w:t>
      </w:r>
      <w:r w:rsidRPr="001F1828">
        <w:rPr>
          <w:lang w:val="uz-Latn-UZ"/>
        </w:rPr>
        <w:t>l</w:t>
      </w:r>
      <w:r w:rsidR="00A677F2">
        <w:rPr>
          <w:lang w:val="uz-Latn-UZ"/>
        </w:rPr>
        <w:t>e</w:t>
      </w:r>
      <w:r w:rsidRPr="001F1828">
        <w:rPr>
          <w:lang w:val="uz-Latn-UZ"/>
        </w:rPr>
        <w:t>ctric</w:t>
      </w:r>
      <w:r w:rsidR="00A677F2">
        <w:rPr>
          <w:lang w:val="uz-Latn-UZ"/>
        </w:rPr>
        <w:t>a</w:t>
      </w:r>
      <w:r w:rsidRPr="001F1828">
        <w:rPr>
          <w:lang w:val="uz-Latn-UZ"/>
        </w:rPr>
        <w:t>l g</w:t>
      </w:r>
      <w:r w:rsidR="00A677F2">
        <w:rPr>
          <w:lang w:val="uz-Latn-UZ"/>
        </w:rPr>
        <w:t>ea</w:t>
      </w:r>
      <w:r w:rsidRPr="001F1828">
        <w:rPr>
          <w:lang w:val="uz-Latn-UZ"/>
        </w:rPr>
        <w:t xml:space="preserve">r, </w:t>
      </w:r>
      <w:r w:rsidR="00A677F2">
        <w:rPr>
          <w:lang w:val="uz-Latn-UZ"/>
        </w:rPr>
        <w:t>a</w:t>
      </w:r>
      <w:r w:rsidRPr="001F1828">
        <w:rPr>
          <w:lang w:val="uz-Latn-UZ"/>
        </w:rPr>
        <w:t>s w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ll </w:t>
      </w:r>
      <w:r w:rsidR="00A677F2">
        <w:rPr>
          <w:lang w:val="uz-Latn-UZ"/>
        </w:rPr>
        <w:t>a</w:t>
      </w:r>
      <w:r w:rsidRPr="001F1828">
        <w:rPr>
          <w:lang w:val="uz-Latn-UZ"/>
        </w:rPr>
        <w:t>s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signific</w:t>
      </w:r>
      <w:r w:rsidR="00A677F2">
        <w:rPr>
          <w:lang w:val="uz-Latn-UZ"/>
        </w:rPr>
        <w:t>a</w:t>
      </w:r>
      <w:r w:rsidRPr="001F1828">
        <w:rPr>
          <w:lang w:val="uz-Latn-UZ"/>
        </w:rPr>
        <w:t>nc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of r</w:t>
      </w:r>
      <w:r w:rsidR="00A677F2">
        <w:rPr>
          <w:lang w:val="uz-Latn-UZ"/>
        </w:rPr>
        <w:t>e</w:t>
      </w:r>
      <w:r w:rsidRPr="001F1828">
        <w:rPr>
          <w:lang w:val="uz-Latn-UZ"/>
        </w:rPr>
        <w:t>c</w:t>
      </w:r>
      <w:r w:rsidR="00A677F2">
        <w:rPr>
          <w:lang w:val="uz-Latn-UZ"/>
        </w:rPr>
        <w:t>e</w:t>
      </w:r>
      <w:r w:rsidRPr="001F1828">
        <w:rPr>
          <w:lang w:val="uz-Latn-UZ"/>
        </w:rPr>
        <w:t>ptiv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control r</w:t>
      </w:r>
      <w:r w:rsidR="00A677F2">
        <w:rPr>
          <w:lang w:val="uz-Latn-UZ"/>
        </w:rPr>
        <w:t>e</w:t>
      </w:r>
      <w:r w:rsidRPr="001F1828">
        <w:rPr>
          <w:lang w:val="uz-Latn-UZ"/>
        </w:rPr>
        <w:t>mun</w:t>
      </w:r>
      <w:r w:rsidR="00A677F2">
        <w:rPr>
          <w:lang w:val="uz-Latn-UZ"/>
        </w:rPr>
        <w:t>e</w:t>
      </w:r>
      <w:r w:rsidRPr="001F1828">
        <w:rPr>
          <w:lang w:val="uz-Latn-UZ"/>
        </w:rPr>
        <w:t>r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tion </w:t>
      </w:r>
      <w:r w:rsidR="00A677F2">
        <w:rPr>
          <w:lang w:val="uz-Latn-UZ"/>
        </w:rPr>
        <w:t>a</w:t>
      </w:r>
      <w:r w:rsidRPr="001F1828">
        <w:rPr>
          <w:lang w:val="uz-Latn-UZ"/>
        </w:rPr>
        <w:t>nd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</w:t>
      </w:r>
      <w:r w:rsidR="00A677F2">
        <w:rPr>
          <w:lang w:val="uz-Latn-UZ"/>
        </w:rPr>
        <w:t>a</w:t>
      </w:r>
      <w:r w:rsidRPr="001F1828">
        <w:rPr>
          <w:lang w:val="uz-Latn-UZ"/>
        </w:rPr>
        <w:t>lt</w:t>
      </w:r>
      <w:r w:rsidR="00A677F2">
        <w:rPr>
          <w:lang w:val="uz-Latn-UZ"/>
        </w:rPr>
        <w:t>e</w:t>
      </w:r>
      <w:r w:rsidRPr="001F1828">
        <w:rPr>
          <w:lang w:val="uz-Latn-UZ"/>
        </w:rPr>
        <w:t>r</w:t>
      </w:r>
      <w:r w:rsidR="00A677F2">
        <w:rPr>
          <w:lang w:val="uz-Latn-UZ"/>
        </w:rPr>
        <w:t>a</w:t>
      </w:r>
      <w:r w:rsidRPr="001F1828">
        <w:rPr>
          <w:lang w:val="uz-Latn-UZ"/>
        </w:rPr>
        <w:t>tion of nonlin</w:t>
      </w:r>
      <w:r w:rsidR="00A677F2">
        <w:rPr>
          <w:lang w:val="uz-Latn-UZ"/>
        </w:rPr>
        <w:t>ea</w:t>
      </w:r>
      <w:r w:rsidRPr="001F1828">
        <w:rPr>
          <w:lang w:val="uz-Latn-UZ"/>
        </w:rPr>
        <w:t>r lo</w:t>
      </w:r>
      <w:r w:rsidR="00A677F2">
        <w:rPr>
          <w:lang w:val="uz-Latn-UZ"/>
        </w:rPr>
        <w:t>a</w:t>
      </w:r>
      <w:r w:rsidRPr="001F1828">
        <w:rPr>
          <w:lang w:val="uz-Latn-UZ"/>
        </w:rPr>
        <w:t>ds with c</w:t>
      </w:r>
      <w:r w:rsidR="00A677F2">
        <w:rPr>
          <w:lang w:val="uz-Latn-UZ"/>
        </w:rPr>
        <w:t>a</w:t>
      </w:r>
      <w:r w:rsidRPr="001F1828">
        <w:rPr>
          <w:lang w:val="uz-Latn-UZ"/>
        </w:rPr>
        <w:t>p</w:t>
      </w:r>
      <w:r w:rsidR="00A677F2">
        <w:rPr>
          <w:lang w:val="uz-Latn-UZ"/>
        </w:rPr>
        <w:t>a</w:t>
      </w:r>
      <w:r w:rsidRPr="001F1828">
        <w:rPr>
          <w:lang w:val="uz-Latn-UZ"/>
        </w:rPr>
        <w:t>citor g</w:t>
      </w:r>
      <w:r w:rsidR="00A677F2">
        <w:rPr>
          <w:lang w:val="uz-Latn-UZ"/>
        </w:rPr>
        <w:t>a</w:t>
      </w:r>
      <w:r w:rsidRPr="001F1828">
        <w:rPr>
          <w:lang w:val="uz-Latn-UZ"/>
        </w:rPr>
        <w:t>dg</w:t>
      </w:r>
      <w:r w:rsidR="00A677F2">
        <w:rPr>
          <w:lang w:val="uz-Latn-UZ"/>
        </w:rPr>
        <w:t>e</w:t>
      </w:r>
      <w:r w:rsidRPr="001F1828">
        <w:rPr>
          <w:lang w:val="uz-Latn-UZ"/>
        </w:rPr>
        <w:t>ts in m</w:t>
      </w:r>
      <w:r w:rsidR="00A677F2">
        <w:rPr>
          <w:lang w:val="uz-Latn-UZ"/>
        </w:rPr>
        <w:t>e</w:t>
      </w:r>
      <w:r w:rsidRPr="001F1828">
        <w:rPr>
          <w:lang w:val="uz-Latn-UZ"/>
        </w:rPr>
        <w:t>ch</w:t>
      </w:r>
      <w:r w:rsidR="00A677F2">
        <w:rPr>
          <w:lang w:val="uz-Latn-UZ"/>
        </w:rPr>
        <w:t>a</w:t>
      </w:r>
      <w:r w:rsidRPr="001F1828">
        <w:rPr>
          <w:lang w:val="uz-Latn-UZ"/>
        </w:rPr>
        <w:t>nic</w:t>
      </w:r>
      <w:r w:rsidR="00A677F2">
        <w:rPr>
          <w:lang w:val="uz-Latn-UZ"/>
        </w:rPr>
        <w:t>a</w:t>
      </w:r>
      <w:r w:rsidRPr="001F1828">
        <w:rPr>
          <w:lang w:val="uz-Latn-UZ"/>
        </w:rPr>
        <w:t>l control supply fr</w:t>
      </w:r>
      <w:r w:rsidR="00A677F2">
        <w:rPr>
          <w:lang w:val="uz-Latn-UZ"/>
        </w:rPr>
        <w:t>a</w:t>
      </w:r>
      <w:r w:rsidRPr="001F1828">
        <w:rPr>
          <w:lang w:val="uz-Latn-UZ"/>
        </w:rPr>
        <w:t>m</w:t>
      </w:r>
      <w:r w:rsidR="00A677F2">
        <w:rPr>
          <w:lang w:val="uz-Latn-UZ"/>
        </w:rPr>
        <w:t>e</w:t>
      </w:r>
      <w:r w:rsidRPr="001F1828">
        <w:rPr>
          <w:lang w:val="uz-Latn-UZ"/>
        </w:rPr>
        <w:t>works, is subst</w:t>
      </w:r>
      <w:r w:rsidR="00A677F2">
        <w:rPr>
          <w:lang w:val="uz-Latn-UZ"/>
        </w:rPr>
        <w:t>a</w:t>
      </w:r>
      <w:r w:rsidRPr="001F1828">
        <w:rPr>
          <w:lang w:val="uz-Latn-UZ"/>
        </w:rPr>
        <w:t>nti</w:t>
      </w:r>
      <w:r w:rsidR="00A677F2">
        <w:rPr>
          <w:lang w:val="uz-Latn-UZ"/>
        </w:rPr>
        <w:t>a</w:t>
      </w:r>
      <w:r w:rsidRPr="001F1828">
        <w:rPr>
          <w:lang w:val="uz-Latn-UZ"/>
        </w:rPr>
        <w:t>t</w:t>
      </w:r>
      <w:r w:rsidR="00A677F2">
        <w:rPr>
          <w:lang w:val="uz-Latn-UZ"/>
        </w:rPr>
        <w:t>e</w:t>
      </w:r>
      <w:r w:rsidRPr="001F1828">
        <w:rPr>
          <w:lang w:val="uz-Latn-UZ"/>
        </w:rPr>
        <w:t>d. V</w:t>
      </w:r>
      <w:r w:rsidR="00A677F2">
        <w:rPr>
          <w:lang w:val="uz-Latn-UZ"/>
        </w:rPr>
        <w:t>a</w:t>
      </w:r>
      <w:r w:rsidRPr="001F1828">
        <w:rPr>
          <w:lang w:val="uz-Latn-UZ"/>
        </w:rPr>
        <w:t>rious n</w:t>
      </w:r>
      <w:r w:rsidR="00A677F2">
        <w:rPr>
          <w:lang w:val="uz-Latn-UZ"/>
        </w:rPr>
        <w:t>ea</w:t>
      </w:r>
      <w:r w:rsidRPr="001F1828">
        <w:rPr>
          <w:lang w:val="uz-Latn-UZ"/>
        </w:rPr>
        <w:t xml:space="preserve">rby </w:t>
      </w:r>
      <w:r w:rsidR="00A677F2">
        <w:rPr>
          <w:lang w:val="uz-Latn-UZ"/>
        </w:rPr>
        <w:t>a</w:t>
      </w:r>
      <w:r w:rsidRPr="001F1828">
        <w:rPr>
          <w:lang w:val="uz-Latn-UZ"/>
        </w:rPr>
        <w:t>nd r</w:t>
      </w:r>
      <w:r w:rsidR="00A677F2">
        <w:rPr>
          <w:lang w:val="uz-Latn-UZ"/>
        </w:rPr>
        <w:t>e</w:t>
      </w:r>
      <w:r w:rsidRPr="001F1828">
        <w:rPr>
          <w:lang w:val="uz-Latn-UZ"/>
        </w:rPr>
        <w:t>mot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logic</w:t>
      </w:r>
      <w:r w:rsidR="00A677F2">
        <w:rPr>
          <w:lang w:val="uz-Latn-UZ"/>
        </w:rPr>
        <w:t>a</w:t>
      </w:r>
      <w:r w:rsidRPr="001F1828">
        <w:rPr>
          <w:lang w:val="uz-Latn-UZ"/>
        </w:rPr>
        <w:t>l works in this fi</w:t>
      </w:r>
      <w:r w:rsidR="00A677F2">
        <w:rPr>
          <w:lang w:val="uz-Latn-UZ"/>
        </w:rPr>
        <w:t>e</w:t>
      </w:r>
      <w:r w:rsidRPr="001F1828">
        <w:rPr>
          <w:lang w:val="uz-Latn-UZ"/>
        </w:rPr>
        <w:t>ld h</w:t>
      </w:r>
      <w:r w:rsidR="00A677F2">
        <w:rPr>
          <w:lang w:val="uz-Latn-UZ"/>
        </w:rPr>
        <w:t>a</w:t>
      </w:r>
      <w:r w:rsidRPr="001F1828">
        <w:rPr>
          <w:lang w:val="uz-Latn-UZ"/>
        </w:rPr>
        <w:t>v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b</w:t>
      </w:r>
      <w:r w:rsidR="00A677F2">
        <w:rPr>
          <w:lang w:val="uz-Latn-UZ"/>
        </w:rPr>
        <w:t>ee</w:t>
      </w:r>
      <w:r w:rsidRPr="001F1828">
        <w:rPr>
          <w:lang w:val="uz-Latn-UZ"/>
        </w:rPr>
        <w:t xml:space="preserve">n </w:t>
      </w:r>
      <w:r w:rsidR="00A677F2">
        <w:rPr>
          <w:lang w:val="uz-Latn-UZ"/>
        </w:rPr>
        <w:t>a</w:t>
      </w:r>
      <w:r w:rsidRPr="001F1828">
        <w:rPr>
          <w:lang w:val="uz-Latn-UZ"/>
        </w:rPr>
        <w:t>n</w:t>
      </w:r>
      <w:r w:rsidR="00A677F2">
        <w:rPr>
          <w:lang w:val="uz-Latn-UZ"/>
        </w:rPr>
        <w:t>a</w:t>
      </w:r>
      <w:r w:rsidRPr="001F1828">
        <w:rPr>
          <w:lang w:val="uz-Latn-UZ"/>
        </w:rPr>
        <w:t>lyz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d, </w:t>
      </w:r>
      <w:r w:rsidR="00A677F2">
        <w:rPr>
          <w:lang w:val="uz-Latn-UZ"/>
        </w:rPr>
        <w:t>a</w:t>
      </w:r>
      <w:r w:rsidRPr="001F1828">
        <w:rPr>
          <w:lang w:val="uz-Latn-UZ"/>
        </w:rPr>
        <w:t>nd b</w:t>
      </w:r>
      <w:r w:rsidR="00A677F2">
        <w:rPr>
          <w:lang w:val="uz-Latn-UZ"/>
        </w:rPr>
        <w:t>a</w:t>
      </w:r>
      <w:r w:rsidRPr="001F1828">
        <w:rPr>
          <w:lang w:val="uz-Latn-UZ"/>
        </w:rPr>
        <w:t>s</w:t>
      </w:r>
      <w:r w:rsidR="00A677F2">
        <w:rPr>
          <w:lang w:val="uz-Latn-UZ"/>
        </w:rPr>
        <w:t>e</w:t>
      </w:r>
      <w:r w:rsidRPr="001F1828">
        <w:rPr>
          <w:lang w:val="uz-Latn-UZ"/>
        </w:rPr>
        <w:t>d on th</w:t>
      </w:r>
      <w:r w:rsidR="00A677F2">
        <w:rPr>
          <w:lang w:val="uz-Latn-UZ"/>
        </w:rPr>
        <w:t>e</w:t>
      </w:r>
      <w:r w:rsidRPr="001F1828">
        <w:rPr>
          <w:lang w:val="uz-Latn-UZ"/>
        </w:rPr>
        <w:t>ir com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s </w:t>
      </w:r>
      <w:r w:rsidR="00A677F2">
        <w:rPr>
          <w:lang w:val="uz-Latn-UZ"/>
        </w:rPr>
        <w:t>a</w:t>
      </w:r>
      <w:r w:rsidRPr="001F1828">
        <w:rPr>
          <w:lang w:val="uz-Latn-UZ"/>
        </w:rPr>
        <w:t>bout,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l</w:t>
      </w:r>
      <w:r w:rsidR="00A677F2">
        <w:rPr>
          <w:lang w:val="uz-Latn-UZ"/>
        </w:rPr>
        <w:t>e</w:t>
      </w:r>
      <w:r w:rsidRPr="001F1828">
        <w:rPr>
          <w:lang w:val="uz-Latn-UZ"/>
        </w:rPr>
        <w:t>v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l of </w:t>
      </w:r>
      <w:r w:rsidR="00A677F2">
        <w:rPr>
          <w:lang w:val="uz-Latn-UZ"/>
        </w:rPr>
        <w:t>a</w:t>
      </w:r>
      <w:r w:rsidRPr="001F1828">
        <w:rPr>
          <w:lang w:val="uz-Latn-UZ"/>
        </w:rPr>
        <w:t>dv</w:t>
      </w:r>
      <w:r w:rsidR="00A677F2">
        <w:rPr>
          <w:lang w:val="uz-Latn-UZ"/>
        </w:rPr>
        <w:t>a</w:t>
      </w:r>
      <w:r w:rsidRPr="001F1828">
        <w:rPr>
          <w:lang w:val="uz-Latn-UZ"/>
        </w:rPr>
        <w:t>nc</w:t>
      </w:r>
      <w:r w:rsidR="00A677F2">
        <w:rPr>
          <w:lang w:val="uz-Latn-UZ"/>
        </w:rPr>
        <w:t>e</w:t>
      </w:r>
      <w:r w:rsidRPr="001F1828">
        <w:rPr>
          <w:lang w:val="uz-Latn-UZ"/>
        </w:rPr>
        <w:t>m</w:t>
      </w:r>
      <w:r w:rsidR="00A677F2">
        <w:rPr>
          <w:lang w:val="uz-Latn-UZ"/>
        </w:rPr>
        <w:t>e</w:t>
      </w:r>
      <w:r w:rsidRPr="001F1828">
        <w:rPr>
          <w:lang w:val="uz-Latn-UZ"/>
        </w:rPr>
        <w:t>nt of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chos</w:t>
      </w:r>
      <w:r w:rsidR="00A677F2">
        <w:rPr>
          <w:lang w:val="uz-Latn-UZ"/>
        </w:rPr>
        <w:t>e</w:t>
      </w:r>
      <w:r w:rsidRPr="001F1828">
        <w:rPr>
          <w:lang w:val="uz-Latn-UZ"/>
        </w:rPr>
        <w:t>n inv</w:t>
      </w:r>
      <w:r w:rsidR="00A677F2">
        <w:rPr>
          <w:lang w:val="uz-Latn-UZ"/>
        </w:rPr>
        <w:t>e</w:t>
      </w:r>
      <w:r w:rsidRPr="001F1828">
        <w:rPr>
          <w:lang w:val="uz-Latn-UZ"/>
        </w:rPr>
        <w:t>stig</w:t>
      </w:r>
      <w:r w:rsidR="00A677F2">
        <w:rPr>
          <w:lang w:val="uz-Latn-UZ"/>
        </w:rPr>
        <w:t>a</w:t>
      </w:r>
      <w:r w:rsidRPr="001F1828">
        <w:rPr>
          <w:lang w:val="uz-Latn-UZ"/>
        </w:rPr>
        <w:t>t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cours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h</w:t>
      </w:r>
      <w:r w:rsidR="00A677F2">
        <w:rPr>
          <w:lang w:val="uz-Latn-UZ"/>
        </w:rPr>
        <w:t>a</w:t>
      </w:r>
      <w:r w:rsidRPr="001F1828">
        <w:rPr>
          <w:lang w:val="uz-Latn-UZ"/>
        </w:rPr>
        <w:t>s b</w:t>
      </w:r>
      <w:r w:rsidR="00A677F2">
        <w:rPr>
          <w:lang w:val="uz-Latn-UZ"/>
        </w:rPr>
        <w:t>ee</w:t>
      </w:r>
      <w:r w:rsidRPr="001F1828">
        <w:rPr>
          <w:lang w:val="uz-Latn-UZ"/>
        </w:rPr>
        <w:t>n d</w:t>
      </w:r>
      <w:r w:rsidR="00A677F2">
        <w:rPr>
          <w:lang w:val="uz-Latn-UZ"/>
        </w:rPr>
        <w:t>e</w:t>
      </w:r>
      <w:r w:rsidRPr="001F1828">
        <w:rPr>
          <w:lang w:val="uz-Latn-UZ"/>
        </w:rPr>
        <w:t>cid</w:t>
      </w:r>
      <w:r w:rsidR="00A677F2">
        <w:rPr>
          <w:lang w:val="uz-Latn-UZ"/>
        </w:rPr>
        <w:t>e</w:t>
      </w:r>
      <w:r w:rsidRPr="001F1828">
        <w:rPr>
          <w:lang w:val="uz-Latn-UZ"/>
        </w:rPr>
        <w:t>d.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most sourc</w:t>
      </w:r>
      <w:r w:rsidR="00A677F2">
        <w:rPr>
          <w:lang w:val="uz-Latn-UZ"/>
        </w:rPr>
        <w:t>e</w:t>
      </w:r>
      <w:r w:rsidRPr="001F1828">
        <w:rPr>
          <w:lang w:val="uz-Latn-UZ"/>
        </w:rPr>
        <w:t>s of curr</w:t>
      </w:r>
      <w:r w:rsidR="00A677F2">
        <w:rPr>
          <w:lang w:val="uz-Latn-UZ"/>
        </w:rPr>
        <w:t>e</w:t>
      </w:r>
      <w:r w:rsidRPr="001F1828">
        <w:rPr>
          <w:lang w:val="uz-Latn-UZ"/>
        </w:rPr>
        <w:t>nt w</w:t>
      </w:r>
      <w:r w:rsidR="00A677F2">
        <w:rPr>
          <w:lang w:val="uz-Latn-UZ"/>
        </w:rPr>
        <w:t>a</w:t>
      </w:r>
      <w:r w:rsidRPr="001F1828">
        <w:rPr>
          <w:lang w:val="uz-Latn-UZ"/>
        </w:rPr>
        <w:t>v</w:t>
      </w:r>
      <w:r w:rsidR="00A677F2">
        <w:rPr>
          <w:lang w:val="uz-Latn-UZ"/>
        </w:rPr>
        <w:t>e</w:t>
      </w:r>
      <w:r w:rsidRPr="001F1828">
        <w:rPr>
          <w:lang w:val="uz-Latn-UZ"/>
        </w:rPr>
        <w:t>form twisting in m</w:t>
      </w:r>
      <w:r w:rsidR="00A677F2">
        <w:rPr>
          <w:lang w:val="uz-Latn-UZ"/>
        </w:rPr>
        <w:t>e</w:t>
      </w:r>
      <w:r w:rsidRPr="001F1828">
        <w:rPr>
          <w:lang w:val="uz-Latn-UZ"/>
        </w:rPr>
        <w:t>ch</w:t>
      </w:r>
      <w:r w:rsidR="00A677F2">
        <w:rPr>
          <w:lang w:val="uz-Latn-UZ"/>
        </w:rPr>
        <w:t>a</w:t>
      </w:r>
      <w:r w:rsidRPr="001F1828">
        <w:rPr>
          <w:lang w:val="uz-Latn-UZ"/>
        </w:rPr>
        <w:t>nic</w:t>
      </w:r>
      <w:r w:rsidR="00A677F2">
        <w:rPr>
          <w:lang w:val="uz-Latn-UZ"/>
        </w:rPr>
        <w:t>a</w:t>
      </w:r>
      <w:r w:rsidRPr="001F1828">
        <w:rPr>
          <w:lang w:val="uz-Latn-UZ"/>
        </w:rPr>
        <w:t>l control supply fr</w:t>
      </w:r>
      <w:r w:rsidR="00A677F2">
        <w:rPr>
          <w:lang w:val="uz-Latn-UZ"/>
        </w:rPr>
        <w:t>a</w:t>
      </w:r>
      <w:r w:rsidRPr="001F1828">
        <w:rPr>
          <w:lang w:val="uz-Latn-UZ"/>
        </w:rPr>
        <w:t>m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works </w:t>
      </w:r>
      <w:r w:rsidR="00A677F2">
        <w:rPr>
          <w:lang w:val="uz-Latn-UZ"/>
        </w:rPr>
        <w:t>a</w:t>
      </w:r>
      <w:r w:rsidRPr="001F1828">
        <w:rPr>
          <w:lang w:val="uz-Latn-UZ"/>
        </w:rPr>
        <w:t>r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consid</w:t>
      </w:r>
      <w:r w:rsidR="00A677F2">
        <w:rPr>
          <w:lang w:val="uz-Latn-UZ"/>
        </w:rPr>
        <w:t>e</w:t>
      </w:r>
      <w:r w:rsidRPr="001F1828">
        <w:rPr>
          <w:lang w:val="uz-Latn-UZ"/>
        </w:rPr>
        <w:t>r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d, 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nd </w:t>
      </w:r>
      <w:r w:rsidR="00A677F2">
        <w:rPr>
          <w:lang w:val="uz-Latn-UZ"/>
        </w:rPr>
        <w:t>a</w:t>
      </w:r>
      <w:r w:rsidRPr="001F1828">
        <w:rPr>
          <w:lang w:val="uz-Latn-UZ"/>
        </w:rPr>
        <w:t>n inv</w:t>
      </w:r>
      <w:r w:rsidR="00A677F2">
        <w:rPr>
          <w:lang w:val="uz-Latn-UZ"/>
        </w:rPr>
        <w:t>e</w:t>
      </w:r>
      <w:r w:rsidRPr="001F1828">
        <w:rPr>
          <w:lang w:val="uz-Latn-UZ"/>
        </w:rPr>
        <w:t>stig</w:t>
      </w:r>
      <w:r w:rsidR="00A677F2">
        <w:rPr>
          <w:lang w:val="uz-Latn-UZ"/>
        </w:rPr>
        <w:t>a</w:t>
      </w:r>
      <w:r w:rsidRPr="001F1828">
        <w:rPr>
          <w:lang w:val="uz-Latn-UZ"/>
        </w:rPr>
        <w:t>tion of th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conson</w:t>
      </w:r>
      <w:r w:rsidR="00A677F2">
        <w:rPr>
          <w:lang w:val="uz-Latn-UZ"/>
        </w:rPr>
        <w:t>a</w:t>
      </w:r>
      <w:r w:rsidRPr="001F1828">
        <w:rPr>
          <w:lang w:val="uz-Latn-UZ"/>
        </w:rPr>
        <w:t>nt sp</w:t>
      </w:r>
      <w:r w:rsidR="00A677F2">
        <w:rPr>
          <w:lang w:val="uz-Latn-UZ"/>
        </w:rPr>
        <w:t>e</w:t>
      </w:r>
      <w:r w:rsidRPr="001F1828">
        <w:rPr>
          <w:lang w:val="uz-Latn-UZ"/>
        </w:rPr>
        <w:t>ctr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 cr</w:t>
      </w:r>
      <w:r w:rsidR="00A677F2">
        <w:rPr>
          <w:lang w:val="uz-Latn-UZ"/>
        </w:rPr>
        <w:t>ea</w:t>
      </w:r>
      <w:r w:rsidRPr="001F1828">
        <w:rPr>
          <w:lang w:val="uz-Latn-UZ"/>
        </w:rPr>
        <w:t>t</w:t>
      </w:r>
      <w:r w:rsidR="00A677F2">
        <w:rPr>
          <w:lang w:val="uz-Latn-UZ"/>
        </w:rPr>
        <w:t>e</w:t>
      </w:r>
      <w:r w:rsidRPr="001F1828">
        <w:rPr>
          <w:lang w:val="uz-Latn-UZ"/>
        </w:rPr>
        <w:t>d by volt</w:t>
      </w:r>
      <w:r w:rsidR="00A677F2">
        <w:rPr>
          <w:lang w:val="uz-Latn-UZ"/>
        </w:rPr>
        <w:t>a</w:t>
      </w:r>
      <w:r w:rsidRPr="001F1828">
        <w:rPr>
          <w:lang w:val="uz-Latn-UZ"/>
        </w:rPr>
        <w:t>g</w:t>
      </w:r>
      <w:r w:rsidR="00A677F2">
        <w:rPr>
          <w:lang w:val="uz-Latn-UZ"/>
        </w:rPr>
        <w:t>e</w:t>
      </w:r>
      <w:r w:rsidRPr="001F1828">
        <w:rPr>
          <w:lang w:val="uz-Latn-UZ"/>
        </w:rPr>
        <w:t>s, counting mov</w:t>
      </w:r>
      <w:r w:rsidR="00A677F2">
        <w:rPr>
          <w:lang w:val="uz-Latn-UZ"/>
        </w:rPr>
        <w:t>a</w:t>
      </w:r>
      <w:r w:rsidRPr="001F1828">
        <w:rPr>
          <w:lang w:val="uz-Latn-UZ"/>
        </w:rPr>
        <w:t>bl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</w:t>
      </w:r>
      <w:r w:rsidR="00A677F2">
        <w:rPr>
          <w:lang w:val="uz-Latn-UZ"/>
        </w:rPr>
        <w:t>e</w:t>
      </w:r>
      <w:r w:rsidRPr="001F1828">
        <w:rPr>
          <w:lang w:val="uz-Latn-UZ"/>
        </w:rPr>
        <w:t>l</w:t>
      </w:r>
      <w:r w:rsidR="00A677F2">
        <w:rPr>
          <w:lang w:val="uz-Latn-UZ"/>
        </w:rPr>
        <w:t>e</w:t>
      </w:r>
      <w:r w:rsidRPr="001F1828">
        <w:rPr>
          <w:lang w:val="uz-Latn-UZ"/>
        </w:rPr>
        <w:t>ctric driv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fr</w:t>
      </w:r>
      <w:r w:rsidR="00A677F2">
        <w:rPr>
          <w:lang w:val="uz-Latn-UZ"/>
        </w:rPr>
        <w:t>a</w:t>
      </w:r>
      <w:r w:rsidRPr="001F1828">
        <w:rPr>
          <w:lang w:val="uz-Latn-UZ"/>
        </w:rPr>
        <w:t>m</w:t>
      </w:r>
      <w:r w:rsidR="00A677F2">
        <w:rPr>
          <w:lang w:val="uz-Latn-UZ"/>
        </w:rPr>
        <w:t>e</w:t>
      </w:r>
      <w:r w:rsidRPr="001F1828">
        <w:rPr>
          <w:lang w:val="uz-Latn-UZ"/>
        </w:rPr>
        <w:t>works, unint</w:t>
      </w:r>
      <w:r w:rsidR="00A677F2">
        <w:rPr>
          <w:lang w:val="uz-Latn-UZ"/>
        </w:rPr>
        <w:t>e</w:t>
      </w:r>
      <w:r w:rsidRPr="001F1828">
        <w:rPr>
          <w:lang w:val="uz-Latn-UZ"/>
        </w:rPr>
        <w:t>rruptibl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 control suppli</w:t>
      </w:r>
      <w:r w:rsidR="00A677F2">
        <w:rPr>
          <w:lang w:val="uz-Latn-UZ"/>
        </w:rPr>
        <w:t>e</w:t>
      </w:r>
      <w:r w:rsidRPr="001F1828">
        <w:rPr>
          <w:lang w:val="uz-Latn-UZ"/>
        </w:rPr>
        <w:t xml:space="preserve">s, </w:t>
      </w:r>
      <w:r w:rsidR="00A677F2">
        <w:rPr>
          <w:lang w:val="uz-Latn-UZ"/>
        </w:rPr>
        <w:t>a</w:t>
      </w:r>
      <w:r w:rsidRPr="001F1828">
        <w:rPr>
          <w:lang w:val="uz-Latn-UZ"/>
        </w:rPr>
        <w:t xml:space="preserve">nd </w:t>
      </w:r>
      <w:r w:rsidR="00A677F2">
        <w:rPr>
          <w:lang w:val="uz-Latn-UZ"/>
        </w:rPr>
        <w:t>e</w:t>
      </w:r>
      <w:r w:rsidRPr="001F1828">
        <w:rPr>
          <w:lang w:val="uz-Latn-UZ"/>
        </w:rPr>
        <w:t>l</w:t>
      </w:r>
      <w:r w:rsidR="00A677F2">
        <w:rPr>
          <w:lang w:val="uz-Latn-UZ"/>
        </w:rPr>
        <w:t>e</w:t>
      </w:r>
      <w:r w:rsidRPr="001F1828">
        <w:rPr>
          <w:lang w:val="uz-Latn-UZ"/>
        </w:rPr>
        <w:t>ctric</w:t>
      </w:r>
      <w:r w:rsidR="00A677F2">
        <w:rPr>
          <w:lang w:val="uz-Latn-UZ"/>
        </w:rPr>
        <w:t>a</w:t>
      </w:r>
      <w:r w:rsidRPr="001F1828">
        <w:rPr>
          <w:lang w:val="uz-Latn-UZ"/>
        </w:rPr>
        <w:t>l innov</w:t>
      </w:r>
      <w:r w:rsidR="00A677F2">
        <w:rPr>
          <w:lang w:val="uz-Latn-UZ"/>
        </w:rPr>
        <w:t>a</w:t>
      </w:r>
      <w:r w:rsidRPr="001F1828">
        <w:rPr>
          <w:lang w:val="uz-Latn-UZ"/>
        </w:rPr>
        <w:t>tion g</w:t>
      </w:r>
      <w:r w:rsidR="00A677F2">
        <w:rPr>
          <w:lang w:val="uz-Latn-UZ"/>
        </w:rPr>
        <w:t>a</w:t>
      </w:r>
      <w:r w:rsidRPr="001F1828">
        <w:rPr>
          <w:lang w:val="uz-Latn-UZ"/>
        </w:rPr>
        <w:t>dg</w:t>
      </w:r>
      <w:r w:rsidR="00A677F2">
        <w:rPr>
          <w:lang w:val="uz-Latn-UZ"/>
        </w:rPr>
        <w:t>e</w:t>
      </w:r>
      <w:r w:rsidRPr="001F1828">
        <w:rPr>
          <w:lang w:val="uz-Latn-UZ"/>
        </w:rPr>
        <w:t>ts, h</w:t>
      </w:r>
      <w:r w:rsidR="00A677F2">
        <w:rPr>
          <w:lang w:val="uz-Latn-UZ"/>
        </w:rPr>
        <w:t>a</w:t>
      </w:r>
      <w:r w:rsidRPr="001F1828">
        <w:rPr>
          <w:lang w:val="uz-Latn-UZ"/>
        </w:rPr>
        <w:t>s b</w:t>
      </w:r>
      <w:r w:rsidR="00A677F2">
        <w:rPr>
          <w:lang w:val="uz-Latn-UZ"/>
        </w:rPr>
        <w:t>ee</w:t>
      </w:r>
      <w:r w:rsidRPr="001F1828">
        <w:rPr>
          <w:lang w:val="uz-Latn-UZ"/>
        </w:rPr>
        <w:t>n c</w:t>
      </w:r>
      <w:r w:rsidR="00A677F2">
        <w:rPr>
          <w:lang w:val="uz-Latn-UZ"/>
        </w:rPr>
        <w:t>a</w:t>
      </w:r>
      <w:r w:rsidRPr="001F1828">
        <w:rPr>
          <w:lang w:val="uz-Latn-UZ"/>
        </w:rPr>
        <w:t>rri</w:t>
      </w:r>
      <w:r w:rsidR="00A677F2">
        <w:rPr>
          <w:lang w:val="uz-Latn-UZ"/>
        </w:rPr>
        <w:t>e</w:t>
      </w:r>
      <w:r w:rsidRPr="001F1828">
        <w:rPr>
          <w:lang w:val="uz-Latn-UZ"/>
        </w:rPr>
        <w:t>d out.</w:t>
      </w:r>
    </w:p>
    <w:p w14:paraId="6A61EE9F" w14:textId="4337265F" w:rsidR="00325CF6" w:rsidRDefault="006A2A41" w:rsidP="00886167">
      <w:pPr>
        <w:pStyle w:val="JVEParagraph"/>
        <w:spacing w:before="0" w:after="0"/>
        <w:rPr>
          <w:lang w:val="uz-Latn-UZ"/>
        </w:rPr>
      </w:pPr>
      <w:r>
        <w:t>T</w:t>
      </w:r>
      <w:r w:rsidR="00A677F2">
        <w:t>a</w:t>
      </w:r>
      <w:r>
        <w:t>bl</w:t>
      </w:r>
      <w:r w:rsidR="00A677F2">
        <w:t>e</w:t>
      </w:r>
      <w:r w:rsidR="00C3459C">
        <w:t xml:space="preserve"> 1</w:t>
      </w:r>
      <w:r w:rsidRPr="006A2A41">
        <w:rPr>
          <w:lang w:val="uz-Latn-UZ"/>
        </w:rPr>
        <w:t xml:space="preserve"> provid</w:t>
      </w:r>
      <w:r w:rsidR="00A677F2">
        <w:rPr>
          <w:lang w:val="uz-Latn-UZ"/>
        </w:rPr>
        <w:t>e</w:t>
      </w:r>
      <w:r w:rsidRPr="006A2A41">
        <w:rPr>
          <w:lang w:val="uz-Latn-UZ"/>
        </w:rPr>
        <w:t>s th</w:t>
      </w:r>
      <w:r w:rsidR="00A677F2">
        <w:rPr>
          <w:lang w:val="uz-Latn-UZ"/>
        </w:rPr>
        <w:t>e</w:t>
      </w:r>
      <w:r w:rsidRPr="006A2A41">
        <w:rPr>
          <w:lang w:val="uz-Latn-UZ"/>
        </w:rPr>
        <w:t xml:space="preserve"> v</w:t>
      </w:r>
      <w:r w:rsidR="00A677F2">
        <w:rPr>
          <w:lang w:val="uz-Latn-UZ"/>
        </w:rPr>
        <w:t>a</w:t>
      </w:r>
      <w:r w:rsidRPr="006A2A41">
        <w:rPr>
          <w:lang w:val="uz-Latn-UZ"/>
        </w:rPr>
        <w:t>lu</w:t>
      </w:r>
      <w:r w:rsidR="00A677F2">
        <w:rPr>
          <w:lang w:val="uz-Latn-UZ"/>
        </w:rPr>
        <w:t>e</w:t>
      </w:r>
      <w:r w:rsidRPr="006A2A41">
        <w:rPr>
          <w:lang w:val="uz-Latn-UZ"/>
        </w:rPr>
        <w:t>s of th</w:t>
      </w:r>
      <w:r w:rsidR="00A677F2">
        <w:rPr>
          <w:lang w:val="uz-Latn-UZ"/>
        </w:rPr>
        <w:t>e</w:t>
      </w:r>
      <w:r w:rsidRPr="006A2A41">
        <w:rPr>
          <w:lang w:val="uz-Latn-UZ"/>
        </w:rPr>
        <w:t xml:space="preserve"> co</w:t>
      </w:r>
      <w:r w:rsidR="00A677F2">
        <w:rPr>
          <w:lang w:val="uz-Latn-UZ"/>
        </w:rPr>
        <w:t>e</w:t>
      </w:r>
      <w:r w:rsidRPr="006A2A41">
        <w:rPr>
          <w:lang w:val="uz-Latn-UZ"/>
        </w:rPr>
        <w:t>ffici</w:t>
      </w:r>
      <w:r w:rsidR="00A677F2">
        <w:rPr>
          <w:lang w:val="uz-Latn-UZ"/>
        </w:rPr>
        <w:t>e</w:t>
      </w:r>
      <w:r w:rsidRPr="006A2A41">
        <w:rPr>
          <w:lang w:val="uz-Latn-UZ"/>
        </w:rPr>
        <w:t>nts of th</w:t>
      </w:r>
      <w:r w:rsidR="00A677F2">
        <w:rPr>
          <w:lang w:val="uz-Latn-UZ"/>
        </w:rPr>
        <w:t>e</w:t>
      </w:r>
      <w:r w:rsidRPr="006A2A41">
        <w:rPr>
          <w:lang w:val="uz-Latn-UZ"/>
        </w:rPr>
        <w:t xml:space="preserve"> odd h</w:t>
      </w:r>
      <w:r w:rsidR="00A677F2">
        <w:rPr>
          <w:lang w:val="uz-Latn-UZ"/>
        </w:rPr>
        <w:t>a</w:t>
      </w:r>
      <w:r w:rsidRPr="006A2A41">
        <w:rPr>
          <w:lang w:val="uz-Latn-UZ"/>
        </w:rPr>
        <w:t>r</w:t>
      </w:r>
      <w:r>
        <w:rPr>
          <w:lang w:val="uz-Latn-UZ"/>
        </w:rPr>
        <w:t>monic compon</w:t>
      </w:r>
      <w:r w:rsidR="00A677F2">
        <w:rPr>
          <w:lang w:val="uz-Latn-UZ"/>
        </w:rPr>
        <w:t>e</w:t>
      </w:r>
      <w:r>
        <w:rPr>
          <w:lang w:val="uz-Latn-UZ"/>
        </w:rPr>
        <w:t>nts of th</w:t>
      </w:r>
      <w:r w:rsidR="00A677F2">
        <w:rPr>
          <w:lang w:val="uz-Latn-UZ"/>
        </w:rPr>
        <w:t>e</w:t>
      </w:r>
      <w:r>
        <w:rPr>
          <w:lang w:val="uz-Latn-UZ"/>
        </w:rPr>
        <w:t xml:space="preserve"> volt</w:t>
      </w:r>
      <w:r w:rsidR="00A677F2">
        <w:rPr>
          <w:lang w:val="uz-Latn-UZ"/>
        </w:rPr>
        <w:t>a</w:t>
      </w:r>
      <w:r>
        <w:rPr>
          <w:lang w:val="uz-Latn-UZ"/>
        </w:rPr>
        <w:t>g</w:t>
      </w:r>
      <w:r w:rsidR="00A677F2">
        <w:rPr>
          <w:lang w:val="uz-Latn-UZ"/>
        </w:rPr>
        <w:t>e</w:t>
      </w:r>
      <w:r>
        <w:rPr>
          <w:lang w:val="uz-Latn-UZ"/>
        </w:rPr>
        <w:t>.</w:t>
      </w:r>
    </w:p>
    <w:p w14:paraId="57282E8D" w14:textId="77777777" w:rsidR="00C3459C" w:rsidRDefault="00C3459C" w:rsidP="00886167">
      <w:pPr>
        <w:pStyle w:val="JVEParagraph"/>
        <w:spacing w:before="0" w:after="0"/>
        <w:rPr>
          <w:lang w:val="uz-Latn-UZ"/>
        </w:rPr>
      </w:pPr>
    </w:p>
    <w:p w14:paraId="779EEE29" w14:textId="7ABEC0F5" w:rsidR="006A2A41" w:rsidRPr="00C3459C" w:rsidRDefault="006A2A41" w:rsidP="00886167">
      <w:pPr>
        <w:pStyle w:val="JVEParagraph"/>
        <w:spacing w:before="120" w:after="120"/>
        <w:ind w:firstLine="0"/>
        <w:jc w:val="center"/>
        <w:rPr>
          <w:sz w:val="18"/>
        </w:rPr>
      </w:pPr>
      <w:r w:rsidRPr="00C3459C">
        <w:rPr>
          <w:b/>
          <w:bCs/>
          <w:sz w:val="18"/>
        </w:rPr>
        <w:t>T</w:t>
      </w:r>
      <w:r w:rsidR="00A677F2" w:rsidRPr="00C3459C">
        <w:rPr>
          <w:b/>
          <w:bCs/>
          <w:sz w:val="18"/>
        </w:rPr>
        <w:t>A</w:t>
      </w:r>
      <w:r w:rsidRPr="00C3459C">
        <w:rPr>
          <w:b/>
          <w:bCs/>
          <w:sz w:val="18"/>
        </w:rPr>
        <w:t>BL</w:t>
      </w:r>
      <w:r w:rsidR="00A677F2" w:rsidRPr="00C3459C">
        <w:rPr>
          <w:b/>
          <w:bCs/>
          <w:sz w:val="18"/>
        </w:rPr>
        <w:t>E</w:t>
      </w:r>
      <w:r w:rsidRPr="00C3459C">
        <w:rPr>
          <w:b/>
          <w:bCs/>
          <w:spacing w:val="-11"/>
          <w:sz w:val="18"/>
        </w:rPr>
        <w:t xml:space="preserve"> </w:t>
      </w:r>
      <w:r w:rsidR="00C3459C" w:rsidRPr="00C3459C">
        <w:rPr>
          <w:b/>
          <w:bCs/>
          <w:sz w:val="18"/>
        </w:rPr>
        <w:t>1.</w:t>
      </w:r>
      <w:r w:rsidRPr="00C3459C">
        <w:rPr>
          <w:spacing w:val="-11"/>
          <w:sz w:val="18"/>
        </w:rPr>
        <w:t xml:space="preserve"> </w:t>
      </w:r>
      <w:r w:rsidRPr="00C3459C">
        <w:rPr>
          <w:sz w:val="18"/>
        </w:rPr>
        <w:t>Co</w:t>
      </w:r>
      <w:r w:rsidR="00A677F2" w:rsidRPr="00C3459C">
        <w:rPr>
          <w:sz w:val="18"/>
        </w:rPr>
        <w:t>e</w:t>
      </w:r>
      <w:r w:rsidRPr="00C3459C">
        <w:rPr>
          <w:sz w:val="18"/>
        </w:rPr>
        <w:t>ffici</w:t>
      </w:r>
      <w:r w:rsidR="00A677F2" w:rsidRPr="00C3459C">
        <w:rPr>
          <w:sz w:val="18"/>
        </w:rPr>
        <w:t>e</w:t>
      </w:r>
      <w:r w:rsidRPr="00C3459C">
        <w:rPr>
          <w:sz w:val="18"/>
        </w:rPr>
        <w:t>nts of th</w:t>
      </w:r>
      <w:r w:rsidR="00A677F2" w:rsidRPr="00C3459C">
        <w:rPr>
          <w:sz w:val="18"/>
        </w:rPr>
        <w:t>e</w:t>
      </w:r>
      <w:r w:rsidRPr="00C3459C">
        <w:rPr>
          <w:sz w:val="18"/>
        </w:rPr>
        <w:t xml:space="preserve"> h</w:t>
      </w:r>
      <w:r w:rsidR="00A677F2" w:rsidRPr="00C3459C">
        <w:rPr>
          <w:sz w:val="18"/>
        </w:rPr>
        <w:t>a</w:t>
      </w:r>
      <w:r w:rsidRPr="00C3459C">
        <w:rPr>
          <w:sz w:val="18"/>
        </w:rPr>
        <w:t>rmonic compon</w:t>
      </w:r>
      <w:r w:rsidR="00A677F2" w:rsidRPr="00C3459C">
        <w:rPr>
          <w:sz w:val="18"/>
        </w:rPr>
        <w:t>e</w:t>
      </w:r>
      <w:r w:rsidRPr="00C3459C">
        <w:rPr>
          <w:sz w:val="18"/>
        </w:rPr>
        <w:t>nts of th</w:t>
      </w:r>
      <w:r w:rsidR="00A677F2" w:rsidRPr="00C3459C">
        <w:rPr>
          <w:sz w:val="18"/>
        </w:rPr>
        <w:t>e</w:t>
      </w:r>
      <w:r w:rsidRPr="00C3459C">
        <w:rPr>
          <w:sz w:val="18"/>
        </w:rPr>
        <w:t xml:space="preserve"> volt</w:t>
      </w:r>
      <w:r w:rsidR="00A677F2" w:rsidRPr="00C3459C">
        <w:rPr>
          <w:sz w:val="18"/>
        </w:rPr>
        <w:t>a</w:t>
      </w:r>
      <w:r w:rsidRPr="00C3459C">
        <w:rPr>
          <w:sz w:val="18"/>
        </w:rPr>
        <w:t>g</w:t>
      </w:r>
      <w:r w:rsidR="00A677F2" w:rsidRPr="00C3459C">
        <w:rPr>
          <w:sz w:val="18"/>
        </w:rPr>
        <w:t>e</w:t>
      </w:r>
    </w:p>
    <w:tbl>
      <w:tblPr>
        <w:tblStyle w:val="a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843"/>
        <w:gridCol w:w="1701"/>
        <w:gridCol w:w="1559"/>
        <w:gridCol w:w="1374"/>
      </w:tblGrid>
      <w:tr w:rsidR="006A2A41" w:rsidRPr="00C3459C" w14:paraId="1B6A709F" w14:textId="77777777" w:rsidTr="00C3459C">
        <w:trPr>
          <w:jc w:val="center"/>
        </w:trPr>
        <w:tc>
          <w:tcPr>
            <w:tcW w:w="2187" w:type="dxa"/>
            <w:vMerge w:val="restart"/>
            <w:vAlign w:val="center"/>
          </w:tcPr>
          <w:p w14:paraId="4EDE1A6E" w14:textId="2285A209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n-th ord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r h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a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rmonic compon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nts</w:t>
            </w:r>
          </w:p>
        </w:tc>
        <w:tc>
          <w:tcPr>
            <w:tcW w:w="6477" w:type="dxa"/>
            <w:gridSpan w:val="4"/>
            <w:vAlign w:val="center"/>
          </w:tcPr>
          <w:p w14:paraId="39A8CA6C" w14:textId="4983B006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THD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uz-Latn-UZ"/>
              </w:rPr>
              <w:t>U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(n),%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szCs w:val="20"/>
                      <w:lang w:val="uz-Latn-U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uz-Latn-UZ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uz-Latn-UZ"/>
                    </w:rPr>
                    <m:t>1</m:t>
                  </m:r>
                </m:sub>
              </m:sSub>
            </m:oMath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Th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lu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of th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h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rmonic volt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compon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nt co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ffici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nt</w:t>
            </w:r>
          </w:p>
        </w:tc>
      </w:tr>
      <w:tr w:rsidR="006A2A41" w:rsidRPr="00C3459C" w14:paraId="1BA059FA" w14:textId="77777777" w:rsidTr="00C3459C">
        <w:trPr>
          <w:jc w:val="center"/>
        </w:trPr>
        <w:tc>
          <w:tcPr>
            <w:tcW w:w="2187" w:type="dxa"/>
            <w:vMerge/>
            <w:vAlign w:val="center"/>
          </w:tcPr>
          <w:p w14:paraId="5D6F4001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6477" w:type="dxa"/>
            <w:gridSpan w:val="4"/>
            <w:vAlign w:val="center"/>
          </w:tcPr>
          <w:p w14:paraId="0FF741B4" w14:textId="45761FFD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Volt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a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g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in 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l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ctric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a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l n</w:t>
            </w:r>
            <w:r w:rsidR="00A677F2"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e</w:t>
            </w: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tworks, kV</w:t>
            </w:r>
          </w:p>
        </w:tc>
      </w:tr>
      <w:tr w:rsidR="006A2A41" w:rsidRPr="00C3459C" w14:paraId="2F886A07" w14:textId="77777777" w:rsidTr="00C3459C">
        <w:trPr>
          <w:jc w:val="center"/>
        </w:trPr>
        <w:tc>
          <w:tcPr>
            <w:tcW w:w="2187" w:type="dxa"/>
            <w:vMerge/>
            <w:tcBorders>
              <w:bottom w:val="single" w:sz="4" w:space="0" w:color="auto"/>
            </w:tcBorders>
            <w:vAlign w:val="center"/>
          </w:tcPr>
          <w:p w14:paraId="71A89F83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FC60AB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0.38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157888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6-25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BDCF5A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35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07C8704A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110-220</w:t>
            </w:r>
          </w:p>
        </w:tc>
      </w:tr>
      <w:tr w:rsidR="006A2A41" w:rsidRPr="00C3459C" w14:paraId="45B2198F" w14:textId="77777777" w:rsidTr="00C3459C">
        <w:trPr>
          <w:jc w:val="center"/>
        </w:trPr>
        <w:tc>
          <w:tcPr>
            <w:tcW w:w="2187" w:type="dxa"/>
            <w:tcBorders>
              <w:top w:val="single" w:sz="4" w:space="0" w:color="auto"/>
              <w:bottom w:val="nil"/>
            </w:tcBorders>
            <w:vAlign w:val="center"/>
          </w:tcPr>
          <w:p w14:paraId="1F58494A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9005EF2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E473332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C83D15E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  <w:vAlign w:val="center"/>
          </w:tcPr>
          <w:p w14:paraId="7803D292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</w:tr>
      <w:tr w:rsidR="006A2A41" w:rsidRPr="00C3459C" w14:paraId="6DD6BFD4" w14:textId="77777777" w:rsidTr="00C3459C">
        <w:trPr>
          <w:jc w:val="center"/>
        </w:trPr>
        <w:tc>
          <w:tcPr>
            <w:tcW w:w="2187" w:type="dxa"/>
            <w:tcBorders>
              <w:top w:val="nil"/>
            </w:tcBorders>
            <w:vAlign w:val="center"/>
          </w:tcPr>
          <w:p w14:paraId="5C8B59CA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900883A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476FDD9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3F5536F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2.5</w:t>
            </w: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258EAEDB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</w:tr>
      <w:tr w:rsidR="006A2A41" w:rsidRPr="00C3459C" w14:paraId="7A9FA602" w14:textId="77777777" w:rsidTr="00C3459C">
        <w:trPr>
          <w:jc w:val="center"/>
        </w:trPr>
        <w:tc>
          <w:tcPr>
            <w:tcW w:w="2187" w:type="dxa"/>
            <w:vAlign w:val="center"/>
          </w:tcPr>
          <w:p w14:paraId="628A11AA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11</w:t>
            </w:r>
          </w:p>
        </w:tc>
        <w:tc>
          <w:tcPr>
            <w:tcW w:w="1843" w:type="dxa"/>
            <w:vAlign w:val="center"/>
          </w:tcPr>
          <w:p w14:paraId="65D484F1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3.5</w:t>
            </w:r>
          </w:p>
        </w:tc>
        <w:tc>
          <w:tcPr>
            <w:tcW w:w="1701" w:type="dxa"/>
            <w:vAlign w:val="center"/>
          </w:tcPr>
          <w:p w14:paraId="24FCF7C1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1559" w:type="dxa"/>
            <w:vAlign w:val="center"/>
          </w:tcPr>
          <w:p w14:paraId="17B977AA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1374" w:type="dxa"/>
            <w:vAlign w:val="center"/>
          </w:tcPr>
          <w:p w14:paraId="41307259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</w:tr>
      <w:tr w:rsidR="006A2A41" w:rsidRPr="00C3459C" w14:paraId="72576EF2" w14:textId="77777777" w:rsidTr="00C3459C">
        <w:trPr>
          <w:jc w:val="center"/>
        </w:trPr>
        <w:tc>
          <w:tcPr>
            <w:tcW w:w="2187" w:type="dxa"/>
            <w:vAlign w:val="center"/>
          </w:tcPr>
          <w:p w14:paraId="59B08739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13</w:t>
            </w:r>
          </w:p>
        </w:tc>
        <w:tc>
          <w:tcPr>
            <w:tcW w:w="1843" w:type="dxa"/>
            <w:vAlign w:val="center"/>
          </w:tcPr>
          <w:p w14:paraId="64407025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1701" w:type="dxa"/>
            <w:vAlign w:val="center"/>
          </w:tcPr>
          <w:p w14:paraId="171B1E80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1559" w:type="dxa"/>
            <w:vAlign w:val="center"/>
          </w:tcPr>
          <w:p w14:paraId="066DCCED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  <w:tc>
          <w:tcPr>
            <w:tcW w:w="1374" w:type="dxa"/>
            <w:vAlign w:val="center"/>
          </w:tcPr>
          <w:p w14:paraId="3D5B4AF5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0.7</w:t>
            </w:r>
          </w:p>
        </w:tc>
      </w:tr>
      <w:tr w:rsidR="006A2A41" w:rsidRPr="00C3459C" w14:paraId="2DADC5B2" w14:textId="77777777" w:rsidTr="00C3459C">
        <w:trPr>
          <w:jc w:val="center"/>
        </w:trPr>
        <w:tc>
          <w:tcPr>
            <w:tcW w:w="2187" w:type="dxa"/>
            <w:vAlign w:val="center"/>
          </w:tcPr>
          <w:p w14:paraId="1F4820DE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</w:t>
            </w:r>
          </w:p>
        </w:tc>
        <w:tc>
          <w:tcPr>
            <w:tcW w:w="1843" w:type="dxa"/>
            <w:vAlign w:val="center"/>
          </w:tcPr>
          <w:p w14:paraId="2D21AE28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1701" w:type="dxa"/>
            <w:vAlign w:val="center"/>
          </w:tcPr>
          <w:p w14:paraId="0022EF47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  <w:tc>
          <w:tcPr>
            <w:tcW w:w="1559" w:type="dxa"/>
            <w:vAlign w:val="center"/>
          </w:tcPr>
          <w:p w14:paraId="574239DA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374" w:type="dxa"/>
            <w:vAlign w:val="center"/>
          </w:tcPr>
          <w:p w14:paraId="22B24FD8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0.5</w:t>
            </w:r>
          </w:p>
        </w:tc>
      </w:tr>
      <w:tr w:rsidR="006A2A41" w:rsidRPr="00C3459C" w14:paraId="3BEC1F84" w14:textId="77777777" w:rsidTr="00C3459C">
        <w:trPr>
          <w:jc w:val="center"/>
        </w:trPr>
        <w:tc>
          <w:tcPr>
            <w:tcW w:w="2187" w:type="dxa"/>
            <w:vAlign w:val="center"/>
          </w:tcPr>
          <w:p w14:paraId="7E86084A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19</w:t>
            </w:r>
          </w:p>
        </w:tc>
        <w:tc>
          <w:tcPr>
            <w:tcW w:w="1843" w:type="dxa"/>
            <w:vAlign w:val="center"/>
          </w:tcPr>
          <w:p w14:paraId="76F8FBC9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  <w:tc>
          <w:tcPr>
            <w:tcW w:w="1701" w:type="dxa"/>
            <w:vAlign w:val="center"/>
          </w:tcPr>
          <w:p w14:paraId="48E0466E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559" w:type="dxa"/>
            <w:vAlign w:val="center"/>
          </w:tcPr>
          <w:p w14:paraId="5EFABFE7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374" w:type="dxa"/>
            <w:vAlign w:val="center"/>
          </w:tcPr>
          <w:p w14:paraId="54A0E7DE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0.4</w:t>
            </w:r>
          </w:p>
        </w:tc>
      </w:tr>
      <w:tr w:rsidR="006A2A41" w:rsidRPr="00C3459C" w14:paraId="34A78311" w14:textId="77777777" w:rsidTr="00C3459C">
        <w:trPr>
          <w:jc w:val="center"/>
        </w:trPr>
        <w:tc>
          <w:tcPr>
            <w:tcW w:w="2187" w:type="dxa"/>
            <w:vAlign w:val="center"/>
          </w:tcPr>
          <w:p w14:paraId="6C81EC0F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23</w:t>
            </w:r>
          </w:p>
        </w:tc>
        <w:tc>
          <w:tcPr>
            <w:tcW w:w="1843" w:type="dxa"/>
            <w:vAlign w:val="center"/>
          </w:tcPr>
          <w:p w14:paraId="4F49E4DF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  <w:tc>
          <w:tcPr>
            <w:tcW w:w="1701" w:type="dxa"/>
            <w:vAlign w:val="center"/>
          </w:tcPr>
          <w:p w14:paraId="60DE2EBA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559" w:type="dxa"/>
            <w:vAlign w:val="center"/>
          </w:tcPr>
          <w:p w14:paraId="46B38F1B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374" w:type="dxa"/>
            <w:vAlign w:val="center"/>
          </w:tcPr>
          <w:p w14:paraId="7185CA1C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0.4</w:t>
            </w:r>
          </w:p>
        </w:tc>
      </w:tr>
      <w:tr w:rsidR="006A2A41" w:rsidRPr="00C3459C" w14:paraId="6D2B8BD4" w14:textId="77777777" w:rsidTr="00C3459C">
        <w:trPr>
          <w:jc w:val="center"/>
        </w:trPr>
        <w:tc>
          <w:tcPr>
            <w:tcW w:w="2187" w:type="dxa"/>
            <w:vAlign w:val="center"/>
          </w:tcPr>
          <w:p w14:paraId="195BF66C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25</w:t>
            </w:r>
          </w:p>
        </w:tc>
        <w:tc>
          <w:tcPr>
            <w:tcW w:w="1843" w:type="dxa"/>
            <w:vAlign w:val="center"/>
          </w:tcPr>
          <w:p w14:paraId="78095F81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  <w:tc>
          <w:tcPr>
            <w:tcW w:w="1701" w:type="dxa"/>
            <w:vAlign w:val="center"/>
          </w:tcPr>
          <w:p w14:paraId="1AA1C2A4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559" w:type="dxa"/>
            <w:vAlign w:val="center"/>
          </w:tcPr>
          <w:p w14:paraId="4AB4BAE9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374" w:type="dxa"/>
            <w:vAlign w:val="center"/>
          </w:tcPr>
          <w:p w14:paraId="1273525E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0.4</w:t>
            </w:r>
          </w:p>
        </w:tc>
      </w:tr>
      <w:tr w:rsidR="006A2A41" w:rsidRPr="00C3459C" w14:paraId="6EB862CE" w14:textId="77777777" w:rsidTr="00C3459C">
        <w:trPr>
          <w:jc w:val="center"/>
        </w:trPr>
        <w:tc>
          <w:tcPr>
            <w:tcW w:w="2187" w:type="dxa"/>
            <w:vAlign w:val="center"/>
          </w:tcPr>
          <w:p w14:paraId="3AA0403F" w14:textId="77777777" w:rsidR="006A2A41" w:rsidRPr="00C3459C" w:rsidRDefault="006A2A41" w:rsidP="008861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uz-Latn-UZ"/>
                  </w:rPr>
                  <m:t>&gt;25</m:t>
                </m:r>
              </m:oMath>
            </m:oMathPara>
          </w:p>
        </w:tc>
        <w:tc>
          <w:tcPr>
            <w:tcW w:w="1843" w:type="dxa"/>
            <w:vAlign w:val="center"/>
          </w:tcPr>
          <w:p w14:paraId="30CD90DF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1.5</w:t>
            </w:r>
          </w:p>
        </w:tc>
        <w:tc>
          <w:tcPr>
            <w:tcW w:w="1701" w:type="dxa"/>
            <w:vAlign w:val="center"/>
          </w:tcPr>
          <w:p w14:paraId="593B88A3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559" w:type="dxa"/>
            <w:vAlign w:val="center"/>
          </w:tcPr>
          <w:p w14:paraId="5BF5B5F2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1374" w:type="dxa"/>
            <w:vAlign w:val="center"/>
          </w:tcPr>
          <w:p w14:paraId="7C51F1DB" w14:textId="77777777" w:rsidR="006A2A41" w:rsidRPr="00C3459C" w:rsidRDefault="006A2A41" w:rsidP="0088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C3459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0.4</w:t>
            </w:r>
          </w:p>
        </w:tc>
      </w:tr>
    </w:tbl>
    <w:p w14:paraId="5C04C43F" w14:textId="77777777" w:rsidR="00C3459C" w:rsidRDefault="00C3459C" w:rsidP="00886167">
      <w:pPr>
        <w:pStyle w:val="JVEParagraph"/>
        <w:spacing w:before="0" w:after="0"/>
        <w:jc w:val="left"/>
      </w:pPr>
    </w:p>
    <w:p w14:paraId="0B2734C8" w14:textId="40390CFC" w:rsidR="006A2A41" w:rsidRDefault="00162476" w:rsidP="00886167">
      <w:pPr>
        <w:pStyle w:val="JVEParagraph"/>
        <w:spacing w:before="0" w:after="0"/>
        <w:jc w:val="left"/>
        <w:rPr>
          <w:lang w:val="uz-Latn-UZ"/>
        </w:rPr>
      </w:pPr>
      <w:r>
        <w:t>T</w:t>
      </w:r>
      <w:r w:rsidR="00A677F2">
        <w:t>a</w:t>
      </w:r>
      <w:r>
        <w:t>bl</w:t>
      </w:r>
      <w:r w:rsidR="00A677F2">
        <w:t>e</w:t>
      </w:r>
      <w:r w:rsidR="00C3459C">
        <w:t xml:space="preserve"> 2</w:t>
      </w:r>
      <w:r w:rsidRPr="00162476">
        <w:rPr>
          <w:lang w:val="uz-Latn-UZ"/>
        </w:rPr>
        <w:t xml:space="preserve"> </w:t>
      </w:r>
      <w:r w:rsidR="00C3459C" w:rsidRPr="006A2A41">
        <w:rPr>
          <w:lang w:val="uz-Latn-UZ"/>
        </w:rPr>
        <w:t>provid</w:t>
      </w:r>
      <w:r w:rsidR="00C3459C">
        <w:rPr>
          <w:lang w:val="uz-Latn-UZ"/>
        </w:rPr>
        <w:t>e</w:t>
      </w:r>
      <w:r w:rsidR="00C3459C" w:rsidRPr="006A2A41">
        <w:rPr>
          <w:lang w:val="uz-Latn-UZ"/>
        </w:rPr>
        <w:t xml:space="preserve">s </w:t>
      </w:r>
      <w:r w:rsidR="0045777E">
        <w:rPr>
          <w:lang w:val="uz-Latn-UZ"/>
        </w:rPr>
        <w:t>t</w:t>
      </w:r>
      <w:r w:rsidRPr="00162476">
        <w:rPr>
          <w:lang w:val="uz-Latn-UZ"/>
        </w:rPr>
        <w:t>h</w:t>
      </w:r>
      <w:r w:rsidR="00A677F2">
        <w:rPr>
          <w:lang w:val="uz-Latn-UZ"/>
        </w:rPr>
        <w:t>e</w:t>
      </w:r>
      <w:r w:rsidRPr="00162476">
        <w:rPr>
          <w:lang w:val="uz-Latn-UZ"/>
        </w:rPr>
        <w:t xml:space="preserve"> co</w:t>
      </w:r>
      <w:r w:rsidR="00A677F2">
        <w:rPr>
          <w:lang w:val="uz-Latn-UZ"/>
        </w:rPr>
        <w:t>e</w:t>
      </w:r>
      <w:r w:rsidRPr="00162476">
        <w:rPr>
          <w:lang w:val="uz-Latn-UZ"/>
        </w:rPr>
        <w:t>ffici</w:t>
      </w:r>
      <w:r w:rsidR="00A677F2">
        <w:rPr>
          <w:lang w:val="uz-Latn-UZ"/>
        </w:rPr>
        <w:t>e</w:t>
      </w:r>
      <w:r w:rsidRPr="00162476">
        <w:rPr>
          <w:lang w:val="uz-Latn-UZ"/>
        </w:rPr>
        <w:t>nt v</w:t>
      </w:r>
      <w:r w:rsidR="00A677F2">
        <w:rPr>
          <w:lang w:val="uz-Latn-UZ"/>
        </w:rPr>
        <w:t>a</w:t>
      </w:r>
      <w:r w:rsidRPr="00162476">
        <w:rPr>
          <w:lang w:val="uz-Latn-UZ"/>
        </w:rPr>
        <w:t>lu</w:t>
      </w:r>
      <w:r w:rsidR="00A677F2">
        <w:rPr>
          <w:lang w:val="uz-Latn-UZ"/>
        </w:rPr>
        <w:t>e</w:t>
      </w:r>
      <w:r w:rsidRPr="00162476">
        <w:rPr>
          <w:lang w:val="uz-Latn-UZ"/>
        </w:rPr>
        <w:t>s of odd h</w:t>
      </w:r>
      <w:r w:rsidR="00A677F2">
        <w:rPr>
          <w:lang w:val="uz-Latn-UZ"/>
        </w:rPr>
        <w:t>a</w:t>
      </w:r>
      <w:r w:rsidRPr="00162476">
        <w:rPr>
          <w:lang w:val="uz-Latn-UZ"/>
        </w:rPr>
        <w:t>rmonic compon</w:t>
      </w:r>
      <w:r w:rsidR="00A677F2">
        <w:rPr>
          <w:lang w:val="uz-Latn-UZ"/>
        </w:rPr>
        <w:t>e</w:t>
      </w:r>
      <w:r w:rsidRPr="00162476">
        <w:rPr>
          <w:lang w:val="uz-Latn-UZ"/>
        </w:rPr>
        <w:t xml:space="preserve">nts </w:t>
      </w:r>
      <w:r w:rsidR="00A677F2">
        <w:rPr>
          <w:lang w:val="uz-Latn-UZ"/>
        </w:rPr>
        <w:t>a</w:t>
      </w:r>
      <w:r w:rsidRPr="00162476">
        <w:rPr>
          <w:lang w:val="uz-Latn-UZ"/>
        </w:rPr>
        <w:t>r</w:t>
      </w:r>
      <w:r w:rsidR="00A677F2">
        <w:rPr>
          <w:lang w:val="uz-Latn-UZ"/>
        </w:rPr>
        <w:t>e</w:t>
      </w:r>
      <w:r w:rsidRPr="00162476">
        <w:rPr>
          <w:lang w:val="uz-Latn-UZ"/>
        </w:rPr>
        <w:t xml:space="preserve"> giv</w:t>
      </w:r>
      <w:r w:rsidR="00A677F2">
        <w:rPr>
          <w:lang w:val="uz-Latn-UZ"/>
        </w:rPr>
        <w:t>e</w:t>
      </w:r>
      <w:r w:rsidRPr="00162476">
        <w:rPr>
          <w:lang w:val="uz-Latn-UZ"/>
        </w:rPr>
        <w:t>n multipli</w:t>
      </w:r>
      <w:r w:rsidR="00A677F2">
        <w:rPr>
          <w:lang w:val="uz-Latn-UZ"/>
        </w:rPr>
        <w:t>e</w:t>
      </w:r>
      <w:r w:rsidRPr="00162476">
        <w:rPr>
          <w:lang w:val="uz-Latn-UZ"/>
        </w:rPr>
        <w:t>d by thr</w:t>
      </w:r>
      <w:r w:rsidR="00A677F2">
        <w:rPr>
          <w:lang w:val="uz-Latn-UZ"/>
        </w:rPr>
        <w:t>ee</w:t>
      </w:r>
      <w:r w:rsidRPr="00162476">
        <w:rPr>
          <w:lang w:val="uz-Latn-UZ"/>
        </w:rPr>
        <w:t xml:space="preserve"> tim</w:t>
      </w:r>
      <w:r w:rsidR="00A677F2">
        <w:rPr>
          <w:lang w:val="uz-Latn-UZ"/>
        </w:rPr>
        <w:t>e</w:t>
      </w:r>
      <w:r w:rsidRPr="00162476">
        <w:rPr>
          <w:lang w:val="uz-Latn-UZ"/>
        </w:rPr>
        <w:t>s th</w:t>
      </w:r>
      <w:r w:rsidR="00A677F2">
        <w:rPr>
          <w:lang w:val="uz-Latn-UZ"/>
        </w:rPr>
        <w:t>e</w:t>
      </w:r>
      <w:r w:rsidRPr="00162476">
        <w:rPr>
          <w:lang w:val="uz-Latn-UZ"/>
        </w:rPr>
        <w:t xml:space="preserve"> volt</w:t>
      </w:r>
      <w:r w:rsidR="00A677F2">
        <w:rPr>
          <w:lang w:val="uz-Latn-UZ"/>
        </w:rPr>
        <w:t>a</w:t>
      </w:r>
      <w:r w:rsidRPr="00162476">
        <w:rPr>
          <w:lang w:val="uz-Latn-UZ"/>
        </w:rPr>
        <w:t>g</w:t>
      </w:r>
      <w:r w:rsidR="00A677F2">
        <w:rPr>
          <w:lang w:val="uz-Latn-UZ"/>
        </w:rPr>
        <w:t>e</w:t>
      </w:r>
      <w:r>
        <w:rPr>
          <w:lang w:val="uz-Latn-UZ"/>
        </w:rPr>
        <w:t>.</w:t>
      </w:r>
    </w:p>
    <w:p w14:paraId="67B3E77A" w14:textId="77777777" w:rsidR="00C3459C" w:rsidRDefault="00C3459C" w:rsidP="00886167">
      <w:pPr>
        <w:pStyle w:val="JVEParagraph"/>
        <w:spacing w:before="0" w:after="0"/>
        <w:jc w:val="left"/>
        <w:rPr>
          <w:lang w:val="uz-Latn-UZ"/>
        </w:rPr>
      </w:pPr>
    </w:p>
    <w:p w14:paraId="0BB7DA43" w14:textId="27568C14" w:rsidR="0057380F" w:rsidRPr="00DB2DA1" w:rsidRDefault="0057380F" w:rsidP="00886167">
      <w:pPr>
        <w:pStyle w:val="JVEParagraph"/>
        <w:spacing w:before="120" w:after="120"/>
        <w:ind w:firstLine="0"/>
        <w:jc w:val="center"/>
        <w:rPr>
          <w:sz w:val="18"/>
          <w:lang w:val="uz-Latn-UZ"/>
        </w:rPr>
      </w:pPr>
      <w:r w:rsidRPr="00DB2DA1">
        <w:rPr>
          <w:b/>
          <w:bCs/>
          <w:sz w:val="18"/>
        </w:rPr>
        <w:t>T</w:t>
      </w:r>
      <w:r w:rsidR="00A677F2" w:rsidRPr="00DB2DA1">
        <w:rPr>
          <w:b/>
          <w:bCs/>
          <w:sz w:val="18"/>
        </w:rPr>
        <w:t>A</w:t>
      </w:r>
      <w:r w:rsidRPr="00DB2DA1">
        <w:rPr>
          <w:b/>
          <w:bCs/>
          <w:sz w:val="18"/>
        </w:rPr>
        <w:t>BL</w:t>
      </w:r>
      <w:r w:rsidR="00A677F2" w:rsidRPr="00DB2DA1">
        <w:rPr>
          <w:b/>
          <w:bCs/>
          <w:sz w:val="18"/>
        </w:rPr>
        <w:t>E</w:t>
      </w:r>
      <w:r w:rsidRPr="00DB2DA1">
        <w:rPr>
          <w:b/>
          <w:bCs/>
          <w:spacing w:val="-11"/>
          <w:sz w:val="18"/>
        </w:rPr>
        <w:t xml:space="preserve"> </w:t>
      </w:r>
      <w:r w:rsidR="00DB2DA1" w:rsidRPr="00DB2DA1">
        <w:rPr>
          <w:b/>
          <w:bCs/>
          <w:sz w:val="18"/>
        </w:rPr>
        <w:t>2.</w:t>
      </w:r>
      <w:r w:rsidRPr="00DB2DA1">
        <w:rPr>
          <w:sz w:val="18"/>
        </w:rPr>
        <w:t xml:space="preserve"> </w:t>
      </w:r>
      <w:r w:rsidRPr="00DB2DA1">
        <w:rPr>
          <w:bCs/>
          <w:sz w:val="18"/>
        </w:rPr>
        <w:t>Th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 xml:space="preserve"> v</w:t>
      </w:r>
      <w:r w:rsidR="00A677F2" w:rsidRPr="00DB2DA1">
        <w:rPr>
          <w:bCs/>
          <w:sz w:val="18"/>
        </w:rPr>
        <w:t>a</w:t>
      </w:r>
      <w:r w:rsidRPr="00DB2DA1">
        <w:rPr>
          <w:bCs/>
          <w:sz w:val="18"/>
        </w:rPr>
        <w:t>lu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s of th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 xml:space="preserve"> co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ffici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 xml:space="preserve">nts of odd </w:t>
      </w:r>
      <w:r w:rsidRPr="00886167">
        <w:rPr>
          <w:sz w:val="18"/>
        </w:rPr>
        <w:t>h</w:t>
      </w:r>
      <w:r w:rsidR="00A677F2" w:rsidRPr="00886167">
        <w:rPr>
          <w:sz w:val="18"/>
        </w:rPr>
        <w:t>a</w:t>
      </w:r>
      <w:r w:rsidRPr="00886167">
        <w:rPr>
          <w:sz w:val="18"/>
        </w:rPr>
        <w:t>rmonic</w:t>
      </w:r>
      <w:r w:rsidRPr="00DB2DA1">
        <w:rPr>
          <w:bCs/>
          <w:sz w:val="18"/>
        </w:rPr>
        <w:t xml:space="preserve"> compon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nts multipli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d by thr</w:t>
      </w:r>
      <w:r w:rsidR="00A677F2" w:rsidRPr="00DB2DA1">
        <w:rPr>
          <w:bCs/>
          <w:sz w:val="18"/>
        </w:rPr>
        <w:t>ee</w:t>
      </w:r>
      <w:r w:rsidRPr="00DB2DA1">
        <w:rPr>
          <w:bCs/>
          <w:sz w:val="18"/>
        </w:rPr>
        <w:t xml:space="preserve"> tim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s th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 xml:space="preserve"> volt</w:t>
      </w:r>
      <w:r w:rsidR="00A677F2" w:rsidRPr="00DB2DA1">
        <w:rPr>
          <w:bCs/>
          <w:sz w:val="18"/>
        </w:rPr>
        <w:t>a</w:t>
      </w:r>
      <w:r w:rsidRPr="00DB2DA1">
        <w:rPr>
          <w:bCs/>
          <w:sz w:val="18"/>
        </w:rPr>
        <w:t>g</w:t>
      </w:r>
      <w:r w:rsidR="00A677F2" w:rsidRPr="00DB2DA1">
        <w:rPr>
          <w:bCs/>
          <w:sz w:val="18"/>
        </w:rPr>
        <w:t>e</w:t>
      </w:r>
    </w:p>
    <w:tbl>
      <w:tblPr>
        <w:tblStyle w:val="a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1497"/>
        <w:gridCol w:w="1451"/>
        <w:gridCol w:w="1450"/>
        <w:gridCol w:w="1895"/>
      </w:tblGrid>
      <w:tr w:rsidR="00162476" w:rsidRPr="00162476" w14:paraId="504030F4" w14:textId="77777777" w:rsidTr="00DB2DA1">
        <w:trPr>
          <w:jc w:val="center"/>
        </w:trPr>
        <w:tc>
          <w:tcPr>
            <w:tcW w:w="2391" w:type="dxa"/>
            <w:vMerge w:val="restart"/>
            <w:vAlign w:val="center"/>
          </w:tcPr>
          <w:p w14:paraId="578D5020" w14:textId="2900EAD9" w:rsidR="00162476" w:rsidRPr="00B214D7" w:rsidRDefault="00162476" w:rsidP="00886167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en-US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lang w:val="en-US"/>
              </w:rPr>
              <w:t>n-</w:t>
            </w:r>
            <w:proofErr w:type="spellStart"/>
            <w:r w:rsidRPr="00B214D7">
              <w:rPr>
                <w:rFonts w:ascii="Times New Roman" w:hAnsi="Times New Roman" w:cs="Times New Roman"/>
                <w:b/>
                <w:sz w:val="18"/>
                <w:lang w:val="en-US"/>
              </w:rPr>
              <w:t>th</w:t>
            </w:r>
            <w:proofErr w:type="spellEnd"/>
            <w:r w:rsidRPr="00B214D7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ord</w:t>
            </w:r>
            <w:r w:rsidR="00A677F2">
              <w:rPr>
                <w:rFonts w:ascii="Times New Roman" w:hAnsi="Times New Roman" w:cs="Times New Roman"/>
                <w:b/>
                <w:sz w:val="18"/>
                <w:lang w:val="en-US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lang w:val="en-US"/>
              </w:rPr>
              <w:t>r of h</w:t>
            </w:r>
            <w:r w:rsidR="00A677F2">
              <w:rPr>
                <w:rFonts w:ascii="Times New Roman" w:hAnsi="Times New Roman" w:cs="Times New Roman"/>
                <w:b/>
                <w:sz w:val="18"/>
                <w:lang w:val="en-US"/>
              </w:rPr>
              <w:t>a</w:t>
            </w:r>
            <w:r w:rsidRPr="00B214D7">
              <w:rPr>
                <w:rFonts w:ascii="Times New Roman" w:hAnsi="Times New Roman" w:cs="Times New Roman"/>
                <w:b/>
                <w:sz w:val="18"/>
                <w:lang w:val="en-US"/>
              </w:rPr>
              <w:t>rmonic compon</w:t>
            </w:r>
            <w:r w:rsidR="00A677F2">
              <w:rPr>
                <w:rFonts w:ascii="Times New Roman" w:hAnsi="Times New Roman" w:cs="Times New Roman"/>
                <w:b/>
                <w:sz w:val="18"/>
                <w:lang w:val="en-US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lang w:val="en-US"/>
              </w:rPr>
              <w:t>nts</w:t>
            </w:r>
          </w:p>
        </w:tc>
        <w:tc>
          <w:tcPr>
            <w:tcW w:w="6293" w:type="dxa"/>
            <w:gridSpan w:val="4"/>
            <w:vAlign w:val="center"/>
          </w:tcPr>
          <w:p w14:paraId="6347B038" w14:textId="7D432AAE" w:rsidR="00162476" w:rsidRPr="00B214D7" w:rsidRDefault="00162476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en-US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(n),%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18"/>
                      <w:szCs w:val="28"/>
                      <w:lang w:val="uz-Latn-U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28"/>
                      <w:lang w:val="uz-Latn-UZ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28"/>
                      <w:lang w:val="uz-Latn-UZ"/>
                    </w:rPr>
                    <m:t>1</m:t>
                  </m:r>
                </m:sub>
              </m:sSub>
            </m:oMath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V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a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lu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 xml:space="preserve"> of th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 xml:space="preserve"> co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ffici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nt of h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a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rmonic volt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a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g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 xml:space="preserve"> compon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Cyrl-UZ"/>
              </w:rPr>
              <w:t>nts</w:t>
            </w:r>
          </w:p>
        </w:tc>
      </w:tr>
      <w:tr w:rsidR="00162476" w:rsidRPr="00162476" w14:paraId="4A477205" w14:textId="77777777" w:rsidTr="00DB2DA1">
        <w:trPr>
          <w:jc w:val="center"/>
        </w:trPr>
        <w:tc>
          <w:tcPr>
            <w:tcW w:w="2391" w:type="dxa"/>
            <w:vMerge/>
            <w:vAlign w:val="center"/>
          </w:tcPr>
          <w:p w14:paraId="49A2EDF6" w14:textId="77777777" w:rsidR="00162476" w:rsidRPr="00B214D7" w:rsidRDefault="00162476" w:rsidP="00886167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</w:p>
        </w:tc>
        <w:tc>
          <w:tcPr>
            <w:tcW w:w="6293" w:type="dxa"/>
            <w:gridSpan w:val="4"/>
            <w:vAlign w:val="center"/>
          </w:tcPr>
          <w:p w14:paraId="0A8FD0BC" w14:textId="228BFB6A" w:rsidR="00162476" w:rsidRPr="00B214D7" w:rsidRDefault="00162476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Volt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a</w:t>
            </w: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g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 xml:space="preserve"> in 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l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ctric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a</w:t>
            </w: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l n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B214D7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tworks, kV</w:t>
            </w:r>
          </w:p>
        </w:tc>
      </w:tr>
      <w:tr w:rsidR="00162476" w:rsidRPr="00162476" w14:paraId="3DEA5737" w14:textId="77777777" w:rsidTr="00DB2DA1">
        <w:trPr>
          <w:jc w:val="center"/>
        </w:trPr>
        <w:tc>
          <w:tcPr>
            <w:tcW w:w="2391" w:type="dxa"/>
            <w:vMerge/>
            <w:tcBorders>
              <w:bottom w:val="single" w:sz="4" w:space="0" w:color="auto"/>
            </w:tcBorders>
            <w:vAlign w:val="center"/>
          </w:tcPr>
          <w:p w14:paraId="31EE0CB9" w14:textId="77777777" w:rsidR="00162476" w:rsidRPr="00B214D7" w:rsidRDefault="00162476" w:rsidP="00886167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146AE60F" w14:textId="77777777" w:rsidR="00162476" w:rsidRPr="00B214D7" w:rsidRDefault="00162476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0.38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6408808C" w14:textId="77777777" w:rsidR="00162476" w:rsidRPr="00B214D7" w:rsidRDefault="00162476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6-25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3538766B" w14:textId="77777777" w:rsidR="00162476" w:rsidRPr="00B214D7" w:rsidRDefault="00162476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35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5223AE80" w14:textId="77777777" w:rsidR="00162476" w:rsidRPr="00B214D7" w:rsidRDefault="00162476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B214D7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110-220</w:t>
            </w:r>
          </w:p>
        </w:tc>
      </w:tr>
      <w:tr w:rsidR="00162476" w:rsidRPr="00162476" w14:paraId="60760205" w14:textId="77777777" w:rsidTr="00DB2DA1">
        <w:trPr>
          <w:jc w:val="center"/>
        </w:trPr>
        <w:tc>
          <w:tcPr>
            <w:tcW w:w="2391" w:type="dxa"/>
            <w:tcBorders>
              <w:top w:val="single" w:sz="4" w:space="0" w:color="auto"/>
              <w:bottom w:val="nil"/>
            </w:tcBorders>
            <w:vAlign w:val="center"/>
          </w:tcPr>
          <w:p w14:paraId="6220B657" w14:textId="77777777" w:rsidR="00162476" w:rsidRPr="00162476" w:rsidRDefault="00162476" w:rsidP="00886167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bottom w:val="nil"/>
            </w:tcBorders>
            <w:vAlign w:val="center"/>
          </w:tcPr>
          <w:p w14:paraId="1C000DE3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  <w:vAlign w:val="center"/>
          </w:tcPr>
          <w:p w14:paraId="49216E9E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bottom w:val="nil"/>
            </w:tcBorders>
            <w:vAlign w:val="center"/>
          </w:tcPr>
          <w:p w14:paraId="229D833C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vAlign w:val="center"/>
          </w:tcPr>
          <w:p w14:paraId="0FC0547D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1.5</w:t>
            </w:r>
          </w:p>
        </w:tc>
      </w:tr>
      <w:tr w:rsidR="00162476" w:rsidRPr="00162476" w14:paraId="1EFECF9E" w14:textId="77777777" w:rsidTr="00DB2DA1">
        <w:trPr>
          <w:jc w:val="center"/>
        </w:trPr>
        <w:tc>
          <w:tcPr>
            <w:tcW w:w="2391" w:type="dxa"/>
            <w:tcBorders>
              <w:top w:val="nil"/>
            </w:tcBorders>
            <w:vAlign w:val="center"/>
          </w:tcPr>
          <w:p w14:paraId="2A386604" w14:textId="77777777" w:rsidR="00162476" w:rsidRPr="00162476" w:rsidRDefault="00162476" w:rsidP="00886167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9</w:t>
            </w:r>
          </w:p>
        </w:tc>
        <w:tc>
          <w:tcPr>
            <w:tcW w:w="1497" w:type="dxa"/>
            <w:tcBorders>
              <w:top w:val="nil"/>
            </w:tcBorders>
            <w:vAlign w:val="center"/>
          </w:tcPr>
          <w:p w14:paraId="50AE6604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1.5</w:t>
            </w:r>
          </w:p>
        </w:tc>
        <w:tc>
          <w:tcPr>
            <w:tcW w:w="1451" w:type="dxa"/>
            <w:tcBorders>
              <w:top w:val="nil"/>
            </w:tcBorders>
            <w:vAlign w:val="center"/>
          </w:tcPr>
          <w:p w14:paraId="4D8C9AFE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2622DF90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</w:t>
            </w:r>
          </w:p>
        </w:tc>
        <w:tc>
          <w:tcPr>
            <w:tcW w:w="1895" w:type="dxa"/>
            <w:tcBorders>
              <w:top w:val="nil"/>
            </w:tcBorders>
            <w:vAlign w:val="center"/>
          </w:tcPr>
          <w:p w14:paraId="22E75043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0.4</w:t>
            </w:r>
          </w:p>
        </w:tc>
      </w:tr>
      <w:tr w:rsidR="00162476" w:rsidRPr="00162476" w14:paraId="3D75F55D" w14:textId="77777777" w:rsidTr="00DB2DA1">
        <w:trPr>
          <w:jc w:val="center"/>
        </w:trPr>
        <w:tc>
          <w:tcPr>
            <w:tcW w:w="2391" w:type="dxa"/>
            <w:vAlign w:val="center"/>
          </w:tcPr>
          <w:p w14:paraId="306F997F" w14:textId="77777777" w:rsidR="00162476" w:rsidRPr="00162476" w:rsidRDefault="00162476" w:rsidP="00886167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15</w:t>
            </w:r>
          </w:p>
        </w:tc>
        <w:tc>
          <w:tcPr>
            <w:tcW w:w="1497" w:type="dxa"/>
            <w:vAlign w:val="center"/>
          </w:tcPr>
          <w:p w14:paraId="44606059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0.3</w:t>
            </w:r>
          </w:p>
        </w:tc>
        <w:tc>
          <w:tcPr>
            <w:tcW w:w="1451" w:type="dxa"/>
            <w:vAlign w:val="center"/>
          </w:tcPr>
          <w:p w14:paraId="405D0D8D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0.3</w:t>
            </w:r>
          </w:p>
        </w:tc>
        <w:tc>
          <w:tcPr>
            <w:tcW w:w="1450" w:type="dxa"/>
            <w:vAlign w:val="center"/>
          </w:tcPr>
          <w:p w14:paraId="4CDD9E2F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0.3</w:t>
            </w:r>
          </w:p>
        </w:tc>
        <w:tc>
          <w:tcPr>
            <w:tcW w:w="1895" w:type="dxa"/>
            <w:vAlign w:val="center"/>
          </w:tcPr>
          <w:p w14:paraId="6D0A413F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</w:tr>
      <w:tr w:rsidR="00162476" w:rsidRPr="00162476" w14:paraId="5D66A86D" w14:textId="77777777" w:rsidTr="00DB2DA1">
        <w:trPr>
          <w:jc w:val="center"/>
        </w:trPr>
        <w:tc>
          <w:tcPr>
            <w:tcW w:w="2391" w:type="dxa"/>
            <w:vAlign w:val="center"/>
          </w:tcPr>
          <w:p w14:paraId="7152C4C7" w14:textId="77777777" w:rsidR="00162476" w:rsidRPr="00162476" w:rsidRDefault="00162476" w:rsidP="00886167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21</w:t>
            </w:r>
          </w:p>
        </w:tc>
        <w:tc>
          <w:tcPr>
            <w:tcW w:w="1497" w:type="dxa"/>
            <w:vAlign w:val="center"/>
          </w:tcPr>
          <w:p w14:paraId="0F53F7E3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  <w:tc>
          <w:tcPr>
            <w:tcW w:w="1451" w:type="dxa"/>
            <w:vAlign w:val="center"/>
          </w:tcPr>
          <w:p w14:paraId="23598107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  <w:tc>
          <w:tcPr>
            <w:tcW w:w="1450" w:type="dxa"/>
            <w:vAlign w:val="center"/>
          </w:tcPr>
          <w:p w14:paraId="3BB7C0E9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  <w:tc>
          <w:tcPr>
            <w:tcW w:w="1895" w:type="dxa"/>
            <w:vAlign w:val="center"/>
          </w:tcPr>
          <w:p w14:paraId="13707C8B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</w:tr>
      <w:tr w:rsidR="00162476" w:rsidRPr="00162476" w14:paraId="308FB5BB" w14:textId="77777777" w:rsidTr="00DB2DA1">
        <w:trPr>
          <w:jc w:val="center"/>
        </w:trPr>
        <w:tc>
          <w:tcPr>
            <w:tcW w:w="2391" w:type="dxa"/>
            <w:vAlign w:val="center"/>
          </w:tcPr>
          <w:p w14:paraId="465845D3" w14:textId="77777777" w:rsidR="00162476" w:rsidRPr="00162476" w:rsidRDefault="00162476" w:rsidP="00886167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18"/>
                    <w:szCs w:val="28"/>
                    <w:lang w:val="uz-Latn-UZ"/>
                  </w:rPr>
                  <m:t>&gt;21</m:t>
                </m:r>
              </m:oMath>
            </m:oMathPara>
          </w:p>
        </w:tc>
        <w:tc>
          <w:tcPr>
            <w:tcW w:w="1497" w:type="dxa"/>
            <w:vAlign w:val="center"/>
          </w:tcPr>
          <w:p w14:paraId="437B7C87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  <w:tc>
          <w:tcPr>
            <w:tcW w:w="1451" w:type="dxa"/>
            <w:vAlign w:val="center"/>
          </w:tcPr>
          <w:p w14:paraId="73652ED1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  <w:tc>
          <w:tcPr>
            <w:tcW w:w="1450" w:type="dxa"/>
            <w:vAlign w:val="center"/>
          </w:tcPr>
          <w:p w14:paraId="0BC1F7B9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  <w:tc>
          <w:tcPr>
            <w:tcW w:w="1895" w:type="dxa"/>
            <w:vAlign w:val="center"/>
          </w:tcPr>
          <w:p w14:paraId="2B4927FC" w14:textId="77777777" w:rsidR="00162476" w:rsidRPr="00162476" w:rsidRDefault="00162476" w:rsidP="0088616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162476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0.2</w:t>
            </w:r>
          </w:p>
        </w:tc>
      </w:tr>
    </w:tbl>
    <w:p w14:paraId="3E489C87" w14:textId="77777777" w:rsidR="00DB2DA1" w:rsidRDefault="00DB2DA1" w:rsidP="00886167">
      <w:pPr>
        <w:pStyle w:val="JVEParagraph"/>
        <w:spacing w:before="0" w:after="0"/>
        <w:jc w:val="left"/>
      </w:pPr>
    </w:p>
    <w:p w14:paraId="79C838C4" w14:textId="281F70AF" w:rsidR="00162476" w:rsidRDefault="00F45CB7" w:rsidP="00886167">
      <w:pPr>
        <w:pStyle w:val="JVEParagraph"/>
        <w:spacing w:before="0" w:after="0"/>
        <w:jc w:val="left"/>
      </w:pPr>
      <w:r>
        <w:t>T</w:t>
      </w:r>
      <w:r w:rsidR="00A677F2">
        <w:t>a</w:t>
      </w:r>
      <w:r>
        <w:t>bl</w:t>
      </w:r>
      <w:r w:rsidR="00A677F2">
        <w:t>e</w:t>
      </w:r>
      <w:r w:rsidR="00DB2DA1">
        <w:t xml:space="preserve"> 3</w:t>
      </w:r>
      <w:r w:rsidR="00DB2DA1" w:rsidRPr="00DB2DA1">
        <w:rPr>
          <w:lang w:val="uz-Latn-UZ"/>
        </w:rPr>
        <w:t xml:space="preserve"> </w:t>
      </w:r>
      <w:r w:rsidR="00DB2DA1" w:rsidRPr="006A2A41">
        <w:rPr>
          <w:lang w:val="uz-Latn-UZ"/>
        </w:rPr>
        <w:t>provid</w:t>
      </w:r>
      <w:r w:rsidR="00DB2DA1">
        <w:rPr>
          <w:lang w:val="uz-Latn-UZ"/>
        </w:rPr>
        <w:t>e</w:t>
      </w:r>
      <w:r w:rsidR="00DB2DA1" w:rsidRPr="006A2A41">
        <w:rPr>
          <w:lang w:val="uz-Latn-UZ"/>
        </w:rPr>
        <w:t>s</w:t>
      </w:r>
      <w:r>
        <w:t xml:space="preserve"> t</w:t>
      </w:r>
      <w:r w:rsidRPr="00F45CB7">
        <w:t>h</w:t>
      </w:r>
      <w:r w:rsidR="00A677F2">
        <w:t>e</w:t>
      </w:r>
      <w:r w:rsidRPr="00F45CB7">
        <w:t xml:space="preserve"> v</w:t>
      </w:r>
      <w:r w:rsidR="00A677F2">
        <w:t>a</w:t>
      </w:r>
      <w:r w:rsidRPr="00F45CB7">
        <w:t>lu</w:t>
      </w:r>
      <w:r w:rsidR="00A677F2">
        <w:t>e</w:t>
      </w:r>
      <w:r w:rsidRPr="00F45CB7">
        <w:t>s of th</w:t>
      </w:r>
      <w:r w:rsidR="00A677F2">
        <w:t>e</w:t>
      </w:r>
      <w:r w:rsidRPr="00F45CB7">
        <w:t xml:space="preserve"> </w:t>
      </w:r>
      <w:r w:rsidR="00A677F2">
        <w:t>e</w:t>
      </w:r>
      <w:r w:rsidRPr="00F45CB7">
        <w:t>v</w:t>
      </w:r>
      <w:r w:rsidR="00A677F2">
        <w:t>e</w:t>
      </w:r>
      <w:r w:rsidRPr="00F45CB7">
        <w:t>n h</w:t>
      </w:r>
      <w:r w:rsidR="00A677F2">
        <w:t>a</w:t>
      </w:r>
      <w:r w:rsidRPr="00F45CB7">
        <w:t>rmonic volt</w:t>
      </w:r>
      <w:r w:rsidR="00A677F2">
        <w:t>a</w:t>
      </w:r>
      <w:r w:rsidRPr="00F45CB7">
        <w:t>g</w:t>
      </w:r>
      <w:r w:rsidR="00A677F2">
        <w:t>e</w:t>
      </w:r>
      <w:r w:rsidRPr="00F45CB7">
        <w:t xml:space="preserve"> co</w:t>
      </w:r>
      <w:r w:rsidR="00A677F2">
        <w:t>e</w:t>
      </w:r>
      <w:r w:rsidRPr="00F45CB7">
        <w:t>ffici</w:t>
      </w:r>
      <w:r w:rsidR="00A677F2">
        <w:t>e</w:t>
      </w:r>
      <w:r w:rsidRPr="00F45CB7">
        <w:t xml:space="preserve">nts </w:t>
      </w:r>
      <w:r w:rsidR="00A677F2">
        <w:t>a</w:t>
      </w:r>
      <w:r w:rsidRPr="00F45CB7">
        <w:t>r</w:t>
      </w:r>
      <w:r w:rsidR="00A677F2">
        <w:t>e</w:t>
      </w:r>
      <w:r w:rsidRPr="00F45CB7">
        <w:t xml:space="preserve"> pr</w:t>
      </w:r>
      <w:r w:rsidR="00A677F2">
        <w:t>e</w:t>
      </w:r>
      <w:r w:rsidRPr="00F45CB7">
        <w:t>s</w:t>
      </w:r>
      <w:r w:rsidR="00A677F2">
        <w:t>e</w:t>
      </w:r>
      <w:r w:rsidRPr="00F45CB7">
        <w:t>nt</w:t>
      </w:r>
      <w:r w:rsidR="00A677F2">
        <w:t>e</w:t>
      </w:r>
      <w:r w:rsidRPr="00F45CB7">
        <w:t>d</w:t>
      </w:r>
      <w:r>
        <w:t>.</w:t>
      </w:r>
    </w:p>
    <w:p w14:paraId="7930CE33" w14:textId="77777777" w:rsidR="00F45CB7" w:rsidRDefault="00F45CB7" w:rsidP="00886167">
      <w:pPr>
        <w:pStyle w:val="JVEParagraph"/>
        <w:jc w:val="left"/>
        <w:rPr>
          <w:lang w:val="uz-Latn-UZ"/>
        </w:rPr>
      </w:pPr>
    </w:p>
    <w:p w14:paraId="500D3E1A" w14:textId="48802CDF" w:rsidR="009950C1" w:rsidRPr="00DB2DA1" w:rsidRDefault="00F45CB7" w:rsidP="00886167">
      <w:pPr>
        <w:pStyle w:val="JVEParagraph"/>
        <w:spacing w:before="120" w:after="120"/>
        <w:ind w:firstLine="0"/>
        <w:jc w:val="center"/>
        <w:rPr>
          <w:bCs/>
          <w:sz w:val="18"/>
        </w:rPr>
      </w:pPr>
      <w:r w:rsidRPr="00DB2DA1">
        <w:rPr>
          <w:b/>
          <w:bCs/>
          <w:sz w:val="18"/>
        </w:rPr>
        <w:t>T</w:t>
      </w:r>
      <w:r w:rsidR="00A677F2" w:rsidRPr="00DB2DA1">
        <w:rPr>
          <w:b/>
          <w:bCs/>
          <w:sz w:val="18"/>
        </w:rPr>
        <w:t>A</w:t>
      </w:r>
      <w:r w:rsidRPr="00DB2DA1">
        <w:rPr>
          <w:b/>
          <w:bCs/>
          <w:sz w:val="18"/>
        </w:rPr>
        <w:t>BL</w:t>
      </w:r>
      <w:r w:rsidR="00A677F2" w:rsidRPr="00DB2DA1">
        <w:rPr>
          <w:b/>
          <w:bCs/>
          <w:sz w:val="18"/>
        </w:rPr>
        <w:t>E</w:t>
      </w:r>
      <w:r w:rsidRPr="00DB2DA1">
        <w:rPr>
          <w:b/>
          <w:bCs/>
          <w:spacing w:val="-11"/>
          <w:sz w:val="18"/>
        </w:rPr>
        <w:t xml:space="preserve"> </w:t>
      </w:r>
      <w:r w:rsidR="00DB2DA1" w:rsidRPr="00DB2DA1">
        <w:rPr>
          <w:b/>
          <w:bCs/>
          <w:sz w:val="18"/>
        </w:rPr>
        <w:t>3.</w:t>
      </w:r>
      <w:r w:rsidR="00471B8D" w:rsidRPr="00DB2DA1">
        <w:rPr>
          <w:sz w:val="18"/>
        </w:rPr>
        <w:t xml:space="preserve"> </w:t>
      </w:r>
      <w:r w:rsidR="00471B8D" w:rsidRPr="00DB2DA1">
        <w:rPr>
          <w:bCs/>
          <w:sz w:val="18"/>
        </w:rPr>
        <w:t>Th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 xml:space="preserve"> pr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s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nt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d v</w:t>
      </w:r>
      <w:r w:rsidR="00A677F2" w:rsidRPr="00DB2DA1">
        <w:rPr>
          <w:bCs/>
          <w:sz w:val="18"/>
        </w:rPr>
        <w:t>a</w:t>
      </w:r>
      <w:r w:rsidR="00471B8D" w:rsidRPr="00DB2DA1">
        <w:rPr>
          <w:bCs/>
          <w:sz w:val="18"/>
        </w:rPr>
        <w:t>lu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 xml:space="preserve">s </w:t>
      </w:r>
      <w:r w:rsidR="00471B8D" w:rsidRPr="00886167">
        <w:rPr>
          <w:sz w:val="18"/>
        </w:rPr>
        <w:t>corr</w:t>
      </w:r>
      <w:r w:rsidR="00A677F2" w:rsidRPr="00886167">
        <w:rPr>
          <w:sz w:val="18"/>
        </w:rPr>
        <w:t>e</w:t>
      </w:r>
      <w:r w:rsidR="00471B8D" w:rsidRPr="00886167">
        <w:rPr>
          <w:sz w:val="18"/>
        </w:rPr>
        <w:t>spond</w:t>
      </w:r>
      <w:r w:rsidR="00471B8D" w:rsidRPr="00DB2DA1">
        <w:rPr>
          <w:bCs/>
          <w:sz w:val="18"/>
        </w:rPr>
        <w:t xml:space="preserve"> to th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 xml:space="preserve"> co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ffici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 xml:space="preserve">nts of 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v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n h</w:t>
      </w:r>
      <w:r w:rsidR="00A677F2" w:rsidRPr="00DB2DA1">
        <w:rPr>
          <w:bCs/>
          <w:sz w:val="18"/>
        </w:rPr>
        <w:t>a</w:t>
      </w:r>
      <w:r w:rsidR="00471B8D" w:rsidRPr="00DB2DA1">
        <w:rPr>
          <w:bCs/>
          <w:sz w:val="18"/>
        </w:rPr>
        <w:t>rmonic volt</w:t>
      </w:r>
      <w:r w:rsidR="00A677F2" w:rsidRPr="00DB2DA1">
        <w:rPr>
          <w:bCs/>
          <w:sz w:val="18"/>
        </w:rPr>
        <w:t>a</w:t>
      </w:r>
      <w:r w:rsidR="00471B8D" w:rsidRPr="00DB2DA1">
        <w:rPr>
          <w:bCs/>
          <w:sz w:val="18"/>
        </w:rPr>
        <w:t>g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 xml:space="preserve"> compon</w:t>
      </w:r>
      <w:r w:rsidR="00A677F2" w:rsidRPr="00DB2DA1">
        <w:rPr>
          <w:bCs/>
          <w:sz w:val="18"/>
        </w:rPr>
        <w:t>e</w:t>
      </w:r>
      <w:r w:rsidR="00471B8D" w:rsidRPr="00DB2DA1">
        <w:rPr>
          <w:bCs/>
          <w:sz w:val="18"/>
        </w:rPr>
        <w:t>nts</w:t>
      </w:r>
    </w:p>
    <w:tbl>
      <w:tblPr>
        <w:tblStyle w:val="a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1367"/>
        <w:gridCol w:w="1304"/>
        <w:gridCol w:w="1303"/>
        <w:gridCol w:w="1895"/>
      </w:tblGrid>
      <w:tr w:rsidR="009C1798" w:rsidRPr="009C1798" w14:paraId="3B548E6E" w14:textId="77777777" w:rsidTr="00DB2DA1">
        <w:trPr>
          <w:jc w:val="center"/>
        </w:trPr>
        <w:tc>
          <w:tcPr>
            <w:tcW w:w="2673" w:type="dxa"/>
            <w:vMerge w:val="restart"/>
            <w:vAlign w:val="center"/>
          </w:tcPr>
          <w:p w14:paraId="0C698101" w14:textId="1B91032D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n-th ord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r h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a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rmonic compon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nts</w:t>
            </w:r>
          </w:p>
        </w:tc>
        <w:tc>
          <w:tcPr>
            <w:tcW w:w="5869" w:type="dxa"/>
            <w:gridSpan w:val="4"/>
            <w:vAlign w:val="center"/>
          </w:tcPr>
          <w:p w14:paraId="4686C586" w14:textId="394D0C12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THD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  <w:lang w:val="uz-Latn-UZ"/>
              </w:rPr>
              <w:t>U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 xml:space="preserve"> (n),%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18"/>
                      <w:szCs w:val="18"/>
                      <w:lang w:val="uz-Latn-U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uz-Latn-UZ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uz-Latn-UZ"/>
                    </w:rPr>
                    <m:t>1</m:t>
                  </m:r>
                </m:sub>
              </m:sSub>
            </m:oMath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 xml:space="preserve"> 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V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a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lu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of th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h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a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rmonic volt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a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g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compon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nt co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ffici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nt</w:t>
            </w:r>
          </w:p>
        </w:tc>
      </w:tr>
      <w:tr w:rsidR="009C1798" w:rsidRPr="009C1798" w14:paraId="6964F98C" w14:textId="77777777" w:rsidTr="00DB2DA1">
        <w:trPr>
          <w:jc w:val="center"/>
        </w:trPr>
        <w:tc>
          <w:tcPr>
            <w:tcW w:w="2673" w:type="dxa"/>
            <w:vMerge/>
            <w:vAlign w:val="center"/>
          </w:tcPr>
          <w:p w14:paraId="35E8E941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</w:p>
        </w:tc>
        <w:tc>
          <w:tcPr>
            <w:tcW w:w="5869" w:type="dxa"/>
            <w:gridSpan w:val="4"/>
            <w:vAlign w:val="center"/>
          </w:tcPr>
          <w:p w14:paraId="43492D8B" w14:textId="7B3E6E32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Volt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a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g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 xml:space="preserve"> in 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l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ctric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a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l n</w:t>
            </w:r>
            <w:r w:rsidR="00A677F2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e</w:t>
            </w:r>
            <w:r w:rsidRPr="009C1798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tworks, kV</w:t>
            </w:r>
          </w:p>
        </w:tc>
      </w:tr>
      <w:tr w:rsidR="009C1798" w:rsidRPr="009C1798" w14:paraId="6D6A8339" w14:textId="77777777" w:rsidTr="00DB2DA1">
        <w:trPr>
          <w:jc w:val="center"/>
        </w:trPr>
        <w:tc>
          <w:tcPr>
            <w:tcW w:w="2673" w:type="dxa"/>
            <w:vMerge/>
            <w:tcBorders>
              <w:bottom w:val="single" w:sz="4" w:space="0" w:color="auto"/>
            </w:tcBorders>
            <w:vAlign w:val="center"/>
          </w:tcPr>
          <w:p w14:paraId="61C657B5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111FB185" w14:textId="77777777" w:rsidR="009C1798" w:rsidRPr="00DB2DA1" w:rsidRDefault="009C1798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DB2DA1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0.38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7E9EAF9" w14:textId="77777777" w:rsidR="009C1798" w:rsidRPr="00DB2DA1" w:rsidRDefault="009C1798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DB2DA1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6-25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33E81A04" w14:textId="77777777" w:rsidR="009C1798" w:rsidRPr="00DB2DA1" w:rsidRDefault="009C1798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DB2DA1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35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6A3AD0D6" w14:textId="77777777" w:rsidR="009C1798" w:rsidRPr="00DB2DA1" w:rsidRDefault="009C1798" w:rsidP="008861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</w:pPr>
            <w:r w:rsidRPr="00DB2DA1">
              <w:rPr>
                <w:rFonts w:ascii="Times New Roman" w:hAnsi="Times New Roman" w:cs="Times New Roman"/>
                <w:b/>
                <w:sz w:val="18"/>
                <w:szCs w:val="18"/>
                <w:lang w:val="uz-Latn-UZ"/>
              </w:rPr>
              <w:t>110-220</w:t>
            </w:r>
          </w:p>
        </w:tc>
      </w:tr>
      <w:tr w:rsidR="009C1798" w:rsidRPr="009C1798" w14:paraId="5A4FB98D" w14:textId="77777777" w:rsidTr="00DB2DA1">
        <w:trPr>
          <w:jc w:val="center"/>
        </w:trPr>
        <w:tc>
          <w:tcPr>
            <w:tcW w:w="2673" w:type="dxa"/>
            <w:tcBorders>
              <w:top w:val="single" w:sz="4" w:space="0" w:color="auto"/>
              <w:bottom w:val="nil"/>
            </w:tcBorders>
            <w:vAlign w:val="center"/>
          </w:tcPr>
          <w:p w14:paraId="2A39079C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bottom w:val="nil"/>
            </w:tcBorders>
            <w:vAlign w:val="center"/>
          </w:tcPr>
          <w:p w14:paraId="68E5C6B5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14:paraId="52050231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1.5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  <w:vAlign w:val="center"/>
          </w:tcPr>
          <w:p w14:paraId="2531F5FB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vAlign w:val="center"/>
          </w:tcPr>
          <w:p w14:paraId="08B67268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0.5</w:t>
            </w:r>
          </w:p>
        </w:tc>
      </w:tr>
      <w:tr w:rsidR="009C1798" w:rsidRPr="009C1798" w14:paraId="5B5A36AA" w14:textId="77777777" w:rsidTr="00DB2DA1">
        <w:trPr>
          <w:jc w:val="center"/>
        </w:trPr>
        <w:tc>
          <w:tcPr>
            <w:tcW w:w="2673" w:type="dxa"/>
            <w:tcBorders>
              <w:top w:val="nil"/>
            </w:tcBorders>
            <w:vAlign w:val="center"/>
          </w:tcPr>
          <w:p w14:paraId="3F8E31C9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4</w:t>
            </w:r>
          </w:p>
        </w:tc>
        <w:tc>
          <w:tcPr>
            <w:tcW w:w="1367" w:type="dxa"/>
            <w:tcBorders>
              <w:top w:val="nil"/>
            </w:tcBorders>
            <w:vAlign w:val="center"/>
          </w:tcPr>
          <w:p w14:paraId="4D18C482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4A379CEC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0.7</w:t>
            </w:r>
          </w:p>
        </w:tc>
        <w:tc>
          <w:tcPr>
            <w:tcW w:w="1303" w:type="dxa"/>
            <w:tcBorders>
              <w:top w:val="nil"/>
            </w:tcBorders>
            <w:vAlign w:val="center"/>
          </w:tcPr>
          <w:p w14:paraId="528BE093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0.5</w:t>
            </w:r>
          </w:p>
        </w:tc>
        <w:tc>
          <w:tcPr>
            <w:tcW w:w="1895" w:type="dxa"/>
            <w:tcBorders>
              <w:top w:val="nil"/>
            </w:tcBorders>
            <w:vAlign w:val="center"/>
          </w:tcPr>
          <w:p w14:paraId="5B33553F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</w:tr>
      <w:tr w:rsidR="009C1798" w:rsidRPr="009C1798" w14:paraId="7CA003F5" w14:textId="77777777" w:rsidTr="00DB2DA1">
        <w:trPr>
          <w:jc w:val="center"/>
        </w:trPr>
        <w:tc>
          <w:tcPr>
            <w:tcW w:w="2673" w:type="dxa"/>
            <w:vAlign w:val="center"/>
          </w:tcPr>
          <w:p w14:paraId="2EEFFD5D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6</w:t>
            </w:r>
          </w:p>
        </w:tc>
        <w:tc>
          <w:tcPr>
            <w:tcW w:w="1367" w:type="dxa"/>
            <w:vAlign w:val="center"/>
          </w:tcPr>
          <w:p w14:paraId="47D797F3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0.5</w:t>
            </w:r>
          </w:p>
        </w:tc>
        <w:tc>
          <w:tcPr>
            <w:tcW w:w="1304" w:type="dxa"/>
            <w:vAlign w:val="center"/>
          </w:tcPr>
          <w:p w14:paraId="34ED23D6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  <w:tc>
          <w:tcPr>
            <w:tcW w:w="1303" w:type="dxa"/>
            <w:vAlign w:val="center"/>
          </w:tcPr>
          <w:p w14:paraId="0884AB6D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  <w:tc>
          <w:tcPr>
            <w:tcW w:w="1895" w:type="dxa"/>
            <w:vAlign w:val="center"/>
          </w:tcPr>
          <w:p w14:paraId="64B1308A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</w:tr>
      <w:tr w:rsidR="009C1798" w:rsidRPr="009C1798" w14:paraId="7E41A846" w14:textId="77777777" w:rsidTr="00DB2DA1">
        <w:trPr>
          <w:jc w:val="center"/>
        </w:trPr>
        <w:tc>
          <w:tcPr>
            <w:tcW w:w="2673" w:type="dxa"/>
            <w:vAlign w:val="center"/>
          </w:tcPr>
          <w:p w14:paraId="21C4C870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8</w:t>
            </w:r>
          </w:p>
        </w:tc>
        <w:tc>
          <w:tcPr>
            <w:tcW w:w="1367" w:type="dxa"/>
            <w:vAlign w:val="center"/>
          </w:tcPr>
          <w:p w14:paraId="154A42E3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0.5</w:t>
            </w:r>
          </w:p>
        </w:tc>
        <w:tc>
          <w:tcPr>
            <w:tcW w:w="1304" w:type="dxa"/>
            <w:vAlign w:val="center"/>
          </w:tcPr>
          <w:p w14:paraId="5CF4BBE8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  <w:tc>
          <w:tcPr>
            <w:tcW w:w="1303" w:type="dxa"/>
            <w:vAlign w:val="center"/>
          </w:tcPr>
          <w:p w14:paraId="33D98B06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  <w:tc>
          <w:tcPr>
            <w:tcW w:w="1895" w:type="dxa"/>
            <w:vAlign w:val="center"/>
          </w:tcPr>
          <w:p w14:paraId="3BB7338E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</w:tr>
      <w:tr w:rsidR="009C1798" w:rsidRPr="009C1798" w14:paraId="3F8C98F3" w14:textId="77777777" w:rsidTr="00DB2DA1">
        <w:trPr>
          <w:jc w:val="center"/>
        </w:trPr>
        <w:tc>
          <w:tcPr>
            <w:tcW w:w="2673" w:type="dxa"/>
            <w:vAlign w:val="center"/>
          </w:tcPr>
          <w:p w14:paraId="37E16F87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10</w:t>
            </w:r>
          </w:p>
        </w:tc>
        <w:tc>
          <w:tcPr>
            <w:tcW w:w="1367" w:type="dxa"/>
            <w:vAlign w:val="center"/>
          </w:tcPr>
          <w:p w14:paraId="5E806FAC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0.5</w:t>
            </w:r>
          </w:p>
        </w:tc>
        <w:tc>
          <w:tcPr>
            <w:tcW w:w="1304" w:type="dxa"/>
            <w:vAlign w:val="center"/>
          </w:tcPr>
          <w:p w14:paraId="00490D54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  <w:tc>
          <w:tcPr>
            <w:tcW w:w="1303" w:type="dxa"/>
            <w:vAlign w:val="center"/>
          </w:tcPr>
          <w:p w14:paraId="0D90FBF4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0.3</w:t>
            </w:r>
          </w:p>
        </w:tc>
        <w:tc>
          <w:tcPr>
            <w:tcW w:w="1895" w:type="dxa"/>
            <w:vAlign w:val="center"/>
          </w:tcPr>
          <w:p w14:paraId="0E1E681B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</w:tr>
      <w:tr w:rsidR="009C1798" w:rsidRPr="009C1798" w14:paraId="1D68B8A2" w14:textId="77777777" w:rsidTr="00DB2DA1">
        <w:trPr>
          <w:jc w:val="center"/>
        </w:trPr>
        <w:tc>
          <w:tcPr>
            <w:tcW w:w="2673" w:type="dxa"/>
            <w:vAlign w:val="center"/>
          </w:tcPr>
          <w:p w14:paraId="0FD476B5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12</w:t>
            </w:r>
          </w:p>
        </w:tc>
        <w:tc>
          <w:tcPr>
            <w:tcW w:w="1367" w:type="dxa"/>
            <w:vAlign w:val="center"/>
          </w:tcPr>
          <w:p w14:paraId="64DAADEE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  <w:tc>
          <w:tcPr>
            <w:tcW w:w="1304" w:type="dxa"/>
            <w:vAlign w:val="center"/>
          </w:tcPr>
          <w:p w14:paraId="344F7BCC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  <w:tc>
          <w:tcPr>
            <w:tcW w:w="1303" w:type="dxa"/>
            <w:vAlign w:val="center"/>
          </w:tcPr>
          <w:p w14:paraId="684D1002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  <w:tc>
          <w:tcPr>
            <w:tcW w:w="1895" w:type="dxa"/>
            <w:vAlign w:val="center"/>
          </w:tcPr>
          <w:p w14:paraId="6F6C00D4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</w:tr>
      <w:tr w:rsidR="009C1798" w:rsidRPr="009C1798" w14:paraId="442BF3BF" w14:textId="77777777" w:rsidTr="00DB2DA1">
        <w:trPr>
          <w:jc w:val="center"/>
        </w:trPr>
        <w:tc>
          <w:tcPr>
            <w:tcW w:w="2673" w:type="dxa"/>
            <w:vAlign w:val="center"/>
          </w:tcPr>
          <w:p w14:paraId="557FDCD1" w14:textId="77777777" w:rsidR="009C1798" w:rsidRPr="009C1798" w:rsidRDefault="009C1798" w:rsidP="008861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18"/>
                    <w:szCs w:val="18"/>
                    <w:lang w:val="uz-Latn-UZ"/>
                  </w:rPr>
                  <m:t>&gt;12</m:t>
                </m:r>
              </m:oMath>
            </m:oMathPara>
          </w:p>
        </w:tc>
        <w:tc>
          <w:tcPr>
            <w:tcW w:w="1367" w:type="dxa"/>
            <w:vAlign w:val="center"/>
          </w:tcPr>
          <w:p w14:paraId="25472015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  <w:tc>
          <w:tcPr>
            <w:tcW w:w="1304" w:type="dxa"/>
            <w:vAlign w:val="center"/>
          </w:tcPr>
          <w:p w14:paraId="34A69D85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  <w:tc>
          <w:tcPr>
            <w:tcW w:w="1303" w:type="dxa"/>
            <w:vAlign w:val="center"/>
          </w:tcPr>
          <w:p w14:paraId="76F5D3A0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  <w:tc>
          <w:tcPr>
            <w:tcW w:w="1895" w:type="dxa"/>
            <w:vAlign w:val="center"/>
          </w:tcPr>
          <w:p w14:paraId="4FC498EF" w14:textId="77777777" w:rsidR="009C1798" w:rsidRPr="009C1798" w:rsidRDefault="009C1798" w:rsidP="00886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98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0.2</w:t>
            </w:r>
          </w:p>
        </w:tc>
      </w:tr>
    </w:tbl>
    <w:p w14:paraId="7846559A" w14:textId="77777777" w:rsidR="00DB2DA1" w:rsidRDefault="00DB2DA1" w:rsidP="00886167">
      <w:pPr>
        <w:pStyle w:val="JVEParagraph"/>
        <w:spacing w:before="0" w:after="0"/>
        <w:jc w:val="left"/>
      </w:pPr>
    </w:p>
    <w:p w14:paraId="7F3A19E8" w14:textId="5A62F283" w:rsidR="00471B8D" w:rsidRPr="00CD63EA" w:rsidRDefault="00CD63EA" w:rsidP="00886167">
      <w:pPr>
        <w:pStyle w:val="JVEParagraph"/>
        <w:spacing w:before="0" w:after="0"/>
        <w:jc w:val="left"/>
        <w:rPr>
          <w:rFonts w:eastAsiaTheme="minorEastAsia" w:cstheme="minorHAnsi"/>
          <w:szCs w:val="28"/>
        </w:rPr>
      </w:pPr>
      <w:r w:rsidRPr="00CD63EA">
        <w:t xml:space="preserve">Such </w:t>
      </w:r>
      <w:r w:rsidR="00A677F2">
        <w:t>a</w:t>
      </w:r>
      <w:r w:rsidRPr="00CD63EA">
        <w:t xml:space="preserve"> d</w:t>
      </w:r>
      <w:r w:rsidR="00A677F2">
        <w:t>e</w:t>
      </w:r>
      <w:r w:rsidRPr="00CD63EA">
        <w:t>cr</w:t>
      </w:r>
      <w:r w:rsidR="00A677F2">
        <w:t>ea</w:t>
      </w:r>
      <w:r w:rsidRPr="00CD63EA">
        <w:t>s</w:t>
      </w:r>
      <w:r w:rsidR="00A677F2">
        <w:t>e</w:t>
      </w:r>
      <w:r w:rsidRPr="00CD63EA">
        <w:t xml:space="preserve"> in high</w:t>
      </w:r>
      <w:r w:rsidR="00A677F2">
        <w:t>e</w:t>
      </w:r>
      <w:r w:rsidRPr="00CD63EA">
        <w:t>r h</w:t>
      </w:r>
      <w:r w:rsidR="00A677F2">
        <w:t>a</w:t>
      </w:r>
      <w:r w:rsidRPr="00CD63EA">
        <w:t>rmonic v</w:t>
      </w:r>
      <w:r w:rsidR="00A677F2">
        <w:t>a</w:t>
      </w:r>
      <w:r w:rsidRPr="00CD63EA">
        <w:t>lu</w:t>
      </w:r>
      <w:r w:rsidR="00A677F2">
        <w:t>e</w:t>
      </w:r>
      <w:r w:rsidRPr="00CD63EA">
        <w:t>s c</w:t>
      </w:r>
      <w:r w:rsidR="00A677F2">
        <w:t>a</w:t>
      </w:r>
      <w:r w:rsidRPr="00CD63EA">
        <w:t>n b</w:t>
      </w:r>
      <w:r w:rsidR="00A677F2">
        <w:t>e</w:t>
      </w:r>
      <w:r w:rsidRPr="00CD63EA">
        <w:t xml:space="preserve"> d</w:t>
      </w:r>
      <w:r w:rsidR="00A677F2">
        <w:t>e</w:t>
      </w:r>
      <w:r w:rsidRPr="00CD63EA">
        <w:t>scrib</w:t>
      </w:r>
      <w:r w:rsidR="00A677F2">
        <w:t>e</w:t>
      </w:r>
      <w:r w:rsidRPr="00CD63EA">
        <w:t xml:space="preserve">d by </w:t>
      </w:r>
      <w:r w:rsidR="00A677F2">
        <w:t>a</w:t>
      </w:r>
      <w:r w:rsidRPr="00CD63EA">
        <w:t xml:space="preserve"> g</w:t>
      </w:r>
      <w:r w:rsidR="00A677F2">
        <w:t>e</w:t>
      </w:r>
      <w:r w:rsidRPr="00CD63EA">
        <w:t>n</w:t>
      </w:r>
      <w:r w:rsidR="00A677F2">
        <w:t>e</w:t>
      </w:r>
      <w:r w:rsidRPr="00CD63EA">
        <w:t>r</w:t>
      </w:r>
      <w:r w:rsidR="00A677F2">
        <w:t>a</w:t>
      </w:r>
      <w:r w:rsidRPr="00CD63EA">
        <w:t>l lin</w:t>
      </w:r>
      <w:r w:rsidR="00A677F2">
        <w:t>ea</w:t>
      </w:r>
      <w:r w:rsidRPr="00CD63EA">
        <w:t xml:space="preserve">r </w:t>
      </w:r>
      <w:r w:rsidR="00A677F2">
        <w:t>e</w:t>
      </w:r>
      <w:r w:rsidRPr="00CD63EA">
        <w:t>xpr</w:t>
      </w:r>
      <w:r w:rsidR="00A677F2">
        <w:t>e</w:t>
      </w:r>
      <w:r w:rsidRPr="00CD63EA">
        <w:t xml:space="preserve">ssion </w:t>
      </w:r>
      <w:r>
        <w:rPr>
          <w:rFonts w:eastAsiaTheme="minorEastAsia" w:cstheme="minorHAnsi"/>
          <w:szCs w:val="28"/>
          <w:lang w:val="uz-Latn-UZ"/>
        </w:rPr>
        <w:t>in Figur</w:t>
      </w:r>
      <w:r w:rsidR="00A677F2">
        <w:rPr>
          <w:rFonts w:eastAsiaTheme="minorEastAsia" w:cstheme="minorHAnsi"/>
          <w:szCs w:val="28"/>
          <w:lang w:val="uz-Latn-UZ"/>
        </w:rPr>
        <w:t>e</w:t>
      </w:r>
      <w:r>
        <w:rPr>
          <w:rFonts w:eastAsiaTheme="minorEastAsia" w:cstheme="minorHAnsi"/>
          <w:szCs w:val="28"/>
          <w:lang w:val="uz-Latn-UZ"/>
        </w:rPr>
        <w:t xml:space="preserve"> </w:t>
      </w:r>
      <w:r w:rsidR="00F751F6" w:rsidRPr="00F751F6">
        <w:rPr>
          <w:rFonts w:eastAsiaTheme="minorEastAsia" w:cstheme="minorHAnsi"/>
          <w:szCs w:val="28"/>
        </w:rPr>
        <w:t>4</w:t>
      </w:r>
      <w:r w:rsidRPr="00CD63EA">
        <w:rPr>
          <w:rFonts w:eastAsiaTheme="minorEastAsia" w:cstheme="minorHAnsi"/>
          <w:szCs w:val="28"/>
        </w:rPr>
        <w:t>.</w:t>
      </w:r>
    </w:p>
    <w:p w14:paraId="03C4BC16" w14:textId="77777777" w:rsidR="00CD63EA" w:rsidRPr="00F751F6" w:rsidRDefault="00CD63EA" w:rsidP="00886167">
      <w:pPr>
        <w:pStyle w:val="JVEParagraph"/>
        <w:jc w:val="left"/>
        <w:rPr>
          <w:rFonts w:eastAsiaTheme="minorEastAsia" w:cstheme="minorHAnsi"/>
          <w:szCs w:val="28"/>
        </w:rPr>
      </w:pPr>
    </w:p>
    <w:p w14:paraId="47F22D6E" w14:textId="348219DE" w:rsidR="00CD63EA" w:rsidRDefault="00ED5F29" w:rsidP="00886167">
      <w:pPr>
        <w:pStyle w:val="JVEParagraph"/>
        <w:spacing w:before="0" w:after="0"/>
        <w:ind w:firstLine="0"/>
        <w:jc w:val="center"/>
        <w:rPr>
          <w:rFonts w:eastAsiaTheme="minorEastAsia" w:cstheme="minorHAnsi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E272B2B" wp14:editId="2254E3AE">
            <wp:extent cx="3094329" cy="17415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0234" cy="175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AD14" w14:textId="3B5F06C0" w:rsidR="00CD63EA" w:rsidRPr="00DB2DA1" w:rsidRDefault="00F751F6" w:rsidP="00886167">
      <w:pPr>
        <w:pStyle w:val="JVEParagraph"/>
        <w:spacing w:before="120" w:after="0"/>
        <w:ind w:firstLine="0"/>
        <w:jc w:val="center"/>
        <w:rPr>
          <w:bCs/>
          <w:sz w:val="18"/>
        </w:rPr>
      </w:pPr>
      <w:r w:rsidRPr="00DB2DA1">
        <w:rPr>
          <w:b/>
          <w:bCs/>
          <w:sz w:val="18"/>
        </w:rPr>
        <w:t>FIGUR</w:t>
      </w:r>
      <w:r w:rsidR="00A677F2" w:rsidRPr="00DB2DA1">
        <w:rPr>
          <w:b/>
          <w:bCs/>
          <w:sz w:val="18"/>
        </w:rPr>
        <w:t>E</w:t>
      </w:r>
      <w:r w:rsidRPr="00DB2DA1">
        <w:rPr>
          <w:b/>
          <w:bCs/>
          <w:spacing w:val="-6"/>
          <w:sz w:val="18"/>
        </w:rPr>
        <w:t xml:space="preserve"> </w:t>
      </w:r>
      <w:r w:rsidRPr="00DB2DA1">
        <w:rPr>
          <w:b/>
          <w:bCs/>
          <w:sz w:val="18"/>
        </w:rPr>
        <w:t>4</w:t>
      </w:r>
      <w:r w:rsidR="00DB2DA1" w:rsidRPr="00DB2DA1">
        <w:rPr>
          <w:b/>
          <w:bCs/>
          <w:sz w:val="18"/>
        </w:rPr>
        <w:t>.</w:t>
      </w:r>
      <w:r w:rsidR="00924CE4" w:rsidRPr="00DB2DA1">
        <w:rPr>
          <w:sz w:val="18"/>
        </w:rPr>
        <w:t xml:space="preserve"> </w:t>
      </w:r>
      <w:r w:rsidR="00924CE4" w:rsidRPr="00DB2DA1">
        <w:rPr>
          <w:bCs/>
          <w:sz w:val="18"/>
        </w:rPr>
        <w:t>V</w:t>
      </w:r>
      <w:r w:rsidR="00A677F2" w:rsidRPr="00DB2DA1">
        <w:rPr>
          <w:bCs/>
          <w:sz w:val="18"/>
        </w:rPr>
        <w:t>a</w:t>
      </w:r>
      <w:r w:rsidR="00924CE4" w:rsidRPr="00DB2DA1">
        <w:rPr>
          <w:bCs/>
          <w:sz w:val="18"/>
        </w:rPr>
        <w:t>ri</w:t>
      </w:r>
      <w:r w:rsidR="00A677F2" w:rsidRPr="00DB2DA1">
        <w:rPr>
          <w:bCs/>
          <w:sz w:val="18"/>
        </w:rPr>
        <w:t>a</w:t>
      </w:r>
      <w:r w:rsidR="00924CE4" w:rsidRPr="00DB2DA1">
        <w:rPr>
          <w:bCs/>
          <w:sz w:val="18"/>
        </w:rPr>
        <w:t>tion of h</w:t>
      </w:r>
      <w:r w:rsidR="00A677F2" w:rsidRPr="00DB2DA1">
        <w:rPr>
          <w:bCs/>
          <w:sz w:val="18"/>
        </w:rPr>
        <w:t>a</w:t>
      </w:r>
      <w:r w:rsidR="00924CE4" w:rsidRPr="00DB2DA1">
        <w:rPr>
          <w:bCs/>
          <w:sz w:val="18"/>
        </w:rPr>
        <w:t xml:space="preserve">rmonic </w:t>
      </w:r>
      <w:r w:rsidR="00A677F2" w:rsidRPr="00DB2DA1">
        <w:rPr>
          <w:bCs/>
          <w:sz w:val="18"/>
        </w:rPr>
        <w:t>a</w:t>
      </w:r>
      <w:r w:rsidR="00924CE4" w:rsidRPr="00DB2DA1">
        <w:rPr>
          <w:bCs/>
          <w:sz w:val="18"/>
        </w:rPr>
        <w:t>mplitud</w:t>
      </w:r>
      <w:r w:rsidR="00A677F2" w:rsidRPr="00DB2DA1">
        <w:rPr>
          <w:bCs/>
          <w:sz w:val="18"/>
        </w:rPr>
        <w:t>e</w:t>
      </w:r>
      <w:r w:rsidR="00924CE4" w:rsidRPr="00DB2DA1">
        <w:rPr>
          <w:bCs/>
          <w:sz w:val="18"/>
        </w:rPr>
        <w:t>s d</w:t>
      </w:r>
      <w:r w:rsidR="00A677F2" w:rsidRPr="00DB2DA1">
        <w:rPr>
          <w:bCs/>
          <w:sz w:val="18"/>
        </w:rPr>
        <w:t>e</w:t>
      </w:r>
      <w:r w:rsidR="00924CE4" w:rsidRPr="00DB2DA1">
        <w:rPr>
          <w:bCs/>
          <w:sz w:val="18"/>
        </w:rPr>
        <w:t>p</w:t>
      </w:r>
      <w:r w:rsidR="00A677F2" w:rsidRPr="00DB2DA1">
        <w:rPr>
          <w:bCs/>
          <w:sz w:val="18"/>
        </w:rPr>
        <w:t>e</w:t>
      </w:r>
      <w:r w:rsidR="00924CE4" w:rsidRPr="00DB2DA1">
        <w:rPr>
          <w:bCs/>
          <w:sz w:val="18"/>
        </w:rPr>
        <w:t>nding on th</w:t>
      </w:r>
      <w:r w:rsidR="00A677F2" w:rsidRPr="00DB2DA1">
        <w:rPr>
          <w:bCs/>
          <w:sz w:val="18"/>
        </w:rPr>
        <w:t>e</w:t>
      </w:r>
      <w:r w:rsidR="00924CE4" w:rsidRPr="00DB2DA1">
        <w:rPr>
          <w:bCs/>
          <w:sz w:val="18"/>
        </w:rPr>
        <w:t xml:space="preserve"> tr</w:t>
      </w:r>
      <w:r w:rsidR="00A677F2" w:rsidRPr="00DB2DA1">
        <w:rPr>
          <w:bCs/>
          <w:sz w:val="18"/>
        </w:rPr>
        <w:t>a</w:t>
      </w:r>
      <w:r w:rsidR="00924CE4" w:rsidRPr="00DB2DA1">
        <w:rPr>
          <w:bCs/>
          <w:sz w:val="18"/>
        </w:rPr>
        <w:t>nsform</w:t>
      </w:r>
      <w:r w:rsidR="00A677F2" w:rsidRPr="00DB2DA1">
        <w:rPr>
          <w:bCs/>
          <w:sz w:val="18"/>
        </w:rPr>
        <w:t>e</w:t>
      </w:r>
      <w:r w:rsidR="00924CE4" w:rsidRPr="00DB2DA1">
        <w:rPr>
          <w:bCs/>
          <w:sz w:val="18"/>
        </w:rPr>
        <w:t>r lo</w:t>
      </w:r>
      <w:r w:rsidR="00A677F2" w:rsidRPr="00DB2DA1">
        <w:rPr>
          <w:bCs/>
          <w:sz w:val="18"/>
        </w:rPr>
        <w:t>a</w:t>
      </w:r>
      <w:r w:rsidR="00924CE4" w:rsidRPr="00DB2DA1">
        <w:rPr>
          <w:bCs/>
          <w:sz w:val="18"/>
        </w:rPr>
        <w:t>ding.</w:t>
      </w:r>
    </w:p>
    <w:p w14:paraId="59DFD6FE" w14:textId="77777777" w:rsidR="00924CE4" w:rsidRPr="00DB2DA1" w:rsidRDefault="00924CE4" w:rsidP="00886167">
      <w:pPr>
        <w:pStyle w:val="JVEParagraph"/>
        <w:jc w:val="left"/>
        <w:rPr>
          <w:bCs/>
        </w:rPr>
      </w:pPr>
    </w:p>
    <w:p w14:paraId="0770AD8E" w14:textId="65649158" w:rsidR="00924CE4" w:rsidRPr="004A2795" w:rsidRDefault="006C7420" w:rsidP="00886167">
      <w:pPr>
        <w:autoSpaceDE w:val="0"/>
        <w:autoSpaceDN w:val="0"/>
        <w:spacing w:before="240" w:after="240"/>
        <w:ind w:left="1"/>
        <w:jc w:val="center"/>
        <w:outlineLvl w:val="0"/>
        <w:rPr>
          <w:b/>
          <w:spacing w:val="-2"/>
          <w:sz w:val="24"/>
          <w:szCs w:val="24"/>
        </w:rPr>
      </w:pPr>
      <w:r w:rsidRPr="004A2795">
        <w:rPr>
          <w:b/>
          <w:spacing w:val="-2"/>
          <w:sz w:val="24"/>
          <w:szCs w:val="24"/>
        </w:rPr>
        <w:t>R</w:t>
      </w:r>
      <w:r w:rsidR="00A677F2" w:rsidRPr="004A2795">
        <w:rPr>
          <w:b/>
          <w:spacing w:val="-2"/>
          <w:sz w:val="24"/>
          <w:szCs w:val="24"/>
        </w:rPr>
        <w:t>E</w:t>
      </w:r>
      <w:r w:rsidRPr="004A2795">
        <w:rPr>
          <w:b/>
          <w:spacing w:val="-2"/>
          <w:sz w:val="24"/>
          <w:szCs w:val="24"/>
        </w:rPr>
        <w:t>SULTS</w:t>
      </w:r>
      <w:r w:rsidRPr="004A2795">
        <w:rPr>
          <w:b/>
          <w:spacing w:val="-11"/>
          <w:sz w:val="24"/>
          <w:szCs w:val="24"/>
        </w:rPr>
        <w:t xml:space="preserve"> </w:t>
      </w:r>
      <w:r w:rsidR="00A677F2" w:rsidRPr="004A2795">
        <w:rPr>
          <w:b/>
          <w:spacing w:val="-2"/>
          <w:sz w:val="24"/>
          <w:szCs w:val="24"/>
        </w:rPr>
        <w:t>A</w:t>
      </w:r>
      <w:r w:rsidRPr="004A2795">
        <w:rPr>
          <w:b/>
          <w:spacing w:val="-2"/>
          <w:sz w:val="24"/>
          <w:szCs w:val="24"/>
        </w:rPr>
        <w:t>ND</w:t>
      </w:r>
      <w:r w:rsidRPr="004A2795">
        <w:rPr>
          <w:b/>
          <w:spacing w:val="-10"/>
          <w:sz w:val="24"/>
          <w:szCs w:val="24"/>
        </w:rPr>
        <w:t xml:space="preserve"> </w:t>
      </w:r>
      <w:r w:rsidR="00DB2DA1">
        <w:rPr>
          <w:b/>
          <w:spacing w:val="-2"/>
          <w:sz w:val="24"/>
          <w:szCs w:val="24"/>
        </w:rPr>
        <w:t>DISCUSSION</w:t>
      </w:r>
    </w:p>
    <w:p w14:paraId="0C07A8DC" w14:textId="38977C1E" w:rsidR="00E774E7" w:rsidRDefault="001F1828" w:rsidP="00886167">
      <w:pPr>
        <w:pStyle w:val="JVEParagraph"/>
        <w:spacing w:before="0" w:after="0"/>
        <w:ind w:firstLine="284"/>
      </w:pPr>
      <w:r w:rsidRPr="001F1828">
        <w:t>Th</w:t>
      </w:r>
      <w:r w:rsidR="00A677F2">
        <w:t>e</w:t>
      </w:r>
      <w:r w:rsidRPr="001F1828">
        <w:t xml:space="preserve"> working mod</w:t>
      </w:r>
      <w:r w:rsidR="00A677F2">
        <w:t>e</w:t>
      </w:r>
      <w:r w:rsidRPr="001F1828">
        <w:t>s of st</w:t>
      </w:r>
      <w:r w:rsidR="00A677F2">
        <w:t>a</w:t>
      </w:r>
      <w:r w:rsidRPr="001F1828">
        <w:t>nd</w:t>
      </w:r>
      <w:r w:rsidR="00A677F2">
        <w:t>a</w:t>
      </w:r>
      <w:r w:rsidRPr="001F1828">
        <w:t xml:space="preserve">rd </w:t>
      </w:r>
      <w:r w:rsidR="00A677F2">
        <w:t>e</w:t>
      </w:r>
      <w:r w:rsidRPr="001F1828">
        <w:t>l</w:t>
      </w:r>
      <w:r w:rsidR="00A677F2">
        <w:t>e</w:t>
      </w:r>
      <w:r w:rsidRPr="001F1828">
        <w:t>ctric</w:t>
      </w:r>
      <w:r w:rsidR="00A677F2">
        <w:t>a</w:t>
      </w:r>
      <w:r w:rsidRPr="001F1828">
        <w:t>l supply pl</w:t>
      </w:r>
      <w:r w:rsidR="00A677F2">
        <w:t>a</w:t>
      </w:r>
      <w:r w:rsidRPr="001F1828">
        <w:t>ns in diff</w:t>
      </w:r>
      <w:r w:rsidR="00A677F2">
        <w:t>e</w:t>
      </w:r>
      <w:r w:rsidRPr="001F1828">
        <w:t>r</w:t>
      </w:r>
      <w:r w:rsidR="00A677F2">
        <w:t>e</w:t>
      </w:r>
      <w:r w:rsidRPr="001F1828">
        <w:t>nt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mod</w:t>
      </w:r>
      <w:r w:rsidR="00A677F2">
        <w:t>e</w:t>
      </w:r>
      <w:r w:rsidRPr="001F1828">
        <w:t>l</w:t>
      </w:r>
      <w:r w:rsidR="00A677F2">
        <w:t>e</w:t>
      </w:r>
      <w:r w:rsidRPr="001F1828">
        <w:t xml:space="preserve">d through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nts,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s, </w:t>
      </w:r>
      <w:r w:rsidR="00A677F2">
        <w:t>a</w:t>
      </w:r>
      <w:r w:rsidRPr="001F1828">
        <w:t>nd pow</w:t>
      </w:r>
      <w:r w:rsidR="00A677F2">
        <w:t>e</w:t>
      </w:r>
      <w:r w:rsidRPr="001F1828">
        <w:t>rs, counting th</w:t>
      </w:r>
      <w:r w:rsidR="00A677F2">
        <w:t>e</w:t>
      </w:r>
      <w:r w:rsidRPr="001F1828">
        <w:t xml:space="preserve"> control of v</w:t>
      </w:r>
      <w:r w:rsidR="00A677F2">
        <w:t>a</w:t>
      </w:r>
      <w:r w:rsidRPr="001F1828">
        <w:t>ri</w:t>
      </w:r>
      <w:r w:rsidR="00A677F2">
        <w:t>a</w:t>
      </w:r>
      <w:r w:rsidRPr="001F1828">
        <w:t>bl</w:t>
      </w:r>
      <w:r w:rsidR="00A677F2">
        <w:t>e</w:t>
      </w:r>
      <w:r w:rsidRPr="001F1828">
        <w:t xml:space="preserve"> str</w:t>
      </w:r>
      <w:r w:rsidR="00A677F2">
        <w:t>a</w:t>
      </w:r>
      <w:r w:rsidRPr="001F1828">
        <w:t xml:space="preserve">ight </w:t>
      </w:r>
      <w:r w:rsidR="00A677F2">
        <w:t>a</w:t>
      </w:r>
      <w:r w:rsidRPr="001F1828">
        <w:t>nd nonlin</w:t>
      </w:r>
      <w:r w:rsidR="00A677F2">
        <w:t>ea</w:t>
      </w:r>
      <w:r w:rsidRPr="001F1828">
        <w:t>r lo</w:t>
      </w:r>
      <w:r w:rsidR="00A677F2">
        <w:t>a</w:t>
      </w:r>
      <w:r w:rsidRPr="001F1828">
        <w:t xml:space="preserve">ds </w:t>
      </w:r>
      <w:r w:rsidR="00A677F2">
        <w:t>a</w:t>
      </w:r>
      <w:r w:rsidRPr="001F1828">
        <w:t>nd th</w:t>
      </w:r>
      <w:r w:rsidR="00A677F2">
        <w:t>e</w:t>
      </w:r>
      <w:r w:rsidRPr="001F1828">
        <w:t xml:space="preserve">ir </w:t>
      </w:r>
      <w:r w:rsidR="00A677F2">
        <w:t>a</w:t>
      </w:r>
      <w:r w:rsidRPr="001F1828">
        <w:t>lt</w:t>
      </w:r>
      <w:r w:rsidR="00A677F2">
        <w:t>e</w:t>
      </w:r>
      <w:r w:rsidRPr="001F1828">
        <w:t>r</w:t>
      </w:r>
      <w:r w:rsidR="00A677F2">
        <w:t>a</w:t>
      </w:r>
      <w:r w:rsidRPr="001F1828">
        <w:t>tion utilizing c</w:t>
      </w:r>
      <w:r w:rsidR="00A677F2">
        <w:t>a</w:t>
      </w:r>
      <w:r w:rsidRPr="001F1828">
        <w:t>p</w:t>
      </w:r>
      <w:r w:rsidR="00A677F2">
        <w:t>a</w:t>
      </w:r>
      <w:r w:rsidRPr="001F1828">
        <w:t>citor g</w:t>
      </w:r>
      <w:r w:rsidR="00A677F2">
        <w:t>a</w:t>
      </w:r>
      <w:r w:rsidRPr="001F1828">
        <w:t>dg</w:t>
      </w:r>
      <w:r w:rsidR="00A677F2">
        <w:t>e</w:t>
      </w:r>
      <w:r w:rsidRPr="001F1828">
        <w:t xml:space="preserve">ts. For </w:t>
      </w:r>
      <w:r w:rsidR="00A677F2">
        <w:t>a</w:t>
      </w:r>
      <w:r w:rsidRPr="001F1828">
        <w:t>ll consid</w:t>
      </w:r>
      <w:r w:rsidR="00A677F2">
        <w:t>e</w:t>
      </w:r>
      <w:r w:rsidRPr="001F1828">
        <w:t>r</w:t>
      </w:r>
      <w:r w:rsidR="00A677F2">
        <w:t>e</w:t>
      </w:r>
      <w:r w:rsidRPr="001F1828">
        <w:t>d pl</w:t>
      </w:r>
      <w:r w:rsidR="00A677F2">
        <w:t>a</w:t>
      </w:r>
      <w:r w:rsidRPr="001F1828">
        <w:t>ns, th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l</w:t>
      </w:r>
      <w:r w:rsidR="00A677F2">
        <w:t>a</w:t>
      </w:r>
      <w:r w:rsidRPr="001F1828">
        <w:t>tiv</w:t>
      </w:r>
      <w:r w:rsidR="00A677F2">
        <w:t>e</w:t>
      </w:r>
      <w:r w:rsidRPr="001F1828">
        <w:t xml:space="preserve"> v</w:t>
      </w:r>
      <w:r w:rsidR="00A677F2">
        <w:t>a</w:t>
      </w:r>
      <w:r w:rsidRPr="001F1828">
        <w:t>lu</w:t>
      </w:r>
      <w:r w:rsidR="00A677F2">
        <w:t>e</w:t>
      </w:r>
      <w:r w:rsidRPr="001F1828">
        <w:t>s of th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ppr</w:t>
      </w:r>
      <w:r w:rsidR="00A677F2">
        <w:t>a</w:t>
      </w:r>
      <w:r w:rsidRPr="001F1828">
        <w:t>is</w:t>
      </w:r>
      <w:r w:rsidR="00A677F2">
        <w:t>e</w:t>
      </w:r>
      <w:r w:rsidRPr="001F1828">
        <w:t>d pow</w:t>
      </w:r>
      <w:r w:rsidR="00A677F2">
        <w:t>e</w:t>
      </w:r>
      <w:r w:rsidRPr="001F1828">
        <w:t>rs of th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>citor g</w:t>
      </w:r>
      <w:r w:rsidR="00A677F2">
        <w:t>a</w:t>
      </w:r>
      <w:r w:rsidRPr="001F1828">
        <w:t>dg</w:t>
      </w:r>
      <w:r w:rsidR="00A677F2">
        <w:t>e</w:t>
      </w:r>
      <w:r w:rsidRPr="001F1828">
        <w:t>ts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d</w:t>
      </w:r>
      <w:r w:rsidR="00A677F2">
        <w:t>e</w:t>
      </w:r>
      <w:r w:rsidRPr="001F1828">
        <w:t>cid</w:t>
      </w:r>
      <w:r w:rsidR="00A677F2">
        <w:t>e</w:t>
      </w:r>
      <w:r w:rsidRPr="001F1828">
        <w:t>d. R</w:t>
      </w:r>
      <w:r w:rsidR="00A677F2">
        <w:t>e</w:t>
      </w:r>
      <w:r w:rsidRPr="001F1828">
        <w:t>v</w:t>
      </w:r>
      <w:r w:rsidR="00A677F2">
        <w:t>e</w:t>
      </w:r>
      <w:r w:rsidRPr="001F1828">
        <w:t>rb</w:t>
      </w:r>
      <w:r w:rsidR="00A677F2">
        <w:t>e</w:t>
      </w:r>
      <w:r w:rsidRPr="001F1828">
        <w:t>r</w:t>
      </w:r>
      <w:r w:rsidR="00A677F2">
        <w:t>a</w:t>
      </w:r>
      <w:r w:rsidRPr="001F1828">
        <w:t xml:space="preserve">tion conditions </w:t>
      </w:r>
      <w:r w:rsidR="00A677F2">
        <w:t>e</w:t>
      </w:r>
      <w:r w:rsidRPr="001F1828">
        <w:t>m</w:t>
      </w:r>
      <w:r w:rsidR="00A677F2">
        <w:t>e</w:t>
      </w:r>
      <w:r w:rsidRPr="001F1828">
        <w:t>rg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t ch</w:t>
      </w:r>
      <w:r w:rsidR="00A677F2">
        <w:t>a</w:t>
      </w:r>
      <w:r w:rsidRPr="001F1828">
        <w:t>r</w:t>
      </w:r>
      <w:r w:rsidR="00A677F2">
        <w:t>a</w:t>
      </w:r>
      <w:r w:rsidRPr="001F1828">
        <w:t>ct</w:t>
      </w:r>
      <w:r w:rsidR="00A677F2">
        <w:t>e</w:t>
      </w:r>
      <w:r w:rsidRPr="001F1828">
        <w:t>ristic conson</w:t>
      </w:r>
      <w:r w:rsidR="00A677F2">
        <w:t>a</w:t>
      </w:r>
      <w:r w:rsidRPr="001F1828">
        <w:t>nt fr</w:t>
      </w:r>
      <w:r w:rsidR="00A677F2">
        <w:t>e</w:t>
      </w:r>
      <w:r w:rsidRPr="001F1828">
        <w:t>qu</w:t>
      </w:r>
      <w:r w:rsidR="00A677F2">
        <w:t>e</w:t>
      </w:r>
      <w:r w:rsidRPr="001F1828">
        <w:t>nci</w:t>
      </w:r>
      <w:r w:rsidR="00A677F2">
        <w:t>e</w:t>
      </w:r>
      <w:r w:rsidRPr="001F1828">
        <w:t>s du</w:t>
      </w:r>
      <w:r w:rsidR="00A677F2">
        <w:t>e</w:t>
      </w:r>
      <w:r w:rsidRPr="001F1828">
        <w:t xml:space="preserve"> to th</w:t>
      </w:r>
      <w:r w:rsidR="00A677F2">
        <w:t>e</w:t>
      </w:r>
      <w:r w:rsidRPr="001F1828">
        <w:t xml:space="preserve"> op</w:t>
      </w:r>
      <w:r w:rsidR="00A677F2">
        <w:t>e</w:t>
      </w:r>
      <w:r w:rsidRPr="001F1828">
        <w:t>r</w:t>
      </w:r>
      <w:r w:rsidR="00A677F2">
        <w:t>a</w:t>
      </w:r>
      <w:r w:rsidRPr="001F1828">
        <w:t>tion of nonlin</w:t>
      </w:r>
      <w:r w:rsidR="00A677F2">
        <w:t>ea</w:t>
      </w:r>
      <w:r w:rsidRPr="001F1828">
        <w:t>r lo</w:t>
      </w:r>
      <w:r w:rsidR="00A677F2">
        <w:t>a</w:t>
      </w:r>
      <w:r w:rsidRPr="001F1828">
        <w:t>ds, which c</w:t>
      </w:r>
      <w:r w:rsidR="00A677F2">
        <w:t>a</w:t>
      </w:r>
      <w:r w:rsidRPr="001F1828">
        <w:t>n l</w:t>
      </w:r>
      <w:r w:rsidR="00A677F2">
        <w:t>ea</w:t>
      </w:r>
      <w:r w:rsidRPr="001F1828">
        <w:t>d to uns</w:t>
      </w:r>
      <w:r w:rsidR="00A677F2">
        <w:t>a</w:t>
      </w:r>
      <w:r w:rsidRPr="001F1828">
        <w:t>tisf</w:t>
      </w:r>
      <w:r w:rsidR="00A677F2">
        <w:t>a</w:t>
      </w:r>
      <w:r w:rsidRPr="001F1828">
        <w:t>ctory ov</w:t>
      </w:r>
      <w:r w:rsidR="00A677F2">
        <w:t>e</w:t>
      </w:r>
      <w:r w:rsidRPr="001F1828">
        <w:t>r-burd</w:t>
      </w:r>
      <w:r w:rsidR="00A677F2">
        <w:t>e</w:t>
      </w:r>
      <w:r w:rsidRPr="001F1828">
        <w:t>ns of th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>citors (ov</w:t>
      </w:r>
      <w:r w:rsidR="00A677F2">
        <w:t>e</w:t>
      </w:r>
      <w:r w:rsidRPr="001F1828">
        <w:t>r-burd</w:t>
      </w:r>
      <w:r w:rsidR="00A677F2">
        <w:t>e</w:t>
      </w:r>
      <w:r w:rsidRPr="001F1828">
        <w:t>n co</w:t>
      </w:r>
      <w:r w:rsidR="00A677F2">
        <w:t>e</w:t>
      </w:r>
      <w:r w:rsidRPr="001F1828">
        <w:t>ffici</w:t>
      </w:r>
      <w:r w:rsidR="00A677F2">
        <w:t>e</w:t>
      </w:r>
      <w:r w:rsidRPr="001F1828">
        <w:t>nt surp</w:t>
      </w:r>
      <w:r w:rsidR="00A677F2">
        <w:t>a</w:t>
      </w:r>
      <w:r w:rsidRPr="001F1828">
        <w:t>ssing). Off b</w:t>
      </w:r>
      <w:r w:rsidR="00A677F2">
        <w:t>a</w:t>
      </w:r>
      <w:r w:rsidRPr="001F1828">
        <w:t>s</w:t>
      </w:r>
      <w:r w:rsidR="00A677F2">
        <w:t>e</w:t>
      </w:r>
      <w:r w:rsidRPr="001F1828">
        <w:t xml:space="preserve"> st</w:t>
      </w:r>
      <w:r w:rsidR="00A677F2">
        <w:t>a</w:t>
      </w:r>
      <w:r w:rsidRPr="001F1828">
        <w:t>cking units influ</w:t>
      </w:r>
      <w:r w:rsidR="00A677F2">
        <w:t>e</w:t>
      </w:r>
      <w:r w:rsidRPr="001F1828">
        <w:t>nc</w:t>
      </w:r>
      <w:r w:rsidR="00A677F2">
        <w:t>e</w:t>
      </w:r>
      <w:r w:rsidRPr="001F1828">
        <w:t xml:space="preserve"> th</w:t>
      </w:r>
      <w:r w:rsidR="00A677F2">
        <w:t>e</w:t>
      </w:r>
      <w:r w:rsidRPr="001F1828">
        <w:t xml:space="preserve"> qu</w:t>
      </w:r>
      <w:r w:rsidR="00A677F2">
        <w:t>a</w:t>
      </w:r>
      <w:r w:rsidRPr="001F1828">
        <w:t>lity l</w:t>
      </w:r>
      <w:r w:rsidR="00A677F2">
        <w:t>e</w:t>
      </w:r>
      <w:r w:rsidRPr="001F1828">
        <w:t>v</w:t>
      </w:r>
      <w:r w:rsidR="00A677F2">
        <w:t>e</w:t>
      </w:r>
      <w:r w:rsidRPr="001F1828">
        <w:t>l of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>s th</w:t>
      </w:r>
      <w:r w:rsidR="00A677F2">
        <w:t>e</w:t>
      </w:r>
      <w:r w:rsidRPr="001F1828">
        <w:t xml:space="preserve"> v</w:t>
      </w:r>
      <w:r w:rsidR="00A677F2">
        <w:t>a</w:t>
      </w:r>
      <w:r w:rsidRPr="001F1828">
        <w:t>ri</w:t>
      </w:r>
      <w:r w:rsidR="00A677F2">
        <w:t>e</w:t>
      </w:r>
      <w:r w:rsidRPr="001F1828">
        <w:t>ty of conson</w:t>
      </w:r>
      <w:r w:rsidR="00A677F2">
        <w:t>a</w:t>
      </w:r>
      <w:r w:rsidRPr="001F1828">
        <w:t xml:space="preserve">nt </w:t>
      </w:r>
      <w:r w:rsidR="00A677F2">
        <w:t>a</w:t>
      </w:r>
      <w:r w:rsidRPr="001F1828">
        <w:t>mplitud</w:t>
      </w:r>
      <w:r w:rsidR="00A677F2">
        <w:t>e</w:t>
      </w:r>
      <w:r w:rsidRPr="001F1828">
        <w:t>s within th</w:t>
      </w:r>
      <w:r w:rsidR="00A677F2">
        <w:t>e</w:t>
      </w:r>
      <w:r w:rsidRPr="001F1828">
        <w:t xml:space="preserve"> nonlin</w:t>
      </w:r>
      <w:r w:rsidR="00A677F2">
        <w:t>ea</w:t>
      </w:r>
      <w:r w:rsidRPr="001F1828">
        <w:t>r st</w:t>
      </w:r>
      <w:r w:rsidR="00A677F2">
        <w:t>a</w:t>
      </w:r>
      <w:r w:rsidRPr="001F1828">
        <w:t>ck curr</w:t>
      </w:r>
      <w:r w:rsidR="00A677F2">
        <w:t>e</w:t>
      </w:r>
      <w:r w:rsidRPr="001F1828">
        <w:t>nt. In sci</w:t>
      </w:r>
      <w:r w:rsidR="00A677F2">
        <w:t>e</w:t>
      </w:r>
      <w:r w:rsidRPr="001F1828">
        <w:t xml:space="preserve">ntific </w:t>
      </w:r>
      <w:r w:rsidR="00A677F2">
        <w:t>a</w:t>
      </w:r>
      <w:r w:rsidRPr="001F1828">
        <w:t>nd r</w:t>
      </w:r>
      <w:r w:rsidR="00A677F2">
        <w:t>e</w:t>
      </w:r>
      <w:r w:rsidRPr="001F1828">
        <w:t>cr</w:t>
      </w:r>
      <w:r w:rsidR="00A677F2">
        <w:t>ea</w:t>
      </w:r>
      <w:r w:rsidRPr="001F1828">
        <w:t>tion mod</w:t>
      </w:r>
      <w:r w:rsidR="00A677F2">
        <w:t>e</w:t>
      </w:r>
      <w:r w:rsidRPr="001F1828">
        <w:t>ls of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works, th</w:t>
      </w:r>
      <w:r w:rsidR="00A677F2">
        <w:t>e</w:t>
      </w:r>
      <w:r w:rsidRPr="001F1828">
        <w:t xml:space="preserve"> nonlin</w:t>
      </w:r>
      <w:r w:rsidR="00A677F2">
        <w:t>ea</w:t>
      </w:r>
      <w:r w:rsidRPr="001F1828">
        <w:t>r st</w:t>
      </w:r>
      <w:r w:rsidR="00A677F2">
        <w:t>a</w:t>
      </w:r>
      <w:r w:rsidRPr="001F1828">
        <w:t>ck ought to b</w:t>
      </w:r>
      <w:r w:rsidR="00A677F2">
        <w:t>e</w:t>
      </w:r>
      <w:r w:rsidRPr="001F1828">
        <w:t xml:space="preserve"> spok</w:t>
      </w:r>
      <w:r w:rsidR="00A677F2">
        <w:t>e</w:t>
      </w:r>
      <w:r w:rsidRPr="001F1828">
        <w:t xml:space="preserve">n to not </w:t>
      </w:r>
      <w:r w:rsidR="00A677F2">
        <w:t>a</w:t>
      </w:r>
      <w:r w:rsidRPr="001F1828">
        <w:t xml:space="preserve">s </w:t>
      </w:r>
      <w:r w:rsidR="00A677F2">
        <w:t>a</w:t>
      </w:r>
      <w:r w:rsidRPr="001F1828">
        <w:t>n unbound</w:t>
      </w:r>
      <w:r w:rsidR="00A677F2">
        <w:t>e</w:t>
      </w:r>
      <w:r w:rsidRPr="001F1828">
        <w:t>d control sourc</w:t>
      </w:r>
      <w:r w:rsidR="00A677F2">
        <w:t>e</w:t>
      </w:r>
      <w:r w:rsidRPr="001F1828">
        <w:t xml:space="preserve">, but </w:t>
      </w:r>
      <w:r w:rsidR="00A677F2">
        <w:t>a</w:t>
      </w:r>
      <w:r w:rsidRPr="001F1828">
        <w:t xml:space="preserve">s </w:t>
      </w:r>
      <w:r w:rsidR="00A677F2">
        <w:t>a</w:t>
      </w:r>
      <w:r w:rsidRPr="001F1828">
        <w:t xml:space="preserve"> constr</w:t>
      </w:r>
      <w:r w:rsidR="00A677F2">
        <w:t>a</w:t>
      </w:r>
      <w:r w:rsidRPr="001F1828">
        <w:t>in</w:t>
      </w:r>
      <w:r w:rsidR="00A677F2">
        <w:t>e</w:t>
      </w:r>
      <w:r w:rsidRPr="001F1828">
        <w:t>d control sourc</w:t>
      </w:r>
      <w:r w:rsidR="00A677F2">
        <w:t>e</w:t>
      </w:r>
      <w:r w:rsidRPr="001F1828">
        <w:t xml:space="preserve">, </w:t>
      </w:r>
      <w:r w:rsidR="00A677F2">
        <w:t>a</w:t>
      </w:r>
      <w:r w:rsidRPr="001F1828">
        <w:t xml:space="preserve">s </w:t>
      </w:r>
      <w:r w:rsidR="00A677F2">
        <w:t>e</w:t>
      </w:r>
      <w:r w:rsidRPr="001F1828">
        <w:t>mph</w:t>
      </w:r>
      <w:r w:rsidR="00A677F2">
        <w:t>a</w:t>
      </w:r>
      <w:r w:rsidRPr="001F1828">
        <w:t>siz</w:t>
      </w:r>
      <w:r w:rsidR="00A677F2">
        <w:t>e</w:t>
      </w:r>
      <w:r w:rsidRPr="001F1828">
        <w:t>d in v</w:t>
      </w:r>
      <w:r w:rsidR="00A677F2">
        <w:t>a</w:t>
      </w:r>
      <w:r w:rsidRPr="001F1828">
        <w:t xml:space="preserve">rious </w:t>
      </w:r>
      <w:r w:rsidR="00CA6B8B" w:rsidRPr="001F1828">
        <w:t>n</w:t>
      </w:r>
      <w:r w:rsidR="00A677F2">
        <w:t>e</w:t>
      </w:r>
      <w:r w:rsidR="00CA6B8B" w:rsidRPr="001F1828">
        <w:t>ighborhoods</w:t>
      </w:r>
      <w:r w:rsidRPr="001F1828">
        <w:t xml:space="preserve"> </w:t>
      </w:r>
      <w:r w:rsidR="00A677F2">
        <w:t>a</w:t>
      </w:r>
      <w:r w:rsidRPr="001F1828">
        <w:t>nd outsid</w:t>
      </w:r>
      <w:r w:rsidR="00A677F2">
        <w:t>e</w:t>
      </w:r>
      <w:r w:rsidRPr="001F1828">
        <w:t xml:space="preserve"> logic</w:t>
      </w:r>
      <w:r w:rsidR="00A677F2">
        <w:t>a</w:t>
      </w:r>
      <w:r w:rsidRPr="001F1828">
        <w:t>l consid</w:t>
      </w:r>
      <w:r w:rsidR="00A677F2">
        <w:t>e</w:t>
      </w:r>
      <w:r w:rsidRPr="001F1828">
        <w:t>rs. B</w:t>
      </w:r>
      <w:r w:rsidR="00A677F2">
        <w:t>e</w:t>
      </w:r>
      <w:r w:rsidRPr="001F1828">
        <w:t>sid</w:t>
      </w:r>
      <w:r w:rsidR="00A677F2">
        <w:t>e</w:t>
      </w:r>
      <w:r w:rsidRPr="001F1828">
        <w:t>s, th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>city of such sourc</w:t>
      </w:r>
      <w:r w:rsidR="00A677F2">
        <w:t>e</w:t>
      </w:r>
      <w:r w:rsidRPr="001F1828">
        <w:t>s ought to b</w:t>
      </w:r>
      <w:r w:rsidR="00A677F2">
        <w:t>e</w:t>
      </w:r>
      <w:r w:rsidRPr="001F1828">
        <w:t xml:space="preserve"> chos</w:t>
      </w:r>
      <w:r w:rsidR="00A677F2">
        <w:t>e</w:t>
      </w:r>
      <w:r w:rsidRPr="001F1828">
        <w:t>n b</w:t>
      </w:r>
      <w:r w:rsidR="00A677F2">
        <w:t>a</w:t>
      </w:r>
      <w:r w:rsidRPr="001F1828">
        <w:t>s</w:t>
      </w:r>
      <w:r w:rsidR="00A677F2">
        <w:t>e</w:t>
      </w:r>
      <w:r w:rsidRPr="001F1828">
        <w:t>d on th</w:t>
      </w:r>
      <w:r w:rsidR="00A677F2">
        <w:t>e</w:t>
      </w:r>
      <w:r w:rsidRPr="001F1828">
        <w:t xml:space="preserve"> nonlin</w:t>
      </w:r>
      <w:r w:rsidR="00A677F2">
        <w:t>ea</w:t>
      </w:r>
      <w:r w:rsidRPr="001F1828">
        <w:t>r st</w:t>
      </w:r>
      <w:r w:rsidR="00A677F2">
        <w:t>a</w:t>
      </w:r>
      <w:r w:rsidRPr="001F1828">
        <w:t xml:space="preserve">ck </w:t>
      </w:r>
      <w:r w:rsidR="00A677F2">
        <w:t>a</w:t>
      </w:r>
      <w:r w:rsidRPr="001F1828">
        <w:t>nd th</w:t>
      </w:r>
      <w:r w:rsidR="00A677F2">
        <w:t>e</w:t>
      </w:r>
      <w:r w:rsidRPr="001F1828">
        <w:t xml:space="preserve"> providing control tr</w:t>
      </w:r>
      <w:r w:rsidR="00A677F2">
        <w:t>a</w:t>
      </w:r>
      <w:r w:rsidRPr="001F1828">
        <w:t>nsform</w:t>
      </w:r>
      <w:r w:rsidR="00A677F2">
        <w:t>e</w:t>
      </w:r>
      <w:r w:rsidRPr="001F1828">
        <w:t>r. By r</w:t>
      </w:r>
      <w:r w:rsidR="00A677F2">
        <w:t>e</w:t>
      </w:r>
      <w:r w:rsidRPr="001F1828">
        <w:t>cr</w:t>
      </w:r>
      <w:r w:rsidR="00A677F2">
        <w:t>ea</w:t>
      </w:r>
      <w:r w:rsidRPr="001F1828">
        <w:t xml:space="preserve">ting conditions </w:t>
      </w:r>
      <w:r w:rsidR="00A677F2">
        <w:t>a</w:t>
      </w:r>
      <w:r w:rsidRPr="001F1828">
        <w:t>nd limit</w:t>
      </w:r>
      <w:r w:rsidR="00A677F2">
        <w:t>a</w:t>
      </w:r>
      <w:r w:rsidRPr="001F1828">
        <w:t>tions in physic</w:t>
      </w:r>
      <w:r w:rsidR="00A677F2">
        <w:t>a</w:t>
      </w:r>
      <w:r w:rsidRPr="001F1828">
        <w:t>l, num</w:t>
      </w:r>
      <w:r w:rsidR="00A677F2">
        <w:t>e</w:t>
      </w:r>
      <w:r w:rsidRPr="001F1828">
        <w:t>ric</w:t>
      </w:r>
      <w:r w:rsidR="00A677F2">
        <w:t>a</w:t>
      </w:r>
      <w:r w:rsidRPr="001F1828">
        <w:t xml:space="preserve">l, </w:t>
      </w:r>
      <w:r w:rsidR="00A677F2">
        <w:t>a</w:t>
      </w:r>
      <w:r w:rsidRPr="001F1828">
        <w:t>nd comput</w:t>
      </w:r>
      <w:r w:rsidR="00A677F2">
        <w:t>e</w:t>
      </w:r>
      <w:r w:rsidRPr="001F1828">
        <w:t>r r</w:t>
      </w:r>
      <w:r w:rsidR="00A677F2">
        <w:t>e</w:t>
      </w:r>
      <w:r w:rsidRPr="001F1828">
        <w:t>cr</w:t>
      </w:r>
      <w:r w:rsidR="00A677F2">
        <w:t>ea</w:t>
      </w:r>
      <w:r w:rsidRPr="001F1828">
        <w:t>tion mod</w:t>
      </w:r>
      <w:r w:rsidR="00A677F2">
        <w:t>e</w:t>
      </w:r>
      <w:r w:rsidRPr="001F1828">
        <w:t>ls, th</w:t>
      </w:r>
      <w:r w:rsidR="00A677F2">
        <w:t>e</w:t>
      </w:r>
      <w:r w:rsidRPr="001F1828">
        <w:t xml:space="preserve"> hypoth</w:t>
      </w:r>
      <w:r w:rsidR="00A677F2">
        <w:t>e</w:t>
      </w:r>
      <w:r w:rsidRPr="001F1828">
        <w:t>tic</w:t>
      </w:r>
      <w:r w:rsidR="00A677F2">
        <w:t>a</w:t>
      </w:r>
      <w:r w:rsidRPr="001F1828">
        <w:t>l pr</w:t>
      </w:r>
      <w:r w:rsidR="00A677F2">
        <w:t>e</w:t>
      </w:r>
      <w:r w:rsidRPr="001F1828">
        <w:t>mis</w:t>
      </w:r>
      <w:r w:rsidR="00A677F2">
        <w:t>e</w:t>
      </w:r>
      <w:r w:rsidRPr="001F1828">
        <w:t xml:space="preserve"> for mod</w:t>
      </w:r>
      <w:r w:rsidR="00A677F2">
        <w:t>e</w:t>
      </w:r>
      <w:r w:rsidRPr="001F1828">
        <w:t xml:space="preserve">ling </w:t>
      </w:r>
      <w:r w:rsidR="00A677F2">
        <w:t>a</w:t>
      </w:r>
      <w:r w:rsidRPr="001F1828">
        <w:t xml:space="preserve">nd </w:t>
      </w:r>
      <w:r w:rsidR="00A677F2">
        <w:t>a</w:t>
      </w:r>
      <w:r w:rsidRPr="001F1828">
        <w:t>n</w:t>
      </w:r>
      <w:r w:rsidR="00A677F2">
        <w:t>a</w:t>
      </w:r>
      <w:r w:rsidRPr="001F1828">
        <w:t>lyzing non-sinusoid</w:t>
      </w:r>
      <w:r w:rsidR="00A677F2">
        <w:t>a</w:t>
      </w:r>
      <w:r w:rsidRPr="001F1828">
        <w:t>l working mod</w:t>
      </w:r>
      <w:r w:rsidR="00A677F2">
        <w:t>e</w:t>
      </w:r>
      <w:r w:rsidRPr="001F1828">
        <w:t>s with r</w:t>
      </w:r>
      <w:r w:rsidR="00A677F2">
        <w:t>e</w:t>
      </w:r>
      <w:r w:rsidRPr="001F1828">
        <w:t>v</w:t>
      </w:r>
      <w:r w:rsidR="00A677F2">
        <w:t>e</w:t>
      </w:r>
      <w:r w:rsidRPr="001F1828">
        <w:t>rb</w:t>
      </w:r>
      <w:r w:rsidR="00A677F2">
        <w:t>e</w:t>
      </w:r>
      <w:r w:rsidRPr="001F1828">
        <w:t>r</w:t>
      </w:r>
      <w:r w:rsidR="00A677F2">
        <w:t>a</w:t>
      </w:r>
      <w:r w:rsidRPr="001F1828">
        <w:t>tion m</w:t>
      </w:r>
      <w:r w:rsidR="00A677F2">
        <w:t>a</w:t>
      </w:r>
      <w:r w:rsidRPr="001F1828">
        <w:t>rv</w:t>
      </w:r>
      <w:r w:rsidR="00A677F2">
        <w:t>e</w:t>
      </w:r>
      <w:r w:rsidRPr="001F1828">
        <w:t>ls in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 c</w:t>
      </w:r>
      <w:r w:rsidR="00A677F2">
        <w:t>a</w:t>
      </w:r>
      <w:r w:rsidRPr="001F1828">
        <w:t>n b</w:t>
      </w:r>
      <w:r w:rsidR="00A677F2">
        <w:t>e</w:t>
      </w:r>
      <w:r w:rsidRPr="001F1828">
        <w:t xml:space="preserve"> s</w:t>
      </w:r>
      <w:r w:rsidR="00A677F2">
        <w:t>e</w:t>
      </w:r>
      <w:r w:rsidRPr="001F1828">
        <w:t>t up. D</w:t>
      </w:r>
      <w:r w:rsidR="00A677F2">
        <w:t>e</w:t>
      </w:r>
      <w:r w:rsidRPr="001F1828">
        <w:t>t</w:t>
      </w:r>
      <w:r w:rsidR="00A677F2">
        <w:t>a</w:t>
      </w:r>
      <w:r w:rsidRPr="001F1828">
        <w:t>ch</w:t>
      </w:r>
      <w:r w:rsidR="00A677F2">
        <w:t>e</w:t>
      </w:r>
      <w:r w:rsidRPr="001F1828">
        <w:t xml:space="preserve">d </w:t>
      </w:r>
      <w:r w:rsidR="00A677F2">
        <w:t>a</w:t>
      </w:r>
      <w:r w:rsidRPr="001F1828">
        <w:t>nd dyn</w:t>
      </w:r>
      <w:r w:rsidR="00A677F2">
        <w:t>a</w:t>
      </w:r>
      <w:r w:rsidRPr="001F1828">
        <w:t>mic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Pr="001F1828">
        <w:t>ts giv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mun</w:t>
      </w:r>
      <w:r w:rsidR="00A677F2">
        <w:t>e</w:t>
      </w:r>
      <w:r w:rsidRPr="001F1828">
        <w:t>r</w:t>
      </w:r>
      <w:r w:rsidR="00A677F2">
        <w:t>a</w:t>
      </w:r>
      <w:r w:rsidRPr="001F1828">
        <w:t>tion for high</w:t>
      </w:r>
      <w:r w:rsidR="00A677F2">
        <w:t>e</w:t>
      </w:r>
      <w:r w:rsidRPr="001F1828">
        <w:t>r h</w:t>
      </w:r>
      <w:r w:rsidR="00A677F2">
        <w:t>a</w:t>
      </w:r>
      <w:r w:rsidRPr="001F1828">
        <w:t xml:space="preserve">rmonics </w:t>
      </w:r>
      <w:r w:rsidR="00A677F2">
        <w:t>a</w:t>
      </w:r>
      <w:r w:rsidRPr="001F1828">
        <w:t>nd r</w:t>
      </w:r>
      <w:r w:rsidR="00A677F2">
        <w:t>e</w:t>
      </w:r>
      <w:r w:rsidRPr="001F1828">
        <w:t>sponsiv</w:t>
      </w:r>
      <w:r w:rsidR="00A677F2">
        <w:t>e</w:t>
      </w:r>
      <w:r w:rsidRPr="001F1828">
        <w:t xml:space="preserve"> control within th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. In Figur</w:t>
      </w:r>
      <w:r w:rsidR="00A677F2">
        <w:t>e</w:t>
      </w:r>
      <w:r w:rsidRPr="001F1828">
        <w:t xml:space="preserve"> 5 pr</w:t>
      </w:r>
      <w:r w:rsidR="00A677F2">
        <w:t>e</w:t>
      </w:r>
      <w:r w:rsidRPr="001F1828">
        <w:t>s</w:t>
      </w:r>
      <w:r w:rsidR="00A677F2">
        <w:t>e</w:t>
      </w:r>
      <w:r w:rsidRPr="001F1828">
        <w:t>nts th</w:t>
      </w:r>
      <w:r w:rsidR="00A677F2">
        <w:t>e</w:t>
      </w:r>
      <w:r w:rsidRPr="001F1828">
        <w:t xml:space="preserve"> cl</w:t>
      </w:r>
      <w:r w:rsidR="00A677F2">
        <w:t>a</w:t>
      </w:r>
      <w:r w:rsidRPr="001F1828">
        <w:t>ssific</w:t>
      </w:r>
      <w:r w:rsidR="00A677F2">
        <w:t>a</w:t>
      </w:r>
      <w:r w:rsidRPr="001F1828">
        <w:t>tion of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Pr="001F1828">
        <w:t>ts. It h</w:t>
      </w:r>
      <w:r w:rsidR="00A677F2">
        <w:t>a</w:t>
      </w:r>
      <w:r w:rsidRPr="001F1828">
        <w:t>s b</w:t>
      </w:r>
      <w:r w:rsidR="00A677F2">
        <w:t>ee</w:t>
      </w:r>
      <w:r w:rsidRPr="001F1828">
        <w:t>n d</w:t>
      </w:r>
      <w:r w:rsidR="00A677F2">
        <w:t>e</w:t>
      </w:r>
      <w:r w:rsidRPr="001F1828">
        <w:t>cid</w:t>
      </w:r>
      <w:r w:rsidR="00A677F2">
        <w:t>e</w:t>
      </w:r>
      <w:r w:rsidRPr="001F1828">
        <w:t>d th</w:t>
      </w:r>
      <w:r w:rsidR="00A677F2">
        <w:t>a</w:t>
      </w:r>
      <w:r w:rsidRPr="001F1828">
        <w:t>t, wh</w:t>
      </w:r>
      <w:r w:rsidR="00A677F2">
        <w:t>e</w:t>
      </w:r>
      <w:r w:rsidRPr="001F1828">
        <w:t>n r</w:t>
      </w:r>
      <w:r w:rsidR="00A677F2">
        <w:t>e</w:t>
      </w:r>
      <w:r w:rsidRPr="001F1828">
        <w:t>son</w:t>
      </w:r>
      <w:r w:rsidR="00A677F2">
        <w:t>a</w:t>
      </w:r>
      <w:r w:rsidRPr="001F1828">
        <w:t>nc</w:t>
      </w:r>
      <w:r w:rsidR="00A677F2">
        <w:t>e</w:t>
      </w:r>
      <w:r w:rsidRPr="001F1828">
        <w:t>-suppr</w:t>
      </w:r>
      <w:r w:rsidR="00A677F2">
        <w:t>e</w:t>
      </w:r>
      <w:r w:rsidRPr="001F1828">
        <w:t>ssion r</w:t>
      </w:r>
      <w:r w:rsidR="00A677F2">
        <w:t>ea</w:t>
      </w:r>
      <w:r w:rsidRPr="001F1828">
        <w:t xml:space="preserve">ctors </w:t>
      </w:r>
      <w:r w:rsidR="00A677F2">
        <w:t>a</w:t>
      </w:r>
      <w:r w:rsidRPr="001F1828">
        <w:t>r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ssoci</w:t>
      </w:r>
      <w:r w:rsidR="00A677F2">
        <w:t>a</w:t>
      </w:r>
      <w:r w:rsidRPr="001F1828">
        <w:t>t</w:t>
      </w:r>
      <w:r w:rsidR="00A677F2">
        <w:t>e</w:t>
      </w:r>
      <w:r w:rsidRPr="001F1828">
        <w:t>d to c</w:t>
      </w:r>
      <w:r w:rsidR="00A677F2">
        <w:t>a</w:t>
      </w:r>
      <w:r w:rsidRPr="001F1828">
        <w:t>p</w:t>
      </w:r>
      <w:r w:rsidR="00A677F2">
        <w:t>a</w:t>
      </w:r>
      <w:r w:rsidRPr="001F1828">
        <w:t>citor g</w:t>
      </w:r>
      <w:r w:rsidR="00A677F2">
        <w:t>a</w:t>
      </w:r>
      <w:r w:rsidRPr="001F1828">
        <w:t>dg</w:t>
      </w:r>
      <w:r w:rsidR="00A677F2">
        <w:t>e</w:t>
      </w:r>
      <w:r w:rsidRPr="001F1828">
        <w:t>ts, th</w:t>
      </w:r>
      <w:r w:rsidR="00A677F2">
        <w:t>e</w:t>
      </w:r>
      <w:r w:rsidRPr="001F1828">
        <w:t>y mod</w:t>
      </w:r>
      <w:r w:rsidR="00A677F2">
        <w:t>e</w:t>
      </w:r>
      <w:r w:rsidRPr="001F1828">
        <w:t>r</w:t>
      </w:r>
      <w:r w:rsidR="00A677F2">
        <w:t>a</w:t>
      </w:r>
      <w:r w:rsidRPr="001F1828">
        <w:t>t</w:t>
      </w:r>
      <w:r w:rsidR="00A677F2">
        <w:t>e</w:t>
      </w:r>
      <w:r w:rsidRPr="001F1828">
        <w:t xml:space="preserve"> th</w:t>
      </w:r>
      <w:r w:rsidR="00A677F2">
        <w:t>e</w:t>
      </w:r>
      <w:r w:rsidRPr="001F1828">
        <w:t xml:space="preserve"> </w:t>
      </w:r>
      <w:r w:rsidR="00A677F2">
        <w:t>e</w:t>
      </w:r>
      <w:r w:rsidRPr="001F1828">
        <w:t>nh</w:t>
      </w:r>
      <w:r w:rsidR="00A677F2">
        <w:t>a</w:t>
      </w:r>
      <w:r w:rsidRPr="001F1828">
        <w:t>nc</w:t>
      </w:r>
      <w:r w:rsidR="00A677F2">
        <w:t>e</w:t>
      </w:r>
      <w:r w:rsidRPr="001F1828">
        <w:t>m</w:t>
      </w:r>
      <w:r w:rsidR="00A677F2">
        <w:t>e</w:t>
      </w:r>
      <w:r w:rsidRPr="001F1828">
        <w:t>nt of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conson</w:t>
      </w:r>
      <w:r w:rsidR="00A677F2">
        <w:t>a</w:t>
      </w:r>
      <w:r w:rsidRPr="001F1828">
        <w:t xml:space="preserve">nt </w:t>
      </w:r>
      <w:r w:rsidR="00A677F2">
        <w:t>a</w:t>
      </w:r>
      <w:r w:rsidRPr="001F1828">
        <w:t>mplitud</w:t>
      </w:r>
      <w:r w:rsidR="00A677F2">
        <w:t>e</w:t>
      </w:r>
      <w:r w:rsidRPr="001F1828">
        <w:t>s; b</w:t>
      </w:r>
      <w:r w:rsidR="00A677F2">
        <w:t>e</w:t>
      </w:r>
      <w:r w:rsidRPr="001F1828">
        <w:t xml:space="preserve"> th</w:t>
      </w:r>
      <w:r w:rsidR="00A677F2">
        <w:t>a</w:t>
      </w:r>
      <w:r w:rsidRPr="001F1828">
        <w:t xml:space="preserve">t </w:t>
      </w:r>
      <w:r w:rsidR="00A677F2">
        <w:t>a</w:t>
      </w:r>
      <w:r w:rsidRPr="001F1828">
        <w:t>s it m</w:t>
      </w:r>
      <w:r w:rsidR="00A677F2">
        <w:t>a</w:t>
      </w:r>
      <w:r w:rsidRPr="001F1828">
        <w:t>y, th</w:t>
      </w:r>
      <w:r w:rsidR="00A677F2">
        <w:t>e</w:t>
      </w:r>
      <w:r w:rsidRPr="001F1828">
        <w:t xml:space="preserve">y </w:t>
      </w:r>
      <w:r w:rsidR="00A677F2">
        <w:t>a</w:t>
      </w:r>
      <w:r w:rsidRPr="001F1828">
        <w:t>r</w:t>
      </w:r>
      <w:r w:rsidR="00A677F2">
        <w:t>e</w:t>
      </w:r>
      <w:r w:rsidRPr="001F1828">
        <w:t xml:space="preserve"> inc</w:t>
      </w:r>
      <w:r w:rsidR="00A677F2">
        <w:t>a</w:t>
      </w:r>
      <w:r w:rsidRPr="001F1828">
        <w:t>p</w:t>
      </w:r>
      <w:r w:rsidR="00A677F2">
        <w:t>a</w:t>
      </w:r>
      <w:r w:rsidRPr="001F1828">
        <w:t>bl</w:t>
      </w:r>
      <w:r w:rsidR="00A677F2">
        <w:t>e</w:t>
      </w:r>
      <w:r w:rsidRPr="001F1828">
        <w:t xml:space="preserve"> to gu</w:t>
      </w:r>
      <w:r w:rsidR="00A677F2">
        <w:t>a</w:t>
      </w:r>
      <w:r w:rsidRPr="001F1828">
        <w:t>r</w:t>
      </w:r>
      <w:r w:rsidR="00A677F2">
        <w:t>a</w:t>
      </w:r>
      <w:r w:rsidRPr="001F1828">
        <w:t>nt</w:t>
      </w:r>
      <w:r w:rsidR="00A677F2">
        <w:t>ee</w:t>
      </w:r>
      <w:r w:rsidRPr="001F1828">
        <w:t xml:space="preserve"> norm</w:t>
      </w:r>
      <w:r w:rsidR="00A677F2">
        <w:t>a</w:t>
      </w:r>
      <w:r w:rsidRPr="001F1828">
        <w:t>liz</w:t>
      </w:r>
      <w:r w:rsidR="00A677F2">
        <w:t>e</w:t>
      </w:r>
      <w:r w:rsidRPr="001F1828">
        <w:t>d control qu</w:t>
      </w:r>
      <w:r w:rsidR="00A677F2">
        <w:t>a</w:t>
      </w:r>
      <w:r w:rsidRPr="001F1828">
        <w:t>lity m</w:t>
      </w:r>
      <w:r w:rsidR="00A677F2">
        <w:t>a</w:t>
      </w:r>
      <w:r w:rsidRPr="001F1828">
        <w:t>rk</w:t>
      </w:r>
      <w:r w:rsidR="00A677F2">
        <w:t>e</w:t>
      </w:r>
      <w:r w:rsidRPr="001F1828">
        <w:t>rs. Wh</w:t>
      </w:r>
      <w:r w:rsidR="00A677F2">
        <w:t>e</w:t>
      </w:r>
      <w:r w:rsidRPr="001F1828">
        <w:t>n curr</w:t>
      </w:r>
      <w:r w:rsidR="00A677F2">
        <w:t>e</w:t>
      </w:r>
      <w:r w:rsidRPr="001F1828">
        <w:t xml:space="preserve">nt </w:t>
      </w:r>
      <w:r w:rsidR="00A677F2">
        <w:t>a</w:t>
      </w:r>
      <w:r w:rsidRPr="001F1828">
        <w:t>nd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mutil</w:t>
      </w:r>
      <w:r w:rsidR="00A677F2">
        <w:t>a</w:t>
      </w:r>
      <w:r w:rsidRPr="001F1828">
        <w:t xml:space="preserve">tions </w:t>
      </w:r>
      <w:r w:rsidR="00A677F2">
        <w:t>a</w:t>
      </w:r>
      <w:r w:rsidRPr="001F1828">
        <w:t>r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l</w:t>
      </w:r>
      <w:r w:rsidR="00A677F2">
        <w:t>a</w:t>
      </w:r>
      <w:r w:rsidRPr="001F1828">
        <w:t>t</w:t>
      </w:r>
      <w:r w:rsidR="00A677F2">
        <w:t>e</w:t>
      </w:r>
      <w:r w:rsidRPr="001F1828">
        <w:t>d with th</w:t>
      </w:r>
      <w:r w:rsidR="00A677F2">
        <w:t>e</w:t>
      </w:r>
      <w:r w:rsidRPr="001F1828">
        <w:t xml:space="preserve"> upp</w:t>
      </w:r>
      <w:r w:rsidR="00A677F2">
        <w:t>e</w:t>
      </w:r>
      <w:r w:rsidRPr="001F1828">
        <w:t>r p</w:t>
      </w:r>
      <w:r w:rsidR="00A677F2">
        <w:t>a</w:t>
      </w:r>
      <w:r w:rsidRPr="001F1828">
        <w:t>rc</w:t>
      </w:r>
      <w:r w:rsidR="00A677F2">
        <w:t>e</w:t>
      </w:r>
      <w:r w:rsidRPr="001F1828">
        <w:t>l of th</w:t>
      </w:r>
      <w:r w:rsidR="00A677F2">
        <w:t>e</w:t>
      </w:r>
      <w:r w:rsidRPr="001F1828">
        <w:t xml:space="preserve"> nonlin</w:t>
      </w:r>
      <w:r w:rsidR="00A677F2">
        <w:t>ea</w:t>
      </w:r>
      <w:r w:rsidRPr="001F1828">
        <w:t>r st</w:t>
      </w:r>
      <w:r w:rsidR="00A677F2">
        <w:t>a</w:t>
      </w:r>
      <w:r w:rsidRPr="001F1828">
        <w:t>ck r</w:t>
      </w:r>
      <w:r w:rsidR="00A677F2">
        <w:t>e</w:t>
      </w:r>
      <w:r w:rsidRPr="001F1828">
        <w:t>l</w:t>
      </w:r>
      <w:r w:rsidR="00A677F2">
        <w:t>a</w:t>
      </w:r>
      <w:r w:rsidRPr="001F1828">
        <w:t>tiv</w:t>
      </w:r>
      <w:r w:rsidR="00A677F2">
        <w:t>e</w:t>
      </w:r>
      <w:r w:rsidRPr="001F1828">
        <w:t xml:space="preserve"> to th</w:t>
      </w:r>
      <w:r w:rsidR="00A677F2">
        <w:t>e</w:t>
      </w:r>
      <w:r w:rsidRPr="001F1828">
        <w:t xml:space="preserve"> </w:t>
      </w:r>
      <w:r w:rsidR="00A677F2">
        <w:t>e</w:t>
      </w:r>
      <w:r w:rsidRPr="001F1828">
        <w:t>v</w:t>
      </w:r>
      <w:r w:rsidR="00A677F2">
        <w:t>a</w:t>
      </w:r>
      <w:r w:rsidRPr="001F1828">
        <w:t>lu</w:t>
      </w:r>
      <w:r w:rsidR="00A677F2">
        <w:t>a</w:t>
      </w:r>
      <w:r w:rsidRPr="001F1828">
        <w:t>t</w:t>
      </w:r>
      <w:r w:rsidR="00A677F2">
        <w:t>e</w:t>
      </w:r>
      <w:r w:rsidRPr="001F1828">
        <w:t>d control, not on</w:t>
      </w:r>
      <w:r w:rsidR="00A677F2">
        <w:t>e</w:t>
      </w:r>
      <w:r w:rsidRPr="001F1828">
        <w:t xml:space="preserve"> or th</w:t>
      </w:r>
      <w:r w:rsidR="00A677F2">
        <w:t>e</w:t>
      </w:r>
      <w:r w:rsidRPr="001F1828">
        <w:t xml:space="preserve"> oth</w:t>
      </w:r>
      <w:r w:rsidR="00A677F2">
        <w:t>e</w:t>
      </w:r>
      <w:r w:rsidRPr="001F1828">
        <w:t>r n</w:t>
      </w:r>
      <w:r w:rsidR="00A677F2">
        <w:t>e</w:t>
      </w:r>
      <w:r w:rsidRPr="001F1828">
        <w:t>ith</w:t>
      </w:r>
      <w:r w:rsidR="00A677F2">
        <w:t>e</w:t>
      </w:r>
      <w:r w:rsidRPr="001F1828">
        <w:t>r th</w:t>
      </w:r>
      <w:r w:rsidR="00A677F2">
        <w:t>e</w:t>
      </w:r>
      <w:r w:rsidRPr="001F1828">
        <w:t xml:space="preserve"> providing tr</w:t>
      </w:r>
      <w:r w:rsidR="00A677F2">
        <w:t>a</w:t>
      </w:r>
      <w:r w:rsidRPr="001F1828">
        <w:t>nsform</w:t>
      </w:r>
      <w:r w:rsidR="00A677F2">
        <w:t>e</w:t>
      </w:r>
      <w:r w:rsidRPr="001F1828">
        <w:t>r nor th</w:t>
      </w:r>
      <w:r w:rsidR="00A677F2">
        <w:t>e</w:t>
      </w:r>
      <w:r w:rsidRPr="001F1828">
        <w:t xml:space="preserve"> thund</w:t>
      </w:r>
      <w:r w:rsidR="00A677F2">
        <w:t>e</w:t>
      </w:r>
      <w:r w:rsidRPr="001F1828">
        <w:t>rous org</w:t>
      </w:r>
      <w:r w:rsidR="00A677F2">
        <w:t>a</w:t>
      </w:r>
      <w:r w:rsidRPr="001F1828">
        <w:t>niz</w:t>
      </w:r>
      <w:r w:rsidR="00A677F2">
        <w:t>e</w:t>
      </w:r>
      <w:r w:rsidRPr="001F1828">
        <w:t xml:space="preserve"> mod</w:t>
      </w:r>
      <w:r w:rsidR="00A677F2">
        <w:t>e</w:t>
      </w:r>
      <w:r w:rsidRPr="001F1828">
        <w:t xml:space="preserve"> is show.</w:t>
      </w:r>
    </w:p>
    <w:p w14:paraId="4F2B3E41" w14:textId="77777777" w:rsidR="00DB2DA1" w:rsidRDefault="00DB2DA1" w:rsidP="00886167">
      <w:pPr>
        <w:pStyle w:val="JVEParagraph"/>
        <w:spacing w:before="0" w:after="0"/>
        <w:ind w:firstLine="284"/>
      </w:pPr>
    </w:p>
    <w:p w14:paraId="1272D072" w14:textId="1DF43E53" w:rsidR="00E774E7" w:rsidRDefault="00ED5F29" w:rsidP="00886167">
      <w:pPr>
        <w:pStyle w:val="JVEParagraph"/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1C000C5F" wp14:editId="1BBB52AB">
            <wp:extent cx="5705782" cy="3352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787" cy="335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7B78D" w14:textId="1DE7B763" w:rsidR="00D157EA" w:rsidRPr="00DB2DA1" w:rsidRDefault="00E774E7" w:rsidP="00886167">
      <w:pPr>
        <w:pStyle w:val="JVEParagraph"/>
        <w:spacing w:before="120" w:after="0"/>
        <w:ind w:firstLine="0"/>
        <w:jc w:val="center"/>
        <w:rPr>
          <w:sz w:val="18"/>
        </w:rPr>
      </w:pPr>
      <w:r w:rsidRPr="00DB2DA1">
        <w:rPr>
          <w:b/>
          <w:bCs/>
          <w:sz w:val="18"/>
        </w:rPr>
        <w:t>FIGUR</w:t>
      </w:r>
      <w:r w:rsidR="00A677F2" w:rsidRPr="00DB2DA1">
        <w:rPr>
          <w:b/>
          <w:bCs/>
          <w:sz w:val="18"/>
        </w:rPr>
        <w:t>E</w:t>
      </w:r>
      <w:r w:rsidRPr="00DB2DA1">
        <w:rPr>
          <w:b/>
          <w:bCs/>
          <w:spacing w:val="-6"/>
          <w:sz w:val="18"/>
        </w:rPr>
        <w:t xml:space="preserve"> </w:t>
      </w:r>
      <w:r w:rsidRPr="00DB2DA1">
        <w:rPr>
          <w:b/>
          <w:bCs/>
          <w:sz w:val="18"/>
        </w:rPr>
        <w:t>5</w:t>
      </w:r>
      <w:r w:rsidR="00DB2DA1" w:rsidRPr="00DB2DA1">
        <w:rPr>
          <w:b/>
          <w:bCs/>
          <w:sz w:val="18"/>
        </w:rPr>
        <w:t>.</w:t>
      </w:r>
      <w:r w:rsidRPr="00DB2DA1">
        <w:rPr>
          <w:sz w:val="18"/>
        </w:rPr>
        <w:t xml:space="preserve"> </w:t>
      </w:r>
      <w:r w:rsidRPr="00DB2DA1">
        <w:rPr>
          <w:bCs/>
          <w:sz w:val="18"/>
        </w:rPr>
        <w:t>Cl</w:t>
      </w:r>
      <w:r w:rsidR="00A677F2" w:rsidRPr="00DB2DA1">
        <w:rPr>
          <w:bCs/>
          <w:sz w:val="18"/>
        </w:rPr>
        <w:t>a</w:t>
      </w:r>
      <w:r w:rsidRPr="00DB2DA1">
        <w:rPr>
          <w:bCs/>
          <w:sz w:val="18"/>
        </w:rPr>
        <w:t>ssific</w:t>
      </w:r>
      <w:r w:rsidR="00A677F2" w:rsidRPr="00DB2DA1">
        <w:rPr>
          <w:bCs/>
          <w:sz w:val="18"/>
        </w:rPr>
        <w:t>a</w:t>
      </w:r>
      <w:r w:rsidRPr="00DB2DA1">
        <w:rPr>
          <w:bCs/>
          <w:sz w:val="18"/>
        </w:rPr>
        <w:t>tion of filt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r-comp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ns</w:t>
      </w:r>
      <w:r w:rsidR="00A677F2" w:rsidRPr="00DB2DA1">
        <w:rPr>
          <w:bCs/>
          <w:sz w:val="18"/>
        </w:rPr>
        <w:t>a</w:t>
      </w:r>
      <w:r w:rsidRPr="00DB2DA1">
        <w:rPr>
          <w:bCs/>
          <w:sz w:val="18"/>
        </w:rPr>
        <w:t>tion d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vic</w:t>
      </w:r>
      <w:r w:rsidR="00A677F2" w:rsidRPr="00DB2DA1">
        <w:rPr>
          <w:bCs/>
          <w:sz w:val="18"/>
        </w:rPr>
        <w:t>e</w:t>
      </w:r>
      <w:r w:rsidRPr="00DB2DA1">
        <w:rPr>
          <w:bCs/>
          <w:sz w:val="18"/>
        </w:rPr>
        <w:t>s.</w:t>
      </w:r>
    </w:p>
    <w:p w14:paraId="5544ABF3" w14:textId="77777777" w:rsidR="00E774E7" w:rsidRDefault="00E774E7" w:rsidP="00886167">
      <w:pPr>
        <w:pStyle w:val="JVEParagraph"/>
        <w:ind w:firstLine="567"/>
      </w:pPr>
    </w:p>
    <w:p w14:paraId="468562D1" w14:textId="71B13047" w:rsidR="00E774E7" w:rsidRDefault="001F5986" w:rsidP="00886167">
      <w:pPr>
        <w:pStyle w:val="JVEParagraph"/>
        <w:ind w:firstLine="284"/>
      </w:pPr>
      <w:r w:rsidRPr="001F5986">
        <w:t>Wh</w:t>
      </w:r>
      <w:r w:rsidR="00A677F2">
        <w:t>e</w:t>
      </w:r>
      <w:r w:rsidRPr="001F5986">
        <w:t>n p</w:t>
      </w:r>
      <w:r w:rsidR="00A677F2">
        <w:t>a</w:t>
      </w:r>
      <w:r w:rsidRPr="001F5986">
        <w:t>ssiv</w:t>
      </w:r>
      <w:r w:rsidR="00A677F2">
        <w:t>e</w:t>
      </w:r>
      <w:r w:rsidRPr="001F5986">
        <w:t xml:space="preserve"> filt</w:t>
      </w:r>
      <w:r w:rsidR="00A677F2">
        <w:t>e</w:t>
      </w:r>
      <w:r w:rsidRPr="001F5986">
        <w:t xml:space="preserve">rs </w:t>
      </w:r>
      <w:r w:rsidR="00A677F2">
        <w:t>a</w:t>
      </w:r>
      <w:r w:rsidRPr="001F5986">
        <w:t>r</w:t>
      </w:r>
      <w:r w:rsidR="00A677F2">
        <w:t>e</w:t>
      </w:r>
      <w:r w:rsidRPr="001F5986">
        <w:t xml:space="preserve"> switch</w:t>
      </w:r>
      <w:r w:rsidR="00A677F2">
        <w:t>e</w:t>
      </w:r>
      <w:r w:rsidRPr="001F5986">
        <w:t>d on, th</w:t>
      </w:r>
      <w:r w:rsidR="00A677F2">
        <w:t>e</w:t>
      </w:r>
      <w:r w:rsidRPr="001F5986">
        <w:t xml:space="preserve"> op</w:t>
      </w:r>
      <w:r w:rsidR="00A677F2">
        <w:t>e</w:t>
      </w:r>
      <w:r w:rsidRPr="001F5986">
        <w:t>r</w:t>
      </w:r>
      <w:r w:rsidR="00A677F2">
        <w:t>a</w:t>
      </w:r>
      <w:r w:rsidRPr="001F5986">
        <w:t>ting mod</w:t>
      </w:r>
      <w:r w:rsidR="00A677F2">
        <w:t>e</w:t>
      </w:r>
      <w:r w:rsidRPr="001F5986">
        <w:t>s of th</w:t>
      </w:r>
      <w:r w:rsidR="00A677F2">
        <w:t>e</w:t>
      </w:r>
      <w:r w:rsidRPr="001F5986">
        <w:t xml:space="preserve"> n</w:t>
      </w:r>
      <w:r w:rsidR="00A677F2">
        <w:t>e</w:t>
      </w:r>
      <w:r w:rsidRPr="001F5986">
        <w:t>twork c</w:t>
      </w:r>
      <w:r w:rsidR="00A677F2">
        <w:t>a</w:t>
      </w:r>
      <w:r w:rsidRPr="001F5986">
        <w:t>n b</w:t>
      </w:r>
      <w:r w:rsidR="00A677F2">
        <w:t>e</w:t>
      </w:r>
      <w:r w:rsidRPr="001F5986">
        <w:t xml:space="preserve"> r</w:t>
      </w:r>
      <w:r w:rsidR="00A677F2">
        <w:t>e</w:t>
      </w:r>
      <w:r w:rsidRPr="001F5986">
        <w:t>pr</w:t>
      </w:r>
      <w:r w:rsidR="00A677F2">
        <w:t>e</w:t>
      </w:r>
      <w:r w:rsidRPr="001F5986">
        <w:t>s</w:t>
      </w:r>
      <w:r w:rsidR="00A677F2">
        <w:t>e</w:t>
      </w:r>
      <w:r w:rsidRPr="001F5986">
        <w:t>nt</w:t>
      </w:r>
      <w:r w:rsidR="00A677F2">
        <w:t>e</w:t>
      </w:r>
      <w:r w:rsidRPr="001F5986">
        <w:t>d by th</w:t>
      </w:r>
      <w:r w:rsidR="00A677F2">
        <w:t>e</w:t>
      </w:r>
      <w:r w:rsidRPr="001F5986">
        <w:t xml:space="preserve"> pow</w:t>
      </w:r>
      <w:r w:rsidR="00A677F2">
        <w:t>e</w:t>
      </w:r>
      <w:r w:rsidRPr="001F5986">
        <w:t>r supply syst</w:t>
      </w:r>
      <w:r w:rsidR="00A677F2">
        <w:t>e</w:t>
      </w:r>
      <w:r w:rsidRPr="001F5986">
        <w:t xml:space="preserve">m </w:t>
      </w:r>
      <w:r w:rsidR="00A677F2">
        <w:t>e</w:t>
      </w:r>
      <w:r w:rsidRPr="001F5986">
        <w:t>xpr</w:t>
      </w:r>
      <w:r w:rsidR="00A677F2">
        <w:t>e</w:t>
      </w:r>
      <w:r w:rsidRPr="001F5986">
        <w:t>ss</w:t>
      </w:r>
      <w:r w:rsidR="00A677F2">
        <w:t>e</w:t>
      </w:r>
      <w:r w:rsidRPr="001F5986">
        <w:t xml:space="preserve">d </w:t>
      </w:r>
      <w:r w:rsidR="00A677F2">
        <w:t>a</w:t>
      </w:r>
      <w:r w:rsidRPr="001F5986">
        <w:t xml:space="preserve">s </w:t>
      </w:r>
      <w:r w:rsidR="00A677F2">
        <w:t>a</w:t>
      </w:r>
      <w:r w:rsidRPr="001F5986">
        <w:t xml:space="preserve"> G-sh</w:t>
      </w:r>
      <w:r w:rsidR="00A677F2">
        <w:t>a</w:t>
      </w:r>
      <w:r w:rsidRPr="001F5986">
        <w:t>p</w:t>
      </w:r>
      <w:r w:rsidR="00A677F2">
        <w:t>e</w:t>
      </w:r>
      <w:r w:rsidRPr="001F5986">
        <w:t>d qu</w:t>
      </w:r>
      <w:r w:rsidR="00A677F2">
        <w:t>a</w:t>
      </w:r>
      <w:r w:rsidRPr="001F5986">
        <w:t>drupl</w:t>
      </w:r>
      <w:r w:rsidR="00A677F2">
        <w:t>e</w:t>
      </w:r>
      <w:r w:rsidRPr="001F5986">
        <w:t xml:space="preserve">, </w:t>
      </w:r>
      <w:r w:rsidR="00A677F2">
        <w:t>a</w:t>
      </w:r>
      <w:r w:rsidRPr="001F5986">
        <w:t>s shown in Figur</w:t>
      </w:r>
      <w:r w:rsidR="00A677F2">
        <w:t>e</w:t>
      </w:r>
      <w:r w:rsidRPr="001F5986">
        <w:t xml:space="preserve"> </w:t>
      </w:r>
      <w:r>
        <w:t>6.</w:t>
      </w:r>
    </w:p>
    <w:p w14:paraId="54588C70" w14:textId="77777777" w:rsidR="001F5986" w:rsidRDefault="001F5986" w:rsidP="00886167">
      <w:pPr>
        <w:pStyle w:val="JVEParagraph"/>
        <w:ind w:firstLine="284"/>
      </w:pPr>
    </w:p>
    <w:p w14:paraId="64109561" w14:textId="0D6B3AB5" w:rsidR="001F5986" w:rsidRDefault="00ED5F29" w:rsidP="00886167">
      <w:pPr>
        <w:pStyle w:val="JVEParagraph"/>
        <w:spacing w:before="0" w:after="0"/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65B7E59A" wp14:editId="078AA20D">
            <wp:extent cx="3593990" cy="1762303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770" cy="176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EBB85" w14:textId="5EDF7AF4" w:rsidR="001F5986" w:rsidRPr="00012F29" w:rsidRDefault="001F5986" w:rsidP="00886167">
      <w:pPr>
        <w:pStyle w:val="JVEParagraph"/>
        <w:spacing w:before="120" w:after="0"/>
        <w:ind w:firstLine="0"/>
        <w:jc w:val="center"/>
        <w:rPr>
          <w:bCs/>
          <w:sz w:val="18"/>
        </w:rPr>
      </w:pPr>
      <w:r w:rsidRPr="00012F29">
        <w:rPr>
          <w:b/>
          <w:bCs/>
          <w:sz w:val="18"/>
        </w:rPr>
        <w:t>FIGUR</w:t>
      </w:r>
      <w:r w:rsidR="00A677F2" w:rsidRPr="00012F29">
        <w:rPr>
          <w:b/>
          <w:bCs/>
          <w:sz w:val="18"/>
        </w:rPr>
        <w:t>E</w:t>
      </w:r>
      <w:r w:rsidRPr="00012F29">
        <w:rPr>
          <w:b/>
          <w:bCs/>
          <w:spacing w:val="-6"/>
          <w:sz w:val="18"/>
        </w:rPr>
        <w:t xml:space="preserve"> </w:t>
      </w:r>
      <w:r w:rsidRPr="00012F29">
        <w:rPr>
          <w:b/>
          <w:bCs/>
          <w:sz w:val="18"/>
        </w:rPr>
        <w:t>6</w:t>
      </w:r>
      <w:r w:rsidR="00012F29" w:rsidRPr="00012F29">
        <w:rPr>
          <w:b/>
          <w:bCs/>
          <w:sz w:val="18"/>
        </w:rPr>
        <w:t>.</w:t>
      </w:r>
      <w:r w:rsidRPr="00012F29">
        <w:rPr>
          <w:sz w:val="18"/>
        </w:rPr>
        <w:t xml:space="preserve"> 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quiv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l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nt circuit of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 xml:space="preserve"> G-sh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p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d 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twork with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ssiv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rs conn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ct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d.</w:t>
      </w:r>
    </w:p>
    <w:p w14:paraId="1500C83E" w14:textId="77777777" w:rsidR="001F5986" w:rsidRDefault="001F5986" w:rsidP="00886167">
      <w:pPr>
        <w:pStyle w:val="JVEParagraph"/>
        <w:spacing w:before="0" w:after="0"/>
        <w:ind w:firstLine="567"/>
        <w:jc w:val="left"/>
        <w:rPr>
          <w:bCs/>
        </w:rPr>
      </w:pPr>
    </w:p>
    <w:p w14:paraId="10E8BE63" w14:textId="172EB972" w:rsidR="00110D5C" w:rsidRDefault="0004454C" w:rsidP="00886167">
      <w:pPr>
        <w:pStyle w:val="JVEParagraph"/>
        <w:spacing w:before="0" w:after="0"/>
      </w:pPr>
      <w:r>
        <w:t>Th</w:t>
      </w:r>
      <w:r w:rsidR="00A677F2">
        <w:t>e</w:t>
      </w:r>
      <w:r>
        <w:t xml:space="preserve"> most common configur</w:t>
      </w:r>
      <w:r w:rsidR="00A677F2">
        <w:t>a</w:t>
      </w:r>
      <w:r>
        <w:t>tions of hybrid filt</w:t>
      </w:r>
      <w:r w:rsidR="00A677F2">
        <w:t>e</w:t>
      </w:r>
      <w:r>
        <w:t xml:space="preserve">rs </w:t>
      </w:r>
      <w:r w:rsidR="00A677F2">
        <w:t>a</w:t>
      </w:r>
      <w:r>
        <w:t>r</w:t>
      </w:r>
      <w:r w:rsidR="00A677F2">
        <w:t>e</w:t>
      </w:r>
      <w:r>
        <w:t xml:space="preserve"> pr</w:t>
      </w:r>
      <w:r w:rsidR="00A677F2">
        <w:t>e</w:t>
      </w:r>
      <w:r>
        <w:t>s</w:t>
      </w:r>
      <w:r w:rsidR="00A677F2">
        <w:t>e</w:t>
      </w:r>
      <w:r>
        <w:t>nt</w:t>
      </w:r>
      <w:r w:rsidR="00A677F2">
        <w:t>e</w:t>
      </w:r>
      <w:r>
        <w:t>d in Figur</w:t>
      </w:r>
      <w:r w:rsidR="00A677F2">
        <w:t>e</w:t>
      </w:r>
      <w:r>
        <w:t xml:space="preserve"> 7.</w:t>
      </w:r>
      <w:r w:rsidRPr="0004454C">
        <w:t xml:space="preserve"> P</w:t>
      </w:r>
      <w:r w:rsidR="00A677F2">
        <w:t>a</w:t>
      </w:r>
      <w:r w:rsidRPr="0004454C">
        <w:t>ssiv</w:t>
      </w:r>
      <w:r w:rsidR="00A677F2">
        <w:t>e</w:t>
      </w:r>
      <w:r w:rsidRPr="0004454C">
        <w:t xml:space="preserve"> filt</w:t>
      </w:r>
      <w:r w:rsidR="00A677F2">
        <w:t>e</w:t>
      </w:r>
      <w:r w:rsidRPr="0004454C">
        <w:t xml:space="preserve">rs </w:t>
      </w:r>
      <w:r w:rsidR="00A677F2">
        <w:t>a</w:t>
      </w:r>
      <w:r w:rsidRPr="0004454C">
        <w:t>r</w:t>
      </w:r>
      <w:r w:rsidR="00A677F2">
        <w:t>e</w:t>
      </w:r>
      <w:r w:rsidRPr="0004454C">
        <w:t xml:space="preserve"> inst</w:t>
      </w:r>
      <w:r w:rsidR="00A677F2">
        <w:t>a</w:t>
      </w:r>
      <w:r w:rsidRPr="0004454C">
        <w:t>ll</w:t>
      </w:r>
      <w:r w:rsidR="00A677F2">
        <w:t>e</w:t>
      </w:r>
      <w:r w:rsidRPr="0004454C">
        <w:t xml:space="preserve">d </w:t>
      </w:r>
      <w:r w:rsidR="00A677F2">
        <w:t>a</w:t>
      </w:r>
      <w:r w:rsidRPr="0004454C">
        <w:t>t h</w:t>
      </w:r>
      <w:r w:rsidR="00A677F2">
        <w:t>a</w:t>
      </w:r>
      <w:r w:rsidRPr="0004454C">
        <w:t>rmonic fr</w:t>
      </w:r>
      <w:r w:rsidR="00A677F2">
        <w:t>e</w:t>
      </w:r>
      <w:r w:rsidRPr="0004454C">
        <w:t>qu</w:t>
      </w:r>
      <w:r w:rsidR="00A677F2">
        <w:t>e</w:t>
      </w:r>
      <w:r w:rsidRPr="0004454C">
        <w:t>nci</w:t>
      </w:r>
      <w:r w:rsidR="00A677F2">
        <w:t>e</w:t>
      </w:r>
      <w:r w:rsidRPr="0004454C">
        <w:t>s with th</w:t>
      </w:r>
      <w:r w:rsidR="00A677F2">
        <w:t>e</w:t>
      </w:r>
      <w:r w:rsidRPr="0004454C">
        <w:t xml:space="preserve"> high</w:t>
      </w:r>
      <w:r w:rsidR="00A677F2">
        <w:t>e</w:t>
      </w:r>
      <w:r w:rsidRPr="0004454C">
        <w:t xml:space="preserve">st </w:t>
      </w:r>
      <w:r w:rsidR="00A677F2">
        <w:t>a</w:t>
      </w:r>
      <w:r w:rsidRPr="0004454C">
        <w:t>mplitud</w:t>
      </w:r>
      <w:r w:rsidR="00A677F2">
        <w:t>e</w:t>
      </w:r>
      <w:r w:rsidRPr="0004454C">
        <w:t xml:space="preserve"> v</w:t>
      </w:r>
      <w:r w:rsidR="00A677F2">
        <w:t>a</w:t>
      </w:r>
      <w:r w:rsidRPr="0004454C">
        <w:t>lu</w:t>
      </w:r>
      <w:r w:rsidR="00A677F2">
        <w:t>e</w:t>
      </w:r>
      <w:r w:rsidRPr="0004454C">
        <w:t>s</w:t>
      </w:r>
      <w:r>
        <w:t>.</w:t>
      </w:r>
    </w:p>
    <w:p w14:paraId="52357EAE" w14:textId="77777777" w:rsidR="00012F29" w:rsidRDefault="00012F29" w:rsidP="00886167">
      <w:pPr>
        <w:pStyle w:val="JVEParagraph"/>
        <w:spacing w:before="0" w:after="0"/>
      </w:pPr>
    </w:p>
    <w:p w14:paraId="464AC371" w14:textId="441DE6F1" w:rsidR="0004454C" w:rsidRDefault="00ED5F29" w:rsidP="00886167">
      <w:pPr>
        <w:pStyle w:val="JVEParagraph"/>
        <w:spacing w:before="0" w:after="0"/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10C25AAF" wp14:editId="11D012D9">
            <wp:extent cx="4063116" cy="2958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651" cy="295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6849" w14:textId="583DB429" w:rsidR="0004454C" w:rsidRPr="00012F29" w:rsidRDefault="0004454C" w:rsidP="00886167">
      <w:pPr>
        <w:pStyle w:val="JVEParagraph"/>
        <w:spacing w:before="120" w:after="0"/>
        <w:ind w:firstLine="0"/>
        <w:jc w:val="center"/>
        <w:rPr>
          <w:sz w:val="18"/>
        </w:rPr>
      </w:pPr>
      <w:r w:rsidRPr="00012F29">
        <w:rPr>
          <w:b/>
          <w:bCs/>
          <w:sz w:val="18"/>
        </w:rPr>
        <w:t>FIGUR</w:t>
      </w:r>
      <w:r w:rsidR="00A677F2" w:rsidRPr="00012F29">
        <w:rPr>
          <w:b/>
          <w:bCs/>
          <w:sz w:val="18"/>
        </w:rPr>
        <w:t>E</w:t>
      </w:r>
      <w:r w:rsidRPr="00012F29">
        <w:rPr>
          <w:b/>
          <w:bCs/>
          <w:spacing w:val="-6"/>
          <w:sz w:val="18"/>
        </w:rPr>
        <w:t xml:space="preserve"> </w:t>
      </w:r>
      <w:r w:rsidRPr="00012F29">
        <w:rPr>
          <w:b/>
          <w:bCs/>
          <w:sz w:val="18"/>
        </w:rPr>
        <w:t>7</w:t>
      </w:r>
      <w:r w:rsidR="00012F29" w:rsidRPr="00012F29">
        <w:rPr>
          <w:b/>
          <w:bCs/>
          <w:sz w:val="18"/>
        </w:rPr>
        <w:t>.</w:t>
      </w:r>
      <w:r w:rsidRPr="00012F29">
        <w:rPr>
          <w:sz w:val="18"/>
        </w:rPr>
        <w:t xml:space="preserve"> </w:t>
      </w:r>
      <w:r w:rsidRPr="00012F29">
        <w:rPr>
          <w:bCs/>
          <w:sz w:val="18"/>
        </w:rPr>
        <w:t>Sch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m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s of hybrid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rs</w:t>
      </w:r>
      <w:r w:rsidR="00012F29" w:rsidRPr="00012F29">
        <w:rPr>
          <w:bCs/>
          <w:sz w:val="18"/>
        </w:rPr>
        <w:t xml:space="preserve">: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)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r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ll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l conn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ction of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 xml:space="preserve">n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ctiv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r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 xml:space="preserve">nd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 xml:space="preserve">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ssiv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r-comp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ns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tion d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vic</w:t>
      </w:r>
      <w:r w:rsidR="00A677F2" w:rsidRPr="00012F29">
        <w:rPr>
          <w:bCs/>
          <w:sz w:val="18"/>
        </w:rPr>
        <w:t>e</w:t>
      </w:r>
      <w:r w:rsidR="00012F29" w:rsidRPr="00012F29">
        <w:rPr>
          <w:bCs/>
          <w:sz w:val="18"/>
        </w:rPr>
        <w:t xml:space="preserve">; </w:t>
      </w:r>
      <w:r w:rsidRPr="00012F29">
        <w:rPr>
          <w:bCs/>
          <w:sz w:val="18"/>
        </w:rPr>
        <w:t>b)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r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ll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l conn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ction of th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ssiv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r-comp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ns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tion d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vic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’s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ctiv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-inductiv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rt with th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ctiv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="00012F29" w:rsidRPr="00012F29">
        <w:rPr>
          <w:bCs/>
          <w:sz w:val="18"/>
        </w:rPr>
        <w:t xml:space="preserve">r; </w:t>
      </w:r>
      <w:r w:rsidRPr="00012F29">
        <w:rPr>
          <w:bCs/>
          <w:sz w:val="18"/>
        </w:rPr>
        <w:t>c) S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ri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s conn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ction of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 xml:space="preserve">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ssiv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r-comp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ns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tion d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vic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with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 xml:space="preserve">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r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ll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l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ctiv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="00012F29" w:rsidRPr="00012F29">
        <w:rPr>
          <w:bCs/>
          <w:sz w:val="18"/>
        </w:rPr>
        <w:t xml:space="preserve">r; </w:t>
      </w:r>
      <w:r w:rsidRPr="00012F29">
        <w:rPr>
          <w:bCs/>
          <w:sz w:val="18"/>
        </w:rPr>
        <w:t>d)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r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ll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l conn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ction of th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p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ssiv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r-comp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ns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tion d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vic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nd s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ri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s conn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ction of th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</w:t>
      </w:r>
      <w:r w:rsidR="00A677F2" w:rsidRPr="00012F29">
        <w:rPr>
          <w:bCs/>
          <w:sz w:val="18"/>
        </w:rPr>
        <w:t>a</w:t>
      </w:r>
      <w:r w:rsidRPr="00012F29">
        <w:rPr>
          <w:bCs/>
          <w:sz w:val="18"/>
        </w:rPr>
        <w:t>ctiv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 xml:space="preserve"> filt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r d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vic</w:t>
      </w:r>
      <w:r w:rsidR="00A677F2" w:rsidRPr="00012F29">
        <w:rPr>
          <w:bCs/>
          <w:sz w:val="18"/>
        </w:rPr>
        <w:t>e</w:t>
      </w:r>
      <w:r w:rsidRPr="00012F29">
        <w:rPr>
          <w:bCs/>
          <w:sz w:val="18"/>
        </w:rPr>
        <w:t>.</w:t>
      </w:r>
    </w:p>
    <w:p w14:paraId="7A5C02FD" w14:textId="76AB2973" w:rsidR="00E96821" w:rsidRPr="004A2795" w:rsidRDefault="00A677F2" w:rsidP="00886167">
      <w:pPr>
        <w:autoSpaceDE w:val="0"/>
        <w:autoSpaceDN w:val="0"/>
        <w:spacing w:before="240" w:after="240"/>
        <w:ind w:left="1"/>
        <w:jc w:val="center"/>
        <w:outlineLvl w:val="0"/>
        <w:rPr>
          <w:b/>
          <w:spacing w:val="-2"/>
          <w:sz w:val="24"/>
          <w:szCs w:val="24"/>
        </w:rPr>
      </w:pPr>
      <w:r w:rsidRPr="004A2795">
        <w:rPr>
          <w:b/>
          <w:spacing w:val="-2"/>
          <w:sz w:val="24"/>
          <w:szCs w:val="24"/>
        </w:rPr>
        <w:t>A</w:t>
      </w:r>
      <w:r w:rsidR="00E96821" w:rsidRPr="004A2795">
        <w:rPr>
          <w:b/>
          <w:spacing w:val="-2"/>
          <w:sz w:val="24"/>
          <w:szCs w:val="24"/>
        </w:rPr>
        <w:t>PPLIC</w:t>
      </w:r>
      <w:r w:rsidRPr="004A2795">
        <w:rPr>
          <w:b/>
          <w:spacing w:val="-2"/>
          <w:sz w:val="24"/>
          <w:szCs w:val="24"/>
        </w:rPr>
        <w:t>A</w:t>
      </w:r>
      <w:r w:rsidR="00E96821" w:rsidRPr="004A2795">
        <w:rPr>
          <w:b/>
          <w:spacing w:val="-2"/>
          <w:sz w:val="24"/>
          <w:szCs w:val="24"/>
        </w:rPr>
        <w:t>TIONS</w:t>
      </w:r>
    </w:p>
    <w:p w14:paraId="7DF7CBB2" w14:textId="7ED885AA" w:rsidR="001F5986" w:rsidRDefault="001F1828" w:rsidP="00886167">
      <w:pPr>
        <w:pStyle w:val="JVEParagraph"/>
        <w:spacing w:before="0" w:after="0"/>
        <w:ind w:firstLine="284"/>
      </w:pPr>
      <w:r w:rsidRPr="001F1828">
        <w:t>Th</w:t>
      </w:r>
      <w:r w:rsidR="00A677F2">
        <w:t>e</w:t>
      </w:r>
      <w:r w:rsidRPr="001F1828">
        <w:t xml:space="preserve"> most sp</w:t>
      </w:r>
      <w:r w:rsidR="00A677F2">
        <w:t>e</w:t>
      </w:r>
      <w:r w:rsidRPr="001F1828">
        <w:t>ci</w:t>
      </w:r>
      <w:r w:rsidR="00A677F2">
        <w:t>a</w:t>
      </w:r>
      <w:r w:rsidRPr="001F1828">
        <w:t>liz</w:t>
      </w:r>
      <w:r w:rsidR="00A677F2">
        <w:t>e</w:t>
      </w:r>
      <w:r w:rsidRPr="001F1828">
        <w:t>d impli</w:t>
      </w:r>
      <w:r w:rsidR="00A677F2">
        <w:t>e</w:t>
      </w:r>
      <w:r w:rsidRPr="001F1828">
        <w:t xml:space="preserve">s </w:t>
      </w:r>
      <w:r w:rsidR="00A677F2">
        <w:t>a</w:t>
      </w:r>
      <w:r w:rsidRPr="001F1828">
        <w:t xml:space="preserve">nd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 for comp</w:t>
      </w:r>
      <w:r w:rsidR="00A677F2">
        <w:t>e</w:t>
      </w:r>
      <w:r w:rsidRPr="001F1828">
        <w:t>ns</w:t>
      </w:r>
      <w:r w:rsidR="00A677F2">
        <w:t>a</w:t>
      </w:r>
      <w:r w:rsidRPr="001F1828">
        <w:t>ting high</w:t>
      </w:r>
      <w:r w:rsidR="00A677F2">
        <w:t>e</w:t>
      </w:r>
      <w:r w:rsidRPr="001F1828">
        <w:t>r curr</w:t>
      </w:r>
      <w:r w:rsidR="00A677F2">
        <w:t>e</w:t>
      </w:r>
      <w:r w:rsidRPr="001F1828">
        <w:t xml:space="preserve">nt </w:t>
      </w:r>
      <w:r w:rsidR="00A677F2">
        <w:t>a</w:t>
      </w:r>
      <w:r w:rsidRPr="001F1828">
        <w:t>nd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sounds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n</w:t>
      </w:r>
      <w:r w:rsidR="00A677F2">
        <w:t>a</w:t>
      </w:r>
      <w:r w:rsidRPr="001F1828">
        <w:t>lyz</w:t>
      </w:r>
      <w:r w:rsidR="00A677F2">
        <w:t>e</w:t>
      </w:r>
      <w:r w:rsidRPr="001F1828">
        <w:t>d; sch</w:t>
      </w:r>
      <w:r w:rsidR="00A677F2">
        <w:t>e</w:t>
      </w:r>
      <w:r w:rsidRPr="001F1828">
        <w:t>m</w:t>
      </w:r>
      <w:r w:rsidR="00A677F2">
        <w:t>a</w:t>
      </w:r>
      <w:r w:rsidRPr="001F1828">
        <w:t xml:space="preserve">tic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 for th</w:t>
      </w:r>
      <w:r w:rsidR="00A677F2">
        <w:t>e</w:t>
      </w:r>
      <w:r w:rsidRPr="001F1828">
        <w:t xml:space="preserve"> sound d</w:t>
      </w:r>
      <w:r w:rsidR="00A677F2">
        <w:t>e</w:t>
      </w:r>
      <w:r w:rsidRPr="001F1828">
        <w:t>v</w:t>
      </w:r>
      <w:r w:rsidR="00A677F2">
        <w:t>e</w:t>
      </w:r>
      <w:r w:rsidRPr="001F1828">
        <w:t>lopm</w:t>
      </w:r>
      <w:r w:rsidR="00A677F2">
        <w:t>e</w:t>
      </w:r>
      <w:r w:rsidRPr="001F1828">
        <w:t>nt of disp</w:t>
      </w:r>
      <w:r w:rsidR="00A677F2">
        <w:t>e</w:t>
      </w:r>
      <w:r w:rsidRPr="001F1828">
        <w:t>rsion syst</w:t>
      </w:r>
      <w:r w:rsidR="00A677F2">
        <w:t>e</w:t>
      </w:r>
      <w:r w:rsidRPr="001F1828">
        <w:t>ms with nonlin</w:t>
      </w:r>
      <w:r w:rsidR="00A677F2">
        <w:t>ea</w:t>
      </w:r>
      <w:r w:rsidRPr="001F1828">
        <w:t>r lo</w:t>
      </w:r>
      <w:r w:rsidR="00A677F2">
        <w:t>a</w:t>
      </w:r>
      <w:r w:rsidRPr="001F1828">
        <w:t>ds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</w:t>
      </w:r>
      <w:r w:rsidR="00A677F2">
        <w:t>e</w:t>
      </w:r>
      <w:r w:rsidRPr="001F1828">
        <w:t>x</w:t>
      </w:r>
      <w:r w:rsidR="00A677F2">
        <w:t>a</w:t>
      </w:r>
      <w:r w:rsidRPr="001F1828">
        <w:t>min</w:t>
      </w:r>
      <w:r w:rsidR="00A677F2">
        <w:t>e</w:t>
      </w:r>
      <w:r w:rsidRPr="001F1828">
        <w:t xml:space="preserve">d, </w:t>
      </w:r>
      <w:r w:rsidR="00A677F2">
        <w:t>a</w:t>
      </w:r>
      <w:r w:rsidRPr="001F1828">
        <w:t>nd r</w:t>
      </w:r>
      <w:r w:rsidR="00A677F2">
        <w:t>e</w:t>
      </w:r>
      <w:r w:rsidRPr="001F1828">
        <w:t>son</w:t>
      </w:r>
      <w:r w:rsidR="00A677F2">
        <w:t>a</w:t>
      </w:r>
      <w:r w:rsidRPr="001F1828">
        <w:t>nc</w:t>
      </w:r>
      <w:r w:rsidR="00A677F2">
        <w:t>e</w:t>
      </w:r>
      <w:r w:rsidRPr="001F1828">
        <w:t>-suppr</w:t>
      </w:r>
      <w:r w:rsidR="00A677F2">
        <w:t>e</w:t>
      </w:r>
      <w:r w:rsidRPr="001F1828">
        <w:t>ssion r</w:t>
      </w:r>
      <w:r w:rsidR="00A677F2">
        <w:t>ea</w:t>
      </w:r>
      <w:r w:rsidRPr="001F1828">
        <w:t>ctors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conn</w:t>
      </w:r>
      <w:r w:rsidR="00A677F2">
        <w:t>e</w:t>
      </w:r>
      <w:r w:rsidRPr="001F1828">
        <w:t>ct</w:t>
      </w:r>
      <w:r w:rsidR="00A677F2">
        <w:t>e</w:t>
      </w:r>
      <w:r w:rsidRPr="001F1828">
        <w:t>d in circuits of c</w:t>
      </w:r>
      <w:r w:rsidR="00A677F2">
        <w:t>a</w:t>
      </w:r>
      <w:r w:rsidRPr="001F1828">
        <w:t>p</w:t>
      </w:r>
      <w:r w:rsidR="00A677F2">
        <w:t>a</w:t>
      </w:r>
      <w:r w:rsidRPr="001F1828">
        <w:t>citor g</w:t>
      </w:r>
      <w:r w:rsidR="00A677F2">
        <w:t>a</w:t>
      </w:r>
      <w:r w:rsidRPr="001F1828">
        <w:t>dg</w:t>
      </w:r>
      <w:r w:rsidR="00A677F2">
        <w:t>e</w:t>
      </w:r>
      <w:r w:rsidRPr="001F1828">
        <w:t xml:space="preserve">ts,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>s in</w:t>
      </w:r>
      <w:r w:rsidR="00A677F2">
        <w:t>a</w:t>
      </w:r>
      <w:r w:rsidRPr="001F1828">
        <w:t>ctiv</w:t>
      </w:r>
      <w:r w:rsidR="00A677F2">
        <w:t>e</w:t>
      </w:r>
      <w:r w:rsidRPr="001F1828">
        <w:t>, dyn</w:t>
      </w:r>
      <w:r w:rsidR="00A677F2">
        <w:t>a</w:t>
      </w:r>
      <w:r w:rsidRPr="001F1828">
        <w:t xml:space="preserve">mic, </w:t>
      </w:r>
      <w:r w:rsidR="00A677F2">
        <w:t>a</w:t>
      </w:r>
      <w:r w:rsidRPr="001F1828">
        <w:t>nd cross br</w:t>
      </w:r>
      <w:r w:rsidR="00A677F2">
        <w:t>ee</w:t>
      </w:r>
      <w:r w:rsidRPr="001F1828">
        <w:t>d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Pr="001F1828">
        <w:t>ts. Th</w:t>
      </w:r>
      <w:r w:rsidR="00A677F2">
        <w:t>e</w:t>
      </w:r>
      <w:r w:rsidRPr="001F1828">
        <w:t xml:space="preserve"> cl</w:t>
      </w:r>
      <w:r w:rsidR="00A677F2">
        <w:t>a</w:t>
      </w:r>
      <w:r w:rsidRPr="001F1828">
        <w:t>ssific</w:t>
      </w:r>
      <w:r w:rsidR="00A677F2">
        <w:t>a</w:t>
      </w:r>
      <w:r w:rsidRPr="001F1828">
        <w:t>tion of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Pr="001F1828">
        <w:t>ts w</w:t>
      </w:r>
      <w:r w:rsidR="00A677F2">
        <w:t>a</w:t>
      </w:r>
      <w:r w:rsidRPr="001F1828">
        <w:t>s insp</w:t>
      </w:r>
      <w:r w:rsidR="00A677F2">
        <w:t>e</w:t>
      </w:r>
      <w:r w:rsidRPr="001F1828">
        <w:t>ct</w:t>
      </w:r>
      <w:r w:rsidR="00A677F2">
        <w:t>e</w:t>
      </w:r>
      <w:r w:rsidRPr="001F1828">
        <w:t xml:space="preserve">d, </w:t>
      </w:r>
      <w:r w:rsidR="00A677F2">
        <w:t>a</w:t>
      </w:r>
      <w:r w:rsidRPr="001F1828">
        <w:t>nd th</w:t>
      </w:r>
      <w:r w:rsidR="00A677F2">
        <w:t>e</w:t>
      </w:r>
      <w:r w:rsidRPr="001F1828">
        <w:t>ir structur</w:t>
      </w:r>
      <w:r w:rsidR="00A677F2">
        <w:t>e</w:t>
      </w:r>
      <w:r w:rsidRPr="001F1828">
        <w:t>s, control str</w:t>
      </w:r>
      <w:r w:rsidR="00A677F2">
        <w:t>a</w:t>
      </w:r>
      <w:r w:rsidRPr="001F1828">
        <w:t>t</w:t>
      </w:r>
      <w:r w:rsidR="00A677F2">
        <w:t>e</w:t>
      </w:r>
      <w:r w:rsidRPr="001F1828">
        <w:t>gi</w:t>
      </w:r>
      <w:r w:rsidR="00A677F2">
        <w:t>e</w:t>
      </w:r>
      <w:r w:rsidRPr="001F1828">
        <w:t xml:space="preserve">s, </w:t>
      </w:r>
      <w:r w:rsidR="00A677F2">
        <w:t>a</w:t>
      </w:r>
      <w:r w:rsidRPr="001F1828">
        <w:t>nd mod</w:t>
      </w:r>
      <w:r w:rsidR="00A677F2">
        <w:t>e</w:t>
      </w:r>
      <w:r w:rsidRPr="001F1828">
        <w:t xml:space="preserve">s of </w:t>
      </w:r>
      <w:r w:rsidR="00A677F2">
        <w:t>a</w:t>
      </w:r>
      <w:r w:rsidRPr="001F1828">
        <w:t>ssoci</w:t>
      </w:r>
      <w:r w:rsidR="00A677F2">
        <w:t>a</w:t>
      </w:r>
      <w:r w:rsidRPr="001F1828">
        <w:t>tion to th</w:t>
      </w:r>
      <w:r w:rsidR="00A677F2">
        <w:t>e</w:t>
      </w:r>
      <w:r w:rsidRPr="001F1828">
        <w:t xml:space="preserve"> comp</w:t>
      </w:r>
      <w:r w:rsidR="00A677F2">
        <w:t>e</w:t>
      </w:r>
      <w:r w:rsidRPr="001F1828">
        <w:t>ns</w:t>
      </w:r>
      <w:r w:rsidR="00A677F2">
        <w:t>a</w:t>
      </w:r>
      <w:r w:rsidRPr="001F1828">
        <w:t>t</w:t>
      </w:r>
      <w:r w:rsidR="00A677F2">
        <w:t>e</w:t>
      </w:r>
      <w:r w:rsidRPr="001F1828">
        <w:t>d n</w:t>
      </w:r>
      <w:r w:rsidR="00A677F2">
        <w:t>e</w:t>
      </w:r>
      <w:r w:rsidRPr="001F1828">
        <w:t>twork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n</w:t>
      </w:r>
      <w:r w:rsidR="00A677F2">
        <w:t>a</w:t>
      </w:r>
      <w:r w:rsidRPr="001F1828">
        <w:t>lyz</w:t>
      </w:r>
      <w:r w:rsidR="00A677F2">
        <w:t>e</w:t>
      </w:r>
      <w:r w:rsidRPr="001F1828">
        <w:t>d. Th</w:t>
      </w:r>
      <w:r w:rsidR="00A677F2">
        <w:t>e</w:t>
      </w:r>
      <w:r w:rsidRPr="001F1828">
        <w:t xml:space="preserve"> most str</w:t>
      </w:r>
      <w:r w:rsidR="00A677F2">
        <w:t>a</w:t>
      </w:r>
      <w:r w:rsidRPr="001F1828">
        <w:t>t</w:t>
      </w:r>
      <w:r w:rsidR="00A677F2">
        <w:t>e</w:t>
      </w:r>
      <w:r w:rsidRPr="001F1828">
        <w:t>gi</w:t>
      </w:r>
      <w:r w:rsidR="00A677F2">
        <w:t>e</w:t>
      </w:r>
      <w:r w:rsidRPr="001F1828">
        <w:t>s of controlling dyn</w:t>
      </w:r>
      <w:r w:rsidR="00A677F2">
        <w:t>a</w:t>
      </w:r>
      <w:r w:rsidRPr="001F1828">
        <w:t>mic filt</w:t>
      </w:r>
      <w:r w:rsidR="00A677F2">
        <w:t>e</w:t>
      </w:r>
      <w:r w:rsidRPr="001F1828">
        <w:t>r-comp</w:t>
      </w:r>
      <w:r w:rsidR="00A677F2">
        <w:t>e</w:t>
      </w:r>
      <w:r w:rsidRPr="001F1828">
        <w:t>ns</w:t>
      </w:r>
      <w:r w:rsidR="00A677F2">
        <w:t>a</w:t>
      </w:r>
      <w:r w:rsidRPr="001F1828">
        <w:t>tion g</w:t>
      </w:r>
      <w:r w:rsidR="00A677F2">
        <w:t>a</w:t>
      </w:r>
      <w:r w:rsidRPr="001F1828">
        <w:t>dg</w:t>
      </w:r>
      <w:r w:rsidR="00A677F2">
        <w:t>e</w:t>
      </w:r>
      <w:r w:rsidRPr="001F1828">
        <w:t>ts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consid</w:t>
      </w:r>
      <w:r w:rsidR="00A677F2">
        <w:t>e</w:t>
      </w:r>
      <w:r w:rsidRPr="001F1828">
        <w:t>r</w:t>
      </w:r>
      <w:r w:rsidR="00A677F2">
        <w:t>e</w:t>
      </w:r>
      <w:r w:rsidRPr="001F1828">
        <w:t>d, counting P</w:t>
      </w:r>
      <w:r w:rsidR="00A677F2">
        <w:t>a</w:t>
      </w:r>
      <w:r w:rsidRPr="001F1828">
        <w:t>rk</w:t>
      </w:r>
      <w:r w:rsidR="00A677F2">
        <w:t>a</w:t>
      </w:r>
      <w:r>
        <w:t xml:space="preserve"> </w:t>
      </w:r>
      <w:r w:rsidRPr="001F1828">
        <w:t>Cl</w:t>
      </w:r>
      <w:r w:rsidR="00A677F2">
        <w:t>a</w:t>
      </w:r>
      <w:r w:rsidRPr="001F1828">
        <w:t>rk</w:t>
      </w:r>
      <w:r w:rsidR="00A677F2">
        <w:t>e</w:t>
      </w:r>
      <w:r w:rsidRPr="001F1828">
        <w:t xml:space="preserve"> ch</w:t>
      </w:r>
      <w:r w:rsidR="00A677F2">
        <w:t>a</w:t>
      </w:r>
      <w:r w:rsidRPr="001F1828">
        <w:t>ng</w:t>
      </w:r>
      <w:r w:rsidR="00A677F2">
        <w:t>e</w:t>
      </w:r>
      <w:r w:rsidRPr="001F1828">
        <w:t xml:space="preserve">s </w:t>
      </w:r>
      <w:r w:rsidR="00A677F2">
        <w:t>a</w:t>
      </w:r>
      <w:r w:rsidRPr="001F1828">
        <w:t xml:space="preserve">nd </w:t>
      </w:r>
      <w:r w:rsidR="00A677F2">
        <w:t>A</w:t>
      </w:r>
      <w:r w:rsidRPr="001F1828">
        <w:t>c</w:t>
      </w:r>
      <w:r w:rsidR="00A677F2">
        <w:t>a</w:t>
      </w:r>
      <w:r w:rsidRPr="001F1828">
        <w:t>ci</w:t>
      </w:r>
      <w:r w:rsidR="00A677F2">
        <w:t>a</w:t>
      </w:r>
      <w:r w:rsidRPr="001F1828">
        <w:t>™s mom</w:t>
      </w:r>
      <w:r w:rsidR="00A677F2">
        <w:t>e</w:t>
      </w:r>
      <w:r w:rsidRPr="001F1828">
        <w:t>nt</w:t>
      </w:r>
      <w:r w:rsidR="00A677F2">
        <w:t>a</w:t>
      </w:r>
      <w:r w:rsidRPr="001F1828">
        <w:t>ry control hypoth</w:t>
      </w:r>
      <w:r w:rsidR="00A677F2">
        <w:t>e</w:t>
      </w:r>
      <w:r w:rsidRPr="001F1828">
        <w:t>sis, with th</w:t>
      </w:r>
      <w:r w:rsidR="00A677F2">
        <w:t>e</w:t>
      </w:r>
      <w:r w:rsidRPr="001F1828">
        <w:t>ir ch</w:t>
      </w:r>
      <w:r w:rsidR="00A677F2">
        <w:t>a</w:t>
      </w:r>
      <w:r w:rsidRPr="001F1828">
        <w:t>r</w:t>
      </w:r>
      <w:r w:rsidR="00A677F2">
        <w:t>a</w:t>
      </w:r>
      <w:r w:rsidRPr="001F1828">
        <w:t>ct</w:t>
      </w:r>
      <w:r w:rsidR="00A677F2">
        <w:t>e</w:t>
      </w:r>
      <w:r w:rsidRPr="001F1828">
        <w:t>ristics, points of int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st, </w:t>
      </w:r>
      <w:r w:rsidR="00A677F2">
        <w:t>a</w:t>
      </w:r>
      <w:r w:rsidRPr="001F1828">
        <w:t>nd imp</w:t>
      </w:r>
      <w:r w:rsidR="00A677F2">
        <w:t>e</w:t>
      </w:r>
      <w:r w:rsidRPr="001F1828">
        <w:t>dim</w:t>
      </w:r>
      <w:r w:rsidR="00A677F2">
        <w:t>e</w:t>
      </w:r>
      <w:r w:rsidRPr="001F1828">
        <w:t>nts displ</w:t>
      </w:r>
      <w:r w:rsidR="00A677F2">
        <w:t>a</w:t>
      </w:r>
      <w:r w:rsidRPr="001F1828">
        <w:t>y</w:t>
      </w:r>
      <w:r w:rsidR="00A677F2">
        <w:t>e</w:t>
      </w:r>
      <w:r w:rsidRPr="001F1828">
        <w:t>d. Sp</w:t>
      </w:r>
      <w:r w:rsidR="00A677F2">
        <w:t>e</w:t>
      </w:r>
      <w:r w:rsidRPr="001F1828">
        <w:t>ci</w:t>
      </w:r>
      <w:r w:rsidR="00A677F2">
        <w:t>a</w:t>
      </w:r>
      <w:r w:rsidRPr="001F1828">
        <w:t>liz</w:t>
      </w:r>
      <w:r w:rsidR="00A677F2">
        <w:t>e</w:t>
      </w:r>
      <w:r w:rsidRPr="001F1828">
        <w:t>d fr</w:t>
      </w:r>
      <w:r w:rsidR="00A677F2">
        <w:t>a</w:t>
      </w:r>
      <w:r w:rsidRPr="001F1828">
        <w:t>m</w:t>
      </w:r>
      <w:r w:rsidR="00A677F2">
        <w:t>e</w:t>
      </w:r>
      <w:r w:rsidRPr="001F1828">
        <w:t>works for progr</w:t>
      </w:r>
      <w:r w:rsidR="00A677F2">
        <w:t>e</w:t>
      </w:r>
      <w:r w:rsidRPr="001F1828">
        <w:t>ssing control qu</w:t>
      </w:r>
      <w:r w:rsidR="00A677F2">
        <w:t>a</w:t>
      </w:r>
      <w:r w:rsidRPr="001F1828">
        <w:t>lity b</w:t>
      </w:r>
      <w:r w:rsidR="00A677F2">
        <w:t>a</w:t>
      </w:r>
      <w:r w:rsidRPr="001F1828">
        <w:t>s</w:t>
      </w:r>
      <w:r w:rsidR="00A677F2">
        <w:t>e</w:t>
      </w:r>
      <w:r w:rsidRPr="001F1828">
        <w:t>d on dyn</w:t>
      </w:r>
      <w:r w:rsidR="00A677F2">
        <w:t>a</w:t>
      </w:r>
      <w:r w:rsidRPr="001F1828">
        <w:t>mic conv</w:t>
      </w:r>
      <w:r w:rsidR="00A677F2">
        <w:t>e</w:t>
      </w:r>
      <w:r w:rsidRPr="001F1828">
        <w:t>rt</w:t>
      </w:r>
      <w:r w:rsidR="00A677F2">
        <w:t>e</w:t>
      </w:r>
      <w:r w:rsidRPr="001F1828">
        <w:t>rs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n</w:t>
      </w:r>
      <w:r w:rsidR="00A677F2">
        <w:t>a</w:t>
      </w:r>
      <w:r w:rsidRPr="001F1828">
        <w:t>lyz</w:t>
      </w:r>
      <w:r w:rsidR="00A677F2">
        <w:t>e</w:t>
      </w:r>
      <w:r w:rsidRPr="001F1828">
        <w:t>d, counting in</w:t>
      </w:r>
      <w:r w:rsidR="00A677F2">
        <w:t>a</w:t>
      </w:r>
      <w:r w:rsidRPr="001F1828">
        <w:t>ctiv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c</w:t>
      </w:r>
      <w:r w:rsidR="00A677F2">
        <w:t>e</w:t>
      </w:r>
      <w:r w:rsidRPr="001F1828">
        <w:t>ptiv</w:t>
      </w:r>
      <w:r w:rsidR="00A677F2">
        <w:t>e</w:t>
      </w:r>
      <w:r w:rsidRPr="001F1828">
        <w:t xml:space="preserve"> control r</w:t>
      </w:r>
      <w:r w:rsidR="00A677F2">
        <w:t>e</w:t>
      </w:r>
      <w:r w:rsidRPr="001F1828">
        <w:t>comp</w:t>
      </w:r>
      <w:r w:rsidR="00A677F2">
        <w:t>e</w:t>
      </w:r>
      <w:r w:rsidRPr="001F1828">
        <w:t>ns</w:t>
      </w:r>
      <w:r w:rsidR="00A677F2">
        <w:t>e</w:t>
      </w:r>
      <w:r w:rsidRPr="001F1828">
        <w:t xml:space="preserve"> (ST</w:t>
      </w:r>
      <w:r w:rsidR="00A677F2">
        <w:t>A</w:t>
      </w:r>
      <w:r w:rsidRPr="001F1828">
        <w:t xml:space="preserve">TCOM) </w:t>
      </w:r>
      <w:r w:rsidR="00A677F2">
        <w:t>a</w:t>
      </w:r>
      <w:r w:rsidRPr="001F1828">
        <w:t xml:space="preserve">nd </w:t>
      </w:r>
      <w:r w:rsidR="00A677F2">
        <w:t>e</w:t>
      </w:r>
      <w:r w:rsidRPr="001F1828">
        <w:t>n</w:t>
      </w:r>
      <w:r w:rsidR="00A677F2">
        <w:t>e</w:t>
      </w:r>
      <w:r w:rsidRPr="001F1828">
        <w:t>rg</w:t>
      </w:r>
      <w:r w:rsidR="00A677F2">
        <w:t>e</w:t>
      </w:r>
      <w:r w:rsidRPr="001F1828">
        <w:t>tic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twisting r</w:t>
      </w:r>
      <w:r w:rsidR="00A677F2">
        <w:t>e</w:t>
      </w:r>
      <w:r w:rsidRPr="001F1828">
        <w:t>comp</w:t>
      </w:r>
      <w:r w:rsidR="00A677F2">
        <w:t>e</w:t>
      </w:r>
      <w:r w:rsidRPr="001F1828">
        <w:t>ns</w:t>
      </w:r>
      <w:r w:rsidR="00A677F2">
        <w:t>e</w:t>
      </w:r>
      <w:r w:rsidRPr="001F1828">
        <w:t xml:space="preserve"> (DVR/DKIN) g</w:t>
      </w:r>
      <w:r w:rsidR="00A677F2">
        <w:t>a</w:t>
      </w:r>
      <w:r w:rsidRPr="001F1828">
        <w:t>dg</w:t>
      </w:r>
      <w:r w:rsidR="00A677F2">
        <w:t>e</w:t>
      </w:r>
      <w:r w:rsidRPr="001F1828">
        <w:t>ts, with th</w:t>
      </w:r>
      <w:r w:rsidR="00A677F2">
        <w:t>e</w:t>
      </w:r>
      <w:r w:rsidRPr="001F1828">
        <w:t>ir ch</w:t>
      </w:r>
      <w:r w:rsidR="00A677F2">
        <w:t>a</w:t>
      </w:r>
      <w:r w:rsidRPr="001F1828">
        <w:t>r</w:t>
      </w:r>
      <w:r w:rsidR="00A677F2">
        <w:t>a</w:t>
      </w:r>
      <w:r w:rsidRPr="001F1828">
        <w:t>ct</w:t>
      </w:r>
      <w:r w:rsidR="00A677F2">
        <w:t>e</w:t>
      </w:r>
      <w:r w:rsidRPr="001F1828">
        <w:t>ristics, foc</w:t>
      </w:r>
      <w:r w:rsidR="00A677F2">
        <w:t>a</w:t>
      </w:r>
      <w:r w:rsidRPr="001F1828">
        <w:t xml:space="preserve">l points, </w:t>
      </w:r>
      <w:r w:rsidR="00A677F2">
        <w:t>a</w:t>
      </w:r>
      <w:r w:rsidRPr="001F1828">
        <w:t>nd imp</w:t>
      </w:r>
      <w:r w:rsidR="00A677F2">
        <w:t>e</w:t>
      </w:r>
      <w:r w:rsidRPr="001F1828">
        <w:t>dim</w:t>
      </w:r>
      <w:r w:rsidR="00A677F2">
        <w:t>e</w:t>
      </w:r>
      <w:r w:rsidRPr="001F1828">
        <w:t>nts d</w:t>
      </w:r>
      <w:r w:rsidR="00A677F2">
        <w:t>e</w:t>
      </w:r>
      <w:r w:rsidRPr="001F1828">
        <w:t>monstr</w:t>
      </w:r>
      <w:r w:rsidR="00A677F2">
        <w:t>a</w:t>
      </w:r>
      <w:r w:rsidRPr="001F1828">
        <w:t>t</w:t>
      </w:r>
      <w:r w:rsidR="00A677F2">
        <w:t>e</w:t>
      </w:r>
      <w:r w:rsidRPr="001F1828">
        <w:t>d. Sugg</w:t>
      </w:r>
      <w:r w:rsidR="00A677F2">
        <w:t>e</w:t>
      </w:r>
      <w:r w:rsidRPr="001F1828">
        <w:t>stions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giv</w:t>
      </w:r>
      <w:r w:rsidR="00A677F2">
        <w:t>e</w:t>
      </w:r>
      <w:r w:rsidRPr="001F1828">
        <w:t>n on th</w:t>
      </w:r>
      <w:r w:rsidR="00A677F2">
        <w:t>e</w:t>
      </w:r>
      <w:r w:rsidRPr="001F1828">
        <w:t xml:space="preserve"> utiliz</w:t>
      </w:r>
      <w:r w:rsidR="00A677F2">
        <w:t>e</w:t>
      </w:r>
      <w:r w:rsidRPr="001F1828">
        <w:t xml:space="preserve"> of diff</w:t>
      </w:r>
      <w:r w:rsidR="00A677F2">
        <w:t>e</w:t>
      </w:r>
      <w:r w:rsidRPr="001F1828">
        <w:t>r</w:t>
      </w:r>
      <w:r w:rsidR="00A677F2">
        <w:t>e</w:t>
      </w:r>
      <w:r w:rsidRPr="001F1828">
        <w:t>nt str</w:t>
      </w:r>
      <w:r w:rsidR="00A677F2">
        <w:t>a</w:t>
      </w:r>
      <w:r w:rsidRPr="001F1828">
        <w:t>t</w:t>
      </w:r>
      <w:r w:rsidR="00A677F2">
        <w:t>e</w:t>
      </w:r>
      <w:r w:rsidRPr="001F1828">
        <w:t>gi</w:t>
      </w:r>
      <w:r w:rsidR="00A677F2">
        <w:t>e</w:t>
      </w:r>
      <w:r w:rsidRPr="001F1828">
        <w:t xml:space="preserve">s </w:t>
      </w:r>
      <w:r w:rsidR="00A677F2">
        <w:t>a</w:t>
      </w:r>
      <w:r w:rsidRPr="001F1828">
        <w:t xml:space="preserve">nd </w:t>
      </w:r>
      <w:r w:rsidR="00A677F2">
        <w:t>a</w:t>
      </w:r>
      <w:r w:rsidRPr="001F1828">
        <w:t>pp</w:t>
      </w:r>
      <w:r w:rsidR="00A677F2">
        <w:t>a</w:t>
      </w:r>
      <w:r w:rsidRPr="001F1828">
        <w:t>r</w:t>
      </w:r>
      <w:r w:rsidR="00A677F2">
        <w:t>a</w:t>
      </w:r>
      <w:r w:rsidRPr="001F1828">
        <w:t>tus</w:t>
      </w:r>
      <w:r w:rsidR="00A677F2">
        <w:t>e</w:t>
      </w:r>
      <w:r w:rsidRPr="001F1828">
        <w:t>s for m</w:t>
      </w:r>
      <w:r w:rsidR="00A677F2">
        <w:t>a</w:t>
      </w:r>
      <w:r w:rsidRPr="001F1828">
        <w:t>king strid</w:t>
      </w:r>
      <w:r w:rsidR="00A677F2">
        <w:t>e</w:t>
      </w:r>
      <w:r w:rsidRPr="001F1828">
        <w:t>s pow</w:t>
      </w:r>
      <w:r w:rsidR="00A677F2">
        <w:t>e</w:t>
      </w:r>
      <w:r w:rsidRPr="001F1828">
        <w:t>r qu</w:t>
      </w:r>
      <w:r w:rsidR="00A677F2">
        <w:t>a</w:t>
      </w:r>
      <w:r w:rsidRPr="001F1828">
        <w:t>lity in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works, t</w:t>
      </w:r>
      <w:r w:rsidR="00A677F2">
        <w:t>a</w:t>
      </w:r>
      <w:r w:rsidRPr="001F1828">
        <w:t>king into consid</w:t>
      </w:r>
      <w:r w:rsidR="00A677F2">
        <w:t>e</w:t>
      </w:r>
      <w:r w:rsidRPr="001F1828">
        <w:t>r</w:t>
      </w:r>
      <w:r w:rsidR="00A677F2">
        <w:t>a</w:t>
      </w:r>
      <w:r w:rsidRPr="001F1828">
        <w:t>tion th</w:t>
      </w:r>
      <w:r w:rsidR="00A677F2">
        <w:t>e</w:t>
      </w:r>
      <w:r w:rsidRPr="001F1828">
        <w:t xml:space="preserve"> nonlin</w:t>
      </w:r>
      <w:r w:rsidR="00A677F2">
        <w:t>ea</w:t>
      </w:r>
      <w:r w:rsidRPr="001F1828">
        <w:t>r st</w:t>
      </w:r>
      <w:r w:rsidR="00A677F2">
        <w:t>a</w:t>
      </w:r>
      <w:r w:rsidRPr="001F1828">
        <w:t>ck control r</w:t>
      </w:r>
      <w:r w:rsidR="00A677F2">
        <w:t>e</w:t>
      </w:r>
      <w:r w:rsidRPr="001F1828">
        <w:t>l</w:t>
      </w:r>
      <w:r w:rsidR="00A677F2">
        <w:t>a</w:t>
      </w:r>
      <w:r w:rsidRPr="001F1828">
        <w:t>tiv</w:t>
      </w:r>
      <w:r w:rsidR="00A677F2">
        <w:t>e</w:t>
      </w:r>
      <w:r w:rsidRPr="001F1828">
        <w:t xml:space="preserve"> to th</w:t>
      </w:r>
      <w:r w:rsidR="00A677F2">
        <w:t>e</w:t>
      </w:r>
      <w:r w:rsidRPr="001F1828">
        <w:t xml:space="preserve"> tr</w:t>
      </w:r>
      <w:r w:rsidR="00A677F2">
        <w:t>a</w:t>
      </w:r>
      <w:r w:rsidRPr="001F1828">
        <w:t>nsform</w:t>
      </w:r>
      <w:r w:rsidR="00A677F2">
        <w:t>e</w:t>
      </w:r>
      <w:r w:rsidRPr="001F1828">
        <w:t>r c</w:t>
      </w:r>
      <w:r w:rsidR="00A677F2">
        <w:t>a</w:t>
      </w:r>
      <w:r w:rsidRPr="001F1828">
        <w:t>p</w:t>
      </w:r>
      <w:r w:rsidR="00A677F2">
        <w:t>a</w:t>
      </w:r>
      <w:r w:rsidRPr="001F1828">
        <w:t xml:space="preserve">city. </w:t>
      </w:r>
      <w:r w:rsidR="00A677F2">
        <w:t>A</w:t>
      </w:r>
      <w:r w:rsidRPr="001F1828">
        <w:t xml:space="preserve"> g</w:t>
      </w:r>
      <w:r w:rsidR="00A677F2">
        <w:t>e</w:t>
      </w:r>
      <w:r w:rsidRPr="001F1828">
        <w:t>n</w:t>
      </w:r>
      <w:r w:rsidR="00A677F2">
        <w:t>e</w:t>
      </w:r>
      <w:r w:rsidRPr="001F1828">
        <w:t>r</w:t>
      </w:r>
      <w:r w:rsidR="00A677F2">
        <w:t>a</w:t>
      </w:r>
      <w:r w:rsidRPr="001F1828">
        <w:t>liz</w:t>
      </w:r>
      <w:r w:rsidR="00A677F2">
        <w:t>e</w:t>
      </w:r>
      <w:r w:rsidRPr="001F1828">
        <w:t>d c</w:t>
      </w:r>
      <w:r w:rsidR="00A677F2">
        <w:t>a</w:t>
      </w:r>
      <w:r w:rsidRPr="001F1828">
        <w:t>lcul</w:t>
      </w:r>
      <w:r w:rsidR="00A677F2">
        <w:t>a</w:t>
      </w:r>
      <w:r w:rsidRPr="001F1828">
        <w:t xml:space="preserve">tion for </w:t>
      </w:r>
      <w:r w:rsidR="00A677F2">
        <w:t>a</w:t>
      </w:r>
      <w:r w:rsidRPr="001F1828">
        <w:t>n</w:t>
      </w:r>
      <w:r w:rsidR="00A677F2">
        <w:t>a</w:t>
      </w:r>
      <w:r w:rsidRPr="001F1828">
        <w:t xml:space="preserve">lyzing </w:t>
      </w:r>
      <w:r w:rsidR="00A677F2">
        <w:t>a</w:t>
      </w:r>
      <w:r w:rsidRPr="001F1828">
        <w:t>nd mod</w:t>
      </w:r>
      <w:r w:rsidR="00A677F2">
        <w:t>e</w:t>
      </w:r>
      <w:r w:rsidRPr="001F1828">
        <w:t>ling non-sinusoid</w:t>
      </w:r>
      <w:r w:rsidR="00A677F2">
        <w:t>a</w:t>
      </w:r>
      <w:r w:rsidRPr="001F1828">
        <w:t>l mod</w:t>
      </w:r>
      <w:r w:rsidR="00A677F2">
        <w:t>e</w:t>
      </w:r>
      <w:r w:rsidRPr="001F1828">
        <w:t>s w</w:t>
      </w:r>
      <w:r w:rsidR="00A677F2">
        <w:t>a</w:t>
      </w:r>
      <w:r w:rsidRPr="001F1828">
        <w:t>s cr</w:t>
      </w:r>
      <w:r w:rsidR="00A677F2">
        <w:t>ea</w:t>
      </w:r>
      <w:r w:rsidRPr="001F1828">
        <w:t>t</w:t>
      </w:r>
      <w:r w:rsidR="00A677F2">
        <w:t>e</w:t>
      </w:r>
      <w:r w:rsidRPr="001F1828">
        <w:t>d to b</w:t>
      </w:r>
      <w:r w:rsidR="00A677F2">
        <w:t>a</w:t>
      </w:r>
      <w:r w:rsidRPr="001F1828">
        <w:t>ck th</w:t>
      </w:r>
      <w:r w:rsidR="00A677F2">
        <w:t>e</w:t>
      </w:r>
      <w:r w:rsidRPr="001F1828">
        <w:t xml:space="preserve"> l</w:t>
      </w:r>
      <w:r w:rsidR="00A677F2">
        <w:t>e</w:t>
      </w:r>
      <w:r w:rsidRPr="001F1828">
        <w:t>v</w:t>
      </w:r>
      <w:r w:rsidR="00A677F2">
        <w:t>e</w:t>
      </w:r>
      <w:r w:rsidRPr="001F1828">
        <w:t>lh</w:t>
      </w:r>
      <w:r w:rsidR="00A677F2">
        <w:t>ea</w:t>
      </w:r>
      <w:r w:rsidRPr="001F1828">
        <w:t>d</w:t>
      </w:r>
      <w:r w:rsidR="00A677F2">
        <w:t>e</w:t>
      </w:r>
      <w:r w:rsidRPr="001F1828">
        <w:t>d d</w:t>
      </w:r>
      <w:r w:rsidR="00A677F2">
        <w:t>e</w:t>
      </w:r>
      <w:r w:rsidRPr="001F1828">
        <w:t>t</w:t>
      </w:r>
      <w:r w:rsidR="00A677F2">
        <w:t>e</w:t>
      </w:r>
      <w:r w:rsidRPr="001F1828">
        <w:t>rmin</w:t>
      </w:r>
      <w:r w:rsidR="00A677F2">
        <w:t>a</w:t>
      </w:r>
      <w:r w:rsidRPr="001F1828">
        <w:t>tion of sp</w:t>
      </w:r>
      <w:r w:rsidR="00A677F2">
        <w:t>e</w:t>
      </w:r>
      <w:r w:rsidRPr="001F1828">
        <w:t>ci</w:t>
      </w:r>
      <w:r w:rsidR="00A677F2">
        <w:t>a</w:t>
      </w:r>
      <w:r w:rsidRPr="001F1828">
        <w:t>liz</w:t>
      </w:r>
      <w:r w:rsidR="00A677F2">
        <w:t>e</w:t>
      </w:r>
      <w:r w:rsidRPr="001F1828">
        <w:t>d impli</w:t>
      </w:r>
      <w:r w:rsidR="00A677F2">
        <w:t>e</w:t>
      </w:r>
      <w:r w:rsidRPr="001F1828">
        <w:t xml:space="preserve">s, or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propos</w:t>
      </w:r>
      <w:r w:rsidR="00A677F2">
        <w:t>e</w:t>
      </w:r>
      <w:r w:rsidRPr="001F1828">
        <w:t>d for m</w:t>
      </w:r>
      <w:r w:rsidR="00A677F2">
        <w:t>a</w:t>
      </w:r>
      <w:r w:rsidRPr="001F1828">
        <w:t>king strid</w:t>
      </w:r>
      <w:r w:rsidR="00A677F2">
        <w:t>e</w:t>
      </w:r>
      <w:r w:rsidRPr="001F1828">
        <w:t>s control qu</w:t>
      </w:r>
      <w:r w:rsidR="00A677F2">
        <w:t>a</w:t>
      </w:r>
      <w:r w:rsidRPr="001F1828">
        <w:t>lity in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 with nonlin</w:t>
      </w:r>
      <w:r w:rsidR="00A677F2">
        <w:t>ea</w:t>
      </w:r>
      <w:r w:rsidRPr="001F1828">
        <w:t>r lo</w:t>
      </w:r>
      <w:r w:rsidR="00A677F2">
        <w:t>a</w:t>
      </w:r>
      <w:r w:rsidRPr="001F1828">
        <w:t xml:space="preserve">ds </w:t>
      </w:r>
      <w:r w:rsidR="00A677F2">
        <w:t>a</w:t>
      </w:r>
      <w:r w:rsidRPr="001F1828">
        <w:t>nd</w:t>
      </w:r>
      <w:r>
        <w:t xml:space="preserve"> c</w:t>
      </w:r>
      <w:r w:rsidR="00A677F2">
        <w:t>a</w:t>
      </w:r>
      <w:r>
        <w:t>p</w:t>
      </w:r>
      <w:r w:rsidR="00A677F2">
        <w:t>a</w:t>
      </w:r>
      <w:r>
        <w:t>citor g</w:t>
      </w:r>
      <w:r w:rsidR="00A677F2">
        <w:t>a</w:t>
      </w:r>
      <w:r>
        <w:t>dg</w:t>
      </w:r>
      <w:r w:rsidR="00A677F2">
        <w:t>e</w:t>
      </w:r>
      <w:r>
        <w:t>ts</w:t>
      </w:r>
      <w:r w:rsidR="007C4DE8">
        <w:t>.</w:t>
      </w:r>
    </w:p>
    <w:p w14:paraId="645E3276" w14:textId="69A03F25" w:rsidR="007C4DE8" w:rsidRDefault="007C4DE8" w:rsidP="00886167">
      <w:pPr>
        <w:pStyle w:val="JVEParagraph"/>
        <w:spacing w:before="0" w:after="0"/>
        <w:rPr>
          <w:lang w:val="uz-Latn-UZ"/>
        </w:rPr>
      </w:pPr>
      <w:r>
        <w:t>T</w:t>
      </w:r>
      <w:r w:rsidR="00A677F2">
        <w:t>a</w:t>
      </w:r>
      <w:r>
        <w:t>bl</w:t>
      </w:r>
      <w:r w:rsidR="00A677F2">
        <w:t>e</w:t>
      </w:r>
      <w:r>
        <w:t xml:space="preserve"> </w:t>
      </w:r>
      <w:r w:rsidR="00012F29">
        <w:t xml:space="preserve">4 </w:t>
      </w:r>
      <w:r w:rsidR="00012F29" w:rsidRPr="006A2A41">
        <w:rPr>
          <w:lang w:val="uz-Latn-UZ"/>
        </w:rPr>
        <w:t>provid</w:t>
      </w:r>
      <w:r w:rsidR="00012F29">
        <w:rPr>
          <w:lang w:val="uz-Latn-UZ"/>
        </w:rPr>
        <w:t>e</w:t>
      </w:r>
      <w:r w:rsidR="00012F29" w:rsidRPr="006A2A41">
        <w:rPr>
          <w:lang w:val="uz-Latn-UZ"/>
        </w:rPr>
        <w:t>s</w:t>
      </w:r>
      <w:r w:rsidRPr="006A2A41">
        <w:rPr>
          <w:lang w:val="uz-Latn-UZ"/>
        </w:rPr>
        <w:t xml:space="preserve"> </w:t>
      </w:r>
      <w:r>
        <w:rPr>
          <w:lang w:val="uz-Latn-UZ"/>
        </w:rPr>
        <w:t>t</w:t>
      </w:r>
      <w:r w:rsidRPr="007C4DE8">
        <w:rPr>
          <w:lang w:val="uz-Latn-UZ"/>
        </w:rPr>
        <w:t>h</w:t>
      </w:r>
      <w:r w:rsidR="00A677F2">
        <w:rPr>
          <w:lang w:val="uz-Latn-UZ"/>
        </w:rPr>
        <w:t>e</w:t>
      </w:r>
      <w:r w:rsidRPr="007C4DE8">
        <w:rPr>
          <w:lang w:val="uz-Latn-UZ"/>
        </w:rPr>
        <w:t xml:space="preserve"> distortion f</w:t>
      </w:r>
      <w:r w:rsidR="00A677F2">
        <w:rPr>
          <w:lang w:val="uz-Latn-UZ"/>
        </w:rPr>
        <w:t>a</w:t>
      </w:r>
      <w:r w:rsidRPr="007C4DE8">
        <w:rPr>
          <w:lang w:val="uz-Latn-UZ"/>
        </w:rPr>
        <w:t>ctors of curr</w:t>
      </w:r>
      <w:r w:rsidR="00A677F2">
        <w:rPr>
          <w:lang w:val="uz-Latn-UZ"/>
        </w:rPr>
        <w:t>e</w:t>
      </w:r>
      <w:r w:rsidRPr="007C4DE8">
        <w:rPr>
          <w:lang w:val="uz-Latn-UZ"/>
        </w:rPr>
        <w:t xml:space="preserve">nt </w:t>
      </w:r>
      <w:r w:rsidR="00A677F2">
        <w:rPr>
          <w:lang w:val="uz-Latn-UZ"/>
        </w:rPr>
        <w:t>a</w:t>
      </w:r>
      <w:r w:rsidRPr="007C4DE8">
        <w:rPr>
          <w:lang w:val="uz-Latn-UZ"/>
        </w:rPr>
        <w:t>nd volt</w:t>
      </w:r>
      <w:r w:rsidR="00A677F2">
        <w:rPr>
          <w:lang w:val="uz-Latn-UZ"/>
        </w:rPr>
        <w:t>a</w:t>
      </w:r>
      <w:r w:rsidRPr="007C4DE8">
        <w:rPr>
          <w:lang w:val="uz-Latn-UZ"/>
        </w:rPr>
        <w:t>g</w:t>
      </w:r>
      <w:r w:rsidR="00A677F2">
        <w:rPr>
          <w:lang w:val="uz-Latn-UZ"/>
        </w:rPr>
        <w:t>e</w:t>
      </w:r>
      <w:r w:rsidRPr="007C4DE8">
        <w:rPr>
          <w:lang w:val="uz-Latn-UZ"/>
        </w:rPr>
        <w:t xml:space="preserve"> on lo</w:t>
      </w:r>
      <w:r w:rsidR="00A677F2">
        <w:rPr>
          <w:lang w:val="uz-Latn-UZ"/>
        </w:rPr>
        <w:t>a</w:t>
      </w:r>
      <w:r w:rsidRPr="007C4DE8">
        <w:rPr>
          <w:lang w:val="uz-Latn-UZ"/>
        </w:rPr>
        <w:t>d bus</w:t>
      </w:r>
      <w:r w:rsidR="00A677F2">
        <w:rPr>
          <w:lang w:val="uz-Latn-UZ"/>
        </w:rPr>
        <w:t>e</w:t>
      </w:r>
      <w:r w:rsidRPr="007C4DE8">
        <w:rPr>
          <w:lang w:val="uz-Latn-UZ"/>
        </w:rPr>
        <w:t>s with volt</w:t>
      </w:r>
      <w:r w:rsidR="00A677F2">
        <w:rPr>
          <w:lang w:val="uz-Latn-UZ"/>
        </w:rPr>
        <w:t>a</w:t>
      </w:r>
      <w:r w:rsidRPr="007C4DE8">
        <w:rPr>
          <w:lang w:val="uz-Latn-UZ"/>
        </w:rPr>
        <w:t>g</w:t>
      </w:r>
      <w:r w:rsidR="00A677F2">
        <w:rPr>
          <w:lang w:val="uz-Latn-UZ"/>
        </w:rPr>
        <w:t>e</w:t>
      </w:r>
      <w:r w:rsidRPr="007C4DE8">
        <w:rPr>
          <w:lang w:val="uz-Latn-UZ"/>
        </w:rPr>
        <w:t xml:space="preserve">s of 0.4 kV </w:t>
      </w:r>
      <w:r w:rsidR="00A677F2">
        <w:rPr>
          <w:lang w:val="uz-Latn-UZ"/>
        </w:rPr>
        <w:t>a</w:t>
      </w:r>
      <w:r w:rsidRPr="007C4DE8">
        <w:rPr>
          <w:lang w:val="uz-Latn-UZ"/>
        </w:rPr>
        <w:t>nd 10 kV</w:t>
      </w:r>
    </w:p>
    <w:p w14:paraId="28620C7B" w14:textId="77777777" w:rsidR="007C4DE8" w:rsidRDefault="007C4DE8" w:rsidP="00886167">
      <w:pPr>
        <w:pStyle w:val="JVEParagraph"/>
        <w:spacing w:before="0" w:after="0"/>
        <w:rPr>
          <w:lang w:val="uz-Latn-UZ"/>
        </w:rPr>
      </w:pPr>
    </w:p>
    <w:p w14:paraId="0B187BD9" w14:textId="5D38A9C0" w:rsidR="007C4DE8" w:rsidRPr="00012F29" w:rsidRDefault="007C4DE8" w:rsidP="00886167">
      <w:pPr>
        <w:pStyle w:val="JVEParagraph"/>
        <w:spacing w:before="120" w:after="120"/>
        <w:ind w:firstLine="0"/>
        <w:jc w:val="center"/>
        <w:rPr>
          <w:sz w:val="18"/>
        </w:rPr>
      </w:pPr>
      <w:r w:rsidRPr="00012F29">
        <w:rPr>
          <w:b/>
          <w:bCs/>
          <w:sz w:val="18"/>
        </w:rPr>
        <w:t>T</w:t>
      </w:r>
      <w:r w:rsidR="00A677F2" w:rsidRPr="00012F29">
        <w:rPr>
          <w:b/>
          <w:bCs/>
          <w:sz w:val="18"/>
        </w:rPr>
        <w:t>A</w:t>
      </w:r>
      <w:r w:rsidRPr="00012F29">
        <w:rPr>
          <w:b/>
          <w:bCs/>
          <w:sz w:val="18"/>
        </w:rPr>
        <w:t>BL</w:t>
      </w:r>
      <w:r w:rsidR="00A677F2" w:rsidRPr="00012F29">
        <w:rPr>
          <w:b/>
          <w:bCs/>
          <w:sz w:val="18"/>
        </w:rPr>
        <w:t>E</w:t>
      </w:r>
      <w:r w:rsidRPr="00012F29">
        <w:rPr>
          <w:b/>
          <w:bCs/>
          <w:spacing w:val="-11"/>
          <w:sz w:val="18"/>
        </w:rPr>
        <w:t xml:space="preserve"> </w:t>
      </w:r>
      <w:r w:rsidR="00012F29" w:rsidRPr="00012F29">
        <w:rPr>
          <w:b/>
          <w:bCs/>
          <w:sz w:val="18"/>
        </w:rPr>
        <w:t>4.</w:t>
      </w:r>
      <w:r w:rsidRPr="00012F29">
        <w:rPr>
          <w:spacing w:val="-11"/>
          <w:sz w:val="18"/>
        </w:rPr>
        <w:t xml:space="preserve"> </w:t>
      </w:r>
      <w:r w:rsidRPr="00012F29">
        <w:rPr>
          <w:sz w:val="18"/>
        </w:rPr>
        <w:t xml:space="preserve">It </w:t>
      </w:r>
      <w:r w:rsidR="00A677F2" w:rsidRPr="00012F29">
        <w:rPr>
          <w:sz w:val="18"/>
        </w:rPr>
        <w:t>e</w:t>
      </w:r>
      <w:r w:rsidRPr="00012F29">
        <w:rPr>
          <w:sz w:val="18"/>
        </w:rPr>
        <w:t>nsur</w:t>
      </w:r>
      <w:r w:rsidR="00A677F2" w:rsidRPr="00012F29">
        <w:rPr>
          <w:sz w:val="18"/>
        </w:rPr>
        <w:t>e</w:t>
      </w:r>
      <w:r w:rsidRPr="00012F29">
        <w:rPr>
          <w:sz w:val="18"/>
        </w:rPr>
        <w:t>s th</w:t>
      </w:r>
      <w:r w:rsidR="00A677F2" w:rsidRPr="00012F29">
        <w:rPr>
          <w:sz w:val="18"/>
        </w:rPr>
        <w:t>e</w:t>
      </w:r>
      <w:r w:rsidRPr="00012F29">
        <w:rPr>
          <w:sz w:val="18"/>
        </w:rPr>
        <w:t xml:space="preserve"> m</w:t>
      </w:r>
      <w:r w:rsidR="00A677F2" w:rsidRPr="00012F29">
        <w:rPr>
          <w:sz w:val="18"/>
        </w:rPr>
        <w:t>a</w:t>
      </w:r>
      <w:r w:rsidRPr="00012F29">
        <w:rPr>
          <w:sz w:val="18"/>
        </w:rPr>
        <w:t>ximum distortion of curr</w:t>
      </w:r>
      <w:r w:rsidR="00A677F2" w:rsidRPr="00012F29">
        <w:rPr>
          <w:sz w:val="18"/>
        </w:rPr>
        <w:t>e</w:t>
      </w:r>
      <w:r w:rsidRPr="00012F29">
        <w:rPr>
          <w:sz w:val="18"/>
        </w:rPr>
        <w:t xml:space="preserve">nt </w:t>
      </w:r>
      <w:r w:rsidR="00A677F2" w:rsidRPr="00012F29">
        <w:rPr>
          <w:sz w:val="18"/>
        </w:rPr>
        <w:t>a</w:t>
      </w:r>
      <w:r w:rsidRPr="00012F29">
        <w:rPr>
          <w:sz w:val="18"/>
        </w:rPr>
        <w:t>nd volt</w:t>
      </w:r>
      <w:r w:rsidR="00A677F2" w:rsidRPr="00012F29">
        <w:rPr>
          <w:sz w:val="18"/>
        </w:rPr>
        <w:t>a</w:t>
      </w:r>
      <w:r w:rsidRPr="00012F29">
        <w:rPr>
          <w:sz w:val="18"/>
        </w:rPr>
        <w:t>g</w:t>
      </w:r>
      <w:r w:rsidR="00A677F2" w:rsidRPr="00012F29">
        <w:rPr>
          <w:sz w:val="18"/>
        </w:rPr>
        <w:t>e</w:t>
      </w:r>
      <w:r w:rsidRPr="00012F29">
        <w:rPr>
          <w:sz w:val="18"/>
        </w:rPr>
        <w:t>.</w:t>
      </w:r>
    </w:p>
    <w:tbl>
      <w:tblPr>
        <w:tblStyle w:val="ad"/>
        <w:tblW w:w="934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6"/>
        <w:gridCol w:w="8"/>
        <w:gridCol w:w="1268"/>
        <w:gridCol w:w="8"/>
        <w:gridCol w:w="1267"/>
        <w:gridCol w:w="8"/>
        <w:gridCol w:w="1126"/>
        <w:gridCol w:w="8"/>
        <w:gridCol w:w="1693"/>
        <w:gridCol w:w="8"/>
      </w:tblGrid>
      <w:tr w:rsidR="007C4DE8" w:rsidRPr="00DA6FA2" w14:paraId="29629565" w14:textId="77777777" w:rsidTr="00012F29">
        <w:trPr>
          <w:gridAfter w:val="1"/>
          <w:wAfter w:w="8" w:type="dxa"/>
          <w:jc w:val="center"/>
        </w:trPr>
        <w:tc>
          <w:tcPr>
            <w:tcW w:w="3946" w:type="dxa"/>
          </w:tcPr>
          <w:p w14:paraId="5A265374" w14:textId="2892E5ED" w:rsidR="007C4DE8" w:rsidRPr="007C4DE8" w:rsidRDefault="007C4DE8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consid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d op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ting mod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s in 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n 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l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ctric pow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 supply syst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m r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f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 to v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rious conditions of lo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d 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nd n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twork 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l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m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nt op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</w:t>
            </w:r>
            <w:r w:rsidR="00A677F2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tion</w:t>
            </w:r>
          </w:p>
        </w:tc>
        <w:tc>
          <w:tcPr>
            <w:tcW w:w="1276" w:type="dxa"/>
            <w:gridSpan w:val="2"/>
          </w:tcPr>
          <w:p w14:paraId="0B5C65D5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</w:p>
          <w:p w14:paraId="72BB43F0" w14:textId="507FE5FE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(0,4 кV) %</w:t>
            </w:r>
          </w:p>
        </w:tc>
        <w:tc>
          <w:tcPr>
            <w:tcW w:w="1275" w:type="dxa"/>
            <w:gridSpan w:val="2"/>
          </w:tcPr>
          <w:p w14:paraId="152A4ACC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</w:p>
          <w:p w14:paraId="12842A49" w14:textId="0885852A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(0,4 кV) %</w:t>
            </w:r>
          </w:p>
        </w:tc>
        <w:tc>
          <w:tcPr>
            <w:tcW w:w="1134" w:type="dxa"/>
            <w:gridSpan w:val="2"/>
          </w:tcPr>
          <w:p w14:paraId="7356F281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</w:p>
          <w:p w14:paraId="69A243B5" w14:textId="43BAFA98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(10 кV) %</w:t>
            </w:r>
          </w:p>
        </w:tc>
        <w:tc>
          <w:tcPr>
            <w:tcW w:w="1701" w:type="dxa"/>
            <w:gridSpan w:val="2"/>
          </w:tcPr>
          <w:p w14:paraId="110C78E8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</w:p>
          <w:p w14:paraId="26872351" w14:textId="0199DD5B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(10 кV) %</w:t>
            </w:r>
          </w:p>
        </w:tc>
      </w:tr>
      <w:tr w:rsidR="007C4DE8" w:rsidRPr="00DA6FA2" w14:paraId="2ADCA341" w14:textId="77777777" w:rsidTr="00012F29">
        <w:trPr>
          <w:trHeight w:val="413"/>
          <w:jc w:val="center"/>
        </w:trPr>
        <w:tc>
          <w:tcPr>
            <w:tcW w:w="3954" w:type="dxa"/>
            <w:gridSpan w:val="2"/>
            <w:tcBorders>
              <w:top w:val="single" w:sz="4" w:space="0" w:color="auto"/>
              <w:bottom w:val="nil"/>
            </w:tcBorders>
          </w:tcPr>
          <w:p w14:paraId="460A1BA8" w14:textId="3671ECD4" w:rsidR="007C4DE8" w:rsidRPr="00012F29" w:rsidRDefault="007C4DE8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Nonsinusoid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l mod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(wh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 c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p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citors 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switch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d off)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CD3DF51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10.9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72ACD64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23.6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0163A31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FC31A80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6.2</w:t>
            </w:r>
          </w:p>
        </w:tc>
      </w:tr>
      <w:tr w:rsidR="007C4DE8" w:rsidRPr="00DA6FA2" w14:paraId="18D78C07" w14:textId="77777777" w:rsidTr="00012F29">
        <w:trPr>
          <w:jc w:val="center"/>
        </w:trPr>
        <w:tc>
          <w:tcPr>
            <w:tcW w:w="3954" w:type="dxa"/>
            <w:gridSpan w:val="2"/>
            <w:tcBorders>
              <w:top w:val="nil"/>
            </w:tcBorders>
          </w:tcPr>
          <w:p w14:paraId="7167B6D1" w14:textId="0F0F55B2" w:rsidR="007C4DE8" w:rsidRPr="00012F29" w:rsidRDefault="007C4DE8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Nonsinusoid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l mod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, wh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 c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p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citors 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switch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d on (in c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s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of r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son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nc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 th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e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7th h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rmonic)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32DD5801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16.3</w:t>
            </w:r>
          </w:p>
        </w:tc>
        <w:tc>
          <w:tcPr>
            <w:tcW w:w="1275" w:type="dxa"/>
            <w:gridSpan w:val="2"/>
            <w:tcBorders>
              <w:top w:val="nil"/>
            </w:tcBorders>
            <w:vAlign w:val="center"/>
          </w:tcPr>
          <w:p w14:paraId="7085DD60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21.4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A8AA2DC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11.8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396BCD9" w14:textId="77777777" w:rsidR="007C4DE8" w:rsidRPr="007C4DE8" w:rsidRDefault="007C4DE8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7C4DE8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27.7</w:t>
            </w:r>
          </w:p>
        </w:tc>
      </w:tr>
    </w:tbl>
    <w:p w14:paraId="754F7C03" w14:textId="77777777" w:rsidR="00012F29" w:rsidRDefault="00012F29" w:rsidP="00886167">
      <w:pPr>
        <w:pStyle w:val="JVEParagraph"/>
        <w:spacing w:before="0" w:after="0"/>
      </w:pPr>
    </w:p>
    <w:p w14:paraId="5D6C7B33" w14:textId="1359087C" w:rsidR="00A309D7" w:rsidRDefault="00A309D7" w:rsidP="00886167">
      <w:pPr>
        <w:pStyle w:val="JVEParagraph"/>
        <w:spacing w:before="0" w:after="0"/>
        <w:rPr>
          <w:lang w:val="uz-Latn-UZ"/>
        </w:rPr>
      </w:pPr>
      <w:r>
        <w:t>T</w:t>
      </w:r>
      <w:r w:rsidR="00A677F2">
        <w:t>a</w:t>
      </w:r>
      <w:r>
        <w:t>bl</w:t>
      </w:r>
      <w:r w:rsidR="00A677F2">
        <w:t>e</w:t>
      </w:r>
      <w:r>
        <w:t xml:space="preserve"> </w:t>
      </w:r>
      <w:r w:rsidR="00012F29">
        <w:t xml:space="preserve">5 </w:t>
      </w:r>
      <w:r w:rsidR="00012F29" w:rsidRPr="006A2A41">
        <w:rPr>
          <w:lang w:val="uz-Latn-UZ"/>
        </w:rPr>
        <w:t>provid</w:t>
      </w:r>
      <w:r w:rsidR="00012F29">
        <w:rPr>
          <w:lang w:val="uz-Latn-UZ"/>
        </w:rPr>
        <w:t>e</w:t>
      </w:r>
      <w:r w:rsidR="00012F29" w:rsidRPr="006A2A41">
        <w:rPr>
          <w:lang w:val="uz-Latn-UZ"/>
        </w:rPr>
        <w:t>s</w:t>
      </w:r>
      <w:r w:rsidRPr="006A2A41">
        <w:rPr>
          <w:lang w:val="uz-Latn-UZ"/>
        </w:rPr>
        <w:t xml:space="preserve"> </w:t>
      </w:r>
      <w:r w:rsidR="00CA12F5">
        <w:rPr>
          <w:lang w:val="uz-Latn-UZ"/>
        </w:rPr>
        <w:t>d</w:t>
      </w:r>
      <w:r w:rsidRPr="00A309D7">
        <w:rPr>
          <w:lang w:val="uz-Latn-UZ"/>
        </w:rPr>
        <w:t>uring th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op</w:t>
      </w:r>
      <w:r w:rsidR="00A677F2">
        <w:rPr>
          <w:lang w:val="uz-Latn-UZ"/>
        </w:rPr>
        <w:t>e</w:t>
      </w:r>
      <w:r w:rsidRPr="00A309D7">
        <w:rPr>
          <w:lang w:val="uz-Latn-UZ"/>
        </w:rPr>
        <w:t>r</w:t>
      </w:r>
      <w:r w:rsidR="00A677F2">
        <w:rPr>
          <w:lang w:val="uz-Latn-UZ"/>
        </w:rPr>
        <w:t>a</w:t>
      </w:r>
      <w:r w:rsidRPr="00A309D7">
        <w:rPr>
          <w:lang w:val="uz-Latn-UZ"/>
        </w:rPr>
        <w:t>tion of th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p</w:t>
      </w:r>
      <w:r w:rsidR="00A677F2">
        <w:rPr>
          <w:lang w:val="uz-Latn-UZ"/>
        </w:rPr>
        <w:t>a</w:t>
      </w:r>
      <w:r w:rsidRPr="00A309D7">
        <w:rPr>
          <w:lang w:val="uz-Latn-UZ"/>
        </w:rPr>
        <w:t>ssiv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filt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r block </w:t>
      </w:r>
      <w:r w:rsidR="00A677F2">
        <w:rPr>
          <w:lang w:val="uz-Latn-UZ"/>
        </w:rPr>
        <w:t>a</w:t>
      </w:r>
      <w:r w:rsidRPr="00A309D7">
        <w:rPr>
          <w:lang w:val="uz-Latn-UZ"/>
        </w:rPr>
        <w:t>t n</w:t>
      </w:r>
      <w:r w:rsidR="00A677F2">
        <w:rPr>
          <w:lang w:val="uz-Latn-UZ"/>
        </w:rPr>
        <w:t>e</w:t>
      </w:r>
      <w:r w:rsidRPr="00A309D7">
        <w:rPr>
          <w:lang w:val="uz-Latn-UZ"/>
        </w:rPr>
        <w:t>twork r</w:t>
      </w:r>
      <w:r w:rsidR="00A677F2">
        <w:rPr>
          <w:lang w:val="uz-Latn-UZ"/>
        </w:rPr>
        <w:t>e</w:t>
      </w:r>
      <w:r w:rsidRPr="00A309D7">
        <w:rPr>
          <w:lang w:val="uz-Latn-UZ"/>
        </w:rPr>
        <w:t>son</w:t>
      </w:r>
      <w:r w:rsidR="00A677F2">
        <w:rPr>
          <w:lang w:val="uz-Latn-UZ"/>
        </w:rPr>
        <w:t>a</w:t>
      </w:r>
      <w:r w:rsidRPr="00A309D7">
        <w:rPr>
          <w:lang w:val="uz-Latn-UZ"/>
        </w:rPr>
        <w:t>nc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in th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h</w:t>
      </w:r>
      <w:r w:rsidR="00A677F2">
        <w:rPr>
          <w:lang w:val="uz-Latn-UZ"/>
        </w:rPr>
        <w:t>a</w:t>
      </w:r>
      <w:r w:rsidRPr="00A309D7">
        <w:rPr>
          <w:lang w:val="uz-Latn-UZ"/>
        </w:rPr>
        <w:t>rmonics, th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curr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nt </w:t>
      </w:r>
      <w:r w:rsidR="00A677F2">
        <w:rPr>
          <w:lang w:val="uz-Latn-UZ"/>
        </w:rPr>
        <w:t>a</w:t>
      </w:r>
      <w:r w:rsidRPr="00A309D7">
        <w:rPr>
          <w:lang w:val="uz-Latn-UZ"/>
        </w:rPr>
        <w:t>nd volt</w:t>
      </w:r>
      <w:r w:rsidR="00A677F2">
        <w:rPr>
          <w:lang w:val="uz-Latn-UZ"/>
        </w:rPr>
        <w:t>a</w:t>
      </w:r>
      <w:r w:rsidRPr="00A309D7">
        <w:rPr>
          <w:lang w:val="uz-Latn-UZ"/>
        </w:rPr>
        <w:t>g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distortion f</w:t>
      </w:r>
      <w:r w:rsidR="00A677F2">
        <w:rPr>
          <w:lang w:val="uz-Latn-UZ"/>
        </w:rPr>
        <w:t>a</w:t>
      </w:r>
      <w:r w:rsidRPr="00A309D7">
        <w:rPr>
          <w:lang w:val="uz-Latn-UZ"/>
        </w:rPr>
        <w:t xml:space="preserve">ctors </w:t>
      </w:r>
      <w:r w:rsidR="00A677F2">
        <w:rPr>
          <w:lang w:val="uz-Latn-UZ"/>
        </w:rPr>
        <w:t>a</w:t>
      </w:r>
      <w:r w:rsidRPr="00A309D7">
        <w:rPr>
          <w:lang w:val="uz-Latn-UZ"/>
        </w:rPr>
        <w:t>r</w:t>
      </w:r>
      <w:r w:rsidR="00A677F2">
        <w:rPr>
          <w:lang w:val="uz-Latn-UZ"/>
        </w:rPr>
        <w:t>e</w:t>
      </w:r>
      <w:r w:rsidRPr="00A309D7">
        <w:rPr>
          <w:lang w:val="uz-Latn-UZ"/>
        </w:rPr>
        <w:t xml:space="preserve"> pr</w:t>
      </w:r>
      <w:r w:rsidR="00A677F2">
        <w:rPr>
          <w:lang w:val="uz-Latn-UZ"/>
        </w:rPr>
        <w:t>e</w:t>
      </w:r>
      <w:r w:rsidRPr="00A309D7">
        <w:rPr>
          <w:lang w:val="uz-Latn-UZ"/>
        </w:rPr>
        <w:t>s</w:t>
      </w:r>
      <w:r w:rsidR="00A677F2">
        <w:rPr>
          <w:lang w:val="uz-Latn-UZ"/>
        </w:rPr>
        <w:t>e</w:t>
      </w:r>
      <w:r w:rsidRPr="00A309D7">
        <w:rPr>
          <w:lang w:val="uz-Latn-UZ"/>
        </w:rPr>
        <w:t>nt</w:t>
      </w:r>
      <w:r w:rsidR="00A677F2">
        <w:rPr>
          <w:lang w:val="uz-Latn-UZ"/>
        </w:rPr>
        <w:t>e</w:t>
      </w:r>
      <w:r w:rsidRPr="00A309D7">
        <w:rPr>
          <w:lang w:val="uz-Latn-UZ"/>
        </w:rPr>
        <w:t>d</w:t>
      </w:r>
      <w:r>
        <w:rPr>
          <w:lang w:val="uz-Latn-UZ"/>
        </w:rPr>
        <w:t>.</w:t>
      </w:r>
    </w:p>
    <w:p w14:paraId="777D4B58" w14:textId="77777777" w:rsidR="00CA12F5" w:rsidRDefault="00CA12F5" w:rsidP="00886167">
      <w:pPr>
        <w:pStyle w:val="JVEParagraph"/>
        <w:spacing w:before="0" w:after="0"/>
        <w:rPr>
          <w:lang w:val="uz-Latn-UZ"/>
        </w:rPr>
      </w:pPr>
    </w:p>
    <w:p w14:paraId="45C38440" w14:textId="6CF30557" w:rsidR="007C4DE8" w:rsidRPr="00012F29" w:rsidRDefault="00A309D7" w:rsidP="00886167">
      <w:pPr>
        <w:pStyle w:val="JVEParagraph"/>
        <w:spacing w:before="120" w:after="120"/>
        <w:ind w:firstLine="0"/>
        <w:jc w:val="center"/>
        <w:rPr>
          <w:sz w:val="18"/>
        </w:rPr>
      </w:pPr>
      <w:r w:rsidRPr="00012F29">
        <w:rPr>
          <w:b/>
          <w:bCs/>
          <w:sz w:val="18"/>
        </w:rPr>
        <w:t>T</w:t>
      </w:r>
      <w:r w:rsidR="00A677F2" w:rsidRPr="00012F29">
        <w:rPr>
          <w:b/>
          <w:bCs/>
          <w:sz w:val="18"/>
        </w:rPr>
        <w:t>A</w:t>
      </w:r>
      <w:r w:rsidRPr="00012F29">
        <w:rPr>
          <w:b/>
          <w:bCs/>
          <w:sz w:val="18"/>
        </w:rPr>
        <w:t>BL</w:t>
      </w:r>
      <w:r w:rsidR="00A677F2" w:rsidRPr="00012F29">
        <w:rPr>
          <w:b/>
          <w:bCs/>
          <w:sz w:val="18"/>
        </w:rPr>
        <w:t>E</w:t>
      </w:r>
      <w:r w:rsidRPr="00012F29">
        <w:rPr>
          <w:b/>
          <w:bCs/>
          <w:spacing w:val="-11"/>
          <w:sz w:val="18"/>
        </w:rPr>
        <w:t xml:space="preserve"> </w:t>
      </w:r>
      <w:r w:rsidR="00012F29" w:rsidRPr="00012F29">
        <w:rPr>
          <w:b/>
          <w:bCs/>
          <w:sz w:val="18"/>
        </w:rPr>
        <w:t>5.</w:t>
      </w:r>
      <w:r w:rsidRPr="00012F29">
        <w:rPr>
          <w:spacing w:val="-11"/>
          <w:sz w:val="18"/>
        </w:rPr>
        <w:t xml:space="preserve"> </w:t>
      </w:r>
      <w:r w:rsidR="00012F29" w:rsidRPr="00012F29">
        <w:rPr>
          <w:sz w:val="18"/>
        </w:rPr>
        <w:t>C</w:t>
      </w:r>
      <w:r w:rsidRPr="00012F29">
        <w:rPr>
          <w:sz w:val="18"/>
        </w:rPr>
        <w:t>urr</w:t>
      </w:r>
      <w:r w:rsidR="00A677F2" w:rsidRPr="00012F29">
        <w:rPr>
          <w:sz w:val="18"/>
        </w:rPr>
        <w:t>e</w:t>
      </w:r>
      <w:r w:rsidRPr="00012F29">
        <w:rPr>
          <w:sz w:val="18"/>
        </w:rPr>
        <w:t xml:space="preserve">nt </w:t>
      </w:r>
      <w:r w:rsidR="00A677F2" w:rsidRPr="00012F29">
        <w:rPr>
          <w:sz w:val="18"/>
        </w:rPr>
        <w:t>a</w:t>
      </w:r>
      <w:r w:rsidRPr="00012F29">
        <w:rPr>
          <w:sz w:val="18"/>
        </w:rPr>
        <w:t>nd volt</w:t>
      </w:r>
      <w:r w:rsidR="00A677F2" w:rsidRPr="00012F29">
        <w:rPr>
          <w:sz w:val="18"/>
        </w:rPr>
        <w:t>a</w:t>
      </w:r>
      <w:r w:rsidRPr="00012F29">
        <w:rPr>
          <w:sz w:val="18"/>
        </w:rPr>
        <w:t>g</w:t>
      </w:r>
      <w:r w:rsidR="00A677F2" w:rsidRPr="00012F29">
        <w:rPr>
          <w:sz w:val="18"/>
        </w:rPr>
        <w:t>e</w:t>
      </w:r>
      <w:r w:rsidRPr="00012F29">
        <w:rPr>
          <w:sz w:val="18"/>
        </w:rPr>
        <w:t xml:space="preserve"> distortions.</w:t>
      </w:r>
    </w:p>
    <w:tbl>
      <w:tblPr>
        <w:tblStyle w:val="ad"/>
        <w:tblW w:w="849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1341"/>
        <w:gridCol w:w="1712"/>
        <w:gridCol w:w="1573"/>
        <w:gridCol w:w="1605"/>
        <w:gridCol w:w="1762"/>
      </w:tblGrid>
      <w:tr w:rsidR="00A309D7" w:rsidRPr="00A309D7" w14:paraId="24C3D725" w14:textId="77777777" w:rsidTr="00012F29">
        <w:trPr>
          <w:jc w:val="center"/>
        </w:trPr>
        <w:tc>
          <w:tcPr>
            <w:tcW w:w="506" w:type="dxa"/>
            <w:tcBorders>
              <w:bottom w:val="single" w:sz="4" w:space="0" w:color="auto"/>
            </w:tcBorders>
          </w:tcPr>
          <w:p w14:paraId="0C01DA9F" w14:textId="77777777" w:rsidR="00A309D7" w:rsidRPr="00012F29" w:rsidRDefault="00A309D7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n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537DB9D5" w14:textId="7D18DB53" w:rsidR="00A309D7" w:rsidRPr="00012F29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Q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ku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,</w:t>
            </w:r>
            <w:r w:rsidR="00012F29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 xml:space="preserve"> 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kv</w:t>
            </w:r>
            <w:r w:rsidR="00A677F2"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a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r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8772A46" w14:textId="31F72EB3" w:rsidR="00A309D7" w:rsidRPr="00012F29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  <w:r w:rsidR="00012F29"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 xml:space="preserve"> 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(0.4 k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en-US"/>
              </w:rPr>
              <w:t>V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) %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5AEBED54" w14:textId="6493628E" w:rsidR="00A309D7" w:rsidRPr="00012F29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1</w:t>
            </w:r>
            <w:r w:rsidR="00012F29"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 xml:space="preserve"> 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(0.4 k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en-US"/>
              </w:rPr>
              <w:t>V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) %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12AD755" w14:textId="6D444D37" w:rsidR="00A309D7" w:rsidRPr="00012F29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U</w:t>
            </w:r>
            <w:r w:rsidR="00012F29"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 xml:space="preserve"> 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(10 k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en-US"/>
              </w:rPr>
              <w:t>V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) %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50B75850" w14:textId="406AFAFF" w:rsidR="00A309D7" w:rsidRPr="00012F29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THD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>1</w:t>
            </w:r>
            <w:r w:rsidR="00012F29" w:rsidRPr="00012F29">
              <w:rPr>
                <w:rFonts w:ascii="Times New Roman" w:hAnsi="Times New Roman" w:cs="Times New Roman"/>
                <w:b/>
                <w:sz w:val="18"/>
                <w:szCs w:val="28"/>
                <w:vertAlign w:val="subscript"/>
                <w:lang w:val="uz-Latn-UZ"/>
              </w:rPr>
              <w:t xml:space="preserve"> 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(10 k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en-US"/>
              </w:rPr>
              <w:t>V</w:t>
            </w: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) %</w:t>
            </w:r>
          </w:p>
        </w:tc>
      </w:tr>
      <w:tr w:rsidR="00A309D7" w:rsidRPr="00A309D7" w14:paraId="7E15BCE5" w14:textId="77777777" w:rsidTr="00012F29">
        <w:trPr>
          <w:jc w:val="center"/>
        </w:trPr>
        <w:tc>
          <w:tcPr>
            <w:tcW w:w="506" w:type="dxa"/>
            <w:tcBorders>
              <w:top w:val="single" w:sz="4" w:space="0" w:color="auto"/>
              <w:bottom w:val="nil"/>
            </w:tcBorders>
          </w:tcPr>
          <w:p w14:paraId="0821775E" w14:textId="77777777" w:rsidR="00A309D7" w:rsidRPr="00012F29" w:rsidRDefault="00A309D7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  <w:vAlign w:val="center"/>
          </w:tcPr>
          <w:p w14:paraId="06ED0B39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450</w:t>
            </w:r>
          </w:p>
        </w:tc>
        <w:tc>
          <w:tcPr>
            <w:tcW w:w="1712" w:type="dxa"/>
            <w:tcBorders>
              <w:top w:val="single" w:sz="4" w:space="0" w:color="auto"/>
              <w:bottom w:val="nil"/>
            </w:tcBorders>
            <w:vAlign w:val="center"/>
          </w:tcPr>
          <w:p w14:paraId="4ED4346A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4.6</w:t>
            </w:r>
          </w:p>
        </w:tc>
        <w:tc>
          <w:tcPr>
            <w:tcW w:w="1573" w:type="dxa"/>
            <w:tcBorders>
              <w:top w:val="single" w:sz="4" w:space="0" w:color="auto"/>
              <w:bottom w:val="nil"/>
            </w:tcBorders>
            <w:vAlign w:val="center"/>
          </w:tcPr>
          <w:p w14:paraId="3DEBB4E1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19.1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  <w:vAlign w:val="center"/>
          </w:tcPr>
          <w:p w14:paraId="1686E492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21.4</w:t>
            </w:r>
          </w:p>
        </w:tc>
        <w:tc>
          <w:tcPr>
            <w:tcW w:w="1762" w:type="dxa"/>
            <w:tcBorders>
              <w:top w:val="single" w:sz="4" w:space="0" w:color="auto"/>
              <w:bottom w:val="nil"/>
            </w:tcBorders>
            <w:vAlign w:val="center"/>
          </w:tcPr>
          <w:p w14:paraId="4FFB7DCB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19</w:t>
            </w:r>
          </w:p>
        </w:tc>
      </w:tr>
      <w:tr w:rsidR="00A309D7" w:rsidRPr="00A309D7" w14:paraId="7CB010ED" w14:textId="77777777" w:rsidTr="00012F29">
        <w:trPr>
          <w:jc w:val="center"/>
        </w:trPr>
        <w:tc>
          <w:tcPr>
            <w:tcW w:w="506" w:type="dxa"/>
            <w:tcBorders>
              <w:top w:val="nil"/>
            </w:tcBorders>
          </w:tcPr>
          <w:p w14:paraId="22FC8977" w14:textId="77777777" w:rsidR="00A309D7" w:rsidRPr="00012F29" w:rsidRDefault="00A309D7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19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14:paraId="4D325FD7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350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14:paraId="20938B22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5.3</w:t>
            </w: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574D4A87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14.8</w:t>
            </w:r>
          </w:p>
        </w:tc>
        <w:tc>
          <w:tcPr>
            <w:tcW w:w="1605" w:type="dxa"/>
            <w:tcBorders>
              <w:top w:val="nil"/>
            </w:tcBorders>
            <w:vAlign w:val="center"/>
          </w:tcPr>
          <w:p w14:paraId="4B30F934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19.9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30D529C4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15.7</w:t>
            </w:r>
          </w:p>
        </w:tc>
      </w:tr>
      <w:tr w:rsidR="00A309D7" w:rsidRPr="00A309D7" w14:paraId="16EF3FD1" w14:textId="77777777" w:rsidTr="00012F29">
        <w:trPr>
          <w:jc w:val="center"/>
        </w:trPr>
        <w:tc>
          <w:tcPr>
            <w:tcW w:w="506" w:type="dxa"/>
          </w:tcPr>
          <w:p w14:paraId="0986544E" w14:textId="77777777" w:rsidR="00A309D7" w:rsidRPr="00012F29" w:rsidRDefault="00A309D7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23</w:t>
            </w:r>
          </w:p>
        </w:tc>
        <w:tc>
          <w:tcPr>
            <w:tcW w:w="1341" w:type="dxa"/>
            <w:vAlign w:val="center"/>
          </w:tcPr>
          <w:p w14:paraId="015CDFB9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250</w:t>
            </w:r>
          </w:p>
        </w:tc>
        <w:tc>
          <w:tcPr>
            <w:tcW w:w="1712" w:type="dxa"/>
            <w:vAlign w:val="center"/>
          </w:tcPr>
          <w:p w14:paraId="62FF7633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6.2</w:t>
            </w:r>
          </w:p>
        </w:tc>
        <w:tc>
          <w:tcPr>
            <w:tcW w:w="1573" w:type="dxa"/>
            <w:vAlign w:val="center"/>
          </w:tcPr>
          <w:p w14:paraId="7D6672FE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13.4</w:t>
            </w:r>
          </w:p>
        </w:tc>
        <w:tc>
          <w:tcPr>
            <w:tcW w:w="1605" w:type="dxa"/>
            <w:vAlign w:val="center"/>
          </w:tcPr>
          <w:p w14:paraId="5E56783A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22.5</w:t>
            </w:r>
          </w:p>
        </w:tc>
        <w:tc>
          <w:tcPr>
            <w:tcW w:w="1762" w:type="dxa"/>
            <w:vAlign w:val="center"/>
          </w:tcPr>
          <w:p w14:paraId="364F2FF3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14.6</w:t>
            </w:r>
          </w:p>
        </w:tc>
      </w:tr>
      <w:tr w:rsidR="00A309D7" w:rsidRPr="00A309D7" w14:paraId="446981C8" w14:textId="77777777" w:rsidTr="00012F29">
        <w:trPr>
          <w:jc w:val="center"/>
        </w:trPr>
        <w:tc>
          <w:tcPr>
            <w:tcW w:w="506" w:type="dxa"/>
          </w:tcPr>
          <w:p w14:paraId="736FF3CA" w14:textId="77777777" w:rsidR="00A309D7" w:rsidRPr="00012F29" w:rsidRDefault="00A309D7" w:rsidP="0088616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</w:pPr>
            <w:r w:rsidRPr="00012F29">
              <w:rPr>
                <w:rFonts w:ascii="Times New Roman" w:hAnsi="Times New Roman" w:cs="Times New Roman"/>
                <w:b/>
                <w:sz w:val="18"/>
                <w:szCs w:val="28"/>
                <w:lang w:val="uz-Latn-UZ"/>
              </w:rPr>
              <w:t>25</w:t>
            </w:r>
          </w:p>
        </w:tc>
        <w:tc>
          <w:tcPr>
            <w:tcW w:w="1341" w:type="dxa"/>
            <w:vAlign w:val="center"/>
          </w:tcPr>
          <w:p w14:paraId="28E8756F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200</w:t>
            </w:r>
          </w:p>
        </w:tc>
        <w:tc>
          <w:tcPr>
            <w:tcW w:w="1712" w:type="dxa"/>
            <w:vAlign w:val="center"/>
          </w:tcPr>
          <w:p w14:paraId="78EDF01F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5.8</w:t>
            </w:r>
          </w:p>
        </w:tc>
        <w:tc>
          <w:tcPr>
            <w:tcW w:w="1573" w:type="dxa"/>
            <w:vAlign w:val="center"/>
          </w:tcPr>
          <w:p w14:paraId="5B21DC6E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11.7</w:t>
            </w:r>
          </w:p>
        </w:tc>
        <w:tc>
          <w:tcPr>
            <w:tcW w:w="1605" w:type="dxa"/>
            <w:vAlign w:val="center"/>
          </w:tcPr>
          <w:p w14:paraId="3D125BE0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20.9</w:t>
            </w:r>
          </w:p>
        </w:tc>
        <w:tc>
          <w:tcPr>
            <w:tcW w:w="1762" w:type="dxa"/>
            <w:vAlign w:val="center"/>
          </w:tcPr>
          <w:p w14:paraId="045B7A25" w14:textId="77777777" w:rsidR="00A309D7" w:rsidRPr="00A309D7" w:rsidRDefault="00A309D7" w:rsidP="0088616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18"/>
                <w:szCs w:val="28"/>
                <w:lang w:val="uz-Latn-UZ"/>
              </w:rPr>
            </w:pPr>
            <w:r w:rsidRPr="00A309D7">
              <w:rPr>
                <w:rFonts w:ascii="Times New Roman" w:hAnsi="Times New Roman" w:cs="Times New Roman"/>
                <w:sz w:val="18"/>
                <w:szCs w:val="28"/>
                <w:lang w:val="uz-Latn-UZ"/>
              </w:rPr>
              <w:t>12.5</w:t>
            </w:r>
          </w:p>
        </w:tc>
      </w:tr>
    </w:tbl>
    <w:p w14:paraId="770FA6E0" w14:textId="77777777" w:rsidR="00A309D7" w:rsidRPr="00012F29" w:rsidRDefault="00A309D7" w:rsidP="00886167">
      <w:pPr>
        <w:pStyle w:val="1"/>
        <w:numPr>
          <w:ilvl w:val="0"/>
          <w:numId w:val="0"/>
        </w:numPr>
        <w:spacing w:before="0" w:after="0"/>
        <w:ind w:right="-21"/>
        <w:jc w:val="center"/>
        <w:rPr>
          <w:b w:val="0"/>
          <w:spacing w:val="-2"/>
        </w:rPr>
      </w:pPr>
    </w:p>
    <w:p w14:paraId="2B558B16" w14:textId="61D58EF6" w:rsidR="00CA12F5" w:rsidRDefault="00ED5F29" w:rsidP="00886167">
      <w:pPr>
        <w:pStyle w:val="JVEParagraph"/>
        <w:spacing w:before="0" w:after="0"/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58DA66E8" wp14:editId="001AD108">
            <wp:extent cx="3021496" cy="1770476"/>
            <wp:effectExtent l="0" t="0" r="762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6717" cy="177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6F32" w14:textId="197DBFAB" w:rsidR="00CA12F5" w:rsidRPr="00695EA3" w:rsidRDefault="00695EA3" w:rsidP="00886167">
      <w:pPr>
        <w:pStyle w:val="JVEParagraph"/>
        <w:spacing w:before="0" w:after="0"/>
        <w:ind w:firstLine="0"/>
        <w:jc w:val="center"/>
        <w:rPr>
          <w:rFonts w:cstheme="minorHAnsi"/>
        </w:rPr>
      </w:pPr>
      <w:r>
        <w:t>a)</w:t>
      </w:r>
    </w:p>
    <w:p w14:paraId="4473E716" w14:textId="772904CB" w:rsidR="00CA12F5" w:rsidRDefault="00ED5F29" w:rsidP="00886167">
      <w:pPr>
        <w:pStyle w:val="JVEParagraph"/>
        <w:spacing w:before="0" w:after="0"/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7BA9C87E" wp14:editId="2396A622">
            <wp:extent cx="3069203" cy="162257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87862" cy="163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6C7FD" w14:textId="1F7AAD47" w:rsidR="00CA12F5" w:rsidRDefault="00CA12F5" w:rsidP="00886167">
      <w:pPr>
        <w:pStyle w:val="JVEParagraph"/>
        <w:spacing w:before="0" w:after="0"/>
        <w:ind w:firstLine="0"/>
        <w:jc w:val="center"/>
      </w:pPr>
      <w:r>
        <w:t>b)</w:t>
      </w:r>
    </w:p>
    <w:p w14:paraId="6E476749" w14:textId="246316C4" w:rsidR="00CA12F5" w:rsidRDefault="00ED5F29" w:rsidP="00886167">
      <w:pPr>
        <w:pStyle w:val="JVEParagraph"/>
        <w:spacing w:before="0" w:after="0"/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086D146E" wp14:editId="60291850">
            <wp:extent cx="3077154" cy="1613024"/>
            <wp:effectExtent l="0" t="0" r="952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80267" cy="161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F204D" w14:textId="29B9BD40" w:rsidR="00CA12F5" w:rsidRDefault="00695EA3" w:rsidP="00886167">
      <w:pPr>
        <w:pStyle w:val="JVEParagraph"/>
        <w:spacing w:before="0" w:after="0"/>
        <w:ind w:firstLine="0"/>
        <w:jc w:val="center"/>
      </w:pPr>
      <w:r>
        <w:t>c)</w:t>
      </w:r>
    </w:p>
    <w:p w14:paraId="4AAEFDA5" w14:textId="515EF47D" w:rsidR="00CA12F5" w:rsidRPr="00695EA3" w:rsidRDefault="00CA12F5" w:rsidP="00886167">
      <w:pPr>
        <w:pStyle w:val="JVEParagraph"/>
        <w:spacing w:before="120" w:after="0"/>
        <w:ind w:firstLine="0"/>
        <w:jc w:val="center"/>
        <w:rPr>
          <w:bCs/>
          <w:sz w:val="18"/>
        </w:rPr>
      </w:pPr>
      <w:r w:rsidRPr="00695EA3">
        <w:rPr>
          <w:b/>
          <w:bCs/>
          <w:sz w:val="18"/>
        </w:rPr>
        <w:t>FIGUR</w:t>
      </w:r>
      <w:r w:rsidR="00A677F2" w:rsidRPr="00695EA3">
        <w:rPr>
          <w:b/>
          <w:bCs/>
          <w:sz w:val="18"/>
        </w:rPr>
        <w:t>E</w:t>
      </w:r>
      <w:r w:rsidRPr="00695EA3">
        <w:rPr>
          <w:b/>
          <w:bCs/>
          <w:spacing w:val="-6"/>
          <w:sz w:val="18"/>
        </w:rPr>
        <w:t xml:space="preserve"> </w:t>
      </w:r>
      <w:r w:rsidRPr="00695EA3">
        <w:rPr>
          <w:b/>
          <w:bCs/>
          <w:sz w:val="18"/>
        </w:rPr>
        <w:t>8</w:t>
      </w:r>
      <w:r w:rsidR="00695EA3" w:rsidRPr="00695EA3">
        <w:rPr>
          <w:b/>
          <w:bCs/>
          <w:sz w:val="18"/>
        </w:rPr>
        <w:t>.</w:t>
      </w:r>
      <w:r w:rsidRPr="00695EA3">
        <w:rPr>
          <w:sz w:val="18"/>
        </w:rPr>
        <w:t xml:space="preserve"> D</w:t>
      </w:r>
      <w:r w:rsidR="00A677F2" w:rsidRPr="00695EA3">
        <w:rPr>
          <w:sz w:val="18"/>
        </w:rPr>
        <w:t>e</w:t>
      </w:r>
      <w:r w:rsidRPr="00695EA3">
        <w:rPr>
          <w:sz w:val="18"/>
        </w:rPr>
        <w:t>p</w:t>
      </w:r>
      <w:r w:rsidR="00A677F2" w:rsidRPr="00695EA3">
        <w:rPr>
          <w:sz w:val="18"/>
        </w:rPr>
        <w:t>e</w:t>
      </w:r>
      <w:r w:rsidRPr="00695EA3">
        <w:rPr>
          <w:sz w:val="18"/>
        </w:rPr>
        <w:t>nd</w:t>
      </w:r>
      <w:r w:rsidR="00A677F2" w:rsidRPr="00695EA3">
        <w:rPr>
          <w:sz w:val="18"/>
        </w:rPr>
        <w:t>e</w:t>
      </w:r>
      <w:r w:rsidRPr="00695EA3">
        <w:rPr>
          <w:sz w:val="18"/>
        </w:rPr>
        <w:t>nc</w:t>
      </w:r>
      <w:r w:rsidR="00A677F2" w:rsidRPr="00695EA3">
        <w:rPr>
          <w:sz w:val="18"/>
        </w:rPr>
        <w:t>e</w:t>
      </w:r>
      <w:r w:rsidRPr="00695EA3">
        <w:rPr>
          <w:sz w:val="18"/>
        </w:rPr>
        <w:t xml:space="preserve"> of th</w:t>
      </w:r>
      <w:r w:rsidR="00A677F2" w:rsidRPr="00695EA3">
        <w:rPr>
          <w:sz w:val="18"/>
        </w:rPr>
        <w:t>e</w:t>
      </w:r>
      <w:r w:rsidRPr="00695EA3">
        <w:rPr>
          <w:sz w:val="18"/>
        </w:rPr>
        <w:t xml:space="preserve"> co</w:t>
      </w:r>
      <w:r w:rsidR="00A677F2" w:rsidRPr="00695EA3">
        <w:rPr>
          <w:sz w:val="18"/>
        </w:rPr>
        <w:t>e</w:t>
      </w:r>
      <w:r w:rsidRPr="00695EA3">
        <w:rPr>
          <w:sz w:val="18"/>
        </w:rPr>
        <w:t>ffici</w:t>
      </w:r>
      <w:r w:rsidR="00A677F2" w:rsidRPr="00695EA3">
        <w:rPr>
          <w:sz w:val="18"/>
        </w:rPr>
        <w:t>e</w:t>
      </w:r>
      <w:r w:rsidRPr="00695EA3">
        <w:rPr>
          <w:sz w:val="18"/>
        </w:rPr>
        <w:t>nts:</w:t>
      </w:r>
      <w:r w:rsidR="00695EA3" w:rsidRPr="00695EA3">
        <w:rPr>
          <w:sz w:val="18"/>
        </w:rPr>
        <w:t xml:space="preserve"> a) THDU at 0.4 kV; b) THDU at 10 kV; c) THDI at 10 kV when the filter capacitance C</w:t>
      </w:r>
      <w:r w:rsidR="00695EA3" w:rsidRPr="00695EA3">
        <w:rPr>
          <w:sz w:val="18"/>
          <w:vertAlign w:val="subscript"/>
        </w:rPr>
        <w:t>f</w:t>
      </w:r>
      <w:r w:rsidR="00695EA3" w:rsidRPr="00695EA3">
        <w:rPr>
          <w:sz w:val="18"/>
        </w:rPr>
        <w:t xml:space="preserve"> is used with R</w:t>
      </w:r>
      <w:r w:rsidR="00695EA3" w:rsidRPr="00695EA3">
        <w:rPr>
          <w:sz w:val="18"/>
          <w:vertAlign w:val="subscript"/>
        </w:rPr>
        <w:t>f</w:t>
      </w:r>
      <w:r w:rsidR="00695EA3" w:rsidRPr="00695EA3">
        <w:rPr>
          <w:sz w:val="18"/>
        </w:rPr>
        <w:t>=1.5 Ω</w:t>
      </w:r>
    </w:p>
    <w:p w14:paraId="517455E2" w14:textId="77777777" w:rsidR="00A309D7" w:rsidRPr="004A2795" w:rsidRDefault="00A309D7" w:rsidP="00886167">
      <w:pPr>
        <w:autoSpaceDE w:val="0"/>
        <w:autoSpaceDN w:val="0"/>
        <w:spacing w:before="240" w:after="240"/>
        <w:ind w:left="1"/>
        <w:jc w:val="center"/>
        <w:outlineLvl w:val="0"/>
        <w:rPr>
          <w:b/>
          <w:spacing w:val="-2"/>
          <w:sz w:val="24"/>
          <w:szCs w:val="24"/>
        </w:rPr>
      </w:pPr>
      <w:r w:rsidRPr="004A2795">
        <w:rPr>
          <w:b/>
          <w:spacing w:val="-2"/>
          <w:sz w:val="24"/>
          <w:szCs w:val="24"/>
        </w:rPr>
        <w:t>CONCLUSION</w:t>
      </w:r>
    </w:p>
    <w:p w14:paraId="3FA95E1D" w14:textId="05D396DD" w:rsidR="001F1828" w:rsidRDefault="001F1828" w:rsidP="00886167">
      <w:pPr>
        <w:pStyle w:val="JVEParagraph"/>
        <w:spacing w:before="0" w:after="0"/>
        <w:ind w:firstLine="284"/>
      </w:pPr>
      <w:r w:rsidRPr="001F1828">
        <w:t>B</w:t>
      </w:r>
      <w:r w:rsidR="00A677F2">
        <w:t>a</w:t>
      </w:r>
      <w:r w:rsidRPr="001F1828">
        <w:t>s</w:t>
      </w:r>
      <w:r w:rsidR="00A677F2">
        <w:t>e</w:t>
      </w:r>
      <w:r w:rsidRPr="001F1828">
        <w:t>d on th</w:t>
      </w:r>
      <w:r w:rsidR="00A677F2">
        <w:t>e</w:t>
      </w:r>
      <w:r w:rsidRPr="001F1828">
        <w:t xml:space="preserve"> com</w:t>
      </w:r>
      <w:r w:rsidR="00A677F2">
        <w:t>e</w:t>
      </w:r>
      <w:r w:rsidRPr="001F1828">
        <w:t xml:space="preserve">s </w:t>
      </w:r>
      <w:r w:rsidR="00A677F2">
        <w:t>a</w:t>
      </w:r>
      <w:r w:rsidRPr="001F1828">
        <w:t>bout of th</w:t>
      </w:r>
      <w:r w:rsidR="00A677F2">
        <w:t>e</w:t>
      </w:r>
      <w:r w:rsidRPr="001F1828">
        <w:t xml:space="preserve"> conduct</w:t>
      </w:r>
      <w:r w:rsidR="00A677F2">
        <w:t>e</w:t>
      </w:r>
      <w:r w:rsidRPr="001F1828">
        <w:t>d inquir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bout, th</w:t>
      </w:r>
      <w:r w:rsidR="00A677F2">
        <w:t>e</w:t>
      </w:r>
      <w:r w:rsidRPr="001F1828">
        <w:t xml:space="preserve"> t</w:t>
      </w:r>
      <w:r w:rsidR="00A677F2">
        <w:t>a</w:t>
      </w:r>
      <w:r w:rsidRPr="001F1828">
        <w:t xml:space="preserve">king </w:t>
      </w:r>
      <w:r w:rsidR="00A677F2">
        <w:t>a</w:t>
      </w:r>
      <w:r w:rsidRPr="001F1828">
        <w:t>ft</w:t>
      </w:r>
      <w:r w:rsidR="00A677F2">
        <w:t>e</w:t>
      </w:r>
      <w:r w:rsidRPr="001F1828">
        <w:t>r conclusions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dr</w:t>
      </w:r>
      <w:r w:rsidR="00A677F2">
        <w:t>a</w:t>
      </w:r>
      <w:r w:rsidRPr="001F1828">
        <w:t>wn. Th</w:t>
      </w:r>
      <w:r w:rsidR="00A677F2">
        <w:t>e</w:t>
      </w:r>
      <w:r w:rsidRPr="001F1828">
        <w:t xml:space="preserve"> op</w:t>
      </w:r>
      <w:r w:rsidR="00A677F2">
        <w:t>e</w:t>
      </w:r>
      <w:r w:rsidRPr="001F1828">
        <w:t>r</w:t>
      </w:r>
      <w:r w:rsidR="00A677F2">
        <w:t>a</w:t>
      </w:r>
      <w:r w:rsidRPr="001F1828">
        <w:t>tion mod</w:t>
      </w:r>
      <w:r w:rsidR="00A677F2">
        <w:t>e</w:t>
      </w:r>
      <w:r w:rsidRPr="001F1828">
        <w:t>s of st</w:t>
      </w:r>
      <w:r w:rsidR="00A677F2">
        <w:t>a</w:t>
      </w:r>
      <w:r w:rsidRPr="001F1828">
        <w:t>nd</w:t>
      </w:r>
      <w:r w:rsidR="00A677F2">
        <w:t>a</w:t>
      </w:r>
      <w:r w:rsidRPr="001F1828">
        <w:t>rd pl</w:t>
      </w:r>
      <w:r w:rsidR="00A677F2">
        <w:t>a</w:t>
      </w:r>
      <w:r w:rsidRPr="001F1828">
        <w:t>ns of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cr</w:t>
      </w:r>
      <w:r w:rsidR="00A677F2">
        <w:t>ea</w:t>
      </w:r>
      <w:r w:rsidRPr="001F1828">
        <w:t>t</w:t>
      </w:r>
      <w:r w:rsidR="00A677F2">
        <w:t>e</w:t>
      </w:r>
      <w:r w:rsidRPr="001F1828">
        <w:t>d on th</w:t>
      </w:r>
      <w:r w:rsidR="00A677F2">
        <w:t>e</w:t>
      </w:r>
      <w:r w:rsidRPr="001F1828">
        <w:t xml:space="preserve"> illustr</w:t>
      </w:r>
      <w:r w:rsidR="00A677F2">
        <w:t>a</w:t>
      </w:r>
      <w:r w:rsidRPr="001F1828">
        <w:t>tion of diff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nt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 of b</w:t>
      </w:r>
      <w:r w:rsidR="00A677F2">
        <w:t>e</w:t>
      </w:r>
      <w:r w:rsidRPr="001F1828">
        <w:t>n</w:t>
      </w:r>
      <w:r w:rsidR="00A677F2">
        <w:t>e</w:t>
      </w:r>
      <w:r w:rsidRPr="001F1828">
        <w:t>fici</w:t>
      </w:r>
      <w:r w:rsidR="00A677F2">
        <w:t>a</w:t>
      </w:r>
      <w:r w:rsidRPr="001F1828">
        <w:t>tion pl</w:t>
      </w:r>
      <w:r w:rsidR="00A677F2">
        <w:t>a</w:t>
      </w:r>
      <w:r w:rsidRPr="001F1828">
        <w:t>nts. For r</w:t>
      </w:r>
      <w:r w:rsidR="00A677F2">
        <w:t>e</w:t>
      </w:r>
      <w:r w:rsidRPr="001F1828">
        <w:t>sponsiv</w:t>
      </w:r>
      <w:r w:rsidR="00A677F2">
        <w:t>e</w:t>
      </w:r>
      <w:r w:rsidRPr="001F1828">
        <w:t xml:space="preserve"> control r</w:t>
      </w:r>
      <w:r w:rsidR="00A677F2">
        <w:t>e</w:t>
      </w:r>
      <w:r w:rsidRPr="001F1828">
        <w:t>comp</w:t>
      </w:r>
      <w:r w:rsidR="00A677F2">
        <w:t>e</w:t>
      </w:r>
      <w:r w:rsidRPr="001F1828">
        <w:t>ns</w:t>
      </w:r>
      <w:r w:rsidR="00A677F2">
        <w:t>e</w:t>
      </w:r>
      <w:r w:rsidRPr="001F1828">
        <w:t>, th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lt</w:t>
      </w:r>
      <w:r w:rsidR="00A677F2">
        <w:t>e</w:t>
      </w:r>
      <w:r w:rsidRPr="001F1828">
        <w:t>r</w:t>
      </w:r>
      <w:r w:rsidR="00A677F2">
        <w:t>a</w:t>
      </w:r>
      <w:r w:rsidRPr="001F1828">
        <w:t>tion of str</w:t>
      </w:r>
      <w:r w:rsidR="00A677F2">
        <w:t>a</w:t>
      </w:r>
      <w:r w:rsidRPr="001F1828">
        <w:t xml:space="preserve">ightly </w:t>
      </w:r>
      <w:r w:rsidR="00A677F2">
        <w:t>a</w:t>
      </w:r>
      <w:r w:rsidRPr="001F1828">
        <w:t>nd non-lin</w:t>
      </w:r>
      <w:r w:rsidR="00A677F2">
        <w:t>ea</w:t>
      </w:r>
      <w:r w:rsidRPr="001F1828">
        <w:t>rly shifting lo</w:t>
      </w:r>
      <w:r w:rsidR="00A677F2">
        <w:t>a</w:t>
      </w:r>
      <w:r w:rsidRPr="001F1828">
        <w:t xml:space="preserve">ds </w:t>
      </w:r>
      <w:r w:rsidR="00A677F2">
        <w:t>a</w:t>
      </w:r>
      <w:r w:rsidRPr="001F1828">
        <w:t>ll through th</w:t>
      </w:r>
      <w:r w:rsidR="00A677F2">
        <w:t>e</w:t>
      </w:r>
      <w:r w:rsidRPr="001F1828">
        <w:t xml:space="preserve"> d</w:t>
      </w:r>
      <w:r w:rsidR="00A677F2">
        <w:t>a</w:t>
      </w:r>
      <w:r w:rsidRPr="001F1828">
        <w:t>y w</w:t>
      </w:r>
      <w:r w:rsidR="00A677F2">
        <w:t>a</w:t>
      </w:r>
      <w:r w:rsidRPr="001F1828">
        <w:t>s consid</w:t>
      </w:r>
      <w:r w:rsidR="00A677F2">
        <w:t>e</w:t>
      </w:r>
      <w:r w:rsidRPr="001F1828">
        <w:t>r</w:t>
      </w:r>
      <w:r w:rsidR="00A677F2">
        <w:t>e</w:t>
      </w:r>
      <w:r w:rsidRPr="001F1828">
        <w:t>d, which d</w:t>
      </w:r>
      <w:r w:rsidR="00A677F2">
        <w:t>e</w:t>
      </w:r>
      <w:r w:rsidRPr="001F1828">
        <w:t>p</w:t>
      </w:r>
      <w:r w:rsidR="00A677F2">
        <w:t>e</w:t>
      </w:r>
      <w:r w:rsidRPr="001F1828">
        <w:t>nds on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 xml:space="preserve">nd control </w:t>
      </w:r>
      <w:r w:rsidR="00A677F2">
        <w:t>a</w:t>
      </w:r>
      <w:r w:rsidRPr="001F1828">
        <w:t>nd incorpor</w:t>
      </w:r>
      <w:r w:rsidR="00A677F2">
        <w:t>a</w:t>
      </w:r>
      <w:r w:rsidRPr="001F1828">
        <w:t>t</w:t>
      </w:r>
      <w:r w:rsidR="00A677F2">
        <w:t>e</w:t>
      </w:r>
      <w:r w:rsidRPr="001F1828">
        <w:t>s c</w:t>
      </w:r>
      <w:r w:rsidR="00A677F2">
        <w:t>a</w:t>
      </w:r>
      <w:r w:rsidRPr="001F1828">
        <w:t>p</w:t>
      </w:r>
      <w:r w:rsidR="00A677F2">
        <w:t>a</w:t>
      </w:r>
      <w:r w:rsidRPr="001F1828">
        <w:t>citor b</w:t>
      </w:r>
      <w:r w:rsidR="00A677F2">
        <w:t>a</w:t>
      </w:r>
      <w:r w:rsidRPr="001F1828">
        <w:t xml:space="preserve">nks. For </w:t>
      </w:r>
      <w:r w:rsidR="00A677F2">
        <w:t>a</w:t>
      </w:r>
      <w:r w:rsidRPr="001F1828">
        <w:t>ll consid</w:t>
      </w:r>
      <w:r w:rsidR="00A677F2">
        <w:t>e</w:t>
      </w:r>
      <w:r w:rsidRPr="001F1828">
        <w:t>r</w:t>
      </w:r>
      <w:r w:rsidR="00A677F2">
        <w:t>e</w:t>
      </w:r>
      <w:r w:rsidRPr="001F1828">
        <w:t>d pl</w:t>
      </w:r>
      <w:r w:rsidR="00A677F2">
        <w:t>a</w:t>
      </w:r>
      <w:r w:rsidRPr="001F1828">
        <w:t>ns, th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l</w:t>
      </w:r>
      <w:r w:rsidR="00A677F2">
        <w:t>a</w:t>
      </w:r>
      <w:r w:rsidRPr="001F1828">
        <w:t>tiv</w:t>
      </w:r>
      <w:r w:rsidR="00A677F2">
        <w:t>e</w:t>
      </w:r>
      <w:r w:rsidRPr="001F1828">
        <w:t xml:space="preserve"> v</w:t>
      </w:r>
      <w:r w:rsidR="00A677F2">
        <w:t>a</w:t>
      </w:r>
      <w:r w:rsidRPr="001F1828">
        <w:t>lu</w:t>
      </w:r>
      <w:r w:rsidR="00A677F2">
        <w:t>e</w:t>
      </w:r>
      <w:r w:rsidRPr="001F1828">
        <w:t>s of th</w:t>
      </w:r>
      <w:r w:rsidR="00A677F2">
        <w:t>e</w:t>
      </w:r>
      <w:r w:rsidRPr="001F1828">
        <w:t xml:space="preserve"> fl</w:t>
      </w:r>
      <w:r w:rsidR="00A677F2">
        <w:t>e</w:t>
      </w:r>
      <w:r w:rsidRPr="001F1828">
        <w:t>xibl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>citi</w:t>
      </w:r>
      <w:r w:rsidR="00A677F2">
        <w:t>e</w:t>
      </w:r>
      <w:r w:rsidRPr="001F1828">
        <w:t>s of th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>citor units w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 d</w:t>
      </w:r>
      <w:r w:rsidR="00A677F2">
        <w:t>e</w:t>
      </w:r>
      <w:r w:rsidRPr="001F1828">
        <w:t>cid</w:t>
      </w:r>
      <w:r w:rsidR="00A677F2">
        <w:t>e</w:t>
      </w:r>
      <w:r w:rsidRPr="001F1828">
        <w:t>d. In this c</w:t>
      </w:r>
      <w:r w:rsidR="00A677F2">
        <w:t>a</w:t>
      </w:r>
      <w:r w:rsidRPr="001F1828">
        <w:t>s</w:t>
      </w:r>
      <w:r w:rsidR="00A677F2">
        <w:t>e</w:t>
      </w:r>
      <w:r w:rsidRPr="001F1828">
        <w:t>, r</w:t>
      </w:r>
      <w:r w:rsidR="00A677F2">
        <w:t>e</w:t>
      </w:r>
      <w:r w:rsidRPr="001F1828">
        <w:t>sounding mod</w:t>
      </w:r>
      <w:r w:rsidR="00A677F2">
        <w:t>e</w:t>
      </w:r>
      <w:r w:rsidRPr="001F1828">
        <w:t xml:space="preserve">s </w:t>
      </w:r>
      <w:r w:rsidR="00A677F2">
        <w:t>e</w:t>
      </w:r>
      <w:r w:rsidRPr="001F1828">
        <w:t>m</w:t>
      </w:r>
      <w:r w:rsidR="00A677F2">
        <w:t>e</w:t>
      </w:r>
      <w:r w:rsidRPr="001F1828">
        <w:t>rg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t ch</w:t>
      </w:r>
      <w:r w:rsidR="00A677F2">
        <w:t>a</w:t>
      </w:r>
      <w:r w:rsidRPr="001F1828">
        <w:t>r</w:t>
      </w:r>
      <w:r w:rsidR="00A677F2">
        <w:t>a</w:t>
      </w:r>
      <w:r w:rsidRPr="001F1828">
        <w:t>ct</w:t>
      </w:r>
      <w:r w:rsidR="00A677F2">
        <w:t>e</w:t>
      </w:r>
      <w:r w:rsidRPr="001F1828">
        <w:t>ristic high</w:t>
      </w:r>
      <w:r w:rsidR="00A677F2">
        <w:t>e</w:t>
      </w:r>
      <w:r w:rsidRPr="001F1828">
        <w:t>r conson</w:t>
      </w:r>
      <w:r w:rsidR="00A677F2">
        <w:t>a</w:t>
      </w:r>
      <w:r w:rsidRPr="001F1828">
        <w:t>nt fr</w:t>
      </w:r>
      <w:r w:rsidR="00A677F2">
        <w:t>e</w:t>
      </w:r>
      <w:r w:rsidRPr="001F1828">
        <w:t>qu</w:t>
      </w:r>
      <w:r w:rsidR="00A677F2">
        <w:t>e</w:t>
      </w:r>
      <w:r w:rsidRPr="001F1828">
        <w:t>nci</w:t>
      </w:r>
      <w:r w:rsidR="00A677F2">
        <w:t>e</w:t>
      </w:r>
      <w:r w:rsidRPr="001F1828">
        <w:t>s du</w:t>
      </w:r>
      <w:r w:rsidR="00A677F2">
        <w:t>e</w:t>
      </w:r>
      <w:r w:rsidRPr="001F1828">
        <w:t xml:space="preserve"> to th</w:t>
      </w:r>
      <w:r w:rsidR="00A677F2">
        <w:t>e</w:t>
      </w:r>
      <w:r w:rsidRPr="001F1828">
        <w:t xml:space="preserve"> op</w:t>
      </w:r>
      <w:r w:rsidR="00A677F2">
        <w:t>e</w:t>
      </w:r>
      <w:r w:rsidRPr="001F1828">
        <w:t>r</w:t>
      </w:r>
      <w:r w:rsidR="00A677F2">
        <w:t>a</w:t>
      </w:r>
      <w:r w:rsidRPr="001F1828">
        <w:t>tion of nonlin</w:t>
      </w:r>
      <w:r w:rsidR="00A677F2">
        <w:t>ea</w:t>
      </w:r>
      <w:r w:rsidRPr="001F1828">
        <w:t>r lo</w:t>
      </w:r>
      <w:r w:rsidR="00A677F2">
        <w:t>a</w:t>
      </w:r>
      <w:r w:rsidRPr="001F1828">
        <w:t>ds. This l</w:t>
      </w:r>
      <w:r w:rsidR="00A677F2">
        <w:t>ea</w:t>
      </w:r>
      <w:r w:rsidRPr="001F1828">
        <w:t>ds to uns</w:t>
      </w:r>
      <w:r w:rsidR="00A677F2">
        <w:t>a</w:t>
      </w:r>
      <w:r w:rsidRPr="001F1828">
        <w:t>tisf</w:t>
      </w:r>
      <w:r w:rsidR="00A677F2">
        <w:t>a</w:t>
      </w:r>
      <w:r w:rsidRPr="001F1828">
        <w:t>ctory ov</w:t>
      </w:r>
      <w:r w:rsidR="00A677F2">
        <w:t>e</w:t>
      </w:r>
      <w:r w:rsidRPr="001F1828">
        <w:t>r-burd</w:t>
      </w:r>
      <w:r w:rsidR="00A677F2">
        <w:t>e</w:t>
      </w:r>
      <w:r w:rsidRPr="001F1828">
        <w:t>ns of th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 xml:space="preserve">citor units </w:t>
      </w:r>
      <w:r w:rsidR="00A677F2">
        <w:t>a</w:t>
      </w:r>
      <w:r w:rsidRPr="001F1828">
        <w:t>nd w</w:t>
      </w:r>
      <w:r w:rsidR="00A677F2">
        <w:t>ea</w:t>
      </w:r>
      <w:r w:rsidRPr="001F1828">
        <w:t>k</w:t>
      </w:r>
      <w:r w:rsidR="00A677F2">
        <w:t>e</w:t>
      </w:r>
      <w:r w:rsidRPr="001F1828">
        <w:t>ning within th</w:t>
      </w:r>
      <w:r w:rsidR="00A677F2">
        <w:t>e</w:t>
      </w:r>
      <w:r w:rsidRPr="001F1828">
        <w:t xml:space="preserve"> qu</w:t>
      </w:r>
      <w:r w:rsidR="00A677F2">
        <w:t>a</w:t>
      </w:r>
      <w:r w:rsidRPr="001F1828">
        <w:t>lity of th</w:t>
      </w:r>
      <w:r w:rsidR="00A677F2">
        <w:t>e</w:t>
      </w:r>
      <w:r w:rsidRPr="001F1828">
        <w:t xml:space="preserve">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p</w:t>
      </w:r>
      <w:r w:rsidR="00A677F2">
        <w:t>e</w:t>
      </w:r>
      <w:r w:rsidRPr="001F1828">
        <w:t>r unit of st</w:t>
      </w:r>
      <w:r w:rsidR="00A677F2">
        <w:t>a</w:t>
      </w:r>
      <w:r w:rsidRPr="001F1828">
        <w:t xml:space="preserve">ck, </w:t>
      </w:r>
      <w:r w:rsidR="00A677F2">
        <w:t>a</w:t>
      </w:r>
      <w:r w:rsidRPr="001F1828">
        <w:t>s w</w:t>
      </w:r>
      <w:r w:rsidR="00A677F2">
        <w:t>e</w:t>
      </w:r>
      <w:r w:rsidRPr="001F1828">
        <w:t xml:space="preserve">ll </w:t>
      </w:r>
      <w:r w:rsidR="00A677F2">
        <w:t>a</w:t>
      </w:r>
      <w:r w:rsidRPr="001F1828">
        <w:t>s to ch</w:t>
      </w:r>
      <w:r w:rsidR="00A677F2">
        <w:t>a</w:t>
      </w:r>
      <w:r w:rsidRPr="001F1828">
        <w:t>ng</w:t>
      </w:r>
      <w:r w:rsidR="00A677F2">
        <w:t>e</w:t>
      </w:r>
      <w:r w:rsidRPr="001F1828">
        <w:t>s within th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mplitud</w:t>
      </w:r>
      <w:r w:rsidR="00A677F2">
        <w:t>e</w:t>
      </w:r>
      <w:r w:rsidRPr="001F1828">
        <w:t>s of high</w:t>
      </w:r>
      <w:r w:rsidR="00A677F2">
        <w:t>e</w:t>
      </w:r>
      <w:r w:rsidRPr="001F1828">
        <w:t>r sounds of nonlin</w:t>
      </w:r>
      <w:r w:rsidR="00A677F2">
        <w:t>ea</w:t>
      </w:r>
      <w:r w:rsidRPr="001F1828">
        <w:t>r st</w:t>
      </w:r>
      <w:r w:rsidR="00A677F2">
        <w:t>a</w:t>
      </w:r>
      <w:r w:rsidRPr="001F1828">
        <w:t>ck str</w:t>
      </w:r>
      <w:r w:rsidR="00A677F2">
        <w:t>ea</w:t>
      </w:r>
      <w:r w:rsidRPr="001F1828">
        <w:t xml:space="preserve">ms (with </w:t>
      </w:r>
      <w:r w:rsidR="00A677F2">
        <w:t>a</w:t>
      </w:r>
      <w:r w:rsidRPr="001F1828">
        <w:t>n ov</w:t>
      </w:r>
      <w:r w:rsidR="00A677F2">
        <w:t>e</w:t>
      </w:r>
      <w:r w:rsidRPr="001F1828">
        <w:t>r-burd</w:t>
      </w:r>
      <w:r w:rsidR="00A677F2">
        <w:t>e</w:t>
      </w:r>
      <w:r w:rsidRPr="001F1828">
        <w:t>n figur</w:t>
      </w:r>
      <w:r w:rsidR="00A677F2">
        <w:t>e</w:t>
      </w:r>
      <w:r w:rsidRPr="001F1828">
        <w:t xml:space="preserve"> surp</w:t>
      </w:r>
      <w:r w:rsidR="00A677F2">
        <w:t>a</w:t>
      </w:r>
      <w:r w:rsidRPr="001F1828">
        <w:t>ssing). It w</w:t>
      </w:r>
      <w:r w:rsidR="00A677F2">
        <w:t>a</w:t>
      </w:r>
      <w:r w:rsidRPr="001F1828">
        <w:t xml:space="preserve">s </w:t>
      </w:r>
      <w:r w:rsidR="00A677F2">
        <w:t>a</w:t>
      </w:r>
      <w:r w:rsidRPr="001F1828">
        <w:t>pp</w:t>
      </w:r>
      <w:r w:rsidR="00A677F2">
        <w:t>ea</w:t>
      </w:r>
      <w:r w:rsidRPr="001F1828">
        <w:t>r</w:t>
      </w:r>
      <w:r w:rsidR="00A677F2">
        <w:t>e</w:t>
      </w:r>
      <w:r w:rsidRPr="001F1828">
        <w:t>d th</w:t>
      </w:r>
      <w:r w:rsidR="00A677F2">
        <w:t>a</w:t>
      </w:r>
      <w:r w:rsidRPr="001F1828">
        <w:t>t in num</w:t>
      </w:r>
      <w:r w:rsidR="00A677F2">
        <w:t>e</w:t>
      </w:r>
      <w:r w:rsidRPr="001F1828">
        <w:t>ric</w:t>
      </w:r>
      <w:r w:rsidR="00A677F2">
        <w:t>a</w:t>
      </w:r>
      <w:r w:rsidRPr="001F1828">
        <w:t xml:space="preserve">l </w:t>
      </w:r>
      <w:r w:rsidR="00A677F2">
        <w:t>a</w:t>
      </w:r>
      <w:r w:rsidRPr="001F1828">
        <w:t>nd r</w:t>
      </w:r>
      <w:r w:rsidR="00A677F2">
        <w:t>e</w:t>
      </w:r>
      <w:r w:rsidRPr="001F1828">
        <w:t>cr</w:t>
      </w:r>
      <w:r w:rsidR="00A677F2">
        <w:t>ea</w:t>
      </w:r>
      <w:r w:rsidRPr="001F1828">
        <w:t>tion mod</w:t>
      </w:r>
      <w:r w:rsidR="00A677F2">
        <w:t>e</w:t>
      </w:r>
      <w:r w:rsidRPr="001F1828">
        <w:t>ling of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works, th</w:t>
      </w:r>
      <w:r w:rsidR="00A677F2">
        <w:t>e</w:t>
      </w:r>
      <w:r w:rsidRPr="001F1828">
        <w:t xml:space="preserve"> </w:t>
      </w:r>
      <w:r w:rsidR="00A677F2">
        <w:t>e</w:t>
      </w:r>
      <w:r w:rsidRPr="001F1828">
        <w:t>xisting nonlin</w:t>
      </w:r>
      <w:r w:rsidR="00A677F2">
        <w:t>ea</w:t>
      </w:r>
      <w:r w:rsidRPr="001F1828">
        <w:t>r st</w:t>
      </w:r>
      <w:r w:rsidR="00A677F2">
        <w:t>a</w:t>
      </w:r>
      <w:r w:rsidRPr="001F1828">
        <w:t>ck ought to b</w:t>
      </w:r>
      <w:r w:rsidR="00A677F2">
        <w:t>e</w:t>
      </w:r>
      <w:r w:rsidRPr="001F1828">
        <w:t xml:space="preserve"> spok</w:t>
      </w:r>
      <w:r w:rsidR="00A677F2">
        <w:t>e</w:t>
      </w:r>
      <w:r w:rsidRPr="001F1828">
        <w:t xml:space="preserve">n to </w:t>
      </w:r>
      <w:r w:rsidR="00A677F2">
        <w:t>a</w:t>
      </w:r>
      <w:r w:rsidRPr="001F1828">
        <w:t>s sourc</w:t>
      </w:r>
      <w:r w:rsidR="00A677F2">
        <w:t>e</w:t>
      </w:r>
      <w:r w:rsidRPr="001F1828">
        <w:t>s of r</w:t>
      </w:r>
      <w:r w:rsidR="00A677F2">
        <w:t>e</w:t>
      </w:r>
      <w:r w:rsidRPr="001F1828">
        <w:t>strict</w:t>
      </w:r>
      <w:r w:rsidR="00A677F2">
        <w:t>e</w:t>
      </w:r>
      <w:r w:rsidRPr="001F1828">
        <w:t>d c</w:t>
      </w:r>
      <w:r w:rsidR="00A677F2">
        <w:t>a</w:t>
      </w:r>
      <w:r w:rsidRPr="001F1828">
        <w:t>p</w:t>
      </w:r>
      <w:r w:rsidR="00A677F2">
        <w:t>a</w:t>
      </w:r>
      <w:r w:rsidRPr="001F1828">
        <w:t>city, sinc</w:t>
      </w:r>
      <w:r w:rsidR="00A677F2">
        <w:t>e</w:t>
      </w:r>
      <w:r w:rsidRPr="001F1828">
        <w:t xml:space="preserve">, </w:t>
      </w:r>
      <w:r w:rsidR="00A677F2">
        <w:t>a</w:t>
      </w:r>
      <w:r w:rsidRPr="001F1828">
        <w:t xml:space="preserve">s </w:t>
      </w:r>
      <w:r w:rsidR="00A677F2">
        <w:t>e</w:t>
      </w:r>
      <w:r w:rsidRPr="001F1828">
        <w:t>mph</w:t>
      </w:r>
      <w:r w:rsidR="00A677F2">
        <w:t>a</w:t>
      </w:r>
      <w:r w:rsidRPr="001F1828">
        <w:t>siz</w:t>
      </w:r>
      <w:r w:rsidR="00A677F2">
        <w:t>e</w:t>
      </w:r>
      <w:r w:rsidRPr="001F1828">
        <w:t>d in m</w:t>
      </w:r>
      <w:r w:rsidR="00A677F2">
        <w:t>a</w:t>
      </w:r>
      <w:r w:rsidRPr="001F1828">
        <w:t>ny dom</w:t>
      </w:r>
      <w:r w:rsidR="00A677F2">
        <w:t>e</w:t>
      </w:r>
      <w:r w:rsidRPr="001F1828">
        <w:t xml:space="preserve">stic </w:t>
      </w:r>
      <w:r w:rsidR="00A677F2">
        <w:t>a</w:t>
      </w:r>
      <w:r w:rsidRPr="001F1828">
        <w:t>nd r</w:t>
      </w:r>
      <w:r w:rsidR="00A677F2">
        <w:t>e</w:t>
      </w:r>
      <w:r w:rsidRPr="001F1828">
        <w:t>mot</w:t>
      </w:r>
      <w:r w:rsidR="00A677F2">
        <w:t>e</w:t>
      </w:r>
      <w:r w:rsidRPr="001F1828">
        <w:t xml:space="preserve"> logic</w:t>
      </w:r>
      <w:r w:rsidR="00A677F2">
        <w:t>a</w:t>
      </w:r>
      <w:r w:rsidRPr="001F1828">
        <w:t>l works, boundl</w:t>
      </w:r>
      <w:r w:rsidR="00A677F2">
        <w:t>e</w:t>
      </w:r>
      <w:r w:rsidRPr="001F1828">
        <w:t>ss c</w:t>
      </w:r>
      <w:r w:rsidR="00A677F2">
        <w:t>a</w:t>
      </w:r>
      <w:r w:rsidRPr="001F1828">
        <w:t>p</w:t>
      </w:r>
      <w:r w:rsidR="00A677F2">
        <w:t>a</w:t>
      </w:r>
      <w:r w:rsidRPr="001F1828">
        <w:t>city isn't r</w:t>
      </w:r>
      <w:r w:rsidR="00A677F2">
        <w:t>ea</w:t>
      </w:r>
      <w:r w:rsidRPr="001F1828">
        <w:t>son</w:t>
      </w:r>
      <w:r w:rsidR="00A677F2">
        <w:t>a</w:t>
      </w:r>
      <w:r w:rsidRPr="001F1828">
        <w:t>bl</w:t>
      </w:r>
      <w:r w:rsidR="00A677F2">
        <w:t>e</w:t>
      </w:r>
      <w:r w:rsidRPr="001F1828">
        <w:t xml:space="preserve">. </w:t>
      </w:r>
      <w:r w:rsidR="00A677F2">
        <w:t>A</w:t>
      </w:r>
      <w:r w:rsidRPr="001F1828">
        <w:t>ddition</w:t>
      </w:r>
      <w:r w:rsidR="00A677F2">
        <w:t>a</w:t>
      </w:r>
      <w:r w:rsidRPr="001F1828">
        <w:t>lly, th</w:t>
      </w:r>
      <w:r w:rsidR="00A677F2">
        <w:t>e</w:t>
      </w:r>
      <w:r w:rsidRPr="001F1828">
        <w:t xml:space="preserve"> control of such sourc</w:t>
      </w:r>
      <w:r w:rsidR="00A677F2">
        <w:t>e</w:t>
      </w:r>
      <w:r w:rsidRPr="001F1828">
        <w:t>s ought to b</w:t>
      </w:r>
      <w:r w:rsidR="00A677F2">
        <w:t>e</w:t>
      </w:r>
      <w:r w:rsidRPr="001F1828">
        <w:t xml:space="preserve"> chos</w:t>
      </w:r>
      <w:r w:rsidR="00A677F2">
        <w:t>e</w:t>
      </w:r>
      <w:r w:rsidRPr="001F1828">
        <w:t>n d</w:t>
      </w:r>
      <w:r w:rsidR="00A677F2">
        <w:t>e</w:t>
      </w:r>
      <w:r w:rsidRPr="001F1828">
        <w:t>p</w:t>
      </w:r>
      <w:r w:rsidR="00A677F2">
        <w:t>e</w:t>
      </w:r>
      <w:r w:rsidRPr="001F1828">
        <w:t>nding on th</w:t>
      </w:r>
      <w:r w:rsidR="00A677F2">
        <w:t>e</w:t>
      </w:r>
      <w:r w:rsidRPr="001F1828">
        <w:t xml:space="preserve"> nonlin</w:t>
      </w:r>
      <w:r w:rsidR="00A677F2">
        <w:t>ea</w:t>
      </w:r>
      <w:r w:rsidRPr="001F1828">
        <w:t>r st</w:t>
      </w:r>
      <w:r w:rsidR="00A677F2">
        <w:t>a</w:t>
      </w:r>
      <w:r w:rsidRPr="001F1828">
        <w:t xml:space="preserve">ck </w:t>
      </w:r>
      <w:r w:rsidR="00A677F2">
        <w:t>a</w:t>
      </w:r>
      <w:r w:rsidRPr="001F1828">
        <w:t>nd supply c</w:t>
      </w:r>
      <w:r w:rsidR="00A677F2">
        <w:t>a</w:t>
      </w:r>
      <w:r w:rsidRPr="001F1828">
        <w:t>p</w:t>
      </w:r>
      <w:r w:rsidR="00A677F2">
        <w:t>a</w:t>
      </w:r>
      <w:r w:rsidRPr="001F1828">
        <w:t>city by choosing suit</w:t>
      </w:r>
      <w:r w:rsidR="00A677F2">
        <w:t>a</w:t>
      </w:r>
      <w:r w:rsidRPr="001F1828">
        <w:t>bl</w:t>
      </w:r>
      <w:r w:rsidR="00A677F2">
        <w:t>e</w:t>
      </w:r>
      <w:r w:rsidRPr="001F1828">
        <w:t xml:space="preserve"> control tr</w:t>
      </w:r>
      <w:r w:rsidR="00A677F2">
        <w:t>a</w:t>
      </w:r>
      <w:r w:rsidRPr="001F1828">
        <w:t>nsform</w:t>
      </w:r>
      <w:r w:rsidR="00A677F2">
        <w:t>e</w:t>
      </w:r>
      <w:r w:rsidRPr="001F1828">
        <w:t>rs. Th</w:t>
      </w:r>
      <w:r w:rsidR="00A677F2">
        <w:t>e</w:t>
      </w:r>
      <w:r w:rsidRPr="001F1828">
        <w:t xml:space="preserve"> thund</w:t>
      </w:r>
      <w:r w:rsidR="00A677F2">
        <w:t>e</w:t>
      </w:r>
      <w:r w:rsidRPr="001F1828">
        <w:t>rous wond</w:t>
      </w:r>
      <w:r w:rsidR="00A677F2">
        <w:t>e</w:t>
      </w:r>
      <w:r w:rsidRPr="001F1828">
        <w:t>rs gott</w:t>
      </w:r>
      <w:r w:rsidR="00A677F2">
        <w:t>e</w:t>
      </w:r>
      <w:r w:rsidRPr="001F1828">
        <w:t xml:space="preserve">n </w:t>
      </w:r>
      <w:r w:rsidR="00A677F2">
        <w:t>a</w:t>
      </w:r>
      <w:r w:rsidRPr="001F1828">
        <w:t xml:space="preserve">s </w:t>
      </w:r>
      <w:r w:rsidR="00A677F2">
        <w:t>a</w:t>
      </w:r>
      <w:r w:rsidRPr="001F1828">
        <w:t xml:space="preserve"> r</w:t>
      </w:r>
      <w:r w:rsidR="00A677F2">
        <w:t>e</w:t>
      </w:r>
      <w:r w:rsidRPr="001F1828">
        <w:t>sult of mod</w:t>
      </w:r>
      <w:r w:rsidR="00A677F2">
        <w:t>e</w:t>
      </w:r>
      <w:r w:rsidRPr="001F1828">
        <w:t>ling th</w:t>
      </w:r>
      <w:r w:rsidR="00A677F2">
        <w:t>e</w:t>
      </w:r>
      <w:r w:rsidRPr="001F1828">
        <w:t xml:space="preserve"> conditions </w:t>
      </w:r>
      <w:r w:rsidR="00A677F2">
        <w:t>a</w:t>
      </w:r>
      <w:r w:rsidRPr="001F1828">
        <w:t>nd limit</w:t>
      </w:r>
      <w:r w:rsidR="00A677F2">
        <w:t>a</w:t>
      </w:r>
      <w:r w:rsidRPr="001F1828">
        <w:t>tions of physic</w:t>
      </w:r>
      <w:r w:rsidR="00A677F2">
        <w:t>a</w:t>
      </w:r>
      <w:r w:rsidRPr="001F1828">
        <w:t>l, num</w:t>
      </w:r>
      <w:r w:rsidR="00A677F2">
        <w:t>e</w:t>
      </w:r>
      <w:r w:rsidRPr="001F1828">
        <w:t>ric</w:t>
      </w:r>
      <w:r w:rsidR="00A677F2">
        <w:t>a</w:t>
      </w:r>
      <w:r w:rsidRPr="001F1828">
        <w:t xml:space="preserve">l, </w:t>
      </w:r>
      <w:r w:rsidR="00A677F2">
        <w:t>a</w:t>
      </w:r>
      <w:r w:rsidRPr="001F1828">
        <w:t>nd comput</w:t>
      </w:r>
      <w:r w:rsidR="00A677F2">
        <w:t>e</w:t>
      </w:r>
      <w:r w:rsidRPr="001F1828">
        <w:t>r r</w:t>
      </w:r>
      <w:r w:rsidR="00A677F2">
        <w:t>e</w:t>
      </w:r>
      <w:r w:rsidRPr="001F1828">
        <w:t>cr</w:t>
      </w:r>
      <w:r w:rsidR="00A677F2">
        <w:t>ea</w:t>
      </w:r>
      <w:r w:rsidRPr="001F1828">
        <w:t>tions c</w:t>
      </w:r>
      <w:r w:rsidR="00A677F2">
        <w:t>a</w:t>
      </w:r>
      <w:r w:rsidRPr="001F1828">
        <w:t>n b</w:t>
      </w:r>
      <w:r w:rsidR="00A677F2">
        <w:t>e</w:t>
      </w:r>
      <w:r w:rsidRPr="001F1828">
        <w:t xml:space="preserve"> consid</w:t>
      </w:r>
      <w:r w:rsidR="00A677F2">
        <w:t>e</w:t>
      </w:r>
      <w:r w:rsidRPr="001F1828">
        <w:t>r</w:t>
      </w:r>
      <w:r w:rsidR="00A677F2">
        <w:t>e</w:t>
      </w:r>
      <w:r w:rsidRPr="001F1828">
        <w:t xml:space="preserve">d </w:t>
      </w:r>
      <w:r w:rsidR="00A677F2">
        <w:t>a</w:t>
      </w:r>
      <w:r w:rsidRPr="001F1828">
        <w:t xml:space="preserve">s </w:t>
      </w:r>
      <w:r w:rsidR="00A677F2">
        <w:t>a</w:t>
      </w:r>
      <w:r w:rsidRPr="001F1828">
        <w:t xml:space="preserve"> hypoth</w:t>
      </w:r>
      <w:r w:rsidR="00A677F2">
        <w:t>e</w:t>
      </w:r>
      <w:r w:rsidRPr="001F1828">
        <w:t>tic</w:t>
      </w:r>
      <w:r w:rsidR="00A677F2">
        <w:t>a</w:t>
      </w:r>
      <w:r w:rsidRPr="001F1828">
        <w:t>l pr</w:t>
      </w:r>
      <w:r w:rsidR="00A677F2">
        <w:t>e</w:t>
      </w:r>
      <w:r w:rsidRPr="001F1828">
        <w:t>mis</w:t>
      </w:r>
      <w:r w:rsidR="00A677F2">
        <w:t>e</w:t>
      </w:r>
      <w:r w:rsidRPr="001F1828">
        <w:t xml:space="preserve"> for th</w:t>
      </w:r>
      <w:r w:rsidR="00A677F2">
        <w:t>e</w:t>
      </w:r>
      <w:r w:rsidRPr="001F1828">
        <w:t xml:space="preserve"> mod</w:t>
      </w:r>
      <w:r w:rsidR="00A677F2">
        <w:t>e</w:t>
      </w:r>
      <w:r w:rsidRPr="001F1828">
        <w:t xml:space="preserve">ling </w:t>
      </w:r>
      <w:r w:rsidR="00A677F2">
        <w:t>a</w:t>
      </w:r>
      <w:r w:rsidRPr="001F1828">
        <w:t xml:space="preserve">nd </w:t>
      </w:r>
      <w:r w:rsidR="00A677F2">
        <w:t>e</w:t>
      </w:r>
      <w:r w:rsidRPr="001F1828">
        <w:t>x</w:t>
      </w:r>
      <w:r w:rsidR="00A677F2">
        <w:t>a</w:t>
      </w:r>
      <w:r w:rsidRPr="001F1828">
        <w:t>min</w:t>
      </w:r>
      <w:r w:rsidR="00A677F2">
        <w:t>a</w:t>
      </w:r>
      <w:r w:rsidRPr="001F1828">
        <w:t>tion of non-sinusoid</w:t>
      </w:r>
      <w:r w:rsidR="00A677F2">
        <w:t>a</w:t>
      </w:r>
      <w:r w:rsidRPr="001F1828">
        <w:t>l mod</w:t>
      </w:r>
      <w:r w:rsidR="00A677F2">
        <w:t>e</w:t>
      </w:r>
      <w:r w:rsidRPr="001F1828">
        <w:t>s in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fr</w:t>
      </w:r>
      <w:r w:rsidR="00A677F2">
        <w:t>a</w:t>
      </w:r>
      <w:r w:rsidRPr="001F1828">
        <w:t>m</w:t>
      </w:r>
      <w:r w:rsidR="00A677F2">
        <w:t>e</w:t>
      </w:r>
      <w:r w:rsidRPr="001F1828">
        <w:t>works. Th</w:t>
      </w:r>
      <w:r w:rsidR="00A677F2">
        <w:t>e</w:t>
      </w:r>
      <w:r w:rsidRPr="001F1828">
        <w:t xml:space="preserve"> distinguish</w:t>
      </w:r>
      <w:r w:rsidR="00A677F2">
        <w:t>e</w:t>
      </w:r>
      <w:r w:rsidRPr="001F1828">
        <w:t>d v</w:t>
      </w:r>
      <w:r w:rsidR="00A677F2">
        <w:t>a</w:t>
      </w:r>
      <w:r w:rsidRPr="001F1828">
        <w:t>lu</w:t>
      </w:r>
      <w:r w:rsidR="00A677F2">
        <w:t>e</w:t>
      </w:r>
      <w:r w:rsidRPr="001F1828">
        <w:t>s r</w:t>
      </w:r>
      <w:r w:rsidR="00A677F2">
        <w:t>e</w:t>
      </w:r>
      <w:r w:rsidRPr="001F1828">
        <w:t>l</w:t>
      </w:r>
      <w:r w:rsidR="00A677F2">
        <w:t>a</w:t>
      </w:r>
      <w:r w:rsidRPr="001F1828">
        <w:t>t</w:t>
      </w:r>
      <w:r w:rsidR="00A677F2">
        <w:t>e</w:t>
      </w:r>
      <w:r w:rsidRPr="001F1828">
        <w:t>d to th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l</w:t>
      </w:r>
      <w:r w:rsidR="00A677F2">
        <w:t>a</w:t>
      </w:r>
      <w:r w:rsidRPr="001F1828">
        <w:t>tiv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>citi</w:t>
      </w:r>
      <w:r w:rsidR="00A677F2">
        <w:t>e</w:t>
      </w:r>
      <w:r w:rsidRPr="001F1828">
        <w:t>s of th</w:t>
      </w:r>
      <w:r w:rsidR="00A677F2">
        <w:t>e</w:t>
      </w:r>
      <w:r w:rsidRPr="001F1828">
        <w:t xml:space="preserve"> c</w:t>
      </w:r>
      <w:r w:rsidR="00A677F2">
        <w:t>a</w:t>
      </w:r>
      <w:r w:rsidRPr="001F1828">
        <w:t>p</w:t>
      </w:r>
      <w:r w:rsidR="00A677F2">
        <w:t>a</w:t>
      </w:r>
      <w:r w:rsidRPr="001F1828">
        <w:t xml:space="preserve">citor </w:t>
      </w:r>
      <w:r w:rsidR="00A677F2">
        <w:t>e</w:t>
      </w:r>
      <w:r w:rsidRPr="001F1828">
        <w:t>st</w:t>
      </w:r>
      <w:r w:rsidR="00A677F2">
        <w:t>a</w:t>
      </w:r>
      <w:r w:rsidRPr="001F1828">
        <w:t>blishm</w:t>
      </w:r>
      <w:r w:rsidR="00A677F2">
        <w:t>e</w:t>
      </w:r>
      <w:r w:rsidRPr="001F1828">
        <w:t>nt, b</w:t>
      </w:r>
      <w:r w:rsidR="00A677F2">
        <w:t>e</w:t>
      </w:r>
      <w:r w:rsidRPr="001F1828">
        <w:t>n</w:t>
      </w:r>
      <w:r w:rsidR="00A677F2">
        <w:t>ea</w:t>
      </w:r>
      <w:r w:rsidRPr="001F1828">
        <w:t>th thund</w:t>
      </w:r>
      <w:r w:rsidR="00A677F2">
        <w:t>e</w:t>
      </w:r>
      <w:r w:rsidRPr="001F1828">
        <w:t xml:space="preserve">rous conditions, </w:t>
      </w:r>
      <w:r w:rsidR="00A677F2">
        <w:t>a</w:t>
      </w:r>
      <w:r w:rsidRPr="001F1828">
        <w:t>r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l</w:t>
      </w:r>
      <w:r w:rsidR="00A677F2">
        <w:t>a</w:t>
      </w:r>
      <w:r w:rsidRPr="001F1828">
        <w:t>t</w:t>
      </w:r>
      <w:r w:rsidR="00A677F2">
        <w:t>e</w:t>
      </w:r>
      <w:r w:rsidRPr="001F1828">
        <w:t>d with v</w:t>
      </w:r>
      <w:r w:rsidR="00A677F2">
        <w:t>a</w:t>
      </w:r>
      <w:r w:rsidRPr="001F1828">
        <w:t>ri</w:t>
      </w:r>
      <w:r w:rsidR="00A677F2">
        <w:t>e</w:t>
      </w:r>
      <w:r w:rsidRPr="001F1828">
        <w:t>ti</w:t>
      </w:r>
      <w:r w:rsidR="00A677F2">
        <w:t>e</w:t>
      </w:r>
      <w:r w:rsidRPr="001F1828">
        <w:t>s within th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>mplitud</w:t>
      </w:r>
      <w:r w:rsidR="00A677F2">
        <w:t>e</w:t>
      </w:r>
      <w:r w:rsidRPr="001F1828">
        <w:t>s of c</w:t>
      </w:r>
      <w:r w:rsidR="00A677F2">
        <w:t>a</w:t>
      </w:r>
      <w:r w:rsidRPr="001F1828">
        <w:t>nonic</w:t>
      </w:r>
      <w:r w:rsidR="00A677F2">
        <w:t>a</w:t>
      </w:r>
      <w:r w:rsidRPr="001F1828">
        <w:t>l high</w:t>
      </w:r>
      <w:r w:rsidR="00A677F2">
        <w:t>e</w:t>
      </w:r>
      <w:r w:rsidRPr="001F1828">
        <w:t>r curr</w:t>
      </w:r>
      <w:r w:rsidR="00A677F2">
        <w:t>e</w:t>
      </w:r>
      <w:r w:rsidRPr="001F1828">
        <w:t xml:space="preserve">nt sounds </w:t>
      </w:r>
      <w:r w:rsidR="00A677F2">
        <w:t>a</w:t>
      </w:r>
      <w:r w:rsidRPr="001F1828">
        <w:t>nd disint</w:t>
      </w:r>
      <w:r w:rsidR="00A677F2">
        <w:t>e</w:t>
      </w:r>
      <w:r w:rsidRPr="001F1828">
        <w:t>gr</w:t>
      </w:r>
      <w:r w:rsidR="00A677F2">
        <w:t>a</w:t>
      </w:r>
      <w:r w:rsidRPr="001F1828">
        <w:t>tion of volt</w:t>
      </w:r>
      <w:r w:rsidR="00A677F2">
        <w:t>a</w:t>
      </w:r>
      <w:r w:rsidRPr="001F1828">
        <w:t>g</w:t>
      </w:r>
      <w:r w:rsidR="00A677F2">
        <w:t>e</w:t>
      </w:r>
      <w:r w:rsidRPr="001F1828">
        <w:t xml:space="preserve"> qu</w:t>
      </w:r>
      <w:r w:rsidR="00A677F2">
        <w:t>a</w:t>
      </w:r>
      <w:r w:rsidRPr="001F1828">
        <w:t>lity. This limits th</w:t>
      </w:r>
      <w:r w:rsidR="00A677F2">
        <w:t>e</w:t>
      </w:r>
      <w:r w:rsidRPr="001F1828">
        <w:t xml:space="preserve"> mod</w:t>
      </w:r>
      <w:r w:rsidR="00A677F2">
        <w:t>e</w:t>
      </w:r>
      <w:r w:rsidRPr="001F1828">
        <w:t>ling of conson</w:t>
      </w:r>
      <w:r w:rsidR="00A677F2">
        <w:t>a</w:t>
      </w:r>
      <w:r w:rsidRPr="001F1828">
        <w:t>nt sourc</w:t>
      </w:r>
      <w:r w:rsidR="00A677F2">
        <w:t>e</w:t>
      </w:r>
      <w:r w:rsidRPr="001F1828">
        <w:t>s of nonlin</w:t>
      </w:r>
      <w:r w:rsidR="00A677F2">
        <w:t>ea</w:t>
      </w:r>
      <w:r w:rsidRPr="001F1828">
        <w:t>r st</w:t>
      </w:r>
      <w:r w:rsidR="00A677F2">
        <w:t>a</w:t>
      </w:r>
      <w:r w:rsidRPr="001F1828">
        <w:t>ck str</w:t>
      </w:r>
      <w:r w:rsidR="00A677F2">
        <w:t>ea</w:t>
      </w:r>
      <w:r w:rsidRPr="001F1828">
        <w:t>ms b</w:t>
      </w:r>
      <w:r w:rsidR="00A677F2">
        <w:t>e</w:t>
      </w:r>
      <w:r w:rsidRPr="001F1828">
        <w:t>n</w:t>
      </w:r>
      <w:r w:rsidR="00A677F2">
        <w:t>ea</w:t>
      </w:r>
      <w:r w:rsidRPr="001F1828">
        <w:t>th r</w:t>
      </w:r>
      <w:r w:rsidR="00A677F2">
        <w:t>e</w:t>
      </w:r>
      <w:r w:rsidRPr="001F1828">
        <w:t>strict</w:t>
      </w:r>
      <w:r w:rsidR="00A677F2">
        <w:t>e</w:t>
      </w:r>
      <w:r w:rsidRPr="001F1828">
        <w:t>d c</w:t>
      </w:r>
      <w:r w:rsidR="00A677F2">
        <w:t>a</w:t>
      </w:r>
      <w:r w:rsidRPr="001F1828">
        <w:t>p</w:t>
      </w:r>
      <w:r w:rsidR="00A677F2">
        <w:t>a</w:t>
      </w:r>
      <w:r w:rsidRPr="001F1828">
        <w:t xml:space="preserve">city, </w:t>
      </w:r>
      <w:r w:rsidR="00A677F2">
        <w:t>a</w:t>
      </w:r>
      <w:r w:rsidRPr="001F1828">
        <w:t xml:space="preserve">nd is </w:t>
      </w:r>
      <w:r w:rsidR="00A677F2">
        <w:t>a</w:t>
      </w:r>
      <w:r w:rsidRPr="001F1828">
        <w:t>ssoci</w:t>
      </w:r>
      <w:r w:rsidR="00A677F2">
        <w:t>a</w:t>
      </w:r>
      <w:r w:rsidRPr="001F1828">
        <w:t>t</w:t>
      </w:r>
      <w:r w:rsidR="00A677F2">
        <w:t>e</w:t>
      </w:r>
      <w:r w:rsidRPr="001F1828">
        <w:t>d with th</w:t>
      </w:r>
      <w:r w:rsidR="00A677F2">
        <w:t>e</w:t>
      </w:r>
      <w:r w:rsidRPr="001F1828">
        <w:t xml:space="preserve"> r</w:t>
      </w:r>
      <w:r w:rsidR="00A677F2">
        <w:t>e</w:t>
      </w:r>
      <w:r w:rsidRPr="001F1828">
        <w:t>quir</w:t>
      </w:r>
      <w:r w:rsidR="00A677F2">
        <w:t>e</w:t>
      </w:r>
      <w:r w:rsidRPr="001F1828">
        <w:t xml:space="preserve"> for s</w:t>
      </w:r>
      <w:r w:rsidR="00A677F2">
        <w:t>e</w:t>
      </w:r>
      <w:r w:rsidRPr="001F1828">
        <w:t>nsibl</w:t>
      </w:r>
      <w:r w:rsidR="00A677F2">
        <w:t>e</w:t>
      </w:r>
      <w:r w:rsidRPr="001F1828">
        <w:t xml:space="preserve"> choic</w:t>
      </w:r>
      <w:r w:rsidR="00A677F2">
        <w:t>e</w:t>
      </w:r>
      <w:r w:rsidRPr="001F1828">
        <w:t xml:space="preserve"> of ch</w:t>
      </w:r>
      <w:r w:rsidR="00A677F2">
        <w:t>a</w:t>
      </w:r>
      <w:r w:rsidRPr="001F1828">
        <w:t>ng</w:t>
      </w:r>
      <w:r w:rsidR="00A677F2">
        <w:t>e</w:t>
      </w:r>
      <w:r w:rsidRPr="001F1828">
        <w:t xml:space="preserve"> conspir</w:t>
      </w:r>
      <w:r w:rsidR="00A677F2">
        <w:t>e</w:t>
      </w:r>
      <w:r w:rsidRPr="001F1828">
        <w:t xml:space="preserve"> p</w:t>
      </w:r>
      <w:r w:rsidR="00A677F2">
        <w:t>a</w:t>
      </w:r>
      <w:r w:rsidRPr="001F1828">
        <w:t>r</w:t>
      </w:r>
      <w:r w:rsidR="00A677F2">
        <w:t>a</w:t>
      </w:r>
      <w:r w:rsidRPr="001F1828">
        <w:t>m</w:t>
      </w:r>
      <w:r w:rsidR="00A677F2">
        <w:t>e</w:t>
      </w:r>
      <w:r w:rsidRPr="001F1828">
        <w:t>t</w:t>
      </w:r>
      <w:r w:rsidR="00A677F2">
        <w:t>e</w:t>
      </w:r>
      <w:r w:rsidRPr="001F1828">
        <w:t>rs. In this s</w:t>
      </w:r>
      <w:r w:rsidR="00A677F2">
        <w:t>e</w:t>
      </w:r>
      <w:r w:rsidRPr="001F1828">
        <w:t>tting, th</w:t>
      </w:r>
      <w:r w:rsidR="00A677F2">
        <w:t>e</w:t>
      </w:r>
      <w:r w:rsidRPr="001F1828">
        <w:t xml:space="preserve"> mod</w:t>
      </w:r>
      <w:r w:rsidR="00A677F2">
        <w:t>e</w:t>
      </w:r>
      <w:r w:rsidRPr="001F1828">
        <w:t xml:space="preserve">ling </w:t>
      </w:r>
      <w:r w:rsidR="00A677F2">
        <w:t>a</w:t>
      </w:r>
      <w:r w:rsidRPr="001F1828">
        <w:t xml:space="preserve">nd </w:t>
      </w:r>
      <w:r w:rsidR="00A677F2">
        <w:t>e</w:t>
      </w:r>
      <w:r w:rsidRPr="001F1828">
        <w:t>x</w:t>
      </w:r>
      <w:r w:rsidR="00A677F2">
        <w:t>a</w:t>
      </w:r>
      <w:r w:rsidRPr="001F1828">
        <w:t>min</w:t>
      </w:r>
      <w:r w:rsidR="00A677F2">
        <w:t>a</w:t>
      </w:r>
      <w:r w:rsidRPr="001F1828">
        <w:t>tion of compl</w:t>
      </w:r>
      <w:r w:rsidR="00A677F2">
        <w:t>e</w:t>
      </w:r>
      <w:r w:rsidRPr="001F1828">
        <w:t>x non-sinusoid</w:t>
      </w:r>
      <w:r w:rsidR="00A677F2">
        <w:t>a</w:t>
      </w:r>
      <w:r w:rsidRPr="001F1828">
        <w:t>l mod</w:t>
      </w:r>
      <w:r w:rsidR="00A677F2">
        <w:t>e</w:t>
      </w:r>
      <w:r w:rsidRPr="001F1828">
        <w:t>s in norm</w:t>
      </w:r>
      <w:r w:rsidR="00A677F2">
        <w:t>a</w:t>
      </w:r>
      <w:r w:rsidRPr="001F1828">
        <w:t>l m</w:t>
      </w:r>
      <w:r w:rsidR="00A677F2">
        <w:t>e</w:t>
      </w:r>
      <w:r w:rsidRPr="001F1828">
        <w:t>ch</w:t>
      </w:r>
      <w:r w:rsidR="00A677F2">
        <w:t>a</w:t>
      </w:r>
      <w:r w:rsidRPr="001F1828">
        <w:t>nic</w:t>
      </w:r>
      <w:r w:rsidR="00A677F2">
        <w:t>a</w:t>
      </w:r>
      <w:r w:rsidRPr="001F1828">
        <w:t>l control supply pl</w:t>
      </w:r>
      <w:r w:rsidR="00A677F2">
        <w:t>a</w:t>
      </w:r>
      <w:r w:rsidRPr="001F1828">
        <w:t>ns s</w:t>
      </w:r>
      <w:r w:rsidR="00A677F2">
        <w:t>e</w:t>
      </w:r>
      <w:r w:rsidRPr="001F1828">
        <w:t>rv</w:t>
      </w:r>
      <w:r w:rsidR="00A677F2">
        <w:t>e</w:t>
      </w:r>
      <w:r w:rsidRPr="001F1828">
        <w:t xml:space="preserve"> </w:t>
      </w:r>
      <w:r w:rsidR="00A677F2">
        <w:t>a</w:t>
      </w:r>
      <w:r w:rsidRPr="001F1828">
        <w:t xml:space="preserve">s </w:t>
      </w:r>
      <w:r w:rsidR="00A677F2">
        <w:t>a</w:t>
      </w:r>
      <w:r w:rsidRPr="001F1828">
        <w:t xml:space="preserve"> hypoth</w:t>
      </w:r>
      <w:r w:rsidR="00A677F2">
        <w:t>e</w:t>
      </w:r>
      <w:r w:rsidRPr="001F1828">
        <w:t>tic</w:t>
      </w:r>
      <w:r w:rsidR="00A677F2">
        <w:t>a</w:t>
      </w:r>
      <w:r w:rsidRPr="001F1828">
        <w:t>l pr</w:t>
      </w:r>
      <w:r w:rsidR="00A677F2">
        <w:t>e</w:t>
      </w:r>
      <w:r w:rsidRPr="001F1828">
        <w:t>mis</w:t>
      </w:r>
      <w:r w:rsidR="00A677F2">
        <w:t>e</w:t>
      </w:r>
      <w:r w:rsidRPr="001F1828">
        <w:t xml:space="preserve"> for l</w:t>
      </w:r>
      <w:r w:rsidR="00A677F2">
        <w:t>e</w:t>
      </w:r>
      <w:r w:rsidRPr="001F1828">
        <w:t>v</w:t>
      </w:r>
      <w:r w:rsidR="00A677F2">
        <w:t>e</w:t>
      </w:r>
      <w:r w:rsidRPr="001F1828">
        <w:t>lh</w:t>
      </w:r>
      <w:r w:rsidR="00A677F2">
        <w:t>ea</w:t>
      </w:r>
      <w:r w:rsidRPr="001F1828">
        <w:t>d</w:t>
      </w:r>
      <w:r w:rsidR="00A677F2">
        <w:t>e</w:t>
      </w:r>
      <w:r w:rsidRPr="001F1828">
        <w:t>d d</w:t>
      </w:r>
      <w:r w:rsidR="00A677F2">
        <w:t>e</w:t>
      </w:r>
      <w:r w:rsidRPr="001F1828">
        <w:t>t</w:t>
      </w:r>
      <w:r w:rsidR="00A677F2">
        <w:t>e</w:t>
      </w:r>
      <w:r w:rsidRPr="001F1828">
        <w:t>rmin</w:t>
      </w:r>
      <w:r w:rsidR="00A677F2">
        <w:t>a</w:t>
      </w:r>
      <w:r w:rsidRPr="001F1828">
        <w:t>tion of sp</w:t>
      </w:r>
      <w:r w:rsidR="00A677F2">
        <w:t>e</w:t>
      </w:r>
      <w:r w:rsidRPr="001F1828">
        <w:t>ci</w:t>
      </w:r>
      <w:r w:rsidR="00A677F2">
        <w:t>a</w:t>
      </w:r>
      <w:r w:rsidRPr="001F1828">
        <w:t>liz</w:t>
      </w:r>
      <w:r w:rsidR="00A677F2">
        <w:t>e</w:t>
      </w:r>
      <w:r w:rsidRPr="001F1828">
        <w:t>d impli</w:t>
      </w:r>
      <w:r w:rsidR="00A677F2">
        <w:t>e</w:t>
      </w:r>
      <w:r w:rsidRPr="001F1828">
        <w:t xml:space="preserve">s or </w:t>
      </w:r>
      <w:r w:rsidR="00A677F2">
        <w:t>a</w:t>
      </w:r>
      <w:r w:rsidRPr="001F1828">
        <w:t>rr</w:t>
      </w:r>
      <w:r w:rsidR="00A677F2">
        <w:t>a</w:t>
      </w:r>
      <w:r w:rsidRPr="001F1828">
        <w:t>ng</w:t>
      </w:r>
      <w:r w:rsidR="00A677F2">
        <w:t>e</w:t>
      </w:r>
      <w:r w:rsidRPr="001F1828">
        <w:t>m</w:t>
      </w:r>
      <w:r w:rsidR="00A677F2">
        <w:t>e</w:t>
      </w:r>
      <w:r w:rsidRPr="001F1828">
        <w:t>nts to m</w:t>
      </w:r>
      <w:r w:rsidR="00A677F2">
        <w:t>a</w:t>
      </w:r>
      <w:r w:rsidRPr="001F1828">
        <w:t>k</w:t>
      </w:r>
      <w:r w:rsidR="00A677F2">
        <w:t>e</w:t>
      </w:r>
      <w:r w:rsidRPr="001F1828">
        <w:t xml:space="preserve"> strid</w:t>
      </w:r>
      <w:r w:rsidR="00A677F2">
        <w:t>e</w:t>
      </w:r>
      <w:r w:rsidRPr="001F1828">
        <w:t>s control qu</w:t>
      </w:r>
      <w:r w:rsidR="00A677F2">
        <w:t>a</w:t>
      </w:r>
      <w:r w:rsidRPr="001F1828">
        <w:t>lity.</w:t>
      </w:r>
    </w:p>
    <w:p w14:paraId="520CA68F" w14:textId="2A9B13DA" w:rsidR="001470C5" w:rsidRPr="004A2795" w:rsidRDefault="001470C5" w:rsidP="00886167">
      <w:pPr>
        <w:autoSpaceDE w:val="0"/>
        <w:autoSpaceDN w:val="0"/>
        <w:spacing w:before="240" w:after="240"/>
        <w:ind w:left="1"/>
        <w:jc w:val="center"/>
        <w:outlineLvl w:val="0"/>
        <w:rPr>
          <w:b/>
          <w:spacing w:val="-2"/>
          <w:sz w:val="24"/>
          <w:szCs w:val="24"/>
        </w:rPr>
      </w:pPr>
      <w:r w:rsidRPr="004A2795">
        <w:rPr>
          <w:b/>
          <w:spacing w:val="-2"/>
          <w:sz w:val="24"/>
          <w:szCs w:val="24"/>
        </w:rPr>
        <w:t>R</w:t>
      </w:r>
      <w:r w:rsidR="00A677F2" w:rsidRPr="004A2795">
        <w:rPr>
          <w:b/>
          <w:spacing w:val="-2"/>
          <w:sz w:val="24"/>
          <w:szCs w:val="24"/>
        </w:rPr>
        <w:t>E</w:t>
      </w:r>
      <w:r w:rsidRPr="004A2795">
        <w:rPr>
          <w:b/>
          <w:spacing w:val="-2"/>
          <w:sz w:val="24"/>
          <w:szCs w:val="24"/>
        </w:rPr>
        <w:t>F</w:t>
      </w:r>
      <w:r w:rsidR="00A677F2" w:rsidRPr="004A2795">
        <w:rPr>
          <w:b/>
          <w:spacing w:val="-2"/>
          <w:sz w:val="24"/>
          <w:szCs w:val="24"/>
        </w:rPr>
        <w:t>E</w:t>
      </w:r>
      <w:r w:rsidRPr="004A2795">
        <w:rPr>
          <w:b/>
          <w:spacing w:val="-2"/>
          <w:sz w:val="24"/>
          <w:szCs w:val="24"/>
        </w:rPr>
        <w:t>R</w:t>
      </w:r>
      <w:r w:rsidR="00A677F2" w:rsidRPr="004A2795">
        <w:rPr>
          <w:b/>
          <w:spacing w:val="-2"/>
          <w:sz w:val="24"/>
          <w:szCs w:val="24"/>
        </w:rPr>
        <w:t>E</w:t>
      </w:r>
      <w:r w:rsidRPr="004A2795">
        <w:rPr>
          <w:b/>
          <w:spacing w:val="-2"/>
          <w:sz w:val="24"/>
          <w:szCs w:val="24"/>
        </w:rPr>
        <w:t>NC</w:t>
      </w:r>
      <w:r w:rsidR="00A677F2" w:rsidRPr="004A2795">
        <w:rPr>
          <w:b/>
          <w:spacing w:val="-2"/>
          <w:sz w:val="24"/>
          <w:szCs w:val="24"/>
        </w:rPr>
        <w:t>E</w:t>
      </w:r>
      <w:r w:rsidRPr="004A2795">
        <w:rPr>
          <w:b/>
          <w:spacing w:val="-2"/>
          <w:sz w:val="24"/>
          <w:szCs w:val="24"/>
        </w:rPr>
        <w:t>S</w:t>
      </w:r>
    </w:p>
    <w:p w14:paraId="3C26EE15" w14:textId="77777777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97995">
        <w:rPr>
          <w:color w:val="000000" w:themeColor="text1"/>
          <w:sz w:val="20"/>
          <w:szCs w:val="20"/>
          <w:lang w:val="en-US"/>
        </w:rPr>
        <w:t>Soedel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W. (1993). </w:t>
      </w:r>
      <w:r w:rsidRPr="00A97995">
        <w:rPr>
          <w:rStyle w:val="af"/>
          <w:color w:val="000000" w:themeColor="text1"/>
          <w:sz w:val="20"/>
          <w:szCs w:val="20"/>
          <w:lang w:val="en-US"/>
        </w:rPr>
        <w:t>Vibrations of shells and plates</w:t>
      </w:r>
      <w:r w:rsidRPr="00A97995">
        <w:rPr>
          <w:color w:val="000000" w:themeColor="text1"/>
          <w:sz w:val="20"/>
          <w:szCs w:val="20"/>
          <w:lang w:val="en-US"/>
        </w:rPr>
        <w:t xml:space="preserve"> (2nd ed.). Marcel Dekker.</w:t>
      </w:r>
    </w:p>
    <w:p w14:paraId="3C8872C5" w14:textId="77777777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97995">
        <w:rPr>
          <w:color w:val="000000" w:themeColor="text1"/>
          <w:sz w:val="20"/>
          <w:szCs w:val="20"/>
          <w:lang w:val="en-US"/>
        </w:rPr>
        <w:t>Morgantini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M., &amp;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Betti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R. (2020). The inner product vector as an output-only cross-correlation-based feature to structural damage assessment. </w:t>
      </w:r>
      <w:r w:rsidRPr="00A97995">
        <w:rPr>
          <w:rStyle w:val="af"/>
          <w:color w:val="000000" w:themeColor="text1"/>
          <w:sz w:val="20"/>
          <w:szCs w:val="20"/>
          <w:lang w:val="en-US"/>
        </w:rPr>
        <w:t xml:space="preserve">Journal of </w:t>
      </w:r>
      <w:proofErr w:type="spellStart"/>
      <w:r w:rsidRPr="00A97995">
        <w:rPr>
          <w:rStyle w:val="af"/>
          <w:color w:val="000000" w:themeColor="text1"/>
          <w:sz w:val="20"/>
          <w:szCs w:val="20"/>
          <w:lang w:val="en-US"/>
        </w:rPr>
        <w:t>Vibroengineering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22(6), 1373–1398. </w:t>
      </w:r>
      <w:hyperlink r:id="rId19" w:tgtFrame="_new" w:history="1">
        <w:r w:rsidRPr="00A97995">
          <w:rPr>
            <w:rStyle w:val="ac"/>
            <w:color w:val="000000" w:themeColor="text1"/>
            <w:sz w:val="20"/>
            <w:szCs w:val="20"/>
            <w:u w:val="none"/>
            <w:lang w:val="en-US"/>
          </w:rPr>
          <w:t>https://doi.org/10.21595/jve.2020.21373</w:t>
        </w:r>
      </w:hyperlink>
    </w:p>
    <w:p w14:paraId="59A7D2EC" w14:textId="77777777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r w:rsidRPr="00A97995">
        <w:rPr>
          <w:color w:val="000000" w:themeColor="text1"/>
          <w:sz w:val="20"/>
          <w:szCs w:val="20"/>
          <w:lang w:val="en-US"/>
        </w:rPr>
        <w:t xml:space="preserve">Zhou, Z., Fu, H. L., &amp; Li, L. (2002). Theoretical solution of bearing capacity of shallow circular foundation (in Chinese). </w:t>
      </w:r>
      <w:r w:rsidRPr="00A97995">
        <w:rPr>
          <w:rStyle w:val="af"/>
          <w:color w:val="000000" w:themeColor="text1"/>
          <w:sz w:val="20"/>
          <w:szCs w:val="20"/>
          <w:lang w:val="en-US"/>
        </w:rPr>
        <w:t>Journal of Changsha Railway University</w:t>
      </w:r>
      <w:r w:rsidRPr="00A97995">
        <w:rPr>
          <w:color w:val="000000" w:themeColor="text1"/>
          <w:sz w:val="20"/>
          <w:szCs w:val="20"/>
          <w:lang w:val="en-US"/>
        </w:rPr>
        <w:t>, 20(3), 12–16.</w:t>
      </w:r>
    </w:p>
    <w:p w14:paraId="16537C08" w14:textId="77777777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r w:rsidRPr="00A97995">
        <w:rPr>
          <w:color w:val="000000" w:themeColor="text1"/>
          <w:sz w:val="20"/>
          <w:szCs w:val="20"/>
          <w:lang w:val="en-US"/>
        </w:rPr>
        <w:t xml:space="preserve">De Luca, A.,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Oriolo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G., &amp;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Robuffo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 Giordano, P. (2010). Kinematic control of nonholonomic mobile manipulators in the presence of steering wheels. In </w:t>
      </w:r>
      <w:r w:rsidRPr="00A97995">
        <w:rPr>
          <w:rStyle w:val="af"/>
          <w:color w:val="000000" w:themeColor="text1"/>
          <w:sz w:val="20"/>
          <w:szCs w:val="20"/>
          <w:lang w:val="en-US"/>
        </w:rPr>
        <w:t>Proceedings of the 2010 IEEE International Conference on Robotics and Automation</w:t>
      </w:r>
      <w:r w:rsidRPr="00A97995">
        <w:rPr>
          <w:color w:val="000000" w:themeColor="text1"/>
          <w:sz w:val="20"/>
          <w:szCs w:val="20"/>
          <w:lang w:val="en-US"/>
        </w:rPr>
        <w:t xml:space="preserve"> (pp. 1792–1798). IEEE. </w:t>
      </w:r>
      <w:hyperlink r:id="rId20" w:tgtFrame="_new" w:history="1">
        <w:r w:rsidRPr="00A97995">
          <w:rPr>
            <w:rStyle w:val="ac"/>
            <w:color w:val="000000" w:themeColor="text1"/>
            <w:sz w:val="20"/>
            <w:szCs w:val="20"/>
            <w:u w:val="none"/>
            <w:lang w:val="en-US"/>
          </w:rPr>
          <w:t>https://doi.org/10.1109/ROBOT.2010.5509570</w:t>
        </w:r>
      </w:hyperlink>
    </w:p>
    <w:p w14:paraId="1BC9FFA6" w14:textId="6FBABDC6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97995">
        <w:rPr>
          <w:color w:val="000000" w:themeColor="text1"/>
          <w:sz w:val="20"/>
          <w:szCs w:val="20"/>
          <w:lang w:val="en-US"/>
        </w:rPr>
        <w:t>Tovbaev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A.,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Ibadullayev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M., &amp;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Davronova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M. (2024). Study of subharmonic oscillation processes in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ferroresonance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 circuits. </w:t>
      </w:r>
      <w:r w:rsidRPr="00A97995">
        <w:rPr>
          <w:rStyle w:val="af"/>
          <w:color w:val="000000" w:themeColor="text1"/>
          <w:sz w:val="20"/>
          <w:szCs w:val="20"/>
          <w:lang w:val="en-US"/>
        </w:rPr>
        <w:t>E3S Web of Conferences</w:t>
      </w:r>
      <w:r w:rsidRPr="00A97995">
        <w:rPr>
          <w:color w:val="000000" w:themeColor="text1"/>
          <w:sz w:val="20"/>
          <w:szCs w:val="20"/>
          <w:lang w:val="en-US"/>
        </w:rPr>
        <w:t xml:space="preserve">, 525, 03008. </w:t>
      </w:r>
      <w:hyperlink r:id="rId21" w:history="1">
        <w:r w:rsidRPr="00A97995">
          <w:rPr>
            <w:rStyle w:val="ac"/>
            <w:color w:val="000000" w:themeColor="text1"/>
            <w:sz w:val="20"/>
            <w:szCs w:val="20"/>
            <w:u w:val="none"/>
            <w:lang w:val="en-US"/>
          </w:rPr>
          <w:t>https://doi.org/10.1051/e3sconf/202452503008</w:t>
        </w:r>
      </w:hyperlink>
      <w:r w:rsidRPr="00A97995">
        <w:rPr>
          <w:color w:val="000000" w:themeColor="text1"/>
          <w:sz w:val="20"/>
          <w:szCs w:val="20"/>
          <w:lang w:val="en-US"/>
        </w:rPr>
        <w:t xml:space="preserve"> </w:t>
      </w:r>
    </w:p>
    <w:p w14:paraId="4FD49B05" w14:textId="4D7D7CBB" w:rsidR="0082496A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</w:rPr>
      </w:pPr>
      <w:proofErr w:type="spellStart"/>
      <w:r w:rsidRPr="00A97995">
        <w:rPr>
          <w:color w:val="000000" w:themeColor="text1"/>
          <w:sz w:val="20"/>
          <w:szCs w:val="20"/>
          <w:lang w:val="en-US"/>
        </w:rPr>
        <w:t>Tovboyev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A. N.,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Togayev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I. B.,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Uzoqov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I. Q., &amp;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Nodirov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G. Y. (2023). Use of reactive power sources in improving the quality of electricity. </w:t>
      </w:r>
      <w:r w:rsidRPr="00A97995">
        <w:rPr>
          <w:rStyle w:val="af"/>
          <w:color w:val="000000" w:themeColor="text1"/>
          <w:sz w:val="20"/>
          <w:szCs w:val="20"/>
        </w:rPr>
        <w:t xml:space="preserve">E3S Web </w:t>
      </w:r>
      <w:proofErr w:type="spellStart"/>
      <w:r w:rsidRPr="00A97995">
        <w:rPr>
          <w:rStyle w:val="af"/>
          <w:color w:val="000000" w:themeColor="text1"/>
          <w:sz w:val="20"/>
          <w:szCs w:val="20"/>
        </w:rPr>
        <w:t>of</w:t>
      </w:r>
      <w:proofErr w:type="spellEnd"/>
      <w:r w:rsidRPr="00A97995">
        <w:rPr>
          <w:rStyle w:val="af"/>
          <w:color w:val="000000" w:themeColor="text1"/>
          <w:sz w:val="20"/>
          <w:szCs w:val="20"/>
        </w:rPr>
        <w:t xml:space="preserve"> </w:t>
      </w:r>
      <w:proofErr w:type="spellStart"/>
      <w:r w:rsidRPr="00A97995">
        <w:rPr>
          <w:rStyle w:val="af"/>
          <w:color w:val="000000" w:themeColor="text1"/>
          <w:sz w:val="20"/>
          <w:szCs w:val="20"/>
        </w:rPr>
        <w:t>Conferences</w:t>
      </w:r>
      <w:proofErr w:type="spellEnd"/>
      <w:r w:rsidRPr="00A97995">
        <w:rPr>
          <w:color w:val="000000" w:themeColor="text1"/>
          <w:sz w:val="20"/>
          <w:szCs w:val="20"/>
        </w:rPr>
        <w:t xml:space="preserve">, 414, 03001. </w:t>
      </w:r>
      <w:hyperlink r:id="rId22" w:history="1">
        <w:r w:rsidRPr="00A97995">
          <w:rPr>
            <w:rStyle w:val="ac"/>
            <w:color w:val="000000" w:themeColor="text1"/>
            <w:sz w:val="20"/>
            <w:szCs w:val="20"/>
            <w:u w:val="none"/>
          </w:rPr>
          <w:t>https://doi.org/10.1051/e3sconf/202341403001</w:t>
        </w:r>
      </w:hyperlink>
      <w:r w:rsidRPr="00A97995">
        <w:rPr>
          <w:color w:val="000000" w:themeColor="text1"/>
          <w:sz w:val="20"/>
          <w:szCs w:val="20"/>
          <w:lang w:val="en-US"/>
        </w:rPr>
        <w:t xml:space="preserve"> </w:t>
      </w:r>
    </w:p>
    <w:p w14:paraId="6226F091" w14:textId="3D71E26A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97995">
        <w:rPr>
          <w:color w:val="000000" w:themeColor="text1"/>
          <w:sz w:val="20"/>
          <w:szCs w:val="20"/>
          <w:lang w:val="en-US"/>
        </w:rPr>
        <w:t>Eckoldt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H.,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Ponci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F., &amp; Monti, A. (2025). Assessment of power quality in an industrial facility: a case study at DESY Hamburg. IEEE Open Journal of Instrumentation and Measurement, 4, 1–11. </w:t>
      </w:r>
      <w:hyperlink r:id="rId23" w:history="1">
        <w:r w:rsidRPr="00A97995">
          <w:rPr>
            <w:rStyle w:val="ac"/>
            <w:color w:val="000000" w:themeColor="text1"/>
            <w:sz w:val="20"/>
            <w:szCs w:val="20"/>
            <w:u w:val="none"/>
            <w:lang w:val="en-US"/>
          </w:rPr>
          <w:t>https://doi.org/10.1109/ojim.2025.3629874</w:t>
        </w:r>
      </w:hyperlink>
      <w:r w:rsidRPr="00A97995">
        <w:rPr>
          <w:color w:val="000000" w:themeColor="text1"/>
          <w:sz w:val="20"/>
          <w:szCs w:val="20"/>
          <w:lang w:val="en-US"/>
        </w:rPr>
        <w:t xml:space="preserve"> </w:t>
      </w:r>
    </w:p>
    <w:p w14:paraId="5507C1E4" w14:textId="6CF65B89" w:rsidR="00886167" w:rsidRPr="00A97995" w:rsidRDefault="00886167" w:rsidP="00886167">
      <w:pPr>
        <w:pStyle w:val="ae"/>
        <w:numPr>
          <w:ilvl w:val="0"/>
          <w:numId w:val="26"/>
        </w:numPr>
        <w:spacing w:before="0" w:beforeAutospacing="0" w:after="0" w:afterAutospacing="0"/>
        <w:ind w:left="425" w:hanging="425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97995">
        <w:rPr>
          <w:color w:val="000000" w:themeColor="text1"/>
          <w:sz w:val="20"/>
          <w:szCs w:val="20"/>
          <w:lang w:val="en-US"/>
        </w:rPr>
        <w:t>Vlahinić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S.,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Brnobić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D., &amp; </w:t>
      </w:r>
      <w:proofErr w:type="spellStart"/>
      <w:r w:rsidRPr="00A97995">
        <w:rPr>
          <w:color w:val="000000" w:themeColor="text1"/>
          <w:sz w:val="20"/>
          <w:szCs w:val="20"/>
          <w:lang w:val="en-US"/>
        </w:rPr>
        <w:t>Vučetić</w:t>
      </w:r>
      <w:proofErr w:type="spellEnd"/>
      <w:r w:rsidRPr="00A97995">
        <w:rPr>
          <w:color w:val="000000" w:themeColor="text1"/>
          <w:sz w:val="20"/>
          <w:szCs w:val="20"/>
          <w:lang w:val="en-US"/>
        </w:rPr>
        <w:t xml:space="preserve">, D. (2009). Measurement and analysis of harmonic distortion in power distribution systems. Electric Power Systems Research, 79(7), 1121–1126. </w:t>
      </w:r>
      <w:hyperlink r:id="rId24" w:history="1">
        <w:r w:rsidRPr="00A97995">
          <w:rPr>
            <w:rStyle w:val="ac"/>
            <w:color w:val="000000" w:themeColor="text1"/>
            <w:sz w:val="20"/>
            <w:szCs w:val="20"/>
            <w:u w:val="none"/>
            <w:lang w:val="en-US"/>
          </w:rPr>
          <w:t>https://doi.org/10.1016/j.epsr.2009.02.004</w:t>
        </w:r>
      </w:hyperlink>
      <w:r w:rsidRPr="00A97995">
        <w:rPr>
          <w:color w:val="000000" w:themeColor="text1"/>
          <w:sz w:val="20"/>
          <w:szCs w:val="20"/>
          <w:lang w:val="en-US"/>
        </w:rPr>
        <w:t xml:space="preserve"> </w:t>
      </w:r>
    </w:p>
    <w:sectPr w:rsidR="00886167" w:rsidRPr="00A97995" w:rsidSect="00A97995">
      <w:pgSz w:w="12242" w:h="15842" w:code="1"/>
      <w:pgMar w:top="1440" w:right="1440" w:bottom="1440" w:left="1440" w:header="504" w:footer="67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40EA" w14:textId="77777777" w:rsidR="00F5295C" w:rsidRDefault="00F5295C" w:rsidP="000E727F">
      <w:r>
        <w:separator/>
      </w:r>
    </w:p>
  </w:endnote>
  <w:endnote w:type="continuationSeparator" w:id="0">
    <w:p w14:paraId="26C2EF87" w14:textId="77777777" w:rsidR="00F5295C" w:rsidRDefault="00F5295C" w:rsidP="000E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C1AC" w14:textId="77777777" w:rsidR="00F5295C" w:rsidRDefault="00F5295C" w:rsidP="000E727F">
      <w:r>
        <w:separator/>
      </w:r>
    </w:p>
  </w:footnote>
  <w:footnote w:type="continuationSeparator" w:id="0">
    <w:p w14:paraId="16829B1B" w14:textId="77777777" w:rsidR="00F5295C" w:rsidRDefault="00F5295C" w:rsidP="000E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703E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254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CC6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388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D69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02C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D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44F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67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6E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4C98"/>
    <w:multiLevelType w:val="singleLevel"/>
    <w:tmpl w:val="D72E7E6A"/>
    <w:name w:val="References Numbering"/>
    <w:lvl w:ilvl="0">
      <w:start w:val="1"/>
      <w:numFmt w:val="decimal"/>
      <w:pStyle w:val="JVEReferences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/>
        <w:i w:val="0"/>
        <w:sz w:val="18"/>
        <w:u w:val="none"/>
      </w:rPr>
    </w:lvl>
  </w:abstractNum>
  <w:abstractNum w:abstractNumId="11" w15:restartNumberingAfterBreak="0">
    <w:nsid w:val="06272EB1"/>
    <w:multiLevelType w:val="hybridMultilevel"/>
    <w:tmpl w:val="07DAB14C"/>
    <w:lvl w:ilvl="0" w:tplc="61B014B0">
      <w:start w:val="1"/>
      <w:numFmt w:val="decimal"/>
      <w:lvlText w:val="%1."/>
      <w:lvlJc w:val="left"/>
      <w:pPr>
        <w:ind w:left="618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B0DAF6">
      <w:numFmt w:val="bullet"/>
      <w:lvlText w:val="•"/>
      <w:lvlJc w:val="left"/>
      <w:pPr>
        <w:ind w:left="1534" w:hanging="230"/>
      </w:pPr>
      <w:rPr>
        <w:rFonts w:hint="default"/>
        <w:lang w:val="en-US" w:eastAsia="en-US" w:bidi="ar-SA"/>
      </w:rPr>
    </w:lvl>
    <w:lvl w:ilvl="2" w:tplc="8F321C94">
      <w:numFmt w:val="bullet"/>
      <w:lvlText w:val="•"/>
      <w:lvlJc w:val="left"/>
      <w:pPr>
        <w:ind w:left="2448" w:hanging="230"/>
      </w:pPr>
      <w:rPr>
        <w:rFonts w:hint="default"/>
        <w:lang w:val="en-US" w:eastAsia="en-US" w:bidi="ar-SA"/>
      </w:rPr>
    </w:lvl>
    <w:lvl w:ilvl="3" w:tplc="D37E3578">
      <w:numFmt w:val="bullet"/>
      <w:lvlText w:val="•"/>
      <w:lvlJc w:val="left"/>
      <w:pPr>
        <w:ind w:left="3362" w:hanging="230"/>
      </w:pPr>
      <w:rPr>
        <w:rFonts w:hint="default"/>
        <w:lang w:val="en-US" w:eastAsia="en-US" w:bidi="ar-SA"/>
      </w:rPr>
    </w:lvl>
    <w:lvl w:ilvl="4" w:tplc="8DE4F18A">
      <w:numFmt w:val="bullet"/>
      <w:lvlText w:val="•"/>
      <w:lvlJc w:val="left"/>
      <w:pPr>
        <w:ind w:left="4276" w:hanging="230"/>
      </w:pPr>
      <w:rPr>
        <w:rFonts w:hint="default"/>
        <w:lang w:val="en-US" w:eastAsia="en-US" w:bidi="ar-SA"/>
      </w:rPr>
    </w:lvl>
    <w:lvl w:ilvl="5" w:tplc="FD683350">
      <w:numFmt w:val="bullet"/>
      <w:lvlText w:val="•"/>
      <w:lvlJc w:val="left"/>
      <w:pPr>
        <w:ind w:left="5190" w:hanging="230"/>
      </w:pPr>
      <w:rPr>
        <w:rFonts w:hint="default"/>
        <w:lang w:val="en-US" w:eastAsia="en-US" w:bidi="ar-SA"/>
      </w:rPr>
    </w:lvl>
    <w:lvl w:ilvl="6" w:tplc="0D8066F4">
      <w:numFmt w:val="bullet"/>
      <w:lvlText w:val="•"/>
      <w:lvlJc w:val="left"/>
      <w:pPr>
        <w:ind w:left="6104" w:hanging="230"/>
      </w:pPr>
      <w:rPr>
        <w:rFonts w:hint="default"/>
        <w:lang w:val="en-US" w:eastAsia="en-US" w:bidi="ar-SA"/>
      </w:rPr>
    </w:lvl>
    <w:lvl w:ilvl="7" w:tplc="36389296">
      <w:numFmt w:val="bullet"/>
      <w:lvlText w:val="•"/>
      <w:lvlJc w:val="left"/>
      <w:pPr>
        <w:ind w:left="7018" w:hanging="230"/>
      </w:pPr>
      <w:rPr>
        <w:rFonts w:hint="default"/>
        <w:lang w:val="en-US" w:eastAsia="en-US" w:bidi="ar-SA"/>
      </w:rPr>
    </w:lvl>
    <w:lvl w:ilvl="8" w:tplc="E7F892C6">
      <w:numFmt w:val="bullet"/>
      <w:lvlText w:val="•"/>
      <w:lvlJc w:val="left"/>
      <w:pPr>
        <w:ind w:left="7932" w:hanging="230"/>
      </w:pPr>
      <w:rPr>
        <w:rFonts w:hint="default"/>
        <w:lang w:val="en-US" w:eastAsia="en-US" w:bidi="ar-SA"/>
      </w:rPr>
    </w:lvl>
  </w:abstractNum>
  <w:abstractNum w:abstractNumId="12" w15:restartNumberingAfterBreak="0">
    <w:nsid w:val="18D259B8"/>
    <w:multiLevelType w:val="hybridMultilevel"/>
    <w:tmpl w:val="DA36CFCC"/>
    <w:lvl w:ilvl="0" w:tplc="78782724">
      <w:start w:val="1"/>
      <w:numFmt w:val="lowerLetter"/>
      <w:lvlText w:val="%1)"/>
      <w:lvlJc w:val="left"/>
      <w:pPr>
        <w:ind w:left="64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E5462E7"/>
    <w:multiLevelType w:val="hybridMultilevel"/>
    <w:tmpl w:val="EEB8AA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C46F38"/>
    <w:multiLevelType w:val="multilevel"/>
    <w:tmpl w:val="EB408B90"/>
    <w:name w:val="Heading Numbering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b/>
        <w:i w:val="0"/>
        <w:color w:val="auto"/>
        <w:sz w:val="20"/>
        <w:u w:val="none"/>
        <w:effect w:val="none"/>
      </w:rPr>
    </w:lvl>
  </w:abstractNum>
  <w:abstractNum w:abstractNumId="15" w15:restartNumberingAfterBreak="0">
    <w:nsid w:val="49533F4E"/>
    <w:multiLevelType w:val="multilevel"/>
    <w:tmpl w:val="915A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0657E69"/>
    <w:multiLevelType w:val="hybridMultilevel"/>
    <w:tmpl w:val="CC60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2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27F"/>
    <w:rsid w:val="00012F29"/>
    <w:rsid w:val="0003000E"/>
    <w:rsid w:val="0004454C"/>
    <w:rsid w:val="00070B69"/>
    <w:rsid w:val="00075FCD"/>
    <w:rsid w:val="000E727F"/>
    <w:rsid w:val="00110D5C"/>
    <w:rsid w:val="00111E10"/>
    <w:rsid w:val="001470C5"/>
    <w:rsid w:val="00151D0A"/>
    <w:rsid w:val="00162476"/>
    <w:rsid w:val="001724F2"/>
    <w:rsid w:val="00172F41"/>
    <w:rsid w:val="0017615A"/>
    <w:rsid w:val="001A4A70"/>
    <w:rsid w:val="001F0EE1"/>
    <w:rsid w:val="001F1828"/>
    <w:rsid w:val="001F5575"/>
    <w:rsid w:val="001F5986"/>
    <w:rsid w:val="00233416"/>
    <w:rsid w:val="00261533"/>
    <w:rsid w:val="002C3BA4"/>
    <w:rsid w:val="002D320B"/>
    <w:rsid w:val="00323874"/>
    <w:rsid w:val="00325CF6"/>
    <w:rsid w:val="00356531"/>
    <w:rsid w:val="003C7C77"/>
    <w:rsid w:val="003D24D2"/>
    <w:rsid w:val="0045777E"/>
    <w:rsid w:val="00471B8D"/>
    <w:rsid w:val="00481E3B"/>
    <w:rsid w:val="004A2795"/>
    <w:rsid w:val="004C05BC"/>
    <w:rsid w:val="004D1238"/>
    <w:rsid w:val="004F7A90"/>
    <w:rsid w:val="00555A84"/>
    <w:rsid w:val="005633DA"/>
    <w:rsid w:val="0057380F"/>
    <w:rsid w:val="0057570E"/>
    <w:rsid w:val="005826DD"/>
    <w:rsid w:val="005D76EB"/>
    <w:rsid w:val="005F6340"/>
    <w:rsid w:val="006145CC"/>
    <w:rsid w:val="00661398"/>
    <w:rsid w:val="0066343B"/>
    <w:rsid w:val="006956BE"/>
    <w:rsid w:val="00695EA3"/>
    <w:rsid w:val="0069741B"/>
    <w:rsid w:val="006A2A41"/>
    <w:rsid w:val="006C7420"/>
    <w:rsid w:val="006F009E"/>
    <w:rsid w:val="0076028B"/>
    <w:rsid w:val="007A46FB"/>
    <w:rsid w:val="007C4DE8"/>
    <w:rsid w:val="0082496A"/>
    <w:rsid w:val="00847532"/>
    <w:rsid w:val="00860735"/>
    <w:rsid w:val="008834FF"/>
    <w:rsid w:val="00886167"/>
    <w:rsid w:val="008E5D11"/>
    <w:rsid w:val="00924CE4"/>
    <w:rsid w:val="00957CD1"/>
    <w:rsid w:val="00975D2D"/>
    <w:rsid w:val="009950C1"/>
    <w:rsid w:val="009C1798"/>
    <w:rsid w:val="00A04954"/>
    <w:rsid w:val="00A309D7"/>
    <w:rsid w:val="00A43DF0"/>
    <w:rsid w:val="00A677F2"/>
    <w:rsid w:val="00A701D2"/>
    <w:rsid w:val="00A97995"/>
    <w:rsid w:val="00AA374C"/>
    <w:rsid w:val="00AC6DF5"/>
    <w:rsid w:val="00AF1317"/>
    <w:rsid w:val="00B214D7"/>
    <w:rsid w:val="00B4660D"/>
    <w:rsid w:val="00BC5BC9"/>
    <w:rsid w:val="00BD6C85"/>
    <w:rsid w:val="00C3459C"/>
    <w:rsid w:val="00C3629B"/>
    <w:rsid w:val="00C449EB"/>
    <w:rsid w:val="00C7081F"/>
    <w:rsid w:val="00C97BB0"/>
    <w:rsid w:val="00CA12F5"/>
    <w:rsid w:val="00CA6B8B"/>
    <w:rsid w:val="00CA7EB4"/>
    <w:rsid w:val="00CD63EA"/>
    <w:rsid w:val="00D157EA"/>
    <w:rsid w:val="00D17BE8"/>
    <w:rsid w:val="00D970B9"/>
    <w:rsid w:val="00DB0CC7"/>
    <w:rsid w:val="00DB2DA1"/>
    <w:rsid w:val="00DD3546"/>
    <w:rsid w:val="00DE3039"/>
    <w:rsid w:val="00E62744"/>
    <w:rsid w:val="00E774E7"/>
    <w:rsid w:val="00E92908"/>
    <w:rsid w:val="00E96821"/>
    <w:rsid w:val="00ED5F29"/>
    <w:rsid w:val="00F45CB7"/>
    <w:rsid w:val="00F5295C"/>
    <w:rsid w:val="00F650AA"/>
    <w:rsid w:val="00F751F6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283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CF1A7"/>
  <w14:discardImageEditingData/>
  <w14:defaultImageDpi w14:val="32767"/>
  <w15:docId w15:val="{0DC35DE5-C3C4-44EC-B35A-A61CF135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/>
    <w:lsdException w:name="heading 1" w:uiPriority="13" w:unhideWhenUsed="1"/>
    <w:lsdException w:name="heading 2" w:semiHidden="1" w:uiPriority="14" w:unhideWhenUsed="1"/>
    <w:lsdException w:name="heading 3" w:semiHidden="1" w:uiPriority="15" w:unhideWhenUsed="1"/>
    <w:lsdException w:name="heading 4" w:semiHidden="1" w:uiPriority="16" w:unhideWhenUsed="1"/>
    <w:lsdException w:name="heading 5" w:semiHidden="1" w:uiPriority="17" w:unhideWhenUsed="1"/>
    <w:lsdException w:name="heading 6" w:semiHidden="1" w:uiPriority="18" w:unhideWhenUsed="1"/>
    <w:lsdException w:name="heading 7" w:semiHidden="1" w:uiPriority="19" w:unhideWhenUsed="1"/>
    <w:lsdException w:name="heading 8" w:semiHidden="1" w:uiPriority="20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7233"/>
    <w:pPr>
      <w:widowControl w:val="0"/>
    </w:pPr>
  </w:style>
  <w:style w:type="paragraph" w:styleId="1">
    <w:name w:val="heading 1"/>
    <w:next w:val="JVEParagraph"/>
    <w:uiPriority w:val="13"/>
    <w:semiHidden/>
    <w:rsid w:val="00286865"/>
    <w:pPr>
      <w:keepNext/>
      <w:numPr>
        <w:numId w:val="1"/>
      </w:numPr>
      <w:spacing w:before="200" w:after="200"/>
      <w:jc w:val="both"/>
      <w:outlineLvl w:val="0"/>
    </w:pPr>
    <w:rPr>
      <w:b/>
      <w:kern w:val="0"/>
    </w:rPr>
  </w:style>
  <w:style w:type="paragraph" w:styleId="2">
    <w:name w:val="heading 2"/>
    <w:next w:val="JVEParagraph"/>
    <w:uiPriority w:val="14"/>
    <w:semiHidden/>
    <w:rsid w:val="00286865"/>
    <w:pPr>
      <w:keepNext/>
      <w:numPr>
        <w:ilvl w:val="1"/>
        <w:numId w:val="1"/>
      </w:numPr>
      <w:spacing w:before="200" w:after="200"/>
      <w:jc w:val="both"/>
      <w:outlineLvl w:val="1"/>
    </w:pPr>
    <w:rPr>
      <w:b/>
      <w:kern w:val="0"/>
    </w:rPr>
  </w:style>
  <w:style w:type="paragraph" w:styleId="3">
    <w:name w:val="heading 3"/>
    <w:next w:val="JVEParagraph"/>
    <w:uiPriority w:val="15"/>
    <w:semiHidden/>
    <w:rsid w:val="00286865"/>
    <w:pPr>
      <w:keepNext/>
      <w:numPr>
        <w:ilvl w:val="2"/>
        <w:numId w:val="1"/>
      </w:numPr>
      <w:spacing w:before="200" w:after="200"/>
      <w:jc w:val="both"/>
      <w:outlineLvl w:val="2"/>
    </w:pPr>
    <w:rPr>
      <w:b/>
      <w:kern w:val="0"/>
    </w:rPr>
  </w:style>
  <w:style w:type="paragraph" w:styleId="4">
    <w:name w:val="heading 4"/>
    <w:next w:val="JVEParagraph"/>
    <w:uiPriority w:val="16"/>
    <w:semiHidden/>
    <w:rsid w:val="00286865"/>
    <w:pPr>
      <w:keepNext/>
      <w:numPr>
        <w:ilvl w:val="3"/>
        <w:numId w:val="1"/>
      </w:numPr>
      <w:spacing w:before="200" w:after="200"/>
      <w:jc w:val="both"/>
      <w:outlineLvl w:val="3"/>
    </w:pPr>
    <w:rPr>
      <w:b/>
      <w:kern w:val="0"/>
    </w:rPr>
  </w:style>
  <w:style w:type="paragraph" w:styleId="5">
    <w:name w:val="heading 5"/>
    <w:next w:val="JVEParagraph"/>
    <w:uiPriority w:val="17"/>
    <w:semiHidden/>
    <w:rsid w:val="00286865"/>
    <w:pPr>
      <w:keepNext/>
      <w:numPr>
        <w:ilvl w:val="4"/>
        <w:numId w:val="1"/>
      </w:numPr>
      <w:spacing w:before="200" w:after="200"/>
      <w:jc w:val="both"/>
      <w:outlineLvl w:val="4"/>
    </w:pPr>
    <w:rPr>
      <w:b/>
      <w:kern w:val="0"/>
    </w:rPr>
  </w:style>
  <w:style w:type="paragraph" w:styleId="6">
    <w:name w:val="heading 6"/>
    <w:next w:val="JVEParagraph"/>
    <w:uiPriority w:val="18"/>
    <w:semiHidden/>
    <w:rsid w:val="00286865"/>
    <w:pPr>
      <w:keepNext/>
      <w:numPr>
        <w:ilvl w:val="5"/>
        <w:numId w:val="1"/>
      </w:numPr>
      <w:spacing w:before="200" w:after="200"/>
      <w:jc w:val="both"/>
      <w:outlineLvl w:val="5"/>
    </w:pPr>
    <w:rPr>
      <w:b/>
      <w:kern w:val="0"/>
    </w:rPr>
  </w:style>
  <w:style w:type="paragraph" w:styleId="7">
    <w:name w:val="heading 7"/>
    <w:next w:val="JVEParagraph"/>
    <w:uiPriority w:val="19"/>
    <w:semiHidden/>
    <w:rsid w:val="00286865"/>
    <w:pPr>
      <w:keepNext/>
      <w:numPr>
        <w:ilvl w:val="6"/>
        <w:numId w:val="1"/>
      </w:numPr>
      <w:spacing w:before="200" w:after="200"/>
      <w:jc w:val="both"/>
      <w:outlineLvl w:val="6"/>
    </w:pPr>
    <w:rPr>
      <w:b/>
      <w:kern w:val="0"/>
    </w:rPr>
  </w:style>
  <w:style w:type="paragraph" w:styleId="8">
    <w:name w:val="heading 8"/>
    <w:next w:val="JVEParagraph"/>
    <w:uiPriority w:val="20"/>
    <w:semiHidden/>
    <w:rsid w:val="00286865"/>
    <w:pPr>
      <w:keepNext/>
      <w:numPr>
        <w:ilvl w:val="7"/>
        <w:numId w:val="1"/>
      </w:numPr>
      <w:spacing w:before="200" w:after="200"/>
      <w:jc w:val="both"/>
      <w:outlineLvl w:val="7"/>
    </w:pPr>
    <w:rPr>
      <w:b/>
      <w:kern w:val="0"/>
    </w:rPr>
  </w:style>
  <w:style w:type="paragraph" w:styleId="9">
    <w:name w:val="heading 9"/>
    <w:next w:val="JVEParagraph"/>
    <w:uiPriority w:val="21"/>
    <w:semiHidden/>
    <w:rsid w:val="00286865"/>
    <w:pPr>
      <w:keepNext/>
      <w:numPr>
        <w:ilvl w:val="8"/>
        <w:numId w:val="1"/>
      </w:numPr>
      <w:spacing w:before="200" w:after="200"/>
      <w:jc w:val="both"/>
      <w:outlineLvl w:val="8"/>
    </w:pPr>
    <w:rPr>
      <w:b/>
      <w:kern w:val="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VEParagraph">
    <w:name w:val="JVE Paragraph"/>
    <w:uiPriority w:val="1"/>
    <w:qFormat/>
    <w:rsid w:val="001B613A"/>
    <w:pPr>
      <w:widowControl w:val="0"/>
      <w:spacing w:before="200" w:after="200"/>
      <w:ind w:firstLine="283"/>
      <w:contextualSpacing/>
      <w:jc w:val="both"/>
    </w:pPr>
    <w:rPr>
      <w:kern w:val="0"/>
    </w:rPr>
  </w:style>
  <w:style w:type="paragraph" w:customStyle="1" w:styleId="JVEAuthors">
    <w:name w:val="JVE Authors"/>
    <w:next w:val="JVEAffiliations"/>
    <w:uiPriority w:val="23"/>
    <w:rsid w:val="00CA30F0"/>
    <w:pPr>
      <w:keepNext/>
      <w:keepLines/>
      <w:contextualSpacing/>
    </w:pPr>
    <w:rPr>
      <w:b/>
      <w:kern w:val="0"/>
    </w:rPr>
  </w:style>
  <w:style w:type="paragraph" w:customStyle="1" w:styleId="JVEAffiliations">
    <w:name w:val="JVE Affiliations"/>
    <w:next w:val="JVEEmails"/>
    <w:uiPriority w:val="24"/>
    <w:rsid w:val="00D76CF0"/>
    <w:pPr>
      <w:keepNext/>
      <w:keepLines/>
      <w:contextualSpacing/>
    </w:pPr>
    <w:rPr>
      <w:kern w:val="0"/>
    </w:rPr>
  </w:style>
  <w:style w:type="paragraph" w:customStyle="1" w:styleId="JVEEmails">
    <w:name w:val="JVE Emails"/>
    <w:next w:val="a"/>
    <w:uiPriority w:val="25"/>
    <w:rsid w:val="00DD0ADF"/>
    <w:pPr>
      <w:keepNext/>
      <w:keepLines/>
      <w:spacing w:after="80"/>
      <w:contextualSpacing/>
    </w:pPr>
    <w:rPr>
      <w:i/>
    </w:rPr>
  </w:style>
  <w:style w:type="paragraph" w:customStyle="1" w:styleId="JVEAbstract">
    <w:name w:val="JVE Abstract"/>
    <w:next w:val="JVEKeywords"/>
    <w:uiPriority w:val="28"/>
    <w:rsid w:val="00DD0ADF"/>
    <w:pPr>
      <w:keepLines/>
      <w:spacing w:before="140" w:after="80"/>
      <w:contextualSpacing/>
      <w:jc w:val="both"/>
    </w:pPr>
    <w:rPr>
      <w:kern w:val="0"/>
    </w:rPr>
  </w:style>
  <w:style w:type="paragraph" w:customStyle="1" w:styleId="JVEKeywords">
    <w:name w:val="JVE Keywords"/>
    <w:next w:val="1"/>
    <w:uiPriority w:val="29"/>
    <w:rsid w:val="00DD0ADF"/>
    <w:pPr>
      <w:keepLines/>
      <w:spacing w:before="80" w:after="200"/>
      <w:contextualSpacing/>
      <w:jc w:val="both"/>
    </w:pPr>
    <w:rPr>
      <w:kern w:val="0"/>
    </w:rPr>
  </w:style>
  <w:style w:type="paragraph" w:styleId="a3">
    <w:name w:val="Title"/>
    <w:next w:val="JVEAuthors"/>
    <w:uiPriority w:val="22"/>
    <w:semiHidden/>
    <w:rsid w:val="00CA30F0"/>
    <w:pPr>
      <w:keepNext/>
      <w:spacing w:after="320"/>
    </w:pPr>
    <w:rPr>
      <w:b/>
      <w:kern w:val="0"/>
      <w:sz w:val="32"/>
      <w:szCs w:val="56"/>
    </w:rPr>
  </w:style>
  <w:style w:type="paragraph" w:customStyle="1" w:styleId="JVETableCaption">
    <w:name w:val="JVE Table Caption"/>
    <w:next w:val="a"/>
    <w:uiPriority w:val="6"/>
    <w:qFormat/>
    <w:rsid w:val="00B93C80"/>
    <w:pPr>
      <w:keepNext/>
      <w:spacing w:before="200"/>
      <w:contextualSpacing/>
      <w:jc w:val="center"/>
    </w:pPr>
    <w:rPr>
      <w:kern w:val="0"/>
      <w:sz w:val="18"/>
    </w:rPr>
  </w:style>
  <w:style w:type="paragraph" w:customStyle="1" w:styleId="JVEEquationCaption">
    <w:name w:val="JVE Equation Caption"/>
    <w:basedOn w:val="a"/>
    <w:uiPriority w:val="8"/>
    <w:rsid w:val="00A0540C"/>
    <w:pPr>
      <w:keepNext/>
      <w:widowControl/>
      <w:contextualSpacing/>
      <w:jc w:val="right"/>
    </w:pPr>
    <w:rPr>
      <w:kern w:val="0"/>
    </w:rPr>
  </w:style>
  <w:style w:type="paragraph" w:customStyle="1" w:styleId="JVEBiographies">
    <w:name w:val="JVE Biographies"/>
    <w:basedOn w:val="a"/>
    <w:uiPriority w:val="10"/>
    <w:rsid w:val="00CF0C07"/>
    <w:pPr>
      <w:keepLines/>
      <w:widowControl/>
      <w:spacing w:after="200"/>
      <w:ind w:right="28"/>
      <w:jc w:val="both"/>
    </w:pPr>
    <w:rPr>
      <w:kern w:val="0"/>
      <w:sz w:val="18"/>
      <w:szCs w:val="22"/>
    </w:rPr>
  </w:style>
  <w:style w:type="paragraph" w:customStyle="1" w:styleId="JVEFigureCaption">
    <w:name w:val="JVE Figure Caption"/>
    <w:next w:val="JVEParagraph"/>
    <w:uiPriority w:val="3"/>
    <w:qFormat/>
    <w:rsid w:val="00895E9E"/>
    <w:pPr>
      <w:keepLines/>
      <w:widowControl w:val="0"/>
      <w:autoSpaceDN w:val="0"/>
      <w:spacing w:after="200"/>
      <w:contextualSpacing/>
      <w:jc w:val="center"/>
    </w:pPr>
    <w:rPr>
      <w:kern w:val="0"/>
      <w:sz w:val="18"/>
    </w:rPr>
  </w:style>
  <w:style w:type="paragraph" w:customStyle="1" w:styleId="JVEEquation">
    <w:name w:val="JVE Equation"/>
    <w:uiPriority w:val="7"/>
    <w:qFormat/>
    <w:rsid w:val="001526AA"/>
    <w:pPr>
      <w:keepLines/>
      <w:autoSpaceDN w:val="0"/>
      <w:contextualSpacing/>
    </w:pPr>
  </w:style>
  <w:style w:type="paragraph" w:customStyle="1" w:styleId="JVEFigure">
    <w:name w:val="JVE Figure"/>
    <w:next w:val="JVEFigureCaption"/>
    <w:uiPriority w:val="2"/>
    <w:qFormat/>
    <w:rsid w:val="009959BA"/>
    <w:pPr>
      <w:keepNext/>
      <w:keepLines/>
      <w:spacing w:before="200"/>
      <w:contextualSpacing/>
      <w:jc w:val="center"/>
    </w:pPr>
    <w:rPr>
      <w:kern w:val="0"/>
      <w:sz w:val="18"/>
    </w:rPr>
  </w:style>
  <w:style w:type="paragraph" w:customStyle="1" w:styleId="JVEFigureintable">
    <w:name w:val="JVE Figure (in table)"/>
    <w:uiPriority w:val="4"/>
    <w:qFormat/>
    <w:rsid w:val="004A282E"/>
    <w:pPr>
      <w:keepLines/>
      <w:contextualSpacing/>
      <w:jc w:val="center"/>
    </w:pPr>
    <w:rPr>
      <w:kern w:val="0"/>
      <w:sz w:val="18"/>
    </w:rPr>
  </w:style>
  <w:style w:type="paragraph" w:customStyle="1" w:styleId="JVEHeadingappendix">
    <w:name w:val="JVE Heading (appendix)"/>
    <w:basedOn w:val="a"/>
    <w:uiPriority w:val="12"/>
    <w:rsid w:val="00A0540C"/>
    <w:pPr>
      <w:keepNext/>
      <w:widowControl/>
      <w:spacing w:before="200" w:after="200"/>
      <w:jc w:val="both"/>
      <w:outlineLvl w:val="0"/>
    </w:pPr>
    <w:rPr>
      <w:b/>
      <w:kern w:val="0"/>
      <w:szCs w:val="56"/>
    </w:rPr>
  </w:style>
  <w:style w:type="table" w:customStyle="1" w:styleId="EquationTable1">
    <w:name w:val="Equation Table 1"/>
    <w:uiPriority w:val="99"/>
    <w:rsid w:val="00270B18"/>
    <w:tblPr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vAlign w:val="center"/>
    </w:tcPr>
    <w:tblStylePr w:type="firstCol">
      <w:pPr>
        <w:jc w:val="left"/>
      </w:pPr>
      <w:rPr>
        <w:rFonts w:ascii="Cambria Math"/>
        <w:sz w:val="24"/>
      </w:rPr>
    </w:tblStylePr>
    <w:tblStylePr w:type="lastCol">
      <w:pPr>
        <w:jc w:val="right"/>
      </w:pPr>
      <w:rPr>
        <w:rFonts w:ascii="Times New Roman"/>
        <w:sz w:val="24"/>
      </w:rPr>
    </w:tblStylePr>
  </w:style>
  <w:style w:type="paragraph" w:customStyle="1" w:styleId="JVEReferences">
    <w:name w:val="JVE References"/>
    <w:uiPriority w:val="9"/>
    <w:qFormat/>
    <w:rsid w:val="00286865"/>
    <w:pPr>
      <w:numPr>
        <w:numId w:val="2"/>
      </w:numPr>
      <w:tabs>
        <w:tab w:val="clear" w:pos="454"/>
      </w:tabs>
      <w:spacing w:before="200" w:after="200"/>
      <w:contextualSpacing/>
      <w:jc w:val="both"/>
    </w:pPr>
    <w:rPr>
      <w:kern w:val="0"/>
      <w:sz w:val="18"/>
      <w:szCs w:val="16"/>
    </w:rPr>
  </w:style>
  <w:style w:type="paragraph" w:styleId="a4">
    <w:name w:val="footer"/>
    <w:basedOn w:val="a"/>
    <w:link w:val="a5"/>
    <w:uiPriority w:val="99"/>
    <w:semiHidden/>
    <w:rsid w:val="007223A8"/>
    <w:pPr>
      <w:tabs>
        <w:tab w:val="center" w:pos="4513"/>
        <w:tab w:val="right" w:pos="9026"/>
      </w:tabs>
    </w:pPr>
  </w:style>
  <w:style w:type="paragraph" w:styleId="a6">
    <w:name w:val="header"/>
    <w:basedOn w:val="a"/>
    <w:uiPriority w:val="99"/>
    <w:semiHidden/>
    <w:rsid w:val="007223A8"/>
    <w:pPr>
      <w:tabs>
        <w:tab w:val="center" w:pos="4513"/>
        <w:tab w:val="right" w:pos="9026"/>
      </w:tabs>
    </w:pPr>
  </w:style>
  <w:style w:type="paragraph" w:styleId="a7">
    <w:name w:val="No Spacing"/>
    <w:rsid w:val="007223A8"/>
    <w:pPr>
      <w:widowControl w:val="0"/>
    </w:pPr>
  </w:style>
  <w:style w:type="paragraph" w:customStyle="1" w:styleId="JVEHeading1">
    <w:name w:val="JVE Heading 1"/>
    <w:basedOn w:val="1"/>
    <w:next w:val="JVEParagraph"/>
    <w:uiPriority w:val="11"/>
    <w:qFormat/>
    <w:rsid w:val="00BB2FFE"/>
  </w:style>
  <w:style w:type="paragraph" w:customStyle="1" w:styleId="JVEHeading2">
    <w:name w:val="JVE Heading 2"/>
    <w:basedOn w:val="2"/>
    <w:next w:val="JVEParagraph"/>
    <w:uiPriority w:val="11"/>
    <w:qFormat/>
    <w:rsid w:val="00BB2FFE"/>
  </w:style>
  <w:style w:type="paragraph" w:customStyle="1" w:styleId="JVEHeading3">
    <w:name w:val="JVE Heading 3"/>
    <w:basedOn w:val="3"/>
    <w:next w:val="JVEParagraph"/>
    <w:uiPriority w:val="11"/>
    <w:qFormat/>
    <w:rsid w:val="00BB2FFE"/>
  </w:style>
  <w:style w:type="paragraph" w:customStyle="1" w:styleId="JVEHeading4">
    <w:name w:val="JVE Heading 4"/>
    <w:basedOn w:val="4"/>
    <w:next w:val="JVEParagraph"/>
    <w:uiPriority w:val="11"/>
    <w:qFormat/>
    <w:rsid w:val="00BB2FFE"/>
  </w:style>
  <w:style w:type="paragraph" w:customStyle="1" w:styleId="JVETitle">
    <w:name w:val="JVE Title"/>
    <w:basedOn w:val="a3"/>
    <w:next w:val="JVEAuthors"/>
    <w:uiPriority w:val="22"/>
    <w:rsid w:val="003D0F24"/>
  </w:style>
  <w:style w:type="paragraph" w:customStyle="1" w:styleId="JVETableHeader">
    <w:name w:val="JVE Table Header"/>
    <w:next w:val="a"/>
    <w:uiPriority w:val="6"/>
    <w:rsid w:val="00241AD3"/>
    <w:pPr>
      <w:jc w:val="center"/>
    </w:pPr>
    <w:rPr>
      <w:kern w:val="0"/>
      <w:sz w:val="18"/>
      <w:szCs w:val="56"/>
    </w:rPr>
  </w:style>
  <w:style w:type="paragraph" w:customStyle="1" w:styleId="JVETable">
    <w:name w:val="JVE Table"/>
    <w:basedOn w:val="a"/>
    <w:uiPriority w:val="5"/>
    <w:rsid w:val="00A0540C"/>
    <w:pPr>
      <w:keepNext/>
      <w:widowControl/>
      <w:contextualSpacing/>
    </w:pPr>
    <w:rPr>
      <w:kern w:val="0"/>
      <w:sz w:val="18"/>
      <w:szCs w:val="56"/>
    </w:rPr>
  </w:style>
  <w:style w:type="paragraph" w:customStyle="1" w:styleId="JVEHeadingnonumbering">
    <w:name w:val="JVE Heading (no numbering)"/>
    <w:next w:val="JVEParagraph"/>
    <w:uiPriority w:val="12"/>
    <w:rsid w:val="00AC6DF5"/>
    <w:pPr>
      <w:keepNext/>
      <w:spacing w:before="200" w:after="200"/>
    </w:pPr>
    <w:rPr>
      <w:b/>
      <w:kern w:val="0"/>
      <w:szCs w:val="56"/>
    </w:rPr>
  </w:style>
  <w:style w:type="character" w:customStyle="1" w:styleId="a5">
    <w:name w:val="Нижний колонтитул Знак"/>
    <w:basedOn w:val="a0"/>
    <w:link w:val="a4"/>
    <w:uiPriority w:val="99"/>
    <w:rsid w:val="000E727F"/>
  </w:style>
  <w:style w:type="paragraph" w:styleId="a8">
    <w:name w:val="Balloon Text"/>
    <w:basedOn w:val="a"/>
    <w:link w:val="a9"/>
    <w:uiPriority w:val="99"/>
    <w:rsid w:val="003D24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3D24D2"/>
    <w:rPr>
      <w:rFonts w:ascii="Tahoma" w:hAnsi="Tahoma" w:cs="Tahoma"/>
      <w:sz w:val="16"/>
      <w:szCs w:val="16"/>
    </w:rPr>
  </w:style>
  <w:style w:type="paragraph" w:styleId="aa">
    <w:name w:val="List Paragraph"/>
    <w:aliases w:val="Абзац вправо-1,List Paragraph1"/>
    <w:basedOn w:val="a"/>
    <w:link w:val="ab"/>
    <w:uiPriority w:val="34"/>
    <w:qFormat/>
    <w:rsid w:val="004D1238"/>
    <w:pPr>
      <w:autoSpaceDE w:val="0"/>
      <w:autoSpaceDN w:val="0"/>
      <w:ind w:left="616" w:hanging="148"/>
    </w:pPr>
    <w:rPr>
      <w:kern w:val="0"/>
      <w:sz w:val="22"/>
      <w:szCs w:val="22"/>
      <w:lang w:bidi="ar-SA"/>
    </w:rPr>
  </w:style>
  <w:style w:type="character" w:customStyle="1" w:styleId="ab">
    <w:name w:val="Абзац списка Знак"/>
    <w:aliases w:val="Абзац вправо-1 Знак,List Paragraph1 Знак"/>
    <w:link w:val="aa"/>
    <w:uiPriority w:val="34"/>
    <w:locked/>
    <w:rsid w:val="004D1238"/>
    <w:rPr>
      <w:kern w:val="0"/>
      <w:sz w:val="22"/>
      <w:szCs w:val="22"/>
      <w:lang w:bidi="ar-SA"/>
    </w:rPr>
  </w:style>
  <w:style w:type="character" w:styleId="ac">
    <w:name w:val="Hyperlink"/>
    <w:basedOn w:val="a0"/>
    <w:uiPriority w:val="99"/>
    <w:rsid w:val="004D1238"/>
    <w:rPr>
      <w:color w:val="0563C1" w:themeColor="hyperlink"/>
      <w:u w:val="single"/>
    </w:rPr>
  </w:style>
  <w:style w:type="character" w:customStyle="1" w:styleId="katex-mathml">
    <w:name w:val="katex-mathml"/>
    <w:basedOn w:val="a0"/>
    <w:rsid w:val="00A04954"/>
  </w:style>
  <w:style w:type="character" w:customStyle="1" w:styleId="mord">
    <w:name w:val="mord"/>
    <w:basedOn w:val="a0"/>
    <w:rsid w:val="00A04954"/>
  </w:style>
  <w:style w:type="character" w:customStyle="1" w:styleId="mopen">
    <w:name w:val="mopen"/>
    <w:basedOn w:val="a0"/>
    <w:rsid w:val="00A04954"/>
  </w:style>
  <w:style w:type="character" w:customStyle="1" w:styleId="mclose">
    <w:name w:val="mclose"/>
    <w:basedOn w:val="a0"/>
    <w:rsid w:val="00A04954"/>
  </w:style>
  <w:style w:type="character" w:customStyle="1" w:styleId="vlist-s">
    <w:name w:val="vlist-s"/>
    <w:basedOn w:val="a0"/>
    <w:rsid w:val="00A04954"/>
  </w:style>
  <w:style w:type="character" w:customStyle="1" w:styleId="mpunct">
    <w:name w:val="mpunct"/>
    <w:basedOn w:val="a0"/>
    <w:rsid w:val="00A04954"/>
  </w:style>
  <w:style w:type="character" w:customStyle="1" w:styleId="minner">
    <w:name w:val="minner"/>
    <w:basedOn w:val="a0"/>
    <w:rsid w:val="00A04954"/>
  </w:style>
  <w:style w:type="table" w:styleId="ad">
    <w:name w:val="Table Grid"/>
    <w:basedOn w:val="a1"/>
    <w:uiPriority w:val="59"/>
    <w:rsid w:val="006A2A41"/>
    <w:rPr>
      <w:rFonts w:asciiTheme="minorHAnsi" w:eastAsiaTheme="minorHAnsi" w:hAnsiTheme="minorHAnsi" w:cstheme="minorBidi"/>
      <w:kern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el">
    <w:name w:val="mrel"/>
    <w:basedOn w:val="a0"/>
    <w:rsid w:val="00CA12F5"/>
  </w:style>
  <w:style w:type="paragraph" w:styleId="ae">
    <w:name w:val="Normal (Web)"/>
    <w:basedOn w:val="a"/>
    <w:uiPriority w:val="99"/>
    <w:unhideWhenUsed/>
    <w:rsid w:val="00886167"/>
    <w:pPr>
      <w:widowControl/>
      <w:spacing w:before="100" w:beforeAutospacing="1" w:after="100" w:afterAutospacing="1"/>
    </w:pPr>
    <w:rPr>
      <w:kern w:val="0"/>
      <w:sz w:val="24"/>
      <w:szCs w:val="24"/>
      <w:lang w:val="ru-RU" w:eastAsia="ru-RU" w:bidi="ar-SA"/>
    </w:rPr>
  </w:style>
  <w:style w:type="character" w:styleId="af">
    <w:name w:val="Emphasis"/>
    <w:basedOn w:val="a0"/>
    <w:uiPriority w:val="20"/>
    <w:qFormat/>
    <w:rsid w:val="00886167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886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boyev70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051/e3sconf/20245250300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doi.org/10.1109/ROBOT.2010.55095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1016/j.epsr.2009.02.00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doi.org/10.1109/ojim.2025.3629874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oi.org/10.21595/jve.2020.213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doi.org/10.1051/e3sconf/20234140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B924D6E-7923-4E0E-8BAC-9C69F1A0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2819</Words>
  <Characters>16072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Formatting requirements for the JVE article</vt:lpstr>
      <vt:lpstr>Formatting requirements for the JVE article</vt:lpstr>
    </vt:vector>
  </TitlesOfParts>
  <Company>Home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requirements for the JVE article</dc:title>
  <dc:creator>Martynas Vaidelys</dc:creator>
  <cp:lastModifiedBy>User</cp:lastModifiedBy>
  <cp:revision>2</cp:revision>
  <dcterms:created xsi:type="dcterms:W3CDTF">2026-01-05T04:56:00Z</dcterms:created>
  <dcterms:modified xsi:type="dcterms:W3CDTF">2026-01-05T04:56:00Z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UseMTPrefs">
    <vt:lpwstr>1</vt:lpwstr>
  </property>
  <property fmtid="{D5CDD505-2E9C-101B-9397-08002B2CF9AE}" pid="4" name="MTWinEqns">
    <vt:bool>true</vt:bool>
  </property>
</Properties>
</file>