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6A87D4" w14:textId="57C515BC" w:rsidR="00E244E8" w:rsidRPr="00E244E8" w:rsidRDefault="00E244E8" w:rsidP="002D1D09">
      <w:pPr>
        <w:tabs>
          <w:tab w:val="left" w:pos="0"/>
        </w:tabs>
        <w:spacing w:before="1200" w:after="0" w:line="240" w:lineRule="auto"/>
        <w:jc w:val="center"/>
        <w:rPr>
          <w:rFonts w:ascii="Times New Roman" w:hAnsi="Times New Roman"/>
          <w:b/>
          <w:bCs/>
          <w:sz w:val="36"/>
          <w:szCs w:val="36"/>
          <w:lang w:val="en-US"/>
        </w:rPr>
      </w:pPr>
      <w:r w:rsidRPr="00E244E8">
        <w:rPr>
          <w:rFonts w:ascii="Times New Roman" w:hAnsi="Times New Roman"/>
          <w:b/>
          <w:bCs/>
          <w:sz w:val="36"/>
          <w:szCs w:val="36"/>
          <w:lang w:val="en-US"/>
        </w:rPr>
        <w:t xml:space="preserve">The Application of Physical Models in Economic Dynamics: </w:t>
      </w:r>
      <w:r w:rsidR="007071F0">
        <w:rPr>
          <w:rFonts w:ascii="Times New Roman" w:hAnsi="Times New Roman"/>
          <w:b/>
          <w:bCs/>
          <w:sz w:val="36"/>
          <w:szCs w:val="36"/>
          <w:lang w:val="en-US"/>
        </w:rPr>
        <w:t>f</w:t>
      </w:r>
      <w:r w:rsidRPr="00E244E8">
        <w:rPr>
          <w:rFonts w:ascii="Times New Roman" w:hAnsi="Times New Roman"/>
          <w:b/>
          <w:bCs/>
          <w:sz w:val="36"/>
          <w:szCs w:val="36"/>
          <w:lang w:val="en-US"/>
        </w:rPr>
        <w:t xml:space="preserve">rom Statics to </w:t>
      </w:r>
      <w:proofErr w:type="spellStart"/>
      <w:r w:rsidRPr="00E244E8">
        <w:rPr>
          <w:rFonts w:ascii="Times New Roman" w:hAnsi="Times New Roman"/>
          <w:b/>
          <w:bCs/>
          <w:sz w:val="36"/>
          <w:szCs w:val="36"/>
          <w:lang w:val="en-US"/>
        </w:rPr>
        <w:t>Econophysics</w:t>
      </w:r>
      <w:proofErr w:type="spellEnd"/>
    </w:p>
    <w:p w14:paraId="217E4F9C" w14:textId="536F4519" w:rsidR="00E244E8" w:rsidRPr="00E244E8" w:rsidRDefault="00696CDD" w:rsidP="00E244E8">
      <w:pPr>
        <w:tabs>
          <w:tab w:val="left" w:pos="0"/>
        </w:tabs>
        <w:spacing w:before="360" w:after="360" w:line="240" w:lineRule="auto"/>
        <w:jc w:val="center"/>
        <w:rPr>
          <w:rFonts w:ascii="Times New Roman" w:hAnsi="Times New Roman"/>
          <w:sz w:val="28"/>
          <w:szCs w:val="36"/>
          <w:lang w:val="en-US"/>
        </w:rPr>
      </w:pPr>
      <w:proofErr w:type="spellStart"/>
      <w:r w:rsidRPr="00E244E8">
        <w:rPr>
          <w:rFonts w:ascii="Times New Roman" w:hAnsi="Times New Roman"/>
          <w:sz w:val="28"/>
          <w:szCs w:val="36"/>
          <w:lang w:val="en-US"/>
        </w:rPr>
        <w:t>Abdulaziz</w:t>
      </w:r>
      <w:proofErr w:type="spellEnd"/>
      <w:r w:rsidRPr="00E244E8">
        <w:rPr>
          <w:rFonts w:ascii="Times New Roman" w:hAnsi="Times New Roman"/>
          <w:sz w:val="28"/>
          <w:szCs w:val="36"/>
          <w:lang w:val="en-US"/>
        </w:rPr>
        <w:t xml:space="preserve"> </w:t>
      </w:r>
      <w:proofErr w:type="spellStart"/>
      <w:r w:rsidR="00E244E8" w:rsidRPr="00E244E8">
        <w:rPr>
          <w:rFonts w:ascii="Times New Roman" w:hAnsi="Times New Roman"/>
          <w:sz w:val="28"/>
          <w:szCs w:val="36"/>
          <w:lang w:val="en-US"/>
        </w:rPr>
        <w:t>Erkaboyev</w:t>
      </w:r>
      <w:r w:rsidR="00E244E8" w:rsidRPr="00E244E8">
        <w:rPr>
          <w:rFonts w:ascii="Times New Roman" w:hAnsi="Times New Roman"/>
          <w:sz w:val="28"/>
          <w:szCs w:val="36"/>
          <w:vertAlign w:val="superscript"/>
          <w:lang w:val="en-US"/>
        </w:rPr>
        <w:t>a</w:t>
      </w:r>
      <w:proofErr w:type="spellEnd"/>
      <w:r w:rsidR="00E244E8" w:rsidRPr="00E244E8">
        <w:rPr>
          <w:rFonts w:ascii="Times New Roman" w:hAnsi="Times New Roman"/>
          <w:sz w:val="28"/>
          <w:szCs w:val="36"/>
          <w:vertAlign w:val="superscript"/>
          <w:lang w:val="en-US"/>
        </w:rPr>
        <w:t>)</w:t>
      </w:r>
      <w:r w:rsidR="00E244E8" w:rsidRPr="00E244E8">
        <w:rPr>
          <w:rFonts w:ascii="Times New Roman" w:hAnsi="Times New Roman"/>
          <w:sz w:val="28"/>
          <w:szCs w:val="36"/>
          <w:lang w:val="en-US"/>
        </w:rPr>
        <w:t xml:space="preserve">, </w:t>
      </w:r>
      <w:r w:rsidRPr="00E244E8">
        <w:rPr>
          <w:rFonts w:ascii="Times New Roman" w:hAnsi="Times New Roman"/>
          <w:sz w:val="28"/>
          <w:szCs w:val="36"/>
          <w:lang w:val="en-US"/>
        </w:rPr>
        <w:t xml:space="preserve">Mehri </w:t>
      </w:r>
      <w:proofErr w:type="spellStart"/>
      <w:r w:rsidR="00E244E8" w:rsidRPr="00E244E8">
        <w:rPr>
          <w:rFonts w:ascii="Times New Roman" w:hAnsi="Times New Roman"/>
          <w:sz w:val="28"/>
          <w:szCs w:val="36"/>
          <w:lang w:val="en-US"/>
        </w:rPr>
        <w:t>Vokhidova</w:t>
      </w:r>
      <w:proofErr w:type="spellEnd"/>
      <w:r w:rsidR="00E244E8" w:rsidRPr="00E244E8">
        <w:rPr>
          <w:rFonts w:ascii="Times New Roman" w:hAnsi="Times New Roman"/>
          <w:sz w:val="28"/>
          <w:szCs w:val="36"/>
          <w:lang w:val="en-US"/>
        </w:rPr>
        <w:t xml:space="preserve">, </w:t>
      </w:r>
      <w:proofErr w:type="spellStart"/>
      <w:r w:rsidRPr="00E244E8">
        <w:rPr>
          <w:rFonts w:ascii="Times New Roman" w:hAnsi="Times New Roman"/>
          <w:sz w:val="28"/>
          <w:szCs w:val="36"/>
          <w:lang w:val="en-US"/>
        </w:rPr>
        <w:t>Nazira</w:t>
      </w:r>
      <w:proofErr w:type="spellEnd"/>
      <w:r w:rsidRPr="00E244E8">
        <w:rPr>
          <w:rFonts w:ascii="Times New Roman" w:hAnsi="Times New Roman"/>
          <w:sz w:val="28"/>
          <w:szCs w:val="36"/>
          <w:lang w:val="en-US"/>
        </w:rPr>
        <w:t xml:space="preserve"> </w:t>
      </w:r>
      <w:proofErr w:type="spellStart"/>
      <w:r>
        <w:rPr>
          <w:rFonts w:ascii="Times New Roman" w:hAnsi="Times New Roman"/>
          <w:sz w:val="28"/>
          <w:szCs w:val="36"/>
          <w:lang w:val="en-US"/>
        </w:rPr>
        <w:t>Azizova</w:t>
      </w:r>
      <w:proofErr w:type="spellEnd"/>
    </w:p>
    <w:p w14:paraId="6F70AF4A" w14:textId="4665AA62" w:rsidR="00E244E8" w:rsidRPr="00E244E8" w:rsidRDefault="00E244E8" w:rsidP="00E244E8">
      <w:pPr>
        <w:spacing w:after="0" w:line="240" w:lineRule="auto"/>
        <w:jc w:val="center"/>
        <w:rPr>
          <w:rFonts w:ascii="Times New Roman" w:hAnsi="Times New Roman"/>
          <w:i/>
          <w:iCs/>
          <w:sz w:val="20"/>
          <w:szCs w:val="20"/>
          <w:lang w:val="en-US"/>
        </w:rPr>
      </w:pPr>
      <w:r w:rsidRPr="00E244E8">
        <w:rPr>
          <w:rFonts w:ascii="Times New Roman" w:hAnsi="Times New Roman"/>
          <w:i/>
          <w:iCs/>
          <w:sz w:val="20"/>
          <w:szCs w:val="20"/>
          <w:lang w:val="en-US"/>
        </w:rPr>
        <w:t xml:space="preserve">Tashkent State University of Oriental Studies, Tashkent, Uzbekistan </w:t>
      </w:r>
    </w:p>
    <w:p w14:paraId="6D9F4911" w14:textId="77777777" w:rsidR="00AC792D" w:rsidRPr="00D76AC1" w:rsidRDefault="00AC792D" w:rsidP="002916CE">
      <w:pPr>
        <w:tabs>
          <w:tab w:val="left" w:pos="0"/>
        </w:tabs>
        <w:spacing w:after="0" w:line="240" w:lineRule="auto"/>
        <w:jc w:val="center"/>
        <w:rPr>
          <w:rFonts w:ascii="Times New Roman" w:hAnsi="Times New Roman"/>
          <w:sz w:val="20"/>
          <w:szCs w:val="20"/>
          <w:lang w:val="en-US"/>
        </w:rPr>
      </w:pPr>
    </w:p>
    <w:p w14:paraId="12C2F642" w14:textId="6EBAC3D8" w:rsidR="00D76AC1" w:rsidRPr="00E244E8" w:rsidRDefault="00D76AC1" w:rsidP="00E244E8">
      <w:pPr>
        <w:tabs>
          <w:tab w:val="left" w:pos="0"/>
        </w:tabs>
        <w:spacing w:after="0" w:line="240" w:lineRule="auto"/>
        <w:jc w:val="center"/>
        <w:rPr>
          <w:rFonts w:ascii="Times New Roman" w:hAnsi="Times New Roman"/>
          <w:i/>
          <w:spacing w:val="2"/>
          <w:sz w:val="20"/>
          <w:szCs w:val="20"/>
          <w:shd w:val="clear" w:color="auto" w:fill="FFFFFF"/>
          <w:lang w:val="en-US"/>
        </w:rPr>
      </w:pPr>
      <w:proofErr w:type="gramStart"/>
      <w:r w:rsidRPr="00D76AC1">
        <w:rPr>
          <w:rFonts w:ascii="Times New Roman" w:hAnsi="Times New Roman"/>
          <w:i/>
          <w:sz w:val="20"/>
          <w:szCs w:val="20"/>
          <w:vertAlign w:val="superscript"/>
          <w:lang w:val="en-US"/>
        </w:rPr>
        <w:t>a)</w:t>
      </w:r>
      <w:r w:rsidR="00E244E8" w:rsidRPr="00E244E8">
        <w:rPr>
          <w:rFonts w:ascii="Times New Roman" w:hAnsi="Times New Roman"/>
          <w:i/>
          <w:spacing w:val="2"/>
          <w:sz w:val="20"/>
          <w:szCs w:val="20"/>
          <w:shd w:val="clear" w:color="auto" w:fill="FFFFFF"/>
          <w:lang w:val="en-US"/>
        </w:rPr>
        <w:t>Corresponding</w:t>
      </w:r>
      <w:proofErr w:type="gramEnd"/>
      <w:r w:rsidR="00E244E8" w:rsidRPr="00E244E8">
        <w:rPr>
          <w:rFonts w:ascii="Times New Roman" w:hAnsi="Times New Roman"/>
          <w:i/>
          <w:spacing w:val="2"/>
          <w:sz w:val="20"/>
          <w:szCs w:val="20"/>
          <w:shd w:val="clear" w:color="auto" w:fill="FFFFFF"/>
          <w:lang w:val="en-US"/>
        </w:rPr>
        <w:t xml:space="preserve"> author: </w:t>
      </w:r>
      <w:hyperlink r:id="rId13" w:history="1">
        <w:r w:rsidR="00E244E8" w:rsidRPr="007071F0">
          <w:rPr>
            <w:rStyle w:val="aa"/>
            <w:rFonts w:ascii="Times New Roman" w:hAnsi="Times New Roman"/>
            <w:i/>
            <w:color w:val="000000" w:themeColor="text1"/>
            <w:spacing w:val="2"/>
            <w:sz w:val="20"/>
            <w:szCs w:val="20"/>
            <w:u w:val="none"/>
            <w:shd w:val="clear" w:color="auto" w:fill="FFFFFF"/>
            <w:lang w:val="en-US"/>
          </w:rPr>
          <w:t>laziz09er@gmail.com</w:t>
        </w:r>
      </w:hyperlink>
    </w:p>
    <w:p w14:paraId="0A0AE264" w14:textId="142769F6" w:rsidR="00E244E8" w:rsidRPr="00E244E8" w:rsidRDefault="00696CDD" w:rsidP="00E244E8">
      <w:pPr>
        <w:pStyle w:val="Abstract"/>
        <w:spacing w:before="360" w:after="360"/>
        <w:ind w:left="289" w:right="289"/>
        <w:rPr>
          <w:rFonts w:ascii="Times New Roman" w:hAnsi="Times New Roman"/>
          <w:bCs/>
          <w:sz w:val="18"/>
          <w:szCs w:val="18"/>
          <w:lang w:val="en-US"/>
        </w:rPr>
      </w:pPr>
      <w:r>
        <w:rPr>
          <w:rFonts w:ascii="Times New Roman" w:hAnsi="Times New Roman"/>
          <w:b/>
          <w:bCs/>
          <w:sz w:val="18"/>
          <w:szCs w:val="18"/>
          <w:lang w:val="en-US"/>
        </w:rPr>
        <w:t>Abstract.</w:t>
      </w:r>
      <w:r w:rsidR="00E244E8" w:rsidRPr="00E244E8">
        <w:rPr>
          <w:rFonts w:ascii="Times New Roman" w:hAnsi="Times New Roman"/>
          <w:b/>
          <w:bCs/>
          <w:sz w:val="18"/>
          <w:szCs w:val="18"/>
          <w:lang w:val="en-US"/>
        </w:rPr>
        <w:t xml:space="preserve"> </w:t>
      </w:r>
      <w:r w:rsidR="00E244E8" w:rsidRPr="00E244E8">
        <w:rPr>
          <w:rFonts w:ascii="Times New Roman" w:hAnsi="Times New Roman"/>
          <w:bCs/>
          <w:sz w:val="18"/>
          <w:szCs w:val="18"/>
          <w:lang w:val="en-US"/>
        </w:rPr>
        <w:t xml:space="preserve">This article investigates the potential and limitations of applying models and methods from physics to the analysis of economic dynamics. It examines how fundamental concepts such as statics (system equilibrium) and dynamics (the evolution of systems over time), originally developed in mechanics and thermodynamics, are reflected in economic theory. Particular attention is paid to the shift from traditional economic equilibrium models to dynamic analysis of economic processes using the mathematical apparatus of differential and difference equations, analogous to those used in physics. The paper analyzes examples of transferring physical principles and mathematical models into the economic domain, forming the basis of </w:t>
      </w:r>
      <w:proofErr w:type="spellStart"/>
      <w:r w:rsidR="00E244E8" w:rsidRPr="00E244E8">
        <w:rPr>
          <w:rFonts w:ascii="Times New Roman" w:hAnsi="Times New Roman"/>
          <w:bCs/>
          <w:sz w:val="18"/>
          <w:szCs w:val="18"/>
          <w:lang w:val="en-US"/>
        </w:rPr>
        <w:t>econophysics</w:t>
      </w:r>
      <w:proofErr w:type="spellEnd"/>
      <w:r w:rsidR="00E244E8" w:rsidRPr="00E244E8">
        <w:rPr>
          <w:rFonts w:ascii="Times New Roman" w:hAnsi="Times New Roman"/>
          <w:bCs/>
          <w:sz w:val="18"/>
          <w:szCs w:val="18"/>
          <w:lang w:val="en-US"/>
        </w:rPr>
        <w:t>—an interdisciplinary field. It discusses how these approaches provide deeper insights into complex, nonlinear, and non-equilibrium phenomena, such as financial markets, wealth distribution, and macroeconomic fluctuations. The objective of this work is to systematize existing approaches, demonstrate their practical relevance, and outline the future prospects for physically informed modeling for forecasting and management within the contemporary economy.</w:t>
      </w:r>
    </w:p>
    <w:p w14:paraId="5DB8D5F1" w14:textId="637947F0" w:rsidR="00E244E8" w:rsidRPr="00E244E8" w:rsidRDefault="00E244E8" w:rsidP="00E244E8">
      <w:pPr>
        <w:pStyle w:val="Abstract"/>
        <w:spacing w:before="360" w:after="360"/>
        <w:ind w:left="289" w:right="289"/>
        <w:rPr>
          <w:rFonts w:ascii="Times New Roman" w:hAnsi="Times New Roman"/>
          <w:bCs/>
          <w:sz w:val="18"/>
          <w:szCs w:val="18"/>
          <w:lang w:val="en-US"/>
        </w:rPr>
      </w:pPr>
      <w:r w:rsidRPr="00E244E8">
        <w:rPr>
          <w:rFonts w:ascii="Times New Roman" w:hAnsi="Times New Roman"/>
          <w:b/>
          <w:sz w:val="18"/>
          <w:szCs w:val="18"/>
          <w:lang w:val="en-US"/>
        </w:rPr>
        <w:t>Keywords:</w:t>
      </w:r>
      <w:r w:rsidRPr="00E244E8">
        <w:rPr>
          <w:rFonts w:ascii="Times New Roman" w:hAnsi="Times New Roman"/>
          <w:bCs/>
          <w:sz w:val="18"/>
          <w:szCs w:val="18"/>
          <w:lang w:val="en-US"/>
        </w:rPr>
        <w:t xml:space="preserve"> Law of Motion, Capital accumulation, Stocks and Flows, Economic Dynamics, Comparative Statics, Dynamics, Economic Equilibrium, Non-Equilibrium Processes, Physical Models, Interdisciplinary Analysis.</w:t>
      </w:r>
    </w:p>
    <w:p w14:paraId="3CE05AFC" w14:textId="77777777" w:rsidR="00EA362A" w:rsidRPr="001245E0" w:rsidRDefault="00EA362A" w:rsidP="002916CE">
      <w:pPr>
        <w:spacing w:before="240" w:after="240" w:line="240" w:lineRule="auto"/>
        <w:jc w:val="center"/>
        <w:rPr>
          <w:rFonts w:ascii="Times New Roman" w:hAnsi="Times New Roman"/>
          <w:b/>
          <w:sz w:val="24"/>
          <w:szCs w:val="20"/>
          <w:lang w:val="uz-Cyrl-UZ"/>
        </w:rPr>
      </w:pPr>
      <w:r w:rsidRPr="001245E0">
        <w:rPr>
          <w:rFonts w:ascii="Times New Roman" w:hAnsi="Times New Roman"/>
          <w:b/>
          <w:sz w:val="24"/>
          <w:szCs w:val="20"/>
          <w:lang w:val="uz-Cyrl-UZ"/>
        </w:rPr>
        <w:t>INTRODUCTION</w:t>
      </w:r>
    </w:p>
    <w:p w14:paraId="71C2DA50" w14:textId="4269AE84" w:rsidR="000C1DAA" w:rsidRPr="009D1591" w:rsidRDefault="000C1DAA" w:rsidP="00696CDD">
      <w:pPr>
        <w:tabs>
          <w:tab w:val="left" w:pos="0"/>
        </w:tabs>
        <w:spacing w:after="0" w:line="240" w:lineRule="auto"/>
        <w:ind w:firstLine="284"/>
        <w:jc w:val="both"/>
        <w:rPr>
          <w:rFonts w:ascii="Times New Roman" w:hAnsi="Times New Roman"/>
          <w:sz w:val="20"/>
          <w:szCs w:val="20"/>
          <w:lang w:val="en-US"/>
        </w:rPr>
      </w:pPr>
      <w:r w:rsidRPr="009D1591">
        <w:rPr>
          <w:rFonts w:ascii="Times New Roman" w:hAnsi="Times New Roman"/>
          <w:sz w:val="20"/>
          <w:szCs w:val="20"/>
          <w:lang w:val="en-US"/>
        </w:rPr>
        <w:t>During its development as a scientific discipline, economic theory incorporated a wide range of approaches. Each approach emerged within a particular academic field, and its methodology was subsequently applied to economics. As a result of influences from the social sciences—such as sociology, political science, history, and geography—and from the natural sciences, including biology, physics, and mathematics, as well as interdisciplinary fields like statistics, various branches of economic thought were formed, including</w:t>
      </w:r>
      <w:r w:rsidR="00DE0BB2">
        <w:rPr>
          <w:rFonts w:ascii="Times New Roman" w:hAnsi="Times New Roman"/>
          <w:sz w:val="20"/>
          <w:szCs w:val="20"/>
          <w:lang w:val="en-US"/>
        </w:rPr>
        <w:t xml:space="preserve"> [1-5]</w:t>
      </w:r>
      <w:r w:rsidRPr="009D1591">
        <w:rPr>
          <w:rFonts w:ascii="Times New Roman" w:hAnsi="Times New Roman"/>
          <w:sz w:val="20"/>
          <w:szCs w:val="20"/>
          <w:lang w:val="en-US"/>
        </w:rPr>
        <w:t>:</w:t>
      </w:r>
    </w:p>
    <w:p w14:paraId="5B3E24A0" w14:textId="05B84E7A" w:rsidR="000C1DAA" w:rsidRPr="009D1591" w:rsidRDefault="000C1DAA" w:rsidP="00696CDD">
      <w:pPr>
        <w:numPr>
          <w:ilvl w:val="0"/>
          <w:numId w:val="21"/>
        </w:numPr>
        <w:tabs>
          <w:tab w:val="left" w:pos="0"/>
        </w:tabs>
        <w:spacing w:after="0" w:line="240" w:lineRule="auto"/>
        <w:ind w:left="0" w:firstLine="284"/>
        <w:jc w:val="both"/>
        <w:rPr>
          <w:rFonts w:ascii="Times New Roman" w:hAnsi="Times New Roman"/>
          <w:sz w:val="20"/>
          <w:szCs w:val="20"/>
        </w:rPr>
      </w:pPr>
      <w:proofErr w:type="spellStart"/>
      <w:r w:rsidRPr="009D1591">
        <w:rPr>
          <w:rFonts w:ascii="Times New Roman" w:hAnsi="Times New Roman"/>
          <w:sz w:val="20"/>
          <w:szCs w:val="20"/>
        </w:rPr>
        <w:t>Normative</w:t>
      </w:r>
      <w:proofErr w:type="spellEnd"/>
      <w:r w:rsidRPr="009D1591">
        <w:rPr>
          <w:rFonts w:ascii="Times New Roman" w:hAnsi="Times New Roman"/>
          <w:sz w:val="20"/>
          <w:szCs w:val="20"/>
        </w:rPr>
        <w:t xml:space="preserve"> </w:t>
      </w:r>
      <w:proofErr w:type="spellStart"/>
      <w:r w:rsidRPr="009D1591">
        <w:rPr>
          <w:rFonts w:ascii="Times New Roman" w:hAnsi="Times New Roman"/>
          <w:sz w:val="20"/>
          <w:szCs w:val="20"/>
        </w:rPr>
        <w:t>economics</w:t>
      </w:r>
      <w:proofErr w:type="spellEnd"/>
      <w:r w:rsidR="00191B1D">
        <w:rPr>
          <w:rFonts w:ascii="Times New Roman" w:hAnsi="Times New Roman"/>
          <w:sz w:val="20"/>
          <w:szCs w:val="20"/>
          <w:lang w:val="en-US"/>
        </w:rPr>
        <w:t>;</w:t>
      </w:r>
    </w:p>
    <w:p w14:paraId="7A0FE7D0" w14:textId="0AA7467C" w:rsidR="000C1DAA" w:rsidRPr="009D1591" w:rsidRDefault="000C1DAA" w:rsidP="00696CDD">
      <w:pPr>
        <w:numPr>
          <w:ilvl w:val="0"/>
          <w:numId w:val="21"/>
        </w:numPr>
        <w:tabs>
          <w:tab w:val="left" w:pos="0"/>
        </w:tabs>
        <w:spacing w:after="0" w:line="240" w:lineRule="auto"/>
        <w:ind w:left="0" w:firstLine="284"/>
        <w:jc w:val="both"/>
        <w:rPr>
          <w:rFonts w:ascii="Times New Roman" w:hAnsi="Times New Roman"/>
          <w:sz w:val="20"/>
          <w:szCs w:val="20"/>
        </w:rPr>
      </w:pPr>
      <w:proofErr w:type="spellStart"/>
      <w:r w:rsidRPr="009D1591">
        <w:rPr>
          <w:rFonts w:ascii="Times New Roman" w:hAnsi="Times New Roman"/>
          <w:sz w:val="20"/>
          <w:szCs w:val="20"/>
        </w:rPr>
        <w:t>Positive</w:t>
      </w:r>
      <w:proofErr w:type="spellEnd"/>
      <w:r w:rsidRPr="009D1591">
        <w:rPr>
          <w:rFonts w:ascii="Times New Roman" w:hAnsi="Times New Roman"/>
          <w:sz w:val="20"/>
          <w:szCs w:val="20"/>
        </w:rPr>
        <w:t xml:space="preserve"> </w:t>
      </w:r>
      <w:proofErr w:type="spellStart"/>
      <w:r w:rsidRPr="009D1591">
        <w:rPr>
          <w:rFonts w:ascii="Times New Roman" w:hAnsi="Times New Roman"/>
          <w:sz w:val="20"/>
          <w:szCs w:val="20"/>
        </w:rPr>
        <w:t>economics</w:t>
      </w:r>
      <w:proofErr w:type="spellEnd"/>
      <w:r w:rsidR="00191B1D">
        <w:rPr>
          <w:rFonts w:ascii="Times New Roman" w:hAnsi="Times New Roman"/>
          <w:sz w:val="20"/>
          <w:szCs w:val="20"/>
          <w:lang w:val="en-US"/>
        </w:rPr>
        <w:t>;</w:t>
      </w:r>
    </w:p>
    <w:p w14:paraId="4F3D00A9" w14:textId="4E47C44F" w:rsidR="000C1DAA" w:rsidRPr="009D1591" w:rsidRDefault="000C1DAA" w:rsidP="00696CDD">
      <w:pPr>
        <w:numPr>
          <w:ilvl w:val="0"/>
          <w:numId w:val="21"/>
        </w:numPr>
        <w:tabs>
          <w:tab w:val="left" w:pos="0"/>
        </w:tabs>
        <w:spacing w:after="0" w:line="240" w:lineRule="auto"/>
        <w:ind w:left="0" w:firstLine="284"/>
        <w:jc w:val="both"/>
        <w:rPr>
          <w:rFonts w:ascii="Times New Roman" w:hAnsi="Times New Roman"/>
          <w:sz w:val="20"/>
          <w:szCs w:val="20"/>
        </w:rPr>
      </w:pPr>
      <w:proofErr w:type="spellStart"/>
      <w:r w:rsidRPr="009D1591">
        <w:rPr>
          <w:rFonts w:ascii="Times New Roman" w:hAnsi="Times New Roman"/>
          <w:sz w:val="20"/>
          <w:szCs w:val="20"/>
        </w:rPr>
        <w:t>Neoclassical</w:t>
      </w:r>
      <w:proofErr w:type="spellEnd"/>
      <w:r w:rsidRPr="009D1591">
        <w:rPr>
          <w:rFonts w:ascii="Times New Roman" w:hAnsi="Times New Roman"/>
          <w:sz w:val="20"/>
          <w:szCs w:val="20"/>
        </w:rPr>
        <w:t xml:space="preserve"> </w:t>
      </w:r>
      <w:proofErr w:type="spellStart"/>
      <w:r w:rsidRPr="009D1591">
        <w:rPr>
          <w:rFonts w:ascii="Times New Roman" w:hAnsi="Times New Roman"/>
          <w:sz w:val="20"/>
          <w:szCs w:val="20"/>
        </w:rPr>
        <w:t>and</w:t>
      </w:r>
      <w:proofErr w:type="spellEnd"/>
      <w:r w:rsidRPr="009D1591">
        <w:rPr>
          <w:rFonts w:ascii="Times New Roman" w:hAnsi="Times New Roman"/>
          <w:sz w:val="20"/>
          <w:szCs w:val="20"/>
        </w:rPr>
        <w:t xml:space="preserve"> </w:t>
      </w:r>
      <w:proofErr w:type="spellStart"/>
      <w:r w:rsidRPr="009D1591">
        <w:rPr>
          <w:rFonts w:ascii="Times New Roman" w:hAnsi="Times New Roman"/>
          <w:sz w:val="20"/>
          <w:szCs w:val="20"/>
        </w:rPr>
        <w:t>Keynesian</w:t>
      </w:r>
      <w:proofErr w:type="spellEnd"/>
      <w:r w:rsidRPr="009D1591">
        <w:rPr>
          <w:rFonts w:ascii="Times New Roman" w:hAnsi="Times New Roman"/>
          <w:sz w:val="20"/>
          <w:szCs w:val="20"/>
        </w:rPr>
        <w:t xml:space="preserve"> </w:t>
      </w:r>
      <w:proofErr w:type="spellStart"/>
      <w:r w:rsidRPr="009D1591">
        <w:rPr>
          <w:rFonts w:ascii="Times New Roman" w:hAnsi="Times New Roman"/>
          <w:sz w:val="20"/>
          <w:szCs w:val="20"/>
        </w:rPr>
        <w:t>schools</w:t>
      </w:r>
      <w:proofErr w:type="spellEnd"/>
      <w:r w:rsidR="00191B1D">
        <w:rPr>
          <w:rFonts w:ascii="Times New Roman" w:hAnsi="Times New Roman"/>
          <w:sz w:val="20"/>
          <w:szCs w:val="20"/>
          <w:lang w:val="en-US"/>
        </w:rPr>
        <w:t>;</w:t>
      </w:r>
    </w:p>
    <w:p w14:paraId="724F3506" w14:textId="3242EC8F" w:rsidR="000C1DAA" w:rsidRPr="009D1591" w:rsidRDefault="000C1DAA" w:rsidP="00696CDD">
      <w:pPr>
        <w:numPr>
          <w:ilvl w:val="0"/>
          <w:numId w:val="21"/>
        </w:numPr>
        <w:tabs>
          <w:tab w:val="left" w:pos="0"/>
        </w:tabs>
        <w:spacing w:after="0" w:line="240" w:lineRule="auto"/>
        <w:ind w:left="0" w:firstLine="284"/>
        <w:jc w:val="both"/>
        <w:rPr>
          <w:rFonts w:ascii="Times New Roman" w:hAnsi="Times New Roman"/>
          <w:sz w:val="20"/>
          <w:szCs w:val="20"/>
        </w:rPr>
      </w:pPr>
      <w:proofErr w:type="spellStart"/>
      <w:r w:rsidRPr="009D1591">
        <w:rPr>
          <w:rFonts w:ascii="Times New Roman" w:hAnsi="Times New Roman"/>
          <w:sz w:val="20"/>
          <w:szCs w:val="20"/>
        </w:rPr>
        <w:t>Marginalism</w:t>
      </w:r>
      <w:proofErr w:type="spellEnd"/>
      <w:r w:rsidR="00191B1D">
        <w:rPr>
          <w:rFonts w:ascii="Times New Roman" w:hAnsi="Times New Roman"/>
          <w:sz w:val="20"/>
          <w:szCs w:val="20"/>
          <w:lang w:val="en-US"/>
        </w:rPr>
        <w:t>;</w:t>
      </w:r>
    </w:p>
    <w:p w14:paraId="63B21B04" w14:textId="4C79E5F7" w:rsidR="000C1DAA" w:rsidRPr="009D1591" w:rsidRDefault="000C1DAA" w:rsidP="00696CDD">
      <w:pPr>
        <w:numPr>
          <w:ilvl w:val="0"/>
          <w:numId w:val="21"/>
        </w:numPr>
        <w:tabs>
          <w:tab w:val="left" w:pos="0"/>
        </w:tabs>
        <w:spacing w:after="0" w:line="240" w:lineRule="auto"/>
        <w:ind w:left="0" w:firstLine="284"/>
        <w:jc w:val="both"/>
        <w:rPr>
          <w:rFonts w:ascii="Times New Roman" w:hAnsi="Times New Roman"/>
          <w:sz w:val="20"/>
          <w:szCs w:val="20"/>
        </w:rPr>
      </w:pPr>
      <w:proofErr w:type="spellStart"/>
      <w:r w:rsidRPr="009D1591">
        <w:rPr>
          <w:rFonts w:ascii="Times New Roman" w:hAnsi="Times New Roman"/>
          <w:sz w:val="20"/>
          <w:szCs w:val="20"/>
        </w:rPr>
        <w:t>Behavioral</w:t>
      </w:r>
      <w:proofErr w:type="spellEnd"/>
      <w:r w:rsidRPr="009D1591">
        <w:rPr>
          <w:rFonts w:ascii="Times New Roman" w:hAnsi="Times New Roman"/>
          <w:sz w:val="20"/>
          <w:szCs w:val="20"/>
        </w:rPr>
        <w:t xml:space="preserve"> </w:t>
      </w:r>
      <w:proofErr w:type="spellStart"/>
      <w:r w:rsidRPr="009D1591">
        <w:rPr>
          <w:rFonts w:ascii="Times New Roman" w:hAnsi="Times New Roman"/>
          <w:sz w:val="20"/>
          <w:szCs w:val="20"/>
        </w:rPr>
        <w:t>economics</w:t>
      </w:r>
      <w:proofErr w:type="spellEnd"/>
      <w:r w:rsidRPr="009D1591">
        <w:rPr>
          <w:rFonts w:ascii="Times New Roman" w:hAnsi="Times New Roman"/>
          <w:sz w:val="20"/>
          <w:szCs w:val="20"/>
        </w:rPr>
        <w:t xml:space="preserve">, </w:t>
      </w:r>
      <w:proofErr w:type="spellStart"/>
      <w:r w:rsidRPr="009D1591">
        <w:rPr>
          <w:rFonts w:ascii="Times New Roman" w:hAnsi="Times New Roman"/>
          <w:sz w:val="20"/>
          <w:szCs w:val="20"/>
        </w:rPr>
        <w:t>among</w:t>
      </w:r>
      <w:proofErr w:type="spellEnd"/>
      <w:r w:rsidRPr="009D1591">
        <w:rPr>
          <w:rFonts w:ascii="Times New Roman" w:hAnsi="Times New Roman"/>
          <w:sz w:val="20"/>
          <w:szCs w:val="20"/>
        </w:rPr>
        <w:t xml:space="preserve"> </w:t>
      </w:r>
      <w:proofErr w:type="spellStart"/>
      <w:r w:rsidRPr="009D1591">
        <w:rPr>
          <w:rFonts w:ascii="Times New Roman" w:hAnsi="Times New Roman"/>
          <w:sz w:val="20"/>
          <w:szCs w:val="20"/>
        </w:rPr>
        <w:t>others</w:t>
      </w:r>
      <w:proofErr w:type="spellEnd"/>
      <w:r w:rsidR="00191B1D">
        <w:rPr>
          <w:rFonts w:ascii="Times New Roman" w:hAnsi="Times New Roman"/>
          <w:sz w:val="20"/>
          <w:szCs w:val="20"/>
          <w:lang w:val="en-US"/>
        </w:rPr>
        <w:t>.</w:t>
      </w:r>
    </w:p>
    <w:p w14:paraId="42C361C3" w14:textId="0E989DFD" w:rsidR="000C1DAA" w:rsidRPr="00DE0BB2" w:rsidRDefault="000C1DAA" w:rsidP="00696CDD">
      <w:pPr>
        <w:tabs>
          <w:tab w:val="left" w:pos="0"/>
        </w:tabs>
        <w:spacing w:after="0" w:line="240" w:lineRule="auto"/>
        <w:ind w:firstLine="284"/>
        <w:jc w:val="both"/>
        <w:rPr>
          <w:rFonts w:ascii="Times New Roman" w:hAnsi="Times New Roman"/>
          <w:sz w:val="20"/>
          <w:szCs w:val="20"/>
          <w:lang w:val="en-US"/>
        </w:rPr>
      </w:pPr>
      <w:r w:rsidRPr="009D1591">
        <w:rPr>
          <w:rFonts w:ascii="Times New Roman" w:hAnsi="Times New Roman"/>
          <w:sz w:val="20"/>
          <w:szCs w:val="20"/>
          <w:lang w:val="en-US"/>
        </w:rPr>
        <w:t>Physics, as a systematic discipline focused on studying material phenomena, has influenced not only natural sciences such as chemistry and biology but also economic theory</w:t>
      </w:r>
      <w:r w:rsidR="00B742E4">
        <w:rPr>
          <w:rFonts w:ascii="Times New Roman" w:hAnsi="Times New Roman"/>
          <w:sz w:val="20"/>
          <w:szCs w:val="20"/>
          <w:lang w:val="en-US"/>
        </w:rPr>
        <w:t xml:space="preserve"> [6-8</w:t>
      </w:r>
      <w:r w:rsidR="00DE0BB2">
        <w:rPr>
          <w:rFonts w:ascii="Times New Roman" w:hAnsi="Times New Roman"/>
          <w:sz w:val="20"/>
          <w:szCs w:val="20"/>
          <w:lang w:val="en-US"/>
        </w:rPr>
        <w:t>]</w:t>
      </w:r>
      <w:r w:rsidRPr="009D1591">
        <w:rPr>
          <w:rFonts w:ascii="Times New Roman" w:hAnsi="Times New Roman"/>
          <w:sz w:val="20"/>
          <w:szCs w:val="20"/>
          <w:lang w:val="en-US"/>
        </w:rPr>
        <w:t xml:space="preserve">. </w:t>
      </w:r>
      <w:r w:rsidRPr="00DE0BB2">
        <w:rPr>
          <w:rFonts w:ascii="Times New Roman" w:hAnsi="Times New Roman"/>
          <w:sz w:val="20"/>
          <w:szCs w:val="20"/>
          <w:lang w:val="en-US"/>
        </w:rPr>
        <w:t>This influence is visible in two main ways:</w:t>
      </w:r>
    </w:p>
    <w:p w14:paraId="5C8A529A" w14:textId="77777777" w:rsidR="000C1DAA" w:rsidRPr="009D1591" w:rsidRDefault="000C1DAA" w:rsidP="00696CDD">
      <w:pPr>
        <w:numPr>
          <w:ilvl w:val="0"/>
          <w:numId w:val="13"/>
        </w:numPr>
        <w:tabs>
          <w:tab w:val="left" w:pos="0"/>
        </w:tabs>
        <w:spacing w:after="0" w:line="240" w:lineRule="auto"/>
        <w:ind w:left="0" w:firstLine="284"/>
        <w:jc w:val="both"/>
        <w:rPr>
          <w:rFonts w:ascii="Times New Roman" w:hAnsi="Times New Roman"/>
          <w:sz w:val="20"/>
          <w:szCs w:val="20"/>
          <w:lang w:val="en-US"/>
        </w:rPr>
      </w:pPr>
      <w:r w:rsidRPr="009D1591">
        <w:rPr>
          <w:rFonts w:ascii="Times New Roman" w:hAnsi="Times New Roman"/>
          <w:sz w:val="20"/>
          <w:szCs w:val="20"/>
          <w:lang w:val="en-US"/>
        </w:rPr>
        <w:t>Many early contributors to economic theory were scholars with backgrounds in physics and mathematics.</w:t>
      </w:r>
    </w:p>
    <w:p w14:paraId="418FB2D7" w14:textId="77777777" w:rsidR="000C1DAA" w:rsidRPr="009D1591" w:rsidRDefault="000C1DAA" w:rsidP="00696CDD">
      <w:pPr>
        <w:numPr>
          <w:ilvl w:val="0"/>
          <w:numId w:val="13"/>
        </w:numPr>
        <w:tabs>
          <w:tab w:val="left" w:pos="0"/>
        </w:tabs>
        <w:spacing w:after="0" w:line="240" w:lineRule="auto"/>
        <w:ind w:left="0" w:firstLine="284"/>
        <w:jc w:val="both"/>
        <w:rPr>
          <w:rFonts w:ascii="Times New Roman" w:hAnsi="Times New Roman"/>
          <w:sz w:val="20"/>
          <w:szCs w:val="20"/>
          <w:lang w:val="en-US"/>
        </w:rPr>
      </w:pPr>
      <w:r w:rsidRPr="009D1591">
        <w:rPr>
          <w:rFonts w:ascii="Times New Roman" w:hAnsi="Times New Roman"/>
          <w:sz w:val="20"/>
          <w:szCs w:val="20"/>
          <w:lang w:val="en-US"/>
        </w:rPr>
        <w:t>Because economics studies the production, exchange, distribution, and consumption of both tangible and intangible assets, it naturally required models grounded in physical and mathematical principles.</w:t>
      </w:r>
    </w:p>
    <w:p w14:paraId="40CCB43A" w14:textId="37588B51" w:rsidR="000C1DAA" w:rsidRPr="009D1591" w:rsidRDefault="000C1DAA" w:rsidP="00696CDD">
      <w:pPr>
        <w:tabs>
          <w:tab w:val="left" w:pos="0"/>
        </w:tabs>
        <w:spacing w:after="0" w:line="240" w:lineRule="auto"/>
        <w:ind w:firstLine="284"/>
        <w:jc w:val="both"/>
        <w:rPr>
          <w:rFonts w:ascii="Times New Roman" w:hAnsi="Times New Roman"/>
          <w:sz w:val="20"/>
          <w:szCs w:val="20"/>
          <w:lang w:val="en-US"/>
        </w:rPr>
      </w:pPr>
      <w:r w:rsidRPr="009D1591">
        <w:rPr>
          <w:rFonts w:ascii="Times New Roman" w:hAnsi="Times New Roman"/>
          <w:sz w:val="20"/>
          <w:szCs w:val="20"/>
          <w:lang w:val="en-US"/>
        </w:rPr>
        <w:t xml:space="preserve">The field that examines the direct application of physical methods to economics is known as </w:t>
      </w:r>
      <w:proofErr w:type="spellStart"/>
      <w:r w:rsidRPr="009D1591">
        <w:rPr>
          <w:rFonts w:ascii="Times New Roman" w:hAnsi="Times New Roman"/>
          <w:i/>
          <w:iCs/>
          <w:sz w:val="20"/>
          <w:szCs w:val="20"/>
          <w:lang w:val="en-US"/>
        </w:rPr>
        <w:t>econophysics</w:t>
      </w:r>
      <w:proofErr w:type="spellEnd"/>
      <w:r w:rsidRPr="009D1591">
        <w:rPr>
          <w:rFonts w:ascii="Times New Roman" w:hAnsi="Times New Roman"/>
          <w:sz w:val="20"/>
          <w:szCs w:val="20"/>
          <w:lang w:val="en-US"/>
        </w:rPr>
        <w:t xml:space="preserve">. The term was first introduced by H. Eugene Stanley. In 1998, the first conference on </w:t>
      </w:r>
      <w:proofErr w:type="spellStart"/>
      <w:r w:rsidRPr="009D1591">
        <w:rPr>
          <w:rFonts w:ascii="Times New Roman" w:hAnsi="Times New Roman"/>
          <w:sz w:val="20"/>
          <w:szCs w:val="20"/>
          <w:lang w:val="en-US"/>
        </w:rPr>
        <w:t>econophysics</w:t>
      </w:r>
      <w:proofErr w:type="spellEnd"/>
      <w:r w:rsidRPr="009D1591">
        <w:rPr>
          <w:rFonts w:ascii="Times New Roman" w:hAnsi="Times New Roman"/>
          <w:sz w:val="20"/>
          <w:szCs w:val="20"/>
          <w:lang w:val="en-US"/>
        </w:rPr>
        <w:t xml:space="preserve"> was held in Budapest, and in 2000, R. N. Mantegna and H. E. Stanley published the first book dedicated to this discipline [</w:t>
      </w:r>
      <w:r w:rsidR="00B742E4">
        <w:rPr>
          <w:rFonts w:ascii="Times New Roman" w:hAnsi="Times New Roman"/>
          <w:sz w:val="20"/>
          <w:szCs w:val="20"/>
          <w:lang w:val="en-US"/>
        </w:rPr>
        <w:t>9</w:t>
      </w:r>
      <w:r w:rsidR="00DE0BB2">
        <w:rPr>
          <w:rFonts w:ascii="Times New Roman" w:hAnsi="Times New Roman"/>
          <w:sz w:val="20"/>
          <w:szCs w:val="20"/>
          <w:lang w:val="en-US"/>
        </w:rPr>
        <w:t>-</w:t>
      </w:r>
      <w:r w:rsidR="00B742E4">
        <w:rPr>
          <w:rFonts w:ascii="Times New Roman" w:hAnsi="Times New Roman"/>
          <w:sz w:val="20"/>
          <w:szCs w:val="20"/>
          <w:lang w:val="en-US"/>
        </w:rPr>
        <w:t>11</w:t>
      </w:r>
      <w:r w:rsidRPr="009D1591">
        <w:rPr>
          <w:rFonts w:ascii="Times New Roman" w:hAnsi="Times New Roman"/>
          <w:sz w:val="20"/>
          <w:szCs w:val="20"/>
          <w:lang w:val="en-US"/>
        </w:rPr>
        <w:t>].</w:t>
      </w:r>
    </w:p>
    <w:p w14:paraId="082AF1E9" w14:textId="464FE695" w:rsidR="000C1DAA" w:rsidRPr="009D1591" w:rsidRDefault="000C1DAA" w:rsidP="00696CDD">
      <w:pPr>
        <w:tabs>
          <w:tab w:val="left" w:pos="0"/>
        </w:tabs>
        <w:spacing w:after="0" w:line="240" w:lineRule="auto"/>
        <w:ind w:firstLine="284"/>
        <w:jc w:val="both"/>
        <w:rPr>
          <w:rFonts w:ascii="Times New Roman" w:hAnsi="Times New Roman"/>
          <w:sz w:val="20"/>
          <w:szCs w:val="20"/>
          <w:lang w:val="en-US"/>
        </w:rPr>
      </w:pPr>
      <w:proofErr w:type="spellStart"/>
      <w:r w:rsidRPr="009D1591">
        <w:rPr>
          <w:rFonts w:ascii="Times New Roman" w:hAnsi="Times New Roman"/>
          <w:sz w:val="20"/>
          <w:szCs w:val="20"/>
          <w:lang w:val="en-US"/>
        </w:rPr>
        <w:t>Econophysics</w:t>
      </w:r>
      <w:proofErr w:type="spellEnd"/>
      <w:r w:rsidRPr="009D1591">
        <w:rPr>
          <w:rFonts w:ascii="Times New Roman" w:hAnsi="Times New Roman"/>
          <w:sz w:val="20"/>
          <w:szCs w:val="20"/>
          <w:lang w:val="en-US"/>
        </w:rPr>
        <w:t xml:space="preserve"> developed primarily through the use of probabilistic and statistical methods. Its main directions include quantum mechanics–inspired models, quantum finance, and quantum economics. Even prior to the formal </w:t>
      </w:r>
      <w:r w:rsidRPr="009D1591">
        <w:rPr>
          <w:rFonts w:ascii="Times New Roman" w:hAnsi="Times New Roman"/>
          <w:sz w:val="20"/>
          <w:szCs w:val="20"/>
          <w:lang w:val="en-US"/>
        </w:rPr>
        <w:lastRenderedPageBreak/>
        <w:t xml:space="preserve">emergence of </w:t>
      </w:r>
      <w:proofErr w:type="spellStart"/>
      <w:r w:rsidRPr="009D1591">
        <w:rPr>
          <w:rFonts w:ascii="Times New Roman" w:hAnsi="Times New Roman"/>
          <w:sz w:val="20"/>
          <w:szCs w:val="20"/>
          <w:lang w:val="en-US"/>
        </w:rPr>
        <w:t>econophysics</w:t>
      </w:r>
      <w:proofErr w:type="spellEnd"/>
      <w:r w:rsidRPr="009D1591">
        <w:rPr>
          <w:rFonts w:ascii="Times New Roman" w:hAnsi="Times New Roman"/>
          <w:sz w:val="20"/>
          <w:szCs w:val="20"/>
          <w:lang w:val="en-US"/>
        </w:rPr>
        <w:t xml:space="preserve">, physical modeling played a significant role in </w:t>
      </w:r>
      <w:proofErr w:type="spellStart"/>
      <w:r w:rsidRPr="009D1591">
        <w:rPr>
          <w:rFonts w:ascii="Times New Roman" w:hAnsi="Times New Roman"/>
          <w:sz w:val="20"/>
          <w:szCs w:val="20"/>
          <w:lang w:val="en-US"/>
        </w:rPr>
        <w:t>marginalism</w:t>
      </w:r>
      <w:proofErr w:type="spellEnd"/>
      <w:r w:rsidRPr="009D1591">
        <w:rPr>
          <w:rFonts w:ascii="Times New Roman" w:hAnsi="Times New Roman"/>
          <w:sz w:val="20"/>
          <w:szCs w:val="20"/>
          <w:lang w:val="en-US"/>
        </w:rPr>
        <w:t xml:space="preserve">, economic </w:t>
      </w:r>
      <w:r w:rsidR="00DE0BB2">
        <w:rPr>
          <w:rFonts w:ascii="Times New Roman" w:hAnsi="Times New Roman"/>
          <w:sz w:val="20"/>
          <w:szCs w:val="20"/>
          <w:lang w:val="en-US"/>
        </w:rPr>
        <w:t>dynamics, financial engineering</w:t>
      </w:r>
      <w:r w:rsidRPr="009D1591">
        <w:rPr>
          <w:rFonts w:ascii="Times New Roman" w:hAnsi="Times New Roman"/>
          <w:sz w:val="20"/>
          <w:szCs w:val="20"/>
          <w:lang w:val="en-US"/>
        </w:rPr>
        <w:t>.</w:t>
      </w:r>
    </w:p>
    <w:p w14:paraId="728F2D24" w14:textId="5A3AC14C" w:rsidR="000C1DAA" w:rsidRPr="009D1591" w:rsidRDefault="000C1DAA" w:rsidP="00696CDD">
      <w:pPr>
        <w:tabs>
          <w:tab w:val="left" w:pos="0"/>
        </w:tabs>
        <w:spacing w:after="0" w:line="240" w:lineRule="auto"/>
        <w:ind w:firstLine="284"/>
        <w:jc w:val="both"/>
        <w:rPr>
          <w:rFonts w:ascii="Times New Roman" w:hAnsi="Times New Roman"/>
          <w:sz w:val="20"/>
          <w:szCs w:val="20"/>
          <w:lang w:val="en-US"/>
        </w:rPr>
      </w:pPr>
      <w:r w:rsidRPr="009D1591">
        <w:rPr>
          <w:rFonts w:ascii="Times New Roman" w:hAnsi="Times New Roman"/>
          <w:sz w:val="20"/>
          <w:szCs w:val="20"/>
          <w:lang w:val="en-US"/>
        </w:rPr>
        <w:t>Economic dynamics concerns changes in the economy and its indicators over time. Economic growth and growth rates</w:t>
      </w:r>
      <w:r w:rsidR="00B124AB">
        <w:rPr>
          <w:rFonts w:ascii="Times New Roman" w:hAnsi="Times New Roman"/>
          <w:sz w:val="20"/>
          <w:szCs w:val="20"/>
          <w:lang w:val="en-US"/>
        </w:rPr>
        <w:t xml:space="preserve">, technological change and wealth </w:t>
      </w:r>
      <w:proofErr w:type="spellStart"/>
      <w:r w:rsidR="00B124AB">
        <w:rPr>
          <w:rFonts w:ascii="Times New Roman" w:hAnsi="Times New Roman"/>
          <w:sz w:val="20"/>
          <w:szCs w:val="20"/>
          <w:lang w:val="en-US"/>
        </w:rPr>
        <w:t>accumlation</w:t>
      </w:r>
      <w:proofErr w:type="spellEnd"/>
      <w:r w:rsidRPr="009D1591">
        <w:rPr>
          <w:rFonts w:ascii="Times New Roman" w:hAnsi="Times New Roman"/>
          <w:sz w:val="20"/>
          <w:szCs w:val="20"/>
          <w:lang w:val="en-US"/>
        </w:rPr>
        <w:t xml:space="preserve"> are central topics of economic dynamics. While economic growth refers to the transformation of the economy and its structure from one state to another, the process of transitioning between these two static states is inherently dynamic. Indicators that do not account for this transition are referred to as </w:t>
      </w:r>
      <w:r w:rsidRPr="00B124AB">
        <w:rPr>
          <w:rFonts w:ascii="Times New Roman" w:hAnsi="Times New Roman"/>
          <w:sz w:val="20"/>
          <w:szCs w:val="20"/>
          <w:lang w:val="en-US"/>
        </w:rPr>
        <w:t>comparative static</w:t>
      </w:r>
      <w:r w:rsidR="00B124AB">
        <w:rPr>
          <w:rFonts w:ascii="Times New Roman" w:hAnsi="Times New Roman"/>
          <w:sz w:val="20"/>
          <w:szCs w:val="20"/>
          <w:lang w:val="en-US"/>
        </w:rPr>
        <w:t>s</w:t>
      </w:r>
      <w:r w:rsidRPr="00B124AB">
        <w:rPr>
          <w:rFonts w:ascii="Times New Roman" w:hAnsi="Times New Roman"/>
          <w:sz w:val="20"/>
          <w:szCs w:val="20"/>
          <w:lang w:val="en-US"/>
        </w:rPr>
        <w:t>.</w:t>
      </w:r>
    </w:p>
    <w:p w14:paraId="5BCF5C7A" w14:textId="44B33180" w:rsidR="000C1DAA" w:rsidRPr="009D1591" w:rsidRDefault="000C1DAA" w:rsidP="00696CDD">
      <w:pPr>
        <w:tabs>
          <w:tab w:val="left" w:pos="0"/>
        </w:tabs>
        <w:spacing w:after="0" w:line="240" w:lineRule="auto"/>
        <w:ind w:firstLine="284"/>
        <w:jc w:val="both"/>
        <w:rPr>
          <w:rFonts w:ascii="Times New Roman" w:hAnsi="Times New Roman"/>
          <w:sz w:val="20"/>
          <w:szCs w:val="20"/>
          <w:lang w:val="en-US"/>
        </w:rPr>
      </w:pPr>
      <w:r w:rsidRPr="009D1591">
        <w:rPr>
          <w:rFonts w:ascii="Times New Roman" w:hAnsi="Times New Roman"/>
          <w:sz w:val="20"/>
          <w:szCs w:val="20"/>
          <w:lang w:val="en-US"/>
        </w:rPr>
        <w:t>In this work, we explore the correspondence between physical and economic concepts.</w:t>
      </w:r>
    </w:p>
    <w:p w14:paraId="7FDD4CA5" w14:textId="6088BFEC" w:rsidR="00093B2C" w:rsidRPr="00093B2C" w:rsidRDefault="00093B2C" w:rsidP="00093B2C">
      <w:pPr>
        <w:spacing w:before="240" w:after="240" w:line="240" w:lineRule="auto"/>
        <w:jc w:val="center"/>
        <w:rPr>
          <w:rFonts w:ascii="Times New Roman" w:hAnsi="Times New Roman"/>
          <w:b/>
          <w:sz w:val="24"/>
          <w:szCs w:val="20"/>
          <w:lang w:val="en-US"/>
        </w:rPr>
      </w:pPr>
      <w:r w:rsidRPr="001245E0">
        <w:rPr>
          <w:rFonts w:ascii="Times New Roman" w:hAnsi="Times New Roman"/>
          <w:b/>
          <w:sz w:val="24"/>
          <w:szCs w:val="20"/>
          <w:lang w:val="uz-Cyrl-UZ"/>
        </w:rPr>
        <w:t>METHOD</w:t>
      </w:r>
      <w:r>
        <w:rPr>
          <w:rFonts w:ascii="Times New Roman" w:hAnsi="Times New Roman"/>
          <w:b/>
          <w:sz w:val="24"/>
          <w:szCs w:val="20"/>
          <w:lang w:val="en-US"/>
        </w:rPr>
        <w:t>S</w:t>
      </w:r>
    </w:p>
    <w:p w14:paraId="40C9AFBF" w14:textId="77777777" w:rsidR="000C1DAA" w:rsidRPr="000C1DAA" w:rsidRDefault="000C1DAA" w:rsidP="000C1DAA">
      <w:pPr>
        <w:tabs>
          <w:tab w:val="left" w:pos="0"/>
        </w:tabs>
        <w:spacing w:after="0" w:line="240" w:lineRule="auto"/>
        <w:ind w:firstLine="284"/>
        <w:jc w:val="both"/>
        <w:rPr>
          <w:rFonts w:ascii="Times New Roman" w:hAnsi="Times New Roman"/>
          <w:sz w:val="20"/>
          <w:szCs w:val="20"/>
          <w:lang w:val="en-US"/>
        </w:rPr>
      </w:pPr>
      <w:r w:rsidRPr="000C1DAA">
        <w:rPr>
          <w:rFonts w:ascii="Times New Roman" w:hAnsi="Times New Roman"/>
          <w:sz w:val="20"/>
          <w:szCs w:val="20"/>
          <w:lang w:val="en-US"/>
        </w:rPr>
        <w:t>Since the methods shared by economic and physical concepts are fundamentally mathematical, we employ tools such as difference and differential equations, real analysis, measure theory, probability theory, and mathematical statistics.</w:t>
      </w:r>
    </w:p>
    <w:p w14:paraId="14680F00" w14:textId="77777777" w:rsidR="000C1DAA" w:rsidRPr="000C1DAA" w:rsidRDefault="000C1DAA" w:rsidP="000C1DAA">
      <w:pPr>
        <w:tabs>
          <w:tab w:val="left" w:pos="0"/>
        </w:tabs>
        <w:spacing w:after="0" w:line="240" w:lineRule="auto"/>
        <w:ind w:firstLine="284"/>
        <w:jc w:val="both"/>
        <w:rPr>
          <w:rFonts w:ascii="Times New Roman" w:hAnsi="Times New Roman"/>
          <w:sz w:val="20"/>
          <w:szCs w:val="20"/>
          <w:lang w:val="en-US"/>
        </w:rPr>
      </w:pPr>
      <w:r w:rsidRPr="000C1DAA">
        <w:rPr>
          <w:rFonts w:ascii="Times New Roman" w:hAnsi="Times New Roman"/>
          <w:sz w:val="20"/>
          <w:szCs w:val="20"/>
          <w:lang w:val="en-US"/>
        </w:rPr>
        <w:t>The main challenge lies in defining, formalizing, and appropriately transforming variables. The similarity between economic variables and physical units becomes evident when they are classified in the following way:</w:t>
      </w:r>
    </w:p>
    <w:p w14:paraId="771439F4" w14:textId="79C8F415" w:rsidR="000C1DAA" w:rsidRPr="000C1DAA" w:rsidRDefault="000C1DAA" w:rsidP="000C1DAA">
      <w:pPr>
        <w:tabs>
          <w:tab w:val="left" w:pos="0"/>
        </w:tabs>
        <w:spacing w:after="0" w:line="240" w:lineRule="auto"/>
        <w:ind w:firstLine="284"/>
        <w:jc w:val="both"/>
        <w:rPr>
          <w:rFonts w:ascii="Times New Roman" w:hAnsi="Times New Roman"/>
          <w:sz w:val="20"/>
          <w:szCs w:val="20"/>
          <w:lang w:val="en-US"/>
        </w:rPr>
      </w:pPr>
      <w:r w:rsidRPr="00191B1D">
        <w:rPr>
          <w:rFonts w:ascii="Times New Roman" w:hAnsi="Times New Roman"/>
          <w:sz w:val="20"/>
          <w:szCs w:val="20"/>
          <w:lang w:val="en-US"/>
        </w:rPr>
        <w:t>Stock variables</w:t>
      </w:r>
      <w:r w:rsidRPr="000C1DAA">
        <w:rPr>
          <w:rFonts w:ascii="Times New Roman" w:hAnsi="Times New Roman"/>
          <w:sz w:val="20"/>
          <w:szCs w:val="20"/>
          <w:lang w:val="en-US"/>
        </w:rPr>
        <w:t xml:space="preserve"> are used in comparative statics and represent quantities measured at a specific point in time—essentially accumulated values.</w:t>
      </w:r>
      <w:r w:rsidR="009D1591">
        <w:rPr>
          <w:rFonts w:ascii="Times New Roman" w:hAnsi="Times New Roman"/>
          <w:sz w:val="20"/>
          <w:szCs w:val="20"/>
          <w:lang w:val="en-US"/>
        </w:rPr>
        <w:t xml:space="preserve"> </w:t>
      </w:r>
      <w:r w:rsidRPr="000C1DAA">
        <w:rPr>
          <w:rFonts w:ascii="Times New Roman" w:hAnsi="Times New Roman"/>
          <w:sz w:val="20"/>
          <w:szCs w:val="20"/>
          <w:lang w:val="en-US"/>
        </w:rPr>
        <w:t>An example is the stock of physical capital.</w:t>
      </w:r>
    </w:p>
    <w:p w14:paraId="5E00465E" w14:textId="77777777" w:rsidR="000C1DAA" w:rsidRPr="001F3D36" w:rsidRDefault="000C1DAA" w:rsidP="000C1DAA">
      <w:pPr>
        <w:tabs>
          <w:tab w:val="left" w:pos="0"/>
        </w:tabs>
        <w:spacing w:after="0" w:line="240" w:lineRule="auto"/>
        <w:ind w:firstLine="284"/>
        <w:jc w:val="both"/>
        <w:rPr>
          <w:rFonts w:ascii="Times New Roman" w:hAnsi="Times New Roman"/>
          <w:sz w:val="20"/>
          <w:szCs w:val="20"/>
          <w:lang w:val="en-US"/>
        </w:rPr>
      </w:pPr>
      <w:r w:rsidRPr="00191B1D">
        <w:rPr>
          <w:rFonts w:ascii="Times New Roman" w:hAnsi="Times New Roman"/>
          <w:sz w:val="20"/>
          <w:szCs w:val="20"/>
          <w:lang w:val="en-US"/>
        </w:rPr>
        <w:t>Flow variables</w:t>
      </w:r>
      <w:r w:rsidRPr="000C1DAA">
        <w:rPr>
          <w:rFonts w:ascii="Times New Roman" w:hAnsi="Times New Roman"/>
          <w:sz w:val="20"/>
          <w:szCs w:val="20"/>
          <w:lang w:val="en-US"/>
        </w:rPr>
        <w:t xml:space="preserve"> depend on a unit of time and correspond to physical processes such as velocity or acceleration. In economics, examples include investment (the rate of capital addition) and capital depreciation (the rate at which capital wears out).</w:t>
      </w:r>
    </w:p>
    <w:p w14:paraId="70D33527" w14:textId="18A579C8" w:rsidR="001F3D36" w:rsidRDefault="001F3D36" w:rsidP="000C1DAA">
      <w:pPr>
        <w:tabs>
          <w:tab w:val="left" w:pos="0"/>
        </w:tabs>
        <w:spacing w:after="0" w:line="240" w:lineRule="auto"/>
        <w:ind w:firstLine="284"/>
        <w:jc w:val="both"/>
        <w:rPr>
          <w:rFonts w:ascii="Times New Roman" w:hAnsi="Times New Roman"/>
          <w:sz w:val="20"/>
          <w:szCs w:val="20"/>
          <w:lang w:val="en-US"/>
        </w:rPr>
      </w:pPr>
      <w:r>
        <w:rPr>
          <w:rFonts w:ascii="Times New Roman" w:hAnsi="Times New Roman"/>
          <w:sz w:val="20"/>
          <w:szCs w:val="20"/>
          <w:lang w:val="en-US"/>
        </w:rPr>
        <w:t xml:space="preserve">Particularly, as in Figure </w:t>
      </w:r>
      <w:r w:rsidR="00B124AB">
        <w:rPr>
          <w:rFonts w:ascii="Times New Roman" w:hAnsi="Times New Roman"/>
          <w:sz w:val="20"/>
          <w:szCs w:val="20"/>
          <w:lang w:val="en-US"/>
        </w:rPr>
        <w:t>1</w:t>
      </w:r>
      <w:r>
        <w:rPr>
          <w:rFonts w:ascii="Times New Roman" w:hAnsi="Times New Roman"/>
          <w:sz w:val="20"/>
          <w:szCs w:val="20"/>
          <w:lang w:val="en-US"/>
        </w:rPr>
        <w:t xml:space="preserve"> the inflow of capital as the investment and outflow of capital as the depreciation result the accumulation of capital in a stock. This is similar to the concept of fluid flow through the pip</w:t>
      </w:r>
      <w:r w:rsidR="00696CDD">
        <w:rPr>
          <w:rFonts w:ascii="Times New Roman" w:hAnsi="Times New Roman"/>
          <w:sz w:val="20"/>
          <w:szCs w:val="20"/>
          <w:lang w:val="en-US"/>
        </w:rPr>
        <w:t>e and its stock in a tank.</w:t>
      </w:r>
    </w:p>
    <w:p w14:paraId="3CE06CE6" w14:textId="77777777" w:rsidR="00696CDD" w:rsidRPr="001F3D36" w:rsidRDefault="00696CDD" w:rsidP="000C1DAA">
      <w:pPr>
        <w:tabs>
          <w:tab w:val="left" w:pos="0"/>
        </w:tabs>
        <w:spacing w:after="0" w:line="240" w:lineRule="auto"/>
        <w:ind w:firstLine="284"/>
        <w:jc w:val="both"/>
        <w:rPr>
          <w:rFonts w:ascii="Times New Roman" w:hAnsi="Times New Roman"/>
          <w:sz w:val="20"/>
          <w:szCs w:val="20"/>
          <w:lang w:val="en-US"/>
        </w:rPr>
      </w:pPr>
    </w:p>
    <w:p w14:paraId="12C597A7" w14:textId="0F67733B" w:rsidR="00B06AA4" w:rsidRPr="007B35F7" w:rsidRDefault="006F454E" w:rsidP="00696CDD">
      <w:pPr>
        <w:tabs>
          <w:tab w:val="left" w:pos="0"/>
        </w:tabs>
        <w:spacing w:after="0" w:line="240" w:lineRule="auto"/>
        <w:jc w:val="center"/>
        <w:rPr>
          <w:rFonts w:ascii="Times New Roman" w:hAnsi="Times New Roman"/>
          <w:sz w:val="20"/>
          <w:szCs w:val="20"/>
          <w:lang w:val="en-US"/>
        </w:rPr>
      </w:pPr>
      <w:r w:rsidRPr="006F454E">
        <w:rPr>
          <w:noProof/>
          <w:lang w:eastAsia="ru-RU"/>
        </w:rPr>
        <w:drawing>
          <wp:inline distT="0" distB="0" distL="0" distR="0" wp14:anchorId="55B9A4C4" wp14:editId="07AE1821">
            <wp:extent cx="1923898" cy="1880006"/>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32402" t="5536" r="30797" b="5536"/>
                    <a:stretch/>
                  </pic:blipFill>
                  <pic:spPr bwMode="auto">
                    <a:xfrm>
                      <a:off x="0" y="0"/>
                      <a:ext cx="1930819" cy="1886769"/>
                    </a:xfrm>
                    <a:prstGeom prst="rect">
                      <a:avLst/>
                    </a:prstGeom>
                    <a:noFill/>
                    <a:ln>
                      <a:noFill/>
                    </a:ln>
                    <a:extLst>
                      <a:ext uri="{53640926-AAD7-44D8-BBD7-CCE9431645EC}">
                        <a14:shadowObscured xmlns:a14="http://schemas.microsoft.com/office/drawing/2010/main"/>
                      </a:ext>
                    </a:extLst>
                  </pic:spPr>
                </pic:pic>
              </a:graphicData>
            </a:graphic>
          </wp:inline>
        </w:drawing>
      </w:r>
    </w:p>
    <w:p w14:paraId="6AD2BB7A" w14:textId="1A74F789" w:rsidR="006F454E" w:rsidRPr="00696CDD" w:rsidRDefault="006F454E" w:rsidP="00696CDD">
      <w:pPr>
        <w:tabs>
          <w:tab w:val="left" w:pos="0"/>
        </w:tabs>
        <w:spacing w:before="120" w:after="0" w:line="240" w:lineRule="auto"/>
        <w:jc w:val="center"/>
        <w:rPr>
          <w:rFonts w:ascii="Times New Roman" w:hAnsi="Times New Roman"/>
          <w:b/>
          <w:bCs/>
          <w:sz w:val="18"/>
          <w:szCs w:val="20"/>
          <w:lang w:val="en-US"/>
        </w:rPr>
      </w:pPr>
      <w:r w:rsidRPr="00696CDD">
        <w:rPr>
          <w:rFonts w:ascii="Times New Roman" w:hAnsi="Times New Roman"/>
          <w:b/>
          <w:bCs/>
          <w:sz w:val="18"/>
          <w:szCs w:val="20"/>
          <w:lang w:val="en-US"/>
        </w:rPr>
        <w:t xml:space="preserve">FIGURE 1. </w:t>
      </w:r>
      <w:r w:rsidRPr="00696CDD">
        <w:rPr>
          <w:rFonts w:ascii="Times New Roman" w:hAnsi="Times New Roman"/>
          <w:bCs/>
          <w:sz w:val="18"/>
          <w:szCs w:val="20"/>
          <w:lang w:val="en-US"/>
        </w:rPr>
        <w:t>The process of capital accumulation through stock and flows</w:t>
      </w:r>
    </w:p>
    <w:p w14:paraId="08BE9544" w14:textId="77777777" w:rsidR="00696CDD" w:rsidRDefault="00696CDD" w:rsidP="00191B1D">
      <w:pPr>
        <w:tabs>
          <w:tab w:val="left" w:pos="0"/>
        </w:tabs>
        <w:spacing w:after="0" w:line="240" w:lineRule="auto"/>
        <w:ind w:firstLine="284"/>
        <w:jc w:val="both"/>
        <w:rPr>
          <w:rFonts w:ascii="Times New Roman" w:hAnsi="Times New Roman"/>
          <w:sz w:val="20"/>
          <w:szCs w:val="20"/>
          <w:lang w:val="en-US"/>
        </w:rPr>
      </w:pPr>
    </w:p>
    <w:p w14:paraId="0706FA11" w14:textId="28677696" w:rsidR="008F5411" w:rsidRDefault="00774EDE" w:rsidP="00191B1D">
      <w:pPr>
        <w:tabs>
          <w:tab w:val="left" w:pos="0"/>
        </w:tabs>
        <w:spacing w:after="0" w:line="240" w:lineRule="auto"/>
        <w:ind w:firstLine="284"/>
        <w:jc w:val="both"/>
        <w:rPr>
          <w:rFonts w:ascii="Times New Roman" w:hAnsi="Times New Roman"/>
          <w:sz w:val="20"/>
          <w:szCs w:val="20"/>
          <w:lang w:val="en-US"/>
        </w:rPr>
      </w:pPr>
      <w:r w:rsidRPr="00774EDE">
        <w:rPr>
          <w:rFonts w:ascii="Times New Roman" w:hAnsi="Times New Roman"/>
          <w:sz w:val="20"/>
          <w:szCs w:val="20"/>
          <w:lang w:val="en-US"/>
        </w:rPr>
        <w:t>To express displacement, distance, velocity, speed, and acceleration, we use scalar and vector variables, as well as real- or vector-valued functions. Hence</w:t>
      </w:r>
      <w:r>
        <w:rPr>
          <w:rFonts w:ascii="Times New Roman" w:hAnsi="Times New Roman"/>
          <w:sz w:val="20"/>
          <w:szCs w:val="20"/>
          <w:lang w:val="en-US"/>
        </w:rPr>
        <w:t>,</w:t>
      </w:r>
      <w:r w:rsidRPr="00774EDE">
        <w:rPr>
          <w:rFonts w:ascii="Times New Roman" w:hAnsi="Times New Roman"/>
          <w:sz w:val="20"/>
          <w:szCs w:val="20"/>
          <w:lang w:val="en-US"/>
        </w:rPr>
        <w:t xml:space="preserve"> we write functions such as </w:t>
      </w:r>
      <w:r w:rsidR="007A3893">
        <w:rPr>
          <w:rFonts w:ascii="Times New Roman" w:hAnsi="Times New Roman"/>
          <w:sz w:val="20"/>
          <w:szCs w:val="20"/>
          <w:lang w:val="en-US"/>
        </w:rPr>
        <w:t>r(t</w:t>
      </w:r>
      <w:r w:rsidR="00C104AD">
        <w:rPr>
          <w:rFonts w:ascii="Times New Roman" w:hAnsi="Times New Roman"/>
          <w:sz w:val="20"/>
          <w:szCs w:val="20"/>
          <w:lang w:val="en-US"/>
        </w:rPr>
        <w:t>)</w:t>
      </w:r>
      <w:r w:rsidR="007A3893">
        <w:rPr>
          <w:rFonts w:ascii="Times New Roman" w:hAnsi="Times New Roman"/>
          <w:sz w:val="20"/>
          <w:szCs w:val="20"/>
          <w:lang w:val="en-US"/>
        </w:rPr>
        <w:t xml:space="preserve"> and f(x</w:t>
      </w:r>
      <w:r w:rsidR="00C104AD">
        <w:rPr>
          <w:rFonts w:ascii="Times New Roman" w:hAnsi="Times New Roman"/>
          <w:sz w:val="20"/>
          <w:szCs w:val="20"/>
          <w:lang w:val="en-US"/>
        </w:rPr>
        <w:t xml:space="preserve">) </w:t>
      </w:r>
      <w:r w:rsidR="00191B1D">
        <w:rPr>
          <w:rFonts w:ascii="Times New Roman" w:hAnsi="Times New Roman"/>
          <w:sz w:val="20"/>
          <w:szCs w:val="20"/>
          <w:lang w:val="en-US"/>
        </w:rPr>
        <w:t>for a vector r and real-valued function respectively</w:t>
      </w:r>
      <w:r w:rsidR="007A3893">
        <w:rPr>
          <w:rFonts w:ascii="Times New Roman" w:hAnsi="Times New Roman"/>
          <w:sz w:val="20"/>
          <w:szCs w:val="20"/>
          <w:lang w:val="en-US"/>
        </w:rPr>
        <w:t>.</w:t>
      </w:r>
      <w:r w:rsidR="00191B1D">
        <w:rPr>
          <w:rFonts w:ascii="Times New Roman" w:hAnsi="Times New Roman"/>
          <w:sz w:val="20"/>
          <w:szCs w:val="20"/>
          <w:lang w:val="en-US"/>
        </w:rPr>
        <w:t xml:space="preserve"> </w:t>
      </w:r>
      <w:r w:rsidRPr="00774EDE">
        <w:rPr>
          <w:rFonts w:ascii="Times New Roman" w:hAnsi="Times New Roman"/>
          <w:sz w:val="20"/>
          <w:szCs w:val="20"/>
          <w:lang w:val="en-US"/>
        </w:rPr>
        <w:t xml:space="preserve">To minimize error, we move from discrete to continuous time intervals. For concave (or </w:t>
      </w:r>
      <w:proofErr w:type="spellStart"/>
      <w:r w:rsidRPr="00774EDE">
        <w:rPr>
          <w:rFonts w:ascii="Times New Roman" w:hAnsi="Times New Roman"/>
          <w:sz w:val="20"/>
          <w:szCs w:val="20"/>
          <w:lang w:val="en-US"/>
        </w:rPr>
        <w:t>quasiconcave</w:t>
      </w:r>
      <w:proofErr w:type="spellEnd"/>
      <w:r w:rsidRPr="00774EDE">
        <w:rPr>
          <w:rFonts w:ascii="Times New Roman" w:hAnsi="Times New Roman"/>
          <w:sz w:val="20"/>
          <w:szCs w:val="20"/>
          <w:lang w:val="en-US"/>
        </w:rPr>
        <w:t>) paths, the displacement may approach the distance in the limit. In particular,</w:t>
      </w:r>
    </w:p>
    <w:p w14:paraId="35A8B665" w14:textId="09DF6A93" w:rsidR="00FD43F3" w:rsidRPr="00696CDD" w:rsidRDefault="007071F0" w:rsidP="00B742E4">
      <w:pPr>
        <w:spacing w:before="120" w:after="120"/>
        <w:jc w:val="right"/>
        <w:rPr>
          <w:rFonts w:ascii="Times New Roman" w:hAnsi="Times New Roman"/>
          <w:sz w:val="20"/>
          <w:szCs w:val="20"/>
          <w:lang w:val="en-US"/>
        </w:rPr>
      </w:pPr>
      <m:oMath>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lang w:val="en-US"/>
                  </w:rPr>
                  <m:t>lim</m:t>
                </m:r>
                <m:ctrlPr>
                  <w:rPr>
                    <w:rFonts w:ascii="Cambria Math" w:hAnsi="Cambria Math"/>
                  </w:rPr>
                </m:ctrlPr>
              </m:e>
              <m:lim>
                <m:r>
                  <w:rPr>
                    <w:rFonts w:ascii="Cambria Math" w:hAnsi="Cambria Math"/>
                  </w:rPr>
                  <m:t>t</m:t>
                </m:r>
                <m:r>
                  <w:rPr>
                    <w:rFonts w:ascii="Cambria Math" w:hAnsi="Cambria Math"/>
                    <w:lang w:val="en-US"/>
                  </w:rPr>
                  <m:t>→∞</m:t>
                </m:r>
                <m:ctrlPr>
                  <w:rPr>
                    <w:rFonts w:ascii="Cambria Math" w:hAnsi="Cambria Math"/>
                  </w:rPr>
                </m:ctrlPr>
              </m:lim>
            </m:limLow>
          </m:fName>
          <m:e>
            <m:f>
              <m:fPr>
                <m:ctrlPr>
                  <w:rPr>
                    <w:rFonts w:ascii="Cambria Math" w:hAnsi="Cambria Math"/>
                    <w:i/>
                  </w:rPr>
                </m:ctrlPr>
              </m:fPr>
              <m:num>
                <m:r>
                  <m:rPr>
                    <m:sty m:val="p"/>
                  </m:rPr>
                  <w:rPr>
                    <w:rFonts w:ascii="Cambria Math" w:hAnsi="Cambria Math"/>
                  </w:rPr>
                  <m:t>Δ</m:t>
                </m:r>
                <m:r>
                  <w:rPr>
                    <w:rFonts w:ascii="Cambria Math" w:hAnsi="Cambria Math"/>
                  </w:rPr>
                  <m:t>r</m:t>
                </m:r>
              </m:num>
              <m:den>
                <m:r>
                  <m:rPr>
                    <m:sty m:val="p"/>
                  </m:rPr>
                  <w:rPr>
                    <w:rFonts w:ascii="Cambria Math" w:hAnsi="Cambria Math"/>
                  </w:rPr>
                  <m:t>Δ</m:t>
                </m:r>
                <m:r>
                  <w:rPr>
                    <w:rFonts w:ascii="Cambria Math" w:hAnsi="Cambria Math"/>
                  </w:rPr>
                  <m:t>t</m:t>
                </m:r>
              </m:den>
            </m:f>
          </m:e>
        </m:func>
        <m:r>
          <w:rPr>
            <w:rFonts w:ascii="Cambria Math" w:hAnsi="Cambria Math"/>
            <w:lang w:val="en-US"/>
          </w:rPr>
          <m:t>=</m:t>
        </m:r>
        <m:f>
          <m:fPr>
            <m:ctrlPr>
              <w:rPr>
                <w:rFonts w:ascii="Cambria Math" w:hAnsi="Cambria Math"/>
                <w:i/>
              </w:rPr>
            </m:ctrlPr>
          </m:fPr>
          <m:num>
            <m:r>
              <w:rPr>
                <w:rFonts w:ascii="Cambria Math" w:hAnsi="Cambria Math"/>
              </w:rPr>
              <m:t>dr</m:t>
            </m:r>
          </m:num>
          <m:den>
            <m:r>
              <w:rPr>
                <w:rFonts w:ascii="Cambria Math" w:hAnsi="Cambria Math"/>
              </w:rPr>
              <m:t>dt</m:t>
            </m:r>
          </m:den>
        </m:f>
        <m:r>
          <w:rPr>
            <w:rFonts w:ascii="Cambria Math" w:hAnsi="Cambria Math"/>
            <w:lang w:val="en-US"/>
          </w:rPr>
          <m:t>=</m:t>
        </m:r>
        <m:f>
          <m:fPr>
            <m:ctrlPr>
              <w:rPr>
                <w:rFonts w:ascii="Cambria Math" w:hAnsi="Cambria Math"/>
                <w:i/>
                <w:lang w:val="en-US"/>
              </w:rPr>
            </m:ctrlPr>
          </m:fPr>
          <m:num>
            <m:r>
              <w:rPr>
                <w:rFonts w:ascii="Cambria Math" w:hAnsi="Cambria Math"/>
                <w:lang w:val="en-US"/>
              </w:rPr>
              <m:t>ds</m:t>
            </m:r>
          </m:num>
          <m:den>
            <m:r>
              <w:rPr>
                <w:rFonts w:ascii="Cambria Math" w:hAnsi="Cambria Math"/>
                <w:lang w:val="en-US"/>
              </w:rPr>
              <m:t>dt</m:t>
            </m:r>
          </m:den>
        </m:f>
      </m:oMath>
      <w:r w:rsidR="00696CDD">
        <w:rPr>
          <w:i/>
          <w:lang w:val="en-US"/>
        </w:rPr>
        <w:tab/>
      </w:r>
      <w:r w:rsidR="00696CDD" w:rsidRPr="00696CDD">
        <w:rPr>
          <w:rFonts w:ascii="Times New Roman" w:hAnsi="Times New Roman"/>
          <w:sz w:val="20"/>
          <w:szCs w:val="20"/>
          <w:lang w:val="en-US"/>
        </w:rPr>
        <w:tab/>
      </w:r>
      <w:r w:rsidR="00696CDD" w:rsidRPr="00696CDD">
        <w:rPr>
          <w:rFonts w:ascii="Times New Roman" w:hAnsi="Times New Roman"/>
          <w:sz w:val="20"/>
          <w:szCs w:val="20"/>
          <w:lang w:val="en-US"/>
        </w:rPr>
        <w:tab/>
      </w:r>
      <w:r w:rsidR="00696CDD" w:rsidRPr="00696CDD">
        <w:rPr>
          <w:rFonts w:ascii="Times New Roman" w:hAnsi="Times New Roman"/>
          <w:sz w:val="20"/>
          <w:szCs w:val="20"/>
          <w:lang w:val="en-US"/>
        </w:rPr>
        <w:tab/>
      </w:r>
      <w:r w:rsidR="00696CDD" w:rsidRPr="00696CDD">
        <w:rPr>
          <w:rFonts w:ascii="Times New Roman" w:hAnsi="Times New Roman"/>
          <w:sz w:val="20"/>
          <w:szCs w:val="20"/>
          <w:lang w:val="en-US"/>
        </w:rPr>
        <w:tab/>
        <w:t>(1)</w:t>
      </w:r>
    </w:p>
    <w:p w14:paraId="203DFB9B" w14:textId="1270FFCA" w:rsidR="007A3893" w:rsidRDefault="008F5411" w:rsidP="001F3D36">
      <w:pPr>
        <w:tabs>
          <w:tab w:val="left" w:pos="0"/>
        </w:tabs>
        <w:spacing w:after="0" w:line="240" w:lineRule="auto"/>
        <w:ind w:firstLine="284"/>
        <w:jc w:val="both"/>
        <w:rPr>
          <w:rFonts w:ascii="Times New Roman" w:hAnsi="Times New Roman"/>
          <w:sz w:val="20"/>
          <w:szCs w:val="20"/>
          <w:lang w:val="en-US"/>
        </w:rPr>
      </w:pPr>
      <w:r>
        <w:rPr>
          <w:rFonts w:ascii="Times New Roman" w:hAnsi="Times New Roman"/>
          <w:sz w:val="20"/>
          <w:szCs w:val="20"/>
          <w:lang w:val="en-US"/>
        </w:rPr>
        <w:t>Here,</w:t>
      </w:r>
    </w:p>
    <w:p w14:paraId="48221420" w14:textId="1261681B" w:rsidR="008F5411" w:rsidRDefault="008F5411" w:rsidP="001F3D36">
      <w:pPr>
        <w:tabs>
          <w:tab w:val="left" w:pos="0"/>
        </w:tabs>
        <w:spacing w:after="0" w:line="240" w:lineRule="auto"/>
        <w:ind w:firstLine="284"/>
        <w:jc w:val="both"/>
        <w:rPr>
          <w:rFonts w:ascii="Times New Roman" w:hAnsi="Times New Roman"/>
          <w:sz w:val="20"/>
          <w:szCs w:val="20"/>
          <w:lang w:val="en-US"/>
        </w:rPr>
      </w:pPr>
      <w:r>
        <w:rPr>
          <w:rFonts w:ascii="Times New Roman" w:hAnsi="Times New Roman"/>
          <w:sz w:val="20"/>
          <w:szCs w:val="20"/>
          <w:lang w:val="en-US"/>
        </w:rPr>
        <w:t>r – a vector-valued function</w:t>
      </w:r>
      <w:r w:rsidR="00774EDE">
        <w:rPr>
          <w:rFonts w:ascii="Times New Roman" w:hAnsi="Times New Roman"/>
          <w:sz w:val="20"/>
          <w:szCs w:val="20"/>
          <w:lang w:val="en-US"/>
        </w:rPr>
        <w:t>,</w:t>
      </w:r>
      <w:r>
        <w:rPr>
          <w:rFonts w:ascii="Times New Roman" w:hAnsi="Times New Roman"/>
          <w:sz w:val="20"/>
          <w:szCs w:val="20"/>
          <w:lang w:val="en-US"/>
        </w:rPr>
        <w:t xml:space="preserve"> that </w:t>
      </w:r>
      <w:r w:rsidR="00774EDE">
        <w:rPr>
          <w:rFonts w:ascii="Times New Roman" w:hAnsi="Times New Roman"/>
          <w:sz w:val="20"/>
          <w:szCs w:val="20"/>
          <w:lang w:val="en-US"/>
        </w:rPr>
        <w:t>represent</w:t>
      </w:r>
      <w:r>
        <w:rPr>
          <w:rFonts w:ascii="Times New Roman" w:hAnsi="Times New Roman"/>
          <w:sz w:val="20"/>
          <w:szCs w:val="20"/>
          <w:lang w:val="en-US"/>
        </w:rPr>
        <w:t xml:space="preserve"> the displacement;</w:t>
      </w:r>
    </w:p>
    <w:p w14:paraId="4AAFF5BD" w14:textId="243D0E5E" w:rsidR="008F5411" w:rsidRDefault="00774EDE" w:rsidP="001F3D36">
      <w:pPr>
        <w:tabs>
          <w:tab w:val="left" w:pos="0"/>
        </w:tabs>
        <w:spacing w:after="0" w:line="240" w:lineRule="auto"/>
        <w:ind w:firstLine="284"/>
        <w:jc w:val="both"/>
        <w:rPr>
          <w:rFonts w:ascii="Times New Roman" w:hAnsi="Times New Roman"/>
          <w:sz w:val="20"/>
          <w:szCs w:val="20"/>
          <w:lang w:val="en-US"/>
        </w:rPr>
      </w:pPr>
      <w:r>
        <w:rPr>
          <w:rFonts w:ascii="Times New Roman" w:hAnsi="Times New Roman"/>
          <w:sz w:val="20"/>
          <w:szCs w:val="20"/>
          <w:lang w:val="en-US"/>
        </w:rPr>
        <w:t>s</w:t>
      </w:r>
      <w:r w:rsidR="00C104AD">
        <w:rPr>
          <w:rFonts w:ascii="Times New Roman" w:hAnsi="Times New Roman"/>
          <w:sz w:val="20"/>
          <w:szCs w:val="20"/>
          <w:lang w:val="en-US"/>
        </w:rPr>
        <w:t xml:space="preserve"> </w:t>
      </w:r>
      <w:r w:rsidR="008F5411">
        <w:rPr>
          <w:rFonts w:ascii="Times New Roman" w:hAnsi="Times New Roman"/>
          <w:sz w:val="20"/>
          <w:szCs w:val="20"/>
          <w:lang w:val="en-US"/>
        </w:rPr>
        <w:t>– the parameter that describe the distance.</w:t>
      </w:r>
    </w:p>
    <w:p w14:paraId="04E08CF3" w14:textId="7396CDAE" w:rsidR="008F5411" w:rsidRDefault="00774EDE" w:rsidP="001E13C3">
      <w:pPr>
        <w:tabs>
          <w:tab w:val="left" w:pos="0"/>
        </w:tabs>
        <w:spacing w:after="0" w:line="240" w:lineRule="auto"/>
        <w:ind w:firstLine="284"/>
        <w:jc w:val="both"/>
        <w:rPr>
          <w:rFonts w:ascii="Times New Roman" w:hAnsi="Times New Roman"/>
          <w:sz w:val="20"/>
          <w:szCs w:val="20"/>
          <w:lang w:val="en-US"/>
        </w:rPr>
      </w:pPr>
      <w:r w:rsidRPr="00774EDE">
        <w:rPr>
          <w:rFonts w:ascii="Times New Roman" w:hAnsi="Times New Roman"/>
          <w:sz w:val="20"/>
          <w:szCs w:val="20"/>
          <w:lang w:val="en-US"/>
        </w:rPr>
        <w:t xml:space="preserve">Displacement may be defined in Euclidean, metric, vector, or topological spaces, or in any normed space. In </w:t>
      </w:r>
      <w:proofErr w:type="spellStart"/>
      <w:r>
        <w:rPr>
          <w:rFonts w:ascii="Times New Roman" w:hAnsi="Times New Roman"/>
          <w:sz w:val="20"/>
          <w:szCs w:val="20"/>
          <w:lang w:val="en-US"/>
        </w:rPr>
        <w:t>ℝ</w:t>
      </w:r>
      <w:r>
        <w:rPr>
          <w:rFonts w:ascii="Times New Roman" w:hAnsi="Times New Roman"/>
          <w:sz w:val="20"/>
          <w:szCs w:val="20"/>
          <w:vertAlign w:val="superscript"/>
          <w:lang w:val="en-US"/>
        </w:rPr>
        <w:t>n</w:t>
      </w:r>
      <w:proofErr w:type="spellEnd"/>
      <w:r>
        <w:rPr>
          <w:rFonts w:ascii="Times New Roman" w:hAnsi="Times New Roman"/>
          <w:sz w:val="20"/>
          <w:szCs w:val="20"/>
          <w:lang w:val="en-US"/>
        </w:rPr>
        <w:t>,</w:t>
      </w:r>
      <w:r w:rsidR="008F5411">
        <w:rPr>
          <w:rFonts w:ascii="Times New Roman" w:hAnsi="Times New Roman"/>
          <w:sz w:val="20"/>
          <w:szCs w:val="20"/>
          <w:lang w:val="en-US"/>
        </w:rPr>
        <w:t xml:space="preserve"> </w:t>
      </w:r>
      <w:r w:rsidRPr="00774EDE">
        <w:rPr>
          <w:rFonts w:ascii="Times New Roman" w:hAnsi="Times New Roman"/>
          <w:sz w:val="20"/>
          <w:szCs w:val="20"/>
          <w:lang w:val="en-US"/>
        </w:rPr>
        <w:t xml:space="preserve">a general norm can be represented by the </w:t>
      </w:r>
      <w:proofErr w:type="spellStart"/>
      <w:r>
        <w:rPr>
          <w:rFonts w:ascii="Times New Roman" w:hAnsi="Times New Roman"/>
          <w:sz w:val="20"/>
          <w:szCs w:val="20"/>
          <w:lang w:val="en-US"/>
        </w:rPr>
        <w:t>L</w:t>
      </w:r>
      <w:r>
        <w:rPr>
          <w:rFonts w:ascii="Times New Roman" w:hAnsi="Times New Roman"/>
          <w:sz w:val="20"/>
          <w:szCs w:val="20"/>
          <w:vertAlign w:val="superscript"/>
          <w:lang w:val="en-US"/>
        </w:rPr>
        <w:t>p</w:t>
      </w:r>
      <w:proofErr w:type="spellEnd"/>
      <w:r w:rsidRPr="00774EDE">
        <w:rPr>
          <w:rFonts w:ascii="Times New Roman" w:hAnsi="Times New Roman"/>
          <w:sz w:val="20"/>
          <w:szCs w:val="20"/>
          <w:lang w:val="en-US"/>
        </w:rPr>
        <w:t xml:space="preserve"> norm</w:t>
      </w:r>
    </w:p>
    <w:p w14:paraId="4B993604" w14:textId="00AD6661" w:rsidR="001E13C3" w:rsidRDefault="007071F0" w:rsidP="00B742E4">
      <w:pPr>
        <w:tabs>
          <w:tab w:val="left" w:pos="0"/>
        </w:tabs>
        <w:spacing w:before="120" w:after="120" w:line="240" w:lineRule="auto"/>
        <w:jc w:val="right"/>
        <w:rPr>
          <w:rFonts w:ascii="Times New Roman" w:hAnsi="Times New Roman"/>
          <w:sz w:val="20"/>
          <w:szCs w:val="20"/>
          <w:lang w:val="en-US"/>
        </w:rPr>
      </w:pPr>
      <m:oMath>
        <m:d>
          <m:dPr>
            <m:begChr m:val="‖"/>
            <m:endChr m:val="‖"/>
            <m:ctrlPr>
              <w:rPr>
                <w:rFonts w:ascii="Cambria Math" w:hAnsi="Cambria Math"/>
                <w:i/>
                <w:sz w:val="20"/>
                <w:szCs w:val="20"/>
                <w:lang w:val="en-US"/>
              </w:rPr>
            </m:ctrlPr>
          </m:dPr>
          <m:e>
            <m:sSub>
              <m:sSubPr>
                <m:ctrlPr>
                  <w:rPr>
                    <w:rFonts w:ascii="Cambria Math" w:hAnsi="Cambria Math"/>
                    <w:i/>
                    <w:sz w:val="20"/>
                    <w:szCs w:val="20"/>
                    <w:lang w:val="en-US"/>
                  </w:rPr>
                </m:ctrlPr>
              </m:sSubPr>
              <m:e>
                <m:r>
                  <w:rPr>
                    <w:rFonts w:ascii="Cambria Math" w:hAnsi="Cambria Math"/>
                    <w:sz w:val="20"/>
                    <w:szCs w:val="20"/>
                    <w:lang w:val="en-US"/>
                  </w:rPr>
                  <m:t>x</m:t>
                </m:r>
              </m:e>
              <m:sub>
                <m:r>
                  <w:rPr>
                    <w:rFonts w:ascii="Cambria Math" w:hAnsi="Cambria Math"/>
                    <w:sz w:val="20"/>
                    <w:szCs w:val="20"/>
                    <w:lang w:val="en-US"/>
                  </w:rPr>
                  <m:t>p</m:t>
                </m:r>
              </m:sub>
            </m:sSub>
          </m:e>
        </m:d>
        <m:r>
          <w:rPr>
            <w:rFonts w:ascii="Cambria Math" w:hAnsi="Cambria Math"/>
            <w:sz w:val="20"/>
            <w:szCs w:val="20"/>
            <w:lang w:val="en-US"/>
          </w:rPr>
          <m:t>=(</m:t>
        </m:r>
        <m:nary>
          <m:naryPr>
            <m:chr m:val="∑"/>
            <m:limLoc m:val="undOvr"/>
            <m:ctrlPr>
              <w:rPr>
                <w:rFonts w:ascii="Cambria Math" w:hAnsi="Cambria Math"/>
                <w:i/>
                <w:sz w:val="20"/>
                <w:szCs w:val="20"/>
                <w:lang w:val="en-US"/>
              </w:rPr>
            </m:ctrlPr>
          </m:naryPr>
          <m:sub>
            <m:r>
              <w:rPr>
                <w:rFonts w:ascii="Cambria Math" w:hAnsi="Cambria Math"/>
                <w:sz w:val="20"/>
                <w:szCs w:val="20"/>
                <w:lang w:val="en-US"/>
              </w:rPr>
              <m:t>i=1</m:t>
            </m:r>
          </m:sub>
          <m:sup>
            <m:r>
              <w:rPr>
                <w:rFonts w:ascii="Cambria Math" w:hAnsi="Cambria Math"/>
                <w:sz w:val="20"/>
                <w:szCs w:val="20"/>
                <w:lang w:val="en-US"/>
              </w:rPr>
              <m:t>n</m:t>
            </m:r>
          </m:sup>
          <m:e>
            <m:sSup>
              <m:sSupPr>
                <m:ctrlPr>
                  <w:rPr>
                    <w:rFonts w:ascii="Cambria Math" w:hAnsi="Cambria Math"/>
                    <w:i/>
                    <w:sz w:val="20"/>
                    <w:szCs w:val="20"/>
                    <w:lang w:val="en-US"/>
                  </w:rPr>
                </m:ctrlPr>
              </m:sSupPr>
              <m:e>
                <m:d>
                  <m:dPr>
                    <m:begChr m:val="|"/>
                    <m:endChr m:val="|"/>
                    <m:ctrlPr>
                      <w:rPr>
                        <w:rFonts w:ascii="Cambria Math" w:hAnsi="Cambria Math"/>
                        <w:i/>
                        <w:sz w:val="20"/>
                        <w:szCs w:val="20"/>
                        <w:lang w:val="en-US"/>
                      </w:rPr>
                    </m:ctrlPr>
                  </m:dPr>
                  <m:e>
                    <m:sSub>
                      <m:sSubPr>
                        <m:ctrlPr>
                          <w:rPr>
                            <w:rFonts w:ascii="Cambria Math" w:hAnsi="Cambria Math"/>
                            <w:i/>
                            <w:sz w:val="20"/>
                            <w:szCs w:val="20"/>
                            <w:lang w:val="en-US"/>
                          </w:rPr>
                        </m:ctrlPr>
                      </m:sSubPr>
                      <m:e>
                        <m:r>
                          <w:rPr>
                            <w:rFonts w:ascii="Cambria Math" w:hAnsi="Cambria Math"/>
                            <w:sz w:val="20"/>
                            <w:szCs w:val="20"/>
                            <w:lang w:val="en-US"/>
                          </w:rPr>
                          <m:t>x</m:t>
                        </m:r>
                      </m:e>
                      <m:sub>
                        <m:r>
                          <w:rPr>
                            <w:rFonts w:ascii="Cambria Math" w:hAnsi="Cambria Math"/>
                            <w:sz w:val="20"/>
                            <w:szCs w:val="20"/>
                            <w:lang w:val="en-US"/>
                          </w:rPr>
                          <m:t>i</m:t>
                        </m:r>
                      </m:sub>
                    </m:sSub>
                  </m:e>
                </m:d>
              </m:e>
              <m:sup>
                <m:r>
                  <w:rPr>
                    <w:rFonts w:ascii="Cambria Math" w:hAnsi="Cambria Math"/>
                    <w:sz w:val="20"/>
                    <w:szCs w:val="20"/>
                    <w:lang w:val="en-US"/>
                  </w:rPr>
                  <m:t>p</m:t>
                </m:r>
              </m:sup>
            </m:sSup>
          </m:e>
        </m:nary>
        <m:r>
          <w:rPr>
            <w:rFonts w:ascii="Cambria Math" w:hAnsi="Cambria Math"/>
            <w:sz w:val="20"/>
            <w:szCs w:val="20"/>
            <w:lang w:val="en-US"/>
          </w:rPr>
          <m:t>)</m:t>
        </m:r>
        <m:sSup>
          <m:sSupPr>
            <m:ctrlPr>
              <w:rPr>
                <w:rFonts w:ascii="Cambria Math" w:hAnsi="Cambria Math"/>
                <w:i/>
                <w:sz w:val="20"/>
                <w:szCs w:val="20"/>
                <w:lang w:val="en-US"/>
              </w:rPr>
            </m:ctrlPr>
          </m:sSupPr>
          <m:e>
            <m:r>
              <w:rPr>
                <w:rFonts w:ascii="Cambria Math" w:hAnsi="Cambria Math"/>
                <w:sz w:val="20"/>
                <w:szCs w:val="20"/>
                <w:lang w:val="en-US"/>
              </w:rPr>
              <m:t xml:space="preserve"> </m:t>
            </m:r>
          </m:e>
          <m:sup>
            <m:r>
              <w:rPr>
                <w:rFonts w:ascii="Cambria Math" w:hAnsi="Cambria Math"/>
                <w:sz w:val="20"/>
                <w:szCs w:val="20"/>
                <w:lang w:val="en-US"/>
              </w:rPr>
              <m:t>1/p</m:t>
            </m:r>
          </m:sup>
        </m:sSup>
      </m:oMath>
      <w:r w:rsidR="00696CDD">
        <w:rPr>
          <w:rFonts w:ascii="Times New Roman" w:hAnsi="Times New Roman"/>
          <w:sz w:val="20"/>
          <w:szCs w:val="20"/>
          <w:lang w:val="en-US"/>
        </w:rPr>
        <w:tab/>
      </w:r>
      <w:r w:rsidR="00696CDD">
        <w:rPr>
          <w:rFonts w:ascii="Times New Roman" w:hAnsi="Times New Roman"/>
          <w:sz w:val="20"/>
          <w:szCs w:val="20"/>
          <w:lang w:val="en-US"/>
        </w:rPr>
        <w:tab/>
      </w:r>
      <w:r w:rsidR="00696CDD">
        <w:rPr>
          <w:rFonts w:ascii="Times New Roman" w:hAnsi="Times New Roman"/>
          <w:sz w:val="20"/>
          <w:szCs w:val="20"/>
          <w:lang w:val="en-US"/>
        </w:rPr>
        <w:tab/>
      </w:r>
      <w:r w:rsidR="00696CDD">
        <w:rPr>
          <w:rFonts w:ascii="Times New Roman" w:hAnsi="Times New Roman"/>
          <w:sz w:val="20"/>
          <w:szCs w:val="20"/>
          <w:lang w:val="en-US"/>
        </w:rPr>
        <w:tab/>
      </w:r>
      <w:r w:rsidR="00696CDD">
        <w:rPr>
          <w:rFonts w:ascii="Times New Roman" w:hAnsi="Times New Roman"/>
          <w:sz w:val="20"/>
          <w:szCs w:val="20"/>
          <w:lang w:val="en-US"/>
        </w:rPr>
        <w:tab/>
        <w:t>(2)</w:t>
      </w:r>
    </w:p>
    <w:p w14:paraId="5A707CF0" w14:textId="747FC50A" w:rsidR="00774EDE" w:rsidRDefault="00774EDE" w:rsidP="00774EDE">
      <w:pPr>
        <w:tabs>
          <w:tab w:val="left" w:pos="0"/>
        </w:tabs>
        <w:spacing w:after="0"/>
        <w:ind w:firstLine="284"/>
        <w:jc w:val="both"/>
        <w:rPr>
          <w:rFonts w:ascii="Times New Roman" w:hAnsi="Times New Roman"/>
          <w:sz w:val="20"/>
          <w:szCs w:val="20"/>
          <w:lang w:val="en-US"/>
        </w:rPr>
      </w:pPr>
      <w:r w:rsidRPr="00774EDE">
        <w:rPr>
          <w:rFonts w:ascii="Times New Roman" w:hAnsi="Times New Roman"/>
          <w:sz w:val="20"/>
          <w:szCs w:val="20"/>
          <w:lang w:val="en-US"/>
        </w:rPr>
        <w:t>Distance along a curve</w:t>
      </w:r>
      <w:r w:rsidR="005524CE">
        <w:rPr>
          <w:rFonts w:ascii="Times New Roman" w:hAnsi="Times New Roman"/>
          <w:sz w:val="20"/>
          <w:szCs w:val="20"/>
          <w:lang w:val="en-US"/>
        </w:rPr>
        <w:t xml:space="preserve">, s(t), at time t </w:t>
      </w:r>
      <w:r w:rsidRPr="00774EDE">
        <w:rPr>
          <w:rFonts w:ascii="Times New Roman" w:hAnsi="Times New Roman"/>
          <w:sz w:val="20"/>
          <w:szCs w:val="20"/>
          <w:lang w:val="en-US"/>
        </w:rPr>
        <w:t xml:space="preserve">is then generalized through the </w:t>
      </w:r>
      <w:r w:rsidR="00962820">
        <w:rPr>
          <w:rFonts w:ascii="Times New Roman" w:hAnsi="Times New Roman"/>
          <w:sz w:val="20"/>
          <w:szCs w:val="20"/>
          <w:lang w:val="en-US"/>
        </w:rPr>
        <w:t>arc length</w:t>
      </w:r>
      <w:r w:rsidRPr="00774EDE">
        <w:rPr>
          <w:rFonts w:ascii="Times New Roman" w:hAnsi="Times New Roman"/>
          <w:sz w:val="20"/>
          <w:szCs w:val="20"/>
          <w:lang w:val="en-US"/>
        </w:rPr>
        <w:t xml:space="preserve"> </w:t>
      </w:r>
      <w:r w:rsidR="00962820">
        <w:rPr>
          <w:rFonts w:ascii="Times New Roman" w:hAnsi="Times New Roman"/>
          <w:sz w:val="20"/>
          <w:szCs w:val="20"/>
          <w:lang w:val="en-US"/>
        </w:rPr>
        <w:t xml:space="preserve">or the integral </w:t>
      </w:r>
      <w:r w:rsidRPr="00774EDE">
        <w:rPr>
          <w:rFonts w:ascii="Times New Roman" w:hAnsi="Times New Roman"/>
          <w:sz w:val="20"/>
          <w:szCs w:val="20"/>
          <w:lang w:val="en-US"/>
        </w:rPr>
        <w:t>of the velocity norm</w:t>
      </w:r>
      <w:r w:rsidR="00962820">
        <w:rPr>
          <w:rFonts w:ascii="Times New Roman" w:hAnsi="Times New Roman"/>
          <w:sz w:val="20"/>
          <w:szCs w:val="20"/>
          <w:lang w:val="en-US"/>
        </w:rPr>
        <w:t>,</w:t>
      </w:r>
    </w:p>
    <w:p w14:paraId="3B77C333" w14:textId="03819245" w:rsidR="00962820" w:rsidRPr="00CD0D64" w:rsidRDefault="00962820" w:rsidP="00B742E4">
      <w:pPr>
        <w:tabs>
          <w:tab w:val="left" w:pos="0"/>
        </w:tabs>
        <w:spacing w:before="120" w:after="120"/>
        <w:jc w:val="right"/>
        <w:rPr>
          <w:rFonts w:ascii="Times New Roman" w:hAnsi="Times New Roman"/>
          <w:sz w:val="20"/>
          <w:szCs w:val="20"/>
          <w:lang w:val="en-US"/>
        </w:rPr>
      </w:pPr>
      <m:oMath>
        <m:r>
          <w:rPr>
            <w:rFonts w:ascii="Cambria Math" w:hAnsi="Cambria Math"/>
            <w:sz w:val="20"/>
            <w:szCs w:val="20"/>
            <w:lang w:val="en-US"/>
          </w:rPr>
          <m:t>s(t)=</m:t>
        </m:r>
        <m:nary>
          <m:naryPr>
            <m:limLoc m:val="subSup"/>
            <m:ctrlPr>
              <w:rPr>
                <w:rFonts w:ascii="Cambria Math" w:hAnsi="Cambria Math"/>
                <w:i/>
                <w:sz w:val="20"/>
                <w:szCs w:val="20"/>
                <w:lang w:val="en-US"/>
              </w:rPr>
            </m:ctrlPr>
          </m:naryPr>
          <m:sub>
            <m:r>
              <w:rPr>
                <w:rFonts w:ascii="Cambria Math" w:hAnsi="Cambria Math"/>
                <w:sz w:val="20"/>
                <w:szCs w:val="20"/>
                <w:lang w:val="en-US"/>
              </w:rPr>
              <m:t>t=0</m:t>
            </m:r>
          </m:sub>
          <m:sup>
            <m:r>
              <w:rPr>
                <w:rFonts w:ascii="Cambria Math" w:hAnsi="Cambria Math"/>
                <w:sz w:val="20"/>
                <w:szCs w:val="20"/>
                <w:lang w:val="en-US"/>
              </w:rPr>
              <m:t>t</m:t>
            </m:r>
          </m:sup>
          <m:e>
            <m:d>
              <m:dPr>
                <m:begChr m:val="‖"/>
                <m:endChr m:val="‖"/>
                <m:ctrlPr>
                  <w:rPr>
                    <w:rFonts w:ascii="Cambria Math" w:hAnsi="Cambria Math"/>
                    <w:i/>
                    <w:sz w:val="20"/>
                    <w:szCs w:val="20"/>
                    <w:lang w:val="en-US"/>
                  </w:rPr>
                </m:ctrlPr>
              </m:dPr>
              <m:e>
                <m:sSup>
                  <m:sSupPr>
                    <m:ctrlPr>
                      <w:rPr>
                        <w:rFonts w:ascii="Cambria Math" w:hAnsi="Cambria Math"/>
                        <w:i/>
                        <w:sz w:val="20"/>
                        <w:szCs w:val="20"/>
                        <w:lang w:val="en-US"/>
                      </w:rPr>
                    </m:ctrlPr>
                  </m:sSupPr>
                  <m:e>
                    <m:r>
                      <w:rPr>
                        <w:rFonts w:ascii="Cambria Math" w:hAnsi="Cambria Math"/>
                        <w:sz w:val="20"/>
                        <w:szCs w:val="20"/>
                        <w:lang w:val="en-US"/>
                      </w:rPr>
                      <m:t>γ</m:t>
                    </m:r>
                  </m:e>
                  <m:sup>
                    <m:r>
                      <w:rPr>
                        <w:rFonts w:ascii="Cambria Math" w:hAnsi="Cambria Math"/>
                        <w:sz w:val="20"/>
                        <w:szCs w:val="20"/>
                        <w:lang w:val="en-US"/>
                      </w:rPr>
                      <m:t>'</m:t>
                    </m:r>
                  </m:sup>
                </m:sSup>
                <m:r>
                  <w:rPr>
                    <w:rFonts w:ascii="Cambria Math" w:hAnsi="Cambria Math"/>
                    <w:sz w:val="20"/>
                    <w:szCs w:val="20"/>
                    <w:lang w:val="en-US"/>
                  </w:rPr>
                  <m:t>(</m:t>
                </m:r>
                <w:bookmarkStart w:id="0" w:name="_Hlk215488511"/>
                <m:r>
                  <w:rPr>
                    <w:rFonts w:ascii="Cambria Math" w:hAnsi="Cambria Math"/>
                    <w:sz w:val="20"/>
                    <w:szCs w:val="20"/>
                    <w:lang w:val="en-US"/>
                  </w:rPr>
                  <m:t>τ</m:t>
                </m:r>
                <w:bookmarkEnd w:id="0"/>
                <m:r>
                  <w:rPr>
                    <w:rFonts w:ascii="Cambria Math" w:hAnsi="Cambria Math"/>
                    <w:sz w:val="20"/>
                    <w:szCs w:val="20"/>
                    <w:lang w:val="en-US"/>
                  </w:rPr>
                  <m:t>)</m:t>
                </m:r>
              </m:e>
            </m:d>
          </m:e>
        </m:nary>
        <w:bookmarkStart w:id="1" w:name="_Hlk215488596"/>
        <m:r>
          <w:rPr>
            <w:rFonts w:ascii="Cambria Math" w:hAnsi="Cambria Math"/>
            <w:sz w:val="20"/>
            <w:szCs w:val="20"/>
            <w:lang w:val="en-US"/>
          </w:rPr>
          <m:t>d</m:t>
        </m:r>
        <w:bookmarkStart w:id="2" w:name="_Hlk215488493"/>
        <m:r>
          <w:rPr>
            <w:rFonts w:ascii="Cambria Math" w:hAnsi="Cambria Math"/>
            <w:sz w:val="20"/>
            <w:szCs w:val="20"/>
            <w:lang w:val="en-US"/>
          </w:rPr>
          <m:t>τ</m:t>
        </m:r>
      </m:oMath>
      <w:bookmarkEnd w:id="1"/>
      <w:bookmarkEnd w:id="2"/>
      <w:r w:rsidR="00696CDD">
        <w:rPr>
          <w:rFonts w:ascii="Times New Roman" w:hAnsi="Times New Roman"/>
          <w:sz w:val="20"/>
          <w:szCs w:val="20"/>
          <w:lang w:val="en-US"/>
        </w:rPr>
        <w:tab/>
      </w:r>
      <w:r w:rsidR="00696CDD">
        <w:rPr>
          <w:rFonts w:ascii="Times New Roman" w:hAnsi="Times New Roman"/>
          <w:sz w:val="20"/>
          <w:szCs w:val="20"/>
          <w:lang w:val="en-US"/>
        </w:rPr>
        <w:tab/>
      </w:r>
      <w:r w:rsidR="00696CDD">
        <w:rPr>
          <w:rFonts w:ascii="Times New Roman" w:hAnsi="Times New Roman"/>
          <w:sz w:val="20"/>
          <w:szCs w:val="20"/>
          <w:lang w:val="en-US"/>
        </w:rPr>
        <w:tab/>
      </w:r>
      <w:r w:rsidR="00696CDD">
        <w:rPr>
          <w:rFonts w:ascii="Times New Roman" w:hAnsi="Times New Roman"/>
          <w:sz w:val="20"/>
          <w:szCs w:val="20"/>
          <w:lang w:val="en-US"/>
        </w:rPr>
        <w:tab/>
      </w:r>
      <w:r w:rsidR="00696CDD">
        <w:rPr>
          <w:rFonts w:ascii="Times New Roman" w:hAnsi="Times New Roman"/>
          <w:sz w:val="20"/>
          <w:szCs w:val="20"/>
          <w:lang w:val="en-US"/>
        </w:rPr>
        <w:tab/>
        <w:t>(3)</w:t>
      </w:r>
    </w:p>
    <w:p w14:paraId="0EFC4773" w14:textId="59ADB3D1" w:rsidR="00962820" w:rsidRDefault="00962820" w:rsidP="00774EDE">
      <w:pPr>
        <w:tabs>
          <w:tab w:val="left" w:pos="0"/>
        </w:tabs>
        <w:spacing w:after="0"/>
        <w:ind w:firstLine="284"/>
        <w:jc w:val="both"/>
        <w:rPr>
          <w:rFonts w:ascii="Times New Roman" w:hAnsi="Times New Roman"/>
          <w:sz w:val="20"/>
          <w:szCs w:val="20"/>
          <w:lang w:val="en-US"/>
        </w:rPr>
      </w:pPr>
      <w:r>
        <w:rPr>
          <w:rFonts w:ascii="Times New Roman" w:hAnsi="Times New Roman"/>
          <w:sz w:val="20"/>
          <w:szCs w:val="20"/>
          <w:lang w:val="en-US"/>
        </w:rPr>
        <w:t>Here,</w:t>
      </w:r>
    </w:p>
    <w:p w14:paraId="22ED44A0" w14:textId="77777777" w:rsidR="00962820" w:rsidRDefault="00962820" w:rsidP="00774EDE">
      <w:pPr>
        <w:tabs>
          <w:tab w:val="left" w:pos="0"/>
        </w:tabs>
        <w:spacing w:after="0"/>
        <w:ind w:firstLine="284"/>
        <w:jc w:val="both"/>
        <w:rPr>
          <w:rFonts w:ascii="Times New Roman" w:hAnsi="Times New Roman"/>
          <w:sz w:val="20"/>
          <w:szCs w:val="20"/>
          <w:lang w:val="uz-Cyrl-UZ"/>
        </w:rPr>
      </w:pPr>
      <w:r>
        <w:rPr>
          <w:rFonts w:ascii="Times New Roman" w:hAnsi="Times New Roman"/>
          <w:sz w:val="20"/>
          <w:szCs w:val="20"/>
          <w:lang w:val="en-US"/>
        </w:rPr>
        <w:t>γ – parameter function;</w:t>
      </w:r>
    </w:p>
    <w:p w14:paraId="63CB2855" w14:textId="45F500A6" w:rsidR="005524CE" w:rsidRPr="005524CE" w:rsidRDefault="005524CE" w:rsidP="00774EDE">
      <w:pPr>
        <w:tabs>
          <w:tab w:val="left" w:pos="0"/>
        </w:tabs>
        <w:spacing w:after="0"/>
        <w:ind w:firstLine="284"/>
        <w:jc w:val="both"/>
        <w:rPr>
          <w:rFonts w:ascii="Times New Roman" w:hAnsi="Times New Roman"/>
          <w:sz w:val="20"/>
          <w:szCs w:val="20"/>
          <w:lang w:val="en-US"/>
        </w:rPr>
      </w:pPr>
      <w:r>
        <w:rPr>
          <w:rFonts w:ascii="Times New Roman" w:hAnsi="Times New Roman"/>
          <w:sz w:val="20"/>
          <w:szCs w:val="20"/>
          <w:lang w:val="el-GR"/>
        </w:rPr>
        <w:t>τ</w:t>
      </w:r>
      <w:r w:rsidRPr="004354F9">
        <w:rPr>
          <w:rFonts w:ascii="Times New Roman" w:hAnsi="Times New Roman"/>
          <w:sz w:val="20"/>
          <w:szCs w:val="20"/>
          <w:lang w:val="en-US"/>
        </w:rPr>
        <w:t xml:space="preserve"> – </w:t>
      </w:r>
      <w:r>
        <w:rPr>
          <w:rFonts w:ascii="Times New Roman" w:hAnsi="Times New Roman"/>
          <w:sz w:val="20"/>
          <w:szCs w:val="20"/>
          <w:lang w:val="en-US"/>
        </w:rPr>
        <w:t>parameter variable.</w:t>
      </w:r>
    </w:p>
    <w:p w14:paraId="462D90CC" w14:textId="1CD51572" w:rsidR="00AB29F1" w:rsidRPr="00AB29F1" w:rsidRDefault="00774EDE" w:rsidP="00C104AD">
      <w:pPr>
        <w:tabs>
          <w:tab w:val="left" w:pos="0"/>
        </w:tabs>
        <w:spacing w:after="0"/>
        <w:ind w:firstLine="284"/>
        <w:jc w:val="both"/>
        <w:rPr>
          <w:rFonts w:ascii="Times New Roman" w:hAnsi="Times New Roman"/>
          <w:sz w:val="20"/>
          <w:szCs w:val="20"/>
          <w:lang w:val="en-US"/>
        </w:rPr>
      </w:pPr>
      <w:r w:rsidRPr="00774EDE">
        <w:rPr>
          <w:rFonts w:ascii="Times New Roman" w:hAnsi="Times New Roman"/>
          <w:sz w:val="20"/>
          <w:szCs w:val="20"/>
          <w:lang w:val="en-US"/>
        </w:rPr>
        <w:t>The equivalence between physical and economic models can be demonstrated only when the underlying quantities are well-defined and measurable. Therefore, we require that the spaces of both physical and economic variables admit meaningful measures.</w:t>
      </w:r>
      <w:r w:rsidR="00C104AD">
        <w:rPr>
          <w:rFonts w:ascii="Times New Roman" w:hAnsi="Times New Roman"/>
          <w:sz w:val="20"/>
          <w:szCs w:val="20"/>
          <w:lang w:val="en-US"/>
        </w:rPr>
        <w:t xml:space="preserve"> </w:t>
      </w:r>
      <w:r w:rsidR="00AB29F1">
        <w:rPr>
          <w:rFonts w:ascii="Times New Roman" w:hAnsi="Times New Roman"/>
          <w:sz w:val="20"/>
          <w:szCs w:val="20"/>
          <w:lang w:val="en-US"/>
        </w:rPr>
        <w:t xml:space="preserve">Particularly, in the equations (12) and (13) the probability space and random variables, through which we express the Brownian motion and the random walk are considered to be measurable. This is because ℱ is a σ-algebra. </w:t>
      </w:r>
    </w:p>
    <w:p w14:paraId="376FC9EB" w14:textId="7887FCBF" w:rsidR="008F5411" w:rsidRDefault="00C104AD" w:rsidP="00C104AD">
      <w:pPr>
        <w:tabs>
          <w:tab w:val="left" w:pos="0"/>
        </w:tabs>
        <w:spacing w:after="0"/>
        <w:ind w:firstLine="284"/>
        <w:jc w:val="both"/>
        <w:rPr>
          <w:rFonts w:ascii="Times New Roman" w:hAnsi="Times New Roman"/>
          <w:sz w:val="20"/>
          <w:szCs w:val="20"/>
          <w:lang w:val="en-US"/>
        </w:rPr>
      </w:pPr>
      <w:r>
        <w:rPr>
          <w:rFonts w:ascii="Times New Roman" w:hAnsi="Times New Roman"/>
          <w:sz w:val="20"/>
          <w:szCs w:val="20"/>
          <w:lang w:val="en-US"/>
        </w:rPr>
        <w:t>Thus</w:t>
      </w:r>
      <w:r w:rsidR="00774EDE" w:rsidRPr="00774EDE">
        <w:rPr>
          <w:rFonts w:ascii="Times New Roman" w:hAnsi="Times New Roman"/>
          <w:sz w:val="20"/>
          <w:szCs w:val="20"/>
          <w:lang w:val="en-US"/>
        </w:rPr>
        <w:t>, we generally assume that all functions under consideration are continuous, piecewise smooth, sufficiently differentiable, and measurable on their domains.</w:t>
      </w:r>
      <w:r w:rsidR="00696CDD">
        <w:rPr>
          <w:rFonts w:ascii="Times New Roman" w:hAnsi="Times New Roman"/>
          <w:sz w:val="20"/>
          <w:szCs w:val="20"/>
          <w:lang w:val="en-US"/>
        </w:rPr>
        <w:t xml:space="preserve"> </w:t>
      </w:r>
    </w:p>
    <w:p w14:paraId="4719449F" w14:textId="77777777" w:rsidR="003502D3" w:rsidRDefault="001F3D36" w:rsidP="003502D3">
      <w:pPr>
        <w:tabs>
          <w:tab w:val="left" w:pos="0"/>
        </w:tabs>
        <w:spacing w:after="0" w:line="240" w:lineRule="auto"/>
        <w:ind w:firstLine="284"/>
        <w:jc w:val="both"/>
        <w:rPr>
          <w:rFonts w:ascii="Times New Roman" w:hAnsi="Times New Roman"/>
          <w:sz w:val="20"/>
          <w:szCs w:val="20"/>
          <w:lang w:val="en-US"/>
        </w:rPr>
      </w:pPr>
      <w:r w:rsidRPr="000C1DAA">
        <w:rPr>
          <w:rFonts w:ascii="Times New Roman" w:hAnsi="Times New Roman"/>
          <w:sz w:val="20"/>
          <w:szCs w:val="20"/>
          <w:lang w:val="en-US"/>
        </w:rPr>
        <w:t>We can now express these variables in terms of their corresponding units.</w:t>
      </w:r>
      <w:r>
        <w:rPr>
          <w:rFonts w:ascii="Times New Roman" w:hAnsi="Times New Roman"/>
          <w:sz w:val="20"/>
          <w:szCs w:val="20"/>
          <w:lang w:val="en-US"/>
        </w:rPr>
        <w:t xml:space="preserve"> </w:t>
      </w:r>
    </w:p>
    <w:p w14:paraId="567D8E97" w14:textId="0AB11903" w:rsidR="009D1591" w:rsidRPr="009D1591" w:rsidRDefault="009D1591" w:rsidP="003502D3">
      <w:pPr>
        <w:tabs>
          <w:tab w:val="left" w:pos="0"/>
        </w:tabs>
        <w:spacing w:after="0" w:line="240" w:lineRule="auto"/>
        <w:ind w:firstLine="284"/>
        <w:jc w:val="both"/>
        <w:rPr>
          <w:rFonts w:ascii="Times New Roman" w:hAnsi="Times New Roman"/>
          <w:sz w:val="20"/>
          <w:szCs w:val="20"/>
          <w:lang w:val="en-US"/>
        </w:rPr>
      </w:pPr>
      <w:r w:rsidRPr="009D1591">
        <w:rPr>
          <w:rFonts w:ascii="Times New Roman" w:hAnsi="Times New Roman"/>
          <w:sz w:val="20"/>
          <w:szCs w:val="20"/>
          <w:lang w:val="en-US"/>
        </w:rPr>
        <w:t xml:space="preserve">In discrete time, both physical and economic laws are typically expressed using </w:t>
      </w:r>
      <w:r w:rsidRPr="00C104AD">
        <w:rPr>
          <w:rFonts w:ascii="Times New Roman" w:hAnsi="Times New Roman"/>
          <w:sz w:val="20"/>
          <w:szCs w:val="20"/>
          <w:lang w:val="en-US"/>
        </w:rPr>
        <w:t>difference equations</w:t>
      </w:r>
      <w:r w:rsidRPr="009D1591">
        <w:rPr>
          <w:rFonts w:ascii="Times New Roman" w:hAnsi="Times New Roman"/>
          <w:sz w:val="20"/>
          <w:szCs w:val="20"/>
          <w:lang w:val="en-US"/>
        </w:rPr>
        <w:t xml:space="preserve">. In continuous time, the corresponding laws are formulated using </w:t>
      </w:r>
      <w:r w:rsidRPr="00C104AD">
        <w:rPr>
          <w:rFonts w:ascii="Times New Roman" w:hAnsi="Times New Roman"/>
          <w:sz w:val="20"/>
          <w:szCs w:val="20"/>
          <w:lang w:val="en-US"/>
        </w:rPr>
        <w:t>differential equations</w:t>
      </w:r>
      <w:r w:rsidRPr="009D1591">
        <w:rPr>
          <w:rFonts w:ascii="Times New Roman" w:hAnsi="Times New Roman"/>
          <w:sz w:val="20"/>
          <w:szCs w:val="20"/>
          <w:lang w:val="en-US"/>
        </w:rPr>
        <w:t>, where changes occur with respect to real time. In this context, physical quantities are defined as follows:</w:t>
      </w:r>
    </w:p>
    <w:p w14:paraId="33CA78A1" w14:textId="29A4DC46" w:rsidR="00255183" w:rsidRDefault="007071F0" w:rsidP="00B742E4">
      <w:pPr>
        <w:tabs>
          <w:tab w:val="left" w:pos="0"/>
        </w:tabs>
        <w:spacing w:before="120" w:after="120" w:line="240" w:lineRule="auto"/>
        <w:jc w:val="right"/>
        <w:rPr>
          <w:rFonts w:ascii="Times New Roman" w:hAnsi="Times New Roman"/>
          <w:sz w:val="20"/>
          <w:szCs w:val="20"/>
          <w:lang w:val="en-US"/>
        </w:rPr>
      </w:pPr>
      <m:oMath>
        <m:acc>
          <m:accPr>
            <m:chr m:val="̇"/>
            <m:ctrlPr>
              <w:rPr>
                <w:rFonts w:ascii="Cambria Math" w:hAnsi="Cambria Math"/>
                <w:i/>
                <w:sz w:val="20"/>
                <w:szCs w:val="20"/>
                <w:lang w:val="en-US"/>
              </w:rPr>
            </m:ctrlPr>
          </m:accPr>
          <m:e>
            <m:r>
              <w:rPr>
                <w:rFonts w:ascii="Cambria Math" w:hAnsi="Cambria Math"/>
                <w:sz w:val="20"/>
                <w:szCs w:val="20"/>
                <w:lang w:val="en-US"/>
              </w:rPr>
              <m:t>k</m:t>
            </m:r>
          </m:e>
        </m:acc>
        <m:r>
          <w:rPr>
            <w:rFonts w:ascii="Cambria Math" w:hAnsi="Cambria Math"/>
            <w:sz w:val="20"/>
            <w:szCs w:val="20"/>
            <w:lang w:val="en-US"/>
          </w:rPr>
          <m:t>≡dk/dt≈∆k/∆t</m:t>
        </m:r>
      </m:oMath>
      <w:r w:rsidR="00696CDD">
        <w:rPr>
          <w:rFonts w:ascii="Times New Roman" w:hAnsi="Times New Roman"/>
          <w:sz w:val="20"/>
          <w:szCs w:val="20"/>
          <w:lang w:val="en-US"/>
        </w:rPr>
        <w:tab/>
      </w:r>
      <w:r w:rsidR="00696CDD">
        <w:rPr>
          <w:rFonts w:ascii="Times New Roman" w:hAnsi="Times New Roman"/>
          <w:sz w:val="20"/>
          <w:szCs w:val="20"/>
          <w:lang w:val="en-US"/>
        </w:rPr>
        <w:tab/>
      </w:r>
      <w:r w:rsidR="00696CDD">
        <w:rPr>
          <w:rFonts w:ascii="Times New Roman" w:hAnsi="Times New Roman"/>
          <w:sz w:val="20"/>
          <w:szCs w:val="20"/>
          <w:lang w:val="en-US"/>
        </w:rPr>
        <w:tab/>
      </w:r>
      <w:r w:rsidR="00696CDD">
        <w:rPr>
          <w:rFonts w:ascii="Times New Roman" w:hAnsi="Times New Roman"/>
          <w:sz w:val="20"/>
          <w:szCs w:val="20"/>
          <w:lang w:val="en-US"/>
        </w:rPr>
        <w:tab/>
      </w:r>
      <w:r w:rsidR="00696CDD">
        <w:rPr>
          <w:rFonts w:ascii="Times New Roman" w:hAnsi="Times New Roman"/>
          <w:sz w:val="20"/>
          <w:szCs w:val="20"/>
          <w:lang w:val="en-US"/>
        </w:rPr>
        <w:tab/>
        <w:t>(4)</w:t>
      </w:r>
    </w:p>
    <w:p w14:paraId="410647DE" w14:textId="77777777" w:rsidR="001F3D36" w:rsidRDefault="001F3D36" w:rsidP="009D1591">
      <w:pPr>
        <w:tabs>
          <w:tab w:val="left" w:pos="0"/>
        </w:tabs>
        <w:spacing w:after="0" w:line="240" w:lineRule="auto"/>
        <w:ind w:firstLine="284"/>
        <w:jc w:val="both"/>
        <w:rPr>
          <w:rFonts w:ascii="Times New Roman" w:hAnsi="Times New Roman"/>
          <w:sz w:val="20"/>
          <w:szCs w:val="20"/>
          <w:lang w:val="en-US"/>
        </w:rPr>
      </w:pPr>
      <w:r>
        <w:rPr>
          <w:rFonts w:ascii="Times New Roman" w:hAnsi="Times New Roman"/>
          <w:sz w:val="20"/>
          <w:szCs w:val="20"/>
          <w:lang w:val="en-US"/>
        </w:rPr>
        <w:t xml:space="preserve">Here, </w:t>
      </w:r>
    </w:p>
    <w:p w14:paraId="0590B2C3" w14:textId="34724CD4" w:rsidR="001F3D36" w:rsidRDefault="001F3D36" w:rsidP="009D1591">
      <w:pPr>
        <w:tabs>
          <w:tab w:val="left" w:pos="0"/>
        </w:tabs>
        <w:spacing w:after="0" w:line="240" w:lineRule="auto"/>
        <w:ind w:firstLine="284"/>
        <w:jc w:val="both"/>
        <w:rPr>
          <w:rFonts w:ascii="Times New Roman" w:hAnsi="Times New Roman"/>
          <w:sz w:val="20"/>
          <w:szCs w:val="20"/>
          <w:lang w:val="en-US"/>
        </w:rPr>
      </w:pPr>
      <w:r>
        <w:rPr>
          <w:rFonts w:ascii="Times New Roman" w:hAnsi="Times New Roman"/>
          <w:sz w:val="20"/>
          <w:szCs w:val="20"/>
          <w:lang w:val="en-US"/>
        </w:rPr>
        <w:t xml:space="preserve">k is an arbitrary variable in </w:t>
      </w:r>
      <w:proofErr w:type="spellStart"/>
      <w:r w:rsidR="00C104AD">
        <w:rPr>
          <w:rFonts w:ascii="Times New Roman" w:hAnsi="Times New Roman"/>
          <w:sz w:val="20"/>
          <w:szCs w:val="20"/>
          <w:lang w:val="en-US"/>
        </w:rPr>
        <w:t>ℝ</w:t>
      </w:r>
      <w:r w:rsidR="00C104AD">
        <w:rPr>
          <w:rFonts w:ascii="Times New Roman" w:hAnsi="Times New Roman"/>
          <w:sz w:val="20"/>
          <w:szCs w:val="20"/>
          <w:vertAlign w:val="superscript"/>
          <w:lang w:val="en-US"/>
        </w:rPr>
        <w:t>n</w:t>
      </w:r>
      <w:proofErr w:type="spellEnd"/>
      <w:r>
        <w:rPr>
          <w:rFonts w:ascii="Times New Roman" w:hAnsi="Times New Roman"/>
          <w:sz w:val="20"/>
          <w:szCs w:val="20"/>
          <w:lang w:val="en-US"/>
        </w:rPr>
        <w:t>.</w:t>
      </w:r>
      <w:r w:rsidR="00C104AD">
        <w:rPr>
          <w:rFonts w:ascii="Times New Roman" w:hAnsi="Times New Roman"/>
          <w:sz w:val="20"/>
          <w:szCs w:val="20"/>
          <w:lang w:val="en-US"/>
        </w:rPr>
        <w:t xml:space="preserve"> </w:t>
      </w:r>
    </w:p>
    <w:p w14:paraId="07104175" w14:textId="08CEEE18" w:rsidR="00255183" w:rsidRDefault="009D1591" w:rsidP="009D1591">
      <w:pPr>
        <w:tabs>
          <w:tab w:val="left" w:pos="0"/>
        </w:tabs>
        <w:spacing w:after="0" w:line="240" w:lineRule="auto"/>
        <w:ind w:firstLine="284"/>
        <w:jc w:val="both"/>
        <w:rPr>
          <w:rFonts w:ascii="Times New Roman" w:hAnsi="Times New Roman"/>
          <w:sz w:val="20"/>
          <w:szCs w:val="20"/>
          <w:lang w:val="en-US"/>
        </w:rPr>
      </w:pPr>
      <w:r w:rsidRPr="009D1591">
        <w:rPr>
          <w:rFonts w:ascii="Times New Roman" w:hAnsi="Times New Roman"/>
          <w:sz w:val="20"/>
          <w:szCs w:val="20"/>
          <w:lang w:val="en-US"/>
        </w:rPr>
        <w:t>Displacement, velocity, and acceleration are related through successive differentiation:</w:t>
      </w:r>
    </w:p>
    <w:p w14:paraId="2A814B30" w14:textId="450320B0" w:rsidR="00255183" w:rsidRPr="00696CDD" w:rsidRDefault="007071F0" w:rsidP="00B742E4">
      <w:pPr>
        <w:tabs>
          <w:tab w:val="left" w:pos="0"/>
        </w:tabs>
        <w:spacing w:before="120" w:after="120" w:line="240" w:lineRule="auto"/>
        <w:jc w:val="right"/>
        <w:rPr>
          <w:rFonts w:ascii="Times New Roman" w:hAnsi="Times New Roman"/>
          <w:iCs/>
          <w:sz w:val="20"/>
          <w:szCs w:val="20"/>
          <w:lang w:val="en-US"/>
        </w:rPr>
      </w:pPr>
      <m:oMath>
        <m:acc>
          <m:accPr>
            <m:chr m:val="̇"/>
            <m:ctrlPr>
              <w:rPr>
                <w:rFonts w:ascii="Cambria Math" w:hAnsi="Cambria Math"/>
                <w:i/>
                <w:iCs/>
                <w:sz w:val="20"/>
                <w:szCs w:val="20"/>
                <w:lang w:val="en-US"/>
              </w:rPr>
            </m:ctrlPr>
          </m:accPr>
          <m:e>
            <m:r>
              <w:rPr>
                <w:rFonts w:ascii="Cambria Math" w:hAnsi="Cambria Math"/>
                <w:sz w:val="20"/>
                <w:szCs w:val="20"/>
                <w:lang w:val="en-US"/>
              </w:rPr>
              <m:t>x</m:t>
            </m:r>
          </m:e>
        </m:acc>
        <m:r>
          <w:rPr>
            <w:rFonts w:ascii="Cambria Math" w:hAnsi="Cambria Math"/>
            <w:sz w:val="20"/>
            <w:szCs w:val="20"/>
            <w:lang w:val="en-US"/>
          </w:rPr>
          <m:t>=v=</m:t>
        </m:r>
        <m:f>
          <m:fPr>
            <m:ctrlPr>
              <w:rPr>
                <w:rFonts w:ascii="Cambria Math" w:hAnsi="Cambria Math"/>
                <w:i/>
                <w:iCs/>
                <w:sz w:val="20"/>
                <w:szCs w:val="20"/>
                <w:lang w:val="en-US"/>
              </w:rPr>
            </m:ctrlPr>
          </m:fPr>
          <m:num>
            <m:r>
              <w:rPr>
                <w:rFonts w:ascii="Cambria Math" w:hAnsi="Cambria Math"/>
                <w:sz w:val="20"/>
                <w:szCs w:val="20"/>
                <w:lang w:val="en-US"/>
              </w:rPr>
              <m:t>dx</m:t>
            </m:r>
          </m:num>
          <m:den>
            <m:r>
              <w:rPr>
                <w:rFonts w:ascii="Cambria Math" w:hAnsi="Cambria Math"/>
                <w:sz w:val="20"/>
                <w:szCs w:val="20"/>
                <w:lang w:val="en-US"/>
              </w:rPr>
              <m:t>dt</m:t>
            </m:r>
          </m:den>
        </m:f>
        <m:r>
          <w:rPr>
            <w:rFonts w:ascii="Cambria Math" w:hAnsi="Cambria Math"/>
            <w:sz w:val="20"/>
            <w:szCs w:val="20"/>
            <w:lang w:val="en-US"/>
          </w:rPr>
          <m:t xml:space="preserve"> , </m:t>
        </m:r>
        <m:acc>
          <m:accPr>
            <m:chr m:val="̈"/>
            <m:ctrlPr>
              <w:rPr>
                <w:rFonts w:ascii="Cambria Math" w:hAnsi="Cambria Math"/>
                <w:i/>
                <w:iCs/>
                <w:sz w:val="20"/>
                <w:szCs w:val="20"/>
                <w:lang w:val="en-US"/>
              </w:rPr>
            </m:ctrlPr>
          </m:accPr>
          <m:e>
            <m:r>
              <w:rPr>
                <w:rFonts w:ascii="Cambria Math" w:hAnsi="Cambria Math"/>
                <w:sz w:val="20"/>
                <w:szCs w:val="20"/>
                <w:lang w:val="en-US"/>
              </w:rPr>
              <m:t>x</m:t>
            </m:r>
          </m:e>
        </m:acc>
        <m:r>
          <w:rPr>
            <w:rFonts w:ascii="Cambria Math" w:hAnsi="Cambria Math"/>
            <w:sz w:val="20"/>
            <w:szCs w:val="20"/>
            <w:lang w:val="en-US"/>
          </w:rPr>
          <m:t>=</m:t>
        </m:r>
        <m:acc>
          <m:accPr>
            <m:chr m:val="̇"/>
            <m:ctrlPr>
              <w:rPr>
                <w:rFonts w:ascii="Cambria Math" w:hAnsi="Cambria Math"/>
                <w:i/>
                <w:iCs/>
                <w:sz w:val="20"/>
                <w:szCs w:val="20"/>
                <w:lang w:val="en-US"/>
              </w:rPr>
            </m:ctrlPr>
          </m:accPr>
          <m:e>
            <m:r>
              <w:rPr>
                <w:rFonts w:ascii="Cambria Math" w:hAnsi="Cambria Math"/>
                <w:sz w:val="20"/>
                <w:szCs w:val="20"/>
                <w:lang w:val="en-US"/>
              </w:rPr>
              <m:t>v</m:t>
            </m:r>
          </m:e>
        </m:acc>
        <m:r>
          <w:rPr>
            <w:rFonts w:ascii="Cambria Math" w:hAnsi="Cambria Math"/>
            <w:sz w:val="20"/>
            <w:szCs w:val="20"/>
            <w:lang w:val="en-US"/>
          </w:rPr>
          <m:t>=a=</m:t>
        </m:r>
        <m:f>
          <m:fPr>
            <m:ctrlPr>
              <w:rPr>
                <w:rFonts w:ascii="Cambria Math" w:hAnsi="Cambria Math"/>
                <w:i/>
                <w:iCs/>
                <w:sz w:val="20"/>
                <w:szCs w:val="20"/>
                <w:lang w:val="en-US"/>
              </w:rPr>
            </m:ctrlPr>
          </m:fPr>
          <m:num>
            <m:r>
              <w:rPr>
                <w:rFonts w:ascii="Cambria Math" w:hAnsi="Cambria Math"/>
                <w:sz w:val="20"/>
                <w:szCs w:val="20"/>
                <w:lang w:val="en-US"/>
              </w:rPr>
              <m:t>dv</m:t>
            </m:r>
          </m:num>
          <m:den>
            <m:r>
              <w:rPr>
                <w:rFonts w:ascii="Cambria Math" w:hAnsi="Cambria Math"/>
                <w:sz w:val="20"/>
                <w:szCs w:val="20"/>
                <w:lang w:val="en-US"/>
              </w:rPr>
              <m:t>dt</m:t>
            </m:r>
          </m:den>
        </m:f>
        <m:r>
          <w:rPr>
            <w:rFonts w:ascii="Cambria Math" w:hAnsi="Cambria Math"/>
            <w:sz w:val="20"/>
            <w:szCs w:val="20"/>
            <w:lang w:val="en-US"/>
          </w:rPr>
          <m:t xml:space="preserve"> =</m:t>
        </m:r>
        <m:f>
          <m:fPr>
            <m:ctrlPr>
              <w:rPr>
                <w:rFonts w:ascii="Cambria Math" w:hAnsi="Cambria Math"/>
                <w:i/>
                <w:iCs/>
                <w:sz w:val="20"/>
                <w:szCs w:val="20"/>
                <w:lang w:val="en-US"/>
              </w:rPr>
            </m:ctrlPr>
          </m:fPr>
          <m:num>
            <m:sSup>
              <m:sSupPr>
                <m:ctrlPr>
                  <w:rPr>
                    <w:rFonts w:ascii="Cambria Math" w:hAnsi="Cambria Math"/>
                    <w:i/>
                    <w:iCs/>
                    <w:sz w:val="20"/>
                    <w:szCs w:val="20"/>
                    <w:lang w:val="en-US"/>
                  </w:rPr>
                </m:ctrlPr>
              </m:sSupPr>
              <m:e>
                <m:r>
                  <w:rPr>
                    <w:rFonts w:ascii="Cambria Math" w:hAnsi="Cambria Math"/>
                    <w:sz w:val="20"/>
                    <w:szCs w:val="20"/>
                    <w:lang w:val="en-US"/>
                  </w:rPr>
                  <m:t>d</m:t>
                </m:r>
              </m:e>
              <m:sup>
                <m:r>
                  <w:rPr>
                    <w:rFonts w:ascii="Cambria Math" w:hAnsi="Cambria Math"/>
                    <w:sz w:val="20"/>
                    <w:szCs w:val="20"/>
                    <w:lang w:val="en-US"/>
                  </w:rPr>
                  <m:t>2</m:t>
                </m:r>
              </m:sup>
            </m:sSup>
            <m:r>
              <w:rPr>
                <w:rFonts w:ascii="Cambria Math" w:hAnsi="Cambria Math"/>
                <w:sz w:val="20"/>
                <w:szCs w:val="20"/>
                <w:lang w:val="en-US"/>
              </w:rPr>
              <m:t>x</m:t>
            </m:r>
          </m:num>
          <m:den>
            <m:sSup>
              <m:sSupPr>
                <m:ctrlPr>
                  <w:rPr>
                    <w:rFonts w:ascii="Cambria Math" w:hAnsi="Cambria Math"/>
                    <w:i/>
                    <w:iCs/>
                    <w:sz w:val="20"/>
                    <w:szCs w:val="20"/>
                    <w:lang w:val="en-US"/>
                  </w:rPr>
                </m:ctrlPr>
              </m:sSupPr>
              <m:e>
                <m:r>
                  <w:rPr>
                    <w:rFonts w:ascii="Cambria Math" w:hAnsi="Cambria Math"/>
                    <w:sz w:val="20"/>
                    <w:szCs w:val="20"/>
                    <w:lang w:val="en-US"/>
                  </w:rPr>
                  <m:t>dt</m:t>
                </m:r>
              </m:e>
              <m:sup>
                <m:r>
                  <w:rPr>
                    <w:rFonts w:ascii="Cambria Math" w:hAnsi="Cambria Math"/>
                    <w:sz w:val="20"/>
                    <w:szCs w:val="20"/>
                    <w:lang w:val="en-US"/>
                  </w:rPr>
                  <m:t>2</m:t>
                </m:r>
              </m:sup>
            </m:sSup>
          </m:den>
        </m:f>
        <m:r>
          <w:rPr>
            <w:rFonts w:ascii="Cambria Math" w:hAnsi="Cambria Math"/>
            <w:sz w:val="20"/>
            <w:szCs w:val="20"/>
            <w:lang w:val="en-US"/>
          </w:rPr>
          <m:t xml:space="preserve"> </m:t>
        </m:r>
      </m:oMath>
      <w:r w:rsidR="00696CDD">
        <w:rPr>
          <w:rFonts w:ascii="Times New Roman" w:hAnsi="Times New Roman"/>
          <w:iCs/>
          <w:sz w:val="20"/>
          <w:szCs w:val="20"/>
          <w:lang w:val="en-US"/>
        </w:rPr>
        <w:tab/>
      </w:r>
      <w:r w:rsidR="00696CDD" w:rsidRPr="00696CDD">
        <w:rPr>
          <w:rFonts w:ascii="Times New Roman" w:hAnsi="Times New Roman"/>
          <w:iCs/>
          <w:sz w:val="20"/>
          <w:szCs w:val="20"/>
          <w:lang w:val="en-US"/>
        </w:rPr>
        <w:tab/>
      </w:r>
      <w:r w:rsidR="00696CDD" w:rsidRPr="00696CDD">
        <w:rPr>
          <w:rFonts w:ascii="Times New Roman" w:hAnsi="Times New Roman"/>
          <w:iCs/>
          <w:sz w:val="20"/>
          <w:szCs w:val="20"/>
          <w:lang w:val="en-US"/>
        </w:rPr>
        <w:tab/>
      </w:r>
      <w:r w:rsidR="00696CDD" w:rsidRPr="00696CDD">
        <w:rPr>
          <w:rFonts w:ascii="Times New Roman" w:hAnsi="Times New Roman"/>
          <w:iCs/>
          <w:sz w:val="20"/>
          <w:szCs w:val="20"/>
          <w:lang w:val="en-US"/>
        </w:rPr>
        <w:tab/>
        <w:t>(5)</w:t>
      </w:r>
    </w:p>
    <w:p w14:paraId="606CBA31" w14:textId="75E9D8C2" w:rsidR="00093B2C" w:rsidRPr="00692CE8" w:rsidRDefault="009D1591" w:rsidP="009D1591">
      <w:pPr>
        <w:tabs>
          <w:tab w:val="left" w:pos="0"/>
        </w:tabs>
        <w:spacing w:after="0" w:line="240" w:lineRule="auto"/>
        <w:ind w:firstLine="284"/>
        <w:jc w:val="both"/>
        <w:rPr>
          <w:rFonts w:ascii="Times New Roman" w:hAnsi="Times New Roman"/>
          <w:sz w:val="20"/>
          <w:szCs w:val="20"/>
          <w:lang w:val="en-US"/>
        </w:rPr>
      </w:pPr>
      <w:r w:rsidRPr="009D1591">
        <w:rPr>
          <w:rFonts w:ascii="Times New Roman" w:hAnsi="Times New Roman"/>
          <w:sz w:val="20"/>
          <w:szCs w:val="20"/>
          <w:lang w:val="en-US"/>
        </w:rPr>
        <w:t>The work done by a force is given by the following physical law:</w:t>
      </w:r>
    </w:p>
    <w:p w14:paraId="06D91E56" w14:textId="77777777" w:rsidR="00696CDD" w:rsidRDefault="00A47EA7" w:rsidP="00B742E4">
      <w:pPr>
        <w:tabs>
          <w:tab w:val="left" w:pos="0"/>
        </w:tabs>
        <w:spacing w:before="120" w:after="120" w:line="240" w:lineRule="auto"/>
        <w:jc w:val="right"/>
        <w:rPr>
          <w:rFonts w:ascii="Times New Roman" w:hAnsi="Times New Roman"/>
          <w:sz w:val="20"/>
          <w:szCs w:val="20"/>
          <w:lang w:val="en-US"/>
        </w:rPr>
      </w:pPr>
      <m:oMath>
        <m:r>
          <w:rPr>
            <w:rFonts w:ascii="Cambria Math" w:hAnsi="Cambria Math"/>
            <w:sz w:val="20"/>
            <w:szCs w:val="20"/>
            <w:lang w:val="en-US"/>
          </w:rPr>
          <m:t>W=</m:t>
        </m:r>
        <m:nary>
          <m:naryPr>
            <m:limLoc m:val="subSup"/>
            <m:grow m:val="1"/>
            <m:ctrlPr>
              <w:rPr>
                <w:rFonts w:ascii="Cambria Math" w:hAnsi="Cambria Math"/>
                <w:i/>
                <w:sz w:val="20"/>
                <w:szCs w:val="20"/>
                <w:lang w:val="en-US"/>
              </w:rPr>
            </m:ctrlPr>
          </m:naryPr>
          <m:sub>
            <m:r>
              <w:rPr>
                <w:rFonts w:ascii="Cambria Math" w:hAnsi="Cambria Math"/>
                <w:sz w:val="20"/>
                <w:szCs w:val="20"/>
                <w:lang w:val="en-US"/>
              </w:rPr>
              <m:t>a</m:t>
            </m:r>
          </m:sub>
          <m:sup>
            <m:r>
              <w:rPr>
                <w:rFonts w:ascii="Cambria Math" w:hAnsi="Cambria Math"/>
                <w:sz w:val="20"/>
                <w:szCs w:val="20"/>
                <w:lang w:val="en-US"/>
              </w:rPr>
              <m:t>b</m:t>
            </m:r>
          </m:sup>
          <m:e>
            <m:r>
              <w:rPr>
                <w:rFonts w:ascii="Cambria Math" w:hAnsi="Cambria Math"/>
                <w:sz w:val="20"/>
                <w:szCs w:val="20"/>
                <w:lang w:val="en-US"/>
              </w:rPr>
              <m:t>F(</m:t>
            </m:r>
            <m:r>
              <m:rPr>
                <m:sty m:val="bi"/>
              </m:rPr>
              <w:rPr>
                <w:rFonts w:ascii="Cambria Math" w:hAnsi="Cambria Math"/>
                <w:sz w:val="20"/>
                <w:szCs w:val="20"/>
                <w:lang w:val="en-US"/>
              </w:rPr>
              <m:t>x</m:t>
            </m:r>
            <m:r>
              <w:rPr>
                <w:rFonts w:ascii="Cambria Math" w:hAnsi="Cambria Math"/>
                <w:sz w:val="20"/>
                <w:szCs w:val="20"/>
                <w:lang w:val="en-US"/>
              </w:rPr>
              <m:t>)d</m:t>
            </m:r>
            <m:r>
              <m:rPr>
                <m:sty m:val="bi"/>
              </m:rPr>
              <w:rPr>
                <w:rFonts w:ascii="Cambria Math" w:hAnsi="Cambria Math"/>
                <w:sz w:val="20"/>
                <w:szCs w:val="20"/>
                <w:lang w:val="en-US"/>
              </w:rPr>
              <m:t>x</m:t>
            </m:r>
            <m:r>
              <w:rPr>
                <w:rFonts w:ascii="Cambria Math" w:hAnsi="Cambria Math"/>
                <w:sz w:val="20"/>
                <w:szCs w:val="20"/>
                <w:lang w:val="en-US"/>
              </w:rPr>
              <m:t>=∆K</m:t>
            </m:r>
          </m:e>
        </m:nary>
      </m:oMath>
      <w:r w:rsidR="00696CDD">
        <w:rPr>
          <w:rFonts w:ascii="Times New Roman" w:hAnsi="Times New Roman"/>
          <w:sz w:val="20"/>
          <w:szCs w:val="20"/>
          <w:lang w:val="en-US"/>
        </w:rPr>
        <w:tab/>
      </w:r>
      <w:r w:rsidR="00696CDD">
        <w:rPr>
          <w:rFonts w:ascii="Times New Roman" w:hAnsi="Times New Roman"/>
          <w:sz w:val="20"/>
          <w:szCs w:val="20"/>
          <w:lang w:val="en-US"/>
        </w:rPr>
        <w:tab/>
      </w:r>
      <w:r w:rsidR="00696CDD">
        <w:rPr>
          <w:rFonts w:ascii="Times New Roman" w:hAnsi="Times New Roman"/>
          <w:sz w:val="20"/>
          <w:szCs w:val="20"/>
          <w:lang w:val="en-US"/>
        </w:rPr>
        <w:tab/>
      </w:r>
      <w:r w:rsidR="00696CDD">
        <w:rPr>
          <w:rFonts w:ascii="Times New Roman" w:hAnsi="Times New Roman"/>
          <w:sz w:val="20"/>
          <w:szCs w:val="20"/>
          <w:lang w:val="en-US"/>
        </w:rPr>
        <w:tab/>
      </w:r>
      <w:r w:rsidR="00696CDD">
        <w:rPr>
          <w:rFonts w:ascii="Times New Roman" w:hAnsi="Times New Roman"/>
          <w:sz w:val="20"/>
          <w:szCs w:val="20"/>
          <w:lang w:val="en-US"/>
        </w:rPr>
        <w:tab/>
        <w:t>(6)</w:t>
      </w:r>
      <w:r w:rsidR="00255183">
        <w:rPr>
          <w:rFonts w:ascii="Times New Roman" w:hAnsi="Times New Roman"/>
          <w:sz w:val="20"/>
          <w:szCs w:val="20"/>
          <w:lang w:val="en-US"/>
        </w:rPr>
        <w:t xml:space="preserve"> </w:t>
      </w:r>
    </w:p>
    <w:p w14:paraId="4875864E" w14:textId="6AC628A2" w:rsidR="00692CE8" w:rsidRPr="00E70841" w:rsidRDefault="00692CE8" w:rsidP="00696CDD">
      <w:pPr>
        <w:tabs>
          <w:tab w:val="left" w:pos="0"/>
        </w:tabs>
        <w:spacing w:after="0" w:line="240" w:lineRule="auto"/>
        <w:ind w:firstLine="284"/>
        <w:jc w:val="both"/>
        <w:rPr>
          <w:rFonts w:ascii="Times New Roman" w:hAnsi="Times New Roman"/>
          <w:sz w:val="20"/>
          <w:szCs w:val="20"/>
          <w:lang w:val="en-US"/>
        </w:rPr>
      </w:pPr>
      <w:r>
        <w:rPr>
          <w:rFonts w:ascii="Times New Roman" w:hAnsi="Times New Roman"/>
          <w:sz w:val="20"/>
          <w:szCs w:val="20"/>
          <w:lang w:val="en-US"/>
        </w:rPr>
        <w:t>Here,</w:t>
      </w:r>
      <w:r w:rsidR="00696CDD">
        <w:rPr>
          <w:rFonts w:ascii="Times New Roman" w:hAnsi="Times New Roman"/>
          <w:sz w:val="20"/>
          <w:szCs w:val="20"/>
          <w:lang w:val="en-US"/>
        </w:rPr>
        <w:t xml:space="preserve"> </w:t>
      </w:r>
      <w:r w:rsidRPr="0094682F">
        <w:rPr>
          <w:rFonts w:ascii="Times New Roman" w:hAnsi="Times New Roman"/>
          <w:i/>
          <w:iCs/>
          <w:sz w:val="20"/>
          <w:szCs w:val="20"/>
          <w:lang w:val="en-US"/>
        </w:rPr>
        <w:t>W</w:t>
      </w:r>
      <w:r>
        <w:rPr>
          <w:rFonts w:ascii="Times New Roman" w:hAnsi="Times New Roman"/>
          <w:sz w:val="20"/>
          <w:szCs w:val="20"/>
          <w:lang w:val="en-US"/>
        </w:rPr>
        <w:t xml:space="preserve"> – </w:t>
      </w:r>
      <w:r w:rsidR="00E70841" w:rsidRPr="00E70841">
        <w:rPr>
          <w:rFonts w:ascii="Times New Roman" w:hAnsi="Times New Roman"/>
          <w:sz w:val="20"/>
          <w:szCs w:val="20"/>
          <w:lang w:val="en-US"/>
        </w:rPr>
        <w:t>the work done by applying a force or energy to an object</w:t>
      </w:r>
      <w:r w:rsidRPr="00E70841">
        <w:rPr>
          <w:rFonts w:ascii="Times New Roman" w:hAnsi="Times New Roman"/>
          <w:sz w:val="20"/>
          <w:szCs w:val="20"/>
          <w:lang w:val="en-US"/>
        </w:rPr>
        <w:t>;</w:t>
      </w:r>
    </w:p>
    <w:p w14:paraId="73832F7E" w14:textId="2EA394CE" w:rsidR="00E70841" w:rsidRDefault="00692CE8" w:rsidP="00566C8D">
      <w:pPr>
        <w:tabs>
          <w:tab w:val="left" w:pos="0"/>
        </w:tabs>
        <w:spacing w:after="0" w:line="240" w:lineRule="auto"/>
        <w:ind w:firstLine="284"/>
        <w:jc w:val="both"/>
        <w:rPr>
          <w:rFonts w:ascii="Times New Roman" w:hAnsi="Times New Roman"/>
          <w:sz w:val="20"/>
          <w:szCs w:val="20"/>
          <w:lang w:val="en-US"/>
        </w:rPr>
      </w:pPr>
      <w:r w:rsidRPr="0094682F">
        <w:rPr>
          <w:rFonts w:ascii="Times New Roman" w:hAnsi="Times New Roman"/>
          <w:i/>
          <w:iCs/>
          <w:sz w:val="20"/>
          <w:szCs w:val="20"/>
          <w:lang w:val="en-US"/>
        </w:rPr>
        <w:t>F</w:t>
      </w:r>
      <w:r w:rsidRPr="0094682F">
        <w:rPr>
          <w:rFonts w:ascii="Times New Roman" w:hAnsi="Times New Roman"/>
          <w:b/>
          <w:bCs/>
          <w:i/>
          <w:iCs/>
          <w:sz w:val="20"/>
          <w:szCs w:val="20"/>
          <w:lang w:val="en-US"/>
        </w:rPr>
        <w:t>(x)</w:t>
      </w:r>
      <w:r>
        <w:rPr>
          <w:rFonts w:ascii="Times New Roman" w:hAnsi="Times New Roman"/>
          <w:sz w:val="20"/>
          <w:szCs w:val="20"/>
          <w:lang w:val="en-US"/>
        </w:rPr>
        <w:t xml:space="preserve"> – </w:t>
      </w:r>
      <w:r w:rsidR="00E70841" w:rsidRPr="00E70841">
        <w:rPr>
          <w:rFonts w:ascii="Times New Roman" w:hAnsi="Times New Roman"/>
          <w:sz w:val="20"/>
          <w:szCs w:val="20"/>
          <w:lang w:val="en-US"/>
        </w:rPr>
        <w:t>the force applied as a function of displacement (x);</w:t>
      </w:r>
    </w:p>
    <w:p w14:paraId="72B431A7" w14:textId="7B1A7DF6" w:rsidR="00692CE8" w:rsidRDefault="0094682F" w:rsidP="00566C8D">
      <w:pPr>
        <w:tabs>
          <w:tab w:val="left" w:pos="0"/>
        </w:tabs>
        <w:spacing w:after="0" w:line="240" w:lineRule="auto"/>
        <w:ind w:firstLine="284"/>
        <w:jc w:val="both"/>
        <w:rPr>
          <w:rFonts w:ascii="Times New Roman" w:hAnsi="Times New Roman"/>
          <w:sz w:val="20"/>
          <w:szCs w:val="20"/>
          <w:lang w:val="en-US"/>
        </w:rPr>
      </w:pPr>
      <w:r w:rsidRPr="0094682F">
        <w:rPr>
          <w:rFonts w:ascii="Times New Roman" w:hAnsi="Times New Roman"/>
          <w:b/>
          <w:bCs/>
          <w:i/>
          <w:iCs/>
          <w:sz w:val="20"/>
          <w:szCs w:val="20"/>
          <w:lang w:val="en-US"/>
        </w:rPr>
        <w:t>x</w:t>
      </w:r>
      <w:r w:rsidR="00692CE8" w:rsidRPr="0094682F">
        <w:rPr>
          <w:rFonts w:ascii="Times New Roman" w:hAnsi="Times New Roman"/>
          <w:i/>
          <w:iCs/>
          <w:sz w:val="20"/>
          <w:szCs w:val="20"/>
          <w:lang w:val="en-US"/>
        </w:rPr>
        <w:t xml:space="preserve"> </w:t>
      </w:r>
      <w:r w:rsidR="00692CE8">
        <w:rPr>
          <w:rFonts w:ascii="Times New Roman" w:hAnsi="Times New Roman"/>
          <w:sz w:val="20"/>
          <w:szCs w:val="20"/>
          <w:lang w:val="en-US"/>
        </w:rPr>
        <w:t>– the</w:t>
      </w:r>
      <w:r w:rsidR="00C104AD">
        <w:rPr>
          <w:rFonts w:ascii="Times New Roman" w:hAnsi="Times New Roman"/>
          <w:sz w:val="20"/>
          <w:szCs w:val="20"/>
          <w:lang w:val="en-US"/>
        </w:rPr>
        <w:t xml:space="preserve"> bundle of</w:t>
      </w:r>
      <w:r w:rsidR="00692CE8">
        <w:rPr>
          <w:rFonts w:ascii="Times New Roman" w:hAnsi="Times New Roman"/>
          <w:sz w:val="20"/>
          <w:szCs w:val="20"/>
          <w:lang w:val="en-US"/>
        </w:rPr>
        <w:t xml:space="preserve"> displacement variable</w:t>
      </w:r>
      <w:r w:rsidR="00C104AD">
        <w:rPr>
          <w:rFonts w:ascii="Times New Roman" w:hAnsi="Times New Roman"/>
          <w:sz w:val="20"/>
          <w:szCs w:val="20"/>
          <w:lang w:val="en-US"/>
        </w:rPr>
        <w:t>s</w:t>
      </w:r>
      <w:r w:rsidR="00692CE8">
        <w:rPr>
          <w:rFonts w:ascii="Times New Roman" w:hAnsi="Times New Roman"/>
          <w:sz w:val="20"/>
          <w:szCs w:val="20"/>
          <w:lang w:val="en-US"/>
        </w:rPr>
        <w:t>;</w:t>
      </w:r>
    </w:p>
    <w:p w14:paraId="486AFA41" w14:textId="3F787DC1" w:rsidR="00C956C1" w:rsidRDefault="00692CE8" w:rsidP="00566C8D">
      <w:pPr>
        <w:tabs>
          <w:tab w:val="left" w:pos="0"/>
        </w:tabs>
        <w:spacing w:after="0" w:line="240" w:lineRule="auto"/>
        <w:ind w:firstLine="284"/>
        <w:jc w:val="both"/>
        <w:rPr>
          <w:rFonts w:ascii="Times New Roman" w:hAnsi="Times New Roman"/>
          <w:sz w:val="20"/>
          <w:szCs w:val="20"/>
          <w:lang w:val="en-US"/>
        </w:rPr>
      </w:pPr>
      <w:r w:rsidRPr="0094682F">
        <w:rPr>
          <w:rFonts w:ascii="Times New Roman" w:hAnsi="Times New Roman"/>
          <w:i/>
          <w:iCs/>
          <w:sz w:val="20"/>
          <w:szCs w:val="20"/>
          <w:lang w:val="en-US"/>
        </w:rPr>
        <w:t>a, b</w:t>
      </w:r>
      <w:r>
        <w:rPr>
          <w:rFonts w:ascii="Times New Roman" w:hAnsi="Times New Roman"/>
          <w:sz w:val="20"/>
          <w:szCs w:val="20"/>
          <w:lang w:val="en-US"/>
        </w:rPr>
        <w:t xml:space="preserve"> –</w:t>
      </w:r>
      <w:r w:rsidR="00E70841">
        <w:rPr>
          <w:rFonts w:ascii="Times New Roman" w:hAnsi="Times New Roman"/>
          <w:sz w:val="20"/>
          <w:szCs w:val="20"/>
          <w:lang w:val="en-US"/>
        </w:rPr>
        <w:t xml:space="preserve"> the</w:t>
      </w:r>
      <w:r>
        <w:rPr>
          <w:rFonts w:ascii="Times New Roman" w:hAnsi="Times New Roman"/>
          <w:sz w:val="20"/>
          <w:szCs w:val="20"/>
          <w:lang w:val="en-US"/>
        </w:rPr>
        <w:t xml:space="preserve"> initial and final points</w:t>
      </w:r>
      <w:r w:rsidR="00C956C1">
        <w:rPr>
          <w:rFonts w:ascii="Times New Roman" w:hAnsi="Times New Roman"/>
          <w:sz w:val="20"/>
          <w:szCs w:val="20"/>
          <w:lang w:val="en-US"/>
        </w:rPr>
        <w:t>;</w:t>
      </w:r>
    </w:p>
    <w:p w14:paraId="6E19E652" w14:textId="4ADAB16A" w:rsidR="000C1DAA" w:rsidRDefault="00C956C1" w:rsidP="00E70841">
      <w:pPr>
        <w:tabs>
          <w:tab w:val="left" w:pos="0"/>
        </w:tabs>
        <w:spacing w:after="0" w:line="240" w:lineRule="auto"/>
        <w:ind w:firstLine="284"/>
        <w:jc w:val="both"/>
        <w:rPr>
          <w:rFonts w:ascii="Times New Roman" w:hAnsi="Times New Roman"/>
          <w:sz w:val="20"/>
          <w:szCs w:val="20"/>
          <w:lang w:val="en-US"/>
        </w:rPr>
      </w:pPr>
      <w:r w:rsidRPr="0094682F">
        <w:rPr>
          <w:rFonts w:ascii="Times New Roman" w:hAnsi="Times New Roman"/>
          <w:i/>
          <w:iCs/>
          <w:sz w:val="20"/>
          <w:szCs w:val="20"/>
          <w:lang w:val="en-US"/>
        </w:rPr>
        <w:t>∆K</w:t>
      </w:r>
      <w:r>
        <w:rPr>
          <w:rFonts w:ascii="Times New Roman" w:hAnsi="Times New Roman"/>
          <w:sz w:val="20"/>
          <w:szCs w:val="20"/>
          <w:lang w:val="en-US"/>
        </w:rPr>
        <w:t xml:space="preserve"> –</w:t>
      </w:r>
      <w:r w:rsidR="00E70841">
        <w:rPr>
          <w:rFonts w:ascii="Times New Roman" w:hAnsi="Times New Roman"/>
          <w:sz w:val="20"/>
          <w:szCs w:val="20"/>
          <w:lang w:val="en-US"/>
        </w:rPr>
        <w:t xml:space="preserve"> the</w:t>
      </w:r>
      <w:r>
        <w:rPr>
          <w:rFonts w:ascii="Times New Roman" w:hAnsi="Times New Roman"/>
          <w:sz w:val="20"/>
          <w:szCs w:val="20"/>
          <w:lang w:val="en-US"/>
        </w:rPr>
        <w:t xml:space="preserve"> change in kinetic energy.</w:t>
      </w:r>
    </w:p>
    <w:p w14:paraId="42D5054D" w14:textId="4A2049D0" w:rsidR="00C104AD" w:rsidRDefault="00C104AD" w:rsidP="00E70841">
      <w:pPr>
        <w:tabs>
          <w:tab w:val="left" w:pos="0"/>
        </w:tabs>
        <w:spacing w:after="0" w:line="240" w:lineRule="auto"/>
        <w:ind w:firstLine="284"/>
        <w:jc w:val="both"/>
        <w:rPr>
          <w:rFonts w:ascii="Times New Roman" w:hAnsi="Times New Roman"/>
          <w:sz w:val="20"/>
          <w:szCs w:val="20"/>
          <w:lang w:val="en-US"/>
        </w:rPr>
      </w:pPr>
      <w:r>
        <w:rPr>
          <w:rFonts w:ascii="Times New Roman" w:hAnsi="Times New Roman"/>
          <w:sz w:val="20"/>
          <w:szCs w:val="20"/>
          <w:lang w:val="en-US"/>
        </w:rPr>
        <w:t>In ℝ</w:t>
      </w:r>
      <w:r>
        <w:rPr>
          <w:rFonts w:ascii="Times New Roman" w:hAnsi="Times New Roman"/>
          <w:sz w:val="20"/>
          <w:szCs w:val="20"/>
          <w:vertAlign w:val="superscript"/>
          <w:lang w:val="en-US"/>
        </w:rPr>
        <w:t>2</w:t>
      </w:r>
      <w:r>
        <w:rPr>
          <w:rFonts w:ascii="Times New Roman" w:hAnsi="Times New Roman"/>
          <w:sz w:val="20"/>
          <w:szCs w:val="20"/>
          <w:lang w:val="en-US"/>
        </w:rPr>
        <w:t xml:space="preserve"> the equation (6) can be illustrated as in Figure 2. In </w:t>
      </w:r>
      <w:proofErr w:type="spellStart"/>
      <w:r>
        <w:rPr>
          <w:rFonts w:ascii="Times New Roman" w:hAnsi="Times New Roman"/>
          <w:sz w:val="20"/>
          <w:szCs w:val="20"/>
          <w:lang w:val="en-US"/>
        </w:rPr>
        <w:t>ℝ</w:t>
      </w:r>
      <w:r>
        <w:rPr>
          <w:rFonts w:ascii="Times New Roman" w:hAnsi="Times New Roman"/>
          <w:sz w:val="20"/>
          <w:szCs w:val="20"/>
          <w:vertAlign w:val="superscript"/>
          <w:lang w:val="en-US"/>
        </w:rPr>
        <w:t>n</w:t>
      </w:r>
      <w:proofErr w:type="spellEnd"/>
      <w:r>
        <w:rPr>
          <w:rFonts w:ascii="Times New Roman" w:hAnsi="Times New Roman"/>
          <w:sz w:val="20"/>
          <w:szCs w:val="20"/>
          <w:lang w:val="en-US"/>
        </w:rPr>
        <w:t xml:space="preserve"> we can gener</w:t>
      </w:r>
      <w:r w:rsidR="00650A88">
        <w:rPr>
          <w:rFonts w:ascii="Times New Roman" w:hAnsi="Times New Roman"/>
          <w:sz w:val="20"/>
          <w:szCs w:val="20"/>
          <w:lang w:val="en-US"/>
        </w:rPr>
        <w:t>alize (6) using identities (1) thorough (3).</w:t>
      </w:r>
    </w:p>
    <w:p w14:paraId="7077A103" w14:textId="77777777" w:rsidR="002D1D09" w:rsidRDefault="002D1D09" w:rsidP="002D1D09">
      <w:pPr>
        <w:tabs>
          <w:tab w:val="left" w:pos="0"/>
        </w:tabs>
        <w:spacing w:after="0" w:line="240" w:lineRule="auto"/>
        <w:ind w:firstLine="284"/>
        <w:jc w:val="both"/>
        <w:rPr>
          <w:rFonts w:ascii="Times New Roman" w:hAnsi="Times New Roman"/>
          <w:sz w:val="20"/>
          <w:szCs w:val="20"/>
          <w:lang w:val="en-US"/>
        </w:rPr>
      </w:pPr>
      <w:r w:rsidRPr="00E70841">
        <w:rPr>
          <w:rFonts w:ascii="Times New Roman" w:hAnsi="Times New Roman"/>
          <w:sz w:val="20"/>
          <w:szCs w:val="20"/>
          <w:lang w:val="en-US"/>
        </w:rPr>
        <w:t xml:space="preserve">Growth and </w:t>
      </w:r>
      <w:r>
        <w:rPr>
          <w:rFonts w:ascii="Times New Roman" w:hAnsi="Times New Roman"/>
          <w:sz w:val="20"/>
          <w:szCs w:val="20"/>
          <w:lang w:val="en-US"/>
        </w:rPr>
        <w:t>(</w:t>
      </w:r>
      <w:r w:rsidRPr="00E70841">
        <w:rPr>
          <w:rFonts w:ascii="Times New Roman" w:hAnsi="Times New Roman"/>
          <w:sz w:val="20"/>
          <w:szCs w:val="20"/>
          <w:lang w:val="en-US"/>
        </w:rPr>
        <w:t>radioactive</w:t>
      </w:r>
      <w:r>
        <w:rPr>
          <w:rFonts w:ascii="Times New Roman" w:hAnsi="Times New Roman"/>
          <w:sz w:val="20"/>
          <w:szCs w:val="20"/>
          <w:lang w:val="en-US"/>
        </w:rPr>
        <w:t>)</w:t>
      </w:r>
      <w:r w:rsidRPr="00E70841">
        <w:rPr>
          <w:rFonts w:ascii="Times New Roman" w:hAnsi="Times New Roman"/>
          <w:sz w:val="20"/>
          <w:szCs w:val="20"/>
          <w:lang w:val="en-US"/>
        </w:rPr>
        <w:t xml:space="preserve"> decay processes, in which </w:t>
      </w:r>
      <w:r>
        <w:rPr>
          <w:rFonts w:ascii="Times New Roman" w:hAnsi="Times New Roman"/>
          <w:sz w:val="20"/>
          <w:szCs w:val="20"/>
          <w:lang w:val="en-US"/>
        </w:rPr>
        <w:t xml:space="preserve">current quantity, N, </w:t>
      </w:r>
      <w:r w:rsidRPr="00E70841">
        <w:rPr>
          <w:rFonts w:ascii="Times New Roman" w:hAnsi="Times New Roman"/>
          <w:sz w:val="20"/>
          <w:szCs w:val="20"/>
          <w:lang w:val="en-US"/>
        </w:rPr>
        <w:t xml:space="preserve">is proportional to the </w:t>
      </w:r>
      <w:r>
        <w:rPr>
          <w:rFonts w:ascii="Times New Roman" w:hAnsi="Times New Roman"/>
          <w:sz w:val="20"/>
          <w:szCs w:val="20"/>
          <w:lang w:val="en-US"/>
        </w:rPr>
        <w:t>initial</w:t>
      </w:r>
      <w:r w:rsidRPr="00E70841">
        <w:rPr>
          <w:rFonts w:ascii="Times New Roman" w:hAnsi="Times New Roman"/>
          <w:sz w:val="20"/>
          <w:szCs w:val="20"/>
          <w:lang w:val="en-US"/>
        </w:rPr>
        <w:t xml:space="preserve"> quantity</w:t>
      </w:r>
      <w:r>
        <w:rPr>
          <w:rFonts w:ascii="Times New Roman" w:hAnsi="Times New Roman"/>
          <w:sz w:val="20"/>
          <w:szCs w:val="20"/>
          <w:lang w:val="en-US"/>
        </w:rPr>
        <w:t>, N</w:t>
      </w:r>
      <w:r>
        <w:rPr>
          <w:rFonts w:ascii="Times New Roman" w:hAnsi="Times New Roman"/>
          <w:sz w:val="20"/>
          <w:szCs w:val="20"/>
          <w:vertAlign w:val="subscript"/>
          <w:lang w:val="en-US"/>
        </w:rPr>
        <w:t>0</w:t>
      </w:r>
      <w:r w:rsidRPr="00E70841">
        <w:rPr>
          <w:rFonts w:ascii="Times New Roman" w:hAnsi="Times New Roman"/>
          <w:sz w:val="20"/>
          <w:szCs w:val="20"/>
          <w:lang w:val="en-US"/>
        </w:rPr>
        <w:t xml:space="preserve">, </w:t>
      </w:r>
      <w:r>
        <w:rPr>
          <w:rFonts w:ascii="Times New Roman" w:hAnsi="Times New Roman"/>
          <w:sz w:val="20"/>
          <w:szCs w:val="20"/>
          <w:lang w:val="en-US"/>
        </w:rPr>
        <w:t xml:space="preserve">through </w:t>
      </w:r>
      <w:r w:rsidRPr="00E70841">
        <w:rPr>
          <w:rFonts w:ascii="Times New Roman" w:hAnsi="Times New Roman"/>
          <w:sz w:val="20"/>
          <w:szCs w:val="20"/>
          <w:lang w:val="en-US"/>
        </w:rPr>
        <w:t>the rate of change</w:t>
      </w:r>
      <w:r>
        <w:rPr>
          <w:rFonts w:ascii="Times New Roman" w:hAnsi="Times New Roman"/>
          <w:sz w:val="20"/>
          <w:szCs w:val="20"/>
          <w:lang w:val="en-US"/>
        </w:rPr>
        <w:t>, k,</w:t>
      </w:r>
      <w:r w:rsidRPr="00E70841">
        <w:rPr>
          <w:rFonts w:ascii="Times New Roman" w:hAnsi="Times New Roman"/>
          <w:sz w:val="20"/>
          <w:szCs w:val="20"/>
          <w:lang w:val="en-US"/>
        </w:rPr>
        <w:t xml:space="preserve"> are described by the following equations:</w:t>
      </w:r>
      <w:r>
        <w:rPr>
          <w:rFonts w:ascii="Times New Roman" w:hAnsi="Times New Roman"/>
          <w:sz w:val="20"/>
          <w:szCs w:val="20"/>
          <w:lang w:val="en-US"/>
        </w:rPr>
        <w:t xml:space="preserve"> </w:t>
      </w:r>
    </w:p>
    <w:p w14:paraId="3868F6A9" w14:textId="77777777" w:rsidR="002D1D09" w:rsidRPr="00ED7BB3" w:rsidRDefault="007071F0" w:rsidP="00B742E4">
      <w:pPr>
        <w:tabs>
          <w:tab w:val="left" w:pos="0"/>
        </w:tabs>
        <w:spacing w:before="120" w:after="120" w:line="240" w:lineRule="auto"/>
        <w:jc w:val="right"/>
        <w:rPr>
          <w:rFonts w:ascii="Times New Roman" w:hAnsi="Times New Roman"/>
          <w:sz w:val="20"/>
          <w:szCs w:val="20"/>
          <w:lang w:val="en-US"/>
        </w:rPr>
      </w:pPr>
      <m:oMath>
        <m:m>
          <m:mPr>
            <m:mcs>
              <m:mc>
                <m:mcPr>
                  <m:count m:val="1"/>
                  <m:mcJc m:val="center"/>
                </m:mcPr>
              </m:mc>
            </m:mcs>
            <m:ctrlPr>
              <w:rPr>
                <w:rFonts w:ascii="Cambria Math" w:hAnsi="Cambria Math"/>
                <w:i/>
                <w:sz w:val="20"/>
                <w:szCs w:val="20"/>
                <w:lang w:val="en-US"/>
              </w:rPr>
            </m:ctrlPr>
          </m:mPr>
          <m:mr>
            <m:e>
              <m:r>
                <w:rPr>
                  <w:rFonts w:ascii="Cambria Math" w:hAnsi="Cambria Math"/>
                  <w:sz w:val="20"/>
                  <w:szCs w:val="20"/>
                  <w:lang w:val="en-US"/>
                </w:rPr>
                <m:t>N=</m:t>
              </m:r>
              <m:sSub>
                <m:sSubPr>
                  <m:ctrlPr>
                    <w:rPr>
                      <w:rFonts w:ascii="Cambria Math" w:hAnsi="Cambria Math"/>
                      <w:i/>
                      <w:sz w:val="20"/>
                      <w:szCs w:val="20"/>
                      <w:lang w:val="en-US"/>
                    </w:rPr>
                  </m:ctrlPr>
                </m:sSubPr>
                <m:e>
                  <m:r>
                    <w:rPr>
                      <w:rFonts w:ascii="Cambria Math" w:hAnsi="Cambria Math"/>
                      <w:sz w:val="20"/>
                      <w:szCs w:val="20"/>
                      <w:lang w:val="en-US"/>
                    </w:rPr>
                    <m:t>N</m:t>
                  </m:r>
                </m:e>
                <m:sub>
                  <m:r>
                    <w:rPr>
                      <w:rFonts w:ascii="Cambria Math" w:hAnsi="Cambria Math"/>
                      <w:sz w:val="20"/>
                      <w:szCs w:val="20"/>
                      <w:lang w:val="en-US"/>
                    </w:rPr>
                    <m:t>0</m:t>
                  </m:r>
                </m:sub>
              </m:sSub>
              <m:sSup>
                <m:sSupPr>
                  <m:ctrlPr>
                    <w:rPr>
                      <w:rFonts w:ascii="Cambria Math" w:hAnsi="Cambria Math"/>
                      <w:i/>
                      <w:sz w:val="20"/>
                      <w:szCs w:val="20"/>
                      <w:lang w:val="en-US"/>
                    </w:rPr>
                  </m:ctrlPr>
                </m:sSupPr>
                <m:e>
                  <m:r>
                    <w:rPr>
                      <w:rFonts w:ascii="Cambria Math" w:hAnsi="Cambria Math"/>
                      <w:sz w:val="20"/>
                      <w:szCs w:val="20"/>
                      <w:lang w:val="en-US"/>
                    </w:rPr>
                    <m:t>e</m:t>
                  </m:r>
                </m:e>
                <m:sup>
                  <m:r>
                    <w:rPr>
                      <w:rFonts w:ascii="Cambria Math" w:hAnsi="Cambria Math"/>
                      <w:sz w:val="20"/>
                      <w:szCs w:val="20"/>
                      <w:lang w:val="en-US"/>
                    </w:rPr>
                    <m:t>-kt</m:t>
                  </m:r>
                </m:sup>
              </m:sSup>
            </m:e>
          </m:mr>
          <m:mr>
            <m:e>
              <m:f>
                <m:fPr>
                  <m:ctrlPr>
                    <w:rPr>
                      <w:rFonts w:ascii="Cambria Math" w:hAnsi="Cambria Math"/>
                      <w:i/>
                      <w:sz w:val="20"/>
                      <w:szCs w:val="20"/>
                      <w:lang w:val="en-US"/>
                    </w:rPr>
                  </m:ctrlPr>
                </m:fPr>
                <m:num>
                  <m:r>
                    <w:rPr>
                      <w:rFonts w:ascii="Cambria Math" w:hAnsi="Cambria Math"/>
                      <w:sz w:val="20"/>
                      <w:szCs w:val="20"/>
                      <w:lang w:val="en-US"/>
                    </w:rPr>
                    <m:t>dN</m:t>
                  </m:r>
                </m:num>
                <m:den>
                  <m:r>
                    <w:rPr>
                      <w:rFonts w:ascii="Cambria Math" w:hAnsi="Cambria Math"/>
                      <w:sz w:val="20"/>
                      <w:szCs w:val="20"/>
                      <w:lang w:val="en-US"/>
                    </w:rPr>
                    <m:t>dt</m:t>
                  </m:r>
                </m:den>
              </m:f>
              <m:r>
                <w:rPr>
                  <w:rFonts w:ascii="Cambria Math" w:hAnsi="Cambria Math"/>
                  <w:sz w:val="20"/>
                  <w:szCs w:val="20"/>
                  <w:lang w:val="en-US"/>
                </w:rPr>
                <m:t>=-kN</m:t>
              </m:r>
            </m:e>
          </m:mr>
        </m:m>
      </m:oMath>
      <w:r w:rsidR="002D1D09">
        <w:rPr>
          <w:rFonts w:ascii="Times New Roman" w:hAnsi="Times New Roman"/>
          <w:sz w:val="20"/>
          <w:szCs w:val="20"/>
          <w:lang w:val="en-US"/>
        </w:rPr>
        <w:tab/>
      </w:r>
      <w:r w:rsidR="002D1D09">
        <w:rPr>
          <w:rFonts w:ascii="Times New Roman" w:hAnsi="Times New Roman"/>
          <w:sz w:val="20"/>
          <w:szCs w:val="20"/>
          <w:lang w:val="en-US"/>
        </w:rPr>
        <w:tab/>
      </w:r>
      <w:r w:rsidR="002D1D09">
        <w:rPr>
          <w:rFonts w:ascii="Times New Roman" w:hAnsi="Times New Roman"/>
          <w:sz w:val="20"/>
          <w:szCs w:val="20"/>
          <w:lang w:val="en-US"/>
        </w:rPr>
        <w:tab/>
      </w:r>
      <w:r w:rsidR="002D1D09">
        <w:rPr>
          <w:rFonts w:ascii="Times New Roman" w:hAnsi="Times New Roman"/>
          <w:sz w:val="20"/>
          <w:szCs w:val="20"/>
          <w:lang w:val="en-US"/>
        </w:rPr>
        <w:tab/>
      </w:r>
      <w:r w:rsidR="002D1D09">
        <w:rPr>
          <w:rFonts w:ascii="Times New Roman" w:hAnsi="Times New Roman"/>
          <w:sz w:val="20"/>
          <w:szCs w:val="20"/>
          <w:lang w:val="en-US"/>
        </w:rPr>
        <w:tab/>
      </w:r>
      <w:r w:rsidR="002D1D09">
        <w:rPr>
          <w:rFonts w:ascii="Times New Roman" w:hAnsi="Times New Roman"/>
          <w:sz w:val="20"/>
          <w:szCs w:val="20"/>
          <w:lang w:val="en-US"/>
        </w:rPr>
        <w:tab/>
        <w:t>(7)</w:t>
      </w:r>
    </w:p>
    <w:p w14:paraId="75F6BF77" w14:textId="77777777" w:rsidR="002D1D09" w:rsidRPr="00E70841" w:rsidRDefault="002D1D09" w:rsidP="002D1D09">
      <w:pPr>
        <w:tabs>
          <w:tab w:val="left" w:pos="0"/>
        </w:tabs>
        <w:spacing w:after="0" w:line="240" w:lineRule="auto"/>
        <w:ind w:firstLine="284"/>
        <w:jc w:val="both"/>
        <w:rPr>
          <w:rFonts w:ascii="Times New Roman" w:hAnsi="Times New Roman"/>
          <w:sz w:val="20"/>
          <w:szCs w:val="20"/>
          <w:lang w:val="en-US"/>
        </w:rPr>
      </w:pPr>
      <w:r w:rsidRPr="00E70841">
        <w:rPr>
          <w:rFonts w:ascii="Times New Roman" w:hAnsi="Times New Roman"/>
          <w:sz w:val="20"/>
          <w:szCs w:val="20"/>
          <w:lang w:val="en-US"/>
        </w:rPr>
        <w:t>These differential equations model a wide range of physical and natural phenomena, including radioactivity, population growth, and other processes that exhibit a constant proportional rate of decay or growth.</w:t>
      </w:r>
    </w:p>
    <w:p w14:paraId="466BDFE9" w14:textId="77777777" w:rsidR="00B742E4" w:rsidRPr="00E70841" w:rsidRDefault="00B742E4" w:rsidP="00B742E4">
      <w:pPr>
        <w:tabs>
          <w:tab w:val="left" w:pos="0"/>
        </w:tabs>
        <w:spacing w:after="0" w:line="240" w:lineRule="auto"/>
        <w:ind w:firstLine="284"/>
        <w:jc w:val="both"/>
        <w:rPr>
          <w:rFonts w:ascii="Times New Roman" w:hAnsi="Times New Roman"/>
          <w:sz w:val="20"/>
          <w:szCs w:val="20"/>
          <w:lang w:val="en-US"/>
        </w:rPr>
      </w:pPr>
      <w:r w:rsidRPr="00E70841">
        <w:rPr>
          <w:rFonts w:ascii="Times New Roman" w:hAnsi="Times New Roman"/>
          <w:sz w:val="20"/>
          <w:szCs w:val="20"/>
          <w:lang w:val="en-US"/>
        </w:rPr>
        <w:t xml:space="preserve">A more refined representation of growth dynamics is given by the </w:t>
      </w:r>
      <w:r w:rsidRPr="00191B1D">
        <w:rPr>
          <w:rFonts w:ascii="Times New Roman" w:hAnsi="Times New Roman"/>
          <w:sz w:val="20"/>
          <w:szCs w:val="20"/>
          <w:lang w:val="en-US"/>
        </w:rPr>
        <w:t>logistic growth model</w:t>
      </w:r>
      <w:r w:rsidRPr="00E70841">
        <w:rPr>
          <w:rFonts w:ascii="Times New Roman" w:hAnsi="Times New Roman"/>
          <w:sz w:val="20"/>
          <w:szCs w:val="20"/>
          <w:lang w:val="en-US"/>
        </w:rPr>
        <w:t>, where the growth rate initially increases, reaches an inflection point, and then decreases until the system approaches an asymptotically stable level:</w:t>
      </w:r>
    </w:p>
    <w:p w14:paraId="61907599" w14:textId="77777777" w:rsidR="00B742E4" w:rsidRDefault="00B742E4" w:rsidP="00B742E4">
      <w:pPr>
        <w:tabs>
          <w:tab w:val="left" w:pos="0"/>
        </w:tabs>
        <w:spacing w:before="120" w:after="120" w:line="240" w:lineRule="auto"/>
        <w:ind w:firstLine="284"/>
        <w:jc w:val="right"/>
        <w:rPr>
          <w:rFonts w:ascii="Times New Roman" w:hAnsi="Times New Roman"/>
          <w:sz w:val="20"/>
          <w:szCs w:val="20"/>
          <w:lang w:val="en-US"/>
        </w:rPr>
      </w:pPr>
      <m:oMath>
        <m:r>
          <w:rPr>
            <w:rFonts w:ascii="Cambria Math" w:hAnsi="Cambria Math"/>
            <w:sz w:val="20"/>
            <w:szCs w:val="20"/>
            <w:lang w:val="en-US"/>
          </w:rPr>
          <m:t>N=</m:t>
        </m:r>
        <m:f>
          <m:fPr>
            <m:ctrlPr>
              <w:rPr>
                <w:rFonts w:ascii="Cambria Math" w:hAnsi="Cambria Math"/>
                <w:i/>
                <w:sz w:val="20"/>
                <w:szCs w:val="20"/>
                <w:lang w:val="en-US"/>
              </w:rPr>
            </m:ctrlPr>
          </m:fPr>
          <m:num>
            <m:r>
              <w:rPr>
                <w:rFonts w:ascii="Cambria Math" w:hAnsi="Cambria Math"/>
                <w:sz w:val="20"/>
                <w:szCs w:val="20"/>
                <w:lang w:val="en-US"/>
              </w:rPr>
              <m:t>M</m:t>
            </m:r>
          </m:num>
          <m:den>
            <m:r>
              <w:rPr>
                <w:rFonts w:ascii="Cambria Math" w:hAnsi="Cambria Math"/>
                <w:sz w:val="20"/>
                <w:szCs w:val="20"/>
                <w:lang w:val="en-US"/>
              </w:rPr>
              <m:t>1+b</m:t>
            </m:r>
            <m:sSup>
              <m:sSupPr>
                <m:ctrlPr>
                  <w:rPr>
                    <w:rFonts w:ascii="Cambria Math" w:hAnsi="Cambria Math"/>
                    <w:i/>
                    <w:sz w:val="20"/>
                    <w:szCs w:val="20"/>
                    <w:lang w:val="en-US"/>
                  </w:rPr>
                </m:ctrlPr>
              </m:sSupPr>
              <m:e>
                <m:r>
                  <w:rPr>
                    <w:rFonts w:ascii="Cambria Math" w:hAnsi="Cambria Math"/>
                    <w:sz w:val="20"/>
                    <w:szCs w:val="20"/>
                    <w:lang w:val="en-US"/>
                  </w:rPr>
                  <m:t>e</m:t>
                </m:r>
              </m:e>
              <m:sup>
                <m:r>
                  <w:rPr>
                    <w:rFonts w:ascii="Cambria Math" w:hAnsi="Cambria Math"/>
                    <w:sz w:val="20"/>
                    <w:szCs w:val="20"/>
                    <w:lang w:val="en-US"/>
                  </w:rPr>
                  <m:t>-kt</m:t>
                </m:r>
              </m:sup>
            </m:sSup>
          </m:den>
        </m:f>
      </m:oMath>
      <w:r>
        <w:rPr>
          <w:rFonts w:ascii="Times New Roman" w:hAnsi="Times New Roman"/>
          <w:sz w:val="20"/>
          <w:szCs w:val="20"/>
          <w:lang w:val="en-US"/>
        </w:rPr>
        <w:tab/>
      </w:r>
      <w:r>
        <w:rPr>
          <w:rFonts w:ascii="Times New Roman" w:hAnsi="Times New Roman"/>
          <w:sz w:val="20"/>
          <w:szCs w:val="20"/>
          <w:lang w:val="en-US"/>
        </w:rPr>
        <w:tab/>
      </w:r>
      <w:r>
        <w:rPr>
          <w:rFonts w:ascii="Times New Roman" w:hAnsi="Times New Roman"/>
          <w:sz w:val="20"/>
          <w:szCs w:val="20"/>
          <w:lang w:val="en-US"/>
        </w:rPr>
        <w:tab/>
      </w:r>
      <w:r>
        <w:rPr>
          <w:rFonts w:ascii="Times New Roman" w:hAnsi="Times New Roman"/>
          <w:sz w:val="20"/>
          <w:szCs w:val="20"/>
          <w:lang w:val="en-US"/>
        </w:rPr>
        <w:tab/>
      </w:r>
      <w:r>
        <w:rPr>
          <w:rFonts w:ascii="Times New Roman" w:hAnsi="Times New Roman"/>
          <w:sz w:val="20"/>
          <w:szCs w:val="20"/>
          <w:lang w:val="en-US"/>
        </w:rPr>
        <w:tab/>
      </w:r>
      <w:r>
        <w:rPr>
          <w:rFonts w:ascii="Times New Roman" w:hAnsi="Times New Roman"/>
          <w:sz w:val="20"/>
          <w:szCs w:val="20"/>
          <w:lang w:val="en-US"/>
        </w:rPr>
        <w:tab/>
        <w:t>(8)</w:t>
      </w:r>
    </w:p>
    <w:p w14:paraId="4E87B2C1" w14:textId="77777777" w:rsidR="00696CDD" w:rsidRPr="00C104AD" w:rsidRDefault="00696CDD" w:rsidP="00E70841">
      <w:pPr>
        <w:tabs>
          <w:tab w:val="left" w:pos="0"/>
        </w:tabs>
        <w:spacing w:after="0" w:line="240" w:lineRule="auto"/>
        <w:ind w:firstLine="284"/>
        <w:jc w:val="both"/>
        <w:rPr>
          <w:rFonts w:ascii="Times New Roman" w:hAnsi="Times New Roman"/>
          <w:sz w:val="20"/>
          <w:szCs w:val="20"/>
          <w:lang w:val="en-US"/>
        </w:rPr>
      </w:pPr>
    </w:p>
    <w:p w14:paraId="709583D5" w14:textId="150CF8FF" w:rsidR="00692CE8" w:rsidRDefault="00752231" w:rsidP="00696CDD">
      <w:pPr>
        <w:tabs>
          <w:tab w:val="left" w:pos="0"/>
        </w:tabs>
        <w:spacing w:after="0" w:line="240" w:lineRule="auto"/>
        <w:jc w:val="center"/>
        <w:rPr>
          <w:rFonts w:ascii="Times New Roman" w:hAnsi="Times New Roman"/>
          <w:sz w:val="20"/>
          <w:szCs w:val="20"/>
          <w:lang w:val="en-US"/>
        </w:rPr>
      </w:pPr>
      <w:r>
        <w:rPr>
          <w:rFonts w:ascii="Times New Roman" w:hAnsi="Times New Roman"/>
          <w:noProof/>
          <w:sz w:val="20"/>
          <w:szCs w:val="20"/>
          <w:lang w:eastAsia="ru-RU"/>
        </w:rPr>
        <w:drawing>
          <wp:inline distT="0" distB="0" distL="0" distR="0" wp14:anchorId="38CCD7C0" wp14:editId="631D453E">
            <wp:extent cx="1514247" cy="1514247"/>
            <wp:effectExtent l="0" t="0" r="0" b="0"/>
            <wp:docPr id="1" name="Рисунок 1" descr="Изображение выглядит как линия, диаграмма, График&#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Изображение выглядит как линия, диаграмма, График&#10;&#10;Автоматически созданное описание"/>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27342" cy="1527342"/>
                    </a:xfrm>
                    <a:prstGeom prst="rect">
                      <a:avLst/>
                    </a:prstGeom>
                  </pic:spPr>
                </pic:pic>
              </a:graphicData>
            </a:graphic>
          </wp:inline>
        </w:drawing>
      </w:r>
    </w:p>
    <w:p w14:paraId="2F089365" w14:textId="65117E99" w:rsidR="00752231" w:rsidRPr="00696CDD" w:rsidRDefault="00752231" w:rsidP="00696CDD">
      <w:pPr>
        <w:tabs>
          <w:tab w:val="left" w:pos="0"/>
        </w:tabs>
        <w:spacing w:before="120" w:after="0" w:line="240" w:lineRule="auto"/>
        <w:jc w:val="center"/>
        <w:rPr>
          <w:rFonts w:ascii="Times New Roman" w:hAnsi="Times New Roman"/>
          <w:bCs/>
          <w:sz w:val="18"/>
          <w:szCs w:val="20"/>
          <w:lang w:val="en-US"/>
        </w:rPr>
      </w:pPr>
      <w:r w:rsidRPr="00696CDD">
        <w:rPr>
          <w:rFonts w:ascii="Times New Roman" w:hAnsi="Times New Roman"/>
          <w:b/>
          <w:bCs/>
          <w:sz w:val="18"/>
          <w:szCs w:val="20"/>
          <w:lang w:val="en-US"/>
        </w:rPr>
        <w:t xml:space="preserve">FIGURE </w:t>
      </w:r>
      <w:r w:rsidR="006F454E" w:rsidRPr="00696CDD">
        <w:rPr>
          <w:rFonts w:ascii="Times New Roman" w:hAnsi="Times New Roman"/>
          <w:b/>
          <w:bCs/>
          <w:sz w:val="18"/>
          <w:szCs w:val="20"/>
          <w:lang w:val="en-US"/>
        </w:rPr>
        <w:t>2</w:t>
      </w:r>
      <w:r w:rsidRPr="00696CDD">
        <w:rPr>
          <w:rFonts w:ascii="Times New Roman" w:hAnsi="Times New Roman"/>
          <w:b/>
          <w:bCs/>
          <w:sz w:val="18"/>
          <w:szCs w:val="20"/>
          <w:lang w:val="en-US"/>
        </w:rPr>
        <w:t xml:space="preserve">. </w:t>
      </w:r>
      <w:r w:rsidRPr="00696CDD">
        <w:rPr>
          <w:rFonts w:ascii="Times New Roman" w:hAnsi="Times New Roman"/>
          <w:bCs/>
          <w:sz w:val="18"/>
          <w:szCs w:val="20"/>
          <w:lang w:val="en-US"/>
        </w:rPr>
        <w:t>Work done by force which is function of displacement</w:t>
      </w:r>
    </w:p>
    <w:p w14:paraId="05E2A3B6" w14:textId="77777777" w:rsidR="00503B9F" w:rsidRDefault="00503B9F" w:rsidP="00566C8D">
      <w:pPr>
        <w:tabs>
          <w:tab w:val="left" w:pos="0"/>
        </w:tabs>
        <w:spacing w:after="0" w:line="240" w:lineRule="auto"/>
        <w:ind w:firstLine="284"/>
        <w:jc w:val="both"/>
        <w:rPr>
          <w:rFonts w:ascii="Times New Roman" w:hAnsi="Times New Roman"/>
          <w:sz w:val="20"/>
          <w:szCs w:val="20"/>
          <w:lang w:val="en-US"/>
        </w:rPr>
      </w:pPr>
    </w:p>
    <w:p w14:paraId="72700729" w14:textId="1D9CE438" w:rsidR="00E70841" w:rsidRPr="00E70841" w:rsidRDefault="00E70841" w:rsidP="00E70841">
      <w:pPr>
        <w:tabs>
          <w:tab w:val="left" w:pos="0"/>
        </w:tabs>
        <w:spacing w:after="0" w:line="240" w:lineRule="auto"/>
        <w:ind w:firstLine="284"/>
        <w:jc w:val="both"/>
        <w:rPr>
          <w:rFonts w:ascii="Times New Roman" w:hAnsi="Times New Roman"/>
          <w:sz w:val="20"/>
          <w:szCs w:val="20"/>
          <w:lang w:val="en-US"/>
        </w:rPr>
      </w:pPr>
      <w:r w:rsidRPr="00E70841">
        <w:rPr>
          <w:rFonts w:ascii="Times New Roman" w:hAnsi="Times New Roman"/>
          <w:sz w:val="20"/>
          <w:szCs w:val="20"/>
          <w:lang w:val="en-US"/>
        </w:rPr>
        <w:t>This model applies, for example, to the spread of viruses, Newton’s Law of Cooling under certain constraints, and various biological and ecological processes.</w:t>
      </w:r>
    </w:p>
    <w:p w14:paraId="4ECFAADA" w14:textId="029DA887" w:rsidR="00E70841" w:rsidRPr="00E70841" w:rsidRDefault="00E70841" w:rsidP="00E70841">
      <w:pPr>
        <w:tabs>
          <w:tab w:val="left" w:pos="0"/>
        </w:tabs>
        <w:spacing w:after="0" w:line="240" w:lineRule="auto"/>
        <w:ind w:firstLine="284"/>
        <w:jc w:val="both"/>
        <w:rPr>
          <w:rFonts w:ascii="Times New Roman" w:hAnsi="Times New Roman"/>
          <w:sz w:val="20"/>
          <w:szCs w:val="20"/>
          <w:lang w:val="en-US"/>
        </w:rPr>
      </w:pPr>
      <w:r w:rsidRPr="00E70841">
        <w:rPr>
          <w:rFonts w:ascii="Times New Roman" w:hAnsi="Times New Roman"/>
          <w:sz w:val="20"/>
          <w:szCs w:val="20"/>
          <w:lang w:val="en-US"/>
        </w:rPr>
        <w:t>A</w:t>
      </w:r>
      <w:r w:rsidR="00650A88">
        <w:rPr>
          <w:rFonts w:ascii="Times New Roman" w:hAnsi="Times New Roman"/>
          <w:sz w:val="20"/>
          <w:szCs w:val="20"/>
          <w:lang w:val="en-US"/>
        </w:rPr>
        <w:t xml:space="preserve"> </w:t>
      </w:r>
      <w:proofErr w:type="spellStart"/>
      <w:r w:rsidRPr="00E70841">
        <w:rPr>
          <w:rFonts w:ascii="Times New Roman" w:hAnsi="Times New Roman"/>
          <w:sz w:val="20"/>
          <w:szCs w:val="20"/>
          <w:lang w:val="en-US"/>
        </w:rPr>
        <w:t>classical</w:t>
      </w:r>
      <w:proofErr w:type="spellEnd"/>
      <w:r w:rsidRPr="00E70841">
        <w:rPr>
          <w:rFonts w:ascii="Times New Roman" w:hAnsi="Times New Roman"/>
          <w:sz w:val="20"/>
          <w:szCs w:val="20"/>
          <w:lang w:val="en-US"/>
        </w:rPr>
        <w:t xml:space="preserve"> example of a pressure–volume (P–V) relationship in physics is the </w:t>
      </w:r>
      <w:r w:rsidRPr="00650A88">
        <w:rPr>
          <w:rFonts w:ascii="Times New Roman" w:hAnsi="Times New Roman"/>
          <w:sz w:val="20"/>
          <w:szCs w:val="20"/>
          <w:lang w:val="en-US"/>
        </w:rPr>
        <w:t>ideal gas law</w:t>
      </w:r>
      <w:r w:rsidRPr="00E70841">
        <w:rPr>
          <w:rFonts w:ascii="Times New Roman" w:hAnsi="Times New Roman"/>
          <w:sz w:val="20"/>
          <w:szCs w:val="20"/>
          <w:lang w:val="en-US"/>
        </w:rPr>
        <w:t>. Under isothermal conditions, this static relationship is expressed as:</w:t>
      </w:r>
    </w:p>
    <w:p w14:paraId="1A0E5188" w14:textId="4F81FA32" w:rsidR="00255183" w:rsidRPr="00696CDD" w:rsidRDefault="00696CDD" w:rsidP="00B742E4">
      <w:pPr>
        <w:tabs>
          <w:tab w:val="left" w:pos="0"/>
        </w:tabs>
        <w:spacing w:before="120" w:after="120" w:line="240" w:lineRule="auto"/>
        <w:ind w:firstLine="284"/>
        <w:jc w:val="right"/>
        <w:rPr>
          <w:rFonts w:ascii="Times New Roman" w:hAnsi="Times New Roman"/>
          <w:iCs/>
          <w:sz w:val="20"/>
          <w:szCs w:val="20"/>
          <w:lang w:val="en-US"/>
        </w:rPr>
      </w:pPr>
      <m:oMath>
        <m:r>
          <w:rPr>
            <w:rFonts w:ascii="Cambria Math" w:hAnsi="Cambria Math"/>
            <w:sz w:val="20"/>
            <w:szCs w:val="20"/>
            <w:lang w:val="en-US"/>
          </w:rPr>
          <m:t>PV = const</m:t>
        </m:r>
      </m:oMath>
      <w:r>
        <w:rPr>
          <w:rFonts w:ascii="Times New Roman" w:hAnsi="Times New Roman"/>
          <w:i/>
          <w:iCs/>
          <w:sz w:val="20"/>
          <w:szCs w:val="20"/>
          <w:lang w:val="en-US"/>
        </w:rPr>
        <w:tab/>
      </w:r>
      <w:r w:rsidRPr="00696CDD">
        <w:rPr>
          <w:rFonts w:ascii="Times New Roman" w:hAnsi="Times New Roman"/>
          <w:iCs/>
          <w:sz w:val="20"/>
          <w:szCs w:val="20"/>
          <w:lang w:val="en-US"/>
        </w:rPr>
        <w:tab/>
      </w:r>
      <w:r w:rsidRPr="00696CDD">
        <w:rPr>
          <w:rFonts w:ascii="Times New Roman" w:hAnsi="Times New Roman"/>
          <w:iCs/>
          <w:sz w:val="20"/>
          <w:szCs w:val="20"/>
          <w:lang w:val="en-US"/>
        </w:rPr>
        <w:tab/>
      </w:r>
      <w:r>
        <w:rPr>
          <w:rFonts w:ascii="Times New Roman" w:hAnsi="Times New Roman"/>
          <w:iCs/>
          <w:sz w:val="20"/>
          <w:szCs w:val="20"/>
          <w:lang w:val="en-US"/>
        </w:rPr>
        <w:tab/>
      </w:r>
      <w:r w:rsidRPr="00696CDD">
        <w:rPr>
          <w:rFonts w:ascii="Times New Roman" w:hAnsi="Times New Roman"/>
          <w:iCs/>
          <w:sz w:val="20"/>
          <w:szCs w:val="20"/>
          <w:lang w:val="en-US"/>
        </w:rPr>
        <w:tab/>
      </w:r>
      <w:r w:rsidRPr="00696CDD">
        <w:rPr>
          <w:rFonts w:ascii="Times New Roman" w:hAnsi="Times New Roman"/>
          <w:iCs/>
          <w:sz w:val="20"/>
          <w:szCs w:val="20"/>
          <w:lang w:val="en-US"/>
        </w:rPr>
        <w:tab/>
        <w:t>(9)</w:t>
      </w:r>
    </w:p>
    <w:p w14:paraId="1F64AA8D" w14:textId="6D83E3F7" w:rsidR="00201EB1" w:rsidRPr="00201EB1" w:rsidRDefault="00201EB1" w:rsidP="00201EB1">
      <w:pPr>
        <w:tabs>
          <w:tab w:val="left" w:pos="0"/>
        </w:tabs>
        <w:spacing w:after="0" w:line="240" w:lineRule="auto"/>
        <w:ind w:firstLine="284"/>
        <w:jc w:val="both"/>
        <w:rPr>
          <w:rFonts w:ascii="Times New Roman" w:hAnsi="Times New Roman"/>
          <w:sz w:val="20"/>
          <w:szCs w:val="20"/>
          <w:lang w:val="en-US"/>
        </w:rPr>
      </w:pPr>
      <w:r w:rsidRPr="00201EB1">
        <w:rPr>
          <w:rFonts w:ascii="Times New Roman" w:hAnsi="Times New Roman"/>
          <w:sz w:val="20"/>
          <w:szCs w:val="20"/>
          <w:lang w:val="en-US"/>
        </w:rPr>
        <w:t>The work done by an ideal gas during an isothermal expansion from volume (V</w:t>
      </w:r>
      <w:r w:rsidR="00650A88">
        <w:rPr>
          <w:rFonts w:ascii="Times New Roman" w:hAnsi="Times New Roman"/>
          <w:sz w:val="20"/>
          <w:szCs w:val="20"/>
          <w:vertAlign w:val="subscript"/>
          <w:lang w:val="en-US"/>
        </w:rPr>
        <w:t>1</w:t>
      </w:r>
      <w:r w:rsidRPr="00201EB1">
        <w:rPr>
          <w:rFonts w:ascii="Times New Roman" w:hAnsi="Times New Roman"/>
          <w:sz w:val="20"/>
          <w:szCs w:val="20"/>
          <w:lang w:val="en-US"/>
        </w:rPr>
        <w:t>) to (V</w:t>
      </w:r>
      <w:r w:rsidR="00650A88">
        <w:rPr>
          <w:rFonts w:ascii="Times New Roman" w:hAnsi="Times New Roman"/>
          <w:sz w:val="20"/>
          <w:szCs w:val="20"/>
          <w:vertAlign w:val="subscript"/>
          <w:lang w:val="en-US"/>
        </w:rPr>
        <w:t>2</w:t>
      </w:r>
      <w:r w:rsidRPr="00201EB1">
        <w:rPr>
          <w:rFonts w:ascii="Times New Roman" w:hAnsi="Times New Roman"/>
          <w:sz w:val="20"/>
          <w:szCs w:val="20"/>
          <w:lang w:val="en-US"/>
        </w:rPr>
        <w:t>) is given by:</w:t>
      </w:r>
    </w:p>
    <w:p w14:paraId="4CE25CB8" w14:textId="2BE1D519" w:rsidR="00255183" w:rsidRDefault="00105613" w:rsidP="00B742E4">
      <w:pPr>
        <w:tabs>
          <w:tab w:val="left" w:pos="0"/>
        </w:tabs>
        <w:spacing w:before="120" w:after="120" w:line="240" w:lineRule="auto"/>
        <w:jc w:val="right"/>
        <w:rPr>
          <w:rFonts w:ascii="Times New Roman" w:hAnsi="Times New Roman"/>
          <w:sz w:val="20"/>
          <w:szCs w:val="20"/>
          <w:lang w:val="en-US"/>
        </w:rPr>
      </w:pPr>
      <m:oMath>
        <m:r>
          <w:rPr>
            <w:rFonts w:ascii="Cambria Math" w:hAnsi="Cambria Math"/>
            <w:sz w:val="20"/>
            <w:szCs w:val="20"/>
            <w:lang w:val="en-US"/>
          </w:rPr>
          <m:t>W=NkT×ln(</m:t>
        </m:r>
        <m:f>
          <m:fPr>
            <m:ctrlPr>
              <w:rPr>
                <w:rFonts w:ascii="Cambria Math" w:hAnsi="Cambria Math"/>
                <w:i/>
                <w:sz w:val="20"/>
                <w:szCs w:val="20"/>
                <w:lang w:val="en-US"/>
              </w:rPr>
            </m:ctrlPr>
          </m:fPr>
          <m:num>
            <m:sSub>
              <m:sSubPr>
                <m:ctrlPr>
                  <w:rPr>
                    <w:rFonts w:ascii="Cambria Math" w:hAnsi="Cambria Math"/>
                    <w:i/>
                    <w:sz w:val="20"/>
                    <w:szCs w:val="20"/>
                    <w:lang w:val="en-US"/>
                  </w:rPr>
                </m:ctrlPr>
              </m:sSubPr>
              <m:e>
                <m:r>
                  <w:rPr>
                    <w:rFonts w:ascii="Cambria Math" w:hAnsi="Cambria Math"/>
                    <w:sz w:val="20"/>
                    <w:szCs w:val="20"/>
                    <w:lang w:val="en-US"/>
                  </w:rPr>
                  <m:t>V</m:t>
                </m:r>
              </m:e>
              <m:sub>
                <m:r>
                  <w:rPr>
                    <w:rFonts w:ascii="Cambria Math" w:hAnsi="Cambria Math"/>
                    <w:sz w:val="20"/>
                    <w:szCs w:val="20"/>
                    <w:lang w:val="en-US"/>
                  </w:rPr>
                  <m:t>2</m:t>
                </m:r>
              </m:sub>
            </m:sSub>
          </m:num>
          <m:den>
            <m:sSub>
              <m:sSubPr>
                <m:ctrlPr>
                  <w:rPr>
                    <w:rFonts w:ascii="Cambria Math" w:hAnsi="Cambria Math"/>
                    <w:i/>
                    <w:sz w:val="20"/>
                    <w:szCs w:val="20"/>
                    <w:lang w:val="en-US"/>
                  </w:rPr>
                </m:ctrlPr>
              </m:sSubPr>
              <m:e>
                <m:r>
                  <w:rPr>
                    <w:rFonts w:ascii="Cambria Math" w:hAnsi="Cambria Math"/>
                    <w:sz w:val="20"/>
                    <w:szCs w:val="20"/>
                    <w:lang w:val="en-US"/>
                  </w:rPr>
                  <m:t>V</m:t>
                </m:r>
              </m:e>
              <m:sub>
                <m:r>
                  <w:rPr>
                    <w:rFonts w:ascii="Cambria Math" w:hAnsi="Cambria Math"/>
                    <w:sz w:val="20"/>
                    <w:szCs w:val="20"/>
                    <w:lang w:val="en-US"/>
                  </w:rPr>
                  <m:t>1</m:t>
                </m:r>
              </m:sub>
            </m:sSub>
          </m:den>
        </m:f>
        <m:r>
          <w:rPr>
            <w:rFonts w:ascii="Cambria Math" w:hAnsi="Cambria Math"/>
            <w:sz w:val="20"/>
            <w:szCs w:val="20"/>
            <w:lang w:val="en-US"/>
          </w:rPr>
          <m:t>)</m:t>
        </m:r>
      </m:oMath>
      <w:r w:rsidR="00255183">
        <w:rPr>
          <w:rFonts w:ascii="Times New Roman" w:hAnsi="Times New Roman"/>
          <w:sz w:val="20"/>
          <w:szCs w:val="20"/>
          <w:lang w:val="en-US"/>
        </w:rPr>
        <w:t xml:space="preserve"> </w:t>
      </w:r>
      <w:r w:rsidR="00696CDD">
        <w:rPr>
          <w:rFonts w:ascii="Times New Roman" w:hAnsi="Times New Roman"/>
          <w:sz w:val="20"/>
          <w:szCs w:val="20"/>
          <w:lang w:val="en-US"/>
        </w:rPr>
        <w:tab/>
      </w:r>
      <w:r w:rsidR="00696CDD">
        <w:rPr>
          <w:rFonts w:ascii="Times New Roman" w:hAnsi="Times New Roman"/>
          <w:sz w:val="20"/>
          <w:szCs w:val="20"/>
          <w:lang w:val="en-US"/>
        </w:rPr>
        <w:tab/>
      </w:r>
      <w:r w:rsidR="00696CDD">
        <w:rPr>
          <w:rFonts w:ascii="Times New Roman" w:hAnsi="Times New Roman"/>
          <w:sz w:val="20"/>
          <w:szCs w:val="20"/>
          <w:lang w:val="en-US"/>
        </w:rPr>
        <w:tab/>
      </w:r>
      <w:r w:rsidR="00696CDD">
        <w:rPr>
          <w:rFonts w:ascii="Times New Roman" w:hAnsi="Times New Roman"/>
          <w:sz w:val="20"/>
          <w:szCs w:val="20"/>
          <w:lang w:val="en-US"/>
        </w:rPr>
        <w:tab/>
      </w:r>
      <w:r w:rsidR="00696CDD">
        <w:rPr>
          <w:rFonts w:ascii="Times New Roman" w:hAnsi="Times New Roman"/>
          <w:sz w:val="20"/>
          <w:szCs w:val="20"/>
          <w:lang w:val="en-US"/>
        </w:rPr>
        <w:tab/>
        <w:t>(10)</w:t>
      </w:r>
    </w:p>
    <w:p w14:paraId="0D21096F" w14:textId="11B8EA30" w:rsidR="00021885" w:rsidRPr="00201EB1" w:rsidRDefault="00696CDD" w:rsidP="00696CDD">
      <w:pPr>
        <w:spacing w:after="0" w:line="240" w:lineRule="auto"/>
        <w:ind w:firstLine="284"/>
        <w:jc w:val="both"/>
        <w:rPr>
          <w:rFonts w:ascii="Times New Roman" w:hAnsi="Times New Roman"/>
          <w:sz w:val="20"/>
          <w:szCs w:val="20"/>
          <w:lang w:val="en-US"/>
        </w:rPr>
      </w:pPr>
      <w:proofErr w:type="gramStart"/>
      <w:r>
        <w:rPr>
          <w:rFonts w:ascii="Times New Roman" w:hAnsi="Times New Roman"/>
          <w:sz w:val="20"/>
          <w:szCs w:val="20"/>
          <w:lang w:val="en-US"/>
        </w:rPr>
        <w:t>w</w:t>
      </w:r>
      <w:r w:rsidR="00201EB1">
        <w:rPr>
          <w:rFonts w:ascii="Times New Roman" w:hAnsi="Times New Roman"/>
          <w:sz w:val="20"/>
          <w:szCs w:val="20"/>
          <w:lang w:val="en-US"/>
        </w:rPr>
        <w:t>h</w:t>
      </w:r>
      <w:r w:rsidR="00021885" w:rsidRPr="00201EB1">
        <w:rPr>
          <w:rFonts w:ascii="Times New Roman" w:hAnsi="Times New Roman"/>
          <w:sz w:val="20"/>
          <w:szCs w:val="20"/>
          <w:lang w:val="en-US"/>
        </w:rPr>
        <w:t>ere</w:t>
      </w:r>
      <w:proofErr w:type="gramEnd"/>
    </w:p>
    <w:p w14:paraId="4773A01F" w14:textId="69DA5CD1" w:rsidR="00021885" w:rsidRPr="00021885" w:rsidRDefault="00021885" w:rsidP="00696CDD">
      <w:pPr>
        <w:spacing w:after="0" w:line="240" w:lineRule="auto"/>
        <w:ind w:firstLine="284"/>
        <w:jc w:val="both"/>
        <w:rPr>
          <w:rFonts w:ascii="Times New Roman" w:hAnsi="Times New Roman"/>
          <w:sz w:val="20"/>
          <w:szCs w:val="20"/>
          <w:lang w:val="en-US"/>
        </w:rPr>
      </w:pPr>
      <w:r w:rsidRPr="00021885">
        <w:rPr>
          <w:rFonts w:ascii="Times New Roman" w:hAnsi="Times New Roman"/>
          <w:sz w:val="20"/>
          <w:szCs w:val="20"/>
          <w:lang w:val="en-US"/>
        </w:rPr>
        <w:t>N</w:t>
      </w:r>
      <w:r w:rsidR="00201EB1">
        <w:rPr>
          <w:rFonts w:ascii="Times New Roman" w:hAnsi="Times New Roman"/>
          <w:sz w:val="20"/>
          <w:szCs w:val="20"/>
          <w:lang w:val="en-US"/>
        </w:rPr>
        <w:t xml:space="preserve"> – </w:t>
      </w:r>
      <w:r w:rsidRPr="00021885">
        <w:rPr>
          <w:rFonts w:ascii="Times New Roman" w:hAnsi="Times New Roman"/>
          <w:sz w:val="20"/>
          <w:szCs w:val="20"/>
          <w:lang w:val="en-US"/>
        </w:rPr>
        <w:t>the number of gas molecules,</w:t>
      </w:r>
    </w:p>
    <w:p w14:paraId="39D292F7" w14:textId="2DCD5AF0" w:rsidR="00021885" w:rsidRPr="00021885" w:rsidRDefault="00021885" w:rsidP="00696CDD">
      <w:pPr>
        <w:spacing w:after="0" w:line="240" w:lineRule="auto"/>
        <w:ind w:firstLine="284"/>
        <w:jc w:val="both"/>
        <w:rPr>
          <w:rFonts w:ascii="Times New Roman" w:hAnsi="Times New Roman"/>
          <w:sz w:val="20"/>
          <w:szCs w:val="20"/>
          <w:lang w:val="en-US"/>
        </w:rPr>
      </w:pPr>
      <w:r w:rsidRPr="00021885">
        <w:rPr>
          <w:rFonts w:ascii="Times New Roman" w:hAnsi="Times New Roman"/>
          <w:sz w:val="20"/>
          <w:szCs w:val="20"/>
          <w:lang w:val="en-US"/>
        </w:rPr>
        <w:t>k</w:t>
      </w:r>
      <w:r w:rsidR="00201EB1">
        <w:rPr>
          <w:rFonts w:ascii="Times New Roman" w:hAnsi="Times New Roman"/>
          <w:sz w:val="20"/>
          <w:szCs w:val="20"/>
          <w:lang w:val="en-US"/>
        </w:rPr>
        <w:t xml:space="preserve"> – </w:t>
      </w:r>
      <w:r w:rsidRPr="00021885">
        <w:rPr>
          <w:rFonts w:ascii="Times New Roman" w:hAnsi="Times New Roman"/>
          <w:sz w:val="20"/>
          <w:szCs w:val="20"/>
          <w:lang w:val="en-US"/>
        </w:rPr>
        <w:t>the Boltzmann constant,</w:t>
      </w:r>
    </w:p>
    <w:p w14:paraId="5E5CCF11" w14:textId="650DA4D7" w:rsidR="00021885" w:rsidRPr="00021885" w:rsidRDefault="00021885" w:rsidP="00696CDD">
      <w:pPr>
        <w:spacing w:after="0" w:line="240" w:lineRule="auto"/>
        <w:ind w:firstLine="284"/>
        <w:jc w:val="both"/>
        <w:rPr>
          <w:rFonts w:ascii="Times New Roman" w:hAnsi="Times New Roman"/>
          <w:sz w:val="20"/>
          <w:szCs w:val="20"/>
          <w:lang w:val="en-US"/>
        </w:rPr>
      </w:pPr>
      <w:r w:rsidRPr="00021885">
        <w:rPr>
          <w:rFonts w:ascii="Times New Roman" w:hAnsi="Times New Roman"/>
          <w:sz w:val="20"/>
          <w:szCs w:val="20"/>
          <w:lang w:val="en-US"/>
        </w:rPr>
        <w:t>T</w:t>
      </w:r>
      <w:r w:rsidR="00201EB1">
        <w:rPr>
          <w:rFonts w:ascii="Times New Roman" w:hAnsi="Times New Roman"/>
          <w:sz w:val="20"/>
          <w:szCs w:val="20"/>
          <w:lang w:val="en-US"/>
        </w:rPr>
        <w:t xml:space="preserve"> – </w:t>
      </w:r>
      <w:r w:rsidRPr="00021885">
        <w:rPr>
          <w:rFonts w:ascii="Times New Roman" w:hAnsi="Times New Roman"/>
          <w:sz w:val="20"/>
          <w:szCs w:val="20"/>
          <w:lang w:val="en-US"/>
        </w:rPr>
        <w:t>the absolute temperature.</w:t>
      </w:r>
    </w:p>
    <w:p w14:paraId="5A07614F" w14:textId="5779C005" w:rsidR="00021885" w:rsidRDefault="00021885" w:rsidP="00696CDD">
      <w:pPr>
        <w:spacing w:after="0" w:line="240" w:lineRule="auto"/>
        <w:ind w:firstLine="284"/>
        <w:jc w:val="both"/>
        <w:rPr>
          <w:rFonts w:ascii="Times New Roman" w:hAnsi="Times New Roman"/>
          <w:sz w:val="20"/>
          <w:szCs w:val="20"/>
          <w:lang w:val="en-US"/>
        </w:rPr>
      </w:pPr>
      <w:r w:rsidRPr="00021885">
        <w:rPr>
          <w:rFonts w:ascii="Times New Roman" w:hAnsi="Times New Roman"/>
          <w:sz w:val="20"/>
          <w:szCs w:val="20"/>
          <w:lang w:val="en-US"/>
        </w:rPr>
        <w:t xml:space="preserve">In a scalar field, such relationships are represented by </w:t>
      </w:r>
      <w:r w:rsidRPr="00650A88">
        <w:rPr>
          <w:rFonts w:ascii="Times New Roman" w:hAnsi="Times New Roman"/>
          <w:sz w:val="20"/>
          <w:szCs w:val="20"/>
          <w:lang w:val="en-US"/>
        </w:rPr>
        <w:t>isotherms</w:t>
      </w:r>
      <w:r w:rsidRPr="00021885">
        <w:rPr>
          <w:rFonts w:ascii="Times New Roman" w:hAnsi="Times New Roman"/>
          <w:sz w:val="20"/>
          <w:szCs w:val="20"/>
          <w:lang w:val="en-US"/>
        </w:rPr>
        <w:t xml:space="preserve"> (see Figure 2).</w:t>
      </w:r>
    </w:p>
    <w:p w14:paraId="5F38C95D" w14:textId="77777777" w:rsidR="001563AE" w:rsidRDefault="001563AE" w:rsidP="00696CDD">
      <w:pPr>
        <w:spacing w:after="0" w:line="240" w:lineRule="auto"/>
        <w:ind w:firstLine="284"/>
        <w:jc w:val="both"/>
        <w:rPr>
          <w:rFonts w:ascii="Times New Roman" w:hAnsi="Times New Roman"/>
          <w:sz w:val="20"/>
          <w:szCs w:val="20"/>
          <w:lang w:val="en-US"/>
        </w:rPr>
      </w:pPr>
    </w:p>
    <w:p w14:paraId="2A25A72E" w14:textId="61B105CF" w:rsidR="004332C9" w:rsidRPr="004332C9" w:rsidRDefault="004332C9" w:rsidP="001563AE">
      <w:pPr>
        <w:tabs>
          <w:tab w:val="left" w:pos="0"/>
        </w:tabs>
        <w:spacing w:after="0" w:line="240" w:lineRule="auto"/>
        <w:jc w:val="center"/>
        <w:rPr>
          <w:rFonts w:ascii="Times New Roman" w:hAnsi="Times New Roman"/>
          <w:sz w:val="20"/>
          <w:szCs w:val="20"/>
          <w:lang w:val="en-US"/>
        </w:rPr>
      </w:pPr>
      <w:r w:rsidRPr="004332C9">
        <w:rPr>
          <w:noProof/>
          <w:lang w:eastAsia="ru-RU"/>
        </w:rPr>
        <w:drawing>
          <wp:inline distT="0" distB="0" distL="0" distR="0" wp14:anchorId="2A7968D5" wp14:editId="49EF2073">
            <wp:extent cx="2106777" cy="1743763"/>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l="26219" t="4412" r="21766" b="4304"/>
                    <a:stretch/>
                  </pic:blipFill>
                  <pic:spPr bwMode="auto">
                    <a:xfrm>
                      <a:off x="0" y="0"/>
                      <a:ext cx="2110619" cy="1746943"/>
                    </a:xfrm>
                    <a:prstGeom prst="rect">
                      <a:avLst/>
                    </a:prstGeom>
                    <a:noFill/>
                    <a:ln>
                      <a:noFill/>
                    </a:ln>
                    <a:extLst>
                      <a:ext uri="{53640926-AAD7-44D8-BBD7-CCE9431645EC}">
                        <a14:shadowObscured xmlns:a14="http://schemas.microsoft.com/office/drawing/2010/main"/>
                      </a:ext>
                    </a:extLst>
                  </pic:spPr>
                </pic:pic>
              </a:graphicData>
            </a:graphic>
          </wp:inline>
        </w:drawing>
      </w:r>
      <w:bookmarkStart w:id="3" w:name="_Hlk214153653"/>
    </w:p>
    <w:bookmarkEnd w:id="3"/>
    <w:p w14:paraId="2B2A0DC2" w14:textId="57D89053" w:rsidR="00752231" w:rsidRPr="001563AE" w:rsidRDefault="00752231" w:rsidP="001563AE">
      <w:pPr>
        <w:tabs>
          <w:tab w:val="left" w:pos="0"/>
        </w:tabs>
        <w:spacing w:before="120" w:after="0" w:line="240" w:lineRule="auto"/>
        <w:jc w:val="center"/>
        <w:rPr>
          <w:rFonts w:ascii="Times New Roman" w:hAnsi="Times New Roman"/>
          <w:bCs/>
          <w:sz w:val="18"/>
          <w:szCs w:val="20"/>
          <w:lang w:val="en-US"/>
        </w:rPr>
      </w:pPr>
      <w:r w:rsidRPr="001563AE">
        <w:rPr>
          <w:rFonts w:ascii="Times New Roman" w:hAnsi="Times New Roman"/>
          <w:b/>
          <w:bCs/>
          <w:sz w:val="18"/>
          <w:szCs w:val="20"/>
          <w:lang w:val="en-US"/>
        </w:rPr>
        <w:t xml:space="preserve">FIGURE 2. </w:t>
      </w:r>
      <w:r w:rsidRPr="001563AE">
        <w:rPr>
          <w:rFonts w:ascii="Times New Roman" w:hAnsi="Times New Roman"/>
          <w:bCs/>
          <w:sz w:val="18"/>
          <w:szCs w:val="20"/>
          <w:lang w:val="en-US"/>
        </w:rPr>
        <w:t>The isotherms as constant in the P-V scalar field</w:t>
      </w:r>
    </w:p>
    <w:p w14:paraId="5E118A8A" w14:textId="77777777" w:rsidR="0094682F" w:rsidRDefault="0094682F" w:rsidP="00201EB1">
      <w:pPr>
        <w:tabs>
          <w:tab w:val="left" w:pos="0"/>
        </w:tabs>
        <w:spacing w:after="0" w:line="240" w:lineRule="auto"/>
        <w:ind w:firstLine="284"/>
        <w:jc w:val="both"/>
        <w:rPr>
          <w:rFonts w:ascii="Times New Roman" w:hAnsi="Times New Roman"/>
          <w:sz w:val="20"/>
          <w:szCs w:val="20"/>
          <w:lang w:val="en-US"/>
        </w:rPr>
      </w:pPr>
    </w:p>
    <w:p w14:paraId="72C2BD8C" w14:textId="425F5375" w:rsidR="007B35F7" w:rsidRDefault="00201EB1" w:rsidP="00201EB1">
      <w:pPr>
        <w:tabs>
          <w:tab w:val="left" w:pos="0"/>
        </w:tabs>
        <w:spacing w:after="0" w:line="240" w:lineRule="auto"/>
        <w:ind w:firstLine="284"/>
        <w:jc w:val="both"/>
        <w:rPr>
          <w:rFonts w:ascii="Times New Roman" w:hAnsi="Times New Roman"/>
          <w:sz w:val="20"/>
          <w:szCs w:val="20"/>
          <w:lang w:val="en-US"/>
        </w:rPr>
      </w:pPr>
      <w:r w:rsidRPr="00201EB1">
        <w:rPr>
          <w:rFonts w:ascii="Times New Roman" w:hAnsi="Times New Roman"/>
          <w:sz w:val="20"/>
          <w:szCs w:val="20"/>
          <w:lang w:val="en-US"/>
        </w:rPr>
        <w:t>According to Isaac Newton’s Law of Universal Gravitation, the gravitational force of attraction between two bodies is directly proportional to the product of their masses and inversely proportional to the square of the distance between them:</w:t>
      </w:r>
    </w:p>
    <w:p w14:paraId="569FB7F5" w14:textId="395E3253" w:rsidR="00255183" w:rsidRDefault="00610AFD" w:rsidP="00B742E4">
      <w:pPr>
        <w:tabs>
          <w:tab w:val="left" w:pos="0"/>
        </w:tabs>
        <w:spacing w:before="120" w:after="120" w:line="240" w:lineRule="auto"/>
        <w:ind w:firstLine="284"/>
        <w:jc w:val="right"/>
        <w:rPr>
          <w:rFonts w:ascii="Times New Roman" w:hAnsi="Times New Roman"/>
          <w:sz w:val="20"/>
          <w:szCs w:val="20"/>
          <w:lang w:val="en-US"/>
        </w:rPr>
      </w:pPr>
      <m:oMath>
        <m:r>
          <w:rPr>
            <w:rFonts w:ascii="Cambria Math" w:hAnsi="Cambria Math"/>
            <w:sz w:val="20"/>
            <w:szCs w:val="20"/>
            <w:lang w:val="en-US"/>
          </w:rPr>
          <m:t>F=G</m:t>
        </m:r>
        <m:f>
          <m:fPr>
            <m:ctrlPr>
              <w:rPr>
                <w:rFonts w:ascii="Cambria Math" w:hAnsi="Cambria Math"/>
                <w:i/>
                <w:sz w:val="20"/>
                <w:szCs w:val="20"/>
                <w:lang w:val="en-US"/>
              </w:rPr>
            </m:ctrlPr>
          </m:fPr>
          <m:num>
            <m:sSub>
              <m:sSubPr>
                <m:ctrlPr>
                  <w:rPr>
                    <w:rFonts w:ascii="Cambria Math" w:hAnsi="Cambria Math"/>
                    <w:i/>
                    <w:sz w:val="20"/>
                    <w:szCs w:val="20"/>
                    <w:lang w:val="en-US"/>
                  </w:rPr>
                </m:ctrlPr>
              </m:sSubPr>
              <m:e>
                <m:r>
                  <w:rPr>
                    <w:rFonts w:ascii="Cambria Math" w:hAnsi="Cambria Math"/>
                    <w:sz w:val="20"/>
                    <w:szCs w:val="20"/>
                    <w:lang w:val="en-US"/>
                  </w:rPr>
                  <m:t>m</m:t>
                </m:r>
              </m:e>
              <m:sub>
                <m:r>
                  <w:rPr>
                    <w:rFonts w:ascii="Cambria Math" w:hAnsi="Cambria Math"/>
                    <w:sz w:val="20"/>
                    <w:szCs w:val="20"/>
                    <w:lang w:val="en-US"/>
                  </w:rPr>
                  <m:t>1</m:t>
                </m:r>
              </m:sub>
            </m:sSub>
            <m:sSub>
              <m:sSubPr>
                <m:ctrlPr>
                  <w:rPr>
                    <w:rFonts w:ascii="Cambria Math" w:hAnsi="Cambria Math"/>
                    <w:i/>
                    <w:sz w:val="20"/>
                    <w:szCs w:val="20"/>
                    <w:lang w:val="en-US"/>
                  </w:rPr>
                </m:ctrlPr>
              </m:sSubPr>
              <m:e>
                <m:r>
                  <w:rPr>
                    <w:rFonts w:ascii="Cambria Math" w:hAnsi="Cambria Math"/>
                    <w:sz w:val="20"/>
                    <w:szCs w:val="20"/>
                    <w:lang w:val="en-US"/>
                  </w:rPr>
                  <m:t>m</m:t>
                </m:r>
              </m:e>
              <m:sub>
                <m:r>
                  <w:rPr>
                    <w:rFonts w:ascii="Cambria Math" w:hAnsi="Cambria Math"/>
                    <w:sz w:val="20"/>
                    <w:szCs w:val="20"/>
                    <w:lang w:val="en-US"/>
                  </w:rPr>
                  <m:t>2</m:t>
                </m:r>
              </m:sub>
            </m:sSub>
          </m:num>
          <m:den>
            <m:sSup>
              <m:sSupPr>
                <m:ctrlPr>
                  <w:rPr>
                    <w:rFonts w:ascii="Cambria Math" w:hAnsi="Cambria Math"/>
                    <w:i/>
                    <w:sz w:val="20"/>
                    <w:szCs w:val="20"/>
                    <w:lang w:val="en-US"/>
                  </w:rPr>
                </m:ctrlPr>
              </m:sSupPr>
              <m:e>
                <m:r>
                  <w:rPr>
                    <w:rFonts w:ascii="Cambria Math" w:hAnsi="Cambria Math"/>
                    <w:sz w:val="20"/>
                    <w:szCs w:val="20"/>
                    <w:lang w:val="en-US"/>
                  </w:rPr>
                  <m:t>r</m:t>
                </m:r>
              </m:e>
              <m:sup>
                <m:r>
                  <w:rPr>
                    <w:rFonts w:ascii="Cambria Math" w:hAnsi="Cambria Math"/>
                    <w:sz w:val="20"/>
                    <w:szCs w:val="20"/>
                    <w:lang w:val="en-US"/>
                  </w:rPr>
                  <m:t>2</m:t>
                </m:r>
              </m:sup>
            </m:sSup>
          </m:den>
        </m:f>
      </m:oMath>
      <w:r w:rsidR="001563AE">
        <w:rPr>
          <w:rFonts w:ascii="Times New Roman" w:hAnsi="Times New Roman"/>
          <w:sz w:val="20"/>
          <w:szCs w:val="20"/>
          <w:lang w:val="en-US"/>
        </w:rPr>
        <w:tab/>
      </w:r>
      <w:r w:rsidR="001563AE">
        <w:rPr>
          <w:rFonts w:ascii="Times New Roman" w:hAnsi="Times New Roman"/>
          <w:sz w:val="20"/>
          <w:szCs w:val="20"/>
          <w:lang w:val="en-US"/>
        </w:rPr>
        <w:tab/>
      </w:r>
      <w:r w:rsidR="001563AE">
        <w:rPr>
          <w:rFonts w:ascii="Times New Roman" w:hAnsi="Times New Roman"/>
          <w:sz w:val="20"/>
          <w:szCs w:val="20"/>
          <w:lang w:val="en-US"/>
        </w:rPr>
        <w:tab/>
      </w:r>
      <w:r w:rsidR="001563AE">
        <w:rPr>
          <w:rFonts w:ascii="Times New Roman" w:hAnsi="Times New Roman"/>
          <w:sz w:val="20"/>
          <w:szCs w:val="20"/>
          <w:lang w:val="en-US"/>
        </w:rPr>
        <w:tab/>
      </w:r>
      <w:r w:rsidR="001563AE">
        <w:rPr>
          <w:rFonts w:ascii="Times New Roman" w:hAnsi="Times New Roman"/>
          <w:sz w:val="20"/>
          <w:szCs w:val="20"/>
          <w:lang w:val="en-US"/>
        </w:rPr>
        <w:tab/>
      </w:r>
      <w:r w:rsidR="001563AE">
        <w:rPr>
          <w:rFonts w:ascii="Times New Roman" w:hAnsi="Times New Roman"/>
          <w:sz w:val="20"/>
          <w:szCs w:val="20"/>
          <w:lang w:val="en-US"/>
        </w:rPr>
        <w:tab/>
        <w:t>(11)</w:t>
      </w:r>
    </w:p>
    <w:p w14:paraId="4A803D1D" w14:textId="5CF76F81" w:rsidR="00503B9F" w:rsidRDefault="00610AFD" w:rsidP="00610AFD">
      <w:pPr>
        <w:tabs>
          <w:tab w:val="left" w:pos="0"/>
        </w:tabs>
        <w:spacing w:after="0" w:line="240" w:lineRule="auto"/>
        <w:jc w:val="both"/>
        <w:rPr>
          <w:rFonts w:ascii="Times New Roman" w:hAnsi="Times New Roman"/>
          <w:sz w:val="20"/>
          <w:szCs w:val="20"/>
          <w:lang w:val="en-US"/>
        </w:rPr>
      </w:pPr>
      <w:r>
        <w:rPr>
          <w:rFonts w:ascii="Times New Roman" w:hAnsi="Times New Roman"/>
          <w:sz w:val="20"/>
          <w:szCs w:val="20"/>
          <w:lang w:val="en-US"/>
        </w:rPr>
        <w:t xml:space="preserve">Here, </w:t>
      </w:r>
    </w:p>
    <w:p w14:paraId="7A6DB6FF" w14:textId="0157EB30" w:rsidR="00610AFD" w:rsidRDefault="00610AFD" w:rsidP="00610AFD">
      <w:pPr>
        <w:tabs>
          <w:tab w:val="left" w:pos="0"/>
        </w:tabs>
        <w:spacing w:after="0" w:line="240" w:lineRule="auto"/>
        <w:jc w:val="both"/>
        <w:rPr>
          <w:rFonts w:ascii="Times New Roman" w:hAnsi="Times New Roman"/>
          <w:sz w:val="20"/>
          <w:szCs w:val="20"/>
          <w:lang w:val="en-US"/>
        </w:rPr>
      </w:pPr>
      <w:r>
        <w:rPr>
          <w:rFonts w:ascii="Times New Roman" w:hAnsi="Times New Roman"/>
          <w:sz w:val="20"/>
          <w:szCs w:val="20"/>
          <w:lang w:val="en-US"/>
        </w:rPr>
        <w:t xml:space="preserve">F – </w:t>
      </w:r>
      <w:r w:rsidR="00201EB1" w:rsidRPr="00201EB1">
        <w:rPr>
          <w:rFonts w:ascii="Times New Roman" w:hAnsi="Times New Roman"/>
          <w:sz w:val="20"/>
          <w:szCs w:val="20"/>
          <w:lang w:val="en-US"/>
        </w:rPr>
        <w:t>the gravitational force of attraction</w:t>
      </w:r>
      <w:r>
        <w:rPr>
          <w:rFonts w:ascii="Times New Roman" w:hAnsi="Times New Roman"/>
          <w:sz w:val="20"/>
          <w:szCs w:val="20"/>
          <w:lang w:val="en-US"/>
        </w:rPr>
        <w:t>;</w:t>
      </w:r>
    </w:p>
    <w:p w14:paraId="2F8B1C70" w14:textId="20B55B01" w:rsidR="00610AFD" w:rsidRDefault="00610AFD" w:rsidP="00610AFD">
      <w:pPr>
        <w:tabs>
          <w:tab w:val="left" w:pos="0"/>
        </w:tabs>
        <w:spacing w:after="0" w:line="240" w:lineRule="auto"/>
        <w:jc w:val="both"/>
        <w:rPr>
          <w:rFonts w:ascii="Times New Roman" w:hAnsi="Times New Roman"/>
          <w:sz w:val="20"/>
          <w:szCs w:val="20"/>
          <w:lang w:val="en-US"/>
        </w:rPr>
      </w:pPr>
      <w:r>
        <w:rPr>
          <w:rFonts w:ascii="Times New Roman" w:hAnsi="Times New Roman"/>
          <w:sz w:val="20"/>
          <w:szCs w:val="20"/>
          <w:lang w:val="en-US"/>
        </w:rPr>
        <w:t>m</w:t>
      </w:r>
      <w:r w:rsidRPr="00CD5A94">
        <w:rPr>
          <w:rFonts w:ascii="Times New Roman" w:hAnsi="Times New Roman"/>
          <w:sz w:val="20"/>
          <w:szCs w:val="20"/>
          <w:vertAlign w:val="subscript"/>
          <w:lang w:val="en-US"/>
        </w:rPr>
        <w:t>1</w:t>
      </w:r>
      <w:r>
        <w:rPr>
          <w:rFonts w:ascii="Times New Roman" w:hAnsi="Times New Roman"/>
          <w:sz w:val="20"/>
          <w:szCs w:val="20"/>
          <w:lang w:val="en-US"/>
        </w:rPr>
        <w:t xml:space="preserve"> and m</w:t>
      </w:r>
      <w:r w:rsidRPr="00CD5A94">
        <w:rPr>
          <w:rFonts w:ascii="Times New Roman" w:hAnsi="Times New Roman"/>
          <w:sz w:val="20"/>
          <w:szCs w:val="20"/>
          <w:vertAlign w:val="subscript"/>
          <w:lang w:val="en-US"/>
        </w:rPr>
        <w:t>2</w:t>
      </w:r>
      <w:r>
        <w:rPr>
          <w:rFonts w:ascii="Times New Roman" w:hAnsi="Times New Roman"/>
          <w:sz w:val="20"/>
          <w:szCs w:val="20"/>
          <w:lang w:val="en-US"/>
        </w:rPr>
        <w:t xml:space="preserve"> – masses of t</w:t>
      </w:r>
      <w:r w:rsidR="00201EB1">
        <w:rPr>
          <w:rFonts w:ascii="Times New Roman" w:hAnsi="Times New Roman"/>
          <w:sz w:val="20"/>
          <w:szCs w:val="20"/>
          <w:lang w:val="en-US"/>
        </w:rPr>
        <w:t>he t</w:t>
      </w:r>
      <w:r>
        <w:rPr>
          <w:rFonts w:ascii="Times New Roman" w:hAnsi="Times New Roman"/>
          <w:sz w:val="20"/>
          <w:szCs w:val="20"/>
          <w:lang w:val="en-US"/>
        </w:rPr>
        <w:t>wo bodies;</w:t>
      </w:r>
    </w:p>
    <w:p w14:paraId="4ABA7C04" w14:textId="44BCD6E1" w:rsidR="00610AFD" w:rsidRDefault="00610AFD" w:rsidP="00610AFD">
      <w:pPr>
        <w:tabs>
          <w:tab w:val="left" w:pos="0"/>
        </w:tabs>
        <w:spacing w:after="0" w:line="240" w:lineRule="auto"/>
        <w:jc w:val="both"/>
        <w:rPr>
          <w:rFonts w:ascii="Times New Roman" w:hAnsi="Times New Roman"/>
          <w:sz w:val="20"/>
          <w:szCs w:val="20"/>
          <w:lang w:val="en-US"/>
        </w:rPr>
      </w:pPr>
      <w:r>
        <w:rPr>
          <w:rFonts w:ascii="Times New Roman" w:hAnsi="Times New Roman"/>
          <w:sz w:val="20"/>
          <w:szCs w:val="20"/>
          <w:lang w:val="en-US"/>
        </w:rPr>
        <w:t xml:space="preserve">r – </w:t>
      </w:r>
      <w:r w:rsidR="00201EB1" w:rsidRPr="00201EB1">
        <w:rPr>
          <w:rFonts w:ascii="Times New Roman" w:hAnsi="Times New Roman"/>
          <w:sz w:val="20"/>
          <w:szCs w:val="20"/>
          <w:lang w:val="en-US"/>
        </w:rPr>
        <w:t>the distance between their centers of mass</w:t>
      </w:r>
      <w:r w:rsidR="00CD5A94">
        <w:rPr>
          <w:rFonts w:ascii="Times New Roman" w:hAnsi="Times New Roman"/>
          <w:sz w:val="20"/>
          <w:szCs w:val="20"/>
          <w:lang w:val="en-US"/>
        </w:rPr>
        <w:t>;</w:t>
      </w:r>
    </w:p>
    <w:p w14:paraId="0F70B3A1" w14:textId="327D2606" w:rsidR="00021885" w:rsidRDefault="00CD5A94" w:rsidP="00610AFD">
      <w:pPr>
        <w:tabs>
          <w:tab w:val="left" w:pos="0"/>
        </w:tabs>
        <w:spacing w:after="0" w:line="240" w:lineRule="auto"/>
        <w:jc w:val="both"/>
        <w:rPr>
          <w:rFonts w:ascii="Times New Roman" w:hAnsi="Times New Roman"/>
          <w:sz w:val="20"/>
          <w:szCs w:val="20"/>
          <w:lang w:val="en-US"/>
        </w:rPr>
      </w:pPr>
      <w:r>
        <w:rPr>
          <w:rFonts w:ascii="Times New Roman" w:hAnsi="Times New Roman"/>
          <w:sz w:val="20"/>
          <w:szCs w:val="20"/>
          <w:lang w:val="en-US"/>
        </w:rPr>
        <w:t xml:space="preserve">G – </w:t>
      </w:r>
      <w:r w:rsidR="00201EB1" w:rsidRPr="00201EB1">
        <w:rPr>
          <w:rFonts w:ascii="Times New Roman" w:hAnsi="Times New Roman"/>
          <w:sz w:val="20"/>
          <w:szCs w:val="20"/>
          <w:lang w:val="en-US"/>
        </w:rPr>
        <w:t>the gravitational constant</w:t>
      </w:r>
      <w:r w:rsidR="00201EB1">
        <w:rPr>
          <w:rFonts w:ascii="Times New Roman" w:hAnsi="Times New Roman"/>
          <w:sz w:val="20"/>
          <w:szCs w:val="20"/>
          <w:lang w:val="en-US"/>
        </w:rPr>
        <w:t>.</w:t>
      </w:r>
    </w:p>
    <w:p w14:paraId="20151179" w14:textId="77777777" w:rsidR="001563AE" w:rsidRDefault="001563AE" w:rsidP="00610AFD">
      <w:pPr>
        <w:tabs>
          <w:tab w:val="left" w:pos="0"/>
        </w:tabs>
        <w:spacing w:after="0" w:line="240" w:lineRule="auto"/>
        <w:jc w:val="both"/>
        <w:rPr>
          <w:rFonts w:ascii="Times New Roman" w:hAnsi="Times New Roman"/>
          <w:sz w:val="20"/>
          <w:szCs w:val="20"/>
          <w:lang w:val="en-US"/>
        </w:rPr>
      </w:pPr>
    </w:p>
    <w:p w14:paraId="38FD1E05" w14:textId="4C297C1C" w:rsidR="001271A1" w:rsidRDefault="001271A1" w:rsidP="001563AE">
      <w:pPr>
        <w:tabs>
          <w:tab w:val="left" w:pos="0"/>
        </w:tabs>
        <w:spacing w:after="0" w:line="240" w:lineRule="auto"/>
        <w:jc w:val="center"/>
        <w:rPr>
          <w:rFonts w:ascii="Times New Roman" w:hAnsi="Times New Roman"/>
          <w:sz w:val="20"/>
          <w:szCs w:val="20"/>
          <w:lang w:val="en-US"/>
        </w:rPr>
      </w:pPr>
      <w:bookmarkStart w:id="4" w:name="_Hlk214154516"/>
      <w:r w:rsidRPr="001271A1">
        <w:rPr>
          <w:noProof/>
          <w:lang w:eastAsia="ru-RU"/>
        </w:rPr>
        <w:drawing>
          <wp:inline distT="0" distB="0" distL="0" distR="0" wp14:anchorId="3DC656BB" wp14:editId="10D6EB7F">
            <wp:extent cx="2648102" cy="1141171"/>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l="22861" t="13658" r="30907" b="15324"/>
                    <a:stretch/>
                  </pic:blipFill>
                  <pic:spPr bwMode="auto">
                    <a:xfrm>
                      <a:off x="0" y="0"/>
                      <a:ext cx="2648642" cy="1141404"/>
                    </a:xfrm>
                    <a:prstGeom prst="rect">
                      <a:avLst/>
                    </a:prstGeom>
                    <a:noFill/>
                    <a:ln>
                      <a:noFill/>
                    </a:ln>
                    <a:extLst>
                      <a:ext uri="{53640926-AAD7-44D8-BBD7-CCE9431645EC}">
                        <a14:shadowObscured xmlns:a14="http://schemas.microsoft.com/office/drawing/2010/main"/>
                      </a:ext>
                    </a:extLst>
                  </pic:spPr>
                </pic:pic>
              </a:graphicData>
            </a:graphic>
          </wp:inline>
        </w:drawing>
      </w:r>
    </w:p>
    <w:p w14:paraId="711FBF30" w14:textId="659ACD6B" w:rsidR="001271A1" w:rsidRPr="001563AE" w:rsidRDefault="001271A1" w:rsidP="001563AE">
      <w:pPr>
        <w:tabs>
          <w:tab w:val="left" w:pos="0"/>
        </w:tabs>
        <w:spacing w:before="120" w:after="0" w:line="240" w:lineRule="auto"/>
        <w:jc w:val="center"/>
        <w:rPr>
          <w:rFonts w:ascii="Times New Roman" w:hAnsi="Times New Roman"/>
          <w:b/>
          <w:bCs/>
          <w:sz w:val="18"/>
          <w:szCs w:val="20"/>
          <w:lang w:val="en-US"/>
        </w:rPr>
      </w:pPr>
      <w:r w:rsidRPr="001563AE">
        <w:rPr>
          <w:rFonts w:ascii="Times New Roman" w:hAnsi="Times New Roman"/>
          <w:b/>
          <w:bCs/>
          <w:sz w:val="18"/>
          <w:szCs w:val="20"/>
          <w:lang w:val="en-US"/>
        </w:rPr>
        <w:t xml:space="preserve">FIGURE 3. </w:t>
      </w:r>
      <w:r w:rsidRPr="001563AE">
        <w:rPr>
          <w:rFonts w:ascii="Times New Roman" w:hAnsi="Times New Roman"/>
          <w:bCs/>
          <w:sz w:val="18"/>
          <w:szCs w:val="20"/>
          <w:lang w:val="en-US"/>
        </w:rPr>
        <w:t>Gravitation between two objects</w:t>
      </w:r>
      <w:r w:rsidR="006F454E" w:rsidRPr="001563AE">
        <w:rPr>
          <w:rFonts w:ascii="Times New Roman" w:hAnsi="Times New Roman"/>
          <w:bCs/>
          <w:sz w:val="18"/>
          <w:szCs w:val="20"/>
          <w:lang w:val="en-US"/>
        </w:rPr>
        <w:t>, where m is mass of an object, r – distance between two objects</w:t>
      </w:r>
    </w:p>
    <w:bookmarkEnd w:id="4"/>
    <w:p w14:paraId="634C1A7C" w14:textId="77777777" w:rsidR="001563AE" w:rsidRDefault="001563AE" w:rsidP="00201EB1">
      <w:pPr>
        <w:tabs>
          <w:tab w:val="left" w:pos="0"/>
        </w:tabs>
        <w:spacing w:after="0" w:line="240" w:lineRule="auto"/>
        <w:ind w:firstLine="284"/>
        <w:jc w:val="both"/>
        <w:rPr>
          <w:rFonts w:ascii="Times New Roman" w:hAnsi="Times New Roman"/>
          <w:sz w:val="20"/>
          <w:szCs w:val="20"/>
          <w:lang w:val="en-US"/>
        </w:rPr>
      </w:pPr>
    </w:p>
    <w:p w14:paraId="652A0AC8" w14:textId="6252B172" w:rsidR="007B35F7" w:rsidRPr="0081581E" w:rsidRDefault="00201EB1" w:rsidP="00201EB1">
      <w:pPr>
        <w:tabs>
          <w:tab w:val="left" w:pos="0"/>
        </w:tabs>
        <w:spacing w:after="0" w:line="240" w:lineRule="auto"/>
        <w:ind w:firstLine="284"/>
        <w:jc w:val="both"/>
        <w:rPr>
          <w:rFonts w:ascii="Times New Roman" w:hAnsi="Times New Roman"/>
          <w:sz w:val="20"/>
          <w:szCs w:val="20"/>
          <w:lang w:val="en-US"/>
        </w:rPr>
      </w:pPr>
      <w:r w:rsidRPr="00201EB1">
        <w:rPr>
          <w:rFonts w:ascii="Times New Roman" w:hAnsi="Times New Roman"/>
          <w:sz w:val="20"/>
          <w:szCs w:val="20"/>
          <w:lang w:val="en-US"/>
        </w:rPr>
        <w:t xml:space="preserve">Stochastic changes in the motion of a particle, where the number of collisions becomes infinitely large, are modeled using </w:t>
      </w:r>
      <w:r w:rsidRPr="00191B1D">
        <w:rPr>
          <w:rFonts w:ascii="Times New Roman" w:hAnsi="Times New Roman"/>
          <w:sz w:val="20"/>
          <w:szCs w:val="20"/>
          <w:lang w:val="en-US"/>
        </w:rPr>
        <w:t>Wiener processes</w:t>
      </w:r>
      <w:r w:rsidRPr="00201EB1">
        <w:rPr>
          <w:rFonts w:ascii="Times New Roman" w:hAnsi="Times New Roman"/>
          <w:sz w:val="20"/>
          <w:szCs w:val="20"/>
          <w:lang w:val="en-US"/>
        </w:rPr>
        <w:t>. A discrete approximation can be written as:</w:t>
      </w:r>
      <w:r w:rsidR="00040A10">
        <w:rPr>
          <w:rFonts w:ascii="Times New Roman" w:hAnsi="Times New Roman"/>
          <w:sz w:val="20"/>
          <w:szCs w:val="20"/>
          <w:lang w:val="en-US"/>
        </w:rPr>
        <w:t xml:space="preserve"> </w:t>
      </w:r>
    </w:p>
    <w:p w14:paraId="4C3CA137" w14:textId="6A818DA6" w:rsidR="0081581E" w:rsidRPr="0081581E" w:rsidRDefault="007071F0" w:rsidP="00B742E4">
      <w:pPr>
        <w:tabs>
          <w:tab w:val="left" w:pos="0"/>
        </w:tabs>
        <w:spacing w:before="120" w:after="120" w:line="240" w:lineRule="auto"/>
        <w:ind w:firstLine="284"/>
        <w:jc w:val="right"/>
        <w:rPr>
          <w:rFonts w:ascii="Times New Roman" w:hAnsi="Times New Roman"/>
          <w:sz w:val="20"/>
          <w:szCs w:val="20"/>
          <w:lang w:val="en-US"/>
        </w:rPr>
      </w:pPr>
      <m:oMath>
        <m:sSub>
          <m:sSubPr>
            <m:ctrlPr>
              <w:rPr>
                <w:rFonts w:ascii="Cambria Math" w:hAnsi="Cambria Math"/>
                <w:sz w:val="20"/>
                <w:szCs w:val="20"/>
                <w:lang w:val="en-US"/>
              </w:rPr>
            </m:ctrlPr>
          </m:sSubPr>
          <m:e>
            <m:r>
              <w:rPr>
                <w:rFonts w:ascii="Cambria Math" w:hAnsi="Cambria Math"/>
                <w:sz w:val="20"/>
                <w:szCs w:val="20"/>
                <w:lang w:val="en-US"/>
              </w:rPr>
              <m:t>x</m:t>
            </m:r>
          </m:e>
          <m:sub>
            <m:r>
              <w:rPr>
                <w:rFonts w:ascii="Cambria Math" w:hAnsi="Cambria Math"/>
                <w:sz w:val="20"/>
                <w:szCs w:val="20"/>
                <w:lang w:val="en-US"/>
              </w:rPr>
              <m:t>t</m:t>
            </m:r>
          </m:sub>
        </m:sSub>
        <m:r>
          <w:rPr>
            <w:rFonts w:ascii="Cambria Math" w:eastAsia="Cambria Math" w:hAnsi="Cambria Math" w:cs="Cambria Math"/>
            <w:sz w:val="20"/>
            <w:szCs w:val="20"/>
            <w:lang w:val="en-US"/>
          </w:rPr>
          <m:t>(N)=</m:t>
        </m:r>
        <m:nary>
          <m:naryPr>
            <m:chr m:val="∑"/>
            <m:grow m:val="1"/>
            <m:ctrlPr>
              <w:rPr>
                <w:rFonts w:ascii="Cambria Math" w:hAnsi="Cambria Math"/>
                <w:sz w:val="20"/>
                <w:szCs w:val="20"/>
                <w:lang w:val="en-US"/>
              </w:rPr>
            </m:ctrlPr>
          </m:naryPr>
          <m:sub>
            <m:r>
              <w:rPr>
                <w:rFonts w:ascii="Cambria Math" w:eastAsia="Cambria Math" w:hAnsi="Cambria Math" w:cs="Cambria Math"/>
                <w:sz w:val="20"/>
                <w:szCs w:val="20"/>
                <w:lang w:val="en-US"/>
              </w:rPr>
              <m:t>n=1</m:t>
            </m:r>
          </m:sub>
          <m:sup>
            <m:d>
              <m:dPr>
                <m:begChr m:val="⌊"/>
                <m:endChr m:val="⌋"/>
                <m:ctrlPr>
                  <w:rPr>
                    <w:rFonts w:ascii="Cambria Math" w:eastAsia="Cambria Math" w:hAnsi="Cambria Math" w:cs="Cambria Math"/>
                    <w:i/>
                    <w:sz w:val="20"/>
                    <w:szCs w:val="20"/>
                    <w:lang w:val="en-US"/>
                  </w:rPr>
                </m:ctrlPr>
              </m:dPr>
              <m:e>
                <m:sSub>
                  <m:sSubPr>
                    <m:ctrlPr>
                      <w:rPr>
                        <w:rFonts w:ascii="Cambria Math" w:eastAsia="Cambria Math" w:hAnsi="Cambria Math" w:cs="Cambria Math"/>
                        <w:i/>
                        <w:sz w:val="20"/>
                        <w:szCs w:val="20"/>
                        <w:lang w:val="en-US"/>
                      </w:rPr>
                    </m:ctrlPr>
                  </m:sSubPr>
                  <m:e>
                    <m:r>
                      <w:rPr>
                        <w:rFonts w:ascii="Cambria Math" w:eastAsia="Cambria Math" w:hAnsi="Cambria Math" w:cs="Cambria Math"/>
                        <w:sz w:val="20"/>
                        <w:szCs w:val="20"/>
                        <w:lang w:val="en-US"/>
                      </w:rPr>
                      <m:t>N</m:t>
                    </m:r>
                  </m:e>
                  <m:sub>
                    <m:r>
                      <w:rPr>
                        <w:rFonts w:ascii="Cambria Math" w:eastAsia="Cambria Math" w:hAnsi="Cambria Math" w:cs="Cambria Math"/>
                        <w:sz w:val="20"/>
                        <w:szCs w:val="20"/>
                        <w:lang w:val="en-US"/>
                      </w:rPr>
                      <m:t>t</m:t>
                    </m:r>
                  </m:sub>
                </m:sSub>
              </m:e>
            </m:d>
          </m:sup>
          <m:e>
            <m:f>
              <m:fPr>
                <m:ctrlPr>
                  <w:rPr>
                    <w:rFonts w:ascii="Cambria Math" w:hAnsi="Cambria Math"/>
                    <w:sz w:val="20"/>
                    <w:szCs w:val="20"/>
                    <w:lang w:val="en-US"/>
                  </w:rPr>
                </m:ctrlPr>
              </m:fPr>
              <m:num>
                <m:sSub>
                  <m:sSubPr>
                    <m:ctrlPr>
                      <w:rPr>
                        <w:rFonts w:ascii="Cambria Math" w:hAnsi="Cambria Math"/>
                        <w:i/>
                        <w:sz w:val="20"/>
                        <w:szCs w:val="20"/>
                        <w:lang w:val="en-US"/>
                      </w:rPr>
                    </m:ctrlPr>
                  </m:sSubPr>
                  <m:e>
                    <m:r>
                      <w:rPr>
                        <w:rFonts w:ascii="Cambria Math" w:hAnsi="Cambria Math"/>
                        <w:sz w:val="20"/>
                        <w:szCs w:val="20"/>
                        <w:lang w:val="en-US"/>
                      </w:rPr>
                      <m:t>ξ</m:t>
                    </m:r>
                  </m:e>
                  <m:sub>
                    <m:r>
                      <w:rPr>
                        <w:rFonts w:ascii="Cambria Math" w:hAnsi="Cambria Math"/>
                        <w:sz w:val="20"/>
                        <w:szCs w:val="20"/>
                        <w:lang w:val="en-US"/>
                      </w:rPr>
                      <m:t>n</m:t>
                    </m:r>
                  </m:sub>
                </m:sSub>
              </m:num>
              <m:den>
                <m:rad>
                  <m:radPr>
                    <m:degHide m:val="1"/>
                    <m:ctrlPr>
                      <w:rPr>
                        <w:rFonts w:ascii="Cambria Math" w:hAnsi="Cambria Math"/>
                        <w:i/>
                        <w:sz w:val="20"/>
                        <w:szCs w:val="20"/>
                        <w:lang w:val="en-US"/>
                      </w:rPr>
                    </m:ctrlPr>
                  </m:radPr>
                  <m:deg/>
                  <m:e>
                    <m:r>
                      <w:rPr>
                        <w:rFonts w:ascii="Cambria Math" w:hAnsi="Cambria Math"/>
                        <w:sz w:val="20"/>
                        <w:szCs w:val="20"/>
                        <w:lang w:val="en-US"/>
                      </w:rPr>
                      <m:t>N</m:t>
                    </m:r>
                  </m:e>
                </m:rad>
              </m:den>
            </m:f>
          </m:e>
        </m:nary>
      </m:oMath>
      <w:r w:rsidR="001563AE">
        <w:rPr>
          <w:rFonts w:ascii="Times New Roman" w:hAnsi="Times New Roman"/>
          <w:sz w:val="20"/>
          <w:szCs w:val="20"/>
          <w:lang w:val="en-US"/>
        </w:rPr>
        <w:tab/>
      </w:r>
      <w:r w:rsidR="001563AE">
        <w:rPr>
          <w:rFonts w:ascii="Times New Roman" w:hAnsi="Times New Roman"/>
          <w:sz w:val="20"/>
          <w:szCs w:val="20"/>
          <w:lang w:val="en-US"/>
        </w:rPr>
        <w:tab/>
      </w:r>
      <w:r w:rsidR="001563AE">
        <w:rPr>
          <w:rFonts w:ascii="Times New Roman" w:hAnsi="Times New Roman"/>
          <w:sz w:val="20"/>
          <w:szCs w:val="20"/>
          <w:lang w:val="en-US"/>
        </w:rPr>
        <w:tab/>
      </w:r>
      <w:r w:rsidR="001563AE">
        <w:rPr>
          <w:rFonts w:ascii="Times New Roman" w:hAnsi="Times New Roman"/>
          <w:sz w:val="20"/>
          <w:szCs w:val="20"/>
          <w:lang w:val="en-US"/>
        </w:rPr>
        <w:tab/>
      </w:r>
      <w:r w:rsidR="001563AE">
        <w:rPr>
          <w:rFonts w:ascii="Times New Roman" w:hAnsi="Times New Roman"/>
          <w:sz w:val="20"/>
          <w:szCs w:val="20"/>
          <w:lang w:val="en-US"/>
        </w:rPr>
        <w:tab/>
        <w:t>(12)</w:t>
      </w:r>
    </w:p>
    <w:p w14:paraId="7DE6D7AB" w14:textId="1E32EA47" w:rsidR="0081581E" w:rsidRDefault="0081581E" w:rsidP="007B35F7">
      <w:pPr>
        <w:tabs>
          <w:tab w:val="left" w:pos="0"/>
        </w:tabs>
        <w:spacing w:after="0" w:line="240" w:lineRule="auto"/>
        <w:ind w:firstLine="284"/>
        <w:jc w:val="both"/>
        <w:rPr>
          <w:rFonts w:ascii="Times New Roman" w:hAnsi="Times New Roman"/>
          <w:sz w:val="20"/>
          <w:szCs w:val="20"/>
          <w:lang w:val="en-US"/>
        </w:rPr>
      </w:pPr>
      <w:r>
        <w:rPr>
          <w:rFonts w:ascii="Times New Roman" w:hAnsi="Times New Roman"/>
          <w:sz w:val="20"/>
          <w:szCs w:val="20"/>
          <w:lang w:val="en-US"/>
        </w:rPr>
        <w:t>Here,</w:t>
      </w:r>
    </w:p>
    <w:p w14:paraId="2C460693" w14:textId="12DBAED7" w:rsidR="0081581E" w:rsidRDefault="0081581E" w:rsidP="007B35F7">
      <w:pPr>
        <w:tabs>
          <w:tab w:val="left" w:pos="0"/>
        </w:tabs>
        <w:spacing w:after="0" w:line="240" w:lineRule="auto"/>
        <w:ind w:firstLine="284"/>
        <w:jc w:val="both"/>
        <w:rPr>
          <w:rFonts w:ascii="Times New Roman" w:hAnsi="Times New Roman"/>
          <w:sz w:val="20"/>
          <w:szCs w:val="20"/>
          <w:lang w:val="en-US"/>
        </w:rPr>
      </w:pPr>
      <w:r>
        <w:rPr>
          <w:rFonts w:ascii="Times New Roman" w:hAnsi="Times New Roman"/>
          <w:sz w:val="20"/>
          <w:szCs w:val="20"/>
          <w:lang w:val="en-US"/>
        </w:rPr>
        <w:t>ξ –</w:t>
      </w:r>
      <w:r w:rsidR="00D7265B">
        <w:rPr>
          <w:rFonts w:ascii="Times New Roman" w:hAnsi="Times New Roman"/>
          <w:sz w:val="20"/>
          <w:szCs w:val="20"/>
          <w:lang w:val="en-US"/>
        </w:rPr>
        <w:t xml:space="preserve"> </w:t>
      </w:r>
      <w:r w:rsidR="00D7265B" w:rsidRPr="00D7265B">
        <w:rPr>
          <w:rFonts w:ascii="Times New Roman" w:hAnsi="Times New Roman"/>
          <w:sz w:val="20"/>
          <w:szCs w:val="20"/>
          <w:lang w:val="en-US"/>
        </w:rPr>
        <w:t>independent and identically distributed random variables with zero mean and unit variance</w:t>
      </w:r>
      <w:r w:rsidR="00D7265B">
        <w:rPr>
          <w:rFonts w:ascii="Times New Roman" w:hAnsi="Times New Roman"/>
          <w:sz w:val="20"/>
          <w:szCs w:val="20"/>
          <w:lang w:val="en-US"/>
        </w:rPr>
        <w:t>;</w:t>
      </w:r>
    </w:p>
    <w:p w14:paraId="64624AE5" w14:textId="6F9A1091" w:rsidR="0081581E" w:rsidRDefault="0081581E" w:rsidP="00D7265B">
      <w:pPr>
        <w:tabs>
          <w:tab w:val="left" w:pos="0"/>
        </w:tabs>
        <w:spacing w:after="0" w:line="240" w:lineRule="auto"/>
        <w:ind w:firstLine="284"/>
        <w:jc w:val="both"/>
        <w:rPr>
          <w:rFonts w:ascii="Times New Roman" w:hAnsi="Times New Roman"/>
          <w:sz w:val="20"/>
          <w:szCs w:val="20"/>
          <w:lang w:val="en-US"/>
        </w:rPr>
      </w:pPr>
      <w:proofErr w:type="spellStart"/>
      <w:r>
        <w:rPr>
          <w:rFonts w:ascii="Times New Roman" w:hAnsi="Times New Roman"/>
          <w:sz w:val="20"/>
          <w:szCs w:val="20"/>
          <w:lang w:val="en-US"/>
        </w:rPr>
        <w:t>x</w:t>
      </w:r>
      <w:r w:rsidR="00040A10" w:rsidRPr="00040A10">
        <w:rPr>
          <w:rFonts w:ascii="Times New Roman" w:hAnsi="Times New Roman"/>
          <w:sz w:val="20"/>
          <w:szCs w:val="20"/>
          <w:vertAlign w:val="subscript"/>
          <w:lang w:val="en-US"/>
        </w:rPr>
        <w:t>t</w:t>
      </w:r>
      <w:proofErr w:type="spellEnd"/>
      <w:r w:rsidR="00040A10">
        <w:rPr>
          <w:rFonts w:ascii="Times New Roman" w:hAnsi="Times New Roman"/>
          <w:sz w:val="20"/>
          <w:szCs w:val="20"/>
          <w:lang w:val="en-US"/>
        </w:rPr>
        <w:t>(N)</w:t>
      </w:r>
      <w:r>
        <w:rPr>
          <w:rFonts w:ascii="Times New Roman" w:hAnsi="Times New Roman"/>
          <w:sz w:val="20"/>
          <w:szCs w:val="20"/>
          <w:lang w:val="en-US"/>
        </w:rPr>
        <w:t xml:space="preserve"> – </w:t>
      </w:r>
      <w:r w:rsidR="00D7265B" w:rsidRPr="00D7265B">
        <w:rPr>
          <w:rFonts w:ascii="Times New Roman" w:hAnsi="Times New Roman"/>
          <w:sz w:val="20"/>
          <w:szCs w:val="20"/>
          <w:lang w:val="en-US"/>
        </w:rPr>
        <w:t>represents the displacement of the particle at time (t) after (N) collisions</w:t>
      </w:r>
      <w:r>
        <w:rPr>
          <w:rFonts w:ascii="Times New Roman" w:hAnsi="Times New Roman"/>
          <w:sz w:val="20"/>
          <w:szCs w:val="20"/>
          <w:lang w:val="en-US"/>
        </w:rPr>
        <w:t xml:space="preserve">.  </w:t>
      </w:r>
    </w:p>
    <w:p w14:paraId="0DF41EAF" w14:textId="4723B59D" w:rsidR="00D7265B" w:rsidRPr="00D7265B" w:rsidRDefault="00D7265B" w:rsidP="00D7265B">
      <w:pPr>
        <w:tabs>
          <w:tab w:val="left" w:pos="0"/>
        </w:tabs>
        <w:spacing w:after="0" w:line="240" w:lineRule="auto"/>
        <w:ind w:firstLine="284"/>
        <w:jc w:val="both"/>
        <w:rPr>
          <w:rFonts w:ascii="Times New Roman" w:hAnsi="Times New Roman"/>
          <w:sz w:val="20"/>
          <w:szCs w:val="20"/>
          <w:lang w:val="en-US"/>
        </w:rPr>
      </w:pPr>
      <w:r w:rsidRPr="00D7265B">
        <w:rPr>
          <w:rFonts w:ascii="Times New Roman" w:hAnsi="Times New Roman"/>
          <w:sz w:val="20"/>
          <w:szCs w:val="20"/>
          <w:lang w:val="en-US"/>
        </w:rPr>
        <w:t>Depending on the context, the random variables may follow Normal, Lognormal, Binomial, Exponential, or other probability distributions. Regardless of the specific distribution used, we define a random variable rigorously as follows</w:t>
      </w:r>
      <w:r>
        <w:rPr>
          <w:rFonts w:ascii="Times New Roman" w:hAnsi="Times New Roman"/>
          <w:sz w:val="20"/>
          <w:szCs w:val="20"/>
          <w:lang w:val="en-US"/>
        </w:rPr>
        <w:t xml:space="preserve">. </w:t>
      </w:r>
    </w:p>
    <w:p w14:paraId="0292978F" w14:textId="74DDD9B3" w:rsidR="006125A2" w:rsidRPr="006125A2" w:rsidRDefault="00C60557" w:rsidP="006125A2">
      <w:pPr>
        <w:tabs>
          <w:tab w:val="left" w:pos="0"/>
        </w:tabs>
        <w:spacing w:after="0" w:line="240" w:lineRule="auto"/>
        <w:ind w:firstLine="284"/>
        <w:jc w:val="both"/>
        <w:rPr>
          <w:rFonts w:ascii="Times New Roman" w:hAnsi="Times New Roman"/>
          <w:sz w:val="20"/>
          <w:szCs w:val="20"/>
          <w:lang w:val="en-US"/>
        </w:rPr>
      </w:pPr>
      <w:r>
        <w:rPr>
          <w:rFonts w:ascii="Times New Roman" w:hAnsi="Times New Roman"/>
          <w:sz w:val="20"/>
          <w:szCs w:val="20"/>
          <w:lang w:val="en-US"/>
        </w:rPr>
        <w:t xml:space="preserve">Let (Ω, </w:t>
      </w:r>
      <w:bookmarkStart w:id="5" w:name="_Hlk215506798"/>
      <w:r>
        <w:rPr>
          <w:rFonts w:ascii="Times New Roman" w:hAnsi="Times New Roman"/>
          <w:sz w:val="20"/>
          <w:szCs w:val="20"/>
          <w:lang w:val="en-US"/>
        </w:rPr>
        <w:t>ℱ</w:t>
      </w:r>
      <w:bookmarkEnd w:id="5"/>
      <w:r>
        <w:rPr>
          <w:rFonts w:ascii="Times New Roman" w:hAnsi="Times New Roman"/>
          <w:sz w:val="20"/>
          <w:szCs w:val="20"/>
          <w:lang w:val="en-US"/>
        </w:rPr>
        <w:t xml:space="preserve">, ℙ) </w:t>
      </w:r>
      <w:r w:rsidR="00380067">
        <w:rPr>
          <w:rFonts w:ascii="Times New Roman" w:hAnsi="Times New Roman"/>
          <w:sz w:val="20"/>
          <w:szCs w:val="20"/>
          <w:lang w:val="en-US"/>
        </w:rPr>
        <w:t>be a probability space</w:t>
      </w:r>
      <w:r w:rsidR="00D7265B">
        <w:rPr>
          <w:rFonts w:ascii="Times New Roman" w:hAnsi="Times New Roman"/>
          <w:sz w:val="20"/>
          <w:szCs w:val="20"/>
          <w:lang w:val="en-US"/>
        </w:rPr>
        <w:t>.</w:t>
      </w:r>
      <w:r w:rsidR="00DB53C6">
        <w:rPr>
          <w:rFonts w:ascii="Times New Roman" w:hAnsi="Times New Roman"/>
          <w:sz w:val="20"/>
          <w:szCs w:val="20"/>
          <w:lang w:val="en-US"/>
        </w:rPr>
        <w:t xml:space="preserve"> </w:t>
      </w:r>
      <w:r w:rsidR="00D7265B" w:rsidRPr="00D7265B">
        <w:rPr>
          <w:rFonts w:ascii="Times New Roman" w:hAnsi="Times New Roman"/>
          <w:sz w:val="20"/>
          <w:szCs w:val="20"/>
          <w:lang w:val="en-US"/>
        </w:rPr>
        <w:t xml:space="preserve">A measurable function </w:t>
      </w:r>
      <w:r w:rsidR="00380067">
        <w:rPr>
          <w:rFonts w:ascii="Times New Roman" w:hAnsi="Times New Roman"/>
          <w:sz w:val="20"/>
          <w:szCs w:val="20"/>
          <w:lang w:val="en-US"/>
        </w:rPr>
        <w:t xml:space="preserve">X: Ω →ℝ is </w:t>
      </w:r>
      <w:r w:rsidR="00D7265B" w:rsidRPr="00D7265B">
        <w:rPr>
          <w:rFonts w:ascii="Times New Roman" w:hAnsi="Times New Roman"/>
          <w:sz w:val="20"/>
          <w:szCs w:val="20"/>
          <w:lang w:val="en-US"/>
        </w:rPr>
        <w:t>called a</w:t>
      </w:r>
      <w:r w:rsidR="00D7265B" w:rsidRPr="00191B1D">
        <w:rPr>
          <w:rFonts w:ascii="Times New Roman" w:hAnsi="Times New Roman"/>
          <w:sz w:val="20"/>
          <w:szCs w:val="20"/>
          <w:lang w:val="en-US"/>
        </w:rPr>
        <w:t xml:space="preserve"> random variable</w:t>
      </w:r>
      <w:r w:rsidR="00D7265B" w:rsidRPr="00D7265B">
        <w:rPr>
          <w:rFonts w:ascii="Times New Roman" w:hAnsi="Times New Roman"/>
          <w:sz w:val="20"/>
          <w:szCs w:val="20"/>
          <w:lang w:val="en-US"/>
        </w:rPr>
        <w:t xml:space="preserve">. If </w:t>
      </w:r>
      <w:r w:rsidR="00380067" w:rsidRPr="000623E5">
        <w:rPr>
          <w:rFonts w:ascii="Times New Roman" w:hAnsi="Times New Roman"/>
          <w:i/>
          <w:iCs/>
          <w:sz w:val="20"/>
          <w:szCs w:val="20"/>
          <w:lang w:val="en-US"/>
        </w:rPr>
        <w:t>X(Ω) = {x</w:t>
      </w:r>
      <w:r w:rsidR="000623E5">
        <w:rPr>
          <w:rFonts w:ascii="Times New Roman" w:hAnsi="Times New Roman"/>
          <w:i/>
          <w:iCs/>
          <w:sz w:val="20"/>
          <w:szCs w:val="20"/>
          <w:vertAlign w:val="subscript"/>
          <w:lang w:val="en-US"/>
        </w:rPr>
        <w:t>i</w:t>
      </w:r>
      <w:r w:rsidR="00380067" w:rsidRPr="000623E5">
        <w:rPr>
          <w:rFonts w:ascii="Times New Roman" w:hAnsi="Times New Roman"/>
          <w:i/>
          <w:iCs/>
          <w:sz w:val="20"/>
          <w:szCs w:val="20"/>
          <w:lang w:val="en-US"/>
        </w:rPr>
        <w:t xml:space="preserve">: </w:t>
      </w:r>
      <w:proofErr w:type="spellStart"/>
      <w:r w:rsidR="000623E5">
        <w:rPr>
          <w:rFonts w:ascii="Times New Roman" w:hAnsi="Times New Roman"/>
          <w:i/>
          <w:iCs/>
          <w:sz w:val="20"/>
          <w:szCs w:val="20"/>
          <w:lang w:val="en-US"/>
        </w:rPr>
        <w:t>i</w:t>
      </w:r>
      <w:proofErr w:type="spellEnd"/>
      <w:r w:rsidR="000623E5">
        <w:rPr>
          <w:rFonts w:ascii="Times New Roman" w:hAnsi="Times New Roman"/>
          <w:i/>
          <w:iCs/>
          <w:sz w:val="20"/>
          <w:szCs w:val="20"/>
          <w:lang w:val="en-US"/>
        </w:rPr>
        <w:t xml:space="preserve"> </w:t>
      </w:r>
      <w:r w:rsidR="000623E5" w:rsidRPr="000623E5">
        <w:rPr>
          <w:rFonts w:ascii="Times New Roman" w:hAnsi="Times New Roman"/>
          <w:i/>
          <w:iCs/>
          <w:sz w:val="20"/>
          <w:szCs w:val="20"/>
          <w:lang w:val="en-US"/>
        </w:rPr>
        <w:t>ϵ</w:t>
      </w:r>
      <w:r w:rsidR="000623E5">
        <w:rPr>
          <w:rFonts w:ascii="Times New Roman" w:hAnsi="Times New Roman"/>
          <w:i/>
          <w:iCs/>
          <w:sz w:val="20"/>
          <w:szCs w:val="20"/>
          <w:lang w:val="en-US"/>
        </w:rPr>
        <w:t xml:space="preserve"> </w:t>
      </w:r>
      <w:r w:rsidR="00380067" w:rsidRPr="000623E5">
        <w:rPr>
          <w:rFonts w:ascii="Times New Roman" w:hAnsi="Times New Roman"/>
          <w:i/>
          <w:iCs/>
          <w:sz w:val="20"/>
          <w:szCs w:val="20"/>
          <w:lang w:val="en-US"/>
        </w:rPr>
        <w:t>ℕ</w:t>
      </w:r>
      <w:r w:rsidR="000623E5" w:rsidRPr="000623E5">
        <w:rPr>
          <w:rFonts w:ascii="Times New Roman" w:hAnsi="Times New Roman"/>
          <w:i/>
          <w:iCs/>
          <w:sz w:val="20"/>
          <w:szCs w:val="20"/>
          <w:lang w:val="en-US"/>
        </w:rPr>
        <w:t>}</w:t>
      </w:r>
      <w:r w:rsidR="000623E5">
        <w:rPr>
          <w:rFonts w:ascii="Times New Roman" w:hAnsi="Times New Roman"/>
          <w:i/>
          <w:iCs/>
          <w:sz w:val="20"/>
          <w:szCs w:val="20"/>
          <w:lang w:val="en-US"/>
        </w:rPr>
        <w:t xml:space="preserve"> </w:t>
      </w:r>
      <w:r w:rsidR="006125A2" w:rsidRPr="006125A2">
        <w:rPr>
          <w:rFonts w:ascii="Times New Roman" w:hAnsi="Times New Roman"/>
          <w:sz w:val="20"/>
          <w:szCs w:val="20"/>
          <w:lang w:val="en-US"/>
        </w:rPr>
        <w:t>is a countable set of values, then its expectation is</w:t>
      </w:r>
    </w:p>
    <w:p w14:paraId="2072A39F" w14:textId="274364BF" w:rsidR="000623E5" w:rsidRPr="00EE7398" w:rsidRDefault="000623E5" w:rsidP="00B742E4">
      <w:pPr>
        <w:tabs>
          <w:tab w:val="left" w:pos="0"/>
        </w:tabs>
        <w:spacing w:before="120" w:after="120" w:line="240" w:lineRule="auto"/>
        <w:ind w:firstLine="284"/>
        <w:jc w:val="both"/>
        <w:rPr>
          <w:rFonts w:ascii="Times New Roman" w:hAnsi="Times New Roman"/>
          <w:sz w:val="20"/>
          <w:szCs w:val="20"/>
          <w:lang w:val="en-US"/>
        </w:rPr>
      </w:pPr>
      <m:oMathPara>
        <m:oMath>
          <m:r>
            <w:rPr>
              <w:rFonts w:ascii="Cambria Math" w:hAnsi="Cambria Math"/>
              <w:sz w:val="20"/>
              <w:szCs w:val="20"/>
              <w:lang w:val="en-US"/>
            </w:rPr>
            <m:t>μ=</m:t>
          </m:r>
          <m:r>
            <m:rPr>
              <m:sty m:val="p"/>
            </m:rPr>
            <w:rPr>
              <w:rFonts w:ascii="Cambria Math" w:hAnsi="Cambria Math"/>
              <w:sz w:val="20"/>
              <w:szCs w:val="20"/>
              <w:lang w:val="en-US"/>
            </w:rPr>
            <m:t>Ε</m:t>
          </m:r>
          <m:d>
            <m:dPr>
              <m:ctrlPr>
                <w:rPr>
                  <w:rFonts w:ascii="Cambria Math" w:hAnsi="Cambria Math"/>
                  <w:sz w:val="20"/>
                  <w:szCs w:val="20"/>
                  <w:lang w:val="en-US"/>
                </w:rPr>
              </m:ctrlPr>
            </m:dPr>
            <m:e>
              <m:r>
                <w:rPr>
                  <w:rFonts w:ascii="Cambria Math" w:hAnsi="Cambria Math"/>
                  <w:sz w:val="20"/>
                  <w:szCs w:val="20"/>
                  <w:lang w:val="en-US"/>
                </w:rPr>
                <m:t>X</m:t>
              </m:r>
            </m:e>
          </m:d>
          <m:r>
            <w:rPr>
              <w:rFonts w:ascii="Cambria Math" w:hAnsi="Cambria Math"/>
              <w:sz w:val="20"/>
              <w:szCs w:val="20"/>
              <w:lang w:val="en-US"/>
            </w:rPr>
            <m:t>=</m:t>
          </m:r>
          <m:nary>
            <m:naryPr>
              <m:chr m:val="∑"/>
              <m:grow m:val="1"/>
              <m:ctrlPr>
                <w:rPr>
                  <w:rFonts w:ascii="Cambria Math" w:hAnsi="Cambria Math"/>
                  <w:sz w:val="20"/>
                  <w:szCs w:val="20"/>
                  <w:lang w:val="en-US"/>
                </w:rPr>
              </m:ctrlPr>
            </m:naryPr>
            <m:sub>
              <m:r>
                <w:rPr>
                  <w:rFonts w:ascii="Cambria Math" w:hAnsi="Cambria Math"/>
                  <w:sz w:val="20"/>
                  <w:szCs w:val="20"/>
                  <w:lang w:val="en-US"/>
                </w:rPr>
                <m:t>n=1</m:t>
              </m:r>
            </m:sub>
            <m:sup>
              <m:r>
                <w:rPr>
                  <w:rFonts w:ascii="Cambria Math" w:hAnsi="Cambria Math"/>
                  <w:sz w:val="20"/>
                  <w:szCs w:val="20"/>
                  <w:lang w:val="en-US"/>
                </w:rPr>
                <m:t>∞</m:t>
              </m:r>
            </m:sup>
            <m:e>
              <m:sSub>
                <m:sSubPr>
                  <m:ctrlPr>
                    <w:rPr>
                      <w:rFonts w:ascii="Cambria Math" w:hAnsi="Cambria Math"/>
                      <w:sz w:val="20"/>
                      <w:szCs w:val="20"/>
                      <w:lang w:val="en-US"/>
                    </w:rPr>
                  </m:ctrlPr>
                </m:sSubPr>
                <m:e>
                  <m:r>
                    <w:rPr>
                      <w:rFonts w:ascii="Cambria Math" w:hAnsi="Cambria Math"/>
                      <w:sz w:val="20"/>
                      <w:szCs w:val="20"/>
                      <w:lang w:val="en-US"/>
                    </w:rPr>
                    <m:t>x</m:t>
                  </m:r>
                </m:e>
                <m:sub>
                  <m:r>
                    <w:rPr>
                      <w:rFonts w:ascii="Cambria Math" w:hAnsi="Cambria Math"/>
                      <w:sz w:val="20"/>
                      <w:szCs w:val="20"/>
                      <w:lang w:val="en-US"/>
                    </w:rPr>
                    <m:t>k</m:t>
                  </m:r>
                </m:sub>
              </m:sSub>
              <m:r>
                <m:rPr>
                  <m:scr m:val="double-struck"/>
                </m:rPr>
                <w:rPr>
                  <w:rFonts w:ascii="Cambria Math" w:hAnsi="Cambria Math"/>
                  <w:sz w:val="20"/>
                  <w:szCs w:val="20"/>
                  <w:lang w:val="en-US"/>
                </w:rPr>
                <m:t>P(</m:t>
              </m:r>
              <m:r>
                <w:rPr>
                  <w:rFonts w:ascii="Cambria Math" w:hAnsi="Cambria Math"/>
                  <w:sz w:val="20"/>
                  <w:szCs w:val="20"/>
                  <w:lang w:val="en-US"/>
                </w:rPr>
                <m:t>X=</m:t>
              </m:r>
              <m:sSub>
                <m:sSubPr>
                  <m:ctrlPr>
                    <w:rPr>
                      <w:rFonts w:ascii="Cambria Math" w:hAnsi="Cambria Math"/>
                      <w:i/>
                      <w:sz w:val="20"/>
                      <w:szCs w:val="20"/>
                      <w:lang w:val="en-US"/>
                    </w:rPr>
                  </m:ctrlPr>
                </m:sSubPr>
                <m:e>
                  <m:r>
                    <w:rPr>
                      <w:rFonts w:ascii="Cambria Math" w:hAnsi="Cambria Math"/>
                      <w:sz w:val="20"/>
                      <w:szCs w:val="20"/>
                      <w:lang w:val="en-US"/>
                    </w:rPr>
                    <m:t>x</m:t>
                  </m:r>
                </m:e>
                <m:sub>
                  <m:r>
                    <w:rPr>
                      <w:rFonts w:ascii="Cambria Math" w:hAnsi="Cambria Math"/>
                      <w:sz w:val="20"/>
                      <w:szCs w:val="20"/>
                      <w:lang w:val="en-US"/>
                    </w:rPr>
                    <m:t>k</m:t>
                  </m:r>
                </m:sub>
              </m:sSub>
              <m:r>
                <w:rPr>
                  <w:rFonts w:ascii="Cambria Math" w:hAnsi="Cambria Math"/>
                  <w:sz w:val="20"/>
                  <w:szCs w:val="20"/>
                  <w:lang w:val="en-US"/>
                </w:rPr>
                <m:t>)</m:t>
              </m:r>
            </m:e>
          </m:nary>
        </m:oMath>
      </m:oMathPara>
    </w:p>
    <w:p w14:paraId="7775C3B8" w14:textId="52E1F650" w:rsidR="006125A2" w:rsidRDefault="006125A2" w:rsidP="006125A2">
      <w:pPr>
        <w:tabs>
          <w:tab w:val="left" w:pos="0"/>
        </w:tabs>
        <w:spacing w:after="0" w:line="240" w:lineRule="auto"/>
        <w:ind w:firstLine="284"/>
        <w:jc w:val="both"/>
        <w:rPr>
          <w:rFonts w:ascii="Times New Roman" w:hAnsi="Times New Roman"/>
          <w:sz w:val="20"/>
          <w:szCs w:val="20"/>
          <w:lang w:val="en-US"/>
        </w:rPr>
      </w:pPr>
      <w:r w:rsidRPr="006125A2">
        <w:rPr>
          <w:rFonts w:ascii="Times New Roman" w:hAnsi="Times New Roman"/>
          <w:sz w:val="20"/>
          <w:szCs w:val="20"/>
          <w:lang w:val="en-US"/>
        </w:rPr>
        <w:t>and in the continuous case,</w:t>
      </w:r>
    </w:p>
    <w:p w14:paraId="79F44CB8" w14:textId="38EF389C" w:rsidR="00EE7398" w:rsidRPr="000623E5" w:rsidRDefault="00EE7398" w:rsidP="001563AE">
      <w:pPr>
        <w:tabs>
          <w:tab w:val="left" w:pos="0"/>
        </w:tabs>
        <w:spacing w:before="240" w:after="240" w:line="240" w:lineRule="auto"/>
        <w:ind w:firstLine="284"/>
        <w:jc w:val="right"/>
        <w:rPr>
          <w:rFonts w:ascii="Times New Roman" w:hAnsi="Times New Roman"/>
          <w:sz w:val="20"/>
          <w:szCs w:val="20"/>
          <w:lang w:val="en-US"/>
        </w:rPr>
      </w:pPr>
      <m:oMath>
        <m:r>
          <w:rPr>
            <w:rFonts w:ascii="Cambria Math" w:hAnsi="Cambria Math"/>
            <w:sz w:val="20"/>
            <w:szCs w:val="20"/>
            <w:lang w:val="en-US"/>
          </w:rPr>
          <m:t>μ=E(X)=</m:t>
        </m:r>
        <m:nary>
          <m:naryPr>
            <m:limLoc m:val="undOvr"/>
            <m:subHide m:val="1"/>
            <m:supHide m:val="1"/>
            <m:ctrlPr>
              <w:rPr>
                <w:rFonts w:ascii="Cambria Math" w:hAnsi="Cambria Math"/>
                <w:i/>
                <w:sz w:val="20"/>
                <w:szCs w:val="20"/>
                <w:lang w:val="en-US"/>
              </w:rPr>
            </m:ctrlPr>
          </m:naryPr>
          <m:sub/>
          <m:sup/>
          <m:e>
            <m:r>
              <w:rPr>
                <w:rFonts w:ascii="Cambria Math" w:hAnsi="Cambria Math"/>
                <w:sz w:val="20"/>
                <w:szCs w:val="20"/>
                <w:lang w:val="en-US"/>
              </w:rPr>
              <m:t>X</m:t>
            </m:r>
          </m:e>
        </m:nary>
        <m:r>
          <m:rPr>
            <m:scr m:val="script"/>
          </m:rPr>
          <w:rPr>
            <w:rFonts w:ascii="Cambria Math" w:hAnsi="Cambria Math"/>
            <w:sz w:val="20"/>
            <w:szCs w:val="20"/>
            <w:lang w:val="en-US"/>
          </w:rPr>
          <m:t>d</m:t>
        </m:r>
        <m:r>
          <m:rPr>
            <m:scr m:val="double-struck"/>
          </m:rPr>
          <w:rPr>
            <w:rFonts w:ascii="Cambria Math" w:hAnsi="Cambria Math"/>
            <w:sz w:val="20"/>
            <w:szCs w:val="20"/>
            <w:lang w:val="en-US"/>
          </w:rPr>
          <m:t>P</m:t>
        </m:r>
      </m:oMath>
      <w:r w:rsidR="001563AE">
        <w:rPr>
          <w:rFonts w:ascii="Times New Roman" w:hAnsi="Times New Roman"/>
          <w:sz w:val="20"/>
          <w:szCs w:val="20"/>
          <w:lang w:val="en-US"/>
        </w:rPr>
        <w:tab/>
      </w:r>
      <w:r w:rsidR="001563AE">
        <w:rPr>
          <w:rFonts w:ascii="Times New Roman" w:hAnsi="Times New Roman"/>
          <w:sz w:val="20"/>
          <w:szCs w:val="20"/>
          <w:lang w:val="en-US"/>
        </w:rPr>
        <w:tab/>
      </w:r>
      <w:r w:rsidR="001563AE">
        <w:rPr>
          <w:rFonts w:ascii="Times New Roman" w:hAnsi="Times New Roman"/>
          <w:sz w:val="20"/>
          <w:szCs w:val="20"/>
          <w:lang w:val="en-US"/>
        </w:rPr>
        <w:tab/>
      </w:r>
      <w:r w:rsidR="001563AE">
        <w:rPr>
          <w:rFonts w:ascii="Times New Roman" w:hAnsi="Times New Roman"/>
          <w:sz w:val="20"/>
          <w:szCs w:val="20"/>
          <w:lang w:val="en-US"/>
        </w:rPr>
        <w:tab/>
      </w:r>
      <w:r w:rsidR="001563AE">
        <w:rPr>
          <w:rFonts w:ascii="Times New Roman" w:hAnsi="Times New Roman"/>
          <w:sz w:val="20"/>
          <w:szCs w:val="20"/>
          <w:lang w:val="en-US"/>
        </w:rPr>
        <w:tab/>
        <w:t>(13)</w:t>
      </w:r>
    </w:p>
    <w:p w14:paraId="556728D8" w14:textId="14DB27E1" w:rsidR="00762CC2" w:rsidRDefault="00B90E4C" w:rsidP="00B90E4C">
      <w:pPr>
        <w:tabs>
          <w:tab w:val="left" w:pos="0"/>
        </w:tabs>
        <w:spacing w:after="0" w:line="240" w:lineRule="auto"/>
        <w:ind w:firstLine="284"/>
        <w:jc w:val="both"/>
        <w:rPr>
          <w:rFonts w:ascii="Times New Roman" w:hAnsi="Times New Roman"/>
          <w:sz w:val="20"/>
          <w:szCs w:val="20"/>
          <w:lang w:val="en-US"/>
        </w:rPr>
      </w:pPr>
      <w:r w:rsidRPr="00B90E4C">
        <w:rPr>
          <w:rFonts w:ascii="Times New Roman" w:hAnsi="Times New Roman"/>
          <w:sz w:val="20"/>
          <w:szCs w:val="20"/>
          <w:lang w:val="en-US"/>
        </w:rPr>
        <w:t>Harmonic motion, which describes oscillatory phenomena such as pendulum swings and wave behavior, can be represented as a periodic function determined by amplitude, angular frequency, and phase. The displacement is given by:</w:t>
      </w:r>
    </w:p>
    <w:p w14:paraId="45433B05" w14:textId="2234C3BD" w:rsidR="007B35F7" w:rsidRPr="007B35F7" w:rsidRDefault="007071F0" w:rsidP="00B742E4">
      <w:pPr>
        <w:tabs>
          <w:tab w:val="left" w:pos="0"/>
        </w:tabs>
        <w:spacing w:before="120" w:after="120" w:line="240" w:lineRule="auto"/>
        <w:jc w:val="right"/>
        <w:rPr>
          <w:rFonts w:ascii="Times New Roman" w:hAnsi="Times New Roman"/>
          <w:sz w:val="20"/>
          <w:szCs w:val="20"/>
          <w:lang w:val="en-US"/>
        </w:rPr>
      </w:pPr>
      <m:oMath>
        <m:func>
          <m:funcPr>
            <m:ctrlPr>
              <w:rPr>
                <w:rFonts w:ascii="Cambria Math" w:hAnsi="Cambria Math"/>
                <w:i/>
                <w:sz w:val="20"/>
                <w:szCs w:val="20"/>
                <w:lang w:val="en-US"/>
              </w:rPr>
            </m:ctrlPr>
          </m:funcPr>
          <m:fName>
            <m:sSub>
              <m:sSubPr>
                <m:ctrlPr>
                  <w:rPr>
                    <w:rFonts w:ascii="Cambria Math" w:hAnsi="Cambria Math"/>
                    <w:sz w:val="20"/>
                    <w:szCs w:val="20"/>
                    <w:lang w:val="en-US"/>
                  </w:rPr>
                </m:ctrlPr>
              </m:sSubPr>
              <m:e>
                <m:r>
                  <w:rPr>
                    <w:rFonts w:ascii="Cambria Math" w:hAnsi="Cambria Math"/>
                    <w:sz w:val="20"/>
                    <w:szCs w:val="20"/>
                    <w:lang w:val="en-US"/>
                  </w:rPr>
                  <m:t>x</m:t>
                </m:r>
              </m:e>
              <m:sub>
                <m:r>
                  <w:rPr>
                    <w:rFonts w:ascii="Cambria Math" w:hAnsi="Cambria Math"/>
                    <w:sz w:val="20"/>
                    <w:szCs w:val="20"/>
                    <w:lang w:val="en-US"/>
                  </w:rPr>
                  <m:t>t</m:t>
                </m:r>
              </m:sub>
            </m:sSub>
            <m:r>
              <m:rPr>
                <m:sty m:val="p"/>
              </m:rPr>
              <w:rPr>
                <w:rFonts w:ascii="Cambria Math" w:hAnsi="Cambria Math"/>
                <w:sz w:val="20"/>
                <w:szCs w:val="20"/>
                <w:lang w:val="en-US"/>
              </w:rPr>
              <m:t>=A</m:t>
            </m:r>
            <m:r>
              <w:rPr>
                <w:rFonts w:ascii="Cambria Math" w:hAnsi="Cambria Math"/>
                <w:sz w:val="20"/>
                <w:szCs w:val="20"/>
                <w:lang w:val="en-US"/>
              </w:rPr>
              <m:t>∙</m:t>
            </m:r>
            <m:r>
              <m:rPr>
                <m:sty m:val="p"/>
              </m:rPr>
              <w:rPr>
                <w:rFonts w:ascii="Cambria Math" w:hAnsi="Cambria Math"/>
                <w:sz w:val="20"/>
                <w:szCs w:val="20"/>
                <w:lang w:val="en-US"/>
              </w:rPr>
              <m:t>cos</m:t>
            </m:r>
          </m:fName>
          <m:e>
            <m:r>
              <w:rPr>
                <w:rFonts w:ascii="Cambria Math" w:hAnsi="Cambria Math"/>
                <w:sz w:val="20"/>
                <w:szCs w:val="20"/>
                <w:lang w:val="en-US"/>
              </w:rPr>
              <m:t>(ω</m:t>
            </m:r>
            <w:bookmarkStart w:id="6" w:name="_Hlk214148733"/>
            <m:r>
              <w:rPr>
                <w:rFonts w:ascii="Cambria Math" w:hAnsi="Cambria Math"/>
                <w:sz w:val="20"/>
                <w:szCs w:val="20"/>
                <w:lang w:val="en-US"/>
              </w:rPr>
              <m:t>t+</m:t>
            </m:r>
            <w:bookmarkStart w:id="7" w:name="_Hlk214148712"/>
            <m:r>
              <w:rPr>
                <w:rFonts w:ascii="Cambria Math" w:hAnsi="Cambria Math"/>
                <w:sz w:val="20"/>
                <w:szCs w:val="20"/>
                <w:lang w:val="en-US"/>
              </w:rPr>
              <m:t>ϕ</m:t>
            </m:r>
            <w:bookmarkEnd w:id="6"/>
            <w:bookmarkEnd w:id="7"/>
            <m:r>
              <w:rPr>
                <w:rFonts w:ascii="Cambria Math" w:hAnsi="Cambria Math"/>
                <w:sz w:val="20"/>
                <w:szCs w:val="20"/>
                <w:lang w:val="en-US"/>
              </w:rPr>
              <m:t>)</m:t>
            </m:r>
          </m:e>
        </m:func>
      </m:oMath>
      <w:r w:rsidR="001563AE">
        <w:rPr>
          <w:rFonts w:ascii="Times New Roman" w:hAnsi="Times New Roman"/>
          <w:sz w:val="20"/>
          <w:szCs w:val="20"/>
          <w:lang w:val="en-US"/>
        </w:rPr>
        <w:tab/>
      </w:r>
      <w:r w:rsidR="001563AE">
        <w:rPr>
          <w:rFonts w:ascii="Times New Roman" w:hAnsi="Times New Roman"/>
          <w:sz w:val="20"/>
          <w:szCs w:val="20"/>
          <w:lang w:val="en-US"/>
        </w:rPr>
        <w:tab/>
      </w:r>
      <w:r w:rsidR="001563AE">
        <w:rPr>
          <w:rFonts w:ascii="Times New Roman" w:hAnsi="Times New Roman"/>
          <w:sz w:val="20"/>
          <w:szCs w:val="20"/>
          <w:lang w:val="en-US"/>
        </w:rPr>
        <w:tab/>
      </w:r>
      <w:r w:rsidR="001563AE">
        <w:rPr>
          <w:rFonts w:ascii="Times New Roman" w:hAnsi="Times New Roman"/>
          <w:sz w:val="20"/>
          <w:szCs w:val="20"/>
          <w:lang w:val="en-US"/>
        </w:rPr>
        <w:tab/>
      </w:r>
      <w:r w:rsidR="001563AE">
        <w:rPr>
          <w:rFonts w:ascii="Times New Roman" w:hAnsi="Times New Roman"/>
          <w:sz w:val="20"/>
          <w:szCs w:val="20"/>
          <w:lang w:val="en-US"/>
        </w:rPr>
        <w:tab/>
        <w:t>(14)</w:t>
      </w:r>
    </w:p>
    <w:p w14:paraId="2F991689" w14:textId="03BA3590" w:rsidR="003B583A" w:rsidRDefault="003B583A" w:rsidP="007B35F7">
      <w:pPr>
        <w:tabs>
          <w:tab w:val="left" w:pos="0"/>
        </w:tabs>
        <w:spacing w:after="0" w:line="240" w:lineRule="auto"/>
        <w:ind w:firstLine="284"/>
        <w:jc w:val="both"/>
        <w:rPr>
          <w:rFonts w:ascii="Times New Roman" w:hAnsi="Times New Roman"/>
          <w:sz w:val="20"/>
          <w:szCs w:val="20"/>
          <w:lang w:val="en-US"/>
        </w:rPr>
      </w:pPr>
      <w:r>
        <w:rPr>
          <w:rFonts w:ascii="Times New Roman" w:hAnsi="Times New Roman"/>
          <w:sz w:val="20"/>
          <w:szCs w:val="20"/>
          <w:lang w:val="en-US"/>
        </w:rPr>
        <w:t>Here,</w:t>
      </w:r>
    </w:p>
    <w:p w14:paraId="26DBDB2B" w14:textId="0A100C75" w:rsidR="003B583A" w:rsidRDefault="00B90E4C" w:rsidP="007B35F7">
      <w:pPr>
        <w:tabs>
          <w:tab w:val="left" w:pos="0"/>
        </w:tabs>
        <w:spacing w:after="0" w:line="240" w:lineRule="auto"/>
        <w:ind w:firstLine="284"/>
        <w:jc w:val="both"/>
        <w:rPr>
          <w:rFonts w:ascii="Times New Roman" w:hAnsi="Times New Roman"/>
          <w:sz w:val="20"/>
          <w:szCs w:val="20"/>
          <w:lang w:val="en-US"/>
        </w:rPr>
      </w:pPr>
      <w:proofErr w:type="spellStart"/>
      <w:r>
        <w:rPr>
          <w:rFonts w:ascii="Times New Roman" w:hAnsi="Times New Roman"/>
          <w:i/>
          <w:iCs/>
          <w:sz w:val="20"/>
          <w:szCs w:val="20"/>
          <w:lang w:val="en-US"/>
        </w:rPr>
        <w:t>x</w:t>
      </w:r>
      <w:r w:rsidR="003B583A" w:rsidRPr="004332C9">
        <w:rPr>
          <w:rFonts w:ascii="Times New Roman" w:hAnsi="Times New Roman"/>
          <w:i/>
          <w:iCs/>
          <w:sz w:val="20"/>
          <w:szCs w:val="20"/>
          <w:vertAlign w:val="subscript"/>
          <w:lang w:val="en-US"/>
        </w:rPr>
        <w:t>t</w:t>
      </w:r>
      <w:proofErr w:type="spellEnd"/>
      <w:r w:rsidR="003B583A" w:rsidRPr="004332C9">
        <w:rPr>
          <w:rFonts w:ascii="Times New Roman" w:hAnsi="Times New Roman"/>
          <w:i/>
          <w:iCs/>
          <w:sz w:val="20"/>
          <w:szCs w:val="20"/>
          <w:lang w:val="en-US"/>
        </w:rPr>
        <w:t xml:space="preserve"> </w:t>
      </w:r>
      <w:r w:rsidR="003B583A">
        <w:rPr>
          <w:rFonts w:ascii="Times New Roman" w:hAnsi="Times New Roman"/>
          <w:sz w:val="20"/>
          <w:szCs w:val="20"/>
          <w:lang w:val="en-US"/>
        </w:rPr>
        <w:t xml:space="preserve">– </w:t>
      </w:r>
      <w:r>
        <w:rPr>
          <w:rFonts w:ascii="Times New Roman" w:hAnsi="Times New Roman"/>
          <w:sz w:val="20"/>
          <w:szCs w:val="20"/>
          <w:lang w:val="en-US"/>
        </w:rPr>
        <w:t xml:space="preserve">the </w:t>
      </w:r>
      <w:r w:rsidR="003B583A">
        <w:rPr>
          <w:rFonts w:ascii="Times New Roman" w:hAnsi="Times New Roman"/>
          <w:sz w:val="20"/>
          <w:szCs w:val="20"/>
          <w:lang w:val="en-US"/>
        </w:rPr>
        <w:t>displacement at time t;</w:t>
      </w:r>
    </w:p>
    <w:p w14:paraId="0916ACED" w14:textId="77777777" w:rsidR="003B583A" w:rsidRDefault="003B583A" w:rsidP="007B35F7">
      <w:pPr>
        <w:tabs>
          <w:tab w:val="left" w:pos="0"/>
        </w:tabs>
        <w:spacing w:after="0" w:line="240" w:lineRule="auto"/>
        <w:ind w:firstLine="284"/>
        <w:jc w:val="both"/>
        <w:rPr>
          <w:rFonts w:ascii="Times New Roman" w:hAnsi="Times New Roman"/>
          <w:sz w:val="20"/>
          <w:szCs w:val="20"/>
          <w:lang w:val="en-US"/>
        </w:rPr>
      </w:pPr>
      <w:r w:rsidRPr="004332C9">
        <w:rPr>
          <w:rFonts w:ascii="Times New Roman" w:hAnsi="Times New Roman"/>
          <w:i/>
          <w:iCs/>
          <w:sz w:val="20"/>
          <w:szCs w:val="20"/>
          <w:lang w:val="en-US"/>
        </w:rPr>
        <w:t>A</w:t>
      </w:r>
      <w:r>
        <w:rPr>
          <w:rFonts w:ascii="Times New Roman" w:hAnsi="Times New Roman"/>
          <w:sz w:val="20"/>
          <w:szCs w:val="20"/>
          <w:lang w:val="en-US"/>
        </w:rPr>
        <w:t xml:space="preserve"> – the amplitude of motion;</w:t>
      </w:r>
    </w:p>
    <w:p w14:paraId="2AB8FA0A" w14:textId="7FEFB111" w:rsidR="003B583A" w:rsidRDefault="003B583A" w:rsidP="007B35F7">
      <w:pPr>
        <w:tabs>
          <w:tab w:val="left" w:pos="0"/>
        </w:tabs>
        <w:spacing w:after="0" w:line="240" w:lineRule="auto"/>
        <w:ind w:firstLine="284"/>
        <w:jc w:val="both"/>
        <w:rPr>
          <w:rFonts w:ascii="Times New Roman" w:hAnsi="Times New Roman"/>
          <w:sz w:val="20"/>
          <w:szCs w:val="20"/>
          <w:lang w:val="en-US"/>
        </w:rPr>
      </w:pPr>
      <w:r>
        <w:rPr>
          <w:rFonts w:ascii="Times New Roman" w:hAnsi="Times New Roman"/>
          <w:sz w:val="20"/>
          <w:szCs w:val="20"/>
          <w:lang w:val="en-US"/>
        </w:rPr>
        <w:t>ꞷ</w:t>
      </w:r>
      <w:r w:rsidR="00B90E4C">
        <w:rPr>
          <w:rFonts w:ascii="Times New Roman" w:hAnsi="Times New Roman"/>
          <w:sz w:val="20"/>
          <w:szCs w:val="20"/>
          <w:lang w:val="en-US"/>
        </w:rPr>
        <w:t xml:space="preserve"> - the </w:t>
      </w:r>
      <w:r>
        <w:rPr>
          <w:rFonts w:ascii="Times New Roman" w:hAnsi="Times New Roman"/>
          <w:sz w:val="20"/>
          <w:szCs w:val="20"/>
          <w:lang w:val="en-US"/>
        </w:rPr>
        <w:t>angular frequency;</w:t>
      </w:r>
    </w:p>
    <w:p w14:paraId="3F3C0C2D" w14:textId="5B7B85BC" w:rsidR="007B35F7" w:rsidRPr="007B35F7" w:rsidRDefault="0012267C" w:rsidP="007B35F7">
      <w:pPr>
        <w:tabs>
          <w:tab w:val="left" w:pos="0"/>
        </w:tabs>
        <w:spacing w:after="0" w:line="240" w:lineRule="auto"/>
        <w:ind w:firstLine="284"/>
        <w:jc w:val="both"/>
        <w:rPr>
          <w:rFonts w:ascii="Times New Roman" w:hAnsi="Times New Roman"/>
          <w:sz w:val="20"/>
          <w:szCs w:val="20"/>
          <w:lang w:val="en-US"/>
        </w:rPr>
      </w:pPr>
      <w:r>
        <w:rPr>
          <w:rFonts w:ascii="Times New Roman" w:hAnsi="Times New Roman"/>
          <w:sz w:val="20"/>
          <w:szCs w:val="20"/>
          <w:lang w:val="en-US"/>
        </w:rPr>
        <w:t xml:space="preserve">φ – </w:t>
      </w:r>
      <w:r w:rsidR="00B90E4C">
        <w:rPr>
          <w:rFonts w:ascii="Times New Roman" w:hAnsi="Times New Roman"/>
          <w:sz w:val="20"/>
          <w:szCs w:val="20"/>
          <w:lang w:val="en-US"/>
        </w:rPr>
        <w:t xml:space="preserve">the </w:t>
      </w:r>
      <w:r>
        <w:rPr>
          <w:rFonts w:ascii="Times New Roman" w:hAnsi="Times New Roman"/>
          <w:sz w:val="20"/>
          <w:szCs w:val="20"/>
          <w:lang w:val="en-US"/>
        </w:rPr>
        <w:t>phase</w:t>
      </w:r>
      <w:r w:rsidR="00B90E4C">
        <w:rPr>
          <w:rFonts w:ascii="Times New Roman" w:hAnsi="Times New Roman"/>
          <w:sz w:val="20"/>
          <w:szCs w:val="20"/>
          <w:lang w:val="en-US"/>
        </w:rPr>
        <w:t xml:space="preserve"> shift</w:t>
      </w:r>
      <w:r>
        <w:rPr>
          <w:rFonts w:ascii="Times New Roman" w:hAnsi="Times New Roman"/>
          <w:sz w:val="20"/>
          <w:szCs w:val="20"/>
          <w:lang w:val="en-US"/>
        </w:rPr>
        <w:t>.</w:t>
      </w:r>
    </w:p>
    <w:p w14:paraId="22715EB1" w14:textId="1D960B1A" w:rsidR="00435DCB" w:rsidRPr="00435DCB" w:rsidRDefault="00435DCB" w:rsidP="00435DCB">
      <w:pPr>
        <w:tabs>
          <w:tab w:val="left" w:pos="0"/>
        </w:tabs>
        <w:spacing w:after="0" w:line="240" w:lineRule="auto"/>
        <w:ind w:firstLine="284"/>
        <w:jc w:val="both"/>
        <w:rPr>
          <w:rFonts w:ascii="Times New Roman" w:hAnsi="Times New Roman"/>
          <w:sz w:val="20"/>
          <w:szCs w:val="20"/>
          <w:lang w:val="en-US"/>
        </w:rPr>
      </w:pPr>
      <w:r w:rsidRPr="00435DCB">
        <w:rPr>
          <w:rFonts w:ascii="Times New Roman" w:hAnsi="Times New Roman"/>
          <w:sz w:val="20"/>
          <w:szCs w:val="20"/>
          <w:lang w:val="en-US"/>
        </w:rPr>
        <w:t>Such equations describ</w:t>
      </w:r>
      <w:r>
        <w:rPr>
          <w:rFonts w:ascii="Times New Roman" w:hAnsi="Times New Roman"/>
          <w:sz w:val="20"/>
          <w:szCs w:val="20"/>
          <w:lang w:val="en-US"/>
        </w:rPr>
        <w:t>e</w:t>
      </w:r>
      <w:r w:rsidRPr="00435DCB">
        <w:rPr>
          <w:rFonts w:ascii="Times New Roman" w:hAnsi="Times New Roman"/>
          <w:sz w:val="20"/>
          <w:szCs w:val="20"/>
          <w:lang w:val="en-US"/>
        </w:rPr>
        <w:t xml:space="preserve"> </w:t>
      </w:r>
      <w:r w:rsidRPr="00650A88">
        <w:rPr>
          <w:rFonts w:ascii="Times New Roman" w:hAnsi="Times New Roman"/>
          <w:sz w:val="20"/>
          <w:szCs w:val="20"/>
          <w:lang w:val="en-US"/>
        </w:rPr>
        <w:t>economic dynamics</w:t>
      </w:r>
      <w:r w:rsidRPr="00435DCB">
        <w:rPr>
          <w:rFonts w:ascii="Times New Roman" w:hAnsi="Times New Roman"/>
          <w:sz w:val="20"/>
          <w:szCs w:val="20"/>
          <w:lang w:val="en-US"/>
        </w:rPr>
        <w:t xml:space="preserve"> involving periodic fluctuations. For example, in business cycle theory, phases such as boom, stagnation, and recession exhibit cyclic patterns. The amplitude, frequency, and phase parameters determine the intensity of economic expansions, the depth and duration of crises, and the overall performance of the economy.</w:t>
      </w:r>
    </w:p>
    <w:p w14:paraId="6B1C83F1" w14:textId="7418726D" w:rsidR="00D77F0D" w:rsidRDefault="00AF6648" w:rsidP="00AF6648">
      <w:pPr>
        <w:tabs>
          <w:tab w:val="left" w:pos="0"/>
        </w:tabs>
        <w:spacing w:after="0" w:line="240" w:lineRule="auto"/>
        <w:ind w:firstLine="284"/>
        <w:jc w:val="both"/>
        <w:rPr>
          <w:rFonts w:ascii="Times New Roman" w:hAnsi="Times New Roman"/>
          <w:sz w:val="20"/>
          <w:szCs w:val="20"/>
          <w:lang w:val="en-US"/>
        </w:rPr>
      </w:pPr>
      <w:r w:rsidRPr="00AF6648">
        <w:rPr>
          <w:rFonts w:ascii="Times New Roman" w:hAnsi="Times New Roman"/>
          <w:sz w:val="20"/>
          <w:szCs w:val="20"/>
          <w:lang w:val="en-US"/>
        </w:rPr>
        <w:t>In physics</w:t>
      </w:r>
      <w:r w:rsidRPr="00650A88">
        <w:rPr>
          <w:rFonts w:ascii="Times New Roman" w:hAnsi="Times New Roman"/>
          <w:sz w:val="20"/>
          <w:szCs w:val="20"/>
          <w:lang w:val="en-US"/>
        </w:rPr>
        <w:t>, weight</w:t>
      </w:r>
      <w:r w:rsidRPr="00AF6648">
        <w:rPr>
          <w:rFonts w:ascii="Times New Roman" w:hAnsi="Times New Roman"/>
          <w:sz w:val="20"/>
          <w:szCs w:val="20"/>
          <w:lang w:val="en-US"/>
        </w:rPr>
        <w:t xml:space="preserve"> is defined as mass multiplied by gravitational acceleration and is measured in Newtons (N). For instance, if </w:t>
      </w:r>
      <w:r w:rsidR="0012267C">
        <w:rPr>
          <w:rFonts w:ascii="Times New Roman" w:hAnsi="Times New Roman"/>
          <w:sz w:val="20"/>
          <w:szCs w:val="20"/>
          <w:lang w:val="en-US"/>
        </w:rPr>
        <w:t>g = 9,81 m/s</w:t>
      </w:r>
      <w:r w:rsidR="0012267C" w:rsidRPr="00CA7B9C">
        <w:rPr>
          <w:rFonts w:ascii="Times New Roman" w:hAnsi="Times New Roman"/>
          <w:sz w:val="20"/>
          <w:szCs w:val="20"/>
          <w:vertAlign w:val="superscript"/>
          <w:lang w:val="en-US"/>
        </w:rPr>
        <w:t>2</w:t>
      </w:r>
      <w:r w:rsidR="0012267C">
        <w:rPr>
          <w:rFonts w:ascii="Times New Roman" w:hAnsi="Times New Roman"/>
          <w:sz w:val="20"/>
          <w:szCs w:val="20"/>
          <w:lang w:val="en-US"/>
        </w:rPr>
        <w:t xml:space="preserve">, </w:t>
      </w:r>
      <w:r w:rsidRPr="00AF6648">
        <w:rPr>
          <w:rFonts w:ascii="Times New Roman" w:hAnsi="Times New Roman"/>
          <w:sz w:val="20"/>
          <w:szCs w:val="20"/>
          <w:lang w:val="en-US"/>
        </w:rPr>
        <w:t>then a mass of 1 kilogram corresponds to a weight of approximately 1 N. Analogous principles can be applied in economics—for example, adjusting nominal values using social discounting or deflators to measure real values—where a “force-like” adjustment transforms one scale of measurement into another.</w:t>
      </w:r>
    </w:p>
    <w:p w14:paraId="0583B7A2" w14:textId="52E7BFC0" w:rsidR="00566C8D" w:rsidRPr="00CC29D3" w:rsidRDefault="00CC29D3" w:rsidP="00CC29D3">
      <w:pPr>
        <w:spacing w:before="240" w:after="240" w:line="240" w:lineRule="auto"/>
        <w:jc w:val="center"/>
        <w:rPr>
          <w:rFonts w:ascii="Times New Roman" w:hAnsi="Times New Roman"/>
          <w:b/>
          <w:sz w:val="24"/>
          <w:szCs w:val="20"/>
          <w:lang w:val="en-US"/>
        </w:rPr>
      </w:pPr>
      <w:r w:rsidRPr="002916CE">
        <w:rPr>
          <w:rFonts w:ascii="Times New Roman" w:hAnsi="Times New Roman"/>
          <w:b/>
          <w:sz w:val="24"/>
          <w:szCs w:val="20"/>
          <w:lang w:val="en-US"/>
        </w:rPr>
        <w:t>RESULT</w:t>
      </w:r>
      <w:r>
        <w:rPr>
          <w:rFonts w:ascii="Times New Roman" w:hAnsi="Times New Roman"/>
          <w:b/>
          <w:sz w:val="24"/>
          <w:szCs w:val="20"/>
          <w:lang w:val="en-US"/>
        </w:rPr>
        <w:t>S</w:t>
      </w:r>
      <w:r w:rsidRPr="00096B50">
        <w:rPr>
          <w:rFonts w:ascii="Times New Roman" w:hAnsi="Times New Roman"/>
          <w:b/>
          <w:sz w:val="24"/>
          <w:szCs w:val="20"/>
          <w:lang w:val="en-US"/>
        </w:rPr>
        <w:t xml:space="preserve"> </w:t>
      </w:r>
      <w:r w:rsidRPr="002916CE">
        <w:rPr>
          <w:rFonts w:ascii="Times New Roman" w:hAnsi="Times New Roman"/>
          <w:b/>
          <w:sz w:val="24"/>
          <w:szCs w:val="20"/>
          <w:lang w:val="en-US"/>
        </w:rPr>
        <w:t>AND</w:t>
      </w:r>
      <w:r w:rsidRPr="00096B50">
        <w:rPr>
          <w:rFonts w:ascii="Times New Roman" w:hAnsi="Times New Roman"/>
          <w:b/>
          <w:sz w:val="24"/>
          <w:szCs w:val="20"/>
          <w:lang w:val="en-US"/>
        </w:rPr>
        <w:t xml:space="preserve"> </w:t>
      </w:r>
      <w:r w:rsidRPr="002916CE">
        <w:rPr>
          <w:rFonts w:ascii="Times New Roman" w:hAnsi="Times New Roman"/>
          <w:b/>
          <w:sz w:val="24"/>
          <w:szCs w:val="20"/>
          <w:lang w:val="en-US"/>
        </w:rPr>
        <w:t>DISCUSSION</w:t>
      </w:r>
    </w:p>
    <w:p w14:paraId="43715D86" w14:textId="4AAB07FE" w:rsidR="005524CE" w:rsidRDefault="007B35F7" w:rsidP="001563AE">
      <w:pPr>
        <w:tabs>
          <w:tab w:val="left" w:pos="0"/>
        </w:tabs>
        <w:spacing w:after="0" w:line="240" w:lineRule="auto"/>
        <w:ind w:firstLine="284"/>
        <w:jc w:val="both"/>
        <w:rPr>
          <w:rFonts w:ascii="Times New Roman" w:hAnsi="Times New Roman"/>
          <w:sz w:val="20"/>
          <w:szCs w:val="20"/>
          <w:lang w:val="en-US"/>
        </w:rPr>
      </w:pPr>
      <w:r w:rsidRPr="007B35F7">
        <w:rPr>
          <w:rFonts w:ascii="Times New Roman" w:hAnsi="Times New Roman"/>
          <w:sz w:val="20"/>
          <w:szCs w:val="20"/>
          <w:lang w:val="en-US"/>
        </w:rPr>
        <w:t xml:space="preserve">The work done </w:t>
      </w:r>
      <w:r w:rsidR="0005655D">
        <w:rPr>
          <w:rFonts w:ascii="Times New Roman" w:hAnsi="Times New Roman"/>
          <w:sz w:val="20"/>
          <w:szCs w:val="20"/>
          <w:lang w:val="en-US"/>
        </w:rPr>
        <w:t xml:space="preserve">in economics is modeled as an </w:t>
      </w:r>
      <w:r w:rsidR="0005655D" w:rsidRPr="0005655D">
        <w:rPr>
          <w:rFonts w:ascii="Times New Roman" w:hAnsi="Times New Roman"/>
          <w:sz w:val="20"/>
          <w:szCs w:val="20"/>
          <w:lang w:val="en-US"/>
        </w:rPr>
        <w:t>output of an economy</w:t>
      </w:r>
      <w:r w:rsidR="0005655D">
        <w:rPr>
          <w:rFonts w:ascii="Times New Roman" w:hAnsi="Times New Roman"/>
          <w:sz w:val="20"/>
          <w:szCs w:val="20"/>
          <w:lang w:val="en-US"/>
        </w:rPr>
        <w:t>, t</w:t>
      </w:r>
      <w:r w:rsidR="00191B1D">
        <w:rPr>
          <w:rFonts w:ascii="Times New Roman" w:hAnsi="Times New Roman"/>
          <w:sz w:val="20"/>
          <w:szCs w:val="20"/>
          <w:lang w:val="en-US"/>
        </w:rPr>
        <w:t>h</w:t>
      </w:r>
      <w:r w:rsidR="0005655D">
        <w:rPr>
          <w:rFonts w:ascii="Times New Roman" w:hAnsi="Times New Roman"/>
          <w:sz w:val="20"/>
          <w:szCs w:val="20"/>
          <w:lang w:val="en-US"/>
        </w:rPr>
        <w:t>at</w:t>
      </w:r>
      <w:r w:rsidR="0005655D" w:rsidRPr="0005655D">
        <w:rPr>
          <w:rFonts w:ascii="Times New Roman" w:hAnsi="Times New Roman"/>
          <w:sz w:val="20"/>
          <w:szCs w:val="20"/>
          <w:lang w:val="en-US"/>
        </w:rPr>
        <w:t xml:space="preserve"> is typically represented by a production function</w:t>
      </w:r>
      <w:r w:rsidRPr="007B35F7">
        <w:rPr>
          <w:rFonts w:ascii="Times New Roman" w:hAnsi="Times New Roman"/>
          <w:sz w:val="20"/>
          <w:szCs w:val="20"/>
          <w:lang w:val="en-US"/>
        </w:rPr>
        <w:t>.</w:t>
      </w:r>
      <w:r w:rsidR="0005655D">
        <w:rPr>
          <w:rFonts w:ascii="Times New Roman" w:hAnsi="Times New Roman"/>
          <w:sz w:val="20"/>
          <w:szCs w:val="20"/>
          <w:lang w:val="en-US"/>
        </w:rPr>
        <w:t xml:space="preserve"> </w:t>
      </w:r>
      <w:r w:rsidR="0005655D" w:rsidRPr="0005655D">
        <w:rPr>
          <w:rFonts w:ascii="Times New Roman" w:hAnsi="Times New Roman"/>
          <w:sz w:val="20"/>
          <w:szCs w:val="20"/>
          <w:lang w:val="en-US"/>
        </w:rPr>
        <w:t>The factors of production that contribute to output—such as physical capital, labor, and human capital—are treated as variables. Many forms of production functions exist, but a common representation</w:t>
      </w:r>
      <w:r w:rsidR="00F047A1">
        <w:rPr>
          <w:rFonts w:ascii="Times New Roman" w:hAnsi="Times New Roman"/>
          <w:sz w:val="20"/>
          <w:szCs w:val="20"/>
          <w:lang w:val="en-US"/>
        </w:rPr>
        <w:t xml:space="preserve"> through constant elasticity substitution (CES)</w:t>
      </w:r>
      <w:r w:rsidR="0005655D" w:rsidRPr="0005655D">
        <w:rPr>
          <w:rFonts w:ascii="Times New Roman" w:hAnsi="Times New Roman"/>
          <w:sz w:val="20"/>
          <w:szCs w:val="20"/>
          <w:lang w:val="en-US"/>
        </w:rPr>
        <w:t xml:space="preserve"> is as follows:</w:t>
      </w:r>
    </w:p>
    <w:p w14:paraId="0303ABF2" w14:textId="24CF3E44" w:rsidR="005524CE" w:rsidRPr="0005655D" w:rsidRDefault="004354F9" w:rsidP="00B742E4">
      <w:pPr>
        <w:tabs>
          <w:tab w:val="left" w:pos="0"/>
        </w:tabs>
        <w:spacing w:before="120" w:after="120" w:line="240" w:lineRule="auto"/>
        <w:jc w:val="right"/>
        <w:rPr>
          <w:rFonts w:ascii="Times New Roman" w:hAnsi="Times New Roman"/>
          <w:sz w:val="20"/>
          <w:szCs w:val="20"/>
          <w:lang w:val="en-US"/>
        </w:rPr>
      </w:pPr>
      <m:oMath>
        <m:r>
          <w:rPr>
            <w:rFonts w:ascii="Cambria Math" w:hAnsi="Cambria Math"/>
            <w:sz w:val="20"/>
            <w:szCs w:val="20"/>
            <w:lang w:val="en-US"/>
          </w:rPr>
          <m:t>F(K,L)=</m:t>
        </m:r>
        <m:sSup>
          <m:sSupPr>
            <m:ctrlPr>
              <w:rPr>
                <w:rFonts w:ascii="Cambria Math" w:hAnsi="Cambria Math"/>
                <w:i/>
                <w:sz w:val="20"/>
                <w:szCs w:val="20"/>
                <w:lang w:val="en-US"/>
              </w:rPr>
            </m:ctrlPr>
          </m:sSupPr>
          <m:e>
            <m:d>
              <m:dPr>
                <m:begChr m:val="{"/>
                <m:endChr m:val="}"/>
                <m:ctrlPr>
                  <w:rPr>
                    <w:rFonts w:ascii="Cambria Math" w:hAnsi="Cambria Math"/>
                    <w:i/>
                    <w:sz w:val="20"/>
                    <w:szCs w:val="20"/>
                    <w:lang w:val="en-US"/>
                  </w:rPr>
                </m:ctrlPr>
              </m:dPr>
              <m:e>
                <m:r>
                  <w:rPr>
                    <w:rFonts w:ascii="Cambria Math" w:hAnsi="Cambria Math"/>
                    <w:sz w:val="20"/>
                    <w:szCs w:val="20"/>
                    <w:lang w:val="en-US"/>
                  </w:rPr>
                  <m:t>a∙</m:t>
                </m:r>
                <m:sSup>
                  <m:sSupPr>
                    <m:ctrlPr>
                      <w:rPr>
                        <w:rFonts w:ascii="Cambria Math" w:hAnsi="Cambria Math"/>
                        <w:i/>
                        <w:sz w:val="20"/>
                        <w:szCs w:val="20"/>
                        <w:lang w:val="en-US"/>
                      </w:rPr>
                    </m:ctrlPr>
                  </m:sSupPr>
                  <m:e>
                    <m:d>
                      <m:dPr>
                        <m:ctrlPr>
                          <w:rPr>
                            <w:rFonts w:ascii="Cambria Math" w:hAnsi="Cambria Math"/>
                            <w:i/>
                            <w:sz w:val="20"/>
                            <w:szCs w:val="20"/>
                            <w:lang w:val="en-US"/>
                          </w:rPr>
                        </m:ctrlPr>
                      </m:dPr>
                      <m:e>
                        <m:r>
                          <w:rPr>
                            <w:rFonts w:ascii="Cambria Math" w:hAnsi="Cambria Math"/>
                            <w:sz w:val="20"/>
                            <w:szCs w:val="20"/>
                            <w:lang w:val="en-US"/>
                          </w:rPr>
                          <m:t>b∙K</m:t>
                        </m:r>
                      </m:e>
                    </m:d>
                  </m:e>
                  <m:sup>
                    <m:r>
                      <w:rPr>
                        <w:rFonts w:ascii="Cambria Math" w:hAnsi="Cambria Math"/>
                        <w:sz w:val="20"/>
                        <w:szCs w:val="20"/>
                        <w:lang w:val="en-US"/>
                      </w:rPr>
                      <m:t>ψ</m:t>
                    </m:r>
                  </m:sup>
                </m:sSup>
                <m:r>
                  <w:rPr>
                    <w:rFonts w:ascii="Cambria Math" w:hAnsi="Cambria Math"/>
                    <w:sz w:val="20"/>
                    <w:szCs w:val="20"/>
                    <w:lang w:val="en-US"/>
                  </w:rPr>
                  <m:t>+(1-a)</m:t>
                </m:r>
                <m:sSup>
                  <m:sSupPr>
                    <m:ctrlPr>
                      <w:rPr>
                        <w:rFonts w:ascii="Cambria Math" w:hAnsi="Cambria Math"/>
                        <w:i/>
                        <w:sz w:val="20"/>
                        <w:szCs w:val="20"/>
                        <w:lang w:val="en-US"/>
                      </w:rPr>
                    </m:ctrlPr>
                  </m:sSupPr>
                  <m:e>
                    <m:r>
                      <w:rPr>
                        <w:rFonts w:ascii="Cambria Math" w:hAnsi="Cambria Math"/>
                        <w:sz w:val="20"/>
                        <w:szCs w:val="20"/>
                        <w:lang w:val="en-US"/>
                      </w:rPr>
                      <m:t>[(1-b)∙L]</m:t>
                    </m:r>
                  </m:e>
                  <m:sup>
                    <m:r>
                      <w:rPr>
                        <w:rFonts w:ascii="Cambria Math" w:hAnsi="Cambria Math"/>
                        <w:sz w:val="20"/>
                        <w:szCs w:val="20"/>
                        <w:lang w:val="en-US"/>
                      </w:rPr>
                      <m:t>ψ</m:t>
                    </m:r>
                  </m:sup>
                </m:sSup>
              </m:e>
            </m:d>
          </m:e>
          <m:sup>
            <m:r>
              <w:rPr>
                <w:rFonts w:ascii="Cambria Math" w:hAnsi="Cambria Math"/>
                <w:sz w:val="20"/>
                <w:szCs w:val="20"/>
                <w:lang w:val="en-US"/>
              </w:rPr>
              <m:t>1/ψ</m:t>
            </m:r>
          </m:sup>
        </m:sSup>
      </m:oMath>
      <w:r w:rsidR="001563AE">
        <w:rPr>
          <w:rFonts w:ascii="Times New Roman" w:hAnsi="Times New Roman"/>
          <w:sz w:val="20"/>
          <w:szCs w:val="20"/>
          <w:lang w:val="en-US"/>
        </w:rPr>
        <w:tab/>
      </w:r>
      <w:r w:rsidR="001563AE">
        <w:rPr>
          <w:rFonts w:ascii="Times New Roman" w:hAnsi="Times New Roman"/>
          <w:sz w:val="20"/>
          <w:szCs w:val="20"/>
          <w:lang w:val="en-US"/>
        </w:rPr>
        <w:tab/>
      </w:r>
      <w:r w:rsidR="001563AE">
        <w:rPr>
          <w:rFonts w:ascii="Times New Roman" w:hAnsi="Times New Roman"/>
          <w:sz w:val="20"/>
          <w:szCs w:val="20"/>
          <w:lang w:val="en-US"/>
        </w:rPr>
        <w:tab/>
        <w:t>(15)</w:t>
      </w:r>
    </w:p>
    <w:p w14:paraId="5DB71F2A" w14:textId="137021E2" w:rsidR="004354F9" w:rsidRDefault="004354F9" w:rsidP="0005655D">
      <w:pPr>
        <w:tabs>
          <w:tab w:val="left" w:pos="0"/>
        </w:tabs>
        <w:spacing w:after="0" w:line="240" w:lineRule="auto"/>
        <w:ind w:firstLine="284"/>
        <w:jc w:val="both"/>
        <w:rPr>
          <w:rFonts w:ascii="Times New Roman" w:hAnsi="Times New Roman"/>
          <w:sz w:val="20"/>
          <w:szCs w:val="20"/>
          <w:lang w:val="en-US"/>
        </w:rPr>
      </w:pPr>
      <w:r>
        <w:rPr>
          <w:rFonts w:ascii="Times New Roman" w:hAnsi="Times New Roman"/>
          <w:sz w:val="20"/>
          <w:szCs w:val="20"/>
          <w:lang w:val="en-US"/>
        </w:rPr>
        <w:t xml:space="preserve">Here, </w:t>
      </w:r>
    </w:p>
    <w:p w14:paraId="601B8385" w14:textId="27ABB7A0" w:rsidR="004354F9" w:rsidRDefault="004354F9" w:rsidP="0005655D">
      <w:pPr>
        <w:tabs>
          <w:tab w:val="left" w:pos="0"/>
        </w:tabs>
        <w:spacing w:after="0" w:line="240" w:lineRule="auto"/>
        <w:ind w:firstLine="284"/>
        <w:jc w:val="both"/>
        <w:rPr>
          <w:rFonts w:ascii="Times New Roman" w:hAnsi="Times New Roman"/>
          <w:sz w:val="20"/>
          <w:szCs w:val="20"/>
          <w:lang w:val="en-US"/>
        </w:rPr>
      </w:pPr>
      <w:r w:rsidRPr="00BA63FD">
        <w:rPr>
          <w:rFonts w:ascii="Times New Roman" w:hAnsi="Times New Roman"/>
          <w:i/>
          <w:iCs/>
          <w:sz w:val="20"/>
          <w:szCs w:val="20"/>
          <w:lang w:val="en-US"/>
        </w:rPr>
        <w:t xml:space="preserve">0&lt;a&lt;1, 0&lt;b&lt;b, </w:t>
      </w:r>
      <w:r w:rsidRPr="00BA63FD">
        <w:rPr>
          <w:rFonts w:ascii="Times New Roman" w:hAnsi="Times New Roman"/>
          <w:i/>
          <w:iCs/>
          <w:sz w:val="20"/>
          <w:szCs w:val="20"/>
          <w:lang w:val="el-GR"/>
        </w:rPr>
        <w:t>ψ</w:t>
      </w:r>
      <w:r w:rsidRPr="00BA63FD">
        <w:rPr>
          <w:rFonts w:ascii="Times New Roman" w:hAnsi="Times New Roman"/>
          <w:i/>
          <w:iCs/>
          <w:sz w:val="20"/>
          <w:szCs w:val="20"/>
          <w:lang w:val="en-US"/>
        </w:rPr>
        <w:t>&lt;1</w:t>
      </w:r>
      <w:r w:rsidRPr="004354F9">
        <w:rPr>
          <w:rFonts w:ascii="Times New Roman" w:hAnsi="Times New Roman"/>
          <w:sz w:val="20"/>
          <w:szCs w:val="20"/>
          <w:lang w:val="en-US"/>
        </w:rPr>
        <w:t xml:space="preserve"> </w:t>
      </w:r>
      <w:r>
        <w:rPr>
          <w:rFonts w:ascii="Times New Roman" w:hAnsi="Times New Roman"/>
          <w:sz w:val="20"/>
          <w:szCs w:val="20"/>
          <w:lang w:val="en-US"/>
        </w:rPr>
        <w:t>are paramete</w:t>
      </w:r>
      <w:r w:rsidR="00191B1D">
        <w:rPr>
          <w:rFonts w:ascii="Times New Roman" w:hAnsi="Times New Roman"/>
          <w:sz w:val="20"/>
          <w:szCs w:val="20"/>
          <w:lang w:val="en-US"/>
        </w:rPr>
        <w:t>r</w:t>
      </w:r>
      <w:r>
        <w:rPr>
          <w:rFonts w:ascii="Times New Roman" w:hAnsi="Times New Roman"/>
          <w:sz w:val="20"/>
          <w:szCs w:val="20"/>
          <w:lang w:val="en-US"/>
        </w:rPr>
        <w:t>s;</w:t>
      </w:r>
    </w:p>
    <w:p w14:paraId="2162F0AD" w14:textId="77777777" w:rsidR="004354F9" w:rsidRDefault="004354F9" w:rsidP="004354F9">
      <w:pPr>
        <w:tabs>
          <w:tab w:val="left" w:pos="0"/>
        </w:tabs>
        <w:spacing w:after="0" w:line="240" w:lineRule="auto"/>
        <w:ind w:firstLine="284"/>
        <w:jc w:val="both"/>
        <w:rPr>
          <w:rFonts w:ascii="Times New Roman" w:hAnsi="Times New Roman"/>
          <w:sz w:val="20"/>
          <w:szCs w:val="20"/>
          <w:lang w:val="en-US"/>
        </w:rPr>
      </w:pPr>
      <w:r w:rsidRPr="00A47EA7">
        <w:rPr>
          <w:rFonts w:ascii="Times New Roman" w:hAnsi="Times New Roman"/>
          <w:i/>
          <w:iCs/>
          <w:sz w:val="20"/>
          <w:szCs w:val="20"/>
          <w:lang w:val="en-US"/>
        </w:rPr>
        <w:t>F</w:t>
      </w:r>
      <w:r>
        <w:rPr>
          <w:rFonts w:ascii="Times New Roman" w:hAnsi="Times New Roman"/>
          <w:sz w:val="20"/>
          <w:szCs w:val="20"/>
          <w:lang w:val="en-US"/>
        </w:rPr>
        <w:t xml:space="preserve"> – </w:t>
      </w:r>
      <w:r w:rsidRPr="00782CDB">
        <w:rPr>
          <w:rFonts w:ascii="Times New Roman" w:hAnsi="Times New Roman"/>
          <w:sz w:val="20"/>
          <w:szCs w:val="20"/>
          <w:lang w:val="en-US"/>
        </w:rPr>
        <w:t>the production function</w:t>
      </w:r>
      <w:r>
        <w:rPr>
          <w:rFonts w:ascii="Times New Roman" w:hAnsi="Times New Roman"/>
          <w:sz w:val="20"/>
          <w:szCs w:val="20"/>
          <w:lang w:val="en-US"/>
        </w:rPr>
        <w:t>;</w:t>
      </w:r>
      <w:r w:rsidRPr="00782CDB">
        <w:rPr>
          <w:rFonts w:ascii="Times New Roman" w:hAnsi="Times New Roman"/>
          <w:sz w:val="20"/>
          <w:szCs w:val="20"/>
          <w:lang w:val="en-US"/>
        </w:rPr>
        <w:t xml:space="preserve"> </w:t>
      </w:r>
    </w:p>
    <w:p w14:paraId="6BB7F303" w14:textId="77777777" w:rsidR="004354F9" w:rsidRDefault="004354F9" w:rsidP="004354F9">
      <w:pPr>
        <w:tabs>
          <w:tab w:val="left" w:pos="0"/>
        </w:tabs>
        <w:spacing w:after="0" w:line="240" w:lineRule="auto"/>
        <w:ind w:firstLine="284"/>
        <w:jc w:val="both"/>
        <w:rPr>
          <w:rFonts w:ascii="Times New Roman" w:hAnsi="Times New Roman"/>
          <w:sz w:val="20"/>
          <w:szCs w:val="20"/>
          <w:lang w:val="en-US"/>
        </w:rPr>
      </w:pPr>
      <w:r w:rsidRPr="00A47EA7">
        <w:rPr>
          <w:rFonts w:ascii="Times New Roman" w:hAnsi="Times New Roman"/>
          <w:i/>
          <w:iCs/>
          <w:sz w:val="20"/>
          <w:szCs w:val="20"/>
          <w:lang w:val="en-US"/>
        </w:rPr>
        <w:t xml:space="preserve">K </w:t>
      </w:r>
      <w:r>
        <w:rPr>
          <w:rFonts w:ascii="Times New Roman" w:hAnsi="Times New Roman"/>
          <w:sz w:val="20"/>
          <w:szCs w:val="20"/>
          <w:lang w:val="en-US"/>
        </w:rPr>
        <w:t xml:space="preserve">– </w:t>
      </w:r>
      <w:r w:rsidRPr="00782CDB">
        <w:rPr>
          <w:rFonts w:ascii="Times New Roman" w:hAnsi="Times New Roman"/>
          <w:sz w:val="20"/>
          <w:szCs w:val="20"/>
          <w:lang w:val="en-US"/>
        </w:rPr>
        <w:t>the capital stock</w:t>
      </w:r>
      <w:r>
        <w:rPr>
          <w:rFonts w:ascii="Times New Roman" w:hAnsi="Times New Roman"/>
          <w:sz w:val="20"/>
          <w:szCs w:val="20"/>
          <w:lang w:val="en-US"/>
        </w:rPr>
        <w:t>;</w:t>
      </w:r>
    </w:p>
    <w:p w14:paraId="0AF2B5F3" w14:textId="77777777" w:rsidR="004354F9" w:rsidRDefault="004354F9" w:rsidP="004354F9">
      <w:pPr>
        <w:tabs>
          <w:tab w:val="left" w:pos="0"/>
        </w:tabs>
        <w:spacing w:after="0" w:line="240" w:lineRule="auto"/>
        <w:ind w:firstLine="284"/>
        <w:jc w:val="both"/>
        <w:rPr>
          <w:rFonts w:ascii="Times New Roman" w:hAnsi="Times New Roman"/>
          <w:sz w:val="20"/>
          <w:szCs w:val="20"/>
          <w:lang w:val="en-US"/>
        </w:rPr>
      </w:pPr>
      <w:r w:rsidRPr="00A47EA7">
        <w:rPr>
          <w:rFonts w:ascii="Times New Roman" w:hAnsi="Times New Roman"/>
          <w:i/>
          <w:iCs/>
          <w:sz w:val="20"/>
          <w:szCs w:val="20"/>
          <w:lang w:val="en-US"/>
        </w:rPr>
        <w:t>L</w:t>
      </w:r>
      <w:r>
        <w:rPr>
          <w:rFonts w:ascii="Times New Roman" w:hAnsi="Times New Roman"/>
          <w:sz w:val="20"/>
          <w:szCs w:val="20"/>
          <w:lang w:val="en-US"/>
        </w:rPr>
        <w:t xml:space="preserve"> – </w:t>
      </w:r>
      <w:r w:rsidRPr="00782CDB">
        <w:rPr>
          <w:rFonts w:ascii="Times New Roman" w:hAnsi="Times New Roman"/>
          <w:sz w:val="20"/>
          <w:szCs w:val="20"/>
          <w:lang w:val="en-US"/>
        </w:rPr>
        <w:t>the labor unit</w:t>
      </w:r>
      <w:r>
        <w:rPr>
          <w:rFonts w:ascii="Times New Roman" w:hAnsi="Times New Roman"/>
          <w:sz w:val="20"/>
          <w:szCs w:val="20"/>
          <w:lang w:val="en-US"/>
        </w:rPr>
        <w:t>;</w:t>
      </w:r>
      <w:r w:rsidRPr="00782CDB">
        <w:rPr>
          <w:rFonts w:ascii="Times New Roman" w:hAnsi="Times New Roman"/>
          <w:sz w:val="20"/>
          <w:szCs w:val="20"/>
          <w:lang w:val="en-US"/>
        </w:rPr>
        <w:t xml:space="preserve"> </w:t>
      </w:r>
    </w:p>
    <w:p w14:paraId="795F7627" w14:textId="1C3AE87F" w:rsidR="004354F9" w:rsidRDefault="004354F9" w:rsidP="004354F9">
      <w:pPr>
        <w:tabs>
          <w:tab w:val="left" w:pos="0"/>
        </w:tabs>
        <w:spacing w:after="0" w:line="240" w:lineRule="auto"/>
        <w:ind w:firstLine="284"/>
        <w:jc w:val="both"/>
        <w:rPr>
          <w:rFonts w:ascii="Times New Roman" w:hAnsi="Times New Roman"/>
          <w:sz w:val="20"/>
          <w:szCs w:val="20"/>
          <w:lang w:val="en-US"/>
        </w:rPr>
      </w:pPr>
      <w:r w:rsidRPr="00A47EA7">
        <w:rPr>
          <w:rFonts w:ascii="Times New Roman" w:hAnsi="Times New Roman"/>
          <w:i/>
          <w:iCs/>
          <w:sz w:val="20"/>
          <w:szCs w:val="20"/>
          <w:lang w:val="en-US"/>
        </w:rPr>
        <w:t>A</w:t>
      </w:r>
      <w:r>
        <w:rPr>
          <w:rFonts w:ascii="Times New Roman" w:hAnsi="Times New Roman"/>
          <w:sz w:val="20"/>
          <w:szCs w:val="20"/>
          <w:lang w:val="en-US"/>
        </w:rPr>
        <w:t xml:space="preserve"> – </w:t>
      </w:r>
      <w:r w:rsidRPr="00782CDB">
        <w:rPr>
          <w:rFonts w:ascii="Times New Roman" w:hAnsi="Times New Roman"/>
          <w:sz w:val="20"/>
          <w:szCs w:val="20"/>
          <w:lang w:val="en-US"/>
        </w:rPr>
        <w:t>the elasticity of capital</w:t>
      </w:r>
    </w:p>
    <w:p w14:paraId="712D50D1" w14:textId="4F817BED" w:rsidR="00E83CD3" w:rsidRDefault="00E83CD3" w:rsidP="00F047A1">
      <w:pPr>
        <w:tabs>
          <w:tab w:val="left" w:pos="0"/>
        </w:tabs>
        <w:spacing w:after="0" w:line="240" w:lineRule="auto"/>
        <w:ind w:firstLine="284"/>
        <w:jc w:val="both"/>
        <w:rPr>
          <w:rFonts w:ascii="Times New Roman" w:hAnsi="Times New Roman"/>
          <w:sz w:val="20"/>
          <w:szCs w:val="20"/>
          <w:lang w:val="en-US"/>
        </w:rPr>
      </w:pPr>
      <w:r>
        <w:rPr>
          <w:rFonts w:ascii="Times New Roman" w:hAnsi="Times New Roman"/>
          <w:sz w:val="20"/>
          <w:szCs w:val="20"/>
          <w:lang w:val="en-US"/>
        </w:rPr>
        <w:t xml:space="preserve">In comparative statics the Utility function, U, dynamically described in the equation </w:t>
      </w:r>
      <w:r w:rsidR="007C4AC1">
        <w:rPr>
          <w:rFonts w:ascii="Times New Roman" w:hAnsi="Times New Roman"/>
          <w:sz w:val="20"/>
          <w:szCs w:val="20"/>
          <w:lang w:val="en-US"/>
        </w:rPr>
        <w:t xml:space="preserve">(25) </w:t>
      </w:r>
      <w:r>
        <w:rPr>
          <w:rFonts w:ascii="Times New Roman" w:hAnsi="Times New Roman"/>
          <w:sz w:val="20"/>
          <w:szCs w:val="20"/>
          <w:lang w:val="en-US"/>
        </w:rPr>
        <w:t>is also a CES function. The level curves of this function in the static and scalar field is known as the Indifference curves.</w:t>
      </w:r>
    </w:p>
    <w:p w14:paraId="7930072D" w14:textId="39C5D9CE" w:rsidR="0005655D" w:rsidRDefault="0005655D" w:rsidP="00F047A1">
      <w:pPr>
        <w:tabs>
          <w:tab w:val="left" w:pos="0"/>
        </w:tabs>
        <w:spacing w:after="0" w:line="240" w:lineRule="auto"/>
        <w:ind w:firstLine="284"/>
        <w:jc w:val="both"/>
        <w:rPr>
          <w:rFonts w:ascii="Times New Roman" w:hAnsi="Times New Roman"/>
          <w:sz w:val="20"/>
          <w:szCs w:val="20"/>
          <w:lang w:val="en-US"/>
        </w:rPr>
      </w:pPr>
      <w:r w:rsidRPr="0005655D">
        <w:rPr>
          <w:rFonts w:ascii="Times New Roman" w:hAnsi="Times New Roman"/>
          <w:sz w:val="20"/>
          <w:szCs w:val="20"/>
          <w:lang w:val="en-US"/>
        </w:rPr>
        <w:t>A dynamic version of the empirically supported Cobb–Douglas production function, incorporating technology and two factors (capital and labor), can be written as:</w:t>
      </w:r>
    </w:p>
    <w:p w14:paraId="37CC858C" w14:textId="107A94A3" w:rsidR="00593988" w:rsidRPr="00566C8D" w:rsidRDefault="00593988" w:rsidP="00B742E4">
      <w:pPr>
        <w:tabs>
          <w:tab w:val="left" w:pos="0"/>
        </w:tabs>
        <w:spacing w:before="120" w:after="120" w:line="240" w:lineRule="auto"/>
        <w:ind w:firstLine="284"/>
        <w:jc w:val="right"/>
        <w:rPr>
          <w:rFonts w:ascii="Times New Roman" w:hAnsi="Times New Roman"/>
          <w:sz w:val="20"/>
          <w:szCs w:val="20"/>
          <w:lang w:val="en-US"/>
        </w:rPr>
      </w:pPr>
      <m:oMath>
        <m:r>
          <w:rPr>
            <w:rFonts w:ascii="Cambria Math" w:hAnsi="Cambria Math"/>
            <w:sz w:val="20"/>
            <w:szCs w:val="20"/>
            <w:lang w:val="en-US"/>
          </w:rPr>
          <m:t>F</m:t>
        </m:r>
        <m:d>
          <m:dPr>
            <m:ctrlPr>
              <w:rPr>
                <w:rFonts w:ascii="Cambria Math" w:hAnsi="Cambria Math"/>
                <w:i/>
                <w:sz w:val="20"/>
                <w:szCs w:val="20"/>
                <w:lang w:val="en-US"/>
              </w:rPr>
            </m:ctrlPr>
          </m:dPr>
          <m:e>
            <m:r>
              <w:rPr>
                <w:rFonts w:ascii="Cambria Math" w:hAnsi="Cambria Math"/>
                <w:sz w:val="20"/>
                <w:szCs w:val="20"/>
                <w:lang w:val="en-US"/>
              </w:rPr>
              <m:t>K,L</m:t>
            </m:r>
          </m:e>
        </m:d>
        <m:r>
          <w:rPr>
            <w:rFonts w:ascii="Cambria Math" w:hAnsi="Cambria Math"/>
            <w:sz w:val="20"/>
            <w:szCs w:val="20"/>
            <w:lang w:val="en-US"/>
          </w:rPr>
          <m:t>=A</m:t>
        </m:r>
        <m:sSup>
          <m:sSupPr>
            <m:ctrlPr>
              <w:rPr>
                <w:rFonts w:ascii="Cambria Math" w:hAnsi="Cambria Math"/>
                <w:sz w:val="20"/>
                <w:szCs w:val="20"/>
                <w:lang w:val="en-US"/>
              </w:rPr>
            </m:ctrlPr>
          </m:sSupPr>
          <m:e>
            <m:r>
              <w:rPr>
                <w:rFonts w:ascii="Cambria Math" w:hAnsi="Cambria Math"/>
                <w:sz w:val="20"/>
                <w:szCs w:val="20"/>
                <w:lang w:val="en-US"/>
              </w:rPr>
              <m:t>K</m:t>
            </m:r>
          </m:e>
          <m:sup>
            <m:r>
              <w:rPr>
                <w:rFonts w:ascii="Cambria Math" w:hAnsi="Cambria Math"/>
                <w:sz w:val="20"/>
                <w:szCs w:val="20"/>
                <w:lang w:val="en-US"/>
              </w:rPr>
              <m:t>a</m:t>
            </m:r>
          </m:sup>
        </m:sSup>
        <m:sSup>
          <m:sSupPr>
            <m:ctrlPr>
              <w:rPr>
                <w:rFonts w:ascii="Cambria Math" w:hAnsi="Cambria Math"/>
                <w:sz w:val="20"/>
                <w:szCs w:val="20"/>
                <w:lang w:val="en-US"/>
              </w:rPr>
            </m:ctrlPr>
          </m:sSupPr>
          <m:e>
            <m:r>
              <w:rPr>
                <w:rFonts w:ascii="Cambria Math" w:hAnsi="Cambria Math"/>
                <w:sz w:val="20"/>
                <w:szCs w:val="20"/>
                <w:lang w:val="en-US"/>
              </w:rPr>
              <m:t>L</m:t>
            </m:r>
          </m:e>
          <m:sup>
            <m:r>
              <w:rPr>
                <w:rFonts w:ascii="Cambria Math" w:hAnsi="Cambria Math"/>
                <w:sz w:val="20"/>
                <w:szCs w:val="20"/>
                <w:lang w:val="en-US"/>
              </w:rPr>
              <m:t>1-a</m:t>
            </m:r>
          </m:sup>
        </m:sSup>
        <m:sSup>
          <m:sSupPr>
            <m:ctrlPr>
              <w:rPr>
                <w:rFonts w:ascii="Cambria Math" w:hAnsi="Cambria Math"/>
                <w:sz w:val="20"/>
                <w:szCs w:val="20"/>
                <w:lang w:val="en-US"/>
              </w:rPr>
            </m:ctrlPr>
          </m:sSupPr>
          <m:e>
            <m:r>
              <w:rPr>
                <w:rFonts w:ascii="Cambria Math" w:hAnsi="Cambria Math"/>
                <w:sz w:val="20"/>
                <w:szCs w:val="20"/>
                <w:lang w:val="en-US"/>
              </w:rPr>
              <m:t>e</m:t>
            </m:r>
          </m:e>
          <m:sup>
            <m:r>
              <w:rPr>
                <w:rFonts w:ascii="Cambria Math" w:hAnsi="Cambria Math"/>
                <w:sz w:val="20"/>
                <w:szCs w:val="20"/>
                <w:lang w:val="en-US"/>
              </w:rPr>
              <m:t>t</m:t>
            </m:r>
          </m:sup>
        </m:sSup>
      </m:oMath>
      <w:r w:rsidR="001563AE">
        <w:rPr>
          <w:rFonts w:ascii="Times New Roman" w:hAnsi="Times New Roman"/>
          <w:sz w:val="20"/>
          <w:szCs w:val="20"/>
          <w:lang w:val="en-US"/>
        </w:rPr>
        <w:tab/>
      </w:r>
      <w:r w:rsidR="001563AE">
        <w:rPr>
          <w:rFonts w:ascii="Times New Roman" w:hAnsi="Times New Roman"/>
          <w:sz w:val="20"/>
          <w:szCs w:val="20"/>
          <w:lang w:val="en-US"/>
        </w:rPr>
        <w:tab/>
      </w:r>
      <w:r w:rsidR="001563AE">
        <w:rPr>
          <w:rFonts w:ascii="Times New Roman" w:hAnsi="Times New Roman"/>
          <w:sz w:val="20"/>
          <w:szCs w:val="20"/>
          <w:lang w:val="en-US"/>
        </w:rPr>
        <w:tab/>
      </w:r>
      <w:r w:rsidR="001563AE">
        <w:rPr>
          <w:rFonts w:ascii="Times New Roman" w:hAnsi="Times New Roman"/>
          <w:sz w:val="20"/>
          <w:szCs w:val="20"/>
          <w:lang w:val="en-US"/>
        </w:rPr>
        <w:tab/>
      </w:r>
      <w:r w:rsidR="001563AE">
        <w:rPr>
          <w:rFonts w:ascii="Times New Roman" w:hAnsi="Times New Roman"/>
          <w:sz w:val="20"/>
          <w:szCs w:val="20"/>
          <w:lang w:val="en-US"/>
        </w:rPr>
        <w:tab/>
        <w:t>(16)</w:t>
      </w:r>
    </w:p>
    <w:p w14:paraId="7DB4296C" w14:textId="675E7A6D" w:rsidR="00A47EA7" w:rsidRDefault="00A47EA7" w:rsidP="00593988">
      <w:pPr>
        <w:tabs>
          <w:tab w:val="left" w:pos="0"/>
        </w:tabs>
        <w:spacing w:after="0" w:line="240" w:lineRule="auto"/>
        <w:ind w:firstLine="284"/>
        <w:jc w:val="both"/>
        <w:rPr>
          <w:rFonts w:ascii="Times New Roman" w:hAnsi="Times New Roman"/>
          <w:sz w:val="20"/>
          <w:szCs w:val="20"/>
          <w:lang w:val="en-US"/>
        </w:rPr>
      </w:pPr>
      <w:r>
        <w:rPr>
          <w:rFonts w:ascii="Times New Roman" w:hAnsi="Times New Roman"/>
          <w:sz w:val="20"/>
          <w:szCs w:val="20"/>
          <w:lang w:val="en-US"/>
        </w:rPr>
        <w:t>H</w:t>
      </w:r>
      <w:r w:rsidR="00782CDB" w:rsidRPr="00782CDB">
        <w:rPr>
          <w:rFonts w:ascii="Times New Roman" w:hAnsi="Times New Roman"/>
          <w:sz w:val="20"/>
          <w:szCs w:val="20"/>
          <w:lang w:val="en-US"/>
        </w:rPr>
        <w:t>ere</w:t>
      </w:r>
      <w:r>
        <w:rPr>
          <w:rFonts w:ascii="Times New Roman" w:hAnsi="Times New Roman"/>
          <w:sz w:val="20"/>
          <w:szCs w:val="20"/>
          <w:lang w:val="en-US"/>
        </w:rPr>
        <w:t>,</w:t>
      </w:r>
      <w:r w:rsidR="00782CDB" w:rsidRPr="00782CDB">
        <w:rPr>
          <w:rFonts w:ascii="Times New Roman" w:hAnsi="Times New Roman"/>
          <w:sz w:val="20"/>
          <w:szCs w:val="20"/>
          <w:lang w:val="en-US"/>
        </w:rPr>
        <w:t xml:space="preserve"> </w:t>
      </w:r>
    </w:p>
    <w:p w14:paraId="4D7CEF36" w14:textId="77777777" w:rsidR="00A47EA7" w:rsidRDefault="00782CDB" w:rsidP="00593988">
      <w:pPr>
        <w:tabs>
          <w:tab w:val="left" w:pos="0"/>
        </w:tabs>
        <w:spacing w:after="0" w:line="240" w:lineRule="auto"/>
        <w:ind w:firstLine="284"/>
        <w:jc w:val="both"/>
        <w:rPr>
          <w:rFonts w:ascii="Times New Roman" w:hAnsi="Times New Roman"/>
          <w:sz w:val="20"/>
          <w:szCs w:val="20"/>
          <w:lang w:val="en-US"/>
        </w:rPr>
      </w:pPr>
      <w:bookmarkStart w:id="8" w:name="_Hlk215489929"/>
      <w:r w:rsidRPr="00A47EA7">
        <w:rPr>
          <w:rFonts w:ascii="Times New Roman" w:hAnsi="Times New Roman"/>
          <w:i/>
          <w:iCs/>
          <w:sz w:val="20"/>
          <w:szCs w:val="20"/>
          <w:lang w:val="en-US"/>
        </w:rPr>
        <w:t>F</w:t>
      </w:r>
      <w:r w:rsidR="00A47EA7">
        <w:rPr>
          <w:rFonts w:ascii="Times New Roman" w:hAnsi="Times New Roman"/>
          <w:sz w:val="20"/>
          <w:szCs w:val="20"/>
          <w:lang w:val="en-US"/>
        </w:rPr>
        <w:t xml:space="preserve"> – </w:t>
      </w:r>
      <w:r w:rsidRPr="00782CDB">
        <w:rPr>
          <w:rFonts w:ascii="Times New Roman" w:hAnsi="Times New Roman"/>
          <w:sz w:val="20"/>
          <w:szCs w:val="20"/>
          <w:lang w:val="en-US"/>
        </w:rPr>
        <w:t>the production function</w:t>
      </w:r>
      <w:r w:rsidR="00A47EA7">
        <w:rPr>
          <w:rFonts w:ascii="Times New Roman" w:hAnsi="Times New Roman"/>
          <w:sz w:val="20"/>
          <w:szCs w:val="20"/>
          <w:lang w:val="en-US"/>
        </w:rPr>
        <w:t>;</w:t>
      </w:r>
      <w:r w:rsidRPr="00782CDB">
        <w:rPr>
          <w:rFonts w:ascii="Times New Roman" w:hAnsi="Times New Roman"/>
          <w:sz w:val="20"/>
          <w:szCs w:val="20"/>
          <w:lang w:val="en-US"/>
        </w:rPr>
        <w:t xml:space="preserve"> </w:t>
      </w:r>
    </w:p>
    <w:p w14:paraId="32D49228" w14:textId="77777777" w:rsidR="00A47EA7" w:rsidRDefault="00782CDB" w:rsidP="00593988">
      <w:pPr>
        <w:tabs>
          <w:tab w:val="left" w:pos="0"/>
        </w:tabs>
        <w:spacing w:after="0" w:line="240" w:lineRule="auto"/>
        <w:ind w:firstLine="284"/>
        <w:jc w:val="both"/>
        <w:rPr>
          <w:rFonts w:ascii="Times New Roman" w:hAnsi="Times New Roman"/>
          <w:sz w:val="20"/>
          <w:szCs w:val="20"/>
          <w:lang w:val="en-US"/>
        </w:rPr>
      </w:pPr>
      <w:r w:rsidRPr="00A47EA7">
        <w:rPr>
          <w:rFonts w:ascii="Times New Roman" w:hAnsi="Times New Roman"/>
          <w:i/>
          <w:iCs/>
          <w:sz w:val="20"/>
          <w:szCs w:val="20"/>
          <w:lang w:val="en-US"/>
        </w:rPr>
        <w:t>K</w:t>
      </w:r>
      <w:r w:rsidR="00A47EA7" w:rsidRPr="00A47EA7">
        <w:rPr>
          <w:rFonts w:ascii="Times New Roman" w:hAnsi="Times New Roman"/>
          <w:i/>
          <w:iCs/>
          <w:sz w:val="20"/>
          <w:szCs w:val="20"/>
          <w:lang w:val="en-US"/>
        </w:rPr>
        <w:t xml:space="preserve"> </w:t>
      </w:r>
      <w:r w:rsidR="00A47EA7">
        <w:rPr>
          <w:rFonts w:ascii="Times New Roman" w:hAnsi="Times New Roman"/>
          <w:sz w:val="20"/>
          <w:szCs w:val="20"/>
          <w:lang w:val="en-US"/>
        </w:rPr>
        <w:t xml:space="preserve">– </w:t>
      </w:r>
      <w:r w:rsidRPr="00782CDB">
        <w:rPr>
          <w:rFonts w:ascii="Times New Roman" w:hAnsi="Times New Roman"/>
          <w:sz w:val="20"/>
          <w:szCs w:val="20"/>
          <w:lang w:val="en-US"/>
        </w:rPr>
        <w:t>the capital stock</w:t>
      </w:r>
      <w:r w:rsidR="00A47EA7">
        <w:rPr>
          <w:rFonts w:ascii="Times New Roman" w:hAnsi="Times New Roman"/>
          <w:sz w:val="20"/>
          <w:szCs w:val="20"/>
          <w:lang w:val="en-US"/>
        </w:rPr>
        <w:t>;</w:t>
      </w:r>
    </w:p>
    <w:p w14:paraId="581D4C89" w14:textId="77777777" w:rsidR="00A47EA7" w:rsidRDefault="00782CDB" w:rsidP="00593988">
      <w:pPr>
        <w:tabs>
          <w:tab w:val="left" w:pos="0"/>
        </w:tabs>
        <w:spacing w:after="0" w:line="240" w:lineRule="auto"/>
        <w:ind w:firstLine="284"/>
        <w:jc w:val="both"/>
        <w:rPr>
          <w:rFonts w:ascii="Times New Roman" w:hAnsi="Times New Roman"/>
          <w:sz w:val="20"/>
          <w:szCs w:val="20"/>
          <w:lang w:val="en-US"/>
        </w:rPr>
      </w:pPr>
      <w:r w:rsidRPr="00A47EA7">
        <w:rPr>
          <w:rFonts w:ascii="Times New Roman" w:hAnsi="Times New Roman"/>
          <w:i/>
          <w:iCs/>
          <w:sz w:val="20"/>
          <w:szCs w:val="20"/>
          <w:lang w:val="en-US"/>
        </w:rPr>
        <w:t>L</w:t>
      </w:r>
      <w:r w:rsidR="00A47EA7">
        <w:rPr>
          <w:rFonts w:ascii="Times New Roman" w:hAnsi="Times New Roman"/>
          <w:sz w:val="20"/>
          <w:szCs w:val="20"/>
          <w:lang w:val="en-US"/>
        </w:rPr>
        <w:t xml:space="preserve"> – </w:t>
      </w:r>
      <w:r w:rsidRPr="00782CDB">
        <w:rPr>
          <w:rFonts w:ascii="Times New Roman" w:hAnsi="Times New Roman"/>
          <w:sz w:val="20"/>
          <w:szCs w:val="20"/>
          <w:lang w:val="en-US"/>
        </w:rPr>
        <w:t>the labor unit</w:t>
      </w:r>
      <w:r w:rsidR="00A47EA7">
        <w:rPr>
          <w:rFonts w:ascii="Times New Roman" w:hAnsi="Times New Roman"/>
          <w:sz w:val="20"/>
          <w:szCs w:val="20"/>
          <w:lang w:val="en-US"/>
        </w:rPr>
        <w:t>;</w:t>
      </w:r>
      <w:r w:rsidRPr="00782CDB">
        <w:rPr>
          <w:rFonts w:ascii="Times New Roman" w:hAnsi="Times New Roman"/>
          <w:sz w:val="20"/>
          <w:szCs w:val="20"/>
          <w:lang w:val="en-US"/>
        </w:rPr>
        <w:t xml:space="preserve"> </w:t>
      </w:r>
    </w:p>
    <w:p w14:paraId="6D42B531" w14:textId="7250C21C" w:rsidR="004354F9" w:rsidRDefault="00A47EA7" w:rsidP="00593988">
      <w:pPr>
        <w:tabs>
          <w:tab w:val="left" w:pos="0"/>
        </w:tabs>
        <w:spacing w:after="0" w:line="240" w:lineRule="auto"/>
        <w:ind w:firstLine="284"/>
        <w:jc w:val="both"/>
        <w:rPr>
          <w:rFonts w:ascii="Times New Roman" w:hAnsi="Times New Roman"/>
          <w:i/>
          <w:iCs/>
          <w:sz w:val="20"/>
          <w:szCs w:val="20"/>
          <w:lang w:val="en-US"/>
        </w:rPr>
      </w:pPr>
      <w:r w:rsidRPr="00A47EA7">
        <w:rPr>
          <w:rFonts w:ascii="Times New Roman" w:hAnsi="Times New Roman"/>
          <w:i/>
          <w:iCs/>
          <w:sz w:val="20"/>
          <w:szCs w:val="20"/>
          <w:lang w:val="en-US"/>
        </w:rPr>
        <w:t>A</w:t>
      </w:r>
      <w:r w:rsidR="004354F9">
        <w:rPr>
          <w:rFonts w:ascii="Times New Roman" w:hAnsi="Times New Roman"/>
          <w:i/>
          <w:iCs/>
          <w:sz w:val="20"/>
          <w:szCs w:val="20"/>
          <w:lang w:val="en-US"/>
        </w:rPr>
        <w:t xml:space="preserve"> – </w:t>
      </w:r>
      <w:r w:rsidR="004354F9" w:rsidRPr="004354F9">
        <w:rPr>
          <w:rFonts w:ascii="Times New Roman" w:hAnsi="Times New Roman"/>
          <w:sz w:val="20"/>
          <w:szCs w:val="20"/>
          <w:lang w:val="en-US"/>
        </w:rPr>
        <w:t>technology or total factor productivity</w:t>
      </w:r>
      <w:r w:rsidR="004354F9">
        <w:rPr>
          <w:rFonts w:ascii="Times New Roman" w:hAnsi="Times New Roman"/>
          <w:i/>
          <w:iCs/>
          <w:sz w:val="20"/>
          <w:szCs w:val="20"/>
          <w:lang w:val="en-US"/>
        </w:rPr>
        <w:t xml:space="preserve"> </w:t>
      </w:r>
    </w:p>
    <w:p w14:paraId="32C5F403" w14:textId="332E17BB" w:rsidR="00A47EA7" w:rsidRDefault="004354F9" w:rsidP="00593988">
      <w:pPr>
        <w:tabs>
          <w:tab w:val="left" w:pos="0"/>
        </w:tabs>
        <w:spacing w:after="0" w:line="240" w:lineRule="auto"/>
        <w:ind w:firstLine="284"/>
        <w:jc w:val="both"/>
        <w:rPr>
          <w:rFonts w:ascii="Times New Roman" w:hAnsi="Times New Roman"/>
          <w:sz w:val="20"/>
          <w:szCs w:val="20"/>
          <w:lang w:val="en-US"/>
        </w:rPr>
      </w:pPr>
      <w:r>
        <w:rPr>
          <w:rFonts w:ascii="Times New Roman" w:hAnsi="Times New Roman"/>
          <w:i/>
          <w:iCs/>
          <w:sz w:val="20"/>
          <w:szCs w:val="20"/>
          <w:lang w:val="en-US"/>
        </w:rPr>
        <w:t>a</w:t>
      </w:r>
      <w:r w:rsidR="00A47EA7">
        <w:rPr>
          <w:rFonts w:ascii="Times New Roman" w:hAnsi="Times New Roman"/>
          <w:sz w:val="20"/>
          <w:szCs w:val="20"/>
          <w:lang w:val="en-US"/>
        </w:rPr>
        <w:t xml:space="preserve"> – </w:t>
      </w:r>
      <w:r w:rsidR="00782CDB" w:rsidRPr="00782CDB">
        <w:rPr>
          <w:rFonts w:ascii="Times New Roman" w:hAnsi="Times New Roman"/>
          <w:sz w:val="20"/>
          <w:szCs w:val="20"/>
          <w:lang w:val="en-US"/>
        </w:rPr>
        <w:t>the elasticity of capital</w:t>
      </w:r>
      <w:bookmarkEnd w:id="8"/>
      <w:r w:rsidR="00782CDB" w:rsidRPr="00782CDB">
        <w:rPr>
          <w:rFonts w:ascii="Times New Roman" w:hAnsi="Times New Roman"/>
          <w:sz w:val="20"/>
          <w:szCs w:val="20"/>
          <w:lang w:val="en-US"/>
        </w:rPr>
        <w:t xml:space="preserve">, </w:t>
      </w:r>
    </w:p>
    <w:p w14:paraId="3C2C2EB1" w14:textId="5DE1673E" w:rsidR="00593988" w:rsidRPr="00566C8D" w:rsidRDefault="00782CDB" w:rsidP="00593988">
      <w:pPr>
        <w:tabs>
          <w:tab w:val="left" w:pos="0"/>
        </w:tabs>
        <w:spacing w:after="0" w:line="240" w:lineRule="auto"/>
        <w:ind w:firstLine="284"/>
        <w:jc w:val="both"/>
        <w:rPr>
          <w:rFonts w:ascii="Times New Roman" w:hAnsi="Times New Roman"/>
          <w:sz w:val="20"/>
          <w:szCs w:val="20"/>
          <w:lang w:val="en-US"/>
        </w:rPr>
      </w:pPr>
      <w:r w:rsidRPr="00A47EA7">
        <w:rPr>
          <w:rFonts w:ascii="Times New Roman" w:hAnsi="Times New Roman"/>
          <w:i/>
          <w:iCs/>
          <w:sz w:val="20"/>
          <w:szCs w:val="20"/>
          <w:lang w:val="en-US"/>
        </w:rPr>
        <w:t>e</w:t>
      </w:r>
      <w:r w:rsidRPr="00A47EA7">
        <w:rPr>
          <w:rFonts w:ascii="Times New Roman" w:hAnsi="Times New Roman"/>
          <w:i/>
          <w:iCs/>
          <w:sz w:val="20"/>
          <w:szCs w:val="20"/>
          <w:vertAlign w:val="superscript"/>
          <w:lang w:val="en-US"/>
        </w:rPr>
        <w:t>t</w:t>
      </w:r>
      <w:r w:rsidR="00A47EA7">
        <w:rPr>
          <w:rFonts w:ascii="Times New Roman" w:hAnsi="Times New Roman"/>
          <w:i/>
          <w:iCs/>
          <w:sz w:val="20"/>
          <w:szCs w:val="20"/>
          <w:vertAlign w:val="superscript"/>
          <w:lang w:val="en-US"/>
        </w:rPr>
        <w:t xml:space="preserve"> </w:t>
      </w:r>
      <w:r w:rsidR="00A47EA7">
        <w:rPr>
          <w:rFonts w:ascii="Times New Roman" w:hAnsi="Times New Roman"/>
          <w:sz w:val="20"/>
          <w:szCs w:val="20"/>
          <w:lang w:val="en-US"/>
        </w:rPr>
        <w:t xml:space="preserve">– </w:t>
      </w:r>
      <w:r w:rsidRPr="00782CDB">
        <w:rPr>
          <w:rFonts w:ascii="Times New Roman" w:hAnsi="Times New Roman"/>
          <w:sz w:val="20"/>
          <w:szCs w:val="20"/>
          <w:lang w:val="en-US"/>
        </w:rPr>
        <w:t>the exponential time-dependent factor of technology.</w:t>
      </w:r>
    </w:p>
    <w:p w14:paraId="330DEE5B" w14:textId="77777777" w:rsidR="0005655D" w:rsidRPr="0005655D" w:rsidRDefault="0005655D" w:rsidP="0005655D">
      <w:pPr>
        <w:tabs>
          <w:tab w:val="left" w:pos="0"/>
        </w:tabs>
        <w:spacing w:after="0" w:line="240" w:lineRule="auto"/>
        <w:ind w:firstLine="284"/>
        <w:jc w:val="both"/>
        <w:rPr>
          <w:rFonts w:ascii="Times New Roman" w:hAnsi="Times New Roman"/>
          <w:sz w:val="20"/>
          <w:szCs w:val="20"/>
          <w:lang w:val="en-US"/>
        </w:rPr>
      </w:pPr>
      <w:r w:rsidRPr="0005655D">
        <w:rPr>
          <w:rFonts w:ascii="Times New Roman" w:hAnsi="Times New Roman"/>
          <w:sz w:val="20"/>
          <w:szCs w:val="20"/>
          <w:lang w:val="en-US"/>
        </w:rPr>
        <w:t>The physical characteristics of production factors imply diminishing marginal returns relative to one another. For instance, if physical capital is held constant, an increase in labor reduces capital per worker and therefore lowers labor productivity. Similarly, if labor is constant, the additional output gained from increases in physical capital diminishes over time. This principle, known as diminishing marginal returns, can be expressed mathematically as:</w:t>
      </w:r>
    </w:p>
    <w:p w14:paraId="18AFF8BB" w14:textId="01B8B71C" w:rsidR="004D4D1F" w:rsidRPr="001563AE" w:rsidRDefault="007071F0" w:rsidP="00B742E4">
      <w:pPr>
        <w:tabs>
          <w:tab w:val="left" w:pos="0"/>
        </w:tabs>
        <w:spacing w:before="120" w:after="120" w:line="240" w:lineRule="auto"/>
        <w:jc w:val="right"/>
        <w:rPr>
          <w:rFonts w:ascii="Times New Roman" w:hAnsi="Times New Roman"/>
          <w:sz w:val="20"/>
          <w:szCs w:val="20"/>
          <w:lang w:val="en-US"/>
        </w:rPr>
      </w:pPr>
      <m:oMath>
        <m:f>
          <m:fPr>
            <m:ctrlPr>
              <w:rPr>
                <w:rFonts w:ascii="Cambria Math" w:hAnsi="Cambria Math"/>
                <w:i/>
                <w:sz w:val="20"/>
                <w:szCs w:val="20"/>
                <w:lang w:val="en-US"/>
              </w:rPr>
            </m:ctrlPr>
          </m:fPr>
          <m:num>
            <m:r>
              <w:rPr>
                <w:rFonts w:ascii="Cambria Math" w:hAnsi="Cambria Math"/>
                <w:sz w:val="20"/>
                <w:szCs w:val="20"/>
                <w:lang w:val="en-US"/>
              </w:rPr>
              <m:t>∂F</m:t>
            </m:r>
            <m:d>
              <m:dPr>
                <m:ctrlPr>
                  <w:rPr>
                    <w:rFonts w:ascii="Cambria Math" w:hAnsi="Cambria Math"/>
                    <w:i/>
                    <w:sz w:val="20"/>
                    <w:szCs w:val="20"/>
                    <w:lang w:val="en-US"/>
                  </w:rPr>
                </m:ctrlPr>
              </m:dPr>
              <m:e>
                <m:r>
                  <w:rPr>
                    <w:rFonts w:ascii="Cambria Math" w:hAnsi="Cambria Math"/>
                    <w:sz w:val="20"/>
                    <w:szCs w:val="20"/>
                    <w:lang w:val="en-US"/>
                  </w:rPr>
                  <m:t>K,L</m:t>
                </m:r>
              </m:e>
            </m:d>
          </m:num>
          <m:den>
            <m:r>
              <w:rPr>
                <w:rFonts w:ascii="Cambria Math" w:hAnsi="Cambria Math"/>
                <w:sz w:val="20"/>
                <w:szCs w:val="20"/>
                <w:lang w:val="en-US"/>
              </w:rPr>
              <m:t>∂L</m:t>
            </m:r>
          </m:den>
        </m:f>
        <m:r>
          <w:rPr>
            <w:rFonts w:ascii="Cambria Math" w:hAnsi="Cambria Math"/>
            <w:sz w:val="20"/>
            <w:szCs w:val="20"/>
            <w:lang w:val="en-US"/>
          </w:rPr>
          <m:t xml:space="preserve">&gt;0,  </m:t>
        </m:r>
        <m:f>
          <m:fPr>
            <m:ctrlPr>
              <w:rPr>
                <w:rFonts w:ascii="Cambria Math" w:hAnsi="Cambria Math"/>
                <w:i/>
                <w:sz w:val="20"/>
                <w:szCs w:val="20"/>
                <w:lang w:val="en-US"/>
              </w:rPr>
            </m:ctrlPr>
          </m:fPr>
          <m:num>
            <m:r>
              <w:rPr>
                <w:rFonts w:ascii="Cambria Math" w:hAnsi="Cambria Math"/>
                <w:sz w:val="20"/>
                <w:szCs w:val="20"/>
                <w:lang w:val="en-US"/>
              </w:rPr>
              <m:t>∂F(K,L)</m:t>
            </m:r>
          </m:num>
          <m:den>
            <m:r>
              <w:rPr>
                <w:rFonts w:ascii="Cambria Math" w:hAnsi="Cambria Math"/>
                <w:sz w:val="20"/>
                <w:szCs w:val="20"/>
                <w:lang w:val="en-US"/>
              </w:rPr>
              <m:t>∂K</m:t>
            </m:r>
          </m:den>
        </m:f>
        <m:r>
          <w:rPr>
            <w:rFonts w:ascii="Cambria Math" w:hAnsi="Cambria Math"/>
            <w:sz w:val="20"/>
            <w:szCs w:val="20"/>
            <w:lang w:val="en-US"/>
          </w:rPr>
          <m:t xml:space="preserve">&gt;0,  </m:t>
        </m:r>
        <m:f>
          <m:fPr>
            <m:ctrlPr>
              <w:rPr>
                <w:rFonts w:ascii="Cambria Math" w:hAnsi="Cambria Math"/>
                <w:i/>
                <w:sz w:val="20"/>
                <w:szCs w:val="20"/>
                <w:lang w:val="en-US"/>
              </w:rPr>
            </m:ctrlPr>
          </m:fPr>
          <m:num>
            <m:sSup>
              <m:sSupPr>
                <m:ctrlPr>
                  <w:rPr>
                    <w:rFonts w:ascii="Cambria Math" w:hAnsi="Cambria Math"/>
                    <w:i/>
                    <w:sz w:val="20"/>
                    <w:szCs w:val="20"/>
                    <w:lang w:val="en-US"/>
                  </w:rPr>
                </m:ctrlPr>
              </m:sSupPr>
              <m:e>
                <m:r>
                  <w:rPr>
                    <w:rFonts w:ascii="Cambria Math" w:hAnsi="Cambria Math"/>
                    <w:sz w:val="20"/>
                    <w:szCs w:val="20"/>
                    <w:lang w:val="en-US"/>
                  </w:rPr>
                  <m:t>∂</m:t>
                </m:r>
              </m:e>
              <m:sup>
                <m:r>
                  <w:rPr>
                    <w:rFonts w:ascii="Cambria Math" w:hAnsi="Cambria Math"/>
                    <w:sz w:val="20"/>
                    <w:szCs w:val="20"/>
                    <w:lang w:val="en-US"/>
                  </w:rPr>
                  <m:t>2</m:t>
                </m:r>
              </m:sup>
            </m:sSup>
            <m:r>
              <w:rPr>
                <w:rFonts w:ascii="Cambria Math" w:hAnsi="Cambria Math"/>
                <w:sz w:val="20"/>
                <w:szCs w:val="20"/>
                <w:lang w:val="en-US"/>
              </w:rPr>
              <m:t>F(K,L)</m:t>
            </m:r>
          </m:num>
          <m:den>
            <m:r>
              <w:rPr>
                <w:rFonts w:ascii="Cambria Math" w:hAnsi="Cambria Math"/>
                <w:sz w:val="20"/>
                <w:szCs w:val="20"/>
                <w:lang w:val="en-US"/>
              </w:rPr>
              <m:t>∂</m:t>
            </m:r>
            <m:sSup>
              <m:sSupPr>
                <m:ctrlPr>
                  <w:rPr>
                    <w:rFonts w:ascii="Cambria Math" w:hAnsi="Cambria Math"/>
                    <w:i/>
                    <w:sz w:val="20"/>
                    <w:szCs w:val="20"/>
                    <w:lang w:val="en-US"/>
                  </w:rPr>
                </m:ctrlPr>
              </m:sSupPr>
              <m:e>
                <m:r>
                  <w:rPr>
                    <w:rFonts w:ascii="Cambria Math" w:hAnsi="Cambria Math"/>
                    <w:sz w:val="20"/>
                    <w:szCs w:val="20"/>
                    <w:lang w:val="en-US"/>
                  </w:rPr>
                  <m:t>L</m:t>
                </m:r>
              </m:e>
              <m:sup>
                <m:r>
                  <w:rPr>
                    <w:rFonts w:ascii="Cambria Math" w:hAnsi="Cambria Math"/>
                    <w:sz w:val="20"/>
                    <w:szCs w:val="20"/>
                    <w:lang w:val="en-US"/>
                  </w:rPr>
                  <m:t>2</m:t>
                </m:r>
              </m:sup>
            </m:sSup>
          </m:den>
        </m:f>
        <m:r>
          <w:rPr>
            <w:rFonts w:ascii="Cambria Math" w:hAnsi="Cambria Math"/>
            <w:sz w:val="20"/>
            <w:szCs w:val="20"/>
            <w:lang w:val="en-US"/>
          </w:rPr>
          <m:t xml:space="preserve">&lt;0,  </m:t>
        </m:r>
        <m:f>
          <m:fPr>
            <m:ctrlPr>
              <w:rPr>
                <w:rFonts w:ascii="Cambria Math" w:hAnsi="Cambria Math"/>
                <w:i/>
                <w:sz w:val="20"/>
                <w:szCs w:val="20"/>
                <w:lang w:val="en-US"/>
              </w:rPr>
            </m:ctrlPr>
          </m:fPr>
          <m:num>
            <m:sSup>
              <m:sSupPr>
                <m:ctrlPr>
                  <w:rPr>
                    <w:rFonts w:ascii="Cambria Math" w:hAnsi="Cambria Math"/>
                    <w:i/>
                    <w:sz w:val="20"/>
                    <w:szCs w:val="20"/>
                    <w:lang w:val="en-US"/>
                  </w:rPr>
                </m:ctrlPr>
              </m:sSupPr>
              <m:e>
                <m:r>
                  <w:rPr>
                    <w:rFonts w:ascii="Cambria Math" w:hAnsi="Cambria Math"/>
                    <w:sz w:val="20"/>
                    <w:szCs w:val="20"/>
                    <w:lang w:val="en-US"/>
                  </w:rPr>
                  <m:t>∂</m:t>
                </m:r>
              </m:e>
              <m:sup>
                <m:r>
                  <w:rPr>
                    <w:rFonts w:ascii="Cambria Math" w:hAnsi="Cambria Math"/>
                    <w:sz w:val="20"/>
                    <w:szCs w:val="20"/>
                    <w:lang w:val="en-US"/>
                  </w:rPr>
                  <m:t>2</m:t>
                </m:r>
              </m:sup>
            </m:sSup>
            <m:r>
              <w:rPr>
                <w:rFonts w:ascii="Cambria Math" w:hAnsi="Cambria Math"/>
                <w:sz w:val="20"/>
                <w:szCs w:val="20"/>
                <w:lang w:val="en-US"/>
              </w:rPr>
              <m:t>F(K,L)</m:t>
            </m:r>
          </m:num>
          <m:den>
            <m:r>
              <w:rPr>
                <w:rFonts w:ascii="Cambria Math" w:hAnsi="Cambria Math"/>
                <w:sz w:val="20"/>
                <w:szCs w:val="20"/>
                <w:lang w:val="en-US"/>
              </w:rPr>
              <m:t>∂</m:t>
            </m:r>
            <m:sSup>
              <m:sSupPr>
                <m:ctrlPr>
                  <w:rPr>
                    <w:rFonts w:ascii="Cambria Math" w:hAnsi="Cambria Math"/>
                    <w:i/>
                    <w:sz w:val="20"/>
                    <w:szCs w:val="20"/>
                    <w:lang w:val="en-US"/>
                  </w:rPr>
                </m:ctrlPr>
              </m:sSupPr>
              <m:e>
                <m:r>
                  <w:rPr>
                    <w:rFonts w:ascii="Cambria Math" w:hAnsi="Cambria Math"/>
                    <w:sz w:val="20"/>
                    <w:szCs w:val="20"/>
                    <w:lang w:val="en-US"/>
                  </w:rPr>
                  <m:t>K</m:t>
                </m:r>
              </m:e>
              <m:sup>
                <m:r>
                  <w:rPr>
                    <w:rFonts w:ascii="Cambria Math" w:hAnsi="Cambria Math"/>
                    <w:sz w:val="20"/>
                    <w:szCs w:val="20"/>
                    <w:lang w:val="en-US"/>
                  </w:rPr>
                  <m:t>2</m:t>
                </m:r>
              </m:sup>
            </m:sSup>
          </m:den>
        </m:f>
        <m:r>
          <w:rPr>
            <w:rFonts w:ascii="Cambria Math" w:hAnsi="Cambria Math"/>
            <w:sz w:val="20"/>
            <w:szCs w:val="20"/>
            <w:lang w:val="en-US"/>
          </w:rPr>
          <m:t>&lt;0</m:t>
        </m:r>
      </m:oMath>
      <w:r w:rsidR="001563AE">
        <w:rPr>
          <w:rFonts w:ascii="Times New Roman" w:hAnsi="Times New Roman"/>
          <w:sz w:val="20"/>
          <w:szCs w:val="20"/>
          <w:lang w:val="en-US"/>
        </w:rPr>
        <w:tab/>
      </w:r>
      <w:r w:rsidR="001563AE" w:rsidRPr="001563AE">
        <w:rPr>
          <w:rFonts w:ascii="Times New Roman" w:hAnsi="Times New Roman"/>
          <w:sz w:val="20"/>
          <w:szCs w:val="20"/>
          <w:lang w:val="en-US"/>
        </w:rPr>
        <w:tab/>
      </w:r>
      <w:r w:rsidR="001563AE" w:rsidRPr="001563AE">
        <w:rPr>
          <w:rFonts w:ascii="Times New Roman" w:hAnsi="Times New Roman"/>
          <w:sz w:val="20"/>
          <w:szCs w:val="20"/>
          <w:lang w:val="en-US"/>
        </w:rPr>
        <w:tab/>
        <w:t>(17)</w:t>
      </w:r>
    </w:p>
    <w:p w14:paraId="1FB94657" w14:textId="5D92624C" w:rsidR="0005655D" w:rsidRDefault="0005655D" w:rsidP="0005655D">
      <w:pPr>
        <w:tabs>
          <w:tab w:val="left" w:pos="0"/>
        </w:tabs>
        <w:spacing w:after="0" w:line="240" w:lineRule="auto"/>
        <w:ind w:firstLine="284"/>
        <w:jc w:val="both"/>
        <w:rPr>
          <w:rFonts w:ascii="Times New Roman" w:hAnsi="Times New Roman"/>
          <w:sz w:val="20"/>
          <w:szCs w:val="20"/>
          <w:lang w:val="en-US"/>
        </w:rPr>
      </w:pPr>
      <w:bookmarkStart w:id="9" w:name="_Hlk214159479"/>
      <w:r w:rsidRPr="0005655D">
        <w:rPr>
          <w:rFonts w:ascii="Times New Roman" w:hAnsi="Times New Roman"/>
          <w:sz w:val="20"/>
          <w:szCs w:val="20"/>
          <w:lang w:val="en-US"/>
        </w:rPr>
        <w:t>The static relationship between inputs can be illustrated in a scalar field using isoquants, which represent combinations of labor and capital that yield the same level of output.</w:t>
      </w:r>
    </w:p>
    <w:p w14:paraId="0EEA955C" w14:textId="77777777" w:rsidR="002D1D09" w:rsidRPr="0005655D" w:rsidRDefault="002D1D09" w:rsidP="002D1D09">
      <w:pPr>
        <w:tabs>
          <w:tab w:val="left" w:pos="0"/>
        </w:tabs>
        <w:spacing w:after="0" w:line="240" w:lineRule="auto"/>
        <w:ind w:firstLine="284"/>
        <w:jc w:val="both"/>
        <w:rPr>
          <w:rFonts w:ascii="Times New Roman" w:hAnsi="Times New Roman"/>
          <w:sz w:val="20"/>
          <w:szCs w:val="20"/>
          <w:lang w:val="en-US"/>
        </w:rPr>
      </w:pPr>
      <w:r w:rsidRPr="0005655D">
        <w:rPr>
          <w:rFonts w:ascii="Times New Roman" w:hAnsi="Times New Roman"/>
          <w:sz w:val="20"/>
          <w:szCs w:val="20"/>
          <w:lang w:val="en-US"/>
        </w:rPr>
        <w:t xml:space="preserve">Since physical capital is considered the foundation of economic growth theories, the conditions for its per-capita accumulation play a central role. The dynamics of capital accumulation—expressed in both discrete and continuous time—is known as the </w:t>
      </w:r>
      <w:r w:rsidRPr="00191B1D">
        <w:rPr>
          <w:rFonts w:ascii="Times New Roman" w:hAnsi="Times New Roman"/>
          <w:sz w:val="20"/>
          <w:szCs w:val="20"/>
          <w:lang w:val="en-US"/>
        </w:rPr>
        <w:t>law of motion</w:t>
      </w:r>
      <w:r w:rsidRPr="0005655D">
        <w:rPr>
          <w:rFonts w:ascii="Times New Roman" w:hAnsi="Times New Roman"/>
          <w:sz w:val="20"/>
          <w:szCs w:val="20"/>
          <w:lang w:val="en-US"/>
        </w:rPr>
        <w:t xml:space="preserve"> for capital. In the methodology of economic dynamics and growth theory, this law is represented by the following differential equation:</w:t>
      </w:r>
    </w:p>
    <w:bookmarkStart w:id="10" w:name="_Hlk215476250"/>
    <w:p w14:paraId="74B3C339" w14:textId="77777777" w:rsidR="002D1D09" w:rsidRPr="00566C8D" w:rsidRDefault="007071F0" w:rsidP="00B742E4">
      <w:pPr>
        <w:tabs>
          <w:tab w:val="left" w:pos="0"/>
        </w:tabs>
        <w:spacing w:before="120" w:after="120" w:line="240" w:lineRule="auto"/>
        <w:ind w:firstLine="284"/>
        <w:jc w:val="right"/>
        <w:rPr>
          <w:rFonts w:ascii="Times New Roman" w:hAnsi="Times New Roman"/>
          <w:sz w:val="20"/>
          <w:szCs w:val="20"/>
          <w:lang w:val="en-US"/>
        </w:rPr>
      </w:pPr>
      <m:oMath>
        <m:acc>
          <m:accPr>
            <m:chr m:val="̇"/>
            <m:ctrlPr>
              <w:rPr>
                <w:rFonts w:ascii="Cambria Math" w:hAnsi="Cambria Math"/>
                <w:i/>
                <w:sz w:val="20"/>
                <w:szCs w:val="20"/>
                <w:lang w:val="en-US"/>
              </w:rPr>
            </m:ctrlPr>
          </m:accPr>
          <m:e>
            <m:r>
              <w:rPr>
                <w:rFonts w:ascii="Cambria Math" w:hAnsi="Cambria Math"/>
                <w:sz w:val="20"/>
                <w:szCs w:val="20"/>
                <w:lang w:val="en-US"/>
              </w:rPr>
              <m:t>k</m:t>
            </m:r>
          </m:e>
        </m:acc>
        <m:r>
          <w:rPr>
            <w:rFonts w:ascii="Cambria Math" w:hAnsi="Cambria Math"/>
            <w:sz w:val="20"/>
            <w:szCs w:val="20"/>
            <w:lang w:val="en-US"/>
          </w:rPr>
          <m:t>=</m:t>
        </m:r>
        <w:bookmarkEnd w:id="10"/>
        <m:r>
          <w:rPr>
            <w:rFonts w:ascii="Cambria Math" w:hAnsi="Cambria Math"/>
            <w:sz w:val="20"/>
            <w:szCs w:val="20"/>
            <w:lang w:val="en-US"/>
          </w:rPr>
          <m:t>sf</m:t>
        </m:r>
        <m:d>
          <m:dPr>
            <m:ctrlPr>
              <w:rPr>
                <w:rFonts w:ascii="Cambria Math" w:hAnsi="Cambria Math"/>
                <w:i/>
                <w:sz w:val="20"/>
                <w:szCs w:val="20"/>
                <w:lang w:val="en-US"/>
              </w:rPr>
            </m:ctrlPr>
          </m:dPr>
          <m:e>
            <m:r>
              <w:rPr>
                <w:rFonts w:ascii="Cambria Math" w:hAnsi="Cambria Math"/>
                <w:sz w:val="20"/>
                <w:szCs w:val="20"/>
                <w:lang w:val="en-US"/>
              </w:rPr>
              <m:t>k</m:t>
            </m:r>
          </m:e>
        </m:d>
        <w:bookmarkStart w:id="11" w:name="_Hlk215476159"/>
        <m:r>
          <w:rPr>
            <w:rFonts w:ascii="Cambria Math" w:hAnsi="Cambria Math"/>
            <w:sz w:val="20"/>
            <w:szCs w:val="20"/>
            <w:lang w:val="en-US"/>
          </w:rPr>
          <m:t xml:space="preserve">-(n+δ)k </m:t>
        </m:r>
      </m:oMath>
      <w:bookmarkEnd w:id="11"/>
      <w:r w:rsidR="002D1D09">
        <w:rPr>
          <w:rFonts w:ascii="Times New Roman" w:hAnsi="Times New Roman"/>
          <w:sz w:val="20"/>
          <w:szCs w:val="20"/>
          <w:lang w:val="en-US"/>
        </w:rPr>
        <w:tab/>
      </w:r>
      <w:r w:rsidR="002D1D09">
        <w:rPr>
          <w:rFonts w:ascii="Times New Roman" w:hAnsi="Times New Roman"/>
          <w:sz w:val="20"/>
          <w:szCs w:val="20"/>
          <w:lang w:val="en-US"/>
        </w:rPr>
        <w:tab/>
      </w:r>
      <w:r w:rsidR="002D1D09">
        <w:rPr>
          <w:rFonts w:ascii="Times New Roman" w:hAnsi="Times New Roman"/>
          <w:sz w:val="20"/>
          <w:szCs w:val="20"/>
          <w:lang w:val="en-US"/>
        </w:rPr>
        <w:tab/>
      </w:r>
      <w:r w:rsidR="002D1D09">
        <w:rPr>
          <w:rFonts w:ascii="Times New Roman" w:hAnsi="Times New Roman"/>
          <w:sz w:val="20"/>
          <w:szCs w:val="20"/>
          <w:lang w:val="en-US"/>
        </w:rPr>
        <w:tab/>
      </w:r>
      <w:r w:rsidR="002D1D09">
        <w:rPr>
          <w:rFonts w:ascii="Times New Roman" w:hAnsi="Times New Roman"/>
          <w:sz w:val="20"/>
          <w:szCs w:val="20"/>
          <w:lang w:val="en-US"/>
        </w:rPr>
        <w:tab/>
        <w:t>(18)</w:t>
      </w:r>
    </w:p>
    <w:p w14:paraId="73AB2B98" w14:textId="77777777" w:rsidR="00B742E4" w:rsidRDefault="00B742E4" w:rsidP="00B742E4">
      <w:pPr>
        <w:tabs>
          <w:tab w:val="left" w:pos="0"/>
        </w:tabs>
        <w:spacing w:after="0" w:line="240" w:lineRule="auto"/>
        <w:ind w:firstLine="284"/>
        <w:jc w:val="both"/>
        <w:rPr>
          <w:rFonts w:ascii="Times New Roman" w:hAnsi="Times New Roman"/>
          <w:sz w:val="20"/>
          <w:szCs w:val="20"/>
          <w:lang w:val="en-US"/>
        </w:rPr>
      </w:pPr>
      <w:r>
        <w:rPr>
          <w:rFonts w:ascii="Times New Roman" w:hAnsi="Times New Roman"/>
          <w:sz w:val="20"/>
          <w:szCs w:val="20"/>
          <w:lang w:val="en-US"/>
        </w:rPr>
        <w:t>Here,</w:t>
      </w:r>
    </w:p>
    <w:p w14:paraId="0841D86C" w14:textId="77777777" w:rsidR="00B742E4" w:rsidRDefault="007071F0" w:rsidP="00B742E4">
      <w:pPr>
        <w:tabs>
          <w:tab w:val="left" w:pos="0"/>
        </w:tabs>
        <w:spacing w:after="0" w:line="240" w:lineRule="auto"/>
        <w:ind w:firstLine="284"/>
        <w:jc w:val="both"/>
        <w:rPr>
          <w:rFonts w:ascii="Times New Roman" w:hAnsi="Times New Roman"/>
          <w:sz w:val="20"/>
          <w:szCs w:val="20"/>
          <w:lang w:val="en-US"/>
        </w:rPr>
      </w:pPr>
      <m:oMath>
        <m:acc>
          <m:accPr>
            <m:chr m:val="̇"/>
            <m:ctrlPr>
              <w:rPr>
                <w:rFonts w:ascii="Cambria Math" w:hAnsi="Cambria Math"/>
                <w:i/>
                <w:sz w:val="20"/>
                <w:szCs w:val="20"/>
                <w:lang w:val="en-US"/>
              </w:rPr>
            </m:ctrlPr>
          </m:accPr>
          <m:e>
            <m:r>
              <w:rPr>
                <w:rFonts w:ascii="Cambria Math" w:hAnsi="Cambria Math"/>
                <w:sz w:val="20"/>
                <w:szCs w:val="20"/>
                <w:lang w:val="en-US"/>
              </w:rPr>
              <m:t>k</m:t>
            </m:r>
          </m:e>
        </m:acc>
      </m:oMath>
      <w:r w:rsidR="00B742E4" w:rsidRPr="00566C8D">
        <w:rPr>
          <w:rFonts w:ascii="Times New Roman" w:hAnsi="Times New Roman"/>
          <w:sz w:val="20"/>
          <w:szCs w:val="20"/>
          <w:lang w:val="en-US"/>
        </w:rPr>
        <w:t xml:space="preserve"> – </w:t>
      </w:r>
      <w:r w:rsidR="00B742E4">
        <w:rPr>
          <w:rFonts w:ascii="Times New Roman" w:hAnsi="Times New Roman"/>
          <w:sz w:val="20"/>
          <w:szCs w:val="20"/>
          <w:lang w:val="en-US"/>
        </w:rPr>
        <w:t>the time derivative of per capita capital;</w:t>
      </w:r>
    </w:p>
    <w:p w14:paraId="611865F3" w14:textId="77777777" w:rsidR="00B742E4" w:rsidRDefault="00B742E4" w:rsidP="00B742E4">
      <w:pPr>
        <w:tabs>
          <w:tab w:val="left" w:pos="0"/>
        </w:tabs>
        <w:spacing w:after="0" w:line="240" w:lineRule="auto"/>
        <w:ind w:firstLine="284"/>
        <w:jc w:val="both"/>
        <w:rPr>
          <w:rFonts w:ascii="Times New Roman" w:hAnsi="Times New Roman"/>
          <w:sz w:val="20"/>
          <w:szCs w:val="20"/>
          <w:lang w:val="en-US"/>
        </w:rPr>
      </w:pPr>
      <w:r w:rsidRPr="00566C8D">
        <w:rPr>
          <w:rFonts w:ascii="Times New Roman" w:hAnsi="Times New Roman"/>
          <w:sz w:val="20"/>
          <w:szCs w:val="20"/>
          <w:lang w:val="en-US"/>
        </w:rPr>
        <w:t xml:space="preserve">s – </w:t>
      </w:r>
      <w:r>
        <w:rPr>
          <w:rFonts w:ascii="Times New Roman" w:hAnsi="Times New Roman"/>
          <w:sz w:val="20"/>
          <w:szCs w:val="20"/>
          <w:lang w:val="en-US"/>
        </w:rPr>
        <w:t>saving rate;</w:t>
      </w:r>
      <w:r w:rsidRPr="00566C8D">
        <w:rPr>
          <w:rFonts w:ascii="Times New Roman" w:hAnsi="Times New Roman"/>
          <w:sz w:val="20"/>
          <w:szCs w:val="20"/>
          <w:lang w:val="en-US"/>
        </w:rPr>
        <w:t xml:space="preserve"> </w:t>
      </w:r>
    </w:p>
    <w:p w14:paraId="000BF665" w14:textId="77777777" w:rsidR="00B742E4" w:rsidRDefault="00B742E4" w:rsidP="00B742E4">
      <w:pPr>
        <w:tabs>
          <w:tab w:val="left" w:pos="0"/>
        </w:tabs>
        <w:spacing w:after="0" w:line="240" w:lineRule="auto"/>
        <w:ind w:firstLine="284"/>
        <w:jc w:val="both"/>
        <w:rPr>
          <w:rFonts w:ascii="Times New Roman" w:hAnsi="Times New Roman"/>
          <w:sz w:val="20"/>
          <w:szCs w:val="20"/>
          <w:lang w:val="en-US"/>
        </w:rPr>
      </w:pPr>
      <w:r w:rsidRPr="00566C8D">
        <w:rPr>
          <w:rFonts w:ascii="Times New Roman" w:hAnsi="Times New Roman"/>
          <w:sz w:val="20"/>
          <w:szCs w:val="20"/>
          <w:lang w:val="en-US"/>
        </w:rPr>
        <w:t xml:space="preserve">f(k) – </w:t>
      </w:r>
      <w:r>
        <w:rPr>
          <w:rFonts w:ascii="Times New Roman" w:hAnsi="Times New Roman"/>
          <w:sz w:val="20"/>
          <w:szCs w:val="20"/>
          <w:lang w:val="en-US"/>
        </w:rPr>
        <w:t>per capita production;</w:t>
      </w:r>
    </w:p>
    <w:p w14:paraId="65F82F5F" w14:textId="77777777" w:rsidR="00B742E4" w:rsidRDefault="00B742E4" w:rsidP="00B742E4">
      <w:pPr>
        <w:tabs>
          <w:tab w:val="left" w:pos="0"/>
        </w:tabs>
        <w:spacing w:after="0" w:line="240" w:lineRule="auto"/>
        <w:ind w:firstLine="284"/>
        <w:jc w:val="both"/>
        <w:rPr>
          <w:rFonts w:ascii="Times New Roman" w:hAnsi="Times New Roman"/>
          <w:sz w:val="20"/>
          <w:szCs w:val="20"/>
          <w:lang w:val="en-US"/>
        </w:rPr>
      </w:pPr>
      <w:r w:rsidRPr="00566C8D">
        <w:rPr>
          <w:rFonts w:ascii="Times New Roman" w:hAnsi="Times New Roman"/>
          <w:sz w:val="20"/>
          <w:szCs w:val="20"/>
          <w:lang w:val="en-US"/>
        </w:rPr>
        <w:t xml:space="preserve">k – </w:t>
      </w:r>
      <w:r>
        <w:rPr>
          <w:rFonts w:ascii="Times New Roman" w:hAnsi="Times New Roman"/>
          <w:sz w:val="20"/>
          <w:szCs w:val="20"/>
          <w:lang w:val="en-US"/>
        </w:rPr>
        <w:t>per capita</w:t>
      </w:r>
      <w:r w:rsidRPr="00566C8D">
        <w:rPr>
          <w:rFonts w:ascii="Times New Roman" w:hAnsi="Times New Roman"/>
          <w:sz w:val="20"/>
          <w:szCs w:val="20"/>
          <w:lang w:val="en-US"/>
        </w:rPr>
        <w:t xml:space="preserve"> capital</w:t>
      </w:r>
      <w:r>
        <w:rPr>
          <w:rFonts w:ascii="Times New Roman" w:hAnsi="Times New Roman"/>
          <w:sz w:val="20"/>
          <w:szCs w:val="20"/>
          <w:lang w:val="en-US"/>
        </w:rPr>
        <w:t xml:space="preserve"> stock;</w:t>
      </w:r>
      <w:r w:rsidRPr="00566C8D">
        <w:rPr>
          <w:rFonts w:ascii="Times New Roman" w:hAnsi="Times New Roman"/>
          <w:sz w:val="20"/>
          <w:szCs w:val="20"/>
          <w:lang w:val="en-US"/>
        </w:rPr>
        <w:t xml:space="preserve"> </w:t>
      </w:r>
    </w:p>
    <w:p w14:paraId="7D3E2F91" w14:textId="77777777" w:rsidR="00B742E4" w:rsidRDefault="00B742E4" w:rsidP="00B742E4">
      <w:pPr>
        <w:tabs>
          <w:tab w:val="left" w:pos="0"/>
        </w:tabs>
        <w:spacing w:after="0" w:line="240" w:lineRule="auto"/>
        <w:ind w:firstLine="284"/>
        <w:jc w:val="both"/>
        <w:rPr>
          <w:rFonts w:ascii="Times New Roman" w:hAnsi="Times New Roman"/>
          <w:sz w:val="20"/>
          <w:szCs w:val="20"/>
          <w:lang w:val="en-US"/>
        </w:rPr>
      </w:pPr>
      <w:r w:rsidRPr="00566C8D">
        <w:rPr>
          <w:rFonts w:ascii="Times New Roman" w:hAnsi="Times New Roman"/>
          <w:sz w:val="20"/>
          <w:szCs w:val="20"/>
          <w:lang w:val="en-US"/>
        </w:rPr>
        <w:t xml:space="preserve">n – </w:t>
      </w:r>
      <w:r>
        <w:rPr>
          <w:rFonts w:ascii="Times New Roman" w:hAnsi="Times New Roman"/>
          <w:sz w:val="20"/>
          <w:szCs w:val="20"/>
          <w:lang w:val="en-US"/>
        </w:rPr>
        <w:t>population growth rate;</w:t>
      </w:r>
      <w:r w:rsidRPr="00566C8D">
        <w:rPr>
          <w:rFonts w:ascii="Times New Roman" w:hAnsi="Times New Roman"/>
          <w:sz w:val="20"/>
          <w:szCs w:val="20"/>
          <w:lang w:val="en-US"/>
        </w:rPr>
        <w:t xml:space="preserve"> </w:t>
      </w:r>
    </w:p>
    <w:p w14:paraId="55B3D645" w14:textId="77777777" w:rsidR="00B742E4" w:rsidRDefault="00B742E4" w:rsidP="00B742E4">
      <w:pPr>
        <w:tabs>
          <w:tab w:val="left" w:pos="0"/>
        </w:tabs>
        <w:spacing w:after="0" w:line="240" w:lineRule="auto"/>
        <w:ind w:firstLine="284"/>
        <w:jc w:val="both"/>
        <w:rPr>
          <w:rFonts w:ascii="Times New Roman" w:hAnsi="Times New Roman"/>
          <w:sz w:val="20"/>
          <w:szCs w:val="20"/>
          <w:lang w:val="en-US"/>
        </w:rPr>
      </w:pPr>
      <m:oMath>
        <m:r>
          <w:rPr>
            <w:rFonts w:ascii="Cambria Math" w:hAnsi="Cambria Math"/>
            <w:sz w:val="20"/>
            <w:szCs w:val="20"/>
            <w:lang w:val="en-US"/>
          </w:rPr>
          <m:t>δ</m:t>
        </m:r>
      </m:oMath>
      <w:r w:rsidRPr="00566C8D">
        <w:rPr>
          <w:rFonts w:ascii="Times New Roman" w:hAnsi="Times New Roman"/>
          <w:sz w:val="20"/>
          <w:szCs w:val="20"/>
          <w:lang w:val="en-US"/>
        </w:rPr>
        <w:t xml:space="preserve"> – </w:t>
      </w:r>
      <w:r>
        <w:rPr>
          <w:rFonts w:ascii="Times New Roman" w:hAnsi="Times New Roman"/>
          <w:sz w:val="20"/>
          <w:szCs w:val="20"/>
          <w:lang w:val="en-US"/>
        </w:rPr>
        <w:t>depreciation rate</w:t>
      </w:r>
      <w:r w:rsidRPr="00566C8D">
        <w:rPr>
          <w:rFonts w:ascii="Times New Roman" w:hAnsi="Times New Roman"/>
          <w:sz w:val="20"/>
          <w:szCs w:val="20"/>
          <w:lang w:val="en-US"/>
        </w:rPr>
        <w:t xml:space="preserve">.  </w:t>
      </w:r>
    </w:p>
    <w:p w14:paraId="50F62B5E" w14:textId="17A489BF" w:rsidR="002D1D09" w:rsidRDefault="00B742E4" w:rsidP="0005655D">
      <w:pPr>
        <w:tabs>
          <w:tab w:val="left" w:pos="0"/>
        </w:tabs>
        <w:spacing w:after="0" w:line="240" w:lineRule="auto"/>
        <w:ind w:firstLine="284"/>
        <w:jc w:val="both"/>
        <w:rPr>
          <w:rFonts w:ascii="Times New Roman" w:hAnsi="Times New Roman"/>
          <w:sz w:val="20"/>
          <w:szCs w:val="20"/>
          <w:lang w:val="en-US"/>
        </w:rPr>
      </w:pPr>
      <w:r w:rsidRPr="00640428">
        <w:rPr>
          <w:rFonts w:ascii="Times New Roman" w:hAnsi="Times New Roman"/>
          <w:sz w:val="20"/>
          <w:szCs w:val="20"/>
          <w:lang w:val="en-US"/>
        </w:rPr>
        <w:t>According to this law of motion, the capital stock per capita increases through investment</w:t>
      </w:r>
      <w:r>
        <w:rPr>
          <w:rFonts w:ascii="Times New Roman" w:hAnsi="Times New Roman"/>
          <w:sz w:val="20"/>
          <w:szCs w:val="20"/>
          <w:lang w:val="en-US"/>
        </w:rPr>
        <w:t xml:space="preserve">, </w:t>
      </w:r>
      <w:proofErr w:type="gramStart"/>
      <w:r>
        <w:rPr>
          <w:rFonts w:ascii="Times New Roman" w:hAnsi="Times New Roman"/>
          <w:sz w:val="20"/>
          <w:szCs w:val="20"/>
          <w:lang w:val="en-US"/>
        </w:rPr>
        <w:t>i.e.</w:t>
      </w:r>
      <w:proofErr w:type="gramEnd"/>
      <w:r>
        <w:rPr>
          <w:rFonts w:ascii="Times New Roman" w:hAnsi="Times New Roman"/>
          <w:sz w:val="20"/>
          <w:szCs w:val="20"/>
          <w:lang w:val="en-US"/>
        </w:rPr>
        <w:t xml:space="preserve"> </w:t>
      </w:r>
      <w:r w:rsidRPr="00640428">
        <w:rPr>
          <w:rFonts w:ascii="Times New Roman" w:hAnsi="Times New Roman"/>
          <w:sz w:val="20"/>
          <w:szCs w:val="20"/>
          <w:lang w:val="en-US"/>
        </w:rPr>
        <w:t xml:space="preserve">the term </w:t>
      </w:r>
      <w:proofErr w:type="spellStart"/>
      <w:r w:rsidRPr="00640428">
        <w:rPr>
          <w:rFonts w:ascii="Times New Roman" w:hAnsi="Times New Roman"/>
          <w:sz w:val="20"/>
          <w:szCs w:val="20"/>
          <w:lang w:val="en-US"/>
        </w:rPr>
        <w:t>s</w:t>
      </w:r>
      <w:r>
        <w:rPr>
          <w:rFonts w:ascii="Times New Roman" w:hAnsi="Times New Roman"/>
          <w:sz w:val="20"/>
          <w:szCs w:val="20"/>
          <w:lang w:val="en-US"/>
        </w:rPr>
        <w:t>·</w:t>
      </w:r>
      <w:r w:rsidRPr="00640428">
        <w:rPr>
          <w:rFonts w:ascii="Times New Roman" w:hAnsi="Times New Roman"/>
          <w:sz w:val="20"/>
          <w:szCs w:val="20"/>
          <w:lang w:val="en-US"/>
        </w:rPr>
        <w:t>f</w:t>
      </w:r>
      <w:proofErr w:type="spellEnd"/>
      <w:r w:rsidRPr="00640428">
        <w:rPr>
          <w:rFonts w:ascii="Times New Roman" w:hAnsi="Times New Roman"/>
          <w:sz w:val="20"/>
          <w:szCs w:val="20"/>
          <w:lang w:val="en-US"/>
        </w:rPr>
        <w:t>(k), but decreases due to the combined effects of population growth and depreciation</w:t>
      </w:r>
      <w:r>
        <w:rPr>
          <w:rFonts w:ascii="Times New Roman" w:hAnsi="Times New Roman"/>
          <w:sz w:val="20"/>
          <w:szCs w:val="20"/>
          <w:lang w:val="en-US"/>
        </w:rPr>
        <w:t xml:space="preserve">, i.e. </w:t>
      </w:r>
      <w:r w:rsidRPr="00640428">
        <w:rPr>
          <w:rFonts w:ascii="Times New Roman" w:hAnsi="Times New Roman"/>
          <w:sz w:val="20"/>
          <w:szCs w:val="20"/>
          <w:lang w:val="en-US"/>
        </w:rPr>
        <w:t xml:space="preserve">the term </w:t>
      </w:r>
      <m:oMath>
        <m:r>
          <w:rPr>
            <w:rFonts w:ascii="Cambria Math" w:hAnsi="Cambria Math"/>
            <w:sz w:val="20"/>
            <w:szCs w:val="20"/>
            <w:lang w:val="en-US"/>
          </w:rPr>
          <m:t>-(n+δ)k</m:t>
        </m:r>
      </m:oMath>
      <w:r w:rsidRPr="00640428">
        <w:rPr>
          <w:rFonts w:ascii="Times New Roman" w:hAnsi="Times New Roman"/>
          <w:sz w:val="20"/>
          <w:szCs w:val="20"/>
          <w:lang w:val="en-US"/>
        </w:rPr>
        <w:t>. This interaction explains why an economy’s growth rate eventually declines and why countries with lower initial capital stocks tend to converge toward more developed economies.</w:t>
      </w:r>
    </w:p>
    <w:p w14:paraId="4CF5AA94" w14:textId="77777777" w:rsidR="00B742E4" w:rsidRDefault="00B742E4" w:rsidP="00B742E4">
      <w:pPr>
        <w:tabs>
          <w:tab w:val="left" w:pos="0"/>
        </w:tabs>
        <w:spacing w:after="0" w:line="240" w:lineRule="auto"/>
        <w:ind w:firstLine="284"/>
        <w:jc w:val="both"/>
        <w:rPr>
          <w:rFonts w:ascii="Times New Roman" w:hAnsi="Times New Roman"/>
          <w:sz w:val="20"/>
          <w:szCs w:val="20"/>
          <w:lang w:val="en-US"/>
        </w:rPr>
      </w:pPr>
      <w:r>
        <w:rPr>
          <w:rFonts w:ascii="Times New Roman" w:hAnsi="Times New Roman"/>
          <w:sz w:val="20"/>
          <w:szCs w:val="20"/>
          <w:lang w:val="en-US"/>
        </w:rPr>
        <w:t>The speed of convergence</w:t>
      </w:r>
      <w:r w:rsidRPr="00560A34">
        <w:rPr>
          <w:rFonts w:ascii="Times New Roman" w:hAnsi="Times New Roman"/>
          <w:i/>
          <w:iCs/>
          <w:sz w:val="20"/>
          <w:szCs w:val="20"/>
          <w:lang w:val="en-US"/>
        </w:rPr>
        <w:t>, β</w:t>
      </w:r>
      <w:r>
        <w:rPr>
          <w:rFonts w:ascii="Times New Roman" w:hAnsi="Times New Roman"/>
          <w:sz w:val="20"/>
          <w:szCs w:val="20"/>
          <w:lang w:val="en-US"/>
        </w:rPr>
        <w:t>, of these countries is computed as follows:</w:t>
      </w:r>
    </w:p>
    <w:p w14:paraId="079DBBAC" w14:textId="77777777" w:rsidR="00B742E4" w:rsidRPr="00BA63FD" w:rsidRDefault="00B742E4" w:rsidP="00B742E4">
      <w:pPr>
        <w:tabs>
          <w:tab w:val="left" w:pos="0"/>
        </w:tabs>
        <w:spacing w:before="120" w:after="120" w:line="240" w:lineRule="auto"/>
        <w:jc w:val="right"/>
        <w:rPr>
          <w:rFonts w:ascii="Times New Roman" w:hAnsi="Times New Roman"/>
          <w:sz w:val="20"/>
          <w:szCs w:val="20"/>
          <w:lang w:val="en-US"/>
        </w:rPr>
      </w:pPr>
      <m:oMath>
        <m:r>
          <w:rPr>
            <w:rFonts w:ascii="Cambria Math" w:hAnsi="Cambria Math"/>
            <w:sz w:val="20"/>
            <w:szCs w:val="20"/>
            <w:lang w:val="en-US"/>
          </w:rPr>
          <m:t>β≡</m:t>
        </m:r>
        <m:f>
          <m:fPr>
            <m:ctrlPr>
              <w:rPr>
                <w:rFonts w:ascii="Cambria Math" w:hAnsi="Cambria Math"/>
                <w:i/>
                <w:sz w:val="20"/>
                <w:szCs w:val="20"/>
                <w:lang w:val="en-US"/>
              </w:rPr>
            </m:ctrlPr>
          </m:fPr>
          <m:num>
            <m:r>
              <w:rPr>
                <w:rFonts w:ascii="Cambria Math" w:hAnsi="Cambria Math"/>
                <w:sz w:val="20"/>
                <w:szCs w:val="20"/>
                <w:lang w:val="en-US"/>
              </w:rPr>
              <m:t>∂(</m:t>
            </m:r>
            <m:acc>
              <m:accPr>
                <m:chr m:val="̇"/>
                <m:ctrlPr>
                  <w:rPr>
                    <w:rFonts w:ascii="Cambria Math" w:hAnsi="Cambria Math"/>
                    <w:i/>
                    <w:sz w:val="20"/>
                    <w:szCs w:val="20"/>
                    <w:lang w:val="en-US"/>
                  </w:rPr>
                </m:ctrlPr>
              </m:accPr>
              <m:e>
                <m:r>
                  <w:rPr>
                    <w:rFonts w:ascii="Cambria Math" w:hAnsi="Cambria Math"/>
                    <w:sz w:val="20"/>
                    <w:szCs w:val="20"/>
                    <w:lang w:val="en-US"/>
                  </w:rPr>
                  <m:t>k</m:t>
                </m:r>
              </m:e>
            </m:acc>
            <m:r>
              <w:rPr>
                <w:rFonts w:ascii="Cambria Math" w:hAnsi="Cambria Math"/>
                <w:sz w:val="20"/>
                <w:szCs w:val="20"/>
                <w:lang w:val="en-US"/>
              </w:rPr>
              <m:t>/k)</m:t>
            </m:r>
          </m:num>
          <m:den>
            <m:r>
              <w:rPr>
                <w:rFonts w:ascii="Cambria Math" w:hAnsi="Cambria Math"/>
                <w:sz w:val="20"/>
                <w:szCs w:val="20"/>
                <w:lang w:val="en-US"/>
              </w:rPr>
              <m:t>∂ log k</m:t>
            </m:r>
          </m:den>
        </m:f>
      </m:oMath>
      <w:r>
        <w:rPr>
          <w:rFonts w:ascii="Times New Roman" w:hAnsi="Times New Roman"/>
          <w:sz w:val="20"/>
          <w:szCs w:val="20"/>
          <w:lang w:val="en-US"/>
        </w:rPr>
        <w:tab/>
      </w:r>
      <w:r>
        <w:rPr>
          <w:rFonts w:ascii="Times New Roman" w:hAnsi="Times New Roman"/>
          <w:sz w:val="20"/>
          <w:szCs w:val="20"/>
          <w:lang w:val="en-US"/>
        </w:rPr>
        <w:tab/>
      </w:r>
      <w:r>
        <w:rPr>
          <w:rFonts w:ascii="Times New Roman" w:hAnsi="Times New Roman"/>
          <w:sz w:val="20"/>
          <w:szCs w:val="20"/>
          <w:lang w:val="en-US"/>
        </w:rPr>
        <w:tab/>
      </w:r>
      <w:r>
        <w:rPr>
          <w:rFonts w:ascii="Times New Roman" w:hAnsi="Times New Roman"/>
          <w:sz w:val="20"/>
          <w:szCs w:val="20"/>
          <w:lang w:val="en-US"/>
        </w:rPr>
        <w:tab/>
      </w:r>
      <w:r>
        <w:rPr>
          <w:rFonts w:ascii="Times New Roman" w:hAnsi="Times New Roman"/>
          <w:sz w:val="20"/>
          <w:szCs w:val="20"/>
          <w:lang w:val="en-US"/>
        </w:rPr>
        <w:tab/>
      </w:r>
      <w:r>
        <w:rPr>
          <w:rFonts w:ascii="Times New Roman" w:hAnsi="Times New Roman"/>
          <w:sz w:val="20"/>
          <w:szCs w:val="20"/>
          <w:lang w:val="en-US"/>
        </w:rPr>
        <w:tab/>
        <w:t>(19)</w:t>
      </w:r>
    </w:p>
    <w:p w14:paraId="698275FF" w14:textId="77777777" w:rsidR="00B742E4" w:rsidRPr="0005655D" w:rsidRDefault="00B742E4" w:rsidP="0005655D">
      <w:pPr>
        <w:tabs>
          <w:tab w:val="left" w:pos="0"/>
        </w:tabs>
        <w:spacing w:after="0" w:line="240" w:lineRule="auto"/>
        <w:ind w:firstLine="284"/>
        <w:jc w:val="both"/>
        <w:rPr>
          <w:rFonts w:ascii="Times New Roman" w:hAnsi="Times New Roman"/>
          <w:sz w:val="20"/>
          <w:szCs w:val="20"/>
          <w:lang w:val="en-US"/>
        </w:rPr>
      </w:pPr>
    </w:p>
    <w:p w14:paraId="1EF6A604" w14:textId="2C145D4C" w:rsidR="00AD6606" w:rsidRDefault="00AD6606" w:rsidP="001563AE">
      <w:pPr>
        <w:tabs>
          <w:tab w:val="left" w:pos="0"/>
        </w:tabs>
        <w:spacing w:after="0" w:line="240" w:lineRule="auto"/>
        <w:jc w:val="center"/>
        <w:rPr>
          <w:rFonts w:ascii="Times New Roman" w:hAnsi="Times New Roman"/>
          <w:b/>
          <w:bCs/>
          <w:sz w:val="20"/>
          <w:szCs w:val="20"/>
          <w:lang w:val="en-US"/>
        </w:rPr>
      </w:pPr>
      <w:r w:rsidRPr="00AD6606">
        <w:rPr>
          <w:noProof/>
          <w:lang w:eastAsia="ru-RU"/>
        </w:rPr>
        <w:drawing>
          <wp:inline distT="0" distB="0" distL="0" distR="0" wp14:anchorId="75A1E948" wp14:editId="21174569">
            <wp:extent cx="2017003" cy="1679944"/>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l="26952" t="4942" r="24894" b="3779"/>
                    <a:stretch/>
                  </pic:blipFill>
                  <pic:spPr bwMode="auto">
                    <a:xfrm>
                      <a:off x="0" y="0"/>
                      <a:ext cx="2023381" cy="1685256"/>
                    </a:xfrm>
                    <a:prstGeom prst="rect">
                      <a:avLst/>
                    </a:prstGeom>
                    <a:noFill/>
                    <a:ln>
                      <a:noFill/>
                    </a:ln>
                    <a:extLst>
                      <a:ext uri="{53640926-AAD7-44D8-BBD7-CCE9431645EC}">
                        <a14:shadowObscured xmlns:a14="http://schemas.microsoft.com/office/drawing/2010/main"/>
                      </a:ext>
                    </a:extLst>
                  </pic:spPr>
                </pic:pic>
              </a:graphicData>
            </a:graphic>
          </wp:inline>
        </w:drawing>
      </w:r>
    </w:p>
    <w:bookmarkEnd w:id="9"/>
    <w:p w14:paraId="0BF14FDF" w14:textId="4571F565" w:rsidR="00935FB7" w:rsidRPr="001563AE" w:rsidRDefault="00935FB7" w:rsidP="001563AE">
      <w:pPr>
        <w:tabs>
          <w:tab w:val="left" w:pos="0"/>
        </w:tabs>
        <w:spacing w:before="120" w:after="0" w:line="240" w:lineRule="auto"/>
        <w:jc w:val="center"/>
        <w:rPr>
          <w:rFonts w:ascii="Times New Roman" w:hAnsi="Times New Roman"/>
          <w:bCs/>
          <w:sz w:val="18"/>
          <w:szCs w:val="20"/>
          <w:lang w:val="en-US"/>
        </w:rPr>
      </w:pPr>
      <w:r w:rsidRPr="001563AE">
        <w:rPr>
          <w:rFonts w:ascii="Times New Roman" w:hAnsi="Times New Roman"/>
          <w:b/>
          <w:bCs/>
          <w:sz w:val="18"/>
          <w:szCs w:val="20"/>
          <w:lang w:val="en-US"/>
        </w:rPr>
        <w:t xml:space="preserve">FIGURE 3. </w:t>
      </w:r>
      <w:r w:rsidR="00503B9F" w:rsidRPr="001563AE">
        <w:rPr>
          <w:rFonts w:ascii="Times New Roman" w:hAnsi="Times New Roman"/>
          <w:bCs/>
          <w:sz w:val="18"/>
          <w:szCs w:val="20"/>
          <w:lang w:val="en-US"/>
        </w:rPr>
        <w:t>Isoquant</w:t>
      </w:r>
      <w:r w:rsidR="00335655" w:rsidRPr="001563AE">
        <w:rPr>
          <w:rFonts w:ascii="Times New Roman" w:hAnsi="Times New Roman"/>
          <w:bCs/>
          <w:sz w:val="18"/>
          <w:szCs w:val="20"/>
          <w:lang w:val="en-US"/>
        </w:rPr>
        <w:t>s</w:t>
      </w:r>
      <w:r w:rsidR="001563AE">
        <w:rPr>
          <w:rFonts w:ascii="Times New Roman" w:hAnsi="Times New Roman"/>
          <w:bCs/>
          <w:sz w:val="18"/>
          <w:szCs w:val="20"/>
          <w:lang w:val="en-US"/>
        </w:rPr>
        <w:t>:</w:t>
      </w:r>
      <w:r w:rsidR="00AD6606" w:rsidRPr="001563AE">
        <w:rPr>
          <w:rFonts w:ascii="Times New Roman" w:hAnsi="Times New Roman"/>
          <w:bCs/>
          <w:sz w:val="18"/>
          <w:szCs w:val="20"/>
          <w:lang w:val="en-US"/>
        </w:rPr>
        <w:t xml:space="preserve"> K- capital, L - labor</w:t>
      </w:r>
    </w:p>
    <w:p w14:paraId="16E20D21" w14:textId="77777777" w:rsidR="001563AE" w:rsidRDefault="001563AE" w:rsidP="0005655D">
      <w:pPr>
        <w:tabs>
          <w:tab w:val="left" w:pos="0"/>
        </w:tabs>
        <w:spacing w:after="0" w:line="240" w:lineRule="auto"/>
        <w:ind w:firstLine="284"/>
        <w:jc w:val="both"/>
        <w:rPr>
          <w:rFonts w:ascii="Times New Roman" w:hAnsi="Times New Roman"/>
          <w:sz w:val="20"/>
          <w:szCs w:val="20"/>
          <w:lang w:val="en-US"/>
        </w:rPr>
      </w:pPr>
    </w:p>
    <w:p w14:paraId="4DAA8693" w14:textId="77777777" w:rsidR="00B124AB" w:rsidRDefault="005B60D7" w:rsidP="00640428">
      <w:pPr>
        <w:tabs>
          <w:tab w:val="left" w:pos="0"/>
        </w:tabs>
        <w:spacing w:after="0" w:line="240" w:lineRule="auto"/>
        <w:ind w:firstLine="284"/>
        <w:jc w:val="both"/>
        <w:rPr>
          <w:rFonts w:ascii="Times New Roman" w:hAnsi="Times New Roman"/>
          <w:sz w:val="20"/>
          <w:szCs w:val="20"/>
          <w:lang w:val="en-US"/>
        </w:rPr>
      </w:pPr>
      <w:r>
        <w:rPr>
          <w:rFonts w:ascii="Times New Roman" w:hAnsi="Times New Roman"/>
          <w:sz w:val="20"/>
          <w:szCs w:val="20"/>
          <w:lang w:val="en-US"/>
        </w:rPr>
        <w:t xml:space="preserve">The identity (19) is similar to the physic concept, in which two objects move along the curve as the projectile motion, not necessarily at the same speed. The later one tends to catch up the former because the acceleration of both objects is negative as </w:t>
      </w:r>
      <w:r w:rsidR="00B124AB">
        <w:rPr>
          <w:rFonts w:ascii="Times New Roman" w:hAnsi="Times New Roman"/>
          <w:sz w:val="20"/>
          <w:szCs w:val="20"/>
          <w:lang w:val="en-US"/>
        </w:rPr>
        <w:t xml:space="preserve">shown in the equation </w:t>
      </w:r>
      <w:r>
        <w:rPr>
          <w:rFonts w:ascii="Times New Roman" w:hAnsi="Times New Roman"/>
          <w:sz w:val="20"/>
          <w:szCs w:val="20"/>
          <w:lang w:val="en-US"/>
        </w:rPr>
        <w:t xml:space="preserve">(17). </w:t>
      </w:r>
    </w:p>
    <w:p w14:paraId="55AF7010" w14:textId="02889AE2" w:rsidR="00640428" w:rsidRDefault="00640428" w:rsidP="00640428">
      <w:pPr>
        <w:tabs>
          <w:tab w:val="left" w:pos="0"/>
        </w:tabs>
        <w:spacing w:after="0" w:line="240" w:lineRule="auto"/>
        <w:ind w:firstLine="284"/>
        <w:jc w:val="both"/>
        <w:rPr>
          <w:rFonts w:ascii="Times New Roman" w:hAnsi="Times New Roman"/>
          <w:sz w:val="20"/>
          <w:szCs w:val="20"/>
          <w:lang w:val="en-US"/>
        </w:rPr>
      </w:pPr>
      <w:r w:rsidRPr="00137EF4">
        <w:rPr>
          <w:rFonts w:ascii="Times New Roman" w:hAnsi="Times New Roman"/>
          <w:sz w:val="20"/>
          <w:szCs w:val="20"/>
          <w:lang w:val="en-US"/>
        </w:rPr>
        <w:t xml:space="preserve">The level of capital at which accumulation ceases—that is, where </w:t>
      </w:r>
      <m:oMath>
        <m:acc>
          <m:accPr>
            <m:chr m:val="̇"/>
            <m:ctrlPr>
              <w:rPr>
                <w:rFonts w:ascii="Cambria Math" w:hAnsi="Cambria Math"/>
                <w:sz w:val="20"/>
                <w:szCs w:val="20"/>
                <w:lang w:val="en-US"/>
              </w:rPr>
            </m:ctrlPr>
          </m:accPr>
          <m:e>
            <m:r>
              <m:rPr>
                <m:sty m:val="p"/>
              </m:rPr>
              <w:rPr>
                <w:rFonts w:ascii="Cambria Math" w:hAnsi="Cambria Math"/>
                <w:sz w:val="20"/>
                <w:szCs w:val="20"/>
                <w:lang w:val="en-US"/>
              </w:rPr>
              <m:t>k</m:t>
            </m:r>
          </m:e>
        </m:acc>
        <m:r>
          <m:rPr>
            <m:sty m:val="p"/>
          </m:rPr>
          <w:rPr>
            <w:rFonts w:ascii="Cambria Math" w:hAnsi="Cambria Math"/>
            <w:sz w:val="20"/>
            <w:szCs w:val="20"/>
            <w:lang w:val="en-US"/>
          </w:rPr>
          <m:t>=</m:t>
        </m:r>
      </m:oMath>
      <w:r w:rsidRPr="00137EF4">
        <w:rPr>
          <w:rFonts w:ascii="Times New Roman" w:hAnsi="Times New Roman"/>
          <w:sz w:val="20"/>
          <w:szCs w:val="20"/>
          <w:lang w:val="en-US"/>
        </w:rPr>
        <w:t>0</w:t>
      </w:r>
      <w:r w:rsidR="00560A34">
        <w:rPr>
          <w:rFonts w:ascii="Times New Roman" w:hAnsi="Times New Roman"/>
          <w:sz w:val="20"/>
          <w:szCs w:val="20"/>
          <w:lang w:val="en-US"/>
        </w:rPr>
        <w:t xml:space="preserve">, </w:t>
      </w:r>
      <w:r w:rsidRPr="00137EF4">
        <w:rPr>
          <w:rFonts w:ascii="Times New Roman" w:hAnsi="Times New Roman"/>
          <w:sz w:val="20"/>
          <w:szCs w:val="20"/>
          <w:lang w:val="en-US"/>
        </w:rPr>
        <w:t>—</w:t>
      </w:r>
      <w:r w:rsidR="00560A34">
        <w:rPr>
          <w:rFonts w:ascii="Times New Roman" w:hAnsi="Times New Roman"/>
          <w:sz w:val="20"/>
          <w:szCs w:val="20"/>
          <w:lang w:val="en-US"/>
        </w:rPr>
        <w:t xml:space="preserve"> </w:t>
      </w:r>
      <w:r w:rsidRPr="00137EF4">
        <w:rPr>
          <w:rFonts w:ascii="Times New Roman" w:hAnsi="Times New Roman"/>
          <w:sz w:val="20"/>
          <w:szCs w:val="20"/>
          <w:lang w:val="en-US"/>
        </w:rPr>
        <w:t xml:space="preserve">is called the </w:t>
      </w:r>
      <w:r w:rsidR="003E5AFD" w:rsidRPr="00137EF4">
        <w:rPr>
          <w:rFonts w:ascii="Times New Roman" w:hAnsi="Times New Roman"/>
          <w:sz w:val="20"/>
          <w:szCs w:val="20"/>
          <w:lang w:val="en-US"/>
        </w:rPr>
        <w:t>“S</w:t>
      </w:r>
      <w:r w:rsidRPr="00137EF4">
        <w:rPr>
          <w:rFonts w:ascii="Times New Roman" w:hAnsi="Times New Roman"/>
          <w:sz w:val="20"/>
          <w:szCs w:val="20"/>
          <w:lang w:val="en-US"/>
        </w:rPr>
        <w:t>teady state</w:t>
      </w:r>
      <w:r w:rsidR="003E5AFD" w:rsidRPr="00137EF4">
        <w:rPr>
          <w:rFonts w:ascii="Times New Roman" w:hAnsi="Times New Roman"/>
          <w:sz w:val="20"/>
          <w:szCs w:val="20"/>
          <w:lang w:val="en-US"/>
        </w:rPr>
        <w:t>”</w:t>
      </w:r>
      <w:r w:rsidRPr="00137EF4">
        <w:rPr>
          <w:rFonts w:ascii="Times New Roman" w:hAnsi="Times New Roman"/>
          <w:sz w:val="20"/>
          <w:szCs w:val="20"/>
          <w:lang w:val="en-US"/>
        </w:rPr>
        <w:t>. In Figure 4, this steady-state capital stock is shown as k</w:t>
      </w:r>
      <w:r w:rsidR="003E5AFD" w:rsidRPr="00137EF4">
        <w:rPr>
          <w:rFonts w:ascii="Times New Roman" w:hAnsi="Times New Roman"/>
          <w:sz w:val="20"/>
          <w:szCs w:val="20"/>
          <w:lang w:val="en-US"/>
        </w:rPr>
        <w:t>*</w:t>
      </w:r>
      <w:r w:rsidRPr="00137EF4">
        <w:rPr>
          <w:rFonts w:ascii="Times New Roman" w:hAnsi="Times New Roman"/>
          <w:sz w:val="20"/>
          <w:szCs w:val="20"/>
          <w:lang w:val="en-US"/>
        </w:rPr>
        <w:t>. From both sides, starting from initial values</w:t>
      </w:r>
      <w:r w:rsidR="003E5AFD" w:rsidRPr="00137EF4">
        <w:rPr>
          <w:rFonts w:ascii="Times New Roman" w:hAnsi="Times New Roman"/>
          <w:sz w:val="20"/>
          <w:szCs w:val="20"/>
          <w:lang w:val="en-US"/>
        </w:rPr>
        <w:t xml:space="preserve">, </w:t>
      </w:r>
      <w:proofErr w:type="gramStart"/>
      <w:r w:rsidRPr="00137EF4">
        <w:rPr>
          <w:rFonts w:ascii="Times New Roman" w:hAnsi="Times New Roman"/>
          <w:sz w:val="20"/>
          <w:szCs w:val="20"/>
          <w:lang w:val="en-US"/>
        </w:rPr>
        <w:t>k(</w:t>
      </w:r>
      <w:proofErr w:type="gramEnd"/>
      <w:r w:rsidRPr="00137EF4">
        <w:rPr>
          <w:rFonts w:ascii="Times New Roman" w:hAnsi="Times New Roman"/>
          <w:sz w:val="20"/>
          <w:szCs w:val="20"/>
          <w:lang w:val="en-US"/>
        </w:rPr>
        <w:t>0) and k'(0), the trajectories converge asymptotically toward k</w:t>
      </w:r>
      <w:r w:rsidR="003E5AFD" w:rsidRPr="00137EF4">
        <w:rPr>
          <w:rFonts w:ascii="Times New Roman" w:hAnsi="Times New Roman"/>
          <w:sz w:val="20"/>
          <w:szCs w:val="20"/>
          <w:lang w:val="en-US"/>
        </w:rPr>
        <w:t>*</w:t>
      </w:r>
      <w:r w:rsidRPr="00137EF4">
        <w:rPr>
          <w:rFonts w:ascii="Times New Roman" w:hAnsi="Times New Roman"/>
          <w:sz w:val="20"/>
          <w:szCs w:val="20"/>
          <w:lang w:val="en-US"/>
        </w:rPr>
        <w:t>. For this reason, the steady-state equilibrium k* is globally asymptotically stable.</w:t>
      </w:r>
    </w:p>
    <w:p w14:paraId="2EA24DB9" w14:textId="77777777" w:rsidR="002D1D09" w:rsidRPr="00137EF4" w:rsidRDefault="002D1D09" w:rsidP="00640428">
      <w:pPr>
        <w:tabs>
          <w:tab w:val="left" w:pos="0"/>
        </w:tabs>
        <w:spacing w:after="0" w:line="240" w:lineRule="auto"/>
        <w:ind w:firstLine="284"/>
        <w:jc w:val="both"/>
        <w:rPr>
          <w:rFonts w:ascii="Times New Roman" w:hAnsi="Times New Roman"/>
          <w:sz w:val="20"/>
          <w:szCs w:val="20"/>
          <w:lang w:val="en-US"/>
        </w:rPr>
      </w:pPr>
    </w:p>
    <w:p w14:paraId="6861F283" w14:textId="5D38ABE1" w:rsidR="00B438DB" w:rsidRPr="00782CDB" w:rsidRDefault="00B438DB" w:rsidP="00B438DB">
      <w:pPr>
        <w:tabs>
          <w:tab w:val="left" w:pos="0"/>
        </w:tabs>
        <w:spacing w:after="0" w:line="240" w:lineRule="auto"/>
        <w:ind w:firstLine="284"/>
        <w:jc w:val="center"/>
        <w:rPr>
          <w:rFonts w:ascii="Times New Roman" w:hAnsi="Times New Roman"/>
          <w:sz w:val="20"/>
          <w:szCs w:val="20"/>
          <w:lang w:val="en-US"/>
        </w:rPr>
      </w:pPr>
      <w:r>
        <w:rPr>
          <w:rFonts w:ascii="Times New Roman" w:hAnsi="Times New Roman"/>
          <w:noProof/>
          <w:sz w:val="20"/>
          <w:szCs w:val="20"/>
          <w:lang w:eastAsia="ru-RU"/>
        </w:rPr>
        <w:drawing>
          <wp:inline distT="0" distB="0" distL="0" distR="0" wp14:anchorId="6D2EFA02" wp14:editId="24D96622">
            <wp:extent cx="2286000" cy="1741815"/>
            <wp:effectExtent l="0" t="0" r="0" b="0"/>
            <wp:docPr id="5" name="Рисунок 5" descr="Изображение выглядит как диаграмма, линия, Параллельный, График&#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5" descr="Изображение выглядит как диаграмма, линия, Параллельный, График&#10;&#10;Автоматически созданное описание"/>
                    <pic:cNvPicPr/>
                  </pic:nvPicPr>
                  <pic:blipFill rotWithShape="1">
                    <a:blip r:embed="rId19" cstate="print">
                      <a:extLst>
                        <a:ext uri="{BEBA8EAE-BF5A-486C-A8C5-ECC9F3942E4B}">
                          <a14:imgProps xmlns:a14="http://schemas.microsoft.com/office/drawing/2010/main">
                            <a14:imgLayer r:embed="rId20">
                              <a14:imgEffect>
                                <a14:sharpenSoften amount="25000"/>
                              </a14:imgEffect>
                            </a14:imgLayer>
                          </a14:imgProps>
                        </a:ext>
                        <a:ext uri="{28A0092B-C50C-407E-A947-70E740481C1C}">
                          <a14:useLocalDpi xmlns:a14="http://schemas.microsoft.com/office/drawing/2010/main" val="0"/>
                        </a:ext>
                      </a:extLst>
                    </a:blip>
                    <a:srcRect l="3653" t="2801"/>
                    <a:stretch/>
                  </pic:blipFill>
                  <pic:spPr bwMode="auto">
                    <a:xfrm>
                      <a:off x="0" y="0"/>
                      <a:ext cx="2310054" cy="1760143"/>
                    </a:xfrm>
                    <a:prstGeom prst="rect">
                      <a:avLst/>
                    </a:prstGeom>
                    <a:ln>
                      <a:noFill/>
                    </a:ln>
                    <a:extLst>
                      <a:ext uri="{53640926-AAD7-44D8-BBD7-CCE9431645EC}">
                        <a14:shadowObscured xmlns:a14="http://schemas.microsoft.com/office/drawing/2010/main"/>
                      </a:ext>
                    </a:extLst>
                  </pic:spPr>
                </pic:pic>
              </a:graphicData>
            </a:graphic>
          </wp:inline>
        </w:drawing>
      </w:r>
    </w:p>
    <w:p w14:paraId="4E0F47A4" w14:textId="4790D877" w:rsidR="00B438DB" w:rsidRPr="001563AE" w:rsidRDefault="00B438DB" w:rsidP="001563AE">
      <w:pPr>
        <w:tabs>
          <w:tab w:val="left" w:pos="0"/>
        </w:tabs>
        <w:spacing w:before="120" w:after="0" w:line="240" w:lineRule="auto"/>
        <w:jc w:val="center"/>
        <w:rPr>
          <w:rFonts w:ascii="Times New Roman" w:hAnsi="Times New Roman"/>
          <w:bCs/>
          <w:sz w:val="18"/>
          <w:szCs w:val="20"/>
          <w:lang w:val="en-US"/>
        </w:rPr>
      </w:pPr>
      <w:r w:rsidRPr="001563AE">
        <w:rPr>
          <w:rFonts w:ascii="Times New Roman" w:hAnsi="Times New Roman"/>
          <w:b/>
          <w:bCs/>
          <w:sz w:val="18"/>
          <w:szCs w:val="20"/>
          <w:lang w:val="en-US"/>
        </w:rPr>
        <w:t>FIGURE</w:t>
      </w:r>
      <w:r w:rsidR="00B06AA4" w:rsidRPr="001563AE">
        <w:rPr>
          <w:rFonts w:ascii="Times New Roman" w:hAnsi="Times New Roman"/>
          <w:b/>
          <w:bCs/>
          <w:sz w:val="18"/>
          <w:szCs w:val="20"/>
          <w:lang w:val="en-US"/>
        </w:rPr>
        <w:t xml:space="preserve"> 4</w:t>
      </w:r>
      <w:r w:rsidRPr="001563AE">
        <w:rPr>
          <w:rFonts w:ascii="Times New Roman" w:hAnsi="Times New Roman"/>
          <w:b/>
          <w:bCs/>
          <w:sz w:val="18"/>
          <w:szCs w:val="20"/>
          <w:lang w:val="en-US"/>
        </w:rPr>
        <w:t xml:space="preserve">. </w:t>
      </w:r>
      <w:r w:rsidRPr="001563AE">
        <w:rPr>
          <w:rFonts w:ascii="Times New Roman" w:hAnsi="Times New Roman"/>
          <w:bCs/>
          <w:sz w:val="18"/>
          <w:szCs w:val="20"/>
          <w:lang w:val="en-US"/>
        </w:rPr>
        <w:t>The law of motion k(t)-k(t+1) field, where k</w:t>
      </w:r>
      <w:r w:rsidRPr="001563AE">
        <w:rPr>
          <w:rFonts w:ascii="Times New Roman" w:hAnsi="Times New Roman"/>
          <w:bCs/>
          <w:sz w:val="18"/>
          <w:szCs w:val="20"/>
          <w:vertAlign w:val="superscript"/>
          <w:lang w:val="en-US"/>
        </w:rPr>
        <w:t xml:space="preserve">* </w:t>
      </w:r>
      <w:r w:rsidRPr="001563AE">
        <w:rPr>
          <w:rFonts w:ascii="Times New Roman" w:hAnsi="Times New Roman"/>
          <w:bCs/>
          <w:sz w:val="18"/>
          <w:szCs w:val="20"/>
          <w:lang w:val="en-US"/>
        </w:rPr>
        <w:t>is steady state level</w:t>
      </w:r>
      <w:r w:rsidR="00633D01" w:rsidRPr="001563AE">
        <w:rPr>
          <w:rFonts w:ascii="Times New Roman" w:hAnsi="Times New Roman"/>
          <w:bCs/>
          <w:sz w:val="18"/>
          <w:szCs w:val="20"/>
          <w:lang w:val="en-US"/>
        </w:rPr>
        <w:t xml:space="preserve"> [1]</w:t>
      </w:r>
    </w:p>
    <w:p w14:paraId="2050CFAB" w14:textId="77777777" w:rsidR="001563AE" w:rsidRDefault="001563AE" w:rsidP="00137EF4">
      <w:pPr>
        <w:tabs>
          <w:tab w:val="left" w:pos="0"/>
        </w:tabs>
        <w:spacing w:after="0" w:line="240" w:lineRule="auto"/>
        <w:ind w:firstLine="284"/>
        <w:jc w:val="both"/>
        <w:rPr>
          <w:rFonts w:ascii="Times New Roman" w:hAnsi="Times New Roman"/>
          <w:sz w:val="20"/>
          <w:szCs w:val="20"/>
          <w:lang w:val="en-US"/>
        </w:rPr>
      </w:pPr>
    </w:p>
    <w:p w14:paraId="6BCCA410" w14:textId="77777777" w:rsidR="00137EF4" w:rsidRPr="00137EF4" w:rsidRDefault="00137EF4" w:rsidP="00137EF4">
      <w:pPr>
        <w:tabs>
          <w:tab w:val="left" w:pos="0"/>
        </w:tabs>
        <w:spacing w:after="0" w:line="240" w:lineRule="auto"/>
        <w:ind w:firstLine="284"/>
        <w:jc w:val="both"/>
        <w:rPr>
          <w:rFonts w:ascii="Times New Roman" w:hAnsi="Times New Roman"/>
          <w:sz w:val="20"/>
          <w:szCs w:val="20"/>
          <w:lang w:val="en-US"/>
        </w:rPr>
      </w:pPr>
      <w:r w:rsidRPr="00137EF4">
        <w:rPr>
          <w:rFonts w:ascii="Times New Roman" w:hAnsi="Times New Roman"/>
          <w:sz w:val="20"/>
          <w:szCs w:val="20"/>
          <w:lang w:val="en-US"/>
        </w:rPr>
        <w:t>The depreciation of physical capital (including reductions in environmental pollution) can, in some cases, be modeled analogously to the decay of radioactive materials. Depending on the decay rate of existing material capital, its half-life or terminal value can be calculated using the formulation presented in equation (2).</w:t>
      </w:r>
    </w:p>
    <w:p w14:paraId="24BEE27D" w14:textId="21408623" w:rsidR="00137EF4" w:rsidRDefault="00137EF4" w:rsidP="00137EF4">
      <w:pPr>
        <w:tabs>
          <w:tab w:val="left" w:pos="0"/>
        </w:tabs>
        <w:spacing w:after="0" w:line="240" w:lineRule="auto"/>
        <w:ind w:firstLine="284"/>
        <w:jc w:val="both"/>
        <w:rPr>
          <w:rFonts w:ascii="Times New Roman" w:hAnsi="Times New Roman"/>
          <w:sz w:val="20"/>
          <w:szCs w:val="20"/>
          <w:lang w:val="en-US"/>
        </w:rPr>
      </w:pPr>
      <w:r w:rsidRPr="00137EF4">
        <w:rPr>
          <w:rFonts w:ascii="Times New Roman" w:hAnsi="Times New Roman"/>
          <w:sz w:val="20"/>
          <w:szCs w:val="20"/>
          <w:lang w:val="en-US"/>
        </w:rPr>
        <w:t>Next, consider equations (</w:t>
      </w:r>
      <w:r w:rsidR="00B74B2A">
        <w:rPr>
          <w:rFonts w:ascii="Times New Roman" w:hAnsi="Times New Roman"/>
          <w:sz w:val="20"/>
          <w:szCs w:val="20"/>
          <w:lang w:val="en-US"/>
        </w:rPr>
        <w:t>9</w:t>
      </w:r>
      <w:r w:rsidRPr="00137EF4">
        <w:rPr>
          <w:rFonts w:ascii="Times New Roman" w:hAnsi="Times New Roman"/>
          <w:sz w:val="20"/>
          <w:szCs w:val="20"/>
          <w:lang w:val="en-US"/>
        </w:rPr>
        <w:t>) and (</w:t>
      </w:r>
      <w:r w:rsidR="00B74B2A">
        <w:rPr>
          <w:rFonts w:ascii="Times New Roman" w:hAnsi="Times New Roman"/>
          <w:sz w:val="20"/>
          <w:szCs w:val="20"/>
          <w:lang w:val="en-US"/>
        </w:rPr>
        <w:t>10</w:t>
      </w:r>
      <w:r w:rsidRPr="00137EF4">
        <w:rPr>
          <w:rFonts w:ascii="Times New Roman" w:hAnsi="Times New Roman"/>
          <w:sz w:val="20"/>
          <w:szCs w:val="20"/>
          <w:lang w:val="en-US"/>
        </w:rPr>
        <w:t>). One of the central issues in macroeconomics is maintaining the balance between the money supply and real output. Disruptions to this balance can lead to phenomena such as inflation.</w:t>
      </w:r>
      <w:r>
        <w:rPr>
          <w:rFonts w:ascii="Times New Roman" w:hAnsi="Times New Roman"/>
          <w:sz w:val="20"/>
          <w:szCs w:val="20"/>
          <w:lang w:val="en-US"/>
        </w:rPr>
        <w:t xml:space="preserve"> </w:t>
      </w:r>
      <w:r w:rsidRPr="00137EF4">
        <w:rPr>
          <w:rFonts w:ascii="Times New Roman" w:hAnsi="Times New Roman"/>
          <w:sz w:val="20"/>
          <w:szCs w:val="20"/>
          <w:lang w:val="en-US"/>
        </w:rPr>
        <w:t>In static form, general equilibrium is expressed as:</w:t>
      </w:r>
    </w:p>
    <w:p w14:paraId="719E9B97" w14:textId="7CC02613" w:rsidR="006A06CE" w:rsidRDefault="009D2076" w:rsidP="00B742E4">
      <w:pPr>
        <w:tabs>
          <w:tab w:val="left" w:pos="0"/>
        </w:tabs>
        <w:spacing w:before="120" w:after="120" w:line="240" w:lineRule="auto"/>
        <w:jc w:val="right"/>
        <w:rPr>
          <w:rFonts w:ascii="Times New Roman" w:hAnsi="Times New Roman"/>
          <w:sz w:val="20"/>
          <w:szCs w:val="20"/>
          <w:lang w:val="en-US"/>
        </w:rPr>
      </w:pPr>
      <m:oMath>
        <m:r>
          <w:rPr>
            <w:rFonts w:ascii="Cambria Math" w:hAnsi="Cambria Math"/>
            <w:sz w:val="20"/>
            <w:szCs w:val="20"/>
            <w:lang w:val="en-US"/>
          </w:rPr>
          <m:t>M×V=Y×P</m:t>
        </m:r>
      </m:oMath>
      <w:r w:rsidR="001563AE">
        <w:rPr>
          <w:rFonts w:ascii="Times New Roman" w:hAnsi="Times New Roman"/>
          <w:sz w:val="20"/>
          <w:szCs w:val="20"/>
          <w:lang w:val="en-US"/>
        </w:rPr>
        <w:tab/>
      </w:r>
      <w:r w:rsidR="001563AE">
        <w:rPr>
          <w:rFonts w:ascii="Times New Roman" w:hAnsi="Times New Roman"/>
          <w:sz w:val="20"/>
          <w:szCs w:val="20"/>
          <w:lang w:val="en-US"/>
        </w:rPr>
        <w:tab/>
      </w:r>
      <w:r w:rsidR="001563AE">
        <w:rPr>
          <w:rFonts w:ascii="Times New Roman" w:hAnsi="Times New Roman"/>
          <w:sz w:val="20"/>
          <w:szCs w:val="20"/>
          <w:lang w:val="en-US"/>
        </w:rPr>
        <w:tab/>
      </w:r>
      <w:r w:rsidR="001563AE">
        <w:rPr>
          <w:rFonts w:ascii="Times New Roman" w:hAnsi="Times New Roman"/>
          <w:sz w:val="20"/>
          <w:szCs w:val="20"/>
          <w:lang w:val="en-US"/>
        </w:rPr>
        <w:tab/>
      </w:r>
      <w:r w:rsidR="001563AE">
        <w:rPr>
          <w:rFonts w:ascii="Times New Roman" w:hAnsi="Times New Roman"/>
          <w:sz w:val="20"/>
          <w:szCs w:val="20"/>
          <w:lang w:val="en-US"/>
        </w:rPr>
        <w:tab/>
        <w:t>(20)</w:t>
      </w:r>
    </w:p>
    <w:p w14:paraId="4F193131" w14:textId="62098949" w:rsidR="006A06CE" w:rsidRDefault="00784817" w:rsidP="00566C8D">
      <w:pPr>
        <w:tabs>
          <w:tab w:val="left" w:pos="0"/>
        </w:tabs>
        <w:spacing w:after="0" w:line="240" w:lineRule="auto"/>
        <w:ind w:firstLine="284"/>
        <w:jc w:val="both"/>
        <w:rPr>
          <w:rFonts w:ascii="Times New Roman" w:hAnsi="Times New Roman"/>
          <w:sz w:val="20"/>
          <w:szCs w:val="20"/>
          <w:lang w:val="en-US"/>
        </w:rPr>
      </w:pPr>
      <w:r>
        <w:rPr>
          <w:rFonts w:ascii="Times New Roman" w:hAnsi="Times New Roman"/>
          <w:sz w:val="20"/>
          <w:szCs w:val="20"/>
          <w:lang w:val="en-US"/>
        </w:rPr>
        <w:t>H</w:t>
      </w:r>
      <w:r w:rsidR="006A06CE">
        <w:rPr>
          <w:rFonts w:ascii="Times New Roman" w:hAnsi="Times New Roman"/>
          <w:sz w:val="20"/>
          <w:szCs w:val="20"/>
          <w:lang w:val="en-US"/>
        </w:rPr>
        <w:t>ere,</w:t>
      </w:r>
    </w:p>
    <w:p w14:paraId="0A418FD7" w14:textId="75CCBA85" w:rsidR="006A06CE" w:rsidRDefault="006A06CE" w:rsidP="00566C8D">
      <w:pPr>
        <w:tabs>
          <w:tab w:val="left" w:pos="0"/>
        </w:tabs>
        <w:spacing w:after="0" w:line="240" w:lineRule="auto"/>
        <w:ind w:firstLine="284"/>
        <w:jc w:val="both"/>
        <w:rPr>
          <w:rFonts w:ascii="Times New Roman" w:hAnsi="Times New Roman"/>
          <w:sz w:val="20"/>
          <w:szCs w:val="20"/>
          <w:lang w:val="en-US"/>
        </w:rPr>
      </w:pPr>
      <w:r>
        <w:rPr>
          <w:rFonts w:ascii="Times New Roman" w:hAnsi="Times New Roman"/>
          <w:sz w:val="20"/>
          <w:szCs w:val="20"/>
          <w:lang w:val="en-US"/>
        </w:rPr>
        <w:t xml:space="preserve">M – money </w:t>
      </w:r>
      <w:r w:rsidR="00137EF4">
        <w:rPr>
          <w:rFonts w:ascii="Times New Roman" w:hAnsi="Times New Roman"/>
          <w:sz w:val="20"/>
          <w:szCs w:val="20"/>
          <w:lang w:val="en-US"/>
        </w:rPr>
        <w:t>supply</w:t>
      </w:r>
      <w:r>
        <w:rPr>
          <w:rFonts w:ascii="Times New Roman" w:hAnsi="Times New Roman"/>
          <w:sz w:val="20"/>
          <w:szCs w:val="20"/>
          <w:lang w:val="en-US"/>
        </w:rPr>
        <w:t>;</w:t>
      </w:r>
    </w:p>
    <w:p w14:paraId="67585A29" w14:textId="69B21386" w:rsidR="006A06CE" w:rsidRDefault="006A06CE" w:rsidP="00566C8D">
      <w:pPr>
        <w:tabs>
          <w:tab w:val="left" w:pos="0"/>
        </w:tabs>
        <w:spacing w:after="0" w:line="240" w:lineRule="auto"/>
        <w:ind w:firstLine="284"/>
        <w:jc w:val="both"/>
        <w:rPr>
          <w:rFonts w:ascii="Times New Roman" w:hAnsi="Times New Roman"/>
          <w:sz w:val="20"/>
          <w:szCs w:val="20"/>
          <w:lang w:val="en-US"/>
        </w:rPr>
      </w:pPr>
      <w:r>
        <w:rPr>
          <w:rFonts w:ascii="Times New Roman" w:hAnsi="Times New Roman"/>
          <w:sz w:val="20"/>
          <w:szCs w:val="20"/>
          <w:lang w:val="en-US"/>
        </w:rPr>
        <w:t xml:space="preserve">V – </w:t>
      </w:r>
      <w:r w:rsidR="00137EF4">
        <w:rPr>
          <w:rFonts w:ascii="Times New Roman" w:hAnsi="Times New Roman"/>
          <w:sz w:val="20"/>
          <w:szCs w:val="20"/>
          <w:lang w:val="en-US"/>
        </w:rPr>
        <w:t xml:space="preserve">velocity of </w:t>
      </w:r>
      <w:r>
        <w:rPr>
          <w:rFonts w:ascii="Times New Roman" w:hAnsi="Times New Roman"/>
          <w:sz w:val="20"/>
          <w:szCs w:val="20"/>
          <w:lang w:val="en-US"/>
        </w:rPr>
        <w:t>money circulation velo</w:t>
      </w:r>
      <w:r w:rsidR="00A7038E">
        <w:rPr>
          <w:rFonts w:ascii="Times New Roman" w:hAnsi="Times New Roman"/>
          <w:sz w:val="20"/>
          <w:szCs w:val="20"/>
          <w:lang w:val="en-US"/>
        </w:rPr>
        <w:t>c</w:t>
      </w:r>
      <w:r>
        <w:rPr>
          <w:rFonts w:ascii="Times New Roman" w:hAnsi="Times New Roman"/>
          <w:sz w:val="20"/>
          <w:szCs w:val="20"/>
          <w:lang w:val="en-US"/>
        </w:rPr>
        <w:t>ity</w:t>
      </w:r>
    </w:p>
    <w:p w14:paraId="399D9F28" w14:textId="0BE1947C" w:rsidR="006A06CE" w:rsidRDefault="006A06CE" w:rsidP="00566C8D">
      <w:pPr>
        <w:tabs>
          <w:tab w:val="left" w:pos="0"/>
        </w:tabs>
        <w:spacing w:after="0" w:line="240" w:lineRule="auto"/>
        <w:ind w:firstLine="284"/>
        <w:jc w:val="both"/>
        <w:rPr>
          <w:rFonts w:ascii="Times New Roman" w:hAnsi="Times New Roman"/>
          <w:sz w:val="20"/>
          <w:szCs w:val="20"/>
          <w:lang w:val="en-US"/>
        </w:rPr>
      </w:pPr>
      <w:r>
        <w:rPr>
          <w:rFonts w:ascii="Times New Roman" w:hAnsi="Times New Roman"/>
          <w:sz w:val="20"/>
          <w:szCs w:val="20"/>
          <w:lang w:val="en-US"/>
        </w:rPr>
        <w:t xml:space="preserve">Y – real </w:t>
      </w:r>
      <w:r w:rsidR="00137EF4">
        <w:rPr>
          <w:rFonts w:ascii="Times New Roman" w:hAnsi="Times New Roman"/>
          <w:sz w:val="20"/>
          <w:szCs w:val="20"/>
          <w:lang w:val="en-US"/>
        </w:rPr>
        <w:t>output,</w:t>
      </w:r>
      <w:r>
        <w:rPr>
          <w:rFonts w:ascii="Times New Roman" w:hAnsi="Times New Roman"/>
          <w:sz w:val="20"/>
          <w:szCs w:val="20"/>
          <w:lang w:val="en-US"/>
        </w:rPr>
        <w:t xml:space="preserve"> (GDP);</w:t>
      </w:r>
    </w:p>
    <w:p w14:paraId="05392DEF" w14:textId="6DF2E204" w:rsidR="006A06CE" w:rsidRDefault="006A06CE" w:rsidP="00566C8D">
      <w:pPr>
        <w:tabs>
          <w:tab w:val="left" w:pos="0"/>
        </w:tabs>
        <w:spacing w:after="0" w:line="240" w:lineRule="auto"/>
        <w:ind w:firstLine="284"/>
        <w:jc w:val="both"/>
        <w:rPr>
          <w:rFonts w:ascii="Times New Roman" w:hAnsi="Times New Roman"/>
          <w:sz w:val="20"/>
          <w:szCs w:val="20"/>
          <w:lang w:val="en-US"/>
        </w:rPr>
      </w:pPr>
      <w:r>
        <w:rPr>
          <w:rFonts w:ascii="Times New Roman" w:hAnsi="Times New Roman"/>
          <w:sz w:val="20"/>
          <w:szCs w:val="20"/>
          <w:lang w:val="en-US"/>
        </w:rPr>
        <w:t xml:space="preserve">P – price level. </w:t>
      </w:r>
    </w:p>
    <w:p w14:paraId="5DCCC482" w14:textId="6C64B557" w:rsidR="00782CDB" w:rsidRDefault="00137EF4" w:rsidP="00137EF4">
      <w:pPr>
        <w:tabs>
          <w:tab w:val="left" w:pos="0"/>
        </w:tabs>
        <w:spacing w:after="0" w:line="240" w:lineRule="auto"/>
        <w:ind w:firstLine="284"/>
        <w:jc w:val="both"/>
        <w:rPr>
          <w:rFonts w:ascii="Times New Roman" w:hAnsi="Times New Roman"/>
          <w:sz w:val="20"/>
          <w:szCs w:val="20"/>
          <w:lang w:val="en-US"/>
        </w:rPr>
      </w:pPr>
      <w:r w:rsidRPr="00137EF4">
        <w:rPr>
          <w:rFonts w:ascii="Times New Roman" w:hAnsi="Times New Roman"/>
          <w:sz w:val="20"/>
          <w:szCs w:val="20"/>
          <w:lang w:val="en-US"/>
        </w:rPr>
        <w:t>In dynamic settings, this equilibrium may temporarily shift before a new equilibrium is established. Taking the total differential of the logarithmic form gives:</w:t>
      </w:r>
    </w:p>
    <w:p w14:paraId="62687B7B" w14:textId="22A2189E" w:rsidR="009D2076" w:rsidRPr="009D2076" w:rsidRDefault="007071F0" w:rsidP="00B742E4">
      <w:pPr>
        <w:tabs>
          <w:tab w:val="left" w:pos="0"/>
        </w:tabs>
        <w:spacing w:before="120" w:after="120" w:line="240" w:lineRule="auto"/>
        <w:ind w:firstLine="284"/>
        <w:jc w:val="both"/>
        <w:rPr>
          <w:rFonts w:ascii="Times New Roman" w:hAnsi="Times New Roman"/>
          <w:sz w:val="20"/>
          <w:szCs w:val="20"/>
          <w:lang w:val="en-US"/>
        </w:rPr>
      </w:pPr>
      <m:oMathPara>
        <m:oMath>
          <m:f>
            <m:fPr>
              <m:ctrlPr>
                <w:rPr>
                  <w:rFonts w:ascii="Cambria Math" w:hAnsi="Cambria Math"/>
                  <w:i/>
                  <w:sz w:val="20"/>
                  <w:szCs w:val="20"/>
                  <w:lang w:val="en-US"/>
                </w:rPr>
              </m:ctrlPr>
            </m:fPr>
            <m:num>
              <m:r>
                <w:rPr>
                  <w:rFonts w:ascii="Cambria Math" w:hAnsi="Cambria Math"/>
                  <w:sz w:val="20"/>
                  <w:szCs w:val="20"/>
                  <w:lang w:val="en-US"/>
                </w:rPr>
                <m:t>d[lnM+lnV]</m:t>
              </m:r>
            </m:num>
            <m:den>
              <m:r>
                <w:rPr>
                  <w:rFonts w:ascii="Cambria Math" w:hAnsi="Cambria Math"/>
                  <w:sz w:val="20"/>
                  <w:szCs w:val="20"/>
                  <w:lang w:val="en-US"/>
                </w:rPr>
                <m:t>dt</m:t>
              </m:r>
            </m:den>
          </m:f>
          <m:r>
            <w:rPr>
              <w:rFonts w:ascii="Cambria Math" w:hAnsi="Cambria Math"/>
              <w:sz w:val="20"/>
              <w:szCs w:val="20"/>
              <w:lang w:val="en-US"/>
            </w:rPr>
            <m:t>=</m:t>
          </m:r>
          <m:f>
            <m:fPr>
              <m:ctrlPr>
                <w:rPr>
                  <w:rFonts w:ascii="Cambria Math" w:hAnsi="Cambria Math"/>
                  <w:i/>
                  <w:sz w:val="20"/>
                  <w:szCs w:val="20"/>
                  <w:lang w:val="en-US"/>
                </w:rPr>
              </m:ctrlPr>
            </m:fPr>
            <m:num>
              <m:r>
                <w:rPr>
                  <w:rFonts w:ascii="Cambria Math" w:hAnsi="Cambria Math"/>
                  <w:sz w:val="20"/>
                  <w:szCs w:val="20"/>
                  <w:lang w:val="en-US"/>
                </w:rPr>
                <m:t>d[lnY+lnT]</m:t>
              </m:r>
            </m:num>
            <m:den>
              <m:r>
                <w:rPr>
                  <w:rFonts w:ascii="Cambria Math" w:hAnsi="Cambria Math"/>
                  <w:sz w:val="20"/>
                  <w:szCs w:val="20"/>
                  <w:lang w:val="en-US"/>
                </w:rPr>
                <m:t>dt</m:t>
              </m:r>
            </m:den>
          </m:f>
        </m:oMath>
      </m:oMathPara>
    </w:p>
    <w:p w14:paraId="23994FED" w14:textId="4FCBA4A7" w:rsidR="009D2076" w:rsidRPr="009D2076" w:rsidRDefault="00565029" w:rsidP="00B742E4">
      <w:pPr>
        <w:tabs>
          <w:tab w:val="left" w:pos="0"/>
        </w:tabs>
        <w:spacing w:before="120" w:after="120" w:line="240" w:lineRule="auto"/>
        <w:ind w:firstLine="284"/>
        <w:jc w:val="both"/>
        <w:rPr>
          <w:rFonts w:ascii="Times New Roman" w:hAnsi="Times New Roman"/>
          <w:sz w:val="20"/>
          <w:szCs w:val="20"/>
          <w:lang w:val="en-US"/>
        </w:rPr>
      </w:pPr>
      <m:oMathPara>
        <m:oMath>
          <m:r>
            <w:rPr>
              <w:rFonts w:ascii="Cambria Math" w:hAnsi="Cambria Math"/>
              <w:sz w:val="20"/>
              <w:szCs w:val="20"/>
              <w:lang w:val="en-US"/>
            </w:rPr>
            <m:t>Ṁ/M + 0 =Ẏ/Y +Ṗ/P</m:t>
          </m:r>
        </m:oMath>
      </m:oMathPara>
    </w:p>
    <w:p w14:paraId="451D243A" w14:textId="04A9809D" w:rsidR="00137EF4" w:rsidRPr="00137EF4" w:rsidRDefault="00137EF4" w:rsidP="00137EF4">
      <w:pPr>
        <w:tabs>
          <w:tab w:val="left" w:pos="0"/>
        </w:tabs>
        <w:spacing w:after="0" w:line="240" w:lineRule="auto"/>
        <w:ind w:firstLine="284"/>
        <w:jc w:val="both"/>
        <w:rPr>
          <w:rFonts w:ascii="Times New Roman" w:hAnsi="Times New Roman"/>
          <w:sz w:val="20"/>
          <w:szCs w:val="20"/>
          <w:lang w:val="en-US"/>
        </w:rPr>
      </w:pPr>
      <w:r w:rsidRPr="00137EF4">
        <w:rPr>
          <w:rFonts w:ascii="Times New Roman" w:hAnsi="Times New Roman"/>
          <w:sz w:val="20"/>
          <w:szCs w:val="20"/>
          <w:lang w:val="en-US"/>
        </w:rPr>
        <w:t>Since the velocity of money is treated as constant</w:t>
      </w:r>
      <w:r>
        <w:rPr>
          <w:rFonts w:ascii="Times New Roman" w:hAnsi="Times New Roman"/>
          <w:sz w:val="20"/>
          <w:szCs w:val="20"/>
          <w:lang w:val="en-US"/>
        </w:rPr>
        <w:t xml:space="preserve">, i.e. </w:t>
      </w:r>
      <w:r w:rsidRPr="00137EF4">
        <w:rPr>
          <w:rFonts w:ascii="Times New Roman" w:hAnsi="Times New Roman"/>
          <w:sz w:val="20"/>
          <w:szCs w:val="20"/>
          <w:lang w:val="en-US"/>
        </w:rPr>
        <w:t>V = const., its percentage change is zero. As a result, we obtain:</w:t>
      </w:r>
    </w:p>
    <w:p w14:paraId="12893510" w14:textId="3BF0AB22" w:rsidR="004462D7" w:rsidRDefault="001563AE" w:rsidP="00B742E4">
      <w:pPr>
        <w:tabs>
          <w:tab w:val="left" w:pos="0"/>
        </w:tabs>
        <w:spacing w:before="120" w:after="120" w:line="240" w:lineRule="auto"/>
        <w:jc w:val="right"/>
        <w:rPr>
          <w:rFonts w:ascii="Times New Roman" w:hAnsi="Times New Roman"/>
          <w:sz w:val="20"/>
          <w:szCs w:val="20"/>
          <w:lang w:val="en-US"/>
        </w:rPr>
      </w:pPr>
      <m:oMath>
        <m:r>
          <w:rPr>
            <w:rFonts w:ascii="Cambria Math" w:hAnsi="Cambria Math"/>
            <w:sz w:val="20"/>
            <w:szCs w:val="20"/>
            <w:lang w:val="en-US"/>
          </w:rPr>
          <m:t>m = g + p</m:t>
        </m:r>
      </m:oMath>
      <w:r>
        <w:rPr>
          <w:rFonts w:ascii="Times New Roman" w:hAnsi="Times New Roman"/>
          <w:sz w:val="20"/>
          <w:szCs w:val="20"/>
          <w:lang w:val="en-US"/>
        </w:rPr>
        <w:tab/>
      </w:r>
      <w:r>
        <w:rPr>
          <w:rFonts w:ascii="Times New Roman" w:hAnsi="Times New Roman"/>
          <w:sz w:val="20"/>
          <w:szCs w:val="20"/>
          <w:lang w:val="en-US"/>
        </w:rPr>
        <w:tab/>
      </w:r>
      <w:r>
        <w:rPr>
          <w:rFonts w:ascii="Times New Roman" w:hAnsi="Times New Roman"/>
          <w:sz w:val="20"/>
          <w:szCs w:val="20"/>
          <w:lang w:val="en-US"/>
        </w:rPr>
        <w:tab/>
      </w:r>
      <w:r>
        <w:rPr>
          <w:rFonts w:ascii="Times New Roman" w:hAnsi="Times New Roman"/>
          <w:sz w:val="20"/>
          <w:szCs w:val="20"/>
          <w:lang w:val="en-US"/>
        </w:rPr>
        <w:tab/>
      </w:r>
      <w:r>
        <w:rPr>
          <w:rFonts w:ascii="Times New Roman" w:hAnsi="Times New Roman"/>
          <w:sz w:val="20"/>
          <w:szCs w:val="20"/>
          <w:lang w:val="en-US"/>
        </w:rPr>
        <w:tab/>
      </w:r>
      <w:r>
        <w:rPr>
          <w:rFonts w:ascii="Times New Roman" w:hAnsi="Times New Roman"/>
          <w:sz w:val="20"/>
          <w:szCs w:val="20"/>
          <w:lang w:val="en-US"/>
        </w:rPr>
        <w:tab/>
        <w:t>(21)</w:t>
      </w:r>
    </w:p>
    <w:p w14:paraId="1F42CF86" w14:textId="163DEDFD" w:rsidR="004462D7" w:rsidRDefault="00784817" w:rsidP="00566C8D">
      <w:pPr>
        <w:tabs>
          <w:tab w:val="left" w:pos="0"/>
        </w:tabs>
        <w:spacing w:after="0" w:line="240" w:lineRule="auto"/>
        <w:ind w:firstLine="284"/>
        <w:jc w:val="both"/>
        <w:rPr>
          <w:rFonts w:ascii="Times New Roman" w:hAnsi="Times New Roman"/>
          <w:sz w:val="20"/>
          <w:szCs w:val="20"/>
          <w:lang w:val="en-US"/>
        </w:rPr>
      </w:pPr>
      <w:r>
        <w:rPr>
          <w:rFonts w:ascii="Times New Roman" w:hAnsi="Times New Roman"/>
          <w:sz w:val="20"/>
          <w:szCs w:val="20"/>
          <w:lang w:val="en-US"/>
        </w:rPr>
        <w:t>h</w:t>
      </w:r>
      <w:r w:rsidR="004462D7">
        <w:rPr>
          <w:rFonts w:ascii="Times New Roman" w:hAnsi="Times New Roman"/>
          <w:sz w:val="20"/>
          <w:szCs w:val="20"/>
          <w:lang w:val="en-US"/>
        </w:rPr>
        <w:t>ere,</w:t>
      </w:r>
    </w:p>
    <w:p w14:paraId="1BDCAF83" w14:textId="43F2943F" w:rsidR="004462D7" w:rsidRDefault="004462D7" w:rsidP="00566C8D">
      <w:pPr>
        <w:tabs>
          <w:tab w:val="left" w:pos="0"/>
        </w:tabs>
        <w:spacing w:after="0" w:line="240" w:lineRule="auto"/>
        <w:ind w:firstLine="284"/>
        <w:jc w:val="both"/>
        <w:rPr>
          <w:rFonts w:ascii="Times New Roman" w:hAnsi="Times New Roman"/>
          <w:sz w:val="20"/>
          <w:szCs w:val="20"/>
          <w:lang w:val="en-US"/>
        </w:rPr>
      </w:pPr>
      <w:r>
        <w:rPr>
          <w:rFonts w:ascii="Times New Roman" w:hAnsi="Times New Roman"/>
          <w:sz w:val="20"/>
          <w:szCs w:val="20"/>
          <w:lang w:val="en-US"/>
        </w:rPr>
        <w:t xml:space="preserve">m – </w:t>
      </w:r>
      <w:r w:rsidR="00137EF4" w:rsidRPr="00137EF4">
        <w:rPr>
          <w:rFonts w:ascii="Times New Roman" w:hAnsi="Times New Roman"/>
          <w:sz w:val="20"/>
          <w:szCs w:val="20"/>
          <w:lang w:val="en-US"/>
        </w:rPr>
        <w:t>percentage change in the money supply</w:t>
      </w:r>
      <w:r>
        <w:rPr>
          <w:rFonts w:ascii="Times New Roman" w:hAnsi="Times New Roman"/>
          <w:sz w:val="20"/>
          <w:szCs w:val="20"/>
          <w:lang w:val="en-US"/>
        </w:rPr>
        <w:t>;</w:t>
      </w:r>
    </w:p>
    <w:p w14:paraId="312773BE" w14:textId="07A21841" w:rsidR="004462D7" w:rsidRDefault="004462D7" w:rsidP="00566C8D">
      <w:pPr>
        <w:tabs>
          <w:tab w:val="left" w:pos="0"/>
        </w:tabs>
        <w:spacing w:after="0" w:line="240" w:lineRule="auto"/>
        <w:ind w:firstLine="284"/>
        <w:jc w:val="both"/>
        <w:rPr>
          <w:rFonts w:ascii="Times New Roman" w:hAnsi="Times New Roman"/>
          <w:sz w:val="20"/>
          <w:szCs w:val="20"/>
          <w:lang w:val="en-US"/>
        </w:rPr>
      </w:pPr>
      <w:r>
        <w:rPr>
          <w:rFonts w:ascii="Times New Roman" w:hAnsi="Times New Roman"/>
          <w:sz w:val="20"/>
          <w:szCs w:val="20"/>
          <w:lang w:val="en-US"/>
        </w:rPr>
        <w:t>g – economic growth rate;</w:t>
      </w:r>
    </w:p>
    <w:p w14:paraId="58816E75" w14:textId="4B81ABE9" w:rsidR="004462D7" w:rsidRDefault="004462D7" w:rsidP="00566C8D">
      <w:pPr>
        <w:tabs>
          <w:tab w:val="left" w:pos="0"/>
        </w:tabs>
        <w:spacing w:after="0" w:line="240" w:lineRule="auto"/>
        <w:ind w:firstLine="284"/>
        <w:jc w:val="both"/>
        <w:rPr>
          <w:rFonts w:ascii="Times New Roman" w:hAnsi="Times New Roman"/>
          <w:sz w:val="20"/>
          <w:szCs w:val="20"/>
          <w:lang w:val="en-US"/>
        </w:rPr>
      </w:pPr>
      <w:r>
        <w:rPr>
          <w:rFonts w:ascii="Times New Roman" w:hAnsi="Times New Roman"/>
          <w:sz w:val="20"/>
          <w:szCs w:val="20"/>
          <w:lang w:val="en-US"/>
        </w:rPr>
        <w:t>p – inflation rate.</w:t>
      </w:r>
    </w:p>
    <w:p w14:paraId="0772D922" w14:textId="37D8B37B" w:rsidR="00137EF4" w:rsidRDefault="00137EF4" w:rsidP="00137EF4">
      <w:pPr>
        <w:tabs>
          <w:tab w:val="left" w:pos="0"/>
        </w:tabs>
        <w:spacing w:after="0" w:line="240" w:lineRule="auto"/>
        <w:ind w:firstLine="284"/>
        <w:jc w:val="both"/>
        <w:rPr>
          <w:rFonts w:ascii="Times New Roman" w:hAnsi="Times New Roman"/>
          <w:sz w:val="20"/>
          <w:szCs w:val="20"/>
          <w:lang w:val="en-US"/>
        </w:rPr>
      </w:pPr>
      <w:r w:rsidRPr="00137EF4">
        <w:rPr>
          <w:rFonts w:ascii="Times New Roman" w:hAnsi="Times New Roman"/>
          <w:sz w:val="20"/>
          <w:szCs w:val="20"/>
          <w:lang w:val="en-US"/>
        </w:rPr>
        <w:t>Using the analogy with the gravitational force equation (</w:t>
      </w:r>
      <w:r w:rsidR="00B74B2A">
        <w:rPr>
          <w:rFonts w:ascii="Times New Roman" w:hAnsi="Times New Roman"/>
          <w:sz w:val="20"/>
          <w:szCs w:val="20"/>
          <w:lang w:val="en-US"/>
        </w:rPr>
        <w:t>11</w:t>
      </w:r>
      <w:r w:rsidRPr="00137EF4">
        <w:rPr>
          <w:rFonts w:ascii="Times New Roman" w:hAnsi="Times New Roman"/>
          <w:sz w:val="20"/>
          <w:szCs w:val="20"/>
          <w:lang w:val="en-US"/>
        </w:rPr>
        <w:t>), we can apply a similar logic to international trade. Trade flows between two countries depend positively on the size of their economies and negatively on the distance between them. This relationship is expressed through the gravity model:</w:t>
      </w:r>
    </w:p>
    <w:bookmarkStart w:id="12" w:name="_Hlk214127015"/>
    <w:p w14:paraId="74ACB348" w14:textId="18B07FA0" w:rsidR="00565029" w:rsidRDefault="007071F0" w:rsidP="00B742E4">
      <w:pPr>
        <w:tabs>
          <w:tab w:val="left" w:pos="0"/>
        </w:tabs>
        <w:spacing w:before="120" w:after="120" w:line="240" w:lineRule="auto"/>
        <w:ind w:firstLine="284"/>
        <w:jc w:val="right"/>
        <w:rPr>
          <w:rFonts w:ascii="Times New Roman" w:hAnsi="Times New Roman"/>
          <w:sz w:val="20"/>
          <w:szCs w:val="20"/>
          <w:lang w:val="en-US"/>
        </w:rPr>
      </w:pPr>
      <m:oMath>
        <m:sSub>
          <m:sSubPr>
            <m:ctrlPr>
              <w:rPr>
                <w:rFonts w:ascii="Cambria Math" w:hAnsi="Cambria Math"/>
                <w:i/>
                <w:sz w:val="20"/>
                <w:szCs w:val="20"/>
                <w:lang w:val="en-US"/>
              </w:rPr>
            </m:ctrlPr>
          </m:sSubPr>
          <m:e>
            <m:r>
              <w:rPr>
                <w:rFonts w:ascii="Cambria Math" w:hAnsi="Cambria Math"/>
                <w:sz w:val="20"/>
                <w:szCs w:val="20"/>
                <w:lang w:val="en-US"/>
              </w:rPr>
              <m:t>T</m:t>
            </m:r>
          </m:e>
          <m:sub>
            <m:r>
              <w:rPr>
                <w:rFonts w:ascii="Cambria Math" w:hAnsi="Cambria Math"/>
                <w:sz w:val="20"/>
                <w:szCs w:val="20"/>
                <w:lang w:val="en-US"/>
              </w:rPr>
              <m:t>ij</m:t>
            </m:r>
          </m:sub>
        </m:sSub>
        <w:bookmarkEnd w:id="12"/>
        <m:r>
          <w:rPr>
            <w:rFonts w:ascii="Cambria Math" w:hAnsi="Cambria Math"/>
            <w:sz w:val="20"/>
            <w:szCs w:val="20"/>
            <w:lang w:val="en-US"/>
          </w:rPr>
          <m:t>=</m:t>
        </m:r>
        <m:f>
          <m:fPr>
            <m:ctrlPr>
              <w:rPr>
                <w:rFonts w:ascii="Cambria Math" w:hAnsi="Cambria Math"/>
                <w:i/>
                <w:sz w:val="20"/>
                <w:szCs w:val="20"/>
                <w:lang w:val="en-US"/>
              </w:rPr>
            </m:ctrlPr>
          </m:fPr>
          <m:num>
            <m:r>
              <w:rPr>
                <w:rFonts w:ascii="Cambria Math" w:hAnsi="Cambria Math"/>
                <w:sz w:val="20"/>
                <w:szCs w:val="20"/>
                <w:lang w:val="en-US"/>
              </w:rPr>
              <m:t>A</m:t>
            </m:r>
            <m:sSubSup>
              <m:sSubSupPr>
                <m:ctrlPr>
                  <w:rPr>
                    <w:rFonts w:ascii="Cambria Math" w:hAnsi="Cambria Math"/>
                    <w:i/>
                    <w:sz w:val="20"/>
                    <w:szCs w:val="20"/>
                    <w:lang w:val="en-US"/>
                  </w:rPr>
                </m:ctrlPr>
              </m:sSubSupPr>
              <m:e>
                <m:r>
                  <w:rPr>
                    <w:rFonts w:ascii="Cambria Math" w:hAnsi="Cambria Math"/>
                    <w:sz w:val="20"/>
                    <w:szCs w:val="20"/>
                    <w:lang w:val="en-US"/>
                  </w:rPr>
                  <m:t>×Y</m:t>
                </m:r>
              </m:e>
              <m:sub>
                <m:r>
                  <w:rPr>
                    <w:rFonts w:ascii="Cambria Math" w:hAnsi="Cambria Math"/>
                    <w:sz w:val="20"/>
                    <w:szCs w:val="20"/>
                    <w:lang w:val="en-US"/>
                  </w:rPr>
                  <m:t>i</m:t>
                </m:r>
              </m:sub>
              <m:sup>
                <m:r>
                  <w:rPr>
                    <w:rFonts w:ascii="Cambria Math" w:hAnsi="Cambria Math"/>
                    <w:sz w:val="20"/>
                    <w:szCs w:val="20"/>
                    <w:lang w:val="en-US"/>
                  </w:rPr>
                  <m:t>a</m:t>
                </m:r>
              </m:sup>
            </m:sSubSup>
            <m:r>
              <w:rPr>
                <w:rFonts w:ascii="Cambria Math" w:hAnsi="Cambria Math"/>
                <w:sz w:val="20"/>
                <w:szCs w:val="20"/>
                <w:lang w:val="en-US"/>
              </w:rPr>
              <m:t>×</m:t>
            </m:r>
            <m:sSubSup>
              <m:sSubSupPr>
                <m:ctrlPr>
                  <w:rPr>
                    <w:rFonts w:ascii="Cambria Math" w:hAnsi="Cambria Math"/>
                    <w:i/>
                    <w:sz w:val="20"/>
                    <w:szCs w:val="20"/>
                    <w:lang w:val="en-US"/>
                  </w:rPr>
                </m:ctrlPr>
              </m:sSubSupPr>
              <m:e>
                <m:r>
                  <w:rPr>
                    <w:rFonts w:ascii="Cambria Math" w:hAnsi="Cambria Math"/>
                    <w:sz w:val="20"/>
                    <w:szCs w:val="20"/>
                    <w:lang w:val="en-US"/>
                  </w:rPr>
                  <m:t>Y</m:t>
                </m:r>
              </m:e>
              <m:sub>
                <m:r>
                  <w:rPr>
                    <w:rFonts w:ascii="Cambria Math" w:hAnsi="Cambria Math"/>
                    <w:sz w:val="20"/>
                    <w:szCs w:val="20"/>
                    <w:lang w:val="en-US"/>
                  </w:rPr>
                  <m:t>j</m:t>
                </m:r>
              </m:sub>
              <m:sup>
                <m:r>
                  <w:rPr>
                    <w:rFonts w:ascii="Cambria Math" w:hAnsi="Cambria Math"/>
                    <w:sz w:val="20"/>
                    <w:szCs w:val="20"/>
                    <w:lang w:val="en-US"/>
                  </w:rPr>
                  <m:t>b</m:t>
                </m:r>
              </m:sup>
            </m:sSubSup>
          </m:num>
          <m:den>
            <m:sSubSup>
              <m:sSubSupPr>
                <m:ctrlPr>
                  <w:rPr>
                    <w:rFonts w:ascii="Cambria Math" w:hAnsi="Cambria Math"/>
                    <w:i/>
                    <w:sz w:val="20"/>
                    <w:szCs w:val="20"/>
                    <w:lang w:val="en-US"/>
                  </w:rPr>
                </m:ctrlPr>
              </m:sSubSupPr>
              <m:e>
                <m:r>
                  <w:rPr>
                    <w:rFonts w:ascii="Cambria Math" w:hAnsi="Cambria Math"/>
                    <w:sz w:val="20"/>
                    <w:szCs w:val="20"/>
                    <w:lang w:val="en-US"/>
                  </w:rPr>
                  <m:t>D</m:t>
                </m:r>
              </m:e>
              <m:sub>
                <m:r>
                  <w:rPr>
                    <w:rFonts w:ascii="Cambria Math" w:hAnsi="Cambria Math"/>
                    <w:sz w:val="20"/>
                    <w:szCs w:val="20"/>
                    <w:lang w:val="en-US"/>
                  </w:rPr>
                  <m:t>ij</m:t>
                </m:r>
              </m:sub>
              <m:sup>
                <m:r>
                  <w:rPr>
                    <w:rFonts w:ascii="Cambria Math" w:hAnsi="Cambria Math"/>
                    <w:sz w:val="20"/>
                    <w:szCs w:val="20"/>
                    <w:lang w:val="en-US"/>
                  </w:rPr>
                  <m:t>c</m:t>
                </m:r>
              </m:sup>
            </m:sSubSup>
          </m:den>
        </m:f>
      </m:oMath>
      <w:r w:rsidR="001563AE">
        <w:rPr>
          <w:rFonts w:ascii="Times New Roman" w:hAnsi="Times New Roman"/>
          <w:sz w:val="20"/>
          <w:szCs w:val="20"/>
          <w:lang w:val="en-US"/>
        </w:rPr>
        <w:tab/>
      </w:r>
      <w:r w:rsidR="001563AE">
        <w:rPr>
          <w:rFonts w:ascii="Times New Roman" w:hAnsi="Times New Roman"/>
          <w:sz w:val="20"/>
          <w:szCs w:val="20"/>
          <w:lang w:val="en-US"/>
        </w:rPr>
        <w:tab/>
      </w:r>
      <w:r w:rsidR="001563AE">
        <w:rPr>
          <w:rFonts w:ascii="Times New Roman" w:hAnsi="Times New Roman"/>
          <w:sz w:val="20"/>
          <w:szCs w:val="20"/>
          <w:lang w:val="en-US"/>
        </w:rPr>
        <w:tab/>
      </w:r>
      <w:r w:rsidR="001563AE">
        <w:rPr>
          <w:rFonts w:ascii="Times New Roman" w:hAnsi="Times New Roman"/>
          <w:sz w:val="20"/>
          <w:szCs w:val="20"/>
          <w:lang w:val="en-US"/>
        </w:rPr>
        <w:tab/>
      </w:r>
      <w:r w:rsidR="001563AE">
        <w:rPr>
          <w:rFonts w:ascii="Times New Roman" w:hAnsi="Times New Roman"/>
          <w:sz w:val="20"/>
          <w:szCs w:val="20"/>
          <w:lang w:val="en-US"/>
        </w:rPr>
        <w:tab/>
        <w:t>(22)</w:t>
      </w:r>
    </w:p>
    <w:p w14:paraId="09E13EDA" w14:textId="48A79584" w:rsidR="004462D7" w:rsidRDefault="00784817" w:rsidP="00566C8D">
      <w:pPr>
        <w:tabs>
          <w:tab w:val="left" w:pos="0"/>
        </w:tabs>
        <w:spacing w:after="0" w:line="240" w:lineRule="auto"/>
        <w:ind w:firstLine="284"/>
        <w:jc w:val="both"/>
        <w:rPr>
          <w:rFonts w:ascii="Times New Roman" w:hAnsi="Times New Roman"/>
          <w:sz w:val="20"/>
          <w:szCs w:val="20"/>
          <w:lang w:val="en-US"/>
        </w:rPr>
      </w:pPr>
      <w:r>
        <w:rPr>
          <w:rFonts w:ascii="Times New Roman" w:hAnsi="Times New Roman"/>
          <w:sz w:val="20"/>
          <w:szCs w:val="20"/>
          <w:lang w:val="en-US"/>
        </w:rPr>
        <w:t>H</w:t>
      </w:r>
      <w:r w:rsidR="00732F5B">
        <w:rPr>
          <w:rFonts w:ascii="Times New Roman" w:hAnsi="Times New Roman"/>
          <w:sz w:val="20"/>
          <w:szCs w:val="20"/>
          <w:lang w:val="en-US"/>
        </w:rPr>
        <w:t>ere,</w:t>
      </w:r>
    </w:p>
    <w:p w14:paraId="131397AA" w14:textId="4DD885CC" w:rsidR="00732F5B" w:rsidRDefault="00732F5B" w:rsidP="00732F5B">
      <w:pPr>
        <w:tabs>
          <w:tab w:val="left" w:pos="0"/>
        </w:tabs>
        <w:spacing w:after="0" w:line="240" w:lineRule="auto"/>
        <w:ind w:firstLine="284"/>
        <w:jc w:val="both"/>
        <w:rPr>
          <w:rFonts w:ascii="Times New Roman" w:hAnsi="Times New Roman"/>
          <w:sz w:val="20"/>
          <w:szCs w:val="20"/>
          <w:lang w:val="en-US"/>
        </w:rPr>
      </w:pPr>
      <w:proofErr w:type="spellStart"/>
      <w:r w:rsidRPr="00F517EA">
        <w:rPr>
          <w:rFonts w:ascii="Times New Roman" w:hAnsi="Times New Roman"/>
          <w:i/>
          <w:iCs/>
          <w:sz w:val="20"/>
          <w:szCs w:val="20"/>
          <w:lang w:val="en-US"/>
        </w:rPr>
        <w:t>T</w:t>
      </w:r>
      <w:r w:rsidRPr="00F517EA">
        <w:rPr>
          <w:rFonts w:ascii="Times New Roman" w:hAnsi="Times New Roman"/>
          <w:i/>
          <w:iCs/>
          <w:sz w:val="20"/>
          <w:szCs w:val="20"/>
          <w:vertAlign w:val="subscript"/>
          <w:lang w:val="en-US"/>
        </w:rPr>
        <w:t>ij</w:t>
      </w:r>
      <w:proofErr w:type="spellEnd"/>
      <w:r w:rsidRPr="00F517EA">
        <w:rPr>
          <w:rFonts w:ascii="Times New Roman" w:hAnsi="Times New Roman"/>
          <w:i/>
          <w:iCs/>
          <w:sz w:val="20"/>
          <w:szCs w:val="20"/>
          <w:lang w:val="en-US"/>
        </w:rPr>
        <w:t xml:space="preserve"> </w:t>
      </w:r>
      <w:r>
        <w:rPr>
          <w:rFonts w:ascii="Times New Roman" w:hAnsi="Times New Roman"/>
          <w:sz w:val="20"/>
          <w:szCs w:val="20"/>
          <w:lang w:val="en-US"/>
        </w:rPr>
        <w:t xml:space="preserve">– trade between countries </w:t>
      </w:r>
      <w:proofErr w:type="spellStart"/>
      <w:r w:rsidRPr="00F517EA">
        <w:rPr>
          <w:rFonts w:ascii="Times New Roman" w:hAnsi="Times New Roman"/>
          <w:i/>
          <w:iCs/>
          <w:sz w:val="20"/>
          <w:szCs w:val="20"/>
          <w:lang w:val="en-US"/>
        </w:rPr>
        <w:t>i</w:t>
      </w:r>
      <w:proofErr w:type="spellEnd"/>
      <w:r>
        <w:rPr>
          <w:rFonts w:ascii="Times New Roman" w:hAnsi="Times New Roman"/>
          <w:sz w:val="20"/>
          <w:szCs w:val="20"/>
          <w:lang w:val="en-US"/>
        </w:rPr>
        <w:t xml:space="preserve"> and </w:t>
      </w:r>
      <w:r w:rsidRPr="00F517EA">
        <w:rPr>
          <w:rFonts w:ascii="Times New Roman" w:hAnsi="Times New Roman"/>
          <w:i/>
          <w:iCs/>
          <w:sz w:val="20"/>
          <w:szCs w:val="20"/>
          <w:lang w:val="en-US"/>
        </w:rPr>
        <w:t>j</w:t>
      </w:r>
      <w:r>
        <w:rPr>
          <w:rFonts w:ascii="Times New Roman" w:hAnsi="Times New Roman"/>
          <w:sz w:val="20"/>
          <w:szCs w:val="20"/>
          <w:lang w:val="en-US"/>
        </w:rPr>
        <w:t>;</w:t>
      </w:r>
    </w:p>
    <w:p w14:paraId="1F4CD07D" w14:textId="78DBD41F" w:rsidR="00732F5B" w:rsidRDefault="00732F5B" w:rsidP="00732F5B">
      <w:pPr>
        <w:tabs>
          <w:tab w:val="left" w:pos="0"/>
        </w:tabs>
        <w:spacing w:after="0" w:line="240" w:lineRule="auto"/>
        <w:ind w:firstLine="284"/>
        <w:jc w:val="both"/>
        <w:rPr>
          <w:rFonts w:ascii="Times New Roman" w:hAnsi="Times New Roman"/>
          <w:sz w:val="20"/>
          <w:szCs w:val="20"/>
          <w:lang w:val="en-US"/>
        </w:rPr>
      </w:pPr>
      <w:r w:rsidRPr="00F517EA">
        <w:rPr>
          <w:rFonts w:ascii="Times New Roman" w:hAnsi="Times New Roman"/>
          <w:i/>
          <w:iCs/>
          <w:sz w:val="20"/>
          <w:szCs w:val="20"/>
          <w:lang w:val="en-US"/>
        </w:rPr>
        <w:t>A</w:t>
      </w:r>
      <w:r>
        <w:rPr>
          <w:rFonts w:ascii="Times New Roman" w:hAnsi="Times New Roman"/>
          <w:sz w:val="20"/>
          <w:szCs w:val="20"/>
          <w:lang w:val="en-US"/>
        </w:rPr>
        <w:t xml:space="preserve"> – constant;</w:t>
      </w:r>
    </w:p>
    <w:p w14:paraId="6C7093E7" w14:textId="0B1B0371" w:rsidR="00732F5B" w:rsidRDefault="00732F5B" w:rsidP="00732F5B">
      <w:pPr>
        <w:tabs>
          <w:tab w:val="left" w:pos="0"/>
        </w:tabs>
        <w:spacing w:after="0" w:line="240" w:lineRule="auto"/>
        <w:ind w:firstLine="284"/>
        <w:jc w:val="both"/>
        <w:rPr>
          <w:rFonts w:ascii="Times New Roman" w:hAnsi="Times New Roman"/>
          <w:sz w:val="20"/>
          <w:szCs w:val="20"/>
          <w:lang w:val="en-US"/>
        </w:rPr>
      </w:pPr>
      <w:r w:rsidRPr="00F517EA">
        <w:rPr>
          <w:rFonts w:ascii="Times New Roman" w:hAnsi="Times New Roman"/>
          <w:i/>
          <w:iCs/>
          <w:sz w:val="20"/>
          <w:szCs w:val="20"/>
          <w:lang w:val="en-US"/>
        </w:rPr>
        <w:t>Y</w:t>
      </w:r>
      <w:r>
        <w:rPr>
          <w:rFonts w:ascii="Times New Roman" w:hAnsi="Times New Roman"/>
          <w:sz w:val="20"/>
          <w:szCs w:val="20"/>
          <w:lang w:val="en-US"/>
        </w:rPr>
        <w:t xml:space="preserve"> </w:t>
      </w:r>
      <w:r w:rsidR="00423803">
        <w:rPr>
          <w:rFonts w:ascii="Times New Roman" w:hAnsi="Times New Roman"/>
          <w:sz w:val="20"/>
          <w:szCs w:val="20"/>
          <w:lang w:val="en-US"/>
        </w:rPr>
        <w:t>–</w:t>
      </w:r>
      <w:r>
        <w:rPr>
          <w:rFonts w:ascii="Times New Roman" w:hAnsi="Times New Roman"/>
          <w:sz w:val="20"/>
          <w:szCs w:val="20"/>
          <w:lang w:val="en-US"/>
        </w:rPr>
        <w:t xml:space="preserve"> </w:t>
      </w:r>
      <w:proofErr w:type="spellStart"/>
      <w:r w:rsidR="00423803" w:rsidRPr="00F517EA">
        <w:rPr>
          <w:rFonts w:ascii="Times New Roman" w:hAnsi="Times New Roman"/>
          <w:i/>
          <w:iCs/>
          <w:sz w:val="20"/>
          <w:szCs w:val="20"/>
          <w:lang w:val="en-US"/>
        </w:rPr>
        <w:t>i</w:t>
      </w:r>
      <w:proofErr w:type="spellEnd"/>
      <w:r w:rsidR="00423803">
        <w:rPr>
          <w:rFonts w:ascii="Times New Roman" w:hAnsi="Times New Roman"/>
          <w:sz w:val="20"/>
          <w:szCs w:val="20"/>
          <w:lang w:val="en-US"/>
        </w:rPr>
        <w:t xml:space="preserve"> and </w:t>
      </w:r>
      <w:r w:rsidR="00423803" w:rsidRPr="00F517EA">
        <w:rPr>
          <w:rFonts w:ascii="Times New Roman" w:hAnsi="Times New Roman"/>
          <w:i/>
          <w:iCs/>
          <w:sz w:val="20"/>
          <w:szCs w:val="20"/>
          <w:lang w:val="en-US"/>
        </w:rPr>
        <w:t>j</w:t>
      </w:r>
      <w:r w:rsidR="00423803">
        <w:rPr>
          <w:rFonts w:ascii="Times New Roman" w:hAnsi="Times New Roman"/>
          <w:sz w:val="20"/>
          <w:szCs w:val="20"/>
          <w:lang w:val="en-US"/>
        </w:rPr>
        <w:t xml:space="preserve"> count</w:t>
      </w:r>
      <w:r w:rsidR="00F517EA">
        <w:rPr>
          <w:rFonts w:ascii="Times New Roman" w:hAnsi="Times New Roman"/>
          <w:sz w:val="20"/>
          <w:szCs w:val="20"/>
          <w:lang w:val="en-US"/>
        </w:rPr>
        <w:t>r</w:t>
      </w:r>
      <w:r w:rsidR="00423803">
        <w:rPr>
          <w:rFonts w:ascii="Times New Roman" w:hAnsi="Times New Roman"/>
          <w:sz w:val="20"/>
          <w:szCs w:val="20"/>
          <w:lang w:val="en-US"/>
        </w:rPr>
        <w:t>ies GDP</w:t>
      </w:r>
    </w:p>
    <w:p w14:paraId="624137EE" w14:textId="6C10BA53" w:rsidR="00423803" w:rsidRPr="00F517EA" w:rsidRDefault="00423803" w:rsidP="00732F5B">
      <w:pPr>
        <w:tabs>
          <w:tab w:val="left" w:pos="0"/>
        </w:tabs>
        <w:spacing w:after="0" w:line="240" w:lineRule="auto"/>
        <w:ind w:firstLine="284"/>
        <w:jc w:val="both"/>
        <w:rPr>
          <w:rFonts w:ascii="Times New Roman" w:hAnsi="Times New Roman"/>
          <w:i/>
          <w:iCs/>
          <w:sz w:val="20"/>
          <w:szCs w:val="20"/>
          <w:lang w:val="en-US"/>
        </w:rPr>
      </w:pPr>
      <w:proofErr w:type="spellStart"/>
      <w:r w:rsidRPr="00F517EA">
        <w:rPr>
          <w:rFonts w:ascii="Times New Roman" w:hAnsi="Times New Roman"/>
          <w:i/>
          <w:iCs/>
          <w:sz w:val="20"/>
          <w:szCs w:val="20"/>
          <w:lang w:val="en-US"/>
        </w:rPr>
        <w:t>D</w:t>
      </w:r>
      <w:r w:rsidRPr="00F517EA">
        <w:rPr>
          <w:rFonts w:ascii="Times New Roman" w:hAnsi="Times New Roman"/>
          <w:i/>
          <w:iCs/>
          <w:sz w:val="20"/>
          <w:szCs w:val="20"/>
          <w:vertAlign w:val="subscript"/>
          <w:lang w:val="en-US"/>
        </w:rPr>
        <w:t>ij</w:t>
      </w:r>
      <w:proofErr w:type="spellEnd"/>
      <w:r w:rsidRPr="00F517EA">
        <w:rPr>
          <w:rFonts w:ascii="Times New Roman" w:hAnsi="Times New Roman"/>
          <w:i/>
          <w:iCs/>
          <w:sz w:val="20"/>
          <w:szCs w:val="20"/>
          <w:lang w:val="en-US"/>
        </w:rPr>
        <w:t xml:space="preserve"> </w:t>
      </w:r>
      <w:r>
        <w:rPr>
          <w:rFonts w:ascii="Times New Roman" w:hAnsi="Times New Roman"/>
          <w:sz w:val="20"/>
          <w:szCs w:val="20"/>
          <w:lang w:val="en-US"/>
        </w:rPr>
        <w:t xml:space="preserve">– distance between countries </w:t>
      </w:r>
      <w:proofErr w:type="spellStart"/>
      <w:r w:rsidRPr="00F517EA">
        <w:rPr>
          <w:rFonts w:ascii="Times New Roman" w:hAnsi="Times New Roman"/>
          <w:i/>
          <w:iCs/>
          <w:sz w:val="20"/>
          <w:szCs w:val="20"/>
          <w:lang w:val="en-US"/>
        </w:rPr>
        <w:t>i</w:t>
      </w:r>
      <w:proofErr w:type="spellEnd"/>
      <w:r w:rsidRPr="00F517EA">
        <w:rPr>
          <w:rFonts w:ascii="Times New Roman" w:hAnsi="Times New Roman"/>
          <w:i/>
          <w:iCs/>
          <w:sz w:val="20"/>
          <w:szCs w:val="20"/>
          <w:lang w:val="en-US"/>
        </w:rPr>
        <w:t xml:space="preserve"> </w:t>
      </w:r>
      <w:r w:rsidRPr="00F517EA">
        <w:rPr>
          <w:rFonts w:ascii="Times New Roman" w:hAnsi="Times New Roman"/>
          <w:sz w:val="20"/>
          <w:szCs w:val="20"/>
          <w:lang w:val="en-US"/>
        </w:rPr>
        <w:t>and</w:t>
      </w:r>
      <w:r w:rsidRPr="00F517EA">
        <w:rPr>
          <w:rFonts w:ascii="Times New Roman" w:hAnsi="Times New Roman"/>
          <w:i/>
          <w:iCs/>
          <w:sz w:val="20"/>
          <w:szCs w:val="20"/>
          <w:lang w:val="en-US"/>
        </w:rPr>
        <w:t xml:space="preserve"> j.</w:t>
      </w:r>
    </w:p>
    <w:p w14:paraId="42D01108" w14:textId="0843416F" w:rsidR="00F517EA" w:rsidRDefault="00F517EA" w:rsidP="00732F5B">
      <w:pPr>
        <w:tabs>
          <w:tab w:val="left" w:pos="0"/>
        </w:tabs>
        <w:spacing w:after="0" w:line="240" w:lineRule="auto"/>
        <w:ind w:firstLine="284"/>
        <w:jc w:val="both"/>
        <w:rPr>
          <w:rFonts w:ascii="Times New Roman" w:hAnsi="Times New Roman"/>
          <w:sz w:val="20"/>
          <w:szCs w:val="20"/>
          <w:lang w:val="en-US"/>
        </w:rPr>
      </w:pPr>
      <w:proofErr w:type="spellStart"/>
      <w:proofErr w:type="gramStart"/>
      <w:r w:rsidRPr="00F517EA">
        <w:rPr>
          <w:rFonts w:ascii="Times New Roman" w:hAnsi="Times New Roman"/>
          <w:i/>
          <w:iCs/>
          <w:sz w:val="20"/>
          <w:szCs w:val="20"/>
          <w:lang w:val="en-US"/>
        </w:rPr>
        <w:t>a,b</w:t>
      </w:r>
      <w:proofErr w:type="spellEnd"/>
      <w:proofErr w:type="gramEnd"/>
      <w:r w:rsidRPr="00F517EA">
        <w:rPr>
          <w:rFonts w:ascii="Times New Roman" w:hAnsi="Times New Roman"/>
          <w:i/>
          <w:iCs/>
          <w:sz w:val="20"/>
          <w:szCs w:val="20"/>
          <w:lang w:val="en-US"/>
        </w:rPr>
        <w:t xml:space="preserve"> </w:t>
      </w:r>
      <w:r w:rsidRPr="00F517EA">
        <w:rPr>
          <w:rFonts w:ascii="Times New Roman" w:hAnsi="Times New Roman"/>
          <w:sz w:val="20"/>
          <w:szCs w:val="20"/>
          <w:lang w:val="en-US"/>
        </w:rPr>
        <w:t>and</w:t>
      </w:r>
      <w:r w:rsidRPr="00F517EA">
        <w:rPr>
          <w:rFonts w:ascii="Times New Roman" w:hAnsi="Times New Roman"/>
          <w:i/>
          <w:iCs/>
          <w:sz w:val="20"/>
          <w:szCs w:val="20"/>
          <w:lang w:val="en-US"/>
        </w:rPr>
        <w:t xml:space="preserve"> c</w:t>
      </w:r>
      <w:r w:rsidR="001563AE">
        <w:rPr>
          <w:rFonts w:ascii="Times New Roman" w:hAnsi="Times New Roman"/>
          <w:sz w:val="20"/>
          <w:szCs w:val="20"/>
          <w:lang w:val="en-US"/>
        </w:rPr>
        <w:t xml:space="preserve"> – adjusting </w:t>
      </w:r>
      <w:proofErr w:type="spellStart"/>
      <w:r w:rsidR="001563AE">
        <w:rPr>
          <w:rFonts w:ascii="Times New Roman" w:hAnsi="Times New Roman"/>
          <w:sz w:val="20"/>
          <w:szCs w:val="20"/>
          <w:lang w:val="en-US"/>
        </w:rPr>
        <w:t>parametres</w:t>
      </w:r>
      <w:proofErr w:type="spellEnd"/>
      <w:r w:rsidR="001563AE">
        <w:rPr>
          <w:rFonts w:ascii="Times New Roman" w:hAnsi="Times New Roman"/>
          <w:sz w:val="20"/>
          <w:szCs w:val="20"/>
          <w:lang w:val="en-US"/>
        </w:rPr>
        <w:t>.</w:t>
      </w:r>
    </w:p>
    <w:p w14:paraId="010D0BF1" w14:textId="5F7D524E" w:rsidR="00782CDB" w:rsidRDefault="00E81D1D" w:rsidP="00E81D1D">
      <w:pPr>
        <w:tabs>
          <w:tab w:val="left" w:pos="0"/>
        </w:tabs>
        <w:spacing w:after="0" w:line="240" w:lineRule="auto"/>
        <w:ind w:firstLine="284"/>
        <w:jc w:val="both"/>
        <w:rPr>
          <w:rFonts w:ascii="Times New Roman" w:hAnsi="Times New Roman"/>
          <w:sz w:val="20"/>
          <w:szCs w:val="20"/>
          <w:lang w:val="en-US"/>
        </w:rPr>
      </w:pPr>
      <w:r w:rsidRPr="00E81D1D">
        <w:rPr>
          <w:rFonts w:ascii="Times New Roman" w:hAnsi="Times New Roman"/>
          <w:sz w:val="20"/>
          <w:szCs w:val="20"/>
          <w:lang w:val="en-US"/>
        </w:rPr>
        <w:t>Asset prices in financial markets often follow stochastic processes. Depending on economic conditions—boom, stagnation, or recession—prices may rise, remain constant, or fall. These changes occur according to a probability distribution. Recalling the Wiener process used to describe the displacement of a particle in equations (</w:t>
      </w:r>
      <w:r w:rsidR="0094682F">
        <w:rPr>
          <w:rFonts w:ascii="Times New Roman" w:hAnsi="Times New Roman"/>
          <w:sz w:val="20"/>
          <w:szCs w:val="20"/>
          <w:lang w:val="en-US"/>
        </w:rPr>
        <w:t>12</w:t>
      </w:r>
      <w:r w:rsidRPr="00E81D1D">
        <w:rPr>
          <w:rFonts w:ascii="Times New Roman" w:hAnsi="Times New Roman"/>
          <w:sz w:val="20"/>
          <w:szCs w:val="20"/>
          <w:lang w:val="en-US"/>
        </w:rPr>
        <w:t>) and (1</w:t>
      </w:r>
      <w:r w:rsidR="0094682F">
        <w:rPr>
          <w:rFonts w:ascii="Times New Roman" w:hAnsi="Times New Roman"/>
          <w:sz w:val="20"/>
          <w:szCs w:val="20"/>
          <w:lang w:val="en-US"/>
        </w:rPr>
        <w:t>3</w:t>
      </w:r>
      <w:r w:rsidRPr="00E81D1D">
        <w:rPr>
          <w:rFonts w:ascii="Times New Roman" w:hAnsi="Times New Roman"/>
          <w:sz w:val="20"/>
          <w:szCs w:val="20"/>
          <w:lang w:val="en-US"/>
        </w:rPr>
        <w:t>), the evolution of a stock price can be written as:</w:t>
      </w:r>
    </w:p>
    <w:p w14:paraId="3568C6F3" w14:textId="1F5AB4F9" w:rsidR="00F517EA" w:rsidRDefault="00F517EA" w:rsidP="00B742E4">
      <w:pPr>
        <w:tabs>
          <w:tab w:val="left" w:pos="0"/>
        </w:tabs>
        <w:spacing w:before="120" w:after="120" w:line="240" w:lineRule="auto"/>
        <w:ind w:firstLine="284"/>
        <w:jc w:val="right"/>
        <w:rPr>
          <w:rFonts w:ascii="Times New Roman" w:hAnsi="Times New Roman"/>
          <w:sz w:val="20"/>
          <w:szCs w:val="20"/>
          <w:lang w:val="en-US"/>
        </w:rPr>
      </w:pPr>
      <m:oMath>
        <m:r>
          <w:rPr>
            <w:rFonts w:ascii="Cambria Math" w:hAnsi="Cambria Math"/>
            <w:sz w:val="20"/>
            <w:szCs w:val="20"/>
            <w:lang w:val="en-US"/>
          </w:rPr>
          <m:t>S(t)= S(0)</m:t>
        </m:r>
        <m:sSup>
          <m:sSupPr>
            <m:ctrlPr>
              <w:rPr>
                <w:rFonts w:ascii="Cambria Math" w:hAnsi="Cambria Math"/>
                <w:i/>
                <w:sz w:val="20"/>
                <w:szCs w:val="20"/>
                <w:lang w:val="en-US"/>
              </w:rPr>
            </m:ctrlPr>
          </m:sSupPr>
          <m:e>
            <m:r>
              <w:rPr>
                <w:rFonts w:ascii="Cambria Math" w:hAnsi="Cambria Math"/>
                <w:sz w:val="20"/>
                <w:szCs w:val="20"/>
                <w:lang w:val="en-US"/>
              </w:rPr>
              <m:t>e</m:t>
            </m:r>
          </m:e>
          <m:sup>
            <m:r>
              <w:rPr>
                <w:rFonts w:ascii="Cambria Math" w:hAnsi="Cambria Math"/>
                <w:sz w:val="20"/>
                <w:szCs w:val="20"/>
                <w:lang w:val="en-US"/>
              </w:rPr>
              <m:t>(μt+σw(t))</m:t>
            </m:r>
          </m:sup>
        </m:sSup>
      </m:oMath>
      <w:r w:rsidR="001563AE">
        <w:rPr>
          <w:rFonts w:ascii="Times New Roman" w:hAnsi="Times New Roman"/>
          <w:sz w:val="20"/>
          <w:szCs w:val="20"/>
          <w:lang w:val="en-US"/>
        </w:rPr>
        <w:tab/>
      </w:r>
      <w:r w:rsidR="001563AE">
        <w:rPr>
          <w:rFonts w:ascii="Times New Roman" w:hAnsi="Times New Roman"/>
          <w:sz w:val="20"/>
          <w:szCs w:val="20"/>
          <w:lang w:val="en-US"/>
        </w:rPr>
        <w:tab/>
      </w:r>
      <w:r w:rsidR="001563AE">
        <w:rPr>
          <w:rFonts w:ascii="Times New Roman" w:hAnsi="Times New Roman"/>
          <w:sz w:val="20"/>
          <w:szCs w:val="20"/>
          <w:lang w:val="en-US"/>
        </w:rPr>
        <w:tab/>
      </w:r>
      <w:r w:rsidR="001563AE">
        <w:rPr>
          <w:rFonts w:ascii="Times New Roman" w:hAnsi="Times New Roman"/>
          <w:sz w:val="20"/>
          <w:szCs w:val="20"/>
          <w:lang w:val="en-US"/>
        </w:rPr>
        <w:tab/>
      </w:r>
      <w:r w:rsidR="001563AE">
        <w:rPr>
          <w:rFonts w:ascii="Times New Roman" w:hAnsi="Times New Roman"/>
          <w:sz w:val="20"/>
          <w:szCs w:val="20"/>
          <w:lang w:val="en-US"/>
        </w:rPr>
        <w:tab/>
        <w:t>(23)</w:t>
      </w:r>
    </w:p>
    <w:p w14:paraId="5E542F63" w14:textId="499BBF07" w:rsidR="00D25675" w:rsidRDefault="007B35F7" w:rsidP="00566C8D">
      <w:pPr>
        <w:tabs>
          <w:tab w:val="left" w:pos="0"/>
        </w:tabs>
        <w:spacing w:after="0" w:line="240" w:lineRule="auto"/>
        <w:ind w:firstLine="284"/>
        <w:jc w:val="both"/>
        <w:rPr>
          <w:rFonts w:ascii="Times New Roman" w:hAnsi="Times New Roman"/>
          <w:sz w:val="20"/>
          <w:szCs w:val="20"/>
          <w:lang w:val="en-US"/>
        </w:rPr>
      </w:pPr>
      <w:r>
        <w:rPr>
          <w:rFonts w:ascii="Times New Roman" w:hAnsi="Times New Roman"/>
          <w:sz w:val="20"/>
          <w:szCs w:val="20"/>
          <w:lang w:val="en-US"/>
        </w:rPr>
        <w:t>h</w:t>
      </w:r>
      <w:r w:rsidR="00D25675">
        <w:rPr>
          <w:rFonts w:ascii="Times New Roman" w:hAnsi="Times New Roman"/>
          <w:sz w:val="20"/>
          <w:szCs w:val="20"/>
          <w:lang w:val="en-US"/>
        </w:rPr>
        <w:t>ere,</w:t>
      </w:r>
    </w:p>
    <w:p w14:paraId="3CA50066" w14:textId="7DA93A65" w:rsidR="00D25675" w:rsidRDefault="00D25675" w:rsidP="00566C8D">
      <w:pPr>
        <w:tabs>
          <w:tab w:val="left" w:pos="0"/>
        </w:tabs>
        <w:spacing w:after="0" w:line="240" w:lineRule="auto"/>
        <w:ind w:firstLine="284"/>
        <w:jc w:val="both"/>
        <w:rPr>
          <w:rFonts w:ascii="Times New Roman" w:hAnsi="Times New Roman"/>
          <w:sz w:val="20"/>
          <w:szCs w:val="20"/>
          <w:lang w:val="en-US"/>
        </w:rPr>
      </w:pPr>
      <w:r>
        <w:rPr>
          <w:rFonts w:ascii="Times New Roman" w:hAnsi="Times New Roman"/>
          <w:sz w:val="20"/>
          <w:szCs w:val="20"/>
          <w:lang w:val="en-US"/>
        </w:rPr>
        <w:t xml:space="preserve">μ – mean </w:t>
      </w:r>
      <w:r w:rsidR="00E81D1D">
        <w:rPr>
          <w:rFonts w:ascii="Times New Roman" w:hAnsi="Times New Roman"/>
          <w:sz w:val="20"/>
          <w:szCs w:val="20"/>
          <w:lang w:val="en-US"/>
        </w:rPr>
        <w:t xml:space="preserve">rate of return, that is a </w:t>
      </w:r>
      <w:r>
        <w:rPr>
          <w:rFonts w:ascii="Times New Roman" w:hAnsi="Times New Roman"/>
          <w:sz w:val="20"/>
          <w:szCs w:val="20"/>
          <w:lang w:val="en-US"/>
        </w:rPr>
        <w:t>random variable;</w:t>
      </w:r>
    </w:p>
    <w:p w14:paraId="5B071FE3" w14:textId="0F2737B2" w:rsidR="00D25675" w:rsidRDefault="00D25675" w:rsidP="00566C8D">
      <w:pPr>
        <w:tabs>
          <w:tab w:val="left" w:pos="0"/>
        </w:tabs>
        <w:spacing w:after="0" w:line="240" w:lineRule="auto"/>
        <w:ind w:firstLine="284"/>
        <w:jc w:val="both"/>
        <w:rPr>
          <w:rFonts w:ascii="Times New Roman" w:hAnsi="Times New Roman"/>
          <w:sz w:val="20"/>
          <w:szCs w:val="20"/>
          <w:lang w:val="en-US"/>
        </w:rPr>
      </w:pPr>
      <w:r>
        <w:rPr>
          <w:rFonts w:ascii="Times New Roman" w:hAnsi="Times New Roman"/>
          <w:sz w:val="20"/>
          <w:szCs w:val="20"/>
          <w:lang w:val="en-US"/>
        </w:rPr>
        <w:t>σ – standar</w:t>
      </w:r>
      <w:r w:rsidR="00336AA2">
        <w:rPr>
          <w:rFonts w:ascii="Times New Roman" w:hAnsi="Times New Roman"/>
          <w:sz w:val="20"/>
          <w:szCs w:val="20"/>
          <w:lang w:val="en-US"/>
        </w:rPr>
        <w:t>d</w:t>
      </w:r>
      <w:r>
        <w:rPr>
          <w:rFonts w:ascii="Times New Roman" w:hAnsi="Times New Roman"/>
          <w:sz w:val="20"/>
          <w:szCs w:val="20"/>
          <w:lang w:val="en-US"/>
        </w:rPr>
        <w:t xml:space="preserve"> deviation</w:t>
      </w:r>
      <w:r w:rsidR="00E81D1D">
        <w:rPr>
          <w:rFonts w:ascii="Times New Roman" w:hAnsi="Times New Roman"/>
          <w:sz w:val="20"/>
          <w:szCs w:val="20"/>
          <w:lang w:val="en-US"/>
        </w:rPr>
        <w:t xml:space="preserve"> (volatility)</w:t>
      </w:r>
      <w:r>
        <w:rPr>
          <w:rFonts w:ascii="Times New Roman" w:hAnsi="Times New Roman"/>
          <w:sz w:val="20"/>
          <w:szCs w:val="20"/>
          <w:lang w:val="en-US"/>
        </w:rPr>
        <w:t xml:space="preserve">. </w:t>
      </w:r>
    </w:p>
    <w:p w14:paraId="22ACAFB9" w14:textId="48443636" w:rsidR="004462D7" w:rsidRDefault="00E81D1D" w:rsidP="00E81D1D">
      <w:pPr>
        <w:tabs>
          <w:tab w:val="left" w:pos="0"/>
        </w:tabs>
        <w:spacing w:after="0" w:line="240" w:lineRule="auto"/>
        <w:ind w:firstLine="284"/>
        <w:jc w:val="both"/>
        <w:rPr>
          <w:rFonts w:ascii="Times New Roman" w:hAnsi="Times New Roman"/>
          <w:sz w:val="20"/>
          <w:szCs w:val="20"/>
          <w:lang w:val="en-US"/>
        </w:rPr>
      </w:pPr>
      <w:r w:rsidRPr="00E81D1D">
        <w:rPr>
          <w:rFonts w:ascii="Times New Roman" w:hAnsi="Times New Roman"/>
          <w:sz w:val="20"/>
          <w:szCs w:val="20"/>
          <w:lang w:val="en-US"/>
        </w:rPr>
        <w:t>More generally, a random walk describes the cumulative movement of stock prices as the sum of independent and identically distributed (</w:t>
      </w:r>
      <w:proofErr w:type="spellStart"/>
      <w:r w:rsidRPr="00E81D1D">
        <w:rPr>
          <w:rFonts w:ascii="Times New Roman" w:hAnsi="Times New Roman"/>
          <w:sz w:val="20"/>
          <w:szCs w:val="20"/>
          <w:lang w:val="en-US"/>
        </w:rPr>
        <w:t>i.i.d</w:t>
      </w:r>
      <w:proofErr w:type="spellEnd"/>
      <w:r w:rsidRPr="00E81D1D">
        <w:rPr>
          <w:rFonts w:ascii="Times New Roman" w:hAnsi="Times New Roman"/>
          <w:sz w:val="20"/>
          <w:szCs w:val="20"/>
          <w:lang w:val="en-US"/>
        </w:rPr>
        <w:t xml:space="preserve">.) random variables. This is </w:t>
      </w:r>
      <w:r w:rsidR="00E83CD3">
        <w:rPr>
          <w:rFonts w:ascii="Times New Roman" w:hAnsi="Times New Roman"/>
          <w:sz w:val="20"/>
          <w:szCs w:val="20"/>
          <w:lang w:val="en-US"/>
        </w:rPr>
        <w:t xml:space="preserve">also </w:t>
      </w:r>
      <w:r w:rsidRPr="00E81D1D">
        <w:rPr>
          <w:rFonts w:ascii="Times New Roman" w:hAnsi="Times New Roman"/>
          <w:sz w:val="20"/>
          <w:szCs w:val="20"/>
          <w:lang w:val="en-US"/>
        </w:rPr>
        <w:t xml:space="preserve">equivalent to the </w:t>
      </w:r>
      <w:r w:rsidR="00426757">
        <w:rPr>
          <w:rFonts w:ascii="Times New Roman" w:hAnsi="Times New Roman"/>
          <w:sz w:val="20"/>
          <w:szCs w:val="20"/>
          <w:lang w:val="en-US"/>
        </w:rPr>
        <w:t>Weiner process of a moving particle</w:t>
      </w:r>
      <w:r>
        <w:rPr>
          <w:rFonts w:ascii="Times New Roman" w:hAnsi="Times New Roman"/>
          <w:sz w:val="20"/>
          <w:szCs w:val="20"/>
          <w:lang w:val="en-US"/>
        </w:rPr>
        <w:t xml:space="preserve"> considered</w:t>
      </w:r>
      <w:r w:rsidR="00426757">
        <w:rPr>
          <w:rFonts w:ascii="Times New Roman" w:hAnsi="Times New Roman"/>
          <w:sz w:val="20"/>
          <w:szCs w:val="20"/>
          <w:lang w:val="en-US"/>
        </w:rPr>
        <w:t xml:space="preserve"> in the equations (</w:t>
      </w:r>
      <w:r w:rsidR="00E83CD3">
        <w:rPr>
          <w:rFonts w:ascii="Times New Roman" w:hAnsi="Times New Roman"/>
          <w:sz w:val="20"/>
          <w:szCs w:val="20"/>
          <w:lang w:val="en-US"/>
        </w:rPr>
        <w:t>12</w:t>
      </w:r>
      <w:r w:rsidR="00426757">
        <w:rPr>
          <w:rFonts w:ascii="Times New Roman" w:hAnsi="Times New Roman"/>
          <w:sz w:val="20"/>
          <w:szCs w:val="20"/>
          <w:lang w:val="en-US"/>
        </w:rPr>
        <w:t>) and (</w:t>
      </w:r>
      <w:r w:rsidR="00E83CD3">
        <w:rPr>
          <w:rFonts w:ascii="Times New Roman" w:hAnsi="Times New Roman"/>
          <w:sz w:val="20"/>
          <w:szCs w:val="20"/>
          <w:lang w:val="en-US"/>
        </w:rPr>
        <w:t>13</w:t>
      </w:r>
      <w:r w:rsidR="00426757">
        <w:rPr>
          <w:rFonts w:ascii="Times New Roman" w:hAnsi="Times New Roman"/>
          <w:sz w:val="20"/>
          <w:szCs w:val="20"/>
          <w:lang w:val="en-US"/>
        </w:rPr>
        <w:t xml:space="preserve">). </w:t>
      </w:r>
    </w:p>
    <w:p w14:paraId="4A7A848B" w14:textId="15F44425" w:rsidR="00F517EA" w:rsidRPr="00D25675" w:rsidRDefault="00F517EA" w:rsidP="00B742E4">
      <w:pPr>
        <w:tabs>
          <w:tab w:val="left" w:pos="0"/>
        </w:tabs>
        <w:spacing w:before="120" w:after="120" w:line="240" w:lineRule="auto"/>
        <w:ind w:firstLine="284"/>
        <w:jc w:val="right"/>
        <w:rPr>
          <w:rFonts w:ascii="Times New Roman" w:hAnsi="Times New Roman"/>
          <w:sz w:val="20"/>
          <w:szCs w:val="20"/>
          <w:lang w:val="en-US"/>
        </w:rPr>
      </w:pPr>
      <m:oMath>
        <m:r>
          <w:rPr>
            <w:rFonts w:ascii="Cambria Math" w:hAnsi="Cambria Math"/>
            <w:sz w:val="20"/>
            <w:szCs w:val="20"/>
            <w:lang w:val="en-US"/>
          </w:rPr>
          <m:t>w(n)=ξ(0)+ξ(1)+...+ξ(n)</m:t>
        </m:r>
      </m:oMath>
      <w:r w:rsidR="001563AE">
        <w:rPr>
          <w:rFonts w:ascii="Times New Roman" w:hAnsi="Times New Roman"/>
          <w:sz w:val="20"/>
          <w:szCs w:val="20"/>
          <w:lang w:val="en-US"/>
        </w:rPr>
        <w:tab/>
      </w:r>
      <w:r w:rsidR="001563AE">
        <w:rPr>
          <w:rFonts w:ascii="Times New Roman" w:hAnsi="Times New Roman"/>
          <w:sz w:val="20"/>
          <w:szCs w:val="20"/>
          <w:lang w:val="en-US"/>
        </w:rPr>
        <w:tab/>
      </w:r>
      <w:r w:rsidR="001563AE">
        <w:rPr>
          <w:rFonts w:ascii="Times New Roman" w:hAnsi="Times New Roman"/>
          <w:sz w:val="20"/>
          <w:szCs w:val="20"/>
          <w:lang w:val="en-US"/>
        </w:rPr>
        <w:tab/>
      </w:r>
      <w:r w:rsidR="001563AE">
        <w:rPr>
          <w:rFonts w:ascii="Times New Roman" w:hAnsi="Times New Roman"/>
          <w:sz w:val="20"/>
          <w:szCs w:val="20"/>
          <w:lang w:val="en-US"/>
        </w:rPr>
        <w:tab/>
      </w:r>
      <w:r w:rsidR="001563AE">
        <w:rPr>
          <w:rFonts w:ascii="Times New Roman" w:hAnsi="Times New Roman"/>
          <w:sz w:val="20"/>
          <w:szCs w:val="20"/>
          <w:lang w:val="en-US"/>
        </w:rPr>
        <w:tab/>
        <w:t>(24)</w:t>
      </w:r>
    </w:p>
    <w:p w14:paraId="67CEEE70" w14:textId="213CF06D" w:rsidR="00D25675" w:rsidRDefault="00D25675" w:rsidP="00566C8D">
      <w:pPr>
        <w:tabs>
          <w:tab w:val="left" w:pos="0"/>
        </w:tabs>
        <w:spacing w:after="0" w:line="240" w:lineRule="auto"/>
        <w:ind w:firstLine="284"/>
        <w:jc w:val="both"/>
        <w:rPr>
          <w:rFonts w:ascii="Times New Roman" w:hAnsi="Times New Roman"/>
          <w:sz w:val="20"/>
          <w:szCs w:val="20"/>
          <w:lang w:val="en-US"/>
        </w:rPr>
      </w:pPr>
      <w:proofErr w:type="gramStart"/>
      <w:r>
        <w:rPr>
          <w:rFonts w:ascii="Times New Roman" w:hAnsi="Times New Roman"/>
          <w:sz w:val="20"/>
          <w:szCs w:val="20"/>
          <w:lang w:val="en-US"/>
        </w:rPr>
        <w:t>where</w:t>
      </w:r>
      <w:proofErr w:type="gramEnd"/>
      <w:r>
        <w:rPr>
          <w:rFonts w:ascii="Times New Roman" w:hAnsi="Times New Roman"/>
          <w:sz w:val="20"/>
          <w:szCs w:val="20"/>
          <w:lang w:val="en-US"/>
        </w:rPr>
        <w:t>,</w:t>
      </w:r>
    </w:p>
    <w:p w14:paraId="4F7FE688" w14:textId="142D7998" w:rsidR="00D25675" w:rsidRDefault="00D25675" w:rsidP="00566C8D">
      <w:pPr>
        <w:tabs>
          <w:tab w:val="left" w:pos="0"/>
        </w:tabs>
        <w:spacing w:after="0" w:line="240" w:lineRule="auto"/>
        <w:ind w:firstLine="284"/>
        <w:jc w:val="both"/>
        <w:rPr>
          <w:rFonts w:ascii="Times New Roman" w:hAnsi="Times New Roman"/>
          <w:sz w:val="20"/>
          <w:szCs w:val="20"/>
          <w:lang w:val="en-US"/>
        </w:rPr>
      </w:pPr>
      <w:r>
        <w:rPr>
          <w:rFonts w:ascii="Times New Roman" w:hAnsi="Times New Roman"/>
          <w:sz w:val="20"/>
          <w:szCs w:val="20"/>
          <w:lang w:val="en-US"/>
        </w:rPr>
        <w:t xml:space="preserve">w(t) – </w:t>
      </w:r>
      <w:r w:rsidR="00E81D1D" w:rsidRPr="00E81D1D">
        <w:rPr>
          <w:rFonts w:ascii="Times New Roman" w:hAnsi="Times New Roman"/>
          <w:sz w:val="20"/>
          <w:szCs w:val="20"/>
          <w:lang w:val="en-US"/>
        </w:rPr>
        <w:t>value of the random walk at step (n);</w:t>
      </w:r>
    </w:p>
    <w:p w14:paraId="25E4AB5F" w14:textId="2F9E7517" w:rsidR="005652CE" w:rsidRDefault="00D25675" w:rsidP="005652CE">
      <w:pPr>
        <w:tabs>
          <w:tab w:val="left" w:pos="0"/>
        </w:tabs>
        <w:spacing w:after="0" w:line="240" w:lineRule="auto"/>
        <w:ind w:firstLine="284"/>
        <w:jc w:val="both"/>
        <w:rPr>
          <w:rFonts w:ascii="Times New Roman" w:hAnsi="Times New Roman"/>
          <w:sz w:val="20"/>
          <w:szCs w:val="20"/>
          <w:lang w:val="en-US"/>
        </w:rPr>
      </w:pPr>
      <w:r>
        <w:rPr>
          <w:rFonts w:ascii="Times New Roman" w:hAnsi="Times New Roman"/>
          <w:sz w:val="20"/>
          <w:szCs w:val="20"/>
          <w:lang w:val="en-US"/>
        </w:rPr>
        <w:t xml:space="preserve">ξ(n) – sequence of </w:t>
      </w:r>
      <w:proofErr w:type="spellStart"/>
      <w:r>
        <w:rPr>
          <w:rFonts w:ascii="Times New Roman" w:hAnsi="Times New Roman"/>
          <w:sz w:val="20"/>
          <w:szCs w:val="20"/>
          <w:lang w:val="en-US"/>
        </w:rPr>
        <w:t>n</w:t>
      </w:r>
      <w:proofErr w:type="spellEnd"/>
      <w:r>
        <w:rPr>
          <w:rFonts w:ascii="Times New Roman" w:hAnsi="Times New Roman"/>
          <w:sz w:val="20"/>
          <w:szCs w:val="20"/>
          <w:lang w:val="en-US"/>
        </w:rPr>
        <w:t xml:space="preserve"> independent random variables</w:t>
      </w:r>
      <w:r w:rsidR="00E81D1D">
        <w:rPr>
          <w:rFonts w:ascii="Times New Roman" w:hAnsi="Times New Roman"/>
          <w:sz w:val="20"/>
          <w:szCs w:val="20"/>
          <w:lang w:val="en-US"/>
        </w:rPr>
        <w:t>.</w:t>
      </w:r>
    </w:p>
    <w:p w14:paraId="5B8E767B" w14:textId="42E174AF" w:rsidR="00640428" w:rsidRDefault="00640428" w:rsidP="001563AE">
      <w:pPr>
        <w:tabs>
          <w:tab w:val="left" w:pos="0"/>
        </w:tabs>
        <w:spacing w:after="0" w:line="240" w:lineRule="auto"/>
        <w:ind w:firstLine="284"/>
        <w:jc w:val="both"/>
        <w:rPr>
          <w:rFonts w:ascii="Times New Roman" w:hAnsi="Times New Roman"/>
          <w:sz w:val="20"/>
          <w:szCs w:val="20"/>
          <w:lang w:val="en-US"/>
        </w:rPr>
      </w:pPr>
      <w:r w:rsidRPr="00640428">
        <w:rPr>
          <w:rFonts w:ascii="Times New Roman" w:hAnsi="Times New Roman"/>
          <w:sz w:val="20"/>
          <w:szCs w:val="20"/>
          <w:lang w:val="en-US"/>
        </w:rPr>
        <w:t>In many practical applications, it is necessary to compute an interest rate weighted by risk-neutral probabilities. A two-scenario version of such a rate is illustrated in Figure 5</w:t>
      </w:r>
      <w:r w:rsidR="00E81D1D">
        <w:rPr>
          <w:rFonts w:ascii="Times New Roman" w:hAnsi="Times New Roman"/>
          <w:sz w:val="20"/>
          <w:szCs w:val="20"/>
          <w:lang w:val="en-US"/>
        </w:rPr>
        <w:t xml:space="preserve">, where </w:t>
      </w:r>
      <w:bookmarkStart w:id="13" w:name="_Hlk215477542"/>
      <w:r w:rsidR="00E81D1D">
        <w:rPr>
          <w:rFonts w:ascii="Times New Roman" w:hAnsi="Times New Roman"/>
          <w:sz w:val="20"/>
          <w:szCs w:val="20"/>
          <w:lang w:val="en-US"/>
        </w:rPr>
        <w:t xml:space="preserve">the risk-neutral probability of </w:t>
      </w:r>
      <w:r w:rsidR="007755BF">
        <w:rPr>
          <w:rFonts w:ascii="Times New Roman" w:hAnsi="Times New Roman"/>
          <w:sz w:val="20"/>
          <w:szCs w:val="20"/>
          <w:lang w:val="en-US"/>
        </w:rPr>
        <w:t xml:space="preserve">the </w:t>
      </w:r>
      <w:r w:rsidR="00E81D1D">
        <w:rPr>
          <w:rFonts w:ascii="Times New Roman" w:hAnsi="Times New Roman"/>
          <w:sz w:val="20"/>
          <w:szCs w:val="20"/>
          <w:lang w:val="en-US"/>
        </w:rPr>
        <w:t xml:space="preserve">upper interest rate, u, is </w:t>
      </w:r>
      <w:r w:rsidR="007755BF">
        <w:rPr>
          <w:rFonts w:ascii="Times New Roman" w:hAnsi="Times New Roman"/>
          <w:sz w:val="20"/>
          <w:szCs w:val="20"/>
          <w:lang w:val="en-US"/>
        </w:rPr>
        <w:t>p</w:t>
      </w:r>
      <w:r w:rsidR="007755BF">
        <w:rPr>
          <w:rFonts w:ascii="Times New Roman" w:hAnsi="Times New Roman"/>
          <w:sz w:val="20"/>
          <w:szCs w:val="20"/>
          <w:vertAlign w:val="subscript"/>
          <w:lang w:val="en-US"/>
        </w:rPr>
        <w:t>*</w:t>
      </w:r>
      <w:r w:rsidR="007755BF">
        <w:rPr>
          <w:rFonts w:ascii="Times New Roman" w:hAnsi="Times New Roman"/>
          <w:sz w:val="20"/>
          <w:szCs w:val="20"/>
          <w:lang w:val="en-US"/>
        </w:rPr>
        <w:t xml:space="preserve"> a</w:t>
      </w:r>
      <w:bookmarkEnd w:id="13"/>
      <w:r w:rsidR="007755BF">
        <w:rPr>
          <w:rFonts w:ascii="Times New Roman" w:hAnsi="Times New Roman"/>
          <w:sz w:val="20"/>
          <w:szCs w:val="20"/>
          <w:lang w:val="en-US"/>
        </w:rPr>
        <w:t>nd the risk-neutral probability of the lower interest rate, d, is 1-p</w:t>
      </w:r>
      <w:r w:rsidR="007755BF">
        <w:rPr>
          <w:rFonts w:ascii="Times New Roman" w:hAnsi="Times New Roman"/>
          <w:sz w:val="20"/>
          <w:szCs w:val="20"/>
          <w:vertAlign w:val="subscript"/>
          <w:lang w:val="en-US"/>
        </w:rPr>
        <w:t>*</w:t>
      </w:r>
      <w:r w:rsidR="007755BF">
        <w:rPr>
          <w:rFonts w:ascii="Times New Roman" w:hAnsi="Times New Roman"/>
          <w:sz w:val="20"/>
          <w:szCs w:val="20"/>
          <w:lang w:val="en-US"/>
        </w:rPr>
        <w:t>.</w:t>
      </w:r>
    </w:p>
    <w:p w14:paraId="0BA0E7D5" w14:textId="77777777" w:rsidR="00B742E4" w:rsidRPr="007755BF" w:rsidRDefault="00B742E4" w:rsidP="00B742E4">
      <w:pPr>
        <w:tabs>
          <w:tab w:val="left" w:pos="0"/>
        </w:tabs>
        <w:spacing w:after="0" w:line="240" w:lineRule="auto"/>
        <w:ind w:firstLine="284"/>
        <w:jc w:val="both"/>
        <w:rPr>
          <w:rFonts w:ascii="Times New Roman" w:hAnsi="Times New Roman"/>
          <w:sz w:val="20"/>
          <w:szCs w:val="20"/>
          <w:lang w:val="en-US"/>
        </w:rPr>
      </w:pPr>
      <w:r w:rsidRPr="007755BF">
        <w:rPr>
          <w:rFonts w:ascii="Times New Roman" w:hAnsi="Times New Roman"/>
          <w:sz w:val="20"/>
          <w:szCs w:val="20"/>
          <w:lang w:val="en-US"/>
        </w:rPr>
        <w:t>In economics, as in physics, many modern theories are formulated not in absolute terms but in relative terms. This approach became widespread after David Ricardo’s theory of comparative advantage. One of the most general frameworks based on relative relationships is Walras’s General Equilibrium Theory. Also known as Walras’s Law, it states that aggregate demand and supply balance in the economy as a whole, even if equilibrium has not been reached in every individual market.</w:t>
      </w:r>
    </w:p>
    <w:p w14:paraId="210B56E9" w14:textId="77777777" w:rsidR="00B742E4" w:rsidRPr="007755BF" w:rsidRDefault="00B742E4" w:rsidP="00B742E4">
      <w:pPr>
        <w:tabs>
          <w:tab w:val="left" w:pos="0"/>
        </w:tabs>
        <w:spacing w:after="0" w:line="240" w:lineRule="auto"/>
        <w:ind w:firstLine="284"/>
        <w:jc w:val="both"/>
        <w:rPr>
          <w:rFonts w:ascii="Times New Roman" w:hAnsi="Times New Roman"/>
          <w:sz w:val="20"/>
          <w:szCs w:val="20"/>
          <w:lang w:val="en-US"/>
        </w:rPr>
      </w:pPr>
      <w:r w:rsidRPr="007755BF">
        <w:rPr>
          <w:rFonts w:ascii="Times New Roman" w:hAnsi="Times New Roman"/>
          <w:sz w:val="20"/>
          <w:szCs w:val="20"/>
          <w:lang w:val="en-US"/>
        </w:rPr>
        <w:t>In general, the production function introduced in equations (1</w:t>
      </w:r>
      <w:r>
        <w:rPr>
          <w:rFonts w:ascii="Times New Roman" w:hAnsi="Times New Roman"/>
          <w:sz w:val="20"/>
          <w:szCs w:val="20"/>
          <w:lang w:val="en-US"/>
        </w:rPr>
        <w:t>5</w:t>
      </w:r>
      <w:r w:rsidRPr="007755BF">
        <w:rPr>
          <w:rFonts w:ascii="Times New Roman" w:hAnsi="Times New Roman"/>
          <w:sz w:val="20"/>
          <w:szCs w:val="20"/>
          <w:lang w:val="en-US"/>
        </w:rPr>
        <w:t>) through (1</w:t>
      </w:r>
      <w:r>
        <w:rPr>
          <w:rFonts w:ascii="Times New Roman" w:hAnsi="Times New Roman"/>
          <w:sz w:val="20"/>
          <w:szCs w:val="20"/>
          <w:lang w:val="en-US"/>
        </w:rPr>
        <w:t>7</w:t>
      </w:r>
      <w:r w:rsidRPr="007755BF">
        <w:rPr>
          <w:rFonts w:ascii="Times New Roman" w:hAnsi="Times New Roman"/>
          <w:sz w:val="20"/>
          <w:szCs w:val="20"/>
          <w:lang w:val="en-US"/>
        </w:rPr>
        <w:t>) represents the supply side of the economy, while the utility function represents the preferences and willingness of the demand side. Compared with the production function, the utility function is much more abstract. In comparative statics, however, its general shape is assumed to be similar to that of the production function and, by analogy to physics, comparable to pressure–volume (P–V) relationships. Instead of isotherms, preferences and trade-offs are represented by level sets of utility—known as indifference curves—in a scalar field.</w:t>
      </w:r>
    </w:p>
    <w:p w14:paraId="56E703B3" w14:textId="77777777" w:rsidR="001563AE" w:rsidRPr="00E81D1D" w:rsidRDefault="001563AE" w:rsidP="001563AE">
      <w:pPr>
        <w:tabs>
          <w:tab w:val="left" w:pos="0"/>
        </w:tabs>
        <w:spacing w:after="0" w:line="240" w:lineRule="auto"/>
        <w:ind w:firstLine="284"/>
        <w:jc w:val="both"/>
        <w:rPr>
          <w:rFonts w:ascii="Times New Roman" w:hAnsi="Times New Roman"/>
          <w:sz w:val="20"/>
          <w:szCs w:val="20"/>
          <w:lang w:val="en-US"/>
        </w:rPr>
      </w:pPr>
    </w:p>
    <w:p w14:paraId="1999A63A" w14:textId="0454BACE" w:rsidR="005652CE" w:rsidRDefault="005652CE" w:rsidP="001563AE">
      <w:pPr>
        <w:tabs>
          <w:tab w:val="left" w:pos="0"/>
        </w:tabs>
        <w:spacing w:after="0" w:line="240" w:lineRule="auto"/>
        <w:jc w:val="center"/>
        <w:rPr>
          <w:rFonts w:ascii="Times New Roman" w:hAnsi="Times New Roman"/>
          <w:sz w:val="20"/>
          <w:szCs w:val="20"/>
          <w:lang w:val="en-US"/>
        </w:rPr>
      </w:pPr>
      <w:r>
        <w:rPr>
          <w:rFonts w:ascii="Times New Roman" w:hAnsi="Times New Roman"/>
          <w:noProof/>
          <w:sz w:val="20"/>
          <w:szCs w:val="20"/>
          <w:lang w:eastAsia="ru-RU"/>
        </w:rPr>
        <w:drawing>
          <wp:inline distT="0" distB="0" distL="0" distR="0" wp14:anchorId="418F1241" wp14:editId="608ED305">
            <wp:extent cx="2052084" cy="1064044"/>
            <wp:effectExtent l="0" t="0" r="0" b="0"/>
            <wp:docPr id="3" name="Рисунок 3" descr="Изображение выглядит как линия, дизайн&#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descr="Изображение выглядит как линия, дизайн&#10;&#10;Автоматически созданное описание"/>
                    <pic:cNvPicPr/>
                  </pic:nvPicPr>
                  <pic:blipFill rotWithShape="1">
                    <a:blip r:embed="rId21">
                      <a:extLst>
                        <a:ext uri="{28A0092B-C50C-407E-A947-70E740481C1C}">
                          <a14:useLocalDpi xmlns:a14="http://schemas.microsoft.com/office/drawing/2010/main" val="0"/>
                        </a:ext>
                      </a:extLst>
                    </a:blip>
                    <a:srcRect t="10106" b="7929"/>
                    <a:stretch/>
                  </pic:blipFill>
                  <pic:spPr bwMode="auto">
                    <a:xfrm>
                      <a:off x="0" y="0"/>
                      <a:ext cx="2095798" cy="1086711"/>
                    </a:xfrm>
                    <a:prstGeom prst="rect">
                      <a:avLst/>
                    </a:prstGeom>
                    <a:ln>
                      <a:noFill/>
                    </a:ln>
                    <a:extLst>
                      <a:ext uri="{53640926-AAD7-44D8-BBD7-CCE9431645EC}">
                        <a14:shadowObscured xmlns:a14="http://schemas.microsoft.com/office/drawing/2010/main"/>
                      </a:ext>
                    </a:extLst>
                  </pic:spPr>
                </pic:pic>
              </a:graphicData>
            </a:graphic>
          </wp:inline>
        </w:drawing>
      </w:r>
    </w:p>
    <w:p w14:paraId="63D35239" w14:textId="24DA8B4A" w:rsidR="00782CDB" w:rsidRPr="001563AE" w:rsidRDefault="005652CE" w:rsidP="001563AE">
      <w:pPr>
        <w:tabs>
          <w:tab w:val="left" w:pos="0"/>
        </w:tabs>
        <w:spacing w:before="120" w:after="0" w:line="240" w:lineRule="auto"/>
        <w:jc w:val="center"/>
        <w:rPr>
          <w:rFonts w:ascii="Times New Roman" w:hAnsi="Times New Roman"/>
          <w:bCs/>
          <w:sz w:val="18"/>
          <w:szCs w:val="20"/>
          <w:lang w:val="en-US"/>
        </w:rPr>
      </w:pPr>
      <w:r w:rsidRPr="001563AE">
        <w:rPr>
          <w:rFonts w:ascii="Times New Roman" w:hAnsi="Times New Roman"/>
          <w:b/>
          <w:bCs/>
          <w:sz w:val="18"/>
          <w:szCs w:val="20"/>
          <w:lang w:val="en-US"/>
        </w:rPr>
        <w:t>FIGURE</w:t>
      </w:r>
      <w:r w:rsidR="00B06AA4" w:rsidRPr="001563AE">
        <w:rPr>
          <w:rFonts w:ascii="Times New Roman" w:hAnsi="Times New Roman"/>
          <w:b/>
          <w:bCs/>
          <w:sz w:val="18"/>
          <w:szCs w:val="20"/>
          <w:lang w:val="en-US"/>
        </w:rPr>
        <w:t xml:space="preserve"> 5</w:t>
      </w:r>
      <w:r w:rsidRPr="001563AE">
        <w:rPr>
          <w:rFonts w:ascii="Times New Roman" w:hAnsi="Times New Roman"/>
          <w:b/>
          <w:bCs/>
          <w:sz w:val="18"/>
          <w:szCs w:val="20"/>
          <w:lang w:val="en-US"/>
        </w:rPr>
        <w:t xml:space="preserve">. </w:t>
      </w:r>
      <w:r w:rsidRPr="001563AE">
        <w:rPr>
          <w:rFonts w:ascii="Times New Roman" w:hAnsi="Times New Roman"/>
          <w:bCs/>
          <w:sz w:val="18"/>
          <w:szCs w:val="20"/>
          <w:lang w:val="en-US"/>
        </w:rPr>
        <w:t xml:space="preserve">Barycentric interpretation of risk-neutral probability </w:t>
      </w:r>
      <w:r w:rsidR="00633D01" w:rsidRPr="001563AE">
        <w:rPr>
          <w:rFonts w:ascii="Times New Roman" w:hAnsi="Times New Roman"/>
          <w:bCs/>
          <w:sz w:val="18"/>
          <w:szCs w:val="20"/>
          <w:lang w:val="en-US"/>
        </w:rPr>
        <w:t>[6]</w:t>
      </w:r>
    </w:p>
    <w:p w14:paraId="0CB0C5D5" w14:textId="77777777" w:rsidR="001563AE" w:rsidRDefault="001563AE" w:rsidP="007755BF">
      <w:pPr>
        <w:tabs>
          <w:tab w:val="left" w:pos="0"/>
        </w:tabs>
        <w:spacing w:after="0" w:line="240" w:lineRule="auto"/>
        <w:ind w:firstLine="284"/>
        <w:jc w:val="both"/>
        <w:rPr>
          <w:rFonts w:ascii="Times New Roman" w:hAnsi="Times New Roman"/>
          <w:sz w:val="20"/>
          <w:szCs w:val="20"/>
          <w:lang w:val="en-US"/>
        </w:rPr>
      </w:pPr>
    </w:p>
    <w:p w14:paraId="1DA081A7" w14:textId="77777777" w:rsidR="007755BF" w:rsidRPr="00E4359D" w:rsidRDefault="007755BF" w:rsidP="007755BF">
      <w:pPr>
        <w:tabs>
          <w:tab w:val="left" w:pos="0"/>
        </w:tabs>
        <w:spacing w:after="0" w:line="240" w:lineRule="auto"/>
        <w:ind w:firstLine="284"/>
        <w:jc w:val="both"/>
        <w:rPr>
          <w:rFonts w:ascii="Times New Roman" w:hAnsi="Times New Roman"/>
          <w:sz w:val="20"/>
          <w:szCs w:val="20"/>
          <w:lang w:val="en-US"/>
        </w:rPr>
      </w:pPr>
      <w:r w:rsidRPr="007755BF">
        <w:rPr>
          <w:rFonts w:ascii="Times New Roman" w:hAnsi="Times New Roman"/>
          <w:sz w:val="20"/>
          <w:szCs w:val="20"/>
          <w:lang w:val="en-US"/>
        </w:rPr>
        <w:t>In dynamic settings, utility is adjusted by a discount factor known as the social discount rate. Determining the appropriate value of this rate remains a central problem in welfare economics. The continuous-time utility maximization problem can be formulated as:</w:t>
      </w:r>
    </w:p>
    <w:p w14:paraId="56D9EA98" w14:textId="77777777" w:rsidR="00C238C2" w:rsidRPr="00566C8D" w:rsidRDefault="00C238C2" w:rsidP="00B742E4">
      <w:pPr>
        <w:tabs>
          <w:tab w:val="left" w:pos="0"/>
        </w:tabs>
        <w:spacing w:before="120" w:after="120" w:line="240" w:lineRule="auto"/>
        <w:ind w:firstLine="284"/>
        <w:jc w:val="both"/>
        <w:rPr>
          <w:rFonts w:ascii="Times New Roman" w:hAnsi="Times New Roman"/>
          <w:sz w:val="20"/>
          <w:szCs w:val="20"/>
          <w:lang w:val="en-US"/>
        </w:rPr>
      </w:pPr>
      <m:oMathPara>
        <m:oMath>
          <m:r>
            <w:rPr>
              <w:rFonts w:ascii="Cambria Math" w:hAnsi="Cambria Math"/>
              <w:sz w:val="20"/>
              <w:szCs w:val="20"/>
              <w:lang w:val="en-US"/>
            </w:rPr>
            <m:t>U=</m:t>
          </m:r>
          <m:nary>
            <m:naryPr>
              <m:limLoc m:val="subSup"/>
              <m:grow m:val="1"/>
              <m:ctrlPr>
                <w:rPr>
                  <w:rFonts w:ascii="Cambria Math" w:hAnsi="Cambria Math"/>
                  <w:i/>
                  <w:sz w:val="20"/>
                  <w:szCs w:val="20"/>
                  <w:lang w:val="en-US"/>
                </w:rPr>
              </m:ctrlPr>
            </m:naryPr>
            <m:sub>
              <m:r>
                <w:rPr>
                  <w:rFonts w:ascii="Cambria Math" w:hAnsi="Cambria Math"/>
                  <w:sz w:val="20"/>
                  <w:szCs w:val="20"/>
                  <w:lang w:val="en-US"/>
                </w:rPr>
                <m:t>0</m:t>
              </m:r>
            </m:sub>
            <m:sup>
              <m:r>
                <w:rPr>
                  <w:rFonts w:ascii="Cambria Math" w:hAnsi="Cambria Math"/>
                  <w:sz w:val="20"/>
                  <w:szCs w:val="20"/>
                  <w:lang w:val="en-US"/>
                </w:rPr>
                <m:t>∞</m:t>
              </m:r>
            </m:sup>
            <m:e>
              <m:r>
                <w:rPr>
                  <w:rFonts w:ascii="Cambria Math" w:hAnsi="Cambria Math"/>
                  <w:sz w:val="20"/>
                  <w:szCs w:val="20"/>
                  <w:lang w:val="en-US"/>
                </w:rPr>
                <m:t xml:space="preserve"> u[c</m:t>
              </m:r>
              <m:d>
                <m:dPr>
                  <m:ctrlPr>
                    <w:rPr>
                      <w:rFonts w:ascii="Cambria Math" w:hAnsi="Cambria Math"/>
                      <w:i/>
                      <w:sz w:val="20"/>
                      <w:szCs w:val="20"/>
                      <w:lang w:val="en-US"/>
                    </w:rPr>
                  </m:ctrlPr>
                </m:dPr>
                <m:e>
                  <m:r>
                    <w:rPr>
                      <w:rFonts w:ascii="Cambria Math" w:hAnsi="Cambria Math"/>
                      <w:sz w:val="20"/>
                      <w:szCs w:val="20"/>
                      <w:lang w:val="en-US"/>
                    </w:rPr>
                    <m:t>t</m:t>
                  </m:r>
                </m:e>
              </m:d>
              <m:r>
                <w:rPr>
                  <w:rFonts w:ascii="Cambria Math" w:hAnsi="Cambria Math"/>
                  <w:sz w:val="20"/>
                  <w:szCs w:val="20"/>
                  <w:lang w:val="en-US"/>
                </w:rPr>
                <m:t>]</m:t>
              </m:r>
            </m:e>
          </m:nary>
          <m:sSup>
            <m:sSupPr>
              <m:ctrlPr>
                <w:rPr>
                  <w:rFonts w:ascii="Cambria Math" w:hAnsi="Cambria Math"/>
                  <w:i/>
                  <w:sz w:val="20"/>
                  <w:szCs w:val="20"/>
                  <w:lang w:val="en-US"/>
                </w:rPr>
              </m:ctrlPr>
            </m:sSupPr>
            <m:e>
              <m:r>
                <w:rPr>
                  <w:rFonts w:ascii="Cambria Math" w:hAnsi="Cambria Math"/>
                  <w:sz w:val="20"/>
                  <w:szCs w:val="20"/>
                  <w:lang w:val="en-US"/>
                </w:rPr>
                <m:t>e</m:t>
              </m:r>
            </m:e>
            <m:sup>
              <m:r>
                <w:rPr>
                  <w:rFonts w:ascii="Cambria Math" w:hAnsi="Cambria Math"/>
                  <w:sz w:val="20"/>
                  <w:szCs w:val="20"/>
                  <w:lang w:val="en-US"/>
                </w:rPr>
                <m:t>-(ρ-n)t</m:t>
              </m:r>
            </m:sup>
          </m:sSup>
          <m:r>
            <w:rPr>
              <w:rFonts w:ascii="Cambria Math" w:hAnsi="Cambria Math"/>
              <w:sz w:val="20"/>
              <w:szCs w:val="20"/>
              <w:lang w:val="en-US"/>
            </w:rPr>
            <m:t>dt</m:t>
          </m:r>
        </m:oMath>
      </m:oMathPara>
    </w:p>
    <w:p w14:paraId="5502DF2E" w14:textId="77777777" w:rsidR="00750A6D" w:rsidRDefault="00A37545" w:rsidP="00750A6D">
      <w:pPr>
        <w:tabs>
          <w:tab w:val="left" w:pos="0"/>
        </w:tabs>
        <w:spacing w:after="0" w:line="240" w:lineRule="auto"/>
        <w:ind w:firstLine="284"/>
        <w:rPr>
          <w:rFonts w:ascii="Times New Roman" w:hAnsi="Times New Roman"/>
          <w:sz w:val="20"/>
          <w:szCs w:val="20"/>
          <w:lang w:val="en-US"/>
        </w:rPr>
      </w:pPr>
      <w:r>
        <w:rPr>
          <w:rFonts w:ascii="Times New Roman" w:hAnsi="Times New Roman"/>
          <w:sz w:val="20"/>
          <w:szCs w:val="20"/>
          <w:lang w:val="en-US"/>
        </w:rPr>
        <w:t>Subject to</w:t>
      </w:r>
    </w:p>
    <w:p w14:paraId="0109BDD0" w14:textId="64F910AC" w:rsidR="00C238C2" w:rsidRPr="00566C8D" w:rsidRDefault="00A37545" w:rsidP="00B742E4">
      <w:pPr>
        <w:tabs>
          <w:tab w:val="left" w:pos="0"/>
        </w:tabs>
        <w:spacing w:before="120" w:after="120" w:line="240" w:lineRule="auto"/>
        <w:jc w:val="right"/>
        <w:rPr>
          <w:rFonts w:ascii="Times New Roman" w:hAnsi="Times New Roman"/>
          <w:sz w:val="20"/>
          <w:szCs w:val="20"/>
          <w:vertAlign w:val="subscript"/>
          <w:lang w:val="en-US"/>
        </w:rPr>
      </w:pPr>
      <w:r>
        <w:rPr>
          <w:rFonts w:ascii="Times New Roman" w:hAnsi="Times New Roman"/>
          <w:sz w:val="20"/>
          <w:szCs w:val="20"/>
          <w:lang w:val="en-US"/>
        </w:rPr>
        <w:t xml:space="preserve"> </w:t>
      </w:r>
      <m:oMath>
        <m:r>
          <w:rPr>
            <w:rFonts w:ascii="Cambria Math" w:hAnsi="Cambria Math"/>
            <w:sz w:val="20"/>
            <w:szCs w:val="20"/>
            <w:lang w:val="en-US"/>
          </w:rPr>
          <m:t>a ̇ = w + r</m:t>
        </m:r>
        <m:sSub>
          <m:sSubPr>
            <m:ctrlPr>
              <w:rPr>
                <w:rFonts w:ascii="Cambria Math" w:hAnsi="Cambria Math"/>
                <w:i/>
                <w:sz w:val="20"/>
                <w:szCs w:val="20"/>
                <w:lang w:val="en-US"/>
              </w:rPr>
            </m:ctrlPr>
          </m:sSubPr>
          <m:e>
            <m:r>
              <w:rPr>
                <w:rFonts w:ascii="Cambria Math" w:hAnsi="Cambria Math"/>
                <w:sz w:val="20"/>
                <w:szCs w:val="20"/>
                <w:lang w:val="en-US"/>
              </w:rPr>
              <m:t>a</m:t>
            </m:r>
          </m:e>
          <m:sub>
            <m:r>
              <w:rPr>
                <w:rFonts w:ascii="Cambria Math" w:hAnsi="Cambria Math"/>
                <w:sz w:val="20"/>
                <w:szCs w:val="20"/>
                <w:vertAlign w:val="subscript"/>
                <w:lang w:val="en-US"/>
              </w:rPr>
              <m:t>t</m:t>
            </m:r>
          </m:sub>
        </m:sSub>
        <m:r>
          <w:rPr>
            <w:rFonts w:ascii="Cambria Math" w:hAnsi="Cambria Math"/>
            <w:sz w:val="20"/>
            <w:szCs w:val="20"/>
            <w:lang w:val="en-US"/>
          </w:rPr>
          <m:t xml:space="preserve"> – </m:t>
        </m:r>
        <m:sSub>
          <m:sSubPr>
            <m:ctrlPr>
              <w:rPr>
                <w:rFonts w:ascii="Cambria Math" w:hAnsi="Cambria Math"/>
                <w:i/>
                <w:sz w:val="20"/>
                <w:szCs w:val="20"/>
                <w:lang w:val="en-US"/>
              </w:rPr>
            </m:ctrlPr>
          </m:sSubPr>
          <m:e>
            <m:r>
              <w:rPr>
                <w:rFonts w:ascii="Cambria Math" w:hAnsi="Cambria Math"/>
                <w:sz w:val="20"/>
                <w:szCs w:val="20"/>
                <w:lang w:val="en-US"/>
              </w:rPr>
              <m:t>c</m:t>
            </m:r>
          </m:e>
          <m:sub>
            <m:r>
              <w:rPr>
                <w:rFonts w:ascii="Cambria Math" w:hAnsi="Cambria Math"/>
                <w:sz w:val="20"/>
                <w:szCs w:val="20"/>
                <w:vertAlign w:val="subscript"/>
                <w:lang w:val="en-US"/>
              </w:rPr>
              <m:t>t</m:t>
            </m:r>
          </m:sub>
        </m:sSub>
        <m:r>
          <w:rPr>
            <w:rFonts w:ascii="Cambria Math" w:hAnsi="Cambria Math"/>
            <w:sz w:val="20"/>
            <w:szCs w:val="20"/>
            <w:lang w:val="en-US"/>
          </w:rPr>
          <m:t xml:space="preserve"> – n</m:t>
        </m:r>
        <m:sSub>
          <m:sSubPr>
            <m:ctrlPr>
              <w:rPr>
                <w:rFonts w:ascii="Cambria Math" w:hAnsi="Cambria Math"/>
                <w:i/>
                <w:sz w:val="20"/>
                <w:szCs w:val="20"/>
                <w:lang w:val="en-US"/>
              </w:rPr>
            </m:ctrlPr>
          </m:sSubPr>
          <m:e>
            <m:r>
              <w:rPr>
                <w:rFonts w:ascii="Cambria Math" w:hAnsi="Cambria Math"/>
                <w:sz w:val="20"/>
                <w:szCs w:val="20"/>
                <w:lang w:val="en-US"/>
              </w:rPr>
              <m:t>a</m:t>
            </m:r>
          </m:e>
          <m:sub>
            <m:r>
              <w:rPr>
                <w:rFonts w:ascii="Cambria Math" w:hAnsi="Cambria Math"/>
                <w:sz w:val="20"/>
                <w:szCs w:val="20"/>
                <w:vertAlign w:val="subscript"/>
                <w:lang w:val="en-US"/>
              </w:rPr>
              <m:t>t</m:t>
            </m:r>
          </m:sub>
        </m:sSub>
      </m:oMath>
      <w:r w:rsidR="001563AE">
        <w:rPr>
          <w:rFonts w:ascii="Times New Roman" w:hAnsi="Times New Roman"/>
          <w:sz w:val="20"/>
          <w:szCs w:val="20"/>
          <w:lang w:val="en-US"/>
        </w:rPr>
        <w:tab/>
      </w:r>
      <w:r w:rsidR="001563AE">
        <w:rPr>
          <w:rFonts w:ascii="Times New Roman" w:hAnsi="Times New Roman"/>
          <w:sz w:val="20"/>
          <w:szCs w:val="20"/>
          <w:lang w:val="en-US"/>
        </w:rPr>
        <w:tab/>
      </w:r>
      <w:r w:rsidR="001563AE">
        <w:rPr>
          <w:rFonts w:ascii="Times New Roman" w:hAnsi="Times New Roman"/>
          <w:sz w:val="20"/>
          <w:szCs w:val="20"/>
          <w:lang w:val="en-US"/>
        </w:rPr>
        <w:tab/>
      </w:r>
      <w:r w:rsidR="001563AE">
        <w:rPr>
          <w:rFonts w:ascii="Times New Roman" w:hAnsi="Times New Roman"/>
          <w:sz w:val="20"/>
          <w:szCs w:val="20"/>
          <w:lang w:val="en-US"/>
        </w:rPr>
        <w:tab/>
        <w:t>(25)</w:t>
      </w:r>
    </w:p>
    <w:p w14:paraId="0559D0E7" w14:textId="59887A66" w:rsidR="00155C71" w:rsidRPr="00DE0BB2" w:rsidRDefault="00155C71" w:rsidP="00DE0BB2">
      <w:pPr>
        <w:tabs>
          <w:tab w:val="left" w:pos="0"/>
        </w:tabs>
        <w:spacing w:after="0" w:line="240" w:lineRule="auto"/>
        <w:ind w:firstLine="284"/>
        <w:jc w:val="both"/>
        <w:rPr>
          <w:rFonts w:ascii="Times New Roman" w:hAnsi="Times New Roman"/>
          <w:sz w:val="20"/>
          <w:szCs w:val="20"/>
          <w:lang w:val="en-US"/>
        </w:rPr>
      </w:pPr>
      <w:r w:rsidRPr="00DE0BB2">
        <w:rPr>
          <w:rFonts w:ascii="Times New Roman" w:hAnsi="Times New Roman"/>
          <w:sz w:val="20"/>
          <w:szCs w:val="20"/>
          <w:lang w:val="en-US"/>
        </w:rPr>
        <w:t>Here,</w:t>
      </w:r>
      <w:r w:rsidR="00C238C2" w:rsidRPr="00DE0BB2">
        <w:rPr>
          <w:rFonts w:ascii="Times New Roman" w:hAnsi="Times New Roman"/>
          <w:sz w:val="20"/>
          <w:szCs w:val="20"/>
          <w:lang w:val="en-US"/>
        </w:rPr>
        <w:t xml:space="preserve"> </w:t>
      </w:r>
    </w:p>
    <w:p w14:paraId="6B1AED37" w14:textId="38573CA5" w:rsidR="00155C71" w:rsidRPr="00DE0BB2" w:rsidRDefault="00C238C2" w:rsidP="00DE0BB2">
      <w:pPr>
        <w:tabs>
          <w:tab w:val="left" w:pos="0"/>
        </w:tabs>
        <w:spacing w:after="0" w:line="240" w:lineRule="auto"/>
        <w:ind w:firstLine="284"/>
        <w:jc w:val="both"/>
        <w:rPr>
          <w:rFonts w:ascii="Times New Roman" w:hAnsi="Times New Roman"/>
          <w:sz w:val="20"/>
          <w:szCs w:val="20"/>
          <w:lang w:val="en-US"/>
        </w:rPr>
      </w:pPr>
      <w:r w:rsidRPr="00DE0BB2">
        <w:rPr>
          <w:rFonts w:ascii="Times New Roman" w:hAnsi="Times New Roman"/>
          <w:i/>
          <w:sz w:val="20"/>
          <w:szCs w:val="20"/>
          <w:lang w:val="en-US"/>
        </w:rPr>
        <w:t>U</w:t>
      </w:r>
      <w:r w:rsidRPr="00DE0BB2">
        <w:rPr>
          <w:rFonts w:ascii="Times New Roman" w:hAnsi="Times New Roman"/>
          <w:sz w:val="20"/>
          <w:szCs w:val="20"/>
          <w:lang w:val="en-US"/>
        </w:rPr>
        <w:t xml:space="preserve"> – </w:t>
      </w:r>
      <w:r w:rsidR="007755BF" w:rsidRPr="00DE0BB2">
        <w:rPr>
          <w:rFonts w:ascii="Times New Roman" w:hAnsi="Times New Roman"/>
          <w:sz w:val="20"/>
          <w:szCs w:val="20"/>
          <w:lang w:val="en-US"/>
        </w:rPr>
        <w:t>intertemporal (lifetime) utility</w:t>
      </w:r>
      <w:r w:rsidR="00155C71" w:rsidRPr="00DE0BB2">
        <w:rPr>
          <w:rFonts w:ascii="Times New Roman" w:hAnsi="Times New Roman"/>
          <w:sz w:val="20"/>
          <w:szCs w:val="20"/>
          <w:lang w:val="en-US"/>
        </w:rPr>
        <w:t>;</w:t>
      </w:r>
    </w:p>
    <w:p w14:paraId="63D24349" w14:textId="77777777" w:rsidR="00155C71" w:rsidRPr="00DE0BB2" w:rsidRDefault="00C238C2" w:rsidP="00DE0BB2">
      <w:pPr>
        <w:tabs>
          <w:tab w:val="left" w:pos="0"/>
        </w:tabs>
        <w:spacing w:after="0" w:line="240" w:lineRule="auto"/>
        <w:ind w:firstLine="284"/>
        <w:jc w:val="both"/>
        <w:rPr>
          <w:rFonts w:ascii="Times New Roman" w:hAnsi="Times New Roman"/>
          <w:sz w:val="20"/>
          <w:szCs w:val="20"/>
          <w:lang w:val="en-US"/>
        </w:rPr>
      </w:pPr>
      <w:r w:rsidRPr="00DE0BB2">
        <w:rPr>
          <w:rFonts w:ascii="Times New Roman" w:hAnsi="Times New Roman"/>
          <w:i/>
          <w:sz w:val="20"/>
          <w:szCs w:val="20"/>
          <w:lang w:val="en-US"/>
        </w:rPr>
        <w:t>u</w:t>
      </w:r>
      <w:r w:rsidRPr="00DE0BB2">
        <w:rPr>
          <w:rFonts w:ascii="Times New Roman" w:hAnsi="Times New Roman"/>
          <w:sz w:val="20"/>
          <w:szCs w:val="20"/>
          <w:lang w:val="en-US"/>
        </w:rPr>
        <w:t xml:space="preserve"> – </w:t>
      </w:r>
      <w:r w:rsidR="00155C71" w:rsidRPr="00DE0BB2">
        <w:rPr>
          <w:rFonts w:ascii="Times New Roman" w:hAnsi="Times New Roman"/>
          <w:sz w:val="20"/>
          <w:szCs w:val="20"/>
          <w:lang w:val="en-US"/>
        </w:rPr>
        <w:t>individual utility function at time t;</w:t>
      </w:r>
    </w:p>
    <w:p w14:paraId="75B77FC0" w14:textId="77777777" w:rsidR="00A47EA7" w:rsidRPr="00DE0BB2" w:rsidRDefault="00C238C2" w:rsidP="00DE0BB2">
      <w:pPr>
        <w:tabs>
          <w:tab w:val="left" w:pos="0"/>
        </w:tabs>
        <w:spacing w:after="0" w:line="240" w:lineRule="auto"/>
        <w:ind w:firstLine="284"/>
        <w:jc w:val="both"/>
        <w:rPr>
          <w:rFonts w:ascii="Times New Roman" w:hAnsi="Times New Roman"/>
          <w:sz w:val="20"/>
          <w:szCs w:val="20"/>
          <w:lang w:val="en-US"/>
        </w:rPr>
      </w:pPr>
      <w:r w:rsidRPr="00DE0BB2">
        <w:rPr>
          <w:rFonts w:ascii="Times New Roman" w:hAnsi="Times New Roman"/>
          <w:i/>
          <w:sz w:val="20"/>
          <w:szCs w:val="20"/>
          <w:lang w:val="en-US"/>
        </w:rPr>
        <w:t>c(t)</w:t>
      </w:r>
      <w:r w:rsidRPr="00DE0BB2">
        <w:rPr>
          <w:rFonts w:ascii="Times New Roman" w:hAnsi="Times New Roman"/>
          <w:sz w:val="20"/>
          <w:szCs w:val="20"/>
          <w:lang w:val="en-US"/>
        </w:rPr>
        <w:t xml:space="preserve"> – </w:t>
      </w:r>
      <w:r w:rsidR="00A47EA7" w:rsidRPr="00DE0BB2">
        <w:rPr>
          <w:rFonts w:ascii="Times New Roman" w:hAnsi="Times New Roman"/>
          <w:sz w:val="20"/>
          <w:szCs w:val="20"/>
          <w:lang w:val="en-US"/>
        </w:rPr>
        <w:t xml:space="preserve">individual consumption at time </w:t>
      </w:r>
      <w:r w:rsidRPr="00DE0BB2">
        <w:rPr>
          <w:rFonts w:ascii="Times New Roman" w:hAnsi="Times New Roman"/>
          <w:sz w:val="20"/>
          <w:szCs w:val="20"/>
          <w:lang w:val="en-US"/>
        </w:rPr>
        <w:t>t</w:t>
      </w:r>
      <w:r w:rsidR="00A47EA7" w:rsidRPr="00DE0BB2">
        <w:rPr>
          <w:rFonts w:ascii="Times New Roman" w:hAnsi="Times New Roman"/>
          <w:sz w:val="20"/>
          <w:szCs w:val="20"/>
          <w:lang w:val="en-US"/>
        </w:rPr>
        <w:t>;</w:t>
      </w:r>
      <w:r w:rsidRPr="00DE0BB2">
        <w:rPr>
          <w:rFonts w:ascii="Times New Roman" w:hAnsi="Times New Roman"/>
          <w:sz w:val="20"/>
          <w:szCs w:val="20"/>
          <w:lang w:val="en-US"/>
        </w:rPr>
        <w:t xml:space="preserve"> </w:t>
      </w:r>
    </w:p>
    <w:p w14:paraId="14266A4D" w14:textId="77777777" w:rsidR="00A47EA7" w:rsidRPr="00DE0BB2" w:rsidRDefault="00C238C2" w:rsidP="00DE0BB2">
      <w:pPr>
        <w:tabs>
          <w:tab w:val="left" w:pos="0"/>
        </w:tabs>
        <w:spacing w:after="0" w:line="240" w:lineRule="auto"/>
        <w:ind w:firstLine="284"/>
        <w:jc w:val="both"/>
        <w:rPr>
          <w:rFonts w:ascii="Times New Roman" w:hAnsi="Times New Roman"/>
          <w:sz w:val="20"/>
          <w:szCs w:val="20"/>
          <w:lang w:val="en-US"/>
        </w:rPr>
      </w:pPr>
      <w:bookmarkStart w:id="14" w:name="_Hlk214163568"/>
      <m:oMath>
        <m:r>
          <w:rPr>
            <w:rFonts w:ascii="Cambria Math" w:hAnsi="Cambria Math"/>
            <w:sz w:val="20"/>
            <w:szCs w:val="20"/>
            <w:lang w:val="en-US"/>
          </w:rPr>
          <m:t>ρ</m:t>
        </m:r>
      </m:oMath>
      <w:bookmarkEnd w:id="14"/>
      <w:r w:rsidRPr="00DE0BB2">
        <w:rPr>
          <w:rFonts w:ascii="Times New Roman" w:hAnsi="Times New Roman"/>
          <w:sz w:val="20"/>
          <w:szCs w:val="20"/>
          <w:lang w:val="en-US"/>
        </w:rPr>
        <w:t xml:space="preserve"> – </w:t>
      </w:r>
      <w:r w:rsidR="00A47EA7" w:rsidRPr="00DE0BB2">
        <w:rPr>
          <w:rFonts w:ascii="Times New Roman" w:hAnsi="Times New Roman"/>
          <w:sz w:val="20"/>
          <w:szCs w:val="20"/>
          <w:lang w:val="en-US"/>
        </w:rPr>
        <w:t xml:space="preserve">parameter of time preference; </w:t>
      </w:r>
    </w:p>
    <w:p w14:paraId="2D09C3B0" w14:textId="2C220AAC" w:rsidR="00A47EA7" w:rsidRPr="00DE0BB2" w:rsidRDefault="007071F0" w:rsidP="00DE0BB2">
      <w:pPr>
        <w:tabs>
          <w:tab w:val="left" w:pos="0"/>
        </w:tabs>
        <w:spacing w:after="0" w:line="240" w:lineRule="auto"/>
        <w:ind w:firstLine="284"/>
        <w:jc w:val="both"/>
        <w:rPr>
          <w:rFonts w:ascii="Times New Roman" w:hAnsi="Times New Roman"/>
          <w:sz w:val="20"/>
          <w:szCs w:val="20"/>
          <w:lang w:val="en-US"/>
        </w:rPr>
      </w:pPr>
      <m:oMath>
        <m:acc>
          <m:accPr>
            <m:chr m:val="̇"/>
            <m:ctrlPr>
              <w:rPr>
                <w:rFonts w:ascii="Cambria Math" w:hAnsi="Cambria Math"/>
                <w:i/>
                <w:sz w:val="20"/>
                <w:szCs w:val="20"/>
                <w:lang w:val="en-US"/>
              </w:rPr>
            </m:ctrlPr>
          </m:accPr>
          <m:e>
            <m:r>
              <w:rPr>
                <w:rFonts w:ascii="Cambria Math" w:hAnsi="Cambria Math"/>
                <w:sz w:val="20"/>
                <w:szCs w:val="20"/>
                <w:lang w:val="en-US"/>
              </w:rPr>
              <m:t>a</m:t>
            </m:r>
          </m:e>
        </m:acc>
      </m:oMath>
      <w:r w:rsidR="00DB53C6" w:rsidRPr="00DE0BB2">
        <w:rPr>
          <w:rFonts w:ascii="Times New Roman" w:hAnsi="Times New Roman"/>
          <w:sz w:val="20"/>
          <w:szCs w:val="20"/>
          <w:lang w:val="en-US"/>
        </w:rPr>
        <w:t xml:space="preserve"> – </w:t>
      </w:r>
      <w:r w:rsidR="00A47EA7" w:rsidRPr="00DE0BB2">
        <w:rPr>
          <w:rFonts w:ascii="Times New Roman" w:hAnsi="Times New Roman"/>
          <w:sz w:val="20"/>
          <w:szCs w:val="20"/>
          <w:lang w:val="en-US"/>
        </w:rPr>
        <w:t>asset growth per time;</w:t>
      </w:r>
    </w:p>
    <w:p w14:paraId="24196901" w14:textId="77777777" w:rsidR="00A47EA7" w:rsidRPr="00DE0BB2" w:rsidRDefault="00C238C2" w:rsidP="00DE0BB2">
      <w:pPr>
        <w:tabs>
          <w:tab w:val="left" w:pos="0"/>
        </w:tabs>
        <w:spacing w:after="0" w:line="240" w:lineRule="auto"/>
        <w:ind w:firstLine="284"/>
        <w:jc w:val="both"/>
        <w:rPr>
          <w:rFonts w:ascii="Times New Roman" w:hAnsi="Times New Roman"/>
          <w:sz w:val="20"/>
          <w:szCs w:val="20"/>
          <w:lang w:val="en-US"/>
        </w:rPr>
      </w:pPr>
      <w:r w:rsidRPr="00DE0BB2">
        <w:rPr>
          <w:rFonts w:ascii="Times New Roman" w:hAnsi="Times New Roman"/>
          <w:sz w:val="20"/>
          <w:szCs w:val="20"/>
          <w:lang w:val="en-US"/>
        </w:rPr>
        <w:t xml:space="preserve">w – </w:t>
      </w:r>
      <w:r w:rsidR="00A47EA7" w:rsidRPr="00DE0BB2">
        <w:rPr>
          <w:rFonts w:ascii="Times New Roman" w:hAnsi="Times New Roman"/>
          <w:sz w:val="20"/>
          <w:szCs w:val="20"/>
          <w:lang w:val="en-US"/>
        </w:rPr>
        <w:t>wage;</w:t>
      </w:r>
      <w:r w:rsidRPr="00DE0BB2">
        <w:rPr>
          <w:rFonts w:ascii="Times New Roman" w:hAnsi="Times New Roman"/>
          <w:sz w:val="20"/>
          <w:szCs w:val="20"/>
          <w:lang w:val="en-US"/>
        </w:rPr>
        <w:t xml:space="preserve"> </w:t>
      </w:r>
    </w:p>
    <w:p w14:paraId="122A95D0" w14:textId="3341F6E1" w:rsidR="00A47EA7" w:rsidRPr="00DE0BB2" w:rsidRDefault="00C238C2" w:rsidP="00DE0BB2">
      <w:pPr>
        <w:tabs>
          <w:tab w:val="left" w:pos="0"/>
        </w:tabs>
        <w:spacing w:after="0" w:line="240" w:lineRule="auto"/>
        <w:ind w:firstLine="284"/>
        <w:jc w:val="both"/>
        <w:rPr>
          <w:rFonts w:ascii="Times New Roman" w:hAnsi="Times New Roman"/>
          <w:sz w:val="20"/>
          <w:szCs w:val="20"/>
          <w:lang w:val="en-US"/>
        </w:rPr>
      </w:pPr>
      <w:r w:rsidRPr="00DE0BB2">
        <w:rPr>
          <w:rFonts w:ascii="Times New Roman" w:hAnsi="Times New Roman"/>
          <w:i/>
          <w:sz w:val="20"/>
          <w:szCs w:val="20"/>
          <w:lang w:val="en-US"/>
        </w:rPr>
        <w:t>a</w:t>
      </w:r>
      <w:r w:rsidRPr="00DE0BB2">
        <w:rPr>
          <w:rFonts w:ascii="Times New Roman" w:hAnsi="Times New Roman"/>
          <w:i/>
          <w:sz w:val="20"/>
          <w:szCs w:val="20"/>
          <w:vertAlign w:val="subscript"/>
          <w:lang w:val="en-US"/>
        </w:rPr>
        <w:t xml:space="preserve">t </w:t>
      </w:r>
      <w:r w:rsidRPr="00DE0BB2">
        <w:rPr>
          <w:rFonts w:ascii="Times New Roman" w:hAnsi="Times New Roman"/>
          <w:sz w:val="20"/>
          <w:szCs w:val="20"/>
          <w:lang w:val="en-US"/>
        </w:rPr>
        <w:t xml:space="preserve">– </w:t>
      </w:r>
      <w:r w:rsidR="00A47EA7" w:rsidRPr="00DE0BB2">
        <w:rPr>
          <w:rFonts w:ascii="Times New Roman" w:hAnsi="Times New Roman"/>
          <w:sz w:val="20"/>
          <w:szCs w:val="20"/>
          <w:lang w:val="en-US"/>
        </w:rPr>
        <w:t xml:space="preserve">individual asset </w:t>
      </w:r>
      <w:r w:rsidR="007755BF" w:rsidRPr="00DE0BB2">
        <w:rPr>
          <w:rFonts w:ascii="Times New Roman" w:hAnsi="Times New Roman"/>
          <w:sz w:val="20"/>
          <w:szCs w:val="20"/>
          <w:lang w:val="en-US"/>
        </w:rPr>
        <w:t xml:space="preserve">holdings </w:t>
      </w:r>
      <w:r w:rsidR="00A47EA7" w:rsidRPr="00DE0BB2">
        <w:rPr>
          <w:rFonts w:ascii="Times New Roman" w:hAnsi="Times New Roman"/>
          <w:sz w:val="20"/>
          <w:szCs w:val="20"/>
          <w:lang w:val="en-US"/>
        </w:rPr>
        <w:t xml:space="preserve">at time </w:t>
      </w:r>
      <w:r w:rsidRPr="00DE0BB2">
        <w:rPr>
          <w:rFonts w:ascii="Times New Roman" w:hAnsi="Times New Roman"/>
          <w:sz w:val="20"/>
          <w:szCs w:val="20"/>
          <w:lang w:val="en-US"/>
        </w:rPr>
        <w:t>t.</w:t>
      </w:r>
    </w:p>
    <w:p w14:paraId="58791E35" w14:textId="77777777" w:rsidR="007755BF" w:rsidRPr="00DE0BB2" w:rsidRDefault="007755BF" w:rsidP="00DE0BB2">
      <w:pPr>
        <w:tabs>
          <w:tab w:val="left" w:pos="0"/>
        </w:tabs>
        <w:spacing w:after="0" w:line="240" w:lineRule="auto"/>
        <w:ind w:firstLine="284"/>
        <w:jc w:val="both"/>
        <w:rPr>
          <w:rFonts w:ascii="Times New Roman" w:hAnsi="Times New Roman"/>
          <w:sz w:val="20"/>
          <w:szCs w:val="20"/>
          <w:lang w:val="en-US"/>
        </w:rPr>
      </w:pPr>
      <w:r w:rsidRPr="00DE0BB2">
        <w:rPr>
          <w:rFonts w:ascii="Times New Roman" w:hAnsi="Times New Roman"/>
          <w:sz w:val="20"/>
          <w:szCs w:val="20"/>
          <w:lang w:val="en-US"/>
        </w:rPr>
        <w:t>To solve this system of differential equations, the Hamiltonian (optimal control) method is typically employed. Even if temporary disequilibria or surpluses arise, variables such as interest rates and prices create incentives—analogous to pressure gradients in physics—that push the system back toward equilibrium.</w:t>
      </w:r>
    </w:p>
    <w:p w14:paraId="3988CF84" w14:textId="77777777" w:rsidR="007755BF" w:rsidRPr="00DE0BB2" w:rsidRDefault="007755BF" w:rsidP="00DE0BB2">
      <w:pPr>
        <w:tabs>
          <w:tab w:val="left" w:pos="0"/>
        </w:tabs>
        <w:spacing w:after="0" w:line="240" w:lineRule="auto"/>
        <w:ind w:firstLine="284"/>
        <w:jc w:val="both"/>
        <w:rPr>
          <w:rFonts w:ascii="Times New Roman" w:hAnsi="Times New Roman"/>
          <w:sz w:val="20"/>
          <w:szCs w:val="20"/>
          <w:lang w:val="en-US"/>
        </w:rPr>
      </w:pPr>
      <w:r w:rsidRPr="00DE0BB2">
        <w:rPr>
          <w:rFonts w:ascii="Times New Roman" w:hAnsi="Times New Roman"/>
          <w:sz w:val="20"/>
          <w:szCs w:val="20"/>
          <w:lang w:val="en-US"/>
        </w:rPr>
        <w:t>In the field of economic dynamics, many economic problems are analyzed using physics- and mathematics-based modeling techniques. These include discrete and continuous dynamical systems, difference and differential equations, optimal control theory, and chaos theory. Such methods are applied in areas including:</w:t>
      </w:r>
    </w:p>
    <w:p w14:paraId="3004F92F" w14:textId="77777777" w:rsidR="00C9722F" w:rsidRPr="00DE0BB2" w:rsidRDefault="00C9722F" w:rsidP="00DE0BB2">
      <w:pPr>
        <w:pStyle w:val="a7"/>
        <w:numPr>
          <w:ilvl w:val="0"/>
          <w:numId w:val="11"/>
        </w:numPr>
        <w:tabs>
          <w:tab w:val="left" w:pos="0"/>
        </w:tabs>
        <w:spacing w:after="0" w:line="240" w:lineRule="auto"/>
        <w:ind w:left="0" w:firstLine="284"/>
        <w:jc w:val="both"/>
        <w:rPr>
          <w:rFonts w:ascii="Times New Roman" w:hAnsi="Times New Roman"/>
          <w:sz w:val="20"/>
          <w:szCs w:val="20"/>
          <w:lang w:val="en-US"/>
        </w:rPr>
      </w:pPr>
      <w:r w:rsidRPr="00DE0BB2">
        <w:rPr>
          <w:rFonts w:ascii="Times New Roman" w:hAnsi="Times New Roman"/>
          <w:sz w:val="20"/>
          <w:szCs w:val="20"/>
          <w:lang w:val="en-US"/>
        </w:rPr>
        <w:t>Demand and supply models;</w:t>
      </w:r>
    </w:p>
    <w:p w14:paraId="4E3243EA" w14:textId="77777777" w:rsidR="00C9722F" w:rsidRPr="00DE0BB2" w:rsidRDefault="00C9722F" w:rsidP="00DE0BB2">
      <w:pPr>
        <w:pStyle w:val="a7"/>
        <w:numPr>
          <w:ilvl w:val="0"/>
          <w:numId w:val="11"/>
        </w:numPr>
        <w:tabs>
          <w:tab w:val="left" w:pos="0"/>
        </w:tabs>
        <w:spacing w:after="0" w:line="240" w:lineRule="auto"/>
        <w:ind w:left="0" w:firstLine="284"/>
        <w:jc w:val="both"/>
        <w:rPr>
          <w:rFonts w:ascii="Times New Roman" w:hAnsi="Times New Roman"/>
          <w:sz w:val="20"/>
          <w:szCs w:val="20"/>
          <w:lang w:val="en-US"/>
        </w:rPr>
      </w:pPr>
      <w:r w:rsidRPr="00DE0BB2">
        <w:rPr>
          <w:rFonts w:ascii="Times New Roman" w:hAnsi="Times New Roman"/>
          <w:sz w:val="20"/>
          <w:szCs w:val="20"/>
          <w:lang w:val="en-US"/>
        </w:rPr>
        <w:t>Dynamic theory of oligopoly;</w:t>
      </w:r>
    </w:p>
    <w:p w14:paraId="4594C8D0" w14:textId="77777777" w:rsidR="00C9722F" w:rsidRPr="00DE0BB2" w:rsidRDefault="00C9722F" w:rsidP="00DE0BB2">
      <w:pPr>
        <w:pStyle w:val="a7"/>
        <w:numPr>
          <w:ilvl w:val="0"/>
          <w:numId w:val="11"/>
        </w:numPr>
        <w:tabs>
          <w:tab w:val="left" w:pos="0"/>
        </w:tabs>
        <w:spacing w:after="0" w:line="240" w:lineRule="auto"/>
        <w:ind w:left="0" w:firstLine="284"/>
        <w:jc w:val="both"/>
        <w:rPr>
          <w:rFonts w:ascii="Times New Roman" w:hAnsi="Times New Roman"/>
          <w:sz w:val="20"/>
          <w:szCs w:val="20"/>
          <w:lang w:val="en-US"/>
        </w:rPr>
      </w:pPr>
      <w:r w:rsidRPr="00DE0BB2">
        <w:rPr>
          <w:rFonts w:ascii="Times New Roman" w:hAnsi="Times New Roman"/>
          <w:sz w:val="20"/>
          <w:szCs w:val="20"/>
          <w:lang w:val="en-US"/>
        </w:rPr>
        <w:t>Closed economy dynamics;</w:t>
      </w:r>
    </w:p>
    <w:p w14:paraId="48899061" w14:textId="77777777" w:rsidR="00C9722F" w:rsidRPr="00DE0BB2" w:rsidRDefault="00C9722F" w:rsidP="00DE0BB2">
      <w:pPr>
        <w:pStyle w:val="a7"/>
        <w:numPr>
          <w:ilvl w:val="0"/>
          <w:numId w:val="11"/>
        </w:numPr>
        <w:tabs>
          <w:tab w:val="left" w:pos="0"/>
        </w:tabs>
        <w:spacing w:after="0" w:line="240" w:lineRule="auto"/>
        <w:ind w:left="0" w:firstLine="284"/>
        <w:jc w:val="both"/>
        <w:rPr>
          <w:rFonts w:ascii="Times New Roman" w:hAnsi="Times New Roman"/>
          <w:sz w:val="20"/>
          <w:szCs w:val="20"/>
          <w:lang w:val="en-US"/>
        </w:rPr>
      </w:pPr>
      <w:r w:rsidRPr="00DE0BB2">
        <w:rPr>
          <w:rFonts w:ascii="Times New Roman" w:hAnsi="Times New Roman"/>
          <w:sz w:val="20"/>
          <w:szCs w:val="20"/>
          <w:lang w:val="en-US"/>
        </w:rPr>
        <w:t>The dynamics of inflation and unemployment;</w:t>
      </w:r>
    </w:p>
    <w:p w14:paraId="0BBD9AAF" w14:textId="77777777" w:rsidR="00C9722F" w:rsidRPr="00DE0BB2" w:rsidRDefault="00C9722F" w:rsidP="00DE0BB2">
      <w:pPr>
        <w:pStyle w:val="a7"/>
        <w:numPr>
          <w:ilvl w:val="0"/>
          <w:numId w:val="11"/>
        </w:numPr>
        <w:tabs>
          <w:tab w:val="left" w:pos="0"/>
        </w:tabs>
        <w:spacing w:after="0" w:line="240" w:lineRule="auto"/>
        <w:ind w:left="0" w:firstLine="284"/>
        <w:jc w:val="both"/>
        <w:rPr>
          <w:rFonts w:ascii="Times New Roman" w:hAnsi="Times New Roman"/>
          <w:sz w:val="20"/>
          <w:szCs w:val="20"/>
          <w:lang w:val="en-US"/>
        </w:rPr>
      </w:pPr>
      <w:r w:rsidRPr="00DE0BB2">
        <w:rPr>
          <w:rFonts w:ascii="Times New Roman" w:hAnsi="Times New Roman"/>
          <w:sz w:val="20"/>
          <w:szCs w:val="20"/>
          <w:lang w:val="en-US"/>
        </w:rPr>
        <w:t>Open economy dynamics: sticky price models;</w:t>
      </w:r>
    </w:p>
    <w:p w14:paraId="47E8E4EB" w14:textId="77777777" w:rsidR="00491C8D" w:rsidRPr="00DE0BB2" w:rsidRDefault="00491C8D" w:rsidP="00DE0BB2">
      <w:pPr>
        <w:pStyle w:val="a7"/>
        <w:numPr>
          <w:ilvl w:val="0"/>
          <w:numId w:val="11"/>
        </w:numPr>
        <w:tabs>
          <w:tab w:val="left" w:pos="0"/>
        </w:tabs>
        <w:spacing w:after="0" w:line="240" w:lineRule="auto"/>
        <w:ind w:left="0" w:firstLine="284"/>
        <w:jc w:val="both"/>
        <w:rPr>
          <w:rFonts w:ascii="Times New Roman" w:hAnsi="Times New Roman"/>
          <w:sz w:val="20"/>
          <w:szCs w:val="20"/>
          <w:lang w:val="en-US"/>
        </w:rPr>
      </w:pPr>
      <w:r w:rsidRPr="00DE0BB2">
        <w:rPr>
          <w:rFonts w:ascii="Times New Roman" w:hAnsi="Times New Roman"/>
          <w:sz w:val="20"/>
          <w:szCs w:val="20"/>
          <w:lang w:val="en-US"/>
        </w:rPr>
        <w:t>Flexible price models;</w:t>
      </w:r>
    </w:p>
    <w:p w14:paraId="65869DE1" w14:textId="77777777" w:rsidR="00491C8D" w:rsidRPr="00DE0BB2" w:rsidRDefault="00491C8D" w:rsidP="00DE0BB2">
      <w:pPr>
        <w:pStyle w:val="a7"/>
        <w:numPr>
          <w:ilvl w:val="0"/>
          <w:numId w:val="11"/>
        </w:numPr>
        <w:tabs>
          <w:tab w:val="left" w:pos="0"/>
        </w:tabs>
        <w:spacing w:after="0" w:line="240" w:lineRule="auto"/>
        <w:ind w:left="0" w:firstLine="284"/>
        <w:jc w:val="both"/>
        <w:rPr>
          <w:rFonts w:ascii="Times New Roman" w:hAnsi="Times New Roman"/>
          <w:sz w:val="20"/>
          <w:szCs w:val="20"/>
          <w:lang w:val="en-US"/>
        </w:rPr>
      </w:pPr>
      <w:r w:rsidRPr="00DE0BB2">
        <w:rPr>
          <w:rFonts w:ascii="Times New Roman" w:hAnsi="Times New Roman"/>
          <w:sz w:val="20"/>
          <w:szCs w:val="20"/>
          <w:lang w:val="en-US"/>
        </w:rPr>
        <w:t>Population models;</w:t>
      </w:r>
    </w:p>
    <w:p w14:paraId="137026D6" w14:textId="77777777" w:rsidR="00491C8D" w:rsidRPr="00DE0BB2" w:rsidRDefault="00491C8D" w:rsidP="00DE0BB2">
      <w:pPr>
        <w:pStyle w:val="a7"/>
        <w:numPr>
          <w:ilvl w:val="0"/>
          <w:numId w:val="11"/>
        </w:numPr>
        <w:tabs>
          <w:tab w:val="left" w:pos="0"/>
        </w:tabs>
        <w:spacing w:after="0" w:line="240" w:lineRule="auto"/>
        <w:ind w:left="0" w:firstLine="284"/>
        <w:jc w:val="both"/>
        <w:rPr>
          <w:rFonts w:ascii="Times New Roman" w:hAnsi="Times New Roman"/>
          <w:sz w:val="20"/>
          <w:szCs w:val="20"/>
          <w:lang w:val="en-US"/>
        </w:rPr>
      </w:pPr>
      <w:r w:rsidRPr="00DE0BB2">
        <w:rPr>
          <w:rFonts w:ascii="Times New Roman" w:hAnsi="Times New Roman"/>
          <w:sz w:val="20"/>
          <w:szCs w:val="20"/>
          <w:lang w:val="en-US"/>
        </w:rPr>
        <w:t>Harvesting and dynamics of fisheries and others [11].</w:t>
      </w:r>
    </w:p>
    <w:p w14:paraId="659F9B0E" w14:textId="19424765" w:rsidR="00B60FBE" w:rsidRPr="00DE0BB2" w:rsidRDefault="007755BF" w:rsidP="00DE0BB2">
      <w:pPr>
        <w:tabs>
          <w:tab w:val="left" w:pos="0"/>
        </w:tabs>
        <w:spacing w:after="0" w:line="240" w:lineRule="auto"/>
        <w:ind w:firstLine="284"/>
        <w:jc w:val="both"/>
        <w:rPr>
          <w:rFonts w:ascii="Times New Roman" w:hAnsi="Times New Roman"/>
          <w:sz w:val="20"/>
          <w:szCs w:val="20"/>
          <w:lang w:val="en-US"/>
        </w:rPr>
      </w:pPr>
      <w:r w:rsidRPr="00DE0BB2">
        <w:rPr>
          <w:rFonts w:ascii="Times New Roman" w:hAnsi="Times New Roman"/>
          <w:sz w:val="20"/>
          <w:szCs w:val="20"/>
          <w:lang w:val="en-US"/>
        </w:rPr>
        <w:t xml:space="preserve">To advance the field of </w:t>
      </w:r>
      <w:proofErr w:type="spellStart"/>
      <w:r w:rsidRPr="00DE0BB2">
        <w:rPr>
          <w:rFonts w:ascii="Times New Roman" w:hAnsi="Times New Roman"/>
          <w:sz w:val="20"/>
          <w:szCs w:val="20"/>
          <w:lang w:val="en-US"/>
        </w:rPr>
        <w:t>econo</w:t>
      </w:r>
      <w:proofErr w:type="spellEnd"/>
      <w:r w:rsidR="002D1D09">
        <w:rPr>
          <w:rFonts w:ascii="Times New Roman" w:hAnsi="Times New Roman"/>
          <w:sz w:val="20"/>
          <w:szCs w:val="20"/>
          <w:lang w:val="en-US"/>
        </w:rPr>
        <w:t>-</w:t>
      </w:r>
      <w:r w:rsidRPr="00DE0BB2">
        <w:rPr>
          <w:rFonts w:ascii="Times New Roman" w:hAnsi="Times New Roman"/>
          <w:sz w:val="20"/>
          <w:szCs w:val="20"/>
          <w:lang w:val="en-US"/>
        </w:rPr>
        <w:t xml:space="preserve">physics, it is necessary to </w:t>
      </w:r>
      <w:r w:rsidR="00B74B2A" w:rsidRPr="00DE0BB2">
        <w:rPr>
          <w:rFonts w:ascii="Times New Roman" w:hAnsi="Times New Roman"/>
          <w:sz w:val="20"/>
          <w:szCs w:val="20"/>
          <w:lang w:val="en-US"/>
        </w:rPr>
        <w:t>consider</w:t>
      </w:r>
      <w:r w:rsidRPr="00DE0BB2">
        <w:rPr>
          <w:rFonts w:ascii="Times New Roman" w:hAnsi="Times New Roman"/>
          <w:sz w:val="20"/>
          <w:szCs w:val="20"/>
          <w:lang w:val="en-US"/>
        </w:rPr>
        <w:t xml:space="preserve"> more sophisticated principles from physics and use richer mathematical tools. While many applied economic problems have traditionally relied on exponential and real-valued functions, a broader range of results can be achieved by incorporating trigonometric and vector-valued functions, linear and nonlinear transformations, Fourier and complex analysis, topology, and measure theory—methods widely used in physics and its subfields.</w:t>
      </w:r>
    </w:p>
    <w:p w14:paraId="48F00C2B" w14:textId="3EC56A67" w:rsidR="00E4359D" w:rsidRPr="00E4359D" w:rsidRDefault="00EA362A" w:rsidP="00E4359D">
      <w:pPr>
        <w:spacing w:before="240" w:after="240" w:line="240" w:lineRule="auto"/>
        <w:jc w:val="center"/>
        <w:rPr>
          <w:rFonts w:ascii="Times New Roman" w:hAnsi="Times New Roman"/>
          <w:b/>
          <w:sz w:val="24"/>
          <w:szCs w:val="20"/>
          <w:lang w:val="en-US"/>
        </w:rPr>
      </w:pPr>
      <w:r w:rsidRPr="0038042A">
        <w:rPr>
          <w:rFonts w:ascii="Times New Roman" w:hAnsi="Times New Roman"/>
          <w:b/>
          <w:sz w:val="24"/>
          <w:szCs w:val="20"/>
          <w:lang w:val="uz-Cyrl-UZ"/>
        </w:rPr>
        <w:t>CONCLUSION</w:t>
      </w:r>
    </w:p>
    <w:p w14:paraId="3C0FA25E" w14:textId="77777777" w:rsidR="00E4359D" w:rsidRPr="00E4359D" w:rsidRDefault="00E4359D" w:rsidP="00DE0BB2">
      <w:pPr>
        <w:spacing w:after="0" w:line="240" w:lineRule="auto"/>
        <w:ind w:firstLine="284"/>
        <w:jc w:val="both"/>
        <w:rPr>
          <w:rFonts w:ascii="Times New Roman" w:hAnsi="Times New Roman"/>
          <w:noProof/>
          <w:sz w:val="20"/>
          <w:szCs w:val="20"/>
          <w:lang w:val="en-US" w:eastAsia="ru-RU"/>
        </w:rPr>
      </w:pPr>
      <w:r w:rsidRPr="00E4359D">
        <w:rPr>
          <w:rFonts w:ascii="Times New Roman" w:hAnsi="Times New Roman"/>
          <w:noProof/>
          <w:sz w:val="20"/>
          <w:szCs w:val="20"/>
          <w:lang w:val="en-US" w:eastAsia="ru-RU"/>
        </w:rPr>
        <w:t>In this article, we examined several examples of how economic laws can be formulated and interpreted through the lens of physical laws and mathematical models. In particular, we highlighted how physical concepts such as work and energy, ideal gas relations, the law of gravitation, and Wiener processes have meaningful economic analogues. These physical ideas map respectively onto theories of production, capital accumulation, decision-making under constraints, financial market behavior, and comparative advantage. Such analogies not only clarify the structure of economic relationships but also provide powerful tools for modeling dynamic and uncertain environments.</w:t>
      </w:r>
    </w:p>
    <w:p w14:paraId="3ED4B455" w14:textId="77777777" w:rsidR="00E4359D" w:rsidRPr="00E4359D" w:rsidRDefault="00E4359D" w:rsidP="00DE0BB2">
      <w:pPr>
        <w:spacing w:after="0" w:line="240" w:lineRule="auto"/>
        <w:ind w:firstLine="284"/>
        <w:jc w:val="both"/>
        <w:rPr>
          <w:rFonts w:ascii="Times New Roman" w:hAnsi="Times New Roman"/>
          <w:noProof/>
          <w:sz w:val="20"/>
          <w:szCs w:val="20"/>
          <w:lang w:val="en-US" w:eastAsia="ru-RU"/>
        </w:rPr>
      </w:pPr>
      <w:r w:rsidRPr="00E4359D">
        <w:rPr>
          <w:rFonts w:ascii="Times New Roman" w:hAnsi="Times New Roman"/>
          <w:noProof/>
          <w:sz w:val="20"/>
          <w:szCs w:val="20"/>
          <w:lang w:val="en-US" w:eastAsia="ru-RU"/>
        </w:rPr>
        <w:t>Looking forward, the continued development of econophysics as an interdisciplinary field presents both challenges and opportunities. Advancing this discipline requires the deeper incorporation of modern mathematical frameworks—such as measure theory, probability theory, stochastic calculus, quantification techniques, and nonlinear dynamical models—into economic analysis. Likewise, drawing on advanced physical principles, including thermodynamic optimization, network theory, and statistical mechanics, can lead to richer insights into market interactions, distributional patterns, and large-scale economic fluctuations.</w:t>
      </w:r>
    </w:p>
    <w:p w14:paraId="6B4C631D" w14:textId="43BAC891" w:rsidR="00E4359D" w:rsidRPr="00E4359D" w:rsidRDefault="00E4359D" w:rsidP="00DE0BB2">
      <w:pPr>
        <w:spacing w:after="0" w:line="240" w:lineRule="auto"/>
        <w:ind w:firstLine="284"/>
        <w:jc w:val="both"/>
        <w:rPr>
          <w:rFonts w:ascii="Times New Roman" w:hAnsi="Times New Roman"/>
          <w:noProof/>
          <w:sz w:val="20"/>
          <w:szCs w:val="20"/>
          <w:lang w:val="en-US" w:eastAsia="ru-RU"/>
        </w:rPr>
      </w:pPr>
      <w:r w:rsidRPr="00E4359D">
        <w:rPr>
          <w:rFonts w:ascii="Times New Roman" w:hAnsi="Times New Roman"/>
          <w:noProof/>
          <w:sz w:val="20"/>
          <w:szCs w:val="20"/>
          <w:lang w:val="en-US" w:eastAsia="ru-RU"/>
        </w:rPr>
        <w:t>Ultimately, the systematic integration of physical reasoning and mathematical rigor into economic theory offers a promising direction for future research. By expanding the analytical toolbox and strengthening interdisciplinary connections, econophysics may contribute to more realistic, predictive, and comprehensive models of economic systems.</w:t>
      </w:r>
    </w:p>
    <w:p w14:paraId="6EF958C6" w14:textId="76AED4C9" w:rsidR="00EA362A" w:rsidRPr="002916CE" w:rsidRDefault="00EA362A" w:rsidP="002916CE">
      <w:pPr>
        <w:spacing w:before="240" w:after="240" w:line="240" w:lineRule="auto"/>
        <w:jc w:val="center"/>
        <w:rPr>
          <w:rFonts w:ascii="Times New Roman" w:hAnsi="Times New Roman"/>
          <w:b/>
          <w:sz w:val="24"/>
          <w:szCs w:val="20"/>
          <w:lang w:val="en-US"/>
        </w:rPr>
      </w:pPr>
      <w:r w:rsidRPr="002916CE">
        <w:rPr>
          <w:rFonts w:ascii="Times New Roman" w:hAnsi="Times New Roman"/>
          <w:b/>
          <w:sz w:val="24"/>
          <w:szCs w:val="20"/>
          <w:lang w:val="en-US"/>
        </w:rPr>
        <w:t>REFERENCES</w:t>
      </w:r>
    </w:p>
    <w:p w14:paraId="62D7D116" w14:textId="77777777" w:rsidR="00B742E4" w:rsidRPr="00B742E4" w:rsidRDefault="00B742E4" w:rsidP="00B742E4">
      <w:pPr>
        <w:pStyle w:val="a8"/>
        <w:numPr>
          <w:ilvl w:val="0"/>
          <w:numId w:val="6"/>
        </w:numPr>
        <w:spacing w:after="0"/>
        <w:ind w:left="426" w:hanging="426"/>
        <w:jc w:val="both"/>
        <w:rPr>
          <w:sz w:val="20"/>
          <w:lang w:val="en-US"/>
        </w:rPr>
      </w:pPr>
      <w:r w:rsidRPr="00B742E4">
        <w:rPr>
          <w:sz w:val="20"/>
          <w:lang w:val="en-US"/>
        </w:rPr>
        <w:t xml:space="preserve">Acemoglu, D. (2009). </w:t>
      </w:r>
      <w:r w:rsidRPr="00B742E4">
        <w:rPr>
          <w:i/>
          <w:sz w:val="20"/>
          <w:lang w:val="en-US"/>
        </w:rPr>
        <w:t>Introduction to modern economic growth</w:t>
      </w:r>
      <w:r w:rsidRPr="00B742E4">
        <w:rPr>
          <w:sz w:val="20"/>
          <w:lang w:val="en-US"/>
        </w:rPr>
        <w:t>. Princeton University Press.</w:t>
      </w:r>
    </w:p>
    <w:p w14:paraId="38C07F17" w14:textId="77777777" w:rsidR="00B742E4" w:rsidRPr="00B742E4" w:rsidRDefault="00B742E4" w:rsidP="00B742E4">
      <w:pPr>
        <w:pStyle w:val="a8"/>
        <w:numPr>
          <w:ilvl w:val="0"/>
          <w:numId w:val="6"/>
        </w:numPr>
        <w:spacing w:after="0"/>
        <w:ind w:left="426" w:hanging="426"/>
        <w:jc w:val="both"/>
        <w:rPr>
          <w:sz w:val="20"/>
          <w:lang w:val="en-US"/>
        </w:rPr>
      </w:pPr>
      <w:r w:rsidRPr="00B742E4">
        <w:rPr>
          <w:sz w:val="20"/>
          <w:lang w:val="en-US"/>
        </w:rPr>
        <w:t xml:space="preserve">Walker, J., Halliday, D., &amp; Resnick, R. (2014). </w:t>
      </w:r>
      <w:r w:rsidRPr="00B742E4">
        <w:rPr>
          <w:i/>
          <w:sz w:val="20"/>
          <w:lang w:val="en-US"/>
        </w:rPr>
        <w:t>Principles of physics</w:t>
      </w:r>
      <w:r w:rsidRPr="00B742E4">
        <w:rPr>
          <w:sz w:val="20"/>
          <w:lang w:val="en-US"/>
        </w:rPr>
        <w:t>. John Wiley &amp; Sons.</w:t>
      </w:r>
    </w:p>
    <w:p w14:paraId="72CE2087" w14:textId="4800D06A" w:rsidR="00566C8D" w:rsidRPr="00892EE5" w:rsidRDefault="00B742E4" w:rsidP="00B742E4">
      <w:pPr>
        <w:pStyle w:val="a8"/>
        <w:numPr>
          <w:ilvl w:val="0"/>
          <w:numId w:val="6"/>
        </w:numPr>
        <w:spacing w:before="0" w:beforeAutospacing="0" w:after="0" w:afterAutospacing="0"/>
        <w:ind w:left="426" w:hanging="426"/>
        <w:jc w:val="both"/>
        <w:rPr>
          <w:sz w:val="20"/>
          <w:lang w:val="en-US"/>
        </w:rPr>
      </w:pPr>
      <w:r w:rsidRPr="00B742E4">
        <w:rPr>
          <w:sz w:val="20"/>
          <w:lang w:val="en-US"/>
        </w:rPr>
        <w:t xml:space="preserve">Mankiw, N. G., Romer, D., &amp; Weil, D. N. (1992). </w:t>
      </w:r>
      <w:r w:rsidRPr="00B742E4">
        <w:rPr>
          <w:i/>
          <w:sz w:val="20"/>
          <w:lang w:val="en-US"/>
        </w:rPr>
        <w:t>A contribution to the empirics of economic growth</w:t>
      </w:r>
      <w:r w:rsidRPr="00B742E4">
        <w:rPr>
          <w:sz w:val="20"/>
          <w:lang w:val="en-US"/>
        </w:rPr>
        <w:t>. The Quarterly Journal of Economics, 107(2), 407–437.</w:t>
      </w:r>
    </w:p>
    <w:p w14:paraId="7C6A0E46" w14:textId="77777777" w:rsidR="00B742E4" w:rsidRPr="00B742E4" w:rsidRDefault="00B742E4" w:rsidP="00B742E4">
      <w:pPr>
        <w:pStyle w:val="a8"/>
        <w:numPr>
          <w:ilvl w:val="0"/>
          <w:numId w:val="6"/>
        </w:numPr>
        <w:spacing w:after="0"/>
        <w:ind w:left="426" w:hanging="426"/>
        <w:jc w:val="both"/>
        <w:rPr>
          <w:sz w:val="20"/>
          <w:lang w:val="en-US"/>
        </w:rPr>
      </w:pPr>
      <w:proofErr w:type="spellStart"/>
      <w:r w:rsidRPr="00B742E4">
        <w:rPr>
          <w:sz w:val="20"/>
          <w:lang w:val="en-US"/>
        </w:rPr>
        <w:t>Capinski</w:t>
      </w:r>
      <w:proofErr w:type="spellEnd"/>
      <w:r w:rsidRPr="00B742E4">
        <w:rPr>
          <w:sz w:val="20"/>
          <w:lang w:val="en-US"/>
        </w:rPr>
        <w:t xml:space="preserve">, M., &amp; </w:t>
      </w:r>
      <w:proofErr w:type="spellStart"/>
      <w:r w:rsidRPr="00B742E4">
        <w:rPr>
          <w:sz w:val="20"/>
          <w:lang w:val="en-US"/>
        </w:rPr>
        <w:t>Zastawniak</w:t>
      </w:r>
      <w:proofErr w:type="spellEnd"/>
      <w:r w:rsidRPr="00B742E4">
        <w:rPr>
          <w:sz w:val="20"/>
          <w:lang w:val="en-US"/>
        </w:rPr>
        <w:t xml:space="preserve">, T. (2003). </w:t>
      </w:r>
      <w:r w:rsidRPr="00B742E4">
        <w:rPr>
          <w:i/>
          <w:sz w:val="20"/>
          <w:lang w:val="en-US"/>
        </w:rPr>
        <w:t>Mathematics for finance: An introduction to financial engineering</w:t>
      </w:r>
      <w:r w:rsidRPr="00B742E4">
        <w:rPr>
          <w:sz w:val="20"/>
          <w:lang w:val="en-US"/>
        </w:rPr>
        <w:t>. Springer.</w:t>
      </w:r>
    </w:p>
    <w:p w14:paraId="5964073A" w14:textId="77777777" w:rsidR="00B742E4" w:rsidRPr="00B742E4" w:rsidRDefault="00B742E4" w:rsidP="00B742E4">
      <w:pPr>
        <w:pStyle w:val="a8"/>
        <w:numPr>
          <w:ilvl w:val="0"/>
          <w:numId w:val="6"/>
        </w:numPr>
        <w:spacing w:after="0"/>
        <w:ind w:left="426" w:hanging="426"/>
        <w:jc w:val="both"/>
        <w:rPr>
          <w:sz w:val="20"/>
          <w:lang w:val="en-US"/>
        </w:rPr>
      </w:pPr>
      <w:r w:rsidRPr="00B742E4">
        <w:rPr>
          <w:sz w:val="20"/>
          <w:lang w:val="en-US"/>
        </w:rPr>
        <w:t xml:space="preserve">Hoch, M. J. R. (2025). </w:t>
      </w:r>
      <w:r w:rsidRPr="00B742E4">
        <w:rPr>
          <w:i/>
          <w:sz w:val="20"/>
          <w:lang w:val="en-US"/>
        </w:rPr>
        <w:t>Physics: An introduction to physical dynamics</w:t>
      </w:r>
      <w:r w:rsidRPr="00B742E4">
        <w:rPr>
          <w:sz w:val="20"/>
          <w:lang w:val="en-US"/>
        </w:rPr>
        <w:t>. CRC Press.</w:t>
      </w:r>
    </w:p>
    <w:p w14:paraId="66027F83" w14:textId="77777777" w:rsidR="00B742E4" w:rsidRPr="00B742E4" w:rsidRDefault="00B742E4" w:rsidP="00B742E4">
      <w:pPr>
        <w:pStyle w:val="a8"/>
        <w:numPr>
          <w:ilvl w:val="0"/>
          <w:numId w:val="6"/>
        </w:numPr>
        <w:spacing w:after="0"/>
        <w:ind w:left="426" w:hanging="426"/>
        <w:jc w:val="both"/>
        <w:rPr>
          <w:sz w:val="20"/>
          <w:lang w:val="en-US"/>
        </w:rPr>
      </w:pPr>
      <w:r w:rsidRPr="00B742E4">
        <w:rPr>
          <w:sz w:val="20"/>
          <w:lang w:val="en-US"/>
        </w:rPr>
        <w:t xml:space="preserve">van Handel, R. (2007). </w:t>
      </w:r>
      <w:r w:rsidRPr="00B742E4">
        <w:rPr>
          <w:i/>
          <w:sz w:val="20"/>
          <w:lang w:val="en-US"/>
        </w:rPr>
        <w:t>Stochastic calculus, filtering, and stochastic control</w:t>
      </w:r>
      <w:r w:rsidRPr="00B742E4">
        <w:rPr>
          <w:sz w:val="20"/>
          <w:lang w:val="en-US"/>
        </w:rPr>
        <w:t>. Springer.</w:t>
      </w:r>
    </w:p>
    <w:p w14:paraId="1325F6E2" w14:textId="7D963D92" w:rsidR="00566C8D" w:rsidRPr="00566C8D" w:rsidRDefault="00B742E4" w:rsidP="00B742E4">
      <w:pPr>
        <w:pStyle w:val="a8"/>
        <w:numPr>
          <w:ilvl w:val="0"/>
          <w:numId w:val="6"/>
        </w:numPr>
        <w:spacing w:before="0" w:beforeAutospacing="0" w:after="0" w:afterAutospacing="0"/>
        <w:ind w:left="426" w:hanging="426"/>
        <w:jc w:val="both"/>
        <w:rPr>
          <w:sz w:val="20"/>
          <w:lang w:val="en-US"/>
        </w:rPr>
      </w:pPr>
      <w:r w:rsidRPr="00B742E4">
        <w:rPr>
          <w:sz w:val="20"/>
          <w:lang w:val="en-US"/>
        </w:rPr>
        <w:t>Barro, R. J., &amp; Sala-</w:t>
      </w:r>
      <w:proofErr w:type="spellStart"/>
      <w:r w:rsidRPr="00B742E4">
        <w:rPr>
          <w:sz w:val="20"/>
          <w:lang w:val="en-US"/>
        </w:rPr>
        <w:t>i</w:t>
      </w:r>
      <w:proofErr w:type="spellEnd"/>
      <w:r w:rsidRPr="00B742E4">
        <w:rPr>
          <w:sz w:val="20"/>
          <w:lang w:val="en-US"/>
        </w:rPr>
        <w:t xml:space="preserve">-Martin, X. (2003). </w:t>
      </w:r>
      <w:r w:rsidRPr="00B742E4">
        <w:rPr>
          <w:i/>
          <w:sz w:val="20"/>
          <w:lang w:val="en-US"/>
        </w:rPr>
        <w:t>Economic growth</w:t>
      </w:r>
      <w:r w:rsidRPr="00B742E4">
        <w:rPr>
          <w:sz w:val="20"/>
          <w:lang w:val="en-US"/>
        </w:rPr>
        <w:t xml:space="preserve"> (2nd ed.). The MIT Press.</w:t>
      </w:r>
    </w:p>
    <w:p w14:paraId="6EE31CCB" w14:textId="77777777" w:rsidR="00B742E4" w:rsidRPr="00B742E4" w:rsidRDefault="00B742E4" w:rsidP="00B742E4">
      <w:pPr>
        <w:pStyle w:val="a8"/>
        <w:numPr>
          <w:ilvl w:val="0"/>
          <w:numId w:val="6"/>
        </w:numPr>
        <w:spacing w:after="0"/>
        <w:ind w:left="426" w:hanging="426"/>
        <w:jc w:val="both"/>
        <w:rPr>
          <w:sz w:val="20"/>
          <w:lang w:val="en-US"/>
        </w:rPr>
      </w:pPr>
      <w:r w:rsidRPr="00B742E4">
        <w:rPr>
          <w:sz w:val="20"/>
          <w:lang w:val="en-US"/>
        </w:rPr>
        <w:t xml:space="preserve">Shone, R. (2002). </w:t>
      </w:r>
      <w:r w:rsidRPr="00B742E4">
        <w:rPr>
          <w:i/>
          <w:sz w:val="20"/>
          <w:lang w:val="en-US"/>
        </w:rPr>
        <w:t>Economic dynamics: Phase diagrams and their economic application</w:t>
      </w:r>
      <w:r w:rsidRPr="00B742E4">
        <w:rPr>
          <w:sz w:val="20"/>
          <w:lang w:val="en-US"/>
        </w:rPr>
        <w:t>. Cambridge University Press.</w:t>
      </w:r>
    </w:p>
    <w:p w14:paraId="0CA22DEC" w14:textId="77777777" w:rsidR="00B742E4" w:rsidRPr="00B742E4" w:rsidRDefault="00B742E4" w:rsidP="00B742E4">
      <w:pPr>
        <w:pStyle w:val="a8"/>
        <w:numPr>
          <w:ilvl w:val="0"/>
          <w:numId w:val="6"/>
        </w:numPr>
        <w:spacing w:after="0"/>
        <w:ind w:left="426" w:hanging="426"/>
        <w:jc w:val="both"/>
        <w:rPr>
          <w:sz w:val="20"/>
          <w:lang w:val="en-US"/>
        </w:rPr>
      </w:pPr>
      <w:r w:rsidRPr="00B742E4">
        <w:rPr>
          <w:sz w:val="20"/>
          <w:lang w:val="en-US"/>
        </w:rPr>
        <w:t xml:space="preserve">Mantegna, R. N., &amp; Stanley, H. E. (2000). </w:t>
      </w:r>
      <w:r w:rsidRPr="00B742E4">
        <w:rPr>
          <w:i/>
          <w:sz w:val="20"/>
          <w:lang w:val="en-US"/>
        </w:rPr>
        <w:t xml:space="preserve">An introduction to </w:t>
      </w:r>
      <w:proofErr w:type="spellStart"/>
      <w:r w:rsidRPr="00B742E4">
        <w:rPr>
          <w:i/>
          <w:sz w:val="20"/>
          <w:lang w:val="en-US"/>
        </w:rPr>
        <w:t>econophysics</w:t>
      </w:r>
      <w:proofErr w:type="spellEnd"/>
      <w:r w:rsidRPr="00B742E4">
        <w:rPr>
          <w:i/>
          <w:sz w:val="20"/>
          <w:lang w:val="en-US"/>
        </w:rPr>
        <w:t>: Correlations and complexity in finance</w:t>
      </w:r>
      <w:r w:rsidRPr="00B742E4">
        <w:rPr>
          <w:sz w:val="20"/>
          <w:lang w:val="en-US"/>
        </w:rPr>
        <w:t>. Cambridge University Press.</w:t>
      </w:r>
    </w:p>
    <w:p w14:paraId="560A1D86" w14:textId="6AD832DB" w:rsidR="00B742E4" w:rsidRPr="00B742E4" w:rsidRDefault="00B742E4" w:rsidP="00B742E4">
      <w:pPr>
        <w:pStyle w:val="a8"/>
        <w:numPr>
          <w:ilvl w:val="0"/>
          <w:numId w:val="6"/>
        </w:numPr>
        <w:spacing w:after="0"/>
        <w:ind w:left="426" w:hanging="426"/>
        <w:jc w:val="both"/>
        <w:rPr>
          <w:sz w:val="20"/>
          <w:lang w:val="en-US"/>
        </w:rPr>
      </w:pPr>
      <w:r w:rsidRPr="00B742E4">
        <w:rPr>
          <w:sz w:val="20"/>
          <w:lang w:val="en-US"/>
        </w:rPr>
        <w:t xml:space="preserve">Solow, R. M. (1956). A contribution to the theory of economic growth. </w:t>
      </w:r>
      <w:r w:rsidRPr="00B742E4">
        <w:rPr>
          <w:i/>
          <w:sz w:val="20"/>
          <w:lang w:val="en-US"/>
        </w:rPr>
        <w:t>The Quarterly Journal of Economics, 70(1)</w:t>
      </w:r>
      <w:r w:rsidRPr="00B742E4">
        <w:rPr>
          <w:sz w:val="20"/>
          <w:lang w:val="en-US"/>
        </w:rPr>
        <w:t xml:space="preserve">, 65–94. </w:t>
      </w:r>
    </w:p>
    <w:p w14:paraId="00D4ADEC" w14:textId="028B5212" w:rsidR="002916CE" w:rsidRPr="00566C8D" w:rsidRDefault="00B742E4" w:rsidP="00B742E4">
      <w:pPr>
        <w:pStyle w:val="a8"/>
        <w:numPr>
          <w:ilvl w:val="0"/>
          <w:numId w:val="6"/>
        </w:numPr>
        <w:spacing w:before="0" w:beforeAutospacing="0" w:after="0" w:afterAutospacing="0"/>
        <w:ind w:left="426" w:hanging="426"/>
        <w:jc w:val="both"/>
        <w:rPr>
          <w:sz w:val="20"/>
          <w:lang w:val="en-US"/>
        </w:rPr>
      </w:pPr>
      <w:r w:rsidRPr="00B742E4">
        <w:rPr>
          <w:sz w:val="20"/>
          <w:lang w:val="en-US"/>
        </w:rPr>
        <w:t xml:space="preserve">Walras, L. (1954). </w:t>
      </w:r>
      <w:r w:rsidRPr="00B742E4">
        <w:rPr>
          <w:i/>
          <w:sz w:val="20"/>
          <w:lang w:val="en-US"/>
        </w:rPr>
        <w:t xml:space="preserve">Elements of pure economics (W. </w:t>
      </w:r>
      <w:proofErr w:type="spellStart"/>
      <w:r w:rsidRPr="00B742E4">
        <w:rPr>
          <w:i/>
          <w:sz w:val="20"/>
          <w:lang w:val="en-US"/>
        </w:rPr>
        <w:t>Jaffé</w:t>
      </w:r>
      <w:proofErr w:type="spellEnd"/>
      <w:r w:rsidRPr="00B742E4">
        <w:rPr>
          <w:i/>
          <w:sz w:val="20"/>
          <w:lang w:val="en-US"/>
        </w:rPr>
        <w:t>, Trans.)</w:t>
      </w:r>
      <w:r w:rsidRPr="00B742E4">
        <w:rPr>
          <w:sz w:val="20"/>
          <w:lang w:val="en-US"/>
        </w:rPr>
        <w:t>. Irwin. (Original work published 1877)</w:t>
      </w:r>
    </w:p>
    <w:sectPr w:rsidR="002916CE" w:rsidRPr="00566C8D" w:rsidSect="007071F0">
      <w:pgSz w:w="12242" w:h="15842" w:code="1"/>
      <w:pgMar w:top="1440" w:right="1440" w:bottom="1440"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CC"/>
    <w:family w:val="roman"/>
    <w:pitch w:val="variable"/>
    <w:sig w:usb0="E0002EFF" w:usb1="C0007843"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8431A"/>
    <w:multiLevelType w:val="hybridMultilevel"/>
    <w:tmpl w:val="F3F481F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03C07900"/>
    <w:multiLevelType w:val="multilevel"/>
    <w:tmpl w:val="91EA3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350EA0"/>
    <w:multiLevelType w:val="multilevel"/>
    <w:tmpl w:val="806ACA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4C5D4E"/>
    <w:multiLevelType w:val="hybridMultilevel"/>
    <w:tmpl w:val="C8DE8C0E"/>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04057F"/>
    <w:multiLevelType w:val="multilevel"/>
    <w:tmpl w:val="36001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1172CE"/>
    <w:multiLevelType w:val="multilevel"/>
    <w:tmpl w:val="2DD0E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75022B"/>
    <w:multiLevelType w:val="hybridMultilevel"/>
    <w:tmpl w:val="9350FB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FC63692"/>
    <w:multiLevelType w:val="hybridMultilevel"/>
    <w:tmpl w:val="864EF352"/>
    <w:lvl w:ilvl="0" w:tplc="9862833E">
      <w:numFmt w:val="bullet"/>
      <w:lvlText w:val="-"/>
      <w:lvlJc w:val="left"/>
      <w:pPr>
        <w:ind w:left="644" w:hanging="360"/>
      </w:pPr>
      <w:rPr>
        <w:rFonts w:ascii="Times New Roman" w:eastAsia="Times New Roman" w:hAnsi="Times New Roman" w:cs="Times New Roma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8" w15:restartNumberingAfterBreak="0">
    <w:nsid w:val="208675AD"/>
    <w:multiLevelType w:val="multilevel"/>
    <w:tmpl w:val="981AA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6959B1"/>
    <w:multiLevelType w:val="hybridMultilevel"/>
    <w:tmpl w:val="8D0C9D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BB44DBA"/>
    <w:multiLevelType w:val="hybridMultilevel"/>
    <w:tmpl w:val="3DDA5882"/>
    <w:lvl w:ilvl="0" w:tplc="AC5857E4">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1" w15:restartNumberingAfterBreak="0">
    <w:nsid w:val="2F2A0A49"/>
    <w:multiLevelType w:val="hybridMultilevel"/>
    <w:tmpl w:val="6DE69A3E"/>
    <w:lvl w:ilvl="0" w:tplc="AA0631D6">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2" w15:restartNumberingAfterBreak="0">
    <w:nsid w:val="30F44326"/>
    <w:multiLevelType w:val="multilevel"/>
    <w:tmpl w:val="A6D82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09A098E"/>
    <w:multiLevelType w:val="hybridMultilevel"/>
    <w:tmpl w:val="81122B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213794D"/>
    <w:multiLevelType w:val="multilevel"/>
    <w:tmpl w:val="ADE80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71A3F51"/>
    <w:multiLevelType w:val="multilevel"/>
    <w:tmpl w:val="88B03136"/>
    <w:lvl w:ilvl="0">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B0179C8"/>
    <w:multiLevelType w:val="hybridMultilevel"/>
    <w:tmpl w:val="8264952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62576FEB"/>
    <w:multiLevelType w:val="multilevel"/>
    <w:tmpl w:val="9814D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26C2130"/>
    <w:multiLevelType w:val="hybridMultilevel"/>
    <w:tmpl w:val="ACB08602"/>
    <w:lvl w:ilvl="0" w:tplc="5582EE0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79C261D0"/>
    <w:multiLevelType w:val="multilevel"/>
    <w:tmpl w:val="6B086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9F04C28"/>
    <w:multiLevelType w:val="hybridMultilevel"/>
    <w:tmpl w:val="4EF44530"/>
    <w:lvl w:ilvl="0" w:tplc="72C0CC0A">
      <w:numFmt w:val="bullet"/>
      <w:lvlText w:val="-"/>
      <w:lvlJc w:val="left"/>
      <w:pPr>
        <w:ind w:left="644" w:hanging="360"/>
      </w:pPr>
      <w:rPr>
        <w:rFonts w:ascii="Times New Roman" w:eastAsia="Times New Roman" w:hAnsi="Times New Roman" w:cs="Times New Roma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num w:numId="1">
    <w:abstractNumId w:val="10"/>
  </w:num>
  <w:num w:numId="2">
    <w:abstractNumId w:val="18"/>
  </w:num>
  <w:num w:numId="3">
    <w:abstractNumId w:val="6"/>
  </w:num>
  <w:num w:numId="4">
    <w:abstractNumId w:val="9"/>
  </w:num>
  <w:num w:numId="5">
    <w:abstractNumId w:val="16"/>
  </w:num>
  <w:num w:numId="6">
    <w:abstractNumId w:val="13"/>
  </w:num>
  <w:num w:numId="7">
    <w:abstractNumId w:val="3"/>
  </w:num>
  <w:num w:numId="8">
    <w:abstractNumId w:val="7"/>
  </w:num>
  <w:num w:numId="9">
    <w:abstractNumId w:val="11"/>
  </w:num>
  <w:num w:numId="10">
    <w:abstractNumId w:val="0"/>
  </w:num>
  <w:num w:numId="11">
    <w:abstractNumId w:val="20"/>
  </w:num>
  <w:num w:numId="12">
    <w:abstractNumId w:val="12"/>
  </w:num>
  <w:num w:numId="13">
    <w:abstractNumId w:val="2"/>
  </w:num>
  <w:num w:numId="14">
    <w:abstractNumId w:val="19"/>
  </w:num>
  <w:num w:numId="15">
    <w:abstractNumId w:val="17"/>
  </w:num>
  <w:num w:numId="16">
    <w:abstractNumId w:val="4"/>
  </w:num>
  <w:num w:numId="17">
    <w:abstractNumId w:val="5"/>
  </w:num>
  <w:num w:numId="18">
    <w:abstractNumId w:val="1"/>
  </w:num>
  <w:num w:numId="19">
    <w:abstractNumId w:val="14"/>
  </w:num>
  <w:num w:numId="20">
    <w:abstractNumId w:val="8"/>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savePreviewPicture/>
  <w:compat>
    <w:compatSetting w:name="compatibilityMode" w:uri="http://schemas.microsoft.com/office/word" w:val="12"/>
    <w:compatSetting w:name="useWord2013TrackBottomHyphenation" w:uri="http://schemas.microsoft.com/office/word" w:val="1"/>
  </w:compat>
  <w:rsids>
    <w:rsidRoot w:val="002D1367"/>
    <w:rsid w:val="000047BF"/>
    <w:rsid w:val="00021885"/>
    <w:rsid w:val="0002646A"/>
    <w:rsid w:val="00040A10"/>
    <w:rsid w:val="00044CF9"/>
    <w:rsid w:val="000455CD"/>
    <w:rsid w:val="0005655D"/>
    <w:rsid w:val="000623E5"/>
    <w:rsid w:val="00083ED3"/>
    <w:rsid w:val="000861DA"/>
    <w:rsid w:val="00092982"/>
    <w:rsid w:val="00093B2C"/>
    <w:rsid w:val="00096B50"/>
    <w:rsid w:val="00097BF2"/>
    <w:rsid w:val="000B4547"/>
    <w:rsid w:val="000C00E4"/>
    <w:rsid w:val="000C1DAA"/>
    <w:rsid w:val="000F4A10"/>
    <w:rsid w:val="00103403"/>
    <w:rsid w:val="00105613"/>
    <w:rsid w:val="0012267C"/>
    <w:rsid w:val="001245E0"/>
    <w:rsid w:val="001271A1"/>
    <w:rsid w:val="00137EF4"/>
    <w:rsid w:val="00150536"/>
    <w:rsid w:val="00155C71"/>
    <w:rsid w:val="001563AE"/>
    <w:rsid w:val="001665B2"/>
    <w:rsid w:val="001708A8"/>
    <w:rsid w:val="00171968"/>
    <w:rsid w:val="001879EE"/>
    <w:rsid w:val="00191B1D"/>
    <w:rsid w:val="00192F78"/>
    <w:rsid w:val="00196E41"/>
    <w:rsid w:val="00197FB1"/>
    <w:rsid w:val="001A2C8D"/>
    <w:rsid w:val="001A506B"/>
    <w:rsid w:val="001B3C52"/>
    <w:rsid w:val="001D2AB2"/>
    <w:rsid w:val="001E13C3"/>
    <w:rsid w:val="001F3D36"/>
    <w:rsid w:val="00200BB5"/>
    <w:rsid w:val="00201EB1"/>
    <w:rsid w:val="00212946"/>
    <w:rsid w:val="002434C5"/>
    <w:rsid w:val="00252A1D"/>
    <w:rsid w:val="00255183"/>
    <w:rsid w:val="002814D8"/>
    <w:rsid w:val="002916CE"/>
    <w:rsid w:val="002933B7"/>
    <w:rsid w:val="002A5F70"/>
    <w:rsid w:val="002C1A30"/>
    <w:rsid w:val="002D1367"/>
    <w:rsid w:val="002D1D09"/>
    <w:rsid w:val="002D40D6"/>
    <w:rsid w:val="002D7C4C"/>
    <w:rsid w:val="0030016C"/>
    <w:rsid w:val="00300F2E"/>
    <w:rsid w:val="003032C0"/>
    <w:rsid w:val="003178F3"/>
    <w:rsid w:val="00335655"/>
    <w:rsid w:val="00336AA2"/>
    <w:rsid w:val="003502D3"/>
    <w:rsid w:val="0036755B"/>
    <w:rsid w:val="00380067"/>
    <w:rsid w:val="0038042A"/>
    <w:rsid w:val="003B583A"/>
    <w:rsid w:val="003E5AFD"/>
    <w:rsid w:val="003E5C19"/>
    <w:rsid w:val="003E7E36"/>
    <w:rsid w:val="00423803"/>
    <w:rsid w:val="00426757"/>
    <w:rsid w:val="0043175A"/>
    <w:rsid w:val="004323AD"/>
    <w:rsid w:val="004332C9"/>
    <w:rsid w:val="00433CD1"/>
    <w:rsid w:val="004354F9"/>
    <w:rsid w:val="00435DCB"/>
    <w:rsid w:val="00441710"/>
    <w:rsid w:val="004433C4"/>
    <w:rsid w:val="004462D7"/>
    <w:rsid w:val="00457513"/>
    <w:rsid w:val="004644BF"/>
    <w:rsid w:val="0047363B"/>
    <w:rsid w:val="00487116"/>
    <w:rsid w:val="00491C8D"/>
    <w:rsid w:val="004B626A"/>
    <w:rsid w:val="004D4D1F"/>
    <w:rsid w:val="004F4F31"/>
    <w:rsid w:val="00503B9F"/>
    <w:rsid w:val="005139F9"/>
    <w:rsid w:val="00516D1B"/>
    <w:rsid w:val="005223D8"/>
    <w:rsid w:val="0053597B"/>
    <w:rsid w:val="00544337"/>
    <w:rsid w:val="005524CE"/>
    <w:rsid w:val="00554020"/>
    <w:rsid w:val="00560A34"/>
    <w:rsid w:val="00565029"/>
    <w:rsid w:val="005652CE"/>
    <w:rsid w:val="00566C8D"/>
    <w:rsid w:val="005745FB"/>
    <w:rsid w:val="00593988"/>
    <w:rsid w:val="005B106B"/>
    <w:rsid w:val="005B60D7"/>
    <w:rsid w:val="005D2533"/>
    <w:rsid w:val="005D2CC2"/>
    <w:rsid w:val="005D4918"/>
    <w:rsid w:val="005F42D5"/>
    <w:rsid w:val="00610AFD"/>
    <w:rsid w:val="006125A2"/>
    <w:rsid w:val="00633D01"/>
    <w:rsid w:val="00640428"/>
    <w:rsid w:val="00650A88"/>
    <w:rsid w:val="00654D8F"/>
    <w:rsid w:val="00692CE8"/>
    <w:rsid w:val="00696CDD"/>
    <w:rsid w:val="006A06CE"/>
    <w:rsid w:val="006A7488"/>
    <w:rsid w:val="006C5269"/>
    <w:rsid w:val="006E380C"/>
    <w:rsid w:val="006E5406"/>
    <w:rsid w:val="006F0ACA"/>
    <w:rsid w:val="006F1980"/>
    <w:rsid w:val="006F4546"/>
    <w:rsid w:val="006F454E"/>
    <w:rsid w:val="00703D1B"/>
    <w:rsid w:val="007071F0"/>
    <w:rsid w:val="00713371"/>
    <w:rsid w:val="007179D2"/>
    <w:rsid w:val="00724C94"/>
    <w:rsid w:val="00732F5B"/>
    <w:rsid w:val="007413D5"/>
    <w:rsid w:val="00745425"/>
    <w:rsid w:val="007455C4"/>
    <w:rsid w:val="00750A6D"/>
    <w:rsid w:val="00752231"/>
    <w:rsid w:val="00762CC2"/>
    <w:rsid w:val="00774EDE"/>
    <w:rsid w:val="00775533"/>
    <w:rsid w:val="007755BF"/>
    <w:rsid w:val="00782CDB"/>
    <w:rsid w:val="00784817"/>
    <w:rsid w:val="007A05DA"/>
    <w:rsid w:val="007A3893"/>
    <w:rsid w:val="007B35F7"/>
    <w:rsid w:val="007B49A9"/>
    <w:rsid w:val="007C11EF"/>
    <w:rsid w:val="007C4AC1"/>
    <w:rsid w:val="007E705F"/>
    <w:rsid w:val="007F7308"/>
    <w:rsid w:val="0081581E"/>
    <w:rsid w:val="008249A5"/>
    <w:rsid w:val="00831128"/>
    <w:rsid w:val="008427E7"/>
    <w:rsid w:val="008555F9"/>
    <w:rsid w:val="008778A2"/>
    <w:rsid w:val="008854B6"/>
    <w:rsid w:val="00892EE5"/>
    <w:rsid w:val="008C74A2"/>
    <w:rsid w:val="008D6C2F"/>
    <w:rsid w:val="008E214E"/>
    <w:rsid w:val="008F5411"/>
    <w:rsid w:val="008F6660"/>
    <w:rsid w:val="00901848"/>
    <w:rsid w:val="009043F4"/>
    <w:rsid w:val="009046CA"/>
    <w:rsid w:val="0091420E"/>
    <w:rsid w:val="00916FF2"/>
    <w:rsid w:val="00935FB7"/>
    <w:rsid w:val="00940241"/>
    <w:rsid w:val="009461E8"/>
    <w:rsid w:val="0094682F"/>
    <w:rsid w:val="00962820"/>
    <w:rsid w:val="009812E2"/>
    <w:rsid w:val="00986248"/>
    <w:rsid w:val="00990241"/>
    <w:rsid w:val="00993722"/>
    <w:rsid w:val="009B309C"/>
    <w:rsid w:val="009C7829"/>
    <w:rsid w:val="009D1591"/>
    <w:rsid w:val="009D2076"/>
    <w:rsid w:val="009D60BF"/>
    <w:rsid w:val="009F04D3"/>
    <w:rsid w:val="009F69B8"/>
    <w:rsid w:val="009F6B29"/>
    <w:rsid w:val="00A00E3F"/>
    <w:rsid w:val="00A066F5"/>
    <w:rsid w:val="00A07FB7"/>
    <w:rsid w:val="00A14EF7"/>
    <w:rsid w:val="00A16DE1"/>
    <w:rsid w:val="00A37545"/>
    <w:rsid w:val="00A4498D"/>
    <w:rsid w:val="00A47EA7"/>
    <w:rsid w:val="00A57D11"/>
    <w:rsid w:val="00A65AB0"/>
    <w:rsid w:val="00A65FCB"/>
    <w:rsid w:val="00A7038E"/>
    <w:rsid w:val="00A71BC9"/>
    <w:rsid w:val="00A806B3"/>
    <w:rsid w:val="00A81869"/>
    <w:rsid w:val="00A828DD"/>
    <w:rsid w:val="00AB29F1"/>
    <w:rsid w:val="00AB2EB3"/>
    <w:rsid w:val="00AB4C9D"/>
    <w:rsid w:val="00AC113B"/>
    <w:rsid w:val="00AC792D"/>
    <w:rsid w:val="00AD6606"/>
    <w:rsid w:val="00AE65CC"/>
    <w:rsid w:val="00AF24AE"/>
    <w:rsid w:val="00AF6648"/>
    <w:rsid w:val="00B039CF"/>
    <w:rsid w:val="00B06AA4"/>
    <w:rsid w:val="00B10731"/>
    <w:rsid w:val="00B124AB"/>
    <w:rsid w:val="00B16128"/>
    <w:rsid w:val="00B438DB"/>
    <w:rsid w:val="00B45842"/>
    <w:rsid w:val="00B60FBE"/>
    <w:rsid w:val="00B706B4"/>
    <w:rsid w:val="00B74206"/>
    <w:rsid w:val="00B742E4"/>
    <w:rsid w:val="00B74B2A"/>
    <w:rsid w:val="00B755E8"/>
    <w:rsid w:val="00B90E4C"/>
    <w:rsid w:val="00B920A7"/>
    <w:rsid w:val="00B963C2"/>
    <w:rsid w:val="00B97DFA"/>
    <w:rsid w:val="00BA4CFF"/>
    <w:rsid w:val="00BA63FD"/>
    <w:rsid w:val="00BC0893"/>
    <w:rsid w:val="00BC3757"/>
    <w:rsid w:val="00BC64C7"/>
    <w:rsid w:val="00BF2765"/>
    <w:rsid w:val="00BF2E04"/>
    <w:rsid w:val="00BF6745"/>
    <w:rsid w:val="00C104AD"/>
    <w:rsid w:val="00C238C2"/>
    <w:rsid w:val="00C40FE2"/>
    <w:rsid w:val="00C46008"/>
    <w:rsid w:val="00C60557"/>
    <w:rsid w:val="00C841FA"/>
    <w:rsid w:val="00C93CFE"/>
    <w:rsid w:val="00C956C1"/>
    <w:rsid w:val="00C9722F"/>
    <w:rsid w:val="00CA7B9C"/>
    <w:rsid w:val="00CC29D3"/>
    <w:rsid w:val="00CC6434"/>
    <w:rsid w:val="00CD0D64"/>
    <w:rsid w:val="00CD5A94"/>
    <w:rsid w:val="00CE79BB"/>
    <w:rsid w:val="00D01341"/>
    <w:rsid w:val="00D06734"/>
    <w:rsid w:val="00D0725E"/>
    <w:rsid w:val="00D1587F"/>
    <w:rsid w:val="00D21245"/>
    <w:rsid w:val="00D25675"/>
    <w:rsid w:val="00D3675A"/>
    <w:rsid w:val="00D55B09"/>
    <w:rsid w:val="00D560A4"/>
    <w:rsid w:val="00D56882"/>
    <w:rsid w:val="00D67CBB"/>
    <w:rsid w:val="00D7265B"/>
    <w:rsid w:val="00D76AC1"/>
    <w:rsid w:val="00D77F0D"/>
    <w:rsid w:val="00DA2AD1"/>
    <w:rsid w:val="00DA44F2"/>
    <w:rsid w:val="00DA73DB"/>
    <w:rsid w:val="00DB1DF4"/>
    <w:rsid w:val="00DB53C6"/>
    <w:rsid w:val="00DC202B"/>
    <w:rsid w:val="00DD5961"/>
    <w:rsid w:val="00DE0BB2"/>
    <w:rsid w:val="00DF338B"/>
    <w:rsid w:val="00E04294"/>
    <w:rsid w:val="00E049CE"/>
    <w:rsid w:val="00E244E8"/>
    <w:rsid w:val="00E3345A"/>
    <w:rsid w:val="00E4359D"/>
    <w:rsid w:val="00E60100"/>
    <w:rsid w:val="00E70841"/>
    <w:rsid w:val="00E81D1D"/>
    <w:rsid w:val="00E83CD3"/>
    <w:rsid w:val="00E8485C"/>
    <w:rsid w:val="00EA362A"/>
    <w:rsid w:val="00EB7BCB"/>
    <w:rsid w:val="00EC5980"/>
    <w:rsid w:val="00ED21CB"/>
    <w:rsid w:val="00ED7BB3"/>
    <w:rsid w:val="00EE67D1"/>
    <w:rsid w:val="00EE7398"/>
    <w:rsid w:val="00EF5598"/>
    <w:rsid w:val="00F047A1"/>
    <w:rsid w:val="00F32D85"/>
    <w:rsid w:val="00F335B3"/>
    <w:rsid w:val="00F36B1D"/>
    <w:rsid w:val="00F517EA"/>
    <w:rsid w:val="00F56716"/>
    <w:rsid w:val="00F61201"/>
    <w:rsid w:val="00F72611"/>
    <w:rsid w:val="00FA4C7C"/>
    <w:rsid w:val="00FB4FD0"/>
    <w:rsid w:val="00FD1C8F"/>
    <w:rsid w:val="00FD43F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2B65D"/>
  <w15:docId w15:val="{A6E2ED6D-3CC3-4926-964B-552EA2507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1367"/>
    <w:pPr>
      <w:spacing w:after="200" w:line="276" w:lineRule="auto"/>
    </w:pPr>
    <w:rPr>
      <w:rFonts w:eastAsia="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D1367"/>
    <w:pPr>
      <w:spacing w:after="0" w:line="240" w:lineRule="auto"/>
    </w:pPr>
    <w:rPr>
      <w:rFonts w:ascii="Tahoma" w:hAnsi="Tahoma" w:cs="Tahoma"/>
      <w:sz w:val="16"/>
      <w:szCs w:val="16"/>
    </w:rPr>
  </w:style>
  <w:style w:type="character" w:customStyle="1" w:styleId="a4">
    <w:name w:val="Текст выноски Знак"/>
    <w:link w:val="a3"/>
    <w:uiPriority w:val="99"/>
    <w:semiHidden/>
    <w:rsid w:val="002D1367"/>
    <w:rPr>
      <w:rFonts w:ascii="Tahoma" w:eastAsia="Times New Roman" w:hAnsi="Tahoma" w:cs="Tahoma"/>
      <w:sz w:val="16"/>
      <w:szCs w:val="16"/>
    </w:rPr>
  </w:style>
  <w:style w:type="paragraph" w:styleId="a5">
    <w:name w:val="No Spacing"/>
    <w:uiPriority w:val="1"/>
    <w:qFormat/>
    <w:rsid w:val="00940241"/>
    <w:rPr>
      <w:rFonts w:eastAsia="Times New Roman"/>
      <w:sz w:val="22"/>
      <w:szCs w:val="22"/>
      <w:lang w:eastAsia="en-US"/>
    </w:rPr>
  </w:style>
  <w:style w:type="table" w:styleId="a6">
    <w:name w:val="Table Grid"/>
    <w:basedOn w:val="a1"/>
    <w:uiPriority w:val="39"/>
    <w:rsid w:val="0010340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212946"/>
    <w:pPr>
      <w:ind w:left="720"/>
      <w:contextualSpacing/>
    </w:pPr>
  </w:style>
  <w:style w:type="paragraph" w:customStyle="1" w:styleId="Abstract">
    <w:name w:val="Abstract"/>
    <w:rsid w:val="00300F2E"/>
    <w:pPr>
      <w:spacing w:after="454"/>
      <w:ind w:left="1418"/>
      <w:jc w:val="both"/>
    </w:pPr>
    <w:rPr>
      <w:rFonts w:ascii="Times" w:eastAsia="Times New Roman" w:hAnsi="Times"/>
      <w:color w:val="000000"/>
      <w:lang w:val="en-GB" w:eastAsia="en-US"/>
    </w:rPr>
  </w:style>
  <w:style w:type="paragraph" w:styleId="a8">
    <w:name w:val="Normal (Web)"/>
    <w:basedOn w:val="a"/>
    <w:uiPriority w:val="99"/>
    <w:unhideWhenUsed/>
    <w:rsid w:val="00EE67D1"/>
    <w:pPr>
      <w:spacing w:before="100" w:beforeAutospacing="1" w:after="100" w:afterAutospacing="1" w:line="240" w:lineRule="auto"/>
    </w:pPr>
    <w:rPr>
      <w:rFonts w:ascii="Times New Roman" w:hAnsi="Times New Roman"/>
      <w:sz w:val="24"/>
      <w:szCs w:val="24"/>
      <w:lang w:eastAsia="ru-RU"/>
    </w:rPr>
  </w:style>
  <w:style w:type="character" w:styleId="a9">
    <w:name w:val="Emphasis"/>
    <w:basedOn w:val="a0"/>
    <w:uiPriority w:val="20"/>
    <w:qFormat/>
    <w:rsid w:val="00EE67D1"/>
    <w:rPr>
      <w:i/>
      <w:iCs/>
    </w:rPr>
  </w:style>
  <w:style w:type="character" w:styleId="aa">
    <w:name w:val="Hyperlink"/>
    <w:basedOn w:val="a0"/>
    <w:uiPriority w:val="99"/>
    <w:unhideWhenUsed/>
    <w:rsid w:val="00A828DD"/>
    <w:rPr>
      <w:color w:val="0000FF" w:themeColor="hyperlink"/>
      <w:u w:val="single"/>
    </w:rPr>
  </w:style>
  <w:style w:type="character" w:customStyle="1" w:styleId="1">
    <w:name w:val="Неразрешенное упоминание1"/>
    <w:basedOn w:val="a0"/>
    <w:uiPriority w:val="99"/>
    <w:semiHidden/>
    <w:unhideWhenUsed/>
    <w:rsid w:val="00E244E8"/>
    <w:rPr>
      <w:color w:val="605E5C"/>
      <w:shd w:val="clear" w:color="auto" w:fill="E1DFDD"/>
    </w:rPr>
  </w:style>
  <w:style w:type="character" w:styleId="ab">
    <w:name w:val="Placeholder Text"/>
    <w:basedOn w:val="a0"/>
    <w:uiPriority w:val="99"/>
    <w:semiHidden/>
    <w:rsid w:val="00EF559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620275">
      <w:bodyDiv w:val="1"/>
      <w:marLeft w:val="0"/>
      <w:marRight w:val="0"/>
      <w:marTop w:val="0"/>
      <w:marBottom w:val="0"/>
      <w:divBdr>
        <w:top w:val="none" w:sz="0" w:space="0" w:color="auto"/>
        <w:left w:val="none" w:sz="0" w:space="0" w:color="auto"/>
        <w:bottom w:val="none" w:sz="0" w:space="0" w:color="auto"/>
        <w:right w:val="none" w:sz="0" w:space="0" w:color="auto"/>
      </w:divBdr>
    </w:div>
    <w:div w:id="191380486">
      <w:bodyDiv w:val="1"/>
      <w:marLeft w:val="0"/>
      <w:marRight w:val="0"/>
      <w:marTop w:val="0"/>
      <w:marBottom w:val="0"/>
      <w:divBdr>
        <w:top w:val="none" w:sz="0" w:space="0" w:color="auto"/>
        <w:left w:val="none" w:sz="0" w:space="0" w:color="auto"/>
        <w:bottom w:val="none" w:sz="0" w:space="0" w:color="auto"/>
        <w:right w:val="none" w:sz="0" w:space="0" w:color="auto"/>
      </w:divBdr>
    </w:div>
    <w:div w:id="262110993">
      <w:bodyDiv w:val="1"/>
      <w:marLeft w:val="0"/>
      <w:marRight w:val="0"/>
      <w:marTop w:val="0"/>
      <w:marBottom w:val="0"/>
      <w:divBdr>
        <w:top w:val="none" w:sz="0" w:space="0" w:color="auto"/>
        <w:left w:val="none" w:sz="0" w:space="0" w:color="auto"/>
        <w:bottom w:val="none" w:sz="0" w:space="0" w:color="auto"/>
        <w:right w:val="none" w:sz="0" w:space="0" w:color="auto"/>
      </w:divBdr>
    </w:div>
    <w:div w:id="382560629">
      <w:bodyDiv w:val="1"/>
      <w:marLeft w:val="0"/>
      <w:marRight w:val="0"/>
      <w:marTop w:val="0"/>
      <w:marBottom w:val="0"/>
      <w:divBdr>
        <w:top w:val="none" w:sz="0" w:space="0" w:color="auto"/>
        <w:left w:val="none" w:sz="0" w:space="0" w:color="auto"/>
        <w:bottom w:val="none" w:sz="0" w:space="0" w:color="auto"/>
        <w:right w:val="none" w:sz="0" w:space="0" w:color="auto"/>
      </w:divBdr>
    </w:div>
    <w:div w:id="480201062">
      <w:bodyDiv w:val="1"/>
      <w:marLeft w:val="0"/>
      <w:marRight w:val="0"/>
      <w:marTop w:val="0"/>
      <w:marBottom w:val="0"/>
      <w:divBdr>
        <w:top w:val="none" w:sz="0" w:space="0" w:color="auto"/>
        <w:left w:val="none" w:sz="0" w:space="0" w:color="auto"/>
        <w:bottom w:val="none" w:sz="0" w:space="0" w:color="auto"/>
        <w:right w:val="none" w:sz="0" w:space="0" w:color="auto"/>
      </w:divBdr>
    </w:div>
    <w:div w:id="493573535">
      <w:bodyDiv w:val="1"/>
      <w:marLeft w:val="0"/>
      <w:marRight w:val="0"/>
      <w:marTop w:val="0"/>
      <w:marBottom w:val="0"/>
      <w:divBdr>
        <w:top w:val="none" w:sz="0" w:space="0" w:color="auto"/>
        <w:left w:val="none" w:sz="0" w:space="0" w:color="auto"/>
        <w:bottom w:val="none" w:sz="0" w:space="0" w:color="auto"/>
        <w:right w:val="none" w:sz="0" w:space="0" w:color="auto"/>
      </w:divBdr>
    </w:div>
    <w:div w:id="571743993">
      <w:bodyDiv w:val="1"/>
      <w:marLeft w:val="0"/>
      <w:marRight w:val="0"/>
      <w:marTop w:val="0"/>
      <w:marBottom w:val="0"/>
      <w:divBdr>
        <w:top w:val="none" w:sz="0" w:space="0" w:color="auto"/>
        <w:left w:val="none" w:sz="0" w:space="0" w:color="auto"/>
        <w:bottom w:val="none" w:sz="0" w:space="0" w:color="auto"/>
        <w:right w:val="none" w:sz="0" w:space="0" w:color="auto"/>
      </w:divBdr>
    </w:div>
    <w:div w:id="598951679">
      <w:bodyDiv w:val="1"/>
      <w:marLeft w:val="0"/>
      <w:marRight w:val="0"/>
      <w:marTop w:val="0"/>
      <w:marBottom w:val="0"/>
      <w:divBdr>
        <w:top w:val="none" w:sz="0" w:space="0" w:color="auto"/>
        <w:left w:val="none" w:sz="0" w:space="0" w:color="auto"/>
        <w:bottom w:val="none" w:sz="0" w:space="0" w:color="auto"/>
        <w:right w:val="none" w:sz="0" w:space="0" w:color="auto"/>
      </w:divBdr>
    </w:div>
    <w:div w:id="863203298">
      <w:bodyDiv w:val="1"/>
      <w:marLeft w:val="0"/>
      <w:marRight w:val="0"/>
      <w:marTop w:val="0"/>
      <w:marBottom w:val="0"/>
      <w:divBdr>
        <w:top w:val="none" w:sz="0" w:space="0" w:color="auto"/>
        <w:left w:val="none" w:sz="0" w:space="0" w:color="auto"/>
        <w:bottom w:val="none" w:sz="0" w:space="0" w:color="auto"/>
        <w:right w:val="none" w:sz="0" w:space="0" w:color="auto"/>
      </w:divBdr>
    </w:div>
    <w:div w:id="887182294">
      <w:bodyDiv w:val="1"/>
      <w:marLeft w:val="0"/>
      <w:marRight w:val="0"/>
      <w:marTop w:val="0"/>
      <w:marBottom w:val="0"/>
      <w:divBdr>
        <w:top w:val="none" w:sz="0" w:space="0" w:color="auto"/>
        <w:left w:val="none" w:sz="0" w:space="0" w:color="auto"/>
        <w:bottom w:val="none" w:sz="0" w:space="0" w:color="auto"/>
        <w:right w:val="none" w:sz="0" w:space="0" w:color="auto"/>
      </w:divBdr>
    </w:div>
    <w:div w:id="1414163286">
      <w:bodyDiv w:val="1"/>
      <w:marLeft w:val="0"/>
      <w:marRight w:val="0"/>
      <w:marTop w:val="0"/>
      <w:marBottom w:val="0"/>
      <w:divBdr>
        <w:top w:val="none" w:sz="0" w:space="0" w:color="auto"/>
        <w:left w:val="none" w:sz="0" w:space="0" w:color="auto"/>
        <w:bottom w:val="none" w:sz="0" w:space="0" w:color="auto"/>
        <w:right w:val="none" w:sz="0" w:space="0" w:color="auto"/>
      </w:divBdr>
    </w:div>
    <w:div w:id="1481380431">
      <w:bodyDiv w:val="1"/>
      <w:marLeft w:val="0"/>
      <w:marRight w:val="0"/>
      <w:marTop w:val="0"/>
      <w:marBottom w:val="0"/>
      <w:divBdr>
        <w:top w:val="none" w:sz="0" w:space="0" w:color="auto"/>
        <w:left w:val="none" w:sz="0" w:space="0" w:color="auto"/>
        <w:bottom w:val="none" w:sz="0" w:space="0" w:color="auto"/>
        <w:right w:val="none" w:sz="0" w:space="0" w:color="auto"/>
      </w:divBdr>
    </w:div>
    <w:div w:id="1820534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hyperlink" Target="mailto:laziz09er@gmail.com" TargetMode="External"/><Relationship Id="rId18" Type="http://schemas.openxmlformats.org/officeDocument/2006/relationships/image" Target="media/image5.emf"/><Relationship Id="rId3" Type="http://schemas.openxmlformats.org/officeDocument/2006/relationships/customXml" Target="../customXml/item3.xml"/><Relationship Id="rId21" Type="http://schemas.openxmlformats.org/officeDocument/2006/relationships/image" Target="media/image7.jpg"/><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4.emf"/><Relationship Id="rId2" Type="http://schemas.openxmlformats.org/officeDocument/2006/relationships/customXml" Target="../customXml/item2.xml"/><Relationship Id="rId16" Type="http://schemas.openxmlformats.org/officeDocument/2006/relationships/image" Target="media/image3.emf"/><Relationship Id="rId20" Type="http://schemas.microsoft.com/office/2007/relationships/hdphoto" Target="media/hdphoto1.wdp"/><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image" Target="media/image2.jpeg"/><Relationship Id="rId23" Type="http://schemas.openxmlformats.org/officeDocument/2006/relationships/theme" Target="theme/theme1.xml"/><Relationship Id="rId10" Type="http://schemas.openxmlformats.org/officeDocument/2006/relationships/styles" Target="styles.xml"/><Relationship Id="rId19" Type="http://schemas.openxmlformats.org/officeDocument/2006/relationships/image" Target="media/image6.jpeg"/><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image" Target="media/image1.emf"/><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4-15T11:17:45.787"/>
    </inkml:context>
    <inkml:brush xml:id="br0">
      <inkml:brushProperty name="width" value="0.025" units="cm"/>
      <inkml:brushProperty name="height" value="0.025" units="cm"/>
    </inkml:brush>
  </inkml:definitions>
  <inkml:trace contextRef="#ctx0" brushRef="#br0">1 72 24575,'3'0'0,"1"1"0,-1 0 0,1 0 0,-1 0 0,1 1 0,4 2 0,5 2 0,-6-4 0,-1-1 0,0 1 0,1-1 0,0 0 0,-1-1 0,1 1 0,-1-1 0,1-1 0,-1 1 0,1-1 0,-1 0 0,1-1 0,-1 1 0,1-1 0,-1 0 0,1 0 0,-1-2 0,0 2 0,-1-1 0,1-1 0,7-5 0,1-1 0,1 0 0,0 0 0,27-11 0,-34 18 0,-1 1 0,3 1 0,-3-2 0,2 2 0,-1 1 0,1-1 0,11 2 0,-16-1 0,12 0 0,-5-1 0,-1 2 0,14 0 0,-20 0 0,0 1 0,0-2 0,-1 1 0,0 0 0,1 0 0,-1 1 0,0 0 0,1 0 0,-1 0 0,4 2 0,0 2 0,0 0 0,-1 0 0,1 0 0,1-2 0,-1 1 0,0 0 0,1-1 0,1 0 0,-3 0 0,3-2 0,8 3 0,-1-3 0,-1-1 0,0 1 0,-1-2 0,2 0 0,-2-2 0,25-4 0,-21-2 0,-15 7 0,-3 0 0,2-1 0,0 2 0,-1-1 0,0 0 0,2 1 0,-2-1 0,1 0 0,-1 1 0,1-1 0,0 1 0,0 0 0,-1-1 0,1 1 0,0 0 0,0 0 0,0 0 0,3 1 0,-5-1 0,0 0 0,0 1 0,0 0 0,2-1 0,-2 0 0,0 1 0,1-1 0,-1 1 0,0-1 0,0 0 0,0 1 0,1-1 0,-1 0 0,0 2 0,0-2 0,0 1 0,0 0 0,0-1 0,0 0 0,0 1 0,0 0 0,-1 17 0,1-7 0,0-10 0,1 1 0,-1-2 0,1 2 0,0-1 0,-1-1 0,0 1 0,1 1 0,0-1 0,-1 0 0,2 0 0,-2-1 0,2 1 0,-1 0 0,-1 0 0,2 0 0,-2-1 0,1 1 0,0 0 0,1-1 0,-1 0 0,0 0 0,0 1 0,0 0 0,1-1 0,-1 0 0,1 1 0,1-1 0,2 0 0,-1 0 0,1 1 0,-1-1 0,1 0 0,0 0 0,7-1 0,27-6 0,15-4 0,-41 9 0,22-2 0,11-4 0,-37 6 0,1 1 0,1 0 0,10 1 0,-4 0 0,-16 0 0,6-2 0,0 2 0,1 0 0,-2 0 0,1 0 0,1 2 0,-1-2 0,0 2 0,-1-1 0,9 4 0,-4 0 0,-7-3 0,1 1 0,0-1 0,1-1 0,-2 2 0,2-2 0,7 1 0,-9-2 0,-1 2-1,1-1 1,-2 0-1,1 0 0,1 0 1,-2 1-1,2-1 1,3 5-1,6 1-1359,-11-6-5466</inkml:trace>
</inkml:ink>
</file>

<file path=customXml/item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4-15T11:17:45.786"/>
    </inkml:context>
    <inkml:brush xml:id="br0">
      <inkml:brushProperty name="width" value="0.025" units="cm"/>
      <inkml:brushProperty name="height" value="0.025" units="cm"/>
    </inkml:brush>
  </inkml:definitions>
  <inkml:trace contextRef="#ctx0" brushRef="#br0">1 169 24575,'144'-3'0,"-119"4"0,-15 0 0,-2-1 0,1 0 0,0-1 0,13-1 0,26-12 0,-42 13 0,0-1 0,1 2 0,-1-1 0,0 1 0,0 0 0,0 0 0,0 0 0,0 0 0,0 1 0,0 1 0,0-2 0,1 3 0,-1-2 0,-2 1 0,12 5 0,-13-5 0,2-2 0,-1 2 0,1-2 0,-1 1 0,1-1 0,-1 0 0,0 0 0,1 0 0,8-1 0,4 0 0,59 7 0,-65-6 0,0-2 0,0 0 0,0 0 0,-1-1 0,1 0 0,1-1 0,-2 0 0,0 0 0,-1-1 0,1-1 0,15-10 0,-16 10 0,-1 0 0,1 2 0,-1 0 0,1-1 0,0 2 0,9-4 0,-11 6 0,-1-1 0,0 1 0,0-1 0,1 1 0,-1 1 0,0 0 0,1 0 0,0 0 0,-1 0 0,7 3 0,-4 0 0,0 0 0,-1 0 0,0 1 0,14 8 0,-14-7 0,0 0 0,1-1 0,14 6 0,-10-6 0,-4-1 0,1 0 0,0-1 0,13 3 0,-9-4 0,0 0 0,0-1 0,0-1 0,0 0 0,14-4 0,0-1 0,-13 3 0,1 0 0,-1 1 0,16 0 0,-25 2 0,-1 0 0,0 0 0,0 1 0,1 0 0,-1 0 0,-1 1 0,2-1 0,-1 2 0,0-2 0,0 1 0,-1 1 0,9 5 0,-9-5 0,2 0 0,-2-1 0,1 0 0,1 0 0,-1 1 0,0-2 0,0 0 0,1 0 0,-1 0 0,0 0 0,1 0 0,11-1 0,-4-2 0,2 1 0,0-1 0,22-6 0,19-7 0,79-34 0,-34 10 0,-63 25 0,1 1 0,43-9 0,-73 21 0,0-2 0,0 2 0,17 0 0,-20 2 0,-1-1 0,0 0 0,0 2 0,-1 0 0,1-2 0,1 2 0,-3-1 0,9 5 0,-8-3 0,8 3 0,26 11 0,-25-14 0,1 0 0,0-1 0,26 0 0,-31-2 0,190 0 0,-117-8 0,-50 3 0,45 0 0,-68 5 0,-1 2 0,1-2 0,-1 2 0,0-1 0,1 1 0,-2 1 0,2 0 0,-1 0 0,0-1 0,0 2 0,-1 1 0,0-1 0,1 0 0,10 12 0,-1-4-1365,-11-10-5461</inkml:trace>
</inkml:ink>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4-15T11:17:45.790"/>
    </inkml:context>
    <inkml:brush xml:id="br0">
      <inkml:brushProperty name="width" value="0.025" units="cm"/>
      <inkml:brushProperty name="height" value="0.025" units="cm"/>
    </inkml:brush>
  </inkml:definitions>
  <inkml:trace contextRef="#ctx0" brushRef="#br0">0 152 24575,'201'-7'0,"-167"5"0,-23 2 0,0-1 0,0 0 0,0 0 0,0 0 0,17-8 0,11-7 0,-31 13 0,-1-1 0,2 1 0,-2 0 0,2 1 0,-2-2 0,3 3 0,-3 0 0,18-2 0,-7 3 0,-9-1 0,-1 1 0,0 0 0,0 1 0,0-1 0,0 3 0,0-3 0,8 6 0,-10-5 0,0 0 0,0 1 0,0-1 0,0 0 0,1-1 0,-1 0 0,-1 0 0,2 0 0,5-1 0,1-1 0,-2-1 0,2 0 0,16-5 0,30-19 0,-42 19 0,0 1 0,1-1 0,22-5 0,-20 9 0,0 1 0,0 0 0,1 1 0,-2 2 0,1 0 0,1 1 0,-1 0 0,30 8 0,-43-7 0,0 1 0,16 8 0,-17-8 0,1 0 0,0 0 0,12 3 0,22 3 0,-1-2 0,0-1 0,52-1 0,261-1 0,-314-6 0,-1-1 0,1-1 0,-2-3 0,1-2 0,48-15 0,-62 17 0,38-5 0,-7 3 0,-37 6 0,-1 0 0,1 2 0,-1 0 0,23 2 0,72 11 0,-89-9 0,3 1 0,-7-1 0,36 1 0,31 0-1365,-79-4-5461</inkml:trace>
</inkml:ink>
</file>

<file path=customXml/item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4-15T11:17:45.792"/>
    </inkml:context>
    <inkml:brush xml:id="br0">
      <inkml:brushProperty name="width" value="0.025" units="cm"/>
      <inkml:brushProperty name="height" value="0.025" units="cm"/>
    </inkml:brush>
  </inkml:definitions>
  <inkml:trace contextRef="#ctx0" brushRef="#br0">0 186 24575,'16'1'0,"-1"0"0,22 5 0,-25-3 0,0 0 0,1-2 0,-1 0 0,0 0 0,14-1 0,-18-2 0,1 0 0,-1-1 0,0 0 0,15-8 0,6-1 0,-11 8 0,34-8 0,-27 9 0,-6 0 0,0 1 0,0 2 0,24 1 0,1 0 0,-5-1 0,117-4 0,-133 2 0,-1-1 0,0-1 0,0-1 0,41-15 0,99-54 0,-145 66 0,2 1 0,35-9 0,-41 14 0,0 0 0,0 2 0,1-1 0,0 2 0,21 2 0,-11 1 0,1 2 0,1 0 0,46 20 0,-18-2 0,-33-14 0,1-1 0,0 0 0,44 9 0,-26-11 0,82 11 0,-41-13 0,89-6 0,-128-2 0,-7 1 0,0 0 0,58 6 0,-21 11 0,-51-11 0,-1 1 0,2-2 0,33 1 0,50-12 0,-92 8 0,0 0 0,0 1 0,0 0 0,0 2 0,0-1 0,15 6 0,-5 0 0,-13-3 0,0-1 0,0-1 0,1 0 0,-1-1 0,0 0 0,21 2 0,-4 0 0,-22-3 0,0 0 0,0 0 0,9 0 0,100 3 0,-112-4 5,1 1 1,-1-1-1,0 1 0,0-1 0,0 0 0,0 2 1,0-1-1,0-1 0,1 1 0,-2 0 0,0 0 1,1 1-1,0-1 0,0 1 0,-1-1 0,3 2 1,11 9-1460</inkml:trace>
</inkml:ink>
</file>

<file path=customXml/item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4-15T11:17:45.788"/>
    </inkml:context>
    <inkml:brush xml:id="br0">
      <inkml:brushProperty name="width" value="0.025" units="cm"/>
      <inkml:brushProperty name="height" value="0.025" units="cm"/>
    </inkml:brush>
  </inkml:definitions>
  <inkml:trace contextRef="#ctx0" brushRef="#br0">0 145 24575,'6'0'0,"-1"1"0,2-1 0,-2 2 0,8 1 0,-8-1 0,1-2 0,0 2 0,0-1 0,9 0 0,1-1 0,-5 0 0,-1 0 0,-1 0 0,21-5 0,-22 4 0,0 0 0,0 1 0,-1-2 0,13 4 0,22-4 0,-17 0 0,-1 2 0,28 0 0,-6 2 0,17-2 0,65 0 0,-114-2 0,-1 0 0,1-1 0,-1 1 0,26-12 0,-37 13 0,83-27 0,-62 22 0,-1 0 0,0 3 0,39-4 0,104 7 0,-77 12 0,-47-6 0,-25-4 0,0 0 0,18 0 0,120-5 0,-118-2 0,-27 3 0,1 2 0,14-2 0,8 2 0,2-2 0,43-7 0,-47 4 0,-6-1 0,0 2 0,42-2 0,82 13 0,3-2 0,-147-3 0,2-2 0,0 0 0,-1 0 0,1-2 0,0 2 0,-1-2 0,0 1 0,0 1 0,1-3 0,-1 2 0,0-1 0,0-1 0,-1 0 0,7-3 0,-2 1 0,-1 0 0,1 0 0,0 1 0,0 1 0,-1-1 0,2 2 0,0-1 0,15-1 0,10 0 0,36 0 0,-60 3 0,32 0 0,0 1 0,0 2 0,63 10 0,-95-9 0,1 0 0,0 0 0,-1 2 0,0 0 0,17 8 0,-2 4 0,-17-12 0,0 1 0,15 7 0,-18-11 0,1 1 0,-2-1 0,2-1 0,0 1 0,-2 0 0,2-1 0,0 0 0,-1-1 0,7 0 0,6 0-1365,-15 0-5461</inkml:trace>
</inkml:ink>
</file>

<file path=customXml/item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4-15T11:17:45.789"/>
    </inkml:context>
    <inkml:brush xml:id="br0">
      <inkml:brushProperty name="width" value="0.025" units="cm"/>
      <inkml:brushProperty name="height" value="0.025" units="cm"/>
    </inkml:brush>
  </inkml:definitions>
  <inkml:trace contextRef="#ctx0" brushRef="#br0">1 11 24575,'31'4'0,"-25"-2"0,0-1 0,1 0 0,8 0 0,1-1 0,0 0 0,1-1 0,-1 0 0,27-5 0,-38 5 0,8-2 0,21-3 0,-29 5 0,-1 1 0,2 0 0,-2 0 0,1 1 0,-1-1 0,1 1 0,-1 0 0,7 3 0,4 0 0,1 0 0,22 3 0,92 14 0,-77-12 0,-40-6 0,1-1 0,-2-1 0,2-1 0,25-1 0,-3-7 0,64-4 0,1-8 0,-85 18 0,0 1 0,0 1 0,22 2 0,-35-2 0,2 1 0,0 0 0,-2 1 0,2-2 0,-1 2 0,4 3 0,19 4 0,-18-8 0,-1 2 0,0-2 0,1 1 0,11-1 0,0 2-1365,-18-3-5461</inkml:trace>
</inkml:ink>
</file>

<file path=customXml/item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4-15T11:17:45.791"/>
    </inkml:context>
    <inkml:brush xml:id="br0">
      <inkml:brushProperty name="width" value="0.025" units="cm"/>
      <inkml:brushProperty name="height" value="0.025" units="cm"/>
    </inkml:brush>
  </inkml:definitions>
  <inkml:trace contextRef="#ctx0" brushRef="#br0">0 82 24575,'10'0'0,"-2"-1"0,1 0 0,1-1 0,-1 0 0,15-5 0,42-20 0,-36 13 0,-16 9 0,0 0 0,18-2 0,-12 2 0,-8 3 0,-2 0 0,1 2 0,0-1 0,0 1 0,0 0 0,0 1 0,-1 0 0,20 5 0,22 7 0,-29-8 0,24 8 0,-8-2 0,-13-7 0,-20-4 0,-1 0 0,1 2 0,-1-1 0,6 2 0,1 1 0,2-2 0,18 4 0,-8-1 0,43 15 0,-31-7 0,-15-7 0,0 0 0,1-2 0,41 5 0,-52-8 0,0 1 0,-2 1 0,2 0 0,10 3 0,-17-4 0,2-1 0,-1 2 0,-1 0 0,1 0 0,7 5 0,12 7 0,-15-11 0,0 0 0,0 0 0,0-2 0,1 1 0,-1-1 0,0 0 0,1 0 0,-1-1 0,15-1 0,17 0 0,65 0 0,-77 6 0,-24-4 0,1-1 0,-2 1 0,2-2 0,9 2 0,-8-2 0,-1 0 0,1 2 0,-2-1 0,1 1 0,11 3 0,-10-3 0,-2 1 0,2-2 0,-1 0 0,1 0 0,11 2 0,-14-3 0,1 0 0,-1 1 0,1 0 0,-1 0 0,5 2 0,-4-2 0,0 0 0,0 0 0,0 1 0,7-1 0,5 2-82,-11 0-1201,-3-2-5543</inkml:trace>
</inkml:ink>
</file>

<file path=customXml/itemProps1.xml><?xml version="1.0" encoding="utf-8"?>
<ds:datastoreItem xmlns:ds="http://schemas.openxmlformats.org/officeDocument/2006/customXml" ds:itemID="{6018409E-21CF-4529-99E3-840295CF523F}">
  <ds:schemaRefs>
    <ds:schemaRef ds:uri="http://www.w3.org/2003/InkML"/>
  </ds:schemaRefs>
</ds:datastoreItem>
</file>

<file path=customXml/itemProps2.xml><?xml version="1.0" encoding="utf-8"?>
<ds:datastoreItem xmlns:ds="http://schemas.openxmlformats.org/officeDocument/2006/customXml" ds:itemID="{615CE788-3733-4DB4-A7BC-0C77C8163A1A}">
  <ds:schemaRefs>
    <ds:schemaRef ds:uri="http://www.w3.org/2003/InkML"/>
  </ds:schemaRefs>
</ds:datastoreItem>
</file>

<file path=customXml/itemProps3.xml><?xml version="1.0" encoding="utf-8"?>
<ds:datastoreItem xmlns:ds="http://schemas.openxmlformats.org/officeDocument/2006/customXml" ds:itemID="{91820472-6CA1-47DF-B027-CD2B6BB8FF29}">
  <ds:schemaRefs>
    <ds:schemaRef ds:uri="http://schemas.openxmlformats.org/officeDocument/2006/bibliography"/>
  </ds:schemaRefs>
</ds:datastoreItem>
</file>

<file path=customXml/itemProps4.xml><?xml version="1.0" encoding="utf-8"?>
<ds:datastoreItem xmlns:ds="http://schemas.openxmlformats.org/officeDocument/2006/customXml" ds:itemID="{92CCF74D-8D1F-4FCD-A2FC-BB6BD3683756}">
  <ds:schemaRefs>
    <ds:schemaRef ds:uri="http://www.w3.org/2003/InkML"/>
  </ds:schemaRefs>
</ds:datastoreItem>
</file>

<file path=customXml/itemProps5.xml><?xml version="1.0" encoding="utf-8"?>
<ds:datastoreItem xmlns:ds="http://schemas.openxmlformats.org/officeDocument/2006/customXml" ds:itemID="{91D177E1-550D-4E26-8073-EFD45C8BFE68}">
  <ds:schemaRefs>
    <ds:schemaRef ds:uri="http://www.w3.org/2003/InkML"/>
  </ds:schemaRefs>
</ds:datastoreItem>
</file>

<file path=customXml/itemProps6.xml><?xml version="1.0" encoding="utf-8"?>
<ds:datastoreItem xmlns:ds="http://schemas.openxmlformats.org/officeDocument/2006/customXml" ds:itemID="{D4479319-2041-4C88-8A79-51FE2E68A505}">
  <ds:schemaRefs>
    <ds:schemaRef ds:uri="http://www.w3.org/2003/InkML"/>
  </ds:schemaRefs>
</ds:datastoreItem>
</file>

<file path=customXml/itemProps7.xml><?xml version="1.0" encoding="utf-8"?>
<ds:datastoreItem xmlns:ds="http://schemas.openxmlformats.org/officeDocument/2006/customXml" ds:itemID="{B046B7A6-AF19-4C15-8A0D-D3B3B39B458F}">
  <ds:schemaRefs>
    <ds:schemaRef ds:uri="http://www.w3.org/2003/InkML"/>
  </ds:schemaRefs>
</ds:datastoreItem>
</file>

<file path=customXml/itemProps8.xml><?xml version="1.0" encoding="utf-8"?>
<ds:datastoreItem xmlns:ds="http://schemas.openxmlformats.org/officeDocument/2006/customXml" ds:itemID="{C5E979F7-5E2A-4889-9FF2-51D72B0FF2DF}">
  <ds:schemaRefs>
    <ds:schemaRef ds:uri="http://www.w3.org/2003/InkML"/>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3768</Words>
  <Characters>21482</Characters>
  <Application>Microsoft Office Word</Application>
  <DocSecurity>0</DocSecurity>
  <PresentationFormat/>
  <Lines>179</Lines>
  <Paragraphs>50</Paragraphs>
  <Slides>0</Slides>
  <Notes>0</Notes>
  <HiddenSlides>0</HiddenSlides>
  <MMClips>0</MMClip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25200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dc:creator>
  <cp:keywords/>
  <dc:description/>
  <cp:lastModifiedBy>User</cp:lastModifiedBy>
  <cp:revision>2</cp:revision>
  <dcterms:created xsi:type="dcterms:W3CDTF">2026-01-06T05:21:00Z</dcterms:created>
  <dcterms:modified xsi:type="dcterms:W3CDTF">2026-01-06T05:21:00Z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2052-9.1.0.3914</vt:lpwstr>
  </property>
</Properties>
</file>