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8910" w14:textId="77777777" w:rsidR="00324824" w:rsidRPr="00B63941" w:rsidRDefault="00324824" w:rsidP="007636EB">
      <w:pPr>
        <w:shd w:val="clear" w:color="auto" w:fill="FFFFFF"/>
        <w:spacing w:before="1200"/>
        <w:jc w:val="center"/>
        <w:rPr>
          <w:b/>
          <w:bCs/>
          <w:color w:val="0F1115"/>
          <w:sz w:val="36"/>
          <w:szCs w:val="36"/>
          <w:lang w:val="en-US" w:eastAsia="ru-RU"/>
        </w:rPr>
      </w:pPr>
      <w:r w:rsidRPr="00B63941">
        <w:rPr>
          <w:b/>
          <w:bCs/>
          <w:color w:val="0F1115"/>
          <w:sz w:val="36"/>
          <w:szCs w:val="36"/>
          <w:lang w:val="en-US" w:eastAsia="ru-RU"/>
        </w:rPr>
        <w:t>Physics-Based Modeling of Industrial Systems: A Multi-Scale Framework for Predictive Digital Twins</w:t>
      </w:r>
    </w:p>
    <w:p w14:paraId="4E000ADF" w14:textId="650C7F2C" w:rsidR="00CF16DA" w:rsidRPr="00B63941" w:rsidRDefault="00BC6429" w:rsidP="007636EB">
      <w:pPr>
        <w:spacing w:before="360" w:after="360"/>
        <w:jc w:val="center"/>
        <w:rPr>
          <w:sz w:val="28"/>
          <w:szCs w:val="28"/>
          <w:highlight w:val="yellow"/>
          <w:lang w:val="en-US"/>
        </w:rPr>
      </w:pPr>
      <w:proofErr w:type="spellStart"/>
      <w:r w:rsidRPr="00B63941">
        <w:rPr>
          <w:sz w:val="28"/>
          <w:szCs w:val="28"/>
          <w:lang w:val="en-US"/>
        </w:rPr>
        <w:t>Oybek</w:t>
      </w:r>
      <w:proofErr w:type="spellEnd"/>
      <w:r w:rsidRPr="00B63941">
        <w:rPr>
          <w:sz w:val="28"/>
          <w:szCs w:val="28"/>
          <w:lang w:val="en-US"/>
        </w:rPr>
        <w:t xml:space="preserve"> Ergashev, </w:t>
      </w:r>
      <w:proofErr w:type="spellStart"/>
      <w:r w:rsidRPr="00B63941">
        <w:rPr>
          <w:sz w:val="28"/>
          <w:szCs w:val="28"/>
          <w:lang w:val="en-US"/>
        </w:rPr>
        <w:t>Sherzod</w:t>
      </w:r>
      <w:proofErr w:type="spellEnd"/>
      <w:r w:rsidRPr="00B63941">
        <w:rPr>
          <w:sz w:val="28"/>
          <w:szCs w:val="28"/>
          <w:lang w:val="en-US"/>
        </w:rPr>
        <w:t xml:space="preserve"> </w:t>
      </w:r>
      <w:proofErr w:type="spellStart"/>
      <w:r w:rsidRPr="00B63941">
        <w:rPr>
          <w:sz w:val="28"/>
          <w:szCs w:val="28"/>
          <w:lang w:val="en-US"/>
        </w:rPr>
        <w:t>Korabayev</w:t>
      </w:r>
      <w:r w:rsidRPr="00B63941">
        <w:rPr>
          <w:sz w:val="28"/>
          <w:szCs w:val="28"/>
          <w:vertAlign w:val="superscript"/>
          <w:lang w:val="en-US"/>
        </w:rPr>
        <w:t>a</w:t>
      </w:r>
      <w:proofErr w:type="spellEnd"/>
      <w:r w:rsidRPr="00B63941">
        <w:rPr>
          <w:sz w:val="28"/>
          <w:szCs w:val="28"/>
          <w:vertAlign w:val="superscript"/>
          <w:lang w:val="en-US"/>
        </w:rPr>
        <w:t>)</w:t>
      </w:r>
      <w:r w:rsidRPr="00B63941">
        <w:rPr>
          <w:sz w:val="28"/>
          <w:szCs w:val="28"/>
          <w:lang w:val="en-US"/>
        </w:rPr>
        <w:t xml:space="preserve">, </w:t>
      </w:r>
      <w:proofErr w:type="spellStart"/>
      <w:r w:rsidRPr="00B63941">
        <w:rPr>
          <w:sz w:val="28"/>
          <w:szCs w:val="28"/>
          <w:lang w:val="en-US"/>
        </w:rPr>
        <w:t>Sh.A</w:t>
      </w:r>
      <w:proofErr w:type="spellEnd"/>
      <w:r w:rsidRPr="00B63941">
        <w:rPr>
          <w:sz w:val="28"/>
          <w:szCs w:val="28"/>
          <w:lang w:val="en-US"/>
        </w:rPr>
        <w:t xml:space="preserve">. </w:t>
      </w:r>
      <w:proofErr w:type="spellStart"/>
      <w:r w:rsidRPr="00B63941">
        <w:rPr>
          <w:sz w:val="28"/>
          <w:szCs w:val="28"/>
          <w:lang w:val="en-US"/>
        </w:rPr>
        <w:t>Mahsudov</w:t>
      </w:r>
      <w:proofErr w:type="spellEnd"/>
      <w:r w:rsidR="001D1C40" w:rsidRPr="00B63941">
        <w:rPr>
          <w:sz w:val="28"/>
          <w:szCs w:val="28"/>
          <w:lang w:val="en-US"/>
        </w:rPr>
        <w:t xml:space="preserve">, </w:t>
      </w:r>
      <w:r w:rsidR="00677CE4" w:rsidRPr="00B63941">
        <w:rPr>
          <w:sz w:val="28"/>
          <w:szCs w:val="28"/>
          <w:lang w:val="en-US"/>
        </w:rPr>
        <w:br/>
      </w:r>
      <w:proofErr w:type="spellStart"/>
      <w:r w:rsidR="001D1C40" w:rsidRPr="00B63941">
        <w:rPr>
          <w:sz w:val="28"/>
          <w:szCs w:val="28"/>
          <w:lang w:val="en-US"/>
        </w:rPr>
        <w:t>Jamoliddin</w:t>
      </w:r>
      <w:proofErr w:type="spellEnd"/>
      <w:r w:rsidR="001D1C40" w:rsidRPr="00B63941">
        <w:rPr>
          <w:sz w:val="28"/>
          <w:szCs w:val="28"/>
          <w:lang w:val="en-US"/>
        </w:rPr>
        <w:t xml:space="preserve"> </w:t>
      </w:r>
      <w:proofErr w:type="spellStart"/>
      <w:r w:rsidR="001D1C40" w:rsidRPr="00B63941">
        <w:rPr>
          <w:sz w:val="28"/>
          <w:szCs w:val="28"/>
          <w:lang w:val="en-US"/>
        </w:rPr>
        <w:t>Mirzaboev</w:t>
      </w:r>
      <w:proofErr w:type="spellEnd"/>
      <w:r w:rsidR="001D1C40" w:rsidRPr="00B63941">
        <w:rPr>
          <w:sz w:val="28"/>
          <w:szCs w:val="28"/>
          <w:lang w:val="en-US"/>
        </w:rPr>
        <w:t xml:space="preserve">, </w:t>
      </w:r>
      <w:proofErr w:type="spellStart"/>
      <w:r w:rsidR="00F86CE7" w:rsidRPr="00B63941">
        <w:rPr>
          <w:sz w:val="28"/>
          <w:szCs w:val="28"/>
          <w:lang w:val="en-US"/>
        </w:rPr>
        <w:t>Ahror</w:t>
      </w:r>
      <w:proofErr w:type="spellEnd"/>
      <w:r w:rsidR="00F86CE7" w:rsidRPr="00B63941">
        <w:rPr>
          <w:sz w:val="28"/>
          <w:szCs w:val="28"/>
          <w:lang w:val="en-US"/>
        </w:rPr>
        <w:t xml:space="preserve"> </w:t>
      </w:r>
      <w:proofErr w:type="spellStart"/>
      <w:r w:rsidR="00F86CE7" w:rsidRPr="00B63941">
        <w:rPr>
          <w:sz w:val="28"/>
          <w:szCs w:val="28"/>
          <w:lang w:val="en-US"/>
        </w:rPr>
        <w:t>Tursunov</w:t>
      </w:r>
      <w:proofErr w:type="spellEnd"/>
      <w:r w:rsidR="00F86CE7" w:rsidRPr="00B63941">
        <w:rPr>
          <w:sz w:val="28"/>
          <w:szCs w:val="28"/>
          <w:lang w:val="en-US"/>
        </w:rPr>
        <w:t xml:space="preserve">, </w:t>
      </w:r>
      <w:proofErr w:type="spellStart"/>
      <w:r w:rsidR="001D1C40" w:rsidRPr="00B63941">
        <w:rPr>
          <w:sz w:val="28"/>
          <w:szCs w:val="28"/>
          <w:lang w:val="en-US"/>
        </w:rPr>
        <w:t>Sharifxon</w:t>
      </w:r>
      <w:proofErr w:type="spellEnd"/>
      <w:r w:rsidR="001D1C40" w:rsidRPr="00B63941">
        <w:rPr>
          <w:sz w:val="28"/>
          <w:szCs w:val="28"/>
          <w:lang w:val="en-US"/>
        </w:rPr>
        <w:t xml:space="preserve"> </w:t>
      </w:r>
      <w:proofErr w:type="spellStart"/>
      <w:r w:rsidR="001D1C40" w:rsidRPr="00B63941">
        <w:rPr>
          <w:sz w:val="28"/>
          <w:szCs w:val="28"/>
          <w:lang w:val="en-US"/>
        </w:rPr>
        <w:t>Alixonov</w:t>
      </w:r>
      <w:proofErr w:type="spellEnd"/>
    </w:p>
    <w:p w14:paraId="4C29C0EE" w14:textId="2687538D" w:rsidR="00BC6429" w:rsidRPr="00B63941" w:rsidRDefault="00BC6429" w:rsidP="007636EB">
      <w:pPr>
        <w:jc w:val="center"/>
        <w:rPr>
          <w:i/>
          <w:lang w:val="en-US"/>
        </w:rPr>
      </w:pPr>
      <w:r w:rsidRPr="00B63941">
        <w:rPr>
          <w:i/>
          <w:lang w:val="en-US"/>
        </w:rPr>
        <w:t>Namangan State Technical University, Namangan, Uzbekistan</w:t>
      </w:r>
    </w:p>
    <w:p w14:paraId="33886BAB" w14:textId="77777777" w:rsidR="00BC6429" w:rsidRPr="00B63941" w:rsidRDefault="00BC6429" w:rsidP="007636EB">
      <w:pPr>
        <w:jc w:val="center"/>
        <w:rPr>
          <w:i/>
          <w:lang w:val="en-US"/>
        </w:rPr>
      </w:pPr>
    </w:p>
    <w:p w14:paraId="7B442DC8" w14:textId="2B77A7C8" w:rsidR="00CF16DA" w:rsidRPr="00B63941" w:rsidRDefault="00BC6429" w:rsidP="007636EB">
      <w:pPr>
        <w:jc w:val="center"/>
        <w:rPr>
          <w:i/>
          <w:lang w:val="en-US"/>
        </w:rPr>
      </w:pPr>
      <w:proofErr w:type="gramStart"/>
      <w:r w:rsidRPr="00B63941">
        <w:rPr>
          <w:i/>
          <w:vertAlign w:val="superscript"/>
          <w:lang w:val="en-US"/>
        </w:rPr>
        <w:t>a)</w:t>
      </w:r>
      <w:proofErr w:type="spellStart"/>
      <w:r w:rsidRPr="00B63941">
        <w:rPr>
          <w:i/>
          <w:lang w:val="en-US"/>
        </w:rPr>
        <w:t>Correponding</w:t>
      </w:r>
      <w:proofErr w:type="spellEnd"/>
      <w:proofErr w:type="gramEnd"/>
      <w:r w:rsidRPr="00B63941">
        <w:rPr>
          <w:i/>
          <w:lang w:val="en-US"/>
        </w:rPr>
        <w:t xml:space="preserve"> author: sherzod.korabayev@gmail.com</w:t>
      </w:r>
    </w:p>
    <w:p w14:paraId="019D4905" w14:textId="49B22F2A" w:rsidR="00324824" w:rsidRPr="00B63941" w:rsidRDefault="00324824" w:rsidP="00F14199">
      <w:pPr>
        <w:shd w:val="clear" w:color="auto" w:fill="FFFFFF"/>
        <w:spacing w:before="360"/>
        <w:ind w:left="289" w:right="289"/>
        <w:jc w:val="both"/>
        <w:rPr>
          <w:color w:val="0F1115"/>
          <w:sz w:val="18"/>
          <w:lang w:val="en-US" w:eastAsia="ru-RU"/>
        </w:rPr>
      </w:pPr>
      <w:r w:rsidRPr="00B63941">
        <w:rPr>
          <w:b/>
          <w:bCs/>
          <w:color w:val="0F1115"/>
          <w:sz w:val="18"/>
          <w:lang w:val="en-US" w:eastAsia="ru-RU"/>
        </w:rPr>
        <w:t>Abstract</w:t>
      </w:r>
      <w:r w:rsidR="006F1C80" w:rsidRPr="00B63941">
        <w:rPr>
          <w:b/>
          <w:bCs/>
          <w:color w:val="0F1115"/>
          <w:sz w:val="18"/>
          <w:lang w:val="en-US" w:eastAsia="ru-RU"/>
        </w:rPr>
        <w:t xml:space="preserve">. </w:t>
      </w:r>
      <w:r w:rsidRPr="00B63941">
        <w:rPr>
          <w:color w:val="0F1115"/>
          <w:sz w:val="18"/>
          <w:lang w:val="en-US" w:eastAsia="ru-RU"/>
        </w:rPr>
        <w:t xml:space="preserve">This paper presents a comprehensive physics-based modeling framework for developing predictive digital twins of industrial systems, integrating multi-scale physical principles with machine learning for enhanced accuracy in prognostic health management. The research develops and validates hierarchical models spanning quantum-scale material behavior to system-level dynamics, with particular focus on rotating machinery, heat exchangers, and chemical reactors as representative industrial systems. For rotating equipment, we integrate rotor dynamics (Timoshenko beam theory with shear deformation effects), hydrodynamic bearing physics (solutions to Reynolds equation incorporating thermal effects), and gear tribology (time-varying stiffness models with </w:t>
      </w:r>
      <w:proofErr w:type="spellStart"/>
      <w:r w:rsidRPr="00B63941">
        <w:rPr>
          <w:color w:val="0F1115"/>
          <w:sz w:val="18"/>
          <w:lang w:val="en-US" w:eastAsia="ru-RU"/>
        </w:rPr>
        <w:t>elasto</w:t>
      </w:r>
      <w:proofErr w:type="spellEnd"/>
      <w:r w:rsidR="00CF16DA" w:rsidRPr="00B63941">
        <w:rPr>
          <w:color w:val="0F1115"/>
          <w:sz w:val="18"/>
          <w:lang w:val="en-US" w:eastAsia="ru-RU"/>
        </w:rPr>
        <w:t>-</w:t>
      </w:r>
      <w:r w:rsidRPr="00B63941">
        <w:rPr>
          <w:color w:val="0F1115"/>
          <w:sz w:val="18"/>
          <w:lang w:val="en-US" w:eastAsia="ru-RU"/>
        </w:rPr>
        <w:t>hydrodynamic lubrication analysis). The thermal systems model employs conjugate heat transfer simulations with turbulence modeling (k-</w:t>
      </w:r>
      <w:r w:rsidRPr="00B63941">
        <w:rPr>
          <w:color w:val="0F1115"/>
          <w:sz w:val="18"/>
          <w:lang w:eastAsia="ru-RU"/>
        </w:rPr>
        <w:t>ω</w:t>
      </w:r>
      <w:r w:rsidRPr="00B63941">
        <w:rPr>
          <w:color w:val="0F1115"/>
          <w:sz w:val="18"/>
          <w:lang w:val="en-US" w:eastAsia="ru-RU"/>
        </w:rPr>
        <w:t xml:space="preserve"> SST) and fouling resistance algorithms based on crystallization kinetics. Chemical process modeling incorporates computational fluid dynamics (CFD) with species transport and reaction kinetics based on transition state theory. A novel hybrid validation approach combines finite element analysis (FEA), computational fluid dynamics (CFD), and experimental data from industrial-scale test rigs, including a 2.5 MW compressor station operating continuously for 14 months with comprehensive sensor arrays. The framework demonstrates capability to predict remaining useful life (RUL) with mean absolute error of 7.8% across different failure modes, representing 41% improvement over purely data-driven approaches. Implementation in three industrial case studies shows annual maintenance cost reduction of 32-46% while improving system availability by 18-27%. </w:t>
      </w:r>
      <w:r w:rsidR="00DD097B" w:rsidRPr="00B63941">
        <w:rPr>
          <w:color w:val="0F1115"/>
          <w:sz w:val="18"/>
          <w:lang w:val="en-US" w:eastAsia="ru-RU"/>
        </w:rPr>
        <w:t>The twin model architecture allows optimization in real-time at best-in-class energy savings of 8-15% based on adaptive control and the insights from physics-based predictions</w:t>
      </w:r>
      <w:r w:rsidRPr="00B63941">
        <w:rPr>
          <w:color w:val="0F1115"/>
          <w:sz w:val="18"/>
          <w:lang w:val="en-US" w:eastAsia="ru-RU"/>
        </w:rPr>
        <w:t>.</w:t>
      </w:r>
    </w:p>
    <w:p w14:paraId="0A0705EF" w14:textId="7A1D86CC" w:rsidR="00324824" w:rsidRPr="00B63941" w:rsidRDefault="00324824" w:rsidP="007636EB">
      <w:pPr>
        <w:shd w:val="clear" w:color="auto" w:fill="FFFFFF"/>
        <w:spacing w:before="360" w:after="360"/>
        <w:ind w:left="289" w:right="289"/>
        <w:jc w:val="both"/>
        <w:rPr>
          <w:color w:val="0F1115"/>
          <w:sz w:val="18"/>
          <w:lang w:val="en-US" w:eastAsia="ru-RU"/>
        </w:rPr>
      </w:pPr>
      <w:r w:rsidRPr="00B63941">
        <w:rPr>
          <w:b/>
          <w:bCs/>
          <w:color w:val="0F1115"/>
          <w:sz w:val="18"/>
          <w:lang w:val="en-US" w:eastAsia="ru-RU"/>
        </w:rPr>
        <w:t>Keywords:</w:t>
      </w:r>
      <w:r w:rsidR="00CF16DA" w:rsidRPr="00B63941">
        <w:rPr>
          <w:color w:val="0F1115"/>
          <w:sz w:val="18"/>
          <w:lang w:val="en-US" w:eastAsia="ru-RU"/>
        </w:rPr>
        <w:t xml:space="preserve"> </w:t>
      </w:r>
      <w:proofErr w:type="spellStart"/>
      <w:r w:rsidR="00DD097B" w:rsidRPr="00B63941">
        <w:rPr>
          <w:color w:val="0F1115"/>
          <w:sz w:val="18"/>
          <w:lang w:val="en-US" w:eastAsia="ru-RU"/>
        </w:rPr>
        <w:t>hysics</w:t>
      </w:r>
      <w:proofErr w:type="spellEnd"/>
      <w:r w:rsidR="00DD097B" w:rsidRPr="00B63941">
        <w:rPr>
          <w:color w:val="0F1115"/>
          <w:sz w:val="18"/>
          <w:lang w:val="en-US" w:eastAsia="ru-RU"/>
        </w:rPr>
        <w:t>-based modeling, digital twin, predictive maintenance, multi-scale simulation, industrial system(s), hybrid modelling</w:t>
      </w:r>
      <w:r w:rsidR="00CF16DA" w:rsidRPr="00B63941">
        <w:rPr>
          <w:color w:val="0F1115"/>
          <w:sz w:val="18"/>
          <w:lang w:val="en-US" w:eastAsia="ru-RU"/>
        </w:rPr>
        <w:t>.</w:t>
      </w:r>
    </w:p>
    <w:p w14:paraId="4A7B4F62" w14:textId="77777777" w:rsidR="006F1C80"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INTRODUCTION</w:t>
      </w:r>
    </w:p>
    <w:p w14:paraId="7EB7C079" w14:textId="77777777" w:rsidR="00DD097B" w:rsidRPr="00B63941" w:rsidRDefault="00DD097B" w:rsidP="00DD097B">
      <w:pPr>
        <w:shd w:val="clear" w:color="auto" w:fill="FFFFFF"/>
        <w:ind w:firstLine="284"/>
        <w:jc w:val="both"/>
        <w:rPr>
          <w:color w:val="0F1115"/>
          <w:lang w:val="en-US" w:eastAsia="ru-RU"/>
        </w:rPr>
      </w:pPr>
      <w:r w:rsidRPr="00B63941">
        <w:rPr>
          <w:color w:val="0F1115"/>
          <w:lang w:val="en-US" w:eastAsia="ru-RU"/>
        </w:rPr>
        <w:t xml:space="preserve">Industry 4.0 has revolutionized industrial landscapes and opened doors to new opportunities for digitalization in manufacturing, prompting the global digital twin solutions market size to exceed $48.2 billion by 2026, according to a recent report. Although data-driven approaches have tended to prevail as early implementations, since they do not readily extrapolate beyond training data and require large amounts of failure histories, physics-based modeling (PBM) has emerged with growing interest. PBM provides basic benefits when it is necessary to find out the distortion of system </w:t>
      </w:r>
      <w:proofErr w:type="spellStart"/>
      <w:r w:rsidRPr="00B63941">
        <w:rPr>
          <w:color w:val="0F1115"/>
          <w:lang w:val="en-US" w:eastAsia="ru-RU"/>
        </w:rPr>
        <w:t>behaviour</w:t>
      </w:r>
      <w:proofErr w:type="spellEnd"/>
      <w:r w:rsidRPr="00B63941">
        <w:rPr>
          <w:color w:val="0F1115"/>
          <w:lang w:val="en-US" w:eastAsia="ru-RU"/>
        </w:rPr>
        <w:t xml:space="preserve"> without data on malfunctions (for novel operating regimes) and in the early stages of its life cycle. But the current performing PBMs are usually </w:t>
      </w:r>
      <w:proofErr w:type="gramStart"/>
      <w:r w:rsidRPr="00B63941">
        <w:rPr>
          <w:color w:val="0F1115"/>
          <w:lang w:val="en-US" w:eastAsia="ru-RU"/>
        </w:rPr>
        <w:t>computational</w:t>
      </w:r>
      <w:proofErr w:type="gramEnd"/>
      <w:r w:rsidRPr="00B63941">
        <w:rPr>
          <w:color w:val="0F1115"/>
          <w:lang w:val="en-US" w:eastAsia="ru-RU"/>
        </w:rPr>
        <w:t xml:space="preserve"> intensive, hard to model intricate multi-physics synergistic system and lack real industrial data validation [1-3].</w:t>
      </w:r>
    </w:p>
    <w:p w14:paraId="7E15EE27" w14:textId="7B48F281" w:rsidR="00324824" w:rsidRPr="00B63941" w:rsidRDefault="00DD097B" w:rsidP="00DD097B">
      <w:pPr>
        <w:shd w:val="clear" w:color="auto" w:fill="FFFFFF"/>
        <w:ind w:firstLine="284"/>
        <w:jc w:val="both"/>
        <w:rPr>
          <w:color w:val="0F1115"/>
          <w:lang w:val="en-US" w:eastAsia="ru-RU"/>
        </w:rPr>
      </w:pPr>
      <w:r w:rsidRPr="00B63941">
        <w:rPr>
          <w:color w:val="0F1115"/>
          <w:lang w:val="en-US" w:eastAsia="ru-RU"/>
        </w:rPr>
        <w:t xml:space="preserve">In this work, we overcome these limitations and develop a multi-scale physics-based modelling framework tailored for industrial digital twins. It combines </w:t>
      </w:r>
      <w:proofErr w:type="spellStart"/>
      <w:r w:rsidRPr="00B63941">
        <w:rPr>
          <w:color w:val="0F1115"/>
          <w:lang w:val="en-US" w:eastAsia="ru-RU"/>
        </w:rPr>
        <w:t>idfamodels</w:t>
      </w:r>
      <w:proofErr w:type="spellEnd"/>
      <w:r w:rsidRPr="00B63941">
        <w:rPr>
          <w:color w:val="0F1115"/>
          <w:lang w:val="en-US" w:eastAsia="ru-RU"/>
        </w:rPr>
        <w:t xml:space="preserve"> of various </w:t>
      </w:r>
      <w:proofErr w:type="spellStart"/>
      <w:r w:rsidRPr="00B63941">
        <w:rPr>
          <w:color w:val="0F1115"/>
          <w:lang w:val="en-US" w:eastAsia="ru-RU"/>
        </w:rPr>
        <w:t>transciplevels</w:t>
      </w:r>
      <w:proofErr w:type="spellEnd"/>
      <w:r w:rsidRPr="00B63941">
        <w:rPr>
          <w:color w:val="0F1115"/>
          <w:lang w:val="en-US" w:eastAsia="ru-RU"/>
        </w:rPr>
        <w:t xml:space="preserve"> like quantum mechanical simulations of material degradation/ </w:t>
      </w:r>
      <w:proofErr w:type="spellStart"/>
      <w:r w:rsidRPr="00B63941">
        <w:rPr>
          <w:color w:val="0F1115"/>
          <w:lang w:val="en-US" w:eastAsia="ru-RU"/>
        </w:rPr>
        <w:t>systemlevel</w:t>
      </w:r>
      <w:proofErr w:type="spellEnd"/>
      <w:r w:rsidRPr="00B63941">
        <w:rPr>
          <w:color w:val="0F1115"/>
          <w:lang w:val="en-US" w:eastAsia="ru-RU"/>
        </w:rPr>
        <w:t xml:space="preserve"> performance prediction and machine learning methods for parameter calibration/ uncertainty quantification. The study considers three example industrial systems that between them cover the main relevant physical phenomena such as rotating machinery (mechanical dynamics, tribology), heat exchangers (</w:t>
      </w:r>
      <w:proofErr w:type="spellStart"/>
      <w:r w:rsidRPr="00B63941">
        <w:rPr>
          <w:color w:val="0F1115"/>
          <w:lang w:val="en-US" w:eastAsia="ru-RU"/>
        </w:rPr>
        <w:t>thermofluid</w:t>
      </w:r>
      <w:proofErr w:type="spellEnd"/>
      <w:r w:rsidRPr="00B63941">
        <w:rPr>
          <w:color w:val="0F1115"/>
          <w:lang w:val="en-US" w:eastAsia="ru-RU"/>
        </w:rPr>
        <w:t xml:space="preserve"> dynamics, fouling) or chemical reactors (reaction kinetics, transport phenomena). Validation against </w:t>
      </w:r>
      <w:r w:rsidRPr="00B63941">
        <w:rPr>
          <w:color w:val="0F1115"/>
          <w:lang w:val="en-US" w:eastAsia="ru-RU"/>
        </w:rPr>
        <w:lastRenderedPageBreak/>
        <w:t xml:space="preserve">large scale industrial data gives an assurance on the capabilities of model </w:t>
      </w:r>
      <w:proofErr w:type="spellStart"/>
      <w:r w:rsidRPr="00B63941">
        <w:rPr>
          <w:color w:val="0F1115"/>
          <w:lang w:val="en-US" w:eastAsia="ru-RU"/>
        </w:rPr>
        <w:t>predictivesystems</w:t>
      </w:r>
      <w:proofErr w:type="spellEnd"/>
      <w:r w:rsidRPr="00B63941">
        <w:rPr>
          <w:color w:val="0F1115"/>
          <w:lang w:val="en-US" w:eastAsia="ru-RU"/>
        </w:rPr>
        <w:t xml:space="preserve"> in the real application [4].</w:t>
      </w:r>
    </w:p>
    <w:p w14:paraId="2A5E3C64" w14:textId="77777777" w:rsidR="006F1C80"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THEORETICAL FRAMEWORK AND METHODOLOGY</w:t>
      </w:r>
    </w:p>
    <w:p w14:paraId="0451D71D" w14:textId="2875EFAA" w:rsidR="00DD097B" w:rsidRPr="00B63941" w:rsidRDefault="00DD097B" w:rsidP="00DD097B">
      <w:pPr>
        <w:shd w:val="clear" w:color="auto" w:fill="FFFFFF"/>
        <w:ind w:firstLine="284"/>
        <w:jc w:val="both"/>
        <w:rPr>
          <w:color w:val="0F1115"/>
          <w:lang w:val="en-US" w:eastAsia="ru-RU"/>
        </w:rPr>
      </w:pPr>
      <w:r w:rsidRPr="00B63941">
        <w:rPr>
          <w:color w:val="0F1115"/>
          <w:lang w:val="en-US" w:eastAsia="ru-RU"/>
        </w:rPr>
        <w:t>The developed hierarchical modeling has been performed with four levels of scale but interconnected from material level to system level, for the simulation and prediction of basic materials phenomena that link the underlying or elementary constitutive laws to overall performance. In the quantum atomistic level DFT calculations offer fundamental understanding of material properties and degradation mechanisms. For example, DFT simulations predict fatigue crack nucleation at grain boundaries in bearing materials and provide critical input parameters such as interface energies and dislocation barriers for higher-level models. Starting from molecular data, the CPFE approach uses this atomic scale information to predict the behavior of a polycrystalline microstructure under cyclic loading. This scale encompasses the localization of plastic strain and defect nucleation so that the initial damage site can be predicted for critical components such as gear teeth and compressor blades [5-8].</w:t>
      </w:r>
    </w:p>
    <w:p w14:paraId="31DB0610" w14:textId="525B10AA" w:rsidR="00DD097B" w:rsidRPr="00B63941" w:rsidRDefault="00DD097B" w:rsidP="00DD097B">
      <w:pPr>
        <w:shd w:val="clear" w:color="auto" w:fill="FFFFFF"/>
        <w:ind w:firstLine="284"/>
        <w:jc w:val="both"/>
        <w:rPr>
          <w:color w:val="0F1115"/>
          <w:lang w:val="en-US" w:eastAsia="ru-RU"/>
        </w:rPr>
      </w:pPr>
      <w:r w:rsidRPr="00B63941">
        <w:rPr>
          <w:color w:val="0F1115"/>
          <w:lang w:val="en-US" w:eastAsia="ru-RU"/>
        </w:rPr>
        <w:t xml:space="preserve">At the component level, the framework would lead to continuum-based models – using FEA/CFD to predict behavior of complete components under operational and environmental loads. Based on the defect initiation data at the microscale, these models provide stress distributions, thermal gradients, and fluid-structure interactions for assessing component integrity and performance limits. Ultimately, computationally efficient Reduced-Order Models (ROMs) at the system-level are developed starting from the high-fidelity component-scale simulations. These ROMs capture the key physics in a reduced formfactor that can be used for online </w:t>
      </w:r>
      <w:r w:rsidR="001E5E79" w:rsidRPr="00B63941">
        <w:rPr>
          <w:color w:val="0F1115"/>
          <w:lang w:val="en-US" w:eastAsia="ru-RU"/>
        </w:rPr>
        <w:t>model-based</w:t>
      </w:r>
      <w:r w:rsidRPr="00B63941">
        <w:rPr>
          <w:color w:val="0F1115"/>
          <w:lang w:val="en-US" w:eastAsia="ru-RU"/>
        </w:rPr>
        <w:t xml:space="preserve"> performance prediction, prognostic health management and situational awareness within a living digital twin of the full industrial system. This coarsening of scales allows for fundamental physics and principles to be used in model predictions but for the resulting models to still be operationally usable.</w:t>
      </w:r>
    </w:p>
    <w:p w14:paraId="3A4734D5" w14:textId="31A3E0C4" w:rsidR="00324824" w:rsidRPr="00B63941" w:rsidRDefault="00DD097B" w:rsidP="00DD097B">
      <w:pPr>
        <w:shd w:val="clear" w:color="auto" w:fill="FFFFFF"/>
        <w:ind w:firstLine="284"/>
        <w:jc w:val="both"/>
        <w:rPr>
          <w:color w:val="0F1115"/>
          <w:lang w:val="en-US" w:eastAsia="ru-RU"/>
        </w:rPr>
      </w:pPr>
      <w:r w:rsidRPr="00B63941">
        <w:rPr>
          <w:color w:val="0F1115"/>
          <w:lang w:val="en-US" w:eastAsia="ru-RU"/>
        </w:rPr>
        <w:t>The spinning assembly is modelled as per Timoshenko beam theory with shear deformation and rotary inertia:</w:t>
      </w:r>
    </w:p>
    <w:p w14:paraId="58C2AAA4" w14:textId="77777777" w:rsidR="00324824" w:rsidRPr="00B63941" w:rsidRDefault="00324824" w:rsidP="007636EB">
      <w:pPr>
        <w:shd w:val="clear" w:color="auto" w:fill="FFFFFF"/>
        <w:spacing w:before="120" w:after="120"/>
        <w:ind w:firstLine="284"/>
        <w:jc w:val="right"/>
        <w:rPr>
          <w:rStyle w:val="mclose"/>
          <w:color w:val="0F1115"/>
          <w:lang w:val="en-US"/>
        </w:rPr>
      </w:pPr>
      <m:oMath>
        <m:r>
          <w:rPr>
            <w:rStyle w:val="mord"/>
            <w:rFonts w:ascii="Cambria Math" w:hAnsi="Cambria Math"/>
            <w:color w:val="0F1115"/>
            <w:lang w:val="en-US"/>
          </w:rPr>
          <m:t>EI</m:t>
        </m:r>
        <m:f>
          <m:fPr>
            <m:ctrlPr>
              <w:rPr>
                <w:rStyle w:val="mord"/>
                <w:rFonts w:ascii="Cambria Math" w:hAnsi="Cambria Math"/>
                <w:i/>
                <w:color w:val="0F1115"/>
                <w:lang w:val="en-US"/>
              </w:rPr>
            </m:ctrlPr>
          </m:fPr>
          <m:num>
            <m:sSup>
              <m:sSupPr>
                <m:ctrlPr>
                  <w:rPr>
                    <w:rStyle w:val="mord"/>
                    <w:rFonts w:ascii="Cambria Math" w:hAnsi="Cambria Math"/>
                    <w:i/>
                    <w:color w:val="0F1115"/>
                    <w:lang w:val="en-US"/>
                  </w:rPr>
                </m:ctrlPr>
              </m:sSupPr>
              <m:e>
                <m:r>
                  <w:rPr>
                    <w:rStyle w:val="mord"/>
                    <w:rFonts w:ascii="Cambria Math" w:hAnsi="Cambria Math"/>
                    <w:color w:val="0F1115"/>
                    <w:lang w:val="en-US"/>
                  </w:rPr>
                  <m:t>∂</m:t>
                </m:r>
              </m:e>
              <m:sup>
                <m:r>
                  <w:rPr>
                    <w:rStyle w:val="mord"/>
                    <w:rFonts w:ascii="Cambria Math" w:hAnsi="Cambria Math"/>
                    <w:color w:val="0F1115"/>
                    <w:lang w:val="en-US"/>
                  </w:rPr>
                  <m:t>4</m:t>
                </m:r>
              </m:sup>
            </m:sSup>
            <m:r>
              <w:rPr>
                <w:rStyle w:val="mord"/>
                <w:rFonts w:ascii="Cambria Math" w:hAnsi="Cambria Math"/>
                <w:color w:val="0F1115"/>
                <w:lang w:val="en-US"/>
              </w:rPr>
              <m:t>y</m:t>
            </m:r>
          </m:num>
          <m:den>
            <m:r>
              <w:rPr>
                <w:rStyle w:val="mord"/>
                <w:rFonts w:ascii="Cambria Math" w:hAnsi="Cambria Math"/>
                <w:color w:val="0F1115"/>
                <w:lang w:val="en-US"/>
              </w:rPr>
              <m:t>∂</m:t>
            </m:r>
            <m:sSup>
              <m:sSupPr>
                <m:ctrlPr>
                  <w:rPr>
                    <w:rStyle w:val="mord"/>
                    <w:rFonts w:ascii="Cambria Math" w:hAnsi="Cambria Math"/>
                    <w:i/>
                    <w:iCs/>
                    <w:color w:val="0F1115"/>
                    <w:lang w:val="en-US"/>
                  </w:rPr>
                </m:ctrlPr>
              </m:sSupPr>
              <m:e>
                <m:r>
                  <w:rPr>
                    <w:rStyle w:val="mord"/>
                    <w:rFonts w:ascii="Cambria Math" w:hAnsi="Cambria Math"/>
                    <w:color w:val="0F1115"/>
                    <w:lang w:val="en-US"/>
                  </w:rPr>
                  <m:t>x</m:t>
                </m:r>
              </m:e>
              <m:sup>
                <m:r>
                  <w:rPr>
                    <w:rStyle w:val="mord"/>
                    <w:rFonts w:ascii="Cambria Math" w:hAnsi="Cambria Math"/>
                    <w:color w:val="0F1115"/>
                    <w:lang w:val="en-US"/>
                  </w:rPr>
                  <m:t>4</m:t>
                </m:r>
              </m:sup>
            </m:sSup>
          </m:den>
        </m:f>
        <m:r>
          <w:rPr>
            <w:rStyle w:val="mbin"/>
            <w:rFonts w:ascii="Cambria Math" w:hAnsi="Cambria Math"/>
            <w:color w:val="0F1115"/>
            <w:lang w:val="en-US"/>
          </w:rPr>
          <m:t>+</m:t>
        </m:r>
        <m:r>
          <w:rPr>
            <w:rStyle w:val="mord"/>
            <w:rFonts w:ascii="Cambria Math" w:hAnsi="Cambria Math"/>
            <w:color w:val="0F1115"/>
          </w:rPr>
          <m:t>ρ</m:t>
        </m:r>
        <m:r>
          <w:rPr>
            <w:rStyle w:val="mord"/>
            <w:rFonts w:ascii="Cambria Math" w:hAnsi="Cambria Math"/>
            <w:color w:val="0F1115"/>
            <w:lang w:val="en-US"/>
          </w:rPr>
          <m:t>A</m:t>
        </m:r>
        <m:f>
          <m:fPr>
            <m:ctrlPr>
              <w:rPr>
                <w:rStyle w:val="mord"/>
                <w:rFonts w:ascii="Cambria Math" w:hAnsi="Cambria Math"/>
                <w:i/>
                <w:color w:val="0F1115"/>
                <w:lang w:val="en-US"/>
              </w:rPr>
            </m:ctrlPr>
          </m:fPr>
          <m:num>
            <m:sSup>
              <m:sSupPr>
                <m:ctrlPr>
                  <w:rPr>
                    <w:rStyle w:val="mord"/>
                    <w:rFonts w:ascii="Cambria Math" w:hAnsi="Cambria Math"/>
                    <w:i/>
                    <w:color w:val="0F1115"/>
                    <w:lang w:val="en-US"/>
                  </w:rPr>
                </m:ctrlPr>
              </m:sSupPr>
              <m:e>
                <m:r>
                  <w:rPr>
                    <w:rStyle w:val="mord"/>
                    <w:rFonts w:ascii="Cambria Math" w:hAnsi="Cambria Math"/>
                    <w:color w:val="0F1115"/>
                    <w:lang w:val="en-US"/>
                  </w:rPr>
                  <m:t>∂</m:t>
                </m:r>
              </m:e>
              <m:sup>
                <m:r>
                  <w:rPr>
                    <w:rStyle w:val="mord"/>
                    <w:rFonts w:ascii="Cambria Math" w:hAnsi="Cambria Math"/>
                    <w:color w:val="0F1115"/>
                    <w:lang w:val="en-US"/>
                  </w:rPr>
                  <m:t>2</m:t>
                </m:r>
              </m:sup>
            </m:sSup>
            <m:r>
              <w:rPr>
                <w:rStyle w:val="mord"/>
                <w:rFonts w:ascii="Cambria Math" w:hAnsi="Cambria Math"/>
                <w:color w:val="0F1115"/>
                <w:lang w:val="en-US"/>
              </w:rPr>
              <m:t>y</m:t>
            </m:r>
          </m:num>
          <m:den>
            <m:r>
              <w:rPr>
                <w:rStyle w:val="mord"/>
                <w:rFonts w:ascii="Cambria Math" w:hAnsi="Cambria Math"/>
                <w:color w:val="0F1115"/>
                <w:lang w:val="en-US"/>
              </w:rPr>
              <m:t>∂</m:t>
            </m:r>
            <m:sSup>
              <m:sSupPr>
                <m:ctrlPr>
                  <w:rPr>
                    <w:rStyle w:val="mord"/>
                    <w:rFonts w:ascii="Cambria Math" w:hAnsi="Cambria Math"/>
                    <w:i/>
                    <w:iCs/>
                    <w:color w:val="0F1115"/>
                    <w:lang w:val="en-US"/>
                  </w:rPr>
                </m:ctrlPr>
              </m:sSupPr>
              <m:e>
                <m:r>
                  <w:rPr>
                    <w:rStyle w:val="mord"/>
                    <w:rFonts w:ascii="Cambria Math" w:hAnsi="Cambria Math"/>
                    <w:color w:val="0F1115"/>
                    <w:lang w:val="en-US"/>
                  </w:rPr>
                  <m:t>t</m:t>
                </m:r>
              </m:e>
              <m:sup>
                <m:r>
                  <w:rPr>
                    <w:rStyle w:val="mord"/>
                    <w:rFonts w:ascii="Cambria Math" w:hAnsi="Cambria Math"/>
                    <w:color w:val="0F1115"/>
                    <w:lang w:val="en-US"/>
                  </w:rPr>
                  <m:t>2</m:t>
                </m:r>
              </m:sup>
            </m:sSup>
          </m:den>
        </m:f>
        <m:r>
          <w:rPr>
            <w:rStyle w:val="mbin"/>
            <w:rFonts w:ascii="Cambria Math" w:hAnsi="Cambria Math"/>
            <w:color w:val="0F1115"/>
            <w:lang w:val="en-US"/>
          </w:rPr>
          <m:t>-</m:t>
        </m:r>
        <m:r>
          <w:rPr>
            <w:rStyle w:val="mord"/>
            <w:rFonts w:ascii="Cambria Math" w:hAnsi="Cambria Math"/>
            <w:color w:val="0F1115"/>
          </w:rPr>
          <m:t>ρ</m:t>
        </m:r>
        <m:r>
          <w:rPr>
            <w:rStyle w:val="mord"/>
            <w:rFonts w:ascii="Cambria Math" w:hAnsi="Cambria Math"/>
            <w:color w:val="0F1115"/>
            <w:lang w:val="en-US"/>
          </w:rPr>
          <m:t>I</m:t>
        </m:r>
        <m:r>
          <w:rPr>
            <w:rStyle w:val="delimsizing"/>
            <w:rFonts w:ascii="Cambria Math" w:hAnsi="Cambria Math"/>
            <w:color w:val="0F1115"/>
            <w:lang w:val="en-US"/>
          </w:rPr>
          <m:t>(</m:t>
        </m:r>
        <m:r>
          <w:rPr>
            <w:rStyle w:val="mord"/>
            <w:rFonts w:ascii="Cambria Math" w:hAnsi="Cambria Math"/>
            <w:color w:val="0F1115"/>
            <w:lang w:val="en-US"/>
          </w:rPr>
          <m:t>1</m:t>
        </m:r>
        <m:r>
          <w:rPr>
            <w:rStyle w:val="mbin"/>
            <w:rFonts w:ascii="Cambria Math" w:hAnsi="Cambria Math"/>
            <w:color w:val="0F1115"/>
            <w:lang w:val="en-US"/>
          </w:rPr>
          <m:t>+</m:t>
        </m:r>
        <m:f>
          <m:fPr>
            <m:ctrlPr>
              <w:rPr>
                <w:rStyle w:val="mord"/>
                <w:rFonts w:ascii="Cambria Math" w:hAnsi="Cambria Math"/>
                <w:i/>
                <w:iCs/>
                <w:color w:val="0F1115"/>
              </w:rPr>
            </m:ctrlPr>
          </m:fPr>
          <m:num>
            <m:r>
              <w:rPr>
                <w:rStyle w:val="mord"/>
                <w:rFonts w:ascii="Cambria Math" w:hAnsi="Cambria Math"/>
                <w:color w:val="0F1115"/>
                <w:lang w:val="en-US"/>
              </w:rPr>
              <m:t>E</m:t>
            </m:r>
          </m:num>
          <m:den>
            <m:r>
              <w:rPr>
                <w:rStyle w:val="mord"/>
                <w:rFonts w:ascii="Cambria Math" w:hAnsi="Cambria Math"/>
                <w:color w:val="0F1115"/>
              </w:rPr>
              <m:t>κ</m:t>
            </m:r>
            <m:r>
              <w:rPr>
                <w:rStyle w:val="mord"/>
                <w:rFonts w:ascii="Cambria Math" w:hAnsi="Cambria Math"/>
                <w:color w:val="0F1115"/>
                <w:lang w:val="en-US"/>
              </w:rPr>
              <m:t>G</m:t>
            </m:r>
          </m:den>
        </m:f>
        <m:r>
          <w:rPr>
            <w:rStyle w:val="delimsizing"/>
            <w:rFonts w:ascii="Cambria Math" w:hAnsi="Cambria Math"/>
            <w:color w:val="0F1115"/>
            <w:lang w:val="en-US"/>
          </w:rPr>
          <m:t>)</m:t>
        </m:r>
        <m:f>
          <m:fPr>
            <m:ctrlPr>
              <w:rPr>
                <w:rStyle w:val="mord"/>
                <w:rFonts w:ascii="Cambria Math" w:hAnsi="Cambria Math"/>
                <w:i/>
                <w:color w:val="0F1115"/>
                <w:lang w:val="en-US"/>
              </w:rPr>
            </m:ctrlPr>
          </m:fPr>
          <m:num>
            <m:sSup>
              <m:sSupPr>
                <m:ctrlPr>
                  <w:rPr>
                    <w:rStyle w:val="mord"/>
                    <w:rFonts w:ascii="Cambria Math" w:hAnsi="Cambria Math"/>
                    <w:i/>
                    <w:color w:val="0F1115"/>
                    <w:lang w:val="en-US"/>
                  </w:rPr>
                </m:ctrlPr>
              </m:sSupPr>
              <m:e>
                <m:r>
                  <w:rPr>
                    <w:rStyle w:val="mord"/>
                    <w:rFonts w:ascii="Cambria Math" w:hAnsi="Cambria Math"/>
                    <w:color w:val="0F1115"/>
                    <w:lang w:val="en-US"/>
                  </w:rPr>
                  <m:t>∂</m:t>
                </m:r>
              </m:e>
              <m:sup>
                <m:r>
                  <w:rPr>
                    <w:rStyle w:val="mord"/>
                    <w:rFonts w:ascii="Cambria Math" w:hAnsi="Cambria Math"/>
                    <w:color w:val="0F1115"/>
                    <w:lang w:val="en-US"/>
                  </w:rPr>
                  <m:t>4</m:t>
                </m:r>
              </m:sup>
            </m:sSup>
            <m:r>
              <w:rPr>
                <w:rStyle w:val="mord"/>
                <w:rFonts w:ascii="Cambria Math" w:hAnsi="Cambria Math"/>
                <w:color w:val="0F1115"/>
                <w:lang w:val="en-US"/>
              </w:rPr>
              <m:t>y</m:t>
            </m:r>
          </m:num>
          <m:den>
            <m:r>
              <w:rPr>
                <w:rStyle w:val="mord"/>
                <w:rFonts w:ascii="Cambria Math" w:hAnsi="Cambria Math"/>
                <w:color w:val="0F1115"/>
                <w:lang w:val="en-US"/>
              </w:rPr>
              <m:t>∂</m:t>
            </m:r>
            <m:sSup>
              <m:sSupPr>
                <m:ctrlPr>
                  <w:rPr>
                    <w:rStyle w:val="mord"/>
                    <w:rFonts w:ascii="Cambria Math" w:hAnsi="Cambria Math"/>
                    <w:i/>
                    <w:iCs/>
                    <w:color w:val="0F1115"/>
                    <w:lang w:val="en-US"/>
                  </w:rPr>
                </m:ctrlPr>
              </m:sSupPr>
              <m:e>
                <m:r>
                  <w:rPr>
                    <w:rStyle w:val="mord"/>
                    <w:rFonts w:ascii="Cambria Math" w:hAnsi="Cambria Math"/>
                    <w:color w:val="0F1115"/>
                    <w:lang w:val="en-US"/>
                  </w:rPr>
                  <m:t>x</m:t>
                </m:r>
              </m:e>
              <m:sup>
                <m:r>
                  <w:rPr>
                    <w:rStyle w:val="mord"/>
                    <w:rFonts w:ascii="Cambria Math" w:hAnsi="Cambria Math"/>
                    <w:color w:val="0F1115"/>
                    <w:lang w:val="en-US"/>
                  </w:rPr>
                  <m:t>2</m:t>
                </m:r>
              </m:sup>
            </m:sSup>
            <m:r>
              <w:rPr>
                <w:rStyle w:val="mord"/>
                <w:rFonts w:ascii="Cambria Math" w:hAnsi="Cambria Math"/>
                <w:color w:val="0F1115"/>
                <w:lang w:val="en-US"/>
              </w:rPr>
              <m:t>∂</m:t>
            </m:r>
            <m:sSup>
              <m:sSupPr>
                <m:ctrlPr>
                  <w:rPr>
                    <w:rStyle w:val="mord"/>
                    <w:rFonts w:ascii="Cambria Math" w:hAnsi="Cambria Math"/>
                    <w:i/>
                    <w:iCs/>
                    <w:color w:val="0F1115"/>
                    <w:lang w:val="en-US"/>
                  </w:rPr>
                </m:ctrlPr>
              </m:sSupPr>
              <m:e>
                <m:r>
                  <w:rPr>
                    <w:rStyle w:val="mord"/>
                    <w:rFonts w:ascii="Cambria Math" w:hAnsi="Cambria Math"/>
                    <w:color w:val="0F1115"/>
                    <w:lang w:val="en-US"/>
                  </w:rPr>
                  <m:t>t</m:t>
                </m:r>
              </m:e>
              <m:sup>
                <m:r>
                  <w:rPr>
                    <w:rStyle w:val="mord"/>
                    <w:rFonts w:ascii="Cambria Math" w:hAnsi="Cambria Math"/>
                    <w:color w:val="0F1115"/>
                    <w:lang w:val="en-US"/>
                  </w:rPr>
                  <m:t>2</m:t>
                </m:r>
              </m:sup>
            </m:sSup>
          </m:den>
        </m:f>
        <m:r>
          <w:rPr>
            <w:rStyle w:val="mbin"/>
            <w:rFonts w:ascii="Cambria Math" w:hAnsi="Cambria Math"/>
            <w:color w:val="0F1115"/>
            <w:lang w:val="en-US"/>
          </w:rPr>
          <m:t>+</m:t>
        </m:r>
        <m:f>
          <m:fPr>
            <m:ctrlPr>
              <w:rPr>
                <w:rStyle w:val="mord"/>
                <w:rFonts w:ascii="Cambria Math" w:hAnsi="Cambria Math"/>
                <w:i/>
                <w:iCs/>
                <w:color w:val="0F1115"/>
              </w:rPr>
            </m:ctrlPr>
          </m:fPr>
          <m:num>
            <m:sSup>
              <m:sSupPr>
                <m:ctrlPr>
                  <w:rPr>
                    <w:rStyle w:val="mord"/>
                    <w:rFonts w:ascii="Cambria Math" w:hAnsi="Cambria Math"/>
                    <w:i/>
                    <w:iCs/>
                    <w:color w:val="0F1115"/>
                  </w:rPr>
                </m:ctrlPr>
              </m:sSupPr>
              <m:e>
                <m:r>
                  <w:rPr>
                    <w:rStyle w:val="mord"/>
                    <w:rFonts w:ascii="Cambria Math" w:hAnsi="Cambria Math"/>
                    <w:color w:val="0F1115"/>
                  </w:rPr>
                  <m:t>ρ</m:t>
                </m:r>
              </m:e>
              <m:sup>
                <m:r>
                  <w:rPr>
                    <w:rStyle w:val="mord"/>
                    <w:rFonts w:ascii="Cambria Math" w:hAnsi="Cambria Math"/>
                    <w:color w:val="0F1115"/>
                    <w:lang w:val="en-US"/>
                  </w:rPr>
                  <m:t>2</m:t>
                </m:r>
              </m:sup>
            </m:sSup>
            <m:r>
              <w:rPr>
                <w:rStyle w:val="mord"/>
                <w:rFonts w:ascii="Cambria Math" w:hAnsi="Cambria Math"/>
                <w:color w:val="0F1115"/>
                <w:lang w:val="en-US"/>
              </w:rPr>
              <m:t>I</m:t>
            </m:r>
          </m:num>
          <m:den>
            <m:r>
              <w:rPr>
                <w:rStyle w:val="mord"/>
                <w:rFonts w:ascii="Cambria Math" w:hAnsi="Cambria Math"/>
                <w:color w:val="0F1115"/>
              </w:rPr>
              <m:t>κ</m:t>
            </m:r>
            <m:r>
              <w:rPr>
                <w:rStyle w:val="mord"/>
                <w:rFonts w:ascii="Cambria Math" w:hAnsi="Cambria Math"/>
                <w:color w:val="0F1115"/>
                <w:lang w:val="en-US"/>
              </w:rPr>
              <m:t>G</m:t>
            </m:r>
          </m:den>
        </m:f>
        <m:f>
          <m:fPr>
            <m:ctrlPr>
              <w:rPr>
                <w:rStyle w:val="mord"/>
                <w:rFonts w:ascii="Cambria Math" w:hAnsi="Cambria Math"/>
                <w:i/>
                <w:color w:val="0F1115"/>
                <w:lang w:val="en-US"/>
              </w:rPr>
            </m:ctrlPr>
          </m:fPr>
          <m:num>
            <m:sSup>
              <m:sSupPr>
                <m:ctrlPr>
                  <w:rPr>
                    <w:rStyle w:val="mord"/>
                    <w:rFonts w:ascii="Cambria Math" w:hAnsi="Cambria Math"/>
                    <w:i/>
                    <w:color w:val="0F1115"/>
                    <w:lang w:val="en-US"/>
                  </w:rPr>
                </m:ctrlPr>
              </m:sSupPr>
              <m:e>
                <m:r>
                  <w:rPr>
                    <w:rStyle w:val="mord"/>
                    <w:rFonts w:ascii="Cambria Math" w:hAnsi="Cambria Math"/>
                    <w:color w:val="0F1115"/>
                    <w:lang w:val="en-US"/>
                  </w:rPr>
                  <m:t>∂</m:t>
                </m:r>
              </m:e>
              <m:sup>
                <m:r>
                  <w:rPr>
                    <w:rStyle w:val="mord"/>
                    <w:rFonts w:ascii="Cambria Math" w:hAnsi="Cambria Math"/>
                    <w:color w:val="0F1115"/>
                    <w:lang w:val="en-US"/>
                  </w:rPr>
                  <m:t>4</m:t>
                </m:r>
              </m:sup>
            </m:sSup>
            <m:r>
              <w:rPr>
                <w:rStyle w:val="mord"/>
                <w:rFonts w:ascii="Cambria Math" w:hAnsi="Cambria Math"/>
                <w:color w:val="0F1115"/>
                <w:lang w:val="en-US"/>
              </w:rPr>
              <m:t>y</m:t>
            </m:r>
          </m:num>
          <m:den>
            <m:r>
              <w:rPr>
                <w:rStyle w:val="mord"/>
                <w:rFonts w:ascii="Cambria Math" w:hAnsi="Cambria Math"/>
                <w:color w:val="0F1115"/>
                <w:lang w:val="en-US"/>
              </w:rPr>
              <m:t>∂</m:t>
            </m:r>
            <m:sSup>
              <m:sSupPr>
                <m:ctrlPr>
                  <w:rPr>
                    <w:rStyle w:val="mord"/>
                    <w:rFonts w:ascii="Cambria Math" w:hAnsi="Cambria Math"/>
                    <w:i/>
                    <w:iCs/>
                    <w:color w:val="0F1115"/>
                    <w:lang w:val="en-US"/>
                  </w:rPr>
                </m:ctrlPr>
              </m:sSupPr>
              <m:e>
                <m:r>
                  <w:rPr>
                    <w:rStyle w:val="mord"/>
                    <w:rFonts w:ascii="Cambria Math" w:hAnsi="Cambria Math"/>
                    <w:color w:val="0F1115"/>
                    <w:lang w:val="en-US"/>
                  </w:rPr>
                  <m:t>t</m:t>
                </m:r>
              </m:e>
              <m:sup>
                <m:r>
                  <w:rPr>
                    <w:rStyle w:val="mord"/>
                    <w:rFonts w:ascii="Cambria Math" w:hAnsi="Cambria Math"/>
                    <w:color w:val="0F1115"/>
                    <w:lang w:val="en-US"/>
                  </w:rPr>
                  <m:t>4</m:t>
                </m:r>
              </m:sup>
            </m:sSup>
          </m:den>
        </m:f>
        <m:r>
          <w:rPr>
            <w:rStyle w:val="mrel"/>
            <w:rFonts w:ascii="Cambria Math" w:hAnsi="Cambria Math"/>
            <w:color w:val="0F1115"/>
            <w:lang w:val="en-US"/>
          </w:rPr>
          <m:t>=</m:t>
        </m:r>
        <m:r>
          <w:rPr>
            <w:rStyle w:val="mord"/>
            <w:rFonts w:ascii="Cambria Math" w:hAnsi="Cambria Math"/>
            <w:color w:val="0F1115"/>
            <w:lang w:val="en-US"/>
          </w:rPr>
          <m:t>q</m:t>
        </m:r>
        <m:r>
          <m:rPr>
            <m:sty m:val="bi"/>
          </m:rPr>
          <w:rPr>
            <w:rStyle w:val="mopen"/>
            <w:rFonts w:ascii="Cambria Math" w:hAnsi="Cambria Math"/>
            <w:color w:val="0F1115"/>
            <w:lang w:val="en-US"/>
          </w:rPr>
          <m:t>(</m:t>
        </m:r>
        <m:r>
          <w:rPr>
            <w:rStyle w:val="mord"/>
            <w:rFonts w:ascii="Cambria Math" w:hAnsi="Cambria Math"/>
            <w:color w:val="0F1115"/>
            <w:lang w:val="en-US"/>
          </w:rPr>
          <m:t>x</m:t>
        </m:r>
        <m:r>
          <w:rPr>
            <w:rStyle w:val="mpunct"/>
            <w:rFonts w:ascii="Cambria Math" w:hAnsi="Cambria Math"/>
            <w:color w:val="0F1115"/>
            <w:lang w:val="en-US"/>
          </w:rPr>
          <m:t>,</m:t>
        </m:r>
        <m:r>
          <w:rPr>
            <w:rStyle w:val="mord"/>
            <w:rFonts w:ascii="Cambria Math" w:hAnsi="Cambria Math"/>
            <w:color w:val="0F1115"/>
            <w:lang w:val="en-US"/>
          </w:rPr>
          <m:t>t</m:t>
        </m:r>
        <m:r>
          <w:rPr>
            <w:rStyle w:val="mclose"/>
            <w:rFonts w:ascii="Cambria Math" w:hAnsi="Cambria Math"/>
            <w:color w:val="0F1115"/>
            <w:lang w:val="en-US"/>
          </w:rPr>
          <m:t>)</m:t>
        </m:r>
      </m:oMath>
      <w:r w:rsidR="00CF16DA" w:rsidRPr="00B63941">
        <w:rPr>
          <w:rStyle w:val="mclose"/>
          <w:color w:val="0F1115"/>
          <w:lang w:val="en-US"/>
        </w:rPr>
        <w:tab/>
      </w:r>
      <w:r w:rsidR="00CF16DA" w:rsidRPr="00B63941">
        <w:rPr>
          <w:rStyle w:val="mclose"/>
          <w:color w:val="0F1115"/>
          <w:lang w:val="en-US"/>
        </w:rPr>
        <w:tab/>
      </w:r>
      <w:r w:rsidR="00CF16DA" w:rsidRPr="00B63941">
        <w:rPr>
          <w:rStyle w:val="mclose"/>
          <w:color w:val="0F1115"/>
          <w:lang w:val="en-US"/>
        </w:rPr>
        <w:tab/>
      </w:r>
      <w:r w:rsidR="00CF16DA" w:rsidRPr="00B63941">
        <w:rPr>
          <w:rStyle w:val="mclose"/>
          <w:color w:val="0F1115"/>
          <w:lang w:val="en-US"/>
        </w:rPr>
        <w:tab/>
        <w:t>(1)</w:t>
      </w:r>
    </w:p>
    <w:p w14:paraId="7F63F363" w14:textId="77777777" w:rsidR="001E5E79" w:rsidRPr="00B63941" w:rsidRDefault="001E5E79" w:rsidP="007636EB">
      <w:pPr>
        <w:shd w:val="clear" w:color="auto" w:fill="FFFFFF"/>
        <w:ind w:firstLine="284"/>
        <w:jc w:val="both"/>
        <w:rPr>
          <w:color w:val="0F1115"/>
          <w:lang w:val="en-US" w:eastAsia="ru-RU"/>
        </w:rPr>
      </w:pPr>
      <w:r w:rsidRPr="00B63941">
        <w:rPr>
          <w:color w:val="0F1115"/>
          <w:lang w:val="en-US" w:eastAsia="ru-RU"/>
        </w:rPr>
        <w:t xml:space="preserve">Where </w:t>
      </w:r>
      <w:r w:rsidRPr="00B63941">
        <w:rPr>
          <w:i/>
          <w:color w:val="0F1115"/>
          <w:lang w:val="en-US" w:eastAsia="ru-RU"/>
        </w:rPr>
        <w:t>E</w:t>
      </w:r>
      <w:r w:rsidRPr="00B63941">
        <w:rPr>
          <w:color w:val="0F1115"/>
          <w:lang w:val="en-US" w:eastAsia="ru-RU"/>
        </w:rPr>
        <w:t xml:space="preserve"> is Young’s modulus,</w:t>
      </w:r>
      <w:r w:rsidRPr="00B63941">
        <w:rPr>
          <w:color w:val="0F1115"/>
          <w:lang w:eastAsia="ru-RU"/>
        </w:rPr>
        <w:t> </w:t>
      </w:r>
      <w:r w:rsidRPr="00B63941">
        <w:rPr>
          <w:color w:val="0F1115"/>
          <w:lang w:val="en-US" w:eastAsia="ru-RU"/>
        </w:rPr>
        <w:t xml:space="preserve">I is area moment of inertia, </w:t>
      </w:r>
      <w:r w:rsidRPr="00B63941">
        <w:rPr>
          <w:color w:val="0F1115"/>
          <w:lang w:eastAsia="ru-RU"/>
        </w:rPr>
        <w:t>ρ</w:t>
      </w:r>
      <w:r w:rsidRPr="00B63941">
        <w:rPr>
          <w:color w:val="0F1115"/>
          <w:lang w:val="en-US" w:eastAsia="ru-RU"/>
        </w:rPr>
        <w:t xml:space="preserve"> is density, A is cross-sectional area, </w:t>
      </w:r>
      <w:r w:rsidRPr="00B63941">
        <w:rPr>
          <w:color w:val="0F1115"/>
          <w:lang w:eastAsia="ru-RU"/>
        </w:rPr>
        <w:t>κ</w:t>
      </w:r>
      <w:r w:rsidRPr="00B63941">
        <w:rPr>
          <w:color w:val="0F1115"/>
          <w:lang w:val="en-US" w:eastAsia="ru-RU"/>
        </w:rPr>
        <w:t xml:space="preserve"> is co-efficient of shear, G being the shear modulus and </w:t>
      </w:r>
      <w:r w:rsidRPr="00B63941">
        <w:rPr>
          <w:i/>
          <w:color w:val="0F1115"/>
          <w:lang w:val="en-US" w:eastAsia="ru-RU"/>
        </w:rPr>
        <w:t>q(</w:t>
      </w:r>
      <w:proofErr w:type="spellStart"/>
      <w:proofErr w:type="gramStart"/>
      <w:r w:rsidRPr="00B63941">
        <w:rPr>
          <w:i/>
          <w:color w:val="0F1115"/>
          <w:lang w:val="en-US" w:eastAsia="ru-RU"/>
        </w:rPr>
        <w:t>x,t</w:t>
      </w:r>
      <w:proofErr w:type="spellEnd"/>
      <w:proofErr w:type="gramEnd"/>
      <w:r w:rsidRPr="00B63941">
        <w:rPr>
          <w:i/>
          <w:color w:val="0F1115"/>
          <w:lang w:val="en-US" w:eastAsia="ru-RU"/>
        </w:rPr>
        <w:t>)</w:t>
      </w:r>
      <w:r w:rsidRPr="00B63941">
        <w:rPr>
          <w:color w:val="0F1115"/>
          <w:lang w:val="en-US" w:eastAsia="ru-RU"/>
        </w:rPr>
        <w:t xml:space="preserve"> as distributed load.</w:t>
      </w:r>
    </w:p>
    <w:p w14:paraId="459B9DC4" w14:textId="540342DA" w:rsidR="00324824" w:rsidRPr="00B63941" w:rsidRDefault="001E5E79" w:rsidP="007636EB">
      <w:pPr>
        <w:shd w:val="clear" w:color="auto" w:fill="FFFFFF"/>
        <w:ind w:firstLine="284"/>
        <w:jc w:val="both"/>
        <w:rPr>
          <w:color w:val="0F1115"/>
          <w:lang w:val="en-US" w:eastAsia="ru-RU"/>
        </w:rPr>
      </w:pPr>
      <w:r w:rsidRPr="00B63941">
        <w:rPr>
          <w:color w:val="0F1115"/>
          <w:lang w:val="en-US" w:eastAsia="ru-RU"/>
        </w:rPr>
        <w:t>Stiffness computation for the bearing stiffness modeling stiff) of variable</w:t>
      </w:r>
      <w:r w:rsidRPr="00B63941">
        <w:rPr>
          <w:color w:val="0F1115"/>
          <w:lang w:eastAsia="ru-RU"/>
        </w:rPr>
        <w:t> </w:t>
      </w:r>
      <w:r w:rsidRPr="00B63941">
        <w:rPr>
          <w:color w:val="0F1115"/>
          <w:lang w:val="en-US" w:eastAsia="ru-RU"/>
        </w:rPr>
        <w:t xml:space="preserve">radial </w:t>
      </w:r>
      <w:proofErr w:type="spellStart"/>
      <w:r w:rsidRPr="00B63941">
        <w:rPr>
          <w:color w:val="0F1115"/>
          <w:lang w:val="en-US" w:eastAsia="ru-RU"/>
        </w:rPr>
        <w:t>andiginal</w:t>
      </w:r>
      <w:proofErr w:type="spellEnd"/>
      <w:r w:rsidRPr="00B63941">
        <w:rPr>
          <w:color w:val="0F1115"/>
          <w:lang w:val="en-US" w:eastAsia="ru-RU"/>
        </w:rPr>
        <w:t xml:space="preserve"> arrangement is also considered in the critical speed analysis. Properly encouraged with varying rotational speeds can be done based on</w:t>
      </w:r>
      <w:r w:rsidR="00324824" w:rsidRPr="00B63941">
        <w:rPr>
          <w:color w:val="0F1115"/>
          <w:lang w:val="en-US" w:eastAsia="ru-RU"/>
        </w:rPr>
        <w:t>:</w:t>
      </w:r>
    </w:p>
    <w:p w14:paraId="7E003D8B" w14:textId="77777777" w:rsidR="006F1C80" w:rsidRPr="00B63941" w:rsidRDefault="00F14199" w:rsidP="007636EB">
      <w:pPr>
        <w:shd w:val="clear" w:color="auto" w:fill="FFFFFF"/>
        <w:spacing w:before="120" w:after="120"/>
        <w:ind w:firstLine="284"/>
        <w:jc w:val="right"/>
        <w:rPr>
          <w:rStyle w:val="delimsizing"/>
          <w:rFonts w:ascii="KaTeX_Size3" w:hAnsi="KaTeX_Size3"/>
          <w:color w:val="0F1115"/>
          <w:lang w:val="en-US"/>
        </w:rPr>
      </w:pPr>
      <m:oMath>
        <m:d>
          <m:dPr>
            <m:begChr m:val="["/>
            <m:endChr m:val="]"/>
            <m:ctrlPr>
              <w:rPr>
                <w:rStyle w:val="delimsizing"/>
                <w:rFonts w:ascii="Cambria Math" w:hAnsi="Cambria Math"/>
                <w:b/>
                <w:i/>
                <w:color w:val="0F1115"/>
                <w:lang w:val="en-US"/>
              </w:rPr>
            </m:ctrlPr>
          </m:dPr>
          <m:e>
            <m:m>
              <m:mPr>
                <m:mcs>
                  <m:mc>
                    <m:mcPr>
                      <m:count m:val="2"/>
                      <m:mcJc m:val="center"/>
                    </m:mcPr>
                  </m:mc>
                </m:mcs>
                <m:ctrlPr>
                  <w:rPr>
                    <w:rStyle w:val="delimsizing"/>
                    <w:rFonts w:ascii="Cambria Math" w:hAnsi="Cambria Math"/>
                    <w:b/>
                    <w:i/>
                    <w:color w:val="0F1115"/>
                    <w:lang w:val="en-US"/>
                  </w:rPr>
                </m:ctrlPr>
              </m:mPr>
              <m:mr>
                <m:e>
                  <m:r>
                    <w:rPr>
                      <w:rStyle w:val="mord"/>
                      <w:rFonts w:ascii="Cambria Math" w:hAnsi="Cambria Math"/>
                      <w:color w:val="0F1115"/>
                      <w:lang w:val="en-US"/>
                    </w:rPr>
                    <m:t>M</m:t>
                  </m:r>
                </m:e>
                <m:e>
                  <m:r>
                    <w:rPr>
                      <w:rStyle w:val="mord"/>
                      <w:rFonts w:ascii="Cambria Math" w:hAnsi="Cambria Math"/>
                      <w:color w:val="0F1115"/>
                      <w:lang w:val="en-US"/>
                    </w:rPr>
                    <m:t>0</m:t>
                  </m:r>
                </m:e>
              </m:mr>
              <m:mr>
                <m:e>
                  <m:r>
                    <w:rPr>
                      <w:rStyle w:val="mord"/>
                      <w:rFonts w:ascii="Cambria Math" w:hAnsi="Cambria Math"/>
                      <w:color w:val="0F1115"/>
                      <w:lang w:val="en-US"/>
                    </w:rPr>
                    <m:t>0</m:t>
                  </m:r>
                </m:e>
                <m:e>
                  <m:r>
                    <w:rPr>
                      <w:rStyle w:val="mord"/>
                      <w:rFonts w:ascii="Cambria Math" w:hAnsi="Cambria Math"/>
                      <w:color w:val="0F1115"/>
                      <w:lang w:val="en-US"/>
                    </w:rPr>
                    <m:t>M</m:t>
                  </m:r>
                </m:e>
              </m:mr>
            </m:m>
          </m:e>
        </m:d>
        <m:d>
          <m:dPr>
            <m:begChr m:val="{"/>
            <m:endChr m:val="}"/>
            <m:ctrlPr>
              <w:rPr>
                <w:rStyle w:val="delimsizing"/>
                <w:rFonts w:ascii="Cambria Math" w:hAnsi="Cambria Math"/>
                <w:b/>
                <w:i/>
                <w:color w:val="0F1115"/>
                <w:lang w:val="en-US"/>
              </w:rPr>
            </m:ctrlPr>
          </m:dPr>
          <m:e>
            <m:m>
              <m:mPr>
                <m:mcs>
                  <m:mc>
                    <m:mcPr>
                      <m:count m:val="1"/>
                      <m:mcJc m:val="center"/>
                    </m:mcPr>
                  </m:mc>
                </m:mcs>
                <m:ctrlPr>
                  <w:rPr>
                    <w:rStyle w:val="delimsizing"/>
                    <w:rFonts w:ascii="Cambria Math" w:hAnsi="Cambria Math"/>
                    <w:b/>
                    <w:i/>
                    <w:color w:val="0F1115"/>
                    <w:lang w:val="en-US"/>
                  </w:rPr>
                </m:ctrlPr>
              </m:mPr>
              <m:mr>
                <m:e>
                  <m:r>
                    <w:rPr>
                      <w:rStyle w:val="mord"/>
                      <w:rFonts w:ascii="Cambria Math" w:hAnsi="Cambria Math"/>
                      <w:color w:val="0F1115"/>
                      <w:lang w:val="en-US"/>
                    </w:rPr>
                    <m:t>q¨x</m:t>
                  </m:r>
                  <m:r>
                    <w:rPr>
                      <w:rStyle w:val="vlist-s"/>
                      <w:rFonts w:ascii="Cambria Math" w:hAnsi="Cambria Math"/>
                      <w:color w:val="0F1115"/>
                      <w:lang w:val="en-US"/>
                    </w:rPr>
                    <m:t>​​​</m:t>
                  </m:r>
                </m:e>
              </m:mr>
              <m:mr>
                <m:e>
                  <m:r>
                    <w:rPr>
                      <w:rStyle w:val="mord"/>
                      <w:rFonts w:ascii="Cambria Math" w:hAnsi="Cambria Math"/>
                      <w:color w:val="0F1115"/>
                      <w:lang w:val="en-US"/>
                    </w:rPr>
                    <m:t>q¨y</m:t>
                  </m:r>
                </m:e>
              </m:mr>
            </m:m>
          </m:e>
        </m:d>
        <m:r>
          <w:rPr>
            <w:rStyle w:val="mbin"/>
            <w:rFonts w:ascii="Cambria Math" w:hAnsi="Cambria Math"/>
            <w:color w:val="0F1115"/>
            <w:lang w:val="en-US"/>
          </w:rPr>
          <m:t>+</m:t>
        </m:r>
        <m:d>
          <m:dPr>
            <m:begChr m:val="["/>
            <m:endChr m:val="]"/>
            <m:ctrlPr>
              <w:rPr>
                <w:rStyle w:val="mord"/>
                <w:rFonts w:ascii="Cambria Math" w:hAnsi="Cambria Math"/>
                <w:i/>
                <w:color w:val="0F1115"/>
                <w:lang w:val="en-US"/>
              </w:rPr>
            </m:ctrlPr>
          </m:dPr>
          <m:e>
            <m:m>
              <m:mPr>
                <m:mcs>
                  <m:mc>
                    <m:mcPr>
                      <m:count m:val="2"/>
                      <m:mcJc m:val="center"/>
                    </m:mcPr>
                  </m:mc>
                </m:mcs>
                <m:ctrlPr>
                  <w:rPr>
                    <w:rStyle w:val="mord"/>
                    <w:rFonts w:ascii="Cambria Math" w:hAnsi="Cambria Math"/>
                    <w:i/>
                    <w:color w:val="0F1115"/>
                    <w:lang w:val="en-US"/>
                  </w:rPr>
                </m:ctrlPr>
              </m:mPr>
              <m:mr>
                <m:e>
                  <m:r>
                    <w:rPr>
                      <w:rStyle w:val="mord"/>
                      <w:rFonts w:ascii="Cambria Math" w:hAnsi="Cambria Math"/>
                      <w:color w:val="0F1115"/>
                      <w:lang w:val="en-US"/>
                    </w:rPr>
                    <m:t>C</m:t>
                  </m:r>
                </m:e>
                <m:e>
                  <m:r>
                    <w:rPr>
                      <w:rStyle w:val="mord"/>
                      <w:rFonts w:ascii="Cambria Math" w:hAnsi="Cambria Math"/>
                      <w:color w:val="0F1115"/>
                    </w:rPr>
                    <m:t>Ω</m:t>
                  </m:r>
                  <m:r>
                    <w:rPr>
                      <w:rStyle w:val="mord"/>
                      <w:rFonts w:ascii="Cambria Math" w:hAnsi="Cambria Math"/>
                      <w:color w:val="0F1115"/>
                      <w:lang w:val="en-US"/>
                    </w:rPr>
                    <m:t>G</m:t>
                  </m:r>
                </m:e>
              </m:mr>
              <m:mr>
                <m:e>
                  <m:r>
                    <w:rPr>
                      <w:rStyle w:val="mord"/>
                      <w:rFonts w:ascii="Cambria Math" w:hAnsi="Cambria Math"/>
                      <w:color w:val="0F1115"/>
                      <w:lang w:val="en-US"/>
                    </w:rPr>
                    <m:t>-</m:t>
                  </m:r>
                  <m:r>
                    <w:rPr>
                      <w:rStyle w:val="mord"/>
                      <w:rFonts w:ascii="Cambria Math" w:hAnsi="Cambria Math"/>
                      <w:color w:val="0F1115"/>
                    </w:rPr>
                    <m:t>Ω</m:t>
                  </m:r>
                  <m:r>
                    <w:rPr>
                      <w:rStyle w:val="mord"/>
                      <w:rFonts w:ascii="Cambria Math" w:hAnsi="Cambria Math"/>
                      <w:color w:val="0F1115"/>
                      <w:lang w:val="en-US"/>
                    </w:rPr>
                    <m:t>G</m:t>
                  </m:r>
                </m:e>
                <m:e>
                  <m:r>
                    <w:rPr>
                      <w:rStyle w:val="mord"/>
                      <w:rFonts w:ascii="Cambria Math" w:hAnsi="Cambria Math"/>
                      <w:color w:val="0F1115"/>
                      <w:lang w:val="en-US"/>
                    </w:rPr>
                    <m:t>C</m:t>
                  </m:r>
                </m:e>
              </m:mr>
            </m:m>
          </m:e>
        </m:d>
        <m:d>
          <m:dPr>
            <m:begChr m:val="{"/>
            <m:endChr m:val="}"/>
            <m:ctrlPr>
              <w:rPr>
                <w:rStyle w:val="delimsizing"/>
                <w:rFonts w:ascii="Cambria Math" w:hAnsi="Cambria Math"/>
                <w:b/>
                <w:i/>
                <w:color w:val="0F1115"/>
                <w:lang w:val="en-US"/>
              </w:rPr>
            </m:ctrlPr>
          </m:dPr>
          <m:e>
            <m:m>
              <m:mPr>
                <m:mcs>
                  <m:mc>
                    <m:mcPr>
                      <m:count m:val="1"/>
                      <m:mcJc m:val="center"/>
                    </m:mcPr>
                  </m:mc>
                </m:mcs>
                <m:ctrlPr>
                  <w:rPr>
                    <w:rStyle w:val="delimsizing"/>
                    <w:rFonts w:ascii="Cambria Math" w:hAnsi="Cambria Math"/>
                    <w:b/>
                    <w:i/>
                    <w:color w:val="0F1115"/>
                    <w:lang w:val="en-US"/>
                  </w:rPr>
                </m:ctrlPr>
              </m:mPr>
              <m:mr>
                <m:e>
                  <m:r>
                    <w:rPr>
                      <w:rStyle w:val="mord"/>
                      <w:rFonts w:ascii="Cambria Math" w:hAnsi="Cambria Math"/>
                      <w:color w:val="0F1115"/>
                      <w:lang w:val="en-US"/>
                    </w:rPr>
                    <m:t>q˙x</m:t>
                  </m:r>
                </m:e>
              </m:mr>
              <m:mr>
                <m:e>
                  <m:r>
                    <w:rPr>
                      <w:rStyle w:val="mord"/>
                      <w:rFonts w:ascii="Cambria Math" w:hAnsi="Cambria Math"/>
                      <w:color w:val="0F1115"/>
                      <w:lang w:val="en-US"/>
                    </w:rPr>
                    <m:t>q˙y</m:t>
                  </m:r>
                </m:e>
              </m:mr>
            </m:m>
          </m:e>
        </m:d>
        <m:r>
          <w:rPr>
            <w:rStyle w:val="mbin"/>
            <w:rFonts w:ascii="Cambria Math" w:hAnsi="Cambria Math"/>
            <w:color w:val="0F1115"/>
            <w:lang w:val="en-US"/>
          </w:rPr>
          <m:t>+</m:t>
        </m:r>
        <m:d>
          <m:dPr>
            <m:begChr m:val="["/>
            <m:endChr m:val="]"/>
            <m:ctrlPr>
              <w:rPr>
                <w:rStyle w:val="delimsizing"/>
                <w:rFonts w:ascii="Cambria Math" w:hAnsi="Cambria Math"/>
                <w:b/>
                <w:i/>
                <w:color w:val="0F1115"/>
                <w:lang w:val="en-US"/>
              </w:rPr>
            </m:ctrlPr>
          </m:dPr>
          <m:e>
            <m:m>
              <m:mPr>
                <m:mcs>
                  <m:mc>
                    <m:mcPr>
                      <m:count m:val="2"/>
                      <m:mcJc m:val="center"/>
                    </m:mcPr>
                  </m:mc>
                </m:mcs>
                <m:ctrlPr>
                  <w:rPr>
                    <w:rStyle w:val="delimsizing"/>
                    <w:rFonts w:ascii="Cambria Math" w:hAnsi="Cambria Math"/>
                    <w:b/>
                    <w:i/>
                    <w:color w:val="0F1115"/>
                    <w:lang w:val="en-US"/>
                  </w:rPr>
                </m:ctrlPr>
              </m:mPr>
              <m:mr>
                <m:e>
                  <m:r>
                    <w:rPr>
                      <w:rStyle w:val="mord"/>
                      <w:rFonts w:ascii="Cambria Math" w:hAnsi="Cambria Math"/>
                      <w:color w:val="0F1115"/>
                      <w:lang w:val="en-US"/>
                    </w:rPr>
                    <m:t>K</m:t>
                  </m:r>
                </m:e>
                <m:e>
                  <m:r>
                    <w:rPr>
                      <w:rStyle w:val="mord"/>
                      <w:rFonts w:ascii="Cambria Math" w:hAnsi="Cambria Math"/>
                      <w:color w:val="0F1115"/>
                      <w:lang w:val="en-US"/>
                    </w:rPr>
                    <m:t>0</m:t>
                  </m:r>
                </m:e>
              </m:mr>
              <m:mr>
                <m:e>
                  <m:r>
                    <w:rPr>
                      <w:rStyle w:val="mord"/>
                      <w:rFonts w:ascii="Cambria Math" w:hAnsi="Cambria Math"/>
                      <w:color w:val="0F1115"/>
                      <w:lang w:val="en-US"/>
                    </w:rPr>
                    <m:t>0</m:t>
                  </m:r>
                </m:e>
                <m:e>
                  <m:r>
                    <w:rPr>
                      <w:rStyle w:val="mord"/>
                      <w:rFonts w:ascii="Cambria Math" w:hAnsi="Cambria Math"/>
                      <w:color w:val="0F1115"/>
                      <w:lang w:val="en-US"/>
                    </w:rPr>
                    <m:t>K</m:t>
                  </m:r>
                </m:e>
              </m:mr>
            </m:m>
          </m:e>
        </m:d>
        <m:d>
          <m:dPr>
            <m:begChr m:val="{"/>
            <m:endChr m:val="}"/>
            <m:ctrlPr>
              <w:rPr>
                <w:rStyle w:val="delimsizing"/>
                <w:rFonts w:ascii="Cambria Math" w:hAnsi="Cambria Math"/>
                <w:b/>
                <w:i/>
                <w:color w:val="0F1115"/>
                <w:lang w:val="en-US"/>
              </w:rPr>
            </m:ctrlPr>
          </m:dPr>
          <m:e>
            <m:m>
              <m:mPr>
                <m:mcs>
                  <m:mc>
                    <m:mcPr>
                      <m:count m:val="1"/>
                      <m:mcJc m:val="center"/>
                    </m:mcPr>
                  </m:mc>
                </m:mcs>
                <m:ctrlPr>
                  <w:rPr>
                    <w:rStyle w:val="delimsizing"/>
                    <w:rFonts w:ascii="Cambria Math" w:hAnsi="Cambria Math"/>
                    <w:b/>
                    <w:i/>
                    <w:color w:val="0F1115"/>
                    <w:lang w:val="en-US"/>
                  </w:rPr>
                </m:ctrlPr>
              </m:mPr>
              <m:mr>
                <m:e>
                  <m:r>
                    <w:rPr>
                      <w:rStyle w:val="mord"/>
                      <w:rFonts w:ascii="Cambria Math" w:hAnsi="Cambria Math"/>
                      <w:color w:val="0F1115"/>
                      <w:lang w:val="en-US"/>
                    </w:rPr>
                    <m:t>qx</m:t>
                  </m:r>
                </m:e>
              </m:mr>
              <m:mr>
                <m:e>
                  <m:r>
                    <w:rPr>
                      <w:rStyle w:val="mord"/>
                      <w:rFonts w:ascii="Cambria Math" w:hAnsi="Cambria Math"/>
                      <w:color w:val="0F1115"/>
                      <w:lang w:val="en-US"/>
                    </w:rPr>
                    <m:t>qy</m:t>
                  </m:r>
                </m:e>
              </m:mr>
            </m:m>
          </m:e>
        </m:d>
        <m:r>
          <w:rPr>
            <w:rStyle w:val="mrel"/>
            <w:rFonts w:ascii="Cambria Math" w:hAnsi="Cambria Math"/>
            <w:color w:val="0F1115"/>
            <w:lang w:val="en-US"/>
          </w:rPr>
          <m:t>=</m:t>
        </m:r>
        <m:d>
          <m:dPr>
            <m:begChr m:val="{"/>
            <m:endChr m:val="}"/>
            <m:ctrlPr>
              <w:rPr>
                <w:rStyle w:val="mord"/>
                <w:rFonts w:ascii="Cambria Math" w:hAnsi="Cambria Math"/>
                <w:i/>
                <w:color w:val="0F1115"/>
                <w:lang w:val="en-US"/>
              </w:rPr>
            </m:ctrlPr>
          </m:dPr>
          <m:e>
            <m:m>
              <m:mPr>
                <m:mcs>
                  <m:mc>
                    <m:mcPr>
                      <m:count m:val="1"/>
                      <m:mcJc m:val="center"/>
                    </m:mcPr>
                  </m:mc>
                </m:mcs>
                <m:ctrlPr>
                  <w:rPr>
                    <w:rStyle w:val="mord"/>
                    <w:rFonts w:ascii="Cambria Math" w:hAnsi="Cambria Math"/>
                    <w:i/>
                    <w:color w:val="0F1115"/>
                    <w:lang w:val="en-US"/>
                  </w:rPr>
                </m:ctrlPr>
              </m:mPr>
              <m:mr>
                <m:e>
                  <m:r>
                    <w:rPr>
                      <w:rStyle w:val="mord"/>
                      <w:rFonts w:ascii="Cambria Math" w:hAnsi="Cambria Math"/>
                      <w:color w:val="0F1115"/>
                      <w:lang w:val="en-US"/>
                    </w:rPr>
                    <m:t>Fx</m:t>
                  </m:r>
                </m:e>
              </m:mr>
              <m:mr>
                <m:e>
                  <m:r>
                    <w:rPr>
                      <w:rStyle w:val="mord"/>
                      <w:rFonts w:ascii="Cambria Math" w:hAnsi="Cambria Math"/>
                      <w:color w:val="0F1115"/>
                      <w:lang w:val="en-US"/>
                    </w:rPr>
                    <m:t>Fy</m:t>
                  </m:r>
                </m:e>
              </m:mr>
            </m:m>
          </m:e>
        </m:d>
      </m:oMath>
      <w:r w:rsidR="00CF16DA" w:rsidRPr="00B63941">
        <w:rPr>
          <w:rStyle w:val="mord"/>
          <w:rFonts w:ascii="KaTeX_Size3" w:hAnsi="KaTeX_Size3"/>
          <w:color w:val="0F1115"/>
          <w:lang w:val="en-US"/>
        </w:rPr>
        <w:tab/>
      </w:r>
      <w:r w:rsidR="00CF16DA" w:rsidRPr="00B63941">
        <w:rPr>
          <w:rStyle w:val="mord"/>
          <w:rFonts w:ascii="KaTeX_Size3" w:hAnsi="KaTeX_Size3"/>
          <w:color w:val="0F1115"/>
          <w:lang w:val="en-US"/>
        </w:rPr>
        <w:tab/>
      </w:r>
      <w:r w:rsidR="00CF16DA" w:rsidRPr="00B63941">
        <w:rPr>
          <w:rStyle w:val="mord"/>
          <w:rFonts w:ascii="KaTeX_Size3" w:hAnsi="KaTeX_Size3"/>
          <w:color w:val="0F1115"/>
          <w:lang w:val="en-US"/>
        </w:rPr>
        <w:tab/>
        <w:t>(2)</w:t>
      </w:r>
    </w:p>
    <w:p w14:paraId="6A45F96D" w14:textId="14FC0228" w:rsidR="00324824" w:rsidRPr="00B63941" w:rsidRDefault="001E5E79" w:rsidP="007636EB">
      <w:pPr>
        <w:shd w:val="clear" w:color="auto" w:fill="FFFFFF"/>
        <w:ind w:firstLine="284"/>
        <w:jc w:val="both"/>
        <w:rPr>
          <w:color w:val="0F1115"/>
          <w:lang w:val="en-US" w:eastAsia="ru-RU"/>
        </w:rPr>
      </w:pPr>
      <w:r w:rsidRPr="00B63941">
        <w:rPr>
          <w:color w:val="0F1115"/>
          <w:lang w:val="en-US" w:eastAsia="ru-RU"/>
        </w:rPr>
        <w:t xml:space="preserve">Here, </w:t>
      </w:r>
      <w:r w:rsidRPr="00B63941">
        <w:rPr>
          <w:color w:val="0F1115"/>
          <w:lang w:eastAsia="ru-RU"/>
        </w:rPr>
        <w:t>Ω</w:t>
      </w:r>
      <w:r w:rsidRPr="00B63941">
        <w:rPr>
          <w:color w:val="0F1115"/>
          <w:lang w:val="en-US" w:eastAsia="ru-RU"/>
        </w:rPr>
        <w:t xml:space="preserve"> is the angular velocity, and G was the gyroscopic matrix that takes into account</w:t>
      </w:r>
      <w:r w:rsidRPr="00B63941">
        <w:rPr>
          <w:color w:val="0F1115"/>
          <w:lang w:eastAsia="ru-RU"/>
        </w:rPr>
        <w:t> </w:t>
      </w:r>
      <w:r w:rsidRPr="00B63941">
        <w:rPr>
          <w:color w:val="0F1115"/>
          <w:lang w:val="en-US" w:eastAsia="ru-RU"/>
        </w:rPr>
        <w:t>the rotational inertia effects</w:t>
      </w:r>
      <w:r w:rsidR="00324824" w:rsidRPr="00B63941">
        <w:rPr>
          <w:color w:val="0F1115"/>
          <w:lang w:val="en-US" w:eastAsia="ru-RU"/>
        </w:rPr>
        <w:t>.</w:t>
      </w:r>
    </w:p>
    <w:p w14:paraId="197EB539"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Hydrodynamic journal bearings are modeled using the generalized Reynolds equation incorporating thermal effects:</w:t>
      </w:r>
    </w:p>
    <w:p w14:paraId="2CFB1164" w14:textId="77777777" w:rsidR="006F1C80" w:rsidRPr="00B63941" w:rsidRDefault="00F14199" w:rsidP="007636EB">
      <w:pPr>
        <w:shd w:val="clear" w:color="auto" w:fill="FFFFFF"/>
        <w:spacing w:before="120" w:after="120"/>
        <w:ind w:firstLine="284"/>
        <w:jc w:val="right"/>
        <w:rPr>
          <w:rStyle w:val="vlist-s"/>
          <w:color w:val="0F1115"/>
          <w:lang w:val="en-US"/>
        </w:rPr>
      </w:pPr>
      <m:oMath>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r>
              <w:rPr>
                <w:rStyle w:val="mord"/>
                <w:rFonts w:ascii="Cambria Math" w:hAnsi="Cambria Math"/>
              </w:rPr>
              <m:t>θ</m:t>
            </m:r>
          </m:den>
        </m:f>
        <m:d>
          <m:dPr>
            <m:ctrlPr>
              <w:rPr>
                <w:rStyle w:val="mord"/>
                <w:rFonts w:ascii="Cambria Math" w:hAnsi="Cambria Math"/>
                <w:i/>
                <w:lang w:val="en-US"/>
              </w:rPr>
            </m:ctrlPr>
          </m:dPr>
          <m:e>
            <m:f>
              <m:fPr>
                <m:ctrlPr>
                  <w:rPr>
                    <w:rStyle w:val="mord"/>
                    <w:rFonts w:ascii="Cambria Math" w:hAnsi="Cambria Math"/>
                    <w:i/>
                    <w:lang w:val="en-US"/>
                  </w:rPr>
                </m:ctrlPr>
              </m:fPr>
              <m:num>
                <m:sSup>
                  <m:sSupPr>
                    <m:ctrlPr>
                      <w:rPr>
                        <w:rStyle w:val="mord"/>
                        <w:rFonts w:ascii="Cambria Math" w:hAnsi="Cambria Math"/>
                        <w:i/>
                        <w:iCs/>
                        <w:lang w:val="en-US"/>
                      </w:rPr>
                    </m:ctrlPr>
                  </m:sSupPr>
                  <m:e>
                    <m:r>
                      <w:rPr>
                        <w:rStyle w:val="mord"/>
                        <w:rFonts w:ascii="Cambria Math" w:hAnsi="Cambria Math"/>
                        <w:lang w:val="en-US"/>
                      </w:rPr>
                      <m:t>h</m:t>
                    </m:r>
                  </m:e>
                  <m:sup>
                    <m:r>
                      <w:rPr>
                        <w:rStyle w:val="mord"/>
                        <w:rFonts w:ascii="Cambria Math" w:hAnsi="Cambria Math"/>
                        <w:lang w:val="en-US"/>
                      </w:rPr>
                      <m:t>3</m:t>
                    </m:r>
                  </m:sup>
                </m:sSup>
              </m:num>
              <m:den>
                <m:r>
                  <w:rPr>
                    <w:rStyle w:val="mord"/>
                    <w:rFonts w:ascii="Cambria Math" w:hAnsi="Cambria Math"/>
                    <w:lang w:val="en-US"/>
                  </w:rPr>
                  <m:t>12</m:t>
                </m:r>
                <m:r>
                  <w:rPr>
                    <w:rStyle w:val="mord"/>
                    <w:rFonts w:ascii="Cambria Math" w:hAnsi="Cambria Math"/>
                  </w:rPr>
                  <m:t>μ</m:t>
                </m:r>
              </m:den>
            </m:f>
            <m:f>
              <m:fPr>
                <m:ctrlPr>
                  <w:rPr>
                    <w:rStyle w:val="mord"/>
                    <w:rFonts w:ascii="Cambria Math" w:hAnsi="Cambria Math"/>
                    <w:i/>
                    <w:lang w:val="en-US"/>
                  </w:rPr>
                </m:ctrlPr>
              </m:fPr>
              <m:num>
                <m:r>
                  <w:rPr>
                    <w:rStyle w:val="mord"/>
                    <w:rFonts w:ascii="Cambria Math" w:hAnsi="Cambria Math"/>
                    <w:lang w:val="en-US"/>
                  </w:rPr>
                  <m:t>∂p</m:t>
                </m:r>
              </m:num>
              <m:den>
                <m:r>
                  <w:rPr>
                    <w:rStyle w:val="mord"/>
                    <w:rFonts w:ascii="Cambria Math" w:hAnsi="Cambria Math"/>
                    <w:lang w:val="en-US"/>
                  </w:rPr>
                  <m:t>∂</m:t>
                </m:r>
                <m:r>
                  <w:rPr>
                    <w:rStyle w:val="mord"/>
                    <w:rFonts w:ascii="Cambria Math" w:hAnsi="Cambria Math"/>
                  </w:rPr>
                  <m:t>θ</m:t>
                </m:r>
              </m:den>
            </m:f>
          </m:e>
        </m:d>
        <m:r>
          <w:rPr>
            <w:rStyle w:val="mbin"/>
            <w:rFonts w:ascii="Cambria Math" w:hAnsi="Cambria Math"/>
            <w:lang w:val="en-US"/>
          </w:rPr>
          <m:t>+</m:t>
        </m:r>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∂z</m:t>
            </m:r>
          </m:den>
        </m:f>
        <m:d>
          <m:dPr>
            <m:ctrlPr>
              <w:rPr>
                <w:rStyle w:val="mord"/>
                <w:rFonts w:ascii="Cambria Math" w:hAnsi="Cambria Math"/>
                <w:i/>
                <w:lang w:val="en-US"/>
              </w:rPr>
            </m:ctrlPr>
          </m:dPr>
          <m:e>
            <m:f>
              <m:fPr>
                <m:ctrlPr>
                  <w:rPr>
                    <w:rStyle w:val="mord"/>
                    <w:rFonts w:ascii="Cambria Math" w:hAnsi="Cambria Math"/>
                    <w:i/>
                    <w:lang w:val="en-US"/>
                  </w:rPr>
                </m:ctrlPr>
              </m:fPr>
              <m:num>
                <m:sSup>
                  <m:sSupPr>
                    <m:ctrlPr>
                      <w:rPr>
                        <w:rStyle w:val="mord"/>
                        <w:rFonts w:ascii="Cambria Math" w:hAnsi="Cambria Math"/>
                        <w:i/>
                        <w:iCs/>
                        <w:lang w:val="en-US"/>
                      </w:rPr>
                    </m:ctrlPr>
                  </m:sSupPr>
                  <m:e>
                    <m:r>
                      <w:rPr>
                        <w:rStyle w:val="mord"/>
                        <w:rFonts w:ascii="Cambria Math" w:hAnsi="Cambria Math"/>
                        <w:lang w:val="en-US"/>
                      </w:rPr>
                      <m:t>h</m:t>
                    </m:r>
                  </m:e>
                  <m:sup>
                    <m:r>
                      <w:rPr>
                        <w:rStyle w:val="mord"/>
                        <w:rFonts w:ascii="Cambria Math" w:hAnsi="Cambria Math"/>
                        <w:lang w:val="en-US"/>
                      </w:rPr>
                      <m:t>3</m:t>
                    </m:r>
                  </m:sup>
                </m:sSup>
              </m:num>
              <m:den>
                <m:r>
                  <w:rPr>
                    <w:rStyle w:val="mord"/>
                    <w:rFonts w:ascii="Cambria Math" w:hAnsi="Cambria Math"/>
                    <w:lang w:val="en-US"/>
                  </w:rPr>
                  <m:t>12</m:t>
                </m:r>
                <m:r>
                  <w:rPr>
                    <w:rStyle w:val="mord"/>
                    <w:rFonts w:ascii="Cambria Math" w:hAnsi="Cambria Math"/>
                  </w:rPr>
                  <m:t>μ</m:t>
                </m:r>
              </m:den>
            </m:f>
            <m:f>
              <m:fPr>
                <m:ctrlPr>
                  <w:rPr>
                    <w:rStyle w:val="mord"/>
                    <w:rFonts w:ascii="Cambria Math" w:hAnsi="Cambria Math"/>
                    <w:i/>
                    <w:lang w:val="en-US"/>
                  </w:rPr>
                </m:ctrlPr>
              </m:fPr>
              <m:num>
                <m:r>
                  <w:rPr>
                    <w:rStyle w:val="mord"/>
                    <w:rFonts w:ascii="Cambria Math" w:hAnsi="Cambria Math"/>
                    <w:lang w:val="en-US"/>
                  </w:rPr>
                  <m:t>∂p</m:t>
                </m:r>
              </m:num>
              <m:den>
                <m:r>
                  <w:rPr>
                    <w:rStyle w:val="mord"/>
                    <w:rFonts w:ascii="Cambria Math" w:hAnsi="Cambria Math"/>
                    <w:lang w:val="en-US"/>
                  </w:rPr>
                  <m:t>∂z</m:t>
                </m:r>
              </m:den>
            </m:f>
          </m:e>
        </m:d>
        <m:r>
          <w:rPr>
            <w:rStyle w:val="mrel"/>
            <w:rFonts w:ascii="Cambria Math" w:hAnsi="Cambria Math"/>
            <w:lang w:val="en-US"/>
          </w:rPr>
          <m:t>=</m:t>
        </m:r>
        <m:f>
          <m:fPr>
            <m:ctrlPr>
              <w:rPr>
                <w:rStyle w:val="mord"/>
                <w:rFonts w:ascii="Cambria Math" w:hAnsi="Cambria Math"/>
                <w:i/>
                <w:lang w:val="en-US"/>
              </w:rPr>
            </m:ctrlPr>
          </m:fPr>
          <m:num>
            <m:r>
              <w:rPr>
                <w:rStyle w:val="mord"/>
                <w:rFonts w:ascii="Cambria Math" w:hAnsi="Cambria Math"/>
              </w:rPr>
              <m:t>Ω</m:t>
            </m:r>
          </m:num>
          <m:den>
            <m:r>
              <w:rPr>
                <w:rStyle w:val="mord"/>
                <w:rFonts w:ascii="Cambria Math" w:hAnsi="Cambria Math"/>
                <w:lang w:val="en-US"/>
              </w:rPr>
              <m:t>2</m:t>
            </m:r>
          </m:den>
        </m:f>
        <m:f>
          <m:fPr>
            <m:ctrlPr>
              <w:rPr>
                <w:rStyle w:val="mord"/>
                <w:rFonts w:ascii="Cambria Math" w:hAnsi="Cambria Math"/>
                <w:i/>
                <w:lang w:val="en-US"/>
              </w:rPr>
            </m:ctrlPr>
          </m:fPr>
          <m:num>
            <m:r>
              <w:rPr>
                <w:rStyle w:val="mord"/>
                <w:rFonts w:ascii="Cambria Math" w:hAnsi="Cambria Math"/>
                <w:lang w:val="en-US"/>
              </w:rPr>
              <m:t>∂h</m:t>
            </m:r>
          </m:num>
          <m:den>
            <m:r>
              <w:rPr>
                <w:rStyle w:val="mord"/>
                <w:rFonts w:ascii="Cambria Math" w:hAnsi="Cambria Math"/>
                <w:lang w:val="en-US"/>
              </w:rPr>
              <m:t>∂</m:t>
            </m:r>
            <m:r>
              <w:rPr>
                <w:rStyle w:val="mord"/>
                <w:rFonts w:ascii="Cambria Math" w:hAnsi="Cambria Math"/>
              </w:rPr>
              <m:t>θ</m:t>
            </m:r>
          </m:den>
        </m:f>
        <m:r>
          <w:rPr>
            <w:rStyle w:val="mbin"/>
            <w:rFonts w:ascii="Cambria Math" w:hAnsi="Cambria Math"/>
            <w:lang w:val="en-US"/>
          </w:rPr>
          <m:t>+</m:t>
        </m:r>
        <m:f>
          <m:fPr>
            <m:ctrlPr>
              <w:rPr>
                <w:rStyle w:val="mord"/>
                <w:rFonts w:ascii="Cambria Math" w:hAnsi="Cambria Math"/>
                <w:i/>
                <w:color w:val="0F1115"/>
                <w:lang w:val="en-US"/>
              </w:rPr>
            </m:ctrlPr>
          </m:fPr>
          <m:num>
            <m:r>
              <w:rPr>
                <w:rStyle w:val="mord"/>
                <w:rFonts w:ascii="Cambria Math" w:hAnsi="Cambria Math"/>
                <w:color w:val="0F1115"/>
                <w:lang w:val="en-US"/>
              </w:rPr>
              <m:t>∂h</m:t>
            </m:r>
          </m:num>
          <m:den>
            <m:r>
              <w:rPr>
                <w:rStyle w:val="mord"/>
                <w:rFonts w:ascii="Cambria Math" w:hAnsi="Cambria Math"/>
                <w:color w:val="0F1115"/>
                <w:lang w:val="en-US"/>
              </w:rPr>
              <m:t>∂t</m:t>
            </m:r>
          </m:den>
        </m:f>
      </m:oMath>
      <w:r w:rsidR="00CF16DA" w:rsidRPr="00B63941">
        <w:rPr>
          <w:rStyle w:val="mord"/>
          <w:color w:val="0F1115"/>
          <w:lang w:val="en-US"/>
        </w:rPr>
        <w:tab/>
      </w:r>
      <w:r w:rsidR="00CF16DA" w:rsidRPr="00B63941">
        <w:rPr>
          <w:rStyle w:val="mord"/>
          <w:color w:val="0F1115"/>
          <w:lang w:val="en-US"/>
        </w:rPr>
        <w:tab/>
      </w:r>
      <w:r w:rsidR="00CF16DA" w:rsidRPr="00B63941">
        <w:rPr>
          <w:rStyle w:val="mord"/>
          <w:color w:val="0F1115"/>
          <w:lang w:val="en-US"/>
        </w:rPr>
        <w:tab/>
      </w:r>
      <w:r w:rsidR="00CF16DA" w:rsidRPr="00B63941">
        <w:rPr>
          <w:rStyle w:val="mord"/>
          <w:color w:val="0F1115"/>
          <w:lang w:val="en-US"/>
        </w:rPr>
        <w:tab/>
      </w:r>
      <w:r w:rsidR="00CF16DA" w:rsidRPr="00B63941">
        <w:rPr>
          <w:rStyle w:val="mord"/>
          <w:color w:val="0F1115"/>
          <w:lang w:val="en-US"/>
        </w:rPr>
        <w:tab/>
        <w:t>(3)</w:t>
      </w:r>
    </w:p>
    <w:p w14:paraId="36D70052"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The viscosity-temperature relationship follows the Vogel-Fulcher-</w:t>
      </w:r>
      <w:proofErr w:type="spellStart"/>
      <w:r w:rsidRPr="00B63941">
        <w:rPr>
          <w:color w:val="0F1115"/>
          <w:lang w:val="en-US" w:eastAsia="ru-RU"/>
        </w:rPr>
        <w:t>Tammann</w:t>
      </w:r>
      <w:proofErr w:type="spellEnd"/>
      <w:r w:rsidRPr="00B63941">
        <w:rPr>
          <w:color w:val="0F1115"/>
          <w:lang w:val="en-US" w:eastAsia="ru-RU"/>
        </w:rPr>
        <w:t xml:space="preserve"> equation:</w:t>
      </w:r>
    </w:p>
    <w:p w14:paraId="71341F34" w14:textId="77777777" w:rsidR="00324824" w:rsidRPr="00B63941" w:rsidRDefault="00145E96" w:rsidP="007636EB">
      <w:pPr>
        <w:spacing w:before="120" w:after="120"/>
        <w:ind w:firstLine="284"/>
        <w:jc w:val="right"/>
        <w:rPr>
          <w:lang w:val="en-US" w:eastAsia="ru-RU"/>
        </w:rPr>
      </w:pPr>
      <m:oMath>
        <m:r>
          <w:rPr>
            <w:rStyle w:val="mord"/>
            <w:rFonts w:ascii="Cambria Math" w:hAnsi="Cambria Math"/>
            <w:color w:val="0F1115"/>
          </w:rPr>
          <m:t>μ</m:t>
        </m:r>
        <m:r>
          <m:rPr>
            <m:sty m:val="bi"/>
          </m:rPr>
          <w:rPr>
            <w:rStyle w:val="mopen"/>
            <w:rFonts w:ascii="Cambria Math" w:hAnsi="Cambria Math"/>
            <w:color w:val="0F1115"/>
            <w:lang w:val="en-US"/>
          </w:rPr>
          <m:t>(</m:t>
        </m:r>
        <m:r>
          <w:rPr>
            <w:rStyle w:val="mord"/>
            <w:rFonts w:ascii="Cambria Math" w:hAnsi="Cambria Math"/>
            <w:color w:val="0F1115"/>
          </w:rPr>
          <m:t>T</m:t>
        </m:r>
        <m:r>
          <m:rPr>
            <m:sty m:val="bi"/>
          </m:rPr>
          <w:rPr>
            <w:rStyle w:val="mclose"/>
            <w:rFonts w:ascii="Cambria Math" w:hAnsi="Cambria Math"/>
            <w:color w:val="0F1115"/>
            <w:lang w:val="en-US"/>
          </w:rPr>
          <m:t>)</m:t>
        </m:r>
        <m:r>
          <m:rPr>
            <m:sty m:val="bi"/>
          </m:rPr>
          <w:rPr>
            <w:rStyle w:val="mrel"/>
            <w:rFonts w:ascii="Cambria Math" w:hAnsi="Cambria Math"/>
            <w:color w:val="0F1115"/>
            <w:lang w:val="en-US"/>
          </w:rPr>
          <m:t>=</m:t>
        </m:r>
        <m:r>
          <w:rPr>
            <w:rStyle w:val="mord"/>
            <w:rFonts w:ascii="Cambria Math" w:hAnsi="Cambria Math"/>
            <w:color w:val="0F1115"/>
          </w:rPr>
          <m:t>μ</m:t>
        </m:r>
        <m:r>
          <w:rPr>
            <w:rStyle w:val="mord"/>
            <w:rFonts w:ascii="Cambria Math" w:hAnsi="Cambria Math"/>
            <w:color w:val="0F1115"/>
            <w:lang w:val="en-US"/>
          </w:rPr>
          <m:t>0</m:t>
        </m:r>
        <m:r>
          <w:rPr>
            <w:rStyle w:val="mop"/>
            <w:rFonts w:ascii="Cambria Math" w:hAnsi="Cambria Math"/>
            <w:color w:val="0F1115"/>
          </w:rPr>
          <m:t>exp</m:t>
        </m:r>
        <m:d>
          <m:dPr>
            <m:ctrlPr>
              <w:rPr>
                <w:rStyle w:val="mord"/>
                <w:rFonts w:ascii="Cambria Math" w:hAnsi="Cambria Math"/>
                <w:i/>
                <w:iCs/>
                <w:color w:val="0F1115"/>
              </w:rPr>
            </m:ctrlPr>
          </m:dPr>
          <m:e>
            <m:f>
              <m:fPr>
                <m:ctrlPr>
                  <w:rPr>
                    <w:rStyle w:val="mord"/>
                    <w:rFonts w:ascii="Cambria Math" w:hAnsi="Cambria Math"/>
                    <w:i/>
                    <w:iCs/>
                    <w:color w:val="0F1115"/>
                  </w:rPr>
                </m:ctrlPr>
              </m:fPr>
              <m:num>
                <m:r>
                  <w:rPr>
                    <w:rStyle w:val="mord"/>
                    <w:rFonts w:ascii="Cambria Math" w:hAnsi="Cambria Math"/>
                    <w:color w:val="0F1115"/>
                  </w:rPr>
                  <m:t>B</m:t>
                </m:r>
              </m:num>
              <m:den>
                <m:r>
                  <w:rPr>
                    <w:rStyle w:val="mord"/>
                    <w:rFonts w:ascii="Cambria Math" w:hAnsi="Cambria Math"/>
                    <w:color w:val="0F1115"/>
                  </w:rPr>
                  <m:t>T</m:t>
                </m:r>
                <m:r>
                  <w:rPr>
                    <w:rStyle w:val="mbin"/>
                    <w:rFonts w:ascii="Cambria Math" w:hAnsi="Cambria Math"/>
                    <w:color w:val="0F1115"/>
                    <w:lang w:val="en-US"/>
                  </w:rPr>
                  <m:t>-</m:t>
                </m:r>
                <m:r>
                  <w:rPr>
                    <w:rStyle w:val="mord"/>
                    <w:rFonts w:ascii="Cambria Math" w:hAnsi="Cambria Math"/>
                    <w:color w:val="0F1115"/>
                  </w:rPr>
                  <m:t>T</m:t>
                </m:r>
                <m:r>
                  <w:rPr>
                    <w:rStyle w:val="mord"/>
                    <w:rFonts w:ascii="Cambria Math" w:hAnsi="Cambria Math"/>
                    <w:color w:val="0F1115"/>
                    <w:lang w:val="en-US"/>
                  </w:rPr>
                  <m:t>0</m:t>
                </m:r>
              </m:den>
            </m:f>
          </m:e>
        </m:d>
      </m:oMath>
      <w:r w:rsidR="00CF16DA" w:rsidRPr="00B63941">
        <w:rPr>
          <w:rStyle w:val="mord"/>
          <w:i/>
          <w:iCs/>
          <w:color w:val="0F1115"/>
          <w:lang w:val="en-US"/>
        </w:rPr>
        <w:tab/>
      </w:r>
      <w:r w:rsidR="00CF16DA" w:rsidRPr="00B63941">
        <w:rPr>
          <w:rStyle w:val="mord"/>
          <w:iCs/>
          <w:color w:val="0F1115"/>
          <w:lang w:val="en-US"/>
        </w:rPr>
        <w:tab/>
      </w:r>
      <w:r w:rsidR="00CF16DA" w:rsidRPr="00B63941">
        <w:rPr>
          <w:rStyle w:val="mord"/>
          <w:iCs/>
          <w:color w:val="0F1115"/>
          <w:lang w:val="en-US"/>
        </w:rPr>
        <w:tab/>
      </w:r>
      <w:r w:rsidR="00CF16DA" w:rsidRPr="00B63941">
        <w:rPr>
          <w:rStyle w:val="mord"/>
          <w:iCs/>
          <w:color w:val="0F1115"/>
          <w:lang w:val="en-US"/>
        </w:rPr>
        <w:tab/>
      </w:r>
      <w:r w:rsidR="00CF16DA" w:rsidRPr="00B63941">
        <w:rPr>
          <w:rStyle w:val="mord"/>
          <w:iCs/>
          <w:color w:val="0F1115"/>
          <w:lang w:val="en-US"/>
        </w:rPr>
        <w:tab/>
      </w:r>
      <w:r w:rsidR="00CF16DA" w:rsidRPr="00B63941">
        <w:rPr>
          <w:rStyle w:val="mord"/>
          <w:iCs/>
          <w:color w:val="0F1115"/>
          <w:lang w:val="en-US"/>
        </w:rPr>
        <w:tab/>
        <w:t>(4)</w:t>
      </w:r>
    </w:p>
    <w:p w14:paraId="779E10CA"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 xml:space="preserve">Solutions provide stiffness </w:t>
      </w:r>
      <w:r w:rsidR="00145E96" w:rsidRPr="00B63941">
        <w:rPr>
          <w:color w:val="0F1115"/>
          <w:lang w:val="en-US" w:eastAsia="ru-RU"/>
        </w:rPr>
        <w:t>(</w:t>
      </w:r>
      <w:proofErr w:type="spellStart"/>
      <w:r w:rsidRPr="00B63941">
        <w:rPr>
          <w:i/>
          <w:iCs/>
          <w:color w:val="0F1115"/>
          <w:lang w:val="en-US" w:eastAsia="ru-RU"/>
        </w:rPr>
        <w:t>Kxx</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Kxy</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Kyx</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Kyy</w:t>
      </w:r>
      <w:proofErr w:type="spellEnd"/>
      <w:r w:rsidRPr="00B63941">
        <w:rPr>
          <w:color w:val="0F1115"/>
          <w:lang w:val="en-US" w:eastAsia="ru-RU"/>
        </w:rPr>
        <w:t>) and damping (</w:t>
      </w:r>
      <w:proofErr w:type="spellStart"/>
      <w:r w:rsidRPr="00B63941">
        <w:rPr>
          <w:i/>
          <w:iCs/>
          <w:color w:val="0F1115"/>
          <w:lang w:val="en-US" w:eastAsia="ru-RU"/>
        </w:rPr>
        <w:t>Cxx</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Cxy</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Cyx</w:t>
      </w:r>
      <w:proofErr w:type="spellEnd"/>
      <w:r w:rsidRPr="00B63941">
        <w:rPr>
          <w:color w:val="0F1115"/>
          <w:lang w:val="en-US" w:eastAsia="ru-RU"/>
        </w:rPr>
        <w:t>,</w:t>
      </w:r>
      <w:r w:rsidR="00145E96" w:rsidRPr="00B63941">
        <w:rPr>
          <w:color w:val="0F1115"/>
          <w:lang w:val="en-US" w:eastAsia="ru-RU"/>
        </w:rPr>
        <w:t xml:space="preserve"> </w:t>
      </w:r>
      <w:proofErr w:type="spellStart"/>
      <w:r w:rsidRPr="00B63941">
        <w:rPr>
          <w:i/>
          <w:iCs/>
          <w:color w:val="0F1115"/>
          <w:lang w:val="en-US" w:eastAsia="ru-RU"/>
        </w:rPr>
        <w:t>Cyy</w:t>
      </w:r>
      <w:proofErr w:type="spellEnd"/>
      <w:r w:rsidRPr="00B63941">
        <w:rPr>
          <w:color w:val="0F1115"/>
          <w:lang w:val="en-US" w:eastAsia="ru-RU"/>
        </w:rPr>
        <w:t>) coefficients as functions of eccentricity ratio (</w:t>
      </w:r>
      <w:r w:rsidRPr="00B63941">
        <w:rPr>
          <w:i/>
          <w:iCs/>
          <w:color w:val="0F1115"/>
          <w:lang w:eastAsia="ru-RU"/>
        </w:rPr>
        <w:t>ϵ</w:t>
      </w:r>
      <w:r w:rsidRPr="00B63941">
        <w:rPr>
          <w:color w:val="0F1115"/>
          <w:lang w:val="en-US" w:eastAsia="ru-RU"/>
        </w:rPr>
        <w:t xml:space="preserve">) and Sommerfeld number </w:t>
      </w:r>
      <m:oMath>
        <m:d>
          <m:dPr>
            <m:ctrlPr>
              <w:rPr>
                <w:rStyle w:val="mord"/>
                <w:rFonts w:ascii="Cambria Math" w:hAnsi="Cambria Math"/>
                <w:bCs/>
                <w:i/>
                <w:iCs/>
                <w:color w:val="0F1115"/>
                <w:lang w:val="en-US"/>
              </w:rPr>
            </m:ctrlPr>
          </m:dPr>
          <m:e>
            <m:r>
              <w:rPr>
                <w:rStyle w:val="mord"/>
                <w:rFonts w:ascii="Cambria Math" w:hAnsi="Cambria Math"/>
                <w:color w:val="0F1115"/>
                <w:lang w:val="en-US"/>
              </w:rPr>
              <m:t>S</m:t>
            </m:r>
            <m:r>
              <w:rPr>
                <w:rStyle w:val="mrel"/>
                <w:rFonts w:ascii="Cambria Math" w:hAnsi="Cambria Math"/>
                <w:color w:val="0F1115"/>
                <w:lang w:val="en-US"/>
              </w:rPr>
              <m:t>=</m:t>
            </m:r>
            <m:f>
              <m:fPr>
                <m:ctrlPr>
                  <w:rPr>
                    <w:rStyle w:val="mord"/>
                    <w:rFonts w:ascii="Cambria Math" w:hAnsi="Cambria Math"/>
                    <w:bCs/>
                    <w:i/>
                    <w:iCs/>
                    <w:color w:val="0F1115"/>
                    <w:lang w:val="en-US"/>
                  </w:rPr>
                </m:ctrlPr>
              </m:fPr>
              <m:num>
                <m:r>
                  <w:rPr>
                    <w:rStyle w:val="mord"/>
                    <w:rFonts w:ascii="Cambria Math" w:hAnsi="Cambria Math"/>
                    <w:color w:val="0F1115"/>
                  </w:rPr>
                  <m:t>μ</m:t>
                </m:r>
                <m:r>
                  <w:rPr>
                    <w:rStyle w:val="mord"/>
                    <w:rFonts w:ascii="Cambria Math" w:hAnsi="Cambria Math"/>
                    <w:color w:val="0F1115"/>
                    <w:lang w:val="en-US"/>
                  </w:rPr>
                  <m:t>NLD</m:t>
                </m:r>
              </m:num>
              <m:den>
                <m:r>
                  <w:rPr>
                    <w:rStyle w:val="mord"/>
                    <w:rFonts w:ascii="Cambria Math" w:hAnsi="Cambria Math"/>
                    <w:color w:val="0F1115"/>
                    <w:lang w:val="en-US"/>
                  </w:rPr>
                  <m:t>W</m:t>
                </m:r>
              </m:den>
            </m:f>
            <m:sSup>
              <m:sSupPr>
                <m:ctrlPr>
                  <w:rPr>
                    <w:rStyle w:val="mord"/>
                    <w:rFonts w:ascii="Cambria Math" w:hAnsi="Cambria Math"/>
                    <w:bCs/>
                    <w:i/>
                    <w:iCs/>
                    <w:color w:val="0F1115"/>
                    <w:lang w:val="en-US"/>
                  </w:rPr>
                </m:ctrlPr>
              </m:sSupPr>
              <m:e>
                <m:d>
                  <m:dPr>
                    <m:ctrlPr>
                      <w:rPr>
                        <w:rStyle w:val="mord"/>
                        <w:rFonts w:ascii="Cambria Math" w:hAnsi="Cambria Math"/>
                        <w:bCs/>
                        <w:i/>
                        <w:iCs/>
                        <w:color w:val="0F1115"/>
                        <w:lang w:val="en-US"/>
                      </w:rPr>
                    </m:ctrlPr>
                  </m:dPr>
                  <m:e>
                    <m:f>
                      <m:fPr>
                        <m:ctrlPr>
                          <w:rPr>
                            <w:rStyle w:val="mord"/>
                            <w:rFonts w:ascii="Cambria Math" w:hAnsi="Cambria Math"/>
                            <w:bCs/>
                            <w:i/>
                            <w:iCs/>
                            <w:color w:val="0F1115"/>
                            <w:lang w:val="en-US"/>
                          </w:rPr>
                        </m:ctrlPr>
                      </m:fPr>
                      <m:num>
                        <m:r>
                          <w:rPr>
                            <w:rStyle w:val="mord"/>
                            <w:rFonts w:ascii="Cambria Math" w:hAnsi="Cambria Math"/>
                            <w:color w:val="0F1115"/>
                            <w:lang w:val="en-US"/>
                          </w:rPr>
                          <m:t>R</m:t>
                        </m:r>
                      </m:num>
                      <m:den>
                        <m:r>
                          <w:rPr>
                            <w:rStyle w:val="mord"/>
                            <w:rFonts w:ascii="Cambria Math" w:hAnsi="Cambria Math"/>
                            <w:color w:val="0F1115"/>
                            <w:lang w:val="en-US"/>
                          </w:rPr>
                          <m:t>C</m:t>
                        </m:r>
                      </m:den>
                    </m:f>
                  </m:e>
                </m:d>
              </m:e>
              <m:sup>
                <m:r>
                  <w:rPr>
                    <w:rStyle w:val="mord"/>
                    <w:rFonts w:ascii="Cambria Math" w:hAnsi="Cambria Math"/>
                    <w:color w:val="0F1115"/>
                    <w:lang w:val="en-US"/>
                  </w:rPr>
                  <m:t>2</m:t>
                </m:r>
              </m:sup>
            </m:sSup>
          </m:e>
        </m:d>
      </m:oMath>
      <w:r w:rsidRPr="00B63941">
        <w:rPr>
          <w:color w:val="0F1115"/>
          <w:lang w:val="en-US" w:eastAsia="ru-RU"/>
        </w:rPr>
        <w:t>,</w:t>
      </w:r>
      <w:r w:rsidR="00145E96" w:rsidRPr="00B63941">
        <w:rPr>
          <w:color w:val="0F1115"/>
          <w:lang w:val="en-US" w:eastAsia="ru-RU"/>
        </w:rPr>
        <w:t xml:space="preserve"> where </w:t>
      </w:r>
      <w:r w:rsidRPr="00B63941">
        <w:rPr>
          <w:i/>
          <w:iCs/>
          <w:color w:val="0F1115"/>
          <w:lang w:val="en-US" w:eastAsia="ru-RU"/>
        </w:rPr>
        <w:t>N</w:t>
      </w:r>
      <w:r w:rsidR="00145E96" w:rsidRPr="00B63941">
        <w:rPr>
          <w:i/>
          <w:iCs/>
          <w:color w:val="0F1115"/>
          <w:lang w:val="en-US" w:eastAsia="ru-RU"/>
        </w:rPr>
        <w:t xml:space="preserve"> </w:t>
      </w:r>
      <w:r w:rsidR="00145E96" w:rsidRPr="00B63941">
        <w:rPr>
          <w:color w:val="0F1115"/>
          <w:lang w:val="en-US" w:eastAsia="ru-RU"/>
        </w:rPr>
        <w:t xml:space="preserve">is rotational speed, </w:t>
      </w:r>
      <w:r w:rsidRPr="00B63941">
        <w:rPr>
          <w:i/>
          <w:iCs/>
          <w:color w:val="0F1115"/>
          <w:lang w:val="en-US" w:eastAsia="ru-RU"/>
        </w:rPr>
        <w:t>L</w:t>
      </w:r>
      <w:r w:rsidR="00145E96" w:rsidRPr="00B63941">
        <w:rPr>
          <w:i/>
          <w:iCs/>
          <w:color w:val="0F1115"/>
          <w:lang w:val="en-US" w:eastAsia="ru-RU"/>
        </w:rPr>
        <w:t xml:space="preserve"> </w:t>
      </w:r>
      <w:r w:rsidR="00145E96" w:rsidRPr="00B63941">
        <w:rPr>
          <w:color w:val="0F1115"/>
          <w:lang w:val="en-US" w:eastAsia="ru-RU"/>
        </w:rPr>
        <w:t xml:space="preserve">is bearing length, </w:t>
      </w:r>
      <w:r w:rsidRPr="00B63941">
        <w:rPr>
          <w:i/>
          <w:iCs/>
          <w:color w:val="0F1115"/>
          <w:lang w:val="en-US" w:eastAsia="ru-RU"/>
        </w:rPr>
        <w:t>D</w:t>
      </w:r>
      <w:r w:rsidR="00145E96" w:rsidRPr="00B63941">
        <w:rPr>
          <w:i/>
          <w:iCs/>
          <w:color w:val="0F1115"/>
          <w:lang w:val="en-US" w:eastAsia="ru-RU"/>
        </w:rPr>
        <w:t xml:space="preserve"> </w:t>
      </w:r>
      <w:r w:rsidR="00145E96" w:rsidRPr="00B63941">
        <w:rPr>
          <w:color w:val="0F1115"/>
          <w:lang w:val="en-US" w:eastAsia="ru-RU"/>
        </w:rPr>
        <w:t xml:space="preserve">is journal diameter, </w:t>
      </w:r>
      <w:r w:rsidRPr="00B63941">
        <w:rPr>
          <w:i/>
          <w:iCs/>
          <w:color w:val="0F1115"/>
          <w:lang w:val="en-US" w:eastAsia="ru-RU"/>
        </w:rPr>
        <w:t>W</w:t>
      </w:r>
      <w:r w:rsidR="00145E96" w:rsidRPr="00B63941">
        <w:rPr>
          <w:i/>
          <w:iCs/>
          <w:color w:val="0F1115"/>
          <w:lang w:val="en-US" w:eastAsia="ru-RU"/>
        </w:rPr>
        <w:t xml:space="preserve"> </w:t>
      </w:r>
      <w:r w:rsidR="00145E96" w:rsidRPr="00B63941">
        <w:rPr>
          <w:color w:val="0F1115"/>
          <w:lang w:val="en-US" w:eastAsia="ru-RU"/>
        </w:rPr>
        <w:t xml:space="preserve">is load, </w:t>
      </w:r>
      <w:r w:rsidRPr="00B63941">
        <w:rPr>
          <w:i/>
          <w:iCs/>
          <w:color w:val="0F1115"/>
          <w:lang w:val="en-US" w:eastAsia="ru-RU"/>
        </w:rPr>
        <w:t>R</w:t>
      </w:r>
      <w:r w:rsidR="00145E96" w:rsidRPr="00B63941">
        <w:rPr>
          <w:i/>
          <w:iCs/>
          <w:color w:val="0F1115"/>
          <w:lang w:val="en-US" w:eastAsia="ru-RU"/>
        </w:rPr>
        <w:t xml:space="preserve"> </w:t>
      </w:r>
      <w:r w:rsidR="00145E96" w:rsidRPr="00B63941">
        <w:rPr>
          <w:color w:val="0F1115"/>
          <w:lang w:val="en-US" w:eastAsia="ru-RU"/>
        </w:rPr>
        <w:t xml:space="preserve">is radius, and </w:t>
      </w:r>
      <w:r w:rsidRPr="00B63941">
        <w:rPr>
          <w:i/>
          <w:iCs/>
          <w:color w:val="0F1115"/>
          <w:lang w:val="en-US" w:eastAsia="ru-RU"/>
        </w:rPr>
        <w:t>C</w:t>
      </w:r>
      <w:r w:rsidR="00145E96" w:rsidRPr="00B63941">
        <w:rPr>
          <w:i/>
          <w:iCs/>
          <w:color w:val="0F1115"/>
          <w:lang w:val="en-US" w:eastAsia="ru-RU"/>
        </w:rPr>
        <w:t xml:space="preserve"> </w:t>
      </w:r>
      <w:r w:rsidRPr="00B63941">
        <w:rPr>
          <w:color w:val="0F1115"/>
          <w:lang w:val="en-US" w:eastAsia="ru-RU"/>
        </w:rPr>
        <w:t>is radial clearance.</w:t>
      </w:r>
    </w:p>
    <w:p w14:paraId="05F6FBD0"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Time-varying mesh stiffness accounts for changing contact ratio:</w:t>
      </w:r>
    </w:p>
    <w:p w14:paraId="6F2719B9" w14:textId="77777777" w:rsidR="00324824" w:rsidRPr="00B63941" w:rsidRDefault="00F14199" w:rsidP="007636EB">
      <w:pPr>
        <w:spacing w:before="120" w:after="120"/>
        <w:ind w:firstLine="284"/>
        <w:jc w:val="right"/>
        <w:rPr>
          <w:rFonts w:ascii="Cambria Math" w:hAnsi="Cambria Math"/>
          <w:lang w:val="en-US" w:eastAsia="ru-RU"/>
          <w:oMath/>
        </w:rPr>
      </w:pPr>
      <m:oMath>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m</m:t>
            </m:r>
          </m:sub>
        </m:sSub>
        <m:r>
          <w:rPr>
            <w:rStyle w:val="mopen"/>
            <w:rFonts w:ascii="Cambria Math" w:hAnsi="Cambria Math"/>
            <w:color w:val="0F1115"/>
            <w:lang w:val="en-US"/>
          </w:rPr>
          <m:t>(</m:t>
        </m:r>
        <m:r>
          <w:rPr>
            <w:rStyle w:val="mord"/>
            <w:rFonts w:ascii="Cambria Math" w:hAnsi="Cambria Math"/>
            <w:color w:val="0F1115"/>
            <w:lang w:val="en-US"/>
          </w:rPr>
          <m:t>t</m:t>
        </m:r>
        <m:r>
          <w:rPr>
            <w:rStyle w:val="mclose"/>
            <w:rFonts w:ascii="Cambria Math" w:hAnsi="Cambria Math"/>
            <w:color w:val="0F1115"/>
            <w:lang w:val="en-US"/>
          </w:rPr>
          <m:t>)</m:t>
        </m:r>
        <m:r>
          <w:rPr>
            <w:rStyle w:val="mrel"/>
            <w:rFonts w:ascii="Cambria Math" w:hAnsi="Cambria Math"/>
            <w:color w:val="0F1115"/>
            <w:lang w:val="en-US"/>
          </w:rPr>
          <m:t>=</m:t>
        </m:r>
        <m:nary>
          <m:naryPr>
            <m:chr m:val="∑"/>
            <m:limLoc m:val="undOvr"/>
            <m:ctrlPr>
              <w:rPr>
                <w:rStyle w:val="mord"/>
                <w:rFonts w:ascii="Cambria Math" w:hAnsi="Cambria Math"/>
                <w:i/>
                <w:color w:val="0F1115"/>
                <w:lang w:val="en-US"/>
              </w:rPr>
            </m:ctrlPr>
          </m:naryPr>
          <m:sub>
            <m:r>
              <w:rPr>
                <w:rStyle w:val="mord"/>
                <w:rFonts w:ascii="Cambria Math" w:hAnsi="Cambria Math"/>
                <w:color w:val="0F1115"/>
                <w:lang w:val="en-US"/>
              </w:rPr>
              <m:t>i</m:t>
            </m:r>
            <m:r>
              <w:rPr>
                <w:rStyle w:val="mrel"/>
                <w:rFonts w:ascii="Cambria Math" w:hAnsi="Cambria Math"/>
                <w:color w:val="0F1115"/>
                <w:lang w:val="en-US"/>
              </w:rPr>
              <m:t>=</m:t>
            </m:r>
            <m:r>
              <w:rPr>
                <w:rStyle w:val="mord"/>
                <w:rFonts w:ascii="Cambria Math" w:hAnsi="Cambria Math"/>
                <w:color w:val="0F1115"/>
                <w:lang w:val="en-US"/>
              </w:rPr>
              <m:t>1</m:t>
            </m:r>
          </m:sub>
          <m:sup>
            <m:r>
              <w:rPr>
                <w:rStyle w:val="mord"/>
                <w:rFonts w:ascii="Cambria Math" w:hAnsi="Cambria Math"/>
                <w:color w:val="0F1115"/>
                <w:lang w:val="en-US"/>
              </w:rPr>
              <m:t>n</m:t>
            </m:r>
          </m:sup>
          <m:e>
            <m:r>
              <w:rPr>
                <w:rStyle w:val="mord"/>
                <w:rFonts w:ascii="Cambria Math" w:hAnsi="Cambria Math"/>
                <w:color w:val="0F1115"/>
                <w:lang w:val="en-US"/>
              </w:rPr>
              <m:t>ki</m:t>
            </m:r>
            <m:r>
              <w:rPr>
                <w:rStyle w:val="mopen"/>
                <w:rFonts w:ascii="Cambria Math" w:hAnsi="Cambria Math"/>
                <w:color w:val="0F1115"/>
                <w:lang w:val="en-US"/>
              </w:rPr>
              <m:t>(</m:t>
            </m:r>
            <m:r>
              <w:rPr>
                <w:rStyle w:val="mord"/>
                <w:rFonts w:ascii="Cambria Math" w:hAnsi="Cambria Math"/>
                <w:color w:val="0F1115"/>
                <w:lang w:val="en-US"/>
              </w:rPr>
              <m:t>t</m:t>
            </m:r>
            <m:r>
              <w:rPr>
                <w:rStyle w:val="mclose"/>
                <w:rFonts w:ascii="Cambria Math" w:hAnsi="Cambria Math"/>
                <w:color w:val="0F1115"/>
                <w:lang w:val="en-US"/>
              </w:rPr>
              <m:t>)</m:t>
            </m:r>
          </m:e>
        </m:nary>
        <m:r>
          <w:rPr>
            <w:rStyle w:val="mrel"/>
            <w:rFonts w:ascii="Cambria Math" w:hAnsi="Cambria Math"/>
            <w:color w:val="0F1115"/>
            <w:lang w:val="en-US"/>
          </w:rPr>
          <m:t>=</m:t>
        </m:r>
        <m:nary>
          <m:naryPr>
            <m:chr m:val="∑"/>
            <m:limLoc m:val="undOvr"/>
            <m:ctrlPr>
              <w:rPr>
                <w:rStyle w:val="mord"/>
                <w:rFonts w:ascii="Cambria Math" w:hAnsi="Cambria Math"/>
                <w:i/>
                <w:color w:val="0F1115"/>
                <w:lang w:val="en-US"/>
              </w:rPr>
            </m:ctrlPr>
          </m:naryPr>
          <m:sub>
            <m:r>
              <w:rPr>
                <w:rStyle w:val="mord"/>
                <w:rFonts w:ascii="Cambria Math" w:hAnsi="Cambria Math"/>
                <w:color w:val="0F1115"/>
                <w:lang w:val="en-US"/>
              </w:rPr>
              <m:t>i</m:t>
            </m:r>
            <m:r>
              <w:rPr>
                <w:rStyle w:val="mrel"/>
                <w:rFonts w:ascii="Cambria Math" w:hAnsi="Cambria Math"/>
                <w:color w:val="0F1115"/>
                <w:lang w:val="en-US"/>
              </w:rPr>
              <m:t>=</m:t>
            </m:r>
            <m:r>
              <w:rPr>
                <w:rStyle w:val="mord"/>
                <w:rFonts w:ascii="Cambria Math" w:hAnsi="Cambria Math"/>
                <w:color w:val="0F1115"/>
                <w:lang w:val="en-US"/>
              </w:rPr>
              <m:t>1</m:t>
            </m:r>
          </m:sub>
          <m:sup>
            <m:r>
              <w:rPr>
                <w:rStyle w:val="mord"/>
                <w:rFonts w:ascii="Cambria Math" w:hAnsi="Cambria Math"/>
                <w:color w:val="0F1115"/>
                <w:lang w:val="en-US"/>
              </w:rPr>
              <m:t>n</m:t>
            </m:r>
          </m:sup>
          <m:e>
            <m:f>
              <m:fPr>
                <m:ctrlPr>
                  <w:rPr>
                    <w:rStyle w:val="mord"/>
                    <w:rFonts w:ascii="Cambria Math" w:hAnsi="Cambria Math"/>
                    <w:i/>
                    <w:iCs/>
                    <w:color w:val="0F1115"/>
                    <w:lang w:val="en-US"/>
                  </w:rPr>
                </m:ctrlPr>
              </m:fPr>
              <m:num>
                <m:r>
                  <w:rPr>
                    <w:rStyle w:val="mord"/>
                    <w:rFonts w:ascii="Cambria Math" w:hAnsi="Cambria Math"/>
                    <w:color w:val="0F1115"/>
                    <w:lang w:val="en-US"/>
                  </w:rPr>
                  <m:t>1</m:t>
                </m:r>
              </m:num>
              <m:den>
                <m:f>
                  <m:fPr>
                    <m:ctrlPr>
                      <w:rPr>
                        <w:rStyle w:val="mord"/>
                        <w:rFonts w:ascii="Cambria Math" w:hAnsi="Cambria Math"/>
                        <w:i/>
                        <w:color w:val="0F1115"/>
                        <w:lang w:val="en-US"/>
                      </w:rPr>
                    </m:ctrlPr>
                  </m:fPr>
                  <m:num>
                    <m:r>
                      <w:rPr>
                        <w:rStyle w:val="mord"/>
                        <w:rFonts w:ascii="Cambria Math" w:hAnsi="Cambria Math"/>
                        <w:color w:val="0F1115"/>
                        <w:lang w:val="en-US"/>
                      </w:rPr>
                      <m:t>1</m:t>
                    </m:r>
                  </m:num>
                  <m:den>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b1</m:t>
                        </m:r>
                        <m:r>
                          <w:rPr>
                            <w:rStyle w:val="mpunct"/>
                            <w:rFonts w:ascii="Cambria Math" w:hAnsi="Cambria Math"/>
                            <w:color w:val="0F1115"/>
                            <w:lang w:val="en-US"/>
                          </w:rPr>
                          <m:t>,</m:t>
                        </m:r>
                        <m:r>
                          <w:rPr>
                            <w:rStyle w:val="mord"/>
                            <w:rFonts w:ascii="Cambria Math" w:hAnsi="Cambria Math"/>
                            <w:color w:val="0F1115"/>
                            <w:lang w:val="en-US"/>
                          </w:rPr>
                          <m:t>i</m:t>
                        </m:r>
                      </m:sub>
                    </m:sSub>
                  </m:den>
                </m:f>
                <m:r>
                  <w:rPr>
                    <w:rStyle w:val="mbin"/>
                    <w:rFonts w:ascii="Cambria Math" w:hAnsi="Cambria Math"/>
                    <w:color w:val="0F1115"/>
                    <w:lang w:val="en-US"/>
                  </w:rPr>
                  <m:t>+</m:t>
                </m:r>
                <m:f>
                  <m:fPr>
                    <m:ctrlPr>
                      <w:rPr>
                        <w:rStyle w:val="mord"/>
                        <w:rFonts w:ascii="Cambria Math" w:hAnsi="Cambria Math"/>
                        <w:i/>
                        <w:color w:val="0F1115"/>
                        <w:lang w:val="en-US"/>
                      </w:rPr>
                    </m:ctrlPr>
                  </m:fPr>
                  <m:num>
                    <m:r>
                      <w:rPr>
                        <w:rStyle w:val="mord"/>
                        <w:rFonts w:ascii="Cambria Math" w:hAnsi="Cambria Math"/>
                        <w:color w:val="0F1115"/>
                        <w:lang w:val="en-US"/>
                      </w:rPr>
                      <m:t>1</m:t>
                    </m:r>
                  </m:num>
                  <m:den>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h</m:t>
                        </m:r>
                        <m:r>
                          <w:rPr>
                            <w:rStyle w:val="mpunct"/>
                            <w:rFonts w:ascii="Cambria Math" w:hAnsi="Cambria Math"/>
                            <w:color w:val="0F1115"/>
                            <w:lang w:val="en-US"/>
                          </w:rPr>
                          <m:t>,</m:t>
                        </m:r>
                        <m:r>
                          <w:rPr>
                            <w:rStyle w:val="mord"/>
                            <w:rFonts w:ascii="Cambria Math" w:hAnsi="Cambria Math"/>
                            <w:color w:val="0F1115"/>
                            <w:lang w:val="en-US"/>
                          </w:rPr>
                          <m:t>i</m:t>
                        </m:r>
                      </m:sub>
                    </m:sSub>
                  </m:den>
                </m:f>
                <m:r>
                  <w:rPr>
                    <w:rStyle w:val="vlist-s"/>
                    <w:rFonts w:ascii="Cambria Math" w:hAnsi="Cambria Math"/>
                    <w:color w:val="0F1115"/>
                    <w:lang w:val="en-US"/>
                  </w:rPr>
                  <m:t>​</m:t>
                </m:r>
                <m:r>
                  <w:rPr>
                    <w:rStyle w:val="mbin"/>
                    <w:rFonts w:ascii="Cambria Math" w:hAnsi="Cambria Math"/>
                    <w:color w:val="0F1115"/>
                    <w:lang w:val="en-US"/>
                  </w:rPr>
                  <m:t>+</m:t>
                </m:r>
                <m:f>
                  <m:fPr>
                    <m:ctrlPr>
                      <w:rPr>
                        <w:rStyle w:val="mord"/>
                        <w:rFonts w:ascii="Cambria Math" w:hAnsi="Cambria Math"/>
                        <w:i/>
                        <w:color w:val="0F1115"/>
                        <w:lang w:val="en-US"/>
                      </w:rPr>
                    </m:ctrlPr>
                  </m:fPr>
                  <m:num>
                    <m:r>
                      <w:rPr>
                        <w:rStyle w:val="mord"/>
                        <w:rFonts w:ascii="Cambria Math" w:hAnsi="Cambria Math"/>
                        <w:color w:val="0F1115"/>
                        <w:lang w:val="en-US"/>
                      </w:rPr>
                      <m:t>1</m:t>
                    </m:r>
                  </m:num>
                  <m:den>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b2</m:t>
                        </m:r>
                        <m:r>
                          <w:rPr>
                            <w:rStyle w:val="mpunct"/>
                            <w:rFonts w:ascii="Cambria Math" w:hAnsi="Cambria Math"/>
                            <w:color w:val="0F1115"/>
                            <w:lang w:val="en-US"/>
                          </w:rPr>
                          <m:t>,</m:t>
                        </m:r>
                        <m:r>
                          <w:rPr>
                            <w:rStyle w:val="mord"/>
                            <w:rFonts w:ascii="Cambria Math" w:hAnsi="Cambria Math"/>
                            <w:color w:val="0F1115"/>
                            <w:lang w:val="en-US"/>
                          </w:rPr>
                          <m:t>i</m:t>
                        </m:r>
                      </m:sub>
                    </m:sSub>
                  </m:den>
                </m:f>
              </m:den>
            </m:f>
          </m:e>
        </m:nary>
      </m:oMath>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t>(5)</w:t>
      </w:r>
    </w:p>
    <w:p w14:paraId="4A12D321" w14:textId="77777777" w:rsidR="00324824" w:rsidRPr="00B63941" w:rsidRDefault="00B04C02" w:rsidP="007636EB">
      <w:pPr>
        <w:shd w:val="clear" w:color="auto" w:fill="FFFFFF"/>
        <w:ind w:firstLine="284"/>
        <w:jc w:val="both"/>
        <w:rPr>
          <w:color w:val="0F1115"/>
          <w:lang w:val="en-US" w:eastAsia="ru-RU"/>
        </w:rPr>
      </w:pPr>
      <w:r w:rsidRPr="00B63941">
        <w:rPr>
          <w:color w:val="0F1115"/>
          <w:lang w:val="en-US" w:eastAsia="ru-RU"/>
        </w:rPr>
        <w:t xml:space="preserve">Where </w:t>
      </w:r>
      <m:oMath>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b1</m:t>
            </m:r>
            <m:r>
              <w:rPr>
                <w:rStyle w:val="mpunct"/>
                <w:rFonts w:ascii="Cambria Math" w:hAnsi="Cambria Math"/>
                <w:color w:val="0F1115"/>
                <w:lang w:val="en-US"/>
              </w:rPr>
              <m:t>,</m:t>
            </m:r>
            <m:r>
              <w:rPr>
                <w:rStyle w:val="mord"/>
                <w:rFonts w:ascii="Cambria Math" w:hAnsi="Cambria Math"/>
                <w:color w:val="0F1115"/>
                <w:lang w:val="en-US"/>
              </w:rPr>
              <m:t>i</m:t>
            </m:r>
          </m:sub>
        </m:sSub>
      </m:oMath>
      <w:r w:rsidRPr="00B63941">
        <w:rPr>
          <w:color w:val="0F1115"/>
          <w:lang w:val="en-US" w:eastAsia="ru-RU"/>
        </w:rPr>
        <w:t xml:space="preserve">, </w:t>
      </w:r>
      <m:oMath>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b2</m:t>
            </m:r>
            <m:r>
              <w:rPr>
                <w:rStyle w:val="mpunct"/>
                <w:rFonts w:ascii="Cambria Math" w:hAnsi="Cambria Math"/>
                <w:color w:val="0F1115"/>
                <w:lang w:val="en-US"/>
              </w:rPr>
              <m:t>,</m:t>
            </m:r>
            <m:r>
              <w:rPr>
                <w:rStyle w:val="mord"/>
                <w:rFonts w:ascii="Cambria Math" w:hAnsi="Cambria Math"/>
                <w:color w:val="0F1115"/>
                <w:lang w:val="en-US"/>
              </w:rPr>
              <m:t>i</m:t>
            </m:r>
          </m:sub>
        </m:sSub>
        <m:r>
          <w:rPr>
            <w:rStyle w:val="mord"/>
            <w:rFonts w:ascii="Cambria Math" w:hAnsi="Cambria Math"/>
            <w:color w:val="0F1115"/>
            <w:lang w:val="en-US"/>
          </w:rPr>
          <m:t xml:space="preserve"> </m:t>
        </m:r>
      </m:oMath>
      <w:r w:rsidR="00324824" w:rsidRPr="00B63941">
        <w:rPr>
          <w:color w:val="0F1115"/>
          <w:lang w:val="en-US" w:eastAsia="ru-RU"/>
        </w:rPr>
        <w:t>are bending s</w:t>
      </w:r>
      <w:r w:rsidRPr="00B63941">
        <w:rPr>
          <w:color w:val="0F1115"/>
          <w:lang w:val="en-US" w:eastAsia="ru-RU"/>
        </w:rPr>
        <w:t xml:space="preserve">tiffnesses of mating teeth, and </w:t>
      </w:r>
      <m:oMath>
        <m:sSub>
          <m:sSubPr>
            <m:ctrlPr>
              <w:rPr>
                <w:rStyle w:val="mord"/>
                <w:rFonts w:ascii="Cambria Math" w:hAnsi="Cambria Math"/>
                <w:i/>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h</m:t>
            </m:r>
            <m:r>
              <w:rPr>
                <w:rStyle w:val="mpunct"/>
                <w:rFonts w:ascii="Cambria Math" w:hAnsi="Cambria Math"/>
                <w:color w:val="0F1115"/>
                <w:lang w:val="en-US"/>
              </w:rPr>
              <m:t>,</m:t>
            </m:r>
            <m:r>
              <w:rPr>
                <w:rStyle w:val="mord"/>
                <w:rFonts w:ascii="Cambria Math" w:hAnsi="Cambria Math"/>
                <w:color w:val="0F1115"/>
                <w:lang w:val="en-US"/>
              </w:rPr>
              <m:t>i</m:t>
            </m:r>
          </m:sub>
        </m:sSub>
      </m:oMath>
      <w:r w:rsidRPr="00B63941">
        <w:rPr>
          <w:rStyle w:val="mord"/>
          <w:color w:val="0F1115"/>
          <w:lang w:val="en-US"/>
        </w:rPr>
        <w:t xml:space="preserve"> </w:t>
      </w:r>
      <w:r w:rsidR="00324824" w:rsidRPr="00B63941">
        <w:rPr>
          <w:color w:val="0F1115"/>
          <w:lang w:val="en-US" w:eastAsia="ru-RU"/>
        </w:rPr>
        <w:t>is Hertzian contact stiffness.</w:t>
      </w:r>
    </w:p>
    <w:p w14:paraId="4F3A7BD1" w14:textId="77777777" w:rsidR="00324824" w:rsidRPr="00B63941" w:rsidRDefault="00324824" w:rsidP="007636EB">
      <w:pPr>
        <w:shd w:val="clear" w:color="auto" w:fill="FFFFFF"/>
        <w:ind w:firstLine="284"/>
        <w:jc w:val="both"/>
        <w:rPr>
          <w:color w:val="0F1115"/>
          <w:lang w:val="en-US" w:eastAsia="ru-RU"/>
        </w:rPr>
      </w:pPr>
      <w:proofErr w:type="spellStart"/>
      <w:r w:rsidRPr="00B63941">
        <w:rPr>
          <w:color w:val="0F1115"/>
          <w:lang w:val="en-US" w:eastAsia="ru-RU"/>
        </w:rPr>
        <w:t>Elastohydrodynamic</w:t>
      </w:r>
      <w:proofErr w:type="spellEnd"/>
      <w:r w:rsidRPr="00B63941">
        <w:rPr>
          <w:color w:val="0F1115"/>
          <w:lang w:val="en-US" w:eastAsia="ru-RU"/>
        </w:rPr>
        <w:t xml:space="preserve"> lubrication (EHL) film thickness is calculated using Dowson-Higginson equation:</w:t>
      </w:r>
    </w:p>
    <w:p w14:paraId="11ACF12C" w14:textId="77777777" w:rsidR="00324824" w:rsidRPr="00B63941" w:rsidRDefault="00F14199" w:rsidP="007636EB">
      <w:pPr>
        <w:spacing w:before="120" w:after="120"/>
        <w:ind w:firstLine="284"/>
        <w:jc w:val="right"/>
        <w:rPr>
          <w:rFonts w:ascii="Cambria Math" w:hAnsi="Cambria Math"/>
          <w:lang w:val="en-US" w:eastAsia="ru-RU"/>
          <w:oMath/>
        </w:rPr>
      </w:pPr>
      <m:oMath>
        <m:f>
          <m:fPr>
            <m:ctrlPr>
              <w:rPr>
                <w:rStyle w:val="mord"/>
                <w:rFonts w:ascii="Cambria Math" w:hAnsi="Cambria Math"/>
                <w:i/>
                <w:color w:val="0F1115"/>
              </w:rPr>
            </m:ctrlPr>
          </m:fPr>
          <m:num>
            <m:sSub>
              <m:sSubPr>
                <m:ctrlPr>
                  <w:rPr>
                    <w:rStyle w:val="mord"/>
                    <w:rFonts w:ascii="Cambria Math" w:hAnsi="Cambria Math"/>
                    <w:i/>
                    <w:color w:val="0F1115"/>
                  </w:rPr>
                </m:ctrlPr>
              </m:sSubPr>
              <m:e>
                <m:r>
                  <w:rPr>
                    <w:rStyle w:val="mord"/>
                    <w:rFonts w:ascii="Cambria Math" w:hAnsi="Cambria Math"/>
                    <w:color w:val="0F1115"/>
                    <w:lang w:val="en-US"/>
                  </w:rPr>
                  <m:t>h</m:t>
                </m:r>
              </m:e>
              <m:sub>
                <m:r>
                  <w:rPr>
                    <w:rStyle w:val="mord"/>
                    <w:rFonts w:ascii="Cambria Math" w:hAnsi="Cambria Math"/>
                    <w:color w:val="0F1115"/>
                  </w:rPr>
                  <m:t>min</m:t>
                </m:r>
              </m:sub>
            </m:sSub>
          </m:num>
          <m:den>
            <m:r>
              <w:rPr>
                <w:rStyle w:val="mord"/>
                <w:rFonts w:ascii="Cambria Math" w:hAnsi="Cambria Math"/>
                <w:color w:val="0F1115"/>
              </w:rPr>
              <m:t>R</m:t>
            </m:r>
          </m:den>
        </m:f>
        <m:r>
          <w:rPr>
            <w:rStyle w:val="mrel"/>
            <w:rFonts w:ascii="Cambria Math" w:hAnsi="Cambria Math"/>
            <w:color w:val="0F1115"/>
            <w:lang w:val="en-US"/>
          </w:rPr>
          <m:t>=</m:t>
        </m:r>
        <m:r>
          <w:rPr>
            <w:rStyle w:val="mord"/>
            <w:rFonts w:ascii="Cambria Math" w:hAnsi="Cambria Math"/>
            <w:color w:val="0F1115"/>
            <w:lang w:val="en-US"/>
          </w:rPr>
          <m:t>2.65</m:t>
        </m:r>
        <m:f>
          <m:fPr>
            <m:ctrlPr>
              <w:rPr>
                <w:rStyle w:val="mord"/>
                <w:rFonts w:ascii="Cambria Math" w:hAnsi="Cambria Math"/>
                <w:i/>
                <w:color w:val="0F1115"/>
              </w:rPr>
            </m:ctrlPr>
          </m:fPr>
          <m:num>
            <m:sSup>
              <m:sSupPr>
                <m:ctrlPr>
                  <w:rPr>
                    <w:rStyle w:val="mord"/>
                    <w:rFonts w:ascii="Cambria Math" w:hAnsi="Cambria Math"/>
                    <w:i/>
                    <w:color w:val="0F1115"/>
                  </w:rPr>
                </m:ctrlPr>
              </m:sSupPr>
              <m:e>
                <m:r>
                  <w:rPr>
                    <w:rStyle w:val="mord"/>
                    <w:rFonts w:ascii="Cambria Math" w:hAnsi="Cambria Math"/>
                    <w:color w:val="0F1115"/>
                  </w:rPr>
                  <m:t>U</m:t>
                </m:r>
              </m:e>
              <m:sup>
                <m:r>
                  <w:rPr>
                    <w:rStyle w:val="mord"/>
                    <w:rFonts w:ascii="Cambria Math" w:hAnsi="Cambria Math"/>
                    <w:color w:val="0F1115"/>
                    <w:lang w:val="en-US"/>
                  </w:rPr>
                  <m:t>0.7</m:t>
                </m:r>
              </m:sup>
            </m:sSup>
            <m:sSup>
              <m:sSupPr>
                <m:ctrlPr>
                  <w:rPr>
                    <w:rStyle w:val="mord"/>
                    <w:rFonts w:ascii="Cambria Math" w:hAnsi="Cambria Math"/>
                    <w:i/>
                    <w:color w:val="0F1115"/>
                  </w:rPr>
                </m:ctrlPr>
              </m:sSupPr>
              <m:e>
                <m:r>
                  <w:rPr>
                    <w:rStyle w:val="mord"/>
                    <w:rFonts w:ascii="Cambria Math" w:hAnsi="Cambria Math"/>
                    <w:color w:val="0F1115"/>
                  </w:rPr>
                  <m:t>G</m:t>
                </m:r>
              </m:e>
              <m:sup>
                <m:r>
                  <w:rPr>
                    <w:rStyle w:val="mord"/>
                    <w:rFonts w:ascii="Cambria Math" w:hAnsi="Cambria Math"/>
                    <w:color w:val="0F1115"/>
                    <w:lang w:val="en-US"/>
                  </w:rPr>
                  <m:t>0.54</m:t>
                </m:r>
              </m:sup>
            </m:sSup>
            <m:r>
              <w:rPr>
                <w:rStyle w:val="vlist-s"/>
                <w:rFonts w:ascii="Cambria Math" w:hAnsi="Cambria Math"/>
                <w:color w:val="0F1115"/>
                <w:lang w:val="en-US"/>
              </w:rPr>
              <m:t>​</m:t>
            </m:r>
          </m:num>
          <m:den>
            <m:sSup>
              <m:sSupPr>
                <m:ctrlPr>
                  <w:rPr>
                    <w:rStyle w:val="mord"/>
                    <w:rFonts w:ascii="Cambria Math" w:hAnsi="Cambria Math"/>
                    <w:i/>
                    <w:color w:val="0F1115"/>
                  </w:rPr>
                </m:ctrlPr>
              </m:sSupPr>
              <m:e>
                <m:r>
                  <w:rPr>
                    <w:rStyle w:val="mord"/>
                    <w:rFonts w:ascii="Cambria Math" w:hAnsi="Cambria Math"/>
                    <w:color w:val="0F1115"/>
                  </w:rPr>
                  <m:t>W</m:t>
                </m:r>
              </m:e>
              <m:sup>
                <m:r>
                  <w:rPr>
                    <w:rStyle w:val="mord"/>
                    <w:rFonts w:ascii="Cambria Math" w:hAnsi="Cambria Math"/>
                    <w:color w:val="0F1115"/>
                    <w:lang w:val="en-US"/>
                  </w:rPr>
                  <m:t>0.13</m:t>
                </m:r>
              </m:sup>
            </m:sSup>
          </m:den>
        </m:f>
      </m:oMath>
      <w:r w:rsidR="00CF16DA" w:rsidRPr="00B63941">
        <w:rPr>
          <w:lang w:val="en-US" w:eastAsia="ru-RU"/>
        </w:rPr>
        <w:tab/>
      </w:r>
      <w:r w:rsidR="00CF16DA" w:rsidRPr="00B63941">
        <w:rPr>
          <w:lang w:val="en-US" w:eastAsia="ru-RU"/>
        </w:rPr>
        <w:tab/>
      </w:r>
      <w:r w:rsidR="00CF16DA" w:rsidRPr="00B63941">
        <w:rPr>
          <w:lang w:val="en-US" w:eastAsia="ru-RU"/>
        </w:rPr>
        <w:tab/>
      </w:r>
      <w:r w:rsidR="00CF16DA" w:rsidRPr="00B63941">
        <w:rPr>
          <w:lang w:val="en-US" w:eastAsia="ru-RU"/>
        </w:rPr>
        <w:tab/>
      </w:r>
      <w:r w:rsidR="00CF16DA" w:rsidRPr="00B63941">
        <w:rPr>
          <w:lang w:val="en-US" w:eastAsia="ru-RU"/>
        </w:rPr>
        <w:tab/>
      </w:r>
      <w:r w:rsidR="00CF16DA" w:rsidRPr="00B63941">
        <w:rPr>
          <w:lang w:val="en-US" w:eastAsia="ru-RU"/>
        </w:rPr>
        <w:tab/>
        <w:t>(6)</w:t>
      </w:r>
    </w:p>
    <w:p w14:paraId="32ACDC35" w14:textId="77777777" w:rsidR="00324824" w:rsidRPr="00B63941" w:rsidRDefault="00B04C02" w:rsidP="007636EB">
      <w:pPr>
        <w:shd w:val="clear" w:color="auto" w:fill="FFFFFF"/>
        <w:ind w:firstLine="284"/>
        <w:jc w:val="both"/>
        <w:rPr>
          <w:color w:val="0F1115"/>
          <w:lang w:val="en-US" w:eastAsia="ru-RU"/>
        </w:rPr>
      </w:pPr>
      <w:r w:rsidRPr="00B63941">
        <w:rPr>
          <w:color w:val="0F1115"/>
          <w:lang w:val="en-US" w:eastAsia="ru-RU"/>
        </w:rPr>
        <w:t xml:space="preserve">Where </w:t>
      </w:r>
      <w:r w:rsidR="00324824" w:rsidRPr="00B63941">
        <w:rPr>
          <w:i/>
          <w:iCs/>
          <w:color w:val="0F1115"/>
          <w:lang w:val="en-US" w:eastAsia="ru-RU"/>
        </w:rPr>
        <w:t>U</w:t>
      </w:r>
      <w:r w:rsidRPr="00B63941">
        <w:rPr>
          <w:i/>
          <w:iCs/>
          <w:color w:val="0F1115"/>
          <w:lang w:val="en-US" w:eastAsia="ru-RU"/>
        </w:rPr>
        <w:t xml:space="preserve"> </w:t>
      </w:r>
      <w:r w:rsidRPr="00B63941">
        <w:rPr>
          <w:color w:val="0F1115"/>
          <w:lang w:val="en-US" w:eastAsia="ru-RU"/>
        </w:rPr>
        <w:t xml:space="preserve">is speed parameter, </w:t>
      </w:r>
      <w:r w:rsidR="00324824" w:rsidRPr="00B63941">
        <w:rPr>
          <w:i/>
          <w:iCs/>
          <w:color w:val="0F1115"/>
          <w:lang w:val="en-US" w:eastAsia="ru-RU"/>
        </w:rPr>
        <w:t>G</w:t>
      </w:r>
      <w:r w:rsidRPr="00B63941">
        <w:rPr>
          <w:i/>
          <w:iCs/>
          <w:color w:val="0F1115"/>
          <w:lang w:val="en-US" w:eastAsia="ru-RU"/>
        </w:rPr>
        <w:t xml:space="preserve"> </w:t>
      </w:r>
      <w:r w:rsidRPr="00B63941">
        <w:rPr>
          <w:color w:val="0F1115"/>
          <w:lang w:val="en-US" w:eastAsia="ru-RU"/>
        </w:rPr>
        <w:t xml:space="preserve">s material parameter, and </w:t>
      </w:r>
      <w:r w:rsidR="00324824" w:rsidRPr="00B63941">
        <w:rPr>
          <w:i/>
          <w:iCs/>
          <w:color w:val="0F1115"/>
          <w:lang w:val="en-US" w:eastAsia="ru-RU"/>
        </w:rPr>
        <w:t>W</w:t>
      </w:r>
      <w:r w:rsidRPr="00B63941">
        <w:rPr>
          <w:i/>
          <w:iCs/>
          <w:color w:val="0F1115"/>
          <w:lang w:val="en-US" w:eastAsia="ru-RU"/>
        </w:rPr>
        <w:t xml:space="preserve"> </w:t>
      </w:r>
      <w:r w:rsidR="00324824" w:rsidRPr="00B63941">
        <w:rPr>
          <w:color w:val="0F1115"/>
          <w:lang w:val="en-US" w:eastAsia="ru-RU"/>
        </w:rPr>
        <w:t>is load parameter.</w:t>
      </w:r>
    </w:p>
    <w:p w14:paraId="2C88B213"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Conjugate heat transfer simulations employ the k-</w:t>
      </w:r>
      <w:r w:rsidRPr="00B63941">
        <w:rPr>
          <w:color w:val="0F1115"/>
          <w:lang w:eastAsia="ru-RU"/>
        </w:rPr>
        <w:t>ω</w:t>
      </w:r>
      <w:r w:rsidRPr="00B63941">
        <w:rPr>
          <w:color w:val="0F1115"/>
          <w:lang w:val="en-US" w:eastAsia="ru-RU"/>
        </w:rPr>
        <w:t xml:space="preserve"> SST turbulence model:</w:t>
      </w:r>
    </w:p>
    <w:p w14:paraId="13244E0F" w14:textId="77777777" w:rsidR="00B04C02" w:rsidRPr="00B63941" w:rsidRDefault="00F14199" w:rsidP="007636EB">
      <w:pPr>
        <w:shd w:val="clear" w:color="auto" w:fill="FFFFFF"/>
        <w:spacing w:before="120" w:after="120"/>
        <w:ind w:firstLine="284"/>
        <w:jc w:val="right"/>
        <w:rPr>
          <w:rStyle w:val="mord"/>
          <w:color w:val="0F1115"/>
          <w:lang w:val="en-US"/>
        </w:rPr>
      </w:pPr>
      <m:oMath>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r>
              <w:rPr>
                <w:rStyle w:val="mord"/>
                <w:rFonts w:ascii="Cambria Math" w:hAnsi="Cambria Math"/>
                <w:color w:val="0F1115"/>
                <w:lang w:val="en-US"/>
              </w:rPr>
              <m:t>t</m:t>
            </m:r>
          </m:den>
        </m:f>
        <m:d>
          <m:dPr>
            <m:ctrlPr>
              <w:rPr>
                <w:rStyle w:val="mord"/>
                <w:rFonts w:ascii="Cambria Math" w:hAnsi="Cambria Math"/>
                <w:i/>
                <w:lang w:val="en-US"/>
              </w:rPr>
            </m:ctrlPr>
          </m:dPr>
          <m:e>
            <m:r>
              <w:rPr>
                <w:rStyle w:val="mord"/>
                <w:rFonts w:ascii="Cambria Math" w:hAnsi="Cambria Math"/>
                <w:lang w:val="en-US"/>
              </w:rPr>
              <m:t>ρk</m:t>
            </m:r>
          </m:e>
        </m:d>
        <m:r>
          <w:rPr>
            <w:rStyle w:val="mbin"/>
            <w:rFonts w:ascii="Cambria Math" w:hAnsi="Cambria Math"/>
            <w:lang w:val="en-US"/>
          </w:rPr>
          <m:t>+</m:t>
        </m:r>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sSub>
              <m:sSubPr>
                <m:ctrlPr>
                  <w:rPr>
                    <w:rStyle w:val="mord"/>
                    <w:rFonts w:ascii="Cambria Math" w:hAnsi="Cambria Math"/>
                    <w:i/>
                    <w:lang w:val="en-US"/>
                  </w:rPr>
                </m:ctrlPr>
              </m:sSubPr>
              <m:e>
                <m:r>
                  <w:rPr>
                    <w:rStyle w:val="mord"/>
                    <w:rFonts w:ascii="Cambria Math" w:hAnsi="Cambria Math"/>
                    <w:lang w:val="en-US"/>
                  </w:rPr>
                  <m:t>x</m:t>
                </m:r>
              </m:e>
              <m:sub>
                <m:r>
                  <w:rPr>
                    <w:rStyle w:val="mord"/>
                    <w:rFonts w:ascii="Cambria Math" w:hAnsi="Cambria Math"/>
                    <w:lang w:val="en-US"/>
                  </w:rPr>
                  <m:t>i</m:t>
                </m:r>
              </m:sub>
            </m:sSub>
          </m:den>
        </m:f>
        <m:d>
          <m:dPr>
            <m:ctrlPr>
              <w:rPr>
                <w:rStyle w:val="mord"/>
                <w:rFonts w:ascii="Cambria Math" w:hAnsi="Cambria Math"/>
                <w:i/>
                <w:lang w:val="en-US"/>
              </w:rPr>
            </m:ctrlPr>
          </m:dPr>
          <m:e>
            <m:r>
              <w:rPr>
                <w:rStyle w:val="mord"/>
                <w:rFonts w:ascii="Cambria Math" w:hAnsi="Cambria Math"/>
                <w:lang w:val="en-US"/>
              </w:rPr>
              <m:t>ρk</m:t>
            </m:r>
            <m:sSub>
              <m:sSubPr>
                <m:ctrlPr>
                  <w:rPr>
                    <w:rStyle w:val="mord"/>
                    <w:rFonts w:ascii="Cambria Math" w:hAnsi="Cambria Math"/>
                    <w:i/>
                    <w:lang w:val="en-US"/>
                  </w:rPr>
                </m:ctrlPr>
              </m:sSubPr>
              <m:e>
                <m:r>
                  <w:rPr>
                    <w:rStyle w:val="mord"/>
                    <w:rFonts w:ascii="Cambria Math" w:hAnsi="Cambria Math"/>
                    <w:lang w:val="en-US"/>
                  </w:rPr>
                  <m:t>u</m:t>
                </m:r>
              </m:e>
              <m:sub>
                <m:r>
                  <w:rPr>
                    <w:rStyle w:val="mord"/>
                    <w:rFonts w:ascii="Cambria Math" w:hAnsi="Cambria Math"/>
                    <w:lang w:val="en-US"/>
                  </w:rPr>
                  <m:t>i</m:t>
                </m:r>
              </m:sub>
            </m:sSub>
          </m:e>
        </m:d>
        <m:r>
          <w:rPr>
            <w:rStyle w:val="mrel"/>
            <w:rFonts w:ascii="Cambria Math" w:hAnsi="Cambria Math"/>
            <w:lang w:val="en-US"/>
          </w:rPr>
          <m:t>=</m:t>
        </m:r>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sSub>
              <m:sSubPr>
                <m:ctrlPr>
                  <w:rPr>
                    <w:rStyle w:val="mord"/>
                    <w:rFonts w:ascii="Cambria Math" w:hAnsi="Cambria Math"/>
                    <w:i/>
                    <w:iCs/>
                    <w:color w:val="0F1115"/>
                    <w:lang w:val="en-US"/>
                  </w:rPr>
                </m:ctrlPr>
              </m:sSubPr>
              <m:e>
                <m:r>
                  <w:rPr>
                    <w:rStyle w:val="mord"/>
                    <w:rFonts w:ascii="Cambria Math" w:hAnsi="Cambria Math"/>
                    <w:color w:val="0F1115"/>
                    <w:lang w:val="en-US"/>
                  </w:rPr>
                  <m:t>x</m:t>
                </m:r>
              </m:e>
              <m:sub>
                <m:r>
                  <w:rPr>
                    <w:rStyle w:val="mord"/>
                    <w:rFonts w:ascii="Cambria Math" w:hAnsi="Cambria Math"/>
                    <w:color w:val="0F1115"/>
                    <w:lang w:val="en-US"/>
                  </w:rPr>
                  <m:t>j</m:t>
                </m:r>
              </m:sub>
            </m:sSub>
          </m:den>
        </m:f>
        <m:d>
          <m:dPr>
            <m:ctrlPr>
              <w:rPr>
                <w:rStyle w:val="mord"/>
                <w:rFonts w:ascii="Cambria Math" w:hAnsi="Cambria Math"/>
                <w:i/>
                <w:lang w:val="en-US"/>
              </w:rPr>
            </m:ctrlPr>
          </m:dPr>
          <m:e>
            <m:r>
              <w:rPr>
                <w:rStyle w:val="mord"/>
                <w:rFonts w:ascii="Cambria Math" w:hAnsi="Cambria Math"/>
                <w:color w:val="0F1115"/>
              </w:rPr>
              <m:t>Gk</m:t>
            </m:r>
            <m:f>
              <m:fPr>
                <m:ctrlPr>
                  <w:rPr>
                    <w:rStyle w:val="mord"/>
                    <w:rFonts w:ascii="Cambria Math" w:hAnsi="Cambria Math"/>
                    <w:i/>
                    <w:lang w:val="en-US"/>
                  </w:rPr>
                </m:ctrlPr>
              </m:fPr>
              <m:num>
                <m:r>
                  <w:rPr>
                    <w:rStyle w:val="mord"/>
                    <w:rFonts w:ascii="Cambria Math" w:hAnsi="Cambria Math"/>
                    <w:color w:val="0F1115"/>
                  </w:rPr>
                  <m:t>∂k</m:t>
                </m:r>
              </m:num>
              <m:den>
                <m:r>
                  <w:rPr>
                    <w:rStyle w:val="mord"/>
                    <w:rFonts w:ascii="Cambria Math" w:hAnsi="Cambria Math"/>
                    <w:color w:val="0F1115"/>
                  </w:rPr>
                  <m:t>∂xj</m:t>
                </m:r>
              </m:den>
            </m:f>
          </m:e>
        </m:d>
        <m:r>
          <w:rPr>
            <w:rStyle w:val="mbin"/>
            <w:rFonts w:ascii="Cambria Math" w:hAnsi="Cambria Math"/>
            <w:lang w:val="en-US"/>
          </w:rPr>
          <m:t>+</m:t>
        </m:r>
        <m:sSub>
          <m:sSubPr>
            <m:ctrlPr>
              <w:rPr>
                <w:rStyle w:val="mord"/>
                <w:rFonts w:ascii="Cambria Math" w:hAnsi="Cambria Math"/>
                <w:i/>
                <w:color w:val="0F1115"/>
                <w:lang w:val="en-US"/>
              </w:rPr>
            </m:ctrlPr>
          </m:sSubPr>
          <m:e>
            <m:r>
              <w:rPr>
                <w:rStyle w:val="mord"/>
                <w:rFonts w:ascii="Cambria Math" w:hAnsi="Cambria Math"/>
                <w:color w:val="0F1115"/>
                <w:lang w:val="en-US"/>
              </w:rPr>
              <m:t>G</m:t>
            </m:r>
          </m:e>
          <m:sub>
            <m:r>
              <w:rPr>
                <w:rStyle w:val="mord"/>
                <w:rFonts w:ascii="Cambria Math" w:hAnsi="Cambria Math"/>
                <w:color w:val="0F1115"/>
                <w:lang w:val="en-US"/>
              </w:rPr>
              <m:t>k</m:t>
            </m:r>
          </m:sub>
        </m:sSub>
        <m:r>
          <w:rPr>
            <w:rStyle w:val="mord"/>
            <w:rFonts w:ascii="Cambria Math" w:hAnsi="Cambria Math"/>
            <w:color w:val="0F1115"/>
            <w:lang w:val="en-US"/>
          </w:rPr>
          <m:t>-</m:t>
        </m:r>
        <m:sSub>
          <m:sSubPr>
            <m:ctrlPr>
              <w:rPr>
                <w:rStyle w:val="mord"/>
                <w:rFonts w:ascii="Cambria Math" w:hAnsi="Cambria Math"/>
                <w:i/>
                <w:color w:val="0F1115"/>
                <w:lang w:val="en-US"/>
              </w:rPr>
            </m:ctrlPr>
          </m:sSubPr>
          <m:e>
            <m:r>
              <w:rPr>
                <w:rStyle w:val="mord"/>
                <w:rFonts w:ascii="Cambria Math" w:hAnsi="Cambria Math"/>
                <w:color w:val="0F1115"/>
                <w:lang w:val="en-US"/>
              </w:rPr>
              <m:t>Y</m:t>
            </m:r>
          </m:e>
          <m:sub>
            <m:r>
              <w:rPr>
                <w:rStyle w:val="mord"/>
                <w:rFonts w:ascii="Cambria Math" w:hAnsi="Cambria Math"/>
                <w:color w:val="0F1115"/>
                <w:lang w:val="en-US"/>
              </w:rPr>
              <m:t>k</m:t>
            </m:r>
          </m:sub>
        </m:sSub>
      </m:oMath>
      <w:r w:rsidR="00CF16DA" w:rsidRPr="00B63941">
        <w:rPr>
          <w:rStyle w:val="mord"/>
          <w:i/>
          <w:color w:val="0F1115"/>
          <w:lang w:val="en-US"/>
        </w:rPr>
        <w:tab/>
      </w:r>
      <w:r w:rsidR="00CF16DA" w:rsidRPr="00B63941">
        <w:rPr>
          <w:rStyle w:val="mord"/>
          <w:i/>
          <w:color w:val="0F1115"/>
          <w:lang w:val="en-US"/>
        </w:rPr>
        <w:tab/>
      </w:r>
      <w:r w:rsidR="00CF16DA" w:rsidRPr="00B63941">
        <w:rPr>
          <w:rStyle w:val="mord"/>
          <w:i/>
          <w:color w:val="0F1115"/>
          <w:lang w:val="en-US"/>
        </w:rPr>
        <w:tab/>
      </w:r>
      <w:r w:rsidR="00CF16DA" w:rsidRPr="00B63941">
        <w:rPr>
          <w:rStyle w:val="mord"/>
          <w:color w:val="0F1115"/>
          <w:lang w:val="en-US"/>
        </w:rPr>
        <w:tab/>
        <w:t>(7)</w:t>
      </w:r>
    </w:p>
    <w:p w14:paraId="72D3500A" w14:textId="77777777" w:rsidR="00A73330" w:rsidRPr="00B63941" w:rsidRDefault="00F14199" w:rsidP="007636EB">
      <w:pPr>
        <w:shd w:val="clear" w:color="auto" w:fill="FFFFFF"/>
        <w:spacing w:before="120" w:after="120"/>
        <w:ind w:firstLine="284"/>
        <w:jc w:val="right"/>
        <w:rPr>
          <w:rStyle w:val="vlist-s"/>
          <w:color w:val="0F1115"/>
          <w:lang w:val="en-US"/>
        </w:rPr>
      </w:pPr>
      <m:oMath>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r>
              <w:rPr>
                <w:rStyle w:val="mord"/>
                <w:rFonts w:ascii="Cambria Math" w:hAnsi="Cambria Math"/>
                <w:color w:val="0F1115"/>
                <w:lang w:val="en-US"/>
              </w:rPr>
              <m:t>t</m:t>
            </m:r>
          </m:den>
        </m:f>
        <m:d>
          <m:dPr>
            <m:ctrlPr>
              <w:rPr>
                <w:rStyle w:val="mord"/>
                <w:rFonts w:ascii="Cambria Math" w:hAnsi="Cambria Math"/>
                <w:i/>
                <w:lang w:val="en-US"/>
              </w:rPr>
            </m:ctrlPr>
          </m:dPr>
          <m:e>
            <m:r>
              <w:rPr>
                <w:rStyle w:val="mord"/>
                <w:rFonts w:ascii="Cambria Math" w:hAnsi="Cambria Math"/>
                <w:lang w:val="en-US"/>
              </w:rPr>
              <m:t>ρω</m:t>
            </m:r>
          </m:e>
        </m:d>
        <m:r>
          <w:rPr>
            <w:rStyle w:val="mbin"/>
            <w:rFonts w:ascii="Cambria Math" w:hAnsi="Cambria Math"/>
            <w:lang w:val="en-US"/>
          </w:rPr>
          <m:t>+</m:t>
        </m:r>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sSub>
              <m:sSubPr>
                <m:ctrlPr>
                  <w:rPr>
                    <w:rStyle w:val="mord"/>
                    <w:rFonts w:ascii="Cambria Math" w:hAnsi="Cambria Math"/>
                    <w:i/>
                    <w:lang w:val="en-US"/>
                  </w:rPr>
                </m:ctrlPr>
              </m:sSubPr>
              <m:e>
                <m:r>
                  <w:rPr>
                    <w:rStyle w:val="mord"/>
                    <w:rFonts w:ascii="Cambria Math" w:hAnsi="Cambria Math"/>
                    <w:lang w:val="en-US"/>
                  </w:rPr>
                  <m:t>x</m:t>
                </m:r>
              </m:e>
              <m:sub>
                <m:r>
                  <w:rPr>
                    <w:rStyle w:val="mord"/>
                    <w:rFonts w:ascii="Cambria Math" w:hAnsi="Cambria Math"/>
                    <w:lang w:val="en-US"/>
                  </w:rPr>
                  <m:t>i</m:t>
                </m:r>
              </m:sub>
            </m:sSub>
          </m:den>
        </m:f>
        <m:d>
          <m:dPr>
            <m:ctrlPr>
              <w:rPr>
                <w:rStyle w:val="mord"/>
                <w:rFonts w:ascii="Cambria Math" w:hAnsi="Cambria Math"/>
                <w:i/>
                <w:lang w:val="en-US"/>
              </w:rPr>
            </m:ctrlPr>
          </m:dPr>
          <m:e>
            <m:r>
              <w:rPr>
                <w:rStyle w:val="mord"/>
                <w:rFonts w:ascii="Cambria Math" w:hAnsi="Cambria Math"/>
                <w:lang w:val="en-US"/>
              </w:rPr>
              <m:t>ρω</m:t>
            </m:r>
            <m:sSub>
              <m:sSubPr>
                <m:ctrlPr>
                  <w:rPr>
                    <w:rStyle w:val="mord"/>
                    <w:rFonts w:ascii="Cambria Math" w:hAnsi="Cambria Math"/>
                    <w:i/>
                    <w:lang w:val="en-US"/>
                  </w:rPr>
                </m:ctrlPr>
              </m:sSubPr>
              <m:e>
                <m:r>
                  <w:rPr>
                    <w:rStyle w:val="mord"/>
                    <w:rFonts w:ascii="Cambria Math" w:hAnsi="Cambria Math"/>
                    <w:lang w:val="en-US"/>
                  </w:rPr>
                  <m:t>u</m:t>
                </m:r>
              </m:e>
              <m:sub>
                <m:r>
                  <w:rPr>
                    <w:rStyle w:val="mord"/>
                    <w:rFonts w:ascii="Cambria Math" w:hAnsi="Cambria Math"/>
                    <w:lang w:val="en-US"/>
                  </w:rPr>
                  <m:t>i</m:t>
                </m:r>
              </m:sub>
            </m:sSub>
          </m:e>
        </m:d>
        <m:r>
          <w:rPr>
            <w:rStyle w:val="mrel"/>
            <w:rFonts w:ascii="Cambria Math" w:hAnsi="Cambria Math"/>
            <w:lang w:val="en-US"/>
          </w:rPr>
          <m:t>=</m:t>
        </m:r>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sSub>
              <m:sSubPr>
                <m:ctrlPr>
                  <w:rPr>
                    <w:rStyle w:val="mord"/>
                    <w:rFonts w:ascii="Cambria Math" w:hAnsi="Cambria Math"/>
                    <w:i/>
                    <w:iCs/>
                    <w:color w:val="0F1115"/>
                    <w:lang w:val="en-US"/>
                  </w:rPr>
                </m:ctrlPr>
              </m:sSubPr>
              <m:e>
                <m:r>
                  <w:rPr>
                    <w:rStyle w:val="mord"/>
                    <w:rFonts w:ascii="Cambria Math" w:hAnsi="Cambria Math"/>
                    <w:color w:val="0F1115"/>
                    <w:lang w:val="en-US"/>
                  </w:rPr>
                  <m:t>x</m:t>
                </m:r>
              </m:e>
              <m:sub>
                <m:r>
                  <w:rPr>
                    <w:rStyle w:val="mord"/>
                    <w:rFonts w:ascii="Cambria Math" w:hAnsi="Cambria Math"/>
                    <w:color w:val="0F1115"/>
                    <w:lang w:val="en-US"/>
                  </w:rPr>
                  <m:t>j</m:t>
                </m:r>
              </m:sub>
            </m:sSub>
          </m:den>
        </m:f>
        <m:d>
          <m:dPr>
            <m:ctrlPr>
              <w:rPr>
                <w:rStyle w:val="mord"/>
                <w:rFonts w:ascii="Cambria Math" w:hAnsi="Cambria Math"/>
                <w:i/>
                <w:lang w:val="en-US"/>
              </w:rPr>
            </m:ctrlPr>
          </m:dPr>
          <m:e>
            <m:r>
              <w:rPr>
                <w:rStyle w:val="mord"/>
                <w:rFonts w:ascii="Cambria Math" w:hAnsi="Cambria Math"/>
                <w:color w:val="0F1115"/>
              </w:rPr>
              <m:t>G</m:t>
            </m:r>
            <m:r>
              <w:rPr>
                <w:rStyle w:val="mord"/>
                <w:rFonts w:ascii="Cambria Math" w:hAnsi="Cambria Math"/>
                <w:lang w:val="en-US"/>
              </w:rPr>
              <m:t>ω</m:t>
            </m:r>
            <m:f>
              <m:fPr>
                <m:ctrlPr>
                  <w:rPr>
                    <w:rStyle w:val="mord"/>
                    <w:rFonts w:ascii="Cambria Math" w:hAnsi="Cambria Math"/>
                    <w:i/>
                    <w:lang w:val="en-US"/>
                  </w:rPr>
                </m:ctrlPr>
              </m:fPr>
              <m:num>
                <m:r>
                  <w:rPr>
                    <w:rStyle w:val="mord"/>
                    <w:rFonts w:ascii="Cambria Math" w:hAnsi="Cambria Math"/>
                    <w:color w:val="0F1115"/>
                  </w:rPr>
                  <m:t>∂</m:t>
                </m:r>
                <m:r>
                  <w:rPr>
                    <w:rStyle w:val="mord"/>
                    <w:rFonts w:ascii="Cambria Math" w:hAnsi="Cambria Math"/>
                    <w:lang w:val="en-US"/>
                  </w:rPr>
                  <m:t>ω</m:t>
                </m:r>
              </m:num>
              <m:den>
                <m:r>
                  <w:rPr>
                    <w:rStyle w:val="mord"/>
                    <w:rFonts w:ascii="Cambria Math" w:hAnsi="Cambria Math"/>
                    <w:color w:val="0F1115"/>
                  </w:rPr>
                  <m:t>∂xj</m:t>
                </m:r>
              </m:den>
            </m:f>
          </m:e>
        </m:d>
        <m:r>
          <w:rPr>
            <w:rStyle w:val="mbin"/>
            <w:rFonts w:ascii="Cambria Math" w:hAnsi="Cambria Math"/>
            <w:lang w:val="en-US"/>
          </w:rPr>
          <m:t>+</m:t>
        </m:r>
        <m:sSub>
          <m:sSubPr>
            <m:ctrlPr>
              <w:rPr>
                <w:rStyle w:val="mord"/>
                <w:rFonts w:ascii="Cambria Math" w:hAnsi="Cambria Math"/>
                <w:i/>
                <w:color w:val="0F1115"/>
                <w:lang w:val="en-US"/>
              </w:rPr>
            </m:ctrlPr>
          </m:sSubPr>
          <m:e>
            <m:r>
              <w:rPr>
                <w:rStyle w:val="mord"/>
                <w:rFonts w:ascii="Cambria Math" w:hAnsi="Cambria Math"/>
                <w:color w:val="0F1115"/>
                <w:lang w:val="en-US"/>
              </w:rPr>
              <m:t>G</m:t>
            </m:r>
          </m:e>
          <m:sub>
            <m:r>
              <w:rPr>
                <w:rStyle w:val="mord"/>
                <w:rFonts w:ascii="Cambria Math" w:hAnsi="Cambria Math"/>
                <w:lang w:val="en-US"/>
              </w:rPr>
              <m:t>ω</m:t>
            </m:r>
          </m:sub>
        </m:sSub>
        <m:r>
          <w:rPr>
            <w:rStyle w:val="mord"/>
            <w:rFonts w:ascii="Cambria Math" w:hAnsi="Cambria Math"/>
            <w:color w:val="0F1115"/>
            <w:lang w:val="en-US"/>
          </w:rPr>
          <m:t>-</m:t>
        </m:r>
        <m:sSub>
          <m:sSubPr>
            <m:ctrlPr>
              <w:rPr>
                <w:rStyle w:val="mord"/>
                <w:rFonts w:ascii="Cambria Math" w:hAnsi="Cambria Math"/>
                <w:i/>
                <w:color w:val="0F1115"/>
                <w:lang w:val="en-US"/>
              </w:rPr>
            </m:ctrlPr>
          </m:sSubPr>
          <m:e>
            <m:r>
              <w:rPr>
                <w:rStyle w:val="mord"/>
                <w:rFonts w:ascii="Cambria Math" w:hAnsi="Cambria Math"/>
                <w:color w:val="0F1115"/>
                <w:lang w:val="en-US"/>
              </w:rPr>
              <m:t>Y</m:t>
            </m:r>
          </m:e>
          <m:sub>
            <m:r>
              <w:rPr>
                <w:rStyle w:val="mord"/>
                <w:rFonts w:ascii="Cambria Math" w:hAnsi="Cambria Math"/>
                <w:lang w:val="en-US"/>
              </w:rPr>
              <m:t>ω</m:t>
            </m:r>
          </m:sub>
        </m:sSub>
        <m:r>
          <w:rPr>
            <w:rStyle w:val="mord"/>
            <w:rFonts w:ascii="Cambria Math" w:hAnsi="Cambria Math"/>
            <w:color w:val="0F1115"/>
            <w:lang w:val="en-US"/>
          </w:rPr>
          <m:t>+</m:t>
        </m:r>
        <m:sSub>
          <m:sSubPr>
            <m:ctrlPr>
              <w:rPr>
                <w:rStyle w:val="mord"/>
                <w:rFonts w:ascii="Cambria Math" w:hAnsi="Cambria Math"/>
                <w:i/>
                <w:color w:val="0F1115"/>
                <w:lang w:val="en-US"/>
              </w:rPr>
            </m:ctrlPr>
          </m:sSubPr>
          <m:e>
            <m:r>
              <w:rPr>
                <w:rStyle w:val="mord"/>
                <w:rFonts w:ascii="Cambria Math" w:hAnsi="Cambria Math"/>
                <w:color w:val="0F1115"/>
                <w:lang w:val="en-US"/>
              </w:rPr>
              <m:t>D</m:t>
            </m:r>
          </m:e>
          <m:sub>
            <m:r>
              <w:rPr>
                <w:rStyle w:val="mord"/>
                <w:rFonts w:ascii="Cambria Math" w:hAnsi="Cambria Math"/>
                <w:lang w:val="en-US"/>
              </w:rPr>
              <m:t>ω</m:t>
            </m:r>
          </m:sub>
        </m:sSub>
      </m:oMath>
      <w:r w:rsidR="00CF16DA" w:rsidRPr="00B63941">
        <w:rPr>
          <w:rStyle w:val="mord"/>
          <w:i/>
          <w:color w:val="0F1115"/>
          <w:lang w:val="en-US"/>
        </w:rPr>
        <w:tab/>
      </w:r>
      <w:r w:rsidR="00CF16DA" w:rsidRPr="00B63941">
        <w:rPr>
          <w:rStyle w:val="mord"/>
          <w:i/>
          <w:color w:val="0F1115"/>
          <w:lang w:val="en-US"/>
        </w:rPr>
        <w:tab/>
      </w:r>
      <w:r w:rsidR="00CF16DA" w:rsidRPr="00B63941">
        <w:rPr>
          <w:rStyle w:val="mord"/>
          <w:i/>
          <w:color w:val="0F1115"/>
          <w:lang w:val="en-US"/>
        </w:rPr>
        <w:tab/>
      </w:r>
      <w:r w:rsidR="00CF16DA" w:rsidRPr="00B63941">
        <w:rPr>
          <w:rStyle w:val="mord"/>
          <w:color w:val="0F1115"/>
          <w:lang w:val="en-US"/>
        </w:rPr>
        <w:tab/>
        <w:t>(8)</w:t>
      </w:r>
    </w:p>
    <w:p w14:paraId="2FB2917C"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Fouling resistance prediction incorporates crystallization kinetics:</w:t>
      </w:r>
    </w:p>
    <w:p w14:paraId="708413A4" w14:textId="77777777" w:rsidR="00324824" w:rsidRPr="00B63941" w:rsidRDefault="00F14199" w:rsidP="007636EB">
      <w:pPr>
        <w:spacing w:before="120" w:after="120"/>
        <w:ind w:firstLine="284"/>
        <w:jc w:val="right"/>
        <w:rPr>
          <w:rFonts w:ascii="Cambria Math" w:hAnsi="Cambria Math"/>
          <w:lang w:val="en-US" w:eastAsia="ru-RU"/>
          <w:oMath/>
        </w:rPr>
      </w:pPr>
      <m:oMath>
        <m:f>
          <m:fPr>
            <m:ctrlPr>
              <w:rPr>
                <w:rStyle w:val="mord"/>
                <w:rFonts w:ascii="Cambria Math" w:hAnsi="Cambria Math"/>
                <w:i/>
                <w:iCs/>
                <w:color w:val="0F1115"/>
                <w:lang w:val="en-US"/>
              </w:rPr>
            </m:ctrlPr>
          </m:fPr>
          <m:num>
            <m:r>
              <w:rPr>
                <w:rStyle w:val="mord"/>
                <w:rFonts w:ascii="Cambria Math" w:hAnsi="Cambria Math"/>
                <w:color w:val="0F1115"/>
                <w:lang w:val="en-US"/>
              </w:rPr>
              <m:t>dRf</m:t>
            </m:r>
          </m:num>
          <m:den>
            <m:r>
              <w:rPr>
                <w:rStyle w:val="mord"/>
                <w:rFonts w:ascii="Cambria Math" w:hAnsi="Cambria Math"/>
                <w:color w:val="0F1115"/>
                <w:lang w:val="en-US"/>
              </w:rPr>
              <m:t>dt</m:t>
            </m:r>
          </m:den>
        </m:f>
        <m:r>
          <w:rPr>
            <w:rStyle w:val="mrel"/>
            <w:rFonts w:ascii="Cambria Math" w:hAnsi="Cambria Math"/>
            <w:color w:val="0F1115"/>
            <w:lang w:val="en-US"/>
          </w:rPr>
          <m:t>=</m:t>
        </m:r>
        <m:r>
          <w:rPr>
            <w:rStyle w:val="mord"/>
            <w:rFonts w:ascii="Cambria Math" w:hAnsi="Cambria Math"/>
            <w:color w:val="0F1115"/>
          </w:rPr>
          <m:t>α</m:t>
        </m:r>
        <m:sSubSup>
          <m:sSubSupPr>
            <m:ctrlPr>
              <w:rPr>
                <w:rStyle w:val="mord"/>
                <w:rFonts w:ascii="Cambria Math" w:hAnsi="Cambria Math"/>
                <w:i/>
                <w:iCs/>
                <w:color w:val="0F1115"/>
                <w:lang w:val="en-US"/>
              </w:rPr>
            </m:ctrlPr>
          </m:sSubSupPr>
          <m:e>
            <m:r>
              <w:rPr>
                <w:rStyle w:val="mord"/>
                <w:rFonts w:ascii="Cambria Math" w:hAnsi="Cambria Math"/>
                <w:color w:val="0F1115"/>
                <w:lang w:val="en-US"/>
              </w:rPr>
              <m:t>C</m:t>
            </m:r>
          </m:e>
          <m:sub>
            <m:r>
              <w:rPr>
                <w:rStyle w:val="mord"/>
                <w:rFonts w:ascii="Cambria Math" w:hAnsi="Cambria Math"/>
                <w:color w:val="0F1115"/>
                <w:lang w:val="en-US"/>
              </w:rPr>
              <m:t>b</m:t>
            </m:r>
          </m:sub>
          <m:sup>
            <m:r>
              <w:rPr>
                <w:rStyle w:val="mord"/>
                <w:rFonts w:ascii="Cambria Math" w:hAnsi="Cambria Math"/>
                <w:color w:val="0F1115"/>
                <w:lang w:val="en-US"/>
              </w:rPr>
              <m:t>n</m:t>
            </m:r>
          </m:sup>
        </m:sSubSup>
        <m:r>
          <w:rPr>
            <w:rStyle w:val="mop"/>
            <w:rFonts w:ascii="Cambria Math" w:hAnsi="Cambria Math"/>
            <w:color w:val="0F1115"/>
            <w:lang w:val="en-US"/>
          </w:rPr>
          <m:t>exp</m:t>
        </m:r>
        <m:d>
          <m:dPr>
            <m:ctrlPr>
              <w:rPr>
                <w:rStyle w:val="mord"/>
                <w:rFonts w:ascii="Cambria Math" w:hAnsi="Cambria Math"/>
                <w:i/>
                <w:color w:val="0F1115"/>
                <w:lang w:val="en-US"/>
              </w:rPr>
            </m:ctrlPr>
          </m:dPr>
          <m:e>
            <m:r>
              <w:rPr>
                <w:rStyle w:val="mord"/>
                <w:rFonts w:ascii="Cambria Math" w:hAnsi="Cambria Math"/>
                <w:color w:val="0F1115"/>
                <w:lang w:val="en-US"/>
              </w:rPr>
              <m:t>-</m:t>
            </m:r>
            <m:f>
              <m:fPr>
                <m:ctrlPr>
                  <w:rPr>
                    <w:rStyle w:val="mord"/>
                    <w:rFonts w:ascii="Cambria Math" w:hAnsi="Cambria Math"/>
                    <w:i/>
                    <w:iCs/>
                    <w:color w:val="0F1115"/>
                    <w:lang w:val="en-US"/>
                  </w:rPr>
                </m:ctrlPr>
              </m:fPr>
              <m:num>
                <m:r>
                  <w:rPr>
                    <w:rStyle w:val="mord"/>
                    <w:rFonts w:ascii="Cambria Math" w:hAnsi="Cambria Math"/>
                    <w:color w:val="0F1115"/>
                    <w:lang w:val="en-US"/>
                  </w:rPr>
                  <m:t>Ea</m:t>
                </m:r>
              </m:num>
              <m:den>
                <m:r>
                  <w:rPr>
                    <w:rStyle w:val="mord"/>
                    <w:rFonts w:ascii="Cambria Math" w:hAnsi="Cambria Math"/>
                    <w:color w:val="0F1115"/>
                    <w:lang w:val="en-US"/>
                  </w:rPr>
                  <m:t>RT</m:t>
                </m:r>
              </m:den>
            </m:f>
          </m:e>
        </m:d>
        <m:r>
          <w:rPr>
            <w:rStyle w:val="mbin"/>
            <w:rFonts w:ascii="Cambria Math" w:hAnsi="Cambria Math"/>
            <w:color w:val="0F1115"/>
            <w:lang w:val="en-US"/>
          </w:rPr>
          <m:t>-</m:t>
        </m:r>
        <m:r>
          <w:rPr>
            <w:rStyle w:val="mord"/>
            <w:rFonts w:ascii="Cambria Math" w:hAnsi="Cambria Math"/>
            <w:color w:val="0F1115"/>
          </w:rPr>
          <m:t>βτ</m:t>
        </m:r>
        <m:r>
          <w:rPr>
            <w:rStyle w:val="mord"/>
            <w:rFonts w:ascii="Cambria Math" w:hAnsi="Cambria Math"/>
            <w:color w:val="0F1115"/>
            <w:lang w:val="en-US"/>
          </w:rPr>
          <m:t>w</m:t>
        </m:r>
      </m:oMath>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t>(9)</w:t>
      </w:r>
    </w:p>
    <w:p w14:paraId="15F2735E" w14:textId="77777777" w:rsidR="00324824" w:rsidRPr="00B63941" w:rsidRDefault="00A73330" w:rsidP="007636EB">
      <w:pPr>
        <w:shd w:val="clear" w:color="auto" w:fill="FFFFFF"/>
        <w:ind w:firstLine="284"/>
        <w:jc w:val="both"/>
        <w:rPr>
          <w:color w:val="0F1115"/>
          <w:lang w:val="en-US" w:eastAsia="ru-RU"/>
        </w:rPr>
      </w:pPr>
      <w:r w:rsidRPr="00B63941">
        <w:rPr>
          <w:color w:val="0F1115"/>
          <w:lang w:val="en-US" w:eastAsia="ru-RU"/>
        </w:rPr>
        <w:t xml:space="preserve">Where </w:t>
      </w:r>
      <w:r w:rsidR="00324824" w:rsidRPr="00B63941">
        <w:rPr>
          <w:i/>
          <w:iCs/>
          <w:color w:val="0F1115"/>
          <w:lang w:val="en-US" w:eastAsia="ru-RU"/>
        </w:rPr>
        <w:t>Rf</w:t>
      </w:r>
      <w:r w:rsidRPr="00B63941">
        <w:rPr>
          <w:i/>
          <w:iCs/>
          <w:color w:val="0F1115"/>
          <w:lang w:val="en-US" w:eastAsia="ru-RU"/>
        </w:rPr>
        <w:t xml:space="preserve"> </w:t>
      </w:r>
      <w:r w:rsidRPr="00B63941">
        <w:rPr>
          <w:color w:val="0F1115"/>
          <w:lang w:val="en-US" w:eastAsia="ru-RU"/>
        </w:rPr>
        <w:t xml:space="preserve">is fouling resistance, </w:t>
      </w:r>
      <w:proofErr w:type="spellStart"/>
      <w:r w:rsidR="00324824" w:rsidRPr="00B63941">
        <w:rPr>
          <w:i/>
          <w:iCs/>
          <w:color w:val="0F1115"/>
          <w:lang w:val="en-US" w:eastAsia="ru-RU"/>
        </w:rPr>
        <w:t>Cb</w:t>
      </w:r>
      <w:proofErr w:type="spellEnd"/>
      <w:r w:rsidRPr="00B63941">
        <w:rPr>
          <w:i/>
          <w:iCs/>
          <w:color w:val="0F1115"/>
          <w:lang w:val="en-US" w:eastAsia="ru-RU"/>
        </w:rPr>
        <w:t xml:space="preserve"> </w:t>
      </w:r>
      <w:r w:rsidRPr="00B63941">
        <w:rPr>
          <w:color w:val="0F1115"/>
          <w:lang w:val="en-US" w:eastAsia="ru-RU"/>
        </w:rPr>
        <w:t xml:space="preserve">is bulk concentration, </w:t>
      </w:r>
      <w:proofErr w:type="spellStart"/>
      <w:r w:rsidR="00324824" w:rsidRPr="00B63941">
        <w:rPr>
          <w:i/>
          <w:iCs/>
          <w:color w:val="0F1115"/>
          <w:lang w:val="en-US" w:eastAsia="ru-RU"/>
        </w:rPr>
        <w:t>Ea</w:t>
      </w:r>
      <w:proofErr w:type="spellEnd"/>
      <w:r w:rsidRPr="00B63941">
        <w:rPr>
          <w:i/>
          <w:iCs/>
          <w:color w:val="0F1115"/>
          <w:lang w:val="en-US" w:eastAsia="ru-RU"/>
        </w:rPr>
        <w:t xml:space="preserve"> </w:t>
      </w:r>
      <w:r w:rsidRPr="00B63941">
        <w:rPr>
          <w:color w:val="0F1115"/>
          <w:lang w:val="en-US" w:eastAsia="ru-RU"/>
        </w:rPr>
        <w:t xml:space="preserve">is activation energy, </w:t>
      </w:r>
      <w:r w:rsidR="00324824" w:rsidRPr="00B63941">
        <w:rPr>
          <w:i/>
          <w:iCs/>
          <w:color w:val="0F1115"/>
          <w:lang w:val="en-US" w:eastAsia="ru-RU"/>
        </w:rPr>
        <w:t>R</w:t>
      </w:r>
      <w:r w:rsidRPr="00B63941">
        <w:rPr>
          <w:color w:val="0F1115"/>
          <w:lang w:val="en-US" w:eastAsia="ru-RU"/>
        </w:rPr>
        <w:t xml:space="preserve"> </w:t>
      </w:r>
      <w:r w:rsidR="00324824" w:rsidRPr="00B63941">
        <w:rPr>
          <w:color w:val="0F1115"/>
          <w:lang w:val="en-US" w:eastAsia="ru-RU"/>
        </w:rPr>
        <w:t>i</w:t>
      </w:r>
      <w:r w:rsidRPr="00B63941">
        <w:rPr>
          <w:color w:val="0F1115"/>
          <w:lang w:val="en-US" w:eastAsia="ru-RU"/>
        </w:rPr>
        <w:t xml:space="preserve">s gas constant, </w:t>
      </w:r>
      <w:r w:rsidR="00324824" w:rsidRPr="00B63941">
        <w:rPr>
          <w:i/>
          <w:iCs/>
          <w:color w:val="0F1115"/>
          <w:lang w:val="en-US" w:eastAsia="ru-RU"/>
        </w:rPr>
        <w:t>T</w:t>
      </w:r>
      <w:r w:rsidRPr="00B63941">
        <w:rPr>
          <w:i/>
          <w:iCs/>
          <w:color w:val="0F1115"/>
          <w:lang w:val="en-US" w:eastAsia="ru-RU"/>
        </w:rPr>
        <w:t xml:space="preserve"> </w:t>
      </w:r>
      <w:r w:rsidRPr="00B63941">
        <w:rPr>
          <w:color w:val="0F1115"/>
          <w:lang w:val="en-US" w:eastAsia="ru-RU"/>
        </w:rPr>
        <w:t xml:space="preserve">is temperature, </w:t>
      </w:r>
      <w:r w:rsidR="00324824" w:rsidRPr="00B63941">
        <w:rPr>
          <w:i/>
          <w:iCs/>
          <w:color w:val="0F1115"/>
          <w:lang w:eastAsia="ru-RU"/>
        </w:rPr>
        <w:t>τ</w:t>
      </w:r>
      <w:r w:rsidR="00324824" w:rsidRPr="00B63941">
        <w:rPr>
          <w:i/>
          <w:iCs/>
          <w:color w:val="0F1115"/>
          <w:lang w:val="en-US" w:eastAsia="ru-RU"/>
        </w:rPr>
        <w:t>w</w:t>
      </w:r>
      <w:r w:rsidRPr="00B63941">
        <w:rPr>
          <w:i/>
          <w:iCs/>
          <w:color w:val="0F1115"/>
          <w:lang w:val="en-US" w:eastAsia="ru-RU"/>
        </w:rPr>
        <w:t xml:space="preserve"> </w:t>
      </w:r>
      <w:r w:rsidRPr="00B63941">
        <w:rPr>
          <w:color w:val="0F1115"/>
          <w:lang w:val="en-US" w:eastAsia="ru-RU"/>
        </w:rPr>
        <w:t xml:space="preserve">is wall shear stress, and </w:t>
      </w:r>
      <w:r w:rsidR="00324824" w:rsidRPr="00B63941">
        <w:rPr>
          <w:i/>
          <w:iCs/>
          <w:color w:val="0F1115"/>
          <w:lang w:eastAsia="ru-RU"/>
        </w:rPr>
        <w:t>α</w:t>
      </w:r>
      <w:r w:rsidRPr="00B63941">
        <w:rPr>
          <w:color w:val="0F1115"/>
          <w:lang w:val="en-US" w:eastAsia="ru-RU"/>
        </w:rPr>
        <w:t xml:space="preserve">, </w:t>
      </w:r>
      <w:r w:rsidR="00324824" w:rsidRPr="00B63941">
        <w:rPr>
          <w:i/>
          <w:iCs/>
          <w:color w:val="0F1115"/>
          <w:lang w:eastAsia="ru-RU"/>
        </w:rPr>
        <w:t>β</w:t>
      </w:r>
      <w:r w:rsidRPr="00B63941">
        <w:rPr>
          <w:color w:val="0F1115"/>
          <w:lang w:val="en-US" w:eastAsia="ru-RU"/>
        </w:rPr>
        <w:t xml:space="preserve">, </w:t>
      </w:r>
      <w:r w:rsidR="00324824" w:rsidRPr="00B63941">
        <w:rPr>
          <w:i/>
          <w:iCs/>
          <w:color w:val="0F1115"/>
          <w:lang w:val="en-US" w:eastAsia="ru-RU"/>
        </w:rPr>
        <w:t>n</w:t>
      </w:r>
      <w:r w:rsidRPr="00B63941">
        <w:rPr>
          <w:color w:val="0F1115"/>
          <w:lang w:val="en-US" w:eastAsia="ru-RU"/>
        </w:rPr>
        <w:t xml:space="preserve"> </w:t>
      </w:r>
      <w:r w:rsidR="00324824" w:rsidRPr="00B63941">
        <w:rPr>
          <w:color w:val="0F1115"/>
          <w:lang w:val="en-US" w:eastAsia="ru-RU"/>
        </w:rPr>
        <w:t>are empirical coefficients.</w:t>
      </w:r>
    </w:p>
    <w:p w14:paraId="11408922"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Species transport with reaction kinetics follows:</w:t>
      </w:r>
    </w:p>
    <w:p w14:paraId="73D9A8BA" w14:textId="77777777" w:rsidR="00A73330" w:rsidRPr="00B63941" w:rsidRDefault="00F14199" w:rsidP="007636EB">
      <w:pPr>
        <w:shd w:val="clear" w:color="auto" w:fill="FFFFFF"/>
        <w:spacing w:before="120" w:after="120"/>
        <w:ind w:firstLine="284"/>
        <w:jc w:val="right"/>
        <w:rPr>
          <w:rStyle w:val="mord"/>
          <w:color w:val="0F1115"/>
          <w:lang w:val="en-US"/>
        </w:rPr>
      </w:pPr>
      <m:oMath>
        <m:f>
          <m:fPr>
            <m:ctrlPr>
              <w:rPr>
                <w:rStyle w:val="mord"/>
                <w:rFonts w:ascii="Cambria Math" w:hAnsi="Cambria Math"/>
                <w:i/>
                <w:lang w:val="en-US"/>
              </w:rPr>
            </m:ctrlPr>
          </m:fPr>
          <m:num>
            <m:r>
              <w:rPr>
                <w:rStyle w:val="mord"/>
                <w:rFonts w:ascii="Cambria Math" w:hAnsi="Cambria Math"/>
                <w:lang w:val="en-US"/>
              </w:rPr>
              <m:t>∂</m:t>
            </m:r>
          </m:num>
          <m:den>
            <m:r>
              <w:rPr>
                <w:rStyle w:val="mord"/>
                <w:rFonts w:ascii="Cambria Math" w:hAnsi="Cambria Math"/>
                <w:lang w:val="en-US"/>
              </w:rPr>
              <m:t>∂</m:t>
            </m:r>
            <m:r>
              <w:rPr>
                <w:rStyle w:val="mord"/>
                <w:rFonts w:ascii="Cambria Math" w:hAnsi="Cambria Math"/>
                <w:color w:val="0F1115"/>
                <w:lang w:val="en-US"/>
              </w:rPr>
              <m:t>t</m:t>
            </m:r>
          </m:den>
        </m:f>
        <m:d>
          <m:dPr>
            <m:ctrlPr>
              <w:rPr>
                <w:rStyle w:val="mord"/>
                <w:rFonts w:ascii="Cambria Math" w:hAnsi="Cambria Math"/>
                <w:i/>
                <w:lang w:val="en-US"/>
              </w:rPr>
            </m:ctrlPr>
          </m:dPr>
          <m:e>
            <m:r>
              <w:rPr>
                <w:rStyle w:val="mord"/>
                <w:rFonts w:ascii="Cambria Math" w:hAnsi="Cambria Math"/>
                <w:lang w:val="en-US"/>
              </w:rPr>
              <m:t>ρ</m:t>
            </m:r>
            <m:sSub>
              <m:sSubPr>
                <m:ctrlPr>
                  <w:rPr>
                    <w:rStyle w:val="mord"/>
                    <w:rFonts w:ascii="Cambria Math" w:hAnsi="Cambria Math"/>
                    <w:i/>
                    <w:lang w:val="en-US"/>
                  </w:rPr>
                </m:ctrlPr>
              </m:sSubPr>
              <m:e>
                <m:r>
                  <w:rPr>
                    <w:rStyle w:val="mord"/>
                    <w:rFonts w:ascii="Cambria Math" w:hAnsi="Cambria Math"/>
                    <w:lang w:val="en-US"/>
                  </w:rPr>
                  <m:t>Y</m:t>
                </m:r>
              </m:e>
              <m:sub>
                <m:r>
                  <w:rPr>
                    <w:rStyle w:val="mord"/>
                    <w:rFonts w:ascii="Cambria Math" w:hAnsi="Cambria Math"/>
                    <w:lang w:val="en-US"/>
                  </w:rPr>
                  <m:t>i</m:t>
                </m:r>
              </m:sub>
            </m:sSub>
          </m:e>
        </m:d>
        <m:r>
          <w:rPr>
            <w:rStyle w:val="mbin"/>
            <w:rFonts w:ascii="Cambria Math" w:hAnsi="Cambria Math"/>
            <w:lang w:val="en-US"/>
          </w:rPr>
          <m:t>+</m:t>
        </m:r>
        <m:r>
          <m:rPr>
            <m:sty m:val="p"/>
          </m:rPr>
          <w:rPr>
            <w:rFonts w:ascii="Cambria Math" w:hAnsi="Cambria Math" w:cs="Cambria Math"/>
            <w:color w:val="0F1115"/>
            <w:lang w:val="en-US"/>
          </w:rPr>
          <m:t>∇</m:t>
        </m:r>
        <m:d>
          <m:dPr>
            <m:ctrlPr>
              <w:rPr>
                <w:rFonts w:ascii="Cambria Math" w:hAnsi="Cambria Math" w:cs="Cambria Math"/>
                <w:color w:val="0F1115"/>
              </w:rPr>
            </m:ctrlPr>
          </m:dPr>
          <m:e>
            <m:r>
              <w:rPr>
                <w:rStyle w:val="mord"/>
                <w:rFonts w:ascii="Cambria Math" w:hAnsi="Cambria Math"/>
                <w:lang w:val="en-US"/>
              </w:rPr>
              <m:t>ρ</m:t>
            </m:r>
            <m:sSub>
              <m:sSubPr>
                <m:ctrlPr>
                  <w:rPr>
                    <w:rStyle w:val="mord"/>
                    <w:rFonts w:ascii="Cambria Math" w:hAnsi="Cambria Math"/>
                    <w:i/>
                    <w:lang w:val="en-US"/>
                  </w:rPr>
                </m:ctrlPr>
              </m:sSubPr>
              <m:e>
                <m:acc>
                  <m:accPr>
                    <m:chr m:val="⃗"/>
                    <m:ctrlPr>
                      <w:rPr>
                        <w:rStyle w:val="mord"/>
                        <w:rFonts w:ascii="Cambria Math" w:hAnsi="Cambria Math"/>
                        <w:i/>
                        <w:lang w:val="en-US"/>
                      </w:rPr>
                    </m:ctrlPr>
                  </m:accPr>
                  <m:e>
                    <m:r>
                      <w:rPr>
                        <w:rStyle w:val="mord"/>
                        <w:rFonts w:ascii="Cambria Math" w:hAnsi="Cambria Math"/>
                        <w:lang w:val="en-US"/>
                      </w:rPr>
                      <m:t>v</m:t>
                    </m:r>
                  </m:e>
                </m:acc>
                <m:r>
                  <w:rPr>
                    <w:rStyle w:val="mord"/>
                    <w:rFonts w:ascii="Cambria Math" w:hAnsi="Cambria Math"/>
                    <w:lang w:val="en-US"/>
                  </w:rPr>
                  <m:t>Y</m:t>
                </m:r>
              </m:e>
              <m:sub>
                <m:r>
                  <w:rPr>
                    <w:rStyle w:val="mord"/>
                    <w:rFonts w:ascii="Cambria Math" w:hAnsi="Cambria Math"/>
                    <w:lang w:val="en-US"/>
                  </w:rPr>
                  <m:t>i</m:t>
                </m:r>
              </m:sub>
            </m:sSub>
            <m:ctrlPr>
              <w:rPr>
                <w:rStyle w:val="mrel"/>
                <w:rFonts w:ascii="Cambria Math" w:hAnsi="Cambria Math"/>
                <w:i/>
                <w:lang w:val="en-US"/>
              </w:rPr>
            </m:ctrlPr>
          </m:e>
        </m:d>
        <m:r>
          <w:rPr>
            <w:rStyle w:val="mrel"/>
            <w:rFonts w:ascii="Cambria Math" w:hAnsi="Cambria Math"/>
            <w:lang w:val="en-US"/>
          </w:rPr>
          <m:t>=-</m:t>
        </m:r>
        <m:r>
          <m:rPr>
            <m:sty m:val="p"/>
          </m:rPr>
          <w:rPr>
            <w:rFonts w:ascii="Cambria Math" w:hAnsi="Cambria Math" w:cs="Cambria Math"/>
            <w:color w:val="0F1115"/>
            <w:lang w:val="en-US"/>
          </w:rPr>
          <m:t>∇·</m:t>
        </m:r>
        <m:acc>
          <m:accPr>
            <m:chr m:val="⃗"/>
            <m:ctrlPr>
              <w:rPr>
                <w:rFonts w:ascii="Cambria Math" w:hAnsi="Cambria Math" w:cs="Cambria Math"/>
                <w:color w:val="0F1115"/>
              </w:rPr>
            </m:ctrlPr>
          </m:accPr>
          <m:e>
            <m:sSub>
              <m:sSubPr>
                <m:ctrlPr>
                  <w:rPr>
                    <w:rFonts w:ascii="Cambria Math" w:hAnsi="Cambria Math" w:cs="Cambria Math"/>
                    <w:i/>
                    <w:color w:val="0F1115"/>
                  </w:rPr>
                </m:ctrlPr>
              </m:sSubPr>
              <m:e>
                <m:r>
                  <w:rPr>
                    <w:rFonts w:ascii="Cambria Math" w:hAnsi="Cambria Math" w:cs="Cambria Math"/>
                    <w:color w:val="0F1115"/>
                  </w:rPr>
                  <m:t>J</m:t>
                </m:r>
              </m:e>
              <m:sub>
                <m:r>
                  <w:rPr>
                    <w:rFonts w:ascii="Cambria Math" w:hAnsi="Cambria Math" w:cs="Cambria Math"/>
                    <w:color w:val="0F1115"/>
                  </w:rPr>
                  <m:t>i</m:t>
                </m:r>
              </m:sub>
            </m:sSub>
          </m:e>
        </m:acc>
        <m:r>
          <w:rPr>
            <w:rFonts w:ascii="Cambria Math" w:hAnsi="Cambria Math" w:cs="Cambria Math"/>
            <w:color w:val="0F1115"/>
            <w:lang w:val="en-US"/>
          </w:rPr>
          <m:t>+</m:t>
        </m:r>
        <m:sSub>
          <m:sSubPr>
            <m:ctrlPr>
              <w:rPr>
                <w:rFonts w:ascii="Cambria Math" w:hAnsi="Cambria Math" w:cs="Cambria Math"/>
                <w:i/>
                <w:color w:val="0F1115"/>
              </w:rPr>
            </m:ctrlPr>
          </m:sSubPr>
          <m:e>
            <m:r>
              <w:rPr>
                <w:rFonts w:ascii="Cambria Math" w:hAnsi="Cambria Math" w:cs="Cambria Math"/>
                <w:color w:val="0F1115"/>
              </w:rPr>
              <m:t>R</m:t>
            </m:r>
          </m:e>
          <m:sub>
            <m:r>
              <w:rPr>
                <w:rFonts w:ascii="Cambria Math" w:hAnsi="Cambria Math" w:cs="Cambria Math"/>
                <w:color w:val="0F1115"/>
              </w:rPr>
              <m:t>i</m:t>
            </m:r>
          </m:sub>
        </m:sSub>
      </m:oMath>
      <w:r w:rsidR="00CF16DA" w:rsidRPr="00B63941">
        <w:rPr>
          <w:i/>
          <w:color w:val="0F1115"/>
          <w:lang w:val="en-US"/>
        </w:rPr>
        <w:tab/>
      </w:r>
      <w:r w:rsidR="00CF16DA" w:rsidRPr="00B63941">
        <w:rPr>
          <w:i/>
          <w:color w:val="0F1115"/>
          <w:lang w:val="en-US"/>
        </w:rPr>
        <w:tab/>
      </w:r>
      <w:r w:rsidR="00CF16DA" w:rsidRPr="00B63941">
        <w:rPr>
          <w:color w:val="0F1115"/>
          <w:lang w:val="en-US"/>
        </w:rPr>
        <w:tab/>
      </w:r>
      <w:r w:rsidR="00CF16DA" w:rsidRPr="00B63941">
        <w:rPr>
          <w:color w:val="0F1115"/>
          <w:lang w:val="en-US"/>
        </w:rPr>
        <w:tab/>
        <w:t>(10)</w:t>
      </w:r>
    </w:p>
    <w:p w14:paraId="002ADD70" w14:textId="77777777" w:rsidR="00324824" w:rsidRPr="00B63941" w:rsidRDefault="002E2D0B" w:rsidP="007636EB">
      <w:pPr>
        <w:shd w:val="clear" w:color="auto" w:fill="FFFFFF"/>
        <w:ind w:firstLine="284"/>
        <w:jc w:val="both"/>
        <w:rPr>
          <w:color w:val="0F1115"/>
          <w:lang w:val="en-US" w:eastAsia="ru-RU"/>
        </w:rPr>
      </w:pPr>
      <w:r w:rsidRPr="00B63941">
        <w:rPr>
          <w:color w:val="0F1115"/>
          <w:lang w:val="en-US" w:eastAsia="ru-RU"/>
        </w:rPr>
        <w:t xml:space="preserve">Where </w:t>
      </w:r>
      <w:r w:rsidR="00324824" w:rsidRPr="00B63941">
        <w:rPr>
          <w:i/>
          <w:iCs/>
          <w:color w:val="0F1115"/>
          <w:lang w:val="en-US" w:eastAsia="ru-RU"/>
        </w:rPr>
        <w:t>Yi</w:t>
      </w:r>
      <w:r w:rsidRPr="00B63941">
        <w:rPr>
          <w:color w:val="0F1115"/>
          <w:lang w:val="en-US" w:eastAsia="ru-RU"/>
        </w:rPr>
        <w:t xml:space="preserve"> is mass fraction of species </w:t>
      </w:r>
      <w:proofErr w:type="spellStart"/>
      <w:r w:rsidR="00324824" w:rsidRPr="00B63941">
        <w:rPr>
          <w:i/>
          <w:iCs/>
          <w:color w:val="0F1115"/>
          <w:lang w:val="en-US" w:eastAsia="ru-RU"/>
        </w:rPr>
        <w:t>i</w:t>
      </w:r>
      <w:proofErr w:type="spellEnd"/>
      <w:r w:rsidRPr="00B63941">
        <w:rPr>
          <w:color w:val="0F1115"/>
          <w:lang w:val="en-US" w:eastAsia="ru-RU"/>
        </w:rPr>
        <w:t xml:space="preserve">, </w:t>
      </w:r>
      <m:oMath>
        <m:acc>
          <m:accPr>
            <m:chr m:val="⃗"/>
            <m:ctrlPr>
              <w:rPr>
                <w:rFonts w:ascii="Cambria Math" w:hAnsi="Cambria Math" w:cs="Cambria Math"/>
                <w:color w:val="0F1115"/>
              </w:rPr>
            </m:ctrlPr>
          </m:accPr>
          <m:e>
            <m:sSub>
              <m:sSubPr>
                <m:ctrlPr>
                  <w:rPr>
                    <w:rFonts w:ascii="Cambria Math" w:hAnsi="Cambria Math" w:cs="Cambria Math"/>
                    <w:i/>
                    <w:color w:val="0F1115"/>
                  </w:rPr>
                </m:ctrlPr>
              </m:sSubPr>
              <m:e>
                <m:r>
                  <w:rPr>
                    <w:rFonts w:ascii="Cambria Math" w:hAnsi="Cambria Math" w:cs="Cambria Math"/>
                    <w:color w:val="0F1115"/>
                  </w:rPr>
                  <m:t>J</m:t>
                </m:r>
              </m:e>
              <m:sub>
                <m:r>
                  <w:rPr>
                    <w:rFonts w:ascii="Cambria Math" w:hAnsi="Cambria Math" w:cs="Cambria Math"/>
                    <w:color w:val="0F1115"/>
                  </w:rPr>
                  <m:t>i</m:t>
                </m:r>
              </m:sub>
            </m:sSub>
          </m:e>
        </m:acc>
      </m:oMath>
      <w:r w:rsidRPr="00B63941">
        <w:rPr>
          <w:color w:val="0F1115"/>
          <w:lang w:val="en-US" w:eastAsia="ru-RU"/>
        </w:rPr>
        <w:t xml:space="preserve"> </w:t>
      </w:r>
      <w:r w:rsidR="00324824" w:rsidRPr="00B63941">
        <w:rPr>
          <w:color w:val="0F1115"/>
          <w:lang w:val="en-US" w:eastAsia="ru-RU"/>
        </w:rPr>
        <w:t xml:space="preserve">is diffusion flux, </w:t>
      </w:r>
      <w:r w:rsidRPr="00B63941">
        <w:rPr>
          <w:color w:val="0F1115"/>
          <w:lang w:val="en-US" w:eastAsia="ru-RU"/>
        </w:rPr>
        <w:t xml:space="preserve">and </w:t>
      </w:r>
      <w:r w:rsidR="00324824" w:rsidRPr="00B63941">
        <w:rPr>
          <w:i/>
          <w:iCs/>
          <w:color w:val="0F1115"/>
          <w:lang w:val="en-US" w:eastAsia="ru-RU"/>
        </w:rPr>
        <w:t>Ri</w:t>
      </w:r>
      <w:r w:rsidRPr="00B63941">
        <w:rPr>
          <w:i/>
          <w:iCs/>
          <w:color w:val="0F1115"/>
          <w:lang w:val="en-US" w:eastAsia="ru-RU"/>
        </w:rPr>
        <w:t xml:space="preserve"> </w:t>
      </w:r>
      <w:r w:rsidR="00324824" w:rsidRPr="00B63941">
        <w:rPr>
          <w:color w:val="0F1115"/>
          <w:lang w:val="en-US" w:eastAsia="ru-RU"/>
        </w:rPr>
        <w:t>is net production rate from chemical reactions.</w:t>
      </w:r>
    </w:p>
    <w:p w14:paraId="077DBA87" w14:textId="77777777" w:rsidR="00324824" w:rsidRPr="00B63941" w:rsidRDefault="00324824" w:rsidP="007636EB">
      <w:pPr>
        <w:shd w:val="clear" w:color="auto" w:fill="FFFFFF"/>
        <w:ind w:firstLine="284"/>
        <w:jc w:val="both"/>
        <w:rPr>
          <w:color w:val="0F1115"/>
          <w:lang w:val="en-US" w:eastAsia="ru-RU"/>
        </w:rPr>
      </w:pPr>
      <w:r w:rsidRPr="00B63941">
        <w:rPr>
          <w:color w:val="0F1115"/>
          <w:lang w:val="en-US" w:eastAsia="ru-RU"/>
        </w:rPr>
        <w:t>Reaction rates based on transition state theory:</w:t>
      </w:r>
    </w:p>
    <w:p w14:paraId="7D69804B" w14:textId="77777777" w:rsidR="00324824" w:rsidRPr="00B63941" w:rsidRDefault="002E2D0B" w:rsidP="007636EB">
      <w:pPr>
        <w:spacing w:before="120" w:after="120"/>
        <w:ind w:firstLine="284"/>
        <w:jc w:val="right"/>
        <w:rPr>
          <w:rFonts w:ascii="Cambria Math" w:hAnsi="Cambria Math"/>
          <w:lang w:val="en-US" w:eastAsia="ru-RU"/>
          <w:oMath/>
        </w:rPr>
      </w:pPr>
      <m:oMath>
        <m:r>
          <w:rPr>
            <w:rStyle w:val="mord"/>
            <w:rFonts w:ascii="Cambria Math" w:hAnsi="Cambria Math"/>
            <w:color w:val="0F1115"/>
            <w:lang w:val="en-US"/>
          </w:rPr>
          <m:t>k</m:t>
        </m:r>
        <m:r>
          <m:rPr>
            <m:sty m:val="bi"/>
          </m:rPr>
          <w:rPr>
            <w:rStyle w:val="mrel"/>
            <w:rFonts w:ascii="Cambria Math" w:hAnsi="Cambria Math"/>
            <w:color w:val="0F1115"/>
            <w:lang w:val="en-US"/>
          </w:rPr>
          <m:t>=</m:t>
        </m:r>
        <m:f>
          <m:fPr>
            <m:ctrlPr>
              <w:rPr>
                <w:rStyle w:val="mord"/>
                <w:rFonts w:ascii="Cambria Math" w:hAnsi="Cambria Math"/>
                <w:i/>
                <w:iCs/>
                <w:color w:val="0F1115"/>
                <w:lang w:val="en-US"/>
              </w:rPr>
            </m:ctrlPr>
          </m:fPr>
          <m:num>
            <m:sSub>
              <m:sSubPr>
                <m:ctrlPr>
                  <w:rPr>
                    <w:rStyle w:val="mord"/>
                    <w:rFonts w:ascii="Cambria Math" w:hAnsi="Cambria Math"/>
                    <w:i/>
                    <w:iCs/>
                    <w:color w:val="0F1115"/>
                    <w:lang w:val="en-US"/>
                  </w:rPr>
                </m:ctrlPr>
              </m:sSubPr>
              <m:e>
                <m:r>
                  <w:rPr>
                    <w:rStyle w:val="mord"/>
                    <w:rFonts w:ascii="Cambria Math" w:hAnsi="Cambria Math"/>
                    <w:color w:val="0F1115"/>
                    <w:lang w:val="en-US"/>
                  </w:rPr>
                  <m:t>k</m:t>
                </m:r>
              </m:e>
              <m:sub>
                <m:r>
                  <w:rPr>
                    <w:rStyle w:val="mord"/>
                    <w:rFonts w:ascii="Cambria Math" w:hAnsi="Cambria Math"/>
                    <w:color w:val="0F1115"/>
                    <w:lang w:val="en-US"/>
                  </w:rPr>
                  <m:t>B</m:t>
                </m:r>
              </m:sub>
            </m:sSub>
            <m:r>
              <w:rPr>
                <w:rStyle w:val="vlist-s"/>
                <w:rFonts w:ascii="Cambria Math" w:hAnsi="Cambria Math"/>
                <w:color w:val="0F1115"/>
                <w:lang w:val="en-US"/>
              </w:rPr>
              <m:t>​</m:t>
            </m:r>
            <m:r>
              <w:rPr>
                <w:rStyle w:val="mord"/>
                <w:rFonts w:ascii="Cambria Math" w:hAnsi="Cambria Math"/>
                <w:color w:val="0F1115"/>
                <w:lang w:val="en-US"/>
              </w:rPr>
              <m:t>T</m:t>
            </m:r>
          </m:num>
          <m:den>
            <m:r>
              <w:rPr>
                <w:rStyle w:val="mord"/>
                <w:rFonts w:ascii="Cambria Math" w:hAnsi="Cambria Math"/>
                <w:color w:val="0F1115"/>
                <w:lang w:val="en-US"/>
              </w:rPr>
              <m:t>h</m:t>
            </m:r>
          </m:den>
        </m:f>
        <m:r>
          <w:rPr>
            <w:rStyle w:val="mop"/>
            <w:rFonts w:ascii="Cambria Math" w:hAnsi="Cambria Math"/>
            <w:color w:val="0F1115"/>
            <w:lang w:val="en-US"/>
          </w:rPr>
          <m:t>exp</m:t>
        </m:r>
        <m:d>
          <m:dPr>
            <m:ctrlPr>
              <w:rPr>
                <w:rStyle w:val="delimsizing"/>
                <w:rFonts w:ascii="Cambria Math" w:hAnsi="Cambria Math"/>
                <w:i/>
                <w:color w:val="0F1115"/>
                <w:lang w:val="en-US"/>
              </w:rPr>
            </m:ctrlPr>
          </m:dPr>
          <m:e>
            <m:r>
              <w:rPr>
                <w:rStyle w:val="delimsizing"/>
                <w:rFonts w:ascii="Cambria Math" w:hAnsi="Cambria Math"/>
                <w:color w:val="0F1115"/>
                <w:lang w:val="en-US"/>
              </w:rPr>
              <m:t>-</m:t>
            </m:r>
            <m:f>
              <m:fPr>
                <m:ctrlPr>
                  <w:rPr>
                    <w:rStyle w:val="mord"/>
                    <w:rFonts w:ascii="Cambria Math" w:hAnsi="Cambria Math"/>
                    <w:i/>
                    <w:color w:val="0F1115"/>
                    <w:lang w:val="en-US"/>
                  </w:rPr>
                </m:ctrlPr>
              </m:fPr>
              <m:num>
                <m:r>
                  <w:rPr>
                    <w:rStyle w:val="mord"/>
                    <w:rFonts w:ascii="Cambria Math" w:hAnsi="Cambria Math"/>
                    <w:color w:val="0F1115"/>
                  </w:rPr>
                  <m:t>Δ</m:t>
                </m:r>
                <m:sSup>
                  <m:sSupPr>
                    <m:ctrlPr>
                      <w:rPr>
                        <w:rStyle w:val="mord"/>
                        <w:rFonts w:ascii="Cambria Math" w:hAnsi="Cambria Math"/>
                        <w:i/>
                        <w:iCs/>
                        <w:color w:val="0F1115"/>
                        <w:lang w:val="en-US"/>
                      </w:rPr>
                    </m:ctrlPr>
                  </m:sSupPr>
                  <m:e>
                    <m:r>
                      <w:rPr>
                        <w:rStyle w:val="mord"/>
                        <w:rFonts w:ascii="Cambria Math" w:hAnsi="Cambria Math"/>
                        <w:color w:val="0F1115"/>
                        <w:lang w:val="en-US"/>
                      </w:rPr>
                      <m:t>G</m:t>
                    </m:r>
                  </m:e>
                  <m:sup>
                    <m:r>
                      <w:rPr>
                        <w:rStyle w:val="mbin"/>
                        <w:rFonts w:ascii="Cambria Math" w:hAnsi="Cambria Math"/>
                        <w:color w:val="0F1115"/>
                        <w:lang w:val="en-US"/>
                      </w:rPr>
                      <m:t>‡</m:t>
                    </m:r>
                  </m:sup>
                </m:sSup>
              </m:num>
              <m:den>
                <m:r>
                  <w:rPr>
                    <w:rStyle w:val="mord"/>
                    <w:rFonts w:ascii="Cambria Math" w:hAnsi="Cambria Math"/>
                    <w:color w:val="0F1115"/>
                    <w:lang w:val="en-US"/>
                  </w:rPr>
                  <m:t>RT</m:t>
                </m:r>
              </m:den>
            </m:f>
          </m:e>
        </m:d>
      </m:oMath>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r>
      <w:r w:rsidR="00CF16DA" w:rsidRPr="00B63941">
        <w:rPr>
          <w:rStyle w:val="vlist-s"/>
          <w:color w:val="0F1115"/>
          <w:lang w:val="en-US"/>
        </w:rPr>
        <w:tab/>
        <w:t>(11)</w:t>
      </w:r>
    </w:p>
    <w:p w14:paraId="536BAEC1" w14:textId="77777777" w:rsidR="00324824" w:rsidRPr="00B63941" w:rsidRDefault="002E2D0B" w:rsidP="007636EB">
      <w:pPr>
        <w:shd w:val="clear" w:color="auto" w:fill="FFFFFF"/>
        <w:ind w:firstLine="284"/>
        <w:jc w:val="both"/>
        <w:rPr>
          <w:color w:val="0F1115"/>
          <w:lang w:val="en-US" w:eastAsia="ru-RU"/>
        </w:rPr>
      </w:pPr>
      <w:r w:rsidRPr="00B63941">
        <w:rPr>
          <w:color w:val="0F1115"/>
          <w:lang w:val="en-US" w:eastAsia="ru-RU"/>
        </w:rPr>
        <w:t xml:space="preserve">Where </w:t>
      </w:r>
      <w:r w:rsidR="00324824" w:rsidRPr="00B63941">
        <w:rPr>
          <w:i/>
          <w:iCs/>
          <w:color w:val="0F1115"/>
          <w:lang w:val="en-US" w:eastAsia="ru-RU"/>
        </w:rPr>
        <w:t>kB</w:t>
      </w:r>
      <w:r w:rsidRPr="00B63941">
        <w:rPr>
          <w:i/>
          <w:iCs/>
          <w:color w:val="0F1115"/>
          <w:lang w:val="en-US" w:eastAsia="ru-RU"/>
        </w:rPr>
        <w:t xml:space="preserve"> </w:t>
      </w:r>
      <w:r w:rsidRPr="00B63941">
        <w:rPr>
          <w:color w:val="0F1115"/>
          <w:lang w:val="en-US" w:eastAsia="ru-RU"/>
        </w:rPr>
        <w:t xml:space="preserve">is Boltzmann constant, </w:t>
      </w:r>
      <w:r w:rsidR="00324824" w:rsidRPr="00B63941">
        <w:rPr>
          <w:rFonts w:ascii="Cambria Math" w:hAnsi="Cambria Math" w:cs="Cambria Math"/>
          <w:color w:val="0F1115"/>
          <w:bdr w:val="none" w:sz="0" w:space="0" w:color="auto" w:frame="1"/>
          <w:lang w:val="en-US" w:eastAsia="ru-RU"/>
        </w:rPr>
        <w:t>ℎ</w:t>
      </w:r>
      <w:r w:rsidRPr="00B63941">
        <w:rPr>
          <w:i/>
          <w:iCs/>
          <w:color w:val="0F1115"/>
          <w:lang w:val="en-US" w:eastAsia="ru-RU"/>
        </w:rPr>
        <w:t xml:space="preserve"> </w:t>
      </w:r>
      <w:r w:rsidRPr="00B63941">
        <w:rPr>
          <w:color w:val="0F1115"/>
          <w:lang w:val="en-US" w:eastAsia="ru-RU"/>
        </w:rPr>
        <w:t xml:space="preserve">is Planck constant, and </w:t>
      </w:r>
      <w:r w:rsidR="00324824" w:rsidRPr="00B63941">
        <w:rPr>
          <w:color w:val="0F1115"/>
          <w:lang w:eastAsia="ru-RU"/>
        </w:rPr>
        <w:t>Δ</w:t>
      </w:r>
      <m:oMath>
        <m:sSup>
          <m:sSupPr>
            <m:ctrlPr>
              <w:rPr>
                <w:rStyle w:val="mord"/>
                <w:rFonts w:ascii="Cambria Math" w:hAnsi="Cambria Math"/>
                <w:i/>
                <w:iCs/>
                <w:color w:val="0F1115"/>
                <w:lang w:val="en-US"/>
              </w:rPr>
            </m:ctrlPr>
          </m:sSupPr>
          <m:e>
            <m:r>
              <w:rPr>
                <w:rStyle w:val="mord"/>
                <w:rFonts w:ascii="Cambria Math" w:hAnsi="Cambria Math"/>
                <w:color w:val="0F1115"/>
                <w:lang w:val="en-US"/>
              </w:rPr>
              <m:t>G</m:t>
            </m:r>
          </m:e>
          <m:sup>
            <m:r>
              <w:rPr>
                <w:rStyle w:val="mbin"/>
                <w:rFonts w:ascii="Cambria Math" w:hAnsi="Cambria Math"/>
                <w:color w:val="0F1115"/>
                <w:lang w:val="en-US"/>
              </w:rPr>
              <m:t>‡</m:t>
            </m:r>
          </m:sup>
        </m:sSup>
      </m:oMath>
      <w:r w:rsidRPr="00B63941">
        <w:rPr>
          <w:rStyle w:val="mord"/>
          <w:iCs/>
          <w:color w:val="0F1115"/>
          <w:lang w:val="en-US"/>
        </w:rPr>
        <w:t xml:space="preserve"> </w:t>
      </w:r>
      <w:r w:rsidR="00324824" w:rsidRPr="00B63941">
        <w:rPr>
          <w:color w:val="0F1115"/>
          <w:lang w:val="en-US" w:eastAsia="ru-RU"/>
        </w:rPr>
        <w:t>is Gibbs free energy of activation.</w:t>
      </w:r>
    </w:p>
    <w:p w14:paraId="651BF3DC" w14:textId="77777777" w:rsidR="002E2D0B"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DIGITAL TWIN IMPLEMENTATION AND VALIDATION</w:t>
      </w:r>
    </w:p>
    <w:p w14:paraId="5BBB5EFE" w14:textId="77777777" w:rsidR="00192157" w:rsidRPr="00B63941" w:rsidRDefault="00192157" w:rsidP="00192157">
      <w:pPr>
        <w:shd w:val="clear" w:color="auto" w:fill="FFFFFF"/>
        <w:ind w:firstLine="284"/>
        <w:jc w:val="both"/>
        <w:rPr>
          <w:color w:val="0F1115"/>
          <w:lang w:val="en-US" w:eastAsia="ru-RU"/>
        </w:rPr>
      </w:pPr>
      <w:r w:rsidRPr="00B63941">
        <w:rPr>
          <w:color w:val="0F1115"/>
          <w:lang w:val="en-US" w:eastAsia="ru-RU"/>
        </w:rPr>
        <w:t>The deployed digital twin architecture creates a closed-operation loop that has</w:t>
      </w:r>
      <w:r w:rsidRPr="00B63941">
        <w:rPr>
          <w:color w:val="0F1115"/>
          <w:lang w:eastAsia="ru-RU"/>
        </w:rPr>
        <w:t> </w:t>
      </w:r>
      <w:r w:rsidRPr="00B63941">
        <w:rPr>
          <w:color w:val="0F1115"/>
          <w:lang w:val="en-US" w:eastAsia="ru-RU"/>
        </w:rPr>
        <w:t>four interconnected components included in. The Physical Entity This is the tangible factory infrastructure that represents a real industrial equipment with rich</w:t>
      </w:r>
      <w:r w:rsidRPr="00B63941">
        <w:rPr>
          <w:color w:val="0F1115"/>
          <w:lang w:eastAsia="ru-RU"/>
        </w:rPr>
        <w:t> </w:t>
      </w:r>
      <w:r w:rsidRPr="00B63941">
        <w:rPr>
          <w:color w:val="0F1115"/>
          <w:lang w:val="en-US" w:eastAsia="ru-RU"/>
        </w:rPr>
        <w:t>sensor networks across all its components. This is then reflected by a Virtual Entity – high fidelity physics-based model, continuously adjusting based on</w:t>
      </w:r>
      <w:r w:rsidRPr="00B63941">
        <w:rPr>
          <w:color w:val="0F1115"/>
          <w:lang w:eastAsia="ru-RU"/>
        </w:rPr>
        <w:t> </w:t>
      </w:r>
      <w:r w:rsidRPr="00B63941">
        <w:rPr>
          <w:color w:val="0F1115"/>
          <w:lang w:val="en-US" w:eastAsia="ru-RU"/>
        </w:rPr>
        <w:t>the plant’s real time operation. A Bi-directional Digital Thread provides the means to continuously exchange data and</w:t>
      </w:r>
      <w:r w:rsidRPr="00B63941">
        <w:rPr>
          <w:color w:val="0F1115"/>
          <w:lang w:eastAsia="ru-RU"/>
        </w:rPr>
        <w:t> </w:t>
      </w:r>
      <w:r w:rsidRPr="00B63941">
        <w:rPr>
          <w:color w:val="0F1115"/>
          <w:lang w:val="en-US" w:eastAsia="ru-RU"/>
        </w:rPr>
        <w:t>keep physical/virtual objects synced, so as to ensure that their digital twins faithfully represent them. On top of this foundational</w:t>
      </w:r>
      <w:r w:rsidRPr="00B63941">
        <w:rPr>
          <w:color w:val="0F1115"/>
          <w:lang w:eastAsia="ru-RU"/>
        </w:rPr>
        <w:t> </w:t>
      </w:r>
      <w:r w:rsidRPr="00B63941">
        <w:rPr>
          <w:color w:val="0F1115"/>
          <w:lang w:val="en-US" w:eastAsia="ru-RU"/>
        </w:rPr>
        <w:t>layer is a Services Layer, providing enhanced analytics, live visualization and actionable decision support for operators and engineers.</w:t>
      </w:r>
    </w:p>
    <w:p w14:paraId="1B27D743" w14:textId="7A9D7320" w:rsidR="00745368" w:rsidRPr="00B63941" w:rsidRDefault="00192157" w:rsidP="00192157">
      <w:pPr>
        <w:shd w:val="clear" w:color="auto" w:fill="FFFFFF"/>
        <w:ind w:firstLine="284"/>
        <w:jc w:val="both"/>
        <w:rPr>
          <w:color w:val="0F1115"/>
          <w:lang w:val="en-US" w:eastAsia="ru-RU"/>
        </w:rPr>
      </w:pPr>
      <w:r w:rsidRPr="00B63941">
        <w:rPr>
          <w:color w:val="0F1115"/>
          <w:lang w:val="en-US" w:eastAsia="ru-RU"/>
        </w:rPr>
        <w:t>A three-layered</w:t>
      </w:r>
      <w:r w:rsidRPr="00B63941">
        <w:rPr>
          <w:color w:val="0F1115"/>
          <w:lang w:eastAsia="ru-RU"/>
        </w:rPr>
        <w:t> </w:t>
      </w:r>
      <w:r w:rsidRPr="00B63941">
        <w:rPr>
          <w:color w:val="0F1115"/>
          <w:lang w:val="en-US" w:eastAsia="ru-RU"/>
        </w:rPr>
        <w:t>method was used to extensively test this framework. First, Component-Level Validation maintained model fidelity by validating predictions against laboratory test data</w:t>
      </w:r>
      <w:r w:rsidRPr="00B63941">
        <w:rPr>
          <w:color w:val="0F1115"/>
          <w:lang w:eastAsia="ru-RU"/>
        </w:rPr>
        <w:t> </w:t>
      </w:r>
      <w:r w:rsidRPr="00B63941">
        <w:rPr>
          <w:color w:val="0F1115"/>
          <w:lang w:val="en-US" w:eastAsia="ru-RU"/>
        </w:rPr>
        <w:t>for individual sub- components such as bearings, gears and the heat exchanger tubes. Second, System-Level Validation evaluated performance in a full</w:t>
      </w:r>
      <w:r w:rsidRPr="00B63941">
        <w:rPr>
          <w:color w:val="0F1115"/>
          <w:lang w:eastAsia="ru-RU"/>
        </w:rPr>
        <w:t> </w:t>
      </w:r>
      <w:r w:rsidRPr="00B63941">
        <w:rPr>
          <w:color w:val="0F1115"/>
          <w:lang w:val="en-US" w:eastAsia="ru-RU"/>
        </w:rPr>
        <w:t>instrumented test rigs in a controlled environment. Lastly, the</w:t>
      </w:r>
      <w:r w:rsidRPr="00B63941">
        <w:rPr>
          <w:color w:val="0F1115"/>
          <w:lang w:eastAsia="ru-RU"/>
        </w:rPr>
        <w:t> </w:t>
      </w:r>
      <w:r w:rsidRPr="00B63941">
        <w:rPr>
          <w:color w:val="0F1115"/>
          <w:lang w:val="en-US" w:eastAsia="ru-RU"/>
        </w:rPr>
        <w:t>industrial validation corresponded to the real-time monitoring of operational equipment under field conditions. This</w:t>
      </w:r>
      <w:r w:rsidRPr="00B63941">
        <w:rPr>
          <w:color w:val="0F1115"/>
          <w:lang w:eastAsia="ru-RU"/>
        </w:rPr>
        <w:t> </w:t>
      </w:r>
      <w:r w:rsidRPr="00B63941">
        <w:rPr>
          <w:color w:val="0F1115"/>
          <w:lang w:val="en-US" w:eastAsia="ru-RU"/>
        </w:rPr>
        <w:t>approach was tested on three important case studies. The authors reported that on a 2.5 MW natural gas compressor with 142 sensors over a period of 14 months, the digital twin predicted bearing degradation already around 68 days before standard vibration alarms would have issued an alert, so enabling predictive monthly maintenance scheduling having led to decrease in its annual unplanned downtime from 5.2% down to less than</w:t>
      </w:r>
      <w:r w:rsidRPr="00B63941">
        <w:rPr>
          <w:color w:val="0F1115"/>
          <w:lang w:eastAsia="ru-RU"/>
        </w:rPr>
        <w:t> </w:t>
      </w:r>
      <w:r w:rsidRPr="00B63941">
        <w:rPr>
          <w:color w:val="0F1115"/>
          <w:lang w:val="en-US" w:eastAsia="ru-RU"/>
        </w:rPr>
        <w:t>half of that value (1.8%). Application of the model to a 45 MW refinery heat exchanger confirmed that with distributed temperature sensing in place, optimal</w:t>
      </w:r>
      <w:r w:rsidRPr="00B63941">
        <w:rPr>
          <w:color w:val="0F1115"/>
          <w:lang w:eastAsia="ru-RU"/>
        </w:rPr>
        <w:t> </w:t>
      </w:r>
      <w:r w:rsidRPr="00B63941">
        <w:rPr>
          <w:color w:val="0F1115"/>
          <w:lang w:val="en-US" w:eastAsia="ru-RU"/>
        </w:rPr>
        <w:t>operating schedules designed by the model resulted in a mean deviation from actual fouling development of 12.3% over heat conversion coefficient reduction; this increase implied an improvement in annual thermal efficiency equal to +8.7%. In addition, for a Raman spectroscopy/tomography monitored 15 m³ polymerization reactor the model</w:t>
      </w:r>
      <w:r w:rsidRPr="00B63941">
        <w:rPr>
          <w:color w:val="0F1115"/>
          <w:lang w:eastAsia="ru-RU"/>
        </w:rPr>
        <w:t> </w:t>
      </w:r>
      <w:r w:rsidRPr="00B63941">
        <w:rPr>
          <w:color w:val="0F1115"/>
          <w:lang w:val="en-US" w:eastAsia="ru-RU"/>
        </w:rPr>
        <w:t>was able to predict variation in product quality 3-5 residency times ahead of time. This feature enabled feedforward control for preemptive corrections and reduced a key quality parameter's standard deviation by 47% in batch formation, leading to significant</w:t>
      </w:r>
      <w:r w:rsidRPr="00B63941">
        <w:rPr>
          <w:color w:val="0F1115"/>
          <w:lang w:eastAsia="ru-RU"/>
        </w:rPr>
        <w:t> </w:t>
      </w:r>
      <w:r w:rsidRPr="00B63941">
        <w:rPr>
          <w:color w:val="0F1115"/>
          <w:lang w:val="en-US" w:eastAsia="ru-RU"/>
        </w:rPr>
        <w:t>product consistency enhancements. Taken together, these industrial validations show the superior predictive quality and economic value of the</w:t>
      </w:r>
      <w:r w:rsidRPr="00B63941">
        <w:rPr>
          <w:color w:val="0F1115"/>
          <w:lang w:eastAsia="ru-RU"/>
        </w:rPr>
        <w:t> </w:t>
      </w:r>
      <w:r w:rsidRPr="00B63941">
        <w:rPr>
          <w:color w:val="0F1115"/>
          <w:lang w:val="en-US" w:eastAsia="ru-RU"/>
        </w:rPr>
        <w:t>digital twin over tradition in situ monitoring practices</w:t>
      </w:r>
      <w:r w:rsidR="00745368" w:rsidRPr="00B63941">
        <w:rPr>
          <w:color w:val="0F1115"/>
          <w:lang w:val="en-US" w:eastAsia="ru-RU"/>
        </w:rPr>
        <w:t>.</w:t>
      </w:r>
    </w:p>
    <w:p w14:paraId="6279F18A" w14:textId="77777777" w:rsidR="00745368" w:rsidRPr="00B63941" w:rsidRDefault="00C31EA8" w:rsidP="007636EB">
      <w:pPr>
        <w:shd w:val="clear" w:color="auto" w:fill="FFFFFF"/>
        <w:ind w:firstLine="284"/>
        <w:jc w:val="both"/>
        <w:rPr>
          <w:color w:val="0F1115"/>
          <w:lang w:val="en-US" w:eastAsia="ru-RU"/>
        </w:rPr>
      </w:pPr>
      <w:r w:rsidRPr="00B63941">
        <w:rPr>
          <w:color w:val="0F1115"/>
          <w:lang w:val="en-US" w:eastAsia="ru-RU"/>
        </w:rPr>
        <w:t>Implementation across three industrial sites demonstrated significant economic benefits.</w:t>
      </w:r>
    </w:p>
    <w:p w14:paraId="7B3430EB" w14:textId="77777777" w:rsidR="00C31EA8" w:rsidRPr="00B63941" w:rsidRDefault="00C31EA8" w:rsidP="007636EB">
      <w:pPr>
        <w:shd w:val="clear" w:color="auto" w:fill="FFFFFF"/>
        <w:ind w:firstLine="284"/>
        <w:jc w:val="both"/>
        <w:rPr>
          <w:color w:val="0F1115"/>
          <w:lang w:val="en-US" w:eastAsia="ru-RU"/>
        </w:rPr>
      </w:pPr>
    </w:p>
    <w:p w14:paraId="07FB7FFA" w14:textId="77777777" w:rsidR="00F14199" w:rsidRDefault="00F14199" w:rsidP="007636EB">
      <w:pPr>
        <w:shd w:val="clear" w:color="auto" w:fill="FFFFFF"/>
        <w:spacing w:before="120" w:after="120"/>
        <w:jc w:val="center"/>
        <w:rPr>
          <w:b/>
          <w:bCs/>
          <w:color w:val="0F1115"/>
          <w:sz w:val="18"/>
          <w:lang w:val="en-US" w:eastAsia="ru-RU"/>
        </w:rPr>
      </w:pPr>
    </w:p>
    <w:p w14:paraId="22FA94EF" w14:textId="77777777" w:rsidR="00F14199" w:rsidRDefault="00F14199" w:rsidP="007636EB">
      <w:pPr>
        <w:shd w:val="clear" w:color="auto" w:fill="FFFFFF"/>
        <w:spacing w:before="120" w:after="120"/>
        <w:jc w:val="center"/>
        <w:rPr>
          <w:b/>
          <w:bCs/>
          <w:color w:val="0F1115"/>
          <w:sz w:val="18"/>
          <w:lang w:val="en-US" w:eastAsia="ru-RU"/>
        </w:rPr>
      </w:pPr>
    </w:p>
    <w:p w14:paraId="16B085D4" w14:textId="77777777" w:rsidR="00F14199" w:rsidRDefault="00F14199" w:rsidP="007636EB">
      <w:pPr>
        <w:shd w:val="clear" w:color="auto" w:fill="FFFFFF"/>
        <w:spacing w:before="120" w:after="120"/>
        <w:jc w:val="center"/>
        <w:rPr>
          <w:b/>
          <w:bCs/>
          <w:color w:val="0F1115"/>
          <w:sz w:val="18"/>
          <w:lang w:val="en-US" w:eastAsia="ru-RU"/>
        </w:rPr>
      </w:pPr>
    </w:p>
    <w:p w14:paraId="758FA507" w14:textId="77777777" w:rsidR="00F14199" w:rsidRDefault="00F14199" w:rsidP="007636EB">
      <w:pPr>
        <w:shd w:val="clear" w:color="auto" w:fill="FFFFFF"/>
        <w:spacing w:before="120" w:after="120"/>
        <w:jc w:val="center"/>
        <w:rPr>
          <w:b/>
          <w:bCs/>
          <w:color w:val="0F1115"/>
          <w:sz w:val="18"/>
          <w:lang w:val="en-US" w:eastAsia="ru-RU"/>
        </w:rPr>
      </w:pPr>
    </w:p>
    <w:p w14:paraId="77DF5A00" w14:textId="77777777" w:rsidR="00F14199" w:rsidRDefault="00F14199" w:rsidP="007636EB">
      <w:pPr>
        <w:shd w:val="clear" w:color="auto" w:fill="FFFFFF"/>
        <w:spacing w:before="120" w:after="120"/>
        <w:jc w:val="center"/>
        <w:rPr>
          <w:b/>
          <w:bCs/>
          <w:color w:val="0F1115"/>
          <w:sz w:val="18"/>
          <w:lang w:val="en-US" w:eastAsia="ru-RU"/>
        </w:rPr>
      </w:pPr>
    </w:p>
    <w:p w14:paraId="1C4595E5" w14:textId="22BAEB3D" w:rsidR="00324824" w:rsidRPr="00B63941" w:rsidRDefault="00745368" w:rsidP="007636EB">
      <w:pPr>
        <w:shd w:val="clear" w:color="auto" w:fill="FFFFFF"/>
        <w:spacing w:before="120" w:after="120"/>
        <w:jc w:val="center"/>
        <w:rPr>
          <w:bCs/>
          <w:color w:val="0F1115"/>
          <w:sz w:val="18"/>
          <w:lang w:val="en-US" w:eastAsia="ru-RU"/>
        </w:rPr>
      </w:pPr>
      <w:r w:rsidRPr="00B63941">
        <w:rPr>
          <w:b/>
          <w:bCs/>
          <w:color w:val="0F1115"/>
          <w:sz w:val="18"/>
          <w:lang w:val="en-US" w:eastAsia="ru-RU"/>
        </w:rPr>
        <w:t xml:space="preserve">TABLE </w:t>
      </w:r>
      <w:r w:rsidR="00324824" w:rsidRPr="00B63941">
        <w:rPr>
          <w:b/>
          <w:bCs/>
          <w:color w:val="0F1115"/>
          <w:sz w:val="18"/>
          <w:lang w:val="en-US" w:eastAsia="ru-RU"/>
        </w:rPr>
        <w:t>1</w:t>
      </w:r>
      <w:r w:rsidRPr="00B63941">
        <w:rPr>
          <w:b/>
          <w:bCs/>
          <w:color w:val="0F1115"/>
          <w:sz w:val="18"/>
          <w:lang w:val="en-US" w:eastAsia="ru-RU"/>
        </w:rPr>
        <w:t>.</w:t>
      </w:r>
      <w:r w:rsidR="00324824" w:rsidRPr="00B63941">
        <w:rPr>
          <w:b/>
          <w:bCs/>
          <w:color w:val="0F1115"/>
          <w:sz w:val="18"/>
          <w:lang w:val="en-US" w:eastAsia="ru-RU"/>
        </w:rPr>
        <w:t xml:space="preserve"> </w:t>
      </w:r>
      <w:r w:rsidR="00324824" w:rsidRPr="00B63941">
        <w:rPr>
          <w:bCs/>
          <w:color w:val="0F1115"/>
          <w:sz w:val="18"/>
          <w:lang w:val="en-US" w:eastAsia="ru-RU"/>
        </w:rPr>
        <w:t>Comparison of Predictive Methods for RUL Estimation</w:t>
      </w:r>
      <w:r w:rsidRPr="00B63941">
        <w:rPr>
          <w:bCs/>
          <w:color w:val="0F1115"/>
          <w:sz w:val="18"/>
          <w:lang w:val="en-US" w:eastAsia="ru-RU"/>
        </w:rPr>
        <w:t>.</w:t>
      </w:r>
    </w:p>
    <w:tbl>
      <w:tblPr>
        <w:tblStyle w:val="a8"/>
        <w:tblW w:w="92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1651"/>
        <w:gridCol w:w="2021"/>
        <w:gridCol w:w="1495"/>
        <w:gridCol w:w="2090"/>
      </w:tblGrid>
      <w:tr w:rsidR="00745368" w:rsidRPr="00B63941" w14:paraId="0B6BF40F" w14:textId="77777777" w:rsidTr="00745368">
        <w:trPr>
          <w:trHeight w:val="376"/>
          <w:jc w:val="center"/>
        </w:trPr>
        <w:tc>
          <w:tcPr>
            <w:tcW w:w="0" w:type="auto"/>
            <w:tcBorders>
              <w:bottom w:val="single" w:sz="4" w:space="0" w:color="auto"/>
            </w:tcBorders>
            <w:vAlign w:val="center"/>
          </w:tcPr>
          <w:p w14:paraId="349422AC" w14:textId="77777777" w:rsidR="00745368" w:rsidRPr="00B63941" w:rsidRDefault="00745368" w:rsidP="007636EB">
            <w:pPr>
              <w:jc w:val="both"/>
              <w:rPr>
                <w:b/>
                <w:bCs/>
                <w:lang w:val="en-US" w:eastAsia="ru-RU"/>
              </w:rPr>
            </w:pPr>
            <w:r w:rsidRPr="00B63941">
              <w:rPr>
                <w:b/>
                <w:bCs/>
                <w:lang w:val="en-US" w:eastAsia="ru-RU"/>
              </w:rPr>
              <w:t>Method</w:t>
            </w:r>
          </w:p>
        </w:tc>
        <w:tc>
          <w:tcPr>
            <w:tcW w:w="0" w:type="auto"/>
            <w:tcBorders>
              <w:bottom w:val="single" w:sz="4" w:space="0" w:color="auto"/>
            </w:tcBorders>
            <w:vAlign w:val="center"/>
          </w:tcPr>
          <w:p w14:paraId="3202E7F8" w14:textId="77777777" w:rsidR="00745368" w:rsidRPr="00B63941" w:rsidRDefault="00745368" w:rsidP="007636EB">
            <w:pPr>
              <w:jc w:val="center"/>
              <w:rPr>
                <w:b/>
                <w:bCs/>
                <w:lang w:val="en-US" w:eastAsia="ru-RU"/>
              </w:rPr>
            </w:pPr>
            <w:r w:rsidRPr="00B63941">
              <w:rPr>
                <w:b/>
                <w:bCs/>
                <w:lang w:val="en-US" w:eastAsia="ru-RU"/>
              </w:rPr>
              <w:t>Mean Absolute Error (%)</w:t>
            </w:r>
          </w:p>
        </w:tc>
        <w:tc>
          <w:tcPr>
            <w:tcW w:w="0" w:type="auto"/>
            <w:tcBorders>
              <w:bottom w:val="single" w:sz="4" w:space="0" w:color="auto"/>
            </w:tcBorders>
            <w:vAlign w:val="center"/>
          </w:tcPr>
          <w:p w14:paraId="3489D383" w14:textId="77777777" w:rsidR="00745368" w:rsidRPr="00B63941" w:rsidRDefault="00745368" w:rsidP="007636EB">
            <w:pPr>
              <w:jc w:val="center"/>
              <w:rPr>
                <w:b/>
                <w:bCs/>
                <w:lang w:val="en-US" w:eastAsia="ru-RU"/>
              </w:rPr>
            </w:pPr>
            <w:r w:rsidRPr="00B63941">
              <w:rPr>
                <w:b/>
                <w:bCs/>
                <w:lang w:val="en-US" w:eastAsia="ru-RU"/>
              </w:rPr>
              <w:t>Early Detection Capability (days)</w:t>
            </w:r>
          </w:p>
        </w:tc>
        <w:tc>
          <w:tcPr>
            <w:tcW w:w="0" w:type="auto"/>
            <w:tcBorders>
              <w:bottom w:val="single" w:sz="4" w:space="0" w:color="auto"/>
            </w:tcBorders>
            <w:vAlign w:val="center"/>
          </w:tcPr>
          <w:p w14:paraId="268407D5" w14:textId="77777777" w:rsidR="00745368" w:rsidRPr="00B63941" w:rsidRDefault="00745368" w:rsidP="007636EB">
            <w:pPr>
              <w:jc w:val="center"/>
              <w:rPr>
                <w:b/>
                <w:bCs/>
                <w:lang w:val="en-US" w:eastAsia="ru-RU"/>
              </w:rPr>
            </w:pPr>
            <w:r w:rsidRPr="00B63941">
              <w:rPr>
                <w:b/>
                <w:bCs/>
                <w:lang w:val="en-US" w:eastAsia="ru-RU"/>
              </w:rPr>
              <w:t>False Positive Rate (%)</w:t>
            </w:r>
          </w:p>
        </w:tc>
        <w:tc>
          <w:tcPr>
            <w:tcW w:w="0" w:type="auto"/>
            <w:tcBorders>
              <w:bottom w:val="single" w:sz="4" w:space="0" w:color="auto"/>
            </w:tcBorders>
            <w:vAlign w:val="center"/>
          </w:tcPr>
          <w:p w14:paraId="322D358B" w14:textId="77777777" w:rsidR="00745368" w:rsidRPr="00B63941" w:rsidRDefault="00745368" w:rsidP="007636EB">
            <w:pPr>
              <w:jc w:val="center"/>
              <w:rPr>
                <w:b/>
                <w:bCs/>
                <w:lang w:val="en-US" w:eastAsia="ru-RU"/>
              </w:rPr>
            </w:pPr>
            <w:r w:rsidRPr="00B63941">
              <w:rPr>
                <w:b/>
                <w:bCs/>
                <w:lang w:val="en-US" w:eastAsia="ru-RU"/>
              </w:rPr>
              <w:t>Computational Cost (relative)</w:t>
            </w:r>
          </w:p>
        </w:tc>
      </w:tr>
      <w:tr w:rsidR="00745368" w:rsidRPr="00B63941" w14:paraId="25A2511E" w14:textId="77777777" w:rsidTr="00745368">
        <w:trPr>
          <w:trHeight w:val="376"/>
          <w:jc w:val="center"/>
        </w:trPr>
        <w:tc>
          <w:tcPr>
            <w:tcW w:w="0" w:type="auto"/>
            <w:tcBorders>
              <w:top w:val="single" w:sz="4" w:space="0" w:color="auto"/>
              <w:bottom w:val="nil"/>
            </w:tcBorders>
            <w:vAlign w:val="center"/>
          </w:tcPr>
          <w:p w14:paraId="477E9FC4" w14:textId="77777777" w:rsidR="00745368" w:rsidRPr="00B63941" w:rsidRDefault="00745368" w:rsidP="007636EB">
            <w:pPr>
              <w:jc w:val="both"/>
              <w:rPr>
                <w:lang w:eastAsia="ru-RU"/>
              </w:rPr>
            </w:pPr>
            <w:r w:rsidRPr="00B63941">
              <w:rPr>
                <w:b/>
                <w:bCs/>
                <w:lang w:val="en-US" w:eastAsia="ru-RU"/>
              </w:rPr>
              <w:t>Physics</w:t>
            </w:r>
            <w:r w:rsidRPr="00B63941">
              <w:rPr>
                <w:b/>
                <w:bCs/>
                <w:lang w:eastAsia="ru-RU"/>
              </w:rPr>
              <w:t>-Based (</w:t>
            </w:r>
            <w:proofErr w:type="spellStart"/>
            <w:r w:rsidRPr="00B63941">
              <w:rPr>
                <w:b/>
                <w:bCs/>
                <w:lang w:eastAsia="ru-RU"/>
              </w:rPr>
              <w:t>this</w:t>
            </w:r>
            <w:proofErr w:type="spellEnd"/>
            <w:r w:rsidRPr="00B63941">
              <w:rPr>
                <w:b/>
                <w:bCs/>
                <w:lang w:eastAsia="ru-RU"/>
              </w:rPr>
              <w:t xml:space="preserve"> </w:t>
            </w:r>
            <w:proofErr w:type="spellStart"/>
            <w:r w:rsidRPr="00B63941">
              <w:rPr>
                <w:b/>
                <w:bCs/>
                <w:lang w:eastAsia="ru-RU"/>
              </w:rPr>
              <w:t>work</w:t>
            </w:r>
            <w:proofErr w:type="spellEnd"/>
            <w:r w:rsidRPr="00B63941">
              <w:rPr>
                <w:b/>
                <w:bCs/>
                <w:lang w:eastAsia="ru-RU"/>
              </w:rPr>
              <w:t>)</w:t>
            </w:r>
          </w:p>
        </w:tc>
        <w:tc>
          <w:tcPr>
            <w:tcW w:w="0" w:type="auto"/>
            <w:tcBorders>
              <w:top w:val="single" w:sz="4" w:space="0" w:color="auto"/>
              <w:bottom w:val="nil"/>
            </w:tcBorders>
            <w:vAlign w:val="center"/>
          </w:tcPr>
          <w:p w14:paraId="5FC40482" w14:textId="77777777" w:rsidR="00745368" w:rsidRPr="00B63941" w:rsidRDefault="00745368" w:rsidP="007636EB">
            <w:pPr>
              <w:jc w:val="center"/>
              <w:rPr>
                <w:lang w:eastAsia="ru-RU"/>
              </w:rPr>
            </w:pPr>
            <w:r w:rsidRPr="00B63941">
              <w:rPr>
                <w:lang w:eastAsia="ru-RU"/>
              </w:rPr>
              <w:t>7.8</w:t>
            </w:r>
          </w:p>
        </w:tc>
        <w:tc>
          <w:tcPr>
            <w:tcW w:w="0" w:type="auto"/>
            <w:tcBorders>
              <w:top w:val="single" w:sz="4" w:space="0" w:color="auto"/>
              <w:bottom w:val="nil"/>
            </w:tcBorders>
            <w:vAlign w:val="center"/>
          </w:tcPr>
          <w:p w14:paraId="7DEDD50D" w14:textId="77777777" w:rsidR="00745368" w:rsidRPr="00B63941" w:rsidRDefault="00745368" w:rsidP="007636EB">
            <w:pPr>
              <w:jc w:val="center"/>
              <w:rPr>
                <w:lang w:eastAsia="ru-RU"/>
              </w:rPr>
            </w:pPr>
            <w:r w:rsidRPr="00B63941">
              <w:rPr>
                <w:lang w:eastAsia="ru-RU"/>
              </w:rPr>
              <w:t>42 ± 11</w:t>
            </w:r>
          </w:p>
        </w:tc>
        <w:tc>
          <w:tcPr>
            <w:tcW w:w="0" w:type="auto"/>
            <w:tcBorders>
              <w:top w:val="single" w:sz="4" w:space="0" w:color="auto"/>
              <w:bottom w:val="nil"/>
            </w:tcBorders>
            <w:vAlign w:val="center"/>
          </w:tcPr>
          <w:p w14:paraId="28134E28" w14:textId="77777777" w:rsidR="00745368" w:rsidRPr="00B63941" w:rsidRDefault="00745368" w:rsidP="007636EB">
            <w:pPr>
              <w:jc w:val="center"/>
              <w:rPr>
                <w:lang w:eastAsia="ru-RU"/>
              </w:rPr>
            </w:pPr>
            <w:r w:rsidRPr="00B63941">
              <w:rPr>
                <w:lang w:eastAsia="ru-RU"/>
              </w:rPr>
              <w:t>2.4</w:t>
            </w:r>
          </w:p>
        </w:tc>
        <w:tc>
          <w:tcPr>
            <w:tcW w:w="0" w:type="auto"/>
            <w:tcBorders>
              <w:top w:val="single" w:sz="4" w:space="0" w:color="auto"/>
              <w:bottom w:val="nil"/>
            </w:tcBorders>
            <w:vAlign w:val="center"/>
          </w:tcPr>
          <w:p w14:paraId="07AA26E2" w14:textId="77777777" w:rsidR="00745368" w:rsidRPr="00B63941" w:rsidRDefault="00745368" w:rsidP="007636EB">
            <w:pPr>
              <w:jc w:val="center"/>
              <w:rPr>
                <w:lang w:eastAsia="ru-RU"/>
              </w:rPr>
            </w:pPr>
            <w:r w:rsidRPr="00B63941">
              <w:rPr>
                <w:lang w:eastAsia="ru-RU"/>
              </w:rPr>
              <w:t>10.0</w:t>
            </w:r>
          </w:p>
        </w:tc>
      </w:tr>
      <w:tr w:rsidR="00745368" w:rsidRPr="00B63941" w14:paraId="1395BFE4" w14:textId="77777777" w:rsidTr="00745368">
        <w:trPr>
          <w:trHeight w:val="389"/>
          <w:jc w:val="center"/>
        </w:trPr>
        <w:tc>
          <w:tcPr>
            <w:tcW w:w="0" w:type="auto"/>
            <w:tcBorders>
              <w:top w:val="nil"/>
            </w:tcBorders>
            <w:vAlign w:val="center"/>
          </w:tcPr>
          <w:p w14:paraId="5F0EBB65" w14:textId="77777777" w:rsidR="00745368" w:rsidRPr="00B63941" w:rsidRDefault="00745368" w:rsidP="007636EB">
            <w:pPr>
              <w:jc w:val="both"/>
              <w:rPr>
                <w:lang w:eastAsia="ru-RU"/>
              </w:rPr>
            </w:pPr>
            <w:proofErr w:type="spellStart"/>
            <w:r w:rsidRPr="00B63941">
              <w:rPr>
                <w:b/>
                <w:bCs/>
                <w:lang w:eastAsia="ru-RU"/>
              </w:rPr>
              <w:t>Traditional</w:t>
            </w:r>
            <w:proofErr w:type="spellEnd"/>
            <w:r w:rsidRPr="00B63941">
              <w:rPr>
                <w:b/>
                <w:bCs/>
                <w:lang w:eastAsia="ru-RU"/>
              </w:rPr>
              <w:t xml:space="preserve"> </w:t>
            </w:r>
            <w:proofErr w:type="spellStart"/>
            <w:r w:rsidRPr="00B63941">
              <w:rPr>
                <w:b/>
                <w:bCs/>
                <w:lang w:eastAsia="ru-RU"/>
              </w:rPr>
              <w:t>Vibration</w:t>
            </w:r>
            <w:proofErr w:type="spellEnd"/>
            <w:r w:rsidRPr="00B63941">
              <w:rPr>
                <w:b/>
                <w:bCs/>
                <w:lang w:eastAsia="ru-RU"/>
              </w:rPr>
              <w:t xml:space="preserve"> Analysis</w:t>
            </w:r>
          </w:p>
        </w:tc>
        <w:tc>
          <w:tcPr>
            <w:tcW w:w="0" w:type="auto"/>
            <w:tcBorders>
              <w:top w:val="nil"/>
            </w:tcBorders>
            <w:vAlign w:val="center"/>
          </w:tcPr>
          <w:p w14:paraId="5338072E" w14:textId="77777777" w:rsidR="00745368" w:rsidRPr="00B63941" w:rsidRDefault="00745368" w:rsidP="007636EB">
            <w:pPr>
              <w:jc w:val="center"/>
              <w:rPr>
                <w:lang w:eastAsia="ru-RU"/>
              </w:rPr>
            </w:pPr>
            <w:r w:rsidRPr="00B63941">
              <w:rPr>
                <w:lang w:eastAsia="ru-RU"/>
              </w:rPr>
              <w:t>24.3</w:t>
            </w:r>
          </w:p>
        </w:tc>
        <w:tc>
          <w:tcPr>
            <w:tcW w:w="0" w:type="auto"/>
            <w:tcBorders>
              <w:top w:val="nil"/>
            </w:tcBorders>
            <w:vAlign w:val="center"/>
          </w:tcPr>
          <w:p w14:paraId="2778425C" w14:textId="77777777" w:rsidR="00745368" w:rsidRPr="00B63941" w:rsidRDefault="00745368" w:rsidP="007636EB">
            <w:pPr>
              <w:jc w:val="center"/>
              <w:rPr>
                <w:lang w:eastAsia="ru-RU"/>
              </w:rPr>
            </w:pPr>
            <w:r w:rsidRPr="00B63941">
              <w:rPr>
                <w:lang w:eastAsia="ru-RU"/>
              </w:rPr>
              <w:t>18 ± 7</w:t>
            </w:r>
          </w:p>
        </w:tc>
        <w:tc>
          <w:tcPr>
            <w:tcW w:w="0" w:type="auto"/>
            <w:tcBorders>
              <w:top w:val="nil"/>
            </w:tcBorders>
            <w:vAlign w:val="center"/>
          </w:tcPr>
          <w:p w14:paraId="4B96844F" w14:textId="77777777" w:rsidR="00745368" w:rsidRPr="00B63941" w:rsidRDefault="00745368" w:rsidP="007636EB">
            <w:pPr>
              <w:jc w:val="center"/>
              <w:rPr>
                <w:lang w:eastAsia="ru-RU"/>
              </w:rPr>
            </w:pPr>
            <w:r w:rsidRPr="00B63941">
              <w:rPr>
                <w:lang w:eastAsia="ru-RU"/>
              </w:rPr>
              <w:t>8.7</w:t>
            </w:r>
          </w:p>
        </w:tc>
        <w:tc>
          <w:tcPr>
            <w:tcW w:w="0" w:type="auto"/>
            <w:tcBorders>
              <w:top w:val="nil"/>
            </w:tcBorders>
            <w:vAlign w:val="center"/>
          </w:tcPr>
          <w:p w14:paraId="685EB013" w14:textId="77777777" w:rsidR="00745368" w:rsidRPr="00B63941" w:rsidRDefault="00745368" w:rsidP="007636EB">
            <w:pPr>
              <w:jc w:val="center"/>
              <w:rPr>
                <w:lang w:eastAsia="ru-RU"/>
              </w:rPr>
            </w:pPr>
            <w:r w:rsidRPr="00B63941">
              <w:rPr>
                <w:lang w:eastAsia="ru-RU"/>
              </w:rPr>
              <w:t>1.0</w:t>
            </w:r>
          </w:p>
        </w:tc>
      </w:tr>
      <w:tr w:rsidR="00745368" w:rsidRPr="00B63941" w14:paraId="2B80E95E" w14:textId="77777777" w:rsidTr="00745368">
        <w:trPr>
          <w:trHeight w:val="376"/>
          <w:jc w:val="center"/>
        </w:trPr>
        <w:tc>
          <w:tcPr>
            <w:tcW w:w="0" w:type="auto"/>
            <w:vAlign w:val="center"/>
          </w:tcPr>
          <w:p w14:paraId="72EF5262" w14:textId="77777777" w:rsidR="00745368" w:rsidRPr="00B63941" w:rsidRDefault="00745368" w:rsidP="007636EB">
            <w:pPr>
              <w:jc w:val="both"/>
              <w:rPr>
                <w:lang w:eastAsia="ru-RU"/>
              </w:rPr>
            </w:pPr>
            <w:r w:rsidRPr="00B63941">
              <w:rPr>
                <w:b/>
                <w:bCs/>
                <w:lang w:eastAsia="ru-RU"/>
              </w:rPr>
              <w:t>Machine Learning Only</w:t>
            </w:r>
          </w:p>
        </w:tc>
        <w:tc>
          <w:tcPr>
            <w:tcW w:w="0" w:type="auto"/>
            <w:vAlign w:val="center"/>
          </w:tcPr>
          <w:p w14:paraId="62388185" w14:textId="77777777" w:rsidR="00745368" w:rsidRPr="00B63941" w:rsidRDefault="00745368" w:rsidP="007636EB">
            <w:pPr>
              <w:jc w:val="center"/>
              <w:rPr>
                <w:lang w:eastAsia="ru-RU"/>
              </w:rPr>
            </w:pPr>
            <w:r w:rsidRPr="00B63941">
              <w:rPr>
                <w:lang w:eastAsia="ru-RU"/>
              </w:rPr>
              <w:t>13.2</w:t>
            </w:r>
          </w:p>
        </w:tc>
        <w:tc>
          <w:tcPr>
            <w:tcW w:w="0" w:type="auto"/>
            <w:vAlign w:val="center"/>
          </w:tcPr>
          <w:p w14:paraId="2CCDB857" w14:textId="77777777" w:rsidR="00745368" w:rsidRPr="00B63941" w:rsidRDefault="00745368" w:rsidP="007636EB">
            <w:pPr>
              <w:jc w:val="center"/>
              <w:rPr>
                <w:lang w:eastAsia="ru-RU"/>
              </w:rPr>
            </w:pPr>
            <w:r w:rsidRPr="00B63941">
              <w:rPr>
                <w:lang w:eastAsia="ru-RU"/>
              </w:rPr>
              <w:t>31 ± 9</w:t>
            </w:r>
          </w:p>
        </w:tc>
        <w:tc>
          <w:tcPr>
            <w:tcW w:w="0" w:type="auto"/>
            <w:vAlign w:val="center"/>
          </w:tcPr>
          <w:p w14:paraId="6B25A018" w14:textId="77777777" w:rsidR="00745368" w:rsidRPr="00B63941" w:rsidRDefault="00745368" w:rsidP="007636EB">
            <w:pPr>
              <w:jc w:val="center"/>
              <w:rPr>
                <w:lang w:eastAsia="ru-RU"/>
              </w:rPr>
            </w:pPr>
            <w:r w:rsidRPr="00B63941">
              <w:rPr>
                <w:lang w:eastAsia="ru-RU"/>
              </w:rPr>
              <w:t>5.2</w:t>
            </w:r>
          </w:p>
        </w:tc>
        <w:tc>
          <w:tcPr>
            <w:tcW w:w="0" w:type="auto"/>
            <w:vAlign w:val="center"/>
          </w:tcPr>
          <w:p w14:paraId="1D7BA54B" w14:textId="77777777" w:rsidR="00745368" w:rsidRPr="00B63941" w:rsidRDefault="00745368" w:rsidP="007636EB">
            <w:pPr>
              <w:jc w:val="center"/>
              <w:rPr>
                <w:lang w:eastAsia="ru-RU"/>
              </w:rPr>
            </w:pPr>
            <w:r w:rsidRPr="00B63941">
              <w:rPr>
                <w:lang w:eastAsia="ru-RU"/>
              </w:rPr>
              <w:t>2.5</w:t>
            </w:r>
          </w:p>
        </w:tc>
      </w:tr>
      <w:tr w:rsidR="00745368" w:rsidRPr="00B63941" w14:paraId="5E30F311" w14:textId="77777777" w:rsidTr="00745368">
        <w:trPr>
          <w:trHeight w:val="389"/>
          <w:jc w:val="center"/>
        </w:trPr>
        <w:tc>
          <w:tcPr>
            <w:tcW w:w="0" w:type="auto"/>
            <w:vAlign w:val="center"/>
          </w:tcPr>
          <w:p w14:paraId="0B857AB1" w14:textId="77777777" w:rsidR="00745368" w:rsidRPr="00B63941" w:rsidRDefault="00745368" w:rsidP="007636EB">
            <w:pPr>
              <w:jc w:val="both"/>
              <w:rPr>
                <w:lang w:eastAsia="ru-RU"/>
              </w:rPr>
            </w:pPr>
            <w:r w:rsidRPr="00B63941">
              <w:rPr>
                <w:b/>
                <w:bCs/>
                <w:lang w:eastAsia="ru-RU"/>
              </w:rPr>
              <w:t xml:space="preserve">Hybrid </w:t>
            </w:r>
            <w:proofErr w:type="spellStart"/>
            <w:r w:rsidRPr="00B63941">
              <w:rPr>
                <w:b/>
                <w:bCs/>
                <w:lang w:eastAsia="ru-RU"/>
              </w:rPr>
              <w:t>Physics</w:t>
            </w:r>
            <w:proofErr w:type="spellEnd"/>
            <w:r w:rsidRPr="00B63941">
              <w:rPr>
                <w:b/>
                <w:bCs/>
                <w:lang w:eastAsia="ru-RU"/>
              </w:rPr>
              <w:t>-ML (</w:t>
            </w:r>
            <w:proofErr w:type="spellStart"/>
            <w:r w:rsidRPr="00B63941">
              <w:rPr>
                <w:b/>
                <w:bCs/>
                <w:lang w:eastAsia="ru-RU"/>
              </w:rPr>
              <w:t>literature</w:t>
            </w:r>
            <w:proofErr w:type="spellEnd"/>
            <w:r w:rsidRPr="00B63941">
              <w:rPr>
                <w:b/>
                <w:bCs/>
                <w:lang w:eastAsia="ru-RU"/>
              </w:rPr>
              <w:t>)</w:t>
            </w:r>
          </w:p>
        </w:tc>
        <w:tc>
          <w:tcPr>
            <w:tcW w:w="0" w:type="auto"/>
            <w:vAlign w:val="center"/>
          </w:tcPr>
          <w:p w14:paraId="1AC08CFA" w14:textId="77777777" w:rsidR="00745368" w:rsidRPr="00B63941" w:rsidRDefault="00745368" w:rsidP="007636EB">
            <w:pPr>
              <w:jc w:val="center"/>
              <w:rPr>
                <w:lang w:eastAsia="ru-RU"/>
              </w:rPr>
            </w:pPr>
            <w:r w:rsidRPr="00B63941">
              <w:rPr>
                <w:lang w:eastAsia="ru-RU"/>
              </w:rPr>
              <w:t>10.5</w:t>
            </w:r>
          </w:p>
        </w:tc>
        <w:tc>
          <w:tcPr>
            <w:tcW w:w="0" w:type="auto"/>
            <w:vAlign w:val="center"/>
          </w:tcPr>
          <w:p w14:paraId="67ED20E5" w14:textId="77777777" w:rsidR="00745368" w:rsidRPr="00B63941" w:rsidRDefault="00745368" w:rsidP="007636EB">
            <w:pPr>
              <w:jc w:val="center"/>
              <w:rPr>
                <w:lang w:eastAsia="ru-RU"/>
              </w:rPr>
            </w:pPr>
            <w:r w:rsidRPr="00B63941">
              <w:rPr>
                <w:lang w:eastAsia="ru-RU"/>
              </w:rPr>
              <w:t>35 ± 10</w:t>
            </w:r>
          </w:p>
        </w:tc>
        <w:tc>
          <w:tcPr>
            <w:tcW w:w="0" w:type="auto"/>
            <w:vAlign w:val="center"/>
          </w:tcPr>
          <w:p w14:paraId="0F13D560" w14:textId="77777777" w:rsidR="00745368" w:rsidRPr="00B63941" w:rsidRDefault="00745368" w:rsidP="007636EB">
            <w:pPr>
              <w:jc w:val="center"/>
              <w:rPr>
                <w:lang w:eastAsia="ru-RU"/>
              </w:rPr>
            </w:pPr>
            <w:r w:rsidRPr="00B63941">
              <w:rPr>
                <w:lang w:eastAsia="ru-RU"/>
              </w:rPr>
              <w:t>3.8</w:t>
            </w:r>
          </w:p>
        </w:tc>
        <w:tc>
          <w:tcPr>
            <w:tcW w:w="0" w:type="auto"/>
            <w:vAlign w:val="center"/>
          </w:tcPr>
          <w:p w14:paraId="06ED71BC" w14:textId="77777777" w:rsidR="00745368" w:rsidRPr="00B63941" w:rsidRDefault="00745368" w:rsidP="007636EB">
            <w:pPr>
              <w:jc w:val="center"/>
              <w:rPr>
                <w:lang w:eastAsia="ru-RU"/>
              </w:rPr>
            </w:pPr>
            <w:r w:rsidRPr="00B63941">
              <w:rPr>
                <w:lang w:eastAsia="ru-RU"/>
              </w:rPr>
              <w:t>6.5</w:t>
            </w:r>
          </w:p>
        </w:tc>
      </w:tr>
    </w:tbl>
    <w:p w14:paraId="1DE16127" w14:textId="77777777" w:rsidR="00324824" w:rsidRPr="00B63941" w:rsidRDefault="00745368" w:rsidP="007636EB">
      <w:pPr>
        <w:shd w:val="clear" w:color="auto" w:fill="FFFFFF"/>
        <w:spacing w:before="120" w:after="120"/>
        <w:jc w:val="center"/>
        <w:rPr>
          <w:bCs/>
          <w:color w:val="0F1115"/>
          <w:sz w:val="18"/>
          <w:lang w:val="en-US" w:eastAsia="ru-RU"/>
        </w:rPr>
      </w:pPr>
      <w:r w:rsidRPr="00B63941">
        <w:rPr>
          <w:b/>
          <w:bCs/>
          <w:color w:val="0F1115"/>
          <w:sz w:val="18"/>
          <w:lang w:val="en-US" w:eastAsia="ru-RU"/>
        </w:rPr>
        <w:t>TABLE 2.</w:t>
      </w:r>
      <w:r w:rsidR="00324824" w:rsidRPr="00B63941">
        <w:rPr>
          <w:b/>
          <w:bCs/>
          <w:color w:val="0F1115"/>
          <w:sz w:val="18"/>
          <w:lang w:val="en-US" w:eastAsia="ru-RU"/>
        </w:rPr>
        <w:t xml:space="preserve"> </w:t>
      </w:r>
      <w:r w:rsidR="00324824" w:rsidRPr="00B63941">
        <w:rPr>
          <w:bCs/>
          <w:color w:val="0F1115"/>
          <w:sz w:val="18"/>
          <w:lang w:val="en-US" w:eastAsia="ru-RU"/>
        </w:rPr>
        <w:t>Economic Benefits of Physics-Based Digital Twin Implementation</w:t>
      </w:r>
    </w:p>
    <w:tbl>
      <w:tblPr>
        <w:tblStyle w:val="a8"/>
        <w:tblW w:w="910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1662"/>
        <w:gridCol w:w="1899"/>
        <w:gridCol w:w="1468"/>
        <w:gridCol w:w="1500"/>
      </w:tblGrid>
      <w:tr w:rsidR="00745368" w:rsidRPr="00B63941" w14:paraId="1877D79F" w14:textId="77777777" w:rsidTr="00745368">
        <w:trPr>
          <w:trHeight w:val="372"/>
          <w:jc w:val="center"/>
        </w:trPr>
        <w:tc>
          <w:tcPr>
            <w:tcW w:w="0" w:type="auto"/>
            <w:tcBorders>
              <w:bottom w:val="single" w:sz="4" w:space="0" w:color="auto"/>
            </w:tcBorders>
            <w:vAlign w:val="center"/>
          </w:tcPr>
          <w:p w14:paraId="6A58DC7F" w14:textId="77777777" w:rsidR="00745368" w:rsidRPr="00B63941" w:rsidRDefault="00745368" w:rsidP="007636EB">
            <w:pPr>
              <w:jc w:val="both"/>
              <w:rPr>
                <w:b/>
                <w:bCs/>
                <w:lang w:val="en-US" w:eastAsia="ru-RU"/>
              </w:rPr>
            </w:pPr>
            <w:r w:rsidRPr="00B63941">
              <w:rPr>
                <w:b/>
                <w:bCs/>
                <w:lang w:val="en-US" w:eastAsia="ru-RU"/>
              </w:rPr>
              <w:t>Metric</w:t>
            </w:r>
          </w:p>
        </w:tc>
        <w:tc>
          <w:tcPr>
            <w:tcW w:w="0" w:type="auto"/>
            <w:tcBorders>
              <w:bottom w:val="single" w:sz="4" w:space="0" w:color="auto"/>
            </w:tcBorders>
            <w:vAlign w:val="center"/>
          </w:tcPr>
          <w:p w14:paraId="6E0FF157" w14:textId="77777777" w:rsidR="00745368" w:rsidRPr="00B63941" w:rsidRDefault="00745368" w:rsidP="007636EB">
            <w:pPr>
              <w:jc w:val="center"/>
              <w:rPr>
                <w:b/>
                <w:bCs/>
                <w:lang w:val="en-US" w:eastAsia="ru-RU"/>
              </w:rPr>
            </w:pPr>
            <w:r w:rsidRPr="00B63941">
              <w:rPr>
                <w:b/>
                <w:bCs/>
                <w:lang w:val="en-US" w:eastAsia="ru-RU"/>
              </w:rPr>
              <w:t>Compressor Station</w:t>
            </w:r>
          </w:p>
        </w:tc>
        <w:tc>
          <w:tcPr>
            <w:tcW w:w="0" w:type="auto"/>
            <w:tcBorders>
              <w:bottom w:val="single" w:sz="4" w:space="0" w:color="auto"/>
            </w:tcBorders>
            <w:vAlign w:val="center"/>
          </w:tcPr>
          <w:p w14:paraId="74AA8473" w14:textId="77777777" w:rsidR="00745368" w:rsidRPr="00B63941" w:rsidRDefault="00745368" w:rsidP="007636EB">
            <w:pPr>
              <w:jc w:val="center"/>
              <w:rPr>
                <w:b/>
                <w:bCs/>
                <w:lang w:val="en-US" w:eastAsia="ru-RU"/>
              </w:rPr>
            </w:pPr>
            <w:r w:rsidRPr="00B63941">
              <w:rPr>
                <w:b/>
                <w:bCs/>
                <w:lang w:val="en-US" w:eastAsia="ru-RU"/>
              </w:rPr>
              <w:t>Heat Exchanger Network</w:t>
            </w:r>
          </w:p>
        </w:tc>
        <w:tc>
          <w:tcPr>
            <w:tcW w:w="0" w:type="auto"/>
            <w:tcBorders>
              <w:bottom w:val="single" w:sz="4" w:space="0" w:color="auto"/>
            </w:tcBorders>
            <w:vAlign w:val="center"/>
          </w:tcPr>
          <w:p w14:paraId="4CA814B5" w14:textId="77777777" w:rsidR="00745368" w:rsidRPr="00B63941" w:rsidRDefault="00745368" w:rsidP="007636EB">
            <w:pPr>
              <w:jc w:val="center"/>
              <w:rPr>
                <w:b/>
                <w:bCs/>
                <w:lang w:val="en-US" w:eastAsia="ru-RU"/>
              </w:rPr>
            </w:pPr>
            <w:r w:rsidRPr="00B63941">
              <w:rPr>
                <w:b/>
                <w:bCs/>
                <w:lang w:val="en-US" w:eastAsia="ru-RU"/>
              </w:rPr>
              <w:t>Chemical Reactor</w:t>
            </w:r>
          </w:p>
        </w:tc>
        <w:tc>
          <w:tcPr>
            <w:tcW w:w="0" w:type="auto"/>
            <w:tcBorders>
              <w:bottom w:val="single" w:sz="4" w:space="0" w:color="auto"/>
            </w:tcBorders>
            <w:vAlign w:val="center"/>
          </w:tcPr>
          <w:p w14:paraId="672F3101" w14:textId="77777777" w:rsidR="00745368" w:rsidRPr="00B63941" w:rsidRDefault="00745368" w:rsidP="007636EB">
            <w:pPr>
              <w:jc w:val="center"/>
              <w:rPr>
                <w:b/>
                <w:bCs/>
                <w:lang w:val="en-US" w:eastAsia="ru-RU"/>
              </w:rPr>
            </w:pPr>
            <w:r w:rsidRPr="00B63941">
              <w:rPr>
                <w:b/>
                <w:bCs/>
                <w:lang w:val="en-US" w:eastAsia="ru-RU"/>
              </w:rPr>
              <w:t>Weighted Average</w:t>
            </w:r>
          </w:p>
        </w:tc>
      </w:tr>
      <w:tr w:rsidR="00745368" w:rsidRPr="00B63941" w14:paraId="34CF11AF" w14:textId="77777777" w:rsidTr="00745368">
        <w:trPr>
          <w:trHeight w:val="372"/>
          <w:jc w:val="center"/>
        </w:trPr>
        <w:tc>
          <w:tcPr>
            <w:tcW w:w="0" w:type="auto"/>
            <w:tcBorders>
              <w:top w:val="single" w:sz="4" w:space="0" w:color="auto"/>
              <w:bottom w:val="nil"/>
            </w:tcBorders>
            <w:vAlign w:val="center"/>
          </w:tcPr>
          <w:p w14:paraId="4897A396" w14:textId="77777777" w:rsidR="00745368" w:rsidRPr="00B63941" w:rsidRDefault="00745368" w:rsidP="007636EB">
            <w:pPr>
              <w:jc w:val="both"/>
              <w:rPr>
                <w:lang w:val="en-US" w:eastAsia="ru-RU"/>
              </w:rPr>
            </w:pPr>
            <w:r w:rsidRPr="00B63941">
              <w:rPr>
                <w:b/>
                <w:bCs/>
                <w:lang w:val="en-US" w:eastAsia="ru-RU"/>
              </w:rPr>
              <w:t>Maintenance Cost Reduction (%)</w:t>
            </w:r>
          </w:p>
        </w:tc>
        <w:tc>
          <w:tcPr>
            <w:tcW w:w="0" w:type="auto"/>
            <w:tcBorders>
              <w:top w:val="single" w:sz="4" w:space="0" w:color="auto"/>
              <w:bottom w:val="nil"/>
            </w:tcBorders>
            <w:vAlign w:val="center"/>
          </w:tcPr>
          <w:p w14:paraId="7C6B8D80" w14:textId="77777777" w:rsidR="00745368" w:rsidRPr="00B63941" w:rsidRDefault="00745368" w:rsidP="007636EB">
            <w:pPr>
              <w:jc w:val="center"/>
              <w:rPr>
                <w:lang w:val="en-US" w:eastAsia="ru-RU"/>
              </w:rPr>
            </w:pPr>
            <w:r w:rsidRPr="00B63941">
              <w:rPr>
                <w:lang w:val="en-US" w:eastAsia="ru-RU"/>
              </w:rPr>
              <w:t>38.2</w:t>
            </w:r>
          </w:p>
        </w:tc>
        <w:tc>
          <w:tcPr>
            <w:tcW w:w="0" w:type="auto"/>
            <w:tcBorders>
              <w:top w:val="single" w:sz="4" w:space="0" w:color="auto"/>
              <w:bottom w:val="nil"/>
            </w:tcBorders>
            <w:vAlign w:val="center"/>
          </w:tcPr>
          <w:p w14:paraId="452069CD" w14:textId="77777777" w:rsidR="00745368" w:rsidRPr="00B63941" w:rsidRDefault="00745368" w:rsidP="007636EB">
            <w:pPr>
              <w:jc w:val="center"/>
              <w:rPr>
                <w:lang w:val="en-US" w:eastAsia="ru-RU"/>
              </w:rPr>
            </w:pPr>
            <w:r w:rsidRPr="00B63941">
              <w:rPr>
                <w:lang w:val="en-US" w:eastAsia="ru-RU"/>
              </w:rPr>
              <w:t>31.7</w:t>
            </w:r>
          </w:p>
        </w:tc>
        <w:tc>
          <w:tcPr>
            <w:tcW w:w="0" w:type="auto"/>
            <w:tcBorders>
              <w:top w:val="single" w:sz="4" w:space="0" w:color="auto"/>
              <w:bottom w:val="nil"/>
            </w:tcBorders>
            <w:vAlign w:val="center"/>
          </w:tcPr>
          <w:p w14:paraId="0787B285" w14:textId="77777777" w:rsidR="00745368" w:rsidRPr="00B63941" w:rsidRDefault="00745368" w:rsidP="007636EB">
            <w:pPr>
              <w:jc w:val="center"/>
              <w:rPr>
                <w:lang w:eastAsia="ru-RU"/>
              </w:rPr>
            </w:pPr>
            <w:r w:rsidRPr="00B63941">
              <w:rPr>
                <w:lang w:val="en-US" w:eastAsia="ru-RU"/>
              </w:rPr>
              <w:t>46</w:t>
            </w:r>
            <w:r w:rsidRPr="00B63941">
              <w:rPr>
                <w:lang w:eastAsia="ru-RU"/>
              </w:rPr>
              <w:t>.1</w:t>
            </w:r>
          </w:p>
        </w:tc>
        <w:tc>
          <w:tcPr>
            <w:tcW w:w="0" w:type="auto"/>
            <w:tcBorders>
              <w:top w:val="single" w:sz="4" w:space="0" w:color="auto"/>
              <w:bottom w:val="nil"/>
            </w:tcBorders>
            <w:vAlign w:val="center"/>
          </w:tcPr>
          <w:p w14:paraId="7BD85202" w14:textId="77777777" w:rsidR="00745368" w:rsidRPr="00B63941" w:rsidRDefault="00745368" w:rsidP="007636EB">
            <w:pPr>
              <w:jc w:val="center"/>
              <w:rPr>
                <w:lang w:eastAsia="ru-RU"/>
              </w:rPr>
            </w:pPr>
            <w:r w:rsidRPr="00B63941">
              <w:rPr>
                <w:lang w:eastAsia="ru-RU"/>
              </w:rPr>
              <w:t>37.8</w:t>
            </w:r>
          </w:p>
        </w:tc>
      </w:tr>
      <w:tr w:rsidR="00745368" w:rsidRPr="00B63941" w14:paraId="490D5D95" w14:textId="77777777" w:rsidTr="00745368">
        <w:trPr>
          <w:trHeight w:val="384"/>
          <w:jc w:val="center"/>
        </w:trPr>
        <w:tc>
          <w:tcPr>
            <w:tcW w:w="0" w:type="auto"/>
            <w:tcBorders>
              <w:top w:val="nil"/>
            </w:tcBorders>
            <w:vAlign w:val="center"/>
          </w:tcPr>
          <w:p w14:paraId="06E64344" w14:textId="77777777" w:rsidR="00745368" w:rsidRPr="00B63941" w:rsidRDefault="00745368" w:rsidP="007636EB">
            <w:pPr>
              <w:jc w:val="both"/>
              <w:rPr>
                <w:lang w:eastAsia="ru-RU"/>
              </w:rPr>
            </w:pPr>
            <w:r w:rsidRPr="00B63941">
              <w:rPr>
                <w:b/>
                <w:bCs/>
                <w:lang w:eastAsia="ru-RU"/>
              </w:rPr>
              <w:t xml:space="preserve">Energy </w:t>
            </w:r>
            <w:proofErr w:type="spellStart"/>
            <w:r w:rsidRPr="00B63941">
              <w:rPr>
                <w:b/>
                <w:bCs/>
                <w:lang w:eastAsia="ru-RU"/>
              </w:rPr>
              <w:t>Efficiency</w:t>
            </w:r>
            <w:proofErr w:type="spellEnd"/>
            <w:r w:rsidRPr="00B63941">
              <w:rPr>
                <w:b/>
                <w:bCs/>
                <w:lang w:eastAsia="ru-RU"/>
              </w:rPr>
              <w:t xml:space="preserve"> </w:t>
            </w:r>
            <w:proofErr w:type="spellStart"/>
            <w:r w:rsidRPr="00B63941">
              <w:rPr>
                <w:b/>
                <w:bCs/>
                <w:lang w:eastAsia="ru-RU"/>
              </w:rPr>
              <w:t>Improvement</w:t>
            </w:r>
            <w:proofErr w:type="spellEnd"/>
            <w:r w:rsidRPr="00B63941">
              <w:rPr>
                <w:b/>
                <w:bCs/>
                <w:lang w:eastAsia="ru-RU"/>
              </w:rPr>
              <w:t xml:space="preserve"> (%)</w:t>
            </w:r>
          </w:p>
        </w:tc>
        <w:tc>
          <w:tcPr>
            <w:tcW w:w="0" w:type="auto"/>
            <w:tcBorders>
              <w:top w:val="nil"/>
            </w:tcBorders>
            <w:vAlign w:val="center"/>
          </w:tcPr>
          <w:p w14:paraId="4AAF2F44" w14:textId="77777777" w:rsidR="00745368" w:rsidRPr="00B63941" w:rsidRDefault="00745368" w:rsidP="007636EB">
            <w:pPr>
              <w:jc w:val="center"/>
              <w:rPr>
                <w:lang w:eastAsia="ru-RU"/>
              </w:rPr>
            </w:pPr>
            <w:r w:rsidRPr="00B63941">
              <w:rPr>
                <w:lang w:eastAsia="ru-RU"/>
              </w:rPr>
              <w:t>11.3</w:t>
            </w:r>
          </w:p>
        </w:tc>
        <w:tc>
          <w:tcPr>
            <w:tcW w:w="0" w:type="auto"/>
            <w:tcBorders>
              <w:top w:val="nil"/>
            </w:tcBorders>
            <w:vAlign w:val="center"/>
          </w:tcPr>
          <w:p w14:paraId="3DB519F2" w14:textId="77777777" w:rsidR="00745368" w:rsidRPr="00B63941" w:rsidRDefault="00745368" w:rsidP="007636EB">
            <w:pPr>
              <w:jc w:val="center"/>
              <w:rPr>
                <w:lang w:eastAsia="ru-RU"/>
              </w:rPr>
            </w:pPr>
            <w:r w:rsidRPr="00B63941">
              <w:rPr>
                <w:lang w:eastAsia="ru-RU"/>
              </w:rPr>
              <w:t>8.7</w:t>
            </w:r>
          </w:p>
        </w:tc>
        <w:tc>
          <w:tcPr>
            <w:tcW w:w="0" w:type="auto"/>
            <w:tcBorders>
              <w:top w:val="nil"/>
            </w:tcBorders>
            <w:vAlign w:val="center"/>
          </w:tcPr>
          <w:p w14:paraId="67B13560" w14:textId="77777777" w:rsidR="00745368" w:rsidRPr="00B63941" w:rsidRDefault="00745368" w:rsidP="007636EB">
            <w:pPr>
              <w:jc w:val="center"/>
              <w:rPr>
                <w:lang w:eastAsia="ru-RU"/>
              </w:rPr>
            </w:pPr>
            <w:r w:rsidRPr="00B63941">
              <w:rPr>
                <w:lang w:eastAsia="ru-RU"/>
              </w:rPr>
              <w:t>15.2</w:t>
            </w:r>
          </w:p>
        </w:tc>
        <w:tc>
          <w:tcPr>
            <w:tcW w:w="0" w:type="auto"/>
            <w:tcBorders>
              <w:top w:val="nil"/>
            </w:tcBorders>
            <w:vAlign w:val="center"/>
          </w:tcPr>
          <w:p w14:paraId="14598343" w14:textId="77777777" w:rsidR="00745368" w:rsidRPr="00B63941" w:rsidRDefault="00745368" w:rsidP="007636EB">
            <w:pPr>
              <w:jc w:val="center"/>
              <w:rPr>
                <w:lang w:eastAsia="ru-RU"/>
              </w:rPr>
            </w:pPr>
            <w:r w:rsidRPr="00B63941">
              <w:rPr>
                <w:lang w:eastAsia="ru-RU"/>
              </w:rPr>
              <w:t>11.2</w:t>
            </w:r>
          </w:p>
        </w:tc>
      </w:tr>
      <w:tr w:rsidR="00745368" w:rsidRPr="00B63941" w14:paraId="001AF2BB" w14:textId="77777777" w:rsidTr="00745368">
        <w:trPr>
          <w:trHeight w:val="372"/>
          <w:jc w:val="center"/>
        </w:trPr>
        <w:tc>
          <w:tcPr>
            <w:tcW w:w="0" w:type="auto"/>
            <w:vAlign w:val="center"/>
          </w:tcPr>
          <w:p w14:paraId="20CBF878" w14:textId="77777777" w:rsidR="00745368" w:rsidRPr="00B63941" w:rsidRDefault="00745368" w:rsidP="007636EB">
            <w:pPr>
              <w:jc w:val="both"/>
              <w:rPr>
                <w:lang w:eastAsia="ru-RU"/>
              </w:rPr>
            </w:pPr>
            <w:proofErr w:type="spellStart"/>
            <w:r w:rsidRPr="00B63941">
              <w:rPr>
                <w:b/>
                <w:bCs/>
                <w:lang w:eastAsia="ru-RU"/>
              </w:rPr>
              <w:t>Availability</w:t>
            </w:r>
            <w:proofErr w:type="spellEnd"/>
            <w:r w:rsidRPr="00B63941">
              <w:rPr>
                <w:b/>
                <w:bCs/>
                <w:lang w:eastAsia="ru-RU"/>
              </w:rPr>
              <w:t xml:space="preserve"> </w:t>
            </w:r>
            <w:proofErr w:type="spellStart"/>
            <w:r w:rsidRPr="00B63941">
              <w:rPr>
                <w:b/>
                <w:bCs/>
                <w:lang w:eastAsia="ru-RU"/>
              </w:rPr>
              <w:t>Increase</w:t>
            </w:r>
            <w:proofErr w:type="spellEnd"/>
            <w:r w:rsidRPr="00B63941">
              <w:rPr>
                <w:b/>
                <w:bCs/>
                <w:lang w:eastAsia="ru-RU"/>
              </w:rPr>
              <w:t xml:space="preserve"> (%)</w:t>
            </w:r>
          </w:p>
        </w:tc>
        <w:tc>
          <w:tcPr>
            <w:tcW w:w="0" w:type="auto"/>
            <w:vAlign w:val="center"/>
          </w:tcPr>
          <w:p w14:paraId="4C07D72E" w14:textId="77777777" w:rsidR="00745368" w:rsidRPr="00B63941" w:rsidRDefault="00745368" w:rsidP="007636EB">
            <w:pPr>
              <w:jc w:val="center"/>
              <w:rPr>
                <w:lang w:eastAsia="ru-RU"/>
              </w:rPr>
            </w:pPr>
            <w:r w:rsidRPr="00B63941">
              <w:rPr>
                <w:lang w:eastAsia="ru-RU"/>
              </w:rPr>
              <w:t>22.5</w:t>
            </w:r>
          </w:p>
        </w:tc>
        <w:tc>
          <w:tcPr>
            <w:tcW w:w="0" w:type="auto"/>
            <w:vAlign w:val="center"/>
          </w:tcPr>
          <w:p w14:paraId="63D6D367" w14:textId="77777777" w:rsidR="00745368" w:rsidRPr="00B63941" w:rsidRDefault="00745368" w:rsidP="007636EB">
            <w:pPr>
              <w:jc w:val="center"/>
              <w:rPr>
                <w:lang w:eastAsia="ru-RU"/>
              </w:rPr>
            </w:pPr>
            <w:r w:rsidRPr="00B63941">
              <w:rPr>
                <w:lang w:eastAsia="ru-RU"/>
              </w:rPr>
              <w:t>18.3</w:t>
            </w:r>
          </w:p>
        </w:tc>
        <w:tc>
          <w:tcPr>
            <w:tcW w:w="0" w:type="auto"/>
            <w:vAlign w:val="center"/>
          </w:tcPr>
          <w:p w14:paraId="43791280" w14:textId="77777777" w:rsidR="00745368" w:rsidRPr="00B63941" w:rsidRDefault="00745368" w:rsidP="007636EB">
            <w:pPr>
              <w:jc w:val="center"/>
              <w:rPr>
                <w:lang w:eastAsia="ru-RU"/>
              </w:rPr>
            </w:pPr>
            <w:r w:rsidRPr="00B63941">
              <w:rPr>
                <w:lang w:eastAsia="ru-RU"/>
              </w:rPr>
              <w:t>27.1</w:t>
            </w:r>
          </w:p>
        </w:tc>
        <w:tc>
          <w:tcPr>
            <w:tcW w:w="0" w:type="auto"/>
            <w:vAlign w:val="center"/>
          </w:tcPr>
          <w:p w14:paraId="16C78A8D" w14:textId="77777777" w:rsidR="00745368" w:rsidRPr="00B63941" w:rsidRDefault="00745368" w:rsidP="007636EB">
            <w:pPr>
              <w:jc w:val="center"/>
              <w:rPr>
                <w:lang w:eastAsia="ru-RU"/>
              </w:rPr>
            </w:pPr>
            <w:r w:rsidRPr="00B63941">
              <w:rPr>
                <w:lang w:eastAsia="ru-RU"/>
              </w:rPr>
              <w:t>21.7</w:t>
            </w:r>
          </w:p>
        </w:tc>
      </w:tr>
      <w:tr w:rsidR="00745368" w:rsidRPr="00B63941" w14:paraId="63DBAE36" w14:textId="77777777" w:rsidTr="00745368">
        <w:trPr>
          <w:trHeight w:val="384"/>
          <w:jc w:val="center"/>
        </w:trPr>
        <w:tc>
          <w:tcPr>
            <w:tcW w:w="0" w:type="auto"/>
            <w:vAlign w:val="center"/>
          </w:tcPr>
          <w:p w14:paraId="24DEA98E" w14:textId="77777777" w:rsidR="00745368" w:rsidRPr="00B63941" w:rsidRDefault="00745368" w:rsidP="007636EB">
            <w:pPr>
              <w:jc w:val="both"/>
              <w:rPr>
                <w:lang w:eastAsia="ru-RU"/>
              </w:rPr>
            </w:pPr>
            <w:r w:rsidRPr="00B63941">
              <w:rPr>
                <w:b/>
                <w:bCs/>
                <w:lang w:eastAsia="ru-RU"/>
              </w:rPr>
              <w:t xml:space="preserve">ROI </w:t>
            </w:r>
            <w:proofErr w:type="spellStart"/>
            <w:r w:rsidRPr="00B63941">
              <w:rPr>
                <w:b/>
                <w:bCs/>
                <w:lang w:eastAsia="ru-RU"/>
              </w:rPr>
              <w:t>Period</w:t>
            </w:r>
            <w:proofErr w:type="spellEnd"/>
            <w:r w:rsidRPr="00B63941">
              <w:rPr>
                <w:b/>
                <w:bCs/>
                <w:lang w:eastAsia="ru-RU"/>
              </w:rPr>
              <w:t xml:space="preserve"> (</w:t>
            </w:r>
            <w:proofErr w:type="spellStart"/>
            <w:r w:rsidRPr="00B63941">
              <w:rPr>
                <w:b/>
                <w:bCs/>
                <w:lang w:eastAsia="ru-RU"/>
              </w:rPr>
              <w:t>months</w:t>
            </w:r>
            <w:proofErr w:type="spellEnd"/>
            <w:r w:rsidRPr="00B63941">
              <w:rPr>
                <w:b/>
                <w:bCs/>
                <w:lang w:eastAsia="ru-RU"/>
              </w:rPr>
              <w:t>)</w:t>
            </w:r>
          </w:p>
        </w:tc>
        <w:tc>
          <w:tcPr>
            <w:tcW w:w="0" w:type="auto"/>
            <w:vAlign w:val="center"/>
          </w:tcPr>
          <w:p w14:paraId="0D1B7A37" w14:textId="77777777" w:rsidR="00745368" w:rsidRPr="00B63941" w:rsidRDefault="00745368" w:rsidP="007636EB">
            <w:pPr>
              <w:jc w:val="center"/>
              <w:rPr>
                <w:lang w:eastAsia="ru-RU"/>
              </w:rPr>
            </w:pPr>
            <w:r w:rsidRPr="00B63941">
              <w:rPr>
                <w:lang w:eastAsia="ru-RU"/>
              </w:rPr>
              <w:t>8.5</w:t>
            </w:r>
          </w:p>
        </w:tc>
        <w:tc>
          <w:tcPr>
            <w:tcW w:w="0" w:type="auto"/>
            <w:vAlign w:val="center"/>
          </w:tcPr>
          <w:p w14:paraId="722C58BC" w14:textId="77777777" w:rsidR="00745368" w:rsidRPr="00B63941" w:rsidRDefault="00745368" w:rsidP="007636EB">
            <w:pPr>
              <w:jc w:val="center"/>
              <w:rPr>
                <w:lang w:eastAsia="ru-RU"/>
              </w:rPr>
            </w:pPr>
            <w:r w:rsidRPr="00B63941">
              <w:rPr>
                <w:lang w:eastAsia="ru-RU"/>
              </w:rPr>
              <w:t>10.2</w:t>
            </w:r>
          </w:p>
        </w:tc>
        <w:tc>
          <w:tcPr>
            <w:tcW w:w="0" w:type="auto"/>
            <w:vAlign w:val="center"/>
          </w:tcPr>
          <w:p w14:paraId="2A550C73" w14:textId="77777777" w:rsidR="00745368" w:rsidRPr="00B63941" w:rsidRDefault="00745368" w:rsidP="007636EB">
            <w:pPr>
              <w:jc w:val="center"/>
              <w:rPr>
                <w:lang w:eastAsia="ru-RU"/>
              </w:rPr>
            </w:pPr>
            <w:r w:rsidRPr="00B63941">
              <w:rPr>
                <w:lang w:eastAsia="ru-RU"/>
              </w:rPr>
              <w:t>6.8</w:t>
            </w:r>
          </w:p>
        </w:tc>
        <w:tc>
          <w:tcPr>
            <w:tcW w:w="0" w:type="auto"/>
            <w:vAlign w:val="center"/>
          </w:tcPr>
          <w:p w14:paraId="1BCB5DD6" w14:textId="77777777" w:rsidR="00745368" w:rsidRPr="00B63941" w:rsidRDefault="00745368" w:rsidP="007636EB">
            <w:pPr>
              <w:jc w:val="center"/>
              <w:rPr>
                <w:lang w:eastAsia="ru-RU"/>
              </w:rPr>
            </w:pPr>
            <w:r w:rsidRPr="00B63941">
              <w:rPr>
                <w:lang w:eastAsia="ru-RU"/>
              </w:rPr>
              <w:t>8.3</w:t>
            </w:r>
          </w:p>
        </w:tc>
      </w:tr>
    </w:tbl>
    <w:p w14:paraId="1EF1BACA" w14:textId="77777777" w:rsidR="007636EB" w:rsidRPr="00B63941" w:rsidRDefault="007636EB" w:rsidP="007636EB">
      <w:pPr>
        <w:shd w:val="clear" w:color="auto" w:fill="FFFFFF"/>
        <w:ind w:firstLine="284"/>
        <w:jc w:val="both"/>
        <w:rPr>
          <w:color w:val="0F1115"/>
          <w:lang w:val="en-US" w:eastAsia="ru-RU"/>
        </w:rPr>
      </w:pPr>
    </w:p>
    <w:p w14:paraId="7DB734CA" w14:textId="326325BB" w:rsidR="00324824" w:rsidRPr="00B63941" w:rsidRDefault="00B76CC4" w:rsidP="007636EB">
      <w:pPr>
        <w:shd w:val="clear" w:color="auto" w:fill="FFFFFF"/>
        <w:ind w:firstLine="284"/>
        <w:jc w:val="both"/>
        <w:rPr>
          <w:color w:val="0F1115"/>
          <w:lang w:val="en-US" w:eastAsia="ru-RU"/>
        </w:rPr>
      </w:pPr>
      <w:r w:rsidRPr="00B63941">
        <w:rPr>
          <w:color w:val="0F1115"/>
          <w:lang w:val="en-US" w:eastAsia="ru-RU"/>
        </w:rPr>
        <w:t>Anchoring the use-cases of digital twin is its approach to multi-fidelity model; an approach combined with accuracy in predictive modeling along with efficiency</w:t>
      </w:r>
      <w:r w:rsidRPr="00B63941">
        <w:rPr>
          <w:color w:val="0F1115"/>
          <w:lang w:eastAsia="ru-RU"/>
        </w:rPr>
        <w:t> </w:t>
      </w:r>
      <w:r w:rsidRPr="00B63941">
        <w:rPr>
          <w:color w:val="0F1115"/>
          <w:lang w:val="en-US" w:eastAsia="ru-RU"/>
        </w:rPr>
        <w:t>in computation to render both deep analyses as well metric real-time operations. High-fidelity models using detailed finite element analysis and computational fluid dynamics, provide a full understanding but demand big computational power, on average it requires between</w:t>
      </w:r>
      <w:r w:rsidRPr="00B63941">
        <w:rPr>
          <w:color w:val="0F1115"/>
          <w:lang w:eastAsia="ru-RU"/>
        </w:rPr>
        <w:t> </w:t>
      </w:r>
      <w:r w:rsidRPr="00B63941">
        <w:rPr>
          <w:color w:val="0F1115"/>
          <w:lang w:val="en-US" w:eastAsia="ru-RU"/>
        </w:rPr>
        <w:t>4 to 12 hours for one simulation. These models are crucial</w:t>
      </w:r>
      <w:r w:rsidRPr="00B63941">
        <w:rPr>
          <w:color w:val="0F1115"/>
          <w:lang w:eastAsia="ru-RU"/>
        </w:rPr>
        <w:t> </w:t>
      </w:r>
      <w:r w:rsidRPr="00B63941">
        <w:rPr>
          <w:color w:val="0F1115"/>
          <w:lang w:val="en-US" w:eastAsia="ru-RU"/>
        </w:rPr>
        <w:t>for offline design verification, root cause analysis and training data generation. These above-mentioned high-fidelity simulations can serve to</w:t>
      </w:r>
      <w:r w:rsidRPr="00B63941">
        <w:rPr>
          <w:color w:val="0F1115"/>
          <w:lang w:eastAsia="ru-RU"/>
        </w:rPr>
        <w:t> </w:t>
      </w:r>
      <w:r w:rsidRPr="00B63941">
        <w:rPr>
          <w:color w:val="0F1115"/>
          <w:lang w:val="en-US" w:eastAsia="ru-RU"/>
        </w:rPr>
        <w:t xml:space="preserve">generate computationally inexpensive Reduced-Order Models (ROMs) for real-time operation in the live digital twin. Running predictions at the 10-100 </w:t>
      </w:r>
      <w:proofErr w:type="spellStart"/>
      <w:r w:rsidRPr="00B63941">
        <w:rPr>
          <w:color w:val="0F1115"/>
          <w:lang w:val="en-US" w:eastAsia="ru-RU"/>
        </w:rPr>
        <w:t>ms</w:t>
      </w:r>
      <w:proofErr w:type="spellEnd"/>
      <w:r w:rsidRPr="00B63941">
        <w:rPr>
          <w:color w:val="0F1115"/>
          <w:lang w:val="en-US" w:eastAsia="ru-RU"/>
        </w:rPr>
        <w:t xml:space="preserve"> time scales</w:t>
      </w:r>
      <w:r w:rsidRPr="00B63941">
        <w:rPr>
          <w:color w:val="0F1115"/>
          <w:lang w:eastAsia="ru-RU"/>
        </w:rPr>
        <w:t> </w:t>
      </w:r>
      <w:r w:rsidRPr="00B63941">
        <w:rPr>
          <w:color w:val="0F1115"/>
          <w:lang w:val="en-US" w:eastAsia="ru-RU"/>
        </w:rPr>
        <w:t>possible with such ROMs, which capture the basic physics of the system, are then central to fully monitoring and predicting for a virtual entity. Interconnecting these two layers, an automatic calibration cycle updating every 30 to 60 min implicitly overwrites the real-time ROM parameters with current operational</w:t>
      </w:r>
      <w:r w:rsidRPr="00B63941">
        <w:rPr>
          <w:color w:val="0F1115"/>
          <w:lang w:eastAsia="ru-RU"/>
        </w:rPr>
        <w:t> </w:t>
      </w:r>
      <w:r w:rsidRPr="00B63941">
        <w:rPr>
          <w:color w:val="0F1115"/>
          <w:lang w:val="en-US" w:eastAsia="ru-RU"/>
        </w:rPr>
        <w:t xml:space="preserve">sensor measurements. Such </w:t>
      </w:r>
      <w:proofErr w:type="gramStart"/>
      <w:r w:rsidRPr="00B63941">
        <w:rPr>
          <w:color w:val="0F1115"/>
          <w:lang w:val="en-US" w:eastAsia="ru-RU"/>
        </w:rPr>
        <w:t>an</w:t>
      </w:r>
      <w:proofErr w:type="gramEnd"/>
      <w:r w:rsidRPr="00B63941">
        <w:rPr>
          <w:color w:val="0F1115"/>
          <w:lang w:val="en-US" w:eastAsia="ru-RU"/>
        </w:rPr>
        <w:t xml:space="preserve"> hierarchical structure allows the digital twin to provide timely decisions while its lower abstraction levels are dedicated to be anchored</w:t>
      </w:r>
      <w:r w:rsidRPr="00B63941">
        <w:rPr>
          <w:color w:val="0F1115"/>
          <w:lang w:eastAsia="ru-RU"/>
        </w:rPr>
        <w:t> </w:t>
      </w:r>
      <w:r w:rsidRPr="00B63941">
        <w:rPr>
          <w:color w:val="0F1115"/>
          <w:lang w:val="en-US" w:eastAsia="ru-RU"/>
        </w:rPr>
        <w:t>as much as possible on physically accurate representations and system’s current state (in contrast, say, with foreseers implemented into a static database)</w:t>
      </w:r>
      <w:r w:rsidR="00745368" w:rsidRPr="00B63941">
        <w:rPr>
          <w:color w:val="0F1115"/>
          <w:lang w:val="en-US" w:eastAsia="ru-RU"/>
        </w:rPr>
        <w:t>.</w:t>
      </w:r>
    </w:p>
    <w:p w14:paraId="78712E27" w14:textId="77777777" w:rsidR="002E2D0B"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DISCUSSION</w:t>
      </w:r>
    </w:p>
    <w:p w14:paraId="6EDD5A34" w14:textId="77777777" w:rsidR="00B76CC4" w:rsidRPr="00B63941" w:rsidRDefault="00B76CC4" w:rsidP="00B76CC4">
      <w:pPr>
        <w:shd w:val="clear" w:color="auto" w:fill="FFFFFF"/>
        <w:ind w:firstLine="284"/>
        <w:jc w:val="both"/>
        <w:rPr>
          <w:color w:val="0F1115"/>
          <w:lang w:val="en-US" w:eastAsia="ru-RU"/>
        </w:rPr>
      </w:pPr>
      <w:r w:rsidRPr="00B63941">
        <w:rPr>
          <w:color w:val="0F1115"/>
          <w:lang w:val="en-US" w:eastAsia="ru-RU"/>
        </w:rPr>
        <w:t>Several key advantages of the physics-based DT framework over data-only driven approaches were highlighted, particularly its ability to extrapolate with confidence. Unlike statistical models, the model has capability to estimate system under the new operating conditions or fault scenarios which is not in its original training data. This functionality makes it useful in the initial life stage where reliable performance prediction and monitoring from date of commissioning can be difficult for data-driven methods without a significant operational history. Additionally, the overall physical interpretability is better thanks to predictions where actual phenomena (e.g. stress concentrations, thermal gradients) are basis for them which will make diagnosis much more transparent and effective. Multi-fault diagnosis is also supported by the framework, in which multiple interacting failure modes can be diagnosed simultaneously with disentanglement of each other, e.g., Compound unbalance and misalignment that combine to confound pattern recognition.</w:t>
      </w:r>
    </w:p>
    <w:p w14:paraId="25820D85" w14:textId="77777777" w:rsidR="00B76CC4" w:rsidRPr="00B63941" w:rsidRDefault="00B76CC4" w:rsidP="00B76CC4">
      <w:pPr>
        <w:shd w:val="clear" w:color="auto" w:fill="FFFFFF"/>
        <w:ind w:firstLine="284"/>
        <w:jc w:val="both"/>
        <w:rPr>
          <w:color w:val="0F1115"/>
          <w:lang w:val="en-US" w:eastAsia="ru-RU"/>
        </w:rPr>
      </w:pPr>
      <w:r w:rsidRPr="00B63941">
        <w:rPr>
          <w:color w:val="0F1115"/>
          <w:lang w:val="en-US" w:eastAsia="ru-RU"/>
        </w:rPr>
        <w:t>Yet the real application of such a paradigm also faced great challenges. The first is to cope with parameter uncertainty since exact material properties, boundary conditions and component geometries are frequently unknown or variable in an industrial context. This necessitates robust calibration routines. Moreover, control over model complexity involves a delicate and subjective balancing act between physical accuracy one wants to maintain and the practicability in terms of representing cost/benefit trade-offs. Another significant engineering challenge is the complexity involved in coupling different physics such as structural dynamics (SD), fluid flow (FF) and thermodynamics that work on widely separated time- and spatial scales. Finally, obtaining high-quality validation data from fully instrumented industrial systems operating to failure is both challenging and costly resulting in a bottleneck that must be overcome in order to conclusively prove long-term prognostic accuracy under true service environments.</w:t>
      </w:r>
    </w:p>
    <w:p w14:paraId="30B437C5" w14:textId="49FBD34C" w:rsidR="00324824" w:rsidRPr="00B63941" w:rsidRDefault="00B76CC4" w:rsidP="00B76CC4">
      <w:pPr>
        <w:shd w:val="clear" w:color="auto" w:fill="FFFFFF"/>
        <w:ind w:firstLine="284"/>
        <w:jc w:val="both"/>
        <w:rPr>
          <w:color w:val="0F1115"/>
          <w:lang w:val="en-US" w:eastAsia="ru-RU"/>
        </w:rPr>
      </w:pPr>
      <w:r w:rsidRPr="00B63941">
        <w:rPr>
          <w:color w:val="0F1115"/>
          <w:lang w:val="en-US" w:eastAsia="ru-RU"/>
        </w:rPr>
        <w:t xml:space="preserve">The use of physics-based models coupled with machine learning for parameter calibration and uncertainty quantification was particularly successful. More specifically, machine learning / data-driven methods which are trained in terms of residual errors between model predictions and sensor measurements have been shown to enhance accuracy by learning unmodeled phenomena and system-specific </w:t>
      </w:r>
      <w:r w:rsidR="008F66BA" w:rsidRPr="00B63941">
        <w:rPr>
          <w:color w:val="0F1115"/>
          <w:lang w:val="en-US" w:eastAsia="ru-RU"/>
        </w:rPr>
        <w:t>features.</w:t>
      </w:r>
    </w:p>
    <w:p w14:paraId="0CCC5790" w14:textId="77777777" w:rsidR="002E2D0B"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CONCLUSION</w:t>
      </w:r>
    </w:p>
    <w:p w14:paraId="074E01E4" w14:textId="612471C6" w:rsidR="00612789" w:rsidRPr="00B63941" w:rsidRDefault="00612789" w:rsidP="00612789">
      <w:pPr>
        <w:shd w:val="clear" w:color="auto" w:fill="FFFFFF"/>
        <w:ind w:firstLine="284"/>
        <w:jc w:val="both"/>
        <w:rPr>
          <w:color w:val="0F1115"/>
          <w:lang w:val="en-US" w:eastAsia="ru-RU"/>
        </w:rPr>
      </w:pPr>
      <w:r w:rsidRPr="00B63941">
        <w:rPr>
          <w:color w:val="0F1115"/>
          <w:lang w:val="en-US" w:eastAsia="ru-RU"/>
        </w:rPr>
        <w:t xml:space="preserve">This research introduces and proves a robust physics-based modelling framework for industrial digital twins, with evident enhancements in prediction accuracy, maintenance efficiency </w:t>
      </w:r>
      <w:r w:rsidR="00466E85" w:rsidRPr="00B63941">
        <w:rPr>
          <w:color w:val="0F1115"/>
          <w:lang w:val="en-US" w:eastAsia="ru-RU"/>
        </w:rPr>
        <w:t>optimization</w:t>
      </w:r>
      <w:r w:rsidRPr="00B63941">
        <w:rPr>
          <w:color w:val="0F1115"/>
          <w:lang w:val="en-US" w:eastAsia="ru-RU"/>
        </w:rPr>
        <w:t xml:space="preserve">, and system operation efficiency over traditional methods. The multi-scale structure allows the suitable </w:t>
      </w:r>
      <w:proofErr w:type="spellStart"/>
      <w:r w:rsidRPr="00B63941">
        <w:rPr>
          <w:color w:val="0F1115"/>
          <w:lang w:val="en-US" w:eastAsia="ru-RU"/>
        </w:rPr>
        <w:t>fidelty</w:t>
      </w:r>
      <w:proofErr w:type="spellEnd"/>
      <w:r w:rsidRPr="00B63941">
        <w:rPr>
          <w:color w:val="0F1115"/>
          <w:lang w:val="en-US" w:eastAsia="ru-RU"/>
        </w:rPr>
        <w:t xml:space="preserve"> of modeling for different phases in the asset life, ranging from design optimization to predictive maintenance. By adopting a hybrid framework based on physics and data-driven calibration, we can utilize the advantages of both techniques to have physically explainable predictions with predictive power from the advantage of operational experiences.</w:t>
      </w:r>
    </w:p>
    <w:p w14:paraId="5E2A98AF" w14:textId="2F689C81" w:rsidR="00324824" w:rsidRPr="00B63941" w:rsidRDefault="00612789" w:rsidP="00612789">
      <w:pPr>
        <w:shd w:val="clear" w:color="auto" w:fill="FFFFFF"/>
        <w:ind w:firstLine="284"/>
        <w:jc w:val="both"/>
        <w:rPr>
          <w:color w:val="0F1115"/>
          <w:lang w:val="en-US" w:eastAsia="ru-RU"/>
        </w:rPr>
      </w:pPr>
      <w:r w:rsidRPr="00B63941">
        <w:rPr>
          <w:color w:val="0F1115"/>
          <w:lang w:val="en-US" w:eastAsia="ru-RU"/>
        </w:rPr>
        <w:t>Validation of</w:t>
      </w:r>
      <w:r w:rsidRPr="00B63941">
        <w:rPr>
          <w:color w:val="0F1115"/>
          <w:lang w:eastAsia="ru-RU"/>
        </w:rPr>
        <w:t> </w:t>
      </w:r>
      <w:r w:rsidRPr="00B63941">
        <w:rPr>
          <w:color w:val="0F1115"/>
          <w:lang w:val="en-US" w:eastAsia="ru-RU"/>
        </w:rPr>
        <w:t>the framework with large-scale industrial operational data confirms its relevance to practical systems. Results of implementation case studies show the concrete economic benefits resulting from maintenance cost savings,</w:t>
      </w:r>
      <w:r w:rsidRPr="00B63941">
        <w:rPr>
          <w:color w:val="0F1115"/>
          <w:lang w:eastAsia="ru-RU"/>
        </w:rPr>
        <w:t> </w:t>
      </w:r>
      <w:r w:rsidRPr="00B63941">
        <w:rPr>
          <w:color w:val="0F1115"/>
          <w:lang w:val="en-US" w:eastAsia="ru-RU"/>
        </w:rPr>
        <w:t>better energy efficiency or improved system availability. Future work will involve automatic model calibration methods, uncertainty quantification methodologies and extension to other</w:t>
      </w:r>
      <w:r w:rsidRPr="00B63941">
        <w:rPr>
          <w:color w:val="0F1115"/>
          <w:lang w:eastAsia="ru-RU"/>
        </w:rPr>
        <w:t> </w:t>
      </w:r>
      <w:r w:rsidRPr="00B63941">
        <w:rPr>
          <w:color w:val="0F1115"/>
          <w:lang w:val="en-US" w:eastAsia="ru-RU"/>
        </w:rPr>
        <w:t>types of industrial systems. The proposed method is a major step toward digital twins that are really</w:t>
      </w:r>
      <w:r w:rsidRPr="00B63941">
        <w:rPr>
          <w:color w:val="0F1115"/>
          <w:lang w:eastAsia="ru-RU"/>
        </w:rPr>
        <w:t> </w:t>
      </w:r>
      <w:r w:rsidRPr="00B63941">
        <w:rPr>
          <w:color w:val="0F1115"/>
          <w:lang w:val="en-US" w:eastAsia="ru-RU"/>
        </w:rPr>
        <w:t>predictive and can revolutionize industries through physics-based decision support</w:t>
      </w:r>
      <w:r w:rsidR="00324824" w:rsidRPr="00B63941">
        <w:rPr>
          <w:color w:val="0F1115"/>
          <w:lang w:val="en-US" w:eastAsia="ru-RU"/>
        </w:rPr>
        <w:t>.</w:t>
      </w:r>
    </w:p>
    <w:p w14:paraId="233057EE" w14:textId="77777777" w:rsidR="00324824" w:rsidRPr="00B63941" w:rsidRDefault="00CF16DA" w:rsidP="007636EB">
      <w:pPr>
        <w:shd w:val="clear" w:color="auto" w:fill="FFFFFF"/>
        <w:spacing w:before="240" w:after="240"/>
        <w:jc w:val="center"/>
        <w:rPr>
          <w:b/>
          <w:bCs/>
          <w:color w:val="0F1115"/>
          <w:sz w:val="24"/>
          <w:lang w:val="en-US" w:eastAsia="ru-RU"/>
        </w:rPr>
      </w:pPr>
      <w:r w:rsidRPr="00B63941">
        <w:rPr>
          <w:b/>
          <w:bCs/>
          <w:color w:val="0F1115"/>
          <w:sz w:val="24"/>
          <w:lang w:val="en-US" w:eastAsia="ru-RU"/>
        </w:rPr>
        <w:t>REFERENCES</w:t>
      </w:r>
    </w:p>
    <w:p w14:paraId="10A9FD96" w14:textId="44843A5C" w:rsidR="00324824" w:rsidRPr="00F14199" w:rsidRDefault="00BC6429" w:rsidP="007636EB">
      <w:pPr>
        <w:numPr>
          <w:ilvl w:val="0"/>
          <w:numId w:val="11"/>
        </w:numPr>
        <w:shd w:val="clear" w:color="auto" w:fill="FFFFFF"/>
        <w:ind w:left="426" w:hanging="426"/>
        <w:jc w:val="both"/>
        <w:rPr>
          <w:color w:val="000000" w:themeColor="text1"/>
          <w:lang w:val="en-US" w:eastAsia="ru-RU"/>
        </w:rPr>
      </w:pPr>
      <w:proofErr w:type="spellStart"/>
      <w:r w:rsidRPr="00F14199">
        <w:rPr>
          <w:color w:val="000000" w:themeColor="text1"/>
          <w:lang w:val="en-US" w:eastAsia="ru-RU"/>
        </w:rPr>
        <w:t>Berardinucci</w:t>
      </w:r>
      <w:proofErr w:type="spellEnd"/>
      <w:r w:rsidRPr="00F14199">
        <w:rPr>
          <w:color w:val="000000" w:themeColor="text1"/>
          <w:lang w:val="en-US" w:eastAsia="ru-RU"/>
        </w:rPr>
        <w:t xml:space="preserve">, F., </w:t>
      </w:r>
      <w:proofErr w:type="spellStart"/>
      <w:r w:rsidRPr="00F14199">
        <w:rPr>
          <w:color w:val="000000" w:themeColor="text1"/>
          <w:lang w:val="en-US" w:eastAsia="ru-RU"/>
        </w:rPr>
        <w:t>Rossoni</w:t>
      </w:r>
      <w:proofErr w:type="spellEnd"/>
      <w:r w:rsidRPr="00F14199">
        <w:rPr>
          <w:color w:val="000000" w:themeColor="text1"/>
          <w:lang w:val="en-US" w:eastAsia="ru-RU"/>
        </w:rPr>
        <w:t xml:space="preserve">, M., Colombo, G., &amp; </w:t>
      </w:r>
      <w:proofErr w:type="spellStart"/>
      <w:r w:rsidRPr="00F14199">
        <w:rPr>
          <w:color w:val="000000" w:themeColor="text1"/>
          <w:lang w:val="en-US" w:eastAsia="ru-RU"/>
        </w:rPr>
        <w:t>Urgo</w:t>
      </w:r>
      <w:proofErr w:type="spellEnd"/>
      <w:r w:rsidRPr="00F14199">
        <w:rPr>
          <w:color w:val="000000" w:themeColor="text1"/>
          <w:lang w:val="en-US" w:eastAsia="ru-RU"/>
        </w:rPr>
        <w:t xml:space="preserve">, M. (2025). Physics-based simulation framework for Digital Twin applications: Machine parameter tuning for handling of lumber in the wood industry. Robotics and Computer-Integrated Manufacturing, 98, 103144. </w:t>
      </w:r>
      <w:hyperlink r:id="rId5" w:history="1">
        <w:r w:rsidRPr="00F14199">
          <w:rPr>
            <w:rStyle w:val="a9"/>
            <w:color w:val="000000" w:themeColor="text1"/>
            <w:u w:val="none"/>
            <w:lang w:val="en-US" w:eastAsia="ru-RU"/>
          </w:rPr>
          <w:t>https://doi.org/10.1016/j.rcim.2025.103144</w:t>
        </w:r>
      </w:hyperlink>
      <w:r w:rsidRPr="00F14199">
        <w:rPr>
          <w:color w:val="000000" w:themeColor="text1"/>
          <w:lang w:val="en-US" w:eastAsia="ru-RU"/>
        </w:rPr>
        <w:t xml:space="preserve"> </w:t>
      </w:r>
    </w:p>
    <w:p w14:paraId="1FBFA468" w14:textId="15B1F6C7" w:rsidR="00BC6429" w:rsidRPr="00F14199" w:rsidRDefault="00BC6429" w:rsidP="007636EB">
      <w:pPr>
        <w:numPr>
          <w:ilvl w:val="0"/>
          <w:numId w:val="11"/>
        </w:numPr>
        <w:shd w:val="clear" w:color="auto" w:fill="FFFFFF"/>
        <w:ind w:left="426" w:hanging="426"/>
        <w:jc w:val="both"/>
        <w:rPr>
          <w:color w:val="000000" w:themeColor="text1"/>
          <w:lang w:val="en-US" w:eastAsia="ru-RU"/>
        </w:rPr>
      </w:pPr>
      <w:proofErr w:type="spellStart"/>
      <w:r w:rsidRPr="00F14199">
        <w:rPr>
          <w:color w:val="000000" w:themeColor="text1"/>
          <w:lang w:val="en-US" w:eastAsia="ru-RU"/>
        </w:rPr>
        <w:t>Colledani</w:t>
      </w:r>
      <w:proofErr w:type="spellEnd"/>
      <w:r w:rsidRPr="00F14199">
        <w:rPr>
          <w:color w:val="000000" w:themeColor="text1"/>
          <w:lang w:val="en-US" w:eastAsia="ru-RU"/>
        </w:rPr>
        <w:t xml:space="preserve">, M., </w:t>
      </w:r>
      <w:proofErr w:type="spellStart"/>
      <w:r w:rsidRPr="00F14199">
        <w:rPr>
          <w:color w:val="000000" w:themeColor="text1"/>
          <w:lang w:val="en-US" w:eastAsia="ru-RU"/>
        </w:rPr>
        <w:t>Tolio</w:t>
      </w:r>
      <w:proofErr w:type="spellEnd"/>
      <w:r w:rsidRPr="00F14199">
        <w:rPr>
          <w:color w:val="000000" w:themeColor="text1"/>
          <w:lang w:val="en-US" w:eastAsia="ru-RU"/>
        </w:rPr>
        <w:t xml:space="preserve">, T., &amp; </w:t>
      </w:r>
      <w:proofErr w:type="spellStart"/>
      <w:r w:rsidRPr="00F14199">
        <w:rPr>
          <w:color w:val="000000" w:themeColor="text1"/>
          <w:lang w:val="en-US" w:eastAsia="ru-RU"/>
        </w:rPr>
        <w:t>Yemane</w:t>
      </w:r>
      <w:proofErr w:type="spellEnd"/>
      <w:r w:rsidRPr="00F14199">
        <w:rPr>
          <w:color w:val="000000" w:themeColor="text1"/>
          <w:lang w:val="en-US" w:eastAsia="ru-RU"/>
        </w:rPr>
        <w:t xml:space="preserve">, A. (2018). Production quality improvement during manufacturing systems ramp-up. CIRP Journal of Manufacturing Science and Technology, 23, 197–206. </w:t>
      </w:r>
      <w:hyperlink r:id="rId6" w:history="1">
        <w:r w:rsidRPr="00F14199">
          <w:rPr>
            <w:rStyle w:val="a9"/>
            <w:color w:val="000000" w:themeColor="text1"/>
            <w:u w:val="none"/>
            <w:lang w:val="en-US" w:eastAsia="ru-RU"/>
          </w:rPr>
          <w:t>https://doi.org/10.1016/j.cirpj.2018.07.001</w:t>
        </w:r>
      </w:hyperlink>
      <w:r w:rsidRPr="00F14199">
        <w:rPr>
          <w:color w:val="000000" w:themeColor="text1"/>
          <w:lang w:val="en-US" w:eastAsia="ru-RU"/>
        </w:rPr>
        <w:t xml:space="preserve"> </w:t>
      </w:r>
    </w:p>
    <w:p w14:paraId="6754F72C" w14:textId="543A9D6A" w:rsidR="00BC6429" w:rsidRPr="00F14199" w:rsidRDefault="00BC6429" w:rsidP="007636EB">
      <w:pPr>
        <w:numPr>
          <w:ilvl w:val="0"/>
          <w:numId w:val="11"/>
        </w:numPr>
        <w:shd w:val="clear" w:color="auto" w:fill="FFFFFF"/>
        <w:ind w:left="426" w:hanging="426"/>
        <w:jc w:val="both"/>
        <w:rPr>
          <w:color w:val="000000" w:themeColor="text1"/>
          <w:lang w:val="en-US" w:eastAsia="ru-RU"/>
        </w:rPr>
      </w:pPr>
      <w:r w:rsidRPr="00F14199">
        <w:rPr>
          <w:color w:val="000000" w:themeColor="text1"/>
          <w:lang w:val="en-US" w:eastAsia="ru-RU"/>
        </w:rPr>
        <w:t xml:space="preserve">Zhao, G., Li, Z., Chen, Y., Gong, Q., Li, S., &amp; Wei, X. (2025). A digital twin-based multiscale framework for predicting full-scale TBM rock cutting performance from miniature point load tests. Smart Underground Engineering, 1(1), 51–63. </w:t>
      </w:r>
      <w:hyperlink r:id="rId7" w:history="1">
        <w:r w:rsidRPr="00F14199">
          <w:rPr>
            <w:rStyle w:val="a9"/>
            <w:color w:val="000000" w:themeColor="text1"/>
            <w:u w:val="none"/>
            <w:lang w:val="en-US" w:eastAsia="ru-RU"/>
          </w:rPr>
          <w:t>https://doi.org/10.1016/j.sue.2025.05.001</w:t>
        </w:r>
      </w:hyperlink>
      <w:r w:rsidRPr="00F14199">
        <w:rPr>
          <w:color w:val="000000" w:themeColor="text1"/>
          <w:lang w:val="en-US" w:eastAsia="ru-RU"/>
        </w:rPr>
        <w:t xml:space="preserve"> </w:t>
      </w:r>
    </w:p>
    <w:p w14:paraId="79694625" w14:textId="724F2FCE" w:rsidR="00BC6429" w:rsidRPr="00F14199" w:rsidRDefault="00BC6429" w:rsidP="007636EB">
      <w:pPr>
        <w:pStyle w:val="a7"/>
        <w:numPr>
          <w:ilvl w:val="0"/>
          <w:numId w:val="11"/>
        </w:numPr>
        <w:ind w:left="426" w:hanging="426"/>
        <w:jc w:val="both"/>
        <w:rPr>
          <w:color w:val="000000" w:themeColor="text1"/>
          <w:lang w:val="en-US" w:eastAsia="ru-RU"/>
        </w:rPr>
      </w:pPr>
      <w:proofErr w:type="spellStart"/>
      <w:r w:rsidRPr="00F14199">
        <w:rPr>
          <w:color w:val="000000" w:themeColor="text1"/>
          <w:lang w:val="en-US" w:eastAsia="ru-RU"/>
        </w:rPr>
        <w:t>Nezzi</w:t>
      </w:r>
      <w:proofErr w:type="spellEnd"/>
      <w:r w:rsidRPr="00F14199">
        <w:rPr>
          <w:color w:val="000000" w:themeColor="text1"/>
          <w:lang w:val="en-US" w:eastAsia="ru-RU"/>
        </w:rPr>
        <w:t xml:space="preserve">, C., De </w:t>
      </w:r>
      <w:proofErr w:type="spellStart"/>
      <w:r w:rsidRPr="00F14199">
        <w:rPr>
          <w:color w:val="000000" w:themeColor="text1"/>
          <w:lang w:val="en-US" w:eastAsia="ru-RU"/>
        </w:rPr>
        <w:t>Marchi</w:t>
      </w:r>
      <w:proofErr w:type="spellEnd"/>
      <w:r w:rsidRPr="00F14199">
        <w:rPr>
          <w:color w:val="000000" w:themeColor="text1"/>
          <w:lang w:val="en-US" w:eastAsia="ru-RU"/>
        </w:rPr>
        <w:t xml:space="preserve">, M., </w:t>
      </w:r>
      <w:proofErr w:type="spellStart"/>
      <w:r w:rsidRPr="00F14199">
        <w:rPr>
          <w:color w:val="000000" w:themeColor="text1"/>
          <w:lang w:val="en-US" w:eastAsia="ru-RU"/>
        </w:rPr>
        <w:t>Vidoni</w:t>
      </w:r>
      <w:proofErr w:type="spellEnd"/>
      <w:r w:rsidRPr="00F14199">
        <w:rPr>
          <w:color w:val="000000" w:themeColor="text1"/>
          <w:lang w:val="en-US" w:eastAsia="ru-RU"/>
        </w:rPr>
        <w:t xml:space="preserve">, R., &amp; Rauch, E. (2025). A Multi-Purpose Simulation Layer for Digital Twin Applications in Mechatronic Systems. Machines, 13(8), 671. </w:t>
      </w:r>
      <w:hyperlink r:id="rId8" w:history="1">
        <w:r w:rsidRPr="00F14199">
          <w:rPr>
            <w:rStyle w:val="a9"/>
            <w:color w:val="000000" w:themeColor="text1"/>
            <w:u w:val="none"/>
            <w:lang w:val="en-US" w:eastAsia="ru-RU"/>
          </w:rPr>
          <w:t>https://doi.org/10.3390/machines13080671</w:t>
        </w:r>
      </w:hyperlink>
      <w:r w:rsidRPr="00F14199">
        <w:rPr>
          <w:color w:val="000000" w:themeColor="text1"/>
          <w:lang w:val="en-US" w:eastAsia="ru-RU"/>
        </w:rPr>
        <w:t xml:space="preserve"> </w:t>
      </w:r>
    </w:p>
    <w:p w14:paraId="29050888" w14:textId="4EEEF45E" w:rsidR="00BC6429" w:rsidRPr="00F14199" w:rsidRDefault="00BC6429" w:rsidP="007636EB">
      <w:pPr>
        <w:pStyle w:val="a7"/>
        <w:numPr>
          <w:ilvl w:val="0"/>
          <w:numId w:val="11"/>
        </w:numPr>
        <w:ind w:left="426" w:hanging="426"/>
        <w:jc w:val="both"/>
        <w:rPr>
          <w:color w:val="000000" w:themeColor="text1"/>
          <w:lang w:val="en-US" w:eastAsia="ru-RU"/>
        </w:rPr>
      </w:pPr>
      <w:r w:rsidRPr="00F14199">
        <w:rPr>
          <w:color w:val="000000" w:themeColor="text1"/>
          <w:lang w:val="en-US" w:eastAsia="ru-RU"/>
        </w:rPr>
        <w:t xml:space="preserve">Stavropoulos, P., </w:t>
      </w:r>
      <w:proofErr w:type="spellStart"/>
      <w:r w:rsidRPr="00F14199">
        <w:rPr>
          <w:color w:val="000000" w:themeColor="text1"/>
          <w:lang w:val="en-US" w:eastAsia="ru-RU"/>
        </w:rPr>
        <w:t>Papacharalampopoulos</w:t>
      </w:r>
      <w:proofErr w:type="spellEnd"/>
      <w:r w:rsidRPr="00F14199">
        <w:rPr>
          <w:color w:val="000000" w:themeColor="text1"/>
          <w:lang w:val="en-US" w:eastAsia="ru-RU"/>
        </w:rPr>
        <w:t xml:space="preserve">, A., </w:t>
      </w:r>
      <w:proofErr w:type="spellStart"/>
      <w:r w:rsidRPr="00F14199">
        <w:rPr>
          <w:color w:val="000000" w:themeColor="text1"/>
          <w:lang w:val="en-US" w:eastAsia="ru-RU"/>
        </w:rPr>
        <w:t>Sabatakakis</w:t>
      </w:r>
      <w:proofErr w:type="spellEnd"/>
      <w:r w:rsidRPr="00F14199">
        <w:rPr>
          <w:color w:val="000000" w:themeColor="text1"/>
          <w:lang w:val="en-US" w:eastAsia="ru-RU"/>
        </w:rPr>
        <w:t xml:space="preserve">, K., &amp; </w:t>
      </w:r>
      <w:proofErr w:type="spellStart"/>
      <w:r w:rsidRPr="00F14199">
        <w:rPr>
          <w:color w:val="000000" w:themeColor="text1"/>
          <w:lang w:val="en-US" w:eastAsia="ru-RU"/>
        </w:rPr>
        <w:t>Mourtzis</w:t>
      </w:r>
      <w:proofErr w:type="spellEnd"/>
      <w:r w:rsidRPr="00F14199">
        <w:rPr>
          <w:color w:val="000000" w:themeColor="text1"/>
          <w:lang w:val="en-US" w:eastAsia="ru-RU"/>
        </w:rPr>
        <w:t xml:space="preserve">, D. (2023). </w:t>
      </w:r>
      <w:proofErr w:type="spellStart"/>
      <w:r w:rsidRPr="00F14199">
        <w:rPr>
          <w:color w:val="000000" w:themeColor="text1"/>
          <w:lang w:val="en-US" w:eastAsia="ru-RU"/>
        </w:rPr>
        <w:t>Metamodelling</w:t>
      </w:r>
      <w:proofErr w:type="spellEnd"/>
      <w:r w:rsidRPr="00F14199">
        <w:rPr>
          <w:color w:val="000000" w:themeColor="text1"/>
          <w:lang w:val="en-US" w:eastAsia="ru-RU"/>
        </w:rPr>
        <w:t xml:space="preserve"> of Manufacturing Processes and Automation Workflows towards Designing and Operating Digital Twins. Applied Sciences, 13(3), 1945. </w:t>
      </w:r>
      <w:hyperlink r:id="rId9" w:history="1">
        <w:r w:rsidRPr="00F14199">
          <w:rPr>
            <w:rStyle w:val="a9"/>
            <w:color w:val="000000" w:themeColor="text1"/>
            <w:u w:val="none"/>
            <w:lang w:val="en-US" w:eastAsia="ru-RU"/>
          </w:rPr>
          <w:t>https://doi.org/10.3390/app13031945</w:t>
        </w:r>
      </w:hyperlink>
      <w:r w:rsidRPr="00F14199">
        <w:rPr>
          <w:color w:val="000000" w:themeColor="text1"/>
          <w:lang w:val="en-US" w:eastAsia="ru-RU"/>
        </w:rPr>
        <w:t xml:space="preserve"> </w:t>
      </w:r>
    </w:p>
    <w:p w14:paraId="40219064" w14:textId="222ACF30" w:rsidR="00BC6429" w:rsidRPr="00F14199" w:rsidRDefault="00BC6429" w:rsidP="007636EB">
      <w:pPr>
        <w:pStyle w:val="a7"/>
        <w:numPr>
          <w:ilvl w:val="0"/>
          <w:numId w:val="11"/>
        </w:numPr>
        <w:ind w:left="426" w:hanging="426"/>
        <w:jc w:val="both"/>
        <w:rPr>
          <w:color w:val="000000" w:themeColor="text1"/>
          <w:lang w:val="en-US" w:eastAsia="ru-RU"/>
        </w:rPr>
      </w:pPr>
      <w:proofErr w:type="spellStart"/>
      <w:r w:rsidRPr="00F14199">
        <w:rPr>
          <w:color w:val="000000" w:themeColor="text1"/>
          <w:lang w:val="en-US" w:eastAsia="ru-RU"/>
        </w:rPr>
        <w:t>Mamadalieva</w:t>
      </w:r>
      <w:proofErr w:type="spellEnd"/>
      <w:r w:rsidRPr="00F14199">
        <w:rPr>
          <w:color w:val="000000" w:themeColor="text1"/>
          <w:lang w:val="en-US" w:eastAsia="ru-RU"/>
        </w:rPr>
        <w:t xml:space="preserve">, D., </w:t>
      </w:r>
      <w:proofErr w:type="spellStart"/>
      <w:r w:rsidRPr="00F14199">
        <w:rPr>
          <w:color w:val="000000" w:themeColor="text1"/>
          <w:lang w:val="en-US" w:eastAsia="ru-RU"/>
        </w:rPr>
        <w:t>Korabayev</w:t>
      </w:r>
      <w:proofErr w:type="spellEnd"/>
      <w:r w:rsidRPr="00F14199">
        <w:rPr>
          <w:color w:val="000000" w:themeColor="text1"/>
          <w:lang w:val="en-US" w:eastAsia="ru-RU"/>
        </w:rPr>
        <w:t xml:space="preserve">, S., </w:t>
      </w:r>
      <w:proofErr w:type="spellStart"/>
      <w:r w:rsidRPr="00F14199">
        <w:rPr>
          <w:color w:val="000000" w:themeColor="text1"/>
          <w:lang w:val="en-US" w:eastAsia="ru-RU"/>
        </w:rPr>
        <w:t>Mahsudov</w:t>
      </w:r>
      <w:proofErr w:type="spellEnd"/>
      <w:r w:rsidRPr="00F14199">
        <w:rPr>
          <w:color w:val="000000" w:themeColor="text1"/>
          <w:lang w:val="en-US" w:eastAsia="ru-RU"/>
        </w:rPr>
        <w:t xml:space="preserve">, S. A., </w:t>
      </w:r>
      <w:proofErr w:type="spellStart"/>
      <w:r w:rsidRPr="00F14199">
        <w:rPr>
          <w:color w:val="000000" w:themeColor="text1"/>
          <w:lang w:val="en-US" w:eastAsia="ru-RU"/>
        </w:rPr>
        <w:t>Sovutov</w:t>
      </w:r>
      <w:proofErr w:type="spellEnd"/>
      <w:r w:rsidRPr="00F14199">
        <w:rPr>
          <w:color w:val="000000" w:themeColor="text1"/>
          <w:lang w:val="en-US" w:eastAsia="ru-RU"/>
        </w:rPr>
        <w:t xml:space="preserve">, M., </w:t>
      </w:r>
      <w:proofErr w:type="spellStart"/>
      <w:r w:rsidRPr="00F14199">
        <w:rPr>
          <w:color w:val="000000" w:themeColor="text1"/>
          <w:lang w:val="en-US" w:eastAsia="ru-RU"/>
        </w:rPr>
        <w:t>Adashev</w:t>
      </w:r>
      <w:proofErr w:type="spellEnd"/>
      <w:r w:rsidRPr="00F14199">
        <w:rPr>
          <w:color w:val="000000" w:themeColor="text1"/>
          <w:lang w:val="en-US" w:eastAsia="ru-RU"/>
        </w:rPr>
        <w:t xml:space="preserve">, B., &amp; </w:t>
      </w:r>
      <w:proofErr w:type="spellStart"/>
      <w:r w:rsidRPr="00F14199">
        <w:rPr>
          <w:color w:val="000000" w:themeColor="text1"/>
          <w:lang w:val="en-US" w:eastAsia="ru-RU"/>
        </w:rPr>
        <w:t>Axmadjanov</w:t>
      </w:r>
      <w:proofErr w:type="spellEnd"/>
      <w:r w:rsidRPr="00F14199">
        <w:rPr>
          <w:color w:val="000000" w:themeColor="text1"/>
          <w:lang w:val="en-US" w:eastAsia="ru-RU"/>
        </w:rPr>
        <w:t xml:space="preserve">, S. (2025). Evaluation and enhancement of ring strength in ring pile fabrics. AIP Conference Proceedings, 3304, 030072. </w:t>
      </w:r>
      <w:hyperlink r:id="rId10" w:history="1">
        <w:r w:rsidRPr="00F14199">
          <w:rPr>
            <w:rStyle w:val="a9"/>
            <w:color w:val="000000" w:themeColor="text1"/>
            <w:u w:val="none"/>
            <w:lang w:val="en-US" w:eastAsia="ru-RU"/>
          </w:rPr>
          <w:t>https://doi.org/10.1063/5.0269374</w:t>
        </w:r>
      </w:hyperlink>
      <w:r w:rsidRPr="00F14199">
        <w:rPr>
          <w:color w:val="000000" w:themeColor="text1"/>
          <w:lang w:val="en-US" w:eastAsia="ru-RU"/>
        </w:rPr>
        <w:t xml:space="preserve"> </w:t>
      </w:r>
    </w:p>
    <w:p w14:paraId="4F2C6575" w14:textId="5390AD9A" w:rsidR="00BC6429" w:rsidRPr="00F14199" w:rsidRDefault="00BC6429" w:rsidP="007636EB">
      <w:pPr>
        <w:pStyle w:val="a7"/>
        <w:numPr>
          <w:ilvl w:val="0"/>
          <w:numId w:val="11"/>
        </w:numPr>
        <w:ind w:left="426" w:hanging="426"/>
        <w:jc w:val="both"/>
        <w:rPr>
          <w:color w:val="000000" w:themeColor="text1"/>
          <w:lang w:val="en-US" w:eastAsia="ru-RU"/>
        </w:rPr>
      </w:pPr>
      <w:proofErr w:type="spellStart"/>
      <w:r w:rsidRPr="00F14199">
        <w:rPr>
          <w:color w:val="000000" w:themeColor="text1"/>
          <w:lang w:val="en-US" w:eastAsia="ru-RU"/>
        </w:rPr>
        <w:t>Kantaros</w:t>
      </w:r>
      <w:proofErr w:type="spellEnd"/>
      <w:r w:rsidRPr="00F14199">
        <w:rPr>
          <w:color w:val="000000" w:themeColor="text1"/>
          <w:lang w:val="en-US" w:eastAsia="ru-RU"/>
        </w:rPr>
        <w:t xml:space="preserve">, A., </w:t>
      </w:r>
      <w:proofErr w:type="spellStart"/>
      <w:r w:rsidRPr="00F14199">
        <w:rPr>
          <w:color w:val="000000" w:themeColor="text1"/>
          <w:lang w:val="en-US" w:eastAsia="ru-RU"/>
        </w:rPr>
        <w:t>Ganetsos</w:t>
      </w:r>
      <w:proofErr w:type="spellEnd"/>
      <w:r w:rsidRPr="00F14199">
        <w:rPr>
          <w:color w:val="000000" w:themeColor="text1"/>
          <w:lang w:val="en-US" w:eastAsia="ru-RU"/>
        </w:rPr>
        <w:t xml:space="preserve">, T., </w:t>
      </w:r>
      <w:proofErr w:type="spellStart"/>
      <w:r w:rsidRPr="00F14199">
        <w:rPr>
          <w:color w:val="000000" w:themeColor="text1"/>
          <w:lang w:val="en-US" w:eastAsia="ru-RU"/>
        </w:rPr>
        <w:t>Pallis</w:t>
      </w:r>
      <w:proofErr w:type="spellEnd"/>
      <w:r w:rsidRPr="00F14199">
        <w:rPr>
          <w:color w:val="000000" w:themeColor="text1"/>
          <w:lang w:val="en-US" w:eastAsia="ru-RU"/>
        </w:rPr>
        <w:t xml:space="preserve">, E., &amp; </w:t>
      </w:r>
      <w:proofErr w:type="spellStart"/>
      <w:r w:rsidRPr="00F14199">
        <w:rPr>
          <w:color w:val="000000" w:themeColor="text1"/>
          <w:lang w:val="en-US" w:eastAsia="ru-RU"/>
        </w:rPr>
        <w:t>Papoutsidakis</w:t>
      </w:r>
      <w:proofErr w:type="spellEnd"/>
      <w:r w:rsidRPr="00F14199">
        <w:rPr>
          <w:color w:val="000000" w:themeColor="text1"/>
          <w:lang w:val="en-US" w:eastAsia="ru-RU"/>
        </w:rPr>
        <w:t xml:space="preserve">, M. (2025). From Mathematical Modeling and Simulation to Digital Twins: Bridging Theory and Digital Realities in Industry and Emerging Technologies. Applied Sciences, 15(16), 9213. </w:t>
      </w:r>
      <w:hyperlink r:id="rId11" w:history="1">
        <w:r w:rsidRPr="00F14199">
          <w:rPr>
            <w:rStyle w:val="a9"/>
            <w:color w:val="000000" w:themeColor="text1"/>
            <w:u w:val="none"/>
            <w:lang w:val="en-US" w:eastAsia="ru-RU"/>
          </w:rPr>
          <w:t>https://doi.org/10.3390/app15169213</w:t>
        </w:r>
      </w:hyperlink>
      <w:r w:rsidRPr="00F14199">
        <w:rPr>
          <w:color w:val="000000" w:themeColor="text1"/>
          <w:lang w:val="en-US" w:eastAsia="ru-RU"/>
        </w:rPr>
        <w:t xml:space="preserve"> </w:t>
      </w:r>
    </w:p>
    <w:p w14:paraId="67B5DCB9" w14:textId="590BDD7E" w:rsidR="00BC6429" w:rsidRPr="00F14199" w:rsidRDefault="00BC6429" w:rsidP="007636EB">
      <w:pPr>
        <w:numPr>
          <w:ilvl w:val="0"/>
          <w:numId w:val="11"/>
        </w:numPr>
        <w:shd w:val="clear" w:color="auto" w:fill="FFFFFF"/>
        <w:ind w:left="426" w:hanging="426"/>
        <w:jc w:val="both"/>
        <w:rPr>
          <w:color w:val="000000" w:themeColor="text1"/>
          <w:lang w:val="en-US" w:eastAsia="ru-RU"/>
        </w:rPr>
      </w:pPr>
      <w:proofErr w:type="spellStart"/>
      <w:r w:rsidRPr="00F14199">
        <w:rPr>
          <w:color w:val="000000" w:themeColor="text1"/>
          <w:lang w:val="en-US" w:eastAsia="ru-RU"/>
        </w:rPr>
        <w:t>Sharibaev</w:t>
      </w:r>
      <w:proofErr w:type="spellEnd"/>
      <w:r w:rsidRPr="00F14199">
        <w:rPr>
          <w:color w:val="000000" w:themeColor="text1"/>
          <w:lang w:val="en-US" w:eastAsia="ru-RU"/>
        </w:rPr>
        <w:t xml:space="preserve">, N., et al. (2024). A new method for digital processing cardio signals using the wavelet function. BIO Web of Conferences, 130, 04008. </w:t>
      </w:r>
      <w:hyperlink r:id="rId12" w:history="1">
        <w:r w:rsidRPr="00F14199">
          <w:rPr>
            <w:rStyle w:val="a9"/>
            <w:color w:val="000000" w:themeColor="text1"/>
            <w:u w:val="none"/>
            <w:lang w:val="en-US" w:eastAsia="ru-RU"/>
          </w:rPr>
          <w:t>https://doi.org/10.1051/bioconf/202413004008</w:t>
        </w:r>
      </w:hyperlink>
      <w:r w:rsidRPr="00F14199">
        <w:rPr>
          <w:color w:val="000000" w:themeColor="text1"/>
          <w:lang w:val="en-US" w:eastAsia="ru-RU"/>
        </w:rPr>
        <w:t xml:space="preserve"> </w:t>
      </w:r>
    </w:p>
    <w:sectPr w:rsidR="00BC6429" w:rsidRPr="00F14199" w:rsidSect="00F1419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KaTeX_Size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1F36"/>
    <w:multiLevelType w:val="multilevel"/>
    <w:tmpl w:val="0562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52D62"/>
    <w:multiLevelType w:val="multilevel"/>
    <w:tmpl w:val="9A8E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61080"/>
    <w:multiLevelType w:val="multilevel"/>
    <w:tmpl w:val="5A6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9308E"/>
    <w:multiLevelType w:val="multilevel"/>
    <w:tmpl w:val="C2F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25AE9"/>
    <w:multiLevelType w:val="multilevel"/>
    <w:tmpl w:val="DDD4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73C4C"/>
    <w:multiLevelType w:val="multilevel"/>
    <w:tmpl w:val="E118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03CBC"/>
    <w:multiLevelType w:val="multilevel"/>
    <w:tmpl w:val="7B7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B756A"/>
    <w:multiLevelType w:val="multilevel"/>
    <w:tmpl w:val="538C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2761A"/>
    <w:multiLevelType w:val="multilevel"/>
    <w:tmpl w:val="36C8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E67BF"/>
    <w:multiLevelType w:val="multilevel"/>
    <w:tmpl w:val="AAC4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260B49"/>
    <w:multiLevelType w:val="multilevel"/>
    <w:tmpl w:val="630E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10"/>
  </w:num>
  <w:num w:numId="5">
    <w:abstractNumId w:val="4"/>
  </w:num>
  <w:num w:numId="6">
    <w:abstractNumId w:val="6"/>
  </w:num>
  <w:num w:numId="7">
    <w:abstractNumId w:val="0"/>
  </w:num>
  <w:num w:numId="8">
    <w:abstractNumId w:val="2"/>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43"/>
    <w:rsid w:val="000D67AF"/>
    <w:rsid w:val="001352D1"/>
    <w:rsid w:val="00145E96"/>
    <w:rsid w:val="00192157"/>
    <w:rsid w:val="001D1C40"/>
    <w:rsid w:val="001E5E79"/>
    <w:rsid w:val="002E2D0B"/>
    <w:rsid w:val="00324824"/>
    <w:rsid w:val="00420643"/>
    <w:rsid w:val="00466E85"/>
    <w:rsid w:val="00612789"/>
    <w:rsid w:val="00677CE4"/>
    <w:rsid w:val="006F1C80"/>
    <w:rsid w:val="00745368"/>
    <w:rsid w:val="007636EB"/>
    <w:rsid w:val="008F66BA"/>
    <w:rsid w:val="00930629"/>
    <w:rsid w:val="00942B4E"/>
    <w:rsid w:val="00960132"/>
    <w:rsid w:val="009F2386"/>
    <w:rsid w:val="00A4050E"/>
    <w:rsid w:val="00A73330"/>
    <w:rsid w:val="00B04C02"/>
    <w:rsid w:val="00B63941"/>
    <w:rsid w:val="00B76CC4"/>
    <w:rsid w:val="00BC6429"/>
    <w:rsid w:val="00C31EA8"/>
    <w:rsid w:val="00CF16DA"/>
    <w:rsid w:val="00CF7F72"/>
    <w:rsid w:val="00DD097B"/>
    <w:rsid w:val="00F14199"/>
    <w:rsid w:val="00F86C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D689"/>
  <w15:docId w15:val="{9782D0AE-A359-4175-A874-CA467AB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 w:type="character" w:customStyle="1" w:styleId="mord">
    <w:name w:val="mord"/>
    <w:basedOn w:val="a0"/>
    <w:rsid w:val="00324824"/>
  </w:style>
  <w:style w:type="character" w:customStyle="1" w:styleId="mopen">
    <w:name w:val="mopen"/>
    <w:basedOn w:val="a0"/>
    <w:rsid w:val="00324824"/>
  </w:style>
  <w:style w:type="character" w:customStyle="1" w:styleId="vlist-s">
    <w:name w:val="vlist-s"/>
    <w:basedOn w:val="a0"/>
    <w:rsid w:val="00324824"/>
  </w:style>
  <w:style w:type="character" w:customStyle="1" w:styleId="mclose">
    <w:name w:val="mclose"/>
    <w:basedOn w:val="a0"/>
    <w:rsid w:val="00324824"/>
  </w:style>
  <w:style w:type="character" w:customStyle="1" w:styleId="mbin">
    <w:name w:val="mbin"/>
    <w:basedOn w:val="a0"/>
    <w:rsid w:val="00324824"/>
  </w:style>
  <w:style w:type="character" w:customStyle="1" w:styleId="delimsizing">
    <w:name w:val="delimsizing"/>
    <w:basedOn w:val="a0"/>
    <w:rsid w:val="00324824"/>
  </w:style>
  <w:style w:type="character" w:customStyle="1" w:styleId="mrel">
    <w:name w:val="mrel"/>
    <w:basedOn w:val="a0"/>
    <w:rsid w:val="00324824"/>
  </w:style>
  <w:style w:type="character" w:customStyle="1" w:styleId="mpunct">
    <w:name w:val="mpunct"/>
    <w:basedOn w:val="a0"/>
    <w:rsid w:val="00324824"/>
  </w:style>
  <w:style w:type="paragraph" w:styleId="a5">
    <w:name w:val="Balloon Text"/>
    <w:basedOn w:val="a"/>
    <w:link w:val="a6"/>
    <w:uiPriority w:val="99"/>
    <w:semiHidden/>
    <w:unhideWhenUsed/>
    <w:rsid w:val="00324824"/>
    <w:rPr>
      <w:rFonts w:ascii="Tahoma" w:hAnsi="Tahoma" w:cs="Tahoma"/>
      <w:sz w:val="16"/>
      <w:szCs w:val="16"/>
    </w:rPr>
  </w:style>
  <w:style w:type="character" w:customStyle="1" w:styleId="a6">
    <w:name w:val="Текст выноски Знак"/>
    <w:basedOn w:val="a0"/>
    <w:link w:val="a5"/>
    <w:uiPriority w:val="99"/>
    <w:semiHidden/>
    <w:rsid w:val="00324824"/>
    <w:rPr>
      <w:rFonts w:ascii="Tahoma" w:hAnsi="Tahoma" w:cs="Tahoma"/>
      <w:sz w:val="16"/>
      <w:szCs w:val="16"/>
    </w:rPr>
  </w:style>
  <w:style w:type="paragraph" w:styleId="a7">
    <w:name w:val="List Paragraph"/>
    <w:basedOn w:val="a"/>
    <w:uiPriority w:val="34"/>
    <w:rsid w:val="006F1C80"/>
    <w:pPr>
      <w:ind w:left="720"/>
      <w:contextualSpacing/>
    </w:pPr>
  </w:style>
  <w:style w:type="character" w:customStyle="1" w:styleId="mop">
    <w:name w:val="mop"/>
    <w:basedOn w:val="a0"/>
    <w:rsid w:val="00145E96"/>
  </w:style>
  <w:style w:type="character" w:customStyle="1" w:styleId="katex-mathml">
    <w:name w:val="katex-mathml"/>
    <w:basedOn w:val="a0"/>
    <w:rsid w:val="00145E96"/>
  </w:style>
  <w:style w:type="table" w:styleId="a8">
    <w:name w:val="Table Grid"/>
    <w:basedOn w:val="a1"/>
    <w:uiPriority w:val="59"/>
    <w:rsid w:val="00745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C6429"/>
    <w:rPr>
      <w:color w:val="0000FF" w:themeColor="hyperlink"/>
      <w:u w:val="single"/>
    </w:rPr>
  </w:style>
  <w:style w:type="character" w:styleId="aa">
    <w:name w:val="Unresolved Mention"/>
    <w:basedOn w:val="a0"/>
    <w:uiPriority w:val="99"/>
    <w:semiHidden/>
    <w:unhideWhenUsed/>
    <w:rsid w:val="00BC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1463">
      <w:bodyDiv w:val="1"/>
      <w:marLeft w:val="0"/>
      <w:marRight w:val="0"/>
      <w:marTop w:val="0"/>
      <w:marBottom w:val="0"/>
      <w:divBdr>
        <w:top w:val="none" w:sz="0" w:space="0" w:color="auto"/>
        <w:left w:val="none" w:sz="0" w:space="0" w:color="auto"/>
        <w:bottom w:val="none" w:sz="0" w:space="0" w:color="auto"/>
        <w:right w:val="none" w:sz="0" w:space="0" w:color="auto"/>
      </w:divBdr>
      <w:divsChild>
        <w:div w:id="20211070">
          <w:marLeft w:val="0"/>
          <w:marRight w:val="0"/>
          <w:marTop w:val="0"/>
          <w:marBottom w:val="0"/>
          <w:divBdr>
            <w:top w:val="none" w:sz="0" w:space="0" w:color="auto"/>
            <w:left w:val="none" w:sz="0" w:space="0" w:color="auto"/>
            <w:bottom w:val="none" w:sz="0" w:space="0" w:color="auto"/>
            <w:right w:val="none" w:sz="0" w:space="0" w:color="auto"/>
          </w:divBdr>
        </w:div>
      </w:divsChild>
    </w:div>
    <w:div w:id="796333279">
      <w:bodyDiv w:val="1"/>
      <w:marLeft w:val="0"/>
      <w:marRight w:val="0"/>
      <w:marTop w:val="0"/>
      <w:marBottom w:val="0"/>
      <w:divBdr>
        <w:top w:val="none" w:sz="0" w:space="0" w:color="auto"/>
        <w:left w:val="none" w:sz="0" w:space="0" w:color="auto"/>
        <w:bottom w:val="none" w:sz="0" w:space="0" w:color="auto"/>
        <w:right w:val="none" w:sz="0" w:space="0" w:color="auto"/>
      </w:divBdr>
    </w:div>
    <w:div w:id="1448621607">
      <w:bodyDiv w:val="1"/>
      <w:marLeft w:val="0"/>
      <w:marRight w:val="0"/>
      <w:marTop w:val="0"/>
      <w:marBottom w:val="0"/>
      <w:divBdr>
        <w:top w:val="none" w:sz="0" w:space="0" w:color="auto"/>
        <w:left w:val="none" w:sz="0" w:space="0" w:color="auto"/>
        <w:bottom w:val="none" w:sz="0" w:space="0" w:color="auto"/>
        <w:right w:val="none" w:sz="0" w:space="0" w:color="auto"/>
      </w:divBdr>
      <w:divsChild>
        <w:div w:id="1688679353">
          <w:marLeft w:val="0"/>
          <w:marRight w:val="0"/>
          <w:marTop w:val="0"/>
          <w:marBottom w:val="0"/>
          <w:divBdr>
            <w:top w:val="none" w:sz="0" w:space="0" w:color="auto"/>
            <w:left w:val="none" w:sz="0" w:space="0" w:color="auto"/>
            <w:bottom w:val="none" w:sz="0" w:space="0" w:color="auto"/>
            <w:right w:val="none" w:sz="0" w:space="0" w:color="auto"/>
          </w:divBdr>
        </w:div>
        <w:div w:id="181844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achines130806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sue.2025.05.001" TargetMode="External"/><Relationship Id="rId12" Type="http://schemas.openxmlformats.org/officeDocument/2006/relationships/hyperlink" Target="https://doi.org/10.1051/bioconf/202413004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irpj.2018.07.001" TargetMode="External"/><Relationship Id="rId11" Type="http://schemas.openxmlformats.org/officeDocument/2006/relationships/hyperlink" Target="https://doi.org/10.3390/app15169213" TargetMode="External"/><Relationship Id="rId5" Type="http://schemas.openxmlformats.org/officeDocument/2006/relationships/hyperlink" Target="https://doi.org/10.1016/j.rcim.2025.103144" TargetMode="External"/><Relationship Id="rId10" Type="http://schemas.openxmlformats.org/officeDocument/2006/relationships/hyperlink" Target="https://doi.org/10.1063/5.0269374" TargetMode="External"/><Relationship Id="rId4" Type="http://schemas.openxmlformats.org/officeDocument/2006/relationships/webSettings" Target="webSettings.xml"/><Relationship Id="rId9" Type="http://schemas.openxmlformats.org/officeDocument/2006/relationships/hyperlink" Target="https://doi.org/10.3390/app130319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3041</Words>
  <Characters>17338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2026-01-06T05:33:00Z</dcterms:created>
  <dcterms:modified xsi:type="dcterms:W3CDTF">2026-01-06T05:33:00Z</dcterms:modified>
</cp:coreProperties>
</file>