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B5DA9" w14:textId="1739FC42" w:rsidR="001A78A5" w:rsidRPr="00AB30E5" w:rsidRDefault="00AB30E5" w:rsidP="001F5E2D">
      <w:pPr>
        <w:spacing w:before="1200" w:after="0" w:line="240" w:lineRule="auto"/>
        <w:jc w:val="center"/>
        <w:rPr>
          <w:rFonts w:ascii="Times New Roman" w:hAnsi="Times New Roman"/>
          <w:b/>
          <w:sz w:val="36"/>
          <w:szCs w:val="20"/>
          <w:lang w:val="en-US"/>
        </w:rPr>
      </w:pPr>
      <w:r w:rsidRPr="00AB30E5">
        <w:rPr>
          <w:rFonts w:ascii="Times New Roman" w:hAnsi="Times New Roman"/>
          <w:b/>
          <w:sz w:val="36"/>
          <w:szCs w:val="20"/>
          <w:lang w:val="en-US"/>
        </w:rPr>
        <w:t xml:space="preserve">Recycled Silk Fiber Wastes in Smart Decorative </w:t>
      </w:r>
      <w:r w:rsidR="001F5E2D">
        <w:rPr>
          <w:rFonts w:ascii="Times New Roman" w:hAnsi="Times New Roman"/>
          <w:b/>
          <w:sz w:val="36"/>
          <w:szCs w:val="20"/>
          <w:lang w:val="en-US"/>
        </w:rPr>
        <w:br/>
      </w:r>
      <w:r w:rsidRPr="00AB30E5">
        <w:rPr>
          <w:rFonts w:ascii="Times New Roman" w:hAnsi="Times New Roman"/>
          <w:b/>
          <w:sz w:val="36"/>
          <w:szCs w:val="20"/>
          <w:lang w:val="en-US"/>
        </w:rPr>
        <w:t>Paper Production</w:t>
      </w:r>
    </w:p>
    <w:p w14:paraId="7674C261" w14:textId="49DF0185" w:rsidR="000C08E5" w:rsidRPr="00AB30E5" w:rsidRDefault="00AB30E5" w:rsidP="00AB30E5">
      <w:pPr>
        <w:spacing w:before="360" w:after="360" w:line="240" w:lineRule="auto"/>
        <w:jc w:val="center"/>
        <w:rPr>
          <w:rFonts w:ascii="Times New Roman" w:hAnsi="Times New Roman"/>
          <w:sz w:val="28"/>
          <w:szCs w:val="20"/>
          <w:lang w:val="en-US"/>
        </w:rPr>
      </w:pPr>
      <w:r w:rsidRPr="00AB30E5">
        <w:rPr>
          <w:rFonts w:ascii="Times New Roman" w:hAnsi="Times New Roman"/>
          <w:sz w:val="28"/>
          <w:szCs w:val="20"/>
          <w:lang w:val="en-US"/>
        </w:rPr>
        <w:t xml:space="preserve">Azamat </w:t>
      </w:r>
      <w:proofErr w:type="spellStart"/>
      <w:r w:rsidR="00DD0684" w:rsidRPr="00AB30E5">
        <w:rPr>
          <w:rFonts w:ascii="Times New Roman" w:hAnsi="Times New Roman"/>
          <w:sz w:val="28"/>
          <w:szCs w:val="20"/>
          <w:lang w:val="en-US"/>
        </w:rPr>
        <w:t>Gulamov</w:t>
      </w:r>
      <w:proofErr w:type="spellEnd"/>
      <w:r w:rsidR="00DD0684" w:rsidRPr="00AB30E5">
        <w:rPr>
          <w:rFonts w:ascii="Times New Roman" w:hAnsi="Times New Roman"/>
          <w:sz w:val="28"/>
          <w:szCs w:val="20"/>
          <w:lang w:val="en-US"/>
        </w:rPr>
        <w:t xml:space="preserve">, </w:t>
      </w:r>
      <w:r w:rsidRPr="00AB30E5">
        <w:rPr>
          <w:rFonts w:ascii="Times New Roman" w:hAnsi="Times New Roman"/>
          <w:sz w:val="28"/>
          <w:szCs w:val="20"/>
          <w:lang w:val="en-US"/>
        </w:rPr>
        <w:t xml:space="preserve">Alisher </w:t>
      </w:r>
      <w:proofErr w:type="spellStart"/>
      <w:r w:rsidR="00DD0684" w:rsidRPr="00AB30E5">
        <w:rPr>
          <w:rFonts w:ascii="Times New Roman" w:hAnsi="Times New Roman"/>
          <w:sz w:val="28"/>
          <w:szCs w:val="20"/>
          <w:lang w:val="en-US"/>
        </w:rPr>
        <w:t>Eshmirzayev</w:t>
      </w:r>
      <w:proofErr w:type="spellEnd"/>
      <w:r w:rsidR="00DD0684" w:rsidRPr="00AB30E5">
        <w:rPr>
          <w:rFonts w:ascii="Times New Roman" w:hAnsi="Times New Roman"/>
          <w:sz w:val="28"/>
          <w:szCs w:val="20"/>
          <w:lang w:val="en-US"/>
        </w:rPr>
        <w:t xml:space="preserve">, </w:t>
      </w:r>
      <w:proofErr w:type="spellStart"/>
      <w:r w:rsidRPr="00AB30E5">
        <w:rPr>
          <w:rFonts w:ascii="Times New Roman" w:hAnsi="Times New Roman"/>
          <w:sz w:val="28"/>
          <w:szCs w:val="20"/>
          <w:lang w:val="en-US"/>
        </w:rPr>
        <w:t>Anvar</w:t>
      </w:r>
      <w:proofErr w:type="spellEnd"/>
      <w:r w:rsidRPr="00AB30E5">
        <w:rPr>
          <w:rFonts w:ascii="Times New Roman" w:hAnsi="Times New Roman"/>
          <w:sz w:val="28"/>
          <w:szCs w:val="20"/>
          <w:lang w:val="en-US"/>
        </w:rPr>
        <w:t xml:space="preserve"> </w:t>
      </w:r>
      <w:proofErr w:type="spellStart"/>
      <w:r w:rsidR="00DD0684" w:rsidRPr="00AB30E5">
        <w:rPr>
          <w:rFonts w:ascii="Times New Roman" w:hAnsi="Times New Roman"/>
          <w:sz w:val="28"/>
          <w:szCs w:val="20"/>
          <w:lang w:val="en-US"/>
        </w:rPr>
        <w:t>Abdumajidov</w:t>
      </w:r>
      <w:r w:rsidRPr="00AB30E5">
        <w:rPr>
          <w:rFonts w:ascii="Times New Roman" w:hAnsi="Times New Roman"/>
          <w:sz w:val="28"/>
          <w:szCs w:val="20"/>
          <w:vertAlign w:val="superscript"/>
          <w:lang w:val="en-US"/>
        </w:rPr>
        <w:t>a</w:t>
      </w:r>
      <w:proofErr w:type="spellEnd"/>
      <w:r w:rsidRPr="00AB30E5">
        <w:rPr>
          <w:rFonts w:ascii="Times New Roman" w:hAnsi="Times New Roman"/>
          <w:sz w:val="28"/>
          <w:szCs w:val="20"/>
          <w:vertAlign w:val="superscript"/>
          <w:lang w:val="en-US"/>
        </w:rPr>
        <w:t>)</w:t>
      </w:r>
      <w:r w:rsidR="00DD0684" w:rsidRPr="00AB30E5">
        <w:rPr>
          <w:rFonts w:ascii="Times New Roman" w:hAnsi="Times New Roman"/>
          <w:sz w:val="28"/>
          <w:szCs w:val="20"/>
          <w:lang w:val="en-US"/>
        </w:rPr>
        <w:t xml:space="preserve">, </w:t>
      </w:r>
      <w:r w:rsidR="001F5E2D">
        <w:rPr>
          <w:rFonts w:ascii="Times New Roman" w:hAnsi="Times New Roman"/>
          <w:sz w:val="28"/>
          <w:szCs w:val="20"/>
          <w:lang w:val="en-US"/>
        </w:rPr>
        <w:br/>
      </w:r>
      <w:proofErr w:type="spellStart"/>
      <w:r w:rsidRPr="00AB30E5">
        <w:rPr>
          <w:rFonts w:ascii="Times New Roman" w:hAnsi="Times New Roman"/>
          <w:sz w:val="28"/>
          <w:szCs w:val="20"/>
          <w:lang w:val="en-US"/>
        </w:rPr>
        <w:t>Saodat</w:t>
      </w:r>
      <w:proofErr w:type="spellEnd"/>
      <w:r w:rsidRPr="00AB30E5">
        <w:rPr>
          <w:rFonts w:ascii="Times New Roman" w:hAnsi="Times New Roman"/>
          <w:sz w:val="28"/>
          <w:szCs w:val="20"/>
          <w:lang w:val="en-US"/>
        </w:rPr>
        <w:t xml:space="preserve"> </w:t>
      </w:r>
      <w:proofErr w:type="spellStart"/>
      <w:r w:rsidR="00DD0684" w:rsidRPr="00AB30E5">
        <w:rPr>
          <w:rFonts w:ascii="Times New Roman" w:hAnsi="Times New Roman"/>
          <w:sz w:val="28"/>
          <w:szCs w:val="20"/>
          <w:lang w:val="en-US"/>
        </w:rPr>
        <w:t>Azamjonova</w:t>
      </w:r>
      <w:proofErr w:type="spellEnd"/>
      <w:r w:rsidR="00DD0684" w:rsidRPr="00AB30E5">
        <w:rPr>
          <w:rFonts w:ascii="Times New Roman" w:hAnsi="Times New Roman"/>
          <w:sz w:val="28"/>
          <w:szCs w:val="20"/>
          <w:lang w:val="en-US"/>
        </w:rPr>
        <w:t xml:space="preserve">, </w:t>
      </w:r>
      <w:proofErr w:type="spellStart"/>
      <w:r w:rsidRPr="00AB30E5">
        <w:rPr>
          <w:rFonts w:ascii="Times New Roman" w:hAnsi="Times New Roman"/>
          <w:sz w:val="28"/>
          <w:szCs w:val="20"/>
          <w:lang w:val="en-US"/>
        </w:rPr>
        <w:t>Gulnoz</w:t>
      </w:r>
      <w:proofErr w:type="spellEnd"/>
      <w:r w:rsidRPr="00AB30E5">
        <w:rPr>
          <w:rFonts w:ascii="Times New Roman" w:hAnsi="Times New Roman"/>
          <w:sz w:val="28"/>
          <w:szCs w:val="20"/>
          <w:lang w:val="en-US"/>
        </w:rPr>
        <w:t xml:space="preserve"> </w:t>
      </w:r>
      <w:proofErr w:type="spellStart"/>
      <w:r w:rsidR="00DD0684" w:rsidRPr="00AB30E5">
        <w:rPr>
          <w:rFonts w:ascii="Times New Roman" w:hAnsi="Times New Roman"/>
          <w:sz w:val="28"/>
          <w:szCs w:val="20"/>
          <w:lang w:val="en-US"/>
        </w:rPr>
        <w:t>Yusupkhodjaeva</w:t>
      </w:r>
      <w:proofErr w:type="spellEnd"/>
      <w:r w:rsidR="00DD0684" w:rsidRPr="00AB30E5">
        <w:rPr>
          <w:rFonts w:ascii="Times New Roman" w:hAnsi="Times New Roman"/>
          <w:sz w:val="28"/>
          <w:szCs w:val="20"/>
          <w:lang w:val="en-US"/>
        </w:rPr>
        <w:t xml:space="preserve">, </w:t>
      </w:r>
      <w:r w:rsidRPr="00AB30E5">
        <w:rPr>
          <w:rFonts w:ascii="Times New Roman" w:hAnsi="Times New Roman"/>
          <w:sz w:val="28"/>
          <w:szCs w:val="20"/>
          <w:lang w:val="en-US"/>
        </w:rPr>
        <w:t xml:space="preserve">Ulugbek </w:t>
      </w:r>
      <w:proofErr w:type="spellStart"/>
      <w:r w:rsidRPr="00AB30E5">
        <w:rPr>
          <w:rFonts w:ascii="Times New Roman" w:hAnsi="Times New Roman"/>
          <w:sz w:val="28"/>
          <w:szCs w:val="20"/>
          <w:lang w:val="en-US"/>
        </w:rPr>
        <w:t>Bobatov</w:t>
      </w:r>
      <w:proofErr w:type="spellEnd"/>
    </w:p>
    <w:p w14:paraId="785206F6" w14:textId="77777777" w:rsidR="00D43D0D" w:rsidRPr="00AB30E5" w:rsidRDefault="00AB30E5" w:rsidP="00AB30E5">
      <w:pPr>
        <w:spacing w:after="0" w:line="240" w:lineRule="auto"/>
        <w:jc w:val="center"/>
        <w:rPr>
          <w:rFonts w:ascii="Times New Roman" w:hAnsi="Times New Roman"/>
          <w:i/>
          <w:sz w:val="20"/>
          <w:szCs w:val="20"/>
          <w:lang w:val="en-US"/>
        </w:rPr>
      </w:pPr>
      <w:r w:rsidRPr="00AB30E5">
        <w:rPr>
          <w:rFonts w:ascii="Times New Roman" w:hAnsi="Times New Roman"/>
          <w:i/>
          <w:sz w:val="20"/>
          <w:szCs w:val="20"/>
          <w:lang w:val="en-US"/>
        </w:rPr>
        <w:t>Tashkent Institute of T</w:t>
      </w:r>
      <w:r w:rsidR="00D43D0D" w:rsidRPr="00AB30E5">
        <w:rPr>
          <w:rFonts w:ascii="Times New Roman" w:hAnsi="Times New Roman"/>
          <w:i/>
          <w:sz w:val="20"/>
          <w:szCs w:val="20"/>
          <w:lang w:val="en-US"/>
        </w:rPr>
        <w:t xml:space="preserve">extile and </w:t>
      </w:r>
      <w:r w:rsidRPr="00AB30E5">
        <w:rPr>
          <w:rFonts w:ascii="Times New Roman" w:hAnsi="Times New Roman"/>
          <w:i/>
          <w:sz w:val="20"/>
          <w:szCs w:val="20"/>
          <w:lang w:val="en-US"/>
        </w:rPr>
        <w:t>Light Industry</w:t>
      </w:r>
      <w:r w:rsidR="00D43D0D" w:rsidRPr="00AB30E5">
        <w:rPr>
          <w:rFonts w:ascii="Times New Roman" w:hAnsi="Times New Roman"/>
          <w:i/>
          <w:sz w:val="20"/>
          <w:szCs w:val="20"/>
          <w:lang w:val="en-US"/>
        </w:rPr>
        <w:t xml:space="preserve">, </w:t>
      </w:r>
      <w:r w:rsidRPr="00AB30E5">
        <w:rPr>
          <w:rFonts w:ascii="Times New Roman" w:hAnsi="Times New Roman"/>
          <w:i/>
          <w:sz w:val="20"/>
          <w:szCs w:val="20"/>
          <w:lang w:val="en-US"/>
        </w:rPr>
        <w:t xml:space="preserve">Tashkent, </w:t>
      </w:r>
      <w:r w:rsidR="00D43D0D" w:rsidRPr="00AB30E5">
        <w:rPr>
          <w:rFonts w:ascii="Times New Roman" w:hAnsi="Times New Roman"/>
          <w:i/>
          <w:sz w:val="20"/>
          <w:szCs w:val="20"/>
          <w:lang w:val="en-US"/>
        </w:rPr>
        <w:t>Uzbekistan</w:t>
      </w:r>
    </w:p>
    <w:p w14:paraId="7DE1F1CA" w14:textId="77777777" w:rsidR="00AB30E5" w:rsidRPr="00AB30E5" w:rsidRDefault="00AB30E5" w:rsidP="00AB30E5">
      <w:pPr>
        <w:spacing w:after="0" w:line="240" w:lineRule="auto"/>
        <w:jc w:val="center"/>
        <w:rPr>
          <w:rFonts w:ascii="Times New Roman" w:hAnsi="Times New Roman"/>
          <w:i/>
          <w:sz w:val="20"/>
          <w:szCs w:val="20"/>
          <w:lang w:val="en-US"/>
        </w:rPr>
      </w:pPr>
    </w:p>
    <w:p w14:paraId="6005DE46" w14:textId="22985AC5" w:rsidR="001427FA" w:rsidRPr="00AB30E5" w:rsidRDefault="00AB30E5" w:rsidP="00AB30E5">
      <w:pPr>
        <w:spacing w:after="0" w:line="240" w:lineRule="auto"/>
        <w:jc w:val="center"/>
        <w:rPr>
          <w:rFonts w:ascii="Times New Roman" w:hAnsi="Times New Roman"/>
          <w:i/>
          <w:sz w:val="20"/>
          <w:szCs w:val="20"/>
          <w:lang w:val="en-US"/>
        </w:rPr>
      </w:pPr>
      <w:proofErr w:type="gramStart"/>
      <w:r w:rsidRPr="00AB30E5">
        <w:rPr>
          <w:rFonts w:ascii="Times New Roman" w:hAnsi="Times New Roman"/>
          <w:i/>
          <w:sz w:val="20"/>
          <w:szCs w:val="20"/>
          <w:vertAlign w:val="superscript"/>
          <w:lang w:val="en-US"/>
        </w:rPr>
        <w:t>a)</w:t>
      </w:r>
      <w:r w:rsidRPr="00AB30E5">
        <w:rPr>
          <w:rFonts w:ascii="Times New Roman" w:hAnsi="Times New Roman"/>
          <w:i/>
          <w:sz w:val="20"/>
          <w:szCs w:val="20"/>
          <w:lang w:val="en-US"/>
        </w:rPr>
        <w:t>Corresponding</w:t>
      </w:r>
      <w:proofErr w:type="gramEnd"/>
      <w:r w:rsidRPr="00AB30E5">
        <w:rPr>
          <w:rFonts w:ascii="Times New Roman" w:hAnsi="Times New Roman"/>
          <w:i/>
          <w:sz w:val="20"/>
          <w:szCs w:val="20"/>
          <w:lang w:val="en-US"/>
        </w:rPr>
        <w:t xml:space="preserve"> author: </w:t>
      </w:r>
      <w:hyperlink r:id="rId6" w:history="1">
        <w:r w:rsidR="00857A45" w:rsidRPr="00AB30E5">
          <w:rPr>
            <w:rStyle w:val="a4"/>
            <w:rFonts w:ascii="Times New Roman" w:hAnsi="Times New Roman"/>
            <w:i/>
            <w:color w:val="auto"/>
            <w:sz w:val="20"/>
            <w:szCs w:val="20"/>
            <w:u w:val="none"/>
            <w:lang w:val="en-US"/>
          </w:rPr>
          <w:t>anvarshohv@mail.ru</w:t>
        </w:r>
      </w:hyperlink>
    </w:p>
    <w:p w14:paraId="5C2D0210" w14:textId="77777777" w:rsidR="000825D0" w:rsidRPr="00AB30E5" w:rsidRDefault="000825D0" w:rsidP="00AB30E5">
      <w:pPr>
        <w:spacing w:before="360" w:after="360" w:line="240" w:lineRule="auto"/>
        <w:ind w:left="289" w:right="289"/>
        <w:jc w:val="both"/>
        <w:rPr>
          <w:rFonts w:ascii="Times New Roman" w:hAnsi="Times New Roman"/>
          <w:sz w:val="18"/>
          <w:szCs w:val="18"/>
          <w:lang w:val="en-US"/>
        </w:rPr>
      </w:pPr>
      <w:r w:rsidRPr="00AB30E5">
        <w:rPr>
          <w:rFonts w:ascii="Times New Roman" w:hAnsi="Times New Roman"/>
          <w:b/>
          <w:sz w:val="18"/>
          <w:szCs w:val="18"/>
          <w:lang w:val="en-US"/>
        </w:rPr>
        <w:t>Abstract.</w:t>
      </w:r>
      <w:r w:rsidR="00047B05" w:rsidRPr="00AB30E5">
        <w:rPr>
          <w:rFonts w:ascii="Times New Roman" w:hAnsi="Times New Roman"/>
          <w:sz w:val="18"/>
          <w:szCs w:val="18"/>
          <w:lang w:val="en-US"/>
        </w:rPr>
        <w:t xml:space="preserve"> </w:t>
      </w:r>
      <w:r w:rsidRPr="00AB30E5">
        <w:rPr>
          <w:rFonts w:ascii="Times New Roman" w:hAnsi="Times New Roman"/>
          <w:sz w:val="18"/>
          <w:szCs w:val="18"/>
          <w:lang w:val="en-US"/>
        </w:rPr>
        <w:t>This article investigates the composition, technological properties, and recycling possibilities of fibrous wastes generated in the natural silk industry, as well as their potential use as raw materials for the production of liquid decorative paper. Research was conducted on various types of natural silk wastes, including primary floss, cotton-like floss from the cleaning process, loop floss, defective cocoons, thread-like floss, surface floss from the shell, and nonwoven sheet (first pass).</w:t>
      </w:r>
      <w:r w:rsidR="00047B05" w:rsidRPr="00AB30E5">
        <w:rPr>
          <w:rFonts w:ascii="Times New Roman" w:hAnsi="Times New Roman"/>
          <w:sz w:val="18"/>
          <w:szCs w:val="18"/>
          <w:lang w:val="en-US"/>
        </w:rPr>
        <w:t xml:space="preserve"> </w:t>
      </w:r>
      <w:r w:rsidRPr="00AB30E5">
        <w:rPr>
          <w:rFonts w:ascii="Times New Roman" w:hAnsi="Times New Roman"/>
          <w:sz w:val="18"/>
          <w:szCs w:val="18"/>
          <w:lang w:val="en-US"/>
        </w:rPr>
        <w:t>The study revealed that recycled natural silk wastes contribute to the ecological safety of the liquid decorative paper layer, as well as improve its resistance to detergents and deformation, hygroscopicity, and brightness. Furthermore, enhancements were achieved in the mechanical strength, thermal conductivity, electro-insulating, and antistatic properties of the produced decorative paper.</w:t>
      </w:r>
      <w:r w:rsidR="00047B05" w:rsidRPr="00AB30E5">
        <w:rPr>
          <w:rFonts w:ascii="Times New Roman" w:hAnsi="Times New Roman"/>
          <w:sz w:val="18"/>
          <w:szCs w:val="18"/>
          <w:lang w:val="en-US"/>
        </w:rPr>
        <w:t xml:space="preserve"> </w:t>
      </w:r>
      <w:r w:rsidRPr="00AB30E5">
        <w:rPr>
          <w:rFonts w:ascii="Times New Roman" w:hAnsi="Times New Roman"/>
          <w:sz w:val="18"/>
          <w:szCs w:val="18"/>
          <w:lang w:val="en-US"/>
        </w:rPr>
        <w:t xml:space="preserve">Within the framework of this study, sericin removal from silk fibrous wastes was carried out using two methods: (1) boiling in a soap–soda solution and (2) boiling in pure water without chemical additives. </w:t>
      </w:r>
      <w:r w:rsidRPr="00D30D96">
        <w:rPr>
          <w:rFonts w:ascii="Times New Roman" w:hAnsi="Times New Roman"/>
          <w:sz w:val="18"/>
          <w:szCs w:val="18"/>
          <w:lang w:val="en-US"/>
        </w:rPr>
        <w:t xml:space="preserve">When silk fibrous wastes were treated with the soap–soda method, sericin was completely removed from the fibers. </w:t>
      </w:r>
      <w:r w:rsidRPr="00AB30E5">
        <w:rPr>
          <w:rFonts w:ascii="Times New Roman" w:hAnsi="Times New Roman"/>
          <w:sz w:val="18"/>
          <w:szCs w:val="18"/>
          <w:lang w:val="en-US"/>
        </w:rPr>
        <w:t>In contrast, when boiled without chemical agents, the residual sericin content in the fibers was 0.6–11.9% higher depending on the type of waste compared to the first method.</w:t>
      </w:r>
      <w:r w:rsidR="00047B05" w:rsidRPr="00AB30E5">
        <w:rPr>
          <w:rFonts w:ascii="Times New Roman" w:hAnsi="Times New Roman"/>
          <w:sz w:val="18"/>
          <w:szCs w:val="18"/>
          <w:lang w:val="en-US"/>
        </w:rPr>
        <w:t xml:space="preserve"> </w:t>
      </w:r>
      <w:r w:rsidRPr="00AB30E5">
        <w:rPr>
          <w:rFonts w:ascii="Times New Roman" w:hAnsi="Times New Roman"/>
          <w:sz w:val="18"/>
          <w:szCs w:val="18"/>
          <w:lang w:val="en-US"/>
        </w:rPr>
        <w:t>According to analytical methods, the nominal, given, actual, conditional, and true linear densities were determined. The tensile strength and elongation at break of the silk fibrous wastes were also measured, and since the fibers were longer than 25 mm, they were found suitable for use in decorative paper production.</w:t>
      </w:r>
      <w:r w:rsidR="00047B05" w:rsidRPr="00AB30E5">
        <w:rPr>
          <w:rFonts w:ascii="Times New Roman" w:hAnsi="Times New Roman"/>
          <w:sz w:val="18"/>
          <w:szCs w:val="18"/>
          <w:lang w:val="en-US"/>
        </w:rPr>
        <w:t xml:space="preserve"> </w:t>
      </w:r>
      <w:r w:rsidRPr="00AB30E5">
        <w:rPr>
          <w:rFonts w:ascii="Times New Roman" w:hAnsi="Times New Roman"/>
          <w:sz w:val="18"/>
          <w:szCs w:val="18"/>
          <w:lang w:val="en-US"/>
        </w:rPr>
        <w:t>In the subsequent experiments, the fat content in the natural silk wastes was determined. Except for the nonwoven sheet (first pass), all fibrous wastes exhibited nearly similar fat content (5.79–6.63%).</w:t>
      </w:r>
      <w:r w:rsidR="00047B05" w:rsidRPr="00AB30E5">
        <w:rPr>
          <w:rFonts w:ascii="Times New Roman" w:hAnsi="Times New Roman"/>
          <w:sz w:val="18"/>
          <w:szCs w:val="18"/>
          <w:lang w:val="en-US"/>
        </w:rPr>
        <w:t xml:space="preserve"> </w:t>
      </w:r>
      <w:r w:rsidRPr="00AB30E5">
        <w:rPr>
          <w:rFonts w:ascii="Times New Roman" w:hAnsi="Times New Roman"/>
          <w:sz w:val="18"/>
          <w:szCs w:val="18"/>
          <w:lang w:val="en-US"/>
        </w:rPr>
        <w:t>Based on the experimental results, it is recommended to use, in one batch, primary floss together with surface floss from the shell; cotton-like floss from the cleaning process with loop floss; and defective cocoons with thread-like floss — considering their residual sericin and fat content — for the preparation of liquid decorative paper compositions.</w:t>
      </w:r>
    </w:p>
    <w:p w14:paraId="45B50976" w14:textId="77777777" w:rsidR="00047B05" w:rsidRPr="00AB30E5" w:rsidRDefault="007933BC" w:rsidP="00AB30E5">
      <w:pPr>
        <w:spacing w:before="360" w:after="360" w:line="240" w:lineRule="auto"/>
        <w:ind w:left="289" w:right="289"/>
        <w:jc w:val="both"/>
        <w:rPr>
          <w:rFonts w:ascii="Times New Roman" w:hAnsi="Times New Roman"/>
          <w:sz w:val="18"/>
          <w:szCs w:val="18"/>
          <w:lang w:val="en-US"/>
        </w:rPr>
      </w:pPr>
      <w:r w:rsidRPr="00AB30E5">
        <w:rPr>
          <w:rFonts w:ascii="Times New Roman" w:hAnsi="Times New Roman"/>
          <w:b/>
          <w:sz w:val="18"/>
          <w:szCs w:val="18"/>
          <w:lang w:val="en-US"/>
        </w:rPr>
        <w:t>Key</w:t>
      </w:r>
      <w:r w:rsidR="00047B05" w:rsidRPr="00AB30E5">
        <w:rPr>
          <w:rFonts w:ascii="Times New Roman" w:hAnsi="Times New Roman"/>
          <w:b/>
          <w:sz w:val="18"/>
          <w:szCs w:val="18"/>
          <w:lang w:val="en-US"/>
        </w:rPr>
        <w:t>words:</w:t>
      </w:r>
      <w:r w:rsidR="008E6B01" w:rsidRPr="00AB30E5">
        <w:rPr>
          <w:rFonts w:ascii="Times New Roman" w:hAnsi="Times New Roman"/>
          <w:sz w:val="18"/>
          <w:szCs w:val="18"/>
          <w:lang w:val="en-US"/>
        </w:rPr>
        <w:t xml:space="preserve"> silk, sericin, liquid decorative paper, yarn, composite material, waste-free technologies, flower paper, floss</w:t>
      </w:r>
      <w:r w:rsidR="007D7DF5" w:rsidRPr="00AB30E5">
        <w:rPr>
          <w:rFonts w:ascii="Times New Roman" w:hAnsi="Times New Roman"/>
          <w:sz w:val="18"/>
          <w:szCs w:val="18"/>
          <w:lang w:val="en-US"/>
        </w:rPr>
        <w:t>, Nominal linear density, Specified linear density</w:t>
      </w:r>
      <w:r w:rsidR="00DD27D8" w:rsidRPr="00AB30E5">
        <w:rPr>
          <w:rFonts w:ascii="Times New Roman" w:hAnsi="Times New Roman"/>
          <w:sz w:val="18"/>
          <w:szCs w:val="18"/>
          <w:lang w:val="en-US"/>
        </w:rPr>
        <w:t>, fiber length.</w:t>
      </w:r>
    </w:p>
    <w:p w14:paraId="4D38D20D" w14:textId="77777777" w:rsidR="000825D0" w:rsidRPr="00AB30E5" w:rsidRDefault="00047B05" w:rsidP="00AB30E5">
      <w:pPr>
        <w:spacing w:before="240" w:after="240" w:line="240" w:lineRule="auto"/>
        <w:jc w:val="center"/>
        <w:rPr>
          <w:rFonts w:ascii="Times New Roman" w:hAnsi="Times New Roman"/>
          <w:b/>
          <w:sz w:val="24"/>
          <w:szCs w:val="20"/>
          <w:lang w:val="en-US"/>
        </w:rPr>
      </w:pPr>
      <w:r w:rsidRPr="00AB30E5">
        <w:rPr>
          <w:rFonts w:ascii="Times New Roman" w:hAnsi="Times New Roman"/>
          <w:b/>
          <w:sz w:val="24"/>
          <w:szCs w:val="20"/>
          <w:lang w:val="en-US"/>
        </w:rPr>
        <w:t>INTRODUCTION</w:t>
      </w:r>
    </w:p>
    <w:p w14:paraId="17DF22ED" w14:textId="5437E214" w:rsidR="000825D0" w:rsidRPr="00D30D96" w:rsidRDefault="000825D0" w:rsidP="00AB30E5">
      <w:pPr>
        <w:spacing w:after="0" w:line="240" w:lineRule="auto"/>
        <w:ind w:firstLine="284"/>
        <w:jc w:val="both"/>
        <w:rPr>
          <w:rFonts w:ascii="Times New Roman" w:hAnsi="Times New Roman"/>
          <w:sz w:val="20"/>
          <w:szCs w:val="20"/>
          <w:lang w:val="en-US"/>
        </w:rPr>
      </w:pPr>
      <w:r w:rsidRPr="00AB30E5">
        <w:rPr>
          <w:rFonts w:ascii="Times New Roman" w:hAnsi="Times New Roman"/>
          <w:sz w:val="20"/>
          <w:szCs w:val="20"/>
          <w:lang w:val="en-US"/>
        </w:rPr>
        <w:t xml:space="preserve">The textile industry is one of the sectors that generates about 25% waste in relation to the </w:t>
      </w:r>
      <w:proofErr w:type="gramStart"/>
      <w:r w:rsidRPr="00AB30E5">
        <w:rPr>
          <w:rFonts w:ascii="Times New Roman" w:hAnsi="Times New Roman"/>
          <w:sz w:val="20"/>
          <w:szCs w:val="20"/>
          <w:lang w:val="en-US"/>
        </w:rPr>
        <w:t>amount</w:t>
      </w:r>
      <w:proofErr w:type="gramEnd"/>
      <w:r w:rsidRPr="00AB30E5">
        <w:rPr>
          <w:rFonts w:ascii="Times New Roman" w:hAnsi="Times New Roman"/>
          <w:sz w:val="20"/>
          <w:szCs w:val="20"/>
          <w:lang w:val="en-US"/>
        </w:rPr>
        <w:t xml:space="preserve"> of raw materials used. </w:t>
      </w:r>
      <w:r w:rsidRPr="00D30D96">
        <w:rPr>
          <w:rFonts w:ascii="Times New Roman" w:hAnsi="Times New Roman"/>
          <w:sz w:val="20"/>
          <w:szCs w:val="20"/>
          <w:lang w:val="en-US"/>
        </w:rPr>
        <w:t>This inevitably leads to both economic and environmental challenges. The natural silk industry is no exception. The largest producer of raw silk is China (accounting for about 50% of global production), followed by India (15%), Uzbekistan (3%), and Brazil (2.5%). On average, global annual silk production amounts to about 80,000 tons. A comparative analysis shows that from one box of silkworm eggs, approximately 48–50 kg of cocoons of various sizes are obtained. Of this quantity, 68.3% belong to grades I and II, 3.04% are non-standard, 16.12% are ungraded, and 12.03% are unsuitable for reeling. In countries with advanced sericulture industries, one box of silkworm eggs yields 58.1–64.6 kg of cocoons, 79.2–79.4% of which are of medium size and 92.1–95.19% of which are grade I [</w:t>
      </w:r>
      <w:r w:rsidR="001F5E2D">
        <w:rPr>
          <w:rFonts w:ascii="Times New Roman" w:hAnsi="Times New Roman"/>
          <w:sz w:val="20"/>
          <w:szCs w:val="20"/>
          <w:lang w:val="en-US"/>
        </w:rPr>
        <w:t>1-</w:t>
      </w:r>
      <w:r w:rsidRPr="00D30D96">
        <w:rPr>
          <w:rFonts w:ascii="Times New Roman" w:hAnsi="Times New Roman"/>
          <w:sz w:val="20"/>
          <w:szCs w:val="20"/>
          <w:lang w:val="en-US"/>
        </w:rPr>
        <w:t>4].</w:t>
      </w:r>
    </w:p>
    <w:p w14:paraId="664BAEA5" w14:textId="5E638FAA" w:rsidR="000825D0" w:rsidRPr="00D30D96" w:rsidRDefault="000825D0" w:rsidP="00AB30E5">
      <w:pPr>
        <w:spacing w:after="0" w:line="240" w:lineRule="auto"/>
        <w:ind w:firstLine="284"/>
        <w:jc w:val="both"/>
        <w:rPr>
          <w:rFonts w:ascii="Times New Roman" w:hAnsi="Times New Roman"/>
          <w:sz w:val="20"/>
          <w:szCs w:val="20"/>
          <w:lang w:val="en-US"/>
        </w:rPr>
      </w:pPr>
      <w:r w:rsidRPr="00D30D96">
        <w:rPr>
          <w:rFonts w:ascii="Times New Roman" w:hAnsi="Times New Roman"/>
          <w:sz w:val="20"/>
          <w:szCs w:val="20"/>
          <w:lang w:val="en-US"/>
        </w:rPr>
        <w:t xml:space="preserve">During the processes of cocoon cultivation and reeling, large amounts of silk fibrous waste are produced. </w:t>
      </w:r>
      <w:r w:rsidRPr="00AB30E5">
        <w:rPr>
          <w:rFonts w:ascii="Times New Roman" w:hAnsi="Times New Roman"/>
          <w:sz w:val="20"/>
          <w:szCs w:val="20"/>
          <w:lang w:val="en-US"/>
        </w:rPr>
        <w:t xml:space="preserve">Such waste mainly arises at cocoon production and preparation bases, in preliminary processing, reeling, raw silk finishing, and yarn and fabric manufacturing — together accounting for about 55% of total waste generation. </w:t>
      </w:r>
      <w:r w:rsidRPr="00D30D96">
        <w:rPr>
          <w:rFonts w:ascii="Times New Roman" w:hAnsi="Times New Roman"/>
          <w:sz w:val="20"/>
          <w:szCs w:val="20"/>
          <w:lang w:val="en-US"/>
        </w:rPr>
        <w:lastRenderedPageBreak/>
        <w:t>Recycling these wastes is of great importance to Uzbekistan’s economy, since for each kilogram of raw silk produced, more than one kilogram of waste is generated. The wastes formed at different stages of production vary in their physical, mechanical, and chemical properties.</w:t>
      </w:r>
    </w:p>
    <w:p w14:paraId="0077D3E6" w14:textId="76E7E4AE" w:rsidR="000825D0" w:rsidRPr="00D30D96" w:rsidRDefault="000825D0" w:rsidP="00AB30E5">
      <w:pPr>
        <w:spacing w:after="0" w:line="240" w:lineRule="auto"/>
        <w:ind w:firstLine="284"/>
        <w:jc w:val="both"/>
        <w:rPr>
          <w:rFonts w:ascii="Times New Roman" w:hAnsi="Times New Roman"/>
          <w:sz w:val="20"/>
          <w:szCs w:val="20"/>
          <w:lang w:val="en-US"/>
        </w:rPr>
      </w:pPr>
      <w:r w:rsidRPr="00AB30E5">
        <w:rPr>
          <w:rFonts w:ascii="Times New Roman" w:hAnsi="Times New Roman"/>
          <w:sz w:val="20"/>
          <w:szCs w:val="20"/>
          <w:lang w:val="en-US"/>
        </w:rPr>
        <w:t xml:space="preserve">At present, in countries with developed silk industries, fibrous silk wastes are not only used for producing silk yarns or mixed yarns with natural, artificial, and synthetic fibers, but also efficiently utilized as inexpensive natural resources for manufacturing high-value products. </w:t>
      </w:r>
      <w:r w:rsidRPr="00D30D96">
        <w:rPr>
          <w:rFonts w:ascii="Times New Roman" w:hAnsi="Times New Roman"/>
          <w:sz w:val="20"/>
          <w:szCs w:val="20"/>
          <w:lang w:val="en-US"/>
        </w:rPr>
        <w:t>These wastes are widely used to produce filters for purification of water from motor and vegetable oils, films for biomedicine and other applications, membranes for composite materials that combine the properties of carbon fibers with those of silk, and other functional materials [</w:t>
      </w:r>
      <w:r w:rsidR="001F5E2D">
        <w:rPr>
          <w:rFonts w:ascii="Times New Roman" w:hAnsi="Times New Roman"/>
          <w:sz w:val="20"/>
          <w:szCs w:val="20"/>
          <w:lang w:val="en-US"/>
        </w:rPr>
        <w:t>5-</w:t>
      </w:r>
      <w:r w:rsidRPr="00D30D96">
        <w:rPr>
          <w:rFonts w:ascii="Times New Roman" w:hAnsi="Times New Roman"/>
          <w:sz w:val="20"/>
          <w:szCs w:val="20"/>
          <w:lang w:val="en-US"/>
        </w:rPr>
        <w:t>8].</w:t>
      </w:r>
    </w:p>
    <w:p w14:paraId="1008DDDF" w14:textId="0D03B7AD" w:rsidR="000825D0" w:rsidRPr="00D30D96" w:rsidRDefault="000825D0" w:rsidP="00AB30E5">
      <w:pPr>
        <w:spacing w:after="0" w:line="240" w:lineRule="auto"/>
        <w:ind w:firstLine="284"/>
        <w:jc w:val="both"/>
        <w:rPr>
          <w:rFonts w:ascii="Times New Roman" w:hAnsi="Times New Roman"/>
          <w:sz w:val="20"/>
          <w:szCs w:val="20"/>
          <w:lang w:val="en-US"/>
        </w:rPr>
      </w:pPr>
      <w:r w:rsidRPr="00AB30E5">
        <w:rPr>
          <w:rFonts w:ascii="Times New Roman" w:hAnsi="Times New Roman"/>
          <w:sz w:val="20"/>
          <w:szCs w:val="20"/>
          <w:lang w:val="en-US"/>
        </w:rPr>
        <w:t xml:space="preserve">The development of waste-free technologies for recycling raw materials and converting production wastes into valuable materials is one of the most urgent tasks and key directions of modern scientific research [9, 10]. </w:t>
      </w:r>
      <w:r w:rsidRPr="00D30D96">
        <w:rPr>
          <w:rFonts w:ascii="Times New Roman" w:hAnsi="Times New Roman"/>
          <w:sz w:val="20"/>
          <w:szCs w:val="20"/>
          <w:lang w:val="en-US"/>
        </w:rPr>
        <w:t>Therefore, scientists and engineers in various countries are continuously developing and improving technologies for recycling natural silk wastes for both the textile and other industrial sectors. Only about 40–50% of natural silk raw materials are converted into finished products. Of the unspun silk fibrous wastes, only around 15% are used in fabric production, while the remainder is currently underutilized. The production of nonwoven fabrics from silk fibrous wastes is considered one of the most optimal solutions due to their hypoallergenic and antibacterial properties [</w:t>
      </w:r>
      <w:r w:rsidR="001F5E2D">
        <w:rPr>
          <w:rFonts w:ascii="Times New Roman" w:hAnsi="Times New Roman"/>
          <w:sz w:val="20"/>
          <w:szCs w:val="20"/>
          <w:lang w:val="en-US"/>
        </w:rPr>
        <w:t>9</w:t>
      </w:r>
      <w:r w:rsidRPr="00D30D96">
        <w:rPr>
          <w:rFonts w:ascii="Times New Roman" w:hAnsi="Times New Roman"/>
          <w:sz w:val="20"/>
          <w:szCs w:val="20"/>
          <w:lang w:val="en-US"/>
        </w:rPr>
        <w:t>].</w:t>
      </w:r>
    </w:p>
    <w:p w14:paraId="3F347A25" w14:textId="7D968BC2" w:rsidR="009934CA" w:rsidRPr="00AB30E5" w:rsidRDefault="009934CA" w:rsidP="00AB30E5">
      <w:pPr>
        <w:spacing w:after="0" w:line="240" w:lineRule="auto"/>
        <w:ind w:firstLine="284"/>
        <w:jc w:val="both"/>
        <w:rPr>
          <w:rFonts w:ascii="Times New Roman" w:hAnsi="Times New Roman"/>
          <w:sz w:val="20"/>
          <w:szCs w:val="20"/>
          <w:lang w:val="en-US"/>
        </w:rPr>
      </w:pPr>
      <w:r w:rsidRPr="00AB30E5">
        <w:rPr>
          <w:rFonts w:ascii="Times New Roman" w:hAnsi="Times New Roman"/>
          <w:sz w:val="20"/>
          <w:szCs w:val="20"/>
          <w:lang w:val="en-US"/>
        </w:rPr>
        <w:t>A new direction in the field of using natural silk waste can be the production of liquid flower paper. The composition of liquid flower paper consists of fibers, glue, coloring matter and additives that provide various properties. The fibers in the composition of liquid flower paper are required to be strong, environmentally friendly, resistant to abrasion, and retain their shape. These fibers must retain their properties in moisture and have good adhesion to the wall. Cellulose, natural silk and cotton fibers are used as fibers. In order for liquid flower paper to have such properties as ensuring the stability of humidity in the room, the inclusion of synthetic fibers in its composition is not allowed. Cellulose in the composition is the main structural component of liquid flower paper, cotton and natural silk fibers are included in the composition to enhance the appearance of the flower paper, increase its strength and breathability. In this case, natural silk liquid flower provides the luxury, durability and brightness of the paper layer. Adhesive, plasticizer and anti-fungal substances are also added to flower paper.</w:t>
      </w:r>
    </w:p>
    <w:p w14:paraId="5B3EC361" w14:textId="6E0CA445" w:rsidR="009934CA" w:rsidRDefault="009934CA" w:rsidP="00AB30E5">
      <w:pPr>
        <w:spacing w:after="0" w:line="240" w:lineRule="auto"/>
        <w:ind w:firstLine="284"/>
        <w:jc w:val="both"/>
        <w:rPr>
          <w:rFonts w:ascii="Times New Roman" w:hAnsi="Times New Roman"/>
          <w:sz w:val="20"/>
          <w:szCs w:val="20"/>
          <w:lang w:val="en-US"/>
        </w:rPr>
      </w:pPr>
      <w:r w:rsidRPr="00AB30E5">
        <w:rPr>
          <w:rFonts w:ascii="Times New Roman" w:hAnsi="Times New Roman"/>
          <w:sz w:val="20"/>
          <w:szCs w:val="20"/>
          <w:lang w:val="en-US"/>
        </w:rPr>
        <w:t>Short cut fibers in liquid flower paper ensure the stability of the material. Short-cut natural fibers ensure environmental safety, mechanical strength, resistance to deformations and resistance to the effects of washing chemicals. In addition, the shortness of fibers has a positive effect on the hygroscopicity of flower paper, improves air permeability. Natural fiber flower paper absorbs excess moisture in the room and releases moisture when the room is too dry. The fact that liquid flower paper is made from natural fibers also ensures its antistatic property, as a result of which dust and various impurities do not accumulate on the wall. By adding natural silk waste</w:t>
      </w:r>
      <w:r w:rsidR="00AB30E5">
        <w:rPr>
          <w:rFonts w:ascii="Times New Roman" w:hAnsi="Times New Roman"/>
          <w:sz w:val="20"/>
          <w:szCs w:val="20"/>
          <w:lang w:val="en-US"/>
        </w:rPr>
        <w:t xml:space="preserve"> (see Fig. 1)</w:t>
      </w:r>
      <w:r w:rsidRPr="00AB30E5">
        <w:rPr>
          <w:rFonts w:ascii="Times New Roman" w:hAnsi="Times New Roman"/>
          <w:sz w:val="20"/>
          <w:szCs w:val="20"/>
          <w:lang w:val="en-US"/>
        </w:rPr>
        <w:t xml:space="preserve"> to liquid flower paper, its biodegradability, mechanical strength, thermal conductivity and electrical insulation properties are improved.</w:t>
      </w:r>
    </w:p>
    <w:p w14:paraId="11DA51FC" w14:textId="77777777" w:rsidR="00AB30E5" w:rsidRPr="00AB30E5" w:rsidRDefault="00AB30E5" w:rsidP="00AB30E5">
      <w:pPr>
        <w:spacing w:after="0" w:line="240" w:lineRule="auto"/>
        <w:ind w:firstLine="284"/>
        <w:jc w:val="both"/>
        <w:rPr>
          <w:rFonts w:ascii="Times New Roman" w:hAnsi="Times New Roman"/>
          <w:sz w:val="20"/>
          <w:szCs w:val="20"/>
          <w:lang w:val="en-US"/>
        </w:rPr>
      </w:pPr>
    </w:p>
    <w:tbl>
      <w:tblPr>
        <w:tblW w:w="0" w:type="auto"/>
        <w:jc w:val="center"/>
        <w:tblLayout w:type="fixed"/>
        <w:tblLook w:val="04A0" w:firstRow="1" w:lastRow="0" w:firstColumn="1" w:lastColumn="0" w:noHBand="0" w:noVBand="1"/>
      </w:tblPr>
      <w:tblGrid>
        <w:gridCol w:w="1384"/>
        <w:gridCol w:w="1301"/>
        <w:gridCol w:w="1238"/>
        <w:gridCol w:w="1397"/>
        <w:gridCol w:w="1275"/>
        <w:gridCol w:w="1206"/>
        <w:gridCol w:w="1264"/>
      </w:tblGrid>
      <w:tr w:rsidR="004947FA" w:rsidRPr="00AB30E5" w14:paraId="3049CE46" w14:textId="77777777" w:rsidTr="004947FA">
        <w:trPr>
          <w:trHeight w:val="1055"/>
          <w:jc w:val="center"/>
        </w:trPr>
        <w:tc>
          <w:tcPr>
            <w:tcW w:w="1384" w:type="dxa"/>
            <w:shd w:val="clear" w:color="auto" w:fill="auto"/>
            <w:vAlign w:val="center"/>
          </w:tcPr>
          <w:p w14:paraId="7F87D9AE" w14:textId="77777777" w:rsidR="003D2242" w:rsidRPr="00AB30E5" w:rsidRDefault="004947FA" w:rsidP="004947FA">
            <w:pPr>
              <w:spacing w:after="0" w:line="240" w:lineRule="auto"/>
              <w:jc w:val="center"/>
              <w:rPr>
                <w:rFonts w:ascii="Times New Roman" w:hAnsi="Times New Roman"/>
                <w:sz w:val="20"/>
                <w:szCs w:val="20"/>
              </w:rPr>
            </w:pPr>
            <w:r>
              <w:rPr>
                <w:rFonts w:ascii="Times New Roman" w:hAnsi="Times New Roman"/>
                <w:noProof/>
                <w:sz w:val="20"/>
                <w:szCs w:val="20"/>
                <w:lang w:eastAsia="ru-RU"/>
              </w:rPr>
              <w:drawing>
                <wp:inline distT="0" distB="0" distL="0" distR="0" wp14:anchorId="236670B2" wp14:editId="2BFE3262">
                  <wp:extent cx="770890" cy="102362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0890" cy="1023620"/>
                          </a:xfrm>
                          <a:prstGeom prst="rect">
                            <a:avLst/>
                          </a:prstGeom>
                          <a:noFill/>
                          <a:ln>
                            <a:noFill/>
                          </a:ln>
                        </pic:spPr>
                      </pic:pic>
                    </a:graphicData>
                  </a:graphic>
                </wp:inline>
              </w:drawing>
            </w:r>
          </w:p>
        </w:tc>
        <w:tc>
          <w:tcPr>
            <w:tcW w:w="1301" w:type="dxa"/>
            <w:shd w:val="clear" w:color="auto" w:fill="auto"/>
            <w:vAlign w:val="center"/>
          </w:tcPr>
          <w:p w14:paraId="19B6DDB3" w14:textId="77777777" w:rsidR="003D2242" w:rsidRPr="00AB30E5" w:rsidRDefault="004947FA" w:rsidP="004947FA">
            <w:pPr>
              <w:spacing w:after="0" w:line="240" w:lineRule="auto"/>
              <w:jc w:val="center"/>
              <w:rPr>
                <w:rFonts w:ascii="Times New Roman" w:hAnsi="Times New Roman"/>
                <w:sz w:val="20"/>
                <w:szCs w:val="20"/>
              </w:rPr>
            </w:pPr>
            <w:r>
              <w:rPr>
                <w:rFonts w:ascii="Times New Roman" w:hAnsi="Times New Roman"/>
                <w:noProof/>
                <w:sz w:val="20"/>
                <w:szCs w:val="20"/>
                <w:lang w:eastAsia="ru-RU"/>
              </w:rPr>
              <w:drawing>
                <wp:inline distT="0" distB="0" distL="0" distR="0" wp14:anchorId="51DFABA6" wp14:editId="0CC8D52D">
                  <wp:extent cx="716280" cy="1009650"/>
                  <wp:effectExtent l="0" t="0" r="762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6280" cy="1009650"/>
                          </a:xfrm>
                          <a:prstGeom prst="rect">
                            <a:avLst/>
                          </a:prstGeom>
                          <a:noFill/>
                          <a:ln>
                            <a:noFill/>
                          </a:ln>
                        </pic:spPr>
                      </pic:pic>
                    </a:graphicData>
                  </a:graphic>
                </wp:inline>
              </w:drawing>
            </w:r>
          </w:p>
        </w:tc>
        <w:tc>
          <w:tcPr>
            <w:tcW w:w="1238" w:type="dxa"/>
            <w:shd w:val="clear" w:color="auto" w:fill="auto"/>
            <w:vAlign w:val="center"/>
          </w:tcPr>
          <w:p w14:paraId="1763EEAD" w14:textId="77777777" w:rsidR="003D2242" w:rsidRPr="00AB30E5" w:rsidRDefault="004947FA" w:rsidP="004947FA">
            <w:pPr>
              <w:spacing w:after="0" w:line="240" w:lineRule="auto"/>
              <w:jc w:val="center"/>
              <w:rPr>
                <w:rFonts w:ascii="Times New Roman" w:hAnsi="Times New Roman"/>
                <w:sz w:val="20"/>
                <w:szCs w:val="20"/>
              </w:rPr>
            </w:pPr>
            <w:r>
              <w:rPr>
                <w:rFonts w:ascii="Times New Roman" w:hAnsi="Times New Roman"/>
                <w:noProof/>
                <w:sz w:val="20"/>
                <w:szCs w:val="20"/>
                <w:lang w:eastAsia="ru-RU"/>
              </w:rPr>
              <w:drawing>
                <wp:inline distT="0" distB="0" distL="0" distR="0" wp14:anchorId="0FA6D8F9" wp14:editId="0EDE6FB9">
                  <wp:extent cx="682625" cy="1009650"/>
                  <wp:effectExtent l="0" t="0" r="317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2625" cy="1009650"/>
                          </a:xfrm>
                          <a:prstGeom prst="rect">
                            <a:avLst/>
                          </a:prstGeom>
                          <a:noFill/>
                          <a:ln>
                            <a:noFill/>
                          </a:ln>
                        </pic:spPr>
                      </pic:pic>
                    </a:graphicData>
                  </a:graphic>
                </wp:inline>
              </w:drawing>
            </w:r>
          </w:p>
        </w:tc>
        <w:tc>
          <w:tcPr>
            <w:tcW w:w="1397" w:type="dxa"/>
            <w:shd w:val="clear" w:color="auto" w:fill="auto"/>
            <w:vAlign w:val="center"/>
          </w:tcPr>
          <w:p w14:paraId="6FC823BC" w14:textId="77777777" w:rsidR="003D2242" w:rsidRPr="00AB30E5" w:rsidRDefault="004947FA" w:rsidP="004947FA">
            <w:pPr>
              <w:spacing w:after="0" w:line="240" w:lineRule="auto"/>
              <w:jc w:val="center"/>
              <w:rPr>
                <w:rFonts w:ascii="Times New Roman" w:hAnsi="Times New Roman"/>
                <w:sz w:val="20"/>
                <w:szCs w:val="20"/>
              </w:rPr>
            </w:pPr>
            <w:r>
              <w:rPr>
                <w:rFonts w:ascii="Times New Roman" w:hAnsi="Times New Roman"/>
                <w:noProof/>
                <w:sz w:val="20"/>
                <w:szCs w:val="20"/>
                <w:lang w:eastAsia="ru-RU"/>
              </w:rPr>
              <w:drawing>
                <wp:inline distT="0" distB="0" distL="0" distR="0" wp14:anchorId="0670C694" wp14:editId="2F7EE259">
                  <wp:extent cx="770890" cy="100965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0890" cy="1009650"/>
                          </a:xfrm>
                          <a:prstGeom prst="rect">
                            <a:avLst/>
                          </a:prstGeom>
                          <a:noFill/>
                          <a:ln>
                            <a:noFill/>
                          </a:ln>
                        </pic:spPr>
                      </pic:pic>
                    </a:graphicData>
                  </a:graphic>
                </wp:inline>
              </w:drawing>
            </w:r>
          </w:p>
        </w:tc>
        <w:tc>
          <w:tcPr>
            <w:tcW w:w="1275" w:type="dxa"/>
            <w:shd w:val="clear" w:color="auto" w:fill="auto"/>
            <w:vAlign w:val="center"/>
          </w:tcPr>
          <w:p w14:paraId="6C0FC8AC" w14:textId="77777777" w:rsidR="003D2242" w:rsidRPr="00AB30E5" w:rsidRDefault="004947FA" w:rsidP="004947FA">
            <w:pPr>
              <w:spacing w:after="0" w:line="240" w:lineRule="auto"/>
              <w:jc w:val="center"/>
              <w:rPr>
                <w:rFonts w:ascii="Times New Roman" w:hAnsi="Times New Roman"/>
                <w:sz w:val="20"/>
                <w:szCs w:val="20"/>
              </w:rPr>
            </w:pPr>
            <w:r>
              <w:rPr>
                <w:rFonts w:ascii="Times New Roman" w:hAnsi="Times New Roman"/>
                <w:noProof/>
                <w:sz w:val="20"/>
                <w:szCs w:val="20"/>
                <w:lang w:eastAsia="ru-RU"/>
              </w:rPr>
              <w:drawing>
                <wp:inline distT="0" distB="0" distL="0" distR="0" wp14:anchorId="31BE4E38" wp14:editId="6CCB84AC">
                  <wp:extent cx="770890" cy="1023620"/>
                  <wp:effectExtent l="0" t="0" r="0" b="508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l="-735" b="-8"/>
                          <a:stretch>
                            <a:fillRect/>
                          </a:stretch>
                        </pic:blipFill>
                        <pic:spPr bwMode="auto">
                          <a:xfrm>
                            <a:off x="0" y="0"/>
                            <a:ext cx="770890" cy="1023620"/>
                          </a:xfrm>
                          <a:prstGeom prst="rect">
                            <a:avLst/>
                          </a:prstGeom>
                          <a:noFill/>
                          <a:ln>
                            <a:noFill/>
                          </a:ln>
                        </pic:spPr>
                      </pic:pic>
                    </a:graphicData>
                  </a:graphic>
                </wp:inline>
              </w:drawing>
            </w:r>
          </w:p>
        </w:tc>
        <w:tc>
          <w:tcPr>
            <w:tcW w:w="1206" w:type="dxa"/>
            <w:shd w:val="clear" w:color="auto" w:fill="auto"/>
            <w:vAlign w:val="center"/>
          </w:tcPr>
          <w:p w14:paraId="3492658C" w14:textId="77777777" w:rsidR="003D2242" w:rsidRPr="00AB30E5" w:rsidRDefault="004947FA" w:rsidP="004947FA">
            <w:pPr>
              <w:spacing w:after="0" w:line="240" w:lineRule="auto"/>
              <w:jc w:val="center"/>
              <w:rPr>
                <w:rFonts w:ascii="Times New Roman" w:hAnsi="Times New Roman"/>
                <w:sz w:val="20"/>
                <w:szCs w:val="20"/>
              </w:rPr>
            </w:pPr>
            <w:r>
              <w:rPr>
                <w:rFonts w:ascii="Times New Roman" w:hAnsi="Times New Roman"/>
                <w:noProof/>
                <w:sz w:val="20"/>
                <w:szCs w:val="20"/>
                <w:lang w:eastAsia="ru-RU"/>
              </w:rPr>
              <w:drawing>
                <wp:inline distT="0" distB="0" distL="0" distR="0" wp14:anchorId="56AD9B84" wp14:editId="5D33F97B">
                  <wp:extent cx="743585" cy="1023620"/>
                  <wp:effectExtent l="0" t="0" r="0" b="508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3585" cy="1023620"/>
                          </a:xfrm>
                          <a:prstGeom prst="rect">
                            <a:avLst/>
                          </a:prstGeom>
                          <a:noFill/>
                          <a:ln>
                            <a:noFill/>
                          </a:ln>
                        </pic:spPr>
                      </pic:pic>
                    </a:graphicData>
                  </a:graphic>
                </wp:inline>
              </w:drawing>
            </w:r>
          </w:p>
        </w:tc>
        <w:tc>
          <w:tcPr>
            <w:tcW w:w="1264" w:type="dxa"/>
            <w:shd w:val="clear" w:color="auto" w:fill="auto"/>
            <w:vAlign w:val="center"/>
          </w:tcPr>
          <w:p w14:paraId="6F4E7776" w14:textId="77777777" w:rsidR="003D2242" w:rsidRPr="00AB30E5" w:rsidRDefault="004947FA" w:rsidP="004947FA">
            <w:pPr>
              <w:spacing w:after="0" w:line="240" w:lineRule="auto"/>
              <w:jc w:val="center"/>
              <w:rPr>
                <w:rFonts w:ascii="Times New Roman" w:hAnsi="Times New Roman"/>
                <w:sz w:val="20"/>
                <w:szCs w:val="20"/>
              </w:rPr>
            </w:pPr>
            <w:r>
              <w:rPr>
                <w:rFonts w:ascii="Times New Roman" w:hAnsi="Times New Roman"/>
                <w:noProof/>
                <w:sz w:val="20"/>
                <w:szCs w:val="20"/>
                <w:lang w:eastAsia="ru-RU"/>
              </w:rPr>
              <w:drawing>
                <wp:inline distT="0" distB="0" distL="0" distR="0" wp14:anchorId="2DF6DE6B" wp14:editId="72BF7693">
                  <wp:extent cx="661670" cy="1023620"/>
                  <wp:effectExtent l="0" t="0" r="5080" b="508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1670" cy="1023620"/>
                          </a:xfrm>
                          <a:prstGeom prst="rect">
                            <a:avLst/>
                          </a:prstGeom>
                          <a:noFill/>
                          <a:ln>
                            <a:noFill/>
                          </a:ln>
                        </pic:spPr>
                      </pic:pic>
                    </a:graphicData>
                  </a:graphic>
                </wp:inline>
              </w:drawing>
            </w:r>
          </w:p>
        </w:tc>
      </w:tr>
      <w:tr w:rsidR="004947FA" w:rsidRPr="00AB30E5" w14:paraId="7047FA44" w14:textId="77777777" w:rsidTr="004947FA">
        <w:trPr>
          <w:trHeight w:val="256"/>
          <w:jc w:val="center"/>
        </w:trPr>
        <w:tc>
          <w:tcPr>
            <w:tcW w:w="1384" w:type="dxa"/>
            <w:shd w:val="clear" w:color="auto" w:fill="auto"/>
            <w:vAlign w:val="center"/>
          </w:tcPr>
          <w:p w14:paraId="1A7B1632" w14:textId="77777777" w:rsidR="003D2242" w:rsidRPr="00AB30E5" w:rsidRDefault="00D353E7" w:rsidP="004947FA">
            <w:pPr>
              <w:spacing w:after="0" w:line="240" w:lineRule="auto"/>
              <w:jc w:val="center"/>
              <w:rPr>
                <w:rFonts w:ascii="Times New Roman" w:hAnsi="Times New Roman"/>
                <w:sz w:val="20"/>
                <w:szCs w:val="20"/>
                <w:lang w:val="en-US"/>
              </w:rPr>
            </w:pPr>
            <w:r w:rsidRPr="00AB30E5">
              <w:rPr>
                <w:rFonts w:ascii="Times New Roman" w:hAnsi="Times New Roman"/>
                <w:sz w:val="20"/>
                <w:szCs w:val="20"/>
                <w:lang w:val="en-US"/>
              </w:rPr>
              <w:t>a</w:t>
            </w:r>
          </w:p>
        </w:tc>
        <w:tc>
          <w:tcPr>
            <w:tcW w:w="1301" w:type="dxa"/>
            <w:shd w:val="clear" w:color="auto" w:fill="auto"/>
            <w:vAlign w:val="center"/>
          </w:tcPr>
          <w:p w14:paraId="7F0F2991" w14:textId="77777777" w:rsidR="003D2242" w:rsidRPr="00AB30E5" w:rsidRDefault="00D353E7" w:rsidP="004947FA">
            <w:pPr>
              <w:spacing w:after="0" w:line="240" w:lineRule="auto"/>
              <w:jc w:val="center"/>
              <w:rPr>
                <w:rFonts w:ascii="Times New Roman" w:hAnsi="Times New Roman"/>
                <w:sz w:val="20"/>
                <w:szCs w:val="20"/>
                <w:lang w:val="en-US"/>
              </w:rPr>
            </w:pPr>
            <w:r w:rsidRPr="00AB30E5">
              <w:rPr>
                <w:rFonts w:ascii="Times New Roman" w:hAnsi="Times New Roman"/>
                <w:sz w:val="20"/>
                <w:szCs w:val="20"/>
                <w:lang w:val="en-US"/>
              </w:rPr>
              <w:t>b</w:t>
            </w:r>
          </w:p>
        </w:tc>
        <w:tc>
          <w:tcPr>
            <w:tcW w:w="1238" w:type="dxa"/>
            <w:shd w:val="clear" w:color="auto" w:fill="auto"/>
            <w:vAlign w:val="center"/>
          </w:tcPr>
          <w:p w14:paraId="03BAA2BB" w14:textId="77777777" w:rsidR="003D2242" w:rsidRPr="00AB30E5" w:rsidRDefault="00D353E7" w:rsidP="004947FA">
            <w:pPr>
              <w:spacing w:after="0" w:line="240" w:lineRule="auto"/>
              <w:jc w:val="center"/>
              <w:rPr>
                <w:rFonts w:ascii="Times New Roman" w:hAnsi="Times New Roman"/>
                <w:sz w:val="20"/>
                <w:szCs w:val="20"/>
                <w:lang w:val="en-US"/>
              </w:rPr>
            </w:pPr>
            <w:r w:rsidRPr="00AB30E5">
              <w:rPr>
                <w:rFonts w:ascii="Times New Roman" w:hAnsi="Times New Roman"/>
                <w:sz w:val="20"/>
                <w:szCs w:val="20"/>
                <w:lang w:val="en-US"/>
              </w:rPr>
              <w:t>c</w:t>
            </w:r>
          </w:p>
        </w:tc>
        <w:tc>
          <w:tcPr>
            <w:tcW w:w="1397" w:type="dxa"/>
            <w:shd w:val="clear" w:color="auto" w:fill="auto"/>
            <w:vAlign w:val="center"/>
          </w:tcPr>
          <w:p w14:paraId="2A018793" w14:textId="77777777" w:rsidR="003D2242" w:rsidRPr="00AB30E5" w:rsidRDefault="00D353E7" w:rsidP="004947FA">
            <w:pPr>
              <w:spacing w:after="0" w:line="240" w:lineRule="auto"/>
              <w:jc w:val="center"/>
              <w:rPr>
                <w:rFonts w:ascii="Times New Roman" w:hAnsi="Times New Roman"/>
                <w:sz w:val="20"/>
                <w:szCs w:val="20"/>
                <w:lang w:val="en-US"/>
              </w:rPr>
            </w:pPr>
            <w:r w:rsidRPr="00AB30E5">
              <w:rPr>
                <w:rFonts w:ascii="Times New Roman" w:hAnsi="Times New Roman"/>
                <w:sz w:val="20"/>
                <w:szCs w:val="20"/>
                <w:lang w:val="en-US"/>
              </w:rPr>
              <w:t>d</w:t>
            </w:r>
          </w:p>
        </w:tc>
        <w:tc>
          <w:tcPr>
            <w:tcW w:w="1275" w:type="dxa"/>
            <w:shd w:val="clear" w:color="auto" w:fill="auto"/>
            <w:vAlign w:val="center"/>
          </w:tcPr>
          <w:p w14:paraId="17BAC941" w14:textId="77777777" w:rsidR="003D2242" w:rsidRPr="00AB30E5" w:rsidRDefault="00D353E7" w:rsidP="004947FA">
            <w:pPr>
              <w:spacing w:after="0" w:line="240" w:lineRule="auto"/>
              <w:jc w:val="center"/>
              <w:rPr>
                <w:rFonts w:ascii="Times New Roman" w:hAnsi="Times New Roman"/>
                <w:sz w:val="20"/>
                <w:szCs w:val="20"/>
                <w:lang w:val="en-US"/>
              </w:rPr>
            </w:pPr>
            <w:r w:rsidRPr="00AB30E5">
              <w:rPr>
                <w:rFonts w:ascii="Times New Roman" w:hAnsi="Times New Roman"/>
                <w:sz w:val="20"/>
                <w:szCs w:val="20"/>
                <w:lang w:val="en-US"/>
              </w:rPr>
              <w:t>e</w:t>
            </w:r>
          </w:p>
        </w:tc>
        <w:tc>
          <w:tcPr>
            <w:tcW w:w="1206" w:type="dxa"/>
            <w:shd w:val="clear" w:color="auto" w:fill="auto"/>
            <w:vAlign w:val="center"/>
          </w:tcPr>
          <w:p w14:paraId="73C77496" w14:textId="77777777" w:rsidR="003D2242" w:rsidRPr="00AB30E5" w:rsidRDefault="00D353E7" w:rsidP="004947FA">
            <w:pPr>
              <w:spacing w:after="0" w:line="240" w:lineRule="auto"/>
              <w:jc w:val="center"/>
              <w:rPr>
                <w:rFonts w:ascii="Times New Roman" w:hAnsi="Times New Roman"/>
                <w:sz w:val="20"/>
                <w:szCs w:val="20"/>
                <w:lang w:val="en-US"/>
              </w:rPr>
            </w:pPr>
            <w:r w:rsidRPr="00AB30E5">
              <w:rPr>
                <w:rFonts w:ascii="Times New Roman" w:hAnsi="Times New Roman"/>
                <w:sz w:val="20"/>
                <w:szCs w:val="20"/>
                <w:lang w:val="en-US"/>
              </w:rPr>
              <w:t>f</w:t>
            </w:r>
          </w:p>
        </w:tc>
        <w:tc>
          <w:tcPr>
            <w:tcW w:w="1264" w:type="dxa"/>
            <w:shd w:val="clear" w:color="auto" w:fill="auto"/>
            <w:vAlign w:val="center"/>
          </w:tcPr>
          <w:p w14:paraId="45D0A49D" w14:textId="77777777" w:rsidR="003D2242" w:rsidRPr="00AB30E5" w:rsidRDefault="00D353E7" w:rsidP="004947FA">
            <w:pPr>
              <w:spacing w:after="0" w:line="240" w:lineRule="auto"/>
              <w:jc w:val="center"/>
              <w:rPr>
                <w:rFonts w:ascii="Times New Roman" w:hAnsi="Times New Roman"/>
                <w:sz w:val="20"/>
                <w:szCs w:val="20"/>
                <w:lang w:val="en-US"/>
              </w:rPr>
            </w:pPr>
            <w:r w:rsidRPr="00AB30E5">
              <w:rPr>
                <w:rFonts w:ascii="Times New Roman" w:hAnsi="Times New Roman"/>
                <w:sz w:val="20"/>
                <w:szCs w:val="20"/>
                <w:lang w:val="en-US"/>
              </w:rPr>
              <w:t>g</w:t>
            </w:r>
          </w:p>
        </w:tc>
      </w:tr>
    </w:tbl>
    <w:p w14:paraId="1458FDBD" w14:textId="77777777" w:rsidR="003D2242" w:rsidRPr="004947FA" w:rsidRDefault="004947FA" w:rsidP="004947FA">
      <w:pPr>
        <w:spacing w:before="120" w:after="0" w:line="240" w:lineRule="auto"/>
        <w:jc w:val="center"/>
        <w:rPr>
          <w:rFonts w:ascii="Times New Roman" w:hAnsi="Times New Roman"/>
          <w:sz w:val="18"/>
          <w:szCs w:val="18"/>
          <w:lang w:val="en-US"/>
        </w:rPr>
      </w:pPr>
      <w:r w:rsidRPr="004947FA">
        <w:rPr>
          <w:rFonts w:ascii="Times New Roman" w:hAnsi="Times New Roman"/>
          <w:b/>
          <w:sz w:val="18"/>
          <w:szCs w:val="18"/>
          <w:lang w:val="en-US"/>
        </w:rPr>
        <w:t xml:space="preserve">FIGURE </w:t>
      </w:r>
      <w:r w:rsidR="00D353E7" w:rsidRPr="004947FA">
        <w:rPr>
          <w:rFonts w:ascii="Times New Roman" w:hAnsi="Times New Roman"/>
          <w:b/>
          <w:sz w:val="18"/>
          <w:szCs w:val="18"/>
          <w:lang w:val="en-US"/>
        </w:rPr>
        <w:t>1</w:t>
      </w:r>
      <w:r w:rsidR="00AB30E5" w:rsidRPr="004947FA">
        <w:rPr>
          <w:rFonts w:ascii="Times New Roman" w:hAnsi="Times New Roman"/>
          <w:sz w:val="18"/>
          <w:szCs w:val="18"/>
          <w:lang w:val="en-US"/>
        </w:rPr>
        <w:t>. N</w:t>
      </w:r>
      <w:r w:rsidR="00D353E7" w:rsidRPr="004947FA">
        <w:rPr>
          <w:rFonts w:ascii="Times New Roman" w:hAnsi="Times New Roman"/>
          <w:sz w:val="18"/>
          <w:szCs w:val="18"/>
          <w:lang w:val="en-US"/>
        </w:rPr>
        <w:t>atural silk wastes: a) Primary floss; b) Cotton-like floss from the reeling process; c) Loop floss; d) Defective cocoons; e) Thread-like floss; f) Surface floss from the cocoon shell;</w:t>
      </w:r>
      <w:r w:rsidRPr="004947FA">
        <w:rPr>
          <w:rFonts w:ascii="Times New Roman" w:hAnsi="Times New Roman"/>
          <w:sz w:val="18"/>
          <w:szCs w:val="18"/>
          <w:lang w:val="en-US"/>
        </w:rPr>
        <w:t xml:space="preserve"> g</w:t>
      </w:r>
      <w:r w:rsidR="00D353E7" w:rsidRPr="004947FA">
        <w:rPr>
          <w:rFonts w:ascii="Times New Roman" w:hAnsi="Times New Roman"/>
          <w:sz w:val="18"/>
          <w:szCs w:val="18"/>
          <w:lang w:val="en-US"/>
        </w:rPr>
        <w:t>) Nonwoven sheet (first pass)</w:t>
      </w:r>
    </w:p>
    <w:p w14:paraId="350AF907" w14:textId="77777777" w:rsidR="007933BC" w:rsidRPr="00AB30E5" w:rsidRDefault="007933BC" w:rsidP="00AB30E5">
      <w:pPr>
        <w:spacing w:after="0" w:line="240" w:lineRule="auto"/>
        <w:jc w:val="center"/>
        <w:rPr>
          <w:rFonts w:ascii="Times New Roman" w:hAnsi="Times New Roman"/>
          <w:sz w:val="20"/>
          <w:szCs w:val="20"/>
          <w:lang w:val="en-US"/>
        </w:rPr>
      </w:pPr>
    </w:p>
    <w:p w14:paraId="01005252" w14:textId="77777777" w:rsidR="009934CA" w:rsidRPr="00AB30E5" w:rsidRDefault="009934CA" w:rsidP="004947FA">
      <w:pPr>
        <w:spacing w:after="0" w:line="240" w:lineRule="auto"/>
        <w:ind w:firstLine="284"/>
        <w:jc w:val="both"/>
        <w:rPr>
          <w:rFonts w:ascii="Times New Roman" w:hAnsi="Times New Roman"/>
          <w:sz w:val="20"/>
          <w:szCs w:val="20"/>
          <w:lang w:val="en-US"/>
        </w:rPr>
      </w:pPr>
      <w:r w:rsidRPr="00AB30E5">
        <w:rPr>
          <w:rFonts w:ascii="Times New Roman" w:hAnsi="Times New Roman"/>
          <w:sz w:val="20"/>
          <w:szCs w:val="20"/>
          <w:lang w:val="en-US"/>
        </w:rPr>
        <w:t>Primary lint – Waste from the cocoon industry - the primary lint of the cocoon is formed during the process of growing and primary processing of the cocoon. Primary lint is formed during the collection of the grown cocoon and makes up 3.2-3.5% of the total amount of cocoon. It contains up to 40% of fibers with a non-uniform linear density (340-350 mg/</w:t>
      </w:r>
      <w:proofErr w:type="spellStart"/>
      <w:r w:rsidRPr="00AB30E5">
        <w:rPr>
          <w:rFonts w:ascii="Times New Roman" w:hAnsi="Times New Roman"/>
          <w:sz w:val="20"/>
          <w:szCs w:val="20"/>
          <w:lang w:val="en-US"/>
        </w:rPr>
        <w:t>tex</w:t>
      </w:r>
      <w:proofErr w:type="spellEnd"/>
      <w:r w:rsidRPr="00AB30E5">
        <w:rPr>
          <w:rFonts w:ascii="Times New Roman" w:hAnsi="Times New Roman"/>
          <w:sz w:val="20"/>
          <w:szCs w:val="20"/>
          <w:lang w:val="en-US"/>
        </w:rPr>
        <w:t xml:space="preserve">), and the sericin content in it is 45-50%. The length of the fibers in the cocoon lint is 25-140 mm, and is mostly contaminated with plant residues - mulberry leaves and cocoon stalks. Cotton lint during the spinning process is the most valuable waste, accounting for 0.3-0.5% of the dry cocoon mass. Usually, cotton lint contains various impurities and makes up </w:t>
      </w:r>
      <w:proofErr w:type="spellStart"/>
      <w:r w:rsidRPr="00AB30E5">
        <w:rPr>
          <w:rFonts w:ascii="Times New Roman" w:hAnsi="Times New Roman"/>
          <w:sz w:val="20"/>
          <w:szCs w:val="20"/>
          <w:lang w:val="en-US"/>
        </w:rPr>
        <w:t>up</w:t>
      </w:r>
      <w:proofErr w:type="spellEnd"/>
      <w:r w:rsidRPr="00AB30E5">
        <w:rPr>
          <w:rFonts w:ascii="Times New Roman" w:hAnsi="Times New Roman"/>
          <w:sz w:val="20"/>
          <w:szCs w:val="20"/>
          <w:lang w:val="en-US"/>
        </w:rPr>
        <w:t xml:space="preserve"> to 40% sericin. After processing, it is divided into two types and placed in stacks. According to the amount of vegetable waste in its composition, the first type includes cotton lint of the same type, cleaned from cocoons, with vegetable impurities of no more than 1%. The second type includes cotton lint obtained by cleaning cocoons manually and mechanically, with uneven color and vegetable impurities of up to 3%.</w:t>
      </w:r>
    </w:p>
    <w:p w14:paraId="0462BFED" w14:textId="77777777" w:rsidR="000825D0" w:rsidRPr="00D30D96" w:rsidRDefault="000825D0" w:rsidP="004947FA">
      <w:pPr>
        <w:spacing w:after="0" w:line="240" w:lineRule="auto"/>
        <w:ind w:firstLine="284"/>
        <w:jc w:val="both"/>
        <w:rPr>
          <w:rFonts w:ascii="Times New Roman" w:hAnsi="Times New Roman"/>
          <w:sz w:val="20"/>
          <w:szCs w:val="20"/>
          <w:lang w:val="en-US"/>
        </w:rPr>
      </w:pPr>
      <w:r w:rsidRPr="00AB30E5">
        <w:rPr>
          <w:rFonts w:ascii="Times New Roman" w:hAnsi="Times New Roman"/>
          <w:sz w:val="20"/>
          <w:szCs w:val="20"/>
          <w:lang w:val="en-US"/>
        </w:rPr>
        <w:t>Loop Silk Floss – This waste is produced during the reeling process, when raw silk filaments break and become entangled around winding rollers or testing devices (</w:t>
      </w:r>
      <w:proofErr w:type="spellStart"/>
      <w:r w:rsidRPr="00AB30E5">
        <w:rPr>
          <w:rFonts w:ascii="Times New Roman" w:hAnsi="Times New Roman"/>
          <w:sz w:val="20"/>
          <w:szCs w:val="20"/>
          <w:lang w:val="en-US"/>
        </w:rPr>
        <w:t>seriplan</w:t>
      </w:r>
      <w:proofErr w:type="spellEnd"/>
      <w:r w:rsidRPr="00AB30E5">
        <w:rPr>
          <w:rFonts w:ascii="Times New Roman" w:hAnsi="Times New Roman"/>
          <w:sz w:val="20"/>
          <w:szCs w:val="20"/>
          <w:lang w:val="en-US"/>
        </w:rPr>
        <w:t xml:space="preserve"> boards). </w:t>
      </w:r>
      <w:r w:rsidRPr="00D30D96">
        <w:rPr>
          <w:rFonts w:ascii="Times New Roman" w:hAnsi="Times New Roman"/>
          <w:sz w:val="20"/>
          <w:szCs w:val="20"/>
          <w:lang w:val="en-US"/>
        </w:rPr>
        <w:t>The loops are carefully collected, untangled, and cleaned of foreign impurities. Raw silk loops may contain up to 0.5% cotton thread, no more than 10% short silk fibers (100 mm in length), and are packed in bales weighing up to 50 kg with a moisture content not exceeding 11%.</w:t>
      </w:r>
    </w:p>
    <w:p w14:paraId="5B699A0C" w14:textId="77777777" w:rsidR="000825D0" w:rsidRPr="00D30D96" w:rsidRDefault="000825D0" w:rsidP="004947FA">
      <w:pPr>
        <w:spacing w:after="0" w:line="240" w:lineRule="auto"/>
        <w:ind w:firstLine="284"/>
        <w:jc w:val="both"/>
        <w:rPr>
          <w:rFonts w:ascii="Times New Roman" w:hAnsi="Times New Roman"/>
          <w:sz w:val="20"/>
          <w:szCs w:val="20"/>
          <w:lang w:val="en-US"/>
        </w:rPr>
      </w:pPr>
      <w:r w:rsidRPr="00AB30E5">
        <w:rPr>
          <w:rFonts w:ascii="Times New Roman" w:hAnsi="Times New Roman"/>
          <w:sz w:val="20"/>
          <w:szCs w:val="20"/>
          <w:lang w:val="en-US"/>
        </w:rPr>
        <w:t xml:space="preserve">Defective Cocoons – These are cocoons obtained during the sorting process that display visible defects (e.g., spotted surfaces, double cocoons, deformed shapes, moldy or perforated cocoons) and constitute 6–12% of the total volume. </w:t>
      </w:r>
      <w:r w:rsidRPr="00D30D96">
        <w:rPr>
          <w:rFonts w:ascii="Times New Roman" w:hAnsi="Times New Roman"/>
          <w:sz w:val="20"/>
          <w:szCs w:val="20"/>
          <w:lang w:val="en-US"/>
        </w:rPr>
        <w:t xml:space="preserve">Stained, stem-marked, slightly deformed, and pointed cocoons can still be reeled to produce raw silk of normal or slightly higher linear density. However, spotted cocoons are reeled separately from other defective types. Double cocoons can be regular (oval or round) or irregular in shape. The former can be used to obtain raw silk of ≥ 5 </w:t>
      </w:r>
      <w:proofErr w:type="spellStart"/>
      <w:r w:rsidRPr="00D30D96">
        <w:rPr>
          <w:rFonts w:ascii="Times New Roman" w:hAnsi="Times New Roman"/>
          <w:sz w:val="20"/>
          <w:szCs w:val="20"/>
          <w:lang w:val="en-US"/>
        </w:rPr>
        <w:t>tex</w:t>
      </w:r>
      <w:proofErr w:type="spellEnd"/>
      <w:r w:rsidRPr="00D30D96">
        <w:rPr>
          <w:rFonts w:ascii="Times New Roman" w:hAnsi="Times New Roman"/>
          <w:sz w:val="20"/>
          <w:szCs w:val="20"/>
          <w:lang w:val="en-US"/>
        </w:rPr>
        <w:t>, while the latter are typically processed into spun silk.</w:t>
      </w:r>
    </w:p>
    <w:p w14:paraId="7D47B779" w14:textId="77777777" w:rsidR="000825D0" w:rsidRPr="00D30D96" w:rsidRDefault="000825D0" w:rsidP="004947FA">
      <w:pPr>
        <w:spacing w:after="0" w:line="240" w:lineRule="auto"/>
        <w:ind w:firstLine="284"/>
        <w:jc w:val="both"/>
        <w:rPr>
          <w:rFonts w:ascii="Times New Roman" w:hAnsi="Times New Roman"/>
          <w:sz w:val="20"/>
          <w:szCs w:val="20"/>
          <w:lang w:val="en-US"/>
        </w:rPr>
      </w:pPr>
      <w:r w:rsidRPr="00AB30E5">
        <w:rPr>
          <w:rFonts w:ascii="Times New Roman" w:hAnsi="Times New Roman"/>
          <w:sz w:val="20"/>
          <w:szCs w:val="20"/>
          <w:lang w:val="en-US"/>
        </w:rPr>
        <w:t xml:space="preserve">Thread-like Floss – This type of floss forms on the reeling machine wheel, where silk filaments wind during the process of finding single filament ends. </w:t>
      </w:r>
      <w:r w:rsidRPr="00D30D96">
        <w:rPr>
          <w:rFonts w:ascii="Times New Roman" w:hAnsi="Times New Roman"/>
          <w:sz w:val="20"/>
          <w:szCs w:val="20"/>
          <w:lang w:val="en-US"/>
        </w:rPr>
        <w:t>Every 1.5–2 hours, this thread-like floss is cut off, straightened, and bundled into small hanks tied together. It may contain up to 2% waste cocoons or unreelable cocoons.</w:t>
      </w:r>
    </w:p>
    <w:p w14:paraId="43569A3D" w14:textId="77777777" w:rsidR="000825D0" w:rsidRPr="00D30D96" w:rsidRDefault="000825D0" w:rsidP="004947FA">
      <w:pPr>
        <w:spacing w:after="0" w:line="240" w:lineRule="auto"/>
        <w:ind w:firstLine="284"/>
        <w:jc w:val="both"/>
        <w:rPr>
          <w:rFonts w:ascii="Times New Roman" w:hAnsi="Times New Roman"/>
          <w:sz w:val="20"/>
          <w:szCs w:val="20"/>
          <w:lang w:val="en-US"/>
        </w:rPr>
      </w:pPr>
      <w:r w:rsidRPr="00D30D96">
        <w:rPr>
          <w:rFonts w:ascii="Times New Roman" w:hAnsi="Times New Roman"/>
          <w:sz w:val="20"/>
          <w:szCs w:val="20"/>
          <w:lang w:val="en-US"/>
        </w:rPr>
        <w:t>Surface Floss from the Cocoon Shell – Belongs to the group of wastes produced during preliminary cocoon processing and reeling preparation. This waste makes up 5–7% of the mass of sorted dry cocoons.</w:t>
      </w:r>
    </w:p>
    <w:p w14:paraId="6C67E49C" w14:textId="77777777" w:rsidR="000825D0" w:rsidRPr="00D30D96" w:rsidRDefault="000825D0" w:rsidP="004947FA">
      <w:pPr>
        <w:spacing w:after="0" w:line="240" w:lineRule="auto"/>
        <w:ind w:firstLine="284"/>
        <w:jc w:val="both"/>
        <w:rPr>
          <w:rFonts w:ascii="Times New Roman" w:hAnsi="Times New Roman"/>
          <w:sz w:val="20"/>
          <w:szCs w:val="20"/>
          <w:lang w:val="en-US"/>
        </w:rPr>
      </w:pPr>
      <w:r w:rsidRPr="00AB30E5">
        <w:rPr>
          <w:rFonts w:ascii="Times New Roman" w:hAnsi="Times New Roman"/>
          <w:sz w:val="20"/>
          <w:szCs w:val="20"/>
          <w:lang w:val="en-US"/>
        </w:rPr>
        <w:t xml:space="preserve">Nonwoven Sheet (First Pass) – After light manual loosening, this waste is sent to the silk waste processing workshop. </w:t>
      </w:r>
      <w:r w:rsidRPr="00D30D96">
        <w:rPr>
          <w:rFonts w:ascii="Times New Roman" w:hAnsi="Times New Roman"/>
          <w:sz w:val="20"/>
          <w:szCs w:val="20"/>
          <w:lang w:val="en-US"/>
        </w:rPr>
        <w:t>It may contain up to 2% waste cocoons or unreelable cocoons. The moisture content of the silk floss is around 200%. In the processing workshop, the silk floss is washed and squeezed in a centrifuge, cleaned of impurities, dried, sorted by color, and pressed into bales for further use.</w:t>
      </w:r>
    </w:p>
    <w:p w14:paraId="68BA1554" w14:textId="77777777" w:rsidR="00AB30E5" w:rsidRDefault="00AB30E5" w:rsidP="00AB30E5">
      <w:pPr>
        <w:spacing w:before="240" w:after="240" w:line="240" w:lineRule="auto"/>
        <w:jc w:val="center"/>
        <w:rPr>
          <w:rFonts w:ascii="Times New Roman" w:hAnsi="Times New Roman"/>
          <w:i/>
          <w:sz w:val="20"/>
          <w:szCs w:val="20"/>
          <w:lang w:val="en-US"/>
        </w:rPr>
      </w:pPr>
      <w:r w:rsidRPr="00AB30E5">
        <w:rPr>
          <w:rFonts w:ascii="Times New Roman" w:hAnsi="Times New Roman"/>
          <w:b/>
          <w:sz w:val="24"/>
          <w:szCs w:val="20"/>
          <w:lang w:val="en-US"/>
        </w:rPr>
        <w:t>METHODS</w:t>
      </w:r>
    </w:p>
    <w:p w14:paraId="45D11DA5" w14:textId="77777777" w:rsidR="009934CA" w:rsidRPr="00AB30E5" w:rsidRDefault="009934CA" w:rsidP="00D30D96">
      <w:pPr>
        <w:spacing w:after="0" w:line="240" w:lineRule="auto"/>
        <w:ind w:firstLine="284"/>
        <w:jc w:val="both"/>
        <w:rPr>
          <w:rFonts w:ascii="Times New Roman" w:hAnsi="Times New Roman"/>
          <w:i/>
          <w:sz w:val="20"/>
          <w:szCs w:val="20"/>
          <w:lang w:val="en-US"/>
        </w:rPr>
      </w:pPr>
      <w:r w:rsidRPr="00AB30E5">
        <w:rPr>
          <w:rFonts w:ascii="Times New Roman" w:hAnsi="Times New Roman"/>
          <w:i/>
          <w:sz w:val="20"/>
          <w:szCs w:val="20"/>
          <w:lang w:val="en-US"/>
        </w:rPr>
        <w:t xml:space="preserve">Soap-soda boiling. </w:t>
      </w:r>
      <w:r w:rsidRPr="00AB30E5">
        <w:rPr>
          <w:rFonts w:ascii="Times New Roman" w:hAnsi="Times New Roman"/>
          <w:sz w:val="20"/>
          <w:szCs w:val="20"/>
          <w:lang w:val="en-US"/>
        </w:rPr>
        <w:t>Each type of silk fiber, weighed to an accuracy of 4,000 g on an analytical balance model ZEC 21, dehydrated in a desiccator, was treated for 120 minutes at a temperature of 92-95</w:t>
      </w:r>
      <w:r w:rsidRPr="00AB30E5">
        <w:rPr>
          <w:rFonts w:ascii="Times New Roman" w:hAnsi="Times New Roman"/>
          <w:sz w:val="20"/>
          <w:szCs w:val="20"/>
          <w:vertAlign w:val="superscript"/>
          <w:lang w:val="en-US"/>
        </w:rPr>
        <w:t>0</w:t>
      </w:r>
      <w:r w:rsidRPr="00AB30E5">
        <w:rPr>
          <w:rFonts w:ascii="Times New Roman" w:hAnsi="Times New Roman"/>
          <w:sz w:val="20"/>
          <w:szCs w:val="20"/>
          <w:lang w:val="en-US"/>
        </w:rPr>
        <w:t>C in a solution containing 10 g/l of 40% soap and 0.5 g/l of sodium carbonate, M=50. The sample was treated for 5 minutes at 30-35</w:t>
      </w:r>
      <w:r w:rsidRPr="00AB30E5">
        <w:rPr>
          <w:rFonts w:ascii="Times New Roman" w:hAnsi="Times New Roman"/>
          <w:sz w:val="20"/>
          <w:szCs w:val="20"/>
          <w:vertAlign w:val="superscript"/>
          <w:lang w:val="en-US"/>
        </w:rPr>
        <w:t>0</w:t>
      </w:r>
      <w:r w:rsidRPr="00AB30E5">
        <w:rPr>
          <w:rFonts w:ascii="Times New Roman" w:hAnsi="Times New Roman"/>
          <w:sz w:val="20"/>
          <w:szCs w:val="20"/>
          <w:lang w:val="en-US"/>
        </w:rPr>
        <w:t xml:space="preserve">C with a 30% acetic acid solution with a concentration of 4 ml/l, this process is called "Revival". The treated sample was washed 3 times in water obtained from a model BE-4 </w:t>
      </w:r>
      <w:proofErr w:type="spellStart"/>
      <w:r w:rsidRPr="00AB30E5">
        <w:rPr>
          <w:rFonts w:ascii="Times New Roman" w:hAnsi="Times New Roman"/>
          <w:sz w:val="20"/>
          <w:szCs w:val="20"/>
          <w:lang w:val="en-US"/>
        </w:rPr>
        <w:t>bidistiller</w:t>
      </w:r>
      <w:proofErr w:type="spellEnd"/>
      <w:r w:rsidRPr="00AB30E5">
        <w:rPr>
          <w:rFonts w:ascii="Times New Roman" w:hAnsi="Times New Roman"/>
          <w:sz w:val="20"/>
          <w:szCs w:val="20"/>
          <w:lang w:val="en-US"/>
        </w:rPr>
        <w:t>, dried for 15-20 minutes in a drying cabinet model MST-55 and stored in a desiccator for 1 day.</w:t>
      </w:r>
    </w:p>
    <w:p w14:paraId="026B0C86" w14:textId="77777777" w:rsidR="00656BAC" w:rsidRPr="00AB30E5" w:rsidRDefault="009934CA" w:rsidP="00D30D96">
      <w:pPr>
        <w:spacing w:after="0" w:line="240" w:lineRule="auto"/>
        <w:ind w:firstLine="284"/>
        <w:jc w:val="both"/>
        <w:rPr>
          <w:rFonts w:ascii="Times New Roman" w:hAnsi="Times New Roman"/>
          <w:sz w:val="20"/>
          <w:szCs w:val="20"/>
          <w:lang w:val="en-US"/>
        </w:rPr>
      </w:pPr>
      <w:r w:rsidRPr="00AB30E5">
        <w:rPr>
          <w:rFonts w:ascii="Times New Roman" w:hAnsi="Times New Roman"/>
          <w:i/>
          <w:sz w:val="20"/>
          <w:szCs w:val="20"/>
          <w:lang w:val="en-US"/>
        </w:rPr>
        <w:t xml:space="preserve">Washing in boiling water. </w:t>
      </w:r>
      <w:r w:rsidRPr="00AB30E5">
        <w:rPr>
          <w:rFonts w:ascii="Times New Roman" w:hAnsi="Times New Roman"/>
          <w:sz w:val="20"/>
          <w:szCs w:val="20"/>
          <w:lang w:val="en-US"/>
        </w:rPr>
        <w:t xml:space="preserve">In this method, silk fiber, weighed to an accuracy of 4,000 g on an analytical balance model ZEC 21, was dried in a desiccator, boiled in water from a model BE-4 </w:t>
      </w:r>
      <w:proofErr w:type="spellStart"/>
      <w:r w:rsidRPr="00AB30E5">
        <w:rPr>
          <w:rFonts w:ascii="Times New Roman" w:hAnsi="Times New Roman"/>
          <w:sz w:val="20"/>
          <w:szCs w:val="20"/>
          <w:lang w:val="en-US"/>
        </w:rPr>
        <w:t>bidistiller</w:t>
      </w:r>
      <w:proofErr w:type="spellEnd"/>
      <w:r w:rsidRPr="00AB30E5">
        <w:rPr>
          <w:rFonts w:ascii="Times New Roman" w:hAnsi="Times New Roman"/>
          <w:sz w:val="20"/>
          <w:szCs w:val="20"/>
          <w:lang w:val="en-US"/>
        </w:rPr>
        <w:t xml:space="preserve"> at a temperature of 92-95</w:t>
      </w:r>
      <w:r w:rsidRPr="00AB30E5">
        <w:rPr>
          <w:rFonts w:ascii="Times New Roman" w:hAnsi="Times New Roman"/>
          <w:sz w:val="20"/>
          <w:szCs w:val="20"/>
          <w:vertAlign w:val="superscript"/>
          <w:lang w:val="en-US"/>
        </w:rPr>
        <w:t>0</w:t>
      </w:r>
      <w:r w:rsidRPr="00AB30E5">
        <w:rPr>
          <w:rFonts w:ascii="Times New Roman" w:hAnsi="Times New Roman"/>
          <w:sz w:val="20"/>
          <w:szCs w:val="20"/>
          <w:lang w:val="en-US"/>
        </w:rPr>
        <w:t>C for 120 minutes, and washed in cold water. The treated sample was dried in a drying cabinet model MST-55 for 15-20 minutes and stored in a desiccator for 1 day.</w:t>
      </w:r>
    </w:p>
    <w:p w14:paraId="5FCC3264" w14:textId="77777777" w:rsidR="000825D0" w:rsidRPr="00D30D96" w:rsidRDefault="000825D0" w:rsidP="00F43C2F">
      <w:pPr>
        <w:spacing w:after="0" w:line="240" w:lineRule="auto"/>
        <w:ind w:firstLine="284"/>
        <w:jc w:val="both"/>
        <w:rPr>
          <w:rFonts w:ascii="Times New Roman" w:hAnsi="Times New Roman"/>
          <w:i/>
          <w:sz w:val="20"/>
          <w:szCs w:val="20"/>
          <w:lang w:val="en-US"/>
        </w:rPr>
      </w:pPr>
      <w:r w:rsidRPr="00D30D96">
        <w:rPr>
          <w:rFonts w:ascii="Times New Roman" w:hAnsi="Times New Roman"/>
          <w:i/>
          <w:sz w:val="20"/>
          <w:szCs w:val="20"/>
          <w:lang w:val="en-US"/>
        </w:rPr>
        <w:t>Analytical Methods</w:t>
      </w:r>
    </w:p>
    <w:p w14:paraId="37B60BA2" w14:textId="77777777" w:rsidR="000825D0" w:rsidRPr="00D30D96" w:rsidRDefault="000825D0" w:rsidP="00F43C2F">
      <w:pPr>
        <w:spacing w:after="0" w:line="240" w:lineRule="auto"/>
        <w:ind w:firstLine="284"/>
        <w:jc w:val="both"/>
        <w:rPr>
          <w:rFonts w:ascii="Times New Roman" w:hAnsi="Times New Roman"/>
          <w:sz w:val="20"/>
          <w:szCs w:val="20"/>
          <w:lang w:val="en-US"/>
        </w:rPr>
      </w:pPr>
      <w:r w:rsidRPr="00D30D96">
        <w:rPr>
          <w:rFonts w:ascii="Times New Roman" w:hAnsi="Times New Roman"/>
          <w:sz w:val="20"/>
          <w:szCs w:val="20"/>
          <w:lang w:val="en-US"/>
        </w:rPr>
        <w:t xml:space="preserve">Nominal </w:t>
      </w:r>
      <w:r w:rsidR="004B6AFA" w:rsidRPr="00D30D96">
        <w:rPr>
          <w:rFonts w:ascii="Times New Roman" w:hAnsi="Times New Roman"/>
          <w:sz w:val="20"/>
          <w:szCs w:val="20"/>
          <w:lang w:val="en-US"/>
        </w:rPr>
        <w:t xml:space="preserve">linear density </w:t>
      </w:r>
      <w:r w:rsidRPr="00D30D96">
        <w:rPr>
          <w:rFonts w:ascii="Times New Roman" w:hAnsi="Times New Roman"/>
          <w:sz w:val="20"/>
          <w:szCs w:val="20"/>
          <w:lang w:val="en-US"/>
        </w:rPr>
        <w:t>– The standard linear density value adopted for yarn classification. This parameter is used in industrial planning, standardization, and in calculating the linear density of textile products.</w:t>
      </w:r>
    </w:p>
    <w:p w14:paraId="5DE92682" w14:textId="77777777" w:rsidR="000825D0" w:rsidRPr="00D30D96" w:rsidRDefault="000825D0" w:rsidP="00F43C2F">
      <w:pPr>
        <w:spacing w:after="0" w:line="240" w:lineRule="auto"/>
        <w:ind w:firstLine="284"/>
        <w:jc w:val="both"/>
        <w:rPr>
          <w:rFonts w:ascii="Times New Roman" w:hAnsi="Times New Roman"/>
          <w:sz w:val="20"/>
          <w:szCs w:val="20"/>
          <w:lang w:val="en-US"/>
        </w:rPr>
      </w:pPr>
      <w:r w:rsidRPr="00D30D96">
        <w:rPr>
          <w:rFonts w:ascii="Times New Roman" w:hAnsi="Times New Roman"/>
          <w:sz w:val="20"/>
          <w:szCs w:val="20"/>
          <w:lang w:val="en-US"/>
        </w:rPr>
        <w:t xml:space="preserve">Specified </w:t>
      </w:r>
      <w:r w:rsidR="004B6AFA" w:rsidRPr="00D30D96">
        <w:rPr>
          <w:rFonts w:ascii="Times New Roman" w:hAnsi="Times New Roman"/>
          <w:sz w:val="20"/>
          <w:szCs w:val="20"/>
          <w:lang w:val="en-US"/>
        </w:rPr>
        <w:t xml:space="preserve">linear density </w:t>
      </w:r>
      <w:r w:rsidRPr="00D30D96">
        <w:rPr>
          <w:rFonts w:ascii="Times New Roman" w:hAnsi="Times New Roman"/>
          <w:sz w:val="20"/>
          <w:szCs w:val="20"/>
          <w:lang w:val="en-US"/>
        </w:rPr>
        <w:t>– The actual linear density of yarn calculated based on the quality characteristics of the raw materials used in production.</w:t>
      </w:r>
    </w:p>
    <w:p w14:paraId="54772F34" w14:textId="77777777" w:rsidR="008A228A" w:rsidRPr="00D30D96" w:rsidRDefault="00DF64B0" w:rsidP="00D30D96">
      <w:pPr>
        <w:spacing w:before="120" w:after="120" w:line="240" w:lineRule="auto"/>
        <w:jc w:val="right"/>
        <w:rPr>
          <w:rFonts w:ascii="Times New Roman" w:hAnsi="Times New Roman"/>
          <w:sz w:val="20"/>
          <w:szCs w:val="20"/>
          <w:lang w:val="en-US"/>
        </w:rPr>
      </w:pP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b</m:t>
            </m:r>
          </m:sub>
        </m:sSub>
        <m:r>
          <w:rPr>
            <w:rFonts w:ascii="Cambria Math" w:hAnsi="Cambria Math"/>
            <w:sz w:val="20"/>
            <w:szCs w:val="20"/>
            <w:lang w:val="en-US"/>
          </w:rPr>
          <m:t>=</m:t>
        </m:r>
        <m:acc>
          <m:accPr>
            <m:chr m:val="̅"/>
            <m:ctrlPr>
              <w:rPr>
                <w:rFonts w:ascii="Cambria Math" w:hAnsi="Cambria Math"/>
                <w:i/>
                <w:sz w:val="20"/>
                <w:szCs w:val="20"/>
              </w:rPr>
            </m:ctrlPr>
          </m:accPr>
          <m:e>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pi</m:t>
                </m:r>
              </m:sub>
            </m:sSub>
          </m:e>
        </m:acc>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oMath>
      <w:r w:rsidR="00D30D96" w:rsidRPr="00D30D96">
        <w:rPr>
          <w:rFonts w:ascii="Times New Roman" w:hAnsi="Times New Roman"/>
          <w:sz w:val="20"/>
          <w:szCs w:val="20"/>
          <w:lang w:val="en-US"/>
        </w:rPr>
        <w:tab/>
      </w:r>
      <w:r w:rsidR="00D30D96">
        <w:rPr>
          <w:rFonts w:ascii="Times New Roman" w:hAnsi="Times New Roman"/>
          <w:sz w:val="20"/>
          <w:szCs w:val="20"/>
          <w:lang w:val="en-US"/>
        </w:rPr>
        <w:tab/>
      </w:r>
      <w:r w:rsidR="00D30D96">
        <w:rPr>
          <w:rFonts w:ascii="Times New Roman" w:hAnsi="Times New Roman"/>
          <w:sz w:val="20"/>
          <w:szCs w:val="20"/>
          <w:lang w:val="en-US"/>
        </w:rPr>
        <w:tab/>
      </w:r>
      <w:r w:rsidR="00D30D96" w:rsidRPr="00D30D96">
        <w:rPr>
          <w:rFonts w:ascii="Times New Roman" w:hAnsi="Times New Roman"/>
          <w:sz w:val="20"/>
          <w:szCs w:val="20"/>
          <w:lang w:val="en-US"/>
        </w:rPr>
        <w:tab/>
      </w:r>
      <w:r w:rsidR="00D30D96" w:rsidRPr="00D30D96">
        <w:rPr>
          <w:rFonts w:ascii="Times New Roman" w:hAnsi="Times New Roman"/>
          <w:sz w:val="20"/>
          <w:szCs w:val="20"/>
          <w:lang w:val="en-US"/>
        </w:rPr>
        <w:tab/>
      </w:r>
      <w:r w:rsidR="00D30D96" w:rsidRPr="00D30D96">
        <w:rPr>
          <w:rFonts w:ascii="Times New Roman" w:hAnsi="Times New Roman"/>
          <w:sz w:val="20"/>
          <w:szCs w:val="20"/>
          <w:lang w:val="en-US"/>
        </w:rPr>
        <w:tab/>
        <w:t>(1)</w:t>
      </w:r>
    </w:p>
    <w:p w14:paraId="7B5ABFE5" w14:textId="77777777" w:rsidR="00A35CB7" w:rsidRPr="00D30D96" w:rsidRDefault="00D30D96" w:rsidP="00D30D96">
      <w:pPr>
        <w:spacing w:after="0" w:line="240" w:lineRule="auto"/>
        <w:ind w:firstLine="284"/>
        <w:jc w:val="both"/>
        <w:rPr>
          <w:rFonts w:ascii="Times New Roman" w:hAnsi="Times New Roman"/>
          <w:sz w:val="20"/>
          <w:szCs w:val="20"/>
          <w:lang w:val="en-US"/>
        </w:rPr>
      </w:pPr>
      <w:r>
        <w:rPr>
          <w:rFonts w:ascii="Times New Roman" w:hAnsi="Times New Roman"/>
          <w:sz w:val="20"/>
          <w:szCs w:val="20"/>
          <w:lang w:val="en-US"/>
        </w:rPr>
        <w:t>W</w:t>
      </w:r>
      <w:r w:rsidR="00656BAC" w:rsidRPr="00D30D96">
        <w:rPr>
          <w:rFonts w:ascii="Times New Roman" w:hAnsi="Times New Roman"/>
          <w:sz w:val="20"/>
          <w:szCs w:val="20"/>
          <w:lang w:val="en-US"/>
        </w:rPr>
        <w:t xml:space="preserve">here: </w:t>
      </w:r>
      <w:proofErr w:type="spellStart"/>
      <w:r w:rsidR="00A35CB7" w:rsidRPr="00D30D96">
        <w:rPr>
          <w:rFonts w:ascii="Times New Roman" w:hAnsi="Times New Roman"/>
          <w:sz w:val="20"/>
          <w:szCs w:val="20"/>
          <w:lang w:val="en-US"/>
        </w:rPr>
        <w:t>T</w:t>
      </w:r>
      <w:r w:rsidR="00A35CB7" w:rsidRPr="00D30D96">
        <w:rPr>
          <w:rFonts w:ascii="Times New Roman" w:hAnsi="Times New Roman"/>
          <w:sz w:val="20"/>
          <w:szCs w:val="20"/>
          <w:vertAlign w:val="subscript"/>
          <w:lang w:val="en-US"/>
        </w:rPr>
        <w:t>pi</w:t>
      </w:r>
      <w:proofErr w:type="spellEnd"/>
      <w:r w:rsidR="00A35CB7" w:rsidRPr="00D30D96">
        <w:rPr>
          <w:rFonts w:ascii="Times New Roman" w:hAnsi="Times New Roman"/>
          <w:sz w:val="20"/>
          <w:szCs w:val="20"/>
          <w:lang w:val="en-US"/>
        </w:rPr>
        <w:t xml:space="preserve"> – the average linear density of the processed silk thread, </w:t>
      </w:r>
      <w:proofErr w:type="spellStart"/>
      <w:r w:rsidR="00A35CB7" w:rsidRPr="00D30D96">
        <w:rPr>
          <w:rFonts w:ascii="Times New Roman" w:hAnsi="Times New Roman"/>
          <w:sz w:val="20"/>
          <w:szCs w:val="20"/>
          <w:lang w:val="en-US"/>
        </w:rPr>
        <w:t>tex</w:t>
      </w:r>
      <w:proofErr w:type="spellEnd"/>
      <w:r w:rsidR="00A35CB7" w:rsidRPr="00D30D96">
        <w:rPr>
          <w:rFonts w:ascii="Times New Roman" w:hAnsi="Times New Roman"/>
          <w:sz w:val="20"/>
          <w:szCs w:val="20"/>
          <w:lang w:val="en-US"/>
        </w:rPr>
        <w:t>;</w:t>
      </w:r>
      <w:r>
        <w:rPr>
          <w:rFonts w:ascii="Times New Roman" w:hAnsi="Times New Roman"/>
          <w:sz w:val="20"/>
          <w:szCs w:val="20"/>
          <w:lang w:val="en-US"/>
        </w:rPr>
        <w:t xml:space="preserve"> </w:t>
      </w:r>
      <w:proofErr w:type="spellStart"/>
      <w:r w:rsidR="00A35CB7" w:rsidRPr="00D30D96">
        <w:rPr>
          <w:rFonts w:ascii="Times New Roman" w:hAnsi="Times New Roman"/>
          <w:sz w:val="20"/>
          <w:szCs w:val="20"/>
          <w:lang w:val="en-US"/>
        </w:rPr>
        <w:t>n</w:t>
      </w:r>
      <w:r w:rsidR="00A35CB7" w:rsidRPr="00D30D96">
        <w:rPr>
          <w:rFonts w:ascii="Times New Roman" w:hAnsi="Times New Roman"/>
          <w:sz w:val="20"/>
          <w:szCs w:val="20"/>
          <w:vertAlign w:val="subscript"/>
          <w:lang w:val="en-US"/>
        </w:rPr>
        <w:t>b</w:t>
      </w:r>
      <w:proofErr w:type="spellEnd"/>
      <w:r w:rsidR="00A35CB7" w:rsidRPr="00D30D96">
        <w:rPr>
          <w:rFonts w:ascii="Times New Roman" w:hAnsi="Times New Roman"/>
          <w:sz w:val="20"/>
          <w:szCs w:val="20"/>
          <w:lang w:val="en-US"/>
        </w:rPr>
        <w:t xml:space="preserve"> – the average number of cocoons in a bundle.</w:t>
      </w:r>
    </w:p>
    <w:p w14:paraId="6380A482" w14:textId="77777777" w:rsidR="00A35CB7" w:rsidRPr="00D30D96" w:rsidRDefault="00A35CB7" w:rsidP="00D30D96">
      <w:pPr>
        <w:spacing w:after="0" w:line="240" w:lineRule="auto"/>
        <w:ind w:firstLine="284"/>
        <w:jc w:val="both"/>
        <w:rPr>
          <w:rFonts w:ascii="Times New Roman" w:hAnsi="Times New Roman"/>
          <w:sz w:val="20"/>
          <w:szCs w:val="20"/>
          <w:lang w:val="en-US"/>
        </w:rPr>
      </w:pPr>
      <w:r w:rsidRPr="00D30D96">
        <w:rPr>
          <w:rFonts w:ascii="Times New Roman" w:hAnsi="Times New Roman"/>
          <w:sz w:val="20"/>
          <w:szCs w:val="20"/>
          <w:lang w:val="en-US"/>
        </w:rPr>
        <w:t xml:space="preserve">Actual </w:t>
      </w:r>
      <w:r w:rsidR="000F2B56" w:rsidRPr="00D30D96">
        <w:rPr>
          <w:rFonts w:ascii="Times New Roman" w:hAnsi="Times New Roman"/>
          <w:sz w:val="20"/>
          <w:szCs w:val="20"/>
          <w:lang w:val="en-US"/>
        </w:rPr>
        <w:t xml:space="preserve">linear density </w:t>
      </w:r>
      <w:r w:rsidRPr="00D30D96">
        <w:rPr>
          <w:rFonts w:ascii="Times New Roman" w:hAnsi="Times New Roman"/>
          <w:sz w:val="20"/>
          <w:szCs w:val="20"/>
          <w:lang w:val="en-US"/>
        </w:rPr>
        <w:t>(</w:t>
      </w:r>
      <w:proofErr w:type="spellStart"/>
      <w:r w:rsidRPr="00D30D96">
        <w:rPr>
          <w:rFonts w:ascii="Times New Roman" w:hAnsi="Times New Roman"/>
          <w:sz w:val="20"/>
          <w:szCs w:val="20"/>
          <w:lang w:val="en-US"/>
        </w:rPr>
        <w:t>T</w:t>
      </w:r>
      <w:r w:rsidRPr="00D30D96">
        <w:rPr>
          <w:rFonts w:ascii="Times New Roman" w:hAnsi="Times New Roman"/>
          <w:sz w:val="20"/>
          <w:szCs w:val="20"/>
          <w:vertAlign w:val="subscript"/>
          <w:lang w:val="en-US"/>
        </w:rPr>
        <w:t>f</w:t>
      </w:r>
      <w:proofErr w:type="spellEnd"/>
      <w:r w:rsidRPr="00D30D96">
        <w:rPr>
          <w:rFonts w:ascii="Times New Roman" w:hAnsi="Times New Roman"/>
          <w:sz w:val="20"/>
          <w:szCs w:val="20"/>
          <w:lang w:val="en-US"/>
        </w:rPr>
        <w:t>) – the linear density corresponding to the moisture content of the surrounding environment. The actual linear density is determined by weighing and measuring the length of the tested skeins.</w:t>
      </w:r>
    </w:p>
    <w:p w14:paraId="5933F3DB" w14:textId="77777777" w:rsidR="00A35CB7" w:rsidRPr="00D30D96" w:rsidRDefault="00A35CB7" w:rsidP="00D30D96">
      <w:pPr>
        <w:spacing w:after="0" w:line="240" w:lineRule="auto"/>
        <w:ind w:firstLine="284"/>
        <w:jc w:val="both"/>
        <w:rPr>
          <w:rFonts w:ascii="Times New Roman" w:hAnsi="Times New Roman"/>
          <w:sz w:val="20"/>
          <w:szCs w:val="20"/>
          <w:lang w:val="en-US"/>
        </w:rPr>
      </w:pPr>
      <w:r w:rsidRPr="00D30D96">
        <w:rPr>
          <w:rFonts w:ascii="Times New Roman" w:hAnsi="Times New Roman"/>
          <w:sz w:val="20"/>
          <w:szCs w:val="20"/>
          <w:lang w:val="en-US"/>
        </w:rPr>
        <w:t xml:space="preserve">Conditional </w:t>
      </w:r>
      <w:r w:rsidR="000F2B56" w:rsidRPr="00D30D96">
        <w:rPr>
          <w:rFonts w:ascii="Times New Roman" w:hAnsi="Times New Roman"/>
          <w:sz w:val="20"/>
          <w:szCs w:val="20"/>
          <w:lang w:val="en-US"/>
        </w:rPr>
        <w:t xml:space="preserve">linear density </w:t>
      </w:r>
      <w:r w:rsidRPr="00D30D96">
        <w:rPr>
          <w:rFonts w:ascii="Times New Roman" w:hAnsi="Times New Roman"/>
          <w:sz w:val="20"/>
          <w:szCs w:val="20"/>
          <w:lang w:val="en-US"/>
        </w:rPr>
        <w:t>(T</w:t>
      </w:r>
      <w:r w:rsidRPr="00D30D96">
        <w:rPr>
          <w:rFonts w:ascii="Times New Roman" w:hAnsi="Times New Roman"/>
          <w:sz w:val="20"/>
          <w:szCs w:val="20"/>
          <w:vertAlign w:val="subscript"/>
          <w:lang w:val="en-US"/>
        </w:rPr>
        <w:t>k</w:t>
      </w:r>
      <w:r w:rsidRPr="00D30D96">
        <w:rPr>
          <w:rFonts w:ascii="Times New Roman" w:hAnsi="Times New Roman"/>
          <w:sz w:val="20"/>
          <w:szCs w:val="20"/>
          <w:lang w:val="en-US"/>
        </w:rPr>
        <w:t>) – the linear density value corresponding to the standard moisture content.</w:t>
      </w:r>
    </w:p>
    <w:p w14:paraId="391EF03A" w14:textId="77777777" w:rsidR="008A228A" w:rsidRPr="00D30D96" w:rsidRDefault="00DF64B0" w:rsidP="00D30D96">
      <w:pPr>
        <w:spacing w:before="120" w:after="120" w:line="240" w:lineRule="auto"/>
        <w:jc w:val="right"/>
        <w:rPr>
          <w:rFonts w:ascii="Times New Roman" w:hAnsi="Times New Roman"/>
          <w:sz w:val="20"/>
          <w:szCs w:val="20"/>
          <w:lang w:val="en-US"/>
        </w:rPr>
      </w:pP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k</m:t>
            </m:r>
          </m:sub>
        </m:sSub>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f</m:t>
            </m:r>
          </m:sub>
        </m:sSub>
        <m:f>
          <m:fPr>
            <m:ctrlPr>
              <w:rPr>
                <w:rFonts w:ascii="Cambria Math" w:hAnsi="Cambria Math"/>
                <w:i/>
                <w:sz w:val="20"/>
                <w:szCs w:val="20"/>
              </w:rPr>
            </m:ctrlPr>
          </m:fPr>
          <m:num>
            <m:r>
              <w:rPr>
                <w:rFonts w:ascii="Cambria Math" w:hAnsi="Cambria Math"/>
                <w:sz w:val="20"/>
                <w:szCs w:val="20"/>
                <w:lang w:val="en-US"/>
              </w:rPr>
              <m:t>100-</m:t>
            </m:r>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f</m:t>
                </m:r>
              </m:sub>
            </m:sSub>
          </m:num>
          <m:den>
            <m:r>
              <w:rPr>
                <w:rFonts w:ascii="Cambria Math" w:hAnsi="Cambria Math"/>
                <w:sz w:val="20"/>
                <w:szCs w:val="20"/>
                <w:lang w:val="en-US"/>
              </w:rPr>
              <m:t>100+</m:t>
            </m:r>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k</m:t>
                </m:r>
              </m:sub>
            </m:sSub>
          </m:den>
        </m:f>
      </m:oMath>
      <w:r w:rsidR="00D30D96" w:rsidRPr="00D30D96">
        <w:rPr>
          <w:rFonts w:ascii="Times New Roman" w:hAnsi="Times New Roman"/>
          <w:sz w:val="20"/>
          <w:szCs w:val="20"/>
          <w:lang w:val="en-US"/>
        </w:rPr>
        <w:tab/>
      </w:r>
      <w:r w:rsidR="00D30D96" w:rsidRPr="00D30D96">
        <w:rPr>
          <w:rFonts w:ascii="Times New Roman" w:hAnsi="Times New Roman"/>
          <w:sz w:val="20"/>
          <w:szCs w:val="20"/>
          <w:lang w:val="en-US"/>
        </w:rPr>
        <w:tab/>
      </w:r>
      <w:r w:rsidR="00D30D96">
        <w:rPr>
          <w:rFonts w:ascii="Times New Roman" w:hAnsi="Times New Roman"/>
          <w:sz w:val="20"/>
          <w:szCs w:val="20"/>
          <w:lang w:val="en-US"/>
        </w:rPr>
        <w:tab/>
      </w:r>
      <w:r w:rsidR="00D30D96" w:rsidRPr="00D30D96">
        <w:rPr>
          <w:rFonts w:ascii="Times New Roman" w:hAnsi="Times New Roman"/>
          <w:sz w:val="20"/>
          <w:szCs w:val="20"/>
          <w:lang w:val="en-US"/>
        </w:rPr>
        <w:tab/>
      </w:r>
      <w:r w:rsidR="00D30D96" w:rsidRPr="00D30D96">
        <w:rPr>
          <w:rFonts w:ascii="Times New Roman" w:hAnsi="Times New Roman"/>
          <w:sz w:val="20"/>
          <w:szCs w:val="20"/>
          <w:lang w:val="en-US"/>
        </w:rPr>
        <w:tab/>
      </w:r>
      <w:r w:rsidR="00D30D96" w:rsidRPr="00D30D96">
        <w:rPr>
          <w:rFonts w:ascii="Times New Roman" w:hAnsi="Times New Roman"/>
          <w:sz w:val="20"/>
          <w:szCs w:val="20"/>
          <w:lang w:val="en-US"/>
        </w:rPr>
        <w:tab/>
        <w:t>(2)</w:t>
      </w:r>
    </w:p>
    <w:p w14:paraId="72F2A879" w14:textId="77777777" w:rsidR="007C786F" w:rsidRPr="00D30D96" w:rsidRDefault="007C786F" w:rsidP="00D30D96">
      <w:pPr>
        <w:spacing w:after="0" w:line="240" w:lineRule="auto"/>
        <w:ind w:firstLine="284"/>
        <w:jc w:val="both"/>
        <w:rPr>
          <w:rFonts w:ascii="Times New Roman" w:hAnsi="Times New Roman"/>
          <w:sz w:val="20"/>
          <w:szCs w:val="20"/>
          <w:lang w:val="en-US"/>
        </w:rPr>
      </w:pPr>
      <w:r w:rsidRPr="00D30D96">
        <w:rPr>
          <w:rFonts w:ascii="Times New Roman" w:hAnsi="Times New Roman"/>
          <w:sz w:val="20"/>
          <w:szCs w:val="20"/>
          <w:lang w:val="en-US"/>
        </w:rPr>
        <w:t>Where:</w:t>
      </w:r>
      <w:r w:rsidR="000F2B56">
        <w:rPr>
          <w:rFonts w:ascii="Times New Roman" w:hAnsi="Times New Roman"/>
          <w:sz w:val="20"/>
          <w:szCs w:val="20"/>
          <w:lang w:val="en-US"/>
        </w:rPr>
        <w:t xml:space="preserve"> </w:t>
      </w:r>
      <w:proofErr w:type="spellStart"/>
      <w:r w:rsidRPr="00D30D96">
        <w:rPr>
          <w:rFonts w:ascii="Times New Roman" w:hAnsi="Times New Roman"/>
          <w:sz w:val="20"/>
          <w:szCs w:val="20"/>
          <w:lang w:val="en-US"/>
        </w:rPr>
        <w:t>W</w:t>
      </w:r>
      <w:r w:rsidRPr="00D30D96">
        <w:rPr>
          <w:rFonts w:ascii="Times New Roman" w:hAnsi="Times New Roman"/>
          <w:sz w:val="20"/>
          <w:szCs w:val="20"/>
          <w:vertAlign w:val="subscript"/>
          <w:lang w:val="en-US"/>
        </w:rPr>
        <w:t>f</w:t>
      </w:r>
      <w:proofErr w:type="spellEnd"/>
      <w:r w:rsidRPr="00D30D96">
        <w:rPr>
          <w:rFonts w:ascii="Times New Roman" w:hAnsi="Times New Roman"/>
          <w:sz w:val="20"/>
          <w:szCs w:val="20"/>
          <w:lang w:val="en-US"/>
        </w:rPr>
        <w:t>– the actual moisture content of the yarn, %</w:t>
      </w:r>
      <w:r w:rsidR="00656BAC" w:rsidRPr="00D30D96">
        <w:rPr>
          <w:rFonts w:ascii="Times New Roman" w:hAnsi="Times New Roman"/>
          <w:sz w:val="20"/>
          <w:szCs w:val="20"/>
          <w:lang w:val="en-US"/>
        </w:rPr>
        <w:t>;</w:t>
      </w:r>
      <w:r w:rsidR="000F2B56">
        <w:rPr>
          <w:rFonts w:ascii="Times New Roman" w:hAnsi="Times New Roman"/>
          <w:sz w:val="20"/>
          <w:szCs w:val="20"/>
          <w:lang w:val="en-US"/>
        </w:rPr>
        <w:t xml:space="preserve"> </w:t>
      </w:r>
      <w:proofErr w:type="spellStart"/>
      <w:r w:rsidRPr="00D30D96">
        <w:rPr>
          <w:rFonts w:ascii="Times New Roman" w:hAnsi="Times New Roman"/>
          <w:sz w:val="20"/>
          <w:szCs w:val="20"/>
          <w:lang w:val="en-US"/>
        </w:rPr>
        <w:t>Wk</w:t>
      </w:r>
      <w:proofErr w:type="spellEnd"/>
      <w:r w:rsidRPr="00D30D96">
        <w:rPr>
          <w:rFonts w:ascii="Times New Roman" w:hAnsi="Times New Roman"/>
          <w:sz w:val="20"/>
          <w:szCs w:val="20"/>
          <w:lang w:val="en-US"/>
        </w:rPr>
        <w:t xml:space="preserve"> – the standard (conditional) moisture content of the yarn, 11 %</w:t>
      </w:r>
      <w:r w:rsidR="00656BAC" w:rsidRPr="00D30D96">
        <w:rPr>
          <w:rFonts w:ascii="Times New Roman" w:hAnsi="Times New Roman"/>
          <w:sz w:val="20"/>
          <w:szCs w:val="20"/>
          <w:lang w:val="en-US"/>
        </w:rPr>
        <w:t>.</w:t>
      </w:r>
    </w:p>
    <w:p w14:paraId="62362E21" w14:textId="77777777" w:rsidR="007C786F" w:rsidRPr="00D30D96" w:rsidRDefault="007C786F" w:rsidP="00D30D96">
      <w:pPr>
        <w:spacing w:after="0" w:line="240" w:lineRule="auto"/>
        <w:ind w:firstLine="284"/>
        <w:jc w:val="both"/>
        <w:rPr>
          <w:rFonts w:ascii="Times New Roman" w:hAnsi="Times New Roman"/>
          <w:sz w:val="20"/>
          <w:szCs w:val="20"/>
          <w:lang w:val="en-US"/>
        </w:rPr>
      </w:pPr>
      <w:r w:rsidRPr="00D30D96">
        <w:rPr>
          <w:rFonts w:ascii="Times New Roman" w:hAnsi="Times New Roman"/>
          <w:sz w:val="20"/>
          <w:szCs w:val="20"/>
          <w:lang w:val="en-US"/>
        </w:rPr>
        <w:t>Actual linear density — the linear density of the yarn without the influence of emulsions, oils, or other substances applied during the reeling process.</w:t>
      </w:r>
    </w:p>
    <w:p w14:paraId="539491B6" w14:textId="77777777" w:rsidR="008A228A" w:rsidRPr="00D30D96" w:rsidRDefault="00DF64B0" w:rsidP="00D30D96">
      <w:pPr>
        <w:spacing w:before="120" w:after="120" w:line="240" w:lineRule="auto"/>
        <w:jc w:val="right"/>
        <w:rPr>
          <w:rFonts w:ascii="Times New Roman" w:eastAsia="Times New Roman" w:hAnsi="Times New Roman"/>
          <w:sz w:val="20"/>
          <w:szCs w:val="20"/>
          <w:lang w:val="en-US"/>
        </w:rPr>
      </w:pP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x</m:t>
            </m:r>
          </m:sub>
        </m:sSub>
        <m:r>
          <w:rPr>
            <w:rFonts w:ascii="Cambria Math" w:hAnsi="Cambria Math"/>
            <w:sz w:val="20"/>
            <w:szCs w:val="20"/>
            <w:lang w:val="en-US"/>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f</m:t>
                </m:r>
              </m:sub>
            </m:sSub>
            <m:r>
              <w:rPr>
                <w:rFonts w:ascii="Cambria Math" w:hAnsi="Cambria Math"/>
                <w:sz w:val="20"/>
                <w:szCs w:val="20"/>
                <w:lang w:val="en-US"/>
              </w:rPr>
              <m:t>(100-</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r</m:t>
                </m:r>
              </m:sub>
            </m:sSub>
            <m:r>
              <w:rPr>
                <w:rFonts w:ascii="Cambria Math" w:hAnsi="Cambria Math"/>
                <w:sz w:val="20"/>
                <w:szCs w:val="20"/>
                <w:lang w:val="en-US"/>
              </w:rPr>
              <m:t>)</m:t>
            </m:r>
          </m:num>
          <m:den>
            <m:r>
              <w:rPr>
                <w:rFonts w:ascii="Cambria Math" w:hAnsi="Cambria Math"/>
                <w:sz w:val="20"/>
                <w:szCs w:val="20"/>
                <w:lang w:val="en-US"/>
              </w:rPr>
              <m:t>100</m:t>
            </m:r>
          </m:den>
        </m:f>
      </m:oMath>
      <w:r w:rsidR="00D30D96" w:rsidRPr="00D30D96">
        <w:rPr>
          <w:rFonts w:ascii="Times New Roman" w:eastAsia="Times New Roman" w:hAnsi="Times New Roman"/>
          <w:sz w:val="20"/>
          <w:szCs w:val="20"/>
          <w:lang w:val="en-US"/>
        </w:rPr>
        <w:tab/>
      </w:r>
      <w:r w:rsidR="00D30D96" w:rsidRPr="00D30D96">
        <w:rPr>
          <w:rFonts w:ascii="Times New Roman" w:eastAsia="Times New Roman" w:hAnsi="Times New Roman"/>
          <w:sz w:val="20"/>
          <w:szCs w:val="20"/>
          <w:lang w:val="en-US"/>
        </w:rPr>
        <w:tab/>
      </w:r>
      <w:r w:rsidR="00D30D96" w:rsidRPr="00D30D96">
        <w:rPr>
          <w:rFonts w:ascii="Times New Roman" w:eastAsia="Times New Roman" w:hAnsi="Times New Roman"/>
          <w:sz w:val="20"/>
          <w:szCs w:val="20"/>
          <w:lang w:val="en-US"/>
        </w:rPr>
        <w:tab/>
      </w:r>
      <w:r w:rsidR="00D30D96">
        <w:rPr>
          <w:rFonts w:ascii="Times New Roman" w:eastAsia="Times New Roman" w:hAnsi="Times New Roman"/>
          <w:sz w:val="20"/>
          <w:szCs w:val="20"/>
          <w:lang w:val="en-US"/>
        </w:rPr>
        <w:tab/>
      </w:r>
      <w:r w:rsidR="00D30D96" w:rsidRPr="00D30D96">
        <w:rPr>
          <w:rFonts w:ascii="Times New Roman" w:eastAsia="Times New Roman" w:hAnsi="Times New Roman"/>
          <w:sz w:val="20"/>
          <w:szCs w:val="20"/>
          <w:lang w:val="en-US"/>
        </w:rPr>
        <w:tab/>
      </w:r>
      <w:r w:rsidR="00D30D96" w:rsidRPr="00D30D96">
        <w:rPr>
          <w:rFonts w:ascii="Times New Roman" w:eastAsia="Times New Roman" w:hAnsi="Times New Roman"/>
          <w:sz w:val="20"/>
          <w:szCs w:val="20"/>
          <w:lang w:val="en-US"/>
        </w:rPr>
        <w:tab/>
        <w:t>(3)</w:t>
      </w:r>
    </w:p>
    <w:p w14:paraId="05A6D846" w14:textId="77777777" w:rsidR="007C786F" w:rsidRPr="00D30D96" w:rsidRDefault="007C786F" w:rsidP="00D30D96">
      <w:pPr>
        <w:spacing w:after="0" w:line="240" w:lineRule="auto"/>
        <w:ind w:firstLine="284"/>
        <w:jc w:val="both"/>
        <w:rPr>
          <w:rFonts w:ascii="Times New Roman" w:hAnsi="Times New Roman"/>
          <w:sz w:val="20"/>
          <w:szCs w:val="20"/>
          <w:lang w:val="en-US"/>
        </w:rPr>
      </w:pPr>
      <w:r w:rsidRPr="00D30D96">
        <w:rPr>
          <w:rFonts w:ascii="Times New Roman" w:hAnsi="Times New Roman"/>
          <w:sz w:val="20"/>
          <w:szCs w:val="20"/>
          <w:lang w:val="en-US"/>
        </w:rPr>
        <w:t>Where:</w:t>
      </w:r>
      <w:r w:rsidR="000F2B56">
        <w:rPr>
          <w:rFonts w:ascii="Times New Roman" w:hAnsi="Times New Roman"/>
          <w:sz w:val="20"/>
          <w:szCs w:val="20"/>
          <w:lang w:val="en-US"/>
        </w:rPr>
        <w:t xml:space="preserve"> </w:t>
      </w:r>
      <w:proofErr w:type="spellStart"/>
      <w:r w:rsidRPr="00D30D96">
        <w:rPr>
          <w:rFonts w:ascii="Times New Roman" w:hAnsi="Times New Roman"/>
          <w:sz w:val="20"/>
          <w:szCs w:val="20"/>
          <w:lang w:val="en-US"/>
        </w:rPr>
        <w:t>P</w:t>
      </w:r>
      <w:r w:rsidRPr="00D30D96">
        <w:rPr>
          <w:rFonts w:ascii="Times New Roman" w:hAnsi="Times New Roman"/>
          <w:sz w:val="20"/>
          <w:szCs w:val="20"/>
          <w:vertAlign w:val="subscript"/>
          <w:lang w:val="en-US"/>
        </w:rPr>
        <w:t>r</w:t>
      </w:r>
      <w:proofErr w:type="spellEnd"/>
      <w:r w:rsidRPr="00D30D96">
        <w:rPr>
          <w:rFonts w:ascii="Times New Roman" w:hAnsi="Times New Roman"/>
          <w:sz w:val="20"/>
          <w:szCs w:val="20"/>
          <w:lang w:val="en-US"/>
        </w:rPr>
        <w:t xml:space="preserve"> – the increase in yarn mass during the emulsification and lubrication process, %</w:t>
      </w:r>
      <w:r w:rsidR="00656BAC" w:rsidRPr="00D30D96">
        <w:rPr>
          <w:rFonts w:ascii="Times New Roman" w:hAnsi="Times New Roman"/>
          <w:sz w:val="20"/>
          <w:szCs w:val="20"/>
          <w:lang w:val="en-US"/>
        </w:rPr>
        <w:t>;</w:t>
      </w:r>
      <w:r w:rsidR="000F2B56">
        <w:rPr>
          <w:rFonts w:ascii="Times New Roman" w:hAnsi="Times New Roman"/>
          <w:sz w:val="20"/>
          <w:szCs w:val="20"/>
          <w:lang w:val="en-US"/>
        </w:rPr>
        <w:t xml:space="preserve"> </w:t>
      </w:r>
      <w:r w:rsidRPr="00D30D96">
        <w:rPr>
          <w:rFonts w:ascii="Times New Roman" w:hAnsi="Times New Roman"/>
          <w:sz w:val="20"/>
          <w:szCs w:val="20"/>
          <w:lang w:val="en-US"/>
        </w:rPr>
        <w:t>The irregularity of the yarn in terms of linear density is expressed by the coefficient of variation, %.</w:t>
      </w:r>
    </w:p>
    <w:p w14:paraId="6CC3B125" w14:textId="77777777" w:rsidR="008A228A" w:rsidRPr="00D30D96" w:rsidRDefault="004947FA" w:rsidP="00D30D96">
      <w:pPr>
        <w:spacing w:before="120" w:after="120" w:line="240" w:lineRule="auto"/>
        <w:jc w:val="right"/>
        <w:rPr>
          <w:rFonts w:ascii="Times New Roman" w:eastAsia="Times New Roman" w:hAnsi="Times New Roman"/>
          <w:sz w:val="20"/>
          <w:szCs w:val="20"/>
          <w:lang w:val="en-US"/>
        </w:rPr>
      </w:pPr>
      <m:oMath>
        <m:r>
          <w:rPr>
            <w:rFonts w:ascii="Cambria Math" w:hAnsi="Cambria Math"/>
            <w:sz w:val="20"/>
            <w:szCs w:val="20"/>
          </w:rPr>
          <m:t>C</m:t>
        </m:r>
        <m:r>
          <w:rPr>
            <w:rFonts w:ascii="Cambria Math" w:hAnsi="Cambria Math"/>
            <w:sz w:val="20"/>
            <w:szCs w:val="20"/>
            <w:lang w:val="en-US"/>
          </w:rPr>
          <m:t>=</m:t>
        </m:r>
        <m:f>
          <m:fPr>
            <m:ctrlPr>
              <w:rPr>
                <w:rFonts w:ascii="Cambria Math" w:hAnsi="Cambria Math"/>
                <w:i/>
                <w:sz w:val="20"/>
                <w:szCs w:val="20"/>
              </w:rPr>
            </m:ctrlPr>
          </m:fPr>
          <m:num>
            <m:r>
              <w:rPr>
                <w:rFonts w:ascii="Cambria Math" w:hAnsi="Cambria Math"/>
                <w:sz w:val="20"/>
                <w:szCs w:val="20"/>
              </w:rPr>
              <m:t>σ</m:t>
            </m:r>
          </m:num>
          <m:den>
            <m:r>
              <w:rPr>
                <w:rFonts w:ascii="Cambria Math" w:hAnsi="Cambria Math"/>
                <w:sz w:val="20"/>
                <w:szCs w:val="20"/>
              </w:rPr>
              <m:t>T</m:t>
            </m:r>
          </m:den>
        </m:f>
        <m:r>
          <w:rPr>
            <w:rFonts w:ascii="Cambria Math" w:hAnsi="Cambria Math"/>
            <w:sz w:val="20"/>
            <w:szCs w:val="20"/>
            <w:lang w:val="en-US"/>
          </w:rPr>
          <m:t>100</m:t>
        </m:r>
      </m:oMath>
      <w:r w:rsidR="00D30D96" w:rsidRPr="00D30D96">
        <w:rPr>
          <w:rFonts w:ascii="Times New Roman" w:eastAsia="Times New Roman" w:hAnsi="Times New Roman"/>
          <w:sz w:val="20"/>
          <w:szCs w:val="20"/>
          <w:lang w:val="en-US"/>
        </w:rPr>
        <w:tab/>
      </w:r>
      <w:r w:rsidR="00D30D96">
        <w:rPr>
          <w:rFonts w:ascii="Times New Roman" w:eastAsia="Times New Roman" w:hAnsi="Times New Roman"/>
          <w:sz w:val="20"/>
          <w:szCs w:val="20"/>
          <w:lang w:val="en-US"/>
        </w:rPr>
        <w:tab/>
      </w:r>
      <w:r w:rsidR="00D30D96" w:rsidRPr="00D30D96">
        <w:rPr>
          <w:rFonts w:ascii="Times New Roman" w:eastAsia="Times New Roman" w:hAnsi="Times New Roman"/>
          <w:sz w:val="20"/>
          <w:szCs w:val="20"/>
          <w:lang w:val="en-US"/>
        </w:rPr>
        <w:tab/>
      </w:r>
      <w:r w:rsidR="00D30D96" w:rsidRPr="00D30D96">
        <w:rPr>
          <w:rFonts w:ascii="Times New Roman" w:eastAsia="Times New Roman" w:hAnsi="Times New Roman"/>
          <w:sz w:val="20"/>
          <w:szCs w:val="20"/>
          <w:lang w:val="en-US"/>
        </w:rPr>
        <w:tab/>
      </w:r>
      <w:r w:rsidR="00D30D96" w:rsidRPr="00D30D96">
        <w:rPr>
          <w:rFonts w:ascii="Times New Roman" w:eastAsia="Times New Roman" w:hAnsi="Times New Roman"/>
          <w:sz w:val="20"/>
          <w:szCs w:val="20"/>
          <w:lang w:val="en-US"/>
        </w:rPr>
        <w:tab/>
      </w:r>
      <w:r w:rsidR="00D30D96" w:rsidRPr="00D30D96">
        <w:rPr>
          <w:rFonts w:ascii="Times New Roman" w:eastAsia="Times New Roman" w:hAnsi="Times New Roman"/>
          <w:sz w:val="20"/>
          <w:szCs w:val="20"/>
          <w:lang w:val="en-US"/>
        </w:rPr>
        <w:tab/>
        <w:t>(4)</w:t>
      </w:r>
    </w:p>
    <w:p w14:paraId="2A6FCFBB" w14:textId="77777777" w:rsidR="007C786F" w:rsidRPr="00D30D96" w:rsidRDefault="000F2B56" w:rsidP="00AB30E5">
      <w:pPr>
        <w:spacing w:after="0" w:line="240" w:lineRule="auto"/>
        <w:ind w:left="708"/>
        <w:jc w:val="both"/>
        <w:rPr>
          <w:rFonts w:ascii="Times New Roman" w:hAnsi="Times New Roman"/>
          <w:sz w:val="20"/>
          <w:szCs w:val="20"/>
          <w:lang w:val="en-US"/>
        </w:rPr>
      </w:pPr>
      <w:r>
        <w:rPr>
          <w:rFonts w:ascii="Times New Roman" w:hAnsi="Times New Roman"/>
          <w:sz w:val="20"/>
          <w:szCs w:val="20"/>
          <w:lang w:val="en-US"/>
        </w:rPr>
        <w:t>W</w:t>
      </w:r>
      <w:r w:rsidR="007C786F" w:rsidRPr="00D30D96">
        <w:rPr>
          <w:rFonts w:ascii="Times New Roman" w:hAnsi="Times New Roman"/>
          <w:sz w:val="20"/>
          <w:szCs w:val="20"/>
          <w:lang w:val="en-US"/>
        </w:rPr>
        <w:t>here:</w:t>
      </w:r>
      <w:r>
        <w:rPr>
          <w:rFonts w:ascii="Times New Roman" w:hAnsi="Times New Roman"/>
          <w:sz w:val="20"/>
          <w:szCs w:val="20"/>
          <w:lang w:val="en-US"/>
        </w:rPr>
        <w:t xml:space="preserve"> </w:t>
      </w:r>
      <m:oMath>
        <m:r>
          <w:rPr>
            <w:rFonts w:ascii="Cambria Math" w:hAnsi="Cambria Math"/>
            <w:sz w:val="20"/>
            <w:szCs w:val="20"/>
          </w:rPr>
          <m:t>σ</m:t>
        </m:r>
      </m:oMath>
      <w:r w:rsidR="00D30D96" w:rsidRPr="00D30D96">
        <w:rPr>
          <w:rFonts w:ascii="Times New Roman" w:hAnsi="Times New Roman"/>
          <w:sz w:val="20"/>
          <w:szCs w:val="20"/>
          <w:lang w:val="en-US"/>
        </w:rPr>
        <w:t xml:space="preserve"> </w:t>
      </w:r>
      <w:r w:rsidR="007C786F" w:rsidRPr="00D30D96">
        <w:rPr>
          <w:rFonts w:ascii="Times New Roman" w:hAnsi="Times New Roman"/>
          <w:sz w:val="20"/>
          <w:szCs w:val="20"/>
          <w:lang w:val="en-US"/>
        </w:rPr>
        <w:t>— standard deviation</w:t>
      </w:r>
      <w:r w:rsidR="00D30D96">
        <w:rPr>
          <w:rFonts w:ascii="Times New Roman" w:hAnsi="Times New Roman"/>
          <w:sz w:val="20"/>
          <w:szCs w:val="20"/>
          <w:lang w:val="en-US"/>
        </w:rPr>
        <w:t>.</w:t>
      </w:r>
    </w:p>
    <w:p w14:paraId="1E80F301" w14:textId="77777777" w:rsidR="003118F1" w:rsidRPr="00D30D96" w:rsidRDefault="004947FA" w:rsidP="00D30D96">
      <w:pPr>
        <w:spacing w:before="120" w:after="120" w:line="240" w:lineRule="auto"/>
        <w:jc w:val="right"/>
        <w:rPr>
          <w:rFonts w:ascii="Times New Roman" w:hAnsi="Times New Roman"/>
          <w:sz w:val="20"/>
          <w:szCs w:val="20"/>
          <w:lang w:val="en-US"/>
        </w:rPr>
      </w:pPr>
      <m:oMath>
        <m:r>
          <w:rPr>
            <w:rFonts w:ascii="Cambria Math" w:hAnsi="Cambria Math"/>
            <w:sz w:val="20"/>
            <w:szCs w:val="20"/>
            <w:lang w:val="en-US"/>
          </w:rPr>
          <m:t>σ=</m:t>
        </m:r>
        <m:rad>
          <m:radPr>
            <m:degHide m:val="1"/>
            <m:ctrlPr>
              <w:rPr>
                <w:rFonts w:ascii="Cambria Math" w:hAnsi="Cambria Math"/>
                <w:i/>
                <w:sz w:val="20"/>
                <w:szCs w:val="20"/>
                <w:lang w:val="en-US"/>
              </w:rPr>
            </m:ctrlPr>
          </m:radPr>
          <m:deg/>
          <m:e>
            <m:f>
              <m:fPr>
                <m:ctrlPr>
                  <w:rPr>
                    <w:rFonts w:ascii="Cambria Math" w:hAnsi="Cambria Math"/>
                    <w:i/>
                    <w:sz w:val="20"/>
                    <w:szCs w:val="20"/>
                    <w:lang w:val="en-US"/>
                  </w:rPr>
                </m:ctrlPr>
              </m:fPr>
              <m:num>
                <m:nary>
                  <m:naryPr>
                    <m:chr m:val="∑"/>
                    <m:limLoc m:val="undOvr"/>
                    <m:subHide m:val="1"/>
                    <m:supHide m:val="1"/>
                    <m:ctrlPr>
                      <w:rPr>
                        <w:rFonts w:ascii="Cambria Math" w:hAnsi="Cambria Math"/>
                        <w:i/>
                        <w:sz w:val="20"/>
                        <w:szCs w:val="20"/>
                        <w:lang w:val="en-US"/>
                      </w:rPr>
                    </m:ctrlPr>
                  </m:naryPr>
                  <m:sub/>
                  <m:sup/>
                  <m:e>
                    <m:sSup>
                      <m:sSupPr>
                        <m:ctrlPr>
                          <w:rPr>
                            <w:rFonts w:ascii="Cambria Math" w:hAnsi="Cambria Math"/>
                            <w:i/>
                            <w:sz w:val="20"/>
                            <w:szCs w:val="20"/>
                            <w:lang w:val="en-US"/>
                          </w:rPr>
                        </m:ctrlPr>
                      </m:sSupPr>
                      <m:e>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i</m:t>
                            </m:r>
                          </m:sub>
                        </m:sSub>
                        <m:r>
                          <w:rPr>
                            <w:rFonts w:ascii="Cambria Math" w:hAnsi="Cambria Math"/>
                            <w:sz w:val="20"/>
                            <w:szCs w:val="20"/>
                            <w:lang w:val="en-US"/>
                          </w:rPr>
                          <m:t>-</m:t>
                        </m:r>
                        <m:acc>
                          <m:accPr>
                            <m:chr m:val="̅"/>
                            <m:ctrlPr>
                              <w:rPr>
                                <w:rFonts w:ascii="Cambria Math" w:hAnsi="Cambria Math"/>
                                <w:i/>
                                <w:sz w:val="20"/>
                                <w:szCs w:val="20"/>
                                <w:lang w:val="en-US"/>
                              </w:rPr>
                            </m:ctrlPr>
                          </m:accPr>
                          <m:e>
                            <m:r>
                              <w:rPr>
                                <w:rFonts w:ascii="Cambria Math" w:hAnsi="Cambria Math"/>
                                <w:sz w:val="20"/>
                                <w:szCs w:val="20"/>
                                <w:lang w:val="en-US"/>
                              </w:rPr>
                              <m:t>M</m:t>
                            </m:r>
                          </m:e>
                        </m:acc>
                        <m:r>
                          <w:rPr>
                            <w:rFonts w:ascii="Cambria Math" w:hAnsi="Cambria Math"/>
                            <w:sz w:val="20"/>
                            <w:szCs w:val="20"/>
                            <w:lang w:val="en-US"/>
                          </w:rPr>
                          <m:t>)</m:t>
                        </m:r>
                      </m:e>
                      <m:sup>
                        <m:r>
                          <w:rPr>
                            <w:rFonts w:ascii="Cambria Math" w:hAnsi="Cambria Math"/>
                            <w:sz w:val="20"/>
                            <w:szCs w:val="20"/>
                            <w:lang w:val="en-US"/>
                          </w:rPr>
                          <m:t>2</m:t>
                        </m:r>
                      </m:sup>
                    </m:sSup>
                  </m:e>
                </m:nary>
              </m:num>
              <m:den>
                <m:r>
                  <w:rPr>
                    <w:rFonts w:ascii="Cambria Math" w:hAnsi="Cambria Math"/>
                    <w:sz w:val="20"/>
                    <w:szCs w:val="20"/>
                    <w:lang w:val="en-US"/>
                  </w:rPr>
                  <m:t>n</m:t>
                </m:r>
              </m:den>
            </m:f>
          </m:e>
        </m:rad>
      </m:oMath>
      <w:r w:rsidR="00D30D96">
        <w:rPr>
          <w:rFonts w:ascii="Times New Roman" w:hAnsi="Times New Roman"/>
          <w:sz w:val="20"/>
          <w:szCs w:val="20"/>
          <w:lang w:val="en-US"/>
        </w:rPr>
        <w:tab/>
      </w:r>
      <w:r w:rsidR="00D30D96">
        <w:rPr>
          <w:rFonts w:ascii="Times New Roman" w:hAnsi="Times New Roman"/>
          <w:sz w:val="20"/>
          <w:szCs w:val="20"/>
          <w:lang w:val="en-US"/>
        </w:rPr>
        <w:tab/>
      </w:r>
      <w:r w:rsidR="00D30D96">
        <w:rPr>
          <w:rFonts w:ascii="Times New Roman" w:hAnsi="Times New Roman"/>
          <w:sz w:val="20"/>
          <w:szCs w:val="20"/>
          <w:lang w:val="en-US"/>
        </w:rPr>
        <w:tab/>
      </w:r>
      <w:r w:rsidR="00D30D96">
        <w:rPr>
          <w:rFonts w:ascii="Times New Roman" w:hAnsi="Times New Roman"/>
          <w:sz w:val="20"/>
          <w:szCs w:val="20"/>
          <w:lang w:val="en-US"/>
        </w:rPr>
        <w:tab/>
      </w:r>
      <w:r w:rsidR="00D30D96" w:rsidRPr="00D30D96">
        <w:rPr>
          <w:rFonts w:ascii="Times New Roman" w:hAnsi="Times New Roman"/>
          <w:sz w:val="20"/>
          <w:szCs w:val="20"/>
          <w:lang w:val="en-US"/>
        </w:rPr>
        <w:tab/>
      </w:r>
      <w:r w:rsidR="00D30D96" w:rsidRPr="00D30D96">
        <w:rPr>
          <w:rFonts w:ascii="Times New Roman" w:hAnsi="Times New Roman"/>
          <w:sz w:val="20"/>
          <w:szCs w:val="20"/>
          <w:lang w:val="en-US"/>
        </w:rPr>
        <w:tab/>
        <w:t>(5)</w:t>
      </w:r>
    </w:p>
    <w:p w14:paraId="53F73E6F" w14:textId="77777777" w:rsidR="007C786F" w:rsidRPr="00D30D96" w:rsidRDefault="007C786F" w:rsidP="00D30D96">
      <w:pPr>
        <w:spacing w:after="0" w:line="240" w:lineRule="auto"/>
        <w:ind w:firstLine="284"/>
        <w:jc w:val="both"/>
        <w:rPr>
          <w:rFonts w:ascii="Times New Roman" w:hAnsi="Times New Roman"/>
          <w:sz w:val="20"/>
          <w:szCs w:val="20"/>
          <w:lang w:val="en-US"/>
        </w:rPr>
      </w:pPr>
      <w:r w:rsidRPr="00D30D96">
        <w:rPr>
          <w:rFonts w:ascii="Times New Roman" w:hAnsi="Times New Roman"/>
          <w:sz w:val="20"/>
          <w:szCs w:val="20"/>
          <w:lang w:val="en-US"/>
        </w:rPr>
        <w:t>Where:</w:t>
      </w:r>
      <w:r w:rsidR="000F2B56">
        <w:rPr>
          <w:rFonts w:ascii="Times New Roman" w:hAnsi="Times New Roman"/>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i</m:t>
            </m:r>
          </m:sub>
        </m:sSub>
      </m:oMath>
      <w:r w:rsidR="00F11334" w:rsidRPr="00D30D96">
        <w:rPr>
          <w:rFonts w:ascii="Times New Roman" w:hAnsi="Times New Roman"/>
          <w:sz w:val="20"/>
          <w:szCs w:val="20"/>
          <w:lang w:val="en-US"/>
        </w:rPr>
        <w:t xml:space="preserve"> </w:t>
      </w:r>
      <w:r w:rsidRPr="00D30D96">
        <w:rPr>
          <w:rFonts w:ascii="Times New Roman" w:hAnsi="Times New Roman"/>
          <w:sz w:val="20"/>
          <w:szCs w:val="20"/>
          <w:lang w:val="en-US"/>
        </w:rPr>
        <w:t xml:space="preserve">– mass of the </w:t>
      </w:r>
      <w:proofErr w:type="spellStart"/>
      <w:r w:rsidRPr="00D30D96">
        <w:rPr>
          <w:rFonts w:ascii="Times New Roman" w:hAnsi="Times New Roman"/>
          <w:sz w:val="20"/>
          <w:szCs w:val="20"/>
          <w:lang w:val="en-US"/>
        </w:rPr>
        <w:t>i-th</w:t>
      </w:r>
      <w:proofErr w:type="spellEnd"/>
      <w:r w:rsidRPr="00D30D96">
        <w:rPr>
          <w:rFonts w:ascii="Times New Roman" w:hAnsi="Times New Roman"/>
          <w:sz w:val="20"/>
          <w:szCs w:val="20"/>
          <w:lang w:val="en-US"/>
        </w:rPr>
        <w:t xml:space="preserve"> cocoon, g;</w:t>
      </w:r>
      <w:r w:rsidR="000F2B56">
        <w:rPr>
          <w:rFonts w:ascii="Times New Roman" w:hAnsi="Times New Roman"/>
          <w:sz w:val="20"/>
          <w:szCs w:val="20"/>
          <w:lang w:val="en-US"/>
        </w:rPr>
        <w:t xml:space="preserve"> </w:t>
      </w:r>
      <m:oMath>
        <m:acc>
          <m:accPr>
            <m:chr m:val="̅"/>
            <m:ctrlPr>
              <w:rPr>
                <w:rFonts w:ascii="Cambria Math" w:hAnsi="Cambria Math"/>
                <w:i/>
                <w:sz w:val="20"/>
                <w:szCs w:val="20"/>
                <w:lang w:val="en-US"/>
              </w:rPr>
            </m:ctrlPr>
          </m:accPr>
          <m:e>
            <m:r>
              <w:rPr>
                <w:rFonts w:ascii="Cambria Math" w:hAnsi="Cambria Math"/>
                <w:sz w:val="20"/>
                <w:szCs w:val="20"/>
                <w:lang w:val="en-US"/>
              </w:rPr>
              <m:t>M</m:t>
            </m:r>
          </m:e>
        </m:acc>
      </m:oMath>
      <w:r w:rsidRPr="00D30D96">
        <w:rPr>
          <w:rFonts w:ascii="Times New Roman" w:hAnsi="Times New Roman"/>
          <w:sz w:val="20"/>
          <w:szCs w:val="20"/>
          <w:lang w:val="en-US"/>
        </w:rPr>
        <w:t xml:space="preserve"> – average mass of the cocoons, g;</w:t>
      </w:r>
      <w:r w:rsidR="000F2B56">
        <w:rPr>
          <w:rFonts w:ascii="Times New Roman" w:hAnsi="Times New Roman"/>
          <w:sz w:val="20"/>
          <w:szCs w:val="20"/>
          <w:lang w:val="en-US"/>
        </w:rPr>
        <w:t xml:space="preserve"> </w:t>
      </w:r>
      <w:r w:rsidRPr="00D30D96">
        <w:rPr>
          <w:rFonts w:ascii="Times New Roman" w:hAnsi="Times New Roman"/>
          <w:sz w:val="20"/>
          <w:szCs w:val="20"/>
          <w:lang w:val="en-US"/>
        </w:rPr>
        <w:t>n – number of cocoons.</w:t>
      </w:r>
    </w:p>
    <w:p w14:paraId="4F2316B1" w14:textId="77777777" w:rsidR="00F11334" w:rsidRPr="00D30D96" w:rsidRDefault="00F11334" w:rsidP="00D30D96">
      <w:pPr>
        <w:spacing w:after="0" w:line="240" w:lineRule="auto"/>
        <w:ind w:firstLine="284"/>
        <w:jc w:val="both"/>
        <w:rPr>
          <w:rFonts w:ascii="Times New Roman" w:hAnsi="Times New Roman"/>
          <w:sz w:val="20"/>
          <w:szCs w:val="20"/>
          <w:lang w:val="en-US"/>
        </w:rPr>
      </w:pPr>
      <w:r w:rsidRPr="00D30D96">
        <w:rPr>
          <w:rFonts w:ascii="Times New Roman" w:hAnsi="Times New Roman"/>
          <w:sz w:val="20"/>
          <w:szCs w:val="20"/>
          <w:lang w:val="en-US"/>
        </w:rPr>
        <w:t>The tensile strength and elongation at break were determined using the Japanese “STATIMAT C” apparatus, an automatic tensile testing machine operating on the principle of constant deformation rate, in accordance with DIN 51 221, DIN 53 834, and ISO 2062 standards.</w:t>
      </w:r>
    </w:p>
    <w:p w14:paraId="102A737F" w14:textId="77777777" w:rsidR="00F11334" w:rsidRPr="00D30D96" w:rsidRDefault="00F11334" w:rsidP="00D30D96">
      <w:pPr>
        <w:spacing w:after="0" w:line="240" w:lineRule="auto"/>
        <w:ind w:firstLine="284"/>
        <w:jc w:val="both"/>
        <w:rPr>
          <w:rFonts w:ascii="Times New Roman" w:hAnsi="Times New Roman"/>
          <w:sz w:val="20"/>
          <w:szCs w:val="20"/>
          <w:lang w:val="en-US"/>
        </w:rPr>
      </w:pPr>
      <w:r w:rsidRPr="00D30D96">
        <w:rPr>
          <w:rFonts w:ascii="Times New Roman" w:hAnsi="Times New Roman"/>
          <w:sz w:val="20"/>
          <w:szCs w:val="20"/>
          <w:lang w:val="en-US"/>
        </w:rPr>
        <w:t>The connection between the “STATIMAT C” device and the TESTCONTROL system is implemented via a special TEXTECHNO MIO interface. The “STATIMAT C” tensile testing unit measures the tensile strength and elongation at break, and the average values are calculated.</w:t>
      </w:r>
    </w:p>
    <w:p w14:paraId="479D97E4" w14:textId="77777777" w:rsidR="00F11334" w:rsidRPr="00D30D96" w:rsidRDefault="00F11334" w:rsidP="00D30D96">
      <w:pPr>
        <w:spacing w:after="0" w:line="240" w:lineRule="auto"/>
        <w:ind w:firstLine="284"/>
        <w:jc w:val="both"/>
        <w:rPr>
          <w:rFonts w:ascii="Times New Roman" w:hAnsi="Times New Roman"/>
          <w:sz w:val="20"/>
          <w:szCs w:val="20"/>
          <w:lang w:val="en-US"/>
        </w:rPr>
      </w:pPr>
      <w:r w:rsidRPr="00D30D96">
        <w:rPr>
          <w:rFonts w:ascii="Times New Roman" w:hAnsi="Times New Roman"/>
          <w:sz w:val="20"/>
          <w:szCs w:val="20"/>
          <w:lang w:val="en-US"/>
        </w:rPr>
        <w:t>The relative breaking strength is determined according to the following formula:</w:t>
      </w:r>
    </w:p>
    <w:p w14:paraId="03D8EDFC" w14:textId="77777777" w:rsidR="003118F1" w:rsidRPr="00D30D96" w:rsidRDefault="004947FA" w:rsidP="00D30D96">
      <w:pPr>
        <w:spacing w:before="120" w:after="120" w:line="240" w:lineRule="auto"/>
        <w:jc w:val="right"/>
        <w:rPr>
          <w:rFonts w:ascii="Times New Roman" w:hAnsi="Times New Roman"/>
          <w:sz w:val="20"/>
          <w:szCs w:val="20"/>
          <w:lang w:val="en-US"/>
        </w:rPr>
      </w:pPr>
      <m:oMath>
        <m:r>
          <w:rPr>
            <w:rFonts w:ascii="Cambria Math" w:hAnsi="Cambria Math"/>
            <w:sz w:val="20"/>
            <w:szCs w:val="20"/>
            <w:lang w:val="en-US"/>
          </w:rPr>
          <m:t>P=</m:t>
        </m:r>
        <m:f>
          <m:fPr>
            <m:ctrlPr>
              <w:rPr>
                <w:rFonts w:ascii="Cambria Math" w:hAnsi="Cambria Math"/>
                <w:i/>
                <w:sz w:val="20"/>
                <w:szCs w:val="20"/>
                <w:lang w:val="en-US"/>
              </w:rPr>
            </m:ctrlPr>
          </m:fPr>
          <m:num>
            <m:acc>
              <m:accPr>
                <m:chr m:val="̅"/>
                <m:ctrlPr>
                  <w:rPr>
                    <w:rFonts w:ascii="Cambria Math" w:hAnsi="Cambria Math"/>
                    <w:i/>
                    <w:sz w:val="20"/>
                    <w:szCs w:val="20"/>
                    <w:lang w:val="en-US"/>
                  </w:rPr>
                </m:ctrlPr>
              </m:accPr>
              <m:e>
                <m:r>
                  <w:rPr>
                    <w:rFonts w:ascii="Cambria Math" w:hAnsi="Cambria Math"/>
                    <w:sz w:val="20"/>
                    <w:szCs w:val="20"/>
                    <w:lang w:val="en-US"/>
                  </w:rPr>
                  <m:t>P</m:t>
                </m:r>
              </m:e>
            </m:acc>
          </m:num>
          <m:den>
            <m:sSub>
              <m:sSubPr>
                <m:ctrlPr>
                  <w:rPr>
                    <w:rFonts w:ascii="Cambria Math" w:hAnsi="Cambria Math"/>
                    <w:i/>
                    <w:sz w:val="20"/>
                    <w:szCs w:val="20"/>
                    <w:lang w:val="en-US"/>
                  </w:rPr>
                </m:ctrlPr>
              </m:sSubPr>
              <m:e>
                <m:r>
                  <w:rPr>
                    <w:rFonts w:ascii="Cambria Math" w:hAnsi="Cambria Math"/>
                    <w:sz w:val="20"/>
                    <w:szCs w:val="20"/>
                    <w:lang w:val="en-US"/>
                  </w:rPr>
                  <m:t>T</m:t>
                </m:r>
              </m:e>
              <m:sub>
                <m:r>
                  <w:rPr>
                    <w:rFonts w:ascii="Cambria Math" w:hAnsi="Cambria Math"/>
                    <w:sz w:val="20"/>
                    <w:szCs w:val="20"/>
                    <w:lang w:val="en-US"/>
                  </w:rPr>
                  <m:t>p</m:t>
                </m:r>
              </m:sub>
            </m:sSub>
          </m:den>
        </m:f>
      </m:oMath>
      <w:r w:rsidR="00D30D96" w:rsidRPr="00D30D96">
        <w:rPr>
          <w:rFonts w:ascii="Times New Roman" w:hAnsi="Times New Roman"/>
          <w:sz w:val="20"/>
          <w:szCs w:val="20"/>
          <w:lang w:val="en-US"/>
        </w:rPr>
        <w:tab/>
      </w:r>
      <w:r w:rsidR="00D30D96" w:rsidRPr="00D30D96">
        <w:rPr>
          <w:rFonts w:ascii="Times New Roman" w:hAnsi="Times New Roman"/>
          <w:sz w:val="20"/>
          <w:szCs w:val="20"/>
          <w:lang w:val="en-US"/>
        </w:rPr>
        <w:tab/>
      </w:r>
      <w:r w:rsidR="00D30D96">
        <w:rPr>
          <w:rFonts w:ascii="Times New Roman" w:hAnsi="Times New Roman"/>
          <w:sz w:val="20"/>
          <w:szCs w:val="20"/>
          <w:lang w:val="en-US"/>
        </w:rPr>
        <w:tab/>
      </w:r>
      <w:r w:rsidR="00D30D96">
        <w:rPr>
          <w:rFonts w:ascii="Times New Roman" w:hAnsi="Times New Roman"/>
          <w:sz w:val="20"/>
          <w:szCs w:val="20"/>
          <w:lang w:val="en-US"/>
        </w:rPr>
        <w:tab/>
      </w:r>
      <w:r w:rsidR="00D30D96" w:rsidRPr="00D30D96">
        <w:rPr>
          <w:rFonts w:ascii="Times New Roman" w:hAnsi="Times New Roman"/>
          <w:sz w:val="20"/>
          <w:szCs w:val="20"/>
          <w:lang w:val="en-US"/>
        </w:rPr>
        <w:tab/>
      </w:r>
      <w:r w:rsidR="00D30D96" w:rsidRPr="00D30D96">
        <w:rPr>
          <w:rFonts w:ascii="Times New Roman" w:hAnsi="Times New Roman"/>
          <w:sz w:val="20"/>
          <w:szCs w:val="20"/>
          <w:lang w:val="en-US"/>
        </w:rPr>
        <w:tab/>
      </w:r>
      <w:r w:rsidR="00D30D96" w:rsidRPr="00D30D96">
        <w:rPr>
          <w:rFonts w:ascii="Times New Roman" w:hAnsi="Times New Roman"/>
          <w:sz w:val="20"/>
          <w:szCs w:val="20"/>
          <w:lang w:val="en-US"/>
        </w:rPr>
        <w:tab/>
        <w:t>(6)</w:t>
      </w:r>
    </w:p>
    <w:p w14:paraId="342E7C18" w14:textId="77777777" w:rsidR="00F11334" w:rsidRPr="00D30D96" w:rsidRDefault="00F11334" w:rsidP="00D30D96">
      <w:pPr>
        <w:spacing w:after="0" w:line="240" w:lineRule="auto"/>
        <w:ind w:firstLine="284"/>
        <w:jc w:val="both"/>
        <w:rPr>
          <w:rFonts w:ascii="Times New Roman" w:hAnsi="Times New Roman"/>
          <w:sz w:val="20"/>
          <w:szCs w:val="20"/>
          <w:lang w:val="en-US"/>
        </w:rPr>
      </w:pPr>
      <w:r w:rsidRPr="00D30D96">
        <w:rPr>
          <w:rFonts w:ascii="Times New Roman" w:hAnsi="Times New Roman"/>
          <w:sz w:val="20"/>
          <w:szCs w:val="20"/>
          <w:lang w:val="en-US"/>
        </w:rPr>
        <w:t>Where:</w:t>
      </w:r>
      <w:r w:rsidR="000F2B56">
        <w:rPr>
          <w:rFonts w:ascii="Times New Roman" w:hAnsi="Times New Roman"/>
          <w:sz w:val="20"/>
          <w:szCs w:val="20"/>
          <w:lang w:val="en-US"/>
        </w:rPr>
        <w:t xml:space="preserve"> </w:t>
      </w:r>
      <m:oMath>
        <m:acc>
          <m:accPr>
            <m:chr m:val="̅"/>
            <m:ctrlPr>
              <w:rPr>
                <w:rFonts w:ascii="Cambria Math" w:hAnsi="Cambria Math"/>
                <w:i/>
                <w:sz w:val="20"/>
                <w:szCs w:val="20"/>
                <w:lang w:val="en-US"/>
              </w:rPr>
            </m:ctrlPr>
          </m:accPr>
          <m:e>
            <m:r>
              <w:rPr>
                <w:rFonts w:ascii="Cambria Math" w:hAnsi="Cambria Math"/>
                <w:sz w:val="20"/>
                <w:szCs w:val="20"/>
                <w:lang w:val="en-US"/>
              </w:rPr>
              <m:t>P</m:t>
            </m:r>
          </m:e>
        </m:acc>
      </m:oMath>
      <w:r w:rsidRPr="00D30D96">
        <w:rPr>
          <w:rFonts w:ascii="Times New Roman" w:hAnsi="Times New Roman"/>
          <w:sz w:val="20"/>
          <w:szCs w:val="20"/>
        </w:rPr>
        <w:fldChar w:fldCharType="begin"/>
      </w:r>
      <w:r w:rsidRPr="00D30D96">
        <w:rPr>
          <w:rFonts w:ascii="Times New Roman" w:hAnsi="Times New Roman"/>
          <w:sz w:val="20"/>
          <w:szCs w:val="20"/>
          <w:lang w:val="en-US"/>
        </w:rPr>
        <w:instrText xml:space="preserve"> SKIPIF 1 &lt; 0     </w:instrText>
      </w:r>
      <w:r w:rsidR="00DF64B0">
        <w:rPr>
          <w:rFonts w:ascii="Times New Roman" w:hAnsi="Times New Roman"/>
          <w:sz w:val="20"/>
          <w:szCs w:val="20"/>
        </w:rPr>
        <w:fldChar w:fldCharType="separate"/>
      </w:r>
      <w:r w:rsidRPr="00D30D96">
        <w:rPr>
          <w:rFonts w:ascii="Times New Roman" w:hAnsi="Times New Roman"/>
          <w:sz w:val="20"/>
          <w:szCs w:val="20"/>
        </w:rPr>
        <w:fldChar w:fldCharType="end"/>
      </w:r>
      <w:r w:rsidRPr="00D30D96">
        <w:rPr>
          <w:rFonts w:ascii="Times New Roman" w:hAnsi="Times New Roman"/>
          <w:sz w:val="20"/>
          <w:szCs w:val="20"/>
          <w:lang w:val="en-US"/>
        </w:rPr>
        <w:t>– average breaking force, N;</w:t>
      </w:r>
      <w:r w:rsidR="000F2B56">
        <w:rPr>
          <w:rFonts w:ascii="Times New Roman" w:hAnsi="Times New Roman"/>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T</m:t>
            </m:r>
          </m:e>
          <m:sub>
            <m:r>
              <w:rPr>
                <w:rFonts w:ascii="Cambria Math" w:hAnsi="Cambria Math"/>
                <w:sz w:val="20"/>
                <w:szCs w:val="20"/>
                <w:lang w:val="en-US"/>
              </w:rPr>
              <m:t>p</m:t>
            </m:r>
          </m:sub>
        </m:sSub>
      </m:oMath>
      <w:r w:rsidRPr="00D30D96">
        <w:rPr>
          <w:rFonts w:ascii="Times New Roman" w:hAnsi="Times New Roman"/>
          <w:sz w:val="20"/>
          <w:szCs w:val="20"/>
        </w:rPr>
        <w:fldChar w:fldCharType="begin"/>
      </w:r>
      <w:r w:rsidRPr="00D30D96">
        <w:rPr>
          <w:rFonts w:ascii="Times New Roman" w:hAnsi="Times New Roman"/>
          <w:sz w:val="20"/>
          <w:szCs w:val="20"/>
          <w:lang w:val="en-US"/>
        </w:rPr>
        <w:instrText xml:space="preserve"> SKIPIF 1 &lt; 0     </w:instrText>
      </w:r>
      <w:r w:rsidR="00DF64B0">
        <w:rPr>
          <w:rFonts w:ascii="Times New Roman" w:hAnsi="Times New Roman"/>
          <w:sz w:val="20"/>
          <w:szCs w:val="20"/>
        </w:rPr>
        <w:fldChar w:fldCharType="separate"/>
      </w:r>
      <w:r w:rsidRPr="00D30D96">
        <w:rPr>
          <w:rFonts w:ascii="Times New Roman" w:hAnsi="Times New Roman"/>
          <w:sz w:val="20"/>
          <w:szCs w:val="20"/>
        </w:rPr>
        <w:fldChar w:fldCharType="end"/>
      </w:r>
      <w:r w:rsidRPr="00D30D96">
        <w:rPr>
          <w:rFonts w:ascii="Times New Roman" w:hAnsi="Times New Roman"/>
          <w:sz w:val="20"/>
          <w:szCs w:val="20"/>
          <w:lang w:val="en-US"/>
        </w:rPr>
        <w:t>– average linear density of the broken yarns, tex.</w:t>
      </w:r>
    </w:p>
    <w:p w14:paraId="765B6A40" w14:textId="77777777" w:rsidR="00F11334" w:rsidRPr="00D30D96" w:rsidRDefault="00F11334" w:rsidP="00D30D96">
      <w:pPr>
        <w:spacing w:after="0" w:line="240" w:lineRule="auto"/>
        <w:ind w:firstLine="284"/>
        <w:jc w:val="both"/>
        <w:rPr>
          <w:rFonts w:ascii="Times New Roman" w:hAnsi="Times New Roman"/>
          <w:sz w:val="20"/>
          <w:szCs w:val="20"/>
          <w:lang w:val="en-US"/>
        </w:rPr>
      </w:pPr>
      <w:r w:rsidRPr="000F2B56">
        <w:rPr>
          <w:rFonts w:ascii="Times New Roman" w:hAnsi="Times New Roman"/>
          <w:i/>
          <w:sz w:val="20"/>
          <w:szCs w:val="20"/>
          <w:lang w:val="en-US"/>
        </w:rPr>
        <w:t>Determination of F</w:t>
      </w:r>
      <w:r w:rsidR="000F2B56" w:rsidRPr="000F2B56">
        <w:rPr>
          <w:rFonts w:ascii="Times New Roman" w:hAnsi="Times New Roman"/>
          <w:i/>
          <w:sz w:val="20"/>
          <w:szCs w:val="20"/>
          <w:lang w:val="en-US"/>
        </w:rPr>
        <w:t>at content in silk fibers usin</w:t>
      </w:r>
      <w:r w:rsidRPr="000F2B56">
        <w:rPr>
          <w:rFonts w:ascii="Times New Roman" w:hAnsi="Times New Roman"/>
          <w:i/>
          <w:sz w:val="20"/>
          <w:szCs w:val="20"/>
          <w:lang w:val="en-US"/>
        </w:rPr>
        <w:t>g the “Soxhlet” Apparatus</w:t>
      </w:r>
      <w:r w:rsidR="000F2B56">
        <w:rPr>
          <w:rFonts w:ascii="Times New Roman" w:hAnsi="Times New Roman"/>
          <w:sz w:val="20"/>
          <w:szCs w:val="20"/>
          <w:lang w:val="en-US"/>
        </w:rPr>
        <w:t xml:space="preserve">. </w:t>
      </w:r>
      <w:r w:rsidRPr="00D30D96">
        <w:rPr>
          <w:rFonts w:ascii="Times New Roman" w:hAnsi="Times New Roman"/>
          <w:sz w:val="20"/>
          <w:szCs w:val="20"/>
          <w:lang w:val="en-US"/>
        </w:rPr>
        <w:t>There are several methods for determining the amount of bound fat substances in fibers; among them, the extraction method using the SOXHLET SOX406 apparatus is considered the simplest. In this method, the bound fat substances in the fiber are extracted with organic solvents in the Soxhlet apparatus at elevated temperature.</w:t>
      </w:r>
    </w:p>
    <w:p w14:paraId="2C0808AB" w14:textId="77777777" w:rsidR="00F11334" w:rsidRPr="00D30D96" w:rsidRDefault="00F11334" w:rsidP="00D30D96">
      <w:pPr>
        <w:spacing w:after="0" w:line="240" w:lineRule="auto"/>
        <w:ind w:firstLine="284"/>
        <w:jc w:val="both"/>
        <w:rPr>
          <w:rFonts w:ascii="Times New Roman" w:hAnsi="Times New Roman"/>
          <w:sz w:val="20"/>
          <w:szCs w:val="20"/>
          <w:lang w:val="en-US"/>
        </w:rPr>
      </w:pPr>
      <w:r w:rsidRPr="00D30D96">
        <w:rPr>
          <w:rFonts w:ascii="Times New Roman" w:hAnsi="Times New Roman"/>
          <w:sz w:val="20"/>
          <w:szCs w:val="20"/>
          <w:lang w:val="en-US"/>
        </w:rPr>
        <w:t>A silk fiber sample weighing 1.000 g (accurately measured on an analytical balance, model ZEC 21, previously dried in a desiccator) is wrapped in filter paper and placed into a cartridge. The cartridge is then inserted into the Soxhlet apparatus. The mass of the weighing beaker (</w:t>
      </w:r>
      <w:proofErr w:type="spellStart"/>
      <w:r w:rsidRPr="00D30D96">
        <w:rPr>
          <w:rFonts w:ascii="Times New Roman" w:hAnsi="Times New Roman"/>
          <w:sz w:val="20"/>
          <w:szCs w:val="20"/>
          <w:lang w:val="en-US"/>
        </w:rPr>
        <w:t>bux</w:t>
      </w:r>
      <w:proofErr w:type="spellEnd"/>
      <w:r w:rsidRPr="00D30D96">
        <w:rPr>
          <w:rFonts w:ascii="Times New Roman" w:hAnsi="Times New Roman"/>
          <w:sz w:val="20"/>
          <w:szCs w:val="20"/>
          <w:lang w:val="en-US"/>
        </w:rPr>
        <w:t>) is determined accurately, 20 mL of solvent is added, and the Soxhlet apparatus is placed on the heating mantle. The upper openings of the apparatus are closed, and extraction is carried out at 120–130 °C.</w:t>
      </w:r>
    </w:p>
    <w:p w14:paraId="4B4165DB" w14:textId="77777777" w:rsidR="00F11334" w:rsidRPr="00D30D96" w:rsidRDefault="00F11334" w:rsidP="00D30D96">
      <w:pPr>
        <w:spacing w:after="0" w:line="240" w:lineRule="auto"/>
        <w:ind w:firstLine="284"/>
        <w:jc w:val="both"/>
        <w:rPr>
          <w:rFonts w:ascii="Times New Roman" w:hAnsi="Times New Roman"/>
          <w:sz w:val="20"/>
          <w:szCs w:val="20"/>
          <w:lang w:val="en-US"/>
        </w:rPr>
      </w:pPr>
      <w:r w:rsidRPr="00D30D96">
        <w:rPr>
          <w:rFonts w:ascii="Times New Roman" w:hAnsi="Times New Roman"/>
          <w:sz w:val="20"/>
          <w:szCs w:val="20"/>
          <w:lang w:val="en-US"/>
        </w:rPr>
        <w:t>The solvent vapors pass through the sample, dissolving the fat components, and the extract drips into the beaker. The extraction time is 1.5–2 hours. If no traces of fat remain on the filter paper from the drops flowing from the cartridge to the flask, the extraction process is considered complete. The solvent can be reused after recovery.</w:t>
      </w:r>
    </w:p>
    <w:p w14:paraId="26ED6551" w14:textId="77777777" w:rsidR="00F11334" w:rsidRPr="00D30D96" w:rsidRDefault="00F11334" w:rsidP="00D30D96">
      <w:pPr>
        <w:spacing w:after="0" w:line="240" w:lineRule="auto"/>
        <w:ind w:firstLine="284"/>
        <w:jc w:val="both"/>
        <w:rPr>
          <w:rFonts w:ascii="Times New Roman" w:hAnsi="Times New Roman"/>
          <w:sz w:val="20"/>
          <w:szCs w:val="20"/>
          <w:lang w:val="en-US"/>
        </w:rPr>
      </w:pPr>
      <w:r w:rsidRPr="00D30D96">
        <w:rPr>
          <w:rFonts w:ascii="Times New Roman" w:hAnsi="Times New Roman"/>
          <w:sz w:val="20"/>
          <w:szCs w:val="20"/>
          <w:lang w:val="en-US"/>
        </w:rPr>
        <w:t>After solvent removal, the beaker is dried in a drying oven at 100–105 °C for one hour until a constant weight is reached, then cooled and weighed.</w:t>
      </w:r>
    </w:p>
    <w:p w14:paraId="7C549755" w14:textId="77777777" w:rsidR="00F11334" w:rsidRPr="00D30D96" w:rsidRDefault="00F11334" w:rsidP="00D30D96">
      <w:pPr>
        <w:spacing w:after="0" w:line="240" w:lineRule="auto"/>
        <w:ind w:firstLine="284"/>
        <w:jc w:val="both"/>
        <w:rPr>
          <w:rFonts w:ascii="Times New Roman" w:hAnsi="Times New Roman"/>
          <w:sz w:val="20"/>
          <w:szCs w:val="20"/>
          <w:lang w:val="en-US"/>
        </w:rPr>
      </w:pPr>
      <w:r w:rsidRPr="00D30D96">
        <w:rPr>
          <w:rFonts w:ascii="Times New Roman" w:hAnsi="Times New Roman"/>
          <w:sz w:val="20"/>
          <w:szCs w:val="20"/>
          <w:lang w:val="en-US"/>
        </w:rPr>
        <w:t>The fat content in the fiber can be determined using the following formula:</w:t>
      </w:r>
    </w:p>
    <w:p w14:paraId="543E9FF3" w14:textId="77777777" w:rsidR="003118F1" w:rsidRPr="00D30D96" w:rsidRDefault="004947FA" w:rsidP="00D30D96">
      <w:pPr>
        <w:spacing w:before="120" w:after="120" w:line="240" w:lineRule="auto"/>
        <w:jc w:val="right"/>
        <w:rPr>
          <w:rFonts w:ascii="Times New Roman" w:hAnsi="Times New Roman"/>
          <w:sz w:val="20"/>
          <w:szCs w:val="20"/>
          <w:lang w:val="en-US"/>
        </w:rPr>
      </w:pPr>
      <m:oMath>
        <m:r>
          <w:rPr>
            <w:rFonts w:ascii="Cambria Math" w:hAnsi="Cambria Math"/>
            <w:sz w:val="20"/>
            <w:szCs w:val="20"/>
          </w:rPr>
          <m:t>M</m:t>
        </m:r>
        <m:r>
          <w:rPr>
            <w:rFonts w:ascii="Cambria Math" w:hAnsi="Cambria Math"/>
            <w:sz w:val="20"/>
            <w:szCs w:val="20"/>
            <w:lang w:val="en-US"/>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lang w:val="en-US"/>
                  </w:rPr>
                  <m:t>1</m:t>
                </m:r>
              </m:sub>
            </m:sSub>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lang w:val="en-US"/>
                  </w:rPr>
                  <m:t>2</m:t>
                </m:r>
              </m:sub>
            </m:sSub>
            <m:r>
              <w:rPr>
                <w:rFonts w:ascii="Cambria Math" w:hAnsi="Cambria Math"/>
                <w:sz w:val="20"/>
                <w:szCs w:val="20"/>
                <w:lang w:val="en-US"/>
              </w:rPr>
              <m:t>∙100</m:t>
            </m:r>
          </m:num>
          <m:den>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lang w:val="en-US"/>
                  </w:rPr>
                  <m:t>3</m:t>
                </m:r>
              </m:sub>
            </m:sSub>
            <m:r>
              <w:rPr>
                <w:rFonts w:ascii="Cambria Math" w:hAnsi="Cambria Math"/>
                <w:sz w:val="20"/>
                <w:szCs w:val="20"/>
                <w:lang w:val="en-US"/>
              </w:rPr>
              <m:t>(100-</m:t>
            </m:r>
            <m:r>
              <w:rPr>
                <w:rFonts w:ascii="Cambria Math" w:hAnsi="Cambria Math"/>
                <w:sz w:val="20"/>
                <w:szCs w:val="20"/>
              </w:rPr>
              <m:t>W</m:t>
            </m:r>
            <m:r>
              <w:rPr>
                <w:rFonts w:ascii="Cambria Math" w:hAnsi="Cambria Math"/>
                <w:sz w:val="20"/>
                <w:szCs w:val="20"/>
                <w:lang w:val="en-US"/>
              </w:rPr>
              <m:t>)</m:t>
            </m:r>
          </m:den>
        </m:f>
      </m:oMath>
      <w:r w:rsidR="00D30D96" w:rsidRPr="00D30D96">
        <w:rPr>
          <w:rFonts w:ascii="Times New Roman" w:hAnsi="Times New Roman"/>
          <w:sz w:val="20"/>
          <w:szCs w:val="20"/>
          <w:lang w:val="en-US"/>
        </w:rPr>
        <w:tab/>
      </w:r>
      <w:r w:rsidR="00D30D96" w:rsidRPr="00D30D96">
        <w:rPr>
          <w:rFonts w:ascii="Times New Roman" w:hAnsi="Times New Roman"/>
          <w:sz w:val="20"/>
          <w:szCs w:val="20"/>
          <w:lang w:val="en-US"/>
        </w:rPr>
        <w:tab/>
      </w:r>
      <w:r w:rsidR="00D30D96" w:rsidRPr="00D30D96">
        <w:rPr>
          <w:rFonts w:ascii="Times New Roman" w:hAnsi="Times New Roman"/>
          <w:sz w:val="20"/>
          <w:szCs w:val="20"/>
          <w:lang w:val="en-US"/>
        </w:rPr>
        <w:tab/>
      </w:r>
      <w:r w:rsidR="00D30D96" w:rsidRPr="00D30D96">
        <w:rPr>
          <w:rFonts w:ascii="Times New Roman" w:hAnsi="Times New Roman"/>
          <w:sz w:val="20"/>
          <w:szCs w:val="20"/>
          <w:lang w:val="en-US"/>
        </w:rPr>
        <w:tab/>
      </w:r>
      <w:r w:rsidR="00D30D96">
        <w:rPr>
          <w:rFonts w:ascii="Times New Roman" w:hAnsi="Times New Roman"/>
          <w:sz w:val="20"/>
          <w:szCs w:val="20"/>
          <w:lang w:val="en-US"/>
        </w:rPr>
        <w:tab/>
      </w:r>
      <w:r w:rsidR="00D30D96" w:rsidRPr="00D30D96">
        <w:rPr>
          <w:rFonts w:ascii="Times New Roman" w:hAnsi="Times New Roman"/>
          <w:sz w:val="20"/>
          <w:szCs w:val="20"/>
          <w:lang w:val="en-US"/>
        </w:rPr>
        <w:tab/>
        <w:t>(7)</w:t>
      </w:r>
    </w:p>
    <w:p w14:paraId="018B01BA" w14:textId="77777777" w:rsidR="00F11334" w:rsidRPr="00D30D96" w:rsidRDefault="000F2B56" w:rsidP="00D30D96">
      <w:pPr>
        <w:spacing w:after="0" w:line="240" w:lineRule="auto"/>
        <w:ind w:firstLine="284"/>
        <w:jc w:val="both"/>
        <w:rPr>
          <w:rFonts w:ascii="Times New Roman" w:hAnsi="Times New Roman"/>
          <w:sz w:val="20"/>
          <w:szCs w:val="20"/>
          <w:lang w:val="en-US"/>
        </w:rPr>
      </w:pPr>
      <w:r>
        <w:rPr>
          <w:rFonts w:ascii="Times New Roman" w:hAnsi="Times New Roman"/>
          <w:sz w:val="20"/>
          <w:szCs w:val="20"/>
          <w:lang w:val="en-US"/>
        </w:rPr>
        <w:t>W</w:t>
      </w:r>
      <w:r w:rsidR="00F11334" w:rsidRPr="00D30D96">
        <w:rPr>
          <w:rFonts w:ascii="Times New Roman" w:hAnsi="Times New Roman"/>
          <w:sz w:val="20"/>
          <w:szCs w:val="20"/>
          <w:lang w:val="en-US"/>
        </w:rPr>
        <w:t>here:</w:t>
      </w:r>
      <w:r>
        <w:rPr>
          <w:rFonts w:ascii="Times New Roman" w:hAnsi="Times New Roman"/>
          <w:sz w:val="20"/>
          <w:szCs w:val="20"/>
          <w:lang w:val="en-US"/>
        </w:rPr>
        <w:t xml:space="preserve"> </w:t>
      </w:r>
      <w:r w:rsidR="00F11334" w:rsidRPr="00D30D96">
        <w:rPr>
          <w:rFonts w:ascii="Times New Roman" w:hAnsi="Times New Roman"/>
          <w:sz w:val="20"/>
          <w:szCs w:val="20"/>
        </w:rPr>
        <w:t>М</w:t>
      </w:r>
      <w:r w:rsidR="00F11334" w:rsidRPr="00D30D96">
        <w:rPr>
          <w:rFonts w:ascii="Times New Roman" w:hAnsi="Times New Roman"/>
          <w:sz w:val="20"/>
          <w:szCs w:val="20"/>
          <w:vertAlign w:val="subscript"/>
          <w:lang w:val="en-US"/>
        </w:rPr>
        <w:t>1</w:t>
      </w:r>
      <w:r w:rsidR="003118F1" w:rsidRPr="00D30D96">
        <w:rPr>
          <w:rFonts w:ascii="Times New Roman" w:hAnsi="Times New Roman"/>
          <w:sz w:val="20"/>
          <w:szCs w:val="20"/>
          <w:lang w:val="en-US"/>
        </w:rPr>
        <w:t xml:space="preserve"> </w:t>
      </w:r>
      <w:r w:rsidR="00F11334" w:rsidRPr="00D30D96">
        <w:rPr>
          <w:rFonts w:ascii="Times New Roman" w:hAnsi="Times New Roman"/>
          <w:sz w:val="20"/>
          <w:szCs w:val="20"/>
          <w:lang w:val="en-US"/>
        </w:rPr>
        <w:t>– mass of the beaker (</w:t>
      </w:r>
      <w:proofErr w:type="spellStart"/>
      <w:r w:rsidR="00F11334" w:rsidRPr="00D30D96">
        <w:rPr>
          <w:rFonts w:ascii="Times New Roman" w:hAnsi="Times New Roman"/>
          <w:sz w:val="20"/>
          <w:szCs w:val="20"/>
          <w:lang w:val="en-US"/>
        </w:rPr>
        <w:t>bux</w:t>
      </w:r>
      <w:proofErr w:type="spellEnd"/>
      <w:r w:rsidR="00F11334" w:rsidRPr="00D30D96">
        <w:rPr>
          <w:rFonts w:ascii="Times New Roman" w:hAnsi="Times New Roman"/>
          <w:sz w:val="20"/>
          <w:szCs w:val="20"/>
          <w:lang w:val="en-US"/>
        </w:rPr>
        <w:t>) with extracted fat, g;</w:t>
      </w:r>
      <w:r>
        <w:rPr>
          <w:rFonts w:ascii="Times New Roman" w:hAnsi="Times New Roman"/>
          <w:sz w:val="20"/>
          <w:szCs w:val="20"/>
          <w:lang w:val="en-US"/>
        </w:rPr>
        <w:t xml:space="preserve"> </w:t>
      </w:r>
      <w:r w:rsidR="00F11334" w:rsidRPr="00D30D96">
        <w:rPr>
          <w:rFonts w:ascii="Times New Roman" w:hAnsi="Times New Roman"/>
          <w:sz w:val="20"/>
          <w:szCs w:val="20"/>
        </w:rPr>
        <w:t>М</w:t>
      </w:r>
      <w:r w:rsidR="00F11334" w:rsidRPr="00D30D96">
        <w:rPr>
          <w:rFonts w:ascii="Times New Roman" w:hAnsi="Times New Roman"/>
          <w:sz w:val="20"/>
          <w:szCs w:val="20"/>
          <w:vertAlign w:val="subscript"/>
          <w:lang w:val="en-US"/>
        </w:rPr>
        <w:t>2</w:t>
      </w:r>
      <w:r w:rsidR="00F11334" w:rsidRPr="00D30D96">
        <w:rPr>
          <w:rFonts w:ascii="Times New Roman" w:hAnsi="Times New Roman"/>
          <w:sz w:val="20"/>
          <w:szCs w:val="20"/>
          <w:lang w:val="en-US"/>
        </w:rPr>
        <w:t xml:space="preserve"> – mass of the empty beaker, g;</w:t>
      </w:r>
      <w:r>
        <w:rPr>
          <w:rFonts w:ascii="Times New Roman" w:hAnsi="Times New Roman"/>
          <w:sz w:val="20"/>
          <w:szCs w:val="20"/>
          <w:lang w:val="en-US"/>
        </w:rPr>
        <w:t xml:space="preserve"> </w:t>
      </w:r>
      <w:r w:rsidR="00F11334" w:rsidRPr="00D30D96">
        <w:rPr>
          <w:rFonts w:ascii="Times New Roman" w:hAnsi="Times New Roman"/>
          <w:sz w:val="20"/>
          <w:szCs w:val="20"/>
        </w:rPr>
        <w:t>М</w:t>
      </w:r>
      <w:r w:rsidR="00F11334" w:rsidRPr="00D30D96">
        <w:rPr>
          <w:rFonts w:ascii="Times New Roman" w:hAnsi="Times New Roman"/>
          <w:sz w:val="20"/>
          <w:szCs w:val="20"/>
          <w:vertAlign w:val="subscript"/>
          <w:lang w:val="en-US"/>
        </w:rPr>
        <w:t>3</w:t>
      </w:r>
      <w:r w:rsidR="00F11334" w:rsidRPr="00D30D96">
        <w:rPr>
          <w:rFonts w:ascii="Times New Roman" w:hAnsi="Times New Roman"/>
          <w:sz w:val="20"/>
          <w:szCs w:val="20"/>
          <w:lang w:val="en-US"/>
        </w:rPr>
        <w:t xml:space="preserve"> – mass of the fiber sample before extraction, g;</w:t>
      </w:r>
      <w:r>
        <w:rPr>
          <w:rFonts w:ascii="Times New Roman" w:hAnsi="Times New Roman"/>
          <w:sz w:val="20"/>
          <w:szCs w:val="20"/>
          <w:lang w:val="en-US"/>
        </w:rPr>
        <w:t xml:space="preserve"> </w:t>
      </w:r>
      <w:r w:rsidR="00F11334" w:rsidRPr="00D30D96">
        <w:rPr>
          <w:rFonts w:ascii="Times New Roman" w:hAnsi="Times New Roman"/>
          <w:sz w:val="20"/>
          <w:szCs w:val="20"/>
          <w:lang w:val="en-US"/>
        </w:rPr>
        <w:t>W – moisture content of the sample, %.</w:t>
      </w:r>
    </w:p>
    <w:p w14:paraId="4CCDE4E2" w14:textId="77777777" w:rsidR="00F11334" w:rsidRPr="00AB30E5" w:rsidRDefault="00656BAC" w:rsidP="00AB30E5">
      <w:pPr>
        <w:spacing w:before="240" w:after="240" w:line="240" w:lineRule="auto"/>
        <w:jc w:val="center"/>
        <w:rPr>
          <w:rFonts w:ascii="Times New Roman" w:hAnsi="Times New Roman"/>
          <w:b/>
          <w:sz w:val="24"/>
          <w:szCs w:val="20"/>
          <w:lang w:val="en-US"/>
        </w:rPr>
      </w:pPr>
      <w:r w:rsidRPr="00AB30E5">
        <w:rPr>
          <w:rFonts w:ascii="Times New Roman" w:hAnsi="Times New Roman"/>
          <w:b/>
          <w:sz w:val="24"/>
          <w:szCs w:val="20"/>
          <w:lang w:val="en-US"/>
        </w:rPr>
        <w:t>RESULTS AND DISCUSSION</w:t>
      </w:r>
    </w:p>
    <w:p w14:paraId="11D2814E" w14:textId="57E33CF4" w:rsidR="00F11334" w:rsidRPr="00D30D96" w:rsidRDefault="00F11334" w:rsidP="00A30F7B">
      <w:pPr>
        <w:spacing w:after="0" w:line="240" w:lineRule="auto"/>
        <w:ind w:firstLine="284"/>
        <w:jc w:val="both"/>
        <w:rPr>
          <w:rFonts w:ascii="Times New Roman" w:hAnsi="Times New Roman"/>
          <w:sz w:val="20"/>
          <w:szCs w:val="20"/>
          <w:lang w:val="en-US"/>
        </w:rPr>
      </w:pPr>
      <w:r w:rsidRPr="00AB30E5">
        <w:rPr>
          <w:rFonts w:ascii="Times New Roman" w:hAnsi="Times New Roman"/>
          <w:sz w:val="20"/>
          <w:szCs w:val="20"/>
          <w:lang w:val="en-US"/>
        </w:rPr>
        <w:t xml:space="preserve">The non-spinnable wastes of natural silk usually consist of a mixture of fibers of various lengths, thicknesses, and linear densities. </w:t>
      </w:r>
      <w:r w:rsidRPr="00D30D96">
        <w:rPr>
          <w:rFonts w:ascii="Times New Roman" w:hAnsi="Times New Roman"/>
          <w:sz w:val="20"/>
          <w:szCs w:val="20"/>
          <w:lang w:val="en-US"/>
        </w:rPr>
        <w:t>The fiber length is an important parameter that determines the type of product that can be manufactured from the raw material. Fibers with lengths ranging from 6 to 100 mm can be used for the production of nonwoven fabrics using various technologies. Fibers with lengths up to 25 mm are typically utilized as components in paper manufacturing compositions.</w:t>
      </w:r>
    </w:p>
    <w:p w14:paraId="53B74C0D" w14:textId="77777777" w:rsidR="00F11334" w:rsidRPr="00AB30E5" w:rsidRDefault="00F11334" w:rsidP="00A30F7B">
      <w:pPr>
        <w:spacing w:after="0" w:line="240" w:lineRule="auto"/>
        <w:ind w:firstLine="284"/>
        <w:jc w:val="both"/>
        <w:rPr>
          <w:rFonts w:ascii="Times New Roman" w:hAnsi="Times New Roman"/>
          <w:sz w:val="20"/>
          <w:szCs w:val="20"/>
          <w:lang w:val="en-US"/>
        </w:rPr>
      </w:pPr>
      <w:r w:rsidRPr="00AB30E5">
        <w:rPr>
          <w:rFonts w:ascii="Times New Roman" w:hAnsi="Times New Roman"/>
          <w:sz w:val="20"/>
          <w:szCs w:val="20"/>
          <w:lang w:val="en-US"/>
        </w:rPr>
        <w:t>The characteristics of the natural silk waste fibers used in this study, according to their length distrib</w:t>
      </w:r>
      <w:r w:rsidR="0060289B" w:rsidRPr="00AB30E5">
        <w:rPr>
          <w:rFonts w:ascii="Times New Roman" w:hAnsi="Times New Roman"/>
          <w:sz w:val="20"/>
          <w:szCs w:val="20"/>
          <w:lang w:val="en-US"/>
        </w:rPr>
        <w:t>ution, are presented in Figure 2</w:t>
      </w:r>
      <w:r w:rsidRPr="00AB30E5">
        <w:rPr>
          <w:rFonts w:ascii="Times New Roman" w:hAnsi="Times New Roman"/>
          <w:sz w:val="20"/>
          <w:szCs w:val="20"/>
          <w:lang w:val="en-US"/>
        </w:rPr>
        <w:t>.</w:t>
      </w:r>
    </w:p>
    <w:p w14:paraId="39ED69D6" w14:textId="77777777" w:rsidR="00282EBA" w:rsidRPr="00AB30E5" w:rsidRDefault="00282EBA" w:rsidP="00A30F7B">
      <w:pPr>
        <w:spacing w:after="0" w:line="240" w:lineRule="auto"/>
        <w:ind w:firstLine="284"/>
        <w:jc w:val="both"/>
        <w:rPr>
          <w:rFonts w:ascii="Times New Roman" w:hAnsi="Times New Roman"/>
          <w:sz w:val="20"/>
          <w:szCs w:val="20"/>
          <w:lang w:val="en-US"/>
        </w:rPr>
      </w:pPr>
    </w:p>
    <w:p w14:paraId="64020BC9" w14:textId="77777777" w:rsidR="00004710" w:rsidRPr="00AB30E5" w:rsidRDefault="004947FA" w:rsidP="00AB30E5">
      <w:pPr>
        <w:spacing w:after="0" w:line="240" w:lineRule="auto"/>
        <w:jc w:val="center"/>
        <w:rPr>
          <w:rFonts w:ascii="Times New Roman" w:hAnsi="Times New Roman"/>
          <w:sz w:val="20"/>
          <w:szCs w:val="20"/>
        </w:rPr>
      </w:pPr>
      <w:r>
        <w:rPr>
          <w:rFonts w:ascii="Times New Roman" w:hAnsi="Times New Roman"/>
          <w:noProof/>
          <w:sz w:val="20"/>
          <w:szCs w:val="20"/>
          <w:lang w:eastAsia="ru-RU"/>
        </w:rPr>
        <w:drawing>
          <wp:inline distT="0" distB="0" distL="0" distR="0" wp14:anchorId="3634DF16" wp14:editId="30FC2724">
            <wp:extent cx="4198620" cy="2205178"/>
            <wp:effectExtent l="0" t="0" r="0" b="508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BEBA8EAE-BF5A-486C-A8C5-ECC9F3942E4B}">
                          <a14:imgProps xmlns:a14="http://schemas.microsoft.com/office/drawing/2010/main">
                            <a14:imgLayer r:embed="rId15">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4208298" cy="2210261"/>
                    </a:xfrm>
                    <a:prstGeom prst="rect">
                      <a:avLst/>
                    </a:prstGeom>
                    <a:noFill/>
                    <a:ln>
                      <a:noFill/>
                    </a:ln>
                  </pic:spPr>
                </pic:pic>
              </a:graphicData>
            </a:graphic>
          </wp:inline>
        </w:drawing>
      </w:r>
    </w:p>
    <w:p w14:paraId="3D8AFE14" w14:textId="77777777" w:rsidR="00F11334" w:rsidRPr="00A30F7B" w:rsidRDefault="00A30F7B" w:rsidP="00A30F7B">
      <w:pPr>
        <w:spacing w:before="120" w:after="0" w:line="240" w:lineRule="auto"/>
        <w:jc w:val="center"/>
        <w:rPr>
          <w:rFonts w:ascii="Times New Roman" w:hAnsi="Times New Roman"/>
          <w:sz w:val="18"/>
          <w:szCs w:val="18"/>
          <w:lang w:val="en-US"/>
        </w:rPr>
      </w:pPr>
      <w:r w:rsidRPr="00A30F7B">
        <w:rPr>
          <w:rFonts w:ascii="Times New Roman" w:hAnsi="Times New Roman"/>
          <w:b/>
          <w:sz w:val="18"/>
          <w:szCs w:val="18"/>
          <w:lang w:val="en-US"/>
        </w:rPr>
        <w:t xml:space="preserve">FIGURE </w:t>
      </w:r>
      <w:r w:rsidR="0060289B" w:rsidRPr="00A30F7B">
        <w:rPr>
          <w:rFonts w:ascii="Times New Roman" w:hAnsi="Times New Roman"/>
          <w:b/>
          <w:sz w:val="18"/>
          <w:szCs w:val="18"/>
          <w:lang w:val="en-US"/>
        </w:rPr>
        <w:t>2</w:t>
      </w:r>
      <w:r w:rsidR="00F11334" w:rsidRPr="00A30F7B">
        <w:rPr>
          <w:rFonts w:ascii="Times New Roman" w:hAnsi="Times New Roman"/>
          <w:b/>
          <w:sz w:val="18"/>
          <w:szCs w:val="18"/>
          <w:lang w:val="en-US"/>
        </w:rPr>
        <w:t>.</w:t>
      </w:r>
      <w:r w:rsidR="00F11334" w:rsidRPr="00A30F7B">
        <w:rPr>
          <w:rFonts w:ascii="Times New Roman" w:hAnsi="Times New Roman"/>
          <w:sz w:val="18"/>
          <w:szCs w:val="18"/>
          <w:lang w:val="en-US"/>
        </w:rPr>
        <w:t xml:space="preserve"> Fiber length distribution of natural silk wastes by type</w:t>
      </w:r>
    </w:p>
    <w:p w14:paraId="184219DD" w14:textId="77777777" w:rsidR="00656BAC" w:rsidRPr="00AB30E5" w:rsidRDefault="00656BAC" w:rsidP="00AB30E5">
      <w:pPr>
        <w:spacing w:after="0" w:line="240" w:lineRule="auto"/>
        <w:jc w:val="center"/>
        <w:rPr>
          <w:rFonts w:ascii="Times New Roman" w:hAnsi="Times New Roman"/>
          <w:sz w:val="20"/>
          <w:szCs w:val="20"/>
          <w:lang w:val="en-US"/>
        </w:rPr>
      </w:pPr>
    </w:p>
    <w:p w14:paraId="3AE6E989" w14:textId="77777777" w:rsidR="00F11334" w:rsidRPr="00A30F7B" w:rsidRDefault="00A30F7B" w:rsidP="001F5E2D">
      <w:pPr>
        <w:spacing w:before="120" w:after="120" w:line="240" w:lineRule="auto"/>
        <w:jc w:val="center"/>
        <w:rPr>
          <w:rFonts w:ascii="Times New Roman" w:hAnsi="Times New Roman"/>
          <w:sz w:val="18"/>
          <w:szCs w:val="20"/>
          <w:lang w:val="en-US"/>
        </w:rPr>
      </w:pPr>
      <w:r w:rsidRPr="00A30F7B">
        <w:rPr>
          <w:rFonts w:ascii="Times New Roman" w:hAnsi="Times New Roman"/>
          <w:b/>
          <w:sz w:val="18"/>
          <w:szCs w:val="20"/>
          <w:lang w:val="en-US"/>
        </w:rPr>
        <w:t xml:space="preserve">TABLE </w:t>
      </w:r>
      <w:r w:rsidR="00F11334" w:rsidRPr="00A30F7B">
        <w:rPr>
          <w:rFonts w:ascii="Times New Roman" w:hAnsi="Times New Roman"/>
          <w:b/>
          <w:sz w:val="18"/>
          <w:szCs w:val="20"/>
          <w:lang w:val="en-US"/>
        </w:rPr>
        <w:t xml:space="preserve">1. </w:t>
      </w:r>
      <w:r w:rsidR="00F11334" w:rsidRPr="00A30F7B">
        <w:rPr>
          <w:rFonts w:ascii="Times New Roman" w:hAnsi="Times New Roman"/>
          <w:sz w:val="18"/>
          <w:szCs w:val="20"/>
          <w:lang w:val="en-US"/>
        </w:rPr>
        <w:t>Characteristics of natural silk wastes and indicators according to fiber length types</w:t>
      </w:r>
    </w:p>
    <w:tbl>
      <w:tblPr>
        <w:tblW w:w="8904" w:type="dxa"/>
        <w:jc w:val="center"/>
        <w:tblBorders>
          <w:top w:val="single" w:sz="4" w:space="0" w:color="auto"/>
          <w:bottom w:val="single" w:sz="4" w:space="0" w:color="auto"/>
        </w:tblBorders>
        <w:tblLook w:val="04A0" w:firstRow="1" w:lastRow="0" w:firstColumn="1" w:lastColumn="0" w:noHBand="0" w:noVBand="1"/>
      </w:tblPr>
      <w:tblGrid>
        <w:gridCol w:w="2667"/>
        <w:gridCol w:w="4416"/>
        <w:gridCol w:w="1821"/>
      </w:tblGrid>
      <w:tr w:rsidR="00A30F7B" w:rsidRPr="00AB30E5" w14:paraId="14CE49A1" w14:textId="77777777" w:rsidTr="00D02C27">
        <w:trPr>
          <w:trHeight w:val="131"/>
          <w:jc w:val="center"/>
        </w:trPr>
        <w:tc>
          <w:tcPr>
            <w:tcW w:w="2667" w:type="dxa"/>
            <w:tcBorders>
              <w:bottom w:val="single" w:sz="4" w:space="0" w:color="auto"/>
            </w:tcBorders>
            <w:shd w:val="clear" w:color="auto" w:fill="auto"/>
            <w:noWrap/>
            <w:vAlign w:val="center"/>
            <w:hideMark/>
          </w:tcPr>
          <w:p w14:paraId="4799F3BA" w14:textId="77777777" w:rsidR="00A30F7B" w:rsidRPr="00A30F7B" w:rsidRDefault="00A30F7B" w:rsidP="00A30F7B">
            <w:pPr>
              <w:spacing w:after="0" w:line="240" w:lineRule="auto"/>
              <w:jc w:val="both"/>
              <w:rPr>
                <w:rFonts w:ascii="Times New Roman" w:hAnsi="Times New Roman"/>
                <w:b/>
                <w:sz w:val="20"/>
                <w:szCs w:val="20"/>
              </w:rPr>
            </w:pPr>
            <w:r w:rsidRPr="00A30F7B">
              <w:rPr>
                <w:rFonts w:ascii="Times New Roman" w:hAnsi="Times New Roman"/>
                <w:b/>
                <w:sz w:val="20"/>
                <w:szCs w:val="20"/>
              </w:rPr>
              <w:t xml:space="preserve">Type </w:t>
            </w:r>
            <w:proofErr w:type="spellStart"/>
            <w:r w:rsidRPr="00A30F7B">
              <w:rPr>
                <w:rFonts w:ascii="Times New Roman" w:hAnsi="Times New Roman"/>
                <w:b/>
                <w:sz w:val="20"/>
                <w:szCs w:val="20"/>
              </w:rPr>
              <w:t>of</w:t>
            </w:r>
            <w:proofErr w:type="spellEnd"/>
            <w:r w:rsidRPr="00A30F7B">
              <w:rPr>
                <w:rFonts w:ascii="Times New Roman" w:hAnsi="Times New Roman"/>
                <w:b/>
                <w:sz w:val="20"/>
                <w:szCs w:val="20"/>
              </w:rPr>
              <w:t xml:space="preserve"> </w:t>
            </w:r>
            <w:proofErr w:type="spellStart"/>
            <w:r w:rsidRPr="00A30F7B">
              <w:rPr>
                <w:rFonts w:ascii="Times New Roman" w:hAnsi="Times New Roman"/>
                <w:b/>
                <w:sz w:val="20"/>
                <w:szCs w:val="20"/>
              </w:rPr>
              <w:t>waste</w:t>
            </w:r>
            <w:proofErr w:type="spellEnd"/>
          </w:p>
        </w:tc>
        <w:tc>
          <w:tcPr>
            <w:tcW w:w="4416" w:type="dxa"/>
            <w:tcBorders>
              <w:bottom w:val="single" w:sz="4" w:space="0" w:color="auto"/>
            </w:tcBorders>
            <w:shd w:val="clear" w:color="auto" w:fill="auto"/>
            <w:noWrap/>
            <w:vAlign w:val="center"/>
            <w:hideMark/>
          </w:tcPr>
          <w:p w14:paraId="782800EE" w14:textId="77777777" w:rsidR="00A30F7B" w:rsidRPr="00A30F7B" w:rsidRDefault="00A30F7B" w:rsidP="00A30F7B">
            <w:pPr>
              <w:spacing w:after="0" w:line="240" w:lineRule="auto"/>
              <w:jc w:val="center"/>
              <w:rPr>
                <w:rFonts w:ascii="Times New Roman" w:hAnsi="Times New Roman"/>
                <w:b/>
                <w:sz w:val="20"/>
                <w:szCs w:val="20"/>
              </w:rPr>
            </w:pPr>
            <w:proofErr w:type="spellStart"/>
            <w:r w:rsidRPr="00A30F7B">
              <w:rPr>
                <w:rFonts w:ascii="Times New Roman" w:hAnsi="Times New Roman"/>
                <w:b/>
                <w:sz w:val="20"/>
                <w:szCs w:val="20"/>
              </w:rPr>
              <w:t>Characteristic</w:t>
            </w:r>
            <w:proofErr w:type="spellEnd"/>
          </w:p>
        </w:tc>
        <w:tc>
          <w:tcPr>
            <w:tcW w:w="1821" w:type="dxa"/>
            <w:tcBorders>
              <w:bottom w:val="single" w:sz="4" w:space="0" w:color="auto"/>
            </w:tcBorders>
            <w:shd w:val="clear" w:color="auto" w:fill="auto"/>
            <w:noWrap/>
            <w:vAlign w:val="center"/>
            <w:hideMark/>
          </w:tcPr>
          <w:p w14:paraId="31B8ACEA" w14:textId="77777777" w:rsidR="00A30F7B" w:rsidRPr="00A30F7B" w:rsidRDefault="00A30F7B" w:rsidP="00A30F7B">
            <w:pPr>
              <w:spacing w:after="0" w:line="240" w:lineRule="auto"/>
              <w:jc w:val="center"/>
              <w:rPr>
                <w:rFonts w:ascii="Times New Roman" w:hAnsi="Times New Roman"/>
                <w:b/>
              </w:rPr>
            </w:pPr>
            <w:proofErr w:type="spellStart"/>
            <w:r w:rsidRPr="00A30F7B">
              <w:rPr>
                <w:rFonts w:ascii="Times New Roman" w:hAnsi="Times New Roman"/>
                <w:b/>
                <w:sz w:val="20"/>
              </w:rPr>
              <w:t>Fiber</w:t>
            </w:r>
            <w:proofErr w:type="spellEnd"/>
            <w:r w:rsidRPr="00A30F7B">
              <w:rPr>
                <w:rFonts w:ascii="Times New Roman" w:hAnsi="Times New Roman"/>
                <w:b/>
                <w:sz w:val="20"/>
              </w:rPr>
              <w:t xml:space="preserve"> </w:t>
            </w:r>
            <w:proofErr w:type="spellStart"/>
            <w:r w:rsidRPr="00A30F7B">
              <w:rPr>
                <w:rFonts w:ascii="Times New Roman" w:hAnsi="Times New Roman"/>
                <w:b/>
                <w:sz w:val="20"/>
              </w:rPr>
              <w:t>length</w:t>
            </w:r>
            <w:proofErr w:type="spellEnd"/>
            <w:r w:rsidRPr="00A30F7B">
              <w:rPr>
                <w:rFonts w:ascii="Times New Roman" w:hAnsi="Times New Roman"/>
                <w:b/>
                <w:sz w:val="20"/>
              </w:rPr>
              <w:t xml:space="preserve"> (</w:t>
            </w:r>
            <w:proofErr w:type="spellStart"/>
            <w:r w:rsidRPr="00A30F7B">
              <w:rPr>
                <w:rFonts w:ascii="Times New Roman" w:hAnsi="Times New Roman"/>
                <w:b/>
                <w:sz w:val="20"/>
              </w:rPr>
              <w:t>mm</w:t>
            </w:r>
            <w:proofErr w:type="spellEnd"/>
            <w:r w:rsidRPr="00A30F7B">
              <w:rPr>
                <w:rFonts w:ascii="Times New Roman" w:hAnsi="Times New Roman"/>
                <w:b/>
                <w:sz w:val="20"/>
              </w:rPr>
              <w:t>)</w:t>
            </w:r>
          </w:p>
        </w:tc>
      </w:tr>
      <w:tr w:rsidR="00A30F7B" w:rsidRPr="00AB30E5" w14:paraId="2ECF7AF3" w14:textId="77777777" w:rsidTr="00D02C27">
        <w:trPr>
          <w:trHeight w:val="300"/>
          <w:jc w:val="center"/>
        </w:trPr>
        <w:tc>
          <w:tcPr>
            <w:tcW w:w="2667" w:type="dxa"/>
            <w:tcBorders>
              <w:top w:val="single" w:sz="4" w:space="0" w:color="auto"/>
              <w:bottom w:val="nil"/>
            </w:tcBorders>
            <w:shd w:val="clear" w:color="auto" w:fill="auto"/>
            <w:noWrap/>
            <w:vAlign w:val="center"/>
            <w:hideMark/>
          </w:tcPr>
          <w:p w14:paraId="48EB56F1" w14:textId="77777777" w:rsidR="00A30F7B" w:rsidRPr="00A30F7B" w:rsidRDefault="00A30F7B" w:rsidP="00A30F7B">
            <w:pPr>
              <w:spacing w:after="0" w:line="240" w:lineRule="auto"/>
              <w:jc w:val="both"/>
              <w:rPr>
                <w:rFonts w:ascii="Times New Roman" w:hAnsi="Times New Roman"/>
                <w:b/>
                <w:sz w:val="20"/>
                <w:szCs w:val="20"/>
              </w:rPr>
            </w:pPr>
            <w:proofErr w:type="spellStart"/>
            <w:r w:rsidRPr="00A30F7B">
              <w:rPr>
                <w:rFonts w:ascii="Times New Roman" w:hAnsi="Times New Roman"/>
                <w:b/>
                <w:sz w:val="20"/>
                <w:szCs w:val="20"/>
              </w:rPr>
              <w:t>Primary</w:t>
            </w:r>
            <w:proofErr w:type="spellEnd"/>
            <w:r w:rsidRPr="00A30F7B">
              <w:rPr>
                <w:rFonts w:ascii="Times New Roman" w:hAnsi="Times New Roman"/>
                <w:b/>
                <w:sz w:val="20"/>
                <w:szCs w:val="20"/>
              </w:rPr>
              <w:t xml:space="preserve"> </w:t>
            </w:r>
            <w:proofErr w:type="spellStart"/>
            <w:r w:rsidRPr="00A30F7B">
              <w:rPr>
                <w:rFonts w:ascii="Times New Roman" w:hAnsi="Times New Roman"/>
                <w:b/>
                <w:sz w:val="20"/>
                <w:szCs w:val="20"/>
              </w:rPr>
              <w:t>floss</w:t>
            </w:r>
            <w:proofErr w:type="spellEnd"/>
          </w:p>
        </w:tc>
        <w:tc>
          <w:tcPr>
            <w:tcW w:w="4416" w:type="dxa"/>
            <w:tcBorders>
              <w:top w:val="single" w:sz="4" w:space="0" w:color="auto"/>
              <w:bottom w:val="nil"/>
            </w:tcBorders>
            <w:shd w:val="clear" w:color="auto" w:fill="auto"/>
            <w:noWrap/>
            <w:vAlign w:val="center"/>
            <w:hideMark/>
          </w:tcPr>
          <w:p w14:paraId="077330E6" w14:textId="77777777" w:rsidR="00A30F7B" w:rsidRPr="00D30D96" w:rsidRDefault="00A30F7B" w:rsidP="00A30F7B">
            <w:pPr>
              <w:spacing w:after="0" w:line="240" w:lineRule="auto"/>
              <w:jc w:val="center"/>
              <w:rPr>
                <w:rFonts w:ascii="Times New Roman" w:hAnsi="Times New Roman"/>
                <w:sz w:val="20"/>
                <w:szCs w:val="20"/>
                <w:lang w:val="en-US"/>
              </w:rPr>
            </w:pPr>
            <w:r w:rsidRPr="00D30D96">
              <w:rPr>
                <w:rFonts w:ascii="Times New Roman" w:hAnsi="Times New Roman"/>
                <w:sz w:val="20"/>
                <w:szCs w:val="20"/>
                <w:lang w:val="en-US"/>
              </w:rPr>
              <w:t>Main floss separated from the cocoon during the cocoon harvesting process</w:t>
            </w:r>
          </w:p>
        </w:tc>
        <w:tc>
          <w:tcPr>
            <w:tcW w:w="1821" w:type="dxa"/>
            <w:tcBorders>
              <w:top w:val="single" w:sz="4" w:space="0" w:color="auto"/>
              <w:bottom w:val="nil"/>
            </w:tcBorders>
            <w:shd w:val="clear" w:color="auto" w:fill="auto"/>
            <w:noWrap/>
            <w:vAlign w:val="center"/>
            <w:hideMark/>
          </w:tcPr>
          <w:p w14:paraId="692796C2" w14:textId="77777777" w:rsidR="00A30F7B" w:rsidRPr="00AB30E5" w:rsidRDefault="00A30F7B" w:rsidP="00A30F7B">
            <w:pPr>
              <w:spacing w:after="0" w:line="240" w:lineRule="auto"/>
              <w:jc w:val="center"/>
              <w:rPr>
                <w:rFonts w:ascii="Times New Roman" w:hAnsi="Times New Roman"/>
                <w:sz w:val="20"/>
                <w:szCs w:val="20"/>
              </w:rPr>
            </w:pPr>
            <w:r w:rsidRPr="00AB30E5">
              <w:rPr>
                <w:rFonts w:ascii="Times New Roman" w:hAnsi="Times New Roman"/>
                <w:sz w:val="20"/>
                <w:szCs w:val="20"/>
              </w:rPr>
              <w:t>40–80</w:t>
            </w:r>
          </w:p>
        </w:tc>
      </w:tr>
      <w:tr w:rsidR="00A30F7B" w:rsidRPr="00AB30E5" w14:paraId="158B75BF" w14:textId="77777777" w:rsidTr="00D02C27">
        <w:trPr>
          <w:trHeight w:val="411"/>
          <w:jc w:val="center"/>
        </w:trPr>
        <w:tc>
          <w:tcPr>
            <w:tcW w:w="2667" w:type="dxa"/>
            <w:tcBorders>
              <w:top w:val="nil"/>
            </w:tcBorders>
            <w:shd w:val="clear" w:color="auto" w:fill="auto"/>
            <w:noWrap/>
            <w:vAlign w:val="center"/>
            <w:hideMark/>
          </w:tcPr>
          <w:p w14:paraId="68AC9A63" w14:textId="77777777" w:rsidR="00A30F7B" w:rsidRPr="00A30F7B" w:rsidRDefault="00A30F7B" w:rsidP="00A30F7B">
            <w:pPr>
              <w:spacing w:after="0" w:line="240" w:lineRule="auto"/>
              <w:jc w:val="both"/>
              <w:rPr>
                <w:rFonts w:ascii="Times New Roman" w:hAnsi="Times New Roman"/>
                <w:b/>
                <w:sz w:val="20"/>
                <w:szCs w:val="20"/>
                <w:lang w:val="en-US"/>
              </w:rPr>
            </w:pPr>
            <w:r w:rsidRPr="00A30F7B">
              <w:rPr>
                <w:rFonts w:ascii="Times New Roman" w:hAnsi="Times New Roman"/>
                <w:b/>
                <w:sz w:val="20"/>
                <w:szCs w:val="20"/>
                <w:lang w:val="en-US"/>
              </w:rPr>
              <w:t>Cotton-like floss from reeling process</w:t>
            </w:r>
          </w:p>
        </w:tc>
        <w:tc>
          <w:tcPr>
            <w:tcW w:w="4416" w:type="dxa"/>
            <w:tcBorders>
              <w:top w:val="nil"/>
            </w:tcBorders>
            <w:shd w:val="clear" w:color="auto" w:fill="auto"/>
            <w:noWrap/>
            <w:vAlign w:val="center"/>
            <w:hideMark/>
          </w:tcPr>
          <w:p w14:paraId="40ABA733" w14:textId="77777777" w:rsidR="00A30F7B" w:rsidRPr="00D30D96" w:rsidRDefault="00A30F7B" w:rsidP="00A30F7B">
            <w:pPr>
              <w:spacing w:after="0" w:line="240" w:lineRule="auto"/>
              <w:jc w:val="center"/>
              <w:rPr>
                <w:rFonts w:ascii="Times New Roman" w:hAnsi="Times New Roman"/>
                <w:sz w:val="20"/>
                <w:szCs w:val="20"/>
                <w:lang w:val="en-US"/>
              </w:rPr>
            </w:pPr>
            <w:r w:rsidRPr="00D30D96">
              <w:rPr>
                <w:rFonts w:ascii="Times New Roman" w:hAnsi="Times New Roman"/>
                <w:sz w:val="20"/>
                <w:szCs w:val="20"/>
                <w:lang w:val="en-US"/>
              </w:rPr>
              <w:t>Formed during silk reeling; resembles cotton fibers</w:t>
            </w:r>
          </w:p>
        </w:tc>
        <w:tc>
          <w:tcPr>
            <w:tcW w:w="1821" w:type="dxa"/>
            <w:tcBorders>
              <w:top w:val="nil"/>
            </w:tcBorders>
            <w:shd w:val="clear" w:color="auto" w:fill="auto"/>
            <w:noWrap/>
            <w:vAlign w:val="center"/>
            <w:hideMark/>
          </w:tcPr>
          <w:p w14:paraId="143A2433" w14:textId="77777777" w:rsidR="00A30F7B" w:rsidRPr="00AB30E5" w:rsidRDefault="00A30F7B" w:rsidP="00A30F7B">
            <w:pPr>
              <w:spacing w:after="0" w:line="240" w:lineRule="auto"/>
              <w:jc w:val="center"/>
              <w:rPr>
                <w:rFonts w:ascii="Times New Roman" w:hAnsi="Times New Roman"/>
                <w:sz w:val="20"/>
                <w:szCs w:val="20"/>
              </w:rPr>
            </w:pPr>
            <w:r w:rsidRPr="00AB30E5">
              <w:rPr>
                <w:rFonts w:ascii="Times New Roman" w:hAnsi="Times New Roman"/>
                <w:sz w:val="20"/>
                <w:szCs w:val="20"/>
              </w:rPr>
              <w:t>10–25</w:t>
            </w:r>
          </w:p>
        </w:tc>
      </w:tr>
      <w:tr w:rsidR="00A30F7B" w:rsidRPr="00AB30E5" w14:paraId="45E9407C" w14:textId="77777777" w:rsidTr="00D02C27">
        <w:trPr>
          <w:trHeight w:val="219"/>
          <w:jc w:val="center"/>
        </w:trPr>
        <w:tc>
          <w:tcPr>
            <w:tcW w:w="2667" w:type="dxa"/>
            <w:shd w:val="clear" w:color="auto" w:fill="auto"/>
            <w:noWrap/>
            <w:vAlign w:val="center"/>
            <w:hideMark/>
          </w:tcPr>
          <w:p w14:paraId="2230E33A" w14:textId="77777777" w:rsidR="00A30F7B" w:rsidRPr="00A30F7B" w:rsidRDefault="00A30F7B" w:rsidP="00A30F7B">
            <w:pPr>
              <w:spacing w:after="0" w:line="240" w:lineRule="auto"/>
              <w:jc w:val="both"/>
              <w:rPr>
                <w:rFonts w:ascii="Times New Roman" w:hAnsi="Times New Roman"/>
                <w:b/>
                <w:sz w:val="20"/>
                <w:szCs w:val="20"/>
              </w:rPr>
            </w:pPr>
            <w:proofErr w:type="spellStart"/>
            <w:r w:rsidRPr="00A30F7B">
              <w:rPr>
                <w:rFonts w:ascii="Times New Roman" w:hAnsi="Times New Roman"/>
                <w:b/>
                <w:sz w:val="20"/>
                <w:szCs w:val="20"/>
              </w:rPr>
              <w:t>Broken-end</w:t>
            </w:r>
            <w:proofErr w:type="spellEnd"/>
            <w:r w:rsidRPr="00A30F7B">
              <w:rPr>
                <w:rFonts w:ascii="Times New Roman" w:hAnsi="Times New Roman"/>
                <w:b/>
                <w:sz w:val="20"/>
                <w:szCs w:val="20"/>
              </w:rPr>
              <w:t xml:space="preserve"> </w:t>
            </w:r>
            <w:proofErr w:type="spellStart"/>
            <w:r w:rsidRPr="00A30F7B">
              <w:rPr>
                <w:rFonts w:ascii="Times New Roman" w:hAnsi="Times New Roman"/>
                <w:b/>
                <w:sz w:val="20"/>
                <w:szCs w:val="20"/>
              </w:rPr>
              <w:t>floss</w:t>
            </w:r>
            <w:proofErr w:type="spellEnd"/>
          </w:p>
        </w:tc>
        <w:tc>
          <w:tcPr>
            <w:tcW w:w="4416" w:type="dxa"/>
            <w:shd w:val="clear" w:color="auto" w:fill="auto"/>
            <w:noWrap/>
            <w:vAlign w:val="center"/>
            <w:hideMark/>
          </w:tcPr>
          <w:p w14:paraId="4889DC72" w14:textId="77777777" w:rsidR="00A30F7B" w:rsidRPr="00D30D96" w:rsidRDefault="00A30F7B" w:rsidP="00A30F7B">
            <w:pPr>
              <w:spacing w:after="0" w:line="240" w:lineRule="auto"/>
              <w:jc w:val="center"/>
              <w:rPr>
                <w:rFonts w:ascii="Times New Roman" w:hAnsi="Times New Roman"/>
                <w:sz w:val="20"/>
                <w:szCs w:val="20"/>
                <w:lang w:val="en-US"/>
              </w:rPr>
            </w:pPr>
            <w:r w:rsidRPr="00D30D96">
              <w:rPr>
                <w:rFonts w:ascii="Times New Roman" w:hAnsi="Times New Roman"/>
                <w:sz w:val="20"/>
                <w:szCs w:val="20"/>
                <w:lang w:val="en-US"/>
              </w:rPr>
              <w:t>Silk fibers broken off during twisting or spinning</w:t>
            </w:r>
          </w:p>
        </w:tc>
        <w:tc>
          <w:tcPr>
            <w:tcW w:w="1821" w:type="dxa"/>
            <w:shd w:val="clear" w:color="auto" w:fill="auto"/>
            <w:noWrap/>
            <w:vAlign w:val="center"/>
            <w:hideMark/>
          </w:tcPr>
          <w:p w14:paraId="6BDAD9FA" w14:textId="77777777" w:rsidR="00A30F7B" w:rsidRPr="00AB30E5" w:rsidRDefault="00A30F7B" w:rsidP="00A30F7B">
            <w:pPr>
              <w:spacing w:after="0" w:line="240" w:lineRule="auto"/>
              <w:jc w:val="center"/>
              <w:rPr>
                <w:rFonts w:ascii="Times New Roman" w:hAnsi="Times New Roman"/>
                <w:sz w:val="20"/>
                <w:szCs w:val="20"/>
              </w:rPr>
            </w:pPr>
            <w:r w:rsidRPr="00AB30E5">
              <w:rPr>
                <w:rFonts w:ascii="Times New Roman" w:hAnsi="Times New Roman"/>
                <w:sz w:val="20"/>
                <w:szCs w:val="20"/>
              </w:rPr>
              <w:t>20–50</w:t>
            </w:r>
          </w:p>
        </w:tc>
      </w:tr>
      <w:tr w:rsidR="00A30F7B" w:rsidRPr="00AB30E5" w14:paraId="2BAC8B0D" w14:textId="77777777" w:rsidTr="00D02C27">
        <w:trPr>
          <w:trHeight w:val="123"/>
          <w:jc w:val="center"/>
        </w:trPr>
        <w:tc>
          <w:tcPr>
            <w:tcW w:w="2667" w:type="dxa"/>
            <w:shd w:val="clear" w:color="auto" w:fill="auto"/>
            <w:noWrap/>
            <w:vAlign w:val="center"/>
            <w:hideMark/>
          </w:tcPr>
          <w:p w14:paraId="205BA7D8" w14:textId="77777777" w:rsidR="00A30F7B" w:rsidRPr="00A30F7B" w:rsidRDefault="00A30F7B" w:rsidP="00A30F7B">
            <w:pPr>
              <w:spacing w:after="0" w:line="240" w:lineRule="auto"/>
              <w:jc w:val="both"/>
              <w:rPr>
                <w:rFonts w:ascii="Times New Roman" w:hAnsi="Times New Roman"/>
                <w:b/>
                <w:sz w:val="20"/>
                <w:szCs w:val="20"/>
              </w:rPr>
            </w:pPr>
            <w:proofErr w:type="spellStart"/>
            <w:r w:rsidRPr="00A30F7B">
              <w:rPr>
                <w:rFonts w:ascii="Times New Roman" w:hAnsi="Times New Roman"/>
                <w:b/>
                <w:sz w:val="20"/>
                <w:szCs w:val="20"/>
              </w:rPr>
              <w:t>Defective</w:t>
            </w:r>
            <w:proofErr w:type="spellEnd"/>
            <w:r w:rsidRPr="00A30F7B">
              <w:rPr>
                <w:rFonts w:ascii="Times New Roman" w:hAnsi="Times New Roman"/>
                <w:b/>
                <w:sz w:val="20"/>
                <w:szCs w:val="20"/>
              </w:rPr>
              <w:t xml:space="preserve"> </w:t>
            </w:r>
            <w:proofErr w:type="spellStart"/>
            <w:r w:rsidRPr="00A30F7B">
              <w:rPr>
                <w:rFonts w:ascii="Times New Roman" w:hAnsi="Times New Roman"/>
                <w:b/>
                <w:sz w:val="20"/>
                <w:szCs w:val="20"/>
              </w:rPr>
              <w:t>cocoons</w:t>
            </w:r>
            <w:proofErr w:type="spellEnd"/>
          </w:p>
        </w:tc>
        <w:tc>
          <w:tcPr>
            <w:tcW w:w="4416" w:type="dxa"/>
            <w:shd w:val="clear" w:color="auto" w:fill="auto"/>
            <w:noWrap/>
            <w:vAlign w:val="center"/>
            <w:hideMark/>
          </w:tcPr>
          <w:p w14:paraId="7742D84A" w14:textId="77777777" w:rsidR="00A30F7B" w:rsidRPr="00D30D96" w:rsidRDefault="00A30F7B" w:rsidP="00A30F7B">
            <w:pPr>
              <w:spacing w:after="0" w:line="240" w:lineRule="auto"/>
              <w:jc w:val="center"/>
              <w:rPr>
                <w:rFonts w:ascii="Times New Roman" w:hAnsi="Times New Roman"/>
                <w:sz w:val="20"/>
                <w:szCs w:val="20"/>
                <w:lang w:val="en-US"/>
              </w:rPr>
            </w:pPr>
            <w:r w:rsidRPr="00D30D96">
              <w:rPr>
                <w:rFonts w:ascii="Times New Roman" w:hAnsi="Times New Roman"/>
                <w:sz w:val="20"/>
                <w:szCs w:val="20"/>
                <w:lang w:val="en-US"/>
              </w:rPr>
              <w:t>Deformed or irregular cocoons that cannot be reeled</w:t>
            </w:r>
          </w:p>
        </w:tc>
        <w:tc>
          <w:tcPr>
            <w:tcW w:w="1821" w:type="dxa"/>
            <w:shd w:val="clear" w:color="auto" w:fill="auto"/>
            <w:noWrap/>
            <w:vAlign w:val="center"/>
            <w:hideMark/>
          </w:tcPr>
          <w:p w14:paraId="5A709261" w14:textId="77777777" w:rsidR="00A30F7B" w:rsidRPr="00AB30E5" w:rsidRDefault="00A30F7B" w:rsidP="00A30F7B">
            <w:pPr>
              <w:spacing w:after="0" w:line="240" w:lineRule="auto"/>
              <w:jc w:val="center"/>
              <w:rPr>
                <w:rFonts w:ascii="Times New Roman" w:hAnsi="Times New Roman"/>
                <w:sz w:val="20"/>
                <w:szCs w:val="20"/>
              </w:rPr>
            </w:pPr>
            <w:r w:rsidRPr="00AB30E5">
              <w:rPr>
                <w:rFonts w:ascii="Times New Roman" w:hAnsi="Times New Roman"/>
                <w:sz w:val="20"/>
                <w:szCs w:val="20"/>
              </w:rPr>
              <w:t>15–30</w:t>
            </w:r>
          </w:p>
        </w:tc>
      </w:tr>
      <w:tr w:rsidR="00A30F7B" w:rsidRPr="00AB30E5" w14:paraId="0FCCEBA1" w14:textId="77777777" w:rsidTr="00D02C27">
        <w:trPr>
          <w:trHeight w:val="269"/>
          <w:jc w:val="center"/>
        </w:trPr>
        <w:tc>
          <w:tcPr>
            <w:tcW w:w="2667" w:type="dxa"/>
            <w:shd w:val="clear" w:color="auto" w:fill="auto"/>
            <w:noWrap/>
            <w:vAlign w:val="center"/>
            <w:hideMark/>
          </w:tcPr>
          <w:p w14:paraId="155F3636" w14:textId="77777777" w:rsidR="00A30F7B" w:rsidRPr="00A30F7B" w:rsidRDefault="00A30F7B" w:rsidP="00A30F7B">
            <w:pPr>
              <w:spacing w:after="0" w:line="240" w:lineRule="auto"/>
              <w:jc w:val="both"/>
              <w:rPr>
                <w:rFonts w:ascii="Times New Roman" w:hAnsi="Times New Roman"/>
                <w:b/>
                <w:sz w:val="20"/>
                <w:szCs w:val="20"/>
              </w:rPr>
            </w:pPr>
            <w:proofErr w:type="spellStart"/>
            <w:r w:rsidRPr="00A30F7B">
              <w:rPr>
                <w:rFonts w:ascii="Times New Roman" w:hAnsi="Times New Roman"/>
                <w:b/>
                <w:sz w:val="20"/>
                <w:szCs w:val="20"/>
              </w:rPr>
              <w:t>Ribbon-like</w:t>
            </w:r>
            <w:proofErr w:type="spellEnd"/>
            <w:r w:rsidRPr="00A30F7B">
              <w:rPr>
                <w:rFonts w:ascii="Times New Roman" w:hAnsi="Times New Roman"/>
                <w:b/>
                <w:sz w:val="20"/>
                <w:szCs w:val="20"/>
              </w:rPr>
              <w:t xml:space="preserve"> </w:t>
            </w:r>
            <w:proofErr w:type="spellStart"/>
            <w:r w:rsidRPr="00A30F7B">
              <w:rPr>
                <w:rFonts w:ascii="Times New Roman" w:hAnsi="Times New Roman"/>
                <w:b/>
                <w:sz w:val="20"/>
                <w:szCs w:val="20"/>
              </w:rPr>
              <w:t>floss</w:t>
            </w:r>
            <w:proofErr w:type="spellEnd"/>
          </w:p>
        </w:tc>
        <w:tc>
          <w:tcPr>
            <w:tcW w:w="4416" w:type="dxa"/>
            <w:shd w:val="clear" w:color="auto" w:fill="auto"/>
            <w:noWrap/>
            <w:vAlign w:val="center"/>
            <w:hideMark/>
          </w:tcPr>
          <w:p w14:paraId="00AF69D9" w14:textId="77777777" w:rsidR="00A30F7B" w:rsidRPr="00D30D96" w:rsidRDefault="00A30F7B" w:rsidP="00A30F7B">
            <w:pPr>
              <w:spacing w:after="0" w:line="240" w:lineRule="auto"/>
              <w:jc w:val="center"/>
              <w:rPr>
                <w:rFonts w:ascii="Times New Roman" w:hAnsi="Times New Roman"/>
                <w:sz w:val="20"/>
                <w:szCs w:val="20"/>
                <w:lang w:val="en-US"/>
              </w:rPr>
            </w:pPr>
            <w:r w:rsidRPr="00D30D96">
              <w:rPr>
                <w:rFonts w:ascii="Times New Roman" w:hAnsi="Times New Roman"/>
                <w:sz w:val="20"/>
                <w:szCs w:val="20"/>
                <w:lang w:val="en-US"/>
              </w:rPr>
              <w:t>Produced during reeling in the form of narrow ribbon-shaped fibers</w:t>
            </w:r>
          </w:p>
        </w:tc>
        <w:tc>
          <w:tcPr>
            <w:tcW w:w="1821" w:type="dxa"/>
            <w:shd w:val="clear" w:color="auto" w:fill="auto"/>
            <w:noWrap/>
            <w:vAlign w:val="center"/>
            <w:hideMark/>
          </w:tcPr>
          <w:p w14:paraId="647C4E18" w14:textId="77777777" w:rsidR="00A30F7B" w:rsidRPr="00AB30E5" w:rsidRDefault="00A30F7B" w:rsidP="00A30F7B">
            <w:pPr>
              <w:spacing w:after="0" w:line="240" w:lineRule="auto"/>
              <w:jc w:val="center"/>
              <w:rPr>
                <w:rFonts w:ascii="Times New Roman" w:hAnsi="Times New Roman"/>
                <w:sz w:val="20"/>
                <w:szCs w:val="20"/>
              </w:rPr>
            </w:pPr>
            <w:r w:rsidRPr="00AB30E5">
              <w:rPr>
                <w:rFonts w:ascii="Times New Roman" w:hAnsi="Times New Roman"/>
                <w:sz w:val="20"/>
                <w:szCs w:val="20"/>
              </w:rPr>
              <w:t>30–60</w:t>
            </w:r>
          </w:p>
        </w:tc>
      </w:tr>
      <w:tr w:rsidR="00A30F7B" w:rsidRPr="00AB30E5" w14:paraId="433B3C3B" w14:textId="77777777" w:rsidTr="00D02C27">
        <w:trPr>
          <w:trHeight w:val="233"/>
          <w:jc w:val="center"/>
        </w:trPr>
        <w:tc>
          <w:tcPr>
            <w:tcW w:w="2667" w:type="dxa"/>
            <w:shd w:val="clear" w:color="auto" w:fill="auto"/>
            <w:noWrap/>
            <w:vAlign w:val="center"/>
            <w:hideMark/>
          </w:tcPr>
          <w:p w14:paraId="43783690" w14:textId="77777777" w:rsidR="00A30F7B" w:rsidRPr="00A30F7B" w:rsidRDefault="00A30F7B" w:rsidP="00A30F7B">
            <w:pPr>
              <w:spacing w:after="0" w:line="240" w:lineRule="auto"/>
              <w:jc w:val="both"/>
              <w:rPr>
                <w:rFonts w:ascii="Times New Roman" w:hAnsi="Times New Roman"/>
                <w:b/>
                <w:sz w:val="20"/>
                <w:szCs w:val="20"/>
              </w:rPr>
            </w:pPr>
            <w:r w:rsidRPr="00A30F7B">
              <w:rPr>
                <w:rFonts w:ascii="Times New Roman" w:hAnsi="Times New Roman"/>
                <w:b/>
                <w:sz w:val="20"/>
                <w:szCs w:val="20"/>
              </w:rPr>
              <w:t xml:space="preserve">Surface </w:t>
            </w:r>
            <w:proofErr w:type="spellStart"/>
            <w:r w:rsidRPr="00A30F7B">
              <w:rPr>
                <w:rFonts w:ascii="Times New Roman" w:hAnsi="Times New Roman"/>
                <w:b/>
                <w:sz w:val="20"/>
                <w:szCs w:val="20"/>
              </w:rPr>
              <w:t>floss</w:t>
            </w:r>
            <w:proofErr w:type="spellEnd"/>
          </w:p>
        </w:tc>
        <w:tc>
          <w:tcPr>
            <w:tcW w:w="4416" w:type="dxa"/>
            <w:shd w:val="clear" w:color="auto" w:fill="auto"/>
            <w:noWrap/>
            <w:vAlign w:val="center"/>
            <w:hideMark/>
          </w:tcPr>
          <w:p w14:paraId="75D1F931" w14:textId="77777777" w:rsidR="00A30F7B" w:rsidRPr="00D30D96" w:rsidRDefault="00A30F7B" w:rsidP="00A30F7B">
            <w:pPr>
              <w:spacing w:after="0" w:line="240" w:lineRule="auto"/>
              <w:jc w:val="center"/>
              <w:rPr>
                <w:rFonts w:ascii="Times New Roman" w:hAnsi="Times New Roman"/>
                <w:sz w:val="20"/>
                <w:szCs w:val="20"/>
                <w:lang w:val="en-US"/>
              </w:rPr>
            </w:pPr>
            <w:r w:rsidRPr="00D30D96">
              <w:rPr>
                <w:rFonts w:ascii="Times New Roman" w:hAnsi="Times New Roman"/>
                <w:sz w:val="20"/>
                <w:szCs w:val="20"/>
                <w:lang w:val="en-US"/>
              </w:rPr>
              <w:t>Obtained from the outer layer of the cocoon shell</w:t>
            </w:r>
          </w:p>
        </w:tc>
        <w:tc>
          <w:tcPr>
            <w:tcW w:w="1821" w:type="dxa"/>
            <w:shd w:val="clear" w:color="auto" w:fill="auto"/>
            <w:noWrap/>
            <w:vAlign w:val="center"/>
            <w:hideMark/>
          </w:tcPr>
          <w:p w14:paraId="1351C690" w14:textId="77777777" w:rsidR="00A30F7B" w:rsidRPr="00AB30E5" w:rsidRDefault="00A30F7B" w:rsidP="00A30F7B">
            <w:pPr>
              <w:spacing w:after="0" w:line="240" w:lineRule="auto"/>
              <w:jc w:val="center"/>
              <w:rPr>
                <w:rFonts w:ascii="Times New Roman" w:hAnsi="Times New Roman"/>
                <w:sz w:val="20"/>
                <w:szCs w:val="20"/>
              </w:rPr>
            </w:pPr>
            <w:r w:rsidRPr="00AB30E5">
              <w:rPr>
                <w:rFonts w:ascii="Times New Roman" w:hAnsi="Times New Roman"/>
                <w:sz w:val="20"/>
                <w:szCs w:val="20"/>
              </w:rPr>
              <w:t>5–15</w:t>
            </w:r>
          </w:p>
        </w:tc>
      </w:tr>
      <w:tr w:rsidR="00A30F7B" w:rsidRPr="00AB30E5" w14:paraId="1E97D87F" w14:textId="77777777" w:rsidTr="00D02C27">
        <w:trPr>
          <w:trHeight w:val="300"/>
          <w:jc w:val="center"/>
        </w:trPr>
        <w:tc>
          <w:tcPr>
            <w:tcW w:w="2667" w:type="dxa"/>
            <w:shd w:val="clear" w:color="auto" w:fill="auto"/>
            <w:noWrap/>
            <w:vAlign w:val="center"/>
            <w:hideMark/>
          </w:tcPr>
          <w:p w14:paraId="52828CEF" w14:textId="77777777" w:rsidR="00A30F7B" w:rsidRPr="00A30F7B" w:rsidRDefault="00A30F7B" w:rsidP="00A30F7B">
            <w:pPr>
              <w:spacing w:after="0" w:line="240" w:lineRule="auto"/>
              <w:jc w:val="both"/>
              <w:rPr>
                <w:rFonts w:ascii="Times New Roman" w:hAnsi="Times New Roman"/>
                <w:b/>
                <w:sz w:val="20"/>
                <w:szCs w:val="20"/>
              </w:rPr>
            </w:pPr>
            <w:proofErr w:type="spellStart"/>
            <w:r w:rsidRPr="00A30F7B">
              <w:rPr>
                <w:rFonts w:ascii="Times New Roman" w:hAnsi="Times New Roman"/>
                <w:b/>
                <w:sz w:val="20"/>
                <w:szCs w:val="20"/>
              </w:rPr>
              <w:t>Nonwoven</w:t>
            </w:r>
            <w:proofErr w:type="spellEnd"/>
            <w:r w:rsidRPr="00A30F7B">
              <w:rPr>
                <w:rFonts w:ascii="Times New Roman" w:hAnsi="Times New Roman"/>
                <w:b/>
                <w:sz w:val="20"/>
                <w:szCs w:val="20"/>
              </w:rPr>
              <w:t xml:space="preserve"> </w:t>
            </w:r>
            <w:proofErr w:type="spellStart"/>
            <w:r w:rsidRPr="00A30F7B">
              <w:rPr>
                <w:rFonts w:ascii="Times New Roman" w:hAnsi="Times New Roman"/>
                <w:b/>
                <w:sz w:val="20"/>
                <w:szCs w:val="20"/>
              </w:rPr>
              <w:t>web</w:t>
            </w:r>
            <w:proofErr w:type="spellEnd"/>
            <w:r w:rsidRPr="00A30F7B">
              <w:rPr>
                <w:rFonts w:ascii="Times New Roman" w:hAnsi="Times New Roman"/>
                <w:b/>
                <w:sz w:val="20"/>
                <w:szCs w:val="20"/>
              </w:rPr>
              <w:t xml:space="preserve"> (</w:t>
            </w:r>
            <w:proofErr w:type="spellStart"/>
            <w:r w:rsidRPr="00A30F7B">
              <w:rPr>
                <w:rFonts w:ascii="Times New Roman" w:hAnsi="Times New Roman"/>
                <w:b/>
                <w:sz w:val="20"/>
                <w:szCs w:val="20"/>
              </w:rPr>
              <w:t>first</w:t>
            </w:r>
            <w:proofErr w:type="spellEnd"/>
            <w:r w:rsidRPr="00A30F7B">
              <w:rPr>
                <w:rFonts w:ascii="Times New Roman" w:hAnsi="Times New Roman"/>
                <w:b/>
                <w:sz w:val="20"/>
                <w:szCs w:val="20"/>
              </w:rPr>
              <w:t xml:space="preserve"> </w:t>
            </w:r>
            <w:proofErr w:type="spellStart"/>
            <w:r w:rsidRPr="00A30F7B">
              <w:rPr>
                <w:rFonts w:ascii="Times New Roman" w:hAnsi="Times New Roman"/>
                <w:b/>
                <w:sz w:val="20"/>
                <w:szCs w:val="20"/>
              </w:rPr>
              <w:t>pass</w:t>
            </w:r>
            <w:proofErr w:type="spellEnd"/>
            <w:r w:rsidRPr="00A30F7B">
              <w:rPr>
                <w:rFonts w:ascii="Times New Roman" w:hAnsi="Times New Roman"/>
                <w:b/>
                <w:sz w:val="20"/>
                <w:szCs w:val="20"/>
              </w:rPr>
              <w:t>)</w:t>
            </w:r>
          </w:p>
        </w:tc>
        <w:tc>
          <w:tcPr>
            <w:tcW w:w="4416" w:type="dxa"/>
            <w:shd w:val="clear" w:color="auto" w:fill="auto"/>
            <w:noWrap/>
            <w:vAlign w:val="center"/>
            <w:hideMark/>
          </w:tcPr>
          <w:p w14:paraId="75657D12" w14:textId="77777777" w:rsidR="00A30F7B" w:rsidRPr="00D30D96" w:rsidRDefault="00A30F7B" w:rsidP="00A30F7B">
            <w:pPr>
              <w:spacing w:after="0" w:line="240" w:lineRule="auto"/>
              <w:jc w:val="center"/>
              <w:rPr>
                <w:rFonts w:ascii="Times New Roman" w:hAnsi="Times New Roman"/>
                <w:sz w:val="20"/>
                <w:szCs w:val="20"/>
                <w:lang w:val="en-US"/>
              </w:rPr>
            </w:pPr>
            <w:r w:rsidRPr="00D30D96">
              <w:rPr>
                <w:rFonts w:ascii="Times New Roman" w:hAnsi="Times New Roman"/>
                <w:sz w:val="20"/>
                <w:szCs w:val="20"/>
                <w:lang w:val="en-US"/>
              </w:rPr>
              <w:t>First layer obtained during the reprocessing of silk waste</w:t>
            </w:r>
          </w:p>
        </w:tc>
        <w:tc>
          <w:tcPr>
            <w:tcW w:w="1821" w:type="dxa"/>
            <w:shd w:val="clear" w:color="auto" w:fill="auto"/>
            <w:noWrap/>
            <w:vAlign w:val="center"/>
            <w:hideMark/>
          </w:tcPr>
          <w:p w14:paraId="517C09FC" w14:textId="77777777" w:rsidR="00A30F7B" w:rsidRPr="00AB30E5" w:rsidRDefault="00A30F7B" w:rsidP="00A30F7B">
            <w:pPr>
              <w:spacing w:after="0" w:line="240" w:lineRule="auto"/>
              <w:jc w:val="center"/>
              <w:rPr>
                <w:rFonts w:ascii="Times New Roman" w:hAnsi="Times New Roman"/>
                <w:sz w:val="20"/>
                <w:szCs w:val="20"/>
              </w:rPr>
            </w:pPr>
            <w:r w:rsidRPr="00AB30E5">
              <w:rPr>
                <w:rFonts w:ascii="Times New Roman" w:hAnsi="Times New Roman"/>
                <w:sz w:val="20"/>
                <w:szCs w:val="20"/>
              </w:rPr>
              <w:t>50–100</w:t>
            </w:r>
          </w:p>
        </w:tc>
      </w:tr>
    </w:tbl>
    <w:p w14:paraId="425952B5" w14:textId="77777777" w:rsidR="00282EBA" w:rsidRPr="00AB30E5" w:rsidRDefault="00282EBA" w:rsidP="00AB30E5">
      <w:pPr>
        <w:spacing w:after="0" w:line="240" w:lineRule="auto"/>
        <w:jc w:val="both"/>
        <w:rPr>
          <w:rFonts w:ascii="Times New Roman" w:hAnsi="Times New Roman"/>
          <w:sz w:val="20"/>
          <w:szCs w:val="20"/>
        </w:rPr>
      </w:pPr>
    </w:p>
    <w:p w14:paraId="77C6CA09" w14:textId="77777777" w:rsidR="00A208C8" w:rsidRPr="00D30D96" w:rsidRDefault="00A208C8" w:rsidP="00D02C27">
      <w:pPr>
        <w:spacing w:after="0" w:line="240" w:lineRule="auto"/>
        <w:ind w:firstLine="284"/>
        <w:jc w:val="both"/>
        <w:rPr>
          <w:rFonts w:ascii="Times New Roman" w:hAnsi="Times New Roman"/>
          <w:sz w:val="20"/>
          <w:szCs w:val="20"/>
          <w:lang w:val="en-US"/>
        </w:rPr>
      </w:pPr>
      <w:r w:rsidRPr="00AB30E5">
        <w:rPr>
          <w:rFonts w:ascii="Times New Roman" w:hAnsi="Times New Roman"/>
          <w:sz w:val="20"/>
          <w:szCs w:val="20"/>
          <w:lang w:val="en-US"/>
        </w:rPr>
        <w:t xml:space="preserve">Based on the provided data, Table 1 shows that the length of silk fiber waste is suitable for producing liquid wallpaper, with an average fiber length of 25–60 mm. </w:t>
      </w:r>
      <w:r w:rsidRPr="00D30D96">
        <w:rPr>
          <w:rFonts w:ascii="Times New Roman" w:hAnsi="Times New Roman"/>
          <w:sz w:val="20"/>
          <w:szCs w:val="20"/>
          <w:lang w:val="en-US"/>
        </w:rPr>
        <w:t>Since all of these fibers are longer than 25 mm, they can be used in the production of liquid wallpaper.</w:t>
      </w:r>
    </w:p>
    <w:p w14:paraId="2041A4C5" w14:textId="72EF5666" w:rsidR="00A208C8" w:rsidRPr="00D30D96" w:rsidRDefault="00A208C8" w:rsidP="00D02C27">
      <w:pPr>
        <w:spacing w:after="0" w:line="240" w:lineRule="auto"/>
        <w:ind w:firstLine="284"/>
        <w:jc w:val="both"/>
        <w:rPr>
          <w:rFonts w:ascii="Times New Roman" w:hAnsi="Times New Roman"/>
          <w:sz w:val="20"/>
          <w:szCs w:val="20"/>
          <w:lang w:val="en-US"/>
        </w:rPr>
      </w:pPr>
      <w:r w:rsidRPr="00AB30E5">
        <w:rPr>
          <w:rFonts w:ascii="Times New Roman" w:hAnsi="Times New Roman"/>
          <w:sz w:val="20"/>
          <w:szCs w:val="20"/>
          <w:lang w:val="en-US"/>
        </w:rPr>
        <w:t xml:space="preserve">In recent years, environmentally friendly materials have been increasingly used in house construction and renovation, particularly those intended for heat insulation, flame resistance, soundproofing, and protection from radioactive gases. </w:t>
      </w:r>
      <w:r w:rsidRPr="00D30D96">
        <w:rPr>
          <w:rFonts w:ascii="Times New Roman" w:hAnsi="Times New Roman"/>
          <w:sz w:val="20"/>
          <w:szCs w:val="20"/>
          <w:lang w:val="en-US"/>
        </w:rPr>
        <w:t>The use of liquid wallpaper as such a material is of great importance.</w:t>
      </w:r>
    </w:p>
    <w:p w14:paraId="115AE9D1" w14:textId="77777777" w:rsidR="00A208C8" w:rsidRPr="00D30D96" w:rsidRDefault="00A208C8" w:rsidP="00D02C27">
      <w:pPr>
        <w:spacing w:after="0" w:line="240" w:lineRule="auto"/>
        <w:ind w:firstLine="284"/>
        <w:jc w:val="both"/>
        <w:rPr>
          <w:rFonts w:ascii="Times New Roman" w:hAnsi="Times New Roman"/>
          <w:sz w:val="20"/>
          <w:szCs w:val="20"/>
          <w:lang w:val="en-US"/>
        </w:rPr>
      </w:pPr>
      <w:r w:rsidRPr="00D30D96">
        <w:rPr>
          <w:rFonts w:ascii="Times New Roman" w:hAnsi="Times New Roman"/>
          <w:sz w:val="20"/>
          <w:szCs w:val="20"/>
          <w:lang w:val="en-US"/>
        </w:rPr>
        <w:t>The quality of the final product in liquid wallpaper production depends on the quality of the raw material. In this regard, not only the fiber length, but also the uniformity of the physical and mechanical properties of fibers within a single batch play a crucial role. If fibers of different linear densities and strengths are used, the wall coating will not form a uniform, smooth layer with consistent coloristic properties.</w:t>
      </w:r>
    </w:p>
    <w:p w14:paraId="67C8BF01" w14:textId="77777777" w:rsidR="00A208C8" w:rsidRDefault="00A208C8" w:rsidP="00D02C27">
      <w:pPr>
        <w:spacing w:after="0" w:line="240" w:lineRule="auto"/>
        <w:ind w:firstLine="284"/>
        <w:jc w:val="both"/>
        <w:rPr>
          <w:rFonts w:ascii="Times New Roman" w:hAnsi="Times New Roman"/>
          <w:sz w:val="20"/>
          <w:szCs w:val="20"/>
          <w:lang w:val="en-US"/>
        </w:rPr>
      </w:pPr>
      <w:r w:rsidRPr="00AB30E5">
        <w:rPr>
          <w:rFonts w:ascii="Times New Roman" w:hAnsi="Times New Roman"/>
          <w:sz w:val="20"/>
          <w:szCs w:val="20"/>
          <w:lang w:val="en-US"/>
        </w:rPr>
        <w:t>Therefore, in the following studies, the physical and mechanical properties of all investigated fibers were evaluated (</w:t>
      </w:r>
      <w:r w:rsidR="00656BAC" w:rsidRPr="00AB30E5">
        <w:rPr>
          <w:rFonts w:ascii="Times New Roman" w:hAnsi="Times New Roman"/>
          <w:sz w:val="20"/>
          <w:szCs w:val="20"/>
          <w:lang w:val="en-US"/>
        </w:rPr>
        <w:t>look at</w:t>
      </w:r>
      <w:r w:rsidR="00817B60">
        <w:rPr>
          <w:rFonts w:ascii="Times New Roman" w:hAnsi="Times New Roman"/>
          <w:sz w:val="20"/>
          <w:szCs w:val="20"/>
          <w:lang w:val="en-US"/>
        </w:rPr>
        <w:t xml:space="preserve"> Table 2</w:t>
      </w:r>
      <w:r w:rsidRPr="00AB30E5">
        <w:rPr>
          <w:rFonts w:ascii="Times New Roman" w:hAnsi="Times New Roman"/>
          <w:sz w:val="20"/>
          <w:szCs w:val="20"/>
          <w:lang w:val="en-US"/>
        </w:rPr>
        <w:t>).</w:t>
      </w:r>
    </w:p>
    <w:p w14:paraId="13AD22AE" w14:textId="77777777" w:rsidR="00A208C8" w:rsidRPr="00817B60" w:rsidRDefault="00817B60" w:rsidP="001F5E2D">
      <w:pPr>
        <w:spacing w:before="120" w:after="120" w:line="240" w:lineRule="auto"/>
        <w:jc w:val="center"/>
        <w:rPr>
          <w:rFonts w:ascii="Times New Roman" w:hAnsi="Times New Roman"/>
          <w:b/>
          <w:sz w:val="18"/>
          <w:szCs w:val="20"/>
          <w:lang w:val="en-US"/>
        </w:rPr>
      </w:pPr>
      <w:r w:rsidRPr="00817B60">
        <w:rPr>
          <w:rFonts w:ascii="Times New Roman" w:hAnsi="Times New Roman"/>
          <w:b/>
          <w:sz w:val="18"/>
          <w:szCs w:val="20"/>
          <w:lang w:val="en-US"/>
        </w:rPr>
        <w:t>TABLE 2</w:t>
      </w:r>
      <w:r w:rsidR="00A208C8" w:rsidRPr="00817B60">
        <w:rPr>
          <w:rFonts w:ascii="Times New Roman" w:hAnsi="Times New Roman"/>
          <w:b/>
          <w:sz w:val="18"/>
          <w:szCs w:val="20"/>
          <w:lang w:val="en-US"/>
        </w:rPr>
        <w:t xml:space="preserve">. </w:t>
      </w:r>
      <w:r w:rsidR="00A208C8" w:rsidRPr="00817B60">
        <w:rPr>
          <w:rFonts w:ascii="Times New Roman" w:hAnsi="Times New Roman"/>
          <w:sz w:val="18"/>
          <w:szCs w:val="20"/>
          <w:lang w:val="en-US"/>
        </w:rPr>
        <w:t>Physical and mechanical properties of silk fiber waste</w:t>
      </w: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3916"/>
        <w:gridCol w:w="1795"/>
        <w:gridCol w:w="1272"/>
        <w:gridCol w:w="1685"/>
      </w:tblGrid>
      <w:tr w:rsidR="003046E6" w:rsidRPr="00AB30E5" w14:paraId="7ADF867D" w14:textId="77777777" w:rsidTr="00817B60">
        <w:trPr>
          <w:jc w:val="center"/>
        </w:trPr>
        <w:tc>
          <w:tcPr>
            <w:tcW w:w="3916" w:type="dxa"/>
            <w:tcBorders>
              <w:bottom w:val="single" w:sz="4" w:space="0" w:color="auto"/>
            </w:tcBorders>
            <w:shd w:val="clear" w:color="auto" w:fill="auto"/>
            <w:vAlign w:val="center"/>
          </w:tcPr>
          <w:p w14:paraId="74182F5F" w14:textId="77777777" w:rsidR="003046E6" w:rsidRPr="00817B60" w:rsidRDefault="00A208C8" w:rsidP="00AB30E5">
            <w:pPr>
              <w:spacing w:after="0" w:line="240" w:lineRule="auto"/>
              <w:jc w:val="both"/>
              <w:rPr>
                <w:rFonts w:ascii="Times New Roman" w:hAnsi="Times New Roman"/>
                <w:b/>
                <w:sz w:val="20"/>
                <w:szCs w:val="20"/>
                <w:lang w:val="en-US"/>
              </w:rPr>
            </w:pPr>
            <w:r w:rsidRPr="00817B60">
              <w:rPr>
                <w:rFonts w:ascii="Times New Roman" w:hAnsi="Times New Roman"/>
                <w:b/>
                <w:sz w:val="20"/>
                <w:szCs w:val="20"/>
                <w:lang w:val="en-US"/>
              </w:rPr>
              <w:t>Type of silk fiber waste</w:t>
            </w:r>
          </w:p>
        </w:tc>
        <w:tc>
          <w:tcPr>
            <w:tcW w:w="1795" w:type="dxa"/>
            <w:tcBorders>
              <w:bottom w:val="single" w:sz="4" w:space="0" w:color="auto"/>
            </w:tcBorders>
            <w:shd w:val="clear" w:color="auto" w:fill="auto"/>
            <w:vAlign w:val="center"/>
          </w:tcPr>
          <w:p w14:paraId="5EDE3843" w14:textId="77777777" w:rsidR="003046E6" w:rsidRPr="00817B60" w:rsidRDefault="00A208C8" w:rsidP="00AB30E5">
            <w:pPr>
              <w:spacing w:after="0" w:line="240" w:lineRule="auto"/>
              <w:jc w:val="both"/>
              <w:rPr>
                <w:rFonts w:ascii="Times New Roman" w:hAnsi="Times New Roman"/>
                <w:b/>
                <w:sz w:val="20"/>
                <w:szCs w:val="20"/>
              </w:rPr>
            </w:pPr>
            <w:proofErr w:type="spellStart"/>
            <w:r w:rsidRPr="00817B60">
              <w:rPr>
                <w:rFonts w:ascii="Times New Roman" w:hAnsi="Times New Roman"/>
                <w:b/>
                <w:sz w:val="20"/>
                <w:szCs w:val="20"/>
              </w:rPr>
              <w:t>Linear</w:t>
            </w:r>
            <w:proofErr w:type="spellEnd"/>
            <w:r w:rsidRPr="00817B60">
              <w:rPr>
                <w:rFonts w:ascii="Times New Roman" w:hAnsi="Times New Roman"/>
                <w:b/>
                <w:sz w:val="20"/>
                <w:szCs w:val="20"/>
              </w:rPr>
              <w:t xml:space="preserve"> </w:t>
            </w:r>
            <w:proofErr w:type="spellStart"/>
            <w:r w:rsidRPr="00817B60">
              <w:rPr>
                <w:rFonts w:ascii="Times New Roman" w:hAnsi="Times New Roman"/>
                <w:b/>
                <w:sz w:val="20"/>
                <w:szCs w:val="20"/>
              </w:rPr>
              <w:t>density</w:t>
            </w:r>
            <w:proofErr w:type="spellEnd"/>
            <w:r w:rsidRPr="00817B60">
              <w:rPr>
                <w:rFonts w:ascii="Times New Roman" w:hAnsi="Times New Roman"/>
                <w:b/>
                <w:sz w:val="20"/>
                <w:szCs w:val="20"/>
              </w:rPr>
              <w:t xml:space="preserve">, </w:t>
            </w:r>
            <w:proofErr w:type="spellStart"/>
            <w:r w:rsidRPr="00817B60">
              <w:rPr>
                <w:rFonts w:ascii="Times New Roman" w:hAnsi="Times New Roman"/>
                <w:b/>
                <w:sz w:val="20"/>
                <w:szCs w:val="20"/>
              </w:rPr>
              <w:t>mg</w:t>
            </w:r>
            <w:proofErr w:type="spellEnd"/>
            <w:r w:rsidRPr="00817B60">
              <w:rPr>
                <w:rFonts w:ascii="Times New Roman" w:hAnsi="Times New Roman"/>
                <w:b/>
                <w:sz w:val="20"/>
                <w:szCs w:val="20"/>
              </w:rPr>
              <w:t>/</w:t>
            </w:r>
            <w:proofErr w:type="spellStart"/>
            <w:r w:rsidRPr="00817B60">
              <w:rPr>
                <w:rFonts w:ascii="Times New Roman" w:hAnsi="Times New Roman"/>
                <w:b/>
                <w:sz w:val="20"/>
                <w:szCs w:val="20"/>
              </w:rPr>
              <w:t>tex</w:t>
            </w:r>
            <w:proofErr w:type="spellEnd"/>
          </w:p>
        </w:tc>
        <w:tc>
          <w:tcPr>
            <w:tcW w:w="1272" w:type="dxa"/>
            <w:tcBorders>
              <w:bottom w:val="single" w:sz="4" w:space="0" w:color="auto"/>
            </w:tcBorders>
            <w:shd w:val="clear" w:color="auto" w:fill="auto"/>
            <w:vAlign w:val="center"/>
          </w:tcPr>
          <w:p w14:paraId="0E2139C9" w14:textId="77777777" w:rsidR="003046E6" w:rsidRPr="00817B60" w:rsidRDefault="00A208C8" w:rsidP="00AB30E5">
            <w:pPr>
              <w:spacing w:after="0" w:line="240" w:lineRule="auto"/>
              <w:jc w:val="both"/>
              <w:rPr>
                <w:rFonts w:ascii="Times New Roman" w:hAnsi="Times New Roman"/>
                <w:b/>
                <w:sz w:val="20"/>
                <w:szCs w:val="20"/>
              </w:rPr>
            </w:pPr>
            <w:proofErr w:type="spellStart"/>
            <w:r w:rsidRPr="00817B60">
              <w:rPr>
                <w:rFonts w:ascii="Times New Roman" w:hAnsi="Times New Roman"/>
                <w:b/>
                <w:sz w:val="20"/>
                <w:szCs w:val="20"/>
              </w:rPr>
              <w:t>Breaking</w:t>
            </w:r>
            <w:proofErr w:type="spellEnd"/>
            <w:r w:rsidRPr="00817B60">
              <w:rPr>
                <w:rFonts w:ascii="Times New Roman" w:hAnsi="Times New Roman"/>
                <w:b/>
                <w:sz w:val="20"/>
                <w:szCs w:val="20"/>
              </w:rPr>
              <w:t xml:space="preserve"> </w:t>
            </w:r>
            <w:proofErr w:type="spellStart"/>
            <w:r w:rsidRPr="00817B60">
              <w:rPr>
                <w:rFonts w:ascii="Times New Roman" w:hAnsi="Times New Roman"/>
                <w:b/>
                <w:sz w:val="20"/>
                <w:szCs w:val="20"/>
              </w:rPr>
              <w:t>strength</w:t>
            </w:r>
            <w:proofErr w:type="spellEnd"/>
            <w:r w:rsidRPr="00817B60">
              <w:rPr>
                <w:rFonts w:ascii="Times New Roman" w:hAnsi="Times New Roman"/>
                <w:b/>
                <w:sz w:val="20"/>
                <w:szCs w:val="20"/>
              </w:rPr>
              <w:t xml:space="preserve">, </w:t>
            </w:r>
            <w:proofErr w:type="spellStart"/>
            <w:r w:rsidRPr="00817B60">
              <w:rPr>
                <w:rFonts w:ascii="Times New Roman" w:hAnsi="Times New Roman"/>
                <w:b/>
                <w:sz w:val="20"/>
                <w:szCs w:val="20"/>
              </w:rPr>
              <w:t>cN</w:t>
            </w:r>
            <w:proofErr w:type="spellEnd"/>
          </w:p>
        </w:tc>
        <w:tc>
          <w:tcPr>
            <w:tcW w:w="1685" w:type="dxa"/>
            <w:tcBorders>
              <w:bottom w:val="single" w:sz="4" w:space="0" w:color="auto"/>
            </w:tcBorders>
            <w:shd w:val="clear" w:color="auto" w:fill="auto"/>
            <w:vAlign w:val="center"/>
          </w:tcPr>
          <w:p w14:paraId="2BB28686" w14:textId="77777777" w:rsidR="003046E6" w:rsidRPr="00817B60" w:rsidRDefault="00A208C8" w:rsidP="00AB30E5">
            <w:pPr>
              <w:spacing w:after="0" w:line="240" w:lineRule="auto"/>
              <w:jc w:val="both"/>
              <w:rPr>
                <w:rFonts w:ascii="Times New Roman" w:hAnsi="Times New Roman"/>
                <w:b/>
                <w:sz w:val="20"/>
                <w:szCs w:val="20"/>
              </w:rPr>
            </w:pPr>
            <w:proofErr w:type="spellStart"/>
            <w:r w:rsidRPr="00817B60">
              <w:rPr>
                <w:rFonts w:ascii="Times New Roman" w:hAnsi="Times New Roman"/>
                <w:b/>
                <w:sz w:val="20"/>
                <w:szCs w:val="20"/>
              </w:rPr>
              <w:t>Elongation</w:t>
            </w:r>
            <w:proofErr w:type="spellEnd"/>
            <w:r w:rsidRPr="00817B60">
              <w:rPr>
                <w:rFonts w:ascii="Times New Roman" w:hAnsi="Times New Roman"/>
                <w:b/>
                <w:sz w:val="20"/>
                <w:szCs w:val="20"/>
              </w:rPr>
              <w:t xml:space="preserve"> </w:t>
            </w:r>
            <w:proofErr w:type="spellStart"/>
            <w:r w:rsidRPr="00817B60">
              <w:rPr>
                <w:rFonts w:ascii="Times New Roman" w:hAnsi="Times New Roman"/>
                <w:b/>
                <w:sz w:val="20"/>
                <w:szCs w:val="20"/>
              </w:rPr>
              <w:t>at</w:t>
            </w:r>
            <w:proofErr w:type="spellEnd"/>
            <w:r w:rsidRPr="00817B60">
              <w:rPr>
                <w:rFonts w:ascii="Times New Roman" w:hAnsi="Times New Roman"/>
                <w:b/>
                <w:sz w:val="20"/>
                <w:szCs w:val="20"/>
              </w:rPr>
              <w:t xml:space="preserve"> </w:t>
            </w:r>
            <w:proofErr w:type="spellStart"/>
            <w:r w:rsidRPr="00817B60">
              <w:rPr>
                <w:rFonts w:ascii="Times New Roman" w:hAnsi="Times New Roman"/>
                <w:b/>
                <w:sz w:val="20"/>
                <w:szCs w:val="20"/>
              </w:rPr>
              <w:t>break</w:t>
            </w:r>
            <w:proofErr w:type="spellEnd"/>
            <w:r w:rsidRPr="00817B60">
              <w:rPr>
                <w:rFonts w:ascii="Times New Roman" w:hAnsi="Times New Roman"/>
                <w:b/>
                <w:sz w:val="20"/>
                <w:szCs w:val="20"/>
              </w:rPr>
              <w:t>, %</w:t>
            </w:r>
          </w:p>
        </w:tc>
      </w:tr>
      <w:tr w:rsidR="003046E6" w:rsidRPr="00AB30E5" w14:paraId="458D1B88" w14:textId="77777777" w:rsidTr="00817B60">
        <w:trPr>
          <w:jc w:val="center"/>
        </w:trPr>
        <w:tc>
          <w:tcPr>
            <w:tcW w:w="3916" w:type="dxa"/>
            <w:tcBorders>
              <w:top w:val="single" w:sz="4" w:space="0" w:color="auto"/>
              <w:bottom w:val="nil"/>
            </w:tcBorders>
            <w:shd w:val="clear" w:color="auto" w:fill="auto"/>
            <w:vAlign w:val="center"/>
          </w:tcPr>
          <w:p w14:paraId="6C375202" w14:textId="77777777" w:rsidR="003046E6" w:rsidRPr="00817B60" w:rsidRDefault="00A208C8" w:rsidP="00AB30E5">
            <w:pPr>
              <w:spacing w:after="0" w:line="240" w:lineRule="auto"/>
              <w:jc w:val="both"/>
              <w:rPr>
                <w:rFonts w:ascii="Times New Roman" w:hAnsi="Times New Roman"/>
                <w:b/>
                <w:sz w:val="20"/>
                <w:szCs w:val="20"/>
              </w:rPr>
            </w:pPr>
            <w:proofErr w:type="spellStart"/>
            <w:r w:rsidRPr="00817B60">
              <w:rPr>
                <w:rFonts w:ascii="Times New Roman" w:hAnsi="Times New Roman"/>
                <w:b/>
                <w:sz w:val="20"/>
                <w:szCs w:val="20"/>
              </w:rPr>
              <w:t>Primary</w:t>
            </w:r>
            <w:proofErr w:type="spellEnd"/>
            <w:r w:rsidRPr="00817B60">
              <w:rPr>
                <w:rFonts w:ascii="Times New Roman" w:hAnsi="Times New Roman"/>
                <w:b/>
                <w:sz w:val="20"/>
                <w:szCs w:val="20"/>
              </w:rPr>
              <w:t xml:space="preserve"> </w:t>
            </w:r>
            <w:proofErr w:type="spellStart"/>
            <w:r w:rsidRPr="00817B60">
              <w:rPr>
                <w:rFonts w:ascii="Times New Roman" w:hAnsi="Times New Roman"/>
                <w:b/>
                <w:sz w:val="20"/>
                <w:szCs w:val="20"/>
              </w:rPr>
              <w:t>silk</w:t>
            </w:r>
            <w:proofErr w:type="spellEnd"/>
            <w:r w:rsidRPr="00817B60">
              <w:rPr>
                <w:rFonts w:ascii="Times New Roman" w:hAnsi="Times New Roman"/>
                <w:b/>
                <w:sz w:val="20"/>
                <w:szCs w:val="20"/>
              </w:rPr>
              <w:t xml:space="preserve"> </w:t>
            </w:r>
            <w:proofErr w:type="spellStart"/>
            <w:r w:rsidRPr="00817B60">
              <w:rPr>
                <w:rFonts w:ascii="Times New Roman" w:hAnsi="Times New Roman"/>
                <w:b/>
                <w:sz w:val="20"/>
                <w:szCs w:val="20"/>
              </w:rPr>
              <w:t>floss</w:t>
            </w:r>
            <w:proofErr w:type="spellEnd"/>
          </w:p>
        </w:tc>
        <w:tc>
          <w:tcPr>
            <w:tcW w:w="1795" w:type="dxa"/>
            <w:tcBorders>
              <w:top w:val="single" w:sz="4" w:space="0" w:color="auto"/>
              <w:bottom w:val="nil"/>
            </w:tcBorders>
            <w:shd w:val="clear" w:color="auto" w:fill="auto"/>
            <w:vAlign w:val="center"/>
          </w:tcPr>
          <w:p w14:paraId="21520672" w14:textId="77777777" w:rsidR="003046E6" w:rsidRPr="00AB30E5" w:rsidRDefault="003046E6" w:rsidP="00AB30E5">
            <w:pPr>
              <w:spacing w:after="0" w:line="240" w:lineRule="auto"/>
              <w:jc w:val="both"/>
              <w:rPr>
                <w:rFonts w:ascii="Times New Roman" w:hAnsi="Times New Roman"/>
                <w:sz w:val="20"/>
                <w:szCs w:val="20"/>
              </w:rPr>
            </w:pPr>
            <w:r w:rsidRPr="00AB30E5">
              <w:rPr>
                <w:rFonts w:ascii="Times New Roman" w:hAnsi="Times New Roman"/>
                <w:sz w:val="20"/>
                <w:szCs w:val="20"/>
              </w:rPr>
              <w:t>378-387</w:t>
            </w:r>
          </w:p>
        </w:tc>
        <w:tc>
          <w:tcPr>
            <w:tcW w:w="1272" w:type="dxa"/>
            <w:tcBorders>
              <w:top w:val="single" w:sz="4" w:space="0" w:color="auto"/>
              <w:bottom w:val="nil"/>
            </w:tcBorders>
            <w:shd w:val="clear" w:color="auto" w:fill="auto"/>
            <w:vAlign w:val="center"/>
          </w:tcPr>
          <w:p w14:paraId="62CE16A8" w14:textId="77777777" w:rsidR="003046E6" w:rsidRPr="00AB30E5" w:rsidRDefault="003046E6" w:rsidP="00AB30E5">
            <w:pPr>
              <w:spacing w:after="0" w:line="240" w:lineRule="auto"/>
              <w:jc w:val="both"/>
              <w:rPr>
                <w:rFonts w:ascii="Times New Roman" w:hAnsi="Times New Roman"/>
                <w:sz w:val="20"/>
                <w:szCs w:val="20"/>
              </w:rPr>
            </w:pPr>
            <w:r w:rsidRPr="00AB30E5">
              <w:rPr>
                <w:rFonts w:ascii="Times New Roman" w:hAnsi="Times New Roman"/>
                <w:sz w:val="20"/>
                <w:szCs w:val="20"/>
              </w:rPr>
              <w:t>6-7</w:t>
            </w:r>
          </w:p>
        </w:tc>
        <w:tc>
          <w:tcPr>
            <w:tcW w:w="1685" w:type="dxa"/>
            <w:tcBorders>
              <w:top w:val="single" w:sz="4" w:space="0" w:color="auto"/>
              <w:bottom w:val="nil"/>
            </w:tcBorders>
            <w:shd w:val="clear" w:color="auto" w:fill="auto"/>
            <w:vAlign w:val="center"/>
          </w:tcPr>
          <w:p w14:paraId="174823AB" w14:textId="77777777" w:rsidR="003046E6" w:rsidRPr="00AB30E5" w:rsidRDefault="003046E6" w:rsidP="00AB30E5">
            <w:pPr>
              <w:spacing w:after="0" w:line="240" w:lineRule="auto"/>
              <w:jc w:val="both"/>
              <w:rPr>
                <w:rFonts w:ascii="Times New Roman" w:hAnsi="Times New Roman"/>
                <w:sz w:val="20"/>
                <w:szCs w:val="20"/>
              </w:rPr>
            </w:pPr>
            <w:r w:rsidRPr="00AB30E5">
              <w:rPr>
                <w:rFonts w:ascii="Times New Roman" w:hAnsi="Times New Roman"/>
                <w:sz w:val="20"/>
                <w:szCs w:val="20"/>
              </w:rPr>
              <w:t>14-16</w:t>
            </w:r>
          </w:p>
        </w:tc>
      </w:tr>
      <w:tr w:rsidR="003046E6" w:rsidRPr="00AB30E5" w14:paraId="4BFC3181" w14:textId="77777777" w:rsidTr="00817B60">
        <w:trPr>
          <w:jc w:val="center"/>
        </w:trPr>
        <w:tc>
          <w:tcPr>
            <w:tcW w:w="3916" w:type="dxa"/>
            <w:tcBorders>
              <w:top w:val="nil"/>
            </w:tcBorders>
            <w:shd w:val="clear" w:color="auto" w:fill="auto"/>
            <w:vAlign w:val="center"/>
          </w:tcPr>
          <w:p w14:paraId="51660407" w14:textId="77777777" w:rsidR="003046E6" w:rsidRPr="00817B60" w:rsidRDefault="00A208C8" w:rsidP="00AB30E5">
            <w:pPr>
              <w:spacing w:after="0" w:line="240" w:lineRule="auto"/>
              <w:jc w:val="both"/>
              <w:rPr>
                <w:rFonts w:ascii="Times New Roman" w:hAnsi="Times New Roman"/>
                <w:b/>
                <w:sz w:val="20"/>
                <w:szCs w:val="20"/>
                <w:lang w:val="en-US"/>
              </w:rPr>
            </w:pPr>
            <w:r w:rsidRPr="00817B60">
              <w:rPr>
                <w:rFonts w:ascii="Times New Roman" w:hAnsi="Times New Roman"/>
                <w:b/>
                <w:sz w:val="20"/>
                <w:szCs w:val="20"/>
                <w:lang w:val="en-US"/>
              </w:rPr>
              <w:t>Cotton-like floss formed during reeling</w:t>
            </w:r>
          </w:p>
        </w:tc>
        <w:tc>
          <w:tcPr>
            <w:tcW w:w="1795" w:type="dxa"/>
            <w:tcBorders>
              <w:top w:val="nil"/>
            </w:tcBorders>
            <w:shd w:val="clear" w:color="auto" w:fill="auto"/>
            <w:vAlign w:val="center"/>
          </w:tcPr>
          <w:p w14:paraId="51B54F4B" w14:textId="77777777" w:rsidR="003046E6" w:rsidRPr="00AB30E5" w:rsidRDefault="003046E6" w:rsidP="00AB30E5">
            <w:pPr>
              <w:spacing w:after="0" w:line="240" w:lineRule="auto"/>
              <w:jc w:val="both"/>
              <w:rPr>
                <w:rFonts w:ascii="Times New Roman" w:hAnsi="Times New Roman"/>
                <w:sz w:val="20"/>
                <w:szCs w:val="20"/>
              </w:rPr>
            </w:pPr>
            <w:r w:rsidRPr="00AB30E5">
              <w:rPr>
                <w:rFonts w:ascii="Times New Roman" w:hAnsi="Times New Roman"/>
                <w:sz w:val="20"/>
                <w:szCs w:val="20"/>
              </w:rPr>
              <w:t>375-385</w:t>
            </w:r>
          </w:p>
        </w:tc>
        <w:tc>
          <w:tcPr>
            <w:tcW w:w="1272" w:type="dxa"/>
            <w:tcBorders>
              <w:top w:val="nil"/>
            </w:tcBorders>
            <w:shd w:val="clear" w:color="auto" w:fill="auto"/>
            <w:vAlign w:val="center"/>
          </w:tcPr>
          <w:p w14:paraId="33AFC66A" w14:textId="77777777" w:rsidR="003046E6" w:rsidRPr="00AB30E5" w:rsidRDefault="003046E6" w:rsidP="00AB30E5">
            <w:pPr>
              <w:spacing w:after="0" w:line="240" w:lineRule="auto"/>
              <w:jc w:val="both"/>
              <w:rPr>
                <w:rFonts w:ascii="Times New Roman" w:hAnsi="Times New Roman"/>
                <w:sz w:val="20"/>
                <w:szCs w:val="20"/>
              </w:rPr>
            </w:pPr>
            <w:r w:rsidRPr="00AB30E5">
              <w:rPr>
                <w:rFonts w:ascii="Times New Roman" w:hAnsi="Times New Roman"/>
                <w:sz w:val="20"/>
                <w:szCs w:val="20"/>
              </w:rPr>
              <w:t>6-7</w:t>
            </w:r>
          </w:p>
        </w:tc>
        <w:tc>
          <w:tcPr>
            <w:tcW w:w="1685" w:type="dxa"/>
            <w:tcBorders>
              <w:top w:val="nil"/>
            </w:tcBorders>
            <w:shd w:val="clear" w:color="auto" w:fill="auto"/>
            <w:vAlign w:val="center"/>
          </w:tcPr>
          <w:p w14:paraId="795BA5FF" w14:textId="77777777" w:rsidR="003046E6" w:rsidRPr="00AB30E5" w:rsidRDefault="003046E6" w:rsidP="00AB30E5">
            <w:pPr>
              <w:spacing w:after="0" w:line="240" w:lineRule="auto"/>
              <w:jc w:val="both"/>
              <w:rPr>
                <w:rFonts w:ascii="Times New Roman" w:hAnsi="Times New Roman"/>
                <w:sz w:val="20"/>
                <w:szCs w:val="20"/>
              </w:rPr>
            </w:pPr>
            <w:r w:rsidRPr="00AB30E5">
              <w:rPr>
                <w:rFonts w:ascii="Times New Roman" w:hAnsi="Times New Roman"/>
                <w:sz w:val="20"/>
                <w:szCs w:val="20"/>
              </w:rPr>
              <w:t>13-14</w:t>
            </w:r>
          </w:p>
        </w:tc>
      </w:tr>
      <w:tr w:rsidR="003046E6" w:rsidRPr="00AB30E5" w14:paraId="09B871FB" w14:textId="77777777" w:rsidTr="00817B60">
        <w:trPr>
          <w:jc w:val="center"/>
        </w:trPr>
        <w:tc>
          <w:tcPr>
            <w:tcW w:w="3916" w:type="dxa"/>
            <w:shd w:val="clear" w:color="auto" w:fill="auto"/>
            <w:vAlign w:val="center"/>
          </w:tcPr>
          <w:p w14:paraId="25040419" w14:textId="77777777" w:rsidR="003046E6" w:rsidRPr="00817B60" w:rsidRDefault="00A208C8" w:rsidP="00AB30E5">
            <w:pPr>
              <w:spacing w:after="0" w:line="240" w:lineRule="auto"/>
              <w:jc w:val="both"/>
              <w:rPr>
                <w:rFonts w:ascii="Times New Roman" w:hAnsi="Times New Roman"/>
                <w:b/>
                <w:sz w:val="20"/>
                <w:szCs w:val="20"/>
              </w:rPr>
            </w:pPr>
            <w:proofErr w:type="spellStart"/>
            <w:r w:rsidRPr="00817B60">
              <w:rPr>
                <w:rFonts w:ascii="Times New Roman" w:hAnsi="Times New Roman"/>
                <w:b/>
                <w:sz w:val="20"/>
                <w:szCs w:val="20"/>
              </w:rPr>
              <w:t>Loop</w:t>
            </w:r>
            <w:proofErr w:type="spellEnd"/>
            <w:r w:rsidRPr="00817B60">
              <w:rPr>
                <w:rFonts w:ascii="Times New Roman" w:hAnsi="Times New Roman"/>
                <w:b/>
                <w:sz w:val="20"/>
                <w:szCs w:val="20"/>
              </w:rPr>
              <w:t xml:space="preserve"> </w:t>
            </w:r>
            <w:proofErr w:type="spellStart"/>
            <w:r w:rsidRPr="00817B60">
              <w:rPr>
                <w:rFonts w:ascii="Times New Roman" w:hAnsi="Times New Roman"/>
                <w:b/>
                <w:sz w:val="20"/>
                <w:szCs w:val="20"/>
              </w:rPr>
              <w:t>floss</w:t>
            </w:r>
            <w:proofErr w:type="spellEnd"/>
            <w:r w:rsidRPr="00817B60">
              <w:rPr>
                <w:rFonts w:ascii="Times New Roman" w:hAnsi="Times New Roman"/>
                <w:b/>
                <w:sz w:val="20"/>
                <w:szCs w:val="20"/>
              </w:rPr>
              <w:t xml:space="preserve"> </w:t>
            </w:r>
          </w:p>
        </w:tc>
        <w:tc>
          <w:tcPr>
            <w:tcW w:w="1795" w:type="dxa"/>
            <w:shd w:val="clear" w:color="auto" w:fill="auto"/>
            <w:vAlign w:val="center"/>
          </w:tcPr>
          <w:p w14:paraId="261DEB94" w14:textId="77777777" w:rsidR="003046E6" w:rsidRPr="00AB30E5" w:rsidRDefault="003046E6" w:rsidP="00AB30E5">
            <w:pPr>
              <w:spacing w:after="0" w:line="240" w:lineRule="auto"/>
              <w:jc w:val="both"/>
              <w:rPr>
                <w:rFonts w:ascii="Times New Roman" w:hAnsi="Times New Roman"/>
                <w:sz w:val="20"/>
                <w:szCs w:val="20"/>
              </w:rPr>
            </w:pPr>
            <w:r w:rsidRPr="00AB30E5">
              <w:rPr>
                <w:rFonts w:ascii="Times New Roman" w:hAnsi="Times New Roman"/>
                <w:sz w:val="20"/>
                <w:szCs w:val="20"/>
              </w:rPr>
              <w:t>233-323</w:t>
            </w:r>
          </w:p>
        </w:tc>
        <w:tc>
          <w:tcPr>
            <w:tcW w:w="1272" w:type="dxa"/>
            <w:shd w:val="clear" w:color="auto" w:fill="auto"/>
            <w:vAlign w:val="center"/>
          </w:tcPr>
          <w:p w14:paraId="64E364F4" w14:textId="77777777" w:rsidR="003046E6" w:rsidRPr="00AB30E5" w:rsidRDefault="003046E6" w:rsidP="00AB30E5">
            <w:pPr>
              <w:spacing w:after="0" w:line="240" w:lineRule="auto"/>
              <w:jc w:val="both"/>
              <w:rPr>
                <w:rFonts w:ascii="Times New Roman" w:hAnsi="Times New Roman"/>
                <w:sz w:val="20"/>
                <w:szCs w:val="20"/>
              </w:rPr>
            </w:pPr>
            <w:r w:rsidRPr="00AB30E5">
              <w:rPr>
                <w:rFonts w:ascii="Times New Roman" w:hAnsi="Times New Roman"/>
                <w:sz w:val="20"/>
                <w:szCs w:val="20"/>
              </w:rPr>
              <w:t>7-9</w:t>
            </w:r>
          </w:p>
        </w:tc>
        <w:tc>
          <w:tcPr>
            <w:tcW w:w="1685" w:type="dxa"/>
            <w:shd w:val="clear" w:color="auto" w:fill="auto"/>
            <w:vAlign w:val="center"/>
          </w:tcPr>
          <w:p w14:paraId="02A4DCD4" w14:textId="77777777" w:rsidR="003046E6" w:rsidRPr="00AB30E5" w:rsidRDefault="003046E6" w:rsidP="00AB30E5">
            <w:pPr>
              <w:spacing w:after="0" w:line="240" w:lineRule="auto"/>
              <w:jc w:val="both"/>
              <w:rPr>
                <w:rFonts w:ascii="Times New Roman" w:hAnsi="Times New Roman"/>
                <w:sz w:val="20"/>
                <w:szCs w:val="20"/>
              </w:rPr>
            </w:pPr>
            <w:r w:rsidRPr="00AB30E5">
              <w:rPr>
                <w:rFonts w:ascii="Times New Roman" w:hAnsi="Times New Roman"/>
                <w:sz w:val="20"/>
                <w:szCs w:val="20"/>
              </w:rPr>
              <w:t>16-18</w:t>
            </w:r>
          </w:p>
        </w:tc>
      </w:tr>
      <w:tr w:rsidR="003046E6" w:rsidRPr="00AB30E5" w14:paraId="1E839106" w14:textId="77777777" w:rsidTr="00817B60">
        <w:trPr>
          <w:jc w:val="center"/>
        </w:trPr>
        <w:tc>
          <w:tcPr>
            <w:tcW w:w="3916" w:type="dxa"/>
            <w:shd w:val="clear" w:color="auto" w:fill="auto"/>
            <w:vAlign w:val="center"/>
          </w:tcPr>
          <w:p w14:paraId="03F9702C" w14:textId="77777777" w:rsidR="003046E6" w:rsidRPr="00817B60" w:rsidRDefault="00A208C8" w:rsidP="00AB30E5">
            <w:pPr>
              <w:spacing w:after="0" w:line="240" w:lineRule="auto"/>
              <w:jc w:val="both"/>
              <w:rPr>
                <w:rFonts w:ascii="Times New Roman" w:hAnsi="Times New Roman"/>
                <w:b/>
                <w:sz w:val="20"/>
                <w:szCs w:val="20"/>
              </w:rPr>
            </w:pPr>
            <w:proofErr w:type="spellStart"/>
            <w:r w:rsidRPr="00817B60">
              <w:rPr>
                <w:rFonts w:ascii="Times New Roman" w:hAnsi="Times New Roman"/>
                <w:b/>
                <w:sz w:val="20"/>
                <w:szCs w:val="20"/>
              </w:rPr>
              <w:t>Defective</w:t>
            </w:r>
            <w:proofErr w:type="spellEnd"/>
            <w:r w:rsidRPr="00817B60">
              <w:rPr>
                <w:rFonts w:ascii="Times New Roman" w:hAnsi="Times New Roman"/>
                <w:b/>
                <w:sz w:val="20"/>
                <w:szCs w:val="20"/>
              </w:rPr>
              <w:t xml:space="preserve"> </w:t>
            </w:r>
            <w:proofErr w:type="spellStart"/>
            <w:r w:rsidRPr="00817B60">
              <w:rPr>
                <w:rFonts w:ascii="Times New Roman" w:hAnsi="Times New Roman"/>
                <w:b/>
                <w:sz w:val="20"/>
                <w:szCs w:val="20"/>
              </w:rPr>
              <w:t>cocoons</w:t>
            </w:r>
            <w:proofErr w:type="spellEnd"/>
          </w:p>
        </w:tc>
        <w:tc>
          <w:tcPr>
            <w:tcW w:w="1795" w:type="dxa"/>
            <w:shd w:val="clear" w:color="auto" w:fill="auto"/>
            <w:vAlign w:val="center"/>
          </w:tcPr>
          <w:p w14:paraId="1351051F" w14:textId="77777777" w:rsidR="003046E6" w:rsidRPr="00AB30E5" w:rsidRDefault="003046E6" w:rsidP="00AB30E5">
            <w:pPr>
              <w:spacing w:after="0" w:line="240" w:lineRule="auto"/>
              <w:jc w:val="both"/>
              <w:rPr>
                <w:rFonts w:ascii="Times New Roman" w:hAnsi="Times New Roman"/>
                <w:sz w:val="20"/>
                <w:szCs w:val="20"/>
              </w:rPr>
            </w:pPr>
            <w:r w:rsidRPr="00AB30E5">
              <w:rPr>
                <w:rFonts w:ascii="Times New Roman" w:hAnsi="Times New Roman"/>
                <w:sz w:val="20"/>
                <w:szCs w:val="20"/>
              </w:rPr>
              <w:t>232-305</w:t>
            </w:r>
          </w:p>
        </w:tc>
        <w:tc>
          <w:tcPr>
            <w:tcW w:w="1272" w:type="dxa"/>
            <w:shd w:val="clear" w:color="auto" w:fill="auto"/>
            <w:vAlign w:val="center"/>
          </w:tcPr>
          <w:p w14:paraId="263E22E0" w14:textId="77777777" w:rsidR="003046E6" w:rsidRPr="00AB30E5" w:rsidRDefault="003046E6" w:rsidP="00AB30E5">
            <w:pPr>
              <w:spacing w:after="0" w:line="240" w:lineRule="auto"/>
              <w:jc w:val="both"/>
              <w:rPr>
                <w:rFonts w:ascii="Times New Roman" w:hAnsi="Times New Roman"/>
                <w:sz w:val="20"/>
                <w:szCs w:val="20"/>
              </w:rPr>
            </w:pPr>
            <w:r w:rsidRPr="00AB30E5">
              <w:rPr>
                <w:rFonts w:ascii="Times New Roman" w:hAnsi="Times New Roman"/>
                <w:sz w:val="20"/>
                <w:szCs w:val="20"/>
              </w:rPr>
              <w:t>5-6</w:t>
            </w:r>
          </w:p>
        </w:tc>
        <w:tc>
          <w:tcPr>
            <w:tcW w:w="1685" w:type="dxa"/>
            <w:shd w:val="clear" w:color="auto" w:fill="auto"/>
            <w:vAlign w:val="center"/>
          </w:tcPr>
          <w:p w14:paraId="38CCA931" w14:textId="77777777" w:rsidR="003046E6" w:rsidRPr="00AB30E5" w:rsidRDefault="003046E6" w:rsidP="00AB30E5">
            <w:pPr>
              <w:spacing w:after="0" w:line="240" w:lineRule="auto"/>
              <w:jc w:val="both"/>
              <w:rPr>
                <w:rFonts w:ascii="Times New Roman" w:hAnsi="Times New Roman"/>
                <w:sz w:val="20"/>
                <w:szCs w:val="20"/>
              </w:rPr>
            </w:pPr>
            <w:r w:rsidRPr="00AB30E5">
              <w:rPr>
                <w:rFonts w:ascii="Times New Roman" w:hAnsi="Times New Roman"/>
                <w:sz w:val="20"/>
                <w:szCs w:val="20"/>
              </w:rPr>
              <w:t>11-14</w:t>
            </w:r>
          </w:p>
        </w:tc>
      </w:tr>
      <w:tr w:rsidR="003046E6" w:rsidRPr="00AB30E5" w14:paraId="115140DA" w14:textId="77777777" w:rsidTr="00817B60">
        <w:trPr>
          <w:jc w:val="center"/>
        </w:trPr>
        <w:tc>
          <w:tcPr>
            <w:tcW w:w="3916" w:type="dxa"/>
            <w:shd w:val="clear" w:color="auto" w:fill="auto"/>
            <w:vAlign w:val="center"/>
          </w:tcPr>
          <w:p w14:paraId="385F4CF3" w14:textId="77777777" w:rsidR="003046E6" w:rsidRPr="00817B60" w:rsidRDefault="00A208C8" w:rsidP="00AB30E5">
            <w:pPr>
              <w:spacing w:after="0" w:line="240" w:lineRule="auto"/>
              <w:jc w:val="both"/>
              <w:rPr>
                <w:rFonts w:ascii="Times New Roman" w:hAnsi="Times New Roman"/>
                <w:b/>
                <w:sz w:val="20"/>
                <w:szCs w:val="20"/>
              </w:rPr>
            </w:pPr>
            <w:proofErr w:type="spellStart"/>
            <w:r w:rsidRPr="00817B60">
              <w:rPr>
                <w:rFonts w:ascii="Times New Roman" w:hAnsi="Times New Roman"/>
                <w:b/>
                <w:sz w:val="20"/>
                <w:szCs w:val="20"/>
              </w:rPr>
              <w:t>Ribbon-like</w:t>
            </w:r>
            <w:proofErr w:type="spellEnd"/>
            <w:r w:rsidRPr="00817B60">
              <w:rPr>
                <w:rFonts w:ascii="Times New Roman" w:hAnsi="Times New Roman"/>
                <w:b/>
                <w:sz w:val="20"/>
                <w:szCs w:val="20"/>
              </w:rPr>
              <w:t xml:space="preserve"> </w:t>
            </w:r>
            <w:proofErr w:type="spellStart"/>
            <w:r w:rsidRPr="00817B60">
              <w:rPr>
                <w:rFonts w:ascii="Times New Roman" w:hAnsi="Times New Roman"/>
                <w:b/>
                <w:sz w:val="20"/>
                <w:szCs w:val="20"/>
              </w:rPr>
              <w:t>floss</w:t>
            </w:r>
            <w:proofErr w:type="spellEnd"/>
          </w:p>
        </w:tc>
        <w:tc>
          <w:tcPr>
            <w:tcW w:w="1795" w:type="dxa"/>
            <w:shd w:val="clear" w:color="auto" w:fill="auto"/>
            <w:vAlign w:val="center"/>
          </w:tcPr>
          <w:p w14:paraId="3B17E1D7" w14:textId="77777777" w:rsidR="003046E6" w:rsidRPr="00AB30E5" w:rsidRDefault="003046E6" w:rsidP="00AB30E5">
            <w:pPr>
              <w:spacing w:after="0" w:line="240" w:lineRule="auto"/>
              <w:jc w:val="both"/>
              <w:rPr>
                <w:rFonts w:ascii="Times New Roman" w:hAnsi="Times New Roman"/>
                <w:sz w:val="20"/>
                <w:szCs w:val="20"/>
              </w:rPr>
            </w:pPr>
            <w:r w:rsidRPr="00AB30E5">
              <w:rPr>
                <w:rFonts w:ascii="Times New Roman" w:hAnsi="Times New Roman"/>
                <w:sz w:val="20"/>
                <w:szCs w:val="20"/>
              </w:rPr>
              <w:t>302-342</w:t>
            </w:r>
          </w:p>
        </w:tc>
        <w:tc>
          <w:tcPr>
            <w:tcW w:w="1272" w:type="dxa"/>
            <w:shd w:val="clear" w:color="auto" w:fill="auto"/>
            <w:vAlign w:val="center"/>
          </w:tcPr>
          <w:p w14:paraId="1E3FCD99" w14:textId="77777777" w:rsidR="003046E6" w:rsidRPr="00AB30E5" w:rsidRDefault="003046E6" w:rsidP="00AB30E5">
            <w:pPr>
              <w:spacing w:after="0" w:line="240" w:lineRule="auto"/>
              <w:jc w:val="both"/>
              <w:rPr>
                <w:rFonts w:ascii="Times New Roman" w:hAnsi="Times New Roman"/>
                <w:sz w:val="20"/>
                <w:szCs w:val="20"/>
              </w:rPr>
            </w:pPr>
            <w:r w:rsidRPr="00AB30E5">
              <w:rPr>
                <w:rFonts w:ascii="Times New Roman" w:hAnsi="Times New Roman"/>
                <w:sz w:val="20"/>
                <w:szCs w:val="20"/>
              </w:rPr>
              <w:t>7-9</w:t>
            </w:r>
          </w:p>
        </w:tc>
        <w:tc>
          <w:tcPr>
            <w:tcW w:w="1685" w:type="dxa"/>
            <w:shd w:val="clear" w:color="auto" w:fill="auto"/>
            <w:vAlign w:val="center"/>
          </w:tcPr>
          <w:p w14:paraId="10BF2DEB" w14:textId="77777777" w:rsidR="003046E6" w:rsidRPr="00AB30E5" w:rsidRDefault="003046E6" w:rsidP="00AB30E5">
            <w:pPr>
              <w:spacing w:after="0" w:line="240" w:lineRule="auto"/>
              <w:jc w:val="both"/>
              <w:rPr>
                <w:rFonts w:ascii="Times New Roman" w:hAnsi="Times New Roman"/>
                <w:sz w:val="20"/>
                <w:szCs w:val="20"/>
              </w:rPr>
            </w:pPr>
            <w:r w:rsidRPr="00AB30E5">
              <w:rPr>
                <w:rFonts w:ascii="Times New Roman" w:hAnsi="Times New Roman"/>
                <w:sz w:val="20"/>
                <w:szCs w:val="20"/>
              </w:rPr>
              <w:t>13-15</w:t>
            </w:r>
          </w:p>
        </w:tc>
      </w:tr>
      <w:tr w:rsidR="003046E6" w:rsidRPr="00AB30E5" w14:paraId="68351688" w14:textId="77777777" w:rsidTr="00817B60">
        <w:trPr>
          <w:jc w:val="center"/>
        </w:trPr>
        <w:tc>
          <w:tcPr>
            <w:tcW w:w="3916" w:type="dxa"/>
            <w:shd w:val="clear" w:color="auto" w:fill="auto"/>
            <w:vAlign w:val="center"/>
          </w:tcPr>
          <w:p w14:paraId="7531B2AD" w14:textId="77777777" w:rsidR="003046E6" w:rsidRPr="00817B60" w:rsidRDefault="00A208C8" w:rsidP="00AB30E5">
            <w:pPr>
              <w:spacing w:after="0" w:line="240" w:lineRule="auto"/>
              <w:jc w:val="both"/>
              <w:rPr>
                <w:rFonts w:ascii="Times New Roman" w:hAnsi="Times New Roman"/>
                <w:b/>
                <w:sz w:val="20"/>
                <w:szCs w:val="20"/>
                <w:lang w:val="en-US"/>
              </w:rPr>
            </w:pPr>
            <w:r w:rsidRPr="00817B60">
              <w:rPr>
                <w:rFonts w:ascii="Times New Roman" w:hAnsi="Times New Roman"/>
                <w:b/>
                <w:sz w:val="20"/>
                <w:szCs w:val="20"/>
                <w:lang w:val="en-US"/>
              </w:rPr>
              <w:t>Surface floss (from cocoon shell)</w:t>
            </w:r>
          </w:p>
        </w:tc>
        <w:tc>
          <w:tcPr>
            <w:tcW w:w="1795" w:type="dxa"/>
            <w:shd w:val="clear" w:color="auto" w:fill="auto"/>
            <w:vAlign w:val="center"/>
          </w:tcPr>
          <w:p w14:paraId="0EA07BA1" w14:textId="77777777" w:rsidR="003046E6" w:rsidRPr="00AB30E5" w:rsidRDefault="003046E6" w:rsidP="00AB30E5">
            <w:pPr>
              <w:spacing w:after="0" w:line="240" w:lineRule="auto"/>
              <w:jc w:val="both"/>
              <w:rPr>
                <w:rFonts w:ascii="Times New Roman" w:hAnsi="Times New Roman"/>
                <w:sz w:val="20"/>
                <w:szCs w:val="20"/>
              </w:rPr>
            </w:pPr>
            <w:r w:rsidRPr="00AB30E5">
              <w:rPr>
                <w:rFonts w:ascii="Times New Roman" w:hAnsi="Times New Roman"/>
                <w:sz w:val="20"/>
                <w:szCs w:val="20"/>
              </w:rPr>
              <w:t>355-370</w:t>
            </w:r>
          </w:p>
        </w:tc>
        <w:tc>
          <w:tcPr>
            <w:tcW w:w="1272" w:type="dxa"/>
            <w:shd w:val="clear" w:color="auto" w:fill="auto"/>
            <w:vAlign w:val="center"/>
          </w:tcPr>
          <w:p w14:paraId="3DB38ECE" w14:textId="77777777" w:rsidR="003046E6" w:rsidRPr="00AB30E5" w:rsidRDefault="003046E6" w:rsidP="00AB30E5">
            <w:pPr>
              <w:spacing w:after="0" w:line="240" w:lineRule="auto"/>
              <w:jc w:val="both"/>
              <w:rPr>
                <w:rFonts w:ascii="Times New Roman" w:hAnsi="Times New Roman"/>
                <w:sz w:val="20"/>
                <w:szCs w:val="20"/>
              </w:rPr>
            </w:pPr>
            <w:r w:rsidRPr="00AB30E5">
              <w:rPr>
                <w:rFonts w:ascii="Times New Roman" w:hAnsi="Times New Roman"/>
                <w:sz w:val="20"/>
                <w:szCs w:val="20"/>
              </w:rPr>
              <w:t>7-9</w:t>
            </w:r>
          </w:p>
        </w:tc>
        <w:tc>
          <w:tcPr>
            <w:tcW w:w="1685" w:type="dxa"/>
            <w:shd w:val="clear" w:color="auto" w:fill="auto"/>
            <w:vAlign w:val="center"/>
          </w:tcPr>
          <w:p w14:paraId="2C7A3AF8" w14:textId="77777777" w:rsidR="003046E6" w:rsidRPr="00AB30E5" w:rsidRDefault="003046E6" w:rsidP="00AB30E5">
            <w:pPr>
              <w:spacing w:after="0" w:line="240" w:lineRule="auto"/>
              <w:jc w:val="both"/>
              <w:rPr>
                <w:rFonts w:ascii="Times New Roman" w:hAnsi="Times New Roman"/>
                <w:sz w:val="20"/>
                <w:szCs w:val="20"/>
              </w:rPr>
            </w:pPr>
            <w:r w:rsidRPr="00AB30E5">
              <w:rPr>
                <w:rFonts w:ascii="Times New Roman" w:hAnsi="Times New Roman"/>
                <w:sz w:val="20"/>
                <w:szCs w:val="20"/>
              </w:rPr>
              <w:t>14-16</w:t>
            </w:r>
          </w:p>
        </w:tc>
      </w:tr>
      <w:tr w:rsidR="003046E6" w:rsidRPr="00AB30E5" w14:paraId="2D40DE85" w14:textId="77777777" w:rsidTr="00817B60">
        <w:trPr>
          <w:jc w:val="center"/>
        </w:trPr>
        <w:tc>
          <w:tcPr>
            <w:tcW w:w="3916" w:type="dxa"/>
            <w:shd w:val="clear" w:color="auto" w:fill="auto"/>
            <w:vAlign w:val="center"/>
          </w:tcPr>
          <w:p w14:paraId="57AE4276" w14:textId="77777777" w:rsidR="003046E6" w:rsidRPr="00817B60" w:rsidRDefault="00A208C8" w:rsidP="00AB30E5">
            <w:pPr>
              <w:spacing w:after="0" w:line="240" w:lineRule="auto"/>
              <w:jc w:val="both"/>
              <w:rPr>
                <w:rFonts w:ascii="Times New Roman" w:hAnsi="Times New Roman"/>
                <w:b/>
                <w:sz w:val="20"/>
                <w:szCs w:val="20"/>
              </w:rPr>
            </w:pPr>
            <w:proofErr w:type="spellStart"/>
            <w:r w:rsidRPr="00817B60">
              <w:rPr>
                <w:rFonts w:ascii="Times New Roman" w:hAnsi="Times New Roman"/>
                <w:b/>
                <w:sz w:val="20"/>
                <w:szCs w:val="20"/>
              </w:rPr>
              <w:t>Nonwoven</w:t>
            </w:r>
            <w:proofErr w:type="spellEnd"/>
            <w:r w:rsidRPr="00817B60">
              <w:rPr>
                <w:rFonts w:ascii="Times New Roman" w:hAnsi="Times New Roman"/>
                <w:b/>
                <w:sz w:val="20"/>
                <w:szCs w:val="20"/>
              </w:rPr>
              <w:t xml:space="preserve"> </w:t>
            </w:r>
            <w:proofErr w:type="spellStart"/>
            <w:r w:rsidRPr="00817B60">
              <w:rPr>
                <w:rFonts w:ascii="Times New Roman" w:hAnsi="Times New Roman"/>
                <w:b/>
                <w:sz w:val="20"/>
                <w:szCs w:val="20"/>
              </w:rPr>
              <w:t>web</w:t>
            </w:r>
            <w:proofErr w:type="spellEnd"/>
            <w:r w:rsidRPr="00817B60">
              <w:rPr>
                <w:rFonts w:ascii="Times New Roman" w:hAnsi="Times New Roman"/>
                <w:b/>
                <w:sz w:val="20"/>
                <w:szCs w:val="20"/>
              </w:rPr>
              <w:t xml:space="preserve"> (</w:t>
            </w:r>
            <w:proofErr w:type="spellStart"/>
            <w:r w:rsidRPr="00817B60">
              <w:rPr>
                <w:rFonts w:ascii="Times New Roman" w:hAnsi="Times New Roman"/>
                <w:b/>
                <w:sz w:val="20"/>
                <w:szCs w:val="20"/>
              </w:rPr>
              <w:t>first</w:t>
            </w:r>
            <w:proofErr w:type="spellEnd"/>
            <w:r w:rsidRPr="00817B60">
              <w:rPr>
                <w:rFonts w:ascii="Times New Roman" w:hAnsi="Times New Roman"/>
                <w:b/>
                <w:sz w:val="20"/>
                <w:szCs w:val="20"/>
              </w:rPr>
              <w:t xml:space="preserve"> </w:t>
            </w:r>
            <w:proofErr w:type="spellStart"/>
            <w:r w:rsidRPr="00817B60">
              <w:rPr>
                <w:rFonts w:ascii="Times New Roman" w:hAnsi="Times New Roman"/>
                <w:b/>
                <w:sz w:val="20"/>
                <w:szCs w:val="20"/>
              </w:rPr>
              <w:t>pass</w:t>
            </w:r>
            <w:proofErr w:type="spellEnd"/>
            <w:r w:rsidRPr="00817B60">
              <w:rPr>
                <w:rFonts w:ascii="Times New Roman" w:hAnsi="Times New Roman"/>
                <w:b/>
                <w:sz w:val="20"/>
                <w:szCs w:val="20"/>
              </w:rPr>
              <w:t>)</w:t>
            </w:r>
          </w:p>
        </w:tc>
        <w:tc>
          <w:tcPr>
            <w:tcW w:w="1795" w:type="dxa"/>
            <w:shd w:val="clear" w:color="auto" w:fill="auto"/>
            <w:vAlign w:val="center"/>
          </w:tcPr>
          <w:p w14:paraId="533887A7" w14:textId="77777777" w:rsidR="003046E6" w:rsidRPr="00AB30E5" w:rsidRDefault="003046E6" w:rsidP="00AB30E5">
            <w:pPr>
              <w:spacing w:after="0" w:line="240" w:lineRule="auto"/>
              <w:jc w:val="both"/>
              <w:rPr>
                <w:rFonts w:ascii="Times New Roman" w:hAnsi="Times New Roman"/>
                <w:sz w:val="20"/>
                <w:szCs w:val="20"/>
              </w:rPr>
            </w:pPr>
            <w:r w:rsidRPr="00AB30E5">
              <w:rPr>
                <w:rFonts w:ascii="Times New Roman" w:hAnsi="Times New Roman"/>
                <w:sz w:val="20"/>
                <w:szCs w:val="20"/>
              </w:rPr>
              <w:t>265-302</w:t>
            </w:r>
          </w:p>
        </w:tc>
        <w:tc>
          <w:tcPr>
            <w:tcW w:w="1272" w:type="dxa"/>
            <w:shd w:val="clear" w:color="auto" w:fill="auto"/>
            <w:vAlign w:val="center"/>
          </w:tcPr>
          <w:p w14:paraId="3AB8E2E4" w14:textId="77777777" w:rsidR="003046E6" w:rsidRPr="00AB30E5" w:rsidRDefault="003046E6" w:rsidP="00AB30E5">
            <w:pPr>
              <w:spacing w:after="0" w:line="240" w:lineRule="auto"/>
              <w:jc w:val="both"/>
              <w:rPr>
                <w:rFonts w:ascii="Times New Roman" w:hAnsi="Times New Roman"/>
                <w:sz w:val="20"/>
                <w:szCs w:val="20"/>
              </w:rPr>
            </w:pPr>
            <w:r w:rsidRPr="00AB30E5">
              <w:rPr>
                <w:rFonts w:ascii="Times New Roman" w:hAnsi="Times New Roman"/>
                <w:sz w:val="20"/>
                <w:szCs w:val="20"/>
              </w:rPr>
              <w:t>5-6</w:t>
            </w:r>
          </w:p>
        </w:tc>
        <w:tc>
          <w:tcPr>
            <w:tcW w:w="1685" w:type="dxa"/>
            <w:shd w:val="clear" w:color="auto" w:fill="auto"/>
            <w:vAlign w:val="center"/>
          </w:tcPr>
          <w:p w14:paraId="61E51AC5" w14:textId="77777777" w:rsidR="003046E6" w:rsidRPr="00AB30E5" w:rsidRDefault="003046E6" w:rsidP="00AB30E5">
            <w:pPr>
              <w:spacing w:after="0" w:line="240" w:lineRule="auto"/>
              <w:jc w:val="both"/>
              <w:rPr>
                <w:rFonts w:ascii="Times New Roman" w:hAnsi="Times New Roman"/>
                <w:sz w:val="20"/>
                <w:szCs w:val="20"/>
              </w:rPr>
            </w:pPr>
            <w:r w:rsidRPr="00AB30E5">
              <w:rPr>
                <w:rFonts w:ascii="Times New Roman" w:hAnsi="Times New Roman"/>
                <w:sz w:val="20"/>
                <w:szCs w:val="20"/>
              </w:rPr>
              <w:t>11-13</w:t>
            </w:r>
          </w:p>
        </w:tc>
      </w:tr>
    </w:tbl>
    <w:p w14:paraId="381B4EB6" w14:textId="77777777" w:rsidR="00DF64B0" w:rsidRDefault="00DF64B0" w:rsidP="00817B60">
      <w:pPr>
        <w:spacing w:after="0" w:line="240" w:lineRule="auto"/>
        <w:ind w:firstLine="284"/>
        <w:jc w:val="both"/>
        <w:rPr>
          <w:rFonts w:ascii="Times New Roman" w:hAnsi="Times New Roman"/>
          <w:sz w:val="20"/>
          <w:szCs w:val="20"/>
          <w:lang w:val="en-US"/>
        </w:rPr>
      </w:pPr>
    </w:p>
    <w:p w14:paraId="5F0D2265" w14:textId="0B4A2FE0" w:rsidR="00A208C8" w:rsidRPr="00D30D96" w:rsidRDefault="00A208C8" w:rsidP="00817B60">
      <w:pPr>
        <w:spacing w:after="0" w:line="240" w:lineRule="auto"/>
        <w:ind w:firstLine="284"/>
        <w:jc w:val="both"/>
        <w:rPr>
          <w:rFonts w:ascii="Times New Roman" w:hAnsi="Times New Roman"/>
          <w:sz w:val="20"/>
          <w:szCs w:val="20"/>
          <w:lang w:val="en-US"/>
        </w:rPr>
      </w:pPr>
      <w:r w:rsidRPr="00D30D96">
        <w:rPr>
          <w:rFonts w:ascii="Times New Roman" w:hAnsi="Times New Roman"/>
          <w:sz w:val="20"/>
          <w:szCs w:val="20"/>
          <w:lang w:val="en-US"/>
        </w:rPr>
        <w:t>The analysis of the data presented in Table 1 shows that the characteristics and properties of silk fiber wastes are almost identical. Therefore, these wastes can be processed under the same conditions; however, it is necessary to improve the preliminary treatment technology and prepare the fibers for the production of liquid wallpaper. In order to utilize silk fiber waste in this process, the raw material must meet the technological requirements of liquid wallpaper production, particularly in terms of residual sericin, oil, wax-like substances, and soap content.</w:t>
      </w:r>
    </w:p>
    <w:p w14:paraId="15ED661E" w14:textId="02FF5B99" w:rsidR="00A208C8" w:rsidRPr="00D30D96" w:rsidRDefault="00A208C8" w:rsidP="00817B60">
      <w:pPr>
        <w:spacing w:after="0" w:line="240" w:lineRule="auto"/>
        <w:ind w:firstLine="284"/>
        <w:jc w:val="both"/>
        <w:rPr>
          <w:rFonts w:ascii="Times New Roman" w:hAnsi="Times New Roman"/>
          <w:sz w:val="20"/>
          <w:szCs w:val="20"/>
          <w:lang w:val="en-US"/>
        </w:rPr>
      </w:pPr>
      <w:r w:rsidRPr="00D30D96">
        <w:rPr>
          <w:rFonts w:ascii="Times New Roman" w:hAnsi="Times New Roman"/>
          <w:sz w:val="20"/>
          <w:szCs w:val="20"/>
          <w:lang w:val="en-US"/>
        </w:rPr>
        <w:t>Natural silk is known to consist of 72–83% fibroin and 17–28% sericin. Additionally, it contains 0.8–1.0% oily and wax-like substances, 1.0–1.4% mineral components, and about 11% moisture. Since the silk fiber wastes used as research objects were formed at different stages of the cocoon reeling process, their sericin content varies accordingly. Therefore, the sericin content of these wastes was determined experimentally.</w:t>
      </w:r>
    </w:p>
    <w:p w14:paraId="4F73562D" w14:textId="77777777" w:rsidR="00A208C8" w:rsidRPr="00AB30E5" w:rsidRDefault="00A208C8" w:rsidP="00817B60">
      <w:pPr>
        <w:spacing w:after="0" w:line="240" w:lineRule="auto"/>
        <w:ind w:firstLine="284"/>
        <w:jc w:val="both"/>
        <w:rPr>
          <w:rFonts w:ascii="Times New Roman" w:hAnsi="Times New Roman"/>
          <w:sz w:val="20"/>
          <w:szCs w:val="20"/>
          <w:lang w:val="en-US"/>
        </w:rPr>
      </w:pPr>
      <w:r w:rsidRPr="00D30D96">
        <w:rPr>
          <w:rFonts w:ascii="Times New Roman" w:hAnsi="Times New Roman"/>
          <w:sz w:val="20"/>
          <w:szCs w:val="20"/>
          <w:lang w:val="en-US"/>
        </w:rPr>
        <w:t xml:space="preserve">Typically, sericin is removed from raw silk during the boiling (degumming) process. The most common degumming methods include the soap–soda method, the soap–bisulfite method, treatment with surface-active agents, and enzymatic degumming. </w:t>
      </w:r>
      <w:r w:rsidRPr="00AB30E5">
        <w:rPr>
          <w:rFonts w:ascii="Times New Roman" w:hAnsi="Times New Roman"/>
          <w:sz w:val="20"/>
          <w:szCs w:val="20"/>
          <w:lang w:val="en-US"/>
        </w:rPr>
        <w:t>Within the framework of this study, the purification of natural silk fiber waste from sericin was carried out using two approaches: (1) boiling in a soap–soda solution and (2) boiling in a solution w</w:t>
      </w:r>
      <w:r w:rsidR="0060289B" w:rsidRPr="00AB30E5">
        <w:rPr>
          <w:rFonts w:ascii="Times New Roman" w:hAnsi="Times New Roman"/>
          <w:sz w:val="20"/>
          <w:szCs w:val="20"/>
          <w:lang w:val="en-US"/>
        </w:rPr>
        <w:t>ithout chemical reagents (</w:t>
      </w:r>
      <w:r w:rsidR="008644D6">
        <w:rPr>
          <w:rFonts w:ascii="Times New Roman" w:hAnsi="Times New Roman"/>
          <w:sz w:val="20"/>
          <w:szCs w:val="20"/>
          <w:lang w:val="en-US"/>
        </w:rPr>
        <w:t xml:space="preserve">see </w:t>
      </w:r>
      <w:r w:rsidR="0060289B" w:rsidRPr="00AB30E5">
        <w:rPr>
          <w:rFonts w:ascii="Times New Roman" w:hAnsi="Times New Roman"/>
          <w:sz w:val="20"/>
          <w:szCs w:val="20"/>
          <w:lang w:val="en-US"/>
        </w:rPr>
        <w:t>Fig. 3</w:t>
      </w:r>
      <w:r w:rsidRPr="00AB30E5">
        <w:rPr>
          <w:rFonts w:ascii="Times New Roman" w:hAnsi="Times New Roman"/>
          <w:sz w:val="20"/>
          <w:szCs w:val="20"/>
          <w:lang w:val="en-US"/>
        </w:rPr>
        <w:t>).</w:t>
      </w:r>
    </w:p>
    <w:p w14:paraId="16BDEEEA" w14:textId="77777777" w:rsidR="00D4594E" w:rsidRPr="00AB30E5" w:rsidRDefault="00D4594E" w:rsidP="00AB30E5">
      <w:pPr>
        <w:spacing w:after="0" w:line="240" w:lineRule="auto"/>
        <w:jc w:val="both"/>
        <w:rPr>
          <w:rFonts w:ascii="Times New Roman" w:hAnsi="Times New Roman"/>
          <w:sz w:val="20"/>
          <w:szCs w:val="20"/>
          <w:lang w:val="en-US"/>
        </w:rPr>
      </w:pPr>
    </w:p>
    <w:p w14:paraId="0F83566F" w14:textId="77777777" w:rsidR="00D4594E" w:rsidRPr="00AB30E5" w:rsidRDefault="004947FA" w:rsidP="00AB30E5">
      <w:pPr>
        <w:spacing w:after="0" w:line="240" w:lineRule="auto"/>
        <w:jc w:val="center"/>
        <w:rPr>
          <w:rFonts w:ascii="Times New Roman" w:hAnsi="Times New Roman"/>
          <w:sz w:val="20"/>
          <w:szCs w:val="20"/>
        </w:rPr>
      </w:pPr>
      <w:r>
        <w:rPr>
          <w:rFonts w:ascii="Times New Roman" w:hAnsi="Times New Roman"/>
          <w:noProof/>
          <w:sz w:val="20"/>
          <w:szCs w:val="20"/>
          <w:lang w:eastAsia="ru-RU"/>
        </w:rPr>
        <w:drawing>
          <wp:inline distT="0" distB="0" distL="0" distR="0" wp14:anchorId="4E974616" wp14:editId="004E60E7">
            <wp:extent cx="4823624" cy="2644140"/>
            <wp:effectExtent l="0" t="0" r="0" b="381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BEBA8EAE-BF5A-486C-A8C5-ECC9F3942E4B}">
                          <a14:imgProps xmlns:a14="http://schemas.microsoft.com/office/drawing/2010/main">
                            <a14:imgLayer r:embed="rId1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842094" cy="2654264"/>
                    </a:xfrm>
                    <a:prstGeom prst="rect">
                      <a:avLst/>
                    </a:prstGeom>
                    <a:noFill/>
                    <a:ln>
                      <a:noFill/>
                    </a:ln>
                  </pic:spPr>
                </pic:pic>
              </a:graphicData>
            </a:graphic>
          </wp:inline>
        </w:drawing>
      </w:r>
    </w:p>
    <w:p w14:paraId="75D23FBE" w14:textId="2887E672" w:rsidR="00DF64B0" w:rsidRDefault="008644D6" w:rsidP="00DF64B0">
      <w:pPr>
        <w:spacing w:before="120" w:after="0" w:line="240" w:lineRule="auto"/>
        <w:jc w:val="center"/>
        <w:rPr>
          <w:rFonts w:ascii="Times New Roman" w:hAnsi="Times New Roman"/>
          <w:sz w:val="18"/>
          <w:szCs w:val="20"/>
          <w:lang w:val="en-US"/>
        </w:rPr>
      </w:pPr>
      <w:r w:rsidRPr="008644D6">
        <w:rPr>
          <w:rFonts w:ascii="Times New Roman" w:hAnsi="Times New Roman"/>
          <w:b/>
          <w:sz w:val="18"/>
          <w:szCs w:val="20"/>
          <w:lang w:val="en-US"/>
        </w:rPr>
        <w:t xml:space="preserve">FIGURE </w:t>
      </w:r>
      <w:r w:rsidR="0060289B" w:rsidRPr="008644D6">
        <w:rPr>
          <w:rFonts w:ascii="Times New Roman" w:hAnsi="Times New Roman"/>
          <w:b/>
          <w:sz w:val="18"/>
          <w:szCs w:val="20"/>
          <w:lang w:val="en-US"/>
        </w:rPr>
        <w:t>3</w:t>
      </w:r>
      <w:r w:rsidR="00A208C8" w:rsidRPr="008644D6">
        <w:rPr>
          <w:rFonts w:ascii="Times New Roman" w:hAnsi="Times New Roman"/>
          <w:b/>
          <w:sz w:val="18"/>
          <w:szCs w:val="20"/>
          <w:lang w:val="en-US"/>
        </w:rPr>
        <w:t>.</w:t>
      </w:r>
      <w:r w:rsidR="00A208C8" w:rsidRPr="008644D6">
        <w:rPr>
          <w:rFonts w:ascii="Times New Roman" w:hAnsi="Times New Roman"/>
          <w:sz w:val="18"/>
          <w:szCs w:val="20"/>
          <w:lang w:val="en-US"/>
        </w:rPr>
        <w:t xml:space="preserve"> Seric</w:t>
      </w:r>
      <w:r w:rsidRPr="008644D6">
        <w:rPr>
          <w:rFonts w:ascii="Times New Roman" w:hAnsi="Times New Roman"/>
          <w:sz w:val="18"/>
          <w:szCs w:val="20"/>
          <w:lang w:val="en-US"/>
        </w:rPr>
        <w:t xml:space="preserve">in content in silk fiber wastes: </w:t>
      </w:r>
      <w:r w:rsidR="00A208C8" w:rsidRPr="008644D6">
        <w:rPr>
          <w:rFonts w:ascii="Times New Roman" w:hAnsi="Times New Roman"/>
          <w:sz w:val="18"/>
          <w:szCs w:val="20"/>
          <w:lang w:val="en-US"/>
        </w:rPr>
        <w:t xml:space="preserve">1 – Primary silk floss; 2 – Cotton-like floss formed during reeling; 3 – Loop floss; 4 – Defective cocoons; 5 – Ribbon-like floss; 6 – Surface floss (from cocoon shell); 7 – </w:t>
      </w:r>
      <w:r w:rsidR="00F6728E" w:rsidRPr="008644D6">
        <w:rPr>
          <w:rFonts w:ascii="Times New Roman" w:hAnsi="Times New Roman"/>
          <w:sz w:val="18"/>
          <w:szCs w:val="20"/>
          <w:lang w:val="en-US"/>
        </w:rPr>
        <w:t>Nonwoven w</w:t>
      </w:r>
      <w:r w:rsidR="00A208C8" w:rsidRPr="008644D6">
        <w:rPr>
          <w:rFonts w:ascii="Times New Roman" w:hAnsi="Times New Roman"/>
          <w:sz w:val="18"/>
          <w:szCs w:val="20"/>
          <w:lang w:val="en-US"/>
        </w:rPr>
        <w:t>eb (first pass).</w:t>
      </w:r>
    </w:p>
    <w:p w14:paraId="74E4BB13" w14:textId="77777777" w:rsidR="00DF64B0" w:rsidRDefault="00DF64B0" w:rsidP="00DF64B0">
      <w:pPr>
        <w:spacing w:after="0" w:line="240" w:lineRule="auto"/>
        <w:ind w:firstLine="284"/>
        <w:jc w:val="both"/>
        <w:rPr>
          <w:rFonts w:ascii="Times New Roman" w:hAnsi="Times New Roman"/>
          <w:sz w:val="20"/>
          <w:szCs w:val="20"/>
          <w:lang w:val="en-US"/>
        </w:rPr>
      </w:pPr>
    </w:p>
    <w:p w14:paraId="281A367A" w14:textId="31E9E436" w:rsidR="00DF64B0" w:rsidRPr="00D30D96" w:rsidRDefault="00DF64B0" w:rsidP="00DF64B0">
      <w:pPr>
        <w:spacing w:after="0" w:line="240" w:lineRule="auto"/>
        <w:ind w:firstLine="284"/>
        <w:jc w:val="both"/>
        <w:rPr>
          <w:rFonts w:ascii="Times New Roman" w:hAnsi="Times New Roman"/>
          <w:sz w:val="20"/>
          <w:szCs w:val="20"/>
          <w:lang w:val="en-US"/>
        </w:rPr>
      </w:pPr>
      <w:r w:rsidRPr="00D30D96">
        <w:rPr>
          <w:rFonts w:ascii="Times New Roman" w:hAnsi="Times New Roman"/>
          <w:sz w:val="20"/>
          <w:szCs w:val="20"/>
          <w:lang w:val="en-US"/>
        </w:rPr>
        <w:t>The obtained results indicate that, when natural silk fiber wastes are boiled using the soap–soda method, sericin is almost completely removed from the fibers. In contrast, in the samples boiled without chemical reagents, the amount of sericin remaining in the fibers was 0.6–11.9% higher, depending on the fiber type, compared to those treated by the first method.</w:t>
      </w:r>
    </w:p>
    <w:p w14:paraId="10A8AC62" w14:textId="26C4D3F2" w:rsidR="00DF64B0" w:rsidRDefault="00DF64B0" w:rsidP="00DF64B0">
      <w:pPr>
        <w:spacing w:after="0" w:line="240" w:lineRule="auto"/>
        <w:ind w:firstLine="284"/>
        <w:jc w:val="both"/>
        <w:rPr>
          <w:rFonts w:ascii="Times New Roman" w:hAnsi="Times New Roman"/>
          <w:sz w:val="20"/>
          <w:szCs w:val="20"/>
          <w:lang w:val="en-US"/>
        </w:rPr>
      </w:pPr>
      <w:r w:rsidRPr="00AB30E5">
        <w:rPr>
          <w:rFonts w:ascii="Times New Roman" w:hAnsi="Times New Roman"/>
          <w:sz w:val="20"/>
          <w:szCs w:val="20"/>
          <w:lang w:val="en-US"/>
        </w:rPr>
        <w:t xml:space="preserve">Since this study investigates the possibility of producing liquid wallpaper from natural silk fiber wastes, the presence of a certain amount of sericin in the fibers is considered a positive factor. </w:t>
      </w:r>
      <w:r w:rsidRPr="00D30D96">
        <w:rPr>
          <w:rFonts w:ascii="Times New Roman" w:hAnsi="Times New Roman"/>
          <w:sz w:val="20"/>
          <w:szCs w:val="20"/>
          <w:lang w:val="en-US"/>
        </w:rPr>
        <w:t>Sericin is regarded as a promising material for forming waterproof films due to its unique adhesive properties. Being a natural adhesive component of silk, sericin has a chemical composition that allows its use in various fields. Firstly, sericin is capable of forming elastic, water-resistant films. Secondly, it exhibits excellent adhesion to different surfaces. Another advantageous property is that sericin can be modified with various substances to produce compositions with antibacterial properties.</w:t>
      </w:r>
    </w:p>
    <w:p w14:paraId="4B31BC38" w14:textId="77777777" w:rsidR="00DF64B0" w:rsidRPr="00AB30E5" w:rsidRDefault="00DF64B0" w:rsidP="00DF64B0">
      <w:pPr>
        <w:spacing w:after="0" w:line="240" w:lineRule="auto"/>
        <w:ind w:firstLine="284"/>
        <w:jc w:val="both"/>
        <w:rPr>
          <w:rFonts w:ascii="Times New Roman" w:hAnsi="Times New Roman"/>
          <w:sz w:val="20"/>
          <w:szCs w:val="20"/>
          <w:lang w:val="en-US"/>
        </w:rPr>
      </w:pPr>
      <w:r w:rsidRPr="00D30D96">
        <w:rPr>
          <w:rFonts w:ascii="Times New Roman" w:hAnsi="Times New Roman"/>
          <w:sz w:val="20"/>
          <w:szCs w:val="20"/>
          <w:lang w:val="en-US"/>
        </w:rPr>
        <w:t xml:space="preserve">In subsequent experiments, only natural silk wastes boiled in water (to remove sericin) were used. However, the oil content in the raw material negatively affects the adhesion of liquid wallpaper to the wall surface. </w:t>
      </w:r>
      <w:r w:rsidRPr="00AB30E5">
        <w:rPr>
          <w:rFonts w:ascii="Times New Roman" w:hAnsi="Times New Roman"/>
          <w:sz w:val="20"/>
          <w:szCs w:val="20"/>
          <w:lang w:val="en-US"/>
        </w:rPr>
        <w:t>The experimental data show that, except for the web (first pass) sample, the oil content in all types of silk fiber wastes was nearly uniform, ranging from 5.79% to 6.63% (</w:t>
      </w:r>
      <w:r>
        <w:rPr>
          <w:rFonts w:ascii="Times New Roman" w:hAnsi="Times New Roman"/>
          <w:sz w:val="20"/>
          <w:szCs w:val="20"/>
          <w:lang w:val="en-US"/>
        </w:rPr>
        <w:t xml:space="preserve">see </w:t>
      </w:r>
      <w:r w:rsidRPr="00AB30E5">
        <w:rPr>
          <w:rFonts w:ascii="Times New Roman" w:hAnsi="Times New Roman"/>
          <w:sz w:val="20"/>
          <w:szCs w:val="20"/>
          <w:lang w:val="en-US"/>
        </w:rPr>
        <w:t>Fig. 4).</w:t>
      </w:r>
    </w:p>
    <w:p w14:paraId="6803A090" w14:textId="77777777" w:rsidR="00DF64B0" w:rsidRPr="00D30D96" w:rsidRDefault="00DF64B0" w:rsidP="00DF64B0">
      <w:pPr>
        <w:spacing w:after="0" w:line="240" w:lineRule="auto"/>
        <w:ind w:firstLine="284"/>
        <w:jc w:val="both"/>
        <w:rPr>
          <w:rFonts w:ascii="Times New Roman" w:hAnsi="Times New Roman"/>
          <w:sz w:val="20"/>
          <w:szCs w:val="20"/>
          <w:lang w:val="en-US"/>
        </w:rPr>
      </w:pPr>
    </w:p>
    <w:p w14:paraId="00A07E4E" w14:textId="77777777" w:rsidR="00DF64B0" w:rsidRPr="008644D6" w:rsidRDefault="00DF64B0" w:rsidP="00DF64B0">
      <w:pPr>
        <w:spacing w:before="120" w:after="0" w:line="240" w:lineRule="auto"/>
        <w:jc w:val="center"/>
        <w:rPr>
          <w:rFonts w:ascii="Times New Roman" w:hAnsi="Times New Roman"/>
          <w:sz w:val="18"/>
          <w:szCs w:val="20"/>
          <w:lang w:val="en-US"/>
        </w:rPr>
      </w:pPr>
    </w:p>
    <w:p w14:paraId="21274D74" w14:textId="77777777" w:rsidR="00656BAC" w:rsidRPr="00AB30E5" w:rsidRDefault="00656BAC" w:rsidP="00AB30E5">
      <w:pPr>
        <w:spacing w:after="0" w:line="240" w:lineRule="auto"/>
        <w:jc w:val="center"/>
        <w:rPr>
          <w:rFonts w:ascii="Times New Roman" w:hAnsi="Times New Roman"/>
          <w:sz w:val="20"/>
          <w:szCs w:val="20"/>
          <w:lang w:val="en-US"/>
        </w:rPr>
      </w:pPr>
    </w:p>
    <w:p w14:paraId="7BD31BA7" w14:textId="77777777" w:rsidR="00B0555C" w:rsidRPr="008644D6" w:rsidRDefault="008644D6" w:rsidP="001F5E2D">
      <w:pPr>
        <w:spacing w:before="120" w:after="120" w:line="240" w:lineRule="auto"/>
        <w:jc w:val="center"/>
        <w:rPr>
          <w:rFonts w:ascii="Times New Roman" w:hAnsi="Times New Roman"/>
          <w:sz w:val="18"/>
          <w:szCs w:val="20"/>
          <w:lang w:val="en-US"/>
        </w:rPr>
      </w:pPr>
      <w:r w:rsidRPr="008644D6">
        <w:rPr>
          <w:rFonts w:ascii="Times New Roman" w:hAnsi="Times New Roman"/>
          <w:b/>
          <w:sz w:val="18"/>
          <w:szCs w:val="20"/>
          <w:lang w:val="en-US"/>
        </w:rPr>
        <w:t xml:space="preserve">TABLE </w:t>
      </w:r>
      <w:r w:rsidR="00F6728E" w:rsidRPr="008644D6">
        <w:rPr>
          <w:rFonts w:ascii="Times New Roman" w:hAnsi="Times New Roman"/>
          <w:b/>
          <w:sz w:val="18"/>
          <w:szCs w:val="20"/>
          <w:lang w:val="en-US"/>
        </w:rPr>
        <w:t>2.</w:t>
      </w:r>
      <w:r w:rsidR="00F6728E" w:rsidRPr="008644D6">
        <w:rPr>
          <w:rFonts w:ascii="Times New Roman" w:hAnsi="Times New Roman"/>
          <w:sz w:val="18"/>
          <w:szCs w:val="20"/>
          <w:lang w:val="en-US"/>
        </w:rPr>
        <w:t xml:space="preserve"> Sericin content of natural silk fiber wastes boiled by the soap–soda method</w:t>
      </w:r>
    </w:p>
    <w:tbl>
      <w:tblPr>
        <w:tblW w:w="0" w:type="auto"/>
        <w:jc w:val="center"/>
        <w:tblBorders>
          <w:top w:val="single" w:sz="4" w:space="0" w:color="auto"/>
          <w:bottom w:val="single" w:sz="4" w:space="0" w:color="auto"/>
        </w:tblBorders>
        <w:tblLook w:val="04A0" w:firstRow="1" w:lastRow="0" w:firstColumn="1" w:lastColumn="0" w:noHBand="0" w:noVBand="1"/>
      </w:tblPr>
      <w:tblGrid>
        <w:gridCol w:w="1373"/>
        <w:gridCol w:w="1373"/>
        <w:gridCol w:w="1373"/>
        <w:gridCol w:w="1416"/>
        <w:gridCol w:w="1373"/>
        <w:gridCol w:w="1343"/>
        <w:gridCol w:w="1327"/>
      </w:tblGrid>
      <w:tr w:rsidR="000A2F4D" w:rsidRPr="008644D6" w14:paraId="7094B998" w14:textId="77777777" w:rsidTr="000A2F4D">
        <w:trPr>
          <w:trHeight w:val="620"/>
          <w:jc w:val="center"/>
        </w:trPr>
        <w:tc>
          <w:tcPr>
            <w:tcW w:w="1367" w:type="dxa"/>
            <w:tcBorders>
              <w:bottom w:val="single" w:sz="4" w:space="0" w:color="auto"/>
            </w:tcBorders>
            <w:shd w:val="clear" w:color="auto" w:fill="auto"/>
            <w:vAlign w:val="center"/>
          </w:tcPr>
          <w:p w14:paraId="6CD8BE91" w14:textId="77777777" w:rsidR="00B0555C" w:rsidRPr="008644D6" w:rsidRDefault="00F6728E" w:rsidP="00AB30E5">
            <w:pPr>
              <w:spacing w:after="0" w:line="240" w:lineRule="auto"/>
              <w:jc w:val="center"/>
              <w:rPr>
                <w:rFonts w:ascii="Times New Roman" w:hAnsi="Times New Roman"/>
                <w:sz w:val="20"/>
                <w:szCs w:val="20"/>
              </w:rPr>
            </w:pPr>
            <w:proofErr w:type="spellStart"/>
            <w:r w:rsidRPr="008644D6">
              <w:rPr>
                <w:rFonts w:ascii="Times New Roman" w:hAnsi="Times New Roman"/>
                <w:sz w:val="20"/>
                <w:szCs w:val="20"/>
              </w:rPr>
              <w:t>Primary</w:t>
            </w:r>
            <w:proofErr w:type="spellEnd"/>
            <w:r w:rsidRPr="008644D6">
              <w:rPr>
                <w:rFonts w:ascii="Times New Roman" w:hAnsi="Times New Roman"/>
                <w:sz w:val="20"/>
                <w:szCs w:val="20"/>
              </w:rPr>
              <w:t xml:space="preserve"> </w:t>
            </w:r>
            <w:proofErr w:type="spellStart"/>
            <w:r w:rsidRPr="008644D6">
              <w:rPr>
                <w:rFonts w:ascii="Times New Roman" w:hAnsi="Times New Roman"/>
                <w:sz w:val="20"/>
                <w:szCs w:val="20"/>
              </w:rPr>
              <w:t>silk</w:t>
            </w:r>
            <w:proofErr w:type="spellEnd"/>
            <w:r w:rsidRPr="008644D6">
              <w:rPr>
                <w:rFonts w:ascii="Times New Roman" w:hAnsi="Times New Roman"/>
                <w:sz w:val="20"/>
                <w:szCs w:val="20"/>
              </w:rPr>
              <w:t xml:space="preserve"> </w:t>
            </w:r>
            <w:proofErr w:type="spellStart"/>
            <w:r w:rsidRPr="008644D6">
              <w:rPr>
                <w:rFonts w:ascii="Times New Roman" w:hAnsi="Times New Roman"/>
                <w:sz w:val="20"/>
                <w:szCs w:val="20"/>
              </w:rPr>
              <w:t>floss</w:t>
            </w:r>
            <w:proofErr w:type="spellEnd"/>
          </w:p>
        </w:tc>
        <w:tc>
          <w:tcPr>
            <w:tcW w:w="1368" w:type="dxa"/>
            <w:tcBorders>
              <w:bottom w:val="single" w:sz="4" w:space="0" w:color="auto"/>
            </w:tcBorders>
            <w:shd w:val="clear" w:color="auto" w:fill="auto"/>
            <w:vAlign w:val="center"/>
          </w:tcPr>
          <w:p w14:paraId="5213A5E7" w14:textId="77777777" w:rsidR="00B0555C" w:rsidRPr="008644D6" w:rsidRDefault="00F6728E" w:rsidP="00AB30E5">
            <w:pPr>
              <w:spacing w:after="0" w:line="240" w:lineRule="auto"/>
              <w:jc w:val="center"/>
              <w:rPr>
                <w:rFonts w:ascii="Times New Roman" w:hAnsi="Times New Roman"/>
                <w:sz w:val="20"/>
                <w:szCs w:val="20"/>
                <w:lang w:val="en-US"/>
              </w:rPr>
            </w:pPr>
            <w:r w:rsidRPr="008644D6">
              <w:rPr>
                <w:rFonts w:ascii="Times New Roman" w:hAnsi="Times New Roman"/>
                <w:sz w:val="20"/>
                <w:szCs w:val="20"/>
                <w:lang w:val="en-US"/>
              </w:rPr>
              <w:t>Cotton-like floss formed during reeling</w:t>
            </w:r>
          </w:p>
        </w:tc>
        <w:tc>
          <w:tcPr>
            <w:tcW w:w="1368" w:type="dxa"/>
            <w:tcBorders>
              <w:bottom w:val="single" w:sz="4" w:space="0" w:color="auto"/>
            </w:tcBorders>
            <w:shd w:val="clear" w:color="auto" w:fill="auto"/>
            <w:vAlign w:val="center"/>
          </w:tcPr>
          <w:p w14:paraId="56D0780B" w14:textId="77777777" w:rsidR="00B0555C" w:rsidRPr="008644D6" w:rsidRDefault="00F6728E" w:rsidP="00AB30E5">
            <w:pPr>
              <w:spacing w:after="0" w:line="240" w:lineRule="auto"/>
              <w:jc w:val="center"/>
              <w:rPr>
                <w:rFonts w:ascii="Times New Roman" w:hAnsi="Times New Roman"/>
                <w:sz w:val="20"/>
                <w:szCs w:val="20"/>
              </w:rPr>
            </w:pPr>
            <w:proofErr w:type="spellStart"/>
            <w:r w:rsidRPr="008644D6">
              <w:rPr>
                <w:rFonts w:ascii="Times New Roman" w:hAnsi="Times New Roman"/>
                <w:sz w:val="20"/>
                <w:szCs w:val="20"/>
              </w:rPr>
              <w:t>Loop</w:t>
            </w:r>
            <w:proofErr w:type="spellEnd"/>
            <w:r w:rsidRPr="008644D6">
              <w:rPr>
                <w:rFonts w:ascii="Times New Roman" w:hAnsi="Times New Roman"/>
                <w:sz w:val="20"/>
                <w:szCs w:val="20"/>
              </w:rPr>
              <w:t xml:space="preserve"> </w:t>
            </w:r>
            <w:proofErr w:type="spellStart"/>
            <w:r w:rsidRPr="008644D6">
              <w:rPr>
                <w:rFonts w:ascii="Times New Roman" w:hAnsi="Times New Roman"/>
                <w:sz w:val="20"/>
                <w:szCs w:val="20"/>
              </w:rPr>
              <w:t>floss</w:t>
            </w:r>
            <w:proofErr w:type="spellEnd"/>
          </w:p>
        </w:tc>
        <w:tc>
          <w:tcPr>
            <w:tcW w:w="1336" w:type="dxa"/>
            <w:tcBorders>
              <w:bottom w:val="single" w:sz="4" w:space="0" w:color="auto"/>
            </w:tcBorders>
            <w:shd w:val="clear" w:color="auto" w:fill="auto"/>
            <w:vAlign w:val="center"/>
          </w:tcPr>
          <w:p w14:paraId="169A11C5" w14:textId="77777777" w:rsidR="00B0555C" w:rsidRPr="008644D6" w:rsidRDefault="00F6728E" w:rsidP="00AB30E5">
            <w:pPr>
              <w:spacing w:after="0" w:line="240" w:lineRule="auto"/>
              <w:jc w:val="center"/>
              <w:rPr>
                <w:rFonts w:ascii="Times New Roman" w:hAnsi="Times New Roman"/>
                <w:sz w:val="20"/>
                <w:szCs w:val="20"/>
              </w:rPr>
            </w:pPr>
            <w:proofErr w:type="spellStart"/>
            <w:r w:rsidRPr="008644D6">
              <w:rPr>
                <w:rFonts w:ascii="Times New Roman" w:hAnsi="Times New Roman"/>
                <w:sz w:val="20"/>
                <w:szCs w:val="20"/>
              </w:rPr>
              <w:t>Defective</w:t>
            </w:r>
            <w:proofErr w:type="spellEnd"/>
            <w:r w:rsidRPr="008644D6">
              <w:rPr>
                <w:rFonts w:ascii="Times New Roman" w:hAnsi="Times New Roman"/>
                <w:sz w:val="20"/>
                <w:szCs w:val="20"/>
              </w:rPr>
              <w:t xml:space="preserve"> </w:t>
            </w:r>
            <w:proofErr w:type="spellStart"/>
            <w:r w:rsidRPr="008644D6">
              <w:rPr>
                <w:rFonts w:ascii="Times New Roman" w:hAnsi="Times New Roman"/>
                <w:sz w:val="20"/>
                <w:szCs w:val="20"/>
              </w:rPr>
              <w:t>cocoons</w:t>
            </w:r>
            <w:proofErr w:type="spellEnd"/>
          </w:p>
        </w:tc>
        <w:tc>
          <w:tcPr>
            <w:tcW w:w="1398" w:type="dxa"/>
            <w:tcBorders>
              <w:bottom w:val="single" w:sz="4" w:space="0" w:color="auto"/>
            </w:tcBorders>
            <w:shd w:val="clear" w:color="auto" w:fill="auto"/>
            <w:vAlign w:val="center"/>
          </w:tcPr>
          <w:p w14:paraId="2FA868E4" w14:textId="77777777" w:rsidR="00B0555C" w:rsidRPr="008644D6" w:rsidRDefault="00F6728E" w:rsidP="00AB30E5">
            <w:pPr>
              <w:spacing w:after="0" w:line="240" w:lineRule="auto"/>
              <w:jc w:val="center"/>
              <w:rPr>
                <w:rFonts w:ascii="Times New Roman" w:hAnsi="Times New Roman"/>
                <w:sz w:val="20"/>
                <w:szCs w:val="20"/>
              </w:rPr>
            </w:pPr>
            <w:proofErr w:type="spellStart"/>
            <w:r w:rsidRPr="008644D6">
              <w:rPr>
                <w:rFonts w:ascii="Times New Roman" w:hAnsi="Times New Roman"/>
                <w:sz w:val="20"/>
                <w:szCs w:val="20"/>
              </w:rPr>
              <w:t>Ribbon-like</w:t>
            </w:r>
            <w:proofErr w:type="spellEnd"/>
            <w:r w:rsidRPr="008644D6">
              <w:rPr>
                <w:rFonts w:ascii="Times New Roman" w:hAnsi="Times New Roman"/>
                <w:sz w:val="20"/>
                <w:szCs w:val="20"/>
              </w:rPr>
              <w:t xml:space="preserve"> </w:t>
            </w:r>
            <w:proofErr w:type="spellStart"/>
            <w:r w:rsidRPr="008644D6">
              <w:rPr>
                <w:rFonts w:ascii="Times New Roman" w:hAnsi="Times New Roman"/>
                <w:sz w:val="20"/>
                <w:szCs w:val="20"/>
              </w:rPr>
              <w:t>floss</w:t>
            </w:r>
            <w:proofErr w:type="spellEnd"/>
          </w:p>
        </w:tc>
        <w:tc>
          <w:tcPr>
            <w:tcW w:w="1305" w:type="dxa"/>
            <w:tcBorders>
              <w:bottom w:val="single" w:sz="4" w:space="0" w:color="auto"/>
            </w:tcBorders>
            <w:shd w:val="clear" w:color="auto" w:fill="auto"/>
            <w:vAlign w:val="center"/>
          </w:tcPr>
          <w:p w14:paraId="6ACCC0C0" w14:textId="77777777" w:rsidR="00B0555C" w:rsidRPr="008644D6" w:rsidRDefault="00F6728E" w:rsidP="00AB30E5">
            <w:pPr>
              <w:spacing w:after="0" w:line="240" w:lineRule="auto"/>
              <w:jc w:val="center"/>
              <w:rPr>
                <w:rFonts w:ascii="Times New Roman" w:hAnsi="Times New Roman"/>
                <w:sz w:val="20"/>
                <w:szCs w:val="20"/>
                <w:lang w:val="en-US"/>
              </w:rPr>
            </w:pPr>
            <w:r w:rsidRPr="008644D6">
              <w:rPr>
                <w:rFonts w:ascii="Times New Roman" w:hAnsi="Times New Roman"/>
                <w:sz w:val="20"/>
                <w:szCs w:val="20"/>
                <w:lang w:val="en-US"/>
              </w:rPr>
              <w:t>Surface floss (from cocoon shell)</w:t>
            </w:r>
          </w:p>
        </w:tc>
        <w:tc>
          <w:tcPr>
            <w:tcW w:w="1429" w:type="dxa"/>
            <w:tcBorders>
              <w:bottom w:val="single" w:sz="4" w:space="0" w:color="auto"/>
            </w:tcBorders>
            <w:shd w:val="clear" w:color="auto" w:fill="auto"/>
            <w:vAlign w:val="center"/>
          </w:tcPr>
          <w:p w14:paraId="4C0B825B" w14:textId="77777777" w:rsidR="00B0555C" w:rsidRPr="008644D6" w:rsidRDefault="00F6728E" w:rsidP="00AB30E5">
            <w:pPr>
              <w:spacing w:after="0" w:line="240" w:lineRule="auto"/>
              <w:jc w:val="center"/>
              <w:rPr>
                <w:rFonts w:ascii="Times New Roman" w:hAnsi="Times New Roman"/>
                <w:sz w:val="20"/>
                <w:szCs w:val="20"/>
              </w:rPr>
            </w:pPr>
            <w:proofErr w:type="spellStart"/>
            <w:r w:rsidRPr="008644D6">
              <w:rPr>
                <w:rFonts w:ascii="Times New Roman" w:hAnsi="Times New Roman"/>
                <w:sz w:val="20"/>
                <w:szCs w:val="20"/>
              </w:rPr>
              <w:t>Nonwoven</w:t>
            </w:r>
            <w:proofErr w:type="spellEnd"/>
            <w:r w:rsidRPr="008644D6">
              <w:rPr>
                <w:rFonts w:ascii="Times New Roman" w:hAnsi="Times New Roman"/>
                <w:sz w:val="20"/>
                <w:szCs w:val="20"/>
              </w:rPr>
              <w:t xml:space="preserve"> </w:t>
            </w:r>
            <w:proofErr w:type="spellStart"/>
            <w:r w:rsidRPr="008644D6">
              <w:rPr>
                <w:rFonts w:ascii="Times New Roman" w:hAnsi="Times New Roman"/>
                <w:sz w:val="20"/>
                <w:szCs w:val="20"/>
              </w:rPr>
              <w:t>web</w:t>
            </w:r>
            <w:proofErr w:type="spellEnd"/>
            <w:r w:rsidRPr="008644D6">
              <w:rPr>
                <w:rFonts w:ascii="Times New Roman" w:hAnsi="Times New Roman"/>
                <w:sz w:val="20"/>
                <w:szCs w:val="20"/>
              </w:rPr>
              <w:t xml:space="preserve"> (</w:t>
            </w:r>
            <w:proofErr w:type="spellStart"/>
            <w:r w:rsidRPr="008644D6">
              <w:rPr>
                <w:rFonts w:ascii="Times New Roman" w:hAnsi="Times New Roman"/>
                <w:sz w:val="20"/>
                <w:szCs w:val="20"/>
              </w:rPr>
              <w:t>first</w:t>
            </w:r>
            <w:proofErr w:type="spellEnd"/>
            <w:r w:rsidRPr="008644D6">
              <w:rPr>
                <w:rFonts w:ascii="Times New Roman" w:hAnsi="Times New Roman"/>
                <w:sz w:val="20"/>
                <w:szCs w:val="20"/>
              </w:rPr>
              <w:t xml:space="preserve"> </w:t>
            </w:r>
            <w:proofErr w:type="spellStart"/>
            <w:r w:rsidRPr="008644D6">
              <w:rPr>
                <w:rFonts w:ascii="Times New Roman" w:hAnsi="Times New Roman"/>
                <w:sz w:val="20"/>
                <w:szCs w:val="20"/>
              </w:rPr>
              <w:t>pass</w:t>
            </w:r>
            <w:proofErr w:type="spellEnd"/>
            <w:r w:rsidRPr="008644D6">
              <w:rPr>
                <w:rFonts w:ascii="Times New Roman" w:hAnsi="Times New Roman"/>
                <w:sz w:val="20"/>
                <w:szCs w:val="20"/>
              </w:rPr>
              <w:t>)</w:t>
            </w:r>
          </w:p>
        </w:tc>
      </w:tr>
      <w:tr w:rsidR="000A2F4D" w:rsidRPr="008644D6" w14:paraId="16555AD8" w14:textId="77777777" w:rsidTr="000A2F4D">
        <w:trPr>
          <w:trHeight w:val="256"/>
          <w:jc w:val="center"/>
        </w:trPr>
        <w:tc>
          <w:tcPr>
            <w:tcW w:w="1367" w:type="dxa"/>
            <w:tcBorders>
              <w:top w:val="single" w:sz="4" w:space="0" w:color="auto"/>
              <w:bottom w:val="nil"/>
            </w:tcBorders>
            <w:shd w:val="clear" w:color="auto" w:fill="auto"/>
            <w:vAlign w:val="center"/>
          </w:tcPr>
          <w:p w14:paraId="14A0E293" w14:textId="77777777" w:rsidR="00B0555C" w:rsidRPr="008644D6" w:rsidRDefault="004947FA" w:rsidP="00AB30E5">
            <w:pPr>
              <w:spacing w:after="0" w:line="240" w:lineRule="auto"/>
              <w:jc w:val="center"/>
              <w:rPr>
                <w:rFonts w:ascii="Times New Roman" w:hAnsi="Times New Roman"/>
                <w:sz w:val="20"/>
                <w:szCs w:val="20"/>
              </w:rPr>
            </w:pPr>
            <w:r w:rsidRPr="008644D6">
              <w:rPr>
                <w:rFonts w:ascii="Times New Roman" w:hAnsi="Times New Roman"/>
                <w:noProof/>
                <w:sz w:val="20"/>
                <w:szCs w:val="20"/>
                <w:lang w:eastAsia="ru-RU"/>
              </w:rPr>
              <w:drawing>
                <wp:inline distT="0" distB="0" distL="0" distR="0" wp14:anchorId="721BEE23" wp14:editId="348B9CA4">
                  <wp:extent cx="730524" cy="955344"/>
                  <wp:effectExtent l="0" t="0" r="0" b="0"/>
                  <wp:docPr id="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30777" cy="955675"/>
                          </a:xfrm>
                          <a:prstGeom prst="rect">
                            <a:avLst/>
                          </a:prstGeom>
                          <a:noFill/>
                          <a:ln>
                            <a:noFill/>
                          </a:ln>
                        </pic:spPr>
                      </pic:pic>
                    </a:graphicData>
                  </a:graphic>
                </wp:inline>
              </w:drawing>
            </w:r>
          </w:p>
        </w:tc>
        <w:tc>
          <w:tcPr>
            <w:tcW w:w="1368" w:type="dxa"/>
            <w:tcBorders>
              <w:top w:val="single" w:sz="4" w:space="0" w:color="auto"/>
              <w:bottom w:val="nil"/>
            </w:tcBorders>
            <w:shd w:val="clear" w:color="auto" w:fill="auto"/>
            <w:vAlign w:val="center"/>
          </w:tcPr>
          <w:p w14:paraId="7B20D9AC" w14:textId="77777777" w:rsidR="00B0555C" w:rsidRPr="008644D6" w:rsidRDefault="004947FA" w:rsidP="00AB30E5">
            <w:pPr>
              <w:spacing w:after="0" w:line="240" w:lineRule="auto"/>
              <w:jc w:val="center"/>
              <w:rPr>
                <w:rFonts w:ascii="Times New Roman" w:hAnsi="Times New Roman"/>
                <w:sz w:val="20"/>
                <w:szCs w:val="20"/>
              </w:rPr>
            </w:pPr>
            <w:r w:rsidRPr="008644D6">
              <w:rPr>
                <w:rFonts w:ascii="Times New Roman" w:hAnsi="Times New Roman"/>
                <w:noProof/>
                <w:sz w:val="20"/>
                <w:szCs w:val="20"/>
                <w:lang w:eastAsia="ru-RU"/>
              </w:rPr>
              <w:drawing>
                <wp:inline distT="0" distB="0" distL="0" distR="0" wp14:anchorId="6B051704" wp14:editId="3D50F3AF">
                  <wp:extent cx="712936" cy="948520"/>
                  <wp:effectExtent l="0" t="0" r="0" b="4445"/>
                  <wp:docPr id="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12902" cy="948475"/>
                          </a:xfrm>
                          <a:prstGeom prst="rect">
                            <a:avLst/>
                          </a:prstGeom>
                          <a:noFill/>
                          <a:ln>
                            <a:noFill/>
                          </a:ln>
                        </pic:spPr>
                      </pic:pic>
                    </a:graphicData>
                  </a:graphic>
                </wp:inline>
              </w:drawing>
            </w:r>
          </w:p>
        </w:tc>
        <w:tc>
          <w:tcPr>
            <w:tcW w:w="1368" w:type="dxa"/>
            <w:tcBorders>
              <w:top w:val="single" w:sz="4" w:space="0" w:color="auto"/>
              <w:bottom w:val="nil"/>
            </w:tcBorders>
            <w:shd w:val="clear" w:color="auto" w:fill="auto"/>
            <w:vAlign w:val="center"/>
          </w:tcPr>
          <w:p w14:paraId="364B8522" w14:textId="77777777" w:rsidR="00B0555C" w:rsidRPr="008644D6" w:rsidRDefault="004947FA" w:rsidP="00AB30E5">
            <w:pPr>
              <w:spacing w:after="0" w:line="240" w:lineRule="auto"/>
              <w:jc w:val="center"/>
              <w:rPr>
                <w:rFonts w:ascii="Times New Roman" w:hAnsi="Times New Roman"/>
                <w:sz w:val="20"/>
                <w:szCs w:val="20"/>
              </w:rPr>
            </w:pPr>
            <w:r w:rsidRPr="008644D6">
              <w:rPr>
                <w:rFonts w:ascii="Times New Roman" w:hAnsi="Times New Roman"/>
                <w:noProof/>
                <w:sz w:val="20"/>
                <w:szCs w:val="20"/>
                <w:lang w:eastAsia="ru-RU"/>
              </w:rPr>
              <w:drawing>
                <wp:inline distT="0" distB="0" distL="0" distR="0" wp14:anchorId="65A14488" wp14:editId="76CF0BF1">
                  <wp:extent cx="709684" cy="921224"/>
                  <wp:effectExtent l="0" t="0" r="0" b="0"/>
                  <wp:docPr id="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6075" cy="929520"/>
                          </a:xfrm>
                          <a:prstGeom prst="rect">
                            <a:avLst/>
                          </a:prstGeom>
                          <a:noFill/>
                          <a:ln>
                            <a:noFill/>
                          </a:ln>
                        </pic:spPr>
                      </pic:pic>
                    </a:graphicData>
                  </a:graphic>
                </wp:inline>
              </w:drawing>
            </w:r>
          </w:p>
        </w:tc>
        <w:tc>
          <w:tcPr>
            <w:tcW w:w="1336" w:type="dxa"/>
            <w:tcBorders>
              <w:top w:val="single" w:sz="4" w:space="0" w:color="auto"/>
              <w:bottom w:val="nil"/>
            </w:tcBorders>
            <w:shd w:val="clear" w:color="auto" w:fill="auto"/>
            <w:vAlign w:val="center"/>
          </w:tcPr>
          <w:p w14:paraId="0A3F47B1" w14:textId="77777777" w:rsidR="00B0555C" w:rsidRPr="008644D6" w:rsidRDefault="004947FA" w:rsidP="00AB30E5">
            <w:pPr>
              <w:spacing w:after="0" w:line="240" w:lineRule="auto"/>
              <w:jc w:val="center"/>
              <w:rPr>
                <w:rFonts w:ascii="Times New Roman" w:hAnsi="Times New Roman"/>
                <w:sz w:val="20"/>
                <w:szCs w:val="20"/>
              </w:rPr>
            </w:pPr>
            <w:r w:rsidRPr="008644D6">
              <w:rPr>
                <w:rFonts w:ascii="Times New Roman" w:hAnsi="Times New Roman"/>
                <w:noProof/>
                <w:sz w:val="20"/>
                <w:szCs w:val="20"/>
                <w:lang w:eastAsia="ru-RU"/>
              </w:rPr>
              <w:drawing>
                <wp:inline distT="0" distB="0" distL="0" distR="0" wp14:anchorId="000A0408" wp14:editId="1B49548A">
                  <wp:extent cx="683561" cy="928048"/>
                  <wp:effectExtent l="0" t="0" r="2540" b="5715"/>
                  <wp:docPr id="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5666" cy="930906"/>
                          </a:xfrm>
                          <a:prstGeom prst="rect">
                            <a:avLst/>
                          </a:prstGeom>
                          <a:noFill/>
                          <a:ln>
                            <a:noFill/>
                          </a:ln>
                        </pic:spPr>
                      </pic:pic>
                    </a:graphicData>
                  </a:graphic>
                </wp:inline>
              </w:drawing>
            </w:r>
          </w:p>
        </w:tc>
        <w:tc>
          <w:tcPr>
            <w:tcW w:w="1398" w:type="dxa"/>
            <w:tcBorders>
              <w:top w:val="single" w:sz="4" w:space="0" w:color="auto"/>
              <w:bottom w:val="nil"/>
            </w:tcBorders>
            <w:shd w:val="clear" w:color="auto" w:fill="auto"/>
            <w:vAlign w:val="center"/>
          </w:tcPr>
          <w:p w14:paraId="38ADF8B7" w14:textId="77777777" w:rsidR="00B0555C" w:rsidRPr="008644D6" w:rsidRDefault="004947FA" w:rsidP="00AB30E5">
            <w:pPr>
              <w:spacing w:after="0" w:line="240" w:lineRule="auto"/>
              <w:jc w:val="center"/>
              <w:rPr>
                <w:rFonts w:ascii="Times New Roman" w:hAnsi="Times New Roman"/>
                <w:sz w:val="20"/>
                <w:szCs w:val="20"/>
              </w:rPr>
            </w:pPr>
            <w:r w:rsidRPr="008644D6">
              <w:rPr>
                <w:rFonts w:ascii="Times New Roman" w:hAnsi="Times New Roman"/>
                <w:noProof/>
                <w:sz w:val="20"/>
                <w:szCs w:val="20"/>
                <w:lang w:eastAsia="ru-RU"/>
              </w:rPr>
              <w:drawing>
                <wp:inline distT="0" distB="0" distL="0" distR="0" wp14:anchorId="673CFD5C" wp14:editId="29D0A7FC">
                  <wp:extent cx="702859" cy="935112"/>
                  <wp:effectExtent l="0" t="0" r="2540" b="0"/>
                  <wp:docPr id="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02827" cy="935070"/>
                          </a:xfrm>
                          <a:prstGeom prst="rect">
                            <a:avLst/>
                          </a:prstGeom>
                          <a:noFill/>
                          <a:ln>
                            <a:noFill/>
                          </a:ln>
                        </pic:spPr>
                      </pic:pic>
                    </a:graphicData>
                  </a:graphic>
                </wp:inline>
              </w:drawing>
            </w:r>
          </w:p>
        </w:tc>
        <w:tc>
          <w:tcPr>
            <w:tcW w:w="1305" w:type="dxa"/>
            <w:tcBorders>
              <w:top w:val="single" w:sz="4" w:space="0" w:color="auto"/>
              <w:bottom w:val="nil"/>
            </w:tcBorders>
            <w:shd w:val="clear" w:color="auto" w:fill="auto"/>
            <w:vAlign w:val="center"/>
          </w:tcPr>
          <w:p w14:paraId="052B4CCA" w14:textId="77777777" w:rsidR="00B0555C" w:rsidRPr="008644D6" w:rsidRDefault="004947FA" w:rsidP="00AB30E5">
            <w:pPr>
              <w:spacing w:after="0" w:line="240" w:lineRule="auto"/>
              <w:jc w:val="center"/>
              <w:rPr>
                <w:rFonts w:ascii="Times New Roman" w:hAnsi="Times New Roman"/>
                <w:sz w:val="20"/>
                <w:szCs w:val="20"/>
              </w:rPr>
            </w:pPr>
            <w:r w:rsidRPr="008644D6">
              <w:rPr>
                <w:rFonts w:ascii="Times New Roman" w:hAnsi="Times New Roman"/>
                <w:noProof/>
                <w:sz w:val="20"/>
                <w:szCs w:val="20"/>
                <w:lang w:eastAsia="ru-RU"/>
              </w:rPr>
              <w:drawing>
                <wp:inline distT="0" distB="0" distL="0" distR="0" wp14:anchorId="44C94829" wp14:editId="78E23006">
                  <wp:extent cx="702677" cy="934871"/>
                  <wp:effectExtent l="0" t="0" r="2540" b="0"/>
                  <wp:docPr id="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05863" cy="939110"/>
                          </a:xfrm>
                          <a:prstGeom prst="rect">
                            <a:avLst/>
                          </a:prstGeom>
                          <a:noFill/>
                          <a:ln>
                            <a:noFill/>
                          </a:ln>
                        </pic:spPr>
                      </pic:pic>
                    </a:graphicData>
                  </a:graphic>
                </wp:inline>
              </w:drawing>
            </w:r>
          </w:p>
        </w:tc>
        <w:tc>
          <w:tcPr>
            <w:tcW w:w="1429" w:type="dxa"/>
            <w:tcBorders>
              <w:top w:val="single" w:sz="4" w:space="0" w:color="auto"/>
              <w:bottom w:val="nil"/>
            </w:tcBorders>
            <w:shd w:val="clear" w:color="auto" w:fill="auto"/>
            <w:vAlign w:val="center"/>
          </w:tcPr>
          <w:p w14:paraId="692D9FB9" w14:textId="77777777" w:rsidR="00B0555C" w:rsidRPr="008644D6" w:rsidRDefault="004947FA" w:rsidP="00AB30E5">
            <w:pPr>
              <w:spacing w:after="0" w:line="240" w:lineRule="auto"/>
              <w:jc w:val="center"/>
              <w:rPr>
                <w:rFonts w:ascii="Times New Roman" w:hAnsi="Times New Roman"/>
                <w:sz w:val="20"/>
                <w:szCs w:val="20"/>
              </w:rPr>
            </w:pPr>
            <w:r w:rsidRPr="008644D6">
              <w:rPr>
                <w:rFonts w:ascii="Times New Roman" w:hAnsi="Times New Roman"/>
                <w:noProof/>
                <w:sz w:val="20"/>
                <w:szCs w:val="20"/>
                <w:lang w:eastAsia="ru-RU"/>
              </w:rPr>
              <w:drawing>
                <wp:inline distT="0" distB="0" distL="0" distR="0" wp14:anchorId="18593BEF" wp14:editId="325D0D14">
                  <wp:extent cx="701297" cy="934872"/>
                  <wp:effectExtent l="0" t="0" r="3810" b="0"/>
                  <wp:docPr id="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01254" cy="934814"/>
                          </a:xfrm>
                          <a:prstGeom prst="rect">
                            <a:avLst/>
                          </a:prstGeom>
                          <a:noFill/>
                          <a:ln>
                            <a:noFill/>
                          </a:ln>
                        </pic:spPr>
                      </pic:pic>
                    </a:graphicData>
                  </a:graphic>
                </wp:inline>
              </w:drawing>
            </w:r>
          </w:p>
        </w:tc>
      </w:tr>
      <w:tr w:rsidR="000A2F4D" w:rsidRPr="00DF64B0" w14:paraId="6FB57508" w14:textId="77777777" w:rsidTr="000A2F4D">
        <w:trPr>
          <w:trHeight w:val="256"/>
          <w:jc w:val="center"/>
        </w:trPr>
        <w:tc>
          <w:tcPr>
            <w:tcW w:w="1367" w:type="dxa"/>
            <w:tcBorders>
              <w:top w:val="nil"/>
            </w:tcBorders>
            <w:shd w:val="clear" w:color="auto" w:fill="auto"/>
            <w:vAlign w:val="center"/>
          </w:tcPr>
          <w:p w14:paraId="638AD3C1" w14:textId="77777777" w:rsidR="00F9121E" w:rsidRPr="008644D6" w:rsidRDefault="00F6728E" w:rsidP="00AB30E5">
            <w:pPr>
              <w:spacing w:after="0" w:line="240" w:lineRule="auto"/>
              <w:jc w:val="center"/>
              <w:rPr>
                <w:rFonts w:ascii="Times New Roman" w:hAnsi="Times New Roman"/>
                <w:sz w:val="20"/>
                <w:szCs w:val="20"/>
                <w:lang w:val="en-US"/>
              </w:rPr>
            </w:pPr>
            <w:r w:rsidRPr="008644D6">
              <w:rPr>
                <w:rFonts w:ascii="Times New Roman" w:hAnsi="Times New Roman"/>
                <w:sz w:val="20"/>
                <w:szCs w:val="20"/>
                <w:lang w:val="en-US"/>
              </w:rPr>
              <w:t>Soap–soda method</w:t>
            </w:r>
            <w:r w:rsidRPr="008644D6">
              <w:rPr>
                <w:rFonts w:ascii="Times New Roman" w:hAnsi="Times New Roman"/>
                <w:sz w:val="20"/>
                <w:szCs w:val="20"/>
                <w:lang w:val="en-US"/>
              </w:rPr>
              <w:br/>
              <w:t>Initial weight – 4.0002 g</w:t>
            </w:r>
            <w:r w:rsidRPr="008644D6">
              <w:rPr>
                <w:rFonts w:ascii="Times New Roman" w:hAnsi="Times New Roman"/>
                <w:sz w:val="20"/>
                <w:szCs w:val="20"/>
                <w:lang w:val="en-US"/>
              </w:rPr>
              <w:br/>
              <w:t>Final weight – 2.3620 g</w:t>
            </w:r>
            <w:r w:rsidRPr="008644D6">
              <w:rPr>
                <w:rFonts w:ascii="Times New Roman" w:hAnsi="Times New Roman"/>
                <w:sz w:val="20"/>
                <w:szCs w:val="20"/>
                <w:lang w:val="en-US"/>
              </w:rPr>
              <w:br/>
              <w:t>Sericin content – 59.05 %</w:t>
            </w:r>
          </w:p>
        </w:tc>
        <w:tc>
          <w:tcPr>
            <w:tcW w:w="1368" w:type="dxa"/>
            <w:tcBorders>
              <w:top w:val="nil"/>
            </w:tcBorders>
            <w:shd w:val="clear" w:color="auto" w:fill="auto"/>
            <w:vAlign w:val="center"/>
          </w:tcPr>
          <w:p w14:paraId="5FEA714C" w14:textId="77777777" w:rsidR="00F9121E" w:rsidRPr="008644D6" w:rsidRDefault="00F6728E" w:rsidP="00AB30E5">
            <w:pPr>
              <w:spacing w:after="0" w:line="240" w:lineRule="auto"/>
              <w:jc w:val="center"/>
              <w:rPr>
                <w:rFonts w:ascii="Times New Roman" w:hAnsi="Times New Roman"/>
                <w:sz w:val="20"/>
                <w:szCs w:val="20"/>
                <w:lang w:val="en-US"/>
              </w:rPr>
            </w:pPr>
            <w:r w:rsidRPr="008644D6">
              <w:rPr>
                <w:rFonts w:ascii="Times New Roman" w:hAnsi="Times New Roman"/>
                <w:sz w:val="20"/>
                <w:szCs w:val="20"/>
                <w:lang w:val="en-US"/>
              </w:rPr>
              <w:t>Soap–soda method</w:t>
            </w:r>
            <w:r w:rsidRPr="008644D6">
              <w:rPr>
                <w:rFonts w:ascii="Times New Roman" w:hAnsi="Times New Roman"/>
                <w:sz w:val="20"/>
                <w:szCs w:val="20"/>
                <w:lang w:val="en-US"/>
              </w:rPr>
              <w:br/>
              <w:t>Initial weight – 4.0002 g</w:t>
            </w:r>
            <w:r w:rsidRPr="008644D6">
              <w:rPr>
                <w:rFonts w:ascii="Times New Roman" w:hAnsi="Times New Roman"/>
                <w:sz w:val="20"/>
                <w:szCs w:val="20"/>
                <w:lang w:val="en-US"/>
              </w:rPr>
              <w:br/>
              <w:t>Final weight – 2.8387 g</w:t>
            </w:r>
            <w:r w:rsidRPr="008644D6">
              <w:rPr>
                <w:rFonts w:ascii="Times New Roman" w:hAnsi="Times New Roman"/>
                <w:sz w:val="20"/>
                <w:szCs w:val="20"/>
                <w:lang w:val="en-US"/>
              </w:rPr>
              <w:br/>
              <w:t>Sericin content – 70.96 %</w:t>
            </w:r>
          </w:p>
        </w:tc>
        <w:tc>
          <w:tcPr>
            <w:tcW w:w="1368" w:type="dxa"/>
            <w:tcBorders>
              <w:top w:val="nil"/>
            </w:tcBorders>
            <w:shd w:val="clear" w:color="auto" w:fill="auto"/>
            <w:vAlign w:val="center"/>
          </w:tcPr>
          <w:p w14:paraId="400956D0" w14:textId="77777777" w:rsidR="00F9121E" w:rsidRPr="008644D6" w:rsidRDefault="00F6728E" w:rsidP="00AB30E5">
            <w:pPr>
              <w:spacing w:after="0" w:line="240" w:lineRule="auto"/>
              <w:jc w:val="center"/>
              <w:rPr>
                <w:rFonts w:ascii="Times New Roman" w:hAnsi="Times New Roman"/>
                <w:sz w:val="20"/>
                <w:szCs w:val="20"/>
                <w:lang w:val="en-US"/>
              </w:rPr>
            </w:pPr>
            <w:r w:rsidRPr="008644D6">
              <w:rPr>
                <w:rFonts w:ascii="Times New Roman" w:hAnsi="Times New Roman"/>
                <w:sz w:val="20"/>
                <w:szCs w:val="20"/>
                <w:lang w:val="en-US"/>
              </w:rPr>
              <w:t>Soap–soda method</w:t>
            </w:r>
            <w:r w:rsidRPr="008644D6">
              <w:rPr>
                <w:rFonts w:ascii="Times New Roman" w:hAnsi="Times New Roman"/>
                <w:sz w:val="20"/>
                <w:szCs w:val="20"/>
                <w:lang w:val="en-US"/>
              </w:rPr>
              <w:br/>
              <w:t>Initial weight – 4.0002 g</w:t>
            </w:r>
            <w:r w:rsidRPr="008644D6">
              <w:rPr>
                <w:rFonts w:ascii="Times New Roman" w:hAnsi="Times New Roman"/>
                <w:sz w:val="20"/>
                <w:szCs w:val="20"/>
                <w:lang w:val="en-US"/>
              </w:rPr>
              <w:br/>
              <w:t>Final weight – 2.9312 g</w:t>
            </w:r>
            <w:r w:rsidRPr="008644D6">
              <w:rPr>
                <w:rFonts w:ascii="Times New Roman" w:hAnsi="Times New Roman"/>
                <w:sz w:val="20"/>
                <w:szCs w:val="20"/>
                <w:lang w:val="en-US"/>
              </w:rPr>
              <w:br/>
              <w:t>Sericin content – 73.27 %</w:t>
            </w:r>
          </w:p>
        </w:tc>
        <w:tc>
          <w:tcPr>
            <w:tcW w:w="1336" w:type="dxa"/>
            <w:tcBorders>
              <w:top w:val="nil"/>
            </w:tcBorders>
            <w:shd w:val="clear" w:color="auto" w:fill="auto"/>
            <w:vAlign w:val="center"/>
          </w:tcPr>
          <w:p w14:paraId="41543A1C" w14:textId="77777777" w:rsidR="00F9121E" w:rsidRPr="008644D6" w:rsidRDefault="00F6728E" w:rsidP="00AB30E5">
            <w:pPr>
              <w:spacing w:after="0" w:line="240" w:lineRule="auto"/>
              <w:jc w:val="center"/>
              <w:rPr>
                <w:rFonts w:ascii="Times New Roman" w:hAnsi="Times New Roman"/>
                <w:sz w:val="20"/>
                <w:szCs w:val="20"/>
                <w:lang w:val="en-US"/>
              </w:rPr>
            </w:pPr>
            <w:r w:rsidRPr="008644D6">
              <w:rPr>
                <w:rFonts w:ascii="Times New Roman" w:hAnsi="Times New Roman"/>
                <w:sz w:val="20"/>
                <w:szCs w:val="20"/>
                <w:lang w:val="en-US"/>
              </w:rPr>
              <w:t>Soap–soda method</w:t>
            </w:r>
            <w:r w:rsidRPr="008644D6">
              <w:rPr>
                <w:rFonts w:ascii="Times New Roman" w:hAnsi="Times New Roman"/>
                <w:sz w:val="20"/>
                <w:szCs w:val="20"/>
                <w:lang w:val="en-US"/>
              </w:rPr>
              <w:br/>
              <w:t>Initial weight – 4.0002 g</w:t>
            </w:r>
            <w:r w:rsidRPr="008644D6">
              <w:rPr>
                <w:rFonts w:ascii="Times New Roman" w:hAnsi="Times New Roman"/>
                <w:sz w:val="20"/>
                <w:szCs w:val="20"/>
                <w:lang w:val="en-US"/>
              </w:rPr>
              <w:br/>
              <w:t>Final weight – 2.9576 g</w:t>
            </w:r>
            <w:r w:rsidRPr="008644D6">
              <w:rPr>
                <w:rFonts w:ascii="Times New Roman" w:hAnsi="Times New Roman"/>
                <w:sz w:val="20"/>
                <w:szCs w:val="20"/>
                <w:lang w:val="en-US"/>
              </w:rPr>
              <w:br/>
              <w:t>Sericin content – 73.93 %</w:t>
            </w:r>
          </w:p>
        </w:tc>
        <w:tc>
          <w:tcPr>
            <w:tcW w:w="1398" w:type="dxa"/>
            <w:tcBorders>
              <w:top w:val="nil"/>
            </w:tcBorders>
            <w:shd w:val="clear" w:color="auto" w:fill="auto"/>
            <w:vAlign w:val="center"/>
          </w:tcPr>
          <w:p w14:paraId="57462820" w14:textId="77777777" w:rsidR="00F9121E" w:rsidRPr="008644D6" w:rsidRDefault="00F6728E" w:rsidP="00AB30E5">
            <w:pPr>
              <w:spacing w:after="0" w:line="240" w:lineRule="auto"/>
              <w:jc w:val="center"/>
              <w:rPr>
                <w:rFonts w:ascii="Times New Roman" w:hAnsi="Times New Roman"/>
                <w:sz w:val="20"/>
                <w:szCs w:val="20"/>
                <w:lang w:val="en-US"/>
              </w:rPr>
            </w:pPr>
            <w:r w:rsidRPr="008644D6">
              <w:rPr>
                <w:rFonts w:ascii="Times New Roman" w:hAnsi="Times New Roman"/>
                <w:sz w:val="20"/>
                <w:szCs w:val="20"/>
                <w:lang w:val="en-US"/>
              </w:rPr>
              <w:t>Soap–soda method</w:t>
            </w:r>
            <w:r w:rsidRPr="008644D6">
              <w:rPr>
                <w:rFonts w:ascii="Times New Roman" w:hAnsi="Times New Roman"/>
                <w:sz w:val="20"/>
                <w:szCs w:val="20"/>
                <w:lang w:val="en-US"/>
              </w:rPr>
              <w:br/>
              <w:t>Initial weight – 4.0002 g</w:t>
            </w:r>
            <w:r w:rsidRPr="008644D6">
              <w:rPr>
                <w:rFonts w:ascii="Times New Roman" w:hAnsi="Times New Roman"/>
                <w:sz w:val="20"/>
                <w:szCs w:val="20"/>
                <w:lang w:val="en-US"/>
              </w:rPr>
              <w:br/>
              <w:t>Final weight – 3.2615 g</w:t>
            </w:r>
            <w:r w:rsidRPr="008644D6">
              <w:rPr>
                <w:rFonts w:ascii="Times New Roman" w:hAnsi="Times New Roman"/>
                <w:sz w:val="20"/>
                <w:szCs w:val="20"/>
                <w:lang w:val="en-US"/>
              </w:rPr>
              <w:br/>
              <w:t>Sericin content – 81.53 %</w:t>
            </w:r>
          </w:p>
        </w:tc>
        <w:tc>
          <w:tcPr>
            <w:tcW w:w="1305" w:type="dxa"/>
            <w:tcBorders>
              <w:top w:val="nil"/>
            </w:tcBorders>
            <w:shd w:val="clear" w:color="auto" w:fill="auto"/>
            <w:vAlign w:val="center"/>
          </w:tcPr>
          <w:p w14:paraId="397E394E" w14:textId="77777777" w:rsidR="00F9121E" w:rsidRPr="008644D6" w:rsidRDefault="00F6728E" w:rsidP="00AB30E5">
            <w:pPr>
              <w:spacing w:after="0" w:line="240" w:lineRule="auto"/>
              <w:jc w:val="center"/>
              <w:rPr>
                <w:rFonts w:ascii="Times New Roman" w:hAnsi="Times New Roman"/>
                <w:sz w:val="20"/>
                <w:szCs w:val="20"/>
                <w:lang w:val="en-US"/>
              </w:rPr>
            </w:pPr>
            <w:r w:rsidRPr="008644D6">
              <w:rPr>
                <w:rFonts w:ascii="Times New Roman" w:hAnsi="Times New Roman"/>
                <w:sz w:val="20"/>
                <w:szCs w:val="20"/>
                <w:lang w:val="en-US"/>
              </w:rPr>
              <w:t>Soap–soda method</w:t>
            </w:r>
            <w:r w:rsidRPr="008644D6">
              <w:rPr>
                <w:rFonts w:ascii="Times New Roman" w:hAnsi="Times New Roman"/>
                <w:sz w:val="20"/>
                <w:szCs w:val="20"/>
                <w:lang w:val="en-US"/>
              </w:rPr>
              <w:br/>
              <w:t>Initial weight – 4.0002 g</w:t>
            </w:r>
            <w:r w:rsidRPr="008644D6">
              <w:rPr>
                <w:rFonts w:ascii="Times New Roman" w:hAnsi="Times New Roman"/>
                <w:sz w:val="20"/>
                <w:szCs w:val="20"/>
                <w:lang w:val="en-US"/>
              </w:rPr>
              <w:br/>
              <w:t>Final weight – 2.1063 g</w:t>
            </w:r>
            <w:r w:rsidRPr="008644D6">
              <w:rPr>
                <w:rFonts w:ascii="Times New Roman" w:hAnsi="Times New Roman"/>
                <w:sz w:val="20"/>
                <w:szCs w:val="20"/>
                <w:lang w:val="en-US"/>
              </w:rPr>
              <w:br/>
              <w:t>Sericin content – 52.65 %</w:t>
            </w:r>
          </w:p>
        </w:tc>
        <w:tc>
          <w:tcPr>
            <w:tcW w:w="1429" w:type="dxa"/>
            <w:tcBorders>
              <w:top w:val="nil"/>
            </w:tcBorders>
            <w:shd w:val="clear" w:color="auto" w:fill="auto"/>
            <w:vAlign w:val="center"/>
          </w:tcPr>
          <w:p w14:paraId="3A692B78" w14:textId="77777777" w:rsidR="00F9121E" w:rsidRPr="008644D6" w:rsidRDefault="00F6728E" w:rsidP="00AB30E5">
            <w:pPr>
              <w:spacing w:after="0" w:line="240" w:lineRule="auto"/>
              <w:jc w:val="center"/>
              <w:rPr>
                <w:rFonts w:ascii="Times New Roman" w:hAnsi="Times New Roman"/>
                <w:sz w:val="20"/>
                <w:szCs w:val="20"/>
                <w:lang w:val="en-US"/>
              </w:rPr>
            </w:pPr>
            <w:r w:rsidRPr="008644D6">
              <w:rPr>
                <w:rFonts w:ascii="Times New Roman" w:hAnsi="Times New Roman"/>
                <w:sz w:val="20"/>
                <w:szCs w:val="20"/>
                <w:lang w:val="en-US"/>
              </w:rPr>
              <w:t>Soap–soda method</w:t>
            </w:r>
            <w:r w:rsidRPr="008644D6">
              <w:rPr>
                <w:rFonts w:ascii="Times New Roman" w:hAnsi="Times New Roman"/>
                <w:sz w:val="20"/>
                <w:szCs w:val="20"/>
                <w:lang w:val="en-US"/>
              </w:rPr>
              <w:br/>
              <w:t>Initial weight – 4.0002 g</w:t>
            </w:r>
            <w:r w:rsidRPr="008644D6">
              <w:rPr>
                <w:rFonts w:ascii="Times New Roman" w:hAnsi="Times New Roman"/>
                <w:sz w:val="20"/>
                <w:szCs w:val="20"/>
                <w:lang w:val="en-US"/>
              </w:rPr>
              <w:br/>
              <w:t>Final weight – 3.8522 g</w:t>
            </w:r>
            <w:r w:rsidRPr="008644D6">
              <w:rPr>
                <w:rFonts w:ascii="Times New Roman" w:hAnsi="Times New Roman"/>
                <w:sz w:val="20"/>
                <w:szCs w:val="20"/>
                <w:lang w:val="en-US"/>
              </w:rPr>
              <w:br/>
              <w:t>Sericin content – 96.30 %</w:t>
            </w:r>
          </w:p>
        </w:tc>
      </w:tr>
      <w:tr w:rsidR="000A2F4D" w:rsidRPr="008644D6" w14:paraId="7B5003A9" w14:textId="77777777" w:rsidTr="000A2F4D">
        <w:trPr>
          <w:trHeight w:val="256"/>
          <w:jc w:val="center"/>
        </w:trPr>
        <w:tc>
          <w:tcPr>
            <w:tcW w:w="1367" w:type="dxa"/>
            <w:shd w:val="clear" w:color="auto" w:fill="auto"/>
            <w:vAlign w:val="center"/>
          </w:tcPr>
          <w:p w14:paraId="1F5796F7" w14:textId="77777777" w:rsidR="00F9121E" w:rsidRPr="008644D6" w:rsidRDefault="004947FA" w:rsidP="00AB30E5">
            <w:pPr>
              <w:spacing w:after="0" w:line="240" w:lineRule="auto"/>
              <w:jc w:val="center"/>
              <w:rPr>
                <w:rFonts w:ascii="Times New Roman" w:hAnsi="Times New Roman"/>
                <w:sz w:val="20"/>
                <w:szCs w:val="20"/>
              </w:rPr>
            </w:pPr>
            <w:r w:rsidRPr="008644D6">
              <w:rPr>
                <w:rFonts w:ascii="Times New Roman" w:hAnsi="Times New Roman"/>
                <w:noProof/>
                <w:sz w:val="20"/>
                <w:szCs w:val="20"/>
                <w:lang w:eastAsia="ru-RU"/>
              </w:rPr>
              <w:drawing>
                <wp:inline distT="0" distB="0" distL="0" distR="0" wp14:anchorId="36CB7628" wp14:editId="3680B7B8">
                  <wp:extent cx="742489" cy="989463"/>
                  <wp:effectExtent l="0" t="0" r="635" b="1270"/>
                  <wp:docPr id="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48815" cy="997894"/>
                          </a:xfrm>
                          <a:prstGeom prst="rect">
                            <a:avLst/>
                          </a:prstGeom>
                          <a:noFill/>
                          <a:ln>
                            <a:noFill/>
                          </a:ln>
                        </pic:spPr>
                      </pic:pic>
                    </a:graphicData>
                  </a:graphic>
                </wp:inline>
              </w:drawing>
            </w:r>
          </w:p>
        </w:tc>
        <w:tc>
          <w:tcPr>
            <w:tcW w:w="1368" w:type="dxa"/>
            <w:shd w:val="clear" w:color="auto" w:fill="auto"/>
            <w:vAlign w:val="center"/>
          </w:tcPr>
          <w:p w14:paraId="7E473A4C" w14:textId="77777777" w:rsidR="00F9121E" w:rsidRPr="008644D6" w:rsidRDefault="004947FA" w:rsidP="00AB30E5">
            <w:pPr>
              <w:spacing w:after="0" w:line="240" w:lineRule="auto"/>
              <w:jc w:val="center"/>
              <w:rPr>
                <w:rFonts w:ascii="Times New Roman" w:hAnsi="Times New Roman"/>
                <w:sz w:val="20"/>
                <w:szCs w:val="20"/>
              </w:rPr>
            </w:pPr>
            <w:r w:rsidRPr="008644D6">
              <w:rPr>
                <w:rFonts w:ascii="Times New Roman" w:hAnsi="Times New Roman"/>
                <w:noProof/>
                <w:sz w:val="20"/>
                <w:szCs w:val="20"/>
                <w:lang w:eastAsia="ru-RU"/>
              </w:rPr>
              <w:drawing>
                <wp:inline distT="0" distB="0" distL="0" distR="0" wp14:anchorId="0314E9DC" wp14:editId="545C527F">
                  <wp:extent cx="742491" cy="989463"/>
                  <wp:effectExtent l="0" t="0" r="635" b="1270"/>
                  <wp:docPr id="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45180" cy="993047"/>
                          </a:xfrm>
                          <a:prstGeom prst="rect">
                            <a:avLst/>
                          </a:prstGeom>
                          <a:noFill/>
                          <a:ln>
                            <a:noFill/>
                          </a:ln>
                        </pic:spPr>
                      </pic:pic>
                    </a:graphicData>
                  </a:graphic>
                </wp:inline>
              </w:drawing>
            </w:r>
          </w:p>
        </w:tc>
        <w:tc>
          <w:tcPr>
            <w:tcW w:w="1368" w:type="dxa"/>
            <w:shd w:val="clear" w:color="auto" w:fill="auto"/>
            <w:vAlign w:val="center"/>
          </w:tcPr>
          <w:p w14:paraId="0D947B23" w14:textId="77777777" w:rsidR="00F9121E" w:rsidRPr="008644D6" w:rsidRDefault="004947FA" w:rsidP="00AB30E5">
            <w:pPr>
              <w:spacing w:after="0" w:line="240" w:lineRule="auto"/>
              <w:jc w:val="center"/>
              <w:rPr>
                <w:rFonts w:ascii="Times New Roman" w:hAnsi="Times New Roman"/>
                <w:sz w:val="20"/>
                <w:szCs w:val="20"/>
              </w:rPr>
            </w:pPr>
            <w:r w:rsidRPr="008644D6">
              <w:rPr>
                <w:rFonts w:ascii="Times New Roman" w:hAnsi="Times New Roman"/>
                <w:noProof/>
                <w:sz w:val="20"/>
                <w:szCs w:val="20"/>
                <w:lang w:eastAsia="ru-RU"/>
              </w:rPr>
              <w:drawing>
                <wp:inline distT="0" distB="0" distL="0" distR="0" wp14:anchorId="74D5A71B" wp14:editId="4378A6E7">
                  <wp:extent cx="742489" cy="989463"/>
                  <wp:effectExtent l="0" t="0" r="635" b="1270"/>
                  <wp:docPr id="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43141" cy="990332"/>
                          </a:xfrm>
                          <a:prstGeom prst="rect">
                            <a:avLst/>
                          </a:prstGeom>
                          <a:noFill/>
                          <a:ln>
                            <a:noFill/>
                          </a:ln>
                        </pic:spPr>
                      </pic:pic>
                    </a:graphicData>
                  </a:graphic>
                </wp:inline>
              </w:drawing>
            </w:r>
          </w:p>
        </w:tc>
        <w:tc>
          <w:tcPr>
            <w:tcW w:w="1336" w:type="dxa"/>
            <w:shd w:val="clear" w:color="auto" w:fill="auto"/>
            <w:vAlign w:val="center"/>
          </w:tcPr>
          <w:p w14:paraId="14449534" w14:textId="77777777" w:rsidR="00F9121E" w:rsidRPr="008644D6" w:rsidRDefault="004947FA" w:rsidP="00AB30E5">
            <w:pPr>
              <w:spacing w:after="0" w:line="240" w:lineRule="auto"/>
              <w:jc w:val="center"/>
              <w:rPr>
                <w:rFonts w:ascii="Times New Roman" w:hAnsi="Times New Roman"/>
                <w:sz w:val="20"/>
                <w:szCs w:val="20"/>
              </w:rPr>
            </w:pPr>
            <w:r w:rsidRPr="008644D6">
              <w:rPr>
                <w:rFonts w:ascii="Times New Roman" w:hAnsi="Times New Roman"/>
                <w:noProof/>
                <w:sz w:val="20"/>
                <w:szCs w:val="20"/>
                <w:lang w:eastAsia="ru-RU"/>
              </w:rPr>
              <w:drawing>
                <wp:inline distT="0" distB="0" distL="0" distR="0" wp14:anchorId="06A7BB92" wp14:editId="6BD386BC">
                  <wp:extent cx="771099" cy="982639"/>
                  <wp:effectExtent l="0" t="0" r="0" b="8255"/>
                  <wp:docPr id="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75955" cy="988827"/>
                          </a:xfrm>
                          <a:prstGeom prst="rect">
                            <a:avLst/>
                          </a:prstGeom>
                          <a:noFill/>
                          <a:ln>
                            <a:noFill/>
                          </a:ln>
                        </pic:spPr>
                      </pic:pic>
                    </a:graphicData>
                  </a:graphic>
                </wp:inline>
              </w:drawing>
            </w:r>
          </w:p>
        </w:tc>
        <w:tc>
          <w:tcPr>
            <w:tcW w:w="1398" w:type="dxa"/>
            <w:shd w:val="clear" w:color="auto" w:fill="auto"/>
            <w:vAlign w:val="center"/>
          </w:tcPr>
          <w:p w14:paraId="261CBB2B" w14:textId="77777777" w:rsidR="00F9121E" w:rsidRPr="008644D6" w:rsidRDefault="004947FA" w:rsidP="00AB30E5">
            <w:pPr>
              <w:spacing w:after="0" w:line="240" w:lineRule="auto"/>
              <w:jc w:val="center"/>
              <w:rPr>
                <w:rFonts w:ascii="Times New Roman" w:hAnsi="Times New Roman"/>
                <w:sz w:val="20"/>
                <w:szCs w:val="20"/>
              </w:rPr>
            </w:pPr>
            <w:r w:rsidRPr="008644D6">
              <w:rPr>
                <w:rFonts w:ascii="Times New Roman" w:hAnsi="Times New Roman"/>
                <w:noProof/>
                <w:sz w:val="20"/>
                <w:szCs w:val="20"/>
                <w:lang w:eastAsia="ru-RU"/>
              </w:rPr>
              <w:drawing>
                <wp:inline distT="0" distB="0" distL="0" distR="0" wp14:anchorId="2CE4CB11" wp14:editId="604F0CE3">
                  <wp:extent cx="738115" cy="982639"/>
                  <wp:effectExtent l="0" t="0" r="5080" b="8255"/>
                  <wp:docPr id="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40818" cy="986238"/>
                          </a:xfrm>
                          <a:prstGeom prst="rect">
                            <a:avLst/>
                          </a:prstGeom>
                          <a:noFill/>
                          <a:ln>
                            <a:noFill/>
                          </a:ln>
                        </pic:spPr>
                      </pic:pic>
                    </a:graphicData>
                  </a:graphic>
                </wp:inline>
              </w:drawing>
            </w:r>
          </w:p>
        </w:tc>
        <w:tc>
          <w:tcPr>
            <w:tcW w:w="1305" w:type="dxa"/>
            <w:shd w:val="clear" w:color="auto" w:fill="auto"/>
            <w:vAlign w:val="center"/>
          </w:tcPr>
          <w:p w14:paraId="37451AD7" w14:textId="77777777" w:rsidR="00F9121E" w:rsidRPr="008644D6" w:rsidRDefault="004947FA" w:rsidP="00AB30E5">
            <w:pPr>
              <w:spacing w:after="0" w:line="240" w:lineRule="auto"/>
              <w:jc w:val="center"/>
              <w:rPr>
                <w:rFonts w:ascii="Times New Roman" w:hAnsi="Times New Roman"/>
                <w:sz w:val="20"/>
                <w:szCs w:val="20"/>
              </w:rPr>
            </w:pPr>
            <w:r w:rsidRPr="008644D6">
              <w:rPr>
                <w:rFonts w:ascii="Times New Roman" w:hAnsi="Times New Roman"/>
                <w:noProof/>
                <w:sz w:val="20"/>
                <w:szCs w:val="20"/>
                <w:lang w:eastAsia="ru-RU"/>
              </w:rPr>
              <w:drawing>
                <wp:inline distT="0" distB="0" distL="0" distR="0" wp14:anchorId="53AE45C4" wp14:editId="5FB76038">
                  <wp:extent cx="716606" cy="968991"/>
                  <wp:effectExtent l="0" t="0" r="7620" b="3175"/>
                  <wp:docPr id="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17223" cy="969825"/>
                          </a:xfrm>
                          <a:prstGeom prst="rect">
                            <a:avLst/>
                          </a:prstGeom>
                          <a:noFill/>
                          <a:ln>
                            <a:noFill/>
                          </a:ln>
                        </pic:spPr>
                      </pic:pic>
                    </a:graphicData>
                  </a:graphic>
                </wp:inline>
              </w:drawing>
            </w:r>
          </w:p>
        </w:tc>
        <w:tc>
          <w:tcPr>
            <w:tcW w:w="1429" w:type="dxa"/>
            <w:shd w:val="clear" w:color="auto" w:fill="auto"/>
            <w:vAlign w:val="center"/>
          </w:tcPr>
          <w:p w14:paraId="7123891D" w14:textId="77777777" w:rsidR="00F9121E" w:rsidRPr="008644D6" w:rsidRDefault="004947FA" w:rsidP="00AB30E5">
            <w:pPr>
              <w:spacing w:after="0" w:line="240" w:lineRule="auto"/>
              <w:jc w:val="center"/>
              <w:rPr>
                <w:rFonts w:ascii="Times New Roman" w:hAnsi="Times New Roman"/>
                <w:sz w:val="20"/>
                <w:szCs w:val="20"/>
              </w:rPr>
            </w:pPr>
            <w:r w:rsidRPr="008644D6">
              <w:rPr>
                <w:rFonts w:ascii="Times New Roman" w:hAnsi="Times New Roman"/>
                <w:noProof/>
                <w:sz w:val="20"/>
                <w:szCs w:val="20"/>
                <w:lang w:eastAsia="ru-RU"/>
              </w:rPr>
              <w:drawing>
                <wp:inline distT="0" distB="0" distL="0" distR="0" wp14:anchorId="18F33364" wp14:editId="45073E26">
                  <wp:extent cx="713997" cy="975815"/>
                  <wp:effectExtent l="0" t="0" r="0" b="0"/>
                  <wp:docPr id="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14126" cy="975991"/>
                          </a:xfrm>
                          <a:prstGeom prst="rect">
                            <a:avLst/>
                          </a:prstGeom>
                          <a:noFill/>
                          <a:ln>
                            <a:noFill/>
                          </a:ln>
                        </pic:spPr>
                      </pic:pic>
                    </a:graphicData>
                  </a:graphic>
                </wp:inline>
              </w:drawing>
            </w:r>
          </w:p>
        </w:tc>
      </w:tr>
      <w:tr w:rsidR="000A2F4D" w:rsidRPr="00DF64B0" w14:paraId="7615FBB8" w14:textId="77777777" w:rsidTr="000A2F4D">
        <w:trPr>
          <w:trHeight w:val="256"/>
          <w:jc w:val="center"/>
        </w:trPr>
        <w:tc>
          <w:tcPr>
            <w:tcW w:w="1367" w:type="dxa"/>
            <w:shd w:val="clear" w:color="auto" w:fill="auto"/>
            <w:vAlign w:val="center"/>
          </w:tcPr>
          <w:p w14:paraId="47A95A6A" w14:textId="77777777" w:rsidR="00F9121E" w:rsidRPr="008644D6" w:rsidRDefault="00F6728E" w:rsidP="00AB30E5">
            <w:pPr>
              <w:spacing w:after="0" w:line="240" w:lineRule="auto"/>
              <w:jc w:val="center"/>
              <w:rPr>
                <w:rFonts w:ascii="Times New Roman" w:hAnsi="Times New Roman"/>
                <w:sz w:val="20"/>
                <w:szCs w:val="20"/>
                <w:lang w:val="en-US"/>
              </w:rPr>
            </w:pPr>
            <w:r w:rsidRPr="008644D6">
              <w:rPr>
                <w:rFonts w:ascii="Times New Roman" w:hAnsi="Times New Roman"/>
                <w:sz w:val="20"/>
                <w:szCs w:val="20"/>
                <w:lang w:val="en-US"/>
              </w:rPr>
              <w:t>Distilled water method</w:t>
            </w:r>
            <w:r w:rsidRPr="008644D6">
              <w:rPr>
                <w:rFonts w:ascii="Times New Roman" w:hAnsi="Times New Roman"/>
                <w:sz w:val="20"/>
                <w:szCs w:val="20"/>
                <w:lang w:val="en-US"/>
              </w:rPr>
              <w:br/>
              <w:t>Initial weight – 4.0002 g</w:t>
            </w:r>
            <w:r w:rsidRPr="008644D6">
              <w:rPr>
                <w:rFonts w:ascii="Times New Roman" w:hAnsi="Times New Roman"/>
                <w:sz w:val="20"/>
                <w:szCs w:val="20"/>
                <w:lang w:val="en-US"/>
              </w:rPr>
              <w:br/>
              <w:t>Final weight – 2.4990 g</w:t>
            </w:r>
            <w:r w:rsidRPr="008644D6">
              <w:rPr>
                <w:rFonts w:ascii="Times New Roman" w:hAnsi="Times New Roman"/>
                <w:sz w:val="20"/>
                <w:szCs w:val="20"/>
                <w:lang w:val="en-US"/>
              </w:rPr>
              <w:br/>
              <w:t>Sericin content – 65.47 %</w:t>
            </w:r>
          </w:p>
        </w:tc>
        <w:tc>
          <w:tcPr>
            <w:tcW w:w="1368" w:type="dxa"/>
            <w:shd w:val="clear" w:color="auto" w:fill="auto"/>
            <w:vAlign w:val="center"/>
          </w:tcPr>
          <w:p w14:paraId="46FE5D43" w14:textId="77777777" w:rsidR="00F9121E" w:rsidRPr="008644D6" w:rsidRDefault="00F6728E" w:rsidP="00AB30E5">
            <w:pPr>
              <w:spacing w:after="0" w:line="240" w:lineRule="auto"/>
              <w:jc w:val="center"/>
              <w:rPr>
                <w:rFonts w:ascii="Times New Roman" w:hAnsi="Times New Roman"/>
                <w:sz w:val="20"/>
                <w:szCs w:val="20"/>
                <w:lang w:val="en-US"/>
              </w:rPr>
            </w:pPr>
            <w:r w:rsidRPr="008644D6">
              <w:rPr>
                <w:rFonts w:ascii="Times New Roman" w:hAnsi="Times New Roman"/>
                <w:sz w:val="20"/>
                <w:szCs w:val="20"/>
                <w:lang w:val="en-US"/>
              </w:rPr>
              <w:t>Distilled water method</w:t>
            </w:r>
            <w:r w:rsidRPr="008644D6">
              <w:rPr>
                <w:rFonts w:ascii="Times New Roman" w:hAnsi="Times New Roman"/>
                <w:sz w:val="20"/>
                <w:szCs w:val="20"/>
                <w:lang w:val="en-US"/>
              </w:rPr>
              <w:br/>
              <w:t>Initial weight – 4.0002 g</w:t>
            </w:r>
            <w:r w:rsidRPr="008644D6">
              <w:rPr>
                <w:rFonts w:ascii="Times New Roman" w:hAnsi="Times New Roman"/>
                <w:sz w:val="20"/>
                <w:szCs w:val="20"/>
                <w:lang w:val="en-US"/>
              </w:rPr>
              <w:br/>
              <w:t>Final weight – 3.0940 g</w:t>
            </w:r>
            <w:r w:rsidRPr="008644D6">
              <w:rPr>
                <w:rFonts w:ascii="Times New Roman" w:hAnsi="Times New Roman"/>
                <w:sz w:val="20"/>
                <w:szCs w:val="20"/>
                <w:lang w:val="en-US"/>
              </w:rPr>
              <w:br/>
              <w:t>Sericin content – 77.35 %</w:t>
            </w:r>
          </w:p>
        </w:tc>
        <w:tc>
          <w:tcPr>
            <w:tcW w:w="1368" w:type="dxa"/>
            <w:shd w:val="clear" w:color="auto" w:fill="auto"/>
            <w:vAlign w:val="center"/>
          </w:tcPr>
          <w:p w14:paraId="274CBB7E" w14:textId="77777777" w:rsidR="00F9121E" w:rsidRPr="008644D6" w:rsidRDefault="00F6728E" w:rsidP="00AB30E5">
            <w:pPr>
              <w:spacing w:after="0" w:line="240" w:lineRule="auto"/>
              <w:jc w:val="center"/>
              <w:rPr>
                <w:rFonts w:ascii="Times New Roman" w:hAnsi="Times New Roman"/>
                <w:sz w:val="20"/>
                <w:szCs w:val="20"/>
                <w:lang w:val="en-US"/>
              </w:rPr>
            </w:pPr>
            <w:r w:rsidRPr="008644D6">
              <w:rPr>
                <w:rFonts w:ascii="Times New Roman" w:hAnsi="Times New Roman"/>
                <w:sz w:val="20"/>
                <w:szCs w:val="20"/>
                <w:lang w:val="en-US"/>
              </w:rPr>
              <w:t>Distilled water method</w:t>
            </w:r>
            <w:r w:rsidRPr="008644D6">
              <w:rPr>
                <w:rFonts w:ascii="Times New Roman" w:hAnsi="Times New Roman"/>
                <w:sz w:val="20"/>
                <w:szCs w:val="20"/>
                <w:lang w:val="en-US"/>
              </w:rPr>
              <w:br/>
              <w:t>Initial weight – 4.0002 g</w:t>
            </w:r>
            <w:r w:rsidRPr="008644D6">
              <w:rPr>
                <w:rFonts w:ascii="Times New Roman" w:hAnsi="Times New Roman"/>
                <w:sz w:val="20"/>
                <w:szCs w:val="20"/>
                <w:lang w:val="en-US"/>
              </w:rPr>
              <w:br/>
              <w:t>Final weight – 3.0395 g</w:t>
            </w:r>
            <w:r w:rsidRPr="008644D6">
              <w:rPr>
                <w:rFonts w:ascii="Times New Roman" w:hAnsi="Times New Roman"/>
                <w:sz w:val="20"/>
                <w:szCs w:val="20"/>
                <w:lang w:val="en-US"/>
              </w:rPr>
              <w:br/>
              <w:t>Sericin content – 75.98 %</w:t>
            </w:r>
          </w:p>
        </w:tc>
        <w:tc>
          <w:tcPr>
            <w:tcW w:w="1336" w:type="dxa"/>
            <w:shd w:val="clear" w:color="auto" w:fill="auto"/>
            <w:vAlign w:val="center"/>
          </w:tcPr>
          <w:p w14:paraId="45C196AE" w14:textId="77777777" w:rsidR="00F9121E" w:rsidRPr="008644D6" w:rsidRDefault="00F6728E" w:rsidP="00AB30E5">
            <w:pPr>
              <w:spacing w:after="0" w:line="240" w:lineRule="auto"/>
              <w:jc w:val="center"/>
              <w:rPr>
                <w:rFonts w:ascii="Times New Roman" w:hAnsi="Times New Roman"/>
                <w:sz w:val="20"/>
                <w:szCs w:val="20"/>
                <w:lang w:val="en-US"/>
              </w:rPr>
            </w:pPr>
            <w:r w:rsidRPr="008644D6">
              <w:rPr>
                <w:rFonts w:ascii="Times New Roman" w:hAnsi="Times New Roman"/>
                <w:sz w:val="20"/>
                <w:szCs w:val="20"/>
                <w:lang w:val="en-US"/>
              </w:rPr>
              <w:t>Distilled water method</w:t>
            </w:r>
            <w:r w:rsidRPr="008644D6">
              <w:rPr>
                <w:rFonts w:ascii="Times New Roman" w:hAnsi="Times New Roman"/>
                <w:sz w:val="20"/>
                <w:szCs w:val="20"/>
                <w:lang w:val="en-US"/>
              </w:rPr>
              <w:br/>
              <w:t>Initial weight – 4.0002 g</w:t>
            </w:r>
            <w:r w:rsidRPr="008644D6">
              <w:rPr>
                <w:rFonts w:ascii="Times New Roman" w:hAnsi="Times New Roman"/>
                <w:sz w:val="20"/>
                <w:szCs w:val="20"/>
                <w:lang w:val="en-US"/>
              </w:rPr>
              <w:br/>
              <w:t>Final weight – 3.4342 g</w:t>
            </w:r>
            <w:r w:rsidRPr="008644D6">
              <w:rPr>
                <w:rFonts w:ascii="Times New Roman" w:hAnsi="Times New Roman"/>
                <w:sz w:val="20"/>
                <w:szCs w:val="20"/>
                <w:lang w:val="en-US"/>
              </w:rPr>
              <w:br/>
              <w:t>Sericin content – 85.85 %</w:t>
            </w:r>
          </w:p>
        </w:tc>
        <w:tc>
          <w:tcPr>
            <w:tcW w:w="1398" w:type="dxa"/>
            <w:shd w:val="clear" w:color="auto" w:fill="auto"/>
            <w:vAlign w:val="center"/>
          </w:tcPr>
          <w:p w14:paraId="2EBE7D1C" w14:textId="77777777" w:rsidR="00F9121E" w:rsidRPr="008644D6" w:rsidRDefault="00F6728E" w:rsidP="00AB30E5">
            <w:pPr>
              <w:spacing w:after="0" w:line="240" w:lineRule="auto"/>
              <w:jc w:val="center"/>
              <w:rPr>
                <w:rFonts w:ascii="Times New Roman" w:hAnsi="Times New Roman"/>
                <w:sz w:val="20"/>
                <w:szCs w:val="20"/>
                <w:lang w:val="en-US"/>
              </w:rPr>
            </w:pPr>
            <w:r w:rsidRPr="008644D6">
              <w:rPr>
                <w:rFonts w:ascii="Times New Roman" w:hAnsi="Times New Roman"/>
                <w:sz w:val="20"/>
                <w:szCs w:val="20"/>
                <w:lang w:val="en-US"/>
              </w:rPr>
              <w:t>Distilled water method</w:t>
            </w:r>
            <w:r w:rsidRPr="008644D6">
              <w:rPr>
                <w:rFonts w:ascii="Times New Roman" w:hAnsi="Times New Roman"/>
                <w:sz w:val="20"/>
                <w:szCs w:val="20"/>
                <w:lang w:val="en-US"/>
              </w:rPr>
              <w:br/>
              <w:t>Initial weight – 4.0002 g</w:t>
            </w:r>
            <w:r w:rsidRPr="008644D6">
              <w:rPr>
                <w:rFonts w:ascii="Times New Roman" w:hAnsi="Times New Roman"/>
                <w:sz w:val="20"/>
                <w:szCs w:val="20"/>
                <w:lang w:val="en-US"/>
              </w:rPr>
              <w:br/>
              <w:t>Final weight – 3.3347 g</w:t>
            </w:r>
            <w:r w:rsidRPr="008644D6">
              <w:rPr>
                <w:rFonts w:ascii="Times New Roman" w:hAnsi="Times New Roman"/>
                <w:sz w:val="20"/>
                <w:szCs w:val="20"/>
                <w:lang w:val="en-US"/>
              </w:rPr>
              <w:br/>
              <w:t>Sericin content – 83.36 %</w:t>
            </w:r>
          </w:p>
        </w:tc>
        <w:tc>
          <w:tcPr>
            <w:tcW w:w="1305" w:type="dxa"/>
            <w:shd w:val="clear" w:color="auto" w:fill="auto"/>
            <w:vAlign w:val="center"/>
          </w:tcPr>
          <w:p w14:paraId="5CD2643A" w14:textId="77777777" w:rsidR="00F9121E" w:rsidRPr="008644D6" w:rsidRDefault="00F6728E" w:rsidP="00AB30E5">
            <w:pPr>
              <w:spacing w:after="0" w:line="240" w:lineRule="auto"/>
              <w:jc w:val="center"/>
              <w:rPr>
                <w:rFonts w:ascii="Times New Roman" w:hAnsi="Times New Roman"/>
                <w:sz w:val="20"/>
                <w:szCs w:val="20"/>
                <w:lang w:val="en-US"/>
              </w:rPr>
            </w:pPr>
            <w:r w:rsidRPr="008644D6">
              <w:rPr>
                <w:rFonts w:ascii="Times New Roman" w:hAnsi="Times New Roman"/>
                <w:sz w:val="20"/>
                <w:szCs w:val="20"/>
                <w:lang w:val="en-US"/>
              </w:rPr>
              <w:t>Distilled water method</w:t>
            </w:r>
            <w:r w:rsidRPr="008644D6">
              <w:rPr>
                <w:rFonts w:ascii="Times New Roman" w:hAnsi="Times New Roman"/>
                <w:sz w:val="20"/>
                <w:szCs w:val="20"/>
                <w:lang w:val="en-US"/>
              </w:rPr>
              <w:br/>
              <w:t>Initial weight – 4.0002 g</w:t>
            </w:r>
            <w:r w:rsidRPr="008644D6">
              <w:rPr>
                <w:rFonts w:ascii="Times New Roman" w:hAnsi="Times New Roman"/>
                <w:sz w:val="20"/>
                <w:szCs w:val="20"/>
                <w:lang w:val="en-US"/>
              </w:rPr>
              <w:br/>
              <w:t>Final weight – 2.4075 g</w:t>
            </w:r>
            <w:r w:rsidRPr="008644D6">
              <w:rPr>
                <w:rFonts w:ascii="Times New Roman" w:hAnsi="Times New Roman"/>
                <w:sz w:val="20"/>
                <w:szCs w:val="20"/>
                <w:lang w:val="en-US"/>
              </w:rPr>
              <w:br/>
              <w:t>Sericin content – 60.18 %</w:t>
            </w:r>
          </w:p>
        </w:tc>
        <w:tc>
          <w:tcPr>
            <w:tcW w:w="1429" w:type="dxa"/>
            <w:shd w:val="clear" w:color="auto" w:fill="auto"/>
            <w:vAlign w:val="center"/>
          </w:tcPr>
          <w:p w14:paraId="0E5BE2BC" w14:textId="77777777" w:rsidR="00F9121E" w:rsidRPr="008644D6" w:rsidRDefault="00F6728E" w:rsidP="00AB30E5">
            <w:pPr>
              <w:spacing w:after="0" w:line="240" w:lineRule="auto"/>
              <w:jc w:val="center"/>
              <w:rPr>
                <w:rFonts w:ascii="Times New Roman" w:hAnsi="Times New Roman"/>
                <w:sz w:val="20"/>
                <w:szCs w:val="20"/>
                <w:lang w:val="en-US"/>
              </w:rPr>
            </w:pPr>
            <w:r w:rsidRPr="008644D6">
              <w:rPr>
                <w:rFonts w:ascii="Times New Roman" w:hAnsi="Times New Roman"/>
                <w:sz w:val="20"/>
                <w:szCs w:val="20"/>
                <w:lang w:val="en-US"/>
              </w:rPr>
              <w:t>Distilled water method</w:t>
            </w:r>
            <w:r w:rsidRPr="008644D6">
              <w:rPr>
                <w:rFonts w:ascii="Times New Roman" w:hAnsi="Times New Roman"/>
                <w:sz w:val="20"/>
                <w:szCs w:val="20"/>
                <w:lang w:val="en-US"/>
              </w:rPr>
              <w:br/>
              <w:t>Initial weight – 4.0002 g</w:t>
            </w:r>
            <w:r w:rsidRPr="008644D6">
              <w:rPr>
                <w:rFonts w:ascii="Times New Roman" w:hAnsi="Times New Roman"/>
                <w:sz w:val="20"/>
                <w:szCs w:val="20"/>
                <w:lang w:val="en-US"/>
              </w:rPr>
              <w:br/>
              <w:t>Final weight – 3.8287 g</w:t>
            </w:r>
            <w:r w:rsidRPr="008644D6">
              <w:rPr>
                <w:rFonts w:ascii="Times New Roman" w:hAnsi="Times New Roman"/>
                <w:sz w:val="20"/>
                <w:szCs w:val="20"/>
                <w:lang w:val="en-US"/>
              </w:rPr>
              <w:br/>
              <w:t>Sericin content – 95.71 %</w:t>
            </w:r>
          </w:p>
        </w:tc>
      </w:tr>
    </w:tbl>
    <w:p w14:paraId="381864E1" w14:textId="77777777" w:rsidR="00C678CE" w:rsidRPr="00AB30E5" w:rsidRDefault="00C678CE" w:rsidP="00AB30E5">
      <w:pPr>
        <w:spacing w:after="0" w:line="240" w:lineRule="auto"/>
        <w:jc w:val="both"/>
        <w:rPr>
          <w:rFonts w:ascii="Times New Roman" w:hAnsi="Times New Roman"/>
          <w:sz w:val="20"/>
          <w:szCs w:val="20"/>
          <w:lang w:val="en-US"/>
        </w:rPr>
      </w:pPr>
    </w:p>
    <w:p w14:paraId="1AE2D09A" w14:textId="77777777" w:rsidR="0085128C" w:rsidRPr="00AB30E5" w:rsidRDefault="004947FA" w:rsidP="00AB30E5">
      <w:pPr>
        <w:spacing w:after="0" w:line="240" w:lineRule="auto"/>
        <w:jc w:val="center"/>
        <w:rPr>
          <w:rFonts w:ascii="Times New Roman" w:hAnsi="Times New Roman"/>
          <w:sz w:val="20"/>
          <w:szCs w:val="20"/>
        </w:rPr>
      </w:pPr>
      <w:r>
        <w:rPr>
          <w:rFonts w:ascii="Times New Roman" w:hAnsi="Times New Roman"/>
          <w:noProof/>
          <w:sz w:val="20"/>
          <w:szCs w:val="20"/>
          <w:lang w:eastAsia="ru-RU"/>
        </w:rPr>
        <w:drawing>
          <wp:inline distT="0" distB="0" distL="0" distR="0" wp14:anchorId="41E801D6" wp14:editId="7C9B33E6">
            <wp:extent cx="3384645" cy="1671851"/>
            <wp:effectExtent l="0" t="0" r="6350" b="508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rotWithShape="1">
                    <a:blip r:embed="rId32">
                      <a:extLst>
                        <a:ext uri="{BEBA8EAE-BF5A-486C-A8C5-ECC9F3942E4B}">
                          <a14:imgProps xmlns:a14="http://schemas.microsoft.com/office/drawing/2010/main">
                            <a14:imgLayer r:embed="rId33">
                              <a14:imgEffect>
                                <a14:sharpenSoften amount="25000"/>
                              </a14:imgEffect>
                            </a14:imgLayer>
                          </a14:imgProps>
                        </a:ext>
                        <a:ext uri="{28A0092B-C50C-407E-A947-70E740481C1C}">
                          <a14:useLocalDpi xmlns:a14="http://schemas.microsoft.com/office/drawing/2010/main" val="0"/>
                        </a:ext>
                      </a:extLst>
                    </a:blip>
                    <a:srcRect l="4931" t="5019" r="7746" b="7160"/>
                    <a:stretch/>
                  </pic:blipFill>
                  <pic:spPr bwMode="auto">
                    <a:xfrm>
                      <a:off x="0" y="0"/>
                      <a:ext cx="3384710" cy="1671883"/>
                    </a:xfrm>
                    <a:prstGeom prst="rect">
                      <a:avLst/>
                    </a:prstGeom>
                    <a:noFill/>
                    <a:ln>
                      <a:noFill/>
                    </a:ln>
                    <a:extLst>
                      <a:ext uri="{53640926-AAD7-44D8-BBD7-CCE9431645EC}">
                        <a14:shadowObscured xmlns:a14="http://schemas.microsoft.com/office/drawing/2010/main"/>
                      </a:ext>
                    </a:extLst>
                  </pic:spPr>
                </pic:pic>
              </a:graphicData>
            </a:graphic>
          </wp:inline>
        </w:drawing>
      </w:r>
    </w:p>
    <w:p w14:paraId="0A6954A7" w14:textId="77777777" w:rsidR="0085128C" w:rsidRPr="00695443" w:rsidRDefault="00695443" w:rsidP="00695443">
      <w:pPr>
        <w:spacing w:before="120" w:after="0" w:line="240" w:lineRule="auto"/>
        <w:jc w:val="center"/>
        <w:rPr>
          <w:rFonts w:ascii="Times New Roman" w:hAnsi="Times New Roman"/>
          <w:sz w:val="18"/>
          <w:szCs w:val="20"/>
          <w:lang w:val="en-US"/>
        </w:rPr>
      </w:pPr>
      <w:r w:rsidRPr="00695443">
        <w:rPr>
          <w:rFonts w:ascii="Times New Roman" w:hAnsi="Times New Roman"/>
          <w:b/>
          <w:sz w:val="18"/>
          <w:szCs w:val="20"/>
          <w:lang w:val="en-US"/>
        </w:rPr>
        <w:t xml:space="preserve">FIGURE </w:t>
      </w:r>
      <w:r w:rsidR="0060289B" w:rsidRPr="00695443">
        <w:rPr>
          <w:rFonts w:ascii="Times New Roman" w:hAnsi="Times New Roman"/>
          <w:b/>
          <w:sz w:val="18"/>
          <w:szCs w:val="20"/>
          <w:lang w:val="en-US"/>
        </w:rPr>
        <w:t>4</w:t>
      </w:r>
      <w:r w:rsidR="00451E89" w:rsidRPr="00695443">
        <w:rPr>
          <w:rFonts w:ascii="Times New Roman" w:hAnsi="Times New Roman"/>
          <w:b/>
          <w:sz w:val="18"/>
          <w:szCs w:val="20"/>
          <w:lang w:val="en-US"/>
        </w:rPr>
        <w:t xml:space="preserve">. </w:t>
      </w:r>
      <w:r w:rsidR="00451E89" w:rsidRPr="00695443">
        <w:rPr>
          <w:rFonts w:ascii="Times New Roman" w:hAnsi="Times New Roman"/>
          <w:sz w:val="18"/>
          <w:szCs w:val="20"/>
          <w:lang w:val="en-US"/>
        </w:rPr>
        <w:t>Dependence of oil content in silk fi</w:t>
      </w:r>
      <w:r w:rsidRPr="00695443">
        <w:rPr>
          <w:rFonts w:ascii="Times New Roman" w:hAnsi="Times New Roman"/>
          <w:sz w:val="18"/>
          <w:szCs w:val="20"/>
          <w:lang w:val="en-US"/>
        </w:rPr>
        <w:t xml:space="preserve">ber wastes on the type of waste: </w:t>
      </w:r>
      <w:r w:rsidR="00451E89" w:rsidRPr="00695443">
        <w:rPr>
          <w:rFonts w:ascii="Times New Roman" w:hAnsi="Times New Roman"/>
          <w:sz w:val="18"/>
          <w:szCs w:val="20"/>
          <w:lang w:val="en-US"/>
        </w:rPr>
        <w:t>1 – Primary silk floss; 2 – Cotton-like floss formed during reeling; 3 – Loop floss; 4 – Defective cocoons; 5 – Ribbon-like floss; 6 – Surface floss (from cocoon shell); 7 – Nonwoven web (first pass).</w:t>
      </w:r>
    </w:p>
    <w:p w14:paraId="05E140B2" w14:textId="77777777" w:rsidR="00040749" w:rsidRPr="00AB30E5" w:rsidRDefault="00040749" w:rsidP="00AB30E5">
      <w:pPr>
        <w:spacing w:after="0" w:line="240" w:lineRule="auto"/>
        <w:jc w:val="both"/>
        <w:rPr>
          <w:rFonts w:ascii="Times New Roman" w:hAnsi="Times New Roman"/>
          <w:sz w:val="20"/>
          <w:szCs w:val="20"/>
          <w:lang w:val="en-US"/>
        </w:rPr>
      </w:pPr>
    </w:p>
    <w:p w14:paraId="2D7B9EB8" w14:textId="77777777" w:rsidR="00451E89" w:rsidRPr="00D30D96" w:rsidRDefault="00451E89" w:rsidP="00695443">
      <w:pPr>
        <w:spacing w:after="0" w:line="240" w:lineRule="auto"/>
        <w:ind w:firstLine="284"/>
        <w:jc w:val="both"/>
        <w:rPr>
          <w:rFonts w:ascii="Times New Roman" w:hAnsi="Times New Roman"/>
          <w:sz w:val="20"/>
          <w:szCs w:val="20"/>
          <w:lang w:val="en-US"/>
        </w:rPr>
      </w:pPr>
      <w:r w:rsidRPr="00AB30E5">
        <w:rPr>
          <w:rFonts w:ascii="Times New Roman" w:hAnsi="Times New Roman"/>
          <w:sz w:val="20"/>
          <w:szCs w:val="20"/>
          <w:lang w:val="en-US"/>
        </w:rPr>
        <w:t xml:space="preserve">The obtained experimental results indicate that the use of web (first pass) silk fiber waste for liquid wallpaper production is not appropriate. </w:t>
      </w:r>
      <w:r w:rsidRPr="00D30D96">
        <w:rPr>
          <w:rFonts w:ascii="Times New Roman" w:hAnsi="Times New Roman"/>
          <w:sz w:val="20"/>
          <w:szCs w:val="20"/>
          <w:lang w:val="en-US"/>
        </w:rPr>
        <w:t>This is primarily due to the higher oil content, which exceeds that of other samples by 12.8–29.2%, and secondly because of its very low sericin content (only 3.7–4.3%, depending on the boiling method).</w:t>
      </w:r>
    </w:p>
    <w:p w14:paraId="7A84B934" w14:textId="77777777" w:rsidR="00451E89" w:rsidRPr="00D30D96" w:rsidRDefault="00451E89" w:rsidP="00695443">
      <w:pPr>
        <w:spacing w:after="0" w:line="240" w:lineRule="auto"/>
        <w:ind w:firstLine="284"/>
        <w:jc w:val="both"/>
        <w:rPr>
          <w:rFonts w:ascii="Times New Roman" w:hAnsi="Times New Roman"/>
          <w:sz w:val="20"/>
          <w:szCs w:val="20"/>
          <w:lang w:val="en-US"/>
        </w:rPr>
      </w:pPr>
      <w:r w:rsidRPr="00AB30E5">
        <w:rPr>
          <w:rFonts w:ascii="Times New Roman" w:hAnsi="Times New Roman"/>
          <w:sz w:val="20"/>
          <w:szCs w:val="20"/>
          <w:lang w:val="en-US"/>
        </w:rPr>
        <w:t xml:space="preserve">When preparing liquid wallpaper compositions, it is recommended to combine silk fiber wastes in each batch according to their residual sericin and oil contents. </w:t>
      </w:r>
      <w:r w:rsidRPr="00D30D96">
        <w:rPr>
          <w:rFonts w:ascii="Times New Roman" w:hAnsi="Times New Roman"/>
          <w:sz w:val="20"/>
          <w:szCs w:val="20"/>
          <w:lang w:val="en-US"/>
        </w:rPr>
        <w:t>Specifically, primary silk floss should be mixed with surface floss, cotton-like floss with loop floss, and defective cocoons with ribbon-like floss.</w:t>
      </w:r>
    </w:p>
    <w:p w14:paraId="50C20137" w14:textId="77777777" w:rsidR="00451E89" w:rsidRPr="00AB30E5" w:rsidRDefault="00451E89" w:rsidP="00695443">
      <w:pPr>
        <w:spacing w:after="0" w:line="240" w:lineRule="auto"/>
        <w:ind w:firstLine="284"/>
        <w:jc w:val="both"/>
        <w:rPr>
          <w:rFonts w:ascii="Times New Roman" w:hAnsi="Times New Roman"/>
          <w:sz w:val="20"/>
          <w:szCs w:val="20"/>
          <w:lang w:val="en-US"/>
        </w:rPr>
      </w:pPr>
      <w:r w:rsidRPr="00AB30E5">
        <w:rPr>
          <w:rFonts w:ascii="Times New Roman" w:hAnsi="Times New Roman"/>
          <w:sz w:val="20"/>
          <w:szCs w:val="20"/>
          <w:lang w:val="en-US"/>
        </w:rPr>
        <w:t>The advantages of liquid wallpaper compared to other wall finishing materials are presented in Table 3.</w:t>
      </w:r>
    </w:p>
    <w:p w14:paraId="3DB5889A" w14:textId="77777777" w:rsidR="0018277C" w:rsidRPr="00695443" w:rsidRDefault="0018277C" w:rsidP="00AB30E5">
      <w:pPr>
        <w:spacing w:after="0" w:line="240" w:lineRule="auto"/>
        <w:ind w:firstLine="708"/>
        <w:jc w:val="center"/>
        <w:rPr>
          <w:rFonts w:ascii="Times New Roman" w:hAnsi="Times New Roman"/>
          <w:sz w:val="20"/>
          <w:szCs w:val="20"/>
          <w:lang w:val="en-US"/>
        </w:rPr>
      </w:pPr>
    </w:p>
    <w:p w14:paraId="78464BD1" w14:textId="77777777" w:rsidR="00451E89" w:rsidRPr="00695443" w:rsidRDefault="00695443" w:rsidP="001F5E2D">
      <w:pPr>
        <w:spacing w:before="120" w:after="120" w:line="240" w:lineRule="auto"/>
        <w:jc w:val="center"/>
        <w:rPr>
          <w:rFonts w:ascii="Times New Roman" w:hAnsi="Times New Roman"/>
          <w:sz w:val="18"/>
          <w:szCs w:val="20"/>
          <w:lang w:val="en-US"/>
        </w:rPr>
      </w:pPr>
      <w:r w:rsidRPr="00695443">
        <w:rPr>
          <w:rFonts w:ascii="Times New Roman" w:hAnsi="Times New Roman"/>
          <w:b/>
          <w:sz w:val="18"/>
          <w:szCs w:val="20"/>
          <w:lang w:val="en-US"/>
        </w:rPr>
        <w:t xml:space="preserve">TABLE </w:t>
      </w:r>
      <w:r w:rsidR="00451E89" w:rsidRPr="00695443">
        <w:rPr>
          <w:rFonts w:ascii="Times New Roman" w:hAnsi="Times New Roman"/>
          <w:b/>
          <w:sz w:val="18"/>
          <w:szCs w:val="20"/>
          <w:lang w:val="en-US"/>
        </w:rPr>
        <w:t>3.</w:t>
      </w:r>
      <w:r w:rsidR="00451E89" w:rsidRPr="00695443">
        <w:rPr>
          <w:rFonts w:ascii="Times New Roman" w:hAnsi="Times New Roman"/>
          <w:sz w:val="18"/>
          <w:szCs w:val="20"/>
          <w:lang w:val="en-US"/>
        </w:rPr>
        <w:t xml:space="preserve"> Comparative analysis of various materials used for wall finishing.</w:t>
      </w:r>
    </w:p>
    <w:tbl>
      <w:tblPr>
        <w:tblW w:w="9335" w:type="dxa"/>
        <w:jc w:val="center"/>
        <w:tblBorders>
          <w:top w:val="single" w:sz="4" w:space="0" w:color="auto"/>
          <w:bottom w:val="single" w:sz="4" w:space="0" w:color="auto"/>
        </w:tblBorders>
        <w:tblLook w:val="04A0" w:firstRow="1" w:lastRow="0" w:firstColumn="1" w:lastColumn="0" w:noHBand="0" w:noVBand="1"/>
      </w:tblPr>
      <w:tblGrid>
        <w:gridCol w:w="2943"/>
        <w:gridCol w:w="1843"/>
        <w:gridCol w:w="1710"/>
        <w:gridCol w:w="1420"/>
        <w:gridCol w:w="1419"/>
      </w:tblGrid>
      <w:tr w:rsidR="00E256A1" w:rsidRPr="00AB30E5" w14:paraId="62AABBB3" w14:textId="77777777" w:rsidTr="00695443">
        <w:trPr>
          <w:trHeight w:val="365"/>
          <w:jc w:val="center"/>
        </w:trPr>
        <w:tc>
          <w:tcPr>
            <w:tcW w:w="2943" w:type="dxa"/>
            <w:tcBorders>
              <w:bottom w:val="single" w:sz="4" w:space="0" w:color="auto"/>
            </w:tcBorders>
            <w:shd w:val="clear" w:color="auto" w:fill="auto"/>
            <w:vAlign w:val="center"/>
            <w:hideMark/>
          </w:tcPr>
          <w:p w14:paraId="3BD782E4" w14:textId="77777777" w:rsidR="00E256A1" w:rsidRPr="00695443" w:rsidRDefault="00451E89" w:rsidP="00695443">
            <w:pPr>
              <w:spacing w:after="0" w:line="240" w:lineRule="auto"/>
              <w:rPr>
                <w:rFonts w:ascii="Times New Roman" w:hAnsi="Times New Roman"/>
                <w:b/>
                <w:sz w:val="20"/>
                <w:szCs w:val="20"/>
              </w:rPr>
            </w:pPr>
            <w:proofErr w:type="spellStart"/>
            <w:r w:rsidRPr="00695443">
              <w:rPr>
                <w:rFonts w:ascii="Times New Roman" w:hAnsi="Times New Roman"/>
                <w:b/>
                <w:sz w:val="20"/>
                <w:szCs w:val="20"/>
              </w:rPr>
              <w:t>Types</w:t>
            </w:r>
            <w:proofErr w:type="spellEnd"/>
            <w:r w:rsidRPr="00695443">
              <w:rPr>
                <w:rFonts w:ascii="Times New Roman" w:hAnsi="Times New Roman"/>
                <w:b/>
                <w:sz w:val="20"/>
                <w:szCs w:val="20"/>
              </w:rPr>
              <w:t xml:space="preserve"> </w:t>
            </w:r>
            <w:proofErr w:type="spellStart"/>
            <w:r w:rsidRPr="00695443">
              <w:rPr>
                <w:rFonts w:ascii="Times New Roman" w:hAnsi="Times New Roman"/>
                <w:b/>
                <w:sz w:val="20"/>
                <w:szCs w:val="20"/>
              </w:rPr>
              <w:t>of</w:t>
            </w:r>
            <w:proofErr w:type="spellEnd"/>
            <w:r w:rsidRPr="00695443">
              <w:rPr>
                <w:rFonts w:ascii="Times New Roman" w:hAnsi="Times New Roman"/>
                <w:b/>
                <w:sz w:val="20"/>
                <w:szCs w:val="20"/>
              </w:rPr>
              <w:t xml:space="preserve"> </w:t>
            </w:r>
            <w:proofErr w:type="spellStart"/>
            <w:r w:rsidRPr="00695443">
              <w:rPr>
                <w:rFonts w:ascii="Times New Roman" w:hAnsi="Times New Roman"/>
                <w:b/>
                <w:sz w:val="20"/>
                <w:szCs w:val="20"/>
              </w:rPr>
              <w:t>materials</w:t>
            </w:r>
            <w:proofErr w:type="spellEnd"/>
          </w:p>
        </w:tc>
        <w:tc>
          <w:tcPr>
            <w:tcW w:w="1843" w:type="dxa"/>
            <w:tcBorders>
              <w:bottom w:val="single" w:sz="4" w:space="0" w:color="auto"/>
            </w:tcBorders>
            <w:shd w:val="clear" w:color="auto" w:fill="auto"/>
            <w:vAlign w:val="center"/>
            <w:hideMark/>
          </w:tcPr>
          <w:p w14:paraId="55C5494E" w14:textId="77777777" w:rsidR="00E256A1" w:rsidRPr="00695443" w:rsidRDefault="00451E89" w:rsidP="00695443">
            <w:pPr>
              <w:spacing w:after="0" w:line="240" w:lineRule="auto"/>
              <w:jc w:val="center"/>
              <w:rPr>
                <w:rFonts w:ascii="Times New Roman" w:hAnsi="Times New Roman"/>
                <w:b/>
                <w:sz w:val="20"/>
                <w:szCs w:val="20"/>
              </w:rPr>
            </w:pPr>
            <w:r w:rsidRPr="00695443">
              <w:rPr>
                <w:rFonts w:ascii="Times New Roman" w:hAnsi="Times New Roman"/>
                <w:b/>
                <w:sz w:val="20"/>
                <w:szCs w:val="20"/>
              </w:rPr>
              <w:t>Silk-</w:t>
            </w:r>
            <w:proofErr w:type="spellStart"/>
            <w:r w:rsidRPr="00695443">
              <w:rPr>
                <w:rFonts w:ascii="Times New Roman" w:hAnsi="Times New Roman"/>
                <w:b/>
                <w:sz w:val="20"/>
                <w:szCs w:val="20"/>
              </w:rPr>
              <w:t>based</w:t>
            </w:r>
            <w:proofErr w:type="spellEnd"/>
            <w:r w:rsidRPr="00695443">
              <w:rPr>
                <w:rFonts w:ascii="Times New Roman" w:hAnsi="Times New Roman"/>
                <w:b/>
                <w:sz w:val="20"/>
                <w:szCs w:val="20"/>
              </w:rPr>
              <w:t xml:space="preserve"> </w:t>
            </w:r>
            <w:proofErr w:type="spellStart"/>
            <w:r w:rsidRPr="00695443">
              <w:rPr>
                <w:rFonts w:ascii="Times New Roman" w:hAnsi="Times New Roman"/>
                <w:b/>
                <w:sz w:val="20"/>
                <w:szCs w:val="20"/>
              </w:rPr>
              <w:t>liquid</w:t>
            </w:r>
            <w:proofErr w:type="spellEnd"/>
            <w:r w:rsidRPr="00695443">
              <w:rPr>
                <w:rFonts w:ascii="Times New Roman" w:hAnsi="Times New Roman"/>
                <w:b/>
                <w:sz w:val="20"/>
                <w:szCs w:val="20"/>
              </w:rPr>
              <w:t xml:space="preserve"> </w:t>
            </w:r>
            <w:proofErr w:type="spellStart"/>
            <w:r w:rsidRPr="00695443">
              <w:rPr>
                <w:rFonts w:ascii="Times New Roman" w:hAnsi="Times New Roman"/>
                <w:b/>
                <w:sz w:val="20"/>
                <w:szCs w:val="20"/>
              </w:rPr>
              <w:t>wallpaper</w:t>
            </w:r>
            <w:proofErr w:type="spellEnd"/>
          </w:p>
        </w:tc>
        <w:tc>
          <w:tcPr>
            <w:tcW w:w="1710" w:type="dxa"/>
            <w:tcBorders>
              <w:bottom w:val="single" w:sz="4" w:space="0" w:color="auto"/>
            </w:tcBorders>
            <w:shd w:val="clear" w:color="auto" w:fill="auto"/>
            <w:vAlign w:val="center"/>
            <w:hideMark/>
          </w:tcPr>
          <w:p w14:paraId="0C9A256F" w14:textId="77777777" w:rsidR="00E256A1" w:rsidRPr="00695443" w:rsidRDefault="00451E89" w:rsidP="00695443">
            <w:pPr>
              <w:spacing w:after="0" w:line="240" w:lineRule="auto"/>
              <w:jc w:val="center"/>
              <w:rPr>
                <w:rFonts w:ascii="Times New Roman" w:hAnsi="Times New Roman"/>
                <w:b/>
                <w:sz w:val="20"/>
                <w:szCs w:val="20"/>
              </w:rPr>
            </w:pPr>
            <w:proofErr w:type="spellStart"/>
            <w:r w:rsidRPr="00695443">
              <w:rPr>
                <w:rFonts w:ascii="Times New Roman" w:hAnsi="Times New Roman"/>
                <w:b/>
                <w:sz w:val="20"/>
                <w:szCs w:val="20"/>
              </w:rPr>
              <w:t>Conventional</w:t>
            </w:r>
            <w:proofErr w:type="spellEnd"/>
            <w:r w:rsidRPr="00695443">
              <w:rPr>
                <w:rFonts w:ascii="Times New Roman" w:hAnsi="Times New Roman"/>
                <w:b/>
                <w:sz w:val="20"/>
                <w:szCs w:val="20"/>
              </w:rPr>
              <w:t xml:space="preserve"> </w:t>
            </w:r>
            <w:proofErr w:type="spellStart"/>
            <w:r w:rsidRPr="00695443">
              <w:rPr>
                <w:rFonts w:ascii="Times New Roman" w:hAnsi="Times New Roman"/>
                <w:b/>
                <w:sz w:val="20"/>
                <w:szCs w:val="20"/>
              </w:rPr>
              <w:t>wallpaper</w:t>
            </w:r>
            <w:proofErr w:type="spellEnd"/>
          </w:p>
        </w:tc>
        <w:tc>
          <w:tcPr>
            <w:tcW w:w="1420" w:type="dxa"/>
            <w:tcBorders>
              <w:bottom w:val="single" w:sz="4" w:space="0" w:color="auto"/>
            </w:tcBorders>
            <w:shd w:val="clear" w:color="auto" w:fill="auto"/>
            <w:vAlign w:val="center"/>
            <w:hideMark/>
          </w:tcPr>
          <w:p w14:paraId="109ABC9D" w14:textId="77777777" w:rsidR="00E256A1" w:rsidRPr="00695443" w:rsidRDefault="00451E89" w:rsidP="00695443">
            <w:pPr>
              <w:spacing w:after="0" w:line="240" w:lineRule="auto"/>
              <w:jc w:val="center"/>
              <w:rPr>
                <w:rFonts w:ascii="Times New Roman" w:hAnsi="Times New Roman"/>
                <w:b/>
                <w:sz w:val="20"/>
                <w:szCs w:val="20"/>
              </w:rPr>
            </w:pPr>
            <w:proofErr w:type="spellStart"/>
            <w:r w:rsidRPr="00695443">
              <w:rPr>
                <w:rFonts w:ascii="Times New Roman" w:hAnsi="Times New Roman"/>
                <w:b/>
                <w:sz w:val="20"/>
                <w:szCs w:val="20"/>
              </w:rPr>
              <w:t>Venetian</w:t>
            </w:r>
            <w:proofErr w:type="spellEnd"/>
            <w:r w:rsidRPr="00695443">
              <w:rPr>
                <w:rFonts w:ascii="Times New Roman" w:hAnsi="Times New Roman"/>
                <w:b/>
                <w:sz w:val="20"/>
                <w:szCs w:val="20"/>
              </w:rPr>
              <w:t xml:space="preserve"> </w:t>
            </w:r>
            <w:proofErr w:type="spellStart"/>
            <w:r w:rsidRPr="00695443">
              <w:rPr>
                <w:rFonts w:ascii="Times New Roman" w:hAnsi="Times New Roman"/>
                <w:b/>
                <w:sz w:val="20"/>
                <w:szCs w:val="20"/>
              </w:rPr>
              <w:t>plaster</w:t>
            </w:r>
            <w:proofErr w:type="spellEnd"/>
          </w:p>
        </w:tc>
        <w:tc>
          <w:tcPr>
            <w:tcW w:w="1419" w:type="dxa"/>
            <w:tcBorders>
              <w:bottom w:val="single" w:sz="4" w:space="0" w:color="auto"/>
            </w:tcBorders>
            <w:shd w:val="clear" w:color="auto" w:fill="auto"/>
            <w:vAlign w:val="center"/>
            <w:hideMark/>
          </w:tcPr>
          <w:p w14:paraId="1B4289BC" w14:textId="77777777" w:rsidR="00E256A1" w:rsidRPr="00695443" w:rsidRDefault="00451E89" w:rsidP="00695443">
            <w:pPr>
              <w:spacing w:after="0" w:line="240" w:lineRule="auto"/>
              <w:jc w:val="center"/>
              <w:rPr>
                <w:rFonts w:ascii="Times New Roman" w:hAnsi="Times New Roman"/>
                <w:b/>
                <w:sz w:val="20"/>
                <w:szCs w:val="20"/>
                <w:lang w:val="en-US"/>
              </w:rPr>
            </w:pPr>
            <w:r w:rsidRPr="00695443">
              <w:rPr>
                <w:rFonts w:ascii="Times New Roman" w:hAnsi="Times New Roman"/>
                <w:b/>
                <w:sz w:val="20"/>
                <w:szCs w:val="20"/>
              </w:rPr>
              <w:t xml:space="preserve">Oil </w:t>
            </w:r>
            <w:proofErr w:type="spellStart"/>
            <w:r w:rsidRPr="00695443">
              <w:rPr>
                <w:rFonts w:ascii="Times New Roman" w:hAnsi="Times New Roman"/>
                <w:b/>
                <w:sz w:val="20"/>
                <w:szCs w:val="20"/>
              </w:rPr>
              <w:t>plaster</w:t>
            </w:r>
            <w:proofErr w:type="spellEnd"/>
          </w:p>
        </w:tc>
      </w:tr>
      <w:tr w:rsidR="00E256A1" w:rsidRPr="00AB30E5" w14:paraId="7609AED8" w14:textId="77777777" w:rsidTr="00695443">
        <w:trPr>
          <w:trHeight w:val="266"/>
          <w:jc w:val="center"/>
        </w:trPr>
        <w:tc>
          <w:tcPr>
            <w:tcW w:w="2943" w:type="dxa"/>
            <w:tcBorders>
              <w:top w:val="single" w:sz="4" w:space="0" w:color="auto"/>
              <w:bottom w:val="nil"/>
            </w:tcBorders>
            <w:shd w:val="clear" w:color="auto" w:fill="auto"/>
            <w:vAlign w:val="center"/>
            <w:hideMark/>
          </w:tcPr>
          <w:p w14:paraId="4AEFAA07" w14:textId="77777777" w:rsidR="00E256A1" w:rsidRPr="00695443" w:rsidRDefault="00451E89" w:rsidP="00695443">
            <w:pPr>
              <w:spacing w:after="0" w:line="240" w:lineRule="auto"/>
              <w:rPr>
                <w:rFonts w:ascii="Times New Roman" w:hAnsi="Times New Roman"/>
                <w:b/>
                <w:sz w:val="20"/>
                <w:szCs w:val="20"/>
              </w:rPr>
            </w:pPr>
            <w:r w:rsidRPr="00695443">
              <w:rPr>
                <w:rFonts w:ascii="Times New Roman" w:hAnsi="Times New Roman"/>
                <w:b/>
                <w:sz w:val="20"/>
                <w:szCs w:val="20"/>
              </w:rPr>
              <w:t xml:space="preserve">Natural </w:t>
            </w:r>
            <w:proofErr w:type="spellStart"/>
            <w:r w:rsidRPr="00695443">
              <w:rPr>
                <w:rFonts w:ascii="Times New Roman" w:hAnsi="Times New Roman"/>
                <w:b/>
                <w:sz w:val="20"/>
                <w:szCs w:val="20"/>
              </w:rPr>
              <w:t>eco-friendly</w:t>
            </w:r>
            <w:proofErr w:type="spellEnd"/>
            <w:r w:rsidRPr="00695443">
              <w:rPr>
                <w:rFonts w:ascii="Times New Roman" w:hAnsi="Times New Roman"/>
                <w:b/>
                <w:sz w:val="20"/>
                <w:szCs w:val="20"/>
              </w:rPr>
              <w:t xml:space="preserve"> </w:t>
            </w:r>
            <w:proofErr w:type="spellStart"/>
            <w:r w:rsidRPr="00695443">
              <w:rPr>
                <w:rFonts w:ascii="Times New Roman" w:hAnsi="Times New Roman"/>
                <w:b/>
                <w:sz w:val="20"/>
                <w:szCs w:val="20"/>
              </w:rPr>
              <w:t>material</w:t>
            </w:r>
            <w:proofErr w:type="spellEnd"/>
          </w:p>
        </w:tc>
        <w:tc>
          <w:tcPr>
            <w:tcW w:w="1843" w:type="dxa"/>
            <w:tcBorders>
              <w:top w:val="single" w:sz="4" w:space="0" w:color="auto"/>
              <w:bottom w:val="nil"/>
            </w:tcBorders>
            <w:shd w:val="clear" w:color="auto" w:fill="auto"/>
            <w:vAlign w:val="center"/>
          </w:tcPr>
          <w:p w14:paraId="675AACE0" w14:textId="77777777" w:rsidR="00E256A1" w:rsidRPr="00AB30E5" w:rsidRDefault="00D432DF" w:rsidP="00695443">
            <w:pPr>
              <w:spacing w:after="0" w:line="240" w:lineRule="auto"/>
              <w:jc w:val="center"/>
              <w:rPr>
                <w:rFonts w:ascii="Times New Roman" w:hAnsi="Times New Roman"/>
                <w:sz w:val="20"/>
                <w:szCs w:val="20"/>
              </w:rPr>
            </w:pPr>
            <w:r w:rsidRPr="00AB30E5">
              <w:rPr>
                <w:rFonts w:ascii="Times New Roman" w:hAnsi="Times New Roman"/>
                <w:sz w:val="20"/>
                <w:szCs w:val="20"/>
              </w:rPr>
              <w:t>+</w:t>
            </w:r>
          </w:p>
        </w:tc>
        <w:tc>
          <w:tcPr>
            <w:tcW w:w="1710" w:type="dxa"/>
            <w:tcBorders>
              <w:top w:val="single" w:sz="4" w:space="0" w:color="auto"/>
              <w:bottom w:val="nil"/>
            </w:tcBorders>
            <w:shd w:val="clear" w:color="auto" w:fill="auto"/>
            <w:vAlign w:val="center"/>
          </w:tcPr>
          <w:p w14:paraId="1CA70184" w14:textId="77777777" w:rsidR="00E256A1" w:rsidRPr="00AB30E5" w:rsidRDefault="00D432DF" w:rsidP="00695443">
            <w:pPr>
              <w:spacing w:after="0" w:line="240" w:lineRule="auto"/>
              <w:jc w:val="center"/>
              <w:rPr>
                <w:rFonts w:ascii="Times New Roman" w:hAnsi="Times New Roman"/>
                <w:sz w:val="20"/>
                <w:szCs w:val="20"/>
              </w:rPr>
            </w:pPr>
            <w:r w:rsidRPr="00AB30E5">
              <w:rPr>
                <w:rFonts w:ascii="Times New Roman" w:hAnsi="Times New Roman"/>
                <w:sz w:val="20"/>
                <w:szCs w:val="20"/>
              </w:rPr>
              <w:t>-</w:t>
            </w:r>
          </w:p>
        </w:tc>
        <w:tc>
          <w:tcPr>
            <w:tcW w:w="1420" w:type="dxa"/>
            <w:tcBorders>
              <w:top w:val="single" w:sz="4" w:space="0" w:color="auto"/>
              <w:bottom w:val="nil"/>
            </w:tcBorders>
            <w:shd w:val="clear" w:color="auto" w:fill="auto"/>
            <w:vAlign w:val="center"/>
          </w:tcPr>
          <w:p w14:paraId="4DF1ED42" w14:textId="77777777" w:rsidR="00E256A1" w:rsidRPr="00AB30E5" w:rsidRDefault="00D432DF" w:rsidP="00695443">
            <w:pPr>
              <w:spacing w:after="0" w:line="240" w:lineRule="auto"/>
              <w:jc w:val="center"/>
              <w:rPr>
                <w:rFonts w:ascii="Times New Roman" w:hAnsi="Times New Roman"/>
                <w:sz w:val="20"/>
                <w:szCs w:val="20"/>
              </w:rPr>
            </w:pPr>
            <w:r w:rsidRPr="00AB30E5">
              <w:rPr>
                <w:rFonts w:ascii="Times New Roman" w:hAnsi="Times New Roman"/>
                <w:sz w:val="20"/>
                <w:szCs w:val="20"/>
              </w:rPr>
              <w:t>-</w:t>
            </w:r>
          </w:p>
        </w:tc>
        <w:tc>
          <w:tcPr>
            <w:tcW w:w="1419" w:type="dxa"/>
            <w:tcBorders>
              <w:top w:val="single" w:sz="4" w:space="0" w:color="auto"/>
              <w:bottom w:val="nil"/>
            </w:tcBorders>
            <w:shd w:val="clear" w:color="auto" w:fill="auto"/>
            <w:vAlign w:val="center"/>
          </w:tcPr>
          <w:p w14:paraId="5527E1AE" w14:textId="77777777" w:rsidR="00E256A1" w:rsidRPr="00AB30E5" w:rsidRDefault="00D432DF" w:rsidP="00695443">
            <w:pPr>
              <w:spacing w:after="0" w:line="240" w:lineRule="auto"/>
              <w:jc w:val="center"/>
              <w:rPr>
                <w:rFonts w:ascii="Times New Roman" w:hAnsi="Times New Roman"/>
                <w:sz w:val="20"/>
                <w:szCs w:val="20"/>
              </w:rPr>
            </w:pPr>
            <w:r w:rsidRPr="00AB30E5">
              <w:rPr>
                <w:rFonts w:ascii="Times New Roman" w:hAnsi="Times New Roman"/>
                <w:sz w:val="20"/>
                <w:szCs w:val="20"/>
              </w:rPr>
              <w:t>-</w:t>
            </w:r>
          </w:p>
        </w:tc>
      </w:tr>
      <w:tr w:rsidR="00E256A1" w:rsidRPr="00AB30E5" w14:paraId="176E3C58" w14:textId="77777777" w:rsidTr="00695443">
        <w:trPr>
          <w:trHeight w:val="269"/>
          <w:jc w:val="center"/>
        </w:trPr>
        <w:tc>
          <w:tcPr>
            <w:tcW w:w="2943" w:type="dxa"/>
            <w:tcBorders>
              <w:top w:val="nil"/>
            </w:tcBorders>
            <w:shd w:val="clear" w:color="auto" w:fill="auto"/>
            <w:vAlign w:val="center"/>
            <w:hideMark/>
          </w:tcPr>
          <w:p w14:paraId="6C857E1E" w14:textId="77777777" w:rsidR="00E256A1" w:rsidRPr="00695443" w:rsidRDefault="00451E89" w:rsidP="00695443">
            <w:pPr>
              <w:spacing w:after="0" w:line="240" w:lineRule="auto"/>
              <w:rPr>
                <w:rFonts w:ascii="Times New Roman" w:hAnsi="Times New Roman"/>
                <w:b/>
                <w:sz w:val="20"/>
                <w:szCs w:val="20"/>
              </w:rPr>
            </w:pPr>
            <w:proofErr w:type="spellStart"/>
            <w:r w:rsidRPr="00695443">
              <w:rPr>
                <w:rFonts w:ascii="Times New Roman" w:hAnsi="Times New Roman"/>
                <w:b/>
                <w:sz w:val="20"/>
                <w:szCs w:val="20"/>
              </w:rPr>
              <w:t>Odorless</w:t>
            </w:r>
            <w:proofErr w:type="spellEnd"/>
          </w:p>
        </w:tc>
        <w:tc>
          <w:tcPr>
            <w:tcW w:w="1843" w:type="dxa"/>
            <w:tcBorders>
              <w:top w:val="nil"/>
            </w:tcBorders>
            <w:shd w:val="clear" w:color="auto" w:fill="auto"/>
            <w:vAlign w:val="center"/>
          </w:tcPr>
          <w:p w14:paraId="5844233B" w14:textId="77777777" w:rsidR="00E256A1" w:rsidRPr="00AB30E5" w:rsidRDefault="00D432DF" w:rsidP="00695443">
            <w:pPr>
              <w:spacing w:after="0" w:line="240" w:lineRule="auto"/>
              <w:jc w:val="center"/>
              <w:rPr>
                <w:rFonts w:ascii="Times New Roman" w:hAnsi="Times New Roman"/>
                <w:sz w:val="20"/>
                <w:szCs w:val="20"/>
              </w:rPr>
            </w:pPr>
            <w:r w:rsidRPr="00AB30E5">
              <w:rPr>
                <w:rFonts w:ascii="Times New Roman" w:hAnsi="Times New Roman"/>
                <w:sz w:val="20"/>
                <w:szCs w:val="20"/>
              </w:rPr>
              <w:t>+</w:t>
            </w:r>
          </w:p>
        </w:tc>
        <w:tc>
          <w:tcPr>
            <w:tcW w:w="1710" w:type="dxa"/>
            <w:tcBorders>
              <w:top w:val="nil"/>
            </w:tcBorders>
            <w:shd w:val="clear" w:color="auto" w:fill="auto"/>
            <w:vAlign w:val="center"/>
          </w:tcPr>
          <w:p w14:paraId="490882A6" w14:textId="77777777" w:rsidR="00E256A1" w:rsidRPr="00AB30E5" w:rsidRDefault="00D432DF" w:rsidP="00695443">
            <w:pPr>
              <w:spacing w:after="0" w:line="240" w:lineRule="auto"/>
              <w:jc w:val="center"/>
              <w:rPr>
                <w:rFonts w:ascii="Times New Roman" w:hAnsi="Times New Roman"/>
                <w:sz w:val="20"/>
                <w:szCs w:val="20"/>
              </w:rPr>
            </w:pPr>
            <w:r w:rsidRPr="00AB30E5">
              <w:rPr>
                <w:rFonts w:ascii="Times New Roman" w:hAnsi="Times New Roman"/>
                <w:sz w:val="20"/>
                <w:szCs w:val="20"/>
              </w:rPr>
              <w:t>+</w:t>
            </w:r>
          </w:p>
        </w:tc>
        <w:tc>
          <w:tcPr>
            <w:tcW w:w="1420" w:type="dxa"/>
            <w:tcBorders>
              <w:top w:val="nil"/>
            </w:tcBorders>
            <w:shd w:val="clear" w:color="auto" w:fill="auto"/>
            <w:vAlign w:val="center"/>
          </w:tcPr>
          <w:p w14:paraId="6688E994" w14:textId="77777777" w:rsidR="00E256A1" w:rsidRPr="00AB30E5" w:rsidRDefault="00D432DF" w:rsidP="00695443">
            <w:pPr>
              <w:spacing w:after="0" w:line="240" w:lineRule="auto"/>
              <w:jc w:val="center"/>
              <w:rPr>
                <w:rFonts w:ascii="Times New Roman" w:hAnsi="Times New Roman"/>
                <w:sz w:val="20"/>
                <w:szCs w:val="20"/>
              </w:rPr>
            </w:pPr>
            <w:r w:rsidRPr="00AB30E5">
              <w:rPr>
                <w:rFonts w:ascii="Times New Roman" w:hAnsi="Times New Roman"/>
                <w:sz w:val="20"/>
                <w:szCs w:val="20"/>
              </w:rPr>
              <w:t>-</w:t>
            </w:r>
          </w:p>
        </w:tc>
        <w:tc>
          <w:tcPr>
            <w:tcW w:w="1419" w:type="dxa"/>
            <w:tcBorders>
              <w:top w:val="nil"/>
            </w:tcBorders>
            <w:shd w:val="clear" w:color="auto" w:fill="auto"/>
            <w:vAlign w:val="center"/>
          </w:tcPr>
          <w:p w14:paraId="2D75B35A" w14:textId="77777777" w:rsidR="00E256A1" w:rsidRPr="00AB30E5" w:rsidRDefault="00D432DF" w:rsidP="00695443">
            <w:pPr>
              <w:spacing w:after="0" w:line="240" w:lineRule="auto"/>
              <w:jc w:val="center"/>
              <w:rPr>
                <w:rFonts w:ascii="Times New Roman" w:hAnsi="Times New Roman"/>
                <w:sz w:val="20"/>
                <w:szCs w:val="20"/>
              </w:rPr>
            </w:pPr>
            <w:r w:rsidRPr="00AB30E5">
              <w:rPr>
                <w:rFonts w:ascii="Times New Roman" w:hAnsi="Times New Roman"/>
                <w:sz w:val="20"/>
                <w:szCs w:val="20"/>
              </w:rPr>
              <w:t>-</w:t>
            </w:r>
          </w:p>
        </w:tc>
      </w:tr>
      <w:tr w:rsidR="00E256A1" w:rsidRPr="00AB30E5" w14:paraId="6F7696AE" w14:textId="77777777" w:rsidTr="00695443">
        <w:trPr>
          <w:trHeight w:val="189"/>
          <w:jc w:val="center"/>
        </w:trPr>
        <w:tc>
          <w:tcPr>
            <w:tcW w:w="2943" w:type="dxa"/>
            <w:shd w:val="clear" w:color="auto" w:fill="auto"/>
            <w:vAlign w:val="center"/>
            <w:hideMark/>
          </w:tcPr>
          <w:p w14:paraId="7B0DBBBB" w14:textId="77777777" w:rsidR="00E256A1" w:rsidRPr="00695443" w:rsidRDefault="00451E89" w:rsidP="00695443">
            <w:pPr>
              <w:spacing w:after="0" w:line="240" w:lineRule="auto"/>
              <w:rPr>
                <w:rFonts w:ascii="Times New Roman" w:hAnsi="Times New Roman"/>
                <w:b/>
                <w:sz w:val="20"/>
                <w:szCs w:val="20"/>
              </w:rPr>
            </w:pPr>
            <w:proofErr w:type="spellStart"/>
            <w:r w:rsidRPr="00695443">
              <w:rPr>
                <w:rFonts w:ascii="Times New Roman" w:hAnsi="Times New Roman"/>
                <w:b/>
                <w:sz w:val="20"/>
                <w:szCs w:val="20"/>
              </w:rPr>
              <w:t>Elastic</w:t>
            </w:r>
            <w:proofErr w:type="spellEnd"/>
            <w:r w:rsidRPr="00695443">
              <w:rPr>
                <w:rFonts w:ascii="Times New Roman" w:hAnsi="Times New Roman"/>
                <w:b/>
                <w:sz w:val="20"/>
                <w:szCs w:val="20"/>
              </w:rPr>
              <w:t xml:space="preserve"> </w:t>
            </w:r>
            <w:proofErr w:type="spellStart"/>
            <w:r w:rsidRPr="00695443">
              <w:rPr>
                <w:rFonts w:ascii="Times New Roman" w:hAnsi="Times New Roman"/>
                <w:b/>
                <w:sz w:val="20"/>
                <w:szCs w:val="20"/>
              </w:rPr>
              <w:t>and</w:t>
            </w:r>
            <w:proofErr w:type="spellEnd"/>
            <w:r w:rsidRPr="00695443">
              <w:rPr>
                <w:rFonts w:ascii="Times New Roman" w:hAnsi="Times New Roman"/>
                <w:b/>
                <w:sz w:val="20"/>
                <w:szCs w:val="20"/>
              </w:rPr>
              <w:t xml:space="preserve"> </w:t>
            </w:r>
            <w:proofErr w:type="spellStart"/>
            <w:r w:rsidRPr="00695443">
              <w:rPr>
                <w:rFonts w:ascii="Times New Roman" w:hAnsi="Times New Roman"/>
                <w:b/>
                <w:sz w:val="20"/>
                <w:szCs w:val="20"/>
              </w:rPr>
              <w:t>crack-resistant</w:t>
            </w:r>
            <w:proofErr w:type="spellEnd"/>
          </w:p>
        </w:tc>
        <w:tc>
          <w:tcPr>
            <w:tcW w:w="1843" w:type="dxa"/>
            <w:shd w:val="clear" w:color="auto" w:fill="auto"/>
            <w:vAlign w:val="center"/>
          </w:tcPr>
          <w:p w14:paraId="58E7E4E0" w14:textId="77777777" w:rsidR="00E256A1" w:rsidRPr="00AB30E5" w:rsidRDefault="00D432DF" w:rsidP="00695443">
            <w:pPr>
              <w:spacing w:after="0" w:line="240" w:lineRule="auto"/>
              <w:jc w:val="center"/>
              <w:rPr>
                <w:rFonts w:ascii="Times New Roman" w:hAnsi="Times New Roman"/>
                <w:sz w:val="20"/>
                <w:szCs w:val="20"/>
              </w:rPr>
            </w:pPr>
            <w:r w:rsidRPr="00AB30E5">
              <w:rPr>
                <w:rFonts w:ascii="Times New Roman" w:hAnsi="Times New Roman"/>
                <w:sz w:val="20"/>
                <w:szCs w:val="20"/>
              </w:rPr>
              <w:t>+</w:t>
            </w:r>
          </w:p>
        </w:tc>
        <w:tc>
          <w:tcPr>
            <w:tcW w:w="1710" w:type="dxa"/>
            <w:shd w:val="clear" w:color="auto" w:fill="auto"/>
            <w:vAlign w:val="center"/>
          </w:tcPr>
          <w:p w14:paraId="53444D99" w14:textId="77777777" w:rsidR="00E256A1" w:rsidRPr="00AB30E5" w:rsidRDefault="00D432DF" w:rsidP="00695443">
            <w:pPr>
              <w:spacing w:after="0" w:line="240" w:lineRule="auto"/>
              <w:jc w:val="center"/>
              <w:rPr>
                <w:rFonts w:ascii="Times New Roman" w:hAnsi="Times New Roman"/>
                <w:sz w:val="20"/>
                <w:szCs w:val="20"/>
              </w:rPr>
            </w:pPr>
            <w:r w:rsidRPr="00AB30E5">
              <w:rPr>
                <w:rFonts w:ascii="Times New Roman" w:hAnsi="Times New Roman"/>
                <w:sz w:val="20"/>
                <w:szCs w:val="20"/>
              </w:rPr>
              <w:t>-</w:t>
            </w:r>
          </w:p>
        </w:tc>
        <w:tc>
          <w:tcPr>
            <w:tcW w:w="1420" w:type="dxa"/>
            <w:shd w:val="clear" w:color="auto" w:fill="auto"/>
            <w:vAlign w:val="center"/>
          </w:tcPr>
          <w:p w14:paraId="7E61D9D1" w14:textId="77777777" w:rsidR="00E256A1" w:rsidRPr="00AB30E5" w:rsidRDefault="00D432DF" w:rsidP="00695443">
            <w:pPr>
              <w:spacing w:after="0" w:line="240" w:lineRule="auto"/>
              <w:jc w:val="center"/>
              <w:rPr>
                <w:rFonts w:ascii="Times New Roman" w:hAnsi="Times New Roman"/>
                <w:sz w:val="20"/>
                <w:szCs w:val="20"/>
              </w:rPr>
            </w:pPr>
            <w:r w:rsidRPr="00AB30E5">
              <w:rPr>
                <w:rFonts w:ascii="Times New Roman" w:hAnsi="Times New Roman"/>
                <w:sz w:val="20"/>
                <w:szCs w:val="20"/>
              </w:rPr>
              <w:t>-</w:t>
            </w:r>
          </w:p>
        </w:tc>
        <w:tc>
          <w:tcPr>
            <w:tcW w:w="1419" w:type="dxa"/>
            <w:shd w:val="clear" w:color="auto" w:fill="auto"/>
            <w:vAlign w:val="center"/>
          </w:tcPr>
          <w:p w14:paraId="0AEE3511" w14:textId="77777777" w:rsidR="00E256A1" w:rsidRPr="00AB30E5" w:rsidRDefault="00D432DF" w:rsidP="00695443">
            <w:pPr>
              <w:spacing w:after="0" w:line="240" w:lineRule="auto"/>
              <w:jc w:val="center"/>
              <w:rPr>
                <w:rFonts w:ascii="Times New Roman" w:hAnsi="Times New Roman"/>
                <w:sz w:val="20"/>
                <w:szCs w:val="20"/>
              </w:rPr>
            </w:pPr>
            <w:r w:rsidRPr="00AB30E5">
              <w:rPr>
                <w:rFonts w:ascii="Times New Roman" w:hAnsi="Times New Roman"/>
                <w:sz w:val="20"/>
                <w:szCs w:val="20"/>
              </w:rPr>
              <w:t>-</w:t>
            </w:r>
          </w:p>
        </w:tc>
      </w:tr>
      <w:tr w:rsidR="00E256A1" w:rsidRPr="00AB30E5" w14:paraId="1B84F5F8" w14:textId="77777777" w:rsidTr="00695443">
        <w:trPr>
          <w:trHeight w:val="263"/>
          <w:jc w:val="center"/>
        </w:trPr>
        <w:tc>
          <w:tcPr>
            <w:tcW w:w="2943" w:type="dxa"/>
            <w:shd w:val="clear" w:color="auto" w:fill="auto"/>
            <w:vAlign w:val="center"/>
            <w:hideMark/>
          </w:tcPr>
          <w:p w14:paraId="337F7252" w14:textId="77777777" w:rsidR="00E256A1" w:rsidRPr="00695443" w:rsidRDefault="00451E89" w:rsidP="00695443">
            <w:pPr>
              <w:spacing w:after="0" w:line="240" w:lineRule="auto"/>
              <w:rPr>
                <w:rFonts w:ascii="Times New Roman" w:hAnsi="Times New Roman"/>
                <w:b/>
                <w:sz w:val="20"/>
                <w:szCs w:val="20"/>
              </w:rPr>
            </w:pPr>
            <w:proofErr w:type="spellStart"/>
            <w:r w:rsidRPr="00695443">
              <w:rPr>
                <w:rFonts w:ascii="Times New Roman" w:hAnsi="Times New Roman"/>
                <w:b/>
                <w:sz w:val="20"/>
                <w:szCs w:val="20"/>
              </w:rPr>
              <w:t>Partially</w:t>
            </w:r>
            <w:proofErr w:type="spellEnd"/>
            <w:r w:rsidRPr="00695443">
              <w:rPr>
                <w:rFonts w:ascii="Times New Roman" w:hAnsi="Times New Roman"/>
                <w:b/>
                <w:sz w:val="20"/>
                <w:szCs w:val="20"/>
              </w:rPr>
              <w:t xml:space="preserve"> </w:t>
            </w:r>
            <w:proofErr w:type="spellStart"/>
            <w:r w:rsidRPr="00695443">
              <w:rPr>
                <w:rFonts w:ascii="Times New Roman" w:hAnsi="Times New Roman"/>
                <w:b/>
                <w:sz w:val="20"/>
                <w:szCs w:val="20"/>
              </w:rPr>
              <w:t>repairable</w:t>
            </w:r>
            <w:proofErr w:type="spellEnd"/>
          </w:p>
        </w:tc>
        <w:tc>
          <w:tcPr>
            <w:tcW w:w="1843" w:type="dxa"/>
            <w:shd w:val="clear" w:color="auto" w:fill="auto"/>
            <w:vAlign w:val="center"/>
          </w:tcPr>
          <w:p w14:paraId="3B5176DA" w14:textId="77777777" w:rsidR="00E256A1" w:rsidRPr="00AB30E5" w:rsidRDefault="00D432DF" w:rsidP="00695443">
            <w:pPr>
              <w:spacing w:after="0" w:line="240" w:lineRule="auto"/>
              <w:jc w:val="center"/>
              <w:rPr>
                <w:rFonts w:ascii="Times New Roman" w:hAnsi="Times New Roman"/>
                <w:sz w:val="20"/>
                <w:szCs w:val="20"/>
              </w:rPr>
            </w:pPr>
            <w:r w:rsidRPr="00AB30E5">
              <w:rPr>
                <w:rFonts w:ascii="Times New Roman" w:hAnsi="Times New Roman"/>
                <w:sz w:val="20"/>
                <w:szCs w:val="20"/>
              </w:rPr>
              <w:t>+</w:t>
            </w:r>
          </w:p>
        </w:tc>
        <w:tc>
          <w:tcPr>
            <w:tcW w:w="1710" w:type="dxa"/>
            <w:shd w:val="clear" w:color="auto" w:fill="auto"/>
            <w:vAlign w:val="center"/>
          </w:tcPr>
          <w:p w14:paraId="3F49527A" w14:textId="77777777" w:rsidR="00E256A1" w:rsidRPr="00AB30E5" w:rsidRDefault="00D432DF" w:rsidP="00695443">
            <w:pPr>
              <w:spacing w:after="0" w:line="240" w:lineRule="auto"/>
              <w:jc w:val="center"/>
              <w:rPr>
                <w:rFonts w:ascii="Times New Roman" w:hAnsi="Times New Roman"/>
                <w:sz w:val="20"/>
                <w:szCs w:val="20"/>
              </w:rPr>
            </w:pPr>
            <w:r w:rsidRPr="00AB30E5">
              <w:rPr>
                <w:rFonts w:ascii="Times New Roman" w:hAnsi="Times New Roman"/>
                <w:sz w:val="20"/>
                <w:szCs w:val="20"/>
              </w:rPr>
              <w:t>-</w:t>
            </w:r>
          </w:p>
        </w:tc>
        <w:tc>
          <w:tcPr>
            <w:tcW w:w="1420" w:type="dxa"/>
            <w:shd w:val="clear" w:color="auto" w:fill="auto"/>
            <w:vAlign w:val="center"/>
          </w:tcPr>
          <w:p w14:paraId="7AEDDE85" w14:textId="77777777" w:rsidR="00E256A1" w:rsidRPr="00AB30E5" w:rsidRDefault="00D432DF" w:rsidP="00695443">
            <w:pPr>
              <w:spacing w:after="0" w:line="240" w:lineRule="auto"/>
              <w:jc w:val="center"/>
              <w:rPr>
                <w:rFonts w:ascii="Times New Roman" w:hAnsi="Times New Roman"/>
                <w:sz w:val="20"/>
                <w:szCs w:val="20"/>
              </w:rPr>
            </w:pPr>
            <w:r w:rsidRPr="00AB30E5">
              <w:rPr>
                <w:rFonts w:ascii="Times New Roman" w:hAnsi="Times New Roman"/>
                <w:sz w:val="20"/>
                <w:szCs w:val="20"/>
              </w:rPr>
              <w:t>-</w:t>
            </w:r>
          </w:p>
        </w:tc>
        <w:tc>
          <w:tcPr>
            <w:tcW w:w="1419" w:type="dxa"/>
            <w:shd w:val="clear" w:color="auto" w:fill="auto"/>
            <w:vAlign w:val="center"/>
          </w:tcPr>
          <w:p w14:paraId="127E8A1B" w14:textId="77777777" w:rsidR="00E256A1" w:rsidRPr="00AB30E5" w:rsidRDefault="00D432DF" w:rsidP="00695443">
            <w:pPr>
              <w:spacing w:after="0" w:line="240" w:lineRule="auto"/>
              <w:jc w:val="center"/>
              <w:rPr>
                <w:rFonts w:ascii="Times New Roman" w:hAnsi="Times New Roman"/>
                <w:sz w:val="20"/>
                <w:szCs w:val="20"/>
              </w:rPr>
            </w:pPr>
            <w:r w:rsidRPr="00AB30E5">
              <w:rPr>
                <w:rFonts w:ascii="Times New Roman" w:hAnsi="Times New Roman"/>
                <w:sz w:val="20"/>
                <w:szCs w:val="20"/>
              </w:rPr>
              <w:t>-</w:t>
            </w:r>
          </w:p>
        </w:tc>
      </w:tr>
      <w:tr w:rsidR="00E256A1" w:rsidRPr="00AB30E5" w14:paraId="3C248301" w14:textId="77777777" w:rsidTr="00695443">
        <w:trPr>
          <w:trHeight w:val="410"/>
          <w:jc w:val="center"/>
        </w:trPr>
        <w:tc>
          <w:tcPr>
            <w:tcW w:w="2943" w:type="dxa"/>
            <w:shd w:val="clear" w:color="auto" w:fill="auto"/>
            <w:vAlign w:val="center"/>
            <w:hideMark/>
          </w:tcPr>
          <w:p w14:paraId="56DCDB7F" w14:textId="77777777" w:rsidR="00E256A1" w:rsidRPr="00695443" w:rsidRDefault="00451E89" w:rsidP="00695443">
            <w:pPr>
              <w:spacing w:after="0" w:line="240" w:lineRule="auto"/>
              <w:rPr>
                <w:rFonts w:ascii="Times New Roman" w:hAnsi="Times New Roman"/>
                <w:b/>
                <w:sz w:val="20"/>
                <w:szCs w:val="20"/>
                <w:lang w:val="en-US"/>
              </w:rPr>
            </w:pPr>
            <w:r w:rsidRPr="00695443">
              <w:rPr>
                <w:rFonts w:ascii="Times New Roman" w:hAnsi="Times New Roman"/>
                <w:b/>
                <w:sz w:val="20"/>
                <w:szCs w:val="20"/>
                <w:lang w:val="en-US"/>
              </w:rPr>
              <w:t>Forming a seamless continuous surface</w:t>
            </w:r>
          </w:p>
        </w:tc>
        <w:tc>
          <w:tcPr>
            <w:tcW w:w="1843" w:type="dxa"/>
            <w:shd w:val="clear" w:color="auto" w:fill="auto"/>
            <w:vAlign w:val="center"/>
          </w:tcPr>
          <w:p w14:paraId="71DD7E03" w14:textId="77777777" w:rsidR="00E256A1" w:rsidRPr="00AB30E5" w:rsidRDefault="00D432DF" w:rsidP="00695443">
            <w:pPr>
              <w:spacing w:after="0" w:line="240" w:lineRule="auto"/>
              <w:jc w:val="center"/>
              <w:rPr>
                <w:rFonts w:ascii="Times New Roman" w:hAnsi="Times New Roman"/>
                <w:sz w:val="20"/>
                <w:szCs w:val="20"/>
              </w:rPr>
            </w:pPr>
            <w:r w:rsidRPr="00AB30E5">
              <w:rPr>
                <w:rFonts w:ascii="Times New Roman" w:hAnsi="Times New Roman"/>
                <w:sz w:val="20"/>
                <w:szCs w:val="20"/>
              </w:rPr>
              <w:t>+</w:t>
            </w:r>
          </w:p>
        </w:tc>
        <w:tc>
          <w:tcPr>
            <w:tcW w:w="1710" w:type="dxa"/>
            <w:shd w:val="clear" w:color="auto" w:fill="auto"/>
            <w:vAlign w:val="center"/>
          </w:tcPr>
          <w:p w14:paraId="593821FD" w14:textId="77777777" w:rsidR="00E256A1" w:rsidRPr="00AB30E5" w:rsidRDefault="00D432DF" w:rsidP="00695443">
            <w:pPr>
              <w:spacing w:after="0" w:line="240" w:lineRule="auto"/>
              <w:jc w:val="center"/>
              <w:rPr>
                <w:rFonts w:ascii="Times New Roman" w:hAnsi="Times New Roman"/>
                <w:sz w:val="20"/>
                <w:szCs w:val="20"/>
              </w:rPr>
            </w:pPr>
            <w:r w:rsidRPr="00AB30E5">
              <w:rPr>
                <w:rFonts w:ascii="Times New Roman" w:hAnsi="Times New Roman"/>
                <w:sz w:val="20"/>
                <w:szCs w:val="20"/>
              </w:rPr>
              <w:t>-</w:t>
            </w:r>
          </w:p>
        </w:tc>
        <w:tc>
          <w:tcPr>
            <w:tcW w:w="1420" w:type="dxa"/>
            <w:shd w:val="clear" w:color="auto" w:fill="auto"/>
            <w:vAlign w:val="center"/>
          </w:tcPr>
          <w:p w14:paraId="597CCC23" w14:textId="77777777" w:rsidR="00E256A1" w:rsidRPr="00AB30E5" w:rsidRDefault="00D432DF" w:rsidP="00695443">
            <w:pPr>
              <w:spacing w:after="0" w:line="240" w:lineRule="auto"/>
              <w:jc w:val="center"/>
              <w:rPr>
                <w:rFonts w:ascii="Times New Roman" w:hAnsi="Times New Roman"/>
                <w:sz w:val="20"/>
                <w:szCs w:val="20"/>
              </w:rPr>
            </w:pPr>
            <w:r w:rsidRPr="00AB30E5">
              <w:rPr>
                <w:rFonts w:ascii="Times New Roman" w:hAnsi="Times New Roman"/>
                <w:sz w:val="20"/>
                <w:szCs w:val="20"/>
              </w:rPr>
              <w:t>+</w:t>
            </w:r>
          </w:p>
        </w:tc>
        <w:tc>
          <w:tcPr>
            <w:tcW w:w="1419" w:type="dxa"/>
            <w:shd w:val="clear" w:color="auto" w:fill="auto"/>
            <w:vAlign w:val="center"/>
          </w:tcPr>
          <w:p w14:paraId="23B043C4" w14:textId="77777777" w:rsidR="00E256A1" w:rsidRPr="00AB30E5" w:rsidRDefault="00D432DF" w:rsidP="00695443">
            <w:pPr>
              <w:spacing w:after="0" w:line="240" w:lineRule="auto"/>
              <w:jc w:val="center"/>
              <w:rPr>
                <w:rFonts w:ascii="Times New Roman" w:hAnsi="Times New Roman"/>
                <w:sz w:val="20"/>
                <w:szCs w:val="20"/>
              </w:rPr>
            </w:pPr>
            <w:r w:rsidRPr="00AB30E5">
              <w:rPr>
                <w:rFonts w:ascii="Times New Roman" w:hAnsi="Times New Roman"/>
                <w:sz w:val="20"/>
                <w:szCs w:val="20"/>
              </w:rPr>
              <w:t>+</w:t>
            </w:r>
          </w:p>
        </w:tc>
      </w:tr>
      <w:tr w:rsidR="00E256A1" w:rsidRPr="00AB30E5" w14:paraId="320A6E72" w14:textId="77777777" w:rsidTr="00695443">
        <w:trPr>
          <w:trHeight w:val="147"/>
          <w:jc w:val="center"/>
        </w:trPr>
        <w:tc>
          <w:tcPr>
            <w:tcW w:w="2943" w:type="dxa"/>
            <w:shd w:val="clear" w:color="auto" w:fill="auto"/>
            <w:vAlign w:val="center"/>
            <w:hideMark/>
          </w:tcPr>
          <w:p w14:paraId="5FC29E2B" w14:textId="77777777" w:rsidR="00E256A1" w:rsidRPr="00695443" w:rsidRDefault="00451E89" w:rsidP="00695443">
            <w:pPr>
              <w:spacing w:after="0" w:line="240" w:lineRule="auto"/>
              <w:rPr>
                <w:rFonts w:ascii="Times New Roman" w:hAnsi="Times New Roman"/>
                <w:b/>
                <w:sz w:val="20"/>
                <w:szCs w:val="20"/>
              </w:rPr>
            </w:pPr>
            <w:r w:rsidRPr="00695443">
              <w:rPr>
                <w:rFonts w:ascii="Times New Roman" w:hAnsi="Times New Roman"/>
                <w:b/>
                <w:sz w:val="20"/>
                <w:szCs w:val="20"/>
              </w:rPr>
              <w:t xml:space="preserve">Sound </w:t>
            </w:r>
            <w:proofErr w:type="spellStart"/>
            <w:r w:rsidRPr="00695443">
              <w:rPr>
                <w:rFonts w:ascii="Times New Roman" w:hAnsi="Times New Roman"/>
                <w:b/>
                <w:sz w:val="20"/>
                <w:szCs w:val="20"/>
              </w:rPr>
              <w:t>and</w:t>
            </w:r>
            <w:proofErr w:type="spellEnd"/>
            <w:r w:rsidRPr="00695443">
              <w:rPr>
                <w:rFonts w:ascii="Times New Roman" w:hAnsi="Times New Roman"/>
                <w:b/>
                <w:sz w:val="20"/>
                <w:szCs w:val="20"/>
              </w:rPr>
              <w:t xml:space="preserve"> </w:t>
            </w:r>
            <w:proofErr w:type="spellStart"/>
            <w:r w:rsidRPr="00695443">
              <w:rPr>
                <w:rFonts w:ascii="Times New Roman" w:hAnsi="Times New Roman"/>
                <w:b/>
                <w:sz w:val="20"/>
                <w:szCs w:val="20"/>
              </w:rPr>
              <w:t>heat</w:t>
            </w:r>
            <w:proofErr w:type="spellEnd"/>
            <w:r w:rsidRPr="00695443">
              <w:rPr>
                <w:rFonts w:ascii="Times New Roman" w:hAnsi="Times New Roman"/>
                <w:b/>
                <w:sz w:val="20"/>
                <w:szCs w:val="20"/>
              </w:rPr>
              <w:t xml:space="preserve"> </w:t>
            </w:r>
            <w:proofErr w:type="spellStart"/>
            <w:r w:rsidRPr="00695443">
              <w:rPr>
                <w:rFonts w:ascii="Times New Roman" w:hAnsi="Times New Roman"/>
                <w:b/>
                <w:sz w:val="20"/>
                <w:szCs w:val="20"/>
              </w:rPr>
              <w:t>insulating</w:t>
            </w:r>
            <w:proofErr w:type="spellEnd"/>
          </w:p>
        </w:tc>
        <w:tc>
          <w:tcPr>
            <w:tcW w:w="1843" w:type="dxa"/>
            <w:shd w:val="clear" w:color="auto" w:fill="auto"/>
            <w:vAlign w:val="center"/>
          </w:tcPr>
          <w:p w14:paraId="483ACB89" w14:textId="77777777" w:rsidR="00E256A1" w:rsidRPr="00AB30E5" w:rsidRDefault="00D432DF" w:rsidP="00695443">
            <w:pPr>
              <w:spacing w:after="0" w:line="240" w:lineRule="auto"/>
              <w:jc w:val="center"/>
              <w:rPr>
                <w:rFonts w:ascii="Times New Roman" w:hAnsi="Times New Roman"/>
                <w:sz w:val="20"/>
                <w:szCs w:val="20"/>
              </w:rPr>
            </w:pPr>
            <w:r w:rsidRPr="00AB30E5">
              <w:rPr>
                <w:rFonts w:ascii="Times New Roman" w:hAnsi="Times New Roman"/>
                <w:sz w:val="20"/>
                <w:szCs w:val="20"/>
              </w:rPr>
              <w:t>+</w:t>
            </w:r>
          </w:p>
        </w:tc>
        <w:tc>
          <w:tcPr>
            <w:tcW w:w="1710" w:type="dxa"/>
            <w:shd w:val="clear" w:color="auto" w:fill="auto"/>
            <w:vAlign w:val="center"/>
          </w:tcPr>
          <w:p w14:paraId="129F2089" w14:textId="77777777" w:rsidR="00E256A1" w:rsidRPr="00AB30E5" w:rsidRDefault="00D432DF" w:rsidP="00695443">
            <w:pPr>
              <w:spacing w:after="0" w:line="240" w:lineRule="auto"/>
              <w:jc w:val="center"/>
              <w:rPr>
                <w:rFonts w:ascii="Times New Roman" w:hAnsi="Times New Roman"/>
                <w:sz w:val="20"/>
                <w:szCs w:val="20"/>
              </w:rPr>
            </w:pPr>
            <w:r w:rsidRPr="00AB30E5">
              <w:rPr>
                <w:rFonts w:ascii="Times New Roman" w:hAnsi="Times New Roman"/>
                <w:sz w:val="20"/>
                <w:szCs w:val="20"/>
              </w:rPr>
              <w:t>-</w:t>
            </w:r>
          </w:p>
        </w:tc>
        <w:tc>
          <w:tcPr>
            <w:tcW w:w="1420" w:type="dxa"/>
            <w:shd w:val="clear" w:color="auto" w:fill="auto"/>
            <w:vAlign w:val="center"/>
          </w:tcPr>
          <w:p w14:paraId="7DAFF278" w14:textId="77777777" w:rsidR="00E256A1" w:rsidRPr="00AB30E5" w:rsidRDefault="00D432DF" w:rsidP="00695443">
            <w:pPr>
              <w:spacing w:after="0" w:line="240" w:lineRule="auto"/>
              <w:jc w:val="center"/>
              <w:rPr>
                <w:rFonts w:ascii="Times New Roman" w:hAnsi="Times New Roman"/>
                <w:sz w:val="20"/>
                <w:szCs w:val="20"/>
              </w:rPr>
            </w:pPr>
            <w:r w:rsidRPr="00AB30E5">
              <w:rPr>
                <w:rFonts w:ascii="Times New Roman" w:hAnsi="Times New Roman"/>
                <w:sz w:val="20"/>
                <w:szCs w:val="20"/>
              </w:rPr>
              <w:t>-</w:t>
            </w:r>
          </w:p>
        </w:tc>
        <w:tc>
          <w:tcPr>
            <w:tcW w:w="1419" w:type="dxa"/>
            <w:shd w:val="clear" w:color="auto" w:fill="auto"/>
            <w:vAlign w:val="center"/>
          </w:tcPr>
          <w:p w14:paraId="61F5E977" w14:textId="77777777" w:rsidR="00E256A1" w:rsidRPr="00AB30E5" w:rsidRDefault="00D432DF" w:rsidP="00695443">
            <w:pPr>
              <w:spacing w:after="0" w:line="240" w:lineRule="auto"/>
              <w:jc w:val="center"/>
              <w:rPr>
                <w:rFonts w:ascii="Times New Roman" w:hAnsi="Times New Roman"/>
                <w:sz w:val="20"/>
                <w:szCs w:val="20"/>
              </w:rPr>
            </w:pPr>
            <w:r w:rsidRPr="00AB30E5">
              <w:rPr>
                <w:rFonts w:ascii="Times New Roman" w:hAnsi="Times New Roman"/>
                <w:sz w:val="20"/>
                <w:szCs w:val="20"/>
              </w:rPr>
              <w:t>-</w:t>
            </w:r>
          </w:p>
        </w:tc>
      </w:tr>
      <w:tr w:rsidR="00E256A1" w:rsidRPr="00AB30E5" w14:paraId="35061486" w14:textId="77777777" w:rsidTr="00695443">
        <w:trPr>
          <w:trHeight w:val="415"/>
          <w:jc w:val="center"/>
        </w:trPr>
        <w:tc>
          <w:tcPr>
            <w:tcW w:w="2943" w:type="dxa"/>
            <w:shd w:val="clear" w:color="auto" w:fill="auto"/>
            <w:vAlign w:val="center"/>
            <w:hideMark/>
          </w:tcPr>
          <w:p w14:paraId="553BDAB0" w14:textId="77777777" w:rsidR="00E256A1" w:rsidRPr="00695443" w:rsidRDefault="00451E89" w:rsidP="00695443">
            <w:pPr>
              <w:spacing w:after="0" w:line="240" w:lineRule="auto"/>
              <w:rPr>
                <w:rFonts w:ascii="Times New Roman" w:hAnsi="Times New Roman"/>
                <w:b/>
                <w:sz w:val="20"/>
                <w:szCs w:val="20"/>
                <w:lang w:val="en-US"/>
              </w:rPr>
            </w:pPr>
            <w:r w:rsidRPr="00695443">
              <w:rPr>
                <w:rFonts w:ascii="Times New Roman" w:hAnsi="Times New Roman"/>
                <w:b/>
                <w:sz w:val="20"/>
                <w:szCs w:val="20"/>
                <w:lang w:val="en-US"/>
              </w:rPr>
              <w:t>Possibility of application on uneven surfaces</w:t>
            </w:r>
          </w:p>
        </w:tc>
        <w:tc>
          <w:tcPr>
            <w:tcW w:w="1843" w:type="dxa"/>
            <w:shd w:val="clear" w:color="auto" w:fill="auto"/>
            <w:vAlign w:val="center"/>
          </w:tcPr>
          <w:p w14:paraId="74417284" w14:textId="77777777" w:rsidR="00E256A1" w:rsidRPr="00AB30E5" w:rsidRDefault="00D432DF" w:rsidP="00695443">
            <w:pPr>
              <w:spacing w:after="0" w:line="240" w:lineRule="auto"/>
              <w:jc w:val="center"/>
              <w:rPr>
                <w:rFonts w:ascii="Times New Roman" w:hAnsi="Times New Roman"/>
                <w:sz w:val="20"/>
                <w:szCs w:val="20"/>
              </w:rPr>
            </w:pPr>
            <w:r w:rsidRPr="00AB30E5">
              <w:rPr>
                <w:rFonts w:ascii="Times New Roman" w:hAnsi="Times New Roman"/>
                <w:sz w:val="20"/>
                <w:szCs w:val="20"/>
              </w:rPr>
              <w:t>+</w:t>
            </w:r>
          </w:p>
        </w:tc>
        <w:tc>
          <w:tcPr>
            <w:tcW w:w="1710" w:type="dxa"/>
            <w:shd w:val="clear" w:color="auto" w:fill="auto"/>
            <w:vAlign w:val="center"/>
          </w:tcPr>
          <w:p w14:paraId="0DD33754" w14:textId="77777777" w:rsidR="00E256A1" w:rsidRPr="00AB30E5" w:rsidRDefault="00D432DF" w:rsidP="00695443">
            <w:pPr>
              <w:spacing w:after="0" w:line="240" w:lineRule="auto"/>
              <w:jc w:val="center"/>
              <w:rPr>
                <w:rFonts w:ascii="Times New Roman" w:hAnsi="Times New Roman"/>
                <w:sz w:val="20"/>
                <w:szCs w:val="20"/>
              </w:rPr>
            </w:pPr>
            <w:r w:rsidRPr="00AB30E5">
              <w:rPr>
                <w:rFonts w:ascii="Times New Roman" w:hAnsi="Times New Roman"/>
                <w:sz w:val="20"/>
                <w:szCs w:val="20"/>
              </w:rPr>
              <w:t>-</w:t>
            </w:r>
          </w:p>
        </w:tc>
        <w:tc>
          <w:tcPr>
            <w:tcW w:w="1420" w:type="dxa"/>
            <w:shd w:val="clear" w:color="auto" w:fill="auto"/>
            <w:vAlign w:val="center"/>
          </w:tcPr>
          <w:p w14:paraId="7AFE5147" w14:textId="77777777" w:rsidR="00E256A1" w:rsidRPr="00AB30E5" w:rsidRDefault="00D432DF" w:rsidP="00695443">
            <w:pPr>
              <w:spacing w:after="0" w:line="240" w:lineRule="auto"/>
              <w:jc w:val="center"/>
              <w:rPr>
                <w:rFonts w:ascii="Times New Roman" w:hAnsi="Times New Roman"/>
                <w:sz w:val="20"/>
                <w:szCs w:val="20"/>
              </w:rPr>
            </w:pPr>
            <w:r w:rsidRPr="00AB30E5">
              <w:rPr>
                <w:rFonts w:ascii="Times New Roman" w:hAnsi="Times New Roman"/>
                <w:sz w:val="20"/>
                <w:szCs w:val="20"/>
              </w:rPr>
              <w:t>-</w:t>
            </w:r>
          </w:p>
        </w:tc>
        <w:tc>
          <w:tcPr>
            <w:tcW w:w="1419" w:type="dxa"/>
            <w:shd w:val="clear" w:color="auto" w:fill="auto"/>
            <w:vAlign w:val="center"/>
          </w:tcPr>
          <w:p w14:paraId="098100BD" w14:textId="77777777" w:rsidR="00E256A1" w:rsidRPr="00AB30E5" w:rsidRDefault="00D432DF" w:rsidP="00695443">
            <w:pPr>
              <w:spacing w:after="0" w:line="240" w:lineRule="auto"/>
              <w:jc w:val="center"/>
              <w:rPr>
                <w:rFonts w:ascii="Times New Roman" w:hAnsi="Times New Roman"/>
                <w:sz w:val="20"/>
                <w:szCs w:val="20"/>
              </w:rPr>
            </w:pPr>
            <w:r w:rsidRPr="00AB30E5">
              <w:rPr>
                <w:rFonts w:ascii="Times New Roman" w:hAnsi="Times New Roman"/>
                <w:sz w:val="20"/>
                <w:szCs w:val="20"/>
              </w:rPr>
              <w:t>+</w:t>
            </w:r>
          </w:p>
        </w:tc>
      </w:tr>
      <w:tr w:rsidR="00E256A1" w:rsidRPr="00AB30E5" w14:paraId="22252F79" w14:textId="77777777" w:rsidTr="00695443">
        <w:trPr>
          <w:trHeight w:val="415"/>
          <w:jc w:val="center"/>
        </w:trPr>
        <w:tc>
          <w:tcPr>
            <w:tcW w:w="2943" w:type="dxa"/>
            <w:shd w:val="clear" w:color="auto" w:fill="auto"/>
            <w:vAlign w:val="center"/>
            <w:hideMark/>
          </w:tcPr>
          <w:p w14:paraId="454E258E" w14:textId="77777777" w:rsidR="00E256A1" w:rsidRPr="00695443" w:rsidRDefault="00451E89" w:rsidP="00695443">
            <w:pPr>
              <w:spacing w:after="0" w:line="240" w:lineRule="auto"/>
              <w:rPr>
                <w:rFonts w:ascii="Times New Roman" w:hAnsi="Times New Roman"/>
                <w:b/>
                <w:sz w:val="20"/>
                <w:szCs w:val="20"/>
                <w:lang w:val="en-US"/>
              </w:rPr>
            </w:pPr>
            <w:r w:rsidRPr="00695443">
              <w:rPr>
                <w:rFonts w:ascii="Times New Roman" w:hAnsi="Times New Roman"/>
                <w:b/>
                <w:sz w:val="20"/>
                <w:szCs w:val="20"/>
                <w:lang w:val="en-US"/>
              </w:rPr>
              <w:t>Capability t</w:t>
            </w:r>
            <w:r w:rsidR="00695443">
              <w:rPr>
                <w:rFonts w:ascii="Times New Roman" w:hAnsi="Times New Roman"/>
                <w:b/>
                <w:sz w:val="20"/>
                <w:szCs w:val="20"/>
                <w:lang w:val="en-US"/>
              </w:rPr>
              <w:t>o smooth out irregular surfaces</w:t>
            </w:r>
          </w:p>
        </w:tc>
        <w:tc>
          <w:tcPr>
            <w:tcW w:w="1843" w:type="dxa"/>
            <w:shd w:val="clear" w:color="auto" w:fill="auto"/>
            <w:vAlign w:val="center"/>
          </w:tcPr>
          <w:p w14:paraId="6203A05C" w14:textId="77777777" w:rsidR="00E256A1" w:rsidRPr="00AB30E5" w:rsidRDefault="00D432DF" w:rsidP="00695443">
            <w:pPr>
              <w:spacing w:after="0" w:line="240" w:lineRule="auto"/>
              <w:jc w:val="center"/>
              <w:rPr>
                <w:rFonts w:ascii="Times New Roman" w:hAnsi="Times New Roman"/>
                <w:sz w:val="20"/>
                <w:szCs w:val="20"/>
              </w:rPr>
            </w:pPr>
            <w:r w:rsidRPr="00AB30E5">
              <w:rPr>
                <w:rFonts w:ascii="Times New Roman" w:hAnsi="Times New Roman"/>
                <w:sz w:val="20"/>
                <w:szCs w:val="20"/>
              </w:rPr>
              <w:t>+</w:t>
            </w:r>
          </w:p>
        </w:tc>
        <w:tc>
          <w:tcPr>
            <w:tcW w:w="1710" w:type="dxa"/>
            <w:shd w:val="clear" w:color="auto" w:fill="auto"/>
            <w:vAlign w:val="center"/>
          </w:tcPr>
          <w:p w14:paraId="402BD937" w14:textId="77777777" w:rsidR="00E256A1" w:rsidRPr="00AB30E5" w:rsidRDefault="00D432DF" w:rsidP="00695443">
            <w:pPr>
              <w:spacing w:after="0" w:line="240" w:lineRule="auto"/>
              <w:jc w:val="center"/>
              <w:rPr>
                <w:rFonts w:ascii="Times New Roman" w:hAnsi="Times New Roman"/>
                <w:sz w:val="20"/>
                <w:szCs w:val="20"/>
              </w:rPr>
            </w:pPr>
            <w:r w:rsidRPr="00AB30E5">
              <w:rPr>
                <w:rFonts w:ascii="Times New Roman" w:hAnsi="Times New Roman"/>
                <w:sz w:val="20"/>
                <w:szCs w:val="20"/>
              </w:rPr>
              <w:t>-</w:t>
            </w:r>
          </w:p>
        </w:tc>
        <w:tc>
          <w:tcPr>
            <w:tcW w:w="1420" w:type="dxa"/>
            <w:shd w:val="clear" w:color="auto" w:fill="auto"/>
            <w:vAlign w:val="center"/>
          </w:tcPr>
          <w:p w14:paraId="6D38ED1E" w14:textId="77777777" w:rsidR="00E256A1" w:rsidRPr="00AB30E5" w:rsidRDefault="00D432DF" w:rsidP="00695443">
            <w:pPr>
              <w:spacing w:after="0" w:line="240" w:lineRule="auto"/>
              <w:jc w:val="center"/>
              <w:rPr>
                <w:rFonts w:ascii="Times New Roman" w:hAnsi="Times New Roman"/>
                <w:sz w:val="20"/>
                <w:szCs w:val="20"/>
              </w:rPr>
            </w:pPr>
            <w:r w:rsidRPr="00AB30E5">
              <w:rPr>
                <w:rFonts w:ascii="Times New Roman" w:hAnsi="Times New Roman"/>
                <w:sz w:val="20"/>
                <w:szCs w:val="20"/>
              </w:rPr>
              <w:t>-</w:t>
            </w:r>
          </w:p>
        </w:tc>
        <w:tc>
          <w:tcPr>
            <w:tcW w:w="1419" w:type="dxa"/>
            <w:shd w:val="clear" w:color="auto" w:fill="auto"/>
            <w:vAlign w:val="center"/>
          </w:tcPr>
          <w:p w14:paraId="3BED8572" w14:textId="77777777" w:rsidR="00E256A1" w:rsidRPr="00AB30E5" w:rsidRDefault="00D432DF" w:rsidP="00695443">
            <w:pPr>
              <w:spacing w:after="0" w:line="240" w:lineRule="auto"/>
              <w:jc w:val="center"/>
              <w:rPr>
                <w:rFonts w:ascii="Times New Roman" w:hAnsi="Times New Roman"/>
                <w:sz w:val="20"/>
                <w:szCs w:val="20"/>
              </w:rPr>
            </w:pPr>
            <w:r w:rsidRPr="00AB30E5">
              <w:rPr>
                <w:rFonts w:ascii="Times New Roman" w:hAnsi="Times New Roman"/>
                <w:sz w:val="20"/>
                <w:szCs w:val="20"/>
              </w:rPr>
              <w:t>-</w:t>
            </w:r>
          </w:p>
        </w:tc>
      </w:tr>
      <w:tr w:rsidR="00E256A1" w:rsidRPr="00AB30E5" w14:paraId="4147FC25" w14:textId="77777777" w:rsidTr="00695443">
        <w:trPr>
          <w:trHeight w:val="107"/>
          <w:jc w:val="center"/>
        </w:trPr>
        <w:tc>
          <w:tcPr>
            <w:tcW w:w="2943" w:type="dxa"/>
            <w:shd w:val="clear" w:color="auto" w:fill="auto"/>
            <w:vAlign w:val="center"/>
            <w:hideMark/>
          </w:tcPr>
          <w:p w14:paraId="079AEC42" w14:textId="77777777" w:rsidR="00E256A1" w:rsidRPr="00695443" w:rsidRDefault="00451E89" w:rsidP="00695443">
            <w:pPr>
              <w:spacing w:after="0" w:line="240" w:lineRule="auto"/>
              <w:rPr>
                <w:rFonts w:ascii="Times New Roman" w:hAnsi="Times New Roman"/>
                <w:b/>
                <w:sz w:val="20"/>
                <w:szCs w:val="20"/>
              </w:rPr>
            </w:pPr>
            <w:proofErr w:type="spellStart"/>
            <w:r w:rsidRPr="00695443">
              <w:rPr>
                <w:rFonts w:ascii="Times New Roman" w:hAnsi="Times New Roman"/>
                <w:b/>
                <w:sz w:val="20"/>
                <w:szCs w:val="20"/>
              </w:rPr>
              <w:t>Hypoallergenic</w:t>
            </w:r>
            <w:proofErr w:type="spellEnd"/>
          </w:p>
        </w:tc>
        <w:tc>
          <w:tcPr>
            <w:tcW w:w="1843" w:type="dxa"/>
            <w:shd w:val="clear" w:color="auto" w:fill="auto"/>
            <w:vAlign w:val="center"/>
          </w:tcPr>
          <w:p w14:paraId="5D665566" w14:textId="77777777" w:rsidR="00E256A1" w:rsidRPr="00AB30E5" w:rsidRDefault="00D432DF" w:rsidP="00695443">
            <w:pPr>
              <w:spacing w:after="0" w:line="240" w:lineRule="auto"/>
              <w:jc w:val="center"/>
              <w:rPr>
                <w:rFonts w:ascii="Times New Roman" w:hAnsi="Times New Roman"/>
                <w:sz w:val="20"/>
                <w:szCs w:val="20"/>
              </w:rPr>
            </w:pPr>
            <w:r w:rsidRPr="00AB30E5">
              <w:rPr>
                <w:rFonts w:ascii="Times New Roman" w:hAnsi="Times New Roman"/>
                <w:sz w:val="20"/>
                <w:szCs w:val="20"/>
              </w:rPr>
              <w:t>+</w:t>
            </w:r>
          </w:p>
        </w:tc>
        <w:tc>
          <w:tcPr>
            <w:tcW w:w="1710" w:type="dxa"/>
            <w:shd w:val="clear" w:color="auto" w:fill="auto"/>
            <w:vAlign w:val="center"/>
          </w:tcPr>
          <w:p w14:paraId="39E71773" w14:textId="77777777" w:rsidR="00E256A1" w:rsidRPr="00AB30E5" w:rsidRDefault="00D432DF" w:rsidP="00695443">
            <w:pPr>
              <w:spacing w:after="0" w:line="240" w:lineRule="auto"/>
              <w:jc w:val="center"/>
              <w:rPr>
                <w:rFonts w:ascii="Times New Roman" w:hAnsi="Times New Roman"/>
                <w:sz w:val="20"/>
                <w:szCs w:val="20"/>
              </w:rPr>
            </w:pPr>
            <w:r w:rsidRPr="00AB30E5">
              <w:rPr>
                <w:rFonts w:ascii="Times New Roman" w:hAnsi="Times New Roman"/>
                <w:sz w:val="20"/>
                <w:szCs w:val="20"/>
              </w:rPr>
              <w:t>-</w:t>
            </w:r>
          </w:p>
        </w:tc>
        <w:tc>
          <w:tcPr>
            <w:tcW w:w="1420" w:type="dxa"/>
            <w:shd w:val="clear" w:color="auto" w:fill="auto"/>
            <w:vAlign w:val="center"/>
          </w:tcPr>
          <w:p w14:paraId="717B781B" w14:textId="77777777" w:rsidR="00E256A1" w:rsidRPr="00AB30E5" w:rsidRDefault="00D432DF" w:rsidP="00695443">
            <w:pPr>
              <w:spacing w:after="0" w:line="240" w:lineRule="auto"/>
              <w:jc w:val="center"/>
              <w:rPr>
                <w:rFonts w:ascii="Times New Roman" w:hAnsi="Times New Roman"/>
                <w:sz w:val="20"/>
                <w:szCs w:val="20"/>
              </w:rPr>
            </w:pPr>
            <w:r w:rsidRPr="00AB30E5">
              <w:rPr>
                <w:rFonts w:ascii="Times New Roman" w:hAnsi="Times New Roman"/>
                <w:sz w:val="20"/>
                <w:szCs w:val="20"/>
              </w:rPr>
              <w:t>-</w:t>
            </w:r>
          </w:p>
        </w:tc>
        <w:tc>
          <w:tcPr>
            <w:tcW w:w="1419" w:type="dxa"/>
            <w:shd w:val="clear" w:color="auto" w:fill="auto"/>
            <w:vAlign w:val="center"/>
          </w:tcPr>
          <w:p w14:paraId="28BBA224" w14:textId="77777777" w:rsidR="00E256A1" w:rsidRPr="00AB30E5" w:rsidRDefault="00D432DF" w:rsidP="00695443">
            <w:pPr>
              <w:spacing w:after="0" w:line="240" w:lineRule="auto"/>
              <w:jc w:val="center"/>
              <w:rPr>
                <w:rFonts w:ascii="Times New Roman" w:hAnsi="Times New Roman"/>
                <w:sz w:val="20"/>
                <w:szCs w:val="20"/>
              </w:rPr>
            </w:pPr>
            <w:r w:rsidRPr="00AB30E5">
              <w:rPr>
                <w:rFonts w:ascii="Times New Roman" w:hAnsi="Times New Roman"/>
                <w:sz w:val="20"/>
                <w:szCs w:val="20"/>
              </w:rPr>
              <w:t>-</w:t>
            </w:r>
          </w:p>
        </w:tc>
      </w:tr>
      <w:tr w:rsidR="00E256A1" w:rsidRPr="00AB30E5" w14:paraId="564BAA19" w14:textId="77777777" w:rsidTr="00695443">
        <w:trPr>
          <w:trHeight w:val="276"/>
          <w:jc w:val="center"/>
        </w:trPr>
        <w:tc>
          <w:tcPr>
            <w:tcW w:w="2943" w:type="dxa"/>
            <w:shd w:val="clear" w:color="auto" w:fill="auto"/>
            <w:vAlign w:val="center"/>
            <w:hideMark/>
          </w:tcPr>
          <w:p w14:paraId="01A0F2B5" w14:textId="77777777" w:rsidR="00E256A1" w:rsidRPr="00695443" w:rsidRDefault="00451E89" w:rsidP="00695443">
            <w:pPr>
              <w:spacing w:after="0" w:line="240" w:lineRule="auto"/>
              <w:rPr>
                <w:rFonts w:ascii="Times New Roman" w:hAnsi="Times New Roman"/>
                <w:b/>
                <w:sz w:val="20"/>
                <w:szCs w:val="20"/>
              </w:rPr>
            </w:pPr>
            <w:proofErr w:type="spellStart"/>
            <w:r w:rsidRPr="00695443">
              <w:rPr>
                <w:rFonts w:ascii="Times New Roman" w:hAnsi="Times New Roman"/>
                <w:b/>
                <w:sz w:val="20"/>
                <w:szCs w:val="20"/>
              </w:rPr>
              <w:t>Mold-resistant</w:t>
            </w:r>
            <w:proofErr w:type="spellEnd"/>
          </w:p>
        </w:tc>
        <w:tc>
          <w:tcPr>
            <w:tcW w:w="1843" w:type="dxa"/>
            <w:shd w:val="clear" w:color="auto" w:fill="auto"/>
            <w:vAlign w:val="center"/>
          </w:tcPr>
          <w:p w14:paraId="168BC660" w14:textId="77777777" w:rsidR="00E256A1" w:rsidRPr="00AB30E5" w:rsidRDefault="00D432DF" w:rsidP="00695443">
            <w:pPr>
              <w:spacing w:after="0" w:line="240" w:lineRule="auto"/>
              <w:jc w:val="center"/>
              <w:rPr>
                <w:rFonts w:ascii="Times New Roman" w:hAnsi="Times New Roman"/>
                <w:sz w:val="20"/>
                <w:szCs w:val="20"/>
              </w:rPr>
            </w:pPr>
            <w:r w:rsidRPr="00AB30E5">
              <w:rPr>
                <w:rFonts w:ascii="Times New Roman" w:hAnsi="Times New Roman"/>
                <w:sz w:val="20"/>
                <w:szCs w:val="20"/>
              </w:rPr>
              <w:t>+</w:t>
            </w:r>
          </w:p>
        </w:tc>
        <w:tc>
          <w:tcPr>
            <w:tcW w:w="1710" w:type="dxa"/>
            <w:shd w:val="clear" w:color="auto" w:fill="auto"/>
            <w:vAlign w:val="center"/>
          </w:tcPr>
          <w:p w14:paraId="0B460255" w14:textId="77777777" w:rsidR="00E256A1" w:rsidRPr="00AB30E5" w:rsidRDefault="00D432DF" w:rsidP="00695443">
            <w:pPr>
              <w:spacing w:after="0" w:line="240" w:lineRule="auto"/>
              <w:jc w:val="center"/>
              <w:rPr>
                <w:rFonts w:ascii="Times New Roman" w:hAnsi="Times New Roman"/>
                <w:sz w:val="20"/>
                <w:szCs w:val="20"/>
              </w:rPr>
            </w:pPr>
            <w:r w:rsidRPr="00AB30E5">
              <w:rPr>
                <w:rFonts w:ascii="Times New Roman" w:hAnsi="Times New Roman"/>
                <w:sz w:val="20"/>
                <w:szCs w:val="20"/>
              </w:rPr>
              <w:t>-</w:t>
            </w:r>
          </w:p>
        </w:tc>
        <w:tc>
          <w:tcPr>
            <w:tcW w:w="1420" w:type="dxa"/>
            <w:shd w:val="clear" w:color="auto" w:fill="auto"/>
            <w:vAlign w:val="center"/>
          </w:tcPr>
          <w:p w14:paraId="17D4315D" w14:textId="77777777" w:rsidR="00E256A1" w:rsidRPr="00AB30E5" w:rsidRDefault="00D432DF" w:rsidP="00695443">
            <w:pPr>
              <w:spacing w:after="0" w:line="240" w:lineRule="auto"/>
              <w:jc w:val="center"/>
              <w:rPr>
                <w:rFonts w:ascii="Times New Roman" w:hAnsi="Times New Roman"/>
                <w:sz w:val="20"/>
                <w:szCs w:val="20"/>
              </w:rPr>
            </w:pPr>
            <w:r w:rsidRPr="00AB30E5">
              <w:rPr>
                <w:rFonts w:ascii="Times New Roman" w:hAnsi="Times New Roman"/>
                <w:sz w:val="20"/>
                <w:szCs w:val="20"/>
              </w:rPr>
              <w:t>+</w:t>
            </w:r>
          </w:p>
        </w:tc>
        <w:tc>
          <w:tcPr>
            <w:tcW w:w="1419" w:type="dxa"/>
            <w:shd w:val="clear" w:color="auto" w:fill="auto"/>
            <w:vAlign w:val="center"/>
          </w:tcPr>
          <w:p w14:paraId="42767AA3" w14:textId="77777777" w:rsidR="00E256A1" w:rsidRPr="00AB30E5" w:rsidRDefault="00D432DF" w:rsidP="00695443">
            <w:pPr>
              <w:spacing w:after="0" w:line="240" w:lineRule="auto"/>
              <w:jc w:val="center"/>
              <w:rPr>
                <w:rFonts w:ascii="Times New Roman" w:hAnsi="Times New Roman"/>
                <w:sz w:val="20"/>
                <w:szCs w:val="20"/>
              </w:rPr>
            </w:pPr>
            <w:r w:rsidRPr="00AB30E5">
              <w:rPr>
                <w:rFonts w:ascii="Times New Roman" w:hAnsi="Times New Roman"/>
                <w:sz w:val="20"/>
                <w:szCs w:val="20"/>
              </w:rPr>
              <w:t>-</w:t>
            </w:r>
          </w:p>
        </w:tc>
      </w:tr>
      <w:tr w:rsidR="00E256A1" w:rsidRPr="00AB30E5" w14:paraId="36FA3F35" w14:textId="77777777" w:rsidTr="00695443">
        <w:trPr>
          <w:trHeight w:val="143"/>
          <w:jc w:val="center"/>
        </w:trPr>
        <w:tc>
          <w:tcPr>
            <w:tcW w:w="2943" w:type="dxa"/>
            <w:shd w:val="clear" w:color="auto" w:fill="auto"/>
            <w:vAlign w:val="center"/>
            <w:hideMark/>
          </w:tcPr>
          <w:p w14:paraId="2FC97260" w14:textId="77777777" w:rsidR="00E256A1" w:rsidRPr="00695443" w:rsidRDefault="00451E89" w:rsidP="00695443">
            <w:pPr>
              <w:spacing w:after="0" w:line="240" w:lineRule="auto"/>
              <w:rPr>
                <w:rFonts w:ascii="Times New Roman" w:hAnsi="Times New Roman"/>
                <w:b/>
                <w:sz w:val="20"/>
                <w:szCs w:val="20"/>
              </w:rPr>
            </w:pPr>
            <w:proofErr w:type="spellStart"/>
            <w:r w:rsidRPr="00695443">
              <w:rPr>
                <w:rFonts w:ascii="Times New Roman" w:hAnsi="Times New Roman"/>
                <w:b/>
                <w:sz w:val="20"/>
                <w:szCs w:val="20"/>
              </w:rPr>
              <w:t>Antistatic</w:t>
            </w:r>
            <w:proofErr w:type="spellEnd"/>
            <w:r w:rsidRPr="00695443">
              <w:rPr>
                <w:rFonts w:ascii="Times New Roman" w:hAnsi="Times New Roman"/>
                <w:b/>
                <w:sz w:val="20"/>
                <w:szCs w:val="20"/>
              </w:rPr>
              <w:t xml:space="preserve"> </w:t>
            </w:r>
            <w:proofErr w:type="spellStart"/>
            <w:r w:rsidRPr="00695443">
              <w:rPr>
                <w:rFonts w:ascii="Times New Roman" w:hAnsi="Times New Roman"/>
                <w:b/>
                <w:sz w:val="20"/>
                <w:szCs w:val="20"/>
              </w:rPr>
              <w:t>and</w:t>
            </w:r>
            <w:proofErr w:type="spellEnd"/>
            <w:r w:rsidRPr="00695443">
              <w:rPr>
                <w:rFonts w:ascii="Times New Roman" w:hAnsi="Times New Roman"/>
                <w:b/>
                <w:sz w:val="20"/>
                <w:szCs w:val="20"/>
              </w:rPr>
              <w:t xml:space="preserve"> </w:t>
            </w:r>
            <w:proofErr w:type="spellStart"/>
            <w:r w:rsidRPr="00695443">
              <w:rPr>
                <w:rFonts w:ascii="Times New Roman" w:hAnsi="Times New Roman"/>
                <w:b/>
                <w:sz w:val="20"/>
                <w:szCs w:val="20"/>
              </w:rPr>
              <w:t>dust-repellent</w:t>
            </w:r>
            <w:proofErr w:type="spellEnd"/>
            <w:r w:rsidRPr="00695443">
              <w:rPr>
                <w:rFonts w:ascii="Times New Roman" w:hAnsi="Times New Roman"/>
                <w:b/>
                <w:sz w:val="20"/>
                <w:szCs w:val="20"/>
              </w:rPr>
              <w:t>.</w:t>
            </w:r>
          </w:p>
        </w:tc>
        <w:tc>
          <w:tcPr>
            <w:tcW w:w="1843" w:type="dxa"/>
            <w:shd w:val="clear" w:color="auto" w:fill="auto"/>
            <w:vAlign w:val="center"/>
          </w:tcPr>
          <w:p w14:paraId="5E3598ED" w14:textId="77777777" w:rsidR="00E256A1" w:rsidRPr="00AB30E5" w:rsidRDefault="00D432DF" w:rsidP="00695443">
            <w:pPr>
              <w:spacing w:after="0" w:line="240" w:lineRule="auto"/>
              <w:jc w:val="center"/>
              <w:rPr>
                <w:rFonts w:ascii="Times New Roman" w:hAnsi="Times New Roman"/>
                <w:sz w:val="20"/>
                <w:szCs w:val="20"/>
              </w:rPr>
            </w:pPr>
            <w:r w:rsidRPr="00AB30E5">
              <w:rPr>
                <w:rFonts w:ascii="Times New Roman" w:hAnsi="Times New Roman"/>
                <w:sz w:val="20"/>
                <w:szCs w:val="20"/>
              </w:rPr>
              <w:t>+</w:t>
            </w:r>
          </w:p>
        </w:tc>
        <w:tc>
          <w:tcPr>
            <w:tcW w:w="1710" w:type="dxa"/>
            <w:shd w:val="clear" w:color="auto" w:fill="auto"/>
            <w:vAlign w:val="center"/>
          </w:tcPr>
          <w:p w14:paraId="4938A3F3" w14:textId="77777777" w:rsidR="00E256A1" w:rsidRPr="00AB30E5" w:rsidRDefault="00D432DF" w:rsidP="00695443">
            <w:pPr>
              <w:spacing w:after="0" w:line="240" w:lineRule="auto"/>
              <w:jc w:val="center"/>
              <w:rPr>
                <w:rFonts w:ascii="Times New Roman" w:hAnsi="Times New Roman"/>
                <w:sz w:val="20"/>
                <w:szCs w:val="20"/>
              </w:rPr>
            </w:pPr>
            <w:r w:rsidRPr="00AB30E5">
              <w:rPr>
                <w:rFonts w:ascii="Times New Roman" w:hAnsi="Times New Roman"/>
                <w:sz w:val="20"/>
                <w:szCs w:val="20"/>
              </w:rPr>
              <w:t>-</w:t>
            </w:r>
          </w:p>
        </w:tc>
        <w:tc>
          <w:tcPr>
            <w:tcW w:w="1420" w:type="dxa"/>
            <w:shd w:val="clear" w:color="auto" w:fill="auto"/>
            <w:vAlign w:val="center"/>
          </w:tcPr>
          <w:p w14:paraId="1CF671AE" w14:textId="77777777" w:rsidR="00E256A1" w:rsidRPr="00AB30E5" w:rsidRDefault="00D432DF" w:rsidP="00695443">
            <w:pPr>
              <w:spacing w:after="0" w:line="240" w:lineRule="auto"/>
              <w:jc w:val="center"/>
              <w:rPr>
                <w:rFonts w:ascii="Times New Roman" w:hAnsi="Times New Roman"/>
                <w:sz w:val="20"/>
                <w:szCs w:val="20"/>
              </w:rPr>
            </w:pPr>
            <w:r w:rsidRPr="00AB30E5">
              <w:rPr>
                <w:rFonts w:ascii="Times New Roman" w:hAnsi="Times New Roman"/>
                <w:sz w:val="20"/>
                <w:szCs w:val="20"/>
              </w:rPr>
              <w:t>-</w:t>
            </w:r>
          </w:p>
        </w:tc>
        <w:tc>
          <w:tcPr>
            <w:tcW w:w="1419" w:type="dxa"/>
            <w:shd w:val="clear" w:color="auto" w:fill="auto"/>
            <w:vAlign w:val="center"/>
          </w:tcPr>
          <w:p w14:paraId="3573CFDE" w14:textId="77777777" w:rsidR="00E256A1" w:rsidRPr="00AB30E5" w:rsidRDefault="00D432DF" w:rsidP="00695443">
            <w:pPr>
              <w:spacing w:after="0" w:line="240" w:lineRule="auto"/>
              <w:jc w:val="center"/>
              <w:rPr>
                <w:rFonts w:ascii="Times New Roman" w:hAnsi="Times New Roman"/>
                <w:sz w:val="20"/>
                <w:szCs w:val="20"/>
              </w:rPr>
            </w:pPr>
            <w:r w:rsidRPr="00AB30E5">
              <w:rPr>
                <w:rFonts w:ascii="Times New Roman" w:hAnsi="Times New Roman"/>
                <w:sz w:val="20"/>
                <w:szCs w:val="20"/>
              </w:rPr>
              <w:t>-</w:t>
            </w:r>
          </w:p>
        </w:tc>
      </w:tr>
      <w:tr w:rsidR="00E256A1" w:rsidRPr="00AB30E5" w14:paraId="0EA467C5" w14:textId="77777777" w:rsidTr="00695443">
        <w:trPr>
          <w:trHeight w:val="426"/>
          <w:jc w:val="center"/>
        </w:trPr>
        <w:tc>
          <w:tcPr>
            <w:tcW w:w="2943" w:type="dxa"/>
            <w:shd w:val="clear" w:color="auto" w:fill="auto"/>
            <w:vAlign w:val="center"/>
            <w:hideMark/>
          </w:tcPr>
          <w:p w14:paraId="395799A3" w14:textId="77777777" w:rsidR="00E256A1" w:rsidRPr="00695443" w:rsidRDefault="00451E89" w:rsidP="00695443">
            <w:pPr>
              <w:spacing w:after="0" w:line="240" w:lineRule="auto"/>
              <w:rPr>
                <w:rFonts w:ascii="Times New Roman" w:hAnsi="Times New Roman"/>
                <w:b/>
                <w:sz w:val="20"/>
                <w:szCs w:val="20"/>
                <w:lang w:val="en-US"/>
              </w:rPr>
            </w:pPr>
            <w:r w:rsidRPr="00695443">
              <w:rPr>
                <w:rFonts w:ascii="Times New Roman" w:hAnsi="Times New Roman"/>
                <w:b/>
                <w:sz w:val="20"/>
                <w:szCs w:val="20"/>
                <w:lang w:val="en-US"/>
              </w:rPr>
              <w:t>Easily removable from the coated surface</w:t>
            </w:r>
          </w:p>
        </w:tc>
        <w:tc>
          <w:tcPr>
            <w:tcW w:w="1843" w:type="dxa"/>
            <w:shd w:val="clear" w:color="auto" w:fill="auto"/>
            <w:vAlign w:val="center"/>
          </w:tcPr>
          <w:p w14:paraId="70ADE3B2" w14:textId="77777777" w:rsidR="00E256A1" w:rsidRPr="00AB30E5" w:rsidRDefault="00D432DF" w:rsidP="00695443">
            <w:pPr>
              <w:spacing w:after="0" w:line="240" w:lineRule="auto"/>
              <w:jc w:val="center"/>
              <w:rPr>
                <w:rFonts w:ascii="Times New Roman" w:hAnsi="Times New Roman"/>
                <w:sz w:val="20"/>
                <w:szCs w:val="20"/>
              </w:rPr>
            </w:pPr>
            <w:r w:rsidRPr="00AB30E5">
              <w:rPr>
                <w:rFonts w:ascii="Times New Roman" w:hAnsi="Times New Roman"/>
                <w:sz w:val="20"/>
                <w:szCs w:val="20"/>
              </w:rPr>
              <w:t>+</w:t>
            </w:r>
          </w:p>
        </w:tc>
        <w:tc>
          <w:tcPr>
            <w:tcW w:w="1710" w:type="dxa"/>
            <w:shd w:val="clear" w:color="auto" w:fill="auto"/>
            <w:vAlign w:val="center"/>
          </w:tcPr>
          <w:p w14:paraId="5A050991" w14:textId="77777777" w:rsidR="00E256A1" w:rsidRPr="00AB30E5" w:rsidRDefault="00D432DF" w:rsidP="00695443">
            <w:pPr>
              <w:spacing w:after="0" w:line="240" w:lineRule="auto"/>
              <w:jc w:val="center"/>
              <w:rPr>
                <w:rFonts w:ascii="Times New Roman" w:hAnsi="Times New Roman"/>
                <w:sz w:val="20"/>
                <w:szCs w:val="20"/>
              </w:rPr>
            </w:pPr>
            <w:r w:rsidRPr="00AB30E5">
              <w:rPr>
                <w:rFonts w:ascii="Times New Roman" w:hAnsi="Times New Roman"/>
                <w:sz w:val="20"/>
                <w:szCs w:val="20"/>
              </w:rPr>
              <w:t>-</w:t>
            </w:r>
          </w:p>
        </w:tc>
        <w:tc>
          <w:tcPr>
            <w:tcW w:w="1420" w:type="dxa"/>
            <w:shd w:val="clear" w:color="auto" w:fill="auto"/>
            <w:vAlign w:val="center"/>
          </w:tcPr>
          <w:p w14:paraId="0E4CDAB8" w14:textId="77777777" w:rsidR="00E256A1" w:rsidRPr="00AB30E5" w:rsidRDefault="00D432DF" w:rsidP="00695443">
            <w:pPr>
              <w:spacing w:after="0" w:line="240" w:lineRule="auto"/>
              <w:jc w:val="center"/>
              <w:rPr>
                <w:rFonts w:ascii="Times New Roman" w:hAnsi="Times New Roman"/>
                <w:sz w:val="20"/>
                <w:szCs w:val="20"/>
              </w:rPr>
            </w:pPr>
            <w:r w:rsidRPr="00AB30E5">
              <w:rPr>
                <w:rFonts w:ascii="Times New Roman" w:hAnsi="Times New Roman"/>
                <w:sz w:val="20"/>
                <w:szCs w:val="20"/>
              </w:rPr>
              <w:t>-</w:t>
            </w:r>
          </w:p>
        </w:tc>
        <w:tc>
          <w:tcPr>
            <w:tcW w:w="1419" w:type="dxa"/>
            <w:shd w:val="clear" w:color="auto" w:fill="auto"/>
            <w:vAlign w:val="center"/>
          </w:tcPr>
          <w:p w14:paraId="356F6C8F" w14:textId="77777777" w:rsidR="00E256A1" w:rsidRPr="00AB30E5" w:rsidRDefault="00D432DF" w:rsidP="00695443">
            <w:pPr>
              <w:spacing w:after="0" w:line="240" w:lineRule="auto"/>
              <w:jc w:val="center"/>
              <w:rPr>
                <w:rFonts w:ascii="Times New Roman" w:hAnsi="Times New Roman"/>
                <w:sz w:val="20"/>
                <w:szCs w:val="20"/>
              </w:rPr>
            </w:pPr>
            <w:r w:rsidRPr="00AB30E5">
              <w:rPr>
                <w:rFonts w:ascii="Times New Roman" w:hAnsi="Times New Roman"/>
                <w:sz w:val="20"/>
                <w:szCs w:val="20"/>
              </w:rPr>
              <w:t>-</w:t>
            </w:r>
          </w:p>
        </w:tc>
      </w:tr>
    </w:tbl>
    <w:p w14:paraId="542D9E6C" w14:textId="77777777" w:rsidR="00D432DF" w:rsidRPr="00AB30E5" w:rsidRDefault="00D432DF" w:rsidP="00AB30E5">
      <w:pPr>
        <w:spacing w:after="0" w:line="240" w:lineRule="auto"/>
        <w:jc w:val="both"/>
        <w:rPr>
          <w:rFonts w:ascii="Times New Roman" w:hAnsi="Times New Roman"/>
          <w:sz w:val="20"/>
          <w:szCs w:val="20"/>
        </w:rPr>
      </w:pPr>
    </w:p>
    <w:p w14:paraId="7523755D" w14:textId="77777777" w:rsidR="00451E89" w:rsidRPr="00D30D96" w:rsidRDefault="00451E89" w:rsidP="00695443">
      <w:pPr>
        <w:spacing w:after="0" w:line="240" w:lineRule="auto"/>
        <w:ind w:firstLine="284"/>
        <w:jc w:val="both"/>
        <w:rPr>
          <w:rFonts w:ascii="Times New Roman" w:hAnsi="Times New Roman"/>
          <w:sz w:val="20"/>
          <w:szCs w:val="20"/>
          <w:lang w:val="en-US"/>
        </w:rPr>
      </w:pPr>
      <w:r w:rsidRPr="00AB30E5">
        <w:rPr>
          <w:rFonts w:ascii="Times New Roman" w:hAnsi="Times New Roman"/>
          <w:sz w:val="20"/>
          <w:szCs w:val="20"/>
          <w:lang w:val="en-US"/>
        </w:rPr>
        <w:t xml:space="preserve">The strength of liquid wallpaper can be improved by partially replacing the commonly used cellulose fibers in its composition with natural silk fiber wastes in various proportions. </w:t>
      </w:r>
      <w:r w:rsidRPr="00D30D96">
        <w:rPr>
          <w:rFonts w:ascii="Times New Roman" w:hAnsi="Times New Roman"/>
          <w:sz w:val="20"/>
          <w:szCs w:val="20"/>
          <w:lang w:val="en-US"/>
        </w:rPr>
        <w:t>The inclusion of silk fiber waste containing sericin into the liquid wallpaper composition enhances its strength compared to paper made exclusively from cotton fibers. This can be explained by the formation of not only hydrogen bonds between cellulose macromolecules but also much stronger ionic bonds arising from the interaction of positively charged amino acid residues (such as lysine and arginine) and negatively charged functional groups (such as glutamine and asparagine) in the side chains of amino acids.</w:t>
      </w:r>
    </w:p>
    <w:p w14:paraId="6C5A72B5" w14:textId="77777777" w:rsidR="00451E89" w:rsidRPr="00AB30E5" w:rsidRDefault="00451E89" w:rsidP="00695443">
      <w:pPr>
        <w:spacing w:after="0" w:line="240" w:lineRule="auto"/>
        <w:ind w:firstLine="284"/>
        <w:jc w:val="both"/>
        <w:rPr>
          <w:rFonts w:ascii="Times New Roman" w:hAnsi="Times New Roman"/>
          <w:sz w:val="20"/>
          <w:szCs w:val="20"/>
          <w:lang w:val="en-US"/>
        </w:rPr>
      </w:pPr>
      <w:r w:rsidRPr="00AB30E5">
        <w:rPr>
          <w:rFonts w:ascii="Times New Roman" w:hAnsi="Times New Roman"/>
          <w:sz w:val="20"/>
          <w:szCs w:val="20"/>
          <w:lang w:val="en-US"/>
        </w:rPr>
        <w:t>Due to the cylindrical morphological structure of natural silk fiber wastes, they exhibit a glossier appearance compared to the flat ribbon-like structure of cotton fibers.</w:t>
      </w:r>
    </w:p>
    <w:p w14:paraId="64EF88C1" w14:textId="77777777" w:rsidR="00047B05" w:rsidRPr="00AB30E5" w:rsidRDefault="0018277C" w:rsidP="00AB30E5">
      <w:pPr>
        <w:spacing w:before="240" w:after="240" w:line="240" w:lineRule="auto"/>
        <w:jc w:val="center"/>
        <w:rPr>
          <w:rFonts w:ascii="Times New Roman" w:hAnsi="Times New Roman"/>
          <w:b/>
          <w:sz w:val="24"/>
          <w:szCs w:val="20"/>
          <w:lang w:val="en-US"/>
        </w:rPr>
      </w:pPr>
      <w:r w:rsidRPr="00AB30E5">
        <w:rPr>
          <w:rFonts w:ascii="Times New Roman" w:hAnsi="Times New Roman"/>
          <w:b/>
          <w:sz w:val="24"/>
          <w:szCs w:val="20"/>
          <w:lang w:val="en-US"/>
        </w:rPr>
        <w:t>CONCLUSION</w:t>
      </w:r>
    </w:p>
    <w:p w14:paraId="545E4FD2" w14:textId="77777777" w:rsidR="00047B05" w:rsidRPr="00D30D96" w:rsidRDefault="00047B05" w:rsidP="00695443">
      <w:pPr>
        <w:spacing w:after="0" w:line="240" w:lineRule="auto"/>
        <w:ind w:firstLine="284"/>
        <w:jc w:val="both"/>
        <w:rPr>
          <w:rFonts w:ascii="Times New Roman" w:hAnsi="Times New Roman"/>
          <w:sz w:val="20"/>
          <w:szCs w:val="20"/>
          <w:lang w:val="en-US"/>
        </w:rPr>
      </w:pPr>
      <w:r w:rsidRPr="00AB30E5">
        <w:rPr>
          <w:rFonts w:ascii="Times New Roman" w:hAnsi="Times New Roman"/>
          <w:sz w:val="20"/>
          <w:szCs w:val="20"/>
          <w:lang w:val="en-US"/>
        </w:rPr>
        <w:t>As a result of the conducted research, it was determined that various types of fiber wastes generate</w:t>
      </w:r>
      <w:r w:rsidR="0060289B" w:rsidRPr="00AB30E5">
        <w:rPr>
          <w:rFonts w:ascii="Times New Roman" w:hAnsi="Times New Roman"/>
          <w:sz w:val="20"/>
          <w:szCs w:val="20"/>
          <w:lang w:val="en-US"/>
        </w:rPr>
        <w:t>d in the natural silk industry –</w:t>
      </w:r>
      <w:r w:rsidRPr="00AB30E5">
        <w:rPr>
          <w:rFonts w:ascii="Times New Roman" w:hAnsi="Times New Roman"/>
          <w:sz w:val="20"/>
          <w:szCs w:val="20"/>
          <w:lang w:val="en-US"/>
        </w:rPr>
        <w:t xml:space="preserve"> such as primary floss, surface floss, cotton-like floss formed during reeling, loop floss,</w:t>
      </w:r>
      <w:r w:rsidR="0060289B" w:rsidRPr="00AB30E5">
        <w:rPr>
          <w:rFonts w:ascii="Times New Roman" w:hAnsi="Times New Roman"/>
          <w:sz w:val="20"/>
          <w:szCs w:val="20"/>
          <w:lang w:val="en-US"/>
        </w:rPr>
        <w:t xml:space="preserve"> defective cocoons, and others –</w:t>
      </w:r>
      <w:r w:rsidRPr="00AB30E5">
        <w:rPr>
          <w:rFonts w:ascii="Times New Roman" w:hAnsi="Times New Roman"/>
          <w:sz w:val="20"/>
          <w:szCs w:val="20"/>
          <w:lang w:val="en-US"/>
        </w:rPr>
        <w:t xml:space="preserve"> can be effectively used as raw materials for the production of liquid wallpaper. </w:t>
      </w:r>
      <w:r w:rsidRPr="00D30D96">
        <w:rPr>
          <w:rFonts w:ascii="Times New Roman" w:hAnsi="Times New Roman"/>
          <w:sz w:val="20"/>
          <w:szCs w:val="20"/>
          <w:lang w:val="en-US"/>
        </w:rPr>
        <w:t>The compositional characteristics of these wastes, including the content of sericin and fatty substances, as well as their mechanical and technological properties, were analyzed, and the possibilities of their recycling were substantiated.</w:t>
      </w:r>
    </w:p>
    <w:p w14:paraId="412900DC" w14:textId="77777777" w:rsidR="0060289B" w:rsidRPr="00AB30E5" w:rsidRDefault="00047B05" w:rsidP="00695443">
      <w:pPr>
        <w:spacing w:after="0" w:line="240" w:lineRule="auto"/>
        <w:ind w:firstLine="284"/>
        <w:jc w:val="both"/>
        <w:rPr>
          <w:rFonts w:ascii="Times New Roman" w:hAnsi="Times New Roman"/>
          <w:sz w:val="20"/>
          <w:szCs w:val="20"/>
          <w:lang w:val="en-US"/>
        </w:rPr>
      </w:pPr>
      <w:r w:rsidRPr="00AB30E5">
        <w:rPr>
          <w:rFonts w:ascii="Times New Roman" w:hAnsi="Times New Roman"/>
          <w:sz w:val="20"/>
          <w:szCs w:val="20"/>
          <w:lang w:val="en-US"/>
        </w:rPr>
        <w:t xml:space="preserve">The effect of different boiling methods (soap–soda and chemical-free) on the sericin content of the wastes was investigated, which was shown to be an important factor in determining the quality of the resulting wallpaper. </w:t>
      </w:r>
    </w:p>
    <w:p w14:paraId="5D12BC08" w14:textId="77777777" w:rsidR="0060289B" w:rsidRPr="00AB30E5" w:rsidRDefault="0060289B" w:rsidP="00695443">
      <w:pPr>
        <w:spacing w:after="0" w:line="240" w:lineRule="auto"/>
        <w:ind w:firstLine="284"/>
        <w:jc w:val="both"/>
        <w:rPr>
          <w:rFonts w:ascii="Times New Roman" w:hAnsi="Times New Roman"/>
          <w:sz w:val="20"/>
          <w:szCs w:val="20"/>
          <w:lang w:val="en-US"/>
        </w:rPr>
      </w:pPr>
      <w:r w:rsidRPr="00AB30E5">
        <w:rPr>
          <w:rFonts w:ascii="Times New Roman" w:hAnsi="Times New Roman"/>
          <w:sz w:val="20"/>
          <w:szCs w:val="20"/>
          <w:lang w:val="en-US"/>
        </w:rPr>
        <w:t>Natural silk fiber wastes are boiled using the soap–soda method, sericin is almost completely removed from the fibers. In contrast, in the samples boiled without chemical reagents, the amount of sericin remaining in the fibers was 0.6–11.9% higher, depending on the fiber type, compared to those treated by the first method.</w:t>
      </w:r>
    </w:p>
    <w:p w14:paraId="32C45D04" w14:textId="77777777" w:rsidR="0060289B" w:rsidRPr="00AB30E5" w:rsidRDefault="0060289B" w:rsidP="00695443">
      <w:pPr>
        <w:spacing w:after="0" w:line="240" w:lineRule="auto"/>
        <w:ind w:firstLine="284"/>
        <w:jc w:val="both"/>
        <w:rPr>
          <w:rFonts w:ascii="Times New Roman" w:hAnsi="Times New Roman"/>
          <w:sz w:val="20"/>
          <w:szCs w:val="20"/>
          <w:lang w:val="en-US"/>
        </w:rPr>
      </w:pPr>
      <w:r w:rsidRPr="00AB30E5">
        <w:rPr>
          <w:rFonts w:ascii="Times New Roman" w:hAnsi="Times New Roman"/>
          <w:sz w:val="20"/>
          <w:szCs w:val="20"/>
          <w:lang w:val="en-US"/>
        </w:rPr>
        <w:t>Also, the use of web (first pass) silk fiber waste for liquid wallpaper production is not appropriate. This is primarily due to the higher oil content, which exceeds that of other samples by 12.8–29.2%, and secondly because of its very low sericin content (only 3.7–4.3%, depending on the boiling method).</w:t>
      </w:r>
    </w:p>
    <w:p w14:paraId="323141B0" w14:textId="77777777" w:rsidR="00047B05" w:rsidRPr="00AB30E5" w:rsidRDefault="00047B05" w:rsidP="00695443">
      <w:pPr>
        <w:spacing w:after="0" w:line="240" w:lineRule="auto"/>
        <w:ind w:firstLine="284"/>
        <w:jc w:val="both"/>
        <w:rPr>
          <w:rFonts w:ascii="Times New Roman" w:hAnsi="Times New Roman"/>
          <w:sz w:val="20"/>
          <w:szCs w:val="20"/>
          <w:lang w:val="en-US"/>
        </w:rPr>
      </w:pPr>
      <w:r w:rsidRPr="00AB30E5">
        <w:rPr>
          <w:rFonts w:ascii="Times New Roman" w:hAnsi="Times New Roman"/>
          <w:sz w:val="20"/>
          <w:szCs w:val="20"/>
          <w:lang w:val="en-US"/>
        </w:rPr>
        <w:t>It was also demonstrated that combining different types of wastes in the composition improves the environmental safety, mechanical strength, thermal and electrical insulation properties of the final product.</w:t>
      </w:r>
    </w:p>
    <w:p w14:paraId="26B1D19C" w14:textId="77777777" w:rsidR="00047B05" w:rsidRPr="00AB30E5" w:rsidRDefault="00047B05" w:rsidP="00695443">
      <w:pPr>
        <w:spacing w:after="0" w:line="240" w:lineRule="auto"/>
        <w:ind w:firstLine="284"/>
        <w:jc w:val="both"/>
        <w:rPr>
          <w:rFonts w:ascii="Times New Roman" w:hAnsi="Times New Roman"/>
          <w:sz w:val="20"/>
          <w:szCs w:val="20"/>
          <w:lang w:val="en-US"/>
        </w:rPr>
      </w:pPr>
      <w:r w:rsidRPr="00AB30E5">
        <w:rPr>
          <w:rFonts w:ascii="Times New Roman" w:hAnsi="Times New Roman"/>
          <w:sz w:val="20"/>
          <w:szCs w:val="20"/>
          <w:lang w:val="en-US"/>
        </w:rPr>
        <w:t>Consequently, the study confirms the feasibility of producing innovative, environmentally friendly, and functional liquid wallpaper from natural silk fiber wastes, providing practical solutions for converting industrial silk waste into valuable products through recycling.</w:t>
      </w:r>
    </w:p>
    <w:p w14:paraId="0EC30AE4" w14:textId="77777777" w:rsidR="00E0301E" w:rsidRPr="00AB30E5" w:rsidRDefault="00AB30E5" w:rsidP="00AB30E5">
      <w:pPr>
        <w:spacing w:before="240" w:after="240" w:line="240" w:lineRule="auto"/>
        <w:jc w:val="center"/>
        <w:rPr>
          <w:rFonts w:ascii="Times New Roman" w:hAnsi="Times New Roman"/>
          <w:b/>
          <w:sz w:val="24"/>
          <w:szCs w:val="20"/>
          <w:lang w:val="en-US"/>
        </w:rPr>
      </w:pPr>
      <w:r w:rsidRPr="00AB30E5">
        <w:rPr>
          <w:rFonts w:ascii="Times New Roman" w:hAnsi="Times New Roman"/>
          <w:b/>
          <w:sz w:val="24"/>
          <w:szCs w:val="20"/>
          <w:lang w:val="en-US"/>
        </w:rPr>
        <w:t>REFERENCES</w:t>
      </w:r>
    </w:p>
    <w:p w14:paraId="6B858FA9" w14:textId="6F012001" w:rsidR="00EE1AA5" w:rsidRPr="00DF64B0" w:rsidRDefault="001F5E2D" w:rsidP="00AB30E5">
      <w:pPr>
        <w:numPr>
          <w:ilvl w:val="0"/>
          <w:numId w:val="3"/>
        </w:numPr>
        <w:spacing w:after="0" w:line="240" w:lineRule="auto"/>
        <w:ind w:left="426" w:hanging="426"/>
        <w:jc w:val="both"/>
        <w:rPr>
          <w:rFonts w:ascii="Times New Roman" w:hAnsi="Times New Roman"/>
          <w:color w:val="000000" w:themeColor="text1"/>
          <w:sz w:val="20"/>
          <w:szCs w:val="20"/>
        </w:rPr>
      </w:pPr>
      <w:proofErr w:type="spellStart"/>
      <w:r w:rsidRPr="00DF64B0">
        <w:rPr>
          <w:rFonts w:ascii="Times New Roman" w:hAnsi="Times New Roman"/>
          <w:color w:val="000000" w:themeColor="text1"/>
          <w:sz w:val="20"/>
          <w:szCs w:val="20"/>
          <w:lang w:val="en-US"/>
        </w:rPr>
        <w:t>Abdumajidov</w:t>
      </w:r>
      <w:proofErr w:type="spellEnd"/>
      <w:r w:rsidRPr="00DF64B0">
        <w:rPr>
          <w:rFonts w:ascii="Times New Roman" w:hAnsi="Times New Roman"/>
          <w:color w:val="000000" w:themeColor="text1"/>
          <w:sz w:val="20"/>
          <w:szCs w:val="20"/>
          <w:lang w:val="en-US"/>
        </w:rPr>
        <w:t xml:space="preserve">, A., </w:t>
      </w:r>
      <w:proofErr w:type="spellStart"/>
      <w:r w:rsidRPr="00DF64B0">
        <w:rPr>
          <w:rFonts w:ascii="Times New Roman" w:hAnsi="Times New Roman"/>
          <w:color w:val="000000" w:themeColor="text1"/>
          <w:sz w:val="20"/>
          <w:szCs w:val="20"/>
          <w:lang w:val="en-US"/>
        </w:rPr>
        <w:t>Nishanova</w:t>
      </w:r>
      <w:proofErr w:type="spellEnd"/>
      <w:r w:rsidRPr="00DF64B0">
        <w:rPr>
          <w:rFonts w:ascii="Times New Roman" w:hAnsi="Times New Roman"/>
          <w:color w:val="000000" w:themeColor="text1"/>
          <w:sz w:val="20"/>
          <w:szCs w:val="20"/>
          <w:lang w:val="en-US"/>
        </w:rPr>
        <w:t xml:space="preserve">, S., </w:t>
      </w:r>
      <w:proofErr w:type="spellStart"/>
      <w:r w:rsidRPr="00DF64B0">
        <w:rPr>
          <w:rFonts w:ascii="Times New Roman" w:hAnsi="Times New Roman"/>
          <w:color w:val="000000" w:themeColor="text1"/>
          <w:sz w:val="20"/>
          <w:szCs w:val="20"/>
          <w:lang w:val="en-US"/>
        </w:rPr>
        <w:t>Miratayev</w:t>
      </w:r>
      <w:proofErr w:type="spellEnd"/>
      <w:r w:rsidRPr="00DF64B0">
        <w:rPr>
          <w:rFonts w:ascii="Times New Roman" w:hAnsi="Times New Roman"/>
          <w:color w:val="000000" w:themeColor="text1"/>
          <w:sz w:val="20"/>
          <w:szCs w:val="20"/>
          <w:lang w:val="en-US"/>
        </w:rPr>
        <w:t xml:space="preserve">, A., &amp; </w:t>
      </w:r>
      <w:proofErr w:type="spellStart"/>
      <w:r w:rsidRPr="00DF64B0">
        <w:rPr>
          <w:rFonts w:ascii="Times New Roman" w:hAnsi="Times New Roman"/>
          <w:color w:val="000000" w:themeColor="text1"/>
          <w:sz w:val="20"/>
          <w:szCs w:val="20"/>
          <w:lang w:val="en-US"/>
        </w:rPr>
        <w:t>Nabiyeva</w:t>
      </w:r>
      <w:proofErr w:type="spellEnd"/>
      <w:r w:rsidRPr="00DF64B0">
        <w:rPr>
          <w:rFonts w:ascii="Times New Roman" w:hAnsi="Times New Roman"/>
          <w:color w:val="000000" w:themeColor="text1"/>
          <w:sz w:val="20"/>
          <w:szCs w:val="20"/>
          <w:lang w:val="en-US"/>
        </w:rPr>
        <w:t xml:space="preserve">, I. (2023). Development of methods for discoloration and bleaching of textile waste. E3S Web of Conferences, 401, 03063. </w:t>
      </w:r>
      <w:hyperlink r:id="rId34" w:history="1">
        <w:r w:rsidRPr="00DF64B0">
          <w:rPr>
            <w:rStyle w:val="a4"/>
            <w:rFonts w:ascii="Times New Roman" w:hAnsi="Times New Roman"/>
            <w:color w:val="000000" w:themeColor="text1"/>
            <w:sz w:val="20"/>
            <w:szCs w:val="20"/>
            <w:u w:val="none"/>
            <w:lang w:val="en-US"/>
          </w:rPr>
          <w:t>https://doi.org/10.1051/e3sconf/202340103063</w:t>
        </w:r>
      </w:hyperlink>
      <w:r w:rsidRPr="00DF64B0">
        <w:rPr>
          <w:rFonts w:ascii="Times New Roman" w:hAnsi="Times New Roman"/>
          <w:color w:val="000000" w:themeColor="text1"/>
          <w:sz w:val="20"/>
          <w:szCs w:val="20"/>
          <w:lang w:val="en-US"/>
        </w:rPr>
        <w:t xml:space="preserve"> </w:t>
      </w:r>
    </w:p>
    <w:p w14:paraId="5CC730C8" w14:textId="1BD00A46" w:rsidR="00E0301E" w:rsidRPr="00DF64B0" w:rsidRDefault="001F5E2D" w:rsidP="00AB30E5">
      <w:pPr>
        <w:numPr>
          <w:ilvl w:val="0"/>
          <w:numId w:val="3"/>
        </w:numPr>
        <w:spacing w:after="0" w:line="240" w:lineRule="auto"/>
        <w:ind w:left="426" w:hanging="426"/>
        <w:jc w:val="both"/>
        <w:rPr>
          <w:rFonts w:ascii="Times New Roman" w:hAnsi="Times New Roman"/>
          <w:color w:val="000000" w:themeColor="text1"/>
          <w:sz w:val="20"/>
          <w:szCs w:val="20"/>
          <w:lang w:val="en-US"/>
        </w:rPr>
      </w:pPr>
      <w:proofErr w:type="spellStart"/>
      <w:r w:rsidRPr="00DF64B0">
        <w:rPr>
          <w:rFonts w:ascii="Times New Roman" w:hAnsi="Times New Roman"/>
          <w:color w:val="000000" w:themeColor="text1"/>
          <w:sz w:val="20"/>
          <w:szCs w:val="20"/>
          <w:lang w:val="en-US"/>
        </w:rPr>
        <w:t>Sashina</w:t>
      </w:r>
      <w:proofErr w:type="spellEnd"/>
      <w:r w:rsidRPr="00DF64B0">
        <w:rPr>
          <w:rFonts w:ascii="Times New Roman" w:hAnsi="Times New Roman"/>
          <w:color w:val="000000" w:themeColor="text1"/>
          <w:sz w:val="20"/>
          <w:szCs w:val="20"/>
          <w:lang w:val="en-US"/>
        </w:rPr>
        <w:t xml:space="preserve">, E., &amp; </w:t>
      </w:r>
      <w:proofErr w:type="spellStart"/>
      <w:r w:rsidRPr="00DF64B0">
        <w:rPr>
          <w:rFonts w:ascii="Times New Roman" w:hAnsi="Times New Roman"/>
          <w:color w:val="000000" w:themeColor="text1"/>
          <w:sz w:val="20"/>
          <w:szCs w:val="20"/>
          <w:lang w:val="en-US"/>
        </w:rPr>
        <w:t>Yakovleva</w:t>
      </w:r>
      <w:proofErr w:type="spellEnd"/>
      <w:r w:rsidRPr="00DF64B0">
        <w:rPr>
          <w:rFonts w:ascii="Times New Roman" w:hAnsi="Times New Roman"/>
          <w:color w:val="000000" w:themeColor="text1"/>
          <w:sz w:val="20"/>
          <w:szCs w:val="20"/>
          <w:lang w:val="en-US"/>
        </w:rPr>
        <w:t xml:space="preserve">, O. (2023). The Current State and Prospects of Recycling Silk Industry Waste into Nonwoven Materials. Fibers, 11(6), 56. </w:t>
      </w:r>
      <w:hyperlink r:id="rId35" w:history="1">
        <w:r w:rsidRPr="00DF64B0">
          <w:rPr>
            <w:rStyle w:val="a4"/>
            <w:rFonts w:ascii="Times New Roman" w:hAnsi="Times New Roman"/>
            <w:color w:val="000000" w:themeColor="text1"/>
            <w:sz w:val="20"/>
            <w:szCs w:val="20"/>
            <w:u w:val="none"/>
            <w:lang w:val="en-US"/>
          </w:rPr>
          <w:t>https://doi.org/10.3390/fib11060056</w:t>
        </w:r>
      </w:hyperlink>
      <w:r w:rsidRPr="00DF64B0">
        <w:rPr>
          <w:rFonts w:ascii="Times New Roman" w:hAnsi="Times New Roman"/>
          <w:color w:val="000000" w:themeColor="text1"/>
          <w:sz w:val="20"/>
          <w:szCs w:val="20"/>
          <w:lang w:val="en-US"/>
        </w:rPr>
        <w:t xml:space="preserve"> </w:t>
      </w:r>
    </w:p>
    <w:p w14:paraId="5AB62CB8" w14:textId="7C542F81" w:rsidR="00966060" w:rsidRPr="00DF64B0" w:rsidRDefault="001F5E2D" w:rsidP="00AB30E5">
      <w:pPr>
        <w:numPr>
          <w:ilvl w:val="0"/>
          <w:numId w:val="3"/>
        </w:numPr>
        <w:spacing w:after="0" w:line="240" w:lineRule="auto"/>
        <w:ind w:left="426" w:hanging="426"/>
        <w:jc w:val="both"/>
        <w:rPr>
          <w:rFonts w:ascii="Times New Roman" w:hAnsi="Times New Roman"/>
          <w:color w:val="000000" w:themeColor="text1"/>
          <w:sz w:val="20"/>
          <w:szCs w:val="20"/>
        </w:rPr>
      </w:pPr>
      <w:proofErr w:type="spellStart"/>
      <w:r w:rsidRPr="00DF64B0">
        <w:rPr>
          <w:rFonts w:ascii="Times New Roman" w:hAnsi="Times New Roman"/>
          <w:color w:val="000000" w:themeColor="text1"/>
          <w:sz w:val="20"/>
          <w:szCs w:val="20"/>
          <w:lang w:val="en-US"/>
        </w:rPr>
        <w:t>Jayamaha</w:t>
      </w:r>
      <w:proofErr w:type="spellEnd"/>
      <w:r w:rsidRPr="00DF64B0">
        <w:rPr>
          <w:rFonts w:ascii="Times New Roman" w:hAnsi="Times New Roman"/>
          <w:color w:val="000000" w:themeColor="text1"/>
          <w:sz w:val="20"/>
          <w:szCs w:val="20"/>
          <w:lang w:val="en-US"/>
        </w:rPr>
        <w:t xml:space="preserve">, H., </w:t>
      </w:r>
      <w:proofErr w:type="spellStart"/>
      <w:r w:rsidRPr="00DF64B0">
        <w:rPr>
          <w:rFonts w:ascii="Times New Roman" w:hAnsi="Times New Roman"/>
          <w:color w:val="000000" w:themeColor="text1"/>
          <w:sz w:val="20"/>
          <w:szCs w:val="20"/>
          <w:lang w:val="en-US"/>
        </w:rPr>
        <w:t>Schorn</w:t>
      </w:r>
      <w:proofErr w:type="spellEnd"/>
      <w:r w:rsidRPr="00DF64B0">
        <w:rPr>
          <w:rFonts w:ascii="Times New Roman" w:hAnsi="Times New Roman"/>
          <w:color w:val="000000" w:themeColor="text1"/>
          <w:sz w:val="20"/>
          <w:szCs w:val="20"/>
          <w:lang w:val="en-US"/>
        </w:rPr>
        <w:t xml:space="preserve">, I., &amp; Shepherd, L. M. (2024). Waste Bombyx Mori Silk textiles as efficient and </w:t>
      </w:r>
      <w:proofErr w:type="spellStart"/>
      <w:r w:rsidRPr="00DF64B0">
        <w:rPr>
          <w:rFonts w:ascii="Times New Roman" w:hAnsi="Times New Roman"/>
          <w:color w:val="000000" w:themeColor="text1"/>
          <w:sz w:val="20"/>
          <w:szCs w:val="20"/>
          <w:lang w:val="en-US"/>
        </w:rPr>
        <w:t>reuseable</w:t>
      </w:r>
      <w:proofErr w:type="spellEnd"/>
      <w:r w:rsidRPr="00DF64B0">
        <w:rPr>
          <w:rFonts w:ascii="Times New Roman" w:hAnsi="Times New Roman"/>
          <w:color w:val="000000" w:themeColor="text1"/>
          <w:sz w:val="20"/>
          <w:szCs w:val="20"/>
          <w:lang w:val="en-US"/>
        </w:rPr>
        <w:t xml:space="preserve"> Bio-Adsorbents for methylene blue dye removal and Oil–Water separation. Fibers, 12(11), 99. </w:t>
      </w:r>
      <w:hyperlink r:id="rId36" w:history="1">
        <w:r w:rsidRPr="00DF64B0">
          <w:rPr>
            <w:rStyle w:val="a4"/>
            <w:rFonts w:ascii="Times New Roman" w:hAnsi="Times New Roman"/>
            <w:color w:val="000000" w:themeColor="text1"/>
            <w:sz w:val="20"/>
            <w:szCs w:val="20"/>
            <w:u w:val="none"/>
            <w:lang w:val="en-US"/>
          </w:rPr>
          <w:t>https://doi.org/10.3390/fib12110099</w:t>
        </w:r>
      </w:hyperlink>
      <w:r w:rsidRPr="00DF64B0">
        <w:rPr>
          <w:rFonts w:ascii="Times New Roman" w:hAnsi="Times New Roman"/>
          <w:color w:val="000000" w:themeColor="text1"/>
          <w:sz w:val="20"/>
          <w:szCs w:val="20"/>
          <w:lang w:val="en-US"/>
        </w:rPr>
        <w:t xml:space="preserve"> </w:t>
      </w:r>
    </w:p>
    <w:p w14:paraId="40498EAC" w14:textId="17F3A359" w:rsidR="00966060" w:rsidRPr="00DF64B0" w:rsidRDefault="001F5E2D" w:rsidP="00AB30E5">
      <w:pPr>
        <w:numPr>
          <w:ilvl w:val="0"/>
          <w:numId w:val="3"/>
        </w:numPr>
        <w:spacing w:after="0" w:line="240" w:lineRule="auto"/>
        <w:ind w:left="426" w:hanging="426"/>
        <w:jc w:val="both"/>
        <w:rPr>
          <w:rFonts w:ascii="Times New Roman" w:hAnsi="Times New Roman"/>
          <w:color w:val="000000" w:themeColor="text1"/>
          <w:sz w:val="20"/>
          <w:szCs w:val="20"/>
          <w:lang w:val="en-US"/>
        </w:rPr>
      </w:pPr>
      <w:proofErr w:type="spellStart"/>
      <w:r w:rsidRPr="00DF64B0">
        <w:rPr>
          <w:rFonts w:ascii="Times New Roman" w:hAnsi="Times New Roman"/>
          <w:color w:val="000000" w:themeColor="text1"/>
          <w:sz w:val="20"/>
          <w:szCs w:val="20"/>
          <w:lang w:val="en-US"/>
        </w:rPr>
        <w:t>Dhruval</w:t>
      </w:r>
      <w:proofErr w:type="spellEnd"/>
      <w:r w:rsidRPr="00DF64B0">
        <w:rPr>
          <w:rFonts w:ascii="Times New Roman" w:hAnsi="Times New Roman"/>
          <w:color w:val="000000" w:themeColor="text1"/>
          <w:sz w:val="20"/>
          <w:szCs w:val="20"/>
          <w:lang w:val="en-US"/>
        </w:rPr>
        <w:t xml:space="preserve">, S. R., Pai, N., </w:t>
      </w:r>
      <w:proofErr w:type="spellStart"/>
      <w:r w:rsidRPr="00DF64B0">
        <w:rPr>
          <w:rFonts w:ascii="Times New Roman" w:hAnsi="Times New Roman"/>
          <w:color w:val="000000" w:themeColor="text1"/>
          <w:sz w:val="20"/>
          <w:szCs w:val="20"/>
          <w:lang w:val="en-US"/>
        </w:rPr>
        <w:t>Dhanwant</w:t>
      </w:r>
      <w:proofErr w:type="spellEnd"/>
      <w:r w:rsidRPr="00DF64B0">
        <w:rPr>
          <w:rFonts w:ascii="Times New Roman" w:hAnsi="Times New Roman"/>
          <w:color w:val="000000" w:themeColor="text1"/>
          <w:sz w:val="20"/>
          <w:szCs w:val="20"/>
          <w:lang w:val="en-US"/>
        </w:rPr>
        <w:t xml:space="preserve">, S. S., Hussein, B., Nayak, S., Rao, C. V., Kumar, A., &amp; </w:t>
      </w:r>
      <w:proofErr w:type="spellStart"/>
      <w:r w:rsidRPr="00DF64B0">
        <w:rPr>
          <w:rFonts w:ascii="Times New Roman" w:hAnsi="Times New Roman"/>
          <w:color w:val="000000" w:themeColor="text1"/>
          <w:sz w:val="20"/>
          <w:szCs w:val="20"/>
          <w:lang w:val="en-US"/>
        </w:rPr>
        <w:t>Janakaraj</w:t>
      </w:r>
      <w:proofErr w:type="spellEnd"/>
      <w:r w:rsidRPr="00DF64B0">
        <w:rPr>
          <w:rFonts w:ascii="Times New Roman" w:hAnsi="Times New Roman"/>
          <w:color w:val="000000" w:themeColor="text1"/>
          <w:sz w:val="20"/>
          <w:szCs w:val="20"/>
          <w:lang w:val="en-US"/>
        </w:rPr>
        <w:t xml:space="preserve">, M. (2020). Rapid synthesis of antimicrobial Fe/Cu alloy nanoparticles using Waste Silkworm Cocoon extract for cement mortar applications. Advances in Natural Sciences Nanoscience and Nanotechnology, 11(2), 025006. </w:t>
      </w:r>
      <w:hyperlink r:id="rId37" w:history="1">
        <w:r w:rsidRPr="00DF64B0">
          <w:rPr>
            <w:rStyle w:val="a4"/>
            <w:rFonts w:ascii="Times New Roman" w:hAnsi="Times New Roman"/>
            <w:color w:val="000000" w:themeColor="text1"/>
            <w:sz w:val="20"/>
            <w:szCs w:val="20"/>
            <w:u w:val="none"/>
            <w:lang w:val="en-US"/>
          </w:rPr>
          <w:t>https://doi.org/10.1088/2043-6254/ab8790</w:t>
        </w:r>
      </w:hyperlink>
      <w:r w:rsidRPr="00DF64B0">
        <w:rPr>
          <w:rFonts w:ascii="Times New Roman" w:hAnsi="Times New Roman"/>
          <w:color w:val="000000" w:themeColor="text1"/>
          <w:sz w:val="20"/>
          <w:szCs w:val="20"/>
          <w:lang w:val="en-US"/>
        </w:rPr>
        <w:t xml:space="preserve"> </w:t>
      </w:r>
    </w:p>
    <w:p w14:paraId="60F33041" w14:textId="526CAAC8" w:rsidR="00966060" w:rsidRPr="00DF64B0" w:rsidRDefault="001F5E2D" w:rsidP="00AB30E5">
      <w:pPr>
        <w:numPr>
          <w:ilvl w:val="0"/>
          <w:numId w:val="3"/>
        </w:numPr>
        <w:spacing w:after="0" w:line="240" w:lineRule="auto"/>
        <w:ind w:left="426" w:hanging="426"/>
        <w:jc w:val="both"/>
        <w:rPr>
          <w:rFonts w:ascii="Times New Roman" w:hAnsi="Times New Roman"/>
          <w:color w:val="000000" w:themeColor="text1"/>
          <w:sz w:val="20"/>
          <w:szCs w:val="20"/>
        </w:rPr>
      </w:pPr>
      <w:r w:rsidRPr="00DF64B0">
        <w:rPr>
          <w:rFonts w:ascii="Times New Roman" w:hAnsi="Times New Roman"/>
          <w:color w:val="000000" w:themeColor="text1"/>
          <w:sz w:val="20"/>
          <w:szCs w:val="20"/>
          <w:lang w:val="en-US"/>
        </w:rPr>
        <w:t xml:space="preserve">Kumar, B. S., &amp; Ramachandran, T. (2018). Influence of knitting process parameters on the thermal comfort properties of ERI silk knitted fabrics. </w:t>
      </w:r>
      <w:proofErr w:type="spellStart"/>
      <w:r w:rsidRPr="00DF64B0">
        <w:rPr>
          <w:rFonts w:ascii="Times New Roman" w:hAnsi="Times New Roman"/>
          <w:color w:val="000000" w:themeColor="text1"/>
          <w:sz w:val="20"/>
          <w:szCs w:val="20"/>
          <w:lang w:val="en-US"/>
        </w:rPr>
        <w:t>Fibres</w:t>
      </w:r>
      <w:proofErr w:type="spellEnd"/>
      <w:r w:rsidRPr="00DF64B0">
        <w:rPr>
          <w:rFonts w:ascii="Times New Roman" w:hAnsi="Times New Roman"/>
          <w:color w:val="000000" w:themeColor="text1"/>
          <w:sz w:val="20"/>
          <w:szCs w:val="20"/>
          <w:lang w:val="en-US"/>
        </w:rPr>
        <w:t xml:space="preserve"> and Textiles in Eastern Europe, 26(5(131)), 47–53. </w:t>
      </w:r>
      <w:hyperlink r:id="rId38" w:history="1">
        <w:r w:rsidRPr="00DF64B0">
          <w:rPr>
            <w:rStyle w:val="a4"/>
            <w:rFonts w:ascii="Times New Roman" w:hAnsi="Times New Roman"/>
            <w:color w:val="000000" w:themeColor="text1"/>
            <w:sz w:val="20"/>
            <w:szCs w:val="20"/>
            <w:u w:val="none"/>
            <w:lang w:val="en-US"/>
          </w:rPr>
          <w:t>https://doi.org/10.5604/01.3001.0012.2530</w:t>
        </w:r>
      </w:hyperlink>
      <w:r w:rsidRPr="00DF64B0">
        <w:rPr>
          <w:rFonts w:ascii="Times New Roman" w:hAnsi="Times New Roman"/>
          <w:color w:val="000000" w:themeColor="text1"/>
          <w:sz w:val="20"/>
          <w:szCs w:val="20"/>
          <w:lang w:val="en-US"/>
        </w:rPr>
        <w:t xml:space="preserve"> </w:t>
      </w:r>
    </w:p>
    <w:p w14:paraId="6C8F0A4C" w14:textId="686952E1" w:rsidR="00966060" w:rsidRPr="00DF64B0" w:rsidRDefault="001F5E2D" w:rsidP="00AB30E5">
      <w:pPr>
        <w:numPr>
          <w:ilvl w:val="0"/>
          <w:numId w:val="3"/>
        </w:numPr>
        <w:spacing w:after="0" w:line="240" w:lineRule="auto"/>
        <w:ind w:left="426" w:hanging="426"/>
        <w:jc w:val="both"/>
        <w:rPr>
          <w:rFonts w:ascii="Times New Roman" w:hAnsi="Times New Roman"/>
          <w:color w:val="000000" w:themeColor="text1"/>
          <w:sz w:val="20"/>
          <w:szCs w:val="20"/>
        </w:rPr>
      </w:pPr>
      <w:r w:rsidRPr="00DF64B0">
        <w:rPr>
          <w:rFonts w:ascii="Times New Roman" w:hAnsi="Times New Roman"/>
          <w:color w:val="000000" w:themeColor="text1"/>
          <w:sz w:val="20"/>
          <w:szCs w:val="20"/>
          <w:lang w:val="en-US"/>
        </w:rPr>
        <w:t xml:space="preserve">Corrigendum to Development of silk/polycaprolactone </w:t>
      </w:r>
      <w:proofErr w:type="spellStart"/>
      <w:r w:rsidRPr="00DF64B0">
        <w:rPr>
          <w:rFonts w:ascii="Times New Roman" w:hAnsi="Times New Roman"/>
          <w:color w:val="000000" w:themeColor="text1"/>
          <w:sz w:val="20"/>
          <w:szCs w:val="20"/>
          <w:lang w:val="en-US"/>
        </w:rPr>
        <w:t>biocomposite</w:t>
      </w:r>
      <w:proofErr w:type="spellEnd"/>
      <w:r w:rsidRPr="00DF64B0">
        <w:rPr>
          <w:rFonts w:ascii="Times New Roman" w:hAnsi="Times New Roman"/>
          <w:color w:val="000000" w:themeColor="text1"/>
          <w:sz w:val="20"/>
          <w:szCs w:val="20"/>
          <w:lang w:val="en-US"/>
        </w:rPr>
        <w:t xml:space="preserve"> for internal bone plate application. (2021). Journal of Industrial Textiles, 51(1_suppl), 1752S. </w:t>
      </w:r>
      <w:hyperlink r:id="rId39" w:history="1">
        <w:r w:rsidRPr="00DF64B0">
          <w:rPr>
            <w:rStyle w:val="a4"/>
            <w:rFonts w:ascii="Times New Roman" w:hAnsi="Times New Roman"/>
            <w:color w:val="000000" w:themeColor="text1"/>
            <w:sz w:val="20"/>
            <w:szCs w:val="20"/>
            <w:u w:val="none"/>
            <w:lang w:val="en-US"/>
          </w:rPr>
          <w:t>https://doi.org/10.1177/15280837211034768</w:t>
        </w:r>
      </w:hyperlink>
      <w:r w:rsidRPr="00DF64B0">
        <w:rPr>
          <w:rFonts w:ascii="Times New Roman" w:hAnsi="Times New Roman"/>
          <w:color w:val="000000" w:themeColor="text1"/>
          <w:sz w:val="20"/>
          <w:szCs w:val="20"/>
          <w:lang w:val="en-US"/>
        </w:rPr>
        <w:t xml:space="preserve"> </w:t>
      </w:r>
    </w:p>
    <w:p w14:paraId="5CA1C2CC" w14:textId="5DA2EB12" w:rsidR="00966060" w:rsidRPr="00DF64B0" w:rsidRDefault="001F5E2D" w:rsidP="00AB30E5">
      <w:pPr>
        <w:numPr>
          <w:ilvl w:val="0"/>
          <w:numId w:val="3"/>
        </w:numPr>
        <w:spacing w:after="0" w:line="240" w:lineRule="auto"/>
        <w:ind w:left="426" w:hanging="426"/>
        <w:jc w:val="both"/>
        <w:rPr>
          <w:rFonts w:ascii="Times New Roman" w:hAnsi="Times New Roman"/>
          <w:color w:val="000000" w:themeColor="text1"/>
          <w:sz w:val="20"/>
          <w:szCs w:val="20"/>
          <w:lang w:val="en-US"/>
        </w:rPr>
      </w:pPr>
      <w:proofErr w:type="spellStart"/>
      <w:r w:rsidRPr="00DF64B0">
        <w:rPr>
          <w:rFonts w:ascii="Times New Roman" w:hAnsi="Times New Roman"/>
          <w:color w:val="000000" w:themeColor="text1"/>
          <w:sz w:val="20"/>
          <w:szCs w:val="20"/>
          <w:lang w:val="en-US"/>
        </w:rPr>
        <w:t>Gencel</w:t>
      </w:r>
      <w:proofErr w:type="spellEnd"/>
      <w:r w:rsidRPr="00DF64B0">
        <w:rPr>
          <w:rFonts w:ascii="Times New Roman" w:hAnsi="Times New Roman"/>
          <w:color w:val="000000" w:themeColor="text1"/>
          <w:sz w:val="20"/>
          <w:szCs w:val="20"/>
          <w:lang w:val="en-US"/>
        </w:rPr>
        <w:t xml:space="preserve">, O., </w:t>
      </w:r>
      <w:proofErr w:type="spellStart"/>
      <w:r w:rsidRPr="00DF64B0">
        <w:rPr>
          <w:rFonts w:ascii="Times New Roman" w:hAnsi="Times New Roman"/>
          <w:color w:val="000000" w:themeColor="text1"/>
          <w:sz w:val="20"/>
          <w:szCs w:val="20"/>
          <w:lang w:val="en-US"/>
        </w:rPr>
        <w:t>Ustaoglu</w:t>
      </w:r>
      <w:proofErr w:type="spellEnd"/>
      <w:r w:rsidRPr="00DF64B0">
        <w:rPr>
          <w:rFonts w:ascii="Times New Roman" w:hAnsi="Times New Roman"/>
          <w:color w:val="000000" w:themeColor="text1"/>
          <w:sz w:val="20"/>
          <w:szCs w:val="20"/>
          <w:lang w:val="en-US"/>
        </w:rPr>
        <w:t xml:space="preserve">, A., </w:t>
      </w:r>
      <w:proofErr w:type="spellStart"/>
      <w:r w:rsidRPr="00DF64B0">
        <w:rPr>
          <w:rFonts w:ascii="Times New Roman" w:hAnsi="Times New Roman"/>
          <w:color w:val="000000" w:themeColor="text1"/>
          <w:sz w:val="20"/>
          <w:szCs w:val="20"/>
          <w:lang w:val="en-US"/>
        </w:rPr>
        <w:t>Sarı</w:t>
      </w:r>
      <w:proofErr w:type="spellEnd"/>
      <w:r w:rsidRPr="00DF64B0">
        <w:rPr>
          <w:rFonts w:ascii="Times New Roman" w:hAnsi="Times New Roman"/>
          <w:color w:val="000000" w:themeColor="text1"/>
          <w:sz w:val="20"/>
          <w:szCs w:val="20"/>
          <w:lang w:val="en-US"/>
        </w:rPr>
        <w:t xml:space="preserve">, A., </w:t>
      </w:r>
      <w:proofErr w:type="spellStart"/>
      <w:r w:rsidRPr="00DF64B0">
        <w:rPr>
          <w:rFonts w:ascii="Times New Roman" w:hAnsi="Times New Roman"/>
          <w:color w:val="000000" w:themeColor="text1"/>
          <w:sz w:val="20"/>
          <w:szCs w:val="20"/>
          <w:lang w:val="en-US"/>
        </w:rPr>
        <w:t>Hekimoğlu</w:t>
      </w:r>
      <w:proofErr w:type="spellEnd"/>
      <w:r w:rsidRPr="00DF64B0">
        <w:rPr>
          <w:rFonts w:ascii="Times New Roman" w:hAnsi="Times New Roman"/>
          <w:color w:val="000000" w:themeColor="text1"/>
          <w:sz w:val="20"/>
          <w:szCs w:val="20"/>
          <w:lang w:val="en-US"/>
        </w:rPr>
        <w:t xml:space="preserve">, G., </w:t>
      </w:r>
      <w:proofErr w:type="spellStart"/>
      <w:r w:rsidRPr="00DF64B0">
        <w:rPr>
          <w:rFonts w:ascii="Times New Roman" w:hAnsi="Times New Roman"/>
          <w:color w:val="000000" w:themeColor="text1"/>
          <w:sz w:val="20"/>
          <w:szCs w:val="20"/>
          <w:lang w:val="en-US"/>
        </w:rPr>
        <w:t>Sutcu</w:t>
      </w:r>
      <w:proofErr w:type="spellEnd"/>
      <w:r w:rsidRPr="00DF64B0">
        <w:rPr>
          <w:rFonts w:ascii="Times New Roman" w:hAnsi="Times New Roman"/>
          <w:color w:val="000000" w:themeColor="text1"/>
          <w:sz w:val="20"/>
          <w:szCs w:val="20"/>
          <w:lang w:val="en-US"/>
        </w:rPr>
        <w:t xml:space="preserve">, M., </w:t>
      </w:r>
      <w:proofErr w:type="spellStart"/>
      <w:r w:rsidRPr="00DF64B0">
        <w:rPr>
          <w:rFonts w:ascii="Times New Roman" w:hAnsi="Times New Roman"/>
          <w:color w:val="000000" w:themeColor="text1"/>
          <w:sz w:val="20"/>
          <w:szCs w:val="20"/>
          <w:lang w:val="en-US"/>
        </w:rPr>
        <w:t>Tozluoglu</w:t>
      </w:r>
      <w:proofErr w:type="spellEnd"/>
      <w:r w:rsidRPr="00DF64B0">
        <w:rPr>
          <w:rFonts w:ascii="Times New Roman" w:hAnsi="Times New Roman"/>
          <w:color w:val="000000" w:themeColor="text1"/>
          <w:sz w:val="20"/>
          <w:szCs w:val="20"/>
          <w:lang w:val="en-US"/>
        </w:rPr>
        <w:t xml:space="preserve">, A., Tutus, A., </w:t>
      </w:r>
      <w:proofErr w:type="spellStart"/>
      <w:r w:rsidRPr="00DF64B0">
        <w:rPr>
          <w:rFonts w:ascii="Times New Roman" w:hAnsi="Times New Roman"/>
          <w:color w:val="000000" w:themeColor="text1"/>
          <w:sz w:val="20"/>
          <w:szCs w:val="20"/>
          <w:lang w:val="en-US"/>
        </w:rPr>
        <w:t>Cicekler</w:t>
      </w:r>
      <w:proofErr w:type="spellEnd"/>
      <w:r w:rsidRPr="00DF64B0">
        <w:rPr>
          <w:rFonts w:ascii="Times New Roman" w:hAnsi="Times New Roman"/>
          <w:color w:val="000000" w:themeColor="text1"/>
          <w:sz w:val="20"/>
          <w:szCs w:val="20"/>
          <w:lang w:val="en-US"/>
        </w:rPr>
        <w:t xml:space="preserve">, M., &amp; Tyagi, V. V. (2023). Developing Wallpaper/Dodecyl alcohol composite phase change materials as new kind of wall covering elements for building interior thermoregulation. Thermal Science and Engineering Progress, 46, 102183. </w:t>
      </w:r>
      <w:hyperlink r:id="rId40" w:history="1">
        <w:r w:rsidRPr="00DF64B0">
          <w:rPr>
            <w:rStyle w:val="a4"/>
            <w:rFonts w:ascii="Times New Roman" w:hAnsi="Times New Roman"/>
            <w:color w:val="000000" w:themeColor="text1"/>
            <w:sz w:val="20"/>
            <w:szCs w:val="20"/>
            <w:u w:val="none"/>
            <w:lang w:val="en-US"/>
          </w:rPr>
          <w:t>https://doi.org/10.1016/j.tsep.2023.102183</w:t>
        </w:r>
      </w:hyperlink>
      <w:r w:rsidRPr="00DF64B0">
        <w:rPr>
          <w:rFonts w:ascii="Times New Roman" w:hAnsi="Times New Roman"/>
          <w:color w:val="000000" w:themeColor="text1"/>
          <w:sz w:val="20"/>
          <w:szCs w:val="20"/>
          <w:lang w:val="en-US"/>
        </w:rPr>
        <w:t xml:space="preserve"> </w:t>
      </w:r>
    </w:p>
    <w:p w14:paraId="44BAE892" w14:textId="132698E9" w:rsidR="00966060" w:rsidRPr="00DF64B0" w:rsidRDefault="001F5E2D" w:rsidP="00AB30E5">
      <w:pPr>
        <w:numPr>
          <w:ilvl w:val="0"/>
          <w:numId w:val="3"/>
        </w:numPr>
        <w:spacing w:after="0" w:line="240" w:lineRule="auto"/>
        <w:ind w:left="426" w:hanging="426"/>
        <w:jc w:val="both"/>
        <w:rPr>
          <w:rFonts w:ascii="Times New Roman" w:hAnsi="Times New Roman"/>
          <w:color w:val="000000" w:themeColor="text1"/>
          <w:sz w:val="20"/>
          <w:szCs w:val="20"/>
          <w:lang w:val="en-US"/>
        </w:rPr>
      </w:pPr>
      <w:r w:rsidRPr="00DF64B0">
        <w:rPr>
          <w:rFonts w:ascii="Times New Roman" w:hAnsi="Times New Roman"/>
          <w:color w:val="000000" w:themeColor="text1"/>
          <w:sz w:val="20"/>
          <w:szCs w:val="20"/>
          <w:lang w:val="en-US"/>
        </w:rPr>
        <w:t xml:space="preserve">Li, X., Del Río </w:t>
      </w:r>
      <w:proofErr w:type="spellStart"/>
      <w:r w:rsidRPr="00DF64B0">
        <w:rPr>
          <w:rFonts w:ascii="Times New Roman" w:hAnsi="Times New Roman"/>
          <w:color w:val="000000" w:themeColor="text1"/>
          <w:sz w:val="20"/>
          <w:szCs w:val="20"/>
          <w:lang w:val="en-US"/>
        </w:rPr>
        <w:t>Sáez</w:t>
      </w:r>
      <w:proofErr w:type="spellEnd"/>
      <w:r w:rsidRPr="00DF64B0">
        <w:rPr>
          <w:rFonts w:ascii="Times New Roman" w:hAnsi="Times New Roman"/>
          <w:color w:val="000000" w:themeColor="text1"/>
          <w:sz w:val="20"/>
          <w:szCs w:val="20"/>
          <w:lang w:val="en-US"/>
        </w:rPr>
        <w:t xml:space="preserve">, J. S., Vázquez-López, A., </w:t>
      </w:r>
      <w:proofErr w:type="spellStart"/>
      <w:r w:rsidRPr="00DF64B0">
        <w:rPr>
          <w:rFonts w:ascii="Times New Roman" w:hAnsi="Times New Roman"/>
          <w:color w:val="000000" w:themeColor="text1"/>
          <w:sz w:val="20"/>
          <w:szCs w:val="20"/>
          <w:lang w:val="en-US"/>
        </w:rPr>
        <w:t>Ao</w:t>
      </w:r>
      <w:proofErr w:type="spellEnd"/>
      <w:r w:rsidRPr="00DF64B0">
        <w:rPr>
          <w:rFonts w:ascii="Times New Roman" w:hAnsi="Times New Roman"/>
          <w:color w:val="000000" w:themeColor="text1"/>
          <w:sz w:val="20"/>
          <w:szCs w:val="20"/>
          <w:lang w:val="en-US"/>
        </w:rPr>
        <w:t xml:space="preserve">, X., Díaz, R. S., &amp; Wang, D. (2023). Eco-friendly functional cellulose paper as a fire alarming via wireless warning transmission for indoor fireproofing. Industrial Crops and Products, 200, 116805. </w:t>
      </w:r>
      <w:hyperlink r:id="rId41" w:history="1">
        <w:r w:rsidRPr="00DF64B0">
          <w:rPr>
            <w:rStyle w:val="a4"/>
            <w:rFonts w:ascii="Times New Roman" w:hAnsi="Times New Roman"/>
            <w:color w:val="000000" w:themeColor="text1"/>
            <w:sz w:val="20"/>
            <w:szCs w:val="20"/>
            <w:u w:val="none"/>
            <w:lang w:val="en-US"/>
          </w:rPr>
          <w:t>https://doi.org/10.1016/j.indcrop.2023.116805</w:t>
        </w:r>
      </w:hyperlink>
      <w:r w:rsidRPr="00DF64B0">
        <w:rPr>
          <w:rFonts w:ascii="Times New Roman" w:hAnsi="Times New Roman"/>
          <w:color w:val="000000" w:themeColor="text1"/>
          <w:sz w:val="20"/>
          <w:szCs w:val="20"/>
          <w:lang w:val="en-US"/>
        </w:rPr>
        <w:t xml:space="preserve"> </w:t>
      </w:r>
    </w:p>
    <w:p w14:paraId="2B44F9D7" w14:textId="64FCDE44" w:rsidR="00966060" w:rsidRPr="00DF64B0" w:rsidRDefault="001F5E2D" w:rsidP="00AB30E5">
      <w:pPr>
        <w:numPr>
          <w:ilvl w:val="0"/>
          <w:numId w:val="3"/>
        </w:numPr>
        <w:spacing w:after="0" w:line="240" w:lineRule="auto"/>
        <w:ind w:left="426" w:hanging="426"/>
        <w:jc w:val="both"/>
        <w:rPr>
          <w:rFonts w:ascii="Times New Roman" w:hAnsi="Times New Roman"/>
          <w:color w:val="000000" w:themeColor="text1"/>
          <w:sz w:val="20"/>
          <w:szCs w:val="20"/>
        </w:rPr>
      </w:pPr>
      <w:proofErr w:type="spellStart"/>
      <w:r w:rsidRPr="00DF64B0">
        <w:rPr>
          <w:rFonts w:ascii="Times New Roman" w:hAnsi="Times New Roman"/>
          <w:color w:val="000000" w:themeColor="text1"/>
          <w:sz w:val="20"/>
          <w:szCs w:val="20"/>
          <w:lang w:val="en-US"/>
        </w:rPr>
        <w:t>Ruvira</w:t>
      </w:r>
      <w:proofErr w:type="spellEnd"/>
      <w:r w:rsidRPr="00DF64B0">
        <w:rPr>
          <w:rFonts w:ascii="Times New Roman" w:hAnsi="Times New Roman"/>
          <w:color w:val="000000" w:themeColor="text1"/>
          <w:sz w:val="20"/>
          <w:szCs w:val="20"/>
          <w:lang w:val="en-US"/>
        </w:rPr>
        <w:t>, B., García-</w:t>
      </w:r>
      <w:proofErr w:type="spellStart"/>
      <w:r w:rsidRPr="00DF64B0">
        <w:rPr>
          <w:rFonts w:ascii="Times New Roman" w:hAnsi="Times New Roman"/>
          <w:color w:val="000000" w:themeColor="text1"/>
          <w:sz w:val="20"/>
          <w:szCs w:val="20"/>
          <w:lang w:val="en-US"/>
        </w:rPr>
        <w:t>Fayos</w:t>
      </w:r>
      <w:proofErr w:type="spellEnd"/>
      <w:r w:rsidRPr="00DF64B0">
        <w:rPr>
          <w:rFonts w:ascii="Times New Roman" w:hAnsi="Times New Roman"/>
          <w:color w:val="000000" w:themeColor="text1"/>
          <w:sz w:val="20"/>
          <w:szCs w:val="20"/>
          <w:lang w:val="en-US"/>
        </w:rPr>
        <w:t>, B., García-</w:t>
      </w:r>
      <w:proofErr w:type="spellStart"/>
      <w:r w:rsidRPr="00DF64B0">
        <w:rPr>
          <w:rFonts w:ascii="Times New Roman" w:hAnsi="Times New Roman"/>
          <w:color w:val="000000" w:themeColor="text1"/>
          <w:sz w:val="20"/>
          <w:szCs w:val="20"/>
          <w:lang w:val="en-US"/>
        </w:rPr>
        <w:t>Gimeno</w:t>
      </w:r>
      <w:proofErr w:type="spellEnd"/>
      <w:r w:rsidRPr="00DF64B0">
        <w:rPr>
          <w:rFonts w:ascii="Times New Roman" w:hAnsi="Times New Roman"/>
          <w:color w:val="000000" w:themeColor="text1"/>
          <w:sz w:val="20"/>
          <w:szCs w:val="20"/>
          <w:lang w:val="en-US"/>
        </w:rPr>
        <w:t xml:space="preserve">, B., </w:t>
      </w:r>
      <w:proofErr w:type="spellStart"/>
      <w:r w:rsidRPr="00DF64B0">
        <w:rPr>
          <w:rFonts w:ascii="Times New Roman" w:hAnsi="Times New Roman"/>
          <w:color w:val="000000" w:themeColor="text1"/>
          <w:sz w:val="20"/>
          <w:szCs w:val="20"/>
          <w:lang w:val="en-US"/>
        </w:rPr>
        <w:t>Arnal</w:t>
      </w:r>
      <w:proofErr w:type="spellEnd"/>
      <w:r w:rsidRPr="00DF64B0">
        <w:rPr>
          <w:rFonts w:ascii="Times New Roman" w:hAnsi="Times New Roman"/>
          <w:color w:val="000000" w:themeColor="text1"/>
          <w:sz w:val="20"/>
          <w:szCs w:val="20"/>
          <w:lang w:val="en-US"/>
        </w:rPr>
        <w:t xml:space="preserve">, J., &amp; </w:t>
      </w:r>
      <w:proofErr w:type="spellStart"/>
      <w:r w:rsidRPr="00DF64B0">
        <w:rPr>
          <w:rFonts w:ascii="Times New Roman" w:hAnsi="Times New Roman"/>
          <w:color w:val="000000" w:themeColor="text1"/>
          <w:sz w:val="20"/>
          <w:szCs w:val="20"/>
          <w:lang w:val="en-US"/>
        </w:rPr>
        <w:t>Verdú</w:t>
      </w:r>
      <w:proofErr w:type="spellEnd"/>
      <w:r w:rsidRPr="00DF64B0">
        <w:rPr>
          <w:rFonts w:ascii="Times New Roman" w:hAnsi="Times New Roman"/>
          <w:color w:val="000000" w:themeColor="text1"/>
          <w:sz w:val="20"/>
          <w:szCs w:val="20"/>
          <w:lang w:val="en-US"/>
        </w:rPr>
        <w:t xml:space="preserve">, G. (2024). Study of the use of wallpaper to mitigate radon exhalation from building materials in indoor spaces. Radiation Physics and Chemistry, 223, 111916. </w:t>
      </w:r>
      <w:hyperlink r:id="rId42" w:history="1">
        <w:r w:rsidRPr="00DF64B0">
          <w:rPr>
            <w:rStyle w:val="a4"/>
            <w:rFonts w:ascii="Times New Roman" w:hAnsi="Times New Roman"/>
            <w:color w:val="000000" w:themeColor="text1"/>
            <w:sz w:val="20"/>
            <w:szCs w:val="20"/>
            <w:u w:val="none"/>
            <w:lang w:val="en-US"/>
          </w:rPr>
          <w:t>https://doi.org/10.1016/j.radphyschem.2024.111916</w:t>
        </w:r>
      </w:hyperlink>
      <w:r w:rsidRPr="00DF64B0">
        <w:rPr>
          <w:rFonts w:ascii="Times New Roman" w:hAnsi="Times New Roman"/>
          <w:color w:val="000000" w:themeColor="text1"/>
          <w:sz w:val="20"/>
          <w:szCs w:val="20"/>
          <w:lang w:val="en-US"/>
        </w:rPr>
        <w:t xml:space="preserve"> </w:t>
      </w:r>
    </w:p>
    <w:sectPr w:rsidR="00966060" w:rsidRPr="00DF64B0" w:rsidSect="00DF64B0">
      <w:pgSz w:w="12242" w:h="15842"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UZ">
    <w:altName w:val="Times New Roman"/>
    <w:charset w:val="00"/>
    <w:family w:val="auto"/>
    <w:pitch w:val="variable"/>
    <w:sig w:usb0="00000203"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449E2"/>
    <w:multiLevelType w:val="hybridMultilevel"/>
    <w:tmpl w:val="477CDF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CE6246"/>
    <w:multiLevelType w:val="multilevel"/>
    <w:tmpl w:val="CE62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D86843"/>
    <w:multiLevelType w:val="hybridMultilevel"/>
    <w:tmpl w:val="137247DC"/>
    <w:lvl w:ilvl="0" w:tplc="811ED7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11"/>
    <w:rsid w:val="00004710"/>
    <w:rsid w:val="00007223"/>
    <w:rsid w:val="00022CA5"/>
    <w:rsid w:val="00031734"/>
    <w:rsid w:val="000329F7"/>
    <w:rsid w:val="000350AD"/>
    <w:rsid w:val="00040749"/>
    <w:rsid w:val="00047B05"/>
    <w:rsid w:val="000512CB"/>
    <w:rsid w:val="00067E9D"/>
    <w:rsid w:val="00070B88"/>
    <w:rsid w:val="000825D0"/>
    <w:rsid w:val="0009751B"/>
    <w:rsid w:val="000A2F4D"/>
    <w:rsid w:val="000C08E5"/>
    <w:rsid w:val="000E7996"/>
    <w:rsid w:val="000F05FB"/>
    <w:rsid w:val="000F2B56"/>
    <w:rsid w:val="001232AA"/>
    <w:rsid w:val="001233D7"/>
    <w:rsid w:val="001427FA"/>
    <w:rsid w:val="00161E99"/>
    <w:rsid w:val="00163EE5"/>
    <w:rsid w:val="001654E5"/>
    <w:rsid w:val="00175081"/>
    <w:rsid w:val="0018277C"/>
    <w:rsid w:val="00196276"/>
    <w:rsid w:val="001A78A5"/>
    <w:rsid w:val="001D131D"/>
    <w:rsid w:val="001D421E"/>
    <w:rsid w:val="001E594F"/>
    <w:rsid w:val="001F28E9"/>
    <w:rsid w:val="001F5E2D"/>
    <w:rsid w:val="0022432B"/>
    <w:rsid w:val="002309E3"/>
    <w:rsid w:val="0025003D"/>
    <w:rsid w:val="002704AB"/>
    <w:rsid w:val="00280BB7"/>
    <w:rsid w:val="0028177E"/>
    <w:rsid w:val="00282EBA"/>
    <w:rsid w:val="00287611"/>
    <w:rsid w:val="002901BB"/>
    <w:rsid w:val="002A6FFD"/>
    <w:rsid w:val="002B26AA"/>
    <w:rsid w:val="002B76F8"/>
    <w:rsid w:val="002D0084"/>
    <w:rsid w:val="002D0806"/>
    <w:rsid w:val="002E6145"/>
    <w:rsid w:val="003046E6"/>
    <w:rsid w:val="003118F1"/>
    <w:rsid w:val="003434F6"/>
    <w:rsid w:val="00345AE5"/>
    <w:rsid w:val="00354816"/>
    <w:rsid w:val="003635D7"/>
    <w:rsid w:val="003749CF"/>
    <w:rsid w:val="003950BD"/>
    <w:rsid w:val="003A4F79"/>
    <w:rsid w:val="003D2242"/>
    <w:rsid w:val="00411573"/>
    <w:rsid w:val="004218D3"/>
    <w:rsid w:val="00437290"/>
    <w:rsid w:val="00451E89"/>
    <w:rsid w:val="00453C41"/>
    <w:rsid w:val="0047488B"/>
    <w:rsid w:val="004947FA"/>
    <w:rsid w:val="004A0CE1"/>
    <w:rsid w:val="004A4405"/>
    <w:rsid w:val="004B1DE3"/>
    <w:rsid w:val="004B69EA"/>
    <w:rsid w:val="004B6AFA"/>
    <w:rsid w:val="004F16C8"/>
    <w:rsid w:val="00526A90"/>
    <w:rsid w:val="00546DA1"/>
    <w:rsid w:val="00560D21"/>
    <w:rsid w:val="00573AD9"/>
    <w:rsid w:val="00575643"/>
    <w:rsid w:val="00584416"/>
    <w:rsid w:val="005A0A4C"/>
    <w:rsid w:val="005F09AB"/>
    <w:rsid w:val="0060289B"/>
    <w:rsid w:val="00613018"/>
    <w:rsid w:val="00630B2D"/>
    <w:rsid w:val="00642E1F"/>
    <w:rsid w:val="00656BAC"/>
    <w:rsid w:val="00695443"/>
    <w:rsid w:val="006959E2"/>
    <w:rsid w:val="006B0AA1"/>
    <w:rsid w:val="006B3102"/>
    <w:rsid w:val="006C01F9"/>
    <w:rsid w:val="006D590D"/>
    <w:rsid w:val="006D6291"/>
    <w:rsid w:val="006F6710"/>
    <w:rsid w:val="006F7F1E"/>
    <w:rsid w:val="00714D82"/>
    <w:rsid w:val="00725768"/>
    <w:rsid w:val="00734069"/>
    <w:rsid w:val="00740387"/>
    <w:rsid w:val="00740D6E"/>
    <w:rsid w:val="00755425"/>
    <w:rsid w:val="00776E1B"/>
    <w:rsid w:val="007777BD"/>
    <w:rsid w:val="007810EB"/>
    <w:rsid w:val="007933BC"/>
    <w:rsid w:val="007A1B1B"/>
    <w:rsid w:val="007C786F"/>
    <w:rsid w:val="007D7DF5"/>
    <w:rsid w:val="00805330"/>
    <w:rsid w:val="00817B60"/>
    <w:rsid w:val="00824FE4"/>
    <w:rsid w:val="0085128C"/>
    <w:rsid w:val="00857A45"/>
    <w:rsid w:val="00860A86"/>
    <w:rsid w:val="00862611"/>
    <w:rsid w:val="008644D6"/>
    <w:rsid w:val="008657E0"/>
    <w:rsid w:val="008729B2"/>
    <w:rsid w:val="00897E66"/>
    <w:rsid w:val="008A228A"/>
    <w:rsid w:val="008B68F3"/>
    <w:rsid w:val="008C0957"/>
    <w:rsid w:val="008E46A0"/>
    <w:rsid w:val="008E6B01"/>
    <w:rsid w:val="008E6D97"/>
    <w:rsid w:val="008F2FAA"/>
    <w:rsid w:val="008F6652"/>
    <w:rsid w:val="00957316"/>
    <w:rsid w:val="00966060"/>
    <w:rsid w:val="0098216E"/>
    <w:rsid w:val="00987A94"/>
    <w:rsid w:val="009934CA"/>
    <w:rsid w:val="009945EF"/>
    <w:rsid w:val="009C0164"/>
    <w:rsid w:val="009C11B7"/>
    <w:rsid w:val="009E34F6"/>
    <w:rsid w:val="00A10AF8"/>
    <w:rsid w:val="00A10C9C"/>
    <w:rsid w:val="00A208C8"/>
    <w:rsid w:val="00A25A3B"/>
    <w:rsid w:val="00A30F7B"/>
    <w:rsid w:val="00A35302"/>
    <w:rsid w:val="00A35CB7"/>
    <w:rsid w:val="00A60A97"/>
    <w:rsid w:val="00A67843"/>
    <w:rsid w:val="00A7058B"/>
    <w:rsid w:val="00AA0AEA"/>
    <w:rsid w:val="00AB30E5"/>
    <w:rsid w:val="00AB3AC8"/>
    <w:rsid w:val="00AE6E68"/>
    <w:rsid w:val="00AF39C0"/>
    <w:rsid w:val="00B0555C"/>
    <w:rsid w:val="00B0680B"/>
    <w:rsid w:val="00B21902"/>
    <w:rsid w:val="00B46126"/>
    <w:rsid w:val="00B6206F"/>
    <w:rsid w:val="00BA0974"/>
    <w:rsid w:val="00BD2976"/>
    <w:rsid w:val="00BD4FA3"/>
    <w:rsid w:val="00C100B0"/>
    <w:rsid w:val="00C460EB"/>
    <w:rsid w:val="00C678CE"/>
    <w:rsid w:val="00C7166B"/>
    <w:rsid w:val="00C75B97"/>
    <w:rsid w:val="00C8387F"/>
    <w:rsid w:val="00C909A4"/>
    <w:rsid w:val="00C9340C"/>
    <w:rsid w:val="00CA3A54"/>
    <w:rsid w:val="00CB14CF"/>
    <w:rsid w:val="00CC4CBB"/>
    <w:rsid w:val="00D02C27"/>
    <w:rsid w:val="00D02EAE"/>
    <w:rsid w:val="00D067E9"/>
    <w:rsid w:val="00D110AD"/>
    <w:rsid w:val="00D171AA"/>
    <w:rsid w:val="00D30D96"/>
    <w:rsid w:val="00D353E7"/>
    <w:rsid w:val="00D3558F"/>
    <w:rsid w:val="00D3578A"/>
    <w:rsid w:val="00D42CE3"/>
    <w:rsid w:val="00D432DF"/>
    <w:rsid w:val="00D43D0D"/>
    <w:rsid w:val="00D43E96"/>
    <w:rsid w:val="00D4594E"/>
    <w:rsid w:val="00D470C0"/>
    <w:rsid w:val="00D914B8"/>
    <w:rsid w:val="00DC6E35"/>
    <w:rsid w:val="00DD0684"/>
    <w:rsid w:val="00DD27D8"/>
    <w:rsid w:val="00DE4D5F"/>
    <w:rsid w:val="00DF64B0"/>
    <w:rsid w:val="00E0301E"/>
    <w:rsid w:val="00E17725"/>
    <w:rsid w:val="00E256A1"/>
    <w:rsid w:val="00E3569F"/>
    <w:rsid w:val="00E4775E"/>
    <w:rsid w:val="00E66BBB"/>
    <w:rsid w:val="00EC20BD"/>
    <w:rsid w:val="00EE0783"/>
    <w:rsid w:val="00EE1AA5"/>
    <w:rsid w:val="00EE591E"/>
    <w:rsid w:val="00F11334"/>
    <w:rsid w:val="00F24042"/>
    <w:rsid w:val="00F36437"/>
    <w:rsid w:val="00F40812"/>
    <w:rsid w:val="00F43C2F"/>
    <w:rsid w:val="00F452E7"/>
    <w:rsid w:val="00F521F2"/>
    <w:rsid w:val="00F6728E"/>
    <w:rsid w:val="00F740D0"/>
    <w:rsid w:val="00F9121E"/>
    <w:rsid w:val="00FA1FA0"/>
    <w:rsid w:val="00FE3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76130"/>
  <w15:docId w15:val="{4EEF2CC0-5A80-4EB2-8C42-E0F50F8B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0AF8"/>
    <w:pPr>
      <w:spacing w:after="200" w:line="276" w:lineRule="auto"/>
    </w:pPr>
    <w:rPr>
      <w:sz w:val="22"/>
      <w:szCs w:val="22"/>
      <w:lang w:eastAsia="en-US"/>
    </w:rPr>
  </w:style>
  <w:style w:type="paragraph" w:styleId="1">
    <w:name w:val="heading 1"/>
    <w:basedOn w:val="a"/>
    <w:next w:val="a"/>
    <w:link w:val="10"/>
    <w:uiPriority w:val="9"/>
    <w:qFormat/>
    <w:rsid w:val="00B6206F"/>
    <w:pPr>
      <w:keepNext/>
      <w:keepLines/>
      <w:spacing w:before="480" w:after="0"/>
      <w:outlineLvl w:val="0"/>
    </w:pPr>
    <w:rPr>
      <w:rFonts w:ascii="Cambria" w:eastAsia="Times New Roman" w:hAnsi="Cambria"/>
      <w:b/>
      <w:bCs/>
      <w:color w:val="365F91"/>
      <w:sz w:val="28"/>
      <w:szCs w:val="28"/>
    </w:rPr>
  </w:style>
  <w:style w:type="paragraph" w:styleId="3">
    <w:name w:val="heading 3"/>
    <w:basedOn w:val="a"/>
    <w:next w:val="a"/>
    <w:link w:val="30"/>
    <w:uiPriority w:val="9"/>
    <w:semiHidden/>
    <w:unhideWhenUsed/>
    <w:qFormat/>
    <w:rsid w:val="00F11334"/>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0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10AD"/>
    <w:pPr>
      <w:autoSpaceDE w:val="0"/>
      <w:autoSpaceDN w:val="0"/>
      <w:adjustRightInd w:val="0"/>
    </w:pPr>
    <w:rPr>
      <w:rFonts w:ascii="Times New Roman" w:hAnsi="Times New Roman"/>
      <w:color w:val="000000"/>
      <w:sz w:val="24"/>
      <w:szCs w:val="24"/>
    </w:rPr>
  </w:style>
  <w:style w:type="character" w:styleId="a4">
    <w:name w:val="Hyperlink"/>
    <w:uiPriority w:val="99"/>
    <w:unhideWhenUsed/>
    <w:rsid w:val="00D110AD"/>
    <w:rPr>
      <w:color w:val="0000FF"/>
      <w:u w:val="single"/>
    </w:rPr>
  </w:style>
  <w:style w:type="character" w:customStyle="1" w:styleId="title-text">
    <w:name w:val="title-text"/>
    <w:rsid w:val="00D110AD"/>
  </w:style>
  <w:style w:type="character" w:customStyle="1" w:styleId="text">
    <w:name w:val="text"/>
    <w:rsid w:val="00D110AD"/>
  </w:style>
  <w:style w:type="character" w:customStyle="1" w:styleId="author-ref">
    <w:name w:val="author-ref"/>
    <w:rsid w:val="00D110AD"/>
  </w:style>
  <w:style w:type="paragraph" w:styleId="a5">
    <w:name w:val="Balloon Text"/>
    <w:basedOn w:val="a"/>
    <w:link w:val="a6"/>
    <w:uiPriority w:val="99"/>
    <w:semiHidden/>
    <w:unhideWhenUsed/>
    <w:rsid w:val="008B68F3"/>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8B68F3"/>
    <w:rPr>
      <w:rFonts w:ascii="Tahoma" w:hAnsi="Tahoma" w:cs="Tahoma"/>
      <w:sz w:val="16"/>
      <w:szCs w:val="16"/>
      <w:lang w:eastAsia="en-US"/>
    </w:rPr>
  </w:style>
  <w:style w:type="character" w:styleId="a7">
    <w:name w:val="Emphasis"/>
    <w:uiPriority w:val="20"/>
    <w:qFormat/>
    <w:rsid w:val="00B6206F"/>
    <w:rPr>
      <w:i/>
      <w:iCs/>
    </w:rPr>
  </w:style>
  <w:style w:type="character" w:customStyle="1" w:styleId="10">
    <w:name w:val="Заголовок 1 Знак"/>
    <w:link w:val="1"/>
    <w:uiPriority w:val="9"/>
    <w:rsid w:val="00B6206F"/>
    <w:rPr>
      <w:rFonts w:ascii="Cambria" w:eastAsia="Times New Roman" w:hAnsi="Cambria"/>
      <w:b/>
      <w:bCs/>
      <w:color w:val="365F91"/>
      <w:sz w:val="28"/>
      <w:szCs w:val="28"/>
      <w:lang w:eastAsia="en-US"/>
    </w:rPr>
  </w:style>
  <w:style w:type="character" w:customStyle="1" w:styleId="html-italic">
    <w:name w:val="html-italic"/>
    <w:rsid w:val="003434F6"/>
  </w:style>
  <w:style w:type="character" w:customStyle="1" w:styleId="ff2">
    <w:name w:val="ff2"/>
    <w:rsid w:val="002D0806"/>
  </w:style>
  <w:style w:type="paragraph" w:styleId="2">
    <w:name w:val="Body Text Indent 2"/>
    <w:basedOn w:val="a"/>
    <w:link w:val="20"/>
    <w:uiPriority w:val="99"/>
    <w:rsid w:val="000E7996"/>
    <w:pPr>
      <w:spacing w:after="0" w:line="360" w:lineRule="auto"/>
      <w:ind w:firstLine="720"/>
      <w:jc w:val="both"/>
    </w:pPr>
    <w:rPr>
      <w:rFonts w:ascii="TimesUZ" w:eastAsia="Times New Roman" w:hAnsi="TimesUZ"/>
      <w:sz w:val="28"/>
      <w:szCs w:val="24"/>
      <w:lang w:eastAsia="ru-RU"/>
    </w:rPr>
  </w:style>
  <w:style w:type="character" w:customStyle="1" w:styleId="20">
    <w:name w:val="Основной текст с отступом 2 Знак"/>
    <w:link w:val="2"/>
    <w:uiPriority w:val="99"/>
    <w:rsid w:val="000E7996"/>
    <w:rPr>
      <w:rFonts w:ascii="TimesUZ" w:eastAsia="Times New Roman" w:hAnsi="TimesUZ"/>
      <w:sz w:val="28"/>
      <w:szCs w:val="24"/>
    </w:rPr>
  </w:style>
  <w:style w:type="paragraph" w:customStyle="1" w:styleId="11">
    <w:name w:val="Обычный (Интернет)1"/>
    <w:basedOn w:val="a"/>
    <w:uiPriority w:val="99"/>
    <w:semiHidden/>
    <w:unhideWhenUsed/>
    <w:rsid w:val="00282EBA"/>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Strong"/>
    <w:uiPriority w:val="22"/>
    <w:qFormat/>
    <w:rsid w:val="00282EBA"/>
    <w:rPr>
      <w:b/>
      <w:bCs/>
    </w:rPr>
  </w:style>
  <w:style w:type="paragraph" w:customStyle="1" w:styleId="12">
    <w:name w:val="Заголовок1"/>
    <w:basedOn w:val="a"/>
    <w:link w:val="a9"/>
    <w:uiPriority w:val="10"/>
    <w:qFormat/>
    <w:rsid w:val="000329F7"/>
    <w:pPr>
      <w:spacing w:after="0"/>
      <w:jc w:val="center"/>
    </w:pPr>
    <w:rPr>
      <w:rFonts w:eastAsia="Times New Roman" w:cs="Calibri"/>
      <w:b/>
      <w:sz w:val="24"/>
      <w:szCs w:val="20"/>
      <w:lang w:eastAsia="ru-RU"/>
    </w:rPr>
  </w:style>
  <w:style w:type="character" w:customStyle="1" w:styleId="a9">
    <w:name w:val="Заголовок Знак"/>
    <w:link w:val="12"/>
    <w:uiPriority w:val="10"/>
    <w:rsid w:val="000329F7"/>
    <w:rPr>
      <w:rFonts w:eastAsia="Times New Roman" w:cs="Calibri"/>
      <w:b/>
      <w:sz w:val="24"/>
    </w:rPr>
  </w:style>
  <w:style w:type="character" w:customStyle="1" w:styleId="fadeinm1hgl8">
    <w:name w:val="_fadein_m1hgl_8"/>
    <w:rsid w:val="006C01F9"/>
  </w:style>
  <w:style w:type="character" w:customStyle="1" w:styleId="katex-mathml">
    <w:name w:val="katex-mathml"/>
    <w:rsid w:val="007C786F"/>
  </w:style>
  <w:style w:type="character" w:customStyle="1" w:styleId="mord">
    <w:name w:val="mord"/>
    <w:rsid w:val="007C786F"/>
  </w:style>
  <w:style w:type="character" w:customStyle="1" w:styleId="vlist-s">
    <w:name w:val="vlist-s"/>
    <w:rsid w:val="007C786F"/>
  </w:style>
  <w:style w:type="character" w:customStyle="1" w:styleId="30">
    <w:name w:val="Заголовок 3 Знак"/>
    <w:link w:val="3"/>
    <w:uiPriority w:val="9"/>
    <w:semiHidden/>
    <w:rsid w:val="00F11334"/>
    <w:rPr>
      <w:rFonts w:ascii="Cambria" w:eastAsia="Times New Roman" w:hAnsi="Cambria" w:cs="Times New Roman"/>
      <w:b/>
      <w:bCs/>
      <w:sz w:val="26"/>
      <w:szCs w:val="26"/>
      <w:lang w:eastAsia="en-US"/>
    </w:rPr>
  </w:style>
  <w:style w:type="character" w:styleId="aa">
    <w:name w:val="annotation reference"/>
    <w:uiPriority w:val="99"/>
    <w:semiHidden/>
    <w:unhideWhenUsed/>
    <w:rsid w:val="00613018"/>
    <w:rPr>
      <w:sz w:val="16"/>
      <w:szCs w:val="16"/>
    </w:rPr>
  </w:style>
  <w:style w:type="paragraph" w:styleId="ab">
    <w:name w:val="annotation text"/>
    <w:basedOn w:val="a"/>
    <w:link w:val="ac"/>
    <w:uiPriority w:val="99"/>
    <w:semiHidden/>
    <w:unhideWhenUsed/>
    <w:rsid w:val="00613018"/>
    <w:rPr>
      <w:sz w:val="20"/>
      <w:szCs w:val="20"/>
    </w:rPr>
  </w:style>
  <w:style w:type="character" w:customStyle="1" w:styleId="ac">
    <w:name w:val="Текст примечания Знак"/>
    <w:link w:val="ab"/>
    <w:uiPriority w:val="99"/>
    <w:semiHidden/>
    <w:rsid w:val="00613018"/>
    <w:rPr>
      <w:lang w:eastAsia="en-US"/>
    </w:rPr>
  </w:style>
  <w:style w:type="paragraph" w:styleId="ad">
    <w:name w:val="annotation subject"/>
    <w:basedOn w:val="ab"/>
    <w:next w:val="ab"/>
    <w:link w:val="ae"/>
    <w:uiPriority w:val="99"/>
    <w:semiHidden/>
    <w:unhideWhenUsed/>
    <w:rsid w:val="00613018"/>
    <w:rPr>
      <w:b/>
      <w:bCs/>
    </w:rPr>
  </w:style>
  <w:style w:type="character" w:customStyle="1" w:styleId="ae">
    <w:name w:val="Тема примечания Знак"/>
    <w:link w:val="ad"/>
    <w:uiPriority w:val="99"/>
    <w:semiHidden/>
    <w:rsid w:val="00613018"/>
    <w:rPr>
      <w:b/>
      <w:bCs/>
      <w:lang w:eastAsia="en-US"/>
    </w:rPr>
  </w:style>
  <w:style w:type="character" w:styleId="af">
    <w:name w:val="Unresolved Mention"/>
    <w:basedOn w:val="a0"/>
    <w:uiPriority w:val="99"/>
    <w:semiHidden/>
    <w:unhideWhenUsed/>
    <w:rsid w:val="001F5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0596">
      <w:bodyDiv w:val="1"/>
      <w:marLeft w:val="0"/>
      <w:marRight w:val="0"/>
      <w:marTop w:val="0"/>
      <w:marBottom w:val="0"/>
      <w:divBdr>
        <w:top w:val="none" w:sz="0" w:space="0" w:color="auto"/>
        <w:left w:val="none" w:sz="0" w:space="0" w:color="auto"/>
        <w:bottom w:val="none" w:sz="0" w:space="0" w:color="auto"/>
        <w:right w:val="none" w:sz="0" w:space="0" w:color="auto"/>
      </w:divBdr>
    </w:div>
    <w:div w:id="28147097">
      <w:bodyDiv w:val="1"/>
      <w:marLeft w:val="0"/>
      <w:marRight w:val="0"/>
      <w:marTop w:val="0"/>
      <w:marBottom w:val="0"/>
      <w:divBdr>
        <w:top w:val="none" w:sz="0" w:space="0" w:color="auto"/>
        <w:left w:val="none" w:sz="0" w:space="0" w:color="auto"/>
        <w:bottom w:val="none" w:sz="0" w:space="0" w:color="auto"/>
        <w:right w:val="none" w:sz="0" w:space="0" w:color="auto"/>
      </w:divBdr>
    </w:div>
    <w:div w:id="144712733">
      <w:bodyDiv w:val="1"/>
      <w:marLeft w:val="0"/>
      <w:marRight w:val="0"/>
      <w:marTop w:val="0"/>
      <w:marBottom w:val="0"/>
      <w:divBdr>
        <w:top w:val="none" w:sz="0" w:space="0" w:color="auto"/>
        <w:left w:val="none" w:sz="0" w:space="0" w:color="auto"/>
        <w:bottom w:val="none" w:sz="0" w:space="0" w:color="auto"/>
        <w:right w:val="none" w:sz="0" w:space="0" w:color="auto"/>
      </w:divBdr>
    </w:div>
    <w:div w:id="149299686">
      <w:bodyDiv w:val="1"/>
      <w:marLeft w:val="0"/>
      <w:marRight w:val="0"/>
      <w:marTop w:val="0"/>
      <w:marBottom w:val="0"/>
      <w:divBdr>
        <w:top w:val="none" w:sz="0" w:space="0" w:color="auto"/>
        <w:left w:val="none" w:sz="0" w:space="0" w:color="auto"/>
        <w:bottom w:val="none" w:sz="0" w:space="0" w:color="auto"/>
        <w:right w:val="none" w:sz="0" w:space="0" w:color="auto"/>
      </w:divBdr>
    </w:div>
    <w:div w:id="149442634">
      <w:bodyDiv w:val="1"/>
      <w:marLeft w:val="0"/>
      <w:marRight w:val="0"/>
      <w:marTop w:val="0"/>
      <w:marBottom w:val="0"/>
      <w:divBdr>
        <w:top w:val="none" w:sz="0" w:space="0" w:color="auto"/>
        <w:left w:val="none" w:sz="0" w:space="0" w:color="auto"/>
        <w:bottom w:val="none" w:sz="0" w:space="0" w:color="auto"/>
        <w:right w:val="none" w:sz="0" w:space="0" w:color="auto"/>
      </w:divBdr>
      <w:divsChild>
        <w:div w:id="1580675175">
          <w:marLeft w:val="0"/>
          <w:marRight w:val="0"/>
          <w:marTop w:val="0"/>
          <w:marBottom w:val="0"/>
          <w:divBdr>
            <w:top w:val="none" w:sz="0" w:space="0" w:color="auto"/>
            <w:left w:val="none" w:sz="0" w:space="0" w:color="auto"/>
            <w:bottom w:val="none" w:sz="0" w:space="0" w:color="auto"/>
            <w:right w:val="none" w:sz="0" w:space="0" w:color="auto"/>
          </w:divBdr>
          <w:divsChild>
            <w:div w:id="57633341">
              <w:marLeft w:val="0"/>
              <w:marRight w:val="0"/>
              <w:marTop w:val="0"/>
              <w:marBottom w:val="0"/>
              <w:divBdr>
                <w:top w:val="none" w:sz="0" w:space="0" w:color="auto"/>
                <w:left w:val="none" w:sz="0" w:space="0" w:color="auto"/>
                <w:bottom w:val="none" w:sz="0" w:space="0" w:color="auto"/>
                <w:right w:val="none" w:sz="0" w:space="0" w:color="auto"/>
              </w:divBdr>
              <w:divsChild>
                <w:div w:id="1906641971">
                  <w:marLeft w:val="0"/>
                  <w:marRight w:val="0"/>
                  <w:marTop w:val="0"/>
                  <w:marBottom w:val="0"/>
                  <w:divBdr>
                    <w:top w:val="none" w:sz="0" w:space="0" w:color="auto"/>
                    <w:left w:val="none" w:sz="0" w:space="0" w:color="auto"/>
                    <w:bottom w:val="none" w:sz="0" w:space="0" w:color="auto"/>
                    <w:right w:val="none" w:sz="0" w:space="0" w:color="auto"/>
                  </w:divBdr>
                  <w:divsChild>
                    <w:div w:id="397022239">
                      <w:marLeft w:val="0"/>
                      <w:marRight w:val="0"/>
                      <w:marTop w:val="0"/>
                      <w:marBottom w:val="0"/>
                      <w:divBdr>
                        <w:top w:val="none" w:sz="0" w:space="0" w:color="auto"/>
                        <w:left w:val="none" w:sz="0" w:space="0" w:color="auto"/>
                        <w:bottom w:val="none" w:sz="0" w:space="0" w:color="auto"/>
                        <w:right w:val="none" w:sz="0" w:space="0" w:color="auto"/>
                      </w:divBdr>
                      <w:divsChild>
                        <w:div w:id="1184780875">
                          <w:marLeft w:val="0"/>
                          <w:marRight w:val="0"/>
                          <w:marTop w:val="0"/>
                          <w:marBottom w:val="0"/>
                          <w:divBdr>
                            <w:top w:val="none" w:sz="0" w:space="0" w:color="auto"/>
                            <w:left w:val="none" w:sz="0" w:space="0" w:color="auto"/>
                            <w:bottom w:val="none" w:sz="0" w:space="0" w:color="auto"/>
                            <w:right w:val="none" w:sz="0" w:space="0" w:color="auto"/>
                          </w:divBdr>
                          <w:divsChild>
                            <w:div w:id="23563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10920">
      <w:bodyDiv w:val="1"/>
      <w:marLeft w:val="0"/>
      <w:marRight w:val="0"/>
      <w:marTop w:val="0"/>
      <w:marBottom w:val="0"/>
      <w:divBdr>
        <w:top w:val="none" w:sz="0" w:space="0" w:color="auto"/>
        <w:left w:val="none" w:sz="0" w:space="0" w:color="auto"/>
        <w:bottom w:val="none" w:sz="0" w:space="0" w:color="auto"/>
        <w:right w:val="none" w:sz="0" w:space="0" w:color="auto"/>
      </w:divBdr>
    </w:div>
    <w:div w:id="182060429">
      <w:bodyDiv w:val="1"/>
      <w:marLeft w:val="0"/>
      <w:marRight w:val="0"/>
      <w:marTop w:val="0"/>
      <w:marBottom w:val="0"/>
      <w:divBdr>
        <w:top w:val="none" w:sz="0" w:space="0" w:color="auto"/>
        <w:left w:val="none" w:sz="0" w:space="0" w:color="auto"/>
        <w:bottom w:val="none" w:sz="0" w:space="0" w:color="auto"/>
        <w:right w:val="none" w:sz="0" w:space="0" w:color="auto"/>
      </w:divBdr>
    </w:div>
    <w:div w:id="191501962">
      <w:bodyDiv w:val="1"/>
      <w:marLeft w:val="0"/>
      <w:marRight w:val="0"/>
      <w:marTop w:val="0"/>
      <w:marBottom w:val="0"/>
      <w:divBdr>
        <w:top w:val="none" w:sz="0" w:space="0" w:color="auto"/>
        <w:left w:val="none" w:sz="0" w:space="0" w:color="auto"/>
        <w:bottom w:val="none" w:sz="0" w:space="0" w:color="auto"/>
        <w:right w:val="none" w:sz="0" w:space="0" w:color="auto"/>
      </w:divBdr>
    </w:div>
    <w:div w:id="217783132">
      <w:bodyDiv w:val="1"/>
      <w:marLeft w:val="0"/>
      <w:marRight w:val="0"/>
      <w:marTop w:val="0"/>
      <w:marBottom w:val="0"/>
      <w:divBdr>
        <w:top w:val="none" w:sz="0" w:space="0" w:color="auto"/>
        <w:left w:val="none" w:sz="0" w:space="0" w:color="auto"/>
        <w:bottom w:val="none" w:sz="0" w:space="0" w:color="auto"/>
        <w:right w:val="none" w:sz="0" w:space="0" w:color="auto"/>
      </w:divBdr>
    </w:div>
    <w:div w:id="233010672">
      <w:bodyDiv w:val="1"/>
      <w:marLeft w:val="0"/>
      <w:marRight w:val="0"/>
      <w:marTop w:val="0"/>
      <w:marBottom w:val="0"/>
      <w:divBdr>
        <w:top w:val="none" w:sz="0" w:space="0" w:color="auto"/>
        <w:left w:val="none" w:sz="0" w:space="0" w:color="auto"/>
        <w:bottom w:val="none" w:sz="0" w:space="0" w:color="auto"/>
        <w:right w:val="none" w:sz="0" w:space="0" w:color="auto"/>
      </w:divBdr>
    </w:div>
    <w:div w:id="469517832">
      <w:bodyDiv w:val="1"/>
      <w:marLeft w:val="0"/>
      <w:marRight w:val="0"/>
      <w:marTop w:val="0"/>
      <w:marBottom w:val="0"/>
      <w:divBdr>
        <w:top w:val="none" w:sz="0" w:space="0" w:color="auto"/>
        <w:left w:val="none" w:sz="0" w:space="0" w:color="auto"/>
        <w:bottom w:val="none" w:sz="0" w:space="0" w:color="auto"/>
        <w:right w:val="none" w:sz="0" w:space="0" w:color="auto"/>
      </w:divBdr>
    </w:div>
    <w:div w:id="491483931">
      <w:bodyDiv w:val="1"/>
      <w:marLeft w:val="0"/>
      <w:marRight w:val="0"/>
      <w:marTop w:val="0"/>
      <w:marBottom w:val="0"/>
      <w:divBdr>
        <w:top w:val="none" w:sz="0" w:space="0" w:color="auto"/>
        <w:left w:val="none" w:sz="0" w:space="0" w:color="auto"/>
        <w:bottom w:val="none" w:sz="0" w:space="0" w:color="auto"/>
        <w:right w:val="none" w:sz="0" w:space="0" w:color="auto"/>
      </w:divBdr>
    </w:div>
    <w:div w:id="493103665">
      <w:bodyDiv w:val="1"/>
      <w:marLeft w:val="0"/>
      <w:marRight w:val="0"/>
      <w:marTop w:val="0"/>
      <w:marBottom w:val="0"/>
      <w:divBdr>
        <w:top w:val="none" w:sz="0" w:space="0" w:color="auto"/>
        <w:left w:val="none" w:sz="0" w:space="0" w:color="auto"/>
        <w:bottom w:val="none" w:sz="0" w:space="0" w:color="auto"/>
        <w:right w:val="none" w:sz="0" w:space="0" w:color="auto"/>
      </w:divBdr>
    </w:div>
    <w:div w:id="506166381">
      <w:bodyDiv w:val="1"/>
      <w:marLeft w:val="0"/>
      <w:marRight w:val="0"/>
      <w:marTop w:val="0"/>
      <w:marBottom w:val="0"/>
      <w:divBdr>
        <w:top w:val="none" w:sz="0" w:space="0" w:color="auto"/>
        <w:left w:val="none" w:sz="0" w:space="0" w:color="auto"/>
        <w:bottom w:val="none" w:sz="0" w:space="0" w:color="auto"/>
        <w:right w:val="none" w:sz="0" w:space="0" w:color="auto"/>
      </w:divBdr>
    </w:div>
    <w:div w:id="726954560">
      <w:bodyDiv w:val="1"/>
      <w:marLeft w:val="0"/>
      <w:marRight w:val="0"/>
      <w:marTop w:val="0"/>
      <w:marBottom w:val="0"/>
      <w:divBdr>
        <w:top w:val="none" w:sz="0" w:space="0" w:color="auto"/>
        <w:left w:val="none" w:sz="0" w:space="0" w:color="auto"/>
        <w:bottom w:val="none" w:sz="0" w:space="0" w:color="auto"/>
        <w:right w:val="none" w:sz="0" w:space="0" w:color="auto"/>
      </w:divBdr>
    </w:div>
    <w:div w:id="744185140">
      <w:bodyDiv w:val="1"/>
      <w:marLeft w:val="0"/>
      <w:marRight w:val="0"/>
      <w:marTop w:val="0"/>
      <w:marBottom w:val="0"/>
      <w:divBdr>
        <w:top w:val="none" w:sz="0" w:space="0" w:color="auto"/>
        <w:left w:val="none" w:sz="0" w:space="0" w:color="auto"/>
        <w:bottom w:val="none" w:sz="0" w:space="0" w:color="auto"/>
        <w:right w:val="none" w:sz="0" w:space="0" w:color="auto"/>
      </w:divBdr>
    </w:div>
    <w:div w:id="807015345">
      <w:bodyDiv w:val="1"/>
      <w:marLeft w:val="0"/>
      <w:marRight w:val="0"/>
      <w:marTop w:val="0"/>
      <w:marBottom w:val="0"/>
      <w:divBdr>
        <w:top w:val="none" w:sz="0" w:space="0" w:color="auto"/>
        <w:left w:val="none" w:sz="0" w:space="0" w:color="auto"/>
        <w:bottom w:val="none" w:sz="0" w:space="0" w:color="auto"/>
        <w:right w:val="none" w:sz="0" w:space="0" w:color="auto"/>
      </w:divBdr>
    </w:div>
    <w:div w:id="815147641">
      <w:bodyDiv w:val="1"/>
      <w:marLeft w:val="0"/>
      <w:marRight w:val="0"/>
      <w:marTop w:val="0"/>
      <w:marBottom w:val="0"/>
      <w:divBdr>
        <w:top w:val="none" w:sz="0" w:space="0" w:color="auto"/>
        <w:left w:val="none" w:sz="0" w:space="0" w:color="auto"/>
        <w:bottom w:val="none" w:sz="0" w:space="0" w:color="auto"/>
        <w:right w:val="none" w:sz="0" w:space="0" w:color="auto"/>
      </w:divBdr>
    </w:div>
    <w:div w:id="948004787">
      <w:bodyDiv w:val="1"/>
      <w:marLeft w:val="0"/>
      <w:marRight w:val="0"/>
      <w:marTop w:val="0"/>
      <w:marBottom w:val="0"/>
      <w:divBdr>
        <w:top w:val="none" w:sz="0" w:space="0" w:color="auto"/>
        <w:left w:val="none" w:sz="0" w:space="0" w:color="auto"/>
        <w:bottom w:val="none" w:sz="0" w:space="0" w:color="auto"/>
        <w:right w:val="none" w:sz="0" w:space="0" w:color="auto"/>
      </w:divBdr>
    </w:div>
    <w:div w:id="975574114">
      <w:bodyDiv w:val="1"/>
      <w:marLeft w:val="0"/>
      <w:marRight w:val="0"/>
      <w:marTop w:val="0"/>
      <w:marBottom w:val="0"/>
      <w:divBdr>
        <w:top w:val="none" w:sz="0" w:space="0" w:color="auto"/>
        <w:left w:val="none" w:sz="0" w:space="0" w:color="auto"/>
        <w:bottom w:val="none" w:sz="0" w:space="0" w:color="auto"/>
        <w:right w:val="none" w:sz="0" w:space="0" w:color="auto"/>
      </w:divBdr>
    </w:div>
    <w:div w:id="1086263314">
      <w:bodyDiv w:val="1"/>
      <w:marLeft w:val="0"/>
      <w:marRight w:val="0"/>
      <w:marTop w:val="0"/>
      <w:marBottom w:val="0"/>
      <w:divBdr>
        <w:top w:val="none" w:sz="0" w:space="0" w:color="auto"/>
        <w:left w:val="none" w:sz="0" w:space="0" w:color="auto"/>
        <w:bottom w:val="none" w:sz="0" w:space="0" w:color="auto"/>
        <w:right w:val="none" w:sz="0" w:space="0" w:color="auto"/>
      </w:divBdr>
    </w:div>
    <w:div w:id="1088507008">
      <w:bodyDiv w:val="1"/>
      <w:marLeft w:val="0"/>
      <w:marRight w:val="0"/>
      <w:marTop w:val="0"/>
      <w:marBottom w:val="0"/>
      <w:divBdr>
        <w:top w:val="none" w:sz="0" w:space="0" w:color="auto"/>
        <w:left w:val="none" w:sz="0" w:space="0" w:color="auto"/>
        <w:bottom w:val="none" w:sz="0" w:space="0" w:color="auto"/>
        <w:right w:val="none" w:sz="0" w:space="0" w:color="auto"/>
      </w:divBdr>
    </w:div>
    <w:div w:id="1089042169">
      <w:bodyDiv w:val="1"/>
      <w:marLeft w:val="0"/>
      <w:marRight w:val="0"/>
      <w:marTop w:val="0"/>
      <w:marBottom w:val="0"/>
      <w:divBdr>
        <w:top w:val="none" w:sz="0" w:space="0" w:color="auto"/>
        <w:left w:val="none" w:sz="0" w:space="0" w:color="auto"/>
        <w:bottom w:val="none" w:sz="0" w:space="0" w:color="auto"/>
        <w:right w:val="none" w:sz="0" w:space="0" w:color="auto"/>
      </w:divBdr>
    </w:div>
    <w:div w:id="1239628916">
      <w:bodyDiv w:val="1"/>
      <w:marLeft w:val="0"/>
      <w:marRight w:val="0"/>
      <w:marTop w:val="0"/>
      <w:marBottom w:val="0"/>
      <w:divBdr>
        <w:top w:val="none" w:sz="0" w:space="0" w:color="auto"/>
        <w:left w:val="none" w:sz="0" w:space="0" w:color="auto"/>
        <w:bottom w:val="none" w:sz="0" w:space="0" w:color="auto"/>
        <w:right w:val="none" w:sz="0" w:space="0" w:color="auto"/>
      </w:divBdr>
    </w:div>
    <w:div w:id="1569805054">
      <w:bodyDiv w:val="1"/>
      <w:marLeft w:val="0"/>
      <w:marRight w:val="0"/>
      <w:marTop w:val="0"/>
      <w:marBottom w:val="0"/>
      <w:divBdr>
        <w:top w:val="none" w:sz="0" w:space="0" w:color="auto"/>
        <w:left w:val="none" w:sz="0" w:space="0" w:color="auto"/>
        <w:bottom w:val="none" w:sz="0" w:space="0" w:color="auto"/>
        <w:right w:val="none" w:sz="0" w:space="0" w:color="auto"/>
      </w:divBdr>
    </w:div>
    <w:div w:id="1573345252">
      <w:bodyDiv w:val="1"/>
      <w:marLeft w:val="0"/>
      <w:marRight w:val="0"/>
      <w:marTop w:val="0"/>
      <w:marBottom w:val="0"/>
      <w:divBdr>
        <w:top w:val="none" w:sz="0" w:space="0" w:color="auto"/>
        <w:left w:val="none" w:sz="0" w:space="0" w:color="auto"/>
        <w:bottom w:val="none" w:sz="0" w:space="0" w:color="auto"/>
        <w:right w:val="none" w:sz="0" w:space="0" w:color="auto"/>
      </w:divBdr>
    </w:div>
    <w:div w:id="1590767522">
      <w:bodyDiv w:val="1"/>
      <w:marLeft w:val="0"/>
      <w:marRight w:val="0"/>
      <w:marTop w:val="0"/>
      <w:marBottom w:val="0"/>
      <w:divBdr>
        <w:top w:val="none" w:sz="0" w:space="0" w:color="auto"/>
        <w:left w:val="none" w:sz="0" w:space="0" w:color="auto"/>
        <w:bottom w:val="none" w:sz="0" w:space="0" w:color="auto"/>
        <w:right w:val="none" w:sz="0" w:space="0" w:color="auto"/>
      </w:divBdr>
    </w:div>
    <w:div w:id="1605456484">
      <w:bodyDiv w:val="1"/>
      <w:marLeft w:val="0"/>
      <w:marRight w:val="0"/>
      <w:marTop w:val="0"/>
      <w:marBottom w:val="0"/>
      <w:divBdr>
        <w:top w:val="none" w:sz="0" w:space="0" w:color="auto"/>
        <w:left w:val="none" w:sz="0" w:space="0" w:color="auto"/>
        <w:bottom w:val="none" w:sz="0" w:space="0" w:color="auto"/>
        <w:right w:val="none" w:sz="0" w:space="0" w:color="auto"/>
      </w:divBdr>
    </w:div>
    <w:div w:id="1874607736">
      <w:bodyDiv w:val="1"/>
      <w:marLeft w:val="0"/>
      <w:marRight w:val="0"/>
      <w:marTop w:val="0"/>
      <w:marBottom w:val="0"/>
      <w:divBdr>
        <w:top w:val="none" w:sz="0" w:space="0" w:color="auto"/>
        <w:left w:val="none" w:sz="0" w:space="0" w:color="auto"/>
        <w:bottom w:val="none" w:sz="0" w:space="0" w:color="auto"/>
        <w:right w:val="none" w:sz="0" w:space="0" w:color="auto"/>
      </w:divBdr>
    </w:div>
    <w:div w:id="1926915388">
      <w:bodyDiv w:val="1"/>
      <w:marLeft w:val="0"/>
      <w:marRight w:val="0"/>
      <w:marTop w:val="0"/>
      <w:marBottom w:val="0"/>
      <w:divBdr>
        <w:top w:val="none" w:sz="0" w:space="0" w:color="auto"/>
        <w:left w:val="none" w:sz="0" w:space="0" w:color="auto"/>
        <w:bottom w:val="none" w:sz="0" w:space="0" w:color="auto"/>
        <w:right w:val="none" w:sz="0" w:space="0" w:color="auto"/>
      </w:divBdr>
    </w:div>
    <w:div w:id="1938826150">
      <w:bodyDiv w:val="1"/>
      <w:marLeft w:val="0"/>
      <w:marRight w:val="0"/>
      <w:marTop w:val="0"/>
      <w:marBottom w:val="0"/>
      <w:divBdr>
        <w:top w:val="none" w:sz="0" w:space="0" w:color="auto"/>
        <w:left w:val="none" w:sz="0" w:space="0" w:color="auto"/>
        <w:bottom w:val="none" w:sz="0" w:space="0" w:color="auto"/>
        <w:right w:val="none" w:sz="0" w:space="0" w:color="auto"/>
      </w:divBdr>
    </w:div>
    <w:div w:id="1945578533">
      <w:bodyDiv w:val="1"/>
      <w:marLeft w:val="0"/>
      <w:marRight w:val="0"/>
      <w:marTop w:val="0"/>
      <w:marBottom w:val="0"/>
      <w:divBdr>
        <w:top w:val="none" w:sz="0" w:space="0" w:color="auto"/>
        <w:left w:val="none" w:sz="0" w:space="0" w:color="auto"/>
        <w:bottom w:val="none" w:sz="0" w:space="0" w:color="auto"/>
        <w:right w:val="none" w:sz="0" w:space="0" w:color="auto"/>
      </w:divBdr>
    </w:div>
    <w:div w:id="2033796890">
      <w:bodyDiv w:val="1"/>
      <w:marLeft w:val="0"/>
      <w:marRight w:val="0"/>
      <w:marTop w:val="0"/>
      <w:marBottom w:val="0"/>
      <w:divBdr>
        <w:top w:val="none" w:sz="0" w:space="0" w:color="auto"/>
        <w:left w:val="none" w:sz="0" w:space="0" w:color="auto"/>
        <w:bottom w:val="none" w:sz="0" w:space="0" w:color="auto"/>
        <w:right w:val="none" w:sz="0" w:space="0" w:color="auto"/>
      </w:divBdr>
    </w:div>
    <w:div w:id="2099863397">
      <w:bodyDiv w:val="1"/>
      <w:marLeft w:val="0"/>
      <w:marRight w:val="0"/>
      <w:marTop w:val="0"/>
      <w:marBottom w:val="0"/>
      <w:divBdr>
        <w:top w:val="none" w:sz="0" w:space="0" w:color="auto"/>
        <w:left w:val="none" w:sz="0" w:space="0" w:color="auto"/>
        <w:bottom w:val="none" w:sz="0" w:space="0" w:color="auto"/>
        <w:right w:val="none" w:sz="0" w:space="0" w:color="auto"/>
      </w:divBdr>
    </w:div>
    <w:div w:id="209990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hyperlink" Target="https://doi.org/10.1177/15280837211034768" TargetMode="External"/><Relationship Id="rId21" Type="http://schemas.openxmlformats.org/officeDocument/2006/relationships/image" Target="media/image13.jpeg"/><Relationship Id="rId34" Type="http://schemas.openxmlformats.org/officeDocument/2006/relationships/hyperlink" Target="https://doi.org/10.1051/e3sconf/202340103063" TargetMode="External"/><Relationship Id="rId42" Type="http://schemas.openxmlformats.org/officeDocument/2006/relationships/hyperlink" Target="https://doi.org/10.1016/j.radphyschem.2024.111916" TargetMode="External"/><Relationship Id="rId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2.jpeg"/><Relationship Id="rId29" Type="http://schemas.openxmlformats.org/officeDocument/2006/relationships/image" Target="media/image21.jpeg"/><Relationship Id="rId41" Type="http://schemas.openxmlformats.org/officeDocument/2006/relationships/hyperlink" Target="https://doi.org/10.1016/j.indcrop.2023.116805" TargetMode="External"/><Relationship Id="rId1" Type="http://schemas.openxmlformats.org/officeDocument/2006/relationships/customXml" Target="../customXml/item1.xml"/><Relationship Id="rId6" Type="http://schemas.openxmlformats.org/officeDocument/2006/relationships/hyperlink" Target="mailto:anvarshohv@mail.ru" TargetMode="External"/><Relationship Id="rId11" Type="http://schemas.openxmlformats.org/officeDocument/2006/relationships/image" Target="media/image5.jpeg"/><Relationship Id="rId24" Type="http://schemas.openxmlformats.org/officeDocument/2006/relationships/image" Target="media/image16.jpeg"/><Relationship Id="rId32" Type="http://schemas.openxmlformats.org/officeDocument/2006/relationships/image" Target="media/image24.png"/><Relationship Id="rId37" Type="http://schemas.openxmlformats.org/officeDocument/2006/relationships/hyperlink" Target="https://doi.org/10.1088/2043-6254/ab8790" TargetMode="External"/><Relationship Id="rId40" Type="http://schemas.openxmlformats.org/officeDocument/2006/relationships/hyperlink" Target="https://doi.org/10.1016/j.tsep.2023.102183" TargetMode="External"/><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hyperlink" Target="https://doi.org/10.3390/fib12110099" TargetMode="External"/><Relationship Id="rId10" Type="http://schemas.openxmlformats.org/officeDocument/2006/relationships/image" Target="media/image4.jpeg"/><Relationship Id="rId19" Type="http://schemas.openxmlformats.org/officeDocument/2006/relationships/image" Target="media/image11.jpeg"/><Relationship Id="rId31" Type="http://schemas.openxmlformats.org/officeDocument/2006/relationships/image" Target="media/image23.jpe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hyperlink" Target="https://doi.org/10.3390/fib11060056" TargetMode="External"/><Relationship Id="rId43" Type="http://schemas.openxmlformats.org/officeDocument/2006/relationships/fontTable" Target="fontTable.xml"/><Relationship Id="rId8" Type="http://schemas.openxmlformats.org/officeDocument/2006/relationships/image" Target="media/image2.jpeg"/><Relationship Id="rId3" Type="http://schemas.openxmlformats.org/officeDocument/2006/relationships/styles" Target="styles.xml"/><Relationship Id="rId12" Type="http://schemas.openxmlformats.org/officeDocument/2006/relationships/image" Target="media/image6.jpeg"/><Relationship Id="rId17" Type="http://schemas.microsoft.com/office/2007/relationships/hdphoto" Target="media/hdphoto2.wdp"/><Relationship Id="rId25" Type="http://schemas.openxmlformats.org/officeDocument/2006/relationships/image" Target="media/image17.jpeg"/><Relationship Id="rId33" Type="http://schemas.microsoft.com/office/2007/relationships/hdphoto" Target="media/hdphoto3.wdp"/><Relationship Id="rId38" Type="http://schemas.openxmlformats.org/officeDocument/2006/relationships/hyperlink" Target="https://doi.org/10.5604/01.3001.0012.25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24C1B-9E9C-48C0-84D7-E0E67A8FC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4703</Words>
  <Characters>26809</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31450</CharactersWithSpaces>
  <SharedDoc>false</SharedDoc>
  <HLinks>
    <vt:vector size="96" baseType="variant">
      <vt:variant>
        <vt:i4>2752570</vt:i4>
      </vt:variant>
      <vt:variant>
        <vt:i4>54</vt:i4>
      </vt:variant>
      <vt:variant>
        <vt:i4>0</vt:i4>
      </vt:variant>
      <vt:variant>
        <vt:i4>5</vt:i4>
      </vt:variant>
      <vt:variant>
        <vt:lpwstr>https://liquidwallpaper.ca/about-liquid-wallpaper/</vt:lpwstr>
      </vt:variant>
      <vt:variant>
        <vt:lpwstr/>
      </vt:variant>
      <vt:variant>
        <vt:i4>1376347</vt:i4>
      </vt:variant>
      <vt:variant>
        <vt:i4>51</vt:i4>
      </vt:variant>
      <vt:variant>
        <vt:i4>0</vt:i4>
      </vt:variant>
      <vt:variant>
        <vt:i4>5</vt:i4>
      </vt:variant>
      <vt:variant>
        <vt:lpwstr>https://doi.org/10.1177/15280837211034768</vt:lpwstr>
      </vt:variant>
      <vt:variant>
        <vt:lpwstr/>
      </vt:variant>
      <vt:variant>
        <vt:i4>524381</vt:i4>
      </vt:variant>
      <vt:variant>
        <vt:i4>48</vt:i4>
      </vt:variant>
      <vt:variant>
        <vt:i4>0</vt:i4>
      </vt:variant>
      <vt:variant>
        <vt:i4>5</vt:i4>
      </vt:variant>
      <vt:variant>
        <vt:lpwstr>https://doi.org/10.5604/01.3001.0012.2530</vt:lpwstr>
      </vt:variant>
      <vt:variant>
        <vt:lpwstr/>
      </vt:variant>
      <vt:variant>
        <vt:i4>5308447</vt:i4>
      </vt:variant>
      <vt:variant>
        <vt:i4>45</vt:i4>
      </vt:variant>
      <vt:variant>
        <vt:i4>0</vt:i4>
      </vt:variant>
      <vt:variant>
        <vt:i4>5</vt:i4>
      </vt:variant>
      <vt:variant>
        <vt:lpwstr>https://doi.org/10.1088/2043-6254/ab8790</vt:lpwstr>
      </vt:variant>
      <vt:variant>
        <vt:lpwstr/>
      </vt:variant>
      <vt:variant>
        <vt:i4>7864430</vt:i4>
      </vt:variant>
      <vt:variant>
        <vt:i4>42</vt:i4>
      </vt:variant>
      <vt:variant>
        <vt:i4>0</vt:i4>
      </vt:variant>
      <vt:variant>
        <vt:i4>5</vt:i4>
      </vt:variant>
      <vt:variant>
        <vt:lpwstr>https://doi.org/10.3390/fib12110099</vt:lpwstr>
      </vt:variant>
      <vt:variant>
        <vt:lpwstr/>
      </vt:variant>
      <vt:variant>
        <vt:i4>5767185</vt:i4>
      </vt:variant>
      <vt:variant>
        <vt:i4>39</vt:i4>
      </vt:variant>
      <vt:variant>
        <vt:i4>0</vt:i4>
      </vt:variant>
      <vt:variant>
        <vt:i4>5</vt:i4>
      </vt:variant>
      <vt:variant>
        <vt:lpwstr>https://www.sciencedirect.com/science/journal/09619534/75/supp/C</vt:lpwstr>
      </vt:variant>
      <vt:variant>
        <vt:lpwstr/>
      </vt:variant>
      <vt:variant>
        <vt:i4>2490407</vt:i4>
      </vt:variant>
      <vt:variant>
        <vt:i4>36</vt:i4>
      </vt:variant>
      <vt:variant>
        <vt:i4>0</vt:i4>
      </vt:variant>
      <vt:variant>
        <vt:i4>5</vt:i4>
      </vt:variant>
      <vt:variant>
        <vt:lpwstr>https://www.sciencedirect.com/science/journal/09619534</vt:lpwstr>
      </vt:variant>
      <vt:variant>
        <vt:lpwstr/>
      </vt:variant>
      <vt:variant>
        <vt:i4>6750289</vt:i4>
      </vt:variant>
      <vt:variant>
        <vt:i4>33</vt:i4>
      </vt:variant>
      <vt:variant>
        <vt:i4>0</vt:i4>
      </vt:variant>
      <vt:variant>
        <vt:i4>5</vt:i4>
      </vt:variant>
      <vt:variant>
        <vt:lpwstr>https://www.sciencedirect.com/science/article/pii/S0961953415000380</vt:lpwstr>
      </vt:variant>
      <vt:variant>
        <vt:lpwstr>!</vt:lpwstr>
      </vt:variant>
      <vt:variant>
        <vt:i4>6750289</vt:i4>
      </vt:variant>
      <vt:variant>
        <vt:i4>30</vt:i4>
      </vt:variant>
      <vt:variant>
        <vt:i4>0</vt:i4>
      </vt:variant>
      <vt:variant>
        <vt:i4>5</vt:i4>
      </vt:variant>
      <vt:variant>
        <vt:lpwstr>https://www.sciencedirect.com/science/article/pii/S0961953415000380</vt:lpwstr>
      </vt:variant>
      <vt:variant>
        <vt:lpwstr>!</vt:lpwstr>
      </vt:variant>
      <vt:variant>
        <vt:i4>6750289</vt:i4>
      </vt:variant>
      <vt:variant>
        <vt:i4>27</vt:i4>
      </vt:variant>
      <vt:variant>
        <vt:i4>0</vt:i4>
      </vt:variant>
      <vt:variant>
        <vt:i4>5</vt:i4>
      </vt:variant>
      <vt:variant>
        <vt:lpwstr>https://www.sciencedirect.com/science/article/pii/S0961953415000380</vt:lpwstr>
      </vt:variant>
      <vt:variant>
        <vt:lpwstr>!</vt:lpwstr>
      </vt:variant>
      <vt:variant>
        <vt:i4>6750289</vt:i4>
      </vt:variant>
      <vt:variant>
        <vt:i4>24</vt:i4>
      </vt:variant>
      <vt:variant>
        <vt:i4>0</vt:i4>
      </vt:variant>
      <vt:variant>
        <vt:i4>5</vt:i4>
      </vt:variant>
      <vt:variant>
        <vt:lpwstr>https://www.sciencedirect.com/science/article/pii/S0961953415000380</vt:lpwstr>
      </vt:variant>
      <vt:variant>
        <vt:lpwstr>!</vt:lpwstr>
      </vt:variant>
      <vt:variant>
        <vt:i4>6750289</vt:i4>
      </vt:variant>
      <vt:variant>
        <vt:i4>21</vt:i4>
      </vt:variant>
      <vt:variant>
        <vt:i4>0</vt:i4>
      </vt:variant>
      <vt:variant>
        <vt:i4>5</vt:i4>
      </vt:variant>
      <vt:variant>
        <vt:lpwstr>https://www.sciencedirect.com/science/article/pii/S0961953415000380</vt:lpwstr>
      </vt:variant>
      <vt:variant>
        <vt:lpwstr>!</vt:lpwstr>
      </vt:variant>
      <vt:variant>
        <vt:i4>6750289</vt:i4>
      </vt:variant>
      <vt:variant>
        <vt:i4>18</vt:i4>
      </vt:variant>
      <vt:variant>
        <vt:i4>0</vt:i4>
      </vt:variant>
      <vt:variant>
        <vt:i4>5</vt:i4>
      </vt:variant>
      <vt:variant>
        <vt:lpwstr>https://www.sciencedirect.com/science/article/pii/S0961953415000380</vt:lpwstr>
      </vt:variant>
      <vt:variant>
        <vt:lpwstr>!</vt:lpwstr>
      </vt:variant>
      <vt:variant>
        <vt:i4>4587548</vt:i4>
      </vt:variant>
      <vt:variant>
        <vt:i4>15</vt:i4>
      </vt:variant>
      <vt:variant>
        <vt:i4>0</vt:i4>
      </vt:variant>
      <vt:variant>
        <vt:i4>5</vt:i4>
      </vt:variant>
      <vt:variant>
        <vt:lpwstr>https://www.sciencedirect.com/science/book/9781782423119</vt:lpwstr>
      </vt:variant>
      <vt:variant>
        <vt:lpwstr/>
      </vt:variant>
      <vt:variant>
        <vt:i4>7667818</vt:i4>
      </vt:variant>
      <vt:variant>
        <vt:i4>12</vt:i4>
      </vt:variant>
      <vt:variant>
        <vt:i4>0</vt:i4>
      </vt:variant>
      <vt:variant>
        <vt:i4>5</vt:i4>
      </vt:variant>
      <vt:variant>
        <vt:lpwstr>https://doi.org/10.3390/fib11060056</vt:lpwstr>
      </vt:variant>
      <vt:variant>
        <vt:lpwstr/>
      </vt:variant>
      <vt:variant>
        <vt:i4>3670021</vt:i4>
      </vt:variant>
      <vt:variant>
        <vt:i4>0</vt:i4>
      </vt:variant>
      <vt:variant>
        <vt:i4>0</vt:i4>
      </vt:variant>
      <vt:variant>
        <vt:i4>5</vt:i4>
      </vt:variant>
      <vt:variant>
        <vt:lpwstr>mailto:anvarshohv@mail.ru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Uer</dc:creator>
  <cp:lastModifiedBy>User</cp:lastModifiedBy>
  <cp:revision>2</cp:revision>
  <dcterms:created xsi:type="dcterms:W3CDTF">2026-01-09T11:21:00Z</dcterms:created>
  <dcterms:modified xsi:type="dcterms:W3CDTF">2026-01-09T11:21:00Z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000800460600000000000102a9410207f7000400038000</vt:lpwstr>
  </property>
</Properties>
</file>