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0E6E" w14:textId="21642F14" w:rsidR="00583431" w:rsidRPr="00583431" w:rsidRDefault="00125E63" w:rsidP="00952D02">
      <w:pPr>
        <w:pStyle w:val="af3"/>
        <w:suppressAutoHyphens/>
        <w:spacing w:before="1200"/>
        <w:rPr>
          <w:sz w:val="28"/>
          <w:szCs w:val="28"/>
          <w:lang w:val="en-GB" w:eastAsia="ar-SA"/>
        </w:rPr>
      </w:pPr>
      <w:proofErr w:type="spellStart"/>
      <w:r w:rsidRPr="005A0446">
        <w:rPr>
          <w:sz w:val="36"/>
          <w:szCs w:val="36"/>
          <w:lang w:val="en-GB" w:eastAsia="ar-SA"/>
        </w:rPr>
        <w:t>Physico</w:t>
      </w:r>
      <w:proofErr w:type="spellEnd"/>
      <w:r w:rsidRPr="005A0446">
        <w:rPr>
          <w:sz w:val="36"/>
          <w:szCs w:val="36"/>
          <w:lang w:val="en-GB" w:eastAsia="ar-SA"/>
        </w:rPr>
        <w:t xml:space="preserve">-chemical </w:t>
      </w:r>
      <w:r w:rsidR="005A0446" w:rsidRPr="005A0446">
        <w:rPr>
          <w:sz w:val="36"/>
          <w:szCs w:val="36"/>
          <w:lang w:val="en-GB" w:eastAsia="ar-SA"/>
        </w:rPr>
        <w:t xml:space="preserve">Properties </w:t>
      </w:r>
      <w:r w:rsidRPr="005A0446">
        <w:rPr>
          <w:sz w:val="36"/>
          <w:szCs w:val="36"/>
          <w:lang w:val="en-GB" w:eastAsia="ar-SA"/>
        </w:rPr>
        <w:t xml:space="preserve">of </w:t>
      </w:r>
      <w:r w:rsidR="005A0446" w:rsidRPr="005A0446">
        <w:rPr>
          <w:sz w:val="36"/>
          <w:szCs w:val="36"/>
          <w:lang w:val="en-GB" w:eastAsia="ar-SA"/>
        </w:rPr>
        <w:t xml:space="preserve">Evaporated </w:t>
      </w:r>
      <w:r w:rsidR="005A0446" w:rsidRPr="005A0446">
        <w:rPr>
          <w:sz w:val="36"/>
          <w:szCs w:val="36"/>
          <w:lang w:val="uz-Cyrl-UZ"/>
        </w:rPr>
        <w:t>Extraction Phosphate Acid</w:t>
      </w:r>
      <w:r w:rsidR="005A0446" w:rsidRPr="005A0446">
        <w:rPr>
          <w:sz w:val="36"/>
          <w:szCs w:val="36"/>
          <w:lang w:val="en-GB" w:eastAsia="ar-SA"/>
        </w:rPr>
        <w:t xml:space="preserve"> </w:t>
      </w:r>
      <w:r w:rsidRPr="005A0446">
        <w:rPr>
          <w:sz w:val="36"/>
          <w:szCs w:val="36"/>
          <w:lang w:val="en-GB" w:eastAsia="ar-SA"/>
        </w:rPr>
        <w:t xml:space="preserve">(40÷56% </w:t>
      </w:r>
      <m:oMath>
        <m:sSub>
          <m:sSubPr>
            <m:ctrlPr>
              <w:rPr>
                <w:rFonts w:ascii="Cambria Math" w:hAnsi="Cambria Math"/>
                <w:sz w:val="36"/>
                <w:szCs w:val="36"/>
                <w:lang w:val="en-GB" w:eastAsia="ar-SA"/>
              </w:rPr>
            </m:ctrlPr>
          </m:sSubPr>
          <m:e>
            <m:r>
              <m:rPr>
                <m:sty m:val="bi"/>
              </m:rPr>
              <w:rPr>
                <w:rFonts w:ascii="Cambria Math" w:hAnsi="Cambria Math"/>
                <w:sz w:val="36"/>
                <w:szCs w:val="36"/>
                <w:lang w:val="en-GB" w:eastAsia="ar-SA"/>
              </w:rPr>
              <m:t>P</m:t>
            </m:r>
          </m:e>
          <m:sub>
            <m:r>
              <m:rPr>
                <m:sty m:val="b"/>
              </m:rPr>
              <w:rPr>
                <w:rFonts w:ascii="Cambria Math" w:hAnsi="Cambria Math"/>
                <w:sz w:val="36"/>
                <w:szCs w:val="36"/>
                <w:lang w:val="en-GB" w:eastAsia="ar-SA"/>
              </w:rPr>
              <m:t>2</m:t>
            </m:r>
          </m:sub>
        </m:sSub>
        <m:sSub>
          <m:sSubPr>
            <m:ctrlPr>
              <w:rPr>
                <w:rFonts w:ascii="Cambria Math" w:hAnsi="Cambria Math"/>
                <w:sz w:val="36"/>
                <w:szCs w:val="36"/>
                <w:lang w:val="en-GB" w:eastAsia="ar-SA"/>
              </w:rPr>
            </m:ctrlPr>
          </m:sSubPr>
          <m:e>
            <m:r>
              <m:rPr>
                <m:sty m:val="bi"/>
              </m:rPr>
              <w:rPr>
                <w:rFonts w:ascii="Cambria Math" w:hAnsi="Cambria Math"/>
                <w:sz w:val="36"/>
                <w:szCs w:val="36"/>
                <w:lang w:val="en-GB" w:eastAsia="ar-SA"/>
              </w:rPr>
              <m:t>O</m:t>
            </m:r>
          </m:e>
          <m:sub>
            <m:r>
              <m:rPr>
                <m:sty m:val="b"/>
              </m:rPr>
              <w:rPr>
                <w:rFonts w:ascii="Cambria Math" w:hAnsi="Cambria Math"/>
                <w:sz w:val="36"/>
                <w:szCs w:val="36"/>
                <w:lang w:val="en-GB" w:eastAsia="ar-SA"/>
              </w:rPr>
              <m:t>5</m:t>
            </m:r>
          </m:sub>
        </m:sSub>
      </m:oMath>
      <w:r w:rsidRPr="005A0446">
        <w:rPr>
          <w:sz w:val="36"/>
          <w:szCs w:val="36"/>
          <w:lang w:val="en-GB" w:eastAsia="ar-SA"/>
        </w:rPr>
        <w:t xml:space="preserve">) from </w:t>
      </w:r>
      <w:r w:rsidR="005A0446" w:rsidRPr="005A0446">
        <w:rPr>
          <w:sz w:val="36"/>
          <w:szCs w:val="36"/>
          <w:lang w:val="en-GB" w:eastAsia="ar-SA"/>
        </w:rPr>
        <w:t>Phosphorites</w:t>
      </w:r>
      <w:r w:rsidR="00236ABD">
        <w:rPr>
          <w:sz w:val="36"/>
          <w:szCs w:val="36"/>
          <w:lang w:val="en-GB" w:eastAsia="ar-SA"/>
        </w:rPr>
        <w:t xml:space="preserve"> </w:t>
      </w:r>
      <w:r w:rsidRPr="005A0446">
        <w:rPr>
          <w:sz w:val="36"/>
          <w:szCs w:val="36"/>
          <w:lang w:val="en-GB" w:eastAsia="ar-SA"/>
        </w:rPr>
        <w:t xml:space="preserve">of the Central </w:t>
      </w:r>
      <w:proofErr w:type="spellStart"/>
      <w:r w:rsidRPr="005A0446">
        <w:rPr>
          <w:sz w:val="36"/>
          <w:szCs w:val="36"/>
          <w:lang w:val="en-GB" w:eastAsia="ar-SA"/>
        </w:rPr>
        <w:t>Kyzylkum</w:t>
      </w:r>
      <w:proofErr w:type="spellEnd"/>
    </w:p>
    <w:p w14:paraId="2FCD68BB" w14:textId="16B88703" w:rsidR="00125E63" w:rsidRDefault="00236ABD" w:rsidP="00952D02">
      <w:pPr>
        <w:spacing w:before="360" w:after="360"/>
        <w:jc w:val="center"/>
        <w:rPr>
          <w:sz w:val="28"/>
          <w:szCs w:val="20"/>
          <w:lang w:val="en"/>
        </w:rPr>
      </w:pPr>
      <w:proofErr w:type="spellStart"/>
      <w:r w:rsidRPr="005A0446">
        <w:rPr>
          <w:sz w:val="28"/>
          <w:szCs w:val="20"/>
          <w:lang w:val="en"/>
        </w:rPr>
        <w:t>Nuriddin</w:t>
      </w:r>
      <w:proofErr w:type="spellEnd"/>
      <w:r w:rsidRPr="005A0446">
        <w:rPr>
          <w:sz w:val="28"/>
          <w:szCs w:val="20"/>
          <w:lang w:val="en"/>
        </w:rPr>
        <w:t xml:space="preserve"> </w:t>
      </w:r>
      <w:r w:rsidR="005A0446" w:rsidRPr="005A0446">
        <w:rPr>
          <w:sz w:val="28"/>
          <w:szCs w:val="20"/>
          <w:lang w:val="en"/>
        </w:rPr>
        <w:t>Bakhriddinov</w:t>
      </w:r>
      <w:r w:rsidR="00125E63" w:rsidRPr="005A0446">
        <w:rPr>
          <w:sz w:val="28"/>
          <w:szCs w:val="20"/>
          <w:vertAlign w:val="superscript"/>
          <w:lang w:val="en"/>
        </w:rPr>
        <w:t>1</w:t>
      </w:r>
      <w:r w:rsidR="00125E63" w:rsidRPr="005A0446">
        <w:rPr>
          <w:sz w:val="28"/>
          <w:szCs w:val="20"/>
          <w:lang w:val="en"/>
        </w:rPr>
        <w:t xml:space="preserve">, </w:t>
      </w:r>
      <w:proofErr w:type="spellStart"/>
      <w:r w:rsidRPr="005A0446">
        <w:rPr>
          <w:sz w:val="28"/>
          <w:szCs w:val="20"/>
          <w:lang w:val="en"/>
        </w:rPr>
        <w:t>Doniyor</w:t>
      </w:r>
      <w:proofErr w:type="spellEnd"/>
      <w:r w:rsidRPr="005A0446">
        <w:rPr>
          <w:sz w:val="28"/>
          <w:szCs w:val="20"/>
          <w:lang w:val="en"/>
        </w:rPr>
        <w:t xml:space="preserve"> </w:t>
      </w:r>
      <w:r w:rsidR="005A0446" w:rsidRPr="005A0446">
        <w:rPr>
          <w:sz w:val="28"/>
          <w:szCs w:val="20"/>
          <w:lang w:val="en"/>
        </w:rPr>
        <w:t>Sherkuziev</w:t>
      </w:r>
      <w:r w:rsidR="005A0446">
        <w:rPr>
          <w:sz w:val="28"/>
          <w:szCs w:val="20"/>
          <w:vertAlign w:val="superscript"/>
          <w:lang w:val="en"/>
        </w:rPr>
        <w:t>1, a)</w:t>
      </w:r>
      <w:r w:rsidR="00125E63" w:rsidRPr="005A0446">
        <w:rPr>
          <w:sz w:val="28"/>
          <w:szCs w:val="20"/>
          <w:lang w:val="en"/>
        </w:rPr>
        <w:t>,</w:t>
      </w:r>
      <w:r w:rsidR="00F56142" w:rsidRPr="005A0446">
        <w:rPr>
          <w:sz w:val="28"/>
          <w:szCs w:val="20"/>
          <w:lang w:val="en"/>
        </w:rPr>
        <w:t xml:space="preserve"> </w:t>
      </w:r>
      <w:proofErr w:type="spellStart"/>
      <w:r w:rsidRPr="005A0446">
        <w:rPr>
          <w:sz w:val="28"/>
          <w:szCs w:val="20"/>
          <w:lang w:val="en"/>
        </w:rPr>
        <w:t>Shaf</w:t>
      </w:r>
      <w:r>
        <w:rPr>
          <w:sz w:val="28"/>
          <w:szCs w:val="20"/>
          <w:lang w:val="en"/>
        </w:rPr>
        <w:t>a</w:t>
      </w:r>
      <w:r w:rsidRPr="005A0446">
        <w:rPr>
          <w:sz w:val="28"/>
          <w:szCs w:val="20"/>
          <w:lang w:val="en"/>
        </w:rPr>
        <w:t>at</w:t>
      </w:r>
      <w:proofErr w:type="spellEnd"/>
      <w:r w:rsidRPr="005A0446">
        <w:rPr>
          <w:sz w:val="28"/>
          <w:szCs w:val="20"/>
          <w:lang w:val="en"/>
        </w:rPr>
        <w:t xml:space="preserve"> </w:t>
      </w:r>
      <w:r w:rsidR="005A0446" w:rsidRPr="005A0446">
        <w:rPr>
          <w:sz w:val="28"/>
          <w:szCs w:val="20"/>
          <w:lang w:val="en"/>
        </w:rPr>
        <w:t>Namazov</w:t>
      </w:r>
      <w:proofErr w:type="gramStart"/>
      <w:r w:rsidR="005A0446">
        <w:rPr>
          <w:sz w:val="28"/>
          <w:szCs w:val="20"/>
          <w:vertAlign w:val="superscript"/>
          <w:lang w:val="en"/>
        </w:rPr>
        <w:t>2</w:t>
      </w:r>
      <w:r w:rsidR="005A0446">
        <w:rPr>
          <w:sz w:val="28"/>
          <w:szCs w:val="20"/>
          <w:lang w:val="en"/>
        </w:rPr>
        <w:t xml:space="preserve">, </w:t>
      </w:r>
      <w:r>
        <w:rPr>
          <w:sz w:val="28"/>
          <w:szCs w:val="20"/>
          <w:lang w:val="en"/>
        </w:rPr>
        <w:t xml:space="preserve">  </w:t>
      </w:r>
      <w:proofErr w:type="gramEnd"/>
      <w:r>
        <w:rPr>
          <w:sz w:val="28"/>
          <w:szCs w:val="20"/>
          <w:lang w:val="en"/>
        </w:rPr>
        <w:t xml:space="preserve">                     </w:t>
      </w:r>
      <w:proofErr w:type="spellStart"/>
      <w:r>
        <w:rPr>
          <w:sz w:val="28"/>
          <w:szCs w:val="20"/>
          <w:lang w:val="en"/>
        </w:rPr>
        <w:t>Khayrullakhan</w:t>
      </w:r>
      <w:proofErr w:type="spellEnd"/>
      <w:r>
        <w:rPr>
          <w:sz w:val="28"/>
          <w:szCs w:val="20"/>
          <w:lang w:val="en"/>
        </w:rPr>
        <w:t xml:space="preserve"> </w:t>
      </w:r>
      <w:proofErr w:type="spellStart"/>
      <w:r w:rsidR="005A0446">
        <w:rPr>
          <w:sz w:val="28"/>
          <w:szCs w:val="20"/>
          <w:lang w:val="en"/>
        </w:rPr>
        <w:t>Aripov</w:t>
      </w:r>
      <w:proofErr w:type="spellEnd"/>
      <w:r w:rsidR="005A0446">
        <w:rPr>
          <w:sz w:val="28"/>
          <w:szCs w:val="20"/>
          <w:lang w:val="en"/>
        </w:rPr>
        <w:t xml:space="preserve"> </w:t>
      </w:r>
    </w:p>
    <w:p w14:paraId="76378E72" w14:textId="77777777" w:rsidR="00583431" w:rsidRDefault="00125E63" w:rsidP="00583431">
      <w:pPr>
        <w:jc w:val="center"/>
        <w:rPr>
          <w:i/>
          <w:sz w:val="20"/>
          <w:szCs w:val="20"/>
          <w:lang w:val="ky-KG"/>
        </w:rPr>
      </w:pPr>
      <w:r w:rsidRPr="00583431">
        <w:rPr>
          <w:i/>
          <w:sz w:val="20"/>
          <w:szCs w:val="20"/>
          <w:vertAlign w:val="superscript"/>
          <w:lang w:val="en"/>
        </w:rPr>
        <w:t>1</w:t>
      </w:r>
      <w:r w:rsidRPr="00583431">
        <w:rPr>
          <w:i/>
          <w:sz w:val="20"/>
          <w:szCs w:val="20"/>
          <w:lang w:val="en-US"/>
        </w:rPr>
        <w:t>Namangan State Technical</w:t>
      </w:r>
      <w:r w:rsidR="00583431">
        <w:rPr>
          <w:i/>
          <w:sz w:val="20"/>
          <w:szCs w:val="20"/>
          <w:lang w:val="en"/>
        </w:rPr>
        <w:t xml:space="preserve"> University, Namangan, </w:t>
      </w:r>
      <w:r w:rsidRPr="00583431">
        <w:rPr>
          <w:i/>
          <w:sz w:val="20"/>
          <w:szCs w:val="20"/>
          <w:lang w:val="en"/>
        </w:rPr>
        <w:t>Uzbekistan</w:t>
      </w:r>
    </w:p>
    <w:p w14:paraId="4C609450" w14:textId="77777777" w:rsidR="00F56142" w:rsidRDefault="00583431" w:rsidP="00583431">
      <w:pPr>
        <w:jc w:val="center"/>
        <w:rPr>
          <w:i/>
          <w:sz w:val="20"/>
          <w:szCs w:val="20"/>
          <w:lang w:val="en"/>
        </w:rPr>
      </w:pPr>
      <w:r w:rsidRPr="00583431">
        <w:rPr>
          <w:i/>
          <w:sz w:val="20"/>
          <w:szCs w:val="20"/>
          <w:vertAlign w:val="superscript"/>
          <w:lang w:val="en-US"/>
        </w:rPr>
        <w:t>2</w:t>
      </w:r>
      <w:r w:rsidR="00F56142" w:rsidRPr="00583431">
        <w:rPr>
          <w:i/>
          <w:sz w:val="20"/>
          <w:szCs w:val="20"/>
          <w:lang w:val="en"/>
        </w:rPr>
        <w:t>Institute of General and Inorganic Chemistry of the Academy of Sciences of the Republic of Uzbekistan, Tashkent, Uzbekistan</w:t>
      </w:r>
    </w:p>
    <w:p w14:paraId="3026A64B" w14:textId="77777777" w:rsidR="00874261" w:rsidRPr="00583431" w:rsidRDefault="00874261" w:rsidP="00583431">
      <w:pPr>
        <w:jc w:val="center"/>
        <w:rPr>
          <w:i/>
          <w:sz w:val="20"/>
          <w:szCs w:val="20"/>
          <w:lang w:val="ky-KG"/>
        </w:rPr>
      </w:pPr>
    </w:p>
    <w:p w14:paraId="55C64DEE" w14:textId="402041E6" w:rsidR="00583431" w:rsidRDefault="00583431" w:rsidP="00583431">
      <w:pPr>
        <w:jc w:val="center"/>
        <w:rPr>
          <w:b/>
          <w:bCs/>
          <w:sz w:val="20"/>
          <w:szCs w:val="20"/>
          <w:lang w:val="en-US"/>
        </w:rPr>
      </w:pPr>
      <w:proofErr w:type="gramStart"/>
      <w:r w:rsidRPr="00216B8F">
        <w:rPr>
          <w:i/>
          <w:sz w:val="20"/>
          <w:szCs w:val="20"/>
          <w:vertAlign w:val="superscript"/>
          <w:lang w:val="en-US"/>
        </w:rPr>
        <w:t>a)</w:t>
      </w:r>
      <w:r w:rsidRPr="00216B8F">
        <w:rPr>
          <w:i/>
          <w:sz w:val="20"/>
          <w:szCs w:val="20"/>
          <w:lang w:val="en-US"/>
        </w:rPr>
        <w:t>Corresponding</w:t>
      </w:r>
      <w:proofErr w:type="gramEnd"/>
      <w:r w:rsidRPr="00216B8F">
        <w:rPr>
          <w:i/>
          <w:sz w:val="20"/>
          <w:szCs w:val="20"/>
          <w:lang w:val="en-US"/>
        </w:rPr>
        <w:t xml:space="preserve"> author: doniyorsherquziev@gmail.com</w:t>
      </w:r>
    </w:p>
    <w:p w14:paraId="33A896A0" w14:textId="77777777" w:rsidR="00516953" w:rsidRPr="00583431" w:rsidRDefault="00583431" w:rsidP="00952D02">
      <w:pPr>
        <w:pStyle w:val="a4"/>
        <w:spacing w:before="360" w:after="360"/>
        <w:ind w:left="289" w:right="289"/>
        <w:rPr>
          <w:sz w:val="18"/>
          <w:szCs w:val="18"/>
          <w:lang w:val="en-US"/>
        </w:rPr>
      </w:pPr>
      <w:r w:rsidRPr="00583431">
        <w:rPr>
          <w:b/>
          <w:sz w:val="18"/>
          <w:szCs w:val="18"/>
          <w:lang w:val="uz-Cyrl-UZ"/>
        </w:rPr>
        <w:t xml:space="preserve">Abstract: </w:t>
      </w:r>
      <w:r w:rsidR="00516953" w:rsidRPr="00583431">
        <w:rPr>
          <w:sz w:val="18"/>
          <w:szCs w:val="18"/>
          <w:lang w:val="uz-Cyrl-UZ"/>
        </w:rPr>
        <w:t xml:space="preserve">This article describes the technology for obtaining high-quality phosphorus fertilizer by increasing the concentration of </w:t>
      </w:r>
      <w:r w:rsidR="008E648C" w:rsidRPr="00583431">
        <w:rPr>
          <w:sz w:val="18"/>
          <w:szCs w:val="18"/>
          <w:lang w:val="uz-Cyrl-UZ"/>
        </w:rPr>
        <w:t xml:space="preserve">extraction phosphate acid </w:t>
      </w:r>
      <w:r w:rsidR="00516953" w:rsidRPr="00583431">
        <w:rPr>
          <w:sz w:val="18"/>
          <w:szCs w:val="18"/>
          <w:lang w:val="uz-Cyrl-UZ"/>
        </w:rPr>
        <w:t>(EPA) for the production of phosphorus fertilizers required by modern agriculture.</w:t>
      </w:r>
      <w:r w:rsidR="006D166C" w:rsidRPr="00583431">
        <w:rPr>
          <w:sz w:val="18"/>
          <w:szCs w:val="18"/>
          <w:lang w:val="uz-Cyrl-UZ"/>
        </w:rPr>
        <w:t xml:space="preserve"> </w:t>
      </w:r>
      <w:r w:rsidR="00516953" w:rsidRPr="00583431">
        <w:rPr>
          <w:sz w:val="18"/>
          <w:szCs w:val="18"/>
          <w:lang w:val="uz-Cyrl-UZ"/>
        </w:rPr>
        <w:t>The technology for obtaining high-quality phosphorus fertilizers from poor phosphates of the Central Kyzylkum Desert requires studying the composition of the obtained phosphorus fertilizers.</w:t>
      </w:r>
      <w:r w:rsidR="00C12F38" w:rsidRPr="00583431">
        <w:rPr>
          <w:sz w:val="18"/>
          <w:szCs w:val="18"/>
          <w:lang w:val="en-US"/>
        </w:rPr>
        <w:t xml:space="preserve"> The main reason for this is that impurities contained in phosphorite ore pass into the EPA, which leads to the fact that the amount of these impurities in the fertilizer obtained from it exceeds the established norm.</w:t>
      </w:r>
      <w:r w:rsidR="006D42F2" w:rsidRPr="00583431">
        <w:rPr>
          <w:sz w:val="18"/>
          <w:szCs w:val="18"/>
          <w:lang w:val="en-US"/>
        </w:rPr>
        <w:t xml:space="preserve"> </w:t>
      </w:r>
      <w:r w:rsidR="00C12F38" w:rsidRPr="00583431">
        <w:rPr>
          <w:sz w:val="18"/>
          <w:szCs w:val="18"/>
          <w:lang w:val="uz-Cyrl-UZ"/>
        </w:rPr>
        <w:t>If it is possible to increase the concentration of EPA by purifying it from additional impurities using appropriate purification methods, then, firstly, the resulting fertilizer will be highly concentrated, and secondly, its chemical composition will contain impurities that do not exceed the maximum permissible concentrations.</w:t>
      </w:r>
      <w:r w:rsidR="00162363" w:rsidRPr="00583431">
        <w:rPr>
          <w:sz w:val="18"/>
          <w:szCs w:val="18"/>
          <w:lang w:val="en-US"/>
        </w:rPr>
        <w:t xml:space="preserve"> To achieve the set goal, an EPA with a concentration of </w:t>
      </w:r>
      <w:r w:rsidR="00162363" w:rsidRPr="00583431">
        <w:rPr>
          <w:sz w:val="18"/>
          <w:szCs w:val="18"/>
          <w:lang w:val="uz-Cyrl-UZ"/>
        </w:rPr>
        <w:t xml:space="preserve">25,13 </w:t>
      </w:r>
      <w:r w:rsidR="00162363" w:rsidRPr="00583431">
        <w:rPr>
          <w:sz w:val="18"/>
          <w:szCs w:val="18"/>
          <w:lang w:val="en-US"/>
        </w:rPr>
        <w:t xml:space="preserve">to 27,5% </w:t>
      </w:r>
      <m:oMath>
        <m:sSub>
          <m:sSubPr>
            <m:ctrlPr>
              <w:rPr>
                <w:rFonts w:ascii="Cambria Math" w:hAnsi="Cambria Math"/>
                <w:bCs/>
                <w:sz w:val="18"/>
                <w:szCs w:val="18"/>
              </w:rPr>
            </m:ctrlPr>
          </m:sSubPr>
          <m:e>
            <m:r>
              <m:rPr>
                <m:sty m:val="p"/>
              </m:rPr>
              <w:rPr>
                <w:rFonts w:ascii="Cambria Math" w:hAnsi="Cambria Math"/>
                <w:sz w:val="18"/>
                <w:szCs w:val="18"/>
                <w:lang w:val="uz-Cyrl-UZ"/>
              </w:rPr>
              <m:t>P</m:t>
            </m:r>
          </m:e>
          <m:sub>
            <m:r>
              <m:rPr>
                <m:sty m:val="p"/>
              </m:rPr>
              <w:rPr>
                <w:rFonts w:ascii="Cambria Math" w:hAnsi="Cambria Math"/>
                <w:sz w:val="18"/>
                <w:szCs w:val="18"/>
                <w:lang w:val="uz-Cyrl-UZ"/>
              </w:rPr>
              <m:t>2</m:t>
            </m:r>
          </m:sub>
        </m:sSub>
        <m:sSub>
          <m:sSubPr>
            <m:ctrlPr>
              <w:rPr>
                <w:rFonts w:ascii="Cambria Math" w:hAnsi="Cambria Math"/>
                <w:bCs/>
                <w:sz w:val="18"/>
                <w:szCs w:val="18"/>
              </w:rPr>
            </m:ctrlPr>
          </m:sSubPr>
          <m:e>
            <m:r>
              <m:rPr>
                <m:sty m:val="p"/>
              </m:rPr>
              <w:rPr>
                <w:rFonts w:ascii="Cambria Math" w:hAnsi="Cambria Math"/>
                <w:sz w:val="18"/>
                <w:szCs w:val="18"/>
                <w:lang w:val="uz-Cyrl-UZ"/>
              </w:rPr>
              <m:t>O</m:t>
            </m:r>
          </m:e>
          <m:sub>
            <m:r>
              <m:rPr>
                <m:sty m:val="p"/>
              </m:rPr>
              <w:rPr>
                <w:rFonts w:ascii="Cambria Math" w:hAnsi="Cambria Math"/>
                <w:sz w:val="18"/>
                <w:szCs w:val="18"/>
                <w:lang w:val="uz-Cyrl-UZ"/>
              </w:rPr>
              <m:t>5</m:t>
            </m:r>
          </m:sub>
        </m:sSub>
      </m:oMath>
      <w:r w:rsidR="00162363" w:rsidRPr="00583431">
        <w:rPr>
          <w:sz w:val="18"/>
          <w:szCs w:val="18"/>
          <w:lang w:val="uz-Cyrl-UZ"/>
        </w:rPr>
        <w:t>,</w:t>
      </w:r>
      <w:r w:rsidR="00162363" w:rsidRPr="00583431">
        <w:rPr>
          <w:sz w:val="18"/>
          <w:szCs w:val="18"/>
          <w:lang w:val="en-US"/>
        </w:rPr>
        <w:t xml:space="preserve"> was obtained, while a two-stage concentration method was chosen compared to previous works.</w:t>
      </w:r>
      <w:r w:rsidR="006D42F2" w:rsidRPr="00583431">
        <w:rPr>
          <w:sz w:val="18"/>
          <w:szCs w:val="18"/>
          <w:lang w:val="en-US"/>
        </w:rPr>
        <w:t xml:space="preserve"> </w:t>
      </w:r>
      <w:r w:rsidR="00162363" w:rsidRPr="00583431">
        <w:rPr>
          <w:sz w:val="18"/>
          <w:szCs w:val="18"/>
          <w:lang w:val="uz-Cyrl-UZ"/>
        </w:rPr>
        <w:t xml:space="preserve">In the process of concentrating the </w:t>
      </w:r>
      <m:oMath>
        <m:sSub>
          <m:sSubPr>
            <m:ctrlPr>
              <w:rPr>
                <w:rFonts w:ascii="Cambria Math" w:hAnsi="Cambria Math"/>
                <w:bCs/>
                <w:sz w:val="18"/>
                <w:szCs w:val="18"/>
              </w:rPr>
            </m:ctrlPr>
          </m:sSubPr>
          <m:e>
            <m:r>
              <m:rPr>
                <m:sty m:val="p"/>
              </m:rPr>
              <w:rPr>
                <w:rFonts w:ascii="Cambria Math" w:hAnsi="Cambria Math"/>
                <w:sz w:val="18"/>
                <w:szCs w:val="18"/>
                <w:lang w:val="uz-Cyrl-UZ"/>
              </w:rPr>
              <m:t>P</m:t>
            </m:r>
          </m:e>
          <m:sub>
            <m:r>
              <m:rPr>
                <m:sty m:val="p"/>
              </m:rPr>
              <w:rPr>
                <w:rFonts w:ascii="Cambria Math" w:hAnsi="Cambria Math"/>
                <w:sz w:val="18"/>
                <w:szCs w:val="18"/>
                <w:lang w:val="uz-Cyrl-UZ"/>
              </w:rPr>
              <m:t>2</m:t>
            </m:r>
          </m:sub>
        </m:sSub>
        <m:sSub>
          <m:sSubPr>
            <m:ctrlPr>
              <w:rPr>
                <w:rFonts w:ascii="Cambria Math" w:hAnsi="Cambria Math"/>
                <w:bCs/>
                <w:sz w:val="18"/>
                <w:szCs w:val="18"/>
              </w:rPr>
            </m:ctrlPr>
          </m:sSubPr>
          <m:e>
            <m:r>
              <m:rPr>
                <m:sty m:val="p"/>
              </m:rPr>
              <w:rPr>
                <w:rFonts w:ascii="Cambria Math" w:hAnsi="Cambria Math"/>
                <w:sz w:val="18"/>
                <w:szCs w:val="18"/>
                <w:lang w:val="uz-Cyrl-UZ"/>
              </w:rPr>
              <m:t>O</m:t>
            </m:r>
          </m:e>
          <m:sub>
            <m:r>
              <m:rPr>
                <m:sty m:val="p"/>
              </m:rPr>
              <w:rPr>
                <w:rFonts w:ascii="Cambria Math" w:hAnsi="Cambria Math"/>
                <w:sz w:val="18"/>
                <w:szCs w:val="18"/>
                <w:lang w:val="uz-Cyrl-UZ"/>
              </w:rPr>
              <m:t>5</m:t>
            </m:r>
          </m:sub>
        </m:sSub>
      </m:oMath>
      <w:r w:rsidR="00162363" w:rsidRPr="00583431">
        <w:rPr>
          <w:sz w:val="18"/>
          <w:szCs w:val="18"/>
          <w:lang w:val="uz-Cyrl-UZ"/>
        </w:rPr>
        <w:t xml:space="preserve"> EPA using the two-stage evaporation method, 4 samples of the EPA were selected, and 16 samples were selected from them, and changes in the properties and composition of the EPA during the concentration process were described.</w:t>
      </w:r>
      <w:r w:rsidR="00162363" w:rsidRPr="00583431">
        <w:rPr>
          <w:sz w:val="18"/>
          <w:szCs w:val="18"/>
          <w:lang w:val="en-US"/>
        </w:rPr>
        <w:t xml:space="preserve"> </w:t>
      </w:r>
      <w:r w:rsidR="00162363" w:rsidRPr="00583431">
        <w:rPr>
          <w:sz w:val="18"/>
          <w:szCs w:val="18"/>
          <w:lang w:val="uz-Cyrl-UZ"/>
        </w:rPr>
        <w:t>The main aspect of this is that the thickening of the E</w:t>
      </w:r>
      <w:r w:rsidR="00DE7CAD" w:rsidRPr="00583431">
        <w:rPr>
          <w:sz w:val="18"/>
          <w:szCs w:val="18"/>
          <w:lang w:val="en-US"/>
        </w:rPr>
        <w:t>PA</w:t>
      </w:r>
      <w:r w:rsidR="00162363" w:rsidRPr="00583431">
        <w:rPr>
          <w:sz w:val="18"/>
          <w:szCs w:val="18"/>
          <w:lang w:val="uz-Cyrl-UZ"/>
        </w:rPr>
        <w:t xml:space="preserve"> during evaporation makes their further processing difficult.</w:t>
      </w:r>
      <w:r w:rsidR="00162363" w:rsidRPr="00583431">
        <w:rPr>
          <w:sz w:val="18"/>
          <w:szCs w:val="18"/>
          <w:lang w:val="en-US"/>
        </w:rPr>
        <w:t xml:space="preserve"> To do this, a magnesium-rich precipitate with an average content of 40–46% </w:t>
      </w:r>
      <m:oMath>
        <m:sSub>
          <m:sSubPr>
            <m:ctrlPr>
              <w:rPr>
                <w:rFonts w:ascii="Cambria Math" w:hAnsi="Cambria Math"/>
                <w:bCs/>
                <w:sz w:val="18"/>
                <w:szCs w:val="18"/>
              </w:rPr>
            </m:ctrlPr>
          </m:sSubPr>
          <m:e>
            <m:r>
              <m:rPr>
                <m:sty m:val="p"/>
              </m:rPr>
              <w:rPr>
                <w:rFonts w:ascii="Cambria Math" w:hAnsi="Cambria Math"/>
                <w:sz w:val="18"/>
                <w:szCs w:val="18"/>
                <w:lang w:val="uz-Cyrl-UZ"/>
              </w:rPr>
              <m:t>P</m:t>
            </m:r>
          </m:e>
          <m:sub>
            <m:r>
              <m:rPr>
                <m:sty m:val="p"/>
              </m:rPr>
              <w:rPr>
                <w:rFonts w:ascii="Cambria Math" w:hAnsi="Cambria Math"/>
                <w:sz w:val="18"/>
                <w:szCs w:val="18"/>
                <w:lang w:val="uz-Cyrl-UZ"/>
              </w:rPr>
              <m:t>2</m:t>
            </m:r>
          </m:sub>
        </m:sSub>
        <m:sSub>
          <m:sSubPr>
            <m:ctrlPr>
              <w:rPr>
                <w:rFonts w:ascii="Cambria Math" w:hAnsi="Cambria Math"/>
                <w:bCs/>
                <w:sz w:val="18"/>
                <w:szCs w:val="18"/>
              </w:rPr>
            </m:ctrlPr>
          </m:sSubPr>
          <m:e>
            <m:r>
              <m:rPr>
                <m:sty m:val="p"/>
              </m:rPr>
              <w:rPr>
                <w:rFonts w:ascii="Cambria Math" w:hAnsi="Cambria Math"/>
                <w:sz w:val="18"/>
                <w:szCs w:val="18"/>
                <w:lang w:val="uz-Cyrl-UZ"/>
              </w:rPr>
              <m:t>O</m:t>
            </m:r>
          </m:e>
          <m:sub>
            <m:r>
              <m:rPr>
                <m:sty m:val="p"/>
              </m:rPr>
              <w:rPr>
                <w:rFonts w:ascii="Cambria Math" w:hAnsi="Cambria Math"/>
                <w:sz w:val="18"/>
                <w:szCs w:val="18"/>
                <w:lang w:val="uz-Cyrl-UZ"/>
              </w:rPr>
              <m:t>5</m:t>
            </m:r>
          </m:sub>
        </m:sSub>
      </m:oMath>
      <w:r w:rsidR="00162363" w:rsidRPr="00583431">
        <w:rPr>
          <w:bCs/>
          <w:sz w:val="18"/>
          <w:szCs w:val="18"/>
          <w:lang w:val="uz-Cyrl-UZ" w:eastAsia="en-US"/>
        </w:rPr>
        <w:t xml:space="preserve"> </w:t>
      </w:r>
      <w:r w:rsidR="00162363" w:rsidRPr="00583431">
        <w:rPr>
          <w:sz w:val="18"/>
          <w:szCs w:val="18"/>
          <w:lang w:val="en-US"/>
        </w:rPr>
        <w:t xml:space="preserve"> is separated by filtration. It is substantiated that the characteristic changes in the obtained concentrated acids in the range from 45% to an average of 55% </w:t>
      </w:r>
      <m:oMath>
        <m:sSub>
          <m:sSubPr>
            <m:ctrlPr>
              <w:rPr>
                <w:rFonts w:ascii="Cambria Math" w:hAnsi="Cambria Math"/>
                <w:bCs/>
                <w:sz w:val="18"/>
                <w:szCs w:val="18"/>
              </w:rPr>
            </m:ctrlPr>
          </m:sSubPr>
          <m:e>
            <m:r>
              <m:rPr>
                <m:sty m:val="p"/>
              </m:rPr>
              <w:rPr>
                <w:rFonts w:ascii="Cambria Math" w:hAnsi="Cambria Math"/>
                <w:sz w:val="18"/>
                <w:szCs w:val="18"/>
                <w:lang w:val="uz-Cyrl-UZ"/>
              </w:rPr>
              <m:t>P</m:t>
            </m:r>
          </m:e>
          <m:sub>
            <m:r>
              <m:rPr>
                <m:sty m:val="p"/>
              </m:rPr>
              <w:rPr>
                <w:rFonts w:ascii="Cambria Math" w:hAnsi="Cambria Math"/>
                <w:sz w:val="18"/>
                <w:szCs w:val="18"/>
                <w:lang w:val="uz-Cyrl-UZ"/>
              </w:rPr>
              <m:t>2</m:t>
            </m:r>
          </m:sub>
        </m:sSub>
        <m:sSub>
          <m:sSubPr>
            <m:ctrlPr>
              <w:rPr>
                <w:rFonts w:ascii="Cambria Math" w:hAnsi="Cambria Math"/>
                <w:bCs/>
                <w:sz w:val="18"/>
                <w:szCs w:val="18"/>
              </w:rPr>
            </m:ctrlPr>
          </m:sSubPr>
          <m:e>
            <m:r>
              <m:rPr>
                <m:sty m:val="p"/>
              </m:rPr>
              <w:rPr>
                <w:rFonts w:ascii="Cambria Math" w:hAnsi="Cambria Math"/>
                <w:sz w:val="18"/>
                <w:szCs w:val="18"/>
                <w:lang w:val="uz-Cyrl-UZ"/>
              </w:rPr>
              <m:t>O</m:t>
            </m:r>
          </m:e>
          <m:sub>
            <m:r>
              <m:rPr>
                <m:sty m:val="p"/>
              </m:rPr>
              <w:rPr>
                <w:rFonts w:ascii="Cambria Math" w:hAnsi="Cambria Math"/>
                <w:sz w:val="18"/>
                <w:szCs w:val="18"/>
                <w:lang w:val="uz-Cyrl-UZ"/>
              </w:rPr>
              <m:t>5</m:t>
            </m:r>
          </m:sub>
        </m:sSub>
      </m:oMath>
      <w:r w:rsidR="00162363" w:rsidRPr="00583431">
        <w:rPr>
          <w:sz w:val="18"/>
          <w:szCs w:val="18"/>
          <w:lang w:val="en-US"/>
        </w:rPr>
        <w:t>, which are used to obtain high-quality fertilizers, make it possible to obtain mineral-quality fertilizers.</w:t>
      </w:r>
    </w:p>
    <w:p w14:paraId="65A758EE" w14:textId="77777777" w:rsidR="00051F9C" w:rsidRPr="00583431" w:rsidRDefault="00051F9C" w:rsidP="00952D02">
      <w:pPr>
        <w:pStyle w:val="a4"/>
        <w:spacing w:before="360" w:after="360"/>
        <w:ind w:left="289" w:right="289"/>
        <w:rPr>
          <w:sz w:val="18"/>
          <w:szCs w:val="18"/>
          <w:lang w:val="en-US"/>
        </w:rPr>
      </w:pPr>
      <w:r w:rsidRPr="00583431">
        <w:rPr>
          <w:b/>
          <w:sz w:val="18"/>
          <w:szCs w:val="18"/>
          <w:lang w:val="en-US"/>
        </w:rPr>
        <w:t xml:space="preserve">Keywords: </w:t>
      </w:r>
      <w:r w:rsidR="00326292" w:rsidRPr="00583431">
        <w:rPr>
          <w:sz w:val="18"/>
          <w:szCs w:val="18"/>
          <w:lang w:val="en-US"/>
        </w:rPr>
        <w:t>phosphorite, sulfuric acid, extraction phosphoric acid (EPA), EPA purification, fluorine, viscosity, electrical conductivity, acid schedule, complex fertilizer, phosphorus fertilizer, defluorination</w:t>
      </w:r>
    </w:p>
    <w:p w14:paraId="600B9660" w14:textId="77777777" w:rsidR="006D42F2" w:rsidRDefault="00583431" w:rsidP="00952D02">
      <w:pPr>
        <w:pStyle w:val="a4"/>
        <w:spacing w:before="240" w:after="240"/>
        <w:jc w:val="center"/>
        <w:rPr>
          <w:b/>
          <w:szCs w:val="22"/>
          <w:lang w:val="en-GB" w:eastAsia="ar-SA"/>
        </w:rPr>
      </w:pPr>
      <w:r w:rsidRPr="006D42F2">
        <w:rPr>
          <w:b/>
          <w:szCs w:val="22"/>
          <w:lang w:val="en-GB" w:eastAsia="ar-SA"/>
        </w:rPr>
        <w:t>INTRODUCTION</w:t>
      </w:r>
    </w:p>
    <w:p w14:paraId="3794BAA4" w14:textId="77777777" w:rsidR="00673DAC" w:rsidRPr="00583431" w:rsidRDefault="006A5E8C" w:rsidP="00583431">
      <w:pPr>
        <w:pStyle w:val="a4"/>
        <w:ind w:firstLine="284"/>
        <w:rPr>
          <w:lang w:val="en-US"/>
        </w:rPr>
      </w:pPr>
      <w:r w:rsidRPr="00583431">
        <w:rPr>
          <w:sz w:val="20"/>
          <w:szCs w:val="20"/>
          <w:lang w:val="uz-Cyrl-UZ"/>
        </w:rPr>
        <w:t>It is known that the development of agriculture depends on fertilizers. Phosphorus is an important component of nutrition for all agricultural crops. Thanks to it, the quality of respiration, photosynthesis and metabolic processes of the plant improves. Thus, a large amount of phosphorus allows it to better absorb potassium, nitrogen, magnesium and other nutrients.</w:t>
      </w:r>
      <w:r w:rsidRPr="00583431">
        <w:rPr>
          <w:lang w:val="en-US"/>
        </w:rPr>
        <w:t xml:space="preserve"> </w:t>
      </w:r>
    </w:p>
    <w:p w14:paraId="5FC8F048" w14:textId="77777777" w:rsidR="006A5E8C" w:rsidRPr="00583431" w:rsidRDefault="006A5E8C" w:rsidP="00583431">
      <w:pPr>
        <w:pStyle w:val="a4"/>
        <w:ind w:firstLine="284"/>
        <w:rPr>
          <w:sz w:val="20"/>
          <w:szCs w:val="20"/>
          <w:lang w:val="uz-Cyrl-UZ"/>
        </w:rPr>
      </w:pPr>
      <w:r w:rsidRPr="00583431">
        <w:rPr>
          <w:sz w:val="20"/>
          <w:szCs w:val="20"/>
          <w:lang w:val="uz-Cyrl-UZ"/>
        </w:rPr>
        <w:t>Phosphorus fertilizers for plants improve the effect of other fertilizers, increasing the quality of fruits and yield. In the article we will tell you why fertilizers containing phosphorus are needed, to obtain the same fertilizer, what methods are used to process phosphorites, phosphoric acids obtained by the extraction method of phosphorite, what they are and why it is important to use them.</w:t>
      </w:r>
    </w:p>
    <w:p w14:paraId="3AB6D7AB" w14:textId="77777777" w:rsidR="006A5E8C" w:rsidRPr="00583431" w:rsidRDefault="006A5E8C" w:rsidP="00583431">
      <w:pPr>
        <w:pStyle w:val="a4"/>
        <w:ind w:firstLine="284"/>
        <w:rPr>
          <w:sz w:val="20"/>
          <w:szCs w:val="20"/>
          <w:lang w:val="uz-Cyrl-UZ"/>
        </w:rPr>
      </w:pPr>
      <w:r w:rsidRPr="00583431">
        <w:rPr>
          <w:sz w:val="20"/>
          <w:szCs w:val="20"/>
          <w:lang w:val="uz-Cyrl-UZ"/>
        </w:rPr>
        <w:t xml:space="preserve">The number of types of phosphorus fertilizers is smaller than others. This is compensated by the fact that this component is present in many other fertilizers, consisting of a large number of mineral elements. Let's take a closer look at the main groups of fertilizers used by farmers, gardeners and summer residents. Usually there are Simple and </w:t>
      </w:r>
      <w:r w:rsidRPr="00583431">
        <w:rPr>
          <w:sz w:val="20"/>
          <w:szCs w:val="20"/>
          <w:lang w:val="uz-Cyrl-UZ"/>
        </w:rPr>
        <w:lastRenderedPageBreak/>
        <w:t>Double Superphosphate.</w:t>
      </w:r>
      <w:r w:rsidRPr="00583431">
        <w:rPr>
          <w:lang w:val="en-US"/>
        </w:rPr>
        <w:t xml:space="preserve"> </w:t>
      </w:r>
      <w:r w:rsidRPr="00583431">
        <w:rPr>
          <w:sz w:val="20"/>
          <w:szCs w:val="20"/>
          <w:lang w:val="uz-Cyrl-UZ"/>
        </w:rPr>
        <w:t>Simple superphosphate contains about 16-20% phosphorus. It is a powder fertilizer that easily dissolves in water or acids. In addition, it contains nitrogen, magnesium, calcium and sulfur. Due to its form, such fertilizer does not cake, having a low moisture level</w:t>
      </w:r>
      <w:r w:rsidR="0014257B" w:rsidRPr="00583431">
        <w:rPr>
          <w:sz w:val="20"/>
          <w:szCs w:val="20"/>
          <w:lang w:val="en-US"/>
        </w:rPr>
        <w:t xml:space="preserve"> [1, 2, 3]</w:t>
      </w:r>
      <w:r w:rsidRPr="00583431">
        <w:rPr>
          <w:sz w:val="20"/>
          <w:szCs w:val="20"/>
          <w:lang w:val="uz-Cyrl-UZ"/>
        </w:rPr>
        <w:t>.</w:t>
      </w:r>
    </w:p>
    <w:p w14:paraId="137C88FA" w14:textId="77777777" w:rsidR="006A5E8C" w:rsidRPr="00583431" w:rsidRDefault="00673DAC" w:rsidP="00583431">
      <w:pPr>
        <w:pStyle w:val="a4"/>
        <w:ind w:firstLine="284"/>
        <w:rPr>
          <w:sz w:val="20"/>
          <w:szCs w:val="20"/>
          <w:lang w:val="uz-Cyrl-UZ"/>
        </w:rPr>
      </w:pPr>
      <w:r w:rsidRPr="00583431">
        <w:rPr>
          <w:sz w:val="20"/>
          <w:szCs w:val="20"/>
          <w:lang w:val="uz-Cyrl-UZ"/>
        </w:rPr>
        <w:t>Suitable for any soil. But it is worth noting that on acidic soil such feeding will show low efficiency. Double superphosphate Also has a powder form, due to which it is easily dissolved in water. Refers to concentrated fertilizers, therefore it contains 42-50% phosphorus.</w:t>
      </w:r>
      <w:r w:rsidRPr="00583431">
        <w:rPr>
          <w:lang w:val="en-US"/>
        </w:rPr>
        <w:t xml:space="preserve"> </w:t>
      </w:r>
      <w:r w:rsidRPr="00583431">
        <w:rPr>
          <w:sz w:val="20"/>
          <w:szCs w:val="20"/>
          <w:lang w:val="uz-Cyrl-UZ"/>
        </w:rPr>
        <w:t>Due to this, it has a serious effect and can be used on any type of soil. It is worth noting that both types of superphosphates are considered useful for plant feeding. However, in practice, double superphosphate and similar phosphorus-rich types of ammonium phosphates are considered more important.</w:t>
      </w:r>
    </w:p>
    <w:p w14:paraId="2B9F87BC" w14:textId="77777777" w:rsidR="002F36D6" w:rsidRPr="00583431" w:rsidRDefault="002F36D6" w:rsidP="00583431">
      <w:pPr>
        <w:pStyle w:val="a4"/>
        <w:ind w:firstLine="284"/>
        <w:rPr>
          <w:sz w:val="20"/>
          <w:szCs w:val="20"/>
          <w:lang w:val="uz-Cyrl-UZ"/>
        </w:rPr>
      </w:pPr>
      <w:r w:rsidRPr="00583431">
        <w:rPr>
          <w:sz w:val="20"/>
          <w:szCs w:val="20"/>
          <w:lang w:val="uz-Cyrl-UZ"/>
        </w:rPr>
        <w:t>To improve the quality of phosphorus fertilizers, it is important to ensure a high phosphorus content in phosphate rock and the absence of deterioration of its quality indicators by other impurities. It is also technologically possible to process EP</w:t>
      </w:r>
      <w:r w:rsidRPr="00583431">
        <w:rPr>
          <w:sz w:val="20"/>
          <w:szCs w:val="20"/>
          <w:lang w:val="en-US"/>
        </w:rPr>
        <w:t>A</w:t>
      </w:r>
      <w:r w:rsidRPr="00583431">
        <w:rPr>
          <w:sz w:val="20"/>
          <w:szCs w:val="20"/>
          <w:lang w:val="uz-Cyrl-UZ"/>
        </w:rPr>
        <w:t xml:space="preserve"> and obtain high-quality EP</w:t>
      </w:r>
      <w:r w:rsidRPr="00583431">
        <w:rPr>
          <w:sz w:val="20"/>
          <w:szCs w:val="20"/>
          <w:lang w:val="en-US"/>
        </w:rPr>
        <w:t>A</w:t>
      </w:r>
      <w:r w:rsidRPr="00583431">
        <w:rPr>
          <w:sz w:val="20"/>
          <w:szCs w:val="20"/>
          <w:lang w:val="uz-Cyrl-UZ"/>
        </w:rPr>
        <w:t xml:space="preserve"> from them.</w:t>
      </w:r>
    </w:p>
    <w:p w14:paraId="2226F185" w14:textId="77777777" w:rsidR="00162363" w:rsidRPr="00583431" w:rsidRDefault="00685BFD" w:rsidP="00583431">
      <w:pPr>
        <w:pStyle w:val="a4"/>
        <w:ind w:firstLine="284"/>
        <w:rPr>
          <w:sz w:val="20"/>
          <w:szCs w:val="20"/>
          <w:lang w:val="uz-Cyrl-UZ"/>
        </w:rPr>
      </w:pPr>
      <w:r w:rsidRPr="00583431">
        <w:rPr>
          <w:sz w:val="20"/>
          <w:szCs w:val="20"/>
          <w:lang w:val="uz-Cyrl-UZ"/>
        </w:rPr>
        <w:t>The rapid growth of the Earth's population requires an increase in the quantitative indicators of its food supply. This, of course, requires an increase in the quantity and improvement of the quality of fertilizers, which are the basis for plant development. Based on this, the development of phosphorus-containing fertilizers is considered a priority</w:t>
      </w:r>
      <w:r w:rsidR="0014257B" w:rsidRPr="00583431">
        <w:rPr>
          <w:sz w:val="20"/>
          <w:szCs w:val="20"/>
          <w:lang w:val="en-US"/>
        </w:rPr>
        <w:t xml:space="preserve"> [4, 5]</w:t>
      </w:r>
      <w:r w:rsidRPr="00583431">
        <w:rPr>
          <w:sz w:val="20"/>
          <w:szCs w:val="20"/>
          <w:lang w:val="uz-Cyrl-UZ"/>
        </w:rPr>
        <w:t>.</w:t>
      </w:r>
    </w:p>
    <w:p w14:paraId="4B0C33F6" w14:textId="77777777" w:rsidR="006D166C" w:rsidRPr="00583431" w:rsidRDefault="00685BFD" w:rsidP="00583431">
      <w:pPr>
        <w:pStyle w:val="a4"/>
        <w:ind w:firstLine="284"/>
        <w:rPr>
          <w:bCs/>
          <w:sz w:val="20"/>
          <w:szCs w:val="20"/>
          <w:lang w:val="uz-Cyrl-UZ" w:eastAsia="en-US"/>
        </w:rPr>
      </w:pPr>
      <w:r w:rsidRPr="00583431">
        <w:rPr>
          <w:bCs/>
          <w:sz w:val="20"/>
          <w:szCs w:val="20"/>
          <w:lang w:val="uz-Cyrl-UZ" w:eastAsia="en-US"/>
        </w:rPr>
        <w:t>As is known, phosphoric acid is used to produce phosphate fertilizers. There are two types of phosphoric acid: thermal and extraction phosphoric acid. Thermal production of these acids is expensive and, of course, requires the extraction of phosphoric acid. Therefore, various impurities in phosphate rock, especially those that are not needed for fertilizer, cause problems in the fertilizer industry. That is why phosphoric acid is obtained by extraction and used for production.</w:t>
      </w:r>
    </w:p>
    <w:p w14:paraId="2E324A7F" w14:textId="77777777" w:rsidR="004A3331" w:rsidRPr="00583431" w:rsidRDefault="00685BFD" w:rsidP="00583431">
      <w:pPr>
        <w:ind w:firstLine="284"/>
        <w:jc w:val="both"/>
        <w:rPr>
          <w:sz w:val="20"/>
          <w:szCs w:val="20"/>
          <w:lang w:val="uz-Cyrl-UZ"/>
        </w:rPr>
      </w:pPr>
      <w:r w:rsidRPr="00583431">
        <w:rPr>
          <w:sz w:val="20"/>
          <w:szCs w:val="20"/>
          <w:lang w:val="uz-Cyrl-UZ"/>
        </w:rPr>
        <w:t xml:space="preserve">If we consider the entire world industry of phosphorus fertilizer production, it is convenient to obtain high-quality fertilizer by purification from the initially obtained phosphorite and the EPA obtained from it. It is known that scientists from all over the world have achieved many achievements in this direction. The cost of this is determined by the cost of the reagents used </w:t>
      </w:r>
      <w:r w:rsidR="002F36D6" w:rsidRPr="00583431">
        <w:rPr>
          <w:sz w:val="20"/>
          <w:szCs w:val="20"/>
          <w:lang w:val="en-US"/>
        </w:rPr>
        <w:t>[</w:t>
      </w:r>
      <w:r w:rsidR="0014257B" w:rsidRPr="00583431">
        <w:rPr>
          <w:sz w:val="20"/>
          <w:szCs w:val="20"/>
          <w:lang w:val="en-US"/>
        </w:rPr>
        <w:t>6</w:t>
      </w:r>
      <w:r w:rsidR="002F36D6" w:rsidRPr="00583431">
        <w:rPr>
          <w:sz w:val="20"/>
          <w:szCs w:val="20"/>
          <w:lang w:val="en-US"/>
        </w:rPr>
        <w:t>]</w:t>
      </w:r>
      <w:r w:rsidRPr="00583431">
        <w:rPr>
          <w:sz w:val="20"/>
          <w:szCs w:val="20"/>
          <w:lang w:val="uz-Cyrl-UZ"/>
        </w:rPr>
        <w:t>.</w:t>
      </w:r>
    </w:p>
    <w:p w14:paraId="5A60B3B7" w14:textId="77777777" w:rsidR="00E83534" w:rsidRPr="00583431" w:rsidRDefault="00685BFD" w:rsidP="00583431">
      <w:pPr>
        <w:ind w:firstLine="284"/>
        <w:jc w:val="both"/>
        <w:rPr>
          <w:sz w:val="20"/>
          <w:szCs w:val="20"/>
          <w:lang w:val="en-US"/>
        </w:rPr>
      </w:pPr>
      <w:r w:rsidRPr="00583431">
        <w:rPr>
          <w:sz w:val="20"/>
          <w:szCs w:val="20"/>
          <w:lang w:val="en-US"/>
        </w:rPr>
        <w:t>Therefore, in order to provide agricultural production with high-quality phosphorus and complex nitrogen-phosphorus, and, if necessary, potassium fertilizers, special attention is paid to the following areas: development of effective methods for simplifying the process of purification of EPA using inexpensive and cheap calcium salts and magnesium, including mineral substances as additives. It is important to develop an appropriate technology for obtaining improved quality phosphate ore and complex nitrogen-phosphorus fertilizers.</w:t>
      </w:r>
    </w:p>
    <w:p w14:paraId="4ADB5B8E" w14:textId="77777777" w:rsidR="00DE28F3" w:rsidRPr="00583431" w:rsidRDefault="00685BFD" w:rsidP="00583431">
      <w:pPr>
        <w:ind w:firstLine="284"/>
        <w:jc w:val="both"/>
        <w:rPr>
          <w:sz w:val="20"/>
          <w:szCs w:val="20"/>
          <w:lang w:val="uz-Cyrl-UZ"/>
        </w:rPr>
      </w:pPr>
      <w:r w:rsidRPr="00583431">
        <w:rPr>
          <w:sz w:val="20"/>
          <w:szCs w:val="20"/>
          <w:lang w:val="uz-Cyrl-UZ"/>
        </w:rPr>
        <w:t>To date, our republic has achieved significant results in modernizing and improving the chemical industry based on innovation, building enterprises to produce new types of high-quality products, and localizing the raw material base. Large-scale measures have been implemented to develop the chemical industry. Both scientific and practical results have been achieved in the production of new types of import-substituting products [</w:t>
      </w:r>
      <w:r w:rsidR="006305E8" w:rsidRPr="00583431">
        <w:rPr>
          <w:sz w:val="20"/>
          <w:szCs w:val="20"/>
          <w:lang w:val="en-US"/>
        </w:rPr>
        <w:t>7, 8</w:t>
      </w:r>
      <w:r w:rsidRPr="00583431">
        <w:rPr>
          <w:sz w:val="20"/>
          <w:szCs w:val="20"/>
          <w:lang w:val="uz-Cyrl-UZ"/>
        </w:rPr>
        <w:t>].</w:t>
      </w:r>
    </w:p>
    <w:p w14:paraId="5C543BE3" w14:textId="77777777" w:rsidR="00E32EEE" w:rsidRPr="00583431" w:rsidRDefault="00685BFD" w:rsidP="00583431">
      <w:pPr>
        <w:ind w:firstLine="284"/>
        <w:jc w:val="both"/>
        <w:rPr>
          <w:sz w:val="20"/>
          <w:szCs w:val="20"/>
          <w:lang w:val="en-US"/>
        </w:rPr>
      </w:pPr>
      <w:r w:rsidRPr="00583431">
        <w:rPr>
          <w:sz w:val="20"/>
          <w:szCs w:val="20"/>
          <w:lang w:val="uz-Cyrl-UZ"/>
        </w:rPr>
        <w:t>In this regard, the issue of developing a technology for obtaining high-quality phosphorus and complex nitrogen-phosphorus fertilizers free from unnecessary impurities by purifying extracted phosphoric acid (EPA) from fluorides, sulfates, etc. during the extraction process is relevant.</w:t>
      </w:r>
      <w:r w:rsidRPr="00583431">
        <w:rPr>
          <w:sz w:val="20"/>
          <w:szCs w:val="20"/>
          <w:lang w:val="en-US"/>
        </w:rPr>
        <w:t xml:space="preserve"> It is very important that the technological efficiency of the processes of obtaining EPA, its concentration, obtaining solid and liquid phosphorus fertilizers and feed phosphates largely depends on the physicochemical properties of the solutions used and formed and, it should be noted, on the technology of obtaining their products [</w:t>
      </w:r>
      <w:r w:rsidR="006305E8" w:rsidRPr="00583431">
        <w:rPr>
          <w:sz w:val="20"/>
          <w:szCs w:val="20"/>
          <w:lang w:val="en-US"/>
        </w:rPr>
        <w:t>9</w:t>
      </w:r>
      <w:r w:rsidR="006D42F2" w:rsidRPr="00583431">
        <w:rPr>
          <w:sz w:val="20"/>
          <w:szCs w:val="20"/>
          <w:lang w:val="en-US"/>
        </w:rPr>
        <w:t xml:space="preserve">, </w:t>
      </w:r>
      <w:r w:rsidR="006305E8" w:rsidRPr="00583431">
        <w:rPr>
          <w:sz w:val="20"/>
          <w:szCs w:val="20"/>
          <w:lang w:val="en-US"/>
        </w:rPr>
        <w:t>10</w:t>
      </w:r>
      <w:r w:rsidR="006D42F2" w:rsidRPr="00583431">
        <w:rPr>
          <w:sz w:val="20"/>
          <w:szCs w:val="20"/>
          <w:lang w:val="en-US"/>
        </w:rPr>
        <w:t xml:space="preserve">, </w:t>
      </w:r>
      <w:r w:rsidR="006305E8" w:rsidRPr="00583431">
        <w:rPr>
          <w:sz w:val="20"/>
          <w:szCs w:val="20"/>
          <w:lang w:val="en-US"/>
        </w:rPr>
        <w:t>11</w:t>
      </w:r>
      <w:r w:rsidR="006D42F2" w:rsidRPr="00583431">
        <w:rPr>
          <w:sz w:val="20"/>
          <w:szCs w:val="20"/>
          <w:lang w:val="en-US"/>
        </w:rPr>
        <w:t xml:space="preserve">, </w:t>
      </w:r>
      <w:r w:rsidR="006305E8" w:rsidRPr="00583431">
        <w:rPr>
          <w:sz w:val="20"/>
          <w:szCs w:val="20"/>
          <w:lang w:val="en-US"/>
        </w:rPr>
        <w:t>12</w:t>
      </w:r>
      <w:r w:rsidR="006D42F2" w:rsidRPr="00583431">
        <w:rPr>
          <w:sz w:val="20"/>
          <w:szCs w:val="20"/>
          <w:lang w:val="en-US"/>
        </w:rPr>
        <w:t xml:space="preserve">, </w:t>
      </w:r>
      <w:r w:rsidR="006305E8" w:rsidRPr="00583431">
        <w:rPr>
          <w:sz w:val="20"/>
          <w:szCs w:val="20"/>
          <w:lang w:val="en-US"/>
        </w:rPr>
        <w:t>13</w:t>
      </w:r>
      <w:r w:rsidRPr="00583431">
        <w:rPr>
          <w:sz w:val="20"/>
          <w:szCs w:val="20"/>
          <w:lang w:val="en-US"/>
        </w:rPr>
        <w:t>].</w:t>
      </w:r>
    </w:p>
    <w:p w14:paraId="268A637C" w14:textId="77777777" w:rsidR="00685BFD" w:rsidRPr="00583431" w:rsidRDefault="005139C6" w:rsidP="00583431">
      <w:pPr>
        <w:ind w:firstLine="284"/>
        <w:jc w:val="both"/>
        <w:rPr>
          <w:sz w:val="20"/>
          <w:szCs w:val="20"/>
          <w:lang w:val="en-US" w:eastAsia="x-none"/>
        </w:rPr>
      </w:pPr>
      <w:r w:rsidRPr="00583431">
        <w:rPr>
          <w:sz w:val="20"/>
          <w:szCs w:val="20"/>
          <w:lang w:val="en-US" w:eastAsia="x-none"/>
        </w:rPr>
        <w:t>Such properties of EPA solutions as density, viscosity and electrical conductivity are necessary for assessing the possibility of transporting solutions, analyzing the processes of decomposition of phosphate raw materials and crystallization, selecting flow meters, pumps and other chemical equipment, and carrying out EPA evaporation processes</w:t>
      </w:r>
      <w:r w:rsidR="006305E8" w:rsidRPr="00583431">
        <w:rPr>
          <w:sz w:val="20"/>
          <w:szCs w:val="20"/>
          <w:lang w:val="en-US" w:eastAsia="x-none"/>
        </w:rPr>
        <w:t xml:space="preserve"> </w:t>
      </w:r>
      <w:r w:rsidR="006305E8" w:rsidRPr="00583431">
        <w:rPr>
          <w:sz w:val="20"/>
          <w:szCs w:val="20"/>
          <w:vertAlign w:val="superscript"/>
          <w:lang w:val="en-US"/>
        </w:rPr>
        <w:t>[</w:t>
      </w:r>
      <w:r w:rsidR="006305E8" w:rsidRPr="00583431">
        <w:rPr>
          <w:sz w:val="20"/>
          <w:szCs w:val="20"/>
          <w:lang w:val="en-US"/>
        </w:rPr>
        <w:t>14, 15, 16, 17]</w:t>
      </w:r>
      <w:r w:rsidRPr="00583431">
        <w:rPr>
          <w:sz w:val="20"/>
          <w:szCs w:val="20"/>
          <w:lang w:val="en-US" w:eastAsia="x-none"/>
        </w:rPr>
        <w:t>.</w:t>
      </w:r>
    </w:p>
    <w:p w14:paraId="261754BB" w14:textId="77777777" w:rsidR="00CB56B8" w:rsidRPr="00583431" w:rsidRDefault="005139C6" w:rsidP="00583431">
      <w:pPr>
        <w:pStyle w:val="a4"/>
        <w:ind w:firstLine="284"/>
        <w:rPr>
          <w:sz w:val="20"/>
          <w:szCs w:val="20"/>
          <w:lang w:val="en-US"/>
        </w:rPr>
      </w:pPr>
      <w:r w:rsidRPr="00583431">
        <w:rPr>
          <w:sz w:val="20"/>
          <w:szCs w:val="20"/>
          <w:lang w:val="en-US"/>
        </w:rPr>
        <w:t xml:space="preserve">An analysis of scientific and technical literature shows that the density </w:t>
      </w:r>
      <w:r w:rsidRPr="00583431">
        <w:rPr>
          <w:sz w:val="20"/>
          <w:szCs w:val="20"/>
        </w:rPr>
        <w:t>ρ</w:t>
      </w:r>
      <w:r w:rsidRPr="00583431">
        <w:rPr>
          <w:sz w:val="20"/>
          <w:szCs w:val="20"/>
          <w:lang w:val="en-US"/>
        </w:rPr>
        <w:t xml:space="preserve">, viscosity µ and electrical conductivity </w:t>
      </w:r>
      <w:r w:rsidRPr="00583431">
        <w:rPr>
          <w:i/>
          <w:sz w:val="20"/>
          <w:szCs w:val="20"/>
          <w:lang w:val="en-US"/>
        </w:rPr>
        <w:t>w</w:t>
      </w:r>
      <w:r w:rsidRPr="00583431">
        <w:rPr>
          <w:sz w:val="20"/>
          <w:szCs w:val="20"/>
          <w:lang w:val="en-US"/>
        </w:rPr>
        <w:t xml:space="preserve"> of extraction phosphoric acid are mainly determined by its chemical composition, which depends on the type and quality of the phosphate raw material and the content of various impurities in it [</w:t>
      </w:r>
      <w:r w:rsidR="006305E8" w:rsidRPr="00583431">
        <w:rPr>
          <w:sz w:val="20"/>
          <w:szCs w:val="20"/>
          <w:lang w:val="en-US"/>
        </w:rPr>
        <w:t>1</w:t>
      </w:r>
      <w:r w:rsidR="001A05AA" w:rsidRPr="00583431">
        <w:rPr>
          <w:sz w:val="20"/>
          <w:szCs w:val="20"/>
          <w:lang w:val="en-US"/>
        </w:rPr>
        <w:t>8,</w:t>
      </w:r>
      <w:r w:rsidR="006D42F2" w:rsidRPr="00583431">
        <w:rPr>
          <w:sz w:val="20"/>
          <w:szCs w:val="20"/>
          <w:lang w:val="en-US"/>
        </w:rPr>
        <w:t xml:space="preserve"> </w:t>
      </w:r>
      <w:r w:rsidR="00C62674" w:rsidRPr="00583431">
        <w:rPr>
          <w:sz w:val="20"/>
          <w:szCs w:val="20"/>
          <w:lang w:val="en-US"/>
        </w:rPr>
        <w:t>19</w:t>
      </w:r>
      <w:r w:rsidRPr="00583431">
        <w:rPr>
          <w:sz w:val="20"/>
          <w:szCs w:val="20"/>
          <w:lang w:val="en-US"/>
        </w:rPr>
        <w:t>].</w:t>
      </w:r>
    </w:p>
    <w:p w14:paraId="681A44C0" w14:textId="5FBFBB8B" w:rsidR="00CB56B8" w:rsidRPr="00583431" w:rsidRDefault="004A6329" w:rsidP="00583431">
      <w:pPr>
        <w:pStyle w:val="a4"/>
        <w:ind w:firstLine="284"/>
        <w:rPr>
          <w:sz w:val="20"/>
          <w:szCs w:val="20"/>
          <w:lang w:val="en-US"/>
        </w:rPr>
      </w:pPr>
      <w:r w:rsidRPr="00583431">
        <w:rPr>
          <w:sz w:val="20"/>
          <w:szCs w:val="20"/>
          <w:lang w:val="en-US"/>
        </w:rPr>
        <w:t xml:space="preserve">For example, the viscosity of the EPA from </w:t>
      </w:r>
      <w:proofErr w:type="spellStart"/>
      <w:r w:rsidRPr="00583431">
        <w:rPr>
          <w:sz w:val="20"/>
          <w:szCs w:val="20"/>
          <w:lang w:val="en-US"/>
        </w:rPr>
        <w:t>Karatau</w:t>
      </w:r>
      <w:proofErr w:type="spellEnd"/>
      <w:r w:rsidRPr="00583431">
        <w:rPr>
          <w:sz w:val="20"/>
          <w:szCs w:val="20"/>
          <w:lang w:val="en-US"/>
        </w:rPr>
        <w:t xml:space="preserve"> phosphorites, all other things being equal, is 1.5÷3.2 times higher than the viscosity of the acid from the apatite concentrate. Moreover, as the acids evaporate, the difference increases sharply [</w:t>
      </w:r>
      <w:r w:rsidR="006305E8" w:rsidRPr="00583431">
        <w:rPr>
          <w:sz w:val="20"/>
          <w:szCs w:val="20"/>
          <w:lang w:val="en-US"/>
        </w:rPr>
        <w:t>2</w:t>
      </w:r>
      <w:r w:rsidR="00C62674" w:rsidRPr="00583431">
        <w:rPr>
          <w:sz w:val="20"/>
          <w:szCs w:val="20"/>
          <w:lang w:val="en-US"/>
        </w:rPr>
        <w:t>0</w:t>
      </w:r>
      <w:r w:rsidR="002523F0">
        <w:rPr>
          <w:sz w:val="20"/>
          <w:szCs w:val="20"/>
          <w:lang w:val="en-US"/>
        </w:rPr>
        <w:t>-24</w:t>
      </w:r>
      <w:r w:rsidRPr="00583431">
        <w:rPr>
          <w:sz w:val="20"/>
          <w:szCs w:val="20"/>
          <w:lang w:val="en-US"/>
        </w:rPr>
        <w:t>].</w:t>
      </w:r>
    </w:p>
    <w:p w14:paraId="52CC6A24" w14:textId="77777777" w:rsidR="00B546E9" w:rsidRPr="00583431" w:rsidRDefault="00C23551" w:rsidP="00583431">
      <w:pPr>
        <w:pStyle w:val="a4"/>
        <w:ind w:firstLine="284"/>
        <w:rPr>
          <w:spacing w:val="-2"/>
          <w:sz w:val="20"/>
          <w:szCs w:val="20"/>
          <w:lang w:val="en-US"/>
        </w:rPr>
      </w:pPr>
      <w:r w:rsidRPr="00583431">
        <w:rPr>
          <w:spacing w:val="-2"/>
          <w:sz w:val="20"/>
          <w:szCs w:val="20"/>
          <w:lang w:val="en-US"/>
        </w:rPr>
        <w:t>The viscosity of evaporated EP</w:t>
      </w:r>
      <w:r w:rsidR="001A05AA" w:rsidRPr="00583431">
        <w:rPr>
          <w:spacing w:val="-2"/>
          <w:sz w:val="20"/>
          <w:szCs w:val="20"/>
          <w:lang w:val="en-US"/>
        </w:rPr>
        <w:t>A</w:t>
      </w:r>
      <w:r w:rsidRPr="00583431">
        <w:rPr>
          <w:spacing w:val="-2"/>
          <w:sz w:val="20"/>
          <w:szCs w:val="20"/>
          <w:lang w:val="en-US"/>
        </w:rPr>
        <w:t xml:space="preserve"> from </w:t>
      </w:r>
      <w:proofErr w:type="spellStart"/>
      <w:r w:rsidRPr="00583431">
        <w:rPr>
          <w:spacing w:val="-2"/>
          <w:sz w:val="20"/>
          <w:szCs w:val="20"/>
          <w:lang w:val="en-US"/>
        </w:rPr>
        <w:t>Chilisai</w:t>
      </w:r>
      <w:proofErr w:type="spellEnd"/>
      <w:r w:rsidRPr="00583431">
        <w:rPr>
          <w:spacing w:val="-2"/>
          <w:sz w:val="20"/>
          <w:szCs w:val="20"/>
          <w:lang w:val="en-US"/>
        </w:rPr>
        <w:t xml:space="preserve"> phosphorite, containing 47.7% </w:t>
      </w:r>
      <m:oMath>
        <m:sSub>
          <m:sSubPr>
            <m:ctrlPr>
              <w:rPr>
                <w:rFonts w:ascii="Cambria Math" w:hAnsi="Cambria Math"/>
                <w:bCs/>
                <w:i/>
                <w:sz w:val="20"/>
                <w:szCs w:val="20"/>
                <w:lang w:eastAsia="en-US"/>
              </w:rPr>
            </m:ctrlPr>
          </m:sSubPr>
          <m:e>
            <m:r>
              <w:rPr>
                <w:rFonts w:ascii="Cambria Math" w:hAnsi="Cambria Math"/>
                <w:sz w:val="20"/>
                <w:szCs w:val="20"/>
                <w:lang w:val="en-US"/>
              </w:rPr>
              <m:t>P</m:t>
            </m:r>
          </m:e>
          <m:sub>
            <m:r>
              <w:rPr>
                <w:rFonts w:ascii="Cambria Math" w:hAnsi="Cambria Math"/>
                <w:sz w:val="20"/>
                <w:szCs w:val="20"/>
                <w:lang w:val="en-US"/>
              </w:rPr>
              <m:t>2</m:t>
            </m:r>
          </m:sub>
        </m:sSub>
        <m:sSub>
          <m:sSubPr>
            <m:ctrlPr>
              <w:rPr>
                <w:rFonts w:ascii="Cambria Math" w:hAnsi="Cambria Math"/>
                <w:bCs/>
                <w:i/>
                <w:sz w:val="20"/>
                <w:szCs w:val="20"/>
                <w:lang w:eastAsia="en-US"/>
              </w:rPr>
            </m:ctrlPr>
          </m:sSubPr>
          <m:e>
            <m:r>
              <w:rPr>
                <w:rFonts w:ascii="Cambria Math" w:hAnsi="Cambria Math"/>
                <w:sz w:val="20"/>
                <w:szCs w:val="20"/>
              </w:rPr>
              <m:t>O</m:t>
            </m:r>
          </m:e>
          <m:sub>
            <m:r>
              <w:rPr>
                <w:rFonts w:ascii="Cambria Math" w:hAnsi="Cambria Math"/>
                <w:sz w:val="20"/>
                <w:szCs w:val="20"/>
                <w:lang w:val="en-US"/>
              </w:rPr>
              <m:t>5</m:t>
            </m:r>
          </m:sub>
        </m:sSub>
      </m:oMath>
      <w:r w:rsidRPr="00583431">
        <w:rPr>
          <w:spacing w:val="-2"/>
          <w:sz w:val="20"/>
          <w:szCs w:val="20"/>
          <w:lang w:val="en-US"/>
        </w:rPr>
        <w:t xml:space="preserve"> at 70 °C is 3 times higher than the viscosity of acid from </w:t>
      </w:r>
      <w:proofErr w:type="spellStart"/>
      <w:r w:rsidRPr="00583431">
        <w:rPr>
          <w:spacing w:val="-2"/>
          <w:sz w:val="20"/>
          <w:szCs w:val="20"/>
          <w:lang w:val="en-US"/>
        </w:rPr>
        <w:t>Karatau</w:t>
      </w:r>
      <w:proofErr w:type="spellEnd"/>
      <w:r w:rsidRPr="00583431">
        <w:rPr>
          <w:spacing w:val="-2"/>
          <w:sz w:val="20"/>
          <w:szCs w:val="20"/>
          <w:lang w:val="en-US"/>
        </w:rPr>
        <w:t xml:space="preserve"> phosphorites</w:t>
      </w:r>
      <w:r w:rsidR="006D42F2" w:rsidRPr="00583431">
        <w:rPr>
          <w:spacing w:val="-2"/>
          <w:sz w:val="20"/>
          <w:szCs w:val="20"/>
          <w:lang w:val="en-US"/>
        </w:rPr>
        <w:t xml:space="preserve"> </w:t>
      </w:r>
      <w:r w:rsidRPr="00583431">
        <w:rPr>
          <w:spacing w:val="-2"/>
          <w:sz w:val="20"/>
          <w:szCs w:val="20"/>
          <w:lang w:val="en-US"/>
        </w:rPr>
        <w:t>[</w:t>
      </w:r>
      <w:r w:rsidR="006305E8" w:rsidRPr="00583431">
        <w:rPr>
          <w:spacing w:val="-2"/>
          <w:sz w:val="20"/>
          <w:szCs w:val="20"/>
          <w:lang w:val="en-US"/>
        </w:rPr>
        <w:t>2</w:t>
      </w:r>
      <w:r w:rsidR="00C62674" w:rsidRPr="00583431">
        <w:rPr>
          <w:spacing w:val="-2"/>
          <w:sz w:val="20"/>
          <w:szCs w:val="20"/>
          <w:lang w:val="en-US"/>
        </w:rPr>
        <w:t>2</w:t>
      </w:r>
      <w:r w:rsidRPr="00583431">
        <w:rPr>
          <w:spacing w:val="-2"/>
          <w:sz w:val="20"/>
          <w:szCs w:val="20"/>
          <w:lang w:val="en-US"/>
        </w:rPr>
        <w:t>]. Thus, the type and quality of natural phosphate raw materials has a significant impact on the rheological characteristics of phosphoric acid solutions.</w:t>
      </w:r>
    </w:p>
    <w:p w14:paraId="0710D29B" w14:textId="77777777" w:rsidR="00C23551" w:rsidRDefault="00C23551" w:rsidP="00583431">
      <w:pPr>
        <w:pStyle w:val="a4"/>
        <w:ind w:firstLine="284"/>
        <w:rPr>
          <w:sz w:val="20"/>
          <w:szCs w:val="20"/>
          <w:lang w:val="en-US"/>
        </w:rPr>
      </w:pPr>
      <w:r w:rsidRPr="00583431">
        <w:rPr>
          <w:sz w:val="20"/>
          <w:szCs w:val="20"/>
          <w:lang w:val="en-US"/>
        </w:rPr>
        <w:t xml:space="preserve">In the literature, we did not find any information about the physicochemical properties of extractive phosphoric acid from phosphorites of the Central </w:t>
      </w:r>
      <w:proofErr w:type="spellStart"/>
      <w:r w:rsidRPr="00583431">
        <w:rPr>
          <w:sz w:val="20"/>
          <w:szCs w:val="20"/>
          <w:lang w:val="en-US"/>
        </w:rPr>
        <w:t>Kyzylkum</w:t>
      </w:r>
      <w:proofErr w:type="spellEnd"/>
      <w:r w:rsidRPr="00583431">
        <w:rPr>
          <w:sz w:val="20"/>
          <w:szCs w:val="20"/>
          <w:lang w:val="en-US"/>
        </w:rPr>
        <w:t xml:space="preserve"> Desert. The latter are characterized by a fairly high content of carbonates, mainly in the form of calcite, a relatively low content of impurities of </w:t>
      </w:r>
      <m:oMath>
        <m:r>
          <w:rPr>
            <w:rFonts w:ascii="Cambria Math" w:hAnsi="Cambria Math"/>
            <w:spacing w:val="-2"/>
            <w:sz w:val="20"/>
            <w:szCs w:val="20"/>
          </w:rPr>
          <m:t>MgO</m:t>
        </m:r>
      </m:oMath>
      <w:r w:rsidRPr="00583431">
        <w:rPr>
          <w:sz w:val="20"/>
          <w:szCs w:val="20"/>
          <w:lang w:val="en-US"/>
        </w:rPr>
        <w:t xml:space="preserve"> and </w:t>
      </w:r>
      <m:oMath>
        <m:sSub>
          <m:sSubPr>
            <m:ctrlPr>
              <w:rPr>
                <w:rFonts w:ascii="Cambria Math" w:hAnsi="Cambria Math"/>
                <w:i/>
                <w:spacing w:val="-10"/>
                <w:sz w:val="20"/>
                <w:szCs w:val="20"/>
              </w:rPr>
            </m:ctrlPr>
          </m:sSubPr>
          <m:e>
            <m:r>
              <w:rPr>
                <w:rFonts w:ascii="Cambria Math" w:hAnsi="Cambria Math"/>
                <w:spacing w:val="-10"/>
                <w:sz w:val="20"/>
                <w:szCs w:val="20"/>
              </w:rPr>
              <m:t>R</m:t>
            </m:r>
          </m:e>
          <m:sub>
            <m:r>
              <w:rPr>
                <w:rFonts w:ascii="Cambria Math" w:hAnsi="Cambria Math"/>
                <w:spacing w:val="-10"/>
                <w:sz w:val="20"/>
                <w:szCs w:val="20"/>
                <w:lang w:val="en-US"/>
              </w:rPr>
              <m:t>2</m:t>
            </m:r>
          </m:sub>
        </m:sSub>
        <m:sSub>
          <m:sSubPr>
            <m:ctrlPr>
              <w:rPr>
                <w:rFonts w:ascii="Cambria Math" w:hAnsi="Cambria Math"/>
                <w:i/>
                <w:spacing w:val="-10"/>
                <w:sz w:val="20"/>
                <w:szCs w:val="20"/>
              </w:rPr>
            </m:ctrlPr>
          </m:sSubPr>
          <m:e>
            <m:r>
              <w:rPr>
                <w:rFonts w:ascii="Cambria Math" w:hAnsi="Cambria Math"/>
                <w:spacing w:val="-10"/>
                <w:sz w:val="20"/>
                <w:szCs w:val="20"/>
              </w:rPr>
              <m:t>O</m:t>
            </m:r>
          </m:e>
          <m:sub>
            <m:r>
              <w:rPr>
                <w:rFonts w:ascii="Cambria Math" w:hAnsi="Cambria Math"/>
                <w:spacing w:val="-10"/>
                <w:sz w:val="20"/>
                <w:szCs w:val="20"/>
                <w:lang w:val="en-US"/>
              </w:rPr>
              <m:t>3</m:t>
            </m:r>
          </m:sub>
        </m:sSub>
      </m:oMath>
      <w:r w:rsidRPr="00583431">
        <w:rPr>
          <w:sz w:val="20"/>
          <w:szCs w:val="20"/>
          <w:lang w:val="en-US"/>
        </w:rPr>
        <w:t>, which creates certain prerequisites for obtaining high-quality extraction phosphoric acid and its concentration.</w:t>
      </w:r>
    </w:p>
    <w:p w14:paraId="2043880C" w14:textId="77777777" w:rsidR="006D42F2" w:rsidRPr="00952D02" w:rsidRDefault="00583431" w:rsidP="00952D02">
      <w:pPr>
        <w:pStyle w:val="a4"/>
        <w:spacing w:before="240" w:after="240"/>
        <w:jc w:val="center"/>
        <w:rPr>
          <w:b/>
          <w:szCs w:val="22"/>
          <w:lang w:val="en-GB" w:eastAsia="ar-SA"/>
        </w:rPr>
      </w:pPr>
      <w:r w:rsidRPr="00952D02">
        <w:rPr>
          <w:b/>
          <w:szCs w:val="22"/>
          <w:lang w:val="en-GB" w:eastAsia="ar-SA"/>
        </w:rPr>
        <w:t>METHODS</w:t>
      </w:r>
    </w:p>
    <w:p w14:paraId="59C6E6A3" w14:textId="77777777" w:rsidR="000F39D3" w:rsidRPr="00583431" w:rsidRDefault="00C23551" w:rsidP="00583431">
      <w:pPr>
        <w:pStyle w:val="a4"/>
        <w:ind w:firstLine="284"/>
        <w:rPr>
          <w:sz w:val="20"/>
          <w:szCs w:val="20"/>
          <w:lang w:val="en-US"/>
        </w:rPr>
      </w:pPr>
      <w:r w:rsidRPr="00583431">
        <w:rPr>
          <w:sz w:val="20"/>
          <w:szCs w:val="20"/>
          <w:lang w:val="en-US"/>
        </w:rPr>
        <w:t xml:space="preserve">In this regard, we conducted studies to determine the density, viscosity and electrical conductivity of evaporated EPA from phosphorites of the Central </w:t>
      </w:r>
      <w:proofErr w:type="spellStart"/>
      <w:r w:rsidRPr="00583431">
        <w:rPr>
          <w:sz w:val="20"/>
          <w:szCs w:val="20"/>
          <w:lang w:val="en-US"/>
        </w:rPr>
        <w:t>Kyzylkum</w:t>
      </w:r>
      <w:proofErr w:type="spellEnd"/>
      <w:r w:rsidRPr="00583431">
        <w:rPr>
          <w:sz w:val="20"/>
          <w:szCs w:val="20"/>
          <w:lang w:val="en-US"/>
        </w:rPr>
        <w:t>. Evaporation of the initial EPA of the following composition, wt.% (Table 1):</w:t>
      </w:r>
    </w:p>
    <w:p w14:paraId="6E6CF3A5" w14:textId="77777777" w:rsidR="009B44F8" w:rsidRPr="00952D02" w:rsidRDefault="00583431" w:rsidP="00952D02">
      <w:pPr>
        <w:pStyle w:val="a4"/>
        <w:jc w:val="center"/>
        <w:rPr>
          <w:sz w:val="18"/>
          <w:szCs w:val="18"/>
          <w:lang w:val="en-US"/>
        </w:rPr>
      </w:pPr>
      <w:r w:rsidRPr="00952D02">
        <w:rPr>
          <w:b/>
          <w:sz w:val="18"/>
          <w:szCs w:val="18"/>
          <w:lang w:val="en-US"/>
        </w:rPr>
        <w:t>TABLE</w:t>
      </w:r>
      <w:r w:rsidR="007B59FC" w:rsidRPr="00952D02">
        <w:rPr>
          <w:b/>
          <w:sz w:val="18"/>
          <w:szCs w:val="18"/>
          <w:lang w:val="en-US"/>
        </w:rPr>
        <w:t xml:space="preserve"> 1.</w:t>
      </w:r>
      <w:r w:rsidR="007B59FC" w:rsidRPr="00952D02">
        <w:rPr>
          <w:sz w:val="18"/>
          <w:szCs w:val="18"/>
          <w:lang w:val="en-US"/>
        </w:rPr>
        <w:t xml:space="preserve"> </w:t>
      </w:r>
      <w:r w:rsidR="00995470" w:rsidRPr="00952D02">
        <w:rPr>
          <w:sz w:val="18"/>
          <w:szCs w:val="18"/>
          <w:lang w:val="en-US"/>
        </w:rPr>
        <w:t>Contents of components in the composition of EPA</w:t>
      </w:r>
    </w:p>
    <w:p w14:paraId="64CBEF89" w14:textId="77777777" w:rsidR="00583431" w:rsidRPr="00952D02" w:rsidRDefault="00583431" w:rsidP="005A4999">
      <w:pPr>
        <w:pStyle w:val="a4"/>
        <w:ind w:firstLine="707"/>
        <w:jc w:val="center"/>
        <w:rPr>
          <w:sz w:val="18"/>
          <w:szCs w:val="18"/>
          <w:lang w:val="en-US"/>
        </w:rPr>
      </w:pPr>
    </w:p>
    <w:tbl>
      <w:tblPr>
        <w:tblStyle w:val="TableNormal"/>
        <w:tblW w:w="899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1"/>
        <w:gridCol w:w="901"/>
        <w:gridCol w:w="858"/>
        <w:gridCol w:w="952"/>
        <w:gridCol w:w="1053"/>
        <w:gridCol w:w="1000"/>
        <w:gridCol w:w="1043"/>
        <w:gridCol w:w="900"/>
      </w:tblGrid>
      <w:tr w:rsidR="0052783C" w:rsidRPr="005A4999" w14:paraId="18D72D03" w14:textId="77777777" w:rsidTr="00952D02">
        <w:trPr>
          <w:trHeight w:val="193"/>
        </w:trPr>
        <w:tc>
          <w:tcPr>
            <w:tcW w:w="2291" w:type="dxa"/>
            <w:vMerge w:val="restart"/>
            <w:tcBorders>
              <w:top w:val="single" w:sz="4" w:space="0" w:color="auto"/>
              <w:left w:val="nil"/>
              <w:bottom w:val="nil"/>
              <w:right w:val="nil"/>
            </w:tcBorders>
            <w:shd w:val="clear" w:color="auto" w:fill="D9D9D9" w:themeFill="background1" w:themeFillShade="D9"/>
            <w:vAlign w:val="center"/>
          </w:tcPr>
          <w:p w14:paraId="7EB13880" w14:textId="77777777" w:rsidR="00995470" w:rsidRPr="00583431" w:rsidRDefault="00995470" w:rsidP="005F4827">
            <w:pPr>
              <w:pStyle w:val="TableParagraph"/>
              <w:spacing w:line="240" w:lineRule="auto"/>
              <w:rPr>
                <w:rFonts w:ascii="Times New Roman" w:hAnsi="Times New Roman" w:cs="Times New Roman"/>
                <w:sz w:val="18"/>
                <w:szCs w:val="20"/>
              </w:rPr>
            </w:pPr>
            <w:r w:rsidRPr="00583431">
              <w:rPr>
                <w:rFonts w:ascii="Times New Roman" w:hAnsi="Times New Roman" w:cs="Times New Roman"/>
                <w:sz w:val="18"/>
                <w:szCs w:val="20"/>
              </w:rPr>
              <w:t xml:space="preserve">EPA at the rate of </w:t>
            </w:r>
            <m:oMath>
              <m:sSub>
                <m:sSubPr>
                  <m:ctrlPr>
                    <w:rPr>
                      <w:rFonts w:ascii="Cambria Math" w:hAnsi="Cambria Math" w:cs="Times New Roman"/>
                      <w:i/>
                      <w:spacing w:val="47"/>
                      <w:sz w:val="18"/>
                      <w:szCs w:val="20"/>
                      <w:lang w:val="ru-RU"/>
                    </w:rPr>
                  </m:ctrlPr>
                </m:sSubPr>
                <m:e>
                  <m:r>
                    <w:rPr>
                      <w:rFonts w:ascii="Cambria Math" w:hAnsi="Cambria Math" w:cs="Times New Roman"/>
                      <w:spacing w:val="47"/>
                      <w:sz w:val="18"/>
                      <w:szCs w:val="20"/>
                      <w:lang w:val="ru-RU"/>
                    </w:rPr>
                    <m:t>H</m:t>
                  </m:r>
                </m:e>
                <m:sub>
                  <m:r>
                    <w:rPr>
                      <w:rFonts w:ascii="Cambria Math" w:hAnsi="Cambria Math" w:cs="Times New Roman"/>
                      <w:spacing w:val="47"/>
                      <w:sz w:val="18"/>
                      <w:szCs w:val="20"/>
                    </w:rPr>
                    <m:t>2</m:t>
                  </m:r>
                </m:sub>
              </m:sSub>
              <m:r>
                <w:rPr>
                  <w:rFonts w:ascii="Cambria Math" w:hAnsi="Cambria Math" w:cs="Times New Roman"/>
                  <w:spacing w:val="47"/>
                  <w:sz w:val="18"/>
                  <w:szCs w:val="20"/>
                  <w:lang w:val="ru-RU"/>
                </w:rPr>
                <m:t>S</m:t>
              </m:r>
              <m:sSub>
                <m:sSubPr>
                  <m:ctrlPr>
                    <w:rPr>
                      <w:rFonts w:ascii="Cambria Math" w:hAnsi="Cambria Math" w:cs="Times New Roman"/>
                      <w:i/>
                      <w:spacing w:val="47"/>
                      <w:sz w:val="18"/>
                      <w:szCs w:val="20"/>
                      <w:lang w:val="ru-RU"/>
                    </w:rPr>
                  </m:ctrlPr>
                </m:sSubPr>
                <m:e>
                  <m:r>
                    <w:rPr>
                      <w:rFonts w:ascii="Cambria Math" w:hAnsi="Cambria Math" w:cs="Times New Roman"/>
                      <w:spacing w:val="47"/>
                      <w:sz w:val="18"/>
                      <w:szCs w:val="20"/>
                      <w:lang w:val="ru-RU"/>
                    </w:rPr>
                    <m:t>O</m:t>
                  </m:r>
                </m:e>
                <m:sub>
                  <m:r>
                    <w:rPr>
                      <w:rFonts w:ascii="Cambria Math" w:hAnsi="Cambria Math" w:cs="Times New Roman"/>
                      <w:spacing w:val="47"/>
                      <w:sz w:val="18"/>
                      <w:szCs w:val="20"/>
                    </w:rPr>
                    <m:t>4</m:t>
                  </m:r>
                </m:sub>
              </m:sSub>
            </m:oMath>
          </w:p>
          <w:p w14:paraId="6FD18F9E" w14:textId="77777777" w:rsidR="0052783C" w:rsidRPr="00583431" w:rsidRDefault="00995470" w:rsidP="005F4827">
            <w:pPr>
              <w:pStyle w:val="TableParagraph"/>
              <w:spacing w:line="240" w:lineRule="auto"/>
              <w:ind w:left="0"/>
              <w:rPr>
                <w:rFonts w:ascii="Times New Roman" w:hAnsi="Times New Roman" w:cs="Times New Roman"/>
                <w:sz w:val="18"/>
                <w:szCs w:val="20"/>
                <w:lang w:val="ru-RU"/>
              </w:rPr>
            </w:pPr>
            <w:proofErr w:type="spellStart"/>
            <w:r w:rsidRPr="00583431">
              <w:rPr>
                <w:rFonts w:ascii="Times New Roman" w:hAnsi="Times New Roman" w:cs="Times New Roman"/>
                <w:sz w:val="18"/>
                <w:szCs w:val="20"/>
                <w:lang w:val="ru-RU"/>
              </w:rPr>
              <w:t>from</w:t>
            </w:r>
            <w:proofErr w:type="spellEnd"/>
            <w:r w:rsidRPr="00583431">
              <w:rPr>
                <w:rFonts w:ascii="Times New Roman" w:hAnsi="Times New Roman" w:cs="Times New Roman"/>
                <w:sz w:val="18"/>
                <w:szCs w:val="20"/>
                <w:lang w:val="ru-RU"/>
              </w:rPr>
              <w:t xml:space="preserve"> </w:t>
            </w:r>
            <w:proofErr w:type="spellStart"/>
            <w:r w:rsidRPr="00583431">
              <w:rPr>
                <w:rFonts w:ascii="Times New Roman" w:hAnsi="Times New Roman" w:cs="Times New Roman"/>
                <w:sz w:val="18"/>
                <w:szCs w:val="20"/>
                <w:lang w:val="ru-RU"/>
              </w:rPr>
              <w:t>stoichiometry</w:t>
            </w:r>
            <w:proofErr w:type="spellEnd"/>
            <w:r w:rsidRPr="00583431">
              <w:rPr>
                <w:rFonts w:ascii="Times New Roman" w:hAnsi="Times New Roman" w:cs="Times New Roman"/>
                <w:sz w:val="18"/>
                <w:szCs w:val="20"/>
                <w:lang w:val="ru-RU"/>
              </w:rPr>
              <w:t>, %</w:t>
            </w:r>
          </w:p>
        </w:tc>
        <w:tc>
          <w:tcPr>
            <w:tcW w:w="6707" w:type="dxa"/>
            <w:gridSpan w:val="7"/>
            <w:tcBorders>
              <w:top w:val="single" w:sz="4" w:space="0" w:color="auto"/>
              <w:left w:val="nil"/>
              <w:bottom w:val="single" w:sz="4" w:space="0" w:color="auto"/>
              <w:right w:val="nil"/>
            </w:tcBorders>
            <w:shd w:val="clear" w:color="auto" w:fill="D9D9D9" w:themeFill="background1" w:themeFillShade="D9"/>
            <w:vAlign w:val="center"/>
          </w:tcPr>
          <w:p w14:paraId="557F89D2" w14:textId="77777777" w:rsidR="0052783C" w:rsidRPr="00583431" w:rsidRDefault="00995470" w:rsidP="005F4827">
            <w:pPr>
              <w:pStyle w:val="TableParagraph"/>
              <w:spacing w:line="240" w:lineRule="auto"/>
              <w:ind w:left="0"/>
              <w:rPr>
                <w:rFonts w:ascii="Times New Roman" w:hAnsi="Times New Roman" w:cs="Times New Roman"/>
                <w:sz w:val="18"/>
                <w:szCs w:val="20"/>
              </w:rPr>
            </w:pPr>
            <w:r w:rsidRPr="00583431">
              <w:rPr>
                <w:rFonts w:ascii="Times New Roman" w:hAnsi="Times New Roman" w:cs="Times New Roman"/>
                <w:sz w:val="18"/>
                <w:szCs w:val="20"/>
              </w:rPr>
              <w:t>Content of components, mass%</w:t>
            </w:r>
          </w:p>
        </w:tc>
      </w:tr>
      <w:tr w:rsidR="0052783C" w:rsidRPr="005A4999" w14:paraId="0A06DC81" w14:textId="77777777" w:rsidTr="00952D02">
        <w:trPr>
          <w:trHeight w:val="248"/>
        </w:trPr>
        <w:tc>
          <w:tcPr>
            <w:tcW w:w="2291" w:type="dxa"/>
            <w:vMerge/>
            <w:tcBorders>
              <w:top w:val="nil"/>
              <w:left w:val="nil"/>
              <w:bottom w:val="nil"/>
              <w:right w:val="nil"/>
            </w:tcBorders>
            <w:shd w:val="clear" w:color="auto" w:fill="D9D9D9" w:themeFill="background1" w:themeFillShade="D9"/>
            <w:vAlign w:val="center"/>
          </w:tcPr>
          <w:p w14:paraId="11E678E6" w14:textId="77777777" w:rsidR="0052783C" w:rsidRPr="00583431" w:rsidRDefault="0052783C" w:rsidP="005F4827">
            <w:pPr>
              <w:jc w:val="center"/>
              <w:rPr>
                <w:rFonts w:ascii="Times New Roman" w:hAnsi="Times New Roman" w:cs="Times New Roman"/>
                <w:sz w:val="18"/>
                <w:szCs w:val="20"/>
              </w:rPr>
            </w:pPr>
          </w:p>
        </w:tc>
        <w:tc>
          <w:tcPr>
            <w:tcW w:w="901" w:type="dxa"/>
            <w:tcBorders>
              <w:top w:val="single" w:sz="4" w:space="0" w:color="auto"/>
              <w:left w:val="nil"/>
              <w:bottom w:val="nil"/>
              <w:right w:val="nil"/>
            </w:tcBorders>
            <w:shd w:val="clear" w:color="auto" w:fill="D9D9D9" w:themeFill="background1" w:themeFillShade="D9"/>
            <w:vAlign w:val="center"/>
          </w:tcPr>
          <w:p w14:paraId="51B8DADB" w14:textId="77777777" w:rsidR="0052783C" w:rsidRPr="00583431" w:rsidRDefault="002F60E9" w:rsidP="005F4827">
            <w:pPr>
              <w:pStyle w:val="TableParagraph"/>
              <w:spacing w:line="240" w:lineRule="auto"/>
              <w:ind w:left="0"/>
              <w:rPr>
                <w:rFonts w:ascii="Times New Roman" w:hAnsi="Times New Roman" w:cs="Times New Roman"/>
                <w:sz w:val="18"/>
                <w:szCs w:val="20"/>
              </w:rPr>
            </w:pPr>
            <m:oMathPara>
              <m:oMath>
                <m:sSub>
                  <m:sSubPr>
                    <m:ctrlPr>
                      <w:rPr>
                        <w:rFonts w:ascii="Cambria Math" w:hAnsi="Cambria Math"/>
                        <w:bCs/>
                        <w:i/>
                        <w:sz w:val="18"/>
                        <w:szCs w:val="20"/>
                      </w:rPr>
                    </m:ctrlPr>
                  </m:sSubPr>
                  <m:e>
                    <m:r>
                      <w:rPr>
                        <w:rFonts w:ascii="Cambria Math" w:hAnsi="Cambria Math"/>
                        <w:sz w:val="18"/>
                        <w:szCs w:val="20"/>
                      </w:rPr>
                      <m:t>P</m:t>
                    </m:r>
                  </m:e>
                  <m:sub>
                    <m:r>
                      <w:rPr>
                        <w:rFonts w:ascii="Cambria Math" w:hAnsi="Cambria Math"/>
                        <w:sz w:val="18"/>
                        <w:szCs w:val="20"/>
                      </w:rPr>
                      <m:t>2</m:t>
                    </m:r>
                  </m:sub>
                </m:sSub>
                <m:sSub>
                  <m:sSubPr>
                    <m:ctrlPr>
                      <w:rPr>
                        <w:rFonts w:ascii="Cambria Math" w:hAnsi="Cambria Math"/>
                        <w:bCs/>
                        <w:i/>
                        <w:sz w:val="18"/>
                        <w:szCs w:val="20"/>
                      </w:rPr>
                    </m:ctrlPr>
                  </m:sSubPr>
                  <m:e>
                    <m:r>
                      <w:rPr>
                        <w:rFonts w:ascii="Cambria Math" w:hAnsi="Cambria Math"/>
                        <w:sz w:val="18"/>
                        <w:szCs w:val="20"/>
                      </w:rPr>
                      <m:t>O</m:t>
                    </m:r>
                  </m:e>
                  <m:sub>
                    <m:r>
                      <w:rPr>
                        <w:rFonts w:ascii="Cambria Math" w:hAnsi="Cambria Math"/>
                        <w:sz w:val="18"/>
                        <w:szCs w:val="20"/>
                      </w:rPr>
                      <m:t>5</m:t>
                    </m:r>
                  </m:sub>
                </m:sSub>
              </m:oMath>
            </m:oMathPara>
          </w:p>
        </w:tc>
        <w:tc>
          <w:tcPr>
            <w:tcW w:w="858" w:type="dxa"/>
            <w:tcBorders>
              <w:top w:val="single" w:sz="4" w:space="0" w:color="auto"/>
              <w:left w:val="nil"/>
              <w:bottom w:val="nil"/>
              <w:right w:val="nil"/>
            </w:tcBorders>
            <w:shd w:val="clear" w:color="auto" w:fill="D9D9D9" w:themeFill="background1" w:themeFillShade="D9"/>
            <w:vAlign w:val="center"/>
          </w:tcPr>
          <w:p w14:paraId="3BB0F274" w14:textId="77777777" w:rsidR="0052783C" w:rsidRPr="00583431" w:rsidRDefault="00E14E37" w:rsidP="005F4827">
            <w:pPr>
              <w:pStyle w:val="TableParagraph"/>
              <w:spacing w:line="240" w:lineRule="auto"/>
              <w:ind w:left="0"/>
              <w:rPr>
                <w:rFonts w:ascii="Times New Roman" w:hAnsi="Times New Roman" w:cs="Times New Roman"/>
                <w:i/>
                <w:sz w:val="18"/>
                <w:szCs w:val="20"/>
              </w:rPr>
            </w:pPr>
            <m:oMathPara>
              <m:oMath>
                <m:r>
                  <w:rPr>
                    <w:rFonts w:ascii="Cambria Math" w:hAnsi="Cambria Math" w:cs="Times New Roman"/>
                    <w:spacing w:val="-2"/>
                    <w:sz w:val="18"/>
                    <w:szCs w:val="20"/>
                  </w:rPr>
                  <m:t>CaO</m:t>
                </m:r>
              </m:oMath>
            </m:oMathPara>
          </w:p>
        </w:tc>
        <w:tc>
          <w:tcPr>
            <w:tcW w:w="952" w:type="dxa"/>
            <w:tcBorders>
              <w:top w:val="single" w:sz="4" w:space="0" w:color="auto"/>
              <w:left w:val="nil"/>
              <w:bottom w:val="nil"/>
              <w:right w:val="nil"/>
            </w:tcBorders>
            <w:shd w:val="clear" w:color="auto" w:fill="D9D9D9" w:themeFill="background1" w:themeFillShade="D9"/>
            <w:vAlign w:val="center"/>
          </w:tcPr>
          <w:p w14:paraId="0E521F64" w14:textId="77777777" w:rsidR="0052783C" w:rsidRPr="00583431" w:rsidRDefault="00E14E37" w:rsidP="005F4827">
            <w:pPr>
              <w:pStyle w:val="TableParagraph"/>
              <w:spacing w:line="240" w:lineRule="auto"/>
              <w:ind w:left="0"/>
              <w:rPr>
                <w:rFonts w:ascii="Times New Roman" w:hAnsi="Times New Roman" w:cs="Times New Roman"/>
                <w:i/>
                <w:sz w:val="18"/>
                <w:szCs w:val="20"/>
              </w:rPr>
            </w:pPr>
            <m:oMathPara>
              <m:oMath>
                <m:r>
                  <w:rPr>
                    <w:rFonts w:ascii="Cambria Math" w:hAnsi="Cambria Math" w:cs="Times New Roman"/>
                    <w:spacing w:val="-2"/>
                    <w:sz w:val="18"/>
                    <w:szCs w:val="20"/>
                  </w:rPr>
                  <m:t>MgO</m:t>
                </m:r>
              </m:oMath>
            </m:oMathPara>
          </w:p>
        </w:tc>
        <w:tc>
          <w:tcPr>
            <w:tcW w:w="1053" w:type="dxa"/>
            <w:tcBorders>
              <w:top w:val="single" w:sz="4" w:space="0" w:color="auto"/>
              <w:left w:val="nil"/>
              <w:bottom w:val="nil"/>
              <w:right w:val="nil"/>
            </w:tcBorders>
            <w:shd w:val="clear" w:color="auto" w:fill="D9D9D9" w:themeFill="background1" w:themeFillShade="D9"/>
            <w:vAlign w:val="center"/>
          </w:tcPr>
          <w:p w14:paraId="7F8AEB3C" w14:textId="77777777" w:rsidR="0052783C" w:rsidRPr="00583431" w:rsidRDefault="002F60E9" w:rsidP="005F4827">
            <w:pPr>
              <w:pStyle w:val="TableParagraph"/>
              <w:spacing w:line="240" w:lineRule="auto"/>
              <w:ind w:left="0"/>
              <w:rPr>
                <w:rFonts w:ascii="Times New Roman" w:hAnsi="Times New Roman" w:cs="Times New Roman"/>
                <w:sz w:val="18"/>
                <w:szCs w:val="20"/>
              </w:rPr>
            </w:pPr>
            <m:oMathPara>
              <m:oMath>
                <m:sSub>
                  <m:sSubPr>
                    <m:ctrlPr>
                      <w:rPr>
                        <w:rFonts w:ascii="Cambria Math" w:hAnsi="Cambria Math" w:cs="Times New Roman"/>
                        <w:i/>
                        <w:spacing w:val="-10"/>
                        <w:sz w:val="18"/>
                        <w:szCs w:val="20"/>
                      </w:rPr>
                    </m:ctrlPr>
                  </m:sSubPr>
                  <m:e>
                    <m:r>
                      <w:rPr>
                        <w:rFonts w:ascii="Cambria Math" w:hAnsi="Cambria Math" w:cs="Times New Roman"/>
                        <w:spacing w:val="-10"/>
                        <w:sz w:val="18"/>
                        <w:szCs w:val="20"/>
                      </w:rPr>
                      <m:t>Fe</m:t>
                    </m:r>
                  </m:e>
                  <m:sub>
                    <m:r>
                      <w:rPr>
                        <w:rFonts w:ascii="Cambria Math" w:hAnsi="Cambria Math" w:cs="Times New Roman"/>
                        <w:spacing w:val="-10"/>
                        <w:sz w:val="18"/>
                        <w:szCs w:val="20"/>
                      </w:rPr>
                      <m:t>2</m:t>
                    </m:r>
                  </m:sub>
                </m:sSub>
                <m:sSub>
                  <m:sSubPr>
                    <m:ctrlPr>
                      <w:rPr>
                        <w:rFonts w:ascii="Cambria Math" w:hAnsi="Cambria Math" w:cs="Times New Roman"/>
                        <w:i/>
                        <w:spacing w:val="-10"/>
                        <w:sz w:val="18"/>
                        <w:szCs w:val="20"/>
                      </w:rPr>
                    </m:ctrlPr>
                  </m:sSubPr>
                  <m:e>
                    <m:r>
                      <w:rPr>
                        <w:rFonts w:ascii="Cambria Math" w:hAnsi="Cambria Math" w:cs="Times New Roman"/>
                        <w:spacing w:val="-10"/>
                        <w:sz w:val="18"/>
                        <w:szCs w:val="20"/>
                      </w:rPr>
                      <m:t>O</m:t>
                    </m:r>
                  </m:e>
                  <m:sub>
                    <m:r>
                      <w:rPr>
                        <w:rFonts w:ascii="Cambria Math" w:hAnsi="Cambria Math" w:cs="Times New Roman"/>
                        <w:spacing w:val="-10"/>
                        <w:sz w:val="18"/>
                        <w:szCs w:val="20"/>
                      </w:rPr>
                      <m:t>3</m:t>
                    </m:r>
                  </m:sub>
                </m:sSub>
              </m:oMath>
            </m:oMathPara>
          </w:p>
        </w:tc>
        <w:tc>
          <w:tcPr>
            <w:tcW w:w="1000" w:type="dxa"/>
            <w:tcBorders>
              <w:top w:val="single" w:sz="4" w:space="0" w:color="auto"/>
              <w:left w:val="nil"/>
              <w:bottom w:val="nil"/>
              <w:right w:val="nil"/>
            </w:tcBorders>
            <w:shd w:val="clear" w:color="auto" w:fill="D9D9D9" w:themeFill="background1" w:themeFillShade="D9"/>
            <w:vAlign w:val="center"/>
          </w:tcPr>
          <w:p w14:paraId="0F6F4793" w14:textId="77777777" w:rsidR="0052783C" w:rsidRPr="00583431" w:rsidRDefault="002F60E9" w:rsidP="005F4827">
            <w:pPr>
              <w:pStyle w:val="TableParagraph"/>
              <w:spacing w:line="240" w:lineRule="auto"/>
              <w:ind w:left="0"/>
              <w:rPr>
                <w:rFonts w:ascii="Times New Roman" w:hAnsi="Times New Roman" w:cs="Times New Roman"/>
                <w:sz w:val="18"/>
                <w:szCs w:val="20"/>
              </w:rPr>
            </w:pPr>
            <m:oMathPara>
              <m:oMath>
                <m:sSub>
                  <m:sSubPr>
                    <m:ctrlPr>
                      <w:rPr>
                        <w:rFonts w:ascii="Cambria Math" w:hAnsi="Cambria Math" w:cs="Times New Roman"/>
                        <w:i/>
                        <w:spacing w:val="-10"/>
                        <w:sz w:val="18"/>
                        <w:szCs w:val="20"/>
                      </w:rPr>
                    </m:ctrlPr>
                  </m:sSubPr>
                  <m:e>
                    <m:r>
                      <w:rPr>
                        <w:rFonts w:ascii="Cambria Math" w:hAnsi="Cambria Math" w:cs="Times New Roman"/>
                        <w:spacing w:val="-10"/>
                        <w:sz w:val="18"/>
                        <w:szCs w:val="20"/>
                      </w:rPr>
                      <m:t>Al</m:t>
                    </m:r>
                  </m:e>
                  <m:sub>
                    <m:r>
                      <w:rPr>
                        <w:rFonts w:ascii="Cambria Math" w:hAnsi="Cambria Math" w:cs="Times New Roman"/>
                        <w:spacing w:val="-10"/>
                        <w:sz w:val="18"/>
                        <w:szCs w:val="20"/>
                      </w:rPr>
                      <m:t>2</m:t>
                    </m:r>
                  </m:sub>
                </m:sSub>
                <m:sSub>
                  <m:sSubPr>
                    <m:ctrlPr>
                      <w:rPr>
                        <w:rFonts w:ascii="Cambria Math" w:hAnsi="Cambria Math" w:cs="Times New Roman"/>
                        <w:i/>
                        <w:spacing w:val="-10"/>
                        <w:sz w:val="18"/>
                        <w:szCs w:val="20"/>
                      </w:rPr>
                    </m:ctrlPr>
                  </m:sSubPr>
                  <m:e>
                    <m:r>
                      <w:rPr>
                        <w:rFonts w:ascii="Cambria Math" w:hAnsi="Cambria Math" w:cs="Times New Roman"/>
                        <w:spacing w:val="-10"/>
                        <w:sz w:val="18"/>
                        <w:szCs w:val="20"/>
                      </w:rPr>
                      <m:t>O</m:t>
                    </m:r>
                  </m:e>
                  <m:sub>
                    <m:r>
                      <w:rPr>
                        <w:rFonts w:ascii="Cambria Math" w:hAnsi="Cambria Math" w:cs="Times New Roman"/>
                        <w:spacing w:val="-10"/>
                        <w:sz w:val="18"/>
                        <w:szCs w:val="20"/>
                      </w:rPr>
                      <m:t>3</m:t>
                    </m:r>
                  </m:sub>
                </m:sSub>
              </m:oMath>
            </m:oMathPara>
          </w:p>
        </w:tc>
        <w:tc>
          <w:tcPr>
            <w:tcW w:w="1043" w:type="dxa"/>
            <w:tcBorders>
              <w:top w:val="single" w:sz="4" w:space="0" w:color="auto"/>
              <w:left w:val="nil"/>
              <w:bottom w:val="nil"/>
              <w:right w:val="nil"/>
            </w:tcBorders>
            <w:shd w:val="clear" w:color="auto" w:fill="D9D9D9" w:themeFill="background1" w:themeFillShade="D9"/>
            <w:vAlign w:val="center"/>
          </w:tcPr>
          <w:p w14:paraId="3B197FBC" w14:textId="77777777" w:rsidR="0052783C" w:rsidRPr="00583431" w:rsidRDefault="002F60E9" w:rsidP="005F4827">
            <w:pPr>
              <w:pStyle w:val="TableParagraph"/>
              <w:spacing w:line="240" w:lineRule="auto"/>
              <w:ind w:left="0"/>
              <w:rPr>
                <w:rFonts w:ascii="Times New Roman" w:hAnsi="Times New Roman" w:cs="Times New Roman"/>
                <w:i/>
                <w:sz w:val="18"/>
                <w:szCs w:val="20"/>
              </w:rPr>
            </w:pPr>
            <m:oMathPara>
              <m:oMath>
                <m:sSub>
                  <m:sSubPr>
                    <m:ctrlPr>
                      <w:rPr>
                        <w:rFonts w:ascii="Cambria Math" w:hAnsi="Cambria Math" w:cs="Times New Roman"/>
                        <w:i/>
                        <w:sz w:val="18"/>
                        <w:szCs w:val="20"/>
                      </w:rPr>
                    </m:ctrlPr>
                  </m:sSubPr>
                  <m:e>
                    <m:r>
                      <w:rPr>
                        <w:rFonts w:ascii="Cambria Math" w:hAnsi="Cambria Math" w:cs="Times New Roman"/>
                        <w:sz w:val="18"/>
                        <w:szCs w:val="20"/>
                      </w:rPr>
                      <m:t>Na</m:t>
                    </m:r>
                  </m:e>
                  <m:sub>
                    <m:r>
                      <w:rPr>
                        <w:rFonts w:ascii="Cambria Math" w:hAnsi="Cambria Math" w:cs="Times New Roman"/>
                        <w:sz w:val="18"/>
                        <w:szCs w:val="20"/>
                      </w:rPr>
                      <m:t>2</m:t>
                    </m:r>
                  </m:sub>
                </m:sSub>
                <m:r>
                  <w:rPr>
                    <w:rFonts w:ascii="Cambria Math" w:hAnsi="Cambria Math" w:cs="Times New Roman"/>
                    <w:sz w:val="18"/>
                    <w:szCs w:val="20"/>
                  </w:rPr>
                  <m:t>O</m:t>
                </m:r>
              </m:oMath>
            </m:oMathPara>
          </w:p>
        </w:tc>
        <w:tc>
          <w:tcPr>
            <w:tcW w:w="900" w:type="dxa"/>
            <w:tcBorders>
              <w:top w:val="single" w:sz="4" w:space="0" w:color="auto"/>
              <w:left w:val="nil"/>
              <w:bottom w:val="nil"/>
              <w:right w:val="nil"/>
            </w:tcBorders>
            <w:shd w:val="clear" w:color="auto" w:fill="D9D9D9" w:themeFill="background1" w:themeFillShade="D9"/>
            <w:vAlign w:val="center"/>
          </w:tcPr>
          <w:p w14:paraId="5C462503" w14:textId="77777777" w:rsidR="0052783C" w:rsidRPr="00583431" w:rsidRDefault="002F60E9" w:rsidP="005F4827">
            <w:pPr>
              <w:pStyle w:val="TableParagraph"/>
              <w:spacing w:line="240" w:lineRule="auto"/>
              <w:ind w:left="0"/>
              <w:rPr>
                <w:rFonts w:ascii="Times New Roman" w:hAnsi="Times New Roman" w:cs="Times New Roman"/>
                <w:i/>
                <w:sz w:val="18"/>
                <w:szCs w:val="20"/>
              </w:rPr>
            </w:pPr>
            <m:oMathPara>
              <m:oMath>
                <m:sSub>
                  <m:sSubPr>
                    <m:ctrlPr>
                      <w:rPr>
                        <w:rFonts w:ascii="Cambria Math" w:hAnsi="Cambria Math" w:cs="Times New Roman"/>
                        <w:i/>
                        <w:sz w:val="18"/>
                        <w:szCs w:val="20"/>
                      </w:rPr>
                    </m:ctrlPr>
                  </m:sSubPr>
                  <m:e>
                    <m:r>
                      <w:rPr>
                        <w:rFonts w:ascii="Cambria Math" w:hAnsi="Cambria Math" w:cs="Times New Roman"/>
                        <w:sz w:val="18"/>
                        <w:szCs w:val="20"/>
                      </w:rPr>
                      <m:t>K</m:t>
                    </m:r>
                  </m:e>
                  <m:sub>
                    <m:r>
                      <w:rPr>
                        <w:rFonts w:ascii="Cambria Math" w:hAnsi="Cambria Math" w:cs="Times New Roman"/>
                        <w:sz w:val="18"/>
                        <w:szCs w:val="20"/>
                      </w:rPr>
                      <m:t>2</m:t>
                    </m:r>
                  </m:sub>
                </m:sSub>
                <m:r>
                  <w:rPr>
                    <w:rFonts w:ascii="Cambria Math" w:hAnsi="Cambria Math" w:cs="Times New Roman"/>
                    <w:sz w:val="18"/>
                    <w:szCs w:val="20"/>
                  </w:rPr>
                  <m:t>O</m:t>
                </m:r>
              </m:oMath>
            </m:oMathPara>
          </w:p>
        </w:tc>
      </w:tr>
      <w:tr w:rsidR="00E14E37" w:rsidRPr="005A4999" w14:paraId="57A8BC4D" w14:textId="77777777" w:rsidTr="00952D02">
        <w:trPr>
          <w:trHeight w:val="290"/>
        </w:trPr>
        <w:tc>
          <w:tcPr>
            <w:tcW w:w="2291" w:type="dxa"/>
            <w:tcBorders>
              <w:top w:val="nil"/>
              <w:left w:val="nil"/>
              <w:bottom w:val="nil"/>
              <w:right w:val="nil"/>
            </w:tcBorders>
            <w:vAlign w:val="center"/>
          </w:tcPr>
          <w:p w14:paraId="4445F05E" w14:textId="77777777" w:rsidR="00E14E37" w:rsidRPr="00874261" w:rsidRDefault="00E14E37"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5"/>
                <w:sz w:val="18"/>
                <w:szCs w:val="18"/>
              </w:rPr>
              <w:t>95</w:t>
            </w:r>
          </w:p>
        </w:tc>
        <w:tc>
          <w:tcPr>
            <w:tcW w:w="901" w:type="dxa"/>
            <w:tcBorders>
              <w:top w:val="nil"/>
              <w:left w:val="nil"/>
              <w:bottom w:val="nil"/>
              <w:right w:val="nil"/>
            </w:tcBorders>
            <w:vAlign w:val="center"/>
          </w:tcPr>
          <w:p w14:paraId="4A232622" w14:textId="77777777" w:rsidR="00E14E37" w:rsidRPr="00874261" w:rsidRDefault="00E14E37" w:rsidP="00BF3D18">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2"/>
                <w:sz w:val="18"/>
                <w:szCs w:val="18"/>
              </w:rPr>
              <w:t>25</w:t>
            </w:r>
            <w:r w:rsidR="00BF3D18" w:rsidRPr="00874261">
              <w:rPr>
                <w:rFonts w:ascii="Times New Roman" w:hAnsi="Times New Roman" w:cs="Times New Roman"/>
                <w:spacing w:val="-2"/>
                <w:sz w:val="18"/>
                <w:szCs w:val="18"/>
              </w:rPr>
              <w:t>.</w:t>
            </w:r>
            <w:r w:rsidRPr="00874261">
              <w:rPr>
                <w:rFonts w:ascii="Times New Roman" w:hAnsi="Times New Roman" w:cs="Times New Roman"/>
                <w:spacing w:val="-2"/>
                <w:sz w:val="18"/>
                <w:szCs w:val="18"/>
              </w:rPr>
              <w:t>13</w:t>
            </w:r>
          </w:p>
        </w:tc>
        <w:tc>
          <w:tcPr>
            <w:tcW w:w="858" w:type="dxa"/>
            <w:tcBorders>
              <w:top w:val="nil"/>
              <w:left w:val="nil"/>
              <w:bottom w:val="nil"/>
              <w:right w:val="nil"/>
            </w:tcBorders>
            <w:vAlign w:val="center"/>
          </w:tcPr>
          <w:p w14:paraId="417AB3FA" w14:textId="77777777" w:rsidR="00E14E37" w:rsidRPr="00874261" w:rsidRDefault="00E14E37"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BF3D18" w:rsidRPr="00874261">
              <w:rPr>
                <w:rFonts w:ascii="Times New Roman" w:hAnsi="Times New Roman" w:cs="Times New Roman"/>
                <w:spacing w:val="-4"/>
                <w:sz w:val="18"/>
                <w:szCs w:val="18"/>
              </w:rPr>
              <w:t>.</w:t>
            </w:r>
            <w:r w:rsidRPr="00874261">
              <w:rPr>
                <w:rFonts w:ascii="Times New Roman" w:hAnsi="Times New Roman" w:cs="Times New Roman"/>
                <w:spacing w:val="-4"/>
                <w:sz w:val="18"/>
                <w:szCs w:val="18"/>
              </w:rPr>
              <w:t>41</w:t>
            </w:r>
          </w:p>
        </w:tc>
        <w:tc>
          <w:tcPr>
            <w:tcW w:w="952" w:type="dxa"/>
            <w:tcBorders>
              <w:top w:val="nil"/>
              <w:left w:val="nil"/>
              <w:bottom w:val="nil"/>
              <w:right w:val="nil"/>
            </w:tcBorders>
            <w:vAlign w:val="center"/>
          </w:tcPr>
          <w:p w14:paraId="1B575E8E"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56</w:t>
            </w:r>
          </w:p>
        </w:tc>
        <w:tc>
          <w:tcPr>
            <w:tcW w:w="1053" w:type="dxa"/>
            <w:tcBorders>
              <w:top w:val="nil"/>
              <w:left w:val="nil"/>
              <w:bottom w:val="nil"/>
              <w:right w:val="nil"/>
            </w:tcBorders>
            <w:vAlign w:val="center"/>
          </w:tcPr>
          <w:p w14:paraId="01D3342C" w14:textId="77777777" w:rsidR="00E14E37" w:rsidRPr="00874261" w:rsidRDefault="00E14E37" w:rsidP="00BF3D18">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BF3D18" w:rsidRPr="00874261">
              <w:rPr>
                <w:rFonts w:ascii="Times New Roman" w:hAnsi="Times New Roman" w:cs="Times New Roman"/>
                <w:spacing w:val="-4"/>
                <w:sz w:val="18"/>
                <w:szCs w:val="18"/>
              </w:rPr>
              <w:t>.</w:t>
            </w:r>
            <w:r w:rsidRPr="00874261">
              <w:rPr>
                <w:rFonts w:ascii="Times New Roman" w:hAnsi="Times New Roman" w:cs="Times New Roman"/>
                <w:spacing w:val="-4"/>
                <w:sz w:val="18"/>
                <w:szCs w:val="18"/>
              </w:rPr>
              <w:t>57</w:t>
            </w:r>
          </w:p>
        </w:tc>
        <w:tc>
          <w:tcPr>
            <w:tcW w:w="1000" w:type="dxa"/>
            <w:tcBorders>
              <w:top w:val="nil"/>
              <w:left w:val="nil"/>
              <w:bottom w:val="nil"/>
              <w:right w:val="nil"/>
            </w:tcBorders>
            <w:vAlign w:val="center"/>
          </w:tcPr>
          <w:p w14:paraId="1E853382" w14:textId="77777777" w:rsidR="00E14E37" w:rsidRPr="00874261" w:rsidRDefault="00E14E37"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1</w:t>
            </w:r>
            <w:r w:rsidR="00BF3D18" w:rsidRPr="00874261">
              <w:rPr>
                <w:rFonts w:ascii="Times New Roman" w:hAnsi="Times New Roman" w:cs="Times New Roman"/>
                <w:spacing w:val="-4"/>
                <w:sz w:val="18"/>
                <w:szCs w:val="18"/>
              </w:rPr>
              <w:t>.</w:t>
            </w:r>
            <w:r w:rsidRPr="00874261">
              <w:rPr>
                <w:rFonts w:ascii="Times New Roman" w:hAnsi="Times New Roman" w:cs="Times New Roman"/>
                <w:spacing w:val="-4"/>
                <w:sz w:val="18"/>
                <w:szCs w:val="18"/>
              </w:rPr>
              <w:t>09</w:t>
            </w:r>
          </w:p>
        </w:tc>
        <w:tc>
          <w:tcPr>
            <w:tcW w:w="1043" w:type="dxa"/>
            <w:tcBorders>
              <w:top w:val="nil"/>
              <w:left w:val="nil"/>
              <w:bottom w:val="nil"/>
              <w:right w:val="nil"/>
            </w:tcBorders>
            <w:vAlign w:val="center"/>
          </w:tcPr>
          <w:p w14:paraId="7715CC8E"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362</w:t>
            </w:r>
          </w:p>
        </w:tc>
        <w:tc>
          <w:tcPr>
            <w:tcW w:w="900" w:type="dxa"/>
            <w:tcBorders>
              <w:top w:val="nil"/>
              <w:left w:val="nil"/>
              <w:bottom w:val="nil"/>
              <w:right w:val="nil"/>
            </w:tcBorders>
            <w:vAlign w:val="center"/>
          </w:tcPr>
          <w:p w14:paraId="1A555BA0"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014</w:t>
            </w:r>
          </w:p>
        </w:tc>
      </w:tr>
      <w:tr w:rsidR="00E14E37" w:rsidRPr="005A4999" w14:paraId="6F416A1F" w14:textId="77777777" w:rsidTr="00952D02">
        <w:trPr>
          <w:trHeight w:val="290"/>
        </w:trPr>
        <w:tc>
          <w:tcPr>
            <w:tcW w:w="2291" w:type="dxa"/>
            <w:tcBorders>
              <w:top w:val="nil"/>
              <w:left w:val="nil"/>
              <w:bottom w:val="nil"/>
              <w:right w:val="nil"/>
            </w:tcBorders>
            <w:vAlign w:val="center"/>
          </w:tcPr>
          <w:p w14:paraId="7F4CB222" w14:textId="77777777" w:rsidR="00E14E37" w:rsidRPr="00874261" w:rsidRDefault="00E14E37"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5"/>
                <w:sz w:val="18"/>
                <w:szCs w:val="18"/>
              </w:rPr>
              <w:t>100</w:t>
            </w:r>
          </w:p>
        </w:tc>
        <w:tc>
          <w:tcPr>
            <w:tcW w:w="901" w:type="dxa"/>
            <w:tcBorders>
              <w:top w:val="nil"/>
              <w:left w:val="nil"/>
              <w:bottom w:val="nil"/>
              <w:right w:val="nil"/>
            </w:tcBorders>
            <w:vAlign w:val="center"/>
          </w:tcPr>
          <w:p w14:paraId="3C5AAC3A" w14:textId="77777777" w:rsidR="00E14E37" w:rsidRPr="00874261" w:rsidRDefault="00BF3D18" w:rsidP="00BF3D18">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2"/>
                <w:sz w:val="18"/>
                <w:szCs w:val="18"/>
              </w:rPr>
              <w:t>2.</w:t>
            </w:r>
            <w:r w:rsidR="00E14E37" w:rsidRPr="00874261">
              <w:rPr>
                <w:rFonts w:ascii="Times New Roman" w:hAnsi="Times New Roman" w:cs="Times New Roman"/>
                <w:spacing w:val="-2"/>
                <w:sz w:val="18"/>
                <w:szCs w:val="18"/>
              </w:rPr>
              <w:t>53</w:t>
            </w:r>
          </w:p>
        </w:tc>
        <w:tc>
          <w:tcPr>
            <w:tcW w:w="858" w:type="dxa"/>
            <w:tcBorders>
              <w:top w:val="nil"/>
              <w:left w:val="nil"/>
              <w:bottom w:val="nil"/>
              <w:right w:val="nil"/>
            </w:tcBorders>
            <w:vAlign w:val="center"/>
          </w:tcPr>
          <w:p w14:paraId="7D8DF9DE" w14:textId="77777777" w:rsidR="00E14E37" w:rsidRPr="00874261" w:rsidRDefault="00E14E37"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BF3D18" w:rsidRPr="00874261">
              <w:rPr>
                <w:rFonts w:ascii="Times New Roman" w:hAnsi="Times New Roman" w:cs="Times New Roman"/>
                <w:spacing w:val="-4"/>
                <w:sz w:val="18"/>
                <w:szCs w:val="18"/>
              </w:rPr>
              <w:t>.</w:t>
            </w:r>
            <w:r w:rsidRPr="00874261">
              <w:rPr>
                <w:rFonts w:ascii="Times New Roman" w:hAnsi="Times New Roman" w:cs="Times New Roman"/>
                <w:spacing w:val="-4"/>
                <w:sz w:val="18"/>
                <w:szCs w:val="18"/>
              </w:rPr>
              <w:t>34</w:t>
            </w:r>
          </w:p>
        </w:tc>
        <w:tc>
          <w:tcPr>
            <w:tcW w:w="952" w:type="dxa"/>
            <w:tcBorders>
              <w:top w:val="nil"/>
              <w:left w:val="nil"/>
              <w:bottom w:val="nil"/>
              <w:right w:val="nil"/>
            </w:tcBorders>
            <w:vAlign w:val="center"/>
          </w:tcPr>
          <w:p w14:paraId="4AB7C0D2"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55</w:t>
            </w:r>
          </w:p>
        </w:tc>
        <w:tc>
          <w:tcPr>
            <w:tcW w:w="1053" w:type="dxa"/>
            <w:tcBorders>
              <w:top w:val="nil"/>
              <w:left w:val="nil"/>
              <w:bottom w:val="nil"/>
              <w:right w:val="nil"/>
            </w:tcBorders>
            <w:vAlign w:val="center"/>
          </w:tcPr>
          <w:p w14:paraId="066D05D8"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58</w:t>
            </w:r>
          </w:p>
        </w:tc>
        <w:tc>
          <w:tcPr>
            <w:tcW w:w="1000" w:type="dxa"/>
            <w:tcBorders>
              <w:top w:val="nil"/>
              <w:left w:val="nil"/>
              <w:bottom w:val="nil"/>
              <w:right w:val="nil"/>
            </w:tcBorders>
            <w:vAlign w:val="center"/>
          </w:tcPr>
          <w:p w14:paraId="1F85E2DF"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1.</w:t>
            </w:r>
            <w:r w:rsidR="00E14E37" w:rsidRPr="00874261">
              <w:rPr>
                <w:rFonts w:ascii="Times New Roman" w:hAnsi="Times New Roman" w:cs="Times New Roman"/>
                <w:spacing w:val="-4"/>
                <w:sz w:val="18"/>
                <w:szCs w:val="18"/>
              </w:rPr>
              <w:t>08</w:t>
            </w:r>
          </w:p>
        </w:tc>
        <w:tc>
          <w:tcPr>
            <w:tcW w:w="1043" w:type="dxa"/>
            <w:tcBorders>
              <w:top w:val="nil"/>
              <w:left w:val="nil"/>
              <w:bottom w:val="nil"/>
              <w:right w:val="nil"/>
            </w:tcBorders>
            <w:vAlign w:val="center"/>
          </w:tcPr>
          <w:p w14:paraId="6E5D4FB6"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364</w:t>
            </w:r>
          </w:p>
        </w:tc>
        <w:tc>
          <w:tcPr>
            <w:tcW w:w="900" w:type="dxa"/>
            <w:tcBorders>
              <w:top w:val="nil"/>
              <w:left w:val="nil"/>
              <w:bottom w:val="nil"/>
              <w:right w:val="nil"/>
            </w:tcBorders>
            <w:vAlign w:val="center"/>
          </w:tcPr>
          <w:p w14:paraId="0CC7FCFF"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015</w:t>
            </w:r>
          </w:p>
        </w:tc>
      </w:tr>
      <w:tr w:rsidR="00E14E37" w:rsidRPr="005A4999" w14:paraId="29F4C69E" w14:textId="77777777" w:rsidTr="00952D02">
        <w:trPr>
          <w:trHeight w:val="290"/>
        </w:trPr>
        <w:tc>
          <w:tcPr>
            <w:tcW w:w="2291" w:type="dxa"/>
            <w:tcBorders>
              <w:top w:val="nil"/>
              <w:left w:val="nil"/>
              <w:bottom w:val="nil"/>
              <w:right w:val="nil"/>
            </w:tcBorders>
            <w:vAlign w:val="center"/>
          </w:tcPr>
          <w:p w14:paraId="3B911CE6" w14:textId="77777777" w:rsidR="00E14E37" w:rsidRPr="00874261" w:rsidRDefault="00E14E37"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5"/>
                <w:sz w:val="18"/>
                <w:szCs w:val="18"/>
              </w:rPr>
              <w:t>101</w:t>
            </w:r>
          </w:p>
        </w:tc>
        <w:tc>
          <w:tcPr>
            <w:tcW w:w="901" w:type="dxa"/>
            <w:tcBorders>
              <w:top w:val="nil"/>
              <w:left w:val="nil"/>
              <w:bottom w:val="nil"/>
              <w:right w:val="nil"/>
            </w:tcBorders>
            <w:vAlign w:val="center"/>
          </w:tcPr>
          <w:p w14:paraId="490E8449" w14:textId="77777777" w:rsidR="00E14E37" w:rsidRPr="00874261" w:rsidRDefault="00E14E37" w:rsidP="00BF3D18">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2"/>
                <w:sz w:val="18"/>
                <w:szCs w:val="18"/>
              </w:rPr>
              <w:t>27</w:t>
            </w:r>
            <w:r w:rsidR="00BF3D18" w:rsidRPr="00874261">
              <w:rPr>
                <w:rFonts w:ascii="Times New Roman" w:hAnsi="Times New Roman" w:cs="Times New Roman"/>
                <w:spacing w:val="-2"/>
                <w:sz w:val="18"/>
                <w:szCs w:val="18"/>
              </w:rPr>
              <w:t>.</w:t>
            </w:r>
            <w:r w:rsidRPr="00874261">
              <w:rPr>
                <w:rFonts w:ascii="Times New Roman" w:hAnsi="Times New Roman" w:cs="Times New Roman"/>
                <w:spacing w:val="-2"/>
                <w:sz w:val="18"/>
                <w:szCs w:val="18"/>
              </w:rPr>
              <w:t>39</w:t>
            </w:r>
          </w:p>
        </w:tc>
        <w:tc>
          <w:tcPr>
            <w:tcW w:w="858" w:type="dxa"/>
            <w:tcBorders>
              <w:top w:val="nil"/>
              <w:left w:val="nil"/>
              <w:bottom w:val="nil"/>
              <w:right w:val="nil"/>
            </w:tcBorders>
            <w:vAlign w:val="center"/>
          </w:tcPr>
          <w:p w14:paraId="4CF5D177" w14:textId="77777777" w:rsidR="00E14E37" w:rsidRPr="00874261" w:rsidRDefault="00E14E37"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BF3D18" w:rsidRPr="00874261">
              <w:rPr>
                <w:rFonts w:ascii="Times New Roman" w:hAnsi="Times New Roman" w:cs="Times New Roman"/>
                <w:spacing w:val="-4"/>
                <w:sz w:val="18"/>
                <w:szCs w:val="18"/>
              </w:rPr>
              <w:t>.</w:t>
            </w:r>
            <w:r w:rsidRPr="00874261">
              <w:rPr>
                <w:rFonts w:ascii="Times New Roman" w:hAnsi="Times New Roman" w:cs="Times New Roman"/>
                <w:spacing w:val="-4"/>
                <w:sz w:val="18"/>
                <w:szCs w:val="18"/>
              </w:rPr>
              <w:t>24</w:t>
            </w:r>
          </w:p>
        </w:tc>
        <w:tc>
          <w:tcPr>
            <w:tcW w:w="952" w:type="dxa"/>
            <w:tcBorders>
              <w:top w:val="nil"/>
              <w:left w:val="nil"/>
              <w:bottom w:val="nil"/>
              <w:right w:val="nil"/>
            </w:tcBorders>
            <w:vAlign w:val="center"/>
          </w:tcPr>
          <w:p w14:paraId="0D71A01E"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53</w:t>
            </w:r>
          </w:p>
        </w:tc>
        <w:tc>
          <w:tcPr>
            <w:tcW w:w="1053" w:type="dxa"/>
            <w:tcBorders>
              <w:top w:val="nil"/>
              <w:left w:val="nil"/>
              <w:bottom w:val="nil"/>
              <w:right w:val="nil"/>
            </w:tcBorders>
            <w:vAlign w:val="center"/>
          </w:tcPr>
          <w:p w14:paraId="5B18693A"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58</w:t>
            </w:r>
          </w:p>
        </w:tc>
        <w:tc>
          <w:tcPr>
            <w:tcW w:w="1000" w:type="dxa"/>
            <w:tcBorders>
              <w:top w:val="nil"/>
              <w:left w:val="nil"/>
              <w:bottom w:val="nil"/>
              <w:right w:val="nil"/>
            </w:tcBorders>
            <w:vAlign w:val="center"/>
          </w:tcPr>
          <w:p w14:paraId="5289B71A"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1.</w:t>
            </w:r>
            <w:r w:rsidR="00E14E37" w:rsidRPr="00874261">
              <w:rPr>
                <w:rFonts w:ascii="Times New Roman" w:hAnsi="Times New Roman" w:cs="Times New Roman"/>
                <w:spacing w:val="-4"/>
                <w:sz w:val="18"/>
                <w:szCs w:val="18"/>
              </w:rPr>
              <w:t>0</w:t>
            </w:r>
            <w:r w:rsidR="00576E63" w:rsidRPr="00874261">
              <w:rPr>
                <w:rFonts w:ascii="Times New Roman" w:hAnsi="Times New Roman" w:cs="Times New Roman"/>
                <w:spacing w:val="-4"/>
                <w:sz w:val="18"/>
                <w:szCs w:val="18"/>
              </w:rPr>
              <w:t>7</w:t>
            </w:r>
          </w:p>
        </w:tc>
        <w:tc>
          <w:tcPr>
            <w:tcW w:w="1043" w:type="dxa"/>
            <w:tcBorders>
              <w:top w:val="nil"/>
              <w:left w:val="nil"/>
              <w:bottom w:val="nil"/>
              <w:right w:val="nil"/>
            </w:tcBorders>
            <w:vAlign w:val="center"/>
          </w:tcPr>
          <w:p w14:paraId="084242E8" w14:textId="77777777" w:rsidR="00E14E37"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377</w:t>
            </w:r>
          </w:p>
        </w:tc>
        <w:tc>
          <w:tcPr>
            <w:tcW w:w="900" w:type="dxa"/>
            <w:tcBorders>
              <w:top w:val="nil"/>
              <w:left w:val="nil"/>
              <w:bottom w:val="nil"/>
              <w:right w:val="nil"/>
            </w:tcBorders>
            <w:vAlign w:val="center"/>
          </w:tcPr>
          <w:p w14:paraId="710D6551" w14:textId="77777777" w:rsidR="00E14E37" w:rsidRPr="00874261" w:rsidRDefault="00BF3D18" w:rsidP="005F4827">
            <w:pPr>
              <w:pStyle w:val="TableParagraph"/>
              <w:spacing w:line="240" w:lineRule="auto"/>
              <w:ind w:left="0"/>
              <w:rPr>
                <w:rFonts w:ascii="Times New Roman" w:hAnsi="Times New Roman" w:cs="Times New Roman"/>
                <w:sz w:val="18"/>
                <w:szCs w:val="18"/>
                <w:lang w:val="ru-RU"/>
              </w:rPr>
            </w:pPr>
            <w:r w:rsidRPr="00874261">
              <w:rPr>
                <w:rFonts w:ascii="Times New Roman" w:hAnsi="Times New Roman" w:cs="Times New Roman"/>
                <w:spacing w:val="-4"/>
                <w:sz w:val="18"/>
                <w:szCs w:val="18"/>
              </w:rPr>
              <w:t>0.</w:t>
            </w:r>
            <w:r w:rsidR="00E14E37" w:rsidRPr="00874261">
              <w:rPr>
                <w:rFonts w:ascii="Times New Roman" w:hAnsi="Times New Roman" w:cs="Times New Roman"/>
                <w:spacing w:val="-4"/>
                <w:sz w:val="18"/>
                <w:szCs w:val="18"/>
              </w:rPr>
              <w:t>01</w:t>
            </w:r>
            <w:r w:rsidR="00065BD0" w:rsidRPr="00874261">
              <w:rPr>
                <w:rFonts w:ascii="Times New Roman" w:hAnsi="Times New Roman" w:cs="Times New Roman"/>
                <w:spacing w:val="-4"/>
                <w:sz w:val="18"/>
                <w:szCs w:val="18"/>
                <w:lang w:val="ru-RU"/>
              </w:rPr>
              <w:t>5</w:t>
            </w:r>
          </w:p>
        </w:tc>
      </w:tr>
      <w:tr w:rsidR="00576E63" w:rsidRPr="005A4999" w14:paraId="4C066263" w14:textId="77777777" w:rsidTr="00952D02">
        <w:trPr>
          <w:trHeight w:val="291"/>
        </w:trPr>
        <w:tc>
          <w:tcPr>
            <w:tcW w:w="2291" w:type="dxa"/>
            <w:tcBorders>
              <w:top w:val="nil"/>
              <w:left w:val="nil"/>
              <w:bottom w:val="single" w:sz="4" w:space="0" w:color="auto"/>
              <w:right w:val="nil"/>
            </w:tcBorders>
            <w:vAlign w:val="center"/>
          </w:tcPr>
          <w:p w14:paraId="2E746E58" w14:textId="77777777" w:rsidR="00576E63" w:rsidRPr="00874261" w:rsidRDefault="00576E63"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5"/>
                <w:sz w:val="18"/>
                <w:szCs w:val="18"/>
              </w:rPr>
              <w:t>10</w:t>
            </w:r>
            <w:r w:rsidR="000072B4" w:rsidRPr="00874261">
              <w:rPr>
                <w:rFonts w:ascii="Times New Roman" w:hAnsi="Times New Roman" w:cs="Times New Roman"/>
                <w:spacing w:val="-5"/>
                <w:sz w:val="18"/>
                <w:szCs w:val="18"/>
              </w:rPr>
              <w:t>3</w:t>
            </w:r>
          </w:p>
        </w:tc>
        <w:tc>
          <w:tcPr>
            <w:tcW w:w="901" w:type="dxa"/>
            <w:tcBorders>
              <w:top w:val="nil"/>
              <w:left w:val="nil"/>
              <w:bottom w:val="single" w:sz="4" w:space="0" w:color="auto"/>
              <w:right w:val="nil"/>
            </w:tcBorders>
            <w:vAlign w:val="center"/>
          </w:tcPr>
          <w:p w14:paraId="43BA02BB" w14:textId="77777777" w:rsidR="00576E63"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2"/>
                <w:sz w:val="18"/>
                <w:szCs w:val="18"/>
              </w:rPr>
              <w:t>27.</w:t>
            </w:r>
            <w:r w:rsidR="00576E63" w:rsidRPr="00874261">
              <w:rPr>
                <w:rFonts w:ascii="Times New Roman" w:hAnsi="Times New Roman" w:cs="Times New Roman"/>
                <w:spacing w:val="-2"/>
                <w:sz w:val="18"/>
                <w:szCs w:val="18"/>
              </w:rPr>
              <w:t>42</w:t>
            </w:r>
          </w:p>
        </w:tc>
        <w:tc>
          <w:tcPr>
            <w:tcW w:w="858" w:type="dxa"/>
            <w:tcBorders>
              <w:top w:val="nil"/>
              <w:left w:val="nil"/>
              <w:bottom w:val="single" w:sz="4" w:space="0" w:color="auto"/>
              <w:right w:val="nil"/>
            </w:tcBorders>
            <w:vAlign w:val="center"/>
          </w:tcPr>
          <w:p w14:paraId="520794D4" w14:textId="77777777" w:rsidR="00576E63"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576E63" w:rsidRPr="00874261">
              <w:rPr>
                <w:rFonts w:ascii="Times New Roman" w:hAnsi="Times New Roman" w:cs="Times New Roman"/>
                <w:spacing w:val="-4"/>
                <w:sz w:val="18"/>
                <w:szCs w:val="18"/>
              </w:rPr>
              <w:t>21</w:t>
            </w:r>
          </w:p>
        </w:tc>
        <w:tc>
          <w:tcPr>
            <w:tcW w:w="952" w:type="dxa"/>
            <w:tcBorders>
              <w:top w:val="nil"/>
              <w:left w:val="nil"/>
              <w:bottom w:val="single" w:sz="4" w:space="0" w:color="auto"/>
              <w:right w:val="nil"/>
            </w:tcBorders>
            <w:vAlign w:val="center"/>
          </w:tcPr>
          <w:p w14:paraId="07E55B24" w14:textId="77777777" w:rsidR="00576E63"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576E63" w:rsidRPr="00874261">
              <w:rPr>
                <w:rFonts w:ascii="Times New Roman" w:hAnsi="Times New Roman" w:cs="Times New Roman"/>
                <w:spacing w:val="-4"/>
                <w:sz w:val="18"/>
                <w:szCs w:val="18"/>
              </w:rPr>
              <w:t>49</w:t>
            </w:r>
          </w:p>
        </w:tc>
        <w:tc>
          <w:tcPr>
            <w:tcW w:w="1053" w:type="dxa"/>
            <w:tcBorders>
              <w:top w:val="nil"/>
              <w:left w:val="nil"/>
              <w:bottom w:val="single" w:sz="4" w:space="0" w:color="auto"/>
              <w:right w:val="nil"/>
            </w:tcBorders>
            <w:vAlign w:val="center"/>
          </w:tcPr>
          <w:p w14:paraId="04E62A8E" w14:textId="77777777" w:rsidR="00576E63"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576E63" w:rsidRPr="00874261">
              <w:rPr>
                <w:rFonts w:ascii="Times New Roman" w:hAnsi="Times New Roman" w:cs="Times New Roman"/>
                <w:spacing w:val="-4"/>
                <w:sz w:val="18"/>
                <w:szCs w:val="18"/>
              </w:rPr>
              <w:t>59</w:t>
            </w:r>
          </w:p>
        </w:tc>
        <w:tc>
          <w:tcPr>
            <w:tcW w:w="1000" w:type="dxa"/>
            <w:tcBorders>
              <w:top w:val="nil"/>
              <w:left w:val="nil"/>
              <w:bottom w:val="single" w:sz="4" w:space="0" w:color="auto"/>
              <w:right w:val="nil"/>
            </w:tcBorders>
            <w:vAlign w:val="center"/>
          </w:tcPr>
          <w:p w14:paraId="0CFB3F17" w14:textId="77777777" w:rsidR="00576E63"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1.</w:t>
            </w:r>
            <w:r w:rsidR="00576E63" w:rsidRPr="00874261">
              <w:rPr>
                <w:rFonts w:ascii="Times New Roman" w:hAnsi="Times New Roman" w:cs="Times New Roman"/>
                <w:spacing w:val="-4"/>
                <w:sz w:val="18"/>
                <w:szCs w:val="18"/>
              </w:rPr>
              <w:t>07</w:t>
            </w:r>
          </w:p>
        </w:tc>
        <w:tc>
          <w:tcPr>
            <w:tcW w:w="1043" w:type="dxa"/>
            <w:tcBorders>
              <w:top w:val="nil"/>
              <w:left w:val="nil"/>
              <w:bottom w:val="single" w:sz="4" w:space="0" w:color="auto"/>
              <w:right w:val="nil"/>
            </w:tcBorders>
            <w:vAlign w:val="center"/>
          </w:tcPr>
          <w:p w14:paraId="1DAFFCFF" w14:textId="77777777" w:rsidR="00576E63"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576E63" w:rsidRPr="00874261">
              <w:rPr>
                <w:rFonts w:ascii="Times New Roman" w:hAnsi="Times New Roman" w:cs="Times New Roman"/>
                <w:spacing w:val="-4"/>
                <w:sz w:val="18"/>
                <w:szCs w:val="18"/>
              </w:rPr>
              <w:t>387</w:t>
            </w:r>
          </w:p>
        </w:tc>
        <w:tc>
          <w:tcPr>
            <w:tcW w:w="900" w:type="dxa"/>
            <w:tcBorders>
              <w:top w:val="nil"/>
              <w:left w:val="nil"/>
              <w:bottom w:val="single" w:sz="4" w:space="0" w:color="auto"/>
              <w:right w:val="nil"/>
            </w:tcBorders>
            <w:vAlign w:val="center"/>
          </w:tcPr>
          <w:p w14:paraId="0389797D" w14:textId="77777777" w:rsidR="00576E63" w:rsidRPr="00874261" w:rsidRDefault="00BF3D18" w:rsidP="005F4827">
            <w:pPr>
              <w:pStyle w:val="TableParagraph"/>
              <w:spacing w:line="240" w:lineRule="auto"/>
              <w:ind w:left="0"/>
              <w:rPr>
                <w:rFonts w:ascii="Times New Roman" w:hAnsi="Times New Roman" w:cs="Times New Roman"/>
                <w:sz w:val="18"/>
                <w:szCs w:val="18"/>
              </w:rPr>
            </w:pPr>
            <w:r w:rsidRPr="00874261">
              <w:rPr>
                <w:rFonts w:ascii="Times New Roman" w:hAnsi="Times New Roman" w:cs="Times New Roman"/>
                <w:spacing w:val="-4"/>
                <w:sz w:val="18"/>
                <w:szCs w:val="18"/>
              </w:rPr>
              <w:t>0.</w:t>
            </w:r>
            <w:r w:rsidR="00576E63" w:rsidRPr="00874261">
              <w:rPr>
                <w:rFonts w:ascii="Times New Roman" w:hAnsi="Times New Roman" w:cs="Times New Roman"/>
                <w:spacing w:val="-4"/>
                <w:sz w:val="18"/>
                <w:szCs w:val="18"/>
              </w:rPr>
              <w:t>016</w:t>
            </w:r>
          </w:p>
        </w:tc>
      </w:tr>
    </w:tbl>
    <w:p w14:paraId="2BF94FBA" w14:textId="77777777" w:rsidR="0052783C" w:rsidRPr="005A4999" w:rsidRDefault="0052783C" w:rsidP="005A4999">
      <w:pPr>
        <w:pStyle w:val="a4"/>
        <w:ind w:firstLine="707"/>
        <w:rPr>
          <w:sz w:val="20"/>
          <w:szCs w:val="20"/>
        </w:rPr>
      </w:pPr>
    </w:p>
    <w:p w14:paraId="16744B4B" w14:textId="77777777" w:rsidR="00995470" w:rsidRPr="00583431" w:rsidRDefault="00995470" w:rsidP="00583431">
      <w:pPr>
        <w:pStyle w:val="a4"/>
        <w:tabs>
          <w:tab w:val="left" w:pos="2876"/>
          <w:tab w:val="left" w:pos="4452"/>
          <w:tab w:val="left" w:pos="6099"/>
          <w:tab w:val="left" w:pos="6432"/>
          <w:tab w:val="left" w:pos="9289"/>
        </w:tabs>
        <w:ind w:firstLine="284"/>
        <w:rPr>
          <w:sz w:val="20"/>
          <w:szCs w:val="22"/>
          <w:lang w:val="en-US"/>
        </w:rPr>
      </w:pPr>
      <w:r w:rsidRPr="00583431">
        <w:rPr>
          <w:spacing w:val="-2"/>
          <w:sz w:val="20"/>
          <w:szCs w:val="22"/>
          <w:lang w:val="en-US"/>
        </w:rPr>
        <w:t xml:space="preserve">The procedure was carried out in the same way as described in the previous section, with the concentration of EPA reaching 40÷56,10% </w:t>
      </w:r>
      <m:oMath>
        <m:sSub>
          <m:sSubPr>
            <m:ctrlPr>
              <w:rPr>
                <w:rFonts w:ascii="Cambria Math" w:hAnsi="Cambria Math"/>
                <w:bCs/>
                <w:i/>
                <w:sz w:val="20"/>
                <w:szCs w:val="22"/>
                <w:lang w:eastAsia="en-US"/>
              </w:rPr>
            </m:ctrlPr>
          </m:sSubPr>
          <m:e>
            <m:r>
              <w:rPr>
                <w:rFonts w:ascii="Cambria Math" w:hAnsi="Cambria Math"/>
                <w:sz w:val="20"/>
                <w:szCs w:val="22"/>
                <w:lang w:val="en-US"/>
              </w:rPr>
              <m:t>P</m:t>
            </m:r>
          </m:e>
          <m:sub>
            <m:r>
              <w:rPr>
                <w:rFonts w:ascii="Cambria Math" w:hAnsi="Cambria Math"/>
                <w:sz w:val="20"/>
                <w:szCs w:val="22"/>
                <w:lang w:val="en-US"/>
              </w:rPr>
              <m:t>2</m:t>
            </m:r>
          </m:sub>
        </m:sSub>
        <m:sSub>
          <m:sSubPr>
            <m:ctrlPr>
              <w:rPr>
                <w:rFonts w:ascii="Cambria Math" w:hAnsi="Cambria Math"/>
                <w:bCs/>
                <w:i/>
                <w:sz w:val="20"/>
                <w:szCs w:val="22"/>
                <w:lang w:eastAsia="en-US"/>
              </w:rPr>
            </m:ctrlPr>
          </m:sSubPr>
          <m:e>
            <m:r>
              <w:rPr>
                <w:rFonts w:ascii="Cambria Math" w:hAnsi="Cambria Math"/>
                <w:sz w:val="20"/>
                <w:szCs w:val="22"/>
              </w:rPr>
              <m:t>O</m:t>
            </m:r>
          </m:e>
          <m:sub>
            <m:r>
              <w:rPr>
                <w:rFonts w:ascii="Cambria Math" w:hAnsi="Cambria Math"/>
                <w:sz w:val="20"/>
                <w:szCs w:val="22"/>
                <w:lang w:val="en-US"/>
              </w:rPr>
              <m:t>5</m:t>
            </m:r>
          </m:sub>
        </m:sSub>
      </m:oMath>
      <w:r w:rsidRPr="00583431">
        <w:rPr>
          <w:spacing w:val="-2"/>
          <w:sz w:val="20"/>
          <w:szCs w:val="22"/>
          <w:lang w:val="en-US"/>
        </w:rPr>
        <w:t xml:space="preserve">. Preliminary experiments have shown that with single-stage evaporation of acid, without intermediate purification of the EPA from impurities, as the </w:t>
      </w:r>
      <m:oMath>
        <m:sSub>
          <m:sSubPr>
            <m:ctrlPr>
              <w:rPr>
                <w:rFonts w:ascii="Cambria Math" w:hAnsi="Cambria Math"/>
                <w:bCs/>
                <w:i/>
                <w:sz w:val="20"/>
                <w:szCs w:val="22"/>
                <w:lang w:eastAsia="en-US"/>
              </w:rPr>
            </m:ctrlPr>
          </m:sSubPr>
          <m:e>
            <m:r>
              <w:rPr>
                <w:rFonts w:ascii="Cambria Math" w:hAnsi="Cambria Math"/>
                <w:sz w:val="20"/>
                <w:szCs w:val="22"/>
                <w:lang w:val="en-US"/>
              </w:rPr>
              <m:t>P</m:t>
            </m:r>
          </m:e>
          <m:sub>
            <m:r>
              <w:rPr>
                <w:rFonts w:ascii="Cambria Math" w:hAnsi="Cambria Math"/>
                <w:sz w:val="20"/>
                <w:szCs w:val="22"/>
                <w:lang w:val="en-US"/>
              </w:rPr>
              <m:t>2</m:t>
            </m:r>
          </m:sub>
        </m:sSub>
        <m:sSub>
          <m:sSubPr>
            <m:ctrlPr>
              <w:rPr>
                <w:rFonts w:ascii="Cambria Math" w:hAnsi="Cambria Math"/>
                <w:bCs/>
                <w:i/>
                <w:sz w:val="20"/>
                <w:szCs w:val="22"/>
                <w:lang w:eastAsia="en-US"/>
              </w:rPr>
            </m:ctrlPr>
          </m:sSubPr>
          <m:e>
            <m:r>
              <w:rPr>
                <w:rFonts w:ascii="Cambria Math" w:hAnsi="Cambria Math"/>
                <w:sz w:val="20"/>
                <w:szCs w:val="22"/>
              </w:rPr>
              <m:t>O</m:t>
            </m:r>
          </m:e>
          <m:sub>
            <m:r>
              <w:rPr>
                <w:rFonts w:ascii="Cambria Math" w:hAnsi="Cambria Math"/>
                <w:sz w:val="20"/>
                <w:szCs w:val="22"/>
                <w:lang w:val="en-US"/>
              </w:rPr>
              <m:t>5</m:t>
            </m:r>
          </m:sub>
        </m:sSub>
      </m:oMath>
      <w:r w:rsidRPr="00583431">
        <w:rPr>
          <w:spacing w:val="-2"/>
          <w:sz w:val="20"/>
          <w:szCs w:val="22"/>
          <w:lang w:val="en-US"/>
        </w:rPr>
        <w:t xml:space="preserve"> content increases above 57-58% by weight at room temperature, the acid quickly crystallizes and loses fluidity. In this regard, concentration was carried out to a content in the EPA, depending on the sulfuric acid standard, of 54,88 and 56,11% </w:t>
      </w:r>
      <m:oMath>
        <m:sSub>
          <m:sSubPr>
            <m:ctrlPr>
              <w:rPr>
                <w:rFonts w:ascii="Cambria Math" w:hAnsi="Cambria Math"/>
                <w:bCs/>
                <w:i/>
                <w:sz w:val="20"/>
                <w:szCs w:val="22"/>
                <w:lang w:eastAsia="en-US"/>
              </w:rPr>
            </m:ctrlPr>
          </m:sSubPr>
          <m:e>
            <m:r>
              <w:rPr>
                <w:rFonts w:ascii="Cambria Math" w:hAnsi="Cambria Math"/>
                <w:sz w:val="20"/>
                <w:szCs w:val="22"/>
                <w:lang w:val="en-US"/>
              </w:rPr>
              <m:t>P</m:t>
            </m:r>
          </m:e>
          <m:sub>
            <m:r>
              <w:rPr>
                <w:rFonts w:ascii="Cambria Math" w:hAnsi="Cambria Math"/>
                <w:sz w:val="20"/>
                <w:szCs w:val="22"/>
                <w:lang w:val="en-US"/>
              </w:rPr>
              <m:t>2</m:t>
            </m:r>
          </m:sub>
        </m:sSub>
        <m:sSub>
          <m:sSubPr>
            <m:ctrlPr>
              <w:rPr>
                <w:rFonts w:ascii="Cambria Math" w:hAnsi="Cambria Math"/>
                <w:bCs/>
                <w:i/>
                <w:sz w:val="20"/>
                <w:szCs w:val="22"/>
                <w:lang w:eastAsia="en-US"/>
              </w:rPr>
            </m:ctrlPr>
          </m:sSubPr>
          <m:e>
            <m:r>
              <w:rPr>
                <w:rFonts w:ascii="Cambria Math" w:hAnsi="Cambria Math"/>
                <w:sz w:val="20"/>
                <w:szCs w:val="22"/>
              </w:rPr>
              <m:t>O</m:t>
            </m:r>
          </m:e>
          <m:sub>
            <m:r>
              <w:rPr>
                <w:rFonts w:ascii="Cambria Math" w:hAnsi="Cambria Math"/>
                <w:sz w:val="20"/>
                <w:szCs w:val="22"/>
                <w:lang w:val="en-US"/>
              </w:rPr>
              <m:t>5</m:t>
            </m:r>
          </m:sub>
        </m:sSub>
      </m:oMath>
      <w:r w:rsidRPr="00583431">
        <w:rPr>
          <w:sz w:val="20"/>
          <w:szCs w:val="22"/>
          <w:lang w:val="en-US"/>
        </w:rPr>
        <w:t>.</w:t>
      </w:r>
    </w:p>
    <w:p w14:paraId="4FEDE807" w14:textId="0412B796" w:rsidR="00C24CF0" w:rsidRPr="00583431" w:rsidRDefault="00C24CF0" w:rsidP="00583431">
      <w:pPr>
        <w:pStyle w:val="a4"/>
        <w:tabs>
          <w:tab w:val="left" w:pos="2876"/>
          <w:tab w:val="left" w:pos="4452"/>
          <w:tab w:val="left" w:pos="6099"/>
          <w:tab w:val="left" w:pos="6432"/>
          <w:tab w:val="left" w:pos="9289"/>
        </w:tabs>
        <w:ind w:firstLine="284"/>
        <w:rPr>
          <w:spacing w:val="-2"/>
          <w:sz w:val="20"/>
          <w:szCs w:val="22"/>
          <w:lang w:val="en-US"/>
        </w:rPr>
      </w:pPr>
      <w:r w:rsidRPr="00583431">
        <w:rPr>
          <w:spacing w:val="-2"/>
          <w:sz w:val="20"/>
          <w:szCs w:val="22"/>
          <w:lang w:val="en-US"/>
        </w:rPr>
        <w:t>When concentrating EPA in the established order, as their concentration increases, the fluidity naturally decreases due to the increase in the viscosity level. It is necessary to know two basic concepts</w:t>
      </w:r>
      <w:r w:rsidR="000B7DB3">
        <w:rPr>
          <w:spacing w:val="-2"/>
          <w:sz w:val="20"/>
          <w:szCs w:val="22"/>
          <w:lang w:val="en-US"/>
        </w:rPr>
        <w:t>,</w:t>
      </w:r>
      <w:r w:rsidRPr="00583431">
        <w:rPr>
          <w:spacing w:val="-2"/>
          <w:sz w:val="20"/>
          <w:szCs w:val="22"/>
          <w:lang w:val="en-US"/>
        </w:rPr>
        <w:t xml:space="preserve"> firstly, in the process of concentration, as the concentration of sediment in EPA increases, even the fluidity of acids disappears</w:t>
      </w:r>
      <w:r w:rsidR="000B7DB3">
        <w:rPr>
          <w:spacing w:val="-2"/>
          <w:sz w:val="20"/>
          <w:szCs w:val="22"/>
          <w:lang w:val="en-US"/>
        </w:rPr>
        <w:t>,</w:t>
      </w:r>
      <w:r w:rsidRPr="00583431">
        <w:rPr>
          <w:spacing w:val="-2"/>
          <w:sz w:val="20"/>
          <w:szCs w:val="22"/>
          <w:lang w:val="en-US"/>
        </w:rPr>
        <w:t xml:space="preserve"> secondly, the presence of excess impurities in the resulting concentrated EPA leads to a decrease in its quality indicators.</w:t>
      </w:r>
    </w:p>
    <w:p w14:paraId="74EB3679" w14:textId="77777777" w:rsidR="00C24CF0" w:rsidRPr="00583431" w:rsidRDefault="00C24CF0" w:rsidP="00583431">
      <w:pPr>
        <w:pStyle w:val="a4"/>
        <w:tabs>
          <w:tab w:val="left" w:pos="2876"/>
          <w:tab w:val="left" w:pos="4452"/>
          <w:tab w:val="left" w:pos="6099"/>
          <w:tab w:val="left" w:pos="6432"/>
          <w:tab w:val="left" w:pos="9289"/>
        </w:tabs>
        <w:ind w:firstLine="284"/>
        <w:rPr>
          <w:spacing w:val="-2"/>
          <w:sz w:val="20"/>
          <w:szCs w:val="22"/>
          <w:lang w:val="en-US"/>
        </w:rPr>
      </w:pPr>
      <w:r w:rsidRPr="00583431">
        <w:rPr>
          <w:spacing w:val="-2"/>
          <w:sz w:val="20"/>
          <w:szCs w:val="22"/>
          <w:lang w:val="en-US"/>
        </w:rPr>
        <w:t xml:space="preserve">In fact, to obtain a high-quality phosphorus fertilizer, we need high-quality EPA. In order to have a high-quality EPA, it is necessary to reduce the number of prime numbers in its composition. Therefore, at the first stage of concentration, it is best to separate the impurities by filtering the entire mass until 45-46% </w:t>
      </w:r>
      <m:oMath>
        <m:sSub>
          <m:sSubPr>
            <m:ctrlPr>
              <w:rPr>
                <w:rFonts w:ascii="Cambria Math" w:hAnsi="Cambria Math"/>
                <w:bCs/>
                <w:i/>
                <w:sz w:val="20"/>
                <w:szCs w:val="22"/>
                <w:lang w:eastAsia="en-US"/>
              </w:rPr>
            </m:ctrlPr>
          </m:sSubPr>
          <m:e>
            <m:r>
              <w:rPr>
                <w:rFonts w:ascii="Cambria Math" w:hAnsi="Cambria Math"/>
                <w:sz w:val="20"/>
                <w:szCs w:val="22"/>
                <w:lang w:val="en-US"/>
              </w:rPr>
              <m:t>P</m:t>
            </m:r>
          </m:e>
          <m:sub>
            <m:r>
              <w:rPr>
                <w:rFonts w:ascii="Cambria Math" w:hAnsi="Cambria Math"/>
                <w:sz w:val="20"/>
                <w:szCs w:val="22"/>
                <w:lang w:val="en-US"/>
              </w:rPr>
              <m:t>2</m:t>
            </m:r>
          </m:sub>
        </m:sSub>
        <m:sSub>
          <m:sSubPr>
            <m:ctrlPr>
              <w:rPr>
                <w:rFonts w:ascii="Cambria Math" w:hAnsi="Cambria Math"/>
                <w:bCs/>
                <w:i/>
                <w:sz w:val="20"/>
                <w:szCs w:val="22"/>
                <w:lang w:eastAsia="en-US"/>
              </w:rPr>
            </m:ctrlPr>
          </m:sSubPr>
          <m:e>
            <m:r>
              <w:rPr>
                <w:rFonts w:ascii="Cambria Math" w:hAnsi="Cambria Math"/>
                <w:sz w:val="20"/>
                <w:szCs w:val="22"/>
              </w:rPr>
              <m:t>O</m:t>
            </m:r>
          </m:e>
          <m:sub>
            <m:r>
              <w:rPr>
                <w:rFonts w:ascii="Cambria Math" w:hAnsi="Cambria Math"/>
                <w:sz w:val="20"/>
                <w:szCs w:val="22"/>
                <w:lang w:val="en-US"/>
              </w:rPr>
              <m:t>5</m:t>
            </m:r>
          </m:sub>
        </m:sSub>
      </m:oMath>
      <w:r w:rsidRPr="00583431">
        <w:rPr>
          <w:spacing w:val="-2"/>
          <w:sz w:val="20"/>
          <w:szCs w:val="22"/>
          <w:lang w:val="en-US"/>
        </w:rPr>
        <w:t xml:space="preserve"> is reached.</w:t>
      </w:r>
    </w:p>
    <w:p w14:paraId="7E95A94D" w14:textId="77777777" w:rsidR="00583431" w:rsidRPr="00952D02" w:rsidRDefault="00583431" w:rsidP="00952D02">
      <w:pPr>
        <w:pStyle w:val="a4"/>
        <w:spacing w:before="240" w:after="240"/>
        <w:jc w:val="center"/>
        <w:rPr>
          <w:b/>
          <w:szCs w:val="22"/>
          <w:lang w:val="en-GB" w:eastAsia="ar-SA"/>
        </w:rPr>
      </w:pPr>
      <w:r w:rsidRPr="00952D02">
        <w:rPr>
          <w:b/>
          <w:szCs w:val="22"/>
          <w:lang w:val="en-GB" w:eastAsia="ar-SA"/>
        </w:rPr>
        <w:t>RESULTS AND DISCUSSION</w:t>
      </w:r>
    </w:p>
    <w:p w14:paraId="4E8CFE29" w14:textId="77777777" w:rsidR="00065BD0" w:rsidRDefault="00995470" w:rsidP="00F917A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0"/>
          <w:szCs w:val="20"/>
          <w:lang w:val="en-US"/>
        </w:rPr>
      </w:pPr>
      <w:r w:rsidRPr="00F917A7">
        <w:rPr>
          <w:sz w:val="20"/>
          <w:szCs w:val="20"/>
          <w:lang w:val="en-US"/>
        </w:rPr>
        <w:t xml:space="preserve">Samples of evaporated EPA were analyzed for the content of </w:t>
      </w:r>
      <m:oMath>
        <m:sSub>
          <m:sSubPr>
            <m:ctrlPr>
              <w:rPr>
                <w:rFonts w:ascii="Cambria Math" w:hAnsi="Cambria Math"/>
                <w:bCs/>
                <w:i/>
                <w:sz w:val="20"/>
                <w:szCs w:val="20"/>
                <w:lang w:eastAsia="en-US"/>
              </w:rPr>
            </m:ctrlPr>
          </m:sSubPr>
          <m:e>
            <m:r>
              <w:rPr>
                <w:rFonts w:ascii="Cambria Math" w:hAnsi="Cambria Math"/>
                <w:sz w:val="20"/>
                <w:szCs w:val="20"/>
                <w:lang w:val="en-US"/>
              </w:rPr>
              <m:t>P</m:t>
            </m:r>
          </m:e>
          <m:sub>
            <m:r>
              <w:rPr>
                <w:rFonts w:ascii="Cambria Math" w:hAnsi="Cambria Math"/>
                <w:sz w:val="20"/>
                <w:szCs w:val="20"/>
                <w:lang w:val="en-US"/>
              </w:rPr>
              <m:t>2</m:t>
            </m:r>
          </m:sub>
        </m:sSub>
        <m:sSub>
          <m:sSubPr>
            <m:ctrlPr>
              <w:rPr>
                <w:rFonts w:ascii="Cambria Math" w:hAnsi="Cambria Math"/>
                <w:bCs/>
                <w:i/>
                <w:sz w:val="20"/>
                <w:szCs w:val="20"/>
                <w:lang w:eastAsia="en-US"/>
              </w:rPr>
            </m:ctrlPr>
          </m:sSubPr>
          <m:e>
            <m:r>
              <w:rPr>
                <w:rFonts w:ascii="Cambria Math" w:hAnsi="Cambria Math"/>
                <w:sz w:val="20"/>
                <w:szCs w:val="20"/>
              </w:rPr>
              <m:t>O</m:t>
            </m:r>
          </m:e>
          <m:sub>
            <m:r>
              <w:rPr>
                <w:rFonts w:ascii="Cambria Math" w:hAnsi="Cambria Math"/>
                <w:sz w:val="20"/>
                <w:szCs w:val="20"/>
                <w:lang w:val="en-US"/>
              </w:rPr>
              <m:t>5</m:t>
            </m:r>
          </m:sub>
        </m:sSub>
      </m:oMath>
      <w:r w:rsidRPr="00F917A7">
        <w:rPr>
          <w:spacing w:val="-10"/>
          <w:sz w:val="20"/>
          <w:szCs w:val="20"/>
          <w:lang w:val="en-US"/>
        </w:rPr>
        <w:t>,</w:t>
      </w:r>
      <w:r w:rsidRPr="00F917A7">
        <w:rPr>
          <w:spacing w:val="-10"/>
          <w:sz w:val="20"/>
          <w:szCs w:val="20"/>
          <w:lang w:val="uz-Cyrl-UZ"/>
        </w:rPr>
        <w:t xml:space="preserve"> </w:t>
      </w:r>
      <m:oMath>
        <m:sSub>
          <m:sSubPr>
            <m:ctrlPr>
              <w:rPr>
                <w:rFonts w:ascii="Cambria Math" w:eastAsia="Calibri" w:hAnsi="Cambria Math"/>
                <w:i/>
                <w:sz w:val="20"/>
                <w:szCs w:val="20"/>
                <w:lang w:eastAsia="en-US"/>
              </w:rPr>
            </m:ctrlPr>
          </m:sSubPr>
          <m:e>
            <m:r>
              <w:rPr>
                <w:rFonts w:ascii="Cambria Math" w:eastAsia="Calibri" w:hAnsi="Cambria Math"/>
                <w:sz w:val="20"/>
                <w:szCs w:val="20"/>
              </w:rPr>
              <m:t>SO</m:t>
            </m:r>
          </m:e>
          <m:sub>
            <m:r>
              <w:rPr>
                <w:rFonts w:ascii="Cambria Math" w:eastAsia="Calibri" w:hAnsi="Cambria Math"/>
                <w:sz w:val="20"/>
                <w:szCs w:val="20"/>
                <w:lang w:val="en-US"/>
              </w:rPr>
              <m:t>3</m:t>
            </m:r>
          </m:sub>
        </m:sSub>
      </m:oMath>
      <w:r w:rsidRPr="00F917A7">
        <w:rPr>
          <w:spacing w:val="-10"/>
          <w:sz w:val="20"/>
          <w:szCs w:val="20"/>
          <w:lang w:val="en-US"/>
        </w:rPr>
        <w:t>,</w:t>
      </w:r>
      <w:r w:rsidRPr="00F917A7">
        <w:rPr>
          <w:spacing w:val="-10"/>
          <w:sz w:val="20"/>
          <w:szCs w:val="20"/>
          <w:lang w:val="uz-Cyrl-UZ"/>
        </w:rPr>
        <w:t xml:space="preserve"> </w:t>
      </w:r>
      <m:oMath>
        <m:r>
          <w:rPr>
            <w:rFonts w:ascii="Cambria Math" w:hAnsi="Cambria Math"/>
            <w:spacing w:val="-2"/>
            <w:sz w:val="20"/>
            <w:szCs w:val="20"/>
          </w:rPr>
          <m:t>MgO</m:t>
        </m:r>
      </m:oMath>
      <w:r w:rsidRPr="00F917A7">
        <w:rPr>
          <w:w w:val="105"/>
          <w:sz w:val="20"/>
          <w:szCs w:val="20"/>
          <w:lang w:val="en-US"/>
        </w:rPr>
        <w:t>,</w:t>
      </w:r>
      <w:r w:rsidRPr="00F917A7">
        <w:rPr>
          <w:spacing w:val="7"/>
          <w:w w:val="105"/>
          <w:sz w:val="20"/>
          <w:szCs w:val="20"/>
          <w:lang w:val="en-US"/>
        </w:rPr>
        <w:t xml:space="preserve"> </w:t>
      </w:r>
      <m:oMath>
        <m:r>
          <w:rPr>
            <w:rFonts w:ascii="Cambria Math" w:hAnsi="Cambria Math"/>
            <w:spacing w:val="-2"/>
            <w:sz w:val="20"/>
            <w:szCs w:val="20"/>
          </w:rPr>
          <m:t>CaO</m:t>
        </m:r>
      </m:oMath>
      <w:r w:rsidRPr="00F917A7">
        <w:rPr>
          <w:spacing w:val="-10"/>
          <w:w w:val="105"/>
          <w:sz w:val="20"/>
          <w:szCs w:val="20"/>
          <w:lang w:val="en-US"/>
        </w:rPr>
        <w:t>,</w:t>
      </w:r>
      <w:r w:rsidRPr="00F917A7">
        <w:rPr>
          <w:spacing w:val="-10"/>
          <w:w w:val="105"/>
          <w:sz w:val="20"/>
          <w:szCs w:val="20"/>
          <w:lang w:val="uz-Cyrl-UZ"/>
        </w:rPr>
        <w:t xml:space="preserve"> </w:t>
      </w:r>
      <m:oMath>
        <m:sSub>
          <m:sSubPr>
            <m:ctrlPr>
              <w:rPr>
                <w:rFonts w:ascii="Cambria Math" w:hAnsi="Cambria Math"/>
                <w:i/>
                <w:spacing w:val="-10"/>
                <w:sz w:val="20"/>
                <w:szCs w:val="20"/>
              </w:rPr>
            </m:ctrlPr>
          </m:sSubPr>
          <m:e>
            <m:r>
              <w:rPr>
                <w:rFonts w:ascii="Cambria Math" w:hAnsi="Cambria Math"/>
                <w:spacing w:val="-10"/>
                <w:sz w:val="20"/>
                <w:szCs w:val="20"/>
              </w:rPr>
              <m:t>Al</m:t>
            </m:r>
          </m:e>
          <m:sub>
            <m:r>
              <w:rPr>
                <w:rFonts w:ascii="Cambria Math" w:hAnsi="Cambria Math"/>
                <w:spacing w:val="-10"/>
                <w:sz w:val="20"/>
                <w:szCs w:val="20"/>
                <w:lang w:val="en-US"/>
              </w:rPr>
              <m:t>2</m:t>
            </m:r>
          </m:sub>
        </m:sSub>
        <m:sSub>
          <m:sSubPr>
            <m:ctrlPr>
              <w:rPr>
                <w:rFonts w:ascii="Cambria Math" w:hAnsi="Cambria Math"/>
                <w:i/>
                <w:spacing w:val="-10"/>
                <w:sz w:val="20"/>
                <w:szCs w:val="20"/>
              </w:rPr>
            </m:ctrlPr>
          </m:sSubPr>
          <m:e>
            <m:r>
              <w:rPr>
                <w:rFonts w:ascii="Cambria Math" w:hAnsi="Cambria Math"/>
                <w:spacing w:val="-10"/>
                <w:sz w:val="20"/>
                <w:szCs w:val="20"/>
              </w:rPr>
              <m:t>O</m:t>
            </m:r>
          </m:e>
          <m:sub>
            <m:r>
              <w:rPr>
                <w:rFonts w:ascii="Cambria Math" w:hAnsi="Cambria Math"/>
                <w:spacing w:val="-10"/>
                <w:sz w:val="20"/>
                <w:szCs w:val="20"/>
                <w:lang w:val="en-US"/>
              </w:rPr>
              <m:t>3</m:t>
            </m:r>
          </m:sub>
        </m:sSub>
      </m:oMath>
      <w:r w:rsidRPr="00F917A7">
        <w:rPr>
          <w:spacing w:val="-10"/>
          <w:position w:val="-1"/>
          <w:sz w:val="20"/>
          <w:szCs w:val="20"/>
          <w:lang w:val="en-US"/>
        </w:rPr>
        <w:t>,</w:t>
      </w:r>
      <m:oMath>
        <m:sSub>
          <m:sSubPr>
            <m:ctrlPr>
              <w:rPr>
                <w:rFonts w:ascii="Cambria Math" w:hAnsi="Cambria Math"/>
                <w:i/>
                <w:spacing w:val="-10"/>
                <w:sz w:val="20"/>
                <w:szCs w:val="20"/>
              </w:rPr>
            </m:ctrlPr>
          </m:sSubPr>
          <m:e>
            <m:r>
              <w:rPr>
                <w:rFonts w:ascii="Cambria Math" w:hAnsi="Cambria Math"/>
                <w:spacing w:val="-10"/>
                <w:sz w:val="20"/>
                <w:szCs w:val="20"/>
              </w:rPr>
              <m:t>Fe</m:t>
            </m:r>
          </m:e>
          <m:sub>
            <m:r>
              <w:rPr>
                <w:rFonts w:ascii="Cambria Math" w:hAnsi="Cambria Math"/>
                <w:spacing w:val="-10"/>
                <w:sz w:val="20"/>
                <w:szCs w:val="20"/>
                <w:lang w:val="en-US"/>
              </w:rPr>
              <m:t>2</m:t>
            </m:r>
          </m:sub>
        </m:sSub>
        <m:sSub>
          <m:sSubPr>
            <m:ctrlPr>
              <w:rPr>
                <w:rFonts w:ascii="Cambria Math" w:hAnsi="Cambria Math"/>
                <w:i/>
                <w:spacing w:val="-10"/>
                <w:sz w:val="20"/>
                <w:szCs w:val="20"/>
              </w:rPr>
            </m:ctrlPr>
          </m:sSubPr>
          <m:e>
            <m:r>
              <w:rPr>
                <w:rFonts w:ascii="Cambria Math" w:hAnsi="Cambria Math"/>
                <w:spacing w:val="-10"/>
                <w:sz w:val="20"/>
                <w:szCs w:val="20"/>
              </w:rPr>
              <m:t>O</m:t>
            </m:r>
          </m:e>
          <m:sub>
            <m:r>
              <w:rPr>
                <w:rFonts w:ascii="Cambria Math" w:hAnsi="Cambria Math"/>
                <w:spacing w:val="-10"/>
                <w:sz w:val="20"/>
                <w:szCs w:val="20"/>
                <w:lang w:val="en-US"/>
              </w:rPr>
              <m:t>3</m:t>
            </m:r>
          </m:sub>
        </m:sSub>
      </m:oMath>
      <w:r w:rsidRPr="00F917A7">
        <w:rPr>
          <w:spacing w:val="-10"/>
          <w:sz w:val="20"/>
          <w:szCs w:val="20"/>
          <w:lang w:val="en-US"/>
        </w:rPr>
        <w:t>.</w:t>
      </w:r>
      <w:r w:rsidRPr="00F917A7">
        <w:rPr>
          <w:spacing w:val="-10"/>
          <w:sz w:val="20"/>
          <w:szCs w:val="20"/>
          <w:lang w:val="uz-Cyrl-UZ"/>
        </w:rPr>
        <w:t xml:space="preserve"> </w:t>
      </w:r>
      <w:r w:rsidR="00F917A7" w:rsidRPr="00F917A7">
        <w:rPr>
          <w:color w:val="1F1F1F"/>
          <w:sz w:val="20"/>
          <w:szCs w:val="20"/>
          <w:lang w:val="en"/>
        </w:rPr>
        <w:t xml:space="preserve">For this, modern chemical analysis methods were used. </w:t>
      </w:r>
      <w:r w:rsidRPr="00F917A7">
        <w:rPr>
          <w:sz w:val="20"/>
          <w:szCs w:val="20"/>
          <w:lang w:val="en-US"/>
        </w:rPr>
        <w:t>The chemical composition of evaporated EPA from phosphorites of the Central Kyzyl Kum is given in</w:t>
      </w:r>
      <w:r w:rsidR="00F917A7" w:rsidRPr="00F917A7">
        <w:rPr>
          <w:sz w:val="20"/>
          <w:szCs w:val="20"/>
          <w:lang w:val="en-US"/>
        </w:rPr>
        <w:t xml:space="preserve"> Table 2.</w:t>
      </w:r>
      <w:r w:rsidRPr="00F917A7">
        <w:rPr>
          <w:sz w:val="20"/>
          <w:szCs w:val="20"/>
          <w:lang w:val="en-US"/>
        </w:rPr>
        <w:t xml:space="preserve"> </w:t>
      </w:r>
    </w:p>
    <w:p w14:paraId="11FF493B" w14:textId="77777777" w:rsidR="00F917A7" w:rsidRPr="00F917A7" w:rsidRDefault="00F917A7" w:rsidP="00F917A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0"/>
          <w:szCs w:val="20"/>
          <w:lang w:val="en-US"/>
        </w:rPr>
      </w:pPr>
    </w:p>
    <w:p w14:paraId="09A92A36" w14:textId="75A0F88A" w:rsidR="000072B4" w:rsidRPr="00F917A7" w:rsidRDefault="00952D02" w:rsidP="00952D02">
      <w:pPr>
        <w:jc w:val="center"/>
        <w:rPr>
          <w:sz w:val="18"/>
          <w:szCs w:val="22"/>
          <w:lang w:val="en-US"/>
        </w:rPr>
      </w:pPr>
      <w:r w:rsidRPr="00F917A7">
        <w:rPr>
          <w:b/>
          <w:sz w:val="18"/>
          <w:szCs w:val="22"/>
          <w:lang w:val="en-US"/>
        </w:rPr>
        <w:t>T</w:t>
      </w:r>
      <w:r w:rsidR="00236ABD">
        <w:rPr>
          <w:b/>
          <w:sz w:val="18"/>
          <w:szCs w:val="22"/>
          <w:lang w:val="en-US"/>
        </w:rPr>
        <w:t>ABLE</w:t>
      </w:r>
      <w:r w:rsidRPr="00F917A7">
        <w:rPr>
          <w:b/>
          <w:sz w:val="18"/>
          <w:szCs w:val="22"/>
          <w:lang w:val="en-US"/>
        </w:rPr>
        <w:t xml:space="preserve"> </w:t>
      </w:r>
      <w:r w:rsidR="007B59FC" w:rsidRPr="00F917A7">
        <w:rPr>
          <w:b/>
          <w:sz w:val="18"/>
          <w:szCs w:val="22"/>
          <w:lang w:val="en-US"/>
        </w:rPr>
        <w:t>2</w:t>
      </w:r>
      <w:r w:rsidR="007B59FC" w:rsidRPr="00F917A7">
        <w:rPr>
          <w:sz w:val="18"/>
          <w:szCs w:val="22"/>
          <w:lang w:val="en-US"/>
        </w:rPr>
        <w:t xml:space="preserve">. </w:t>
      </w:r>
      <w:r w:rsidR="00E71832" w:rsidRPr="00F917A7">
        <w:rPr>
          <w:sz w:val="18"/>
          <w:szCs w:val="22"/>
          <w:lang w:val="en-US"/>
        </w:rPr>
        <w:t>Chemical composition of evaporated E</w:t>
      </w:r>
      <w:r w:rsidR="0008140A" w:rsidRPr="00F917A7">
        <w:rPr>
          <w:sz w:val="18"/>
          <w:szCs w:val="22"/>
          <w:lang w:val="en-US"/>
        </w:rPr>
        <w:t>PA</w:t>
      </w:r>
      <w:r w:rsidR="00E71832" w:rsidRPr="00F917A7">
        <w:rPr>
          <w:sz w:val="18"/>
          <w:szCs w:val="22"/>
          <w:lang w:val="en-US"/>
        </w:rPr>
        <w:t xml:space="preserve"> from phosphorites of the Central </w:t>
      </w:r>
      <w:proofErr w:type="spellStart"/>
      <w:r w:rsidR="00E71832" w:rsidRPr="00F917A7">
        <w:rPr>
          <w:sz w:val="18"/>
          <w:szCs w:val="22"/>
          <w:lang w:val="en-US"/>
        </w:rPr>
        <w:t>Kyzylkum</w:t>
      </w:r>
      <w:proofErr w:type="spellEnd"/>
    </w:p>
    <w:p w14:paraId="39C521EC" w14:textId="77777777" w:rsidR="00281054" w:rsidRPr="00952D02" w:rsidRDefault="00281054" w:rsidP="00BF3D18">
      <w:pPr>
        <w:ind w:firstLine="567"/>
        <w:jc w:val="center"/>
        <w:rPr>
          <w:sz w:val="12"/>
          <w:szCs w:val="22"/>
          <w:lang w:val="en-US"/>
        </w:rPr>
      </w:pPr>
    </w:p>
    <w:tbl>
      <w:tblPr>
        <w:tblW w:w="899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103"/>
        <w:gridCol w:w="930"/>
        <w:gridCol w:w="1117"/>
        <w:gridCol w:w="876"/>
        <w:gridCol w:w="964"/>
        <w:gridCol w:w="1003"/>
        <w:gridCol w:w="999"/>
      </w:tblGrid>
      <w:tr w:rsidR="000072B4" w:rsidRPr="00952D02" w14:paraId="342287E0" w14:textId="77777777" w:rsidTr="00F917A7">
        <w:trPr>
          <w:trHeight w:val="344"/>
        </w:trPr>
        <w:tc>
          <w:tcPr>
            <w:tcW w:w="998" w:type="dxa"/>
            <w:vMerge w:val="restart"/>
            <w:tcBorders>
              <w:top w:val="single" w:sz="4" w:space="0" w:color="auto"/>
              <w:left w:val="nil"/>
              <w:bottom w:val="nil"/>
              <w:right w:val="nil"/>
            </w:tcBorders>
            <w:shd w:val="clear" w:color="auto" w:fill="D9D9D9" w:themeFill="background1" w:themeFillShade="D9"/>
            <w:vAlign w:val="center"/>
          </w:tcPr>
          <w:p w14:paraId="5AB33F70" w14:textId="77777777" w:rsidR="000072B4" w:rsidRPr="00952D02" w:rsidRDefault="00E71832" w:rsidP="00BF3D18">
            <w:pPr>
              <w:pStyle w:val="TableParagraph"/>
              <w:spacing w:line="240" w:lineRule="auto"/>
              <w:ind w:left="0"/>
              <w:rPr>
                <w:rFonts w:eastAsia="Calibri"/>
                <w:sz w:val="20"/>
                <w:szCs w:val="20"/>
              </w:rPr>
            </w:pPr>
            <w:r w:rsidRPr="00952D02">
              <w:rPr>
                <w:rFonts w:eastAsia="Calibri"/>
                <w:spacing w:val="-10"/>
                <w:sz w:val="20"/>
                <w:szCs w:val="20"/>
              </w:rPr>
              <w:t xml:space="preserve">No </w:t>
            </w:r>
            <w:proofErr w:type="spellStart"/>
            <w:r w:rsidRPr="00952D02">
              <w:rPr>
                <w:rFonts w:eastAsia="Calibri"/>
                <w:spacing w:val="-10"/>
                <w:sz w:val="20"/>
                <w:szCs w:val="20"/>
              </w:rPr>
              <w:t>of</w:t>
            </w:r>
            <w:proofErr w:type="spellEnd"/>
            <w:r w:rsidRPr="00952D02">
              <w:rPr>
                <w:rFonts w:eastAsia="Calibri"/>
                <w:spacing w:val="-10"/>
                <w:sz w:val="20"/>
                <w:szCs w:val="20"/>
              </w:rPr>
              <w:t xml:space="preserve"> </w:t>
            </w:r>
            <w:proofErr w:type="spellStart"/>
            <w:r w:rsidRPr="00952D02">
              <w:rPr>
                <w:rFonts w:eastAsia="Calibri"/>
                <w:spacing w:val="-10"/>
                <w:sz w:val="20"/>
                <w:szCs w:val="20"/>
              </w:rPr>
              <w:t>acid</w:t>
            </w:r>
            <w:proofErr w:type="spellEnd"/>
            <w:r w:rsidRPr="00952D02">
              <w:rPr>
                <w:rFonts w:eastAsia="Calibri"/>
                <w:spacing w:val="-10"/>
                <w:sz w:val="20"/>
                <w:szCs w:val="20"/>
              </w:rPr>
              <w:t xml:space="preserve"> </w:t>
            </w:r>
            <w:proofErr w:type="spellStart"/>
            <w:r w:rsidRPr="00952D02">
              <w:rPr>
                <w:rFonts w:eastAsia="Calibri"/>
                <w:spacing w:val="-10"/>
                <w:sz w:val="20"/>
                <w:szCs w:val="20"/>
              </w:rPr>
              <w:t>samples</w:t>
            </w:r>
            <w:proofErr w:type="spellEnd"/>
          </w:p>
        </w:tc>
        <w:tc>
          <w:tcPr>
            <w:tcW w:w="2103" w:type="dxa"/>
            <w:vMerge w:val="restart"/>
            <w:tcBorders>
              <w:top w:val="single" w:sz="4" w:space="0" w:color="auto"/>
              <w:left w:val="nil"/>
              <w:bottom w:val="nil"/>
              <w:right w:val="nil"/>
            </w:tcBorders>
            <w:shd w:val="clear" w:color="auto" w:fill="D9D9D9" w:themeFill="background1" w:themeFillShade="D9"/>
            <w:vAlign w:val="center"/>
          </w:tcPr>
          <w:p w14:paraId="29958A53" w14:textId="77777777" w:rsidR="000072B4" w:rsidRPr="00952D02" w:rsidRDefault="00E71832" w:rsidP="00952D02">
            <w:pPr>
              <w:pStyle w:val="TableParagraph"/>
              <w:spacing w:line="240" w:lineRule="auto"/>
              <w:ind w:left="0" w:firstLine="156"/>
              <w:rPr>
                <w:rFonts w:eastAsia="Calibri"/>
                <w:sz w:val="20"/>
                <w:szCs w:val="20"/>
                <w:lang w:val="en-US"/>
              </w:rPr>
            </w:pPr>
            <w:r w:rsidRPr="00952D02">
              <w:rPr>
                <w:rFonts w:eastAsia="Calibri"/>
                <w:sz w:val="20"/>
                <w:szCs w:val="20"/>
                <w:lang w:val="en-US"/>
              </w:rPr>
              <w:t xml:space="preserve">Norm of </w:t>
            </w:r>
            <m:oMath>
              <m:sSub>
                <m:sSubPr>
                  <m:ctrlPr>
                    <w:rPr>
                      <w:rFonts w:ascii="Cambria Math" w:eastAsiaTheme="minorHAnsi" w:hAnsi="Cambria Math"/>
                      <w:i/>
                      <w:spacing w:val="47"/>
                      <w:sz w:val="20"/>
                      <w:szCs w:val="20"/>
                    </w:rPr>
                  </m:ctrlPr>
                </m:sSubPr>
                <m:e>
                  <m:r>
                    <w:rPr>
                      <w:rFonts w:ascii="Cambria Math" w:hAnsi="Cambria Math"/>
                      <w:spacing w:val="47"/>
                      <w:sz w:val="20"/>
                      <w:szCs w:val="20"/>
                    </w:rPr>
                    <m:t>H</m:t>
                  </m:r>
                </m:e>
                <m:sub>
                  <m:r>
                    <w:rPr>
                      <w:rFonts w:ascii="Cambria Math" w:hAnsi="Cambria Math"/>
                      <w:spacing w:val="47"/>
                      <w:sz w:val="20"/>
                      <w:szCs w:val="20"/>
                      <w:lang w:val="en-US"/>
                    </w:rPr>
                    <m:t>2</m:t>
                  </m:r>
                </m:sub>
              </m:sSub>
              <m:r>
                <w:rPr>
                  <w:rFonts w:ascii="Cambria Math" w:hAnsi="Cambria Math"/>
                  <w:spacing w:val="47"/>
                  <w:sz w:val="20"/>
                  <w:szCs w:val="20"/>
                </w:rPr>
                <m:t>S</m:t>
              </m:r>
              <m:sSub>
                <m:sSubPr>
                  <m:ctrlPr>
                    <w:rPr>
                      <w:rFonts w:ascii="Cambria Math" w:eastAsiaTheme="minorHAnsi" w:hAnsi="Cambria Math"/>
                      <w:i/>
                      <w:spacing w:val="47"/>
                      <w:sz w:val="20"/>
                      <w:szCs w:val="20"/>
                    </w:rPr>
                  </m:ctrlPr>
                </m:sSubPr>
                <m:e>
                  <m:r>
                    <w:rPr>
                      <w:rFonts w:ascii="Cambria Math" w:hAnsi="Cambria Math"/>
                      <w:spacing w:val="47"/>
                      <w:sz w:val="20"/>
                      <w:szCs w:val="20"/>
                    </w:rPr>
                    <m:t>O</m:t>
                  </m:r>
                </m:e>
                <m:sub>
                  <m:r>
                    <w:rPr>
                      <w:rFonts w:ascii="Cambria Math" w:hAnsi="Cambria Math"/>
                      <w:spacing w:val="47"/>
                      <w:sz w:val="20"/>
                      <w:szCs w:val="20"/>
                      <w:lang w:val="en-US"/>
                    </w:rPr>
                    <m:t>4</m:t>
                  </m:r>
                </m:sub>
              </m:sSub>
            </m:oMath>
            <w:r w:rsidRPr="00952D02">
              <w:rPr>
                <w:rFonts w:eastAsia="Calibri"/>
                <w:sz w:val="20"/>
                <w:szCs w:val="20"/>
                <w:lang w:val="en-US"/>
              </w:rPr>
              <w:t xml:space="preserve"> when obtaining EFA, % of stoichiometry </w:t>
            </w:r>
          </w:p>
        </w:tc>
        <w:tc>
          <w:tcPr>
            <w:tcW w:w="5889" w:type="dxa"/>
            <w:gridSpan w:val="6"/>
            <w:tcBorders>
              <w:top w:val="single" w:sz="4" w:space="0" w:color="auto"/>
              <w:left w:val="nil"/>
              <w:bottom w:val="nil"/>
              <w:right w:val="nil"/>
            </w:tcBorders>
            <w:shd w:val="clear" w:color="auto" w:fill="D9D9D9" w:themeFill="background1" w:themeFillShade="D9"/>
            <w:vAlign w:val="center"/>
          </w:tcPr>
          <w:p w14:paraId="68E85570" w14:textId="77777777" w:rsidR="000072B4" w:rsidRPr="00952D02" w:rsidRDefault="00E71832" w:rsidP="00BF3D18">
            <w:pPr>
              <w:pStyle w:val="TableParagraph"/>
              <w:spacing w:line="240" w:lineRule="auto"/>
              <w:ind w:left="0" w:firstLine="567"/>
              <w:rPr>
                <w:rFonts w:eastAsia="Calibri"/>
                <w:sz w:val="20"/>
                <w:szCs w:val="20"/>
              </w:rPr>
            </w:pPr>
            <w:r w:rsidRPr="00952D02">
              <w:rPr>
                <w:rFonts w:eastAsia="Calibri"/>
                <w:sz w:val="20"/>
                <w:szCs w:val="20"/>
              </w:rPr>
              <w:t xml:space="preserve">Content </w:t>
            </w:r>
            <w:proofErr w:type="spellStart"/>
            <w:r w:rsidRPr="00952D02">
              <w:rPr>
                <w:rFonts w:eastAsia="Calibri"/>
                <w:sz w:val="20"/>
                <w:szCs w:val="20"/>
              </w:rPr>
              <w:t>of</w:t>
            </w:r>
            <w:proofErr w:type="spellEnd"/>
            <w:r w:rsidRPr="00952D02">
              <w:rPr>
                <w:rFonts w:eastAsia="Calibri"/>
                <w:sz w:val="20"/>
                <w:szCs w:val="20"/>
              </w:rPr>
              <w:t xml:space="preserve"> </w:t>
            </w:r>
            <w:proofErr w:type="spellStart"/>
            <w:r w:rsidRPr="00952D02">
              <w:rPr>
                <w:rFonts w:eastAsia="Calibri"/>
                <w:sz w:val="20"/>
                <w:szCs w:val="20"/>
              </w:rPr>
              <w:t>components</w:t>
            </w:r>
            <w:proofErr w:type="spellEnd"/>
            <w:r w:rsidRPr="00952D02">
              <w:rPr>
                <w:rFonts w:eastAsia="Calibri"/>
                <w:sz w:val="20"/>
                <w:szCs w:val="20"/>
              </w:rPr>
              <w:t xml:space="preserve">, </w:t>
            </w:r>
            <w:proofErr w:type="spellStart"/>
            <w:r w:rsidRPr="00952D02">
              <w:rPr>
                <w:rFonts w:eastAsia="Calibri"/>
                <w:sz w:val="20"/>
                <w:szCs w:val="20"/>
              </w:rPr>
              <w:t>mass</w:t>
            </w:r>
            <w:proofErr w:type="spellEnd"/>
            <w:r w:rsidRPr="00952D02">
              <w:rPr>
                <w:rFonts w:eastAsia="Calibri"/>
                <w:sz w:val="20"/>
                <w:szCs w:val="20"/>
              </w:rPr>
              <w:t>%</w:t>
            </w:r>
          </w:p>
        </w:tc>
      </w:tr>
      <w:tr w:rsidR="00996C23" w:rsidRPr="00952D02" w14:paraId="155710D4" w14:textId="77777777" w:rsidTr="00F917A7">
        <w:trPr>
          <w:trHeight w:val="321"/>
        </w:trPr>
        <w:tc>
          <w:tcPr>
            <w:tcW w:w="998" w:type="dxa"/>
            <w:vMerge/>
            <w:tcBorders>
              <w:top w:val="nil"/>
              <w:left w:val="nil"/>
              <w:bottom w:val="single" w:sz="4" w:space="0" w:color="auto"/>
              <w:right w:val="nil"/>
            </w:tcBorders>
            <w:shd w:val="clear" w:color="auto" w:fill="D9D9D9" w:themeFill="background1" w:themeFillShade="D9"/>
            <w:vAlign w:val="center"/>
          </w:tcPr>
          <w:p w14:paraId="2BC35C37" w14:textId="77777777" w:rsidR="00996C23" w:rsidRPr="00952D02" w:rsidRDefault="00996C23" w:rsidP="00BF3D18">
            <w:pPr>
              <w:widowControl w:val="0"/>
              <w:autoSpaceDE w:val="0"/>
              <w:autoSpaceDN w:val="0"/>
              <w:ind w:firstLine="567"/>
              <w:jc w:val="center"/>
              <w:rPr>
                <w:rFonts w:eastAsia="Calibri"/>
                <w:sz w:val="20"/>
                <w:szCs w:val="20"/>
              </w:rPr>
            </w:pPr>
          </w:p>
        </w:tc>
        <w:tc>
          <w:tcPr>
            <w:tcW w:w="2103" w:type="dxa"/>
            <w:vMerge/>
            <w:tcBorders>
              <w:top w:val="nil"/>
              <w:left w:val="nil"/>
              <w:bottom w:val="single" w:sz="4" w:space="0" w:color="auto"/>
              <w:right w:val="nil"/>
            </w:tcBorders>
            <w:shd w:val="clear" w:color="auto" w:fill="D9D9D9" w:themeFill="background1" w:themeFillShade="D9"/>
            <w:vAlign w:val="center"/>
          </w:tcPr>
          <w:p w14:paraId="00B57A88" w14:textId="77777777" w:rsidR="00996C23" w:rsidRPr="00952D02" w:rsidRDefault="00996C23" w:rsidP="00BF3D18">
            <w:pPr>
              <w:widowControl w:val="0"/>
              <w:autoSpaceDE w:val="0"/>
              <w:autoSpaceDN w:val="0"/>
              <w:ind w:firstLine="567"/>
              <w:jc w:val="center"/>
              <w:rPr>
                <w:rFonts w:eastAsia="Calibri"/>
                <w:sz w:val="20"/>
                <w:szCs w:val="20"/>
              </w:rPr>
            </w:pPr>
          </w:p>
        </w:tc>
        <w:tc>
          <w:tcPr>
            <w:tcW w:w="930" w:type="dxa"/>
            <w:tcBorders>
              <w:top w:val="nil"/>
              <w:left w:val="nil"/>
              <w:bottom w:val="single" w:sz="4" w:space="0" w:color="auto"/>
              <w:right w:val="nil"/>
            </w:tcBorders>
            <w:shd w:val="clear" w:color="auto" w:fill="D9D9D9" w:themeFill="background1" w:themeFillShade="D9"/>
            <w:vAlign w:val="center"/>
          </w:tcPr>
          <w:p w14:paraId="4D2A70FF" w14:textId="77777777" w:rsidR="00996C23" w:rsidRPr="00952D02" w:rsidRDefault="002F60E9" w:rsidP="00BF3D18">
            <w:pPr>
              <w:pStyle w:val="TableParagraph"/>
              <w:spacing w:line="240" w:lineRule="auto"/>
              <w:ind w:left="0" w:firstLine="567"/>
              <w:rPr>
                <w:rFonts w:eastAsia="Calibri"/>
                <w:sz w:val="20"/>
                <w:szCs w:val="20"/>
              </w:rPr>
            </w:pPr>
            <m:oMathPara>
              <m:oMath>
                <m:sSub>
                  <m:sSubPr>
                    <m:ctrlPr>
                      <w:rPr>
                        <w:rFonts w:ascii="Cambria Math" w:hAnsi="Cambria Math"/>
                        <w:bCs/>
                        <w:i/>
                        <w:sz w:val="20"/>
                        <w:szCs w:val="20"/>
                      </w:rPr>
                    </m:ctrlPr>
                  </m:sSubPr>
                  <m:e>
                    <m:r>
                      <w:rPr>
                        <w:rFonts w:ascii="Cambria Math" w:hAnsi="Cambria Math"/>
                        <w:sz w:val="20"/>
                        <w:szCs w:val="20"/>
                        <w:lang w:val="en-US"/>
                      </w:rPr>
                      <m:t>P</m:t>
                    </m:r>
                  </m:e>
                  <m:sub>
                    <m:r>
                      <w:rPr>
                        <w:rFonts w:ascii="Cambria Math" w:hAnsi="Cambria Math"/>
                        <w:sz w:val="20"/>
                        <w:szCs w:val="20"/>
                      </w:rPr>
                      <m:t>2</m:t>
                    </m:r>
                  </m:sub>
                </m:sSub>
                <m:sSub>
                  <m:sSubPr>
                    <m:ctrlPr>
                      <w:rPr>
                        <w:rFonts w:ascii="Cambria Math" w:hAnsi="Cambria Math"/>
                        <w:bCs/>
                        <w:i/>
                        <w:sz w:val="20"/>
                        <w:szCs w:val="20"/>
                      </w:rPr>
                    </m:ctrlPr>
                  </m:sSubPr>
                  <m:e>
                    <m:r>
                      <w:rPr>
                        <w:rFonts w:ascii="Cambria Math" w:hAnsi="Cambria Math"/>
                        <w:sz w:val="20"/>
                        <w:szCs w:val="20"/>
                      </w:rPr>
                      <m:t>O</m:t>
                    </m:r>
                  </m:e>
                  <m:sub>
                    <m:r>
                      <w:rPr>
                        <w:rFonts w:ascii="Cambria Math" w:hAnsi="Cambria Math"/>
                        <w:sz w:val="20"/>
                        <w:szCs w:val="20"/>
                      </w:rPr>
                      <m:t>5</m:t>
                    </m:r>
                  </m:sub>
                </m:sSub>
              </m:oMath>
            </m:oMathPara>
          </w:p>
        </w:tc>
        <w:tc>
          <w:tcPr>
            <w:tcW w:w="1117" w:type="dxa"/>
            <w:tcBorders>
              <w:top w:val="nil"/>
              <w:left w:val="nil"/>
              <w:bottom w:val="single" w:sz="4" w:space="0" w:color="auto"/>
              <w:right w:val="nil"/>
            </w:tcBorders>
            <w:shd w:val="clear" w:color="auto" w:fill="D9D9D9" w:themeFill="background1" w:themeFillShade="D9"/>
            <w:vAlign w:val="center"/>
          </w:tcPr>
          <w:p w14:paraId="703DCC50" w14:textId="77777777" w:rsidR="00996C23" w:rsidRPr="00952D02" w:rsidRDefault="002F60E9" w:rsidP="00BF3D18">
            <w:pPr>
              <w:pStyle w:val="TableParagraph"/>
              <w:spacing w:line="240" w:lineRule="auto"/>
              <w:ind w:left="0" w:firstLine="567"/>
              <w:rPr>
                <w:rFonts w:eastAsia="Calibri"/>
                <w:i/>
                <w:sz w:val="20"/>
                <w:szCs w:val="20"/>
              </w:rPr>
            </w:pPr>
            <m:oMathPara>
              <m:oMath>
                <m:sSub>
                  <m:sSubPr>
                    <m:ctrlPr>
                      <w:rPr>
                        <w:rFonts w:ascii="Cambria Math" w:eastAsia="Calibri" w:hAnsi="Cambria Math"/>
                        <w:i/>
                        <w:sz w:val="20"/>
                        <w:szCs w:val="20"/>
                      </w:rPr>
                    </m:ctrlPr>
                  </m:sSubPr>
                  <m:e>
                    <m:r>
                      <w:rPr>
                        <w:rFonts w:ascii="Cambria Math" w:eastAsia="Calibri" w:hAnsi="Cambria Math"/>
                        <w:sz w:val="20"/>
                        <w:szCs w:val="20"/>
                      </w:rPr>
                      <m:t>SO</m:t>
                    </m:r>
                  </m:e>
                  <m:sub>
                    <m:r>
                      <w:rPr>
                        <w:rFonts w:ascii="Cambria Math" w:eastAsia="Calibri" w:hAnsi="Cambria Math"/>
                        <w:sz w:val="20"/>
                        <w:szCs w:val="20"/>
                      </w:rPr>
                      <m:t>3 freely</m:t>
                    </m:r>
                  </m:sub>
                </m:sSub>
              </m:oMath>
            </m:oMathPara>
          </w:p>
        </w:tc>
        <w:tc>
          <w:tcPr>
            <w:tcW w:w="876" w:type="dxa"/>
            <w:tcBorders>
              <w:top w:val="nil"/>
              <w:left w:val="nil"/>
              <w:bottom w:val="single" w:sz="4" w:space="0" w:color="auto"/>
              <w:right w:val="nil"/>
            </w:tcBorders>
            <w:shd w:val="clear" w:color="auto" w:fill="D9D9D9" w:themeFill="background1" w:themeFillShade="D9"/>
            <w:vAlign w:val="center"/>
          </w:tcPr>
          <w:p w14:paraId="0DD41107" w14:textId="77777777" w:rsidR="00996C23" w:rsidRPr="00952D02" w:rsidRDefault="00996C23" w:rsidP="00BF3D18">
            <w:pPr>
              <w:pStyle w:val="TableParagraph"/>
              <w:spacing w:line="240" w:lineRule="auto"/>
              <w:ind w:left="0" w:firstLine="567"/>
              <w:rPr>
                <w:i/>
                <w:sz w:val="20"/>
                <w:szCs w:val="20"/>
              </w:rPr>
            </w:pPr>
            <m:oMathPara>
              <m:oMath>
                <m:r>
                  <w:rPr>
                    <w:rFonts w:ascii="Cambria Math" w:hAnsi="Cambria Math"/>
                    <w:spacing w:val="-2"/>
                    <w:sz w:val="20"/>
                    <w:szCs w:val="20"/>
                  </w:rPr>
                  <m:t>CaO</m:t>
                </m:r>
              </m:oMath>
            </m:oMathPara>
          </w:p>
        </w:tc>
        <w:tc>
          <w:tcPr>
            <w:tcW w:w="964" w:type="dxa"/>
            <w:tcBorders>
              <w:top w:val="nil"/>
              <w:left w:val="nil"/>
              <w:bottom w:val="single" w:sz="4" w:space="0" w:color="auto"/>
              <w:right w:val="nil"/>
            </w:tcBorders>
            <w:shd w:val="clear" w:color="auto" w:fill="D9D9D9" w:themeFill="background1" w:themeFillShade="D9"/>
            <w:vAlign w:val="center"/>
          </w:tcPr>
          <w:p w14:paraId="1B9DE5AE" w14:textId="77777777" w:rsidR="00996C23" w:rsidRPr="00952D02" w:rsidRDefault="00996C23" w:rsidP="00BF3D18">
            <w:pPr>
              <w:pStyle w:val="TableParagraph"/>
              <w:spacing w:line="240" w:lineRule="auto"/>
              <w:ind w:left="0" w:firstLine="567"/>
              <w:rPr>
                <w:i/>
                <w:sz w:val="20"/>
                <w:szCs w:val="20"/>
              </w:rPr>
            </w:pPr>
            <m:oMathPara>
              <m:oMath>
                <m:r>
                  <w:rPr>
                    <w:rFonts w:ascii="Cambria Math" w:hAnsi="Cambria Math"/>
                    <w:spacing w:val="-2"/>
                    <w:sz w:val="20"/>
                    <w:szCs w:val="20"/>
                  </w:rPr>
                  <m:t>MgO</m:t>
                </m:r>
              </m:oMath>
            </m:oMathPara>
          </w:p>
        </w:tc>
        <w:tc>
          <w:tcPr>
            <w:tcW w:w="1003" w:type="dxa"/>
            <w:tcBorders>
              <w:top w:val="nil"/>
              <w:left w:val="nil"/>
              <w:bottom w:val="single" w:sz="4" w:space="0" w:color="auto"/>
              <w:right w:val="nil"/>
            </w:tcBorders>
            <w:shd w:val="clear" w:color="auto" w:fill="D9D9D9" w:themeFill="background1" w:themeFillShade="D9"/>
            <w:vAlign w:val="center"/>
          </w:tcPr>
          <w:p w14:paraId="1380F72A" w14:textId="77777777" w:rsidR="00996C23" w:rsidRPr="00952D02" w:rsidRDefault="002F60E9" w:rsidP="00BF3D18">
            <w:pPr>
              <w:pStyle w:val="TableParagraph"/>
              <w:spacing w:line="240" w:lineRule="auto"/>
              <w:ind w:left="0" w:firstLine="567"/>
              <w:rPr>
                <w:sz w:val="20"/>
                <w:szCs w:val="20"/>
              </w:rPr>
            </w:pPr>
            <m:oMathPara>
              <m:oMath>
                <m:sSub>
                  <m:sSubPr>
                    <m:ctrlPr>
                      <w:rPr>
                        <w:rFonts w:ascii="Cambria Math" w:hAnsi="Cambria Math"/>
                        <w:i/>
                        <w:spacing w:val="-10"/>
                        <w:sz w:val="20"/>
                        <w:szCs w:val="20"/>
                      </w:rPr>
                    </m:ctrlPr>
                  </m:sSubPr>
                  <m:e>
                    <m:r>
                      <w:rPr>
                        <w:rFonts w:ascii="Cambria Math" w:hAnsi="Cambria Math"/>
                        <w:spacing w:val="-10"/>
                        <w:sz w:val="20"/>
                        <w:szCs w:val="20"/>
                      </w:rPr>
                      <m:t>Fe</m:t>
                    </m:r>
                  </m:e>
                  <m:sub>
                    <m:r>
                      <w:rPr>
                        <w:rFonts w:ascii="Cambria Math" w:hAnsi="Cambria Math"/>
                        <w:spacing w:val="-10"/>
                        <w:sz w:val="20"/>
                        <w:szCs w:val="20"/>
                      </w:rPr>
                      <m:t>2</m:t>
                    </m:r>
                  </m:sub>
                </m:sSub>
                <m:sSub>
                  <m:sSubPr>
                    <m:ctrlPr>
                      <w:rPr>
                        <w:rFonts w:ascii="Cambria Math" w:hAnsi="Cambria Math"/>
                        <w:i/>
                        <w:spacing w:val="-10"/>
                        <w:sz w:val="20"/>
                        <w:szCs w:val="20"/>
                      </w:rPr>
                    </m:ctrlPr>
                  </m:sSubPr>
                  <m:e>
                    <m:r>
                      <w:rPr>
                        <w:rFonts w:ascii="Cambria Math" w:hAnsi="Cambria Math"/>
                        <w:spacing w:val="-10"/>
                        <w:sz w:val="20"/>
                        <w:szCs w:val="20"/>
                      </w:rPr>
                      <m:t>O</m:t>
                    </m:r>
                  </m:e>
                  <m:sub>
                    <m:r>
                      <w:rPr>
                        <w:rFonts w:ascii="Cambria Math" w:hAnsi="Cambria Math"/>
                        <w:spacing w:val="-10"/>
                        <w:sz w:val="20"/>
                        <w:szCs w:val="20"/>
                      </w:rPr>
                      <m:t>3</m:t>
                    </m:r>
                  </m:sub>
                </m:sSub>
              </m:oMath>
            </m:oMathPara>
          </w:p>
        </w:tc>
        <w:tc>
          <w:tcPr>
            <w:tcW w:w="999" w:type="dxa"/>
            <w:tcBorders>
              <w:top w:val="nil"/>
              <w:left w:val="nil"/>
              <w:bottom w:val="single" w:sz="4" w:space="0" w:color="auto"/>
              <w:right w:val="nil"/>
            </w:tcBorders>
            <w:shd w:val="clear" w:color="auto" w:fill="D9D9D9" w:themeFill="background1" w:themeFillShade="D9"/>
            <w:vAlign w:val="center"/>
          </w:tcPr>
          <w:p w14:paraId="5596CD83" w14:textId="77777777" w:rsidR="00996C23" w:rsidRPr="00952D02" w:rsidRDefault="002F60E9" w:rsidP="00BF3D18">
            <w:pPr>
              <w:pStyle w:val="TableParagraph"/>
              <w:spacing w:line="240" w:lineRule="auto"/>
              <w:ind w:left="0" w:firstLine="567"/>
              <w:rPr>
                <w:sz w:val="20"/>
                <w:szCs w:val="20"/>
              </w:rPr>
            </w:pPr>
            <m:oMathPara>
              <m:oMath>
                <m:sSub>
                  <m:sSubPr>
                    <m:ctrlPr>
                      <w:rPr>
                        <w:rFonts w:ascii="Cambria Math" w:hAnsi="Cambria Math"/>
                        <w:i/>
                        <w:spacing w:val="-10"/>
                        <w:sz w:val="20"/>
                        <w:szCs w:val="20"/>
                      </w:rPr>
                    </m:ctrlPr>
                  </m:sSubPr>
                  <m:e>
                    <m:r>
                      <w:rPr>
                        <w:rFonts w:ascii="Cambria Math" w:hAnsi="Cambria Math"/>
                        <w:spacing w:val="-10"/>
                        <w:sz w:val="20"/>
                        <w:szCs w:val="20"/>
                      </w:rPr>
                      <m:t>Al</m:t>
                    </m:r>
                  </m:e>
                  <m:sub>
                    <m:r>
                      <w:rPr>
                        <w:rFonts w:ascii="Cambria Math" w:hAnsi="Cambria Math"/>
                        <w:spacing w:val="-10"/>
                        <w:sz w:val="20"/>
                        <w:szCs w:val="20"/>
                      </w:rPr>
                      <m:t>2</m:t>
                    </m:r>
                  </m:sub>
                </m:sSub>
                <m:sSub>
                  <m:sSubPr>
                    <m:ctrlPr>
                      <w:rPr>
                        <w:rFonts w:ascii="Cambria Math" w:hAnsi="Cambria Math"/>
                        <w:i/>
                        <w:spacing w:val="-10"/>
                        <w:sz w:val="20"/>
                        <w:szCs w:val="20"/>
                      </w:rPr>
                    </m:ctrlPr>
                  </m:sSubPr>
                  <m:e>
                    <m:r>
                      <w:rPr>
                        <w:rFonts w:ascii="Cambria Math" w:hAnsi="Cambria Math"/>
                        <w:spacing w:val="-10"/>
                        <w:sz w:val="20"/>
                        <w:szCs w:val="20"/>
                      </w:rPr>
                      <m:t>O</m:t>
                    </m:r>
                  </m:e>
                  <m:sub>
                    <m:r>
                      <w:rPr>
                        <w:rFonts w:ascii="Cambria Math" w:hAnsi="Cambria Math"/>
                        <w:spacing w:val="-10"/>
                        <w:sz w:val="20"/>
                        <w:szCs w:val="20"/>
                      </w:rPr>
                      <m:t>3</m:t>
                    </m:r>
                  </m:sub>
                </m:sSub>
              </m:oMath>
            </m:oMathPara>
          </w:p>
        </w:tc>
      </w:tr>
      <w:tr w:rsidR="00996C23" w:rsidRPr="00952D02" w14:paraId="7A4792A6" w14:textId="77777777" w:rsidTr="00F917A7">
        <w:trPr>
          <w:trHeight w:val="235"/>
        </w:trPr>
        <w:tc>
          <w:tcPr>
            <w:tcW w:w="998" w:type="dxa"/>
            <w:tcBorders>
              <w:top w:val="single" w:sz="4" w:space="0" w:color="auto"/>
              <w:left w:val="nil"/>
              <w:bottom w:val="nil"/>
              <w:right w:val="nil"/>
            </w:tcBorders>
            <w:shd w:val="clear" w:color="auto" w:fill="FFFFFF" w:themeFill="background1"/>
            <w:vAlign w:val="center"/>
          </w:tcPr>
          <w:p w14:paraId="482D609E" w14:textId="77777777" w:rsidR="00996C23" w:rsidRPr="00952D02" w:rsidRDefault="00996C23" w:rsidP="00F917A7">
            <w:pPr>
              <w:pStyle w:val="TableParagraph"/>
              <w:spacing w:line="240" w:lineRule="auto"/>
              <w:ind w:left="0" w:firstLine="22"/>
              <w:rPr>
                <w:rFonts w:eastAsia="Calibri"/>
                <w:sz w:val="20"/>
                <w:szCs w:val="20"/>
              </w:rPr>
            </w:pPr>
            <w:r w:rsidRPr="00952D02">
              <w:rPr>
                <w:rFonts w:eastAsia="Calibri"/>
                <w:spacing w:val="-10"/>
                <w:sz w:val="20"/>
                <w:szCs w:val="20"/>
              </w:rPr>
              <w:t>1</w:t>
            </w:r>
          </w:p>
        </w:tc>
        <w:tc>
          <w:tcPr>
            <w:tcW w:w="2103" w:type="dxa"/>
            <w:vMerge w:val="restart"/>
            <w:tcBorders>
              <w:top w:val="single" w:sz="4" w:space="0" w:color="auto"/>
              <w:left w:val="nil"/>
              <w:bottom w:val="nil"/>
              <w:right w:val="nil"/>
            </w:tcBorders>
            <w:shd w:val="clear" w:color="auto" w:fill="FFFFFF" w:themeFill="background1"/>
            <w:vAlign w:val="center"/>
          </w:tcPr>
          <w:p w14:paraId="0FE071CE" w14:textId="77777777" w:rsidR="00996C23" w:rsidRPr="00952D02" w:rsidRDefault="00996C23" w:rsidP="00BF3D18">
            <w:pPr>
              <w:pStyle w:val="TableParagraph"/>
              <w:spacing w:line="240" w:lineRule="auto"/>
              <w:ind w:left="0"/>
              <w:rPr>
                <w:rFonts w:eastAsia="Calibri"/>
                <w:b/>
                <w:sz w:val="20"/>
                <w:szCs w:val="20"/>
              </w:rPr>
            </w:pPr>
          </w:p>
          <w:p w14:paraId="307AAE99"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5"/>
                <w:sz w:val="20"/>
                <w:szCs w:val="20"/>
              </w:rPr>
              <w:t>95</w:t>
            </w:r>
          </w:p>
        </w:tc>
        <w:tc>
          <w:tcPr>
            <w:tcW w:w="930" w:type="dxa"/>
            <w:tcBorders>
              <w:top w:val="single" w:sz="4" w:space="0" w:color="auto"/>
              <w:left w:val="nil"/>
              <w:bottom w:val="nil"/>
              <w:right w:val="nil"/>
            </w:tcBorders>
            <w:shd w:val="clear" w:color="auto" w:fill="FFFFFF" w:themeFill="background1"/>
            <w:vAlign w:val="center"/>
          </w:tcPr>
          <w:p w14:paraId="6D88F759"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38,0</w:t>
            </w:r>
          </w:p>
        </w:tc>
        <w:tc>
          <w:tcPr>
            <w:tcW w:w="1117" w:type="dxa"/>
            <w:tcBorders>
              <w:top w:val="single" w:sz="4" w:space="0" w:color="auto"/>
              <w:left w:val="nil"/>
              <w:bottom w:val="nil"/>
              <w:right w:val="nil"/>
            </w:tcBorders>
            <w:shd w:val="clear" w:color="auto" w:fill="FFFFFF" w:themeFill="background1"/>
            <w:vAlign w:val="center"/>
          </w:tcPr>
          <w:p w14:paraId="3A861462" w14:textId="77777777" w:rsidR="00996C23" w:rsidRPr="00952D02" w:rsidRDefault="00996C23" w:rsidP="00BF3D18">
            <w:pPr>
              <w:pStyle w:val="TableParagraph"/>
              <w:spacing w:line="240" w:lineRule="auto"/>
              <w:ind w:left="0" w:firstLine="377"/>
              <w:jc w:val="left"/>
              <w:rPr>
                <w:rFonts w:eastAsia="Calibri"/>
                <w:sz w:val="20"/>
                <w:szCs w:val="20"/>
              </w:rPr>
            </w:pPr>
            <w:r w:rsidRPr="00952D02">
              <w:rPr>
                <w:rFonts w:eastAsia="Calibri"/>
                <w:spacing w:val="-4"/>
                <w:sz w:val="20"/>
                <w:szCs w:val="20"/>
                <w:lang w:val="uz-Cyrl-UZ"/>
              </w:rPr>
              <w:t>0</w:t>
            </w:r>
            <w:r w:rsidRPr="00952D02">
              <w:rPr>
                <w:rFonts w:eastAsia="Calibri"/>
                <w:spacing w:val="-4"/>
                <w:sz w:val="20"/>
                <w:szCs w:val="20"/>
              </w:rPr>
              <w:t>,</w:t>
            </w:r>
            <w:r w:rsidRPr="00952D02">
              <w:rPr>
                <w:rFonts w:eastAsia="Calibri"/>
                <w:spacing w:val="-4"/>
                <w:sz w:val="20"/>
                <w:szCs w:val="20"/>
                <w:lang w:val="uz-Cyrl-UZ"/>
              </w:rPr>
              <w:t>8</w:t>
            </w:r>
            <w:r w:rsidRPr="00952D02">
              <w:rPr>
                <w:rFonts w:eastAsia="Calibri"/>
                <w:spacing w:val="-4"/>
                <w:sz w:val="20"/>
                <w:szCs w:val="20"/>
              </w:rPr>
              <w:t>5</w:t>
            </w:r>
          </w:p>
        </w:tc>
        <w:tc>
          <w:tcPr>
            <w:tcW w:w="876" w:type="dxa"/>
            <w:tcBorders>
              <w:top w:val="single" w:sz="4" w:space="0" w:color="auto"/>
              <w:left w:val="nil"/>
              <w:bottom w:val="nil"/>
              <w:right w:val="nil"/>
            </w:tcBorders>
            <w:shd w:val="clear" w:color="auto" w:fill="FFFFFF" w:themeFill="background1"/>
            <w:vAlign w:val="center"/>
          </w:tcPr>
          <w:p w14:paraId="44C8C19A"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0,35</w:t>
            </w:r>
          </w:p>
        </w:tc>
        <w:tc>
          <w:tcPr>
            <w:tcW w:w="964" w:type="dxa"/>
            <w:tcBorders>
              <w:top w:val="single" w:sz="4" w:space="0" w:color="auto"/>
              <w:left w:val="nil"/>
              <w:bottom w:val="nil"/>
              <w:right w:val="nil"/>
            </w:tcBorders>
            <w:shd w:val="clear" w:color="auto" w:fill="FFFFFF" w:themeFill="background1"/>
            <w:vAlign w:val="center"/>
          </w:tcPr>
          <w:p w14:paraId="64B80E27"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0,77</w:t>
            </w:r>
          </w:p>
        </w:tc>
        <w:tc>
          <w:tcPr>
            <w:tcW w:w="1003" w:type="dxa"/>
            <w:tcBorders>
              <w:top w:val="single" w:sz="4" w:space="0" w:color="auto"/>
              <w:left w:val="nil"/>
              <w:bottom w:val="nil"/>
              <w:right w:val="nil"/>
            </w:tcBorders>
            <w:shd w:val="clear" w:color="auto" w:fill="FFFFFF" w:themeFill="background1"/>
            <w:vAlign w:val="center"/>
          </w:tcPr>
          <w:p w14:paraId="0403ECE0"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0,79</w:t>
            </w:r>
          </w:p>
        </w:tc>
        <w:tc>
          <w:tcPr>
            <w:tcW w:w="999" w:type="dxa"/>
            <w:tcBorders>
              <w:top w:val="single" w:sz="4" w:space="0" w:color="auto"/>
              <w:left w:val="nil"/>
              <w:bottom w:val="nil"/>
              <w:right w:val="nil"/>
            </w:tcBorders>
            <w:shd w:val="clear" w:color="auto" w:fill="FFFFFF" w:themeFill="background1"/>
            <w:vAlign w:val="center"/>
          </w:tcPr>
          <w:p w14:paraId="25A306C6"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1,50</w:t>
            </w:r>
          </w:p>
        </w:tc>
      </w:tr>
      <w:tr w:rsidR="00996C23" w:rsidRPr="00952D02" w14:paraId="7D36E11A" w14:textId="77777777" w:rsidTr="00F917A7">
        <w:trPr>
          <w:trHeight w:val="235"/>
        </w:trPr>
        <w:tc>
          <w:tcPr>
            <w:tcW w:w="998" w:type="dxa"/>
            <w:tcBorders>
              <w:top w:val="nil"/>
              <w:left w:val="nil"/>
              <w:bottom w:val="nil"/>
              <w:right w:val="nil"/>
            </w:tcBorders>
            <w:shd w:val="clear" w:color="auto" w:fill="FFFFFF" w:themeFill="background1"/>
            <w:vAlign w:val="center"/>
          </w:tcPr>
          <w:p w14:paraId="26D1D767" w14:textId="77777777" w:rsidR="00996C23" w:rsidRPr="00952D02" w:rsidRDefault="00996C23" w:rsidP="00F917A7">
            <w:pPr>
              <w:pStyle w:val="TableParagraph"/>
              <w:spacing w:line="240" w:lineRule="auto"/>
              <w:ind w:left="0" w:firstLine="22"/>
              <w:rPr>
                <w:rFonts w:eastAsia="Calibri"/>
                <w:sz w:val="20"/>
                <w:szCs w:val="20"/>
              </w:rPr>
            </w:pPr>
            <w:r w:rsidRPr="00952D02">
              <w:rPr>
                <w:rFonts w:eastAsia="Calibri"/>
                <w:spacing w:val="-10"/>
                <w:sz w:val="20"/>
                <w:szCs w:val="20"/>
              </w:rPr>
              <w:t>2</w:t>
            </w:r>
          </w:p>
        </w:tc>
        <w:tc>
          <w:tcPr>
            <w:tcW w:w="2103" w:type="dxa"/>
            <w:vMerge/>
            <w:tcBorders>
              <w:top w:val="nil"/>
              <w:left w:val="nil"/>
              <w:bottom w:val="nil"/>
              <w:right w:val="nil"/>
            </w:tcBorders>
            <w:shd w:val="clear" w:color="auto" w:fill="FFFFFF" w:themeFill="background1"/>
            <w:vAlign w:val="center"/>
          </w:tcPr>
          <w:p w14:paraId="5B414FE0" w14:textId="77777777" w:rsidR="00996C23" w:rsidRPr="00952D02" w:rsidRDefault="00996C23" w:rsidP="00BF3D18">
            <w:pPr>
              <w:widowControl w:val="0"/>
              <w:autoSpaceDE w:val="0"/>
              <w:autoSpaceDN w:val="0"/>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73A22CD2"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45,5</w:t>
            </w:r>
          </w:p>
        </w:tc>
        <w:tc>
          <w:tcPr>
            <w:tcW w:w="1117" w:type="dxa"/>
            <w:tcBorders>
              <w:top w:val="nil"/>
              <w:left w:val="nil"/>
              <w:bottom w:val="nil"/>
              <w:right w:val="nil"/>
            </w:tcBorders>
            <w:shd w:val="clear" w:color="auto" w:fill="FFFFFF" w:themeFill="background1"/>
            <w:vAlign w:val="center"/>
          </w:tcPr>
          <w:p w14:paraId="2F9E7C6F" w14:textId="77777777" w:rsidR="00996C23" w:rsidRPr="00952D02" w:rsidRDefault="00996C23" w:rsidP="00BF3D18">
            <w:pPr>
              <w:pStyle w:val="TableParagraph"/>
              <w:spacing w:line="240" w:lineRule="auto"/>
              <w:ind w:left="0" w:firstLine="377"/>
              <w:jc w:val="left"/>
              <w:rPr>
                <w:rFonts w:eastAsia="Calibri"/>
                <w:sz w:val="20"/>
                <w:szCs w:val="20"/>
              </w:rPr>
            </w:pPr>
            <w:r w:rsidRPr="00952D02">
              <w:rPr>
                <w:rFonts w:eastAsia="Calibri"/>
                <w:spacing w:val="-4"/>
                <w:sz w:val="20"/>
                <w:szCs w:val="20"/>
                <w:lang w:val="uz-Cyrl-UZ"/>
              </w:rPr>
              <w:t>0</w:t>
            </w:r>
            <w:r w:rsidRPr="00952D02">
              <w:rPr>
                <w:rFonts w:eastAsia="Calibri"/>
                <w:spacing w:val="-4"/>
                <w:sz w:val="20"/>
                <w:szCs w:val="20"/>
              </w:rPr>
              <w:t>,</w:t>
            </w:r>
            <w:r w:rsidRPr="00952D02">
              <w:rPr>
                <w:rFonts w:eastAsia="Calibri"/>
                <w:spacing w:val="-4"/>
                <w:sz w:val="20"/>
                <w:szCs w:val="20"/>
                <w:lang w:val="uz-Cyrl-UZ"/>
              </w:rPr>
              <w:t>9</w:t>
            </w:r>
            <w:r w:rsidRPr="00952D02">
              <w:rPr>
                <w:rFonts w:eastAsia="Calibri"/>
                <w:spacing w:val="-4"/>
                <w:sz w:val="20"/>
                <w:szCs w:val="20"/>
              </w:rPr>
              <w:t>8</w:t>
            </w:r>
          </w:p>
        </w:tc>
        <w:tc>
          <w:tcPr>
            <w:tcW w:w="876" w:type="dxa"/>
            <w:tcBorders>
              <w:top w:val="nil"/>
              <w:left w:val="nil"/>
              <w:bottom w:val="nil"/>
              <w:right w:val="nil"/>
            </w:tcBorders>
            <w:shd w:val="clear" w:color="auto" w:fill="FFFFFF" w:themeFill="background1"/>
            <w:vAlign w:val="center"/>
          </w:tcPr>
          <w:p w14:paraId="6E1889CF"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0,32</w:t>
            </w:r>
          </w:p>
        </w:tc>
        <w:tc>
          <w:tcPr>
            <w:tcW w:w="964" w:type="dxa"/>
            <w:tcBorders>
              <w:top w:val="nil"/>
              <w:left w:val="nil"/>
              <w:bottom w:val="nil"/>
              <w:right w:val="nil"/>
            </w:tcBorders>
            <w:shd w:val="clear" w:color="auto" w:fill="FFFFFF" w:themeFill="background1"/>
            <w:vAlign w:val="center"/>
          </w:tcPr>
          <w:p w14:paraId="3E6BC216"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0,81</w:t>
            </w:r>
          </w:p>
        </w:tc>
        <w:tc>
          <w:tcPr>
            <w:tcW w:w="1003" w:type="dxa"/>
            <w:tcBorders>
              <w:top w:val="nil"/>
              <w:left w:val="nil"/>
              <w:bottom w:val="nil"/>
              <w:right w:val="nil"/>
            </w:tcBorders>
            <w:shd w:val="clear" w:color="auto" w:fill="FFFFFF" w:themeFill="background1"/>
            <w:vAlign w:val="center"/>
          </w:tcPr>
          <w:p w14:paraId="47019172"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0,91</w:t>
            </w:r>
          </w:p>
        </w:tc>
        <w:tc>
          <w:tcPr>
            <w:tcW w:w="999" w:type="dxa"/>
            <w:tcBorders>
              <w:top w:val="nil"/>
              <w:left w:val="nil"/>
              <w:bottom w:val="nil"/>
              <w:right w:val="nil"/>
            </w:tcBorders>
            <w:shd w:val="clear" w:color="auto" w:fill="FFFFFF" w:themeFill="background1"/>
            <w:vAlign w:val="center"/>
          </w:tcPr>
          <w:p w14:paraId="223598E2"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1,64</w:t>
            </w:r>
          </w:p>
        </w:tc>
      </w:tr>
      <w:tr w:rsidR="00996C23" w:rsidRPr="00952D02" w14:paraId="21836F39" w14:textId="77777777" w:rsidTr="00F917A7">
        <w:trPr>
          <w:trHeight w:val="237"/>
        </w:trPr>
        <w:tc>
          <w:tcPr>
            <w:tcW w:w="998" w:type="dxa"/>
            <w:tcBorders>
              <w:top w:val="nil"/>
              <w:left w:val="nil"/>
              <w:bottom w:val="nil"/>
              <w:right w:val="nil"/>
            </w:tcBorders>
            <w:shd w:val="clear" w:color="auto" w:fill="FFFFFF" w:themeFill="background1"/>
            <w:vAlign w:val="center"/>
          </w:tcPr>
          <w:p w14:paraId="3D669BD4" w14:textId="77777777" w:rsidR="00996C23" w:rsidRPr="00952D02" w:rsidRDefault="00996C23" w:rsidP="00F917A7">
            <w:pPr>
              <w:pStyle w:val="TableParagraph"/>
              <w:spacing w:line="240" w:lineRule="auto"/>
              <w:ind w:left="0" w:firstLine="22"/>
              <w:rPr>
                <w:rFonts w:eastAsia="Calibri"/>
                <w:sz w:val="20"/>
                <w:szCs w:val="20"/>
              </w:rPr>
            </w:pPr>
            <w:r w:rsidRPr="00952D02">
              <w:rPr>
                <w:rFonts w:eastAsia="Calibri"/>
                <w:spacing w:val="-10"/>
                <w:sz w:val="20"/>
                <w:szCs w:val="20"/>
              </w:rPr>
              <w:t>3</w:t>
            </w:r>
          </w:p>
        </w:tc>
        <w:tc>
          <w:tcPr>
            <w:tcW w:w="2103" w:type="dxa"/>
            <w:vMerge/>
            <w:tcBorders>
              <w:top w:val="nil"/>
              <w:left w:val="nil"/>
              <w:bottom w:val="nil"/>
              <w:right w:val="nil"/>
            </w:tcBorders>
            <w:shd w:val="clear" w:color="auto" w:fill="FFFFFF" w:themeFill="background1"/>
            <w:vAlign w:val="center"/>
          </w:tcPr>
          <w:p w14:paraId="2474F7BF" w14:textId="77777777" w:rsidR="00996C23" w:rsidRPr="00952D02" w:rsidRDefault="00996C23" w:rsidP="00BF3D18">
            <w:pPr>
              <w:widowControl w:val="0"/>
              <w:autoSpaceDE w:val="0"/>
              <w:autoSpaceDN w:val="0"/>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36512B29"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48,8</w:t>
            </w:r>
          </w:p>
        </w:tc>
        <w:tc>
          <w:tcPr>
            <w:tcW w:w="1117" w:type="dxa"/>
            <w:tcBorders>
              <w:top w:val="nil"/>
              <w:left w:val="nil"/>
              <w:bottom w:val="nil"/>
              <w:right w:val="nil"/>
            </w:tcBorders>
            <w:shd w:val="clear" w:color="auto" w:fill="FFFFFF" w:themeFill="background1"/>
            <w:vAlign w:val="center"/>
          </w:tcPr>
          <w:p w14:paraId="62F19664" w14:textId="77777777" w:rsidR="00996C23" w:rsidRPr="00952D02" w:rsidRDefault="00996C23" w:rsidP="00BF3D18">
            <w:pPr>
              <w:pStyle w:val="TableParagraph"/>
              <w:spacing w:line="240" w:lineRule="auto"/>
              <w:ind w:left="0" w:firstLine="377"/>
              <w:jc w:val="left"/>
              <w:rPr>
                <w:rFonts w:eastAsia="Calibri"/>
                <w:sz w:val="20"/>
                <w:szCs w:val="20"/>
              </w:rPr>
            </w:pPr>
            <w:r w:rsidRPr="00952D02">
              <w:rPr>
                <w:rFonts w:eastAsia="Calibri"/>
                <w:spacing w:val="-4"/>
                <w:sz w:val="20"/>
                <w:szCs w:val="20"/>
              </w:rPr>
              <w:t>1,</w:t>
            </w:r>
            <w:r w:rsidRPr="00952D02">
              <w:rPr>
                <w:rFonts w:eastAsia="Calibri"/>
                <w:spacing w:val="-4"/>
                <w:sz w:val="20"/>
                <w:szCs w:val="20"/>
                <w:lang w:val="uz-Cyrl-UZ"/>
              </w:rPr>
              <w:t>3</w:t>
            </w:r>
            <w:r w:rsidRPr="00952D02">
              <w:rPr>
                <w:rFonts w:eastAsia="Calibri"/>
                <w:spacing w:val="-4"/>
                <w:sz w:val="20"/>
                <w:szCs w:val="20"/>
              </w:rPr>
              <w:t>0</w:t>
            </w:r>
          </w:p>
        </w:tc>
        <w:tc>
          <w:tcPr>
            <w:tcW w:w="876" w:type="dxa"/>
            <w:tcBorders>
              <w:top w:val="nil"/>
              <w:left w:val="nil"/>
              <w:bottom w:val="nil"/>
              <w:right w:val="nil"/>
            </w:tcBorders>
            <w:shd w:val="clear" w:color="auto" w:fill="FFFFFF" w:themeFill="background1"/>
            <w:vAlign w:val="center"/>
          </w:tcPr>
          <w:p w14:paraId="692353A4"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0,34</w:t>
            </w:r>
          </w:p>
        </w:tc>
        <w:tc>
          <w:tcPr>
            <w:tcW w:w="964" w:type="dxa"/>
            <w:tcBorders>
              <w:top w:val="nil"/>
              <w:left w:val="nil"/>
              <w:bottom w:val="nil"/>
              <w:right w:val="nil"/>
            </w:tcBorders>
            <w:shd w:val="clear" w:color="auto" w:fill="FFFFFF" w:themeFill="background1"/>
            <w:vAlign w:val="center"/>
          </w:tcPr>
          <w:p w14:paraId="0B4CA834"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0,96</w:t>
            </w:r>
          </w:p>
        </w:tc>
        <w:tc>
          <w:tcPr>
            <w:tcW w:w="1003" w:type="dxa"/>
            <w:tcBorders>
              <w:top w:val="nil"/>
              <w:left w:val="nil"/>
              <w:bottom w:val="nil"/>
              <w:right w:val="nil"/>
            </w:tcBorders>
            <w:shd w:val="clear" w:color="auto" w:fill="FFFFFF" w:themeFill="background1"/>
            <w:vAlign w:val="center"/>
          </w:tcPr>
          <w:p w14:paraId="16DD7C67"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1,01</w:t>
            </w:r>
          </w:p>
        </w:tc>
        <w:tc>
          <w:tcPr>
            <w:tcW w:w="999" w:type="dxa"/>
            <w:tcBorders>
              <w:top w:val="nil"/>
              <w:left w:val="nil"/>
              <w:bottom w:val="nil"/>
              <w:right w:val="nil"/>
            </w:tcBorders>
            <w:shd w:val="clear" w:color="auto" w:fill="FFFFFF" w:themeFill="background1"/>
            <w:vAlign w:val="center"/>
          </w:tcPr>
          <w:p w14:paraId="49FA4705"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1,80</w:t>
            </w:r>
          </w:p>
        </w:tc>
      </w:tr>
      <w:tr w:rsidR="00996C23" w:rsidRPr="00952D02" w14:paraId="0851D9BE" w14:textId="77777777" w:rsidTr="00F917A7">
        <w:trPr>
          <w:trHeight w:val="235"/>
        </w:trPr>
        <w:tc>
          <w:tcPr>
            <w:tcW w:w="998" w:type="dxa"/>
            <w:tcBorders>
              <w:top w:val="nil"/>
              <w:left w:val="nil"/>
              <w:bottom w:val="nil"/>
              <w:right w:val="nil"/>
            </w:tcBorders>
            <w:shd w:val="clear" w:color="auto" w:fill="FFFFFF" w:themeFill="background1"/>
            <w:vAlign w:val="center"/>
          </w:tcPr>
          <w:p w14:paraId="4A4EA078" w14:textId="77777777" w:rsidR="00996C23" w:rsidRPr="00952D02" w:rsidRDefault="00996C23" w:rsidP="00F917A7">
            <w:pPr>
              <w:pStyle w:val="TableParagraph"/>
              <w:spacing w:line="240" w:lineRule="auto"/>
              <w:ind w:left="0" w:firstLine="22"/>
              <w:rPr>
                <w:rFonts w:eastAsia="Calibri"/>
                <w:sz w:val="20"/>
                <w:szCs w:val="20"/>
              </w:rPr>
            </w:pPr>
            <w:r w:rsidRPr="00952D02">
              <w:rPr>
                <w:rFonts w:eastAsia="Calibri"/>
                <w:spacing w:val="-10"/>
                <w:sz w:val="20"/>
                <w:szCs w:val="20"/>
              </w:rPr>
              <w:t>4</w:t>
            </w:r>
          </w:p>
        </w:tc>
        <w:tc>
          <w:tcPr>
            <w:tcW w:w="2103" w:type="dxa"/>
            <w:vMerge/>
            <w:tcBorders>
              <w:top w:val="nil"/>
              <w:left w:val="nil"/>
              <w:bottom w:val="nil"/>
              <w:right w:val="nil"/>
            </w:tcBorders>
            <w:shd w:val="clear" w:color="auto" w:fill="FFFFFF" w:themeFill="background1"/>
            <w:vAlign w:val="center"/>
          </w:tcPr>
          <w:p w14:paraId="456EEF5D" w14:textId="77777777" w:rsidR="00996C23" w:rsidRPr="00952D02" w:rsidRDefault="00996C23" w:rsidP="00BF3D18">
            <w:pPr>
              <w:widowControl w:val="0"/>
              <w:autoSpaceDE w:val="0"/>
              <w:autoSpaceDN w:val="0"/>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4BE19F79"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5</w:t>
            </w:r>
            <w:r w:rsidRPr="00952D02">
              <w:rPr>
                <w:rFonts w:eastAsia="Calibri"/>
                <w:spacing w:val="-4"/>
                <w:sz w:val="20"/>
                <w:szCs w:val="20"/>
                <w:lang w:val="en-US"/>
              </w:rPr>
              <w:t>3</w:t>
            </w:r>
            <w:r w:rsidRPr="00952D02">
              <w:rPr>
                <w:rFonts w:eastAsia="Calibri"/>
                <w:spacing w:val="-4"/>
                <w:sz w:val="20"/>
                <w:szCs w:val="20"/>
              </w:rPr>
              <w:t>,9</w:t>
            </w:r>
          </w:p>
        </w:tc>
        <w:tc>
          <w:tcPr>
            <w:tcW w:w="1117" w:type="dxa"/>
            <w:tcBorders>
              <w:top w:val="nil"/>
              <w:left w:val="nil"/>
              <w:bottom w:val="nil"/>
              <w:right w:val="nil"/>
            </w:tcBorders>
            <w:shd w:val="clear" w:color="auto" w:fill="FFFFFF" w:themeFill="background1"/>
            <w:vAlign w:val="center"/>
          </w:tcPr>
          <w:p w14:paraId="29AFB2E2" w14:textId="77777777" w:rsidR="00996C23" w:rsidRPr="00952D02" w:rsidRDefault="00996C23" w:rsidP="00BF3D18">
            <w:pPr>
              <w:pStyle w:val="TableParagraph"/>
              <w:spacing w:line="240" w:lineRule="auto"/>
              <w:ind w:left="0" w:firstLine="377"/>
              <w:jc w:val="left"/>
              <w:rPr>
                <w:rFonts w:eastAsia="Calibri"/>
                <w:sz w:val="20"/>
                <w:szCs w:val="20"/>
              </w:rPr>
            </w:pPr>
            <w:r w:rsidRPr="00952D02">
              <w:rPr>
                <w:rFonts w:eastAsia="Calibri"/>
                <w:spacing w:val="-4"/>
                <w:sz w:val="20"/>
                <w:szCs w:val="20"/>
              </w:rPr>
              <w:t>1,</w:t>
            </w:r>
            <w:r w:rsidRPr="00952D02">
              <w:rPr>
                <w:rFonts w:eastAsia="Calibri"/>
                <w:spacing w:val="-4"/>
                <w:sz w:val="20"/>
                <w:szCs w:val="20"/>
                <w:lang w:val="uz-Cyrl-UZ"/>
              </w:rPr>
              <w:t>4</w:t>
            </w:r>
            <w:r w:rsidRPr="00952D02">
              <w:rPr>
                <w:rFonts w:eastAsia="Calibri"/>
                <w:spacing w:val="-4"/>
                <w:sz w:val="20"/>
                <w:szCs w:val="20"/>
              </w:rPr>
              <w:t>6</w:t>
            </w:r>
          </w:p>
        </w:tc>
        <w:tc>
          <w:tcPr>
            <w:tcW w:w="876" w:type="dxa"/>
            <w:tcBorders>
              <w:top w:val="nil"/>
              <w:left w:val="nil"/>
              <w:bottom w:val="nil"/>
              <w:right w:val="nil"/>
            </w:tcBorders>
            <w:shd w:val="clear" w:color="auto" w:fill="FFFFFF" w:themeFill="background1"/>
            <w:vAlign w:val="center"/>
          </w:tcPr>
          <w:p w14:paraId="546E5E58" w14:textId="77777777" w:rsidR="00996C23" w:rsidRPr="00952D02" w:rsidRDefault="00996C23" w:rsidP="00BF3D18">
            <w:pPr>
              <w:pStyle w:val="TableParagraph"/>
              <w:spacing w:line="240" w:lineRule="auto"/>
              <w:ind w:left="0"/>
              <w:rPr>
                <w:rFonts w:eastAsia="Calibri"/>
                <w:sz w:val="20"/>
                <w:szCs w:val="20"/>
                <w:lang w:val="en-US"/>
              </w:rPr>
            </w:pPr>
            <w:r w:rsidRPr="00952D02">
              <w:rPr>
                <w:rFonts w:eastAsia="Calibri"/>
                <w:spacing w:val="-4"/>
                <w:sz w:val="20"/>
                <w:szCs w:val="20"/>
              </w:rPr>
              <w:t>0,3</w:t>
            </w:r>
            <w:r w:rsidRPr="00952D02">
              <w:rPr>
                <w:rFonts w:eastAsia="Calibri"/>
                <w:spacing w:val="-4"/>
                <w:sz w:val="20"/>
                <w:szCs w:val="20"/>
                <w:lang w:val="en-US"/>
              </w:rPr>
              <w:t>7</w:t>
            </w:r>
          </w:p>
        </w:tc>
        <w:tc>
          <w:tcPr>
            <w:tcW w:w="964" w:type="dxa"/>
            <w:tcBorders>
              <w:top w:val="nil"/>
              <w:left w:val="nil"/>
              <w:bottom w:val="nil"/>
              <w:right w:val="nil"/>
            </w:tcBorders>
            <w:shd w:val="clear" w:color="auto" w:fill="FFFFFF" w:themeFill="background1"/>
            <w:vAlign w:val="center"/>
          </w:tcPr>
          <w:p w14:paraId="2926326F" w14:textId="77777777" w:rsidR="00996C23" w:rsidRPr="00952D02" w:rsidRDefault="00996C23" w:rsidP="00BF3D18">
            <w:pPr>
              <w:pStyle w:val="TableParagraph"/>
              <w:spacing w:line="240" w:lineRule="auto"/>
              <w:ind w:left="0" w:firstLine="90"/>
              <w:rPr>
                <w:rFonts w:eastAsia="Calibri"/>
                <w:sz w:val="20"/>
                <w:szCs w:val="20"/>
                <w:lang w:val="en-US"/>
              </w:rPr>
            </w:pPr>
            <w:r w:rsidRPr="00952D02">
              <w:rPr>
                <w:rFonts w:eastAsia="Calibri"/>
                <w:spacing w:val="-4"/>
                <w:sz w:val="20"/>
                <w:szCs w:val="20"/>
              </w:rPr>
              <w:t>0,</w:t>
            </w:r>
            <w:r w:rsidRPr="00952D02">
              <w:rPr>
                <w:rFonts w:eastAsia="Calibri"/>
                <w:spacing w:val="-4"/>
                <w:sz w:val="20"/>
                <w:szCs w:val="20"/>
                <w:lang w:val="en-US"/>
              </w:rPr>
              <w:t>11</w:t>
            </w:r>
          </w:p>
        </w:tc>
        <w:tc>
          <w:tcPr>
            <w:tcW w:w="1003" w:type="dxa"/>
            <w:tcBorders>
              <w:top w:val="nil"/>
              <w:left w:val="nil"/>
              <w:bottom w:val="nil"/>
              <w:right w:val="nil"/>
            </w:tcBorders>
            <w:shd w:val="clear" w:color="auto" w:fill="FFFFFF" w:themeFill="background1"/>
            <w:vAlign w:val="center"/>
          </w:tcPr>
          <w:p w14:paraId="39698558" w14:textId="77777777" w:rsidR="00996C23" w:rsidRPr="00952D02" w:rsidRDefault="00996C23" w:rsidP="00BF3D18">
            <w:pPr>
              <w:pStyle w:val="TableParagraph"/>
              <w:spacing w:line="240" w:lineRule="auto"/>
              <w:ind w:left="0" w:firstLine="90"/>
              <w:rPr>
                <w:rFonts w:eastAsia="Calibri"/>
                <w:sz w:val="20"/>
                <w:szCs w:val="20"/>
                <w:lang w:val="en-US"/>
              </w:rPr>
            </w:pPr>
            <w:r w:rsidRPr="00952D02">
              <w:rPr>
                <w:rFonts w:eastAsia="Calibri"/>
                <w:spacing w:val="-4"/>
                <w:sz w:val="20"/>
                <w:szCs w:val="20"/>
              </w:rPr>
              <w:t>1,</w:t>
            </w:r>
            <w:r w:rsidRPr="00952D02">
              <w:rPr>
                <w:rFonts w:eastAsia="Calibri"/>
                <w:spacing w:val="-4"/>
                <w:sz w:val="20"/>
                <w:szCs w:val="20"/>
                <w:lang w:val="en-US"/>
              </w:rPr>
              <w:t>12</w:t>
            </w:r>
          </w:p>
        </w:tc>
        <w:tc>
          <w:tcPr>
            <w:tcW w:w="999" w:type="dxa"/>
            <w:tcBorders>
              <w:top w:val="nil"/>
              <w:left w:val="nil"/>
              <w:bottom w:val="nil"/>
              <w:right w:val="nil"/>
            </w:tcBorders>
            <w:shd w:val="clear" w:color="auto" w:fill="FFFFFF" w:themeFill="background1"/>
            <w:vAlign w:val="center"/>
          </w:tcPr>
          <w:p w14:paraId="202D6394" w14:textId="77777777" w:rsidR="00996C23" w:rsidRPr="00952D02" w:rsidRDefault="00996C23" w:rsidP="00BF3D18">
            <w:pPr>
              <w:pStyle w:val="TableParagraph"/>
              <w:spacing w:line="240" w:lineRule="auto"/>
              <w:ind w:left="0" w:firstLine="90"/>
              <w:rPr>
                <w:rFonts w:eastAsia="Calibri"/>
                <w:sz w:val="20"/>
                <w:szCs w:val="20"/>
                <w:lang w:val="en-US"/>
              </w:rPr>
            </w:pPr>
            <w:r w:rsidRPr="00952D02">
              <w:rPr>
                <w:rFonts w:eastAsia="Calibri"/>
                <w:spacing w:val="-4"/>
                <w:sz w:val="20"/>
                <w:szCs w:val="20"/>
                <w:lang w:val="en-US"/>
              </w:rPr>
              <w:t>1</w:t>
            </w:r>
            <w:r w:rsidRPr="00952D02">
              <w:rPr>
                <w:rFonts w:eastAsia="Calibri"/>
                <w:spacing w:val="-4"/>
                <w:sz w:val="20"/>
                <w:szCs w:val="20"/>
              </w:rPr>
              <w:t>,</w:t>
            </w:r>
            <w:r w:rsidRPr="00952D02">
              <w:rPr>
                <w:rFonts w:eastAsia="Calibri"/>
                <w:spacing w:val="-4"/>
                <w:sz w:val="20"/>
                <w:szCs w:val="20"/>
                <w:lang w:val="en-US"/>
              </w:rPr>
              <w:t>96</w:t>
            </w:r>
          </w:p>
        </w:tc>
      </w:tr>
      <w:tr w:rsidR="00996C23" w:rsidRPr="00952D02" w14:paraId="3D4ACA64" w14:textId="77777777" w:rsidTr="00F917A7">
        <w:trPr>
          <w:trHeight w:val="235"/>
        </w:trPr>
        <w:tc>
          <w:tcPr>
            <w:tcW w:w="998" w:type="dxa"/>
            <w:tcBorders>
              <w:top w:val="nil"/>
              <w:left w:val="nil"/>
              <w:bottom w:val="nil"/>
              <w:right w:val="nil"/>
            </w:tcBorders>
            <w:shd w:val="clear" w:color="auto" w:fill="FFFFFF" w:themeFill="background1"/>
            <w:vAlign w:val="center"/>
          </w:tcPr>
          <w:p w14:paraId="471B119C" w14:textId="77777777" w:rsidR="00996C23" w:rsidRPr="00952D02" w:rsidRDefault="00996C23" w:rsidP="00F917A7">
            <w:pPr>
              <w:pStyle w:val="TableParagraph"/>
              <w:spacing w:line="240" w:lineRule="auto"/>
              <w:ind w:left="0" w:firstLine="22"/>
              <w:rPr>
                <w:rFonts w:eastAsia="Calibri"/>
                <w:sz w:val="20"/>
                <w:szCs w:val="20"/>
              </w:rPr>
            </w:pPr>
            <w:r w:rsidRPr="00952D02">
              <w:rPr>
                <w:rFonts w:eastAsia="Calibri"/>
                <w:spacing w:val="-10"/>
                <w:sz w:val="20"/>
                <w:szCs w:val="20"/>
              </w:rPr>
              <w:t>5</w:t>
            </w:r>
          </w:p>
        </w:tc>
        <w:tc>
          <w:tcPr>
            <w:tcW w:w="2103" w:type="dxa"/>
            <w:vMerge w:val="restart"/>
            <w:tcBorders>
              <w:top w:val="nil"/>
              <w:left w:val="nil"/>
              <w:bottom w:val="nil"/>
              <w:right w:val="nil"/>
            </w:tcBorders>
            <w:shd w:val="clear" w:color="auto" w:fill="FFFFFF" w:themeFill="background1"/>
            <w:vAlign w:val="center"/>
          </w:tcPr>
          <w:p w14:paraId="747F615D" w14:textId="77777777" w:rsidR="00996C23" w:rsidRPr="00952D02" w:rsidRDefault="00996C23" w:rsidP="00BF3D18">
            <w:pPr>
              <w:pStyle w:val="TableParagraph"/>
              <w:spacing w:line="240" w:lineRule="auto"/>
              <w:ind w:left="0"/>
              <w:rPr>
                <w:rFonts w:eastAsia="Calibri"/>
                <w:b/>
                <w:sz w:val="20"/>
                <w:szCs w:val="20"/>
              </w:rPr>
            </w:pPr>
          </w:p>
          <w:p w14:paraId="55C728DE"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5"/>
                <w:sz w:val="20"/>
                <w:szCs w:val="20"/>
              </w:rPr>
              <w:t>100</w:t>
            </w:r>
          </w:p>
        </w:tc>
        <w:tc>
          <w:tcPr>
            <w:tcW w:w="930" w:type="dxa"/>
            <w:tcBorders>
              <w:top w:val="nil"/>
              <w:left w:val="nil"/>
              <w:bottom w:val="nil"/>
              <w:right w:val="nil"/>
            </w:tcBorders>
            <w:shd w:val="clear" w:color="auto" w:fill="FFFFFF" w:themeFill="background1"/>
            <w:vAlign w:val="center"/>
          </w:tcPr>
          <w:p w14:paraId="54779EB2"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40,0</w:t>
            </w:r>
          </w:p>
        </w:tc>
        <w:tc>
          <w:tcPr>
            <w:tcW w:w="1117" w:type="dxa"/>
            <w:tcBorders>
              <w:top w:val="nil"/>
              <w:left w:val="nil"/>
              <w:bottom w:val="nil"/>
              <w:right w:val="nil"/>
            </w:tcBorders>
            <w:shd w:val="clear" w:color="auto" w:fill="FFFFFF" w:themeFill="background1"/>
            <w:vAlign w:val="center"/>
          </w:tcPr>
          <w:p w14:paraId="0C0FE889" w14:textId="77777777" w:rsidR="00996C23" w:rsidRPr="00952D02" w:rsidRDefault="00996C23" w:rsidP="00BF3D18">
            <w:pPr>
              <w:pStyle w:val="TableParagraph"/>
              <w:spacing w:line="240" w:lineRule="auto"/>
              <w:ind w:left="0" w:firstLine="377"/>
              <w:jc w:val="left"/>
              <w:rPr>
                <w:rFonts w:eastAsia="Calibri"/>
                <w:sz w:val="20"/>
                <w:szCs w:val="20"/>
              </w:rPr>
            </w:pPr>
            <w:r w:rsidRPr="00952D02">
              <w:rPr>
                <w:rFonts w:eastAsia="Calibri"/>
                <w:spacing w:val="-4"/>
                <w:sz w:val="20"/>
                <w:szCs w:val="20"/>
              </w:rPr>
              <w:t>1,31</w:t>
            </w:r>
          </w:p>
        </w:tc>
        <w:tc>
          <w:tcPr>
            <w:tcW w:w="876" w:type="dxa"/>
            <w:tcBorders>
              <w:top w:val="nil"/>
              <w:left w:val="nil"/>
              <w:bottom w:val="nil"/>
              <w:right w:val="nil"/>
            </w:tcBorders>
            <w:shd w:val="clear" w:color="auto" w:fill="FFFFFF" w:themeFill="background1"/>
            <w:vAlign w:val="center"/>
          </w:tcPr>
          <w:p w14:paraId="59588963"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0,25</w:t>
            </w:r>
          </w:p>
        </w:tc>
        <w:tc>
          <w:tcPr>
            <w:tcW w:w="964" w:type="dxa"/>
            <w:tcBorders>
              <w:top w:val="nil"/>
              <w:left w:val="nil"/>
              <w:bottom w:val="nil"/>
              <w:right w:val="nil"/>
            </w:tcBorders>
            <w:shd w:val="clear" w:color="auto" w:fill="FFFFFF" w:themeFill="background1"/>
            <w:vAlign w:val="center"/>
          </w:tcPr>
          <w:p w14:paraId="349B8EF4"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0,73</w:t>
            </w:r>
          </w:p>
        </w:tc>
        <w:tc>
          <w:tcPr>
            <w:tcW w:w="1003" w:type="dxa"/>
            <w:tcBorders>
              <w:top w:val="nil"/>
              <w:left w:val="nil"/>
              <w:bottom w:val="nil"/>
              <w:right w:val="nil"/>
            </w:tcBorders>
            <w:shd w:val="clear" w:color="auto" w:fill="FFFFFF" w:themeFill="background1"/>
            <w:vAlign w:val="center"/>
          </w:tcPr>
          <w:p w14:paraId="4EC8075F"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0,88</w:t>
            </w:r>
          </w:p>
        </w:tc>
        <w:tc>
          <w:tcPr>
            <w:tcW w:w="999" w:type="dxa"/>
            <w:tcBorders>
              <w:top w:val="nil"/>
              <w:left w:val="nil"/>
              <w:bottom w:val="nil"/>
              <w:right w:val="nil"/>
            </w:tcBorders>
            <w:shd w:val="clear" w:color="auto" w:fill="FFFFFF" w:themeFill="background1"/>
            <w:vAlign w:val="center"/>
          </w:tcPr>
          <w:p w14:paraId="6ACFB475"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1,60</w:t>
            </w:r>
          </w:p>
        </w:tc>
      </w:tr>
      <w:tr w:rsidR="00996C23" w:rsidRPr="00952D02" w14:paraId="09E7751E" w14:textId="77777777" w:rsidTr="00F917A7">
        <w:trPr>
          <w:trHeight w:val="235"/>
        </w:trPr>
        <w:tc>
          <w:tcPr>
            <w:tcW w:w="998" w:type="dxa"/>
            <w:tcBorders>
              <w:top w:val="nil"/>
              <w:left w:val="nil"/>
              <w:bottom w:val="nil"/>
              <w:right w:val="nil"/>
            </w:tcBorders>
            <w:shd w:val="clear" w:color="auto" w:fill="FFFFFF" w:themeFill="background1"/>
            <w:vAlign w:val="center"/>
          </w:tcPr>
          <w:p w14:paraId="794328BB" w14:textId="77777777" w:rsidR="00996C23" w:rsidRPr="00952D02" w:rsidRDefault="00996C23" w:rsidP="00F917A7">
            <w:pPr>
              <w:pStyle w:val="TableParagraph"/>
              <w:spacing w:line="240" w:lineRule="auto"/>
              <w:ind w:left="0" w:firstLine="22"/>
              <w:rPr>
                <w:rFonts w:eastAsia="Calibri"/>
                <w:sz w:val="20"/>
                <w:szCs w:val="20"/>
              </w:rPr>
            </w:pPr>
            <w:r w:rsidRPr="00952D02">
              <w:rPr>
                <w:rFonts w:eastAsia="Calibri"/>
                <w:spacing w:val="-10"/>
                <w:sz w:val="20"/>
                <w:szCs w:val="20"/>
              </w:rPr>
              <w:t>6</w:t>
            </w:r>
          </w:p>
        </w:tc>
        <w:tc>
          <w:tcPr>
            <w:tcW w:w="2103" w:type="dxa"/>
            <w:vMerge/>
            <w:tcBorders>
              <w:top w:val="nil"/>
              <w:left w:val="nil"/>
              <w:bottom w:val="nil"/>
              <w:right w:val="nil"/>
            </w:tcBorders>
            <w:shd w:val="clear" w:color="auto" w:fill="FFFFFF" w:themeFill="background1"/>
            <w:vAlign w:val="center"/>
          </w:tcPr>
          <w:p w14:paraId="207E75F0" w14:textId="77777777" w:rsidR="00996C23" w:rsidRPr="00952D02" w:rsidRDefault="00996C23" w:rsidP="00BF3D18">
            <w:pPr>
              <w:widowControl w:val="0"/>
              <w:autoSpaceDE w:val="0"/>
              <w:autoSpaceDN w:val="0"/>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2E7F3029"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46,1</w:t>
            </w:r>
          </w:p>
        </w:tc>
        <w:tc>
          <w:tcPr>
            <w:tcW w:w="1117" w:type="dxa"/>
            <w:tcBorders>
              <w:top w:val="nil"/>
              <w:left w:val="nil"/>
              <w:bottom w:val="nil"/>
              <w:right w:val="nil"/>
            </w:tcBorders>
            <w:shd w:val="clear" w:color="auto" w:fill="FFFFFF" w:themeFill="background1"/>
            <w:vAlign w:val="center"/>
          </w:tcPr>
          <w:p w14:paraId="606762AB" w14:textId="77777777" w:rsidR="00996C23" w:rsidRPr="00952D02" w:rsidRDefault="00996C23" w:rsidP="00BF3D18">
            <w:pPr>
              <w:pStyle w:val="TableParagraph"/>
              <w:spacing w:line="240" w:lineRule="auto"/>
              <w:ind w:left="0" w:firstLine="377"/>
              <w:jc w:val="left"/>
              <w:rPr>
                <w:rFonts w:eastAsia="Calibri"/>
                <w:spacing w:val="-4"/>
                <w:sz w:val="20"/>
                <w:szCs w:val="20"/>
              </w:rPr>
            </w:pPr>
            <w:r w:rsidRPr="00952D02">
              <w:rPr>
                <w:rFonts w:eastAsia="Calibri"/>
                <w:spacing w:val="-4"/>
                <w:sz w:val="20"/>
                <w:szCs w:val="20"/>
              </w:rPr>
              <w:t>1,50</w:t>
            </w:r>
          </w:p>
        </w:tc>
        <w:tc>
          <w:tcPr>
            <w:tcW w:w="876" w:type="dxa"/>
            <w:tcBorders>
              <w:top w:val="nil"/>
              <w:left w:val="nil"/>
              <w:bottom w:val="nil"/>
              <w:right w:val="nil"/>
            </w:tcBorders>
            <w:shd w:val="clear" w:color="auto" w:fill="FFFFFF" w:themeFill="background1"/>
            <w:vAlign w:val="center"/>
          </w:tcPr>
          <w:p w14:paraId="794128C9"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0,29</w:t>
            </w:r>
          </w:p>
        </w:tc>
        <w:tc>
          <w:tcPr>
            <w:tcW w:w="964" w:type="dxa"/>
            <w:tcBorders>
              <w:top w:val="nil"/>
              <w:left w:val="nil"/>
              <w:bottom w:val="nil"/>
              <w:right w:val="nil"/>
            </w:tcBorders>
            <w:shd w:val="clear" w:color="auto" w:fill="FFFFFF" w:themeFill="background1"/>
            <w:vAlign w:val="center"/>
          </w:tcPr>
          <w:p w14:paraId="53C6B216"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0,84</w:t>
            </w:r>
          </w:p>
        </w:tc>
        <w:tc>
          <w:tcPr>
            <w:tcW w:w="1003" w:type="dxa"/>
            <w:tcBorders>
              <w:top w:val="nil"/>
              <w:left w:val="nil"/>
              <w:bottom w:val="nil"/>
              <w:right w:val="nil"/>
            </w:tcBorders>
            <w:shd w:val="clear" w:color="auto" w:fill="FFFFFF" w:themeFill="background1"/>
            <w:vAlign w:val="center"/>
          </w:tcPr>
          <w:p w14:paraId="08AAD4A1"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1,01</w:t>
            </w:r>
          </w:p>
        </w:tc>
        <w:tc>
          <w:tcPr>
            <w:tcW w:w="999" w:type="dxa"/>
            <w:tcBorders>
              <w:top w:val="nil"/>
              <w:left w:val="nil"/>
              <w:bottom w:val="nil"/>
              <w:right w:val="nil"/>
            </w:tcBorders>
            <w:shd w:val="clear" w:color="auto" w:fill="FFFFFF" w:themeFill="background1"/>
            <w:vAlign w:val="center"/>
          </w:tcPr>
          <w:p w14:paraId="1CABE7C7"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1,85</w:t>
            </w:r>
          </w:p>
        </w:tc>
      </w:tr>
      <w:tr w:rsidR="00996C23" w:rsidRPr="00952D02" w14:paraId="68E541C1" w14:textId="77777777" w:rsidTr="00F917A7">
        <w:trPr>
          <w:trHeight w:val="235"/>
        </w:trPr>
        <w:tc>
          <w:tcPr>
            <w:tcW w:w="998" w:type="dxa"/>
            <w:tcBorders>
              <w:top w:val="nil"/>
              <w:left w:val="nil"/>
              <w:bottom w:val="nil"/>
              <w:right w:val="nil"/>
            </w:tcBorders>
            <w:shd w:val="clear" w:color="auto" w:fill="FFFFFF" w:themeFill="background1"/>
            <w:vAlign w:val="center"/>
          </w:tcPr>
          <w:p w14:paraId="0F84BFBE" w14:textId="77777777" w:rsidR="00996C23" w:rsidRPr="00952D02" w:rsidRDefault="00996C23" w:rsidP="00F917A7">
            <w:pPr>
              <w:pStyle w:val="TableParagraph"/>
              <w:spacing w:line="240" w:lineRule="auto"/>
              <w:ind w:left="0" w:firstLine="22"/>
              <w:rPr>
                <w:rFonts w:eastAsia="Calibri"/>
                <w:sz w:val="20"/>
                <w:szCs w:val="20"/>
              </w:rPr>
            </w:pPr>
            <w:r w:rsidRPr="00952D02">
              <w:rPr>
                <w:rFonts w:eastAsia="Calibri"/>
                <w:spacing w:val="-10"/>
                <w:sz w:val="20"/>
                <w:szCs w:val="20"/>
              </w:rPr>
              <w:t>7</w:t>
            </w:r>
          </w:p>
        </w:tc>
        <w:tc>
          <w:tcPr>
            <w:tcW w:w="2103" w:type="dxa"/>
            <w:vMerge/>
            <w:tcBorders>
              <w:top w:val="nil"/>
              <w:left w:val="nil"/>
              <w:bottom w:val="nil"/>
              <w:right w:val="nil"/>
            </w:tcBorders>
            <w:shd w:val="clear" w:color="auto" w:fill="FFFFFF" w:themeFill="background1"/>
            <w:vAlign w:val="center"/>
          </w:tcPr>
          <w:p w14:paraId="72BC8635" w14:textId="77777777" w:rsidR="00996C23" w:rsidRPr="00952D02" w:rsidRDefault="00996C23" w:rsidP="00BF3D18">
            <w:pPr>
              <w:widowControl w:val="0"/>
              <w:autoSpaceDE w:val="0"/>
              <w:autoSpaceDN w:val="0"/>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45758335"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49,8</w:t>
            </w:r>
          </w:p>
        </w:tc>
        <w:tc>
          <w:tcPr>
            <w:tcW w:w="1117" w:type="dxa"/>
            <w:tcBorders>
              <w:top w:val="nil"/>
              <w:left w:val="nil"/>
              <w:bottom w:val="nil"/>
              <w:right w:val="nil"/>
            </w:tcBorders>
            <w:shd w:val="clear" w:color="auto" w:fill="FFFFFF" w:themeFill="background1"/>
            <w:vAlign w:val="center"/>
          </w:tcPr>
          <w:p w14:paraId="48376E15" w14:textId="77777777" w:rsidR="00996C23" w:rsidRPr="00952D02" w:rsidRDefault="00996C23" w:rsidP="00BF3D18">
            <w:pPr>
              <w:pStyle w:val="TableParagraph"/>
              <w:spacing w:line="240" w:lineRule="auto"/>
              <w:ind w:left="0" w:firstLine="377"/>
              <w:jc w:val="left"/>
              <w:rPr>
                <w:rFonts w:eastAsia="Calibri"/>
                <w:spacing w:val="-4"/>
                <w:sz w:val="20"/>
                <w:szCs w:val="20"/>
              </w:rPr>
            </w:pPr>
            <w:r w:rsidRPr="00952D02">
              <w:rPr>
                <w:rFonts w:eastAsia="Calibri"/>
                <w:spacing w:val="-4"/>
                <w:sz w:val="20"/>
                <w:szCs w:val="20"/>
              </w:rPr>
              <w:t>1,71</w:t>
            </w:r>
          </w:p>
        </w:tc>
        <w:tc>
          <w:tcPr>
            <w:tcW w:w="876" w:type="dxa"/>
            <w:tcBorders>
              <w:top w:val="nil"/>
              <w:left w:val="nil"/>
              <w:bottom w:val="nil"/>
              <w:right w:val="nil"/>
            </w:tcBorders>
            <w:shd w:val="clear" w:color="auto" w:fill="FFFFFF" w:themeFill="background1"/>
            <w:vAlign w:val="center"/>
          </w:tcPr>
          <w:p w14:paraId="1186EFB4"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0,31</w:t>
            </w:r>
          </w:p>
        </w:tc>
        <w:tc>
          <w:tcPr>
            <w:tcW w:w="964" w:type="dxa"/>
            <w:tcBorders>
              <w:top w:val="nil"/>
              <w:left w:val="nil"/>
              <w:bottom w:val="nil"/>
              <w:right w:val="nil"/>
            </w:tcBorders>
            <w:shd w:val="clear" w:color="auto" w:fill="FFFFFF" w:themeFill="background1"/>
            <w:vAlign w:val="center"/>
          </w:tcPr>
          <w:p w14:paraId="00A6783A"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0,91</w:t>
            </w:r>
          </w:p>
        </w:tc>
        <w:tc>
          <w:tcPr>
            <w:tcW w:w="1003" w:type="dxa"/>
            <w:tcBorders>
              <w:top w:val="nil"/>
              <w:left w:val="nil"/>
              <w:bottom w:val="nil"/>
              <w:right w:val="nil"/>
            </w:tcBorders>
            <w:shd w:val="clear" w:color="auto" w:fill="FFFFFF" w:themeFill="background1"/>
            <w:vAlign w:val="center"/>
          </w:tcPr>
          <w:p w14:paraId="0D5F0684"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1,09</w:t>
            </w:r>
          </w:p>
        </w:tc>
        <w:tc>
          <w:tcPr>
            <w:tcW w:w="999" w:type="dxa"/>
            <w:tcBorders>
              <w:top w:val="nil"/>
              <w:left w:val="nil"/>
              <w:bottom w:val="nil"/>
              <w:right w:val="nil"/>
            </w:tcBorders>
            <w:shd w:val="clear" w:color="auto" w:fill="FFFFFF" w:themeFill="background1"/>
            <w:vAlign w:val="center"/>
          </w:tcPr>
          <w:p w14:paraId="1189A756"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2,00</w:t>
            </w:r>
          </w:p>
        </w:tc>
      </w:tr>
      <w:tr w:rsidR="00996C23" w:rsidRPr="00952D02" w14:paraId="51726838" w14:textId="77777777" w:rsidTr="00F917A7">
        <w:trPr>
          <w:trHeight w:val="235"/>
        </w:trPr>
        <w:tc>
          <w:tcPr>
            <w:tcW w:w="998" w:type="dxa"/>
            <w:tcBorders>
              <w:top w:val="nil"/>
              <w:left w:val="nil"/>
              <w:bottom w:val="nil"/>
              <w:right w:val="nil"/>
            </w:tcBorders>
            <w:shd w:val="clear" w:color="auto" w:fill="FFFFFF" w:themeFill="background1"/>
            <w:vAlign w:val="center"/>
          </w:tcPr>
          <w:p w14:paraId="3E187174" w14:textId="77777777" w:rsidR="00996C23" w:rsidRPr="00952D02" w:rsidRDefault="00996C23" w:rsidP="00F917A7">
            <w:pPr>
              <w:pStyle w:val="TableParagraph"/>
              <w:spacing w:line="240" w:lineRule="auto"/>
              <w:ind w:left="0" w:firstLine="22"/>
              <w:rPr>
                <w:rFonts w:eastAsia="Calibri"/>
                <w:sz w:val="20"/>
                <w:szCs w:val="20"/>
              </w:rPr>
            </w:pPr>
            <w:r w:rsidRPr="00952D02">
              <w:rPr>
                <w:rFonts w:eastAsia="Calibri"/>
                <w:spacing w:val="-10"/>
                <w:sz w:val="20"/>
                <w:szCs w:val="20"/>
              </w:rPr>
              <w:t>8</w:t>
            </w:r>
          </w:p>
        </w:tc>
        <w:tc>
          <w:tcPr>
            <w:tcW w:w="2103" w:type="dxa"/>
            <w:vMerge/>
            <w:tcBorders>
              <w:top w:val="nil"/>
              <w:left w:val="nil"/>
              <w:bottom w:val="nil"/>
              <w:right w:val="nil"/>
            </w:tcBorders>
            <w:shd w:val="clear" w:color="auto" w:fill="FFFFFF" w:themeFill="background1"/>
            <w:vAlign w:val="center"/>
          </w:tcPr>
          <w:p w14:paraId="4AC53353" w14:textId="77777777" w:rsidR="00996C23" w:rsidRPr="00952D02" w:rsidRDefault="00996C23" w:rsidP="00BF3D18">
            <w:pPr>
              <w:widowControl w:val="0"/>
              <w:autoSpaceDE w:val="0"/>
              <w:autoSpaceDN w:val="0"/>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0A4EDC3C"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54,9</w:t>
            </w:r>
          </w:p>
        </w:tc>
        <w:tc>
          <w:tcPr>
            <w:tcW w:w="1117" w:type="dxa"/>
            <w:tcBorders>
              <w:top w:val="nil"/>
              <w:left w:val="nil"/>
              <w:bottom w:val="nil"/>
              <w:right w:val="nil"/>
            </w:tcBorders>
            <w:shd w:val="clear" w:color="auto" w:fill="FFFFFF" w:themeFill="background1"/>
            <w:vAlign w:val="center"/>
          </w:tcPr>
          <w:p w14:paraId="0E639E8D" w14:textId="77777777" w:rsidR="00996C23" w:rsidRPr="00952D02" w:rsidRDefault="00996C23" w:rsidP="00BF3D18">
            <w:pPr>
              <w:pStyle w:val="TableParagraph"/>
              <w:spacing w:line="240" w:lineRule="auto"/>
              <w:ind w:left="0" w:firstLine="377"/>
              <w:jc w:val="left"/>
              <w:rPr>
                <w:rFonts w:eastAsia="Calibri"/>
                <w:spacing w:val="-4"/>
                <w:sz w:val="20"/>
                <w:szCs w:val="20"/>
              </w:rPr>
            </w:pPr>
            <w:r w:rsidRPr="00952D02">
              <w:rPr>
                <w:rFonts w:eastAsia="Calibri"/>
                <w:spacing w:val="-4"/>
                <w:sz w:val="20"/>
                <w:szCs w:val="20"/>
              </w:rPr>
              <w:t>1,76</w:t>
            </w:r>
          </w:p>
        </w:tc>
        <w:tc>
          <w:tcPr>
            <w:tcW w:w="876" w:type="dxa"/>
            <w:tcBorders>
              <w:top w:val="nil"/>
              <w:left w:val="nil"/>
              <w:bottom w:val="nil"/>
              <w:right w:val="nil"/>
            </w:tcBorders>
            <w:shd w:val="clear" w:color="auto" w:fill="FFFFFF" w:themeFill="background1"/>
            <w:vAlign w:val="center"/>
          </w:tcPr>
          <w:p w14:paraId="1EC635E8"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0,34</w:t>
            </w:r>
          </w:p>
        </w:tc>
        <w:tc>
          <w:tcPr>
            <w:tcW w:w="964" w:type="dxa"/>
            <w:tcBorders>
              <w:top w:val="nil"/>
              <w:left w:val="nil"/>
              <w:bottom w:val="nil"/>
              <w:right w:val="nil"/>
            </w:tcBorders>
            <w:shd w:val="clear" w:color="auto" w:fill="FFFFFF" w:themeFill="background1"/>
            <w:vAlign w:val="center"/>
          </w:tcPr>
          <w:p w14:paraId="350EBEFA"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0,99</w:t>
            </w:r>
          </w:p>
        </w:tc>
        <w:tc>
          <w:tcPr>
            <w:tcW w:w="1003" w:type="dxa"/>
            <w:tcBorders>
              <w:top w:val="nil"/>
              <w:left w:val="nil"/>
              <w:bottom w:val="nil"/>
              <w:right w:val="nil"/>
            </w:tcBorders>
            <w:shd w:val="clear" w:color="auto" w:fill="FFFFFF" w:themeFill="background1"/>
            <w:vAlign w:val="center"/>
          </w:tcPr>
          <w:p w14:paraId="11C1516B"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1,20</w:t>
            </w:r>
          </w:p>
        </w:tc>
        <w:tc>
          <w:tcPr>
            <w:tcW w:w="999" w:type="dxa"/>
            <w:tcBorders>
              <w:top w:val="nil"/>
              <w:left w:val="nil"/>
              <w:bottom w:val="nil"/>
              <w:right w:val="nil"/>
            </w:tcBorders>
            <w:shd w:val="clear" w:color="auto" w:fill="FFFFFF" w:themeFill="background1"/>
            <w:vAlign w:val="center"/>
          </w:tcPr>
          <w:p w14:paraId="405D2C1F"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2,20</w:t>
            </w:r>
          </w:p>
        </w:tc>
      </w:tr>
      <w:tr w:rsidR="00996C23" w:rsidRPr="00952D02" w14:paraId="0655D8F5" w14:textId="77777777" w:rsidTr="00F917A7">
        <w:trPr>
          <w:trHeight w:val="235"/>
        </w:trPr>
        <w:tc>
          <w:tcPr>
            <w:tcW w:w="998" w:type="dxa"/>
            <w:tcBorders>
              <w:top w:val="nil"/>
              <w:left w:val="nil"/>
              <w:bottom w:val="nil"/>
              <w:right w:val="nil"/>
            </w:tcBorders>
            <w:shd w:val="clear" w:color="auto" w:fill="FFFFFF" w:themeFill="background1"/>
            <w:vAlign w:val="center"/>
          </w:tcPr>
          <w:p w14:paraId="2D1506B5" w14:textId="77777777" w:rsidR="00996C23" w:rsidRPr="00952D02" w:rsidRDefault="00996C23" w:rsidP="00F917A7">
            <w:pPr>
              <w:pStyle w:val="TableParagraph"/>
              <w:spacing w:line="240" w:lineRule="auto"/>
              <w:ind w:left="0" w:firstLine="22"/>
              <w:rPr>
                <w:rFonts w:eastAsia="Calibri"/>
                <w:spacing w:val="-10"/>
                <w:sz w:val="20"/>
                <w:szCs w:val="20"/>
                <w:lang w:val="en-US"/>
              </w:rPr>
            </w:pPr>
            <w:r w:rsidRPr="00952D02">
              <w:rPr>
                <w:rFonts w:eastAsia="Calibri"/>
                <w:spacing w:val="-10"/>
                <w:sz w:val="20"/>
                <w:szCs w:val="20"/>
                <w:lang w:val="en-US"/>
              </w:rPr>
              <w:t>9</w:t>
            </w:r>
          </w:p>
        </w:tc>
        <w:tc>
          <w:tcPr>
            <w:tcW w:w="2103" w:type="dxa"/>
            <w:vMerge w:val="restart"/>
            <w:tcBorders>
              <w:top w:val="nil"/>
              <w:left w:val="nil"/>
              <w:bottom w:val="nil"/>
              <w:right w:val="nil"/>
            </w:tcBorders>
            <w:shd w:val="clear" w:color="auto" w:fill="FFFFFF" w:themeFill="background1"/>
            <w:vAlign w:val="center"/>
          </w:tcPr>
          <w:p w14:paraId="1AAF29D8" w14:textId="77777777" w:rsidR="00996C23" w:rsidRPr="00952D02" w:rsidRDefault="00996C23" w:rsidP="00BF3D18">
            <w:pPr>
              <w:pStyle w:val="TableParagraph"/>
              <w:spacing w:line="240" w:lineRule="auto"/>
              <w:ind w:left="0"/>
              <w:rPr>
                <w:rFonts w:eastAsia="Calibri"/>
                <w:b/>
                <w:sz w:val="20"/>
                <w:szCs w:val="20"/>
              </w:rPr>
            </w:pPr>
          </w:p>
          <w:p w14:paraId="4CE50003"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5"/>
                <w:sz w:val="20"/>
                <w:szCs w:val="20"/>
              </w:rPr>
              <w:t>101</w:t>
            </w:r>
          </w:p>
        </w:tc>
        <w:tc>
          <w:tcPr>
            <w:tcW w:w="930" w:type="dxa"/>
            <w:tcBorders>
              <w:top w:val="nil"/>
              <w:left w:val="nil"/>
              <w:bottom w:val="nil"/>
              <w:right w:val="nil"/>
            </w:tcBorders>
            <w:shd w:val="clear" w:color="auto" w:fill="FFFFFF" w:themeFill="background1"/>
            <w:vAlign w:val="center"/>
          </w:tcPr>
          <w:p w14:paraId="083E43F1"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41,7</w:t>
            </w:r>
          </w:p>
        </w:tc>
        <w:tc>
          <w:tcPr>
            <w:tcW w:w="1117" w:type="dxa"/>
            <w:tcBorders>
              <w:top w:val="nil"/>
              <w:left w:val="nil"/>
              <w:bottom w:val="nil"/>
              <w:right w:val="nil"/>
            </w:tcBorders>
            <w:shd w:val="clear" w:color="auto" w:fill="FFFFFF" w:themeFill="background1"/>
            <w:vAlign w:val="center"/>
          </w:tcPr>
          <w:p w14:paraId="57C127A7" w14:textId="77777777" w:rsidR="00996C23" w:rsidRPr="00952D02" w:rsidRDefault="00996C23" w:rsidP="00BF3D18">
            <w:pPr>
              <w:pStyle w:val="TableParagraph"/>
              <w:spacing w:line="240" w:lineRule="auto"/>
              <w:ind w:left="0" w:firstLine="377"/>
              <w:jc w:val="left"/>
              <w:rPr>
                <w:rFonts w:eastAsia="Calibri"/>
                <w:sz w:val="20"/>
                <w:szCs w:val="20"/>
              </w:rPr>
            </w:pPr>
            <w:r w:rsidRPr="00952D02">
              <w:rPr>
                <w:rFonts w:eastAsia="Calibri"/>
                <w:spacing w:val="-4"/>
                <w:sz w:val="20"/>
                <w:szCs w:val="20"/>
              </w:rPr>
              <w:t>2,20</w:t>
            </w:r>
          </w:p>
        </w:tc>
        <w:tc>
          <w:tcPr>
            <w:tcW w:w="876" w:type="dxa"/>
            <w:tcBorders>
              <w:top w:val="nil"/>
              <w:left w:val="nil"/>
              <w:bottom w:val="nil"/>
              <w:right w:val="nil"/>
            </w:tcBorders>
            <w:shd w:val="clear" w:color="auto" w:fill="FFFFFF" w:themeFill="background1"/>
            <w:vAlign w:val="center"/>
          </w:tcPr>
          <w:p w14:paraId="281B06DD" w14:textId="77777777" w:rsidR="00996C23" w:rsidRPr="00952D02" w:rsidRDefault="00996C23" w:rsidP="00BF3D18">
            <w:pPr>
              <w:pStyle w:val="TableParagraph"/>
              <w:spacing w:line="240" w:lineRule="auto"/>
              <w:ind w:left="0"/>
              <w:rPr>
                <w:rFonts w:eastAsia="Calibri"/>
                <w:sz w:val="20"/>
                <w:szCs w:val="20"/>
              </w:rPr>
            </w:pPr>
            <w:r w:rsidRPr="00952D02">
              <w:rPr>
                <w:rFonts w:eastAsia="Calibri"/>
                <w:spacing w:val="-4"/>
                <w:sz w:val="20"/>
                <w:szCs w:val="20"/>
              </w:rPr>
              <w:t>0,26</w:t>
            </w:r>
          </w:p>
        </w:tc>
        <w:tc>
          <w:tcPr>
            <w:tcW w:w="964" w:type="dxa"/>
            <w:tcBorders>
              <w:top w:val="nil"/>
              <w:left w:val="nil"/>
              <w:bottom w:val="nil"/>
              <w:right w:val="nil"/>
            </w:tcBorders>
            <w:shd w:val="clear" w:color="auto" w:fill="FFFFFF" w:themeFill="background1"/>
            <w:vAlign w:val="center"/>
          </w:tcPr>
          <w:p w14:paraId="2FE313EB"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0,73</w:t>
            </w:r>
          </w:p>
        </w:tc>
        <w:tc>
          <w:tcPr>
            <w:tcW w:w="1003" w:type="dxa"/>
            <w:tcBorders>
              <w:top w:val="nil"/>
              <w:left w:val="nil"/>
              <w:bottom w:val="nil"/>
              <w:right w:val="nil"/>
            </w:tcBorders>
            <w:shd w:val="clear" w:color="auto" w:fill="FFFFFF" w:themeFill="background1"/>
            <w:vAlign w:val="center"/>
          </w:tcPr>
          <w:p w14:paraId="357FEAB9"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0,90</w:t>
            </w:r>
          </w:p>
        </w:tc>
        <w:tc>
          <w:tcPr>
            <w:tcW w:w="999" w:type="dxa"/>
            <w:tcBorders>
              <w:top w:val="nil"/>
              <w:left w:val="nil"/>
              <w:bottom w:val="nil"/>
              <w:right w:val="nil"/>
            </w:tcBorders>
            <w:shd w:val="clear" w:color="auto" w:fill="FFFFFF" w:themeFill="background1"/>
            <w:vAlign w:val="center"/>
          </w:tcPr>
          <w:p w14:paraId="075C9892" w14:textId="77777777" w:rsidR="00996C23" w:rsidRPr="00952D02" w:rsidRDefault="00996C23" w:rsidP="00BF3D18">
            <w:pPr>
              <w:pStyle w:val="TableParagraph"/>
              <w:spacing w:line="240" w:lineRule="auto"/>
              <w:ind w:left="0" w:firstLine="90"/>
              <w:rPr>
                <w:rFonts w:eastAsia="Calibri"/>
                <w:sz w:val="20"/>
                <w:szCs w:val="20"/>
              </w:rPr>
            </w:pPr>
            <w:r w:rsidRPr="00952D02">
              <w:rPr>
                <w:rFonts w:eastAsia="Calibri"/>
                <w:spacing w:val="-4"/>
                <w:sz w:val="20"/>
                <w:szCs w:val="20"/>
              </w:rPr>
              <w:t>1,73</w:t>
            </w:r>
          </w:p>
        </w:tc>
      </w:tr>
      <w:tr w:rsidR="00996C23" w:rsidRPr="00952D02" w14:paraId="08A42820" w14:textId="77777777" w:rsidTr="00F917A7">
        <w:trPr>
          <w:trHeight w:val="235"/>
        </w:trPr>
        <w:tc>
          <w:tcPr>
            <w:tcW w:w="998" w:type="dxa"/>
            <w:tcBorders>
              <w:top w:val="nil"/>
              <w:left w:val="nil"/>
              <w:bottom w:val="nil"/>
              <w:right w:val="nil"/>
            </w:tcBorders>
            <w:shd w:val="clear" w:color="auto" w:fill="FFFFFF" w:themeFill="background1"/>
            <w:vAlign w:val="center"/>
          </w:tcPr>
          <w:p w14:paraId="2670E029" w14:textId="77777777" w:rsidR="00996C23" w:rsidRPr="00952D02" w:rsidRDefault="00996C23" w:rsidP="00F917A7">
            <w:pPr>
              <w:pStyle w:val="TableParagraph"/>
              <w:spacing w:line="240" w:lineRule="auto"/>
              <w:ind w:left="0" w:firstLine="22"/>
              <w:rPr>
                <w:rFonts w:eastAsia="Calibri"/>
                <w:spacing w:val="-10"/>
                <w:sz w:val="20"/>
                <w:szCs w:val="20"/>
                <w:lang w:val="en-US"/>
              </w:rPr>
            </w:pPr>
            <w:r w:rsidRPr="00952D02">
              <w:rPr>
                <w:rFonts w:eastAsia="Calibri"/>
                <w:spacing w:val="-10"/>
                <w:sz w:val="20"/>
                <w:szCs w:val="20"/>
                <w:lang w:val="en-US"/>
              </w:rPr>
              <w:t>10</w:t>
            </w:r>
          </w:p>
        </w:tc>
        <w:tc>
          <w:tcPr>
            <w:tcW w:w="2103" w:type="dxa"/>
            <w:vMerge/>
            <w:tcBorders>
              <w:top w:val="nil"/>
              <w:left w:val="nil"/>
              <w:bottom w:val="nil"/>
              <w:right w:val="nil"/>
            </w:tcBorders>
            <w:shd w:val="clear" w:color="auto" w:fill="FFFFFF" w:themeFill="background1"/>
            <w:vAlign w:val="center"/>
          </w:tcPr>
          <w:p w14:paraId="53543E5D" w14:textId="77777777" w:rsidR="00996C23" w:rsidRPr="00952D02" w:rsidRDefault="00996C23" w:rsidP="00BF3D18">
            <w:pPr>
              <w:widowControl w:val="0"/>
              <w:autoSpaceDE w:val="0"/>
              <w:autoSpaceDN w:val="0"/>
              <w:ind w:firstLine="567"/>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61E95BD6"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46,6</w:t>
            </w:r>
          </w:p>
        </w:tc>
        <w:tc>
          <w:tcPr>
            <w:tcW w:w="1117" w:type="dxa"/>
            <w:tcBorders>
              <w:top w:val="nil"/>
              <w:left w:val="nil"/>
              <w:bottom w:val="nil"/>
              <w:right w:val="nil"/>
            </w:tcBorders>
            <w:shd w:val="clear" w:color="auto" w:fill="FFFFFF" w:themeFill="background1"/>
            <w:vAlign w:val="center"/>
          </w:tcPr>
          <w:p w14:paraId="507509B7" w14:textId="77777777" w:rsidR="00996C23" w:rsidRPr="00952D02" w:rsidRDefault="00996C23" w:rsidP="00BF3D18">
            <w:pPr>
              <w:pStyle w:val="TableParagraph"/>
              <w:spacing w:line="240" w:lineRule="auto"/>
              <w:ind w:left="0" w:firstLine="377"/>
              <w:jc w:val="left"/>
              <w:rPr>
                <w:rFonts w:eastAsia="Calibri"/>
                <w:spacing w:val="-4"/>
                <w:sz w:val="20"/>
                <w:szCs w:val="20"/>
              </w:rPr>
            </w:pPr>
            <w:r w:rsidRPr="00952D02">
              <w:rPr>
                <w:rFonts w:eastAsia="Calibri"/>
                <w:spacing w:val="-4"/>
                <w:sz w:val="20"/>
                <w:szCs w:val="20"/>
              </w:rPr>
              <w:t>2,37</w:t>
            </w:r>
          </w:p>
        </w:tc>
        <w:tc>
          <w:tcPr>
            <w:tcW w:w="876" w:type="dxa"/>
            <w:tcBorders>
              <w:top w:val="nil"/>
              <w:left w:val="nil"/>
              <w:bottom w:val="nil"/>
              <w:right w:val="nil"/>
            </w:tcBorders>
            <w:shd w:val="clear" w:color="auto" w:fill="FFFFFF" w:themeFill="background1"/>
            <w:vAlign w:val="center"/>
          </w:tcPr>
          <w:p w14:paraId="35029DAE"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0,29</w:t>
            </w:r>
          </w:p>
        </w:tc>
        <w:tc>
          <w:tcPr>
            <w:tcW w:w="964" w:type="dxa"/>
            <w:tcBorders>
              <w:top w:val="nil"/>
              <w:left w:val="nil"/>
              <w:bottom w:val="nil"/>
              <w:right w:val="nil"/>
            </w:tcBorders>
            <w:shd w:val="clear" w:color="auto" w:fill="FFFFFF" w:themeFill="background1"/>
            <w:vAlign w:val="center"/>
          </w:tcPr>
          <w:p w14:paraId="4067DAC7"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0,82</w:t>
            </w:r>
          </w:p>
        </w:tc>
        <w:tc>
          <w:tcPr>
            <w:tcW w:w="1003" w:type="dxa"/>
            <w:tcBorders>
              <w:top w:val="nil"/>
              <w:left w:val="nil"/>
              <w:bottom w:val="nil"/>
              <w:right w:val="nil"/>
            </w:tcBorders>
            <w:shd w:val="clear" w:color="auto" w:fill="FFFFFF" w:themeFill="background1"/>
            <w:vAlign w:val="center"/>
          </w:tcPr>
          <w:p w14:paraId="6B40D177"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1,01</w:t>
            </w:r>
          </w:p>
        </w:tc>
        <w:tc>
          <w:tcPr>
            <w:tcW w:w="999" w:type="dxa"/>
            <w:tcBorders>
              <w:top w:val="nil"/>
              <w:left w:val="nil"/>
              <w:bottom w:val="nil"/>
              <w:right w:val="nil"/>
            </w:tcBorders>
            <w:shd w:val="clear" w:color="auto" w:fill="FFFFFF" w:themeFill="background1"/>
            <w:vAlign w:val="center"/>
          </w:tcPr>
          <w:p w14:paraId="30B0C5E1"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1,94</w:t>
            </w:r>
          </w:p>
        </w:tc>
      </w:tr>
      <w:tr w:rsidR="00996C23" w:rsidRPr="00952D02" w14:paraId="17B03220" w14:textId="77777777" w:rsidTr="00F917A7">
        <w:trPr>
          <w:trHeight w:val="235"/>
        </w:trPr>
        <w:tc>
          <w:tcPr>
            <w:tcW w:w="998" w:type="dxa"/>
            <w:tcBorders>
              <w:top w:val="nil"/>
              <w:left w:val="nil"/>
              <w:bottom w:val="nil"/>
              <w:right w:val="nil"/>
            </w:tcBorders>
            <w:shd w:val="clear" w:color="auto" w:fill="FFFFFF" w:themeFill="background1"/>
            <w:vAlign w:val="center"/>
          </w:tcPr>
          <w:p w14:paraId="1CA40FDF" w14:textId="77777777" w:rsidR="00996C23" w:rsidRPr="00952D02" w:rsidRDefault="00996C23" w:rsidP="00F917A7">
            <w:pPr>
              <w:pStyle w:val="TableParagraph"/>
              <w:spacing w:line="240" w:lineRule="auto"/>
              <w:ind w:left="0" w:firstLine="22"/>
              <w:rPr>
                <w:rFonts w:eastAsia="Calibri"/>
                <w:spacing w:val="-10"/>
                <w:sz w:val="20"/>
                <w:szCs w:val="20"/>
                <w:lang w:val="en-US"/>
              </w:rPr>
            </w:pPr>
            <w:r w:rsidRPr="00952D02">
              <w:rPr>
                <w:rFonts w:eastAsia="Calibri"/>
                <w:spacing w:val="-10"/>
                <w:sz w:val="20"/>
                <w:szCs w:val="20"/>
                <w:lang w:val="en-US"/>
              </w:rPr>
              <w:t>11</w:t>
            </w:r>
          </w:p>
        </w:tc>
        <w:tc>
          <w:tcPr>
            <w:tcW w:w="2103" w:type="dxa"/>
            <w:vMerge/>
            <w:tcBorders>
              <w:top w:val="nil"/>
              <w:left w:val="nil"/>
              <w:bottom w:val="nil"/>
              <w:right w:val="nil"/>
            </w:tcBorders>
            <w:shd w:val="clear" w:color="auto" w:fill="FFFFFF" w:themeFill="background1"/>
            <w:vAlign w:val="center"/>
          </w:tcPr>
          <w:p w14:paraId="5D0192FC" w14:textId="77777777" w:rsidR="00996C23" w:rsidRPr="00952D02" w:rsidRDefault="00996C23" w:rsidP="00BF3D18">
            <w:pPr>
              <w:widowControl w:val="0"/>
              <w:autoSpaceDE w:val="0"/>
              <w:autoSpaceDN w:val="0"/>
              <w:ind w:firstLine="567"/>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2070B77F"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51,2</w:t>
            </w:r>
          </w:p>
        </w:tc>
        <w:tc>
          <w:tcPr>
            <w:tcW w:w="1117" w:type="dxa"/>
            <w:tcBorders>
              <w:top w:val="nil"/>
              <w:left w:val="nil"/>
              <w:bottom w:val="nil"/>
              <w:right w:val="nil"/>
            </w:tcBorders>
            <w:shd w:val="clear" w:color="auto" w:fill="FFFFFF" w:themeFill="background1"/>
            <w:vAlign w:val="center"/>
          </w:tcPr>
          <w:p w14:paraId="1F3C56D5" w14:textId="77777777" w:rsidR="00996C23" w:rsidRPr="00952D02" w:rsidRDefault="00996C23" w:rsidP="00BF3D18">
            <w:pPr>
              <w:pStyle w:val="TableParagraph"/>
              <w:spacing w:line="240" w:lineRule="auto"/>
              <w:ind w:left="0" w:firstLine="377"/>
              <w:jc w:val="left"/>
              <w:rPr>
                <w:rFonts w:eastAsia="Calibri"/>
                <w:spacing w:val="-4"/>
                <w:sz w:val="20"/>
                <w:szCs w:val="20"/>
              </w:rPr>
            </w:pPr>
            <w:r w:rsidRPr="00952D02">
              <w:rPr>
                <w:rFonts w:eastAsia="Calibri"/>
                <w:spacing w:val="-4"/>
                <w:sz w:val="20"/>
                <w:szCs w:val="20"/>
              </w:rPr>
              <w:t>2,62</w:t>
            </w:r>
          </w:p>
        </w:tc>
        <w:tc>
          <w:tcPr>
            <w:tcW w:w="876" w:type="dxa"/>
            <w:tcBorders>
              <w:top w:val="nil"/>
              <w:left w:val="nil"/>
              <w:bottom w:val="nil"/>
              <w:right w:val="nil"/>
            </w:tcBorders>
            <w:shd w:val="clear" w:color="auto" w:fill="FFFFFF" w:themeFill="background1"/>
            <w:vAlign w:val="center"/>
          </w:tcPr>
          <w:p w14:paraId="68DBFF18"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0,32</w:t>
            </w:r>
          </w:p>
        </w:tc>
        <w:tc>
          <w:tcPr>
            <w:tcW w:w="964" w:type="dxa"/>
            <w:tcBorders>
              <w:top w:val="nil"/>
              <w:left w:val="nil"/>
              <w:bottom w:val="nil"/>
              <w:right w:val="nil"/>
            </w:tcBorders>
            <w:shd w:val="clear" w:color="auto" w:fill="FFFFFF" w:themeFill="background1"/>
            <w:vAlign w:val="center"/>
          </w:tcPr>
          <w:p w14:paraId="5AD63421"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0,90</w:t>
            </w:r>
          </w:p>
        </w:tc>
        <w:tc>
          <w:tcPr>
            <w:tcW w:w="1003" w:type="dxa"/>
            <w:tcBorders>
              <w:top w:val="nil"/>
              <w:left w:val="nil"/>
              <w:bottom w:val="nil"/>
              <w:right w:val="nil"/>
            </w:tcBorders>
            <w:shd w:val="clear" w:color="auto" w:fill="FFFFFF" w:themeFill="background1"/>
            <w:vAlign w:val="center"/>
          </w:tcPr>
          <w:p w14:paraId="669AABDB"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1,10</w:t>
            </w:r>
          </w:p>
        </w:tc>
        <w:tc>
          <w:tcPr>
            <w:tcW w:w="999" w:type="dxa"/>
            <w:tcBorders>
              <w:top w:val="nil"/>
              <w:left w:val="nil"/>
              <w:bottom w:val="nil"/>
              <w:right w:val="nil"/>
            </w:tcBorders>
            <w:shd w:val="clear" w:color="auto" w:fill="FFFFFF" w:themeFill="background1"/>
            <w:vAlign w:val="center"/>
          </w:tcPr>
          <w:p w14:paraId="56BFD08A" w14:textId="77777777" w:rsidR="00996C23" w:rsidRPr="00952D02" w:rsidRDefault="00996C23" w:rsidP="00BF3D18">
            <w:pPr>
              <w:pStyle w:val="TableParagraph"/>
              <w:spacing w:line="240" w:lineRule="auto"/>
              <w:ind w:left="0" w:firstLine="90"/>
              <w:rPr>
                <w:rFonts w:eastAsia="Calibri"/>
                <w:spacing w:val="-4"/>
                <w:sz w:val="20"/>
                <w:szCs w:val="20"/>
              </w:rPr>
            </w:pPr>
            <w:r w:rsidRPr="00952D02">
              <w:rPr>
                <w:rFonts w:eastAsia="Calibri"/>
                <w:spacing w:val="-4"/>
                <w:sz w:val="20"/>
                <w:szCs w:val="20"/>
              </w:rPr>
              <w:t>2,13</w:t>
            </w:r>
          </w:p>
        </w:tc>
      </w:tr>
      <w:tr w:rsidR="00996C23" w:rsidRPr="00952D02" w14:paraId="236EA32E" w14:textId="77777777" w:rsidTr="00F917A7">
        <w:trPr>
          <w:trHeight w:val="235"/>
        </w:trPr>
        <w:tc>
          <w:tcPr>
            <w:tcW w:w="998" w:type="dxa"/>
            <w:tcBorders>
              <w:top w:val="nil"/>
              <w:left w:val="nil"/>
              <w:bottom w:val="nil"/>
              <w:right w:val="nil"/>
            </w:tcBorders>
            <w:shd w:val="clear" w:color="auto" w:fill="FFFFFF" w:themeFill="background1"/>
            <w:vAlign w:val="center"/>
          </w:tcPr>
          <w:p w14:paraId="5D7FAFFE" w14:textId="77777777" w:rsidR="00996C23" w:rsidRPr="00952D02" w:rsidRDefault="00996C23" w:rsidP="00F917A7">
            <w:pPr>
              <w:pStyle w:val="TableParagraph"/>
              <w:spacing w:line="240" w:lineRule="auto"/>
              <w:ind w:left="0" w:firstLine="22"/>
              <w:rPr>
                <w:rFonts w:eastAsia="Calibri"/>
                <w:spacing w:val="-10"/>
                <w:sz w:val="20"/>
                <w:szCs w:val="20"/>
                <w:lang w:val="en-US"/>
              </w:rPr>
            </w:pPr>
            <w:r w:rsidRPr="00952D02">
              <w:rPr>
                <w:rFonts w:eastAsia="Calibri"/>
                <w:spacing w:val="-10"/>
                <w:sz w:val="20"/>
                <w:szCs w:val="20"/>
                <w:lang w:val="en-US"/>
              </w:rPr>
              <w:t>12</w:t>
            </w:r>
          </w:p>
        </w:tc>
        <w:tc>
          <w:tcPr>
            <w:tcW w:w="2103" w:type="dxa"/>
            <w:vMerge/>
            <w:tcBorders>
              <w:top w:val="nil"/>
              <w:left w:val="nil"/>
              <w:bottom w:val="nil"/>
              <w:right w:val="nil"/>
            </w:tcBorders>
            <w:shd w:val="clear" w:color="auto" w:fill="FFFFFF" w:themeFill="background1"/>
            <w:vAlign w:val="center"/>
          </w:tcPr>
          <w:p w14:paraId="068F9039" w14:textId="77777777" w:rsidR="00996C23" w:rsidRPr="00952D02" w:rsidRDefault="00996C23" w:rsidP="00BF3D18">
            <w:pPr>
              <w:widowControl w:val="0"/>
              <w:autoSpaceDE w:val="0"/>
              <w:autoSpaceDN w:val="0"/>
              <w:ind w:firstLine="567"/>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4C9C923A"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56,1</w:t>
            </w:r>
          </w:p>
        </w:tc>
        <w:tc>
          <w:tcPr>
            <w:tcW w:w="1117" w:type="dxa"/>
            <w:tcBorders>
              <w:top w:val="nil"/>
              <w:left w:val="nil"/>
              <w:bottom w:val="nil"/>
              <w:right w:val="nil"/>
            </w:tcBorders>
            <w:shd w:val="clear" w:color="auto" w:fill="FFFFFF" w:themeFill="background1"/>
            <w:vAlign w:val="center"/>
          </w:tcPr>
          <w:p w14:paraId="2DA2ABC4" w14:textId="77777777" w:rsidR="00996C23" w:rsidRPr="00952D02" w:rsidRDefault="00996C23" w:rsidP="00BF3D18">
            <w:pPr>
              <w:pStyle w:val="TableParagraph"/>
              <w:spacing w:line="240" w:lineRule="auto"/>
              <w:ind w:left="0" w:firstLine="377"/>
              <w:jc w:val="left"/>
              <w:rPr>
                <w:rFonts w:eastAsia="Calibri"/>
                <w:spacing w:val="-4"/>
                <w:sz w:val="20"/>
                <w:szCs w:val="20"/>
              </w:rPr>
            </w:pPr>
            <w:r w:rsidRPr="00952D02">
              <w:rPr>
                <w:rFonts w:eastAsia="Calibri"/>
                <w:spacing w:val="-4"/>
                <w:sz w:val="20"/>
                <w:szCs w:val="20"/>
              </w:rPr>
              <w:t>2,91</w:t>
            </w:r>
          </w:p>
        </w:tc>
        <w:tc>
          <w:tcPr>
            <w:tcW w:w="876" w:type="dxa"/>
            <w:tcBorders>
              <w:top w:val="nil"/>
              <w:left w:val="nil"/>
              <w:bottom w:val="nil"/>
              <w:right w:val="nil"/>
            </w:tcBorders>
            <w:shd w:val="clear" w:color="auto" w:fill="FFFFFF" w:themeFill="background1"/>
            <w:vAlign w:val="center"/>
          </w:tcPr>
          <w:p w14:paraId="54A438DF" w14:textId="77777777" w:rsidR="00996C23" w:rsidRPr="00952D02" w:rsidRDefault="00996C23" w:rsidP="00BF3D18">
            <w:pPr>
              <w:pStyle w:val="TableParagraph"/>
              <w:spacing w:line="240" w:lineRule="auto"/>
              <w:ind w:left="0"/>
              <w:rPr>
                <w:rFonts w:eastAsia="Calibri"/>
                <w:spacing w:val="-4"/>
                <w:sz w:val="20"/>
                <w:szCs w:val="20"/>
              </w:rPr>
            </w:pPr>
            <w:r w:rsidRPr="00952D02">
              <w:rPr>
                <w:rFonts w:eastAsia="Calibri"/>
                <w:spacing w:val="-4"/>
                <w:sz w:val="20"/>
                <w:szCs w:val="20"/>
              </w:rPr>
              <w:t>0,35</w:t>
            </w:r>
          </w:p>
        </w:tc>
        <w:tc>
          <w:tcPr>
            <w:tcW w:w="964" w:type="dxa"/>
            <w:tcBorders>
              <w:top w:val="nil"/>
              <w:left w:val="nil"/>
              <w:bottom w:val="nil"/>
              <w:right w:val="nil"/>
            </w:tcBorders>
            <w:shd w:val="clear" w:color="auto" w:fill="FFFFFF" w:themeFill="background1"/>
            <w:vAlign w:val="center"/>
          </w:tcPr>
          <w:p w14:paraId="3B26A578" w14:textId="77777777" w:rsidR="00996C23" w:rsidRPr="00952D02" w:rsidRDefault="00996C23" w:rsidP="00BF3D18">
            <w:pPr>
              <w:pStyle w:val="TableParagraph"/>
              <w:spacing w:line="240" w:lineRule="auto"/>
              <w:ind w:left="0" w:firstLine="232"/>
              <w:jc w:val="left"/>
              <w:rPr>
                <w:rFonts w:eastAsia="Calibri"/>
                <w:spacing w:val="-4"/>
                <w:sz w:val="20"/>
                <w:szCs w:val="20"/>
              </w:rPr>
            </w:pPr>
            <w:r w:rsidRPr="00952D02">
              <w:rPr>
                <w:rFonts w:eastAsia="Calibri"/>
                <w:spacing w:val="-4"/>
                <w:sz w:val="20"/>
                <w:szCs w:val="20"/>
              </w:rPr>
              <w:t>0,99</w:t>
            </w:r>
          </w:p>
        </w:tc>
        <w:tc>
          <w:tcPr>
            <w:tcW w:w="1003" w:type="dxa"/>
            <w:tcBorders>
              <w:top w:val="nil"/>
              <w:left w:val="nil"/>
              <w:bottom w:val="nil"/>
              <w:right w:val="nil"/>
            </w:tcBorders>
            <w:shd w:val="clear" w:color="auto" w:fill="FFFFFF" w:themeFill="background1"/>
            <w:vAlign w:val="center"/>
          </w:tcPr>
          <w:p w14:paraId="54A6B9FE" w14:textId="77777777" w:rsidR="00996C23" w:rsidRPr="00952D02" w:rsidRDefault="00996C23" w:rsidP="00BF3D18">
            <w:pPr>
              <w:pStyle w:val="TableParagraph"/>
              <w:spacing w:line="240" w:lineRule="auto"/>
              <w:ind w:left="0" w:firstLine="232"/>
              <w:rPr>
                <w:rFonts w:eastAsia="Calibri"/>
                <w:spacing w:val="-4"/>
                <w:sz w:val="20"/>
                <w:szCs w:val="20"/>
              </w:rPr>
            </w:pPr>
            <w:r w:rsidRPr="00952D02">
              <w:rPr>
                <w:rFonts w:eastAsia="Calibri"/>
                <w:spacing w:val="-4"/>
                <w:sz w:val="20"/>
                <w:szCs w:val="20"/>
              </w:rPr>
              <w:t>1,21</w:t>
            </w:r>
          </w:p>
        </w:tc>
        <w:tc>
          <w:tcPr>
            <w:tcW w:w="999" w:type="dxa"/>
            <w:tcBorders>
              <w:top w:val="nil"/>
              <w:left w:val="nil"/>
              <w:bottom w:val="nil"/>
              <w:right w:val="nil"/>
            </w:tcBorders>
            <w:shd w:val="clear" w:color="auto" w:fill="FFFFFF" w:themeFill="background1"/>
            <w:vAlign w:val="center"/>
          </w:tcPr>
          <w:p w14:paraId="1B3A3777" w14:textId="77777777" w:rsidR="00996C23" w:rsidRPr="00952D02" w:rsidRDefault="00996C23" w:rsidP="00BF3D18">
            <w:pPr>
              <w:pStyle w:val="TableParagraph"/>
              <w:spacing w:line="240" w:lineRule="auto"/>
              <w:ind w:left="0" w:firstLine="232"/>
              <w:rPr>
                <w:rFonts w:eastAsia="Calibri"/>
                <w:spacing w:val="-4"/>
                <w:sz w:val="20"/>
                <w:szCs w:val="20"/>
              </w:rPr>
            </w:pPr>
            <w:r w:rsidRPr="00952D02">
              <w:rPr>
                <w:rFonts w:eastAsia="Calibri"/>
                <w:spacing w:val="-4"/>
                <w:sz w:val="20"/>
                <w:szCs w:val="20"/>
              </w:rPr>
              <w:t>2,33</w:t>
            </w:r>
          </w:p>
        </w:tc>
      </w:tr>
      <w:tr w:rsidR="00996C23" w:rsidRPr="00952D02" w14:paraId="32B225A8" w14:textId="77777777" w:rsidTr="00F917A7">
        <w:trPr>
          <w:trHeight w:val="235"/>
        </w:trPr>
        <w:tc>
          <w:tcPr>
            <w:tcW w:w="998" w:type="dxa"/>
            <w:tcBorders>
              <w:top w:val="nil"/>
              <w:left w:val="nil"/>
              <w:bottom w:val="nil"/>
              <w:right w:val="nil"/>
            </w:tcBorders>
            <w:shd w:val="clear" w:color="auto" w:fill="FFFFFF" w:themeFill="background1"/>
            <w:vAlign w:val="center"/>
          </w:tcPr>
          <w:p w14:paraId="6676D21B" w14:textId="77777777" w:rsidR="00996C23" w:rsidRPr="00952D02" w:rsidRDefault="00996C23" w:rsidP="00F917A7">
            <w:pPr>
              <w:pStyle w:val="TableParagraph"/>
              <w:spacing w:line="240" w:lineRule="auto"/>
              <w:rPr>
                <w:rFonts w:eastAsia="Calibri"/>
                <w:sz w:val="20"/>
                <w:szCs w:val="20"/>
                <w:lang w:val="en-US"/>
              </w:rPr>
            </w:pPr>
            <w:r w:rsidRPr="00952D02">
              <w:rPr>
                <w:rFonts w:eastAsia="Calibri"/>
                <w:sz w:val="20"/>
                <w:szCs w:val="20"/>
                <w:lang w:val="en-US"/>
              </w:rPr>
              <w:t>13</w:t>
            </w:r>
          </w:p>
        </w:tc>
        <w:tc>
          <w:tcPr>
            <w:tcW w:w="2103" w:type="dxa"/>
            <w:vMerge w:val="restart"/>
            <w:tcBorders>
              <w:top w:val="nil"/>
              <w:left w:val="nil"/>
              <w:bottom w:val="nil"/>
              <w:right w:val="nil"/>
            </w:tcBorders>
            <w:shd w:val="clear" w:color="auto" w:fill="FFFFFF" w:themeFill="background1"/>
            <w:vAlign w:val="center"/>
          </w:tcPr>
          <w:p w14:paraId="77675110" w14:textId="77777777" w:rsidR="00996C23" w:rsidRPr="00952D02" w:rsidRDefault="00996C23" w:rsidP="00BF3D18">
            <w:pPr>
              <w:pStyle w:val="TableParagraph"/>
              <w:spacing w:line="240" w:lineRule="auto"/>
              <w:ind w:left="0" w:firstLine="567"/>
              <w:rPr>
                <w:rFonts w:eastAsia="Calibri"/>
                <w:b/>
                <w:sz w:val="20"/>
                <w:szCs w:val="20"/>
              </w:rPr>
            </w:pPr>
          </w:p>
          <w:p w14:paraId="519DCB4C" w14:textId="77777777" w:rsidR="00996C23" w:rsidRPr="00952D02" w:rsidRDefault="00996C23" w:rsidP="00BF3D18">
            <w:pPr>
              <w:pStyle w:val="TableParagraph"/>
              <w:spacing w:line="240" w:lineRule="auto"/>
              <w:ind w:left="0" w:hanging="127"/>
              <w:rPr>
                <w:rFonts w:eastAsia="Calibri"/>
                <w:sz w:val="20"/>
                <w:szCs w:val="20"/>
                <w:lang w:val="en-US"/>
              </w:rPr>
            </w:pPr>
            <w:r w:rsidRPr="00952D02">
              <w:rPr>
                <w:rFonts w:eastAsia="Calibri"/>
                <w:spacing w:val="-5"/>
                <w:sz w:val="20"/>
                <w:szCs w:val="20"/>
              </w:rPr>
              <w:t>10</w:t>
            </w:r>
            <w:r w:rsidRPr="00952D02">
              <w:rPr>
                <w:rFonts w:eastAsia="Calibri"/>
                <w:spacing w:val="-5"/>
                <w:sz w:val="20"/>
                <w:szCs w:val="20"/>
                <w:lang w:val="en-US"/>
              </w:rPr>
              <w:t>3</w:t>
            </w:r>
          </w:p>
        </w:tc>
        <w:tc>
          <w:tcPr>
            <w:tcW w:w="930" w:type="dxa"/>
            <w:tcBorders>
              <w:top w:val="nil"/>
              <w:left w:val="nil"/>
              <w:bottom w:val="nil"/>
              <w:right w:val="nil"/>
            </w:tcBorders>
            <w:shd w:val="clear" w:color="auto" w:fill="FFFFFF" w:themeFill="background1"/>
            <w:vAlign w:val="center"/>
          </w:tcPr>
          <w:p w14:paraId="2D8CFF72" w14:textId="77777777" w:rsidR="00996C23" w:rsidRPr="00952D02" w:rsidRDefault="00996C23" w:rsidP="00BF3D18">
            <w:pPr>
              <w:pStyle w:val="TableParagraph"/>
              <w:spacing w:line="240" w:lineRule="auto"/>
              <w:ind w:left="0" w:firstLine="34"/>
              <w:rPr>
                <w:rFonts w:eastAsia="Calibri"/>
                <w:sz w:val="20"/>
                <w:szCs w:val="20"/>
                <w:lang w:val="en-US"/>
              </w:rPr>
            </w:pPr>
            <w:r w:rsidRPr="00952D02">
              <w:rPr>
                <w:rFonts w:eastAsia="Calibri"/>
                <w:spacing w:val="-4"/>
                <w:sz w:val="20"/>
                <w:szCs w:val="20"/>
              </w:rPr>
              <w:t>41,</w:t>
            </w:r>
            <w:r w:rsidRPr="00952D02">
              <w:rPr>
                <w:rFonts w:eastAsia="Calibri"/>
                <w:spacing w:val="-4"/>
                <w:sz w:val="20"/>
                <w:szCs w:val="20"/>
                <w:lang w:val="en-US"/>
              </w:rPr>
              <w:t>9</w:t>
            </w:r>
          </w:p>
        </w:tc>
        <w:tc>
          <w:tcPr>
            <w:tcW w:w="1117" w:type="dxa"/>
            <w:tcBorders>
              <w:top w:val="nil"/>
              <w:left w:val="nil"/>
              <w:bottom w:val="nil"/>
              <w:right w:val="nil"/>
            </w:tcBorders>
            <w:shd w:val="clear" w:color="auto" w:fill="FFFFFF" w:themeFill="background1"/>
            <w:vAlign w:val="center"/>
          </w:tcPr>
          <w:p w14:paraId="15309447" w14:textId="77777777" w:rsidR="00996C23" w:rsidRPr="00952D02" w:rsidRDefault="00996C23" w:rsidP="00BF3D18">
            <w:pPr>
              <w:pStyle w:val="TableParagraph"/>
              <w:spacing w:line="240" w:lineRule="auto"/>
              <w:ind w:left="0" w:firstLine="94"/>
              <w:rPr>
                <w:rFonts w:eastAsia="Calibri"/>
                <w:sz w:val="20"/>
                <w:szCs w:val="20"/>
                <w:lang w:val="en-US"/>
              </w:rPr>
            </w:pPr>
            <w:r w:rsidRPr="00952D02">
              <w:rPr>
                <w:rFonts w:eastAsia="Calibri"/>
                <w:spacing w:val="-4"/>
                <w:sz w:val="20"/>
                <w:szCs w:val="20"/>
              </w:rPr>
              <w:t>2,2</w:t>
            </w:r>
            <w:r w:rsidRPr="00952D02">
              <w:rPr>
                <w:rFonts w:eastAsia="Calibri"/>
                <w:spacing w:val="-4"/>
                <w:sz w:val="20"/>
                <w:szCs w:val="20"/>
                <w:lang w:val="en-US"/>
              </w:rPr>
              <w:t>5</w:t>
            </w:r>
          </w:p>
        </w:tc>
        <w:tc>
          <w:tcPr>
            <w:tcW w:w="876" w:type="dxa"/>
            <w:tcBorders>
              <w:top w:val="nil"/>
              <w:left w:val="nil"/>
              <w:bottom w:val="nil"/>
              <w:right w:val="nil"/>
            </w:tcBorders>
            <w:shd w:val="clear" w:color="auto" w:fill="FFFFFF" w:themeFill="background1"/>
            <w:vAlign w:val="center"/>
          </w:tcPr>
          <w:p w14:paraId="03B535CC" w14:textId="77777777" w:rsidR="00996C23" w:rsidRPr="00952D02" w:rsidRDefault="00996C23" w:rsidP="00BF3D18">
            <w:pPr>
              <w:pStyle w:val="TableParagraph"/>
              <w:spacing w:line="240" w:lineRule="auto"/>
              <w:ind w:left="0"/>
              <w:rPr>
                <w:rFonts w:eastAsia="Calibri"/>
                <w:sz w:val="20"/>
                <w:szCs w:val="20"/>
                <w:lang w:val="en-US"/>
              </w:rPr>
            </w:pPr>
            <w:r w:rsidRPr="00952D02">
              <w:rPr>
                <w:rFonts w:eastAsia="Calibri"/>
                <w:spacing w:val="-4"/>
                <w:sz w:val="20"/>
                <w:szCs w:val="20"/>
              </w:rPr>
              <w:t>0,2</w:t>
            </w:r>
            <w:r w:rsidRPr="00952D02">
              <w:rPr>
                <w:rFonts w:eastAsia="Calibri"/>
                <w:spacing w:val="-4"/>
                <w:sz w:val="20"/>
                <w:szCs w:val="20"/>
                <w:lang w:val="en-US"/>
              </w:rPr>
              <w:t>7</w:t>
            </w:r>
          </w:p>
        </w:tc>
        <w:tc>
          <w:tcPr>
            <w:tcW w:w="964" w:type="dxa"/>
            <w:tcBorders>
              <w:top w:val="nil"/>
              <w:left w:val="nil"/>
              <w:bottom w:val="nil"/>
              <w:right w:val="nil"/>
            </w:tcBorders>
            <w:shd w:val="clear" w:color="auto" w:fill="FFFFFF" w:themeFill="background1"/>
            <w:vAlign w:val="center"/>
          </w:tcPr>
          <w:p w14:paraId="59DD89F5" w14:textId="77777777" w:rsidR="00996C23" w:rsidRPr="00952D02" w:rsidRDefault="00996C23" w:rsidP="00BF3D18">
            <w:pPr>
              <w:pStyle w:val="TableParagraph"/>
              <w:spacing w:line="240" w:lineRule="auto"/>
              <w:ind w:left="0" w:firstLine="232"/>
              <w:rPr>
                <w:rFonts w:eastAsia="Calibri"/>
                <w:sz w:val="20"/>
                <w:szCs w:val="20"/>
                <w:lang w:val="en-US"/>
              </w:rPr>
            </w:pPr>
            <w:r w:rsidRPr="00952D02">
              <w:rPr>
                <w:rFonts w:eastAsia="Calibri"/>
                <w:spacing w:val="-4"/>
                <w:sz w:val="20"/>
                <w:szCs w:val="20"/>
              </w:rPr>
              <w:t>0,7</w:t>
            </w:r>
            <w:r w:rsidRPr="00952D02">
              <w:rPr>
                <w:rFonts w:eastAsia="Calibri"/>
                <w:spacing w:val="-4"/>
                <w:sz w:val="20"/>
                <w:szCs w:val="20"/>
                <w:lang w:val="en-US"/>
              </w:rPr>
              <w:t>6</w:t>
            </w:r>
          </w:p>
        </w:tc>
        <w:tc>
          <w:tcPr>
            <w:tcW w:w="1003" w:type="dxa"/>
            <w:tcBorders>
              <w:top w:val="nil"/>
              <w:left w:val="nil"/>
              <w:bottom w:val="nil"/>
              <w:right w:val="nil"/>
            </w:tcBorders>
            <w:shd w:val="clear" w:color="auto" w:fill="FFFFFF" w:themeFill="background1"/>
            <w:vAlign w:val="center"/>
          </w:tcPr>
          <w:p w14:paraId="23025459" w14:textId="77777777" w:rsidR="00996C23" w:rsidRPr="00952D02" w:rsidRDefault="00996C23" w:rsidP="00BF3D18">
            <w:pPr>
              <w:pStyle w:val="TableParagraph"/>
              <w:spacing w:line="240" w:lineRule="auto"/>
              <w:ind w:left="0" w:firstLine="264"/>
              <w:rPr>
                <w:rFonts w:eastAsia="Calibri"/>
                <w:sz w:val="20"/>
                <w:szCs w:val="20"/>
                <w:lang w:val="en-US"/>
              </w:rPr>
            </w:pPr>
            <w:r w:rsidRPr="00952D02">
              <w:rPr>
                <w:rFonts w:eastAsia="Calibri"/>
                <w:spacing w:val="-4"/>
                <w:sz w:val="20"/>
                <w:szCs w:val="20"/>
              </w:rPr>
              <w:t>0,9</w:t>
            </w:r>
            <w:r w:rsidRPr="00952D02">
              <w:rPr>
                <w:rFonts w:eastAsia="Calibri"/>
                <w:spacing w:val="-4"/>
                <w:sz w:val="20"/>
                <w:szCs w:val="20"/>
                <w:lang w:val="en-US"/>
              </w:rPr>
              <w:t>3</w:t>
            </w:r>
          </w:p>
        </w:tc>
        <w:tc>
          <w:tcPr>
            <w:tcW w:w="999" w:type="dxa"/>
            <w:tcBorders>
              <w:top w:val="nil"/>
              <w:left w:val="nil"/>
              <w:bottom w:val="nil"/>
              <w:right w:val="nil"/>
            </w:tcBorders>
            <w:shd w:val="clear" w:color="auto" w:fill="FFFFFF" w:themeFill="background1"/>
            <w:vAlign w:val="center"/>
          </w:tcPr>
          <w:p w14:paraId="2B6A93BB" w14:textId="77777777" w:rsidR="00996C23" w:rsidRPr="00952D02" w:rsidRDefault="00996C23" w:rsidP="00BF3D18">
            <w:pPr>
              <w:pStyle w:val="TableParagraph"/>
              <w:spacing w:line="240" w:lineRule="auto"/>
              <w:ind w:left="0" w:firstLine="103"/>
              <w:rPr>
                <w:rFonts w:eastAsia="Calibri"/>
                <w:sz w:val="20"/>
                <w:szCs w:val="20"/>
                <w:lang w:val="en-US"/>
              </w:rPr>
            </w:pPr>
            <w:r w:rsidRPr="00952D02">
              <w:rPr>
                <w:rFonts w:eastAsia="Calibri"/>
                <w:spacing w:val="-4"/>
                <w:sz w:val="20"/>
                <w:szCs w:val="20"/>
              </w:rPr>
              <w:t>1,7</w:t>
            </w:r>
            <w:r w:rsidRPr="00952D02">
              <w:rPr>
                <w:rFonts w:eastAsia="Calibri"/>
                <w:spacing w:val="-4"/>
                <w:sz w:val="20"/>
                <w:szCs w:val="20"/>
                <w:lang w:val="en-US"/>
              </w:rPr>
              <w:t>8</w:t>
            </w:r>
          </w:p>
        </w:tc>
      </w:tr>
      <w:tr w:rsidR="00996C23" w:rsidRPr="00952D02" w14:paraId="0FC82962" w14:textId="77777777" w:rsidTr="00F917A7">
        <w:trPr>
          <w:trHeight w:val="237"/>
        </w:trPr>
        <w:tc>
          <w:tcPr>
            <w:tcW w:w="998" w:type="dxa"/>
            <w:tcBorders>
              <w:top w:val="nil"/>
              <w:left w:val="nil"/>
              <w:bottom w:val="nil"/>
              <w:right w:val="nil"/>
            </w:tcBorders>
            <w:shd w:val="clear" w:color="auto" w:fill="FFFFFF" w:themeFill="background1"/>
            <w:vAlign w:val="center"/>
          </w:tcPr>
          <w:p w14:paraId="775B64C3" w14:textId="77777777" w:rsidR="00996C23" w:rsidRPr="00952D02" w:rsidRDefault="00996C23" w:rsidP="00F917A7">
            <w:pPr>
              <w:pStyle w:val="TableParagraph"/>
              <w:spacing w:line="240" w:lineRule="auto"/>
              <w:rPr>
                <w:rFonts w:eastAsia="Calibri"/>
                <w:sz w:val="20"/>
                <w:szCs w:val="20"/>
                <w:lang w:val="en-US"/>
              </w:rPr>
            </w:pPr>
            <w:r w:rsidRPr="00952D02">
              <w:rPr>
                <w:rFonts w:eastAsia="Calibri"/>
                <w:sz w:val="20"/>
                <w:szCs w:val="20"/>
                <w:lang w:val="en-US"/>
              </w:rPr>
              <w:t>14</w:t>
            </w:r>
          </w:p>
        </w:tc>
        <w:tc>
          <w:tcPr>
            <w:tcW w:w="2103" w:type="dxa"/>
            <w:vMerge/>
            <w:tcBorders>
              <w:top w:val="nil"/>
              <w:left w:val="nil"/>
              <w:bottom w:val="nil"/>
              <w:right w:val="nil"/>
            </w:tcBorders>
            <w:shd w:val="clear" w:color="auto" w:fill="FFFFFF" w:themeFill="background1"/>
            <w:vAlign w:val="center"/>
          </w:tcPr>
          <w:p w14:paraId="083578AA" w14:textId="77777777" w:rsidR="00996C23" w:rsidRPr="00952D02" w:rsidRDefault="00996C23" w:rsidP="00BF3D18">
            <w:pPr>
              <w:widowControl w:val="0"/>
              <w:autoSpaceDE w:val="0"/>
              <w:autoSpaceDN w:val="0"/>
              <w:ind w:firstLine="567"/>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0662D3EC" w14:textId="77777777" w:rsidR="00996C23" w:rsidRPr="00952D02" w:rsidRDefault="00996C23" w:rsidP="00BF3D18">
            <w:pPr>
              <w:pStyle w:val="TableParagraph"/>
              <w:spacing w:line="240" w:lineRule="auto"/>
              <w:ind w:left="0" w:firstLine="34"/>
              <w:rPr>
                <w:rFonts w:eastAsia="Calibri"/>
                <w:sz w:val="20"/>
                <w:szCs w:val="20"/>
                <w:lang w:val="en-US"/>
              </w:rPr>
            </w:pPr>
            <w:r w:rsidRPr="00952D02">
              <w:rPr>
                <w:rFonts w:eastAsia="Calibri"/>
                <w:spacing w:val="-4"/>
                <w:sz w:val="20"/>
                <w:szCs w:val="20"/>
              </w:rPr>
              <w:t>46,</w:t>
            </w:r>
            <w:r w:rsidRPr="00952D02">
              <w:rPr>
                <w:rFonts w:eastAsia="Calibri"/>
                <w:spacing w:val="-4"/>
                <w:sz w:val="20"/>
                <w:szCs w:val="20"/>
                <w:lang w:val="en-US"/>
              </w:rPr>
              <w:t>2</w:t>
            </w:r>
          </w:p>
        </w:tc>
        <w:tc>
          <w:tcPr>
            <w:tcW w:w="1117" w:type="dxa"/>
            <w:tcBorders>
              <w:top w:val="nil"/>
              <w:left w:val="nil"/>
              <w:bottom w:val="nil"/>
              <w:right w:val="nil"/>
            </w:tcBorders>
            <w:shd w:val="clear" w:color="auto" w:fill="FFFFFF" w:themeFill="background1"/>
            <w:vAlign w:val="center"/>
          </w:tcPr>
          <w:p w14:paraId="1868C720" w14:textId="77777777" w:rsidR="00996C23" w:rsidRPr="00952D02" w:rsidRDefault="00996C23" w:rsidP="00BF3D18">
            <w:pPr>
              <w:pStyle w:val="TableParagraph"/>
              <w:spacing w:line="240" w:lineRule="auto"/>
              <w:ind w:left="0" w:firstLine="94"/>
              <w:rPr>
                <w:rFonts w:eastAsia="Calibri"/>
                <w:sz w:val="20"/>
                <w:szCs w:val="20"/>
              </w:rPr>
            </w:pPr>
            <w:r w:rsidRPr="00952D02">
              <w:rPr>
                <w:rFonts w:eastAsia="Calibri"/>
                <w:spacing w:val="-4"/>
                <w:sz w:val="20"/>
                <w:szCs w:val="20"/>
              </w:rPr>
              <w:t>2,</w:t>
            </w:r>
            <w:r w:rsidRPr="00952D02">
              <w:rPr>
                <w:rFonts w:eastAsia="Calibri"/>
                <w:spacing w:val="-4"/>
                <w:sz w:val="20"/>
                <w:szCs w:val="20"/>
                <w:lang w:val="en-US"/>
              </w:rPr>
              <w:t>4</w:t>
            </w:r>
            <w:r w:rsidRPr="00952D02">
              <w:rPr>
                <w:rFonts w:eastAsia="Calibri"/>
                <w:spacing w:val="-4"/>
                <w:sz w:val="20"/>
                <w:szCs w:val="20"/>
              </w:rPr>
              <w:t>7</w:t>
            </w:r>
          </w:p>
        </w:tc>
        <w:tc>
          <w:tcPr>
            <w:tcW w:w="876" w:type="dxa"/>
            <w:tcBorders>
              <w:top w:val="nil"/>
              <w:left w:val="nil"/>
              <w:bottom w:val="nil"/>
              <w:right w:val="nil"/>
            </w:tcBorders>
            <w:shd w:val="clear" w:color="auto" w:fill="FFFFFF" w:themeFill="background1"/>
            <w:vAlign w:val="center"/>
          </w:tcPr>
          <w:p w14:paraId="06ABC78F" w14:textId="77777777" w:rsidR="00996C23" w:rsidRPr="00952D02" w:rsidRDefault="00996C23" w:rsidP="00BF3D18">
            <w:pPr>
              <w:pStyle w:val="TableParagraph"/>
              <w:spacing w:line="240" w:lineRule="auto"/>
              <w:ind w:left="0"/>
              <w:rPr>
                <w:rFonts w:eastAsia="Calibri"/>
                <w:sz w:val="20"/>
                <w:szCs w:val="20"/>
                <w:lang w:val="en-US"/>
              </w:rPr>
            </w:pPr>
            <w:r w:rsidRPr="00952D02">
              <w:rPr>
                <w:rFonts w:eastAsia="Calibri"/>
                <w:spacing w:val="-4"/>
                <w:sz w:val="20"/>
                <w:szCs w:val="20"/>
              </w:rPr>
              <w:t>0,</w:t>
            </w:r>
            <w:r w:rsidRPr="00952D02">
              <w:rPr>
                <w:rFonts w:eastAsia="Calibri"/>
                <w:spacing w:val="-4"/>
                <w:sz w:val="20"/>
                <w:szCs w:val="20"/>
                <w:lang w:val="en-US"/>
              </w:rPr>
              <w:t>30</w:t>
            </w:r>
          </w:p>
        </w:tc>
        <w:tc>
          <w:tcPr>
            <w:tcW w:w="964" w:type="dxa"/>
            <w:tcBorders>
              <w:top w:val="nil"/>
              <w:left w:val="nil"/>
              <w:bottom w:val="nil"/>
              <w:right w:val="nil"/>
            </w:tcBorders>
            <w:shd w:val="clear" w:color="auto" w:fill="FFFFFF" w:themeFill="background1"/>
            <w:vAlign w:val="center"/>
          </w:tcPr>
          <w:p w14:paraId="07135D85" w14:textId="77777777" w:rsidR="00996C23" w:rsidRPr="00952D02" w:rsidRDefault="00996C23" w:rsidP="00BF3D18">
            <w:pPr>
              <w:pStyle w:val="TableParagraph"/>
              <w:spacing w:line="240" w:lineRule="auto"/>
              <w:ind w:left="0" w:firstLine="232"/>
              <w:rPr>
                <w:rFonts w:eastAsia="Calibri"/>
                <w:sz w:val="20"/>
                <w:szCs w:val="20"/>
                <w:lang w:val="en-US"/>
              </w:rPr>
            </w:pPr>
            <w:r w:rsidRPr="00952D02">
              <w:rPr>
                <w:rFonts w:eastAsia="Calibri"/>
                <w:spacing w:val="-4"/>
                <w:sz w:val="20"/>
                <w:szCs w:val="20"/>
              </w:rPr>
              <w:t>0,</w:t>
            </w:r>
            <w:r w:rsidRPr="00952D02">
              <w:rPr>
                <w:rFonts w:eastAsia="Calibri"/>
                <w:spacing w:val="-4"/>
                <w:sz w:val="20"/>
                <w:szCs w:val="20"/>
                <w:lang w:val="en-US"/>
              </w:rPr>
              <w:t>83</w:t>
            </w:r>
          </w:p>
        </w:tc>
        <w:tc>
          <w:tcPr>
            <w:tcW w:w="1003" w:type="dxa"/>
            <w:tcBorders>
              <w:top w:val="nil"/>
              <w:left w:val="nil"/>
              <w:bottom w:val="nil"/>
              <w:right w:val="nil"/>
            </w:tcBorders>
            <w:shd w:val="clear" w:color="auto" w:fill="FFFFFF" w:themeFill="background1"/>
            <w:vAlign w:val="center"/>
          </w:tcPr>
          <w:p w14:paraId="0CF75D02" w14:textId="77777777" w:rsidR="00996C23" w:rsidRPr="00952D02" w:rsidRDefault="00996C23" w:rsidP="00BF3D18">
            <w:pPr>
              <w:pStyle w:val="TableParagraph"/>
              <w:spacing w:line="240" w:lineRule="auto"/>
              <w:ind w:left="0" w:firstLine="264"/>
              <w:rPr>
                <w:rFonts w:eastAsia="Calibri"/>
                <w:sz w:val="20"/>
                <w:szCs w:val="20"/>
                <w:lang w:val="en-US"/>
              </w:rPr>
            </w:pPr>
            <w:r w:rsidRPr="00952D02">
              <w:rPr>
                <w:rFonts w:eastAsia="Calibri"/>
                <w:spacing w:val="-4"/>
                <w:sz w:val="20"/>
                <w:szCs w:val="20"/>
              </w:rPr>
              <w:t>1,0</w:t>
            </w:r>
            <w:r w:rsidRPr="00952D02">
              <w:rPr>
                <w:rFonts w:eastAsia="Calibri"/>
                <w:spacing w:val="-4"/>
                <w:sz w:val="20"/>
                <w:szCs w:val="20"/>
                <w:lang w:val="en-US"/>
              </w:rPr>
              <w:t>4</w:t>
            </w:r>
          </w:p>
        </w:tc>
        <w:tc>
          <w:tcPr>
            <w:tcW w:w="999" w:type="dxa"/>
            <w:tcBorders>
              <w:top w:val="nil"/>
              <w:left w:val="nil"/>
              <w:bottom w:val="nil"/>
              <w:right w:val="nil"/>
            </w:tcBorders>
            <w:shd w:val="clear" w:color="auto" w:fill="FFFFFF" w:themeFill="background1"/>
            <w:vAlign w:val="center"/>
          </w:tcPr>
          <w:p w14:paraId="08B7D738" w14:textId="77777777" w:rsidR="00996C23" w:rsidRPr="00952D02" w:rsidRDefault="00996C23" w:rsidP="00BF3D18">
            <w:pPr>
              <w:pStyle w:val="TableParagraph"/>
              <w:spacing w:line="240" w:lineRule="auto"/>
              <w:ind w:left="0" w:firstLine="103"/>
              <w:rPr>
                <w:rFonts w:eastAsia="Calibri"/>
                <w:sz w:val="20"/>
                <w:szCs w:val="20"/>
              </w:rPr>
            </w:pPr>
            <w:r w:rsidRPr="00952D02">
              <w:rPr>
                <w:rFonts w:eastAsia="Calibri"/>
                <w:spacing w:val="-4"/>
                <w:sz w:val="20"/>
                <w:szCs w:val="20"/>
                <w:lang w:val="en-US"/>
              </w:rPr>
              <w:t>2</w:t>
            </w:r>
            <w:r w:rsidRPr="00952D02">
              <w:rPr>
                <w:rFonts w:eastAsia="Calibri"/>
                <w:spacing w:val="-4"/>
                <w:sz w:val="20"/>
                <w:szCs w:val="20"/>
              </w:rPr>
              <w:t>,</w:t>
            </w:r>
            <w:r w:rsidRPr="00952D02">
              <w:rPr>
                <w:rFonts w:eastAsia="Calibri"/>
                <w:spacing w:val="-4"/>
                <w:sz w:val="20"/>
                <w:szCs w:val="20"/>
                <w:lang w:val="en-US"/>
              </w:rPr>
              <w:t>0</w:t>
            </w:r>
            <w:r w:rsidRPr="00952D02">
              <w:rPr>
                <w:rFonts w:eastAsia="Calibri"/>
                <w:spacing w:val="-4"/>
                <w:sz w:val="20"/>
                <w:szCs w:val="20"/>
              </w:rPr>
              <w:t>4</w:t>
            </w:r>
          </w:p>
        </w:tc>
      </w:tr>
      <w:tr w:rsidR="00996C23" w:rsidRPr="00952D02" w14:paraId="29633151" w14:textId="77777777" w:rsidTr="00874261">
        <w:trPr>
          <w:trHeight w:val="235"/>
        </w:trPr>
        <w:tc>
          <w:tcPr>
            <w:tcW w:w="998" w:type="dxa"/>
            <w:tcBorders>
              <w:top w:val="nil"/>
              <w:left w:val="nil"/>
              <w:bottom w:val="nil"/>
              <w:right w:val="nil"/>
            </w:tcBorders>
            <w:shd w:val="clear" w:color="auto" w:fill="FFFFFF" w:themeFill="background1"/>
            <w:vAlign w:val="center"/>
          </w:tcPr>
          <w:p w14:paraId="0CE84442" w14:textId="77777777" w:rsidR="00996C23" w:rsidRPr="00952D02" w:rsidRDefault="00996C23" w:rsidP="00F917A7">
            <w:pPr>
              <w:pStyle w:val="TableParagraph"/>
              <w:spacing w:line="240" w:lineRule="auto"/>
              <w:rPr>
                <w:rFonts w:eastAsia="Calibri"/>
                <w:sz w:val="20"/>
                <w:szCs w:val="20"/>
                <w:lang w:val="en-US"/>
              </w:rPr>
            </w:pPr>
            <w:r w:rsidRPr="00952D02">
              <w:rPr>
                <w:rFonts w:eastAsia="Calibri"/>
                <w:sz w:val="20"/>
                <w:szCs w:val="20"/>
                <w:lang w:val="en-US"/>
              </w:rPr>
              <w:t>15</w:t>
            </w:r>
          </w:p>
        </w:tc>
        <w:tc>
          <w:tcPr>
            <w:tcW w:w="2103" w:type="dxa"/>
            <w:vMerge/>
            <w:tcBorders>
              <w:top w:val="nil"/>
              <w:left w:val="nil"/>
              <w:bottom w:val="nil"/>
              <w:right w:val="nil"/>
            </w:tcBorders>
            <w:shd w:val="clear" w:color="auto" w:fill="FFFFFF" w:themeFill="background1"/>
            <w:vAlign w:val="center"/>
          </w:tcPr>
          <w:p w14:paraId="458F5F88" w14:textId="77777777" w:rsidR="00996C23" w:rsidRPr="00952D02" w:rsidRDefault="00996C23" w:rsidP="00BF3D18">
            <w:pPr>
              <w:widowControl w:val="0"/>
              <w:autoSpaceDE w:val="0"/>
              <w:autoSpaceDN w:val="0"/>
              <w:ind w:firstLine="567"/>
              <w:jc w:val="center"/>
              <w:rPr>
                <w:rFonts w:eastAsia="Calibri"/>
                <w:sz w:val="20"/>
                <w:szCs w:val="20"/>
              </w:rPr>
            </w:pPr>
          </w:p>
        </w:tc>
        <w:tc>
          <w:tcPr>
            <w:tcW w:w="930" w:type="dxa"/>
            <w:tcBorders>
              <w:top w:val="nil"/>
              <w:left w:val="nil"/>
              <w:bottom w:val="nil"/>
              <w:right w:val="nil"/>
            </w:tcBorders>
            <w:shd w:val="clear" w:color="auto" w:fill="FFFFFF" w:themeFill="background1"/>
            <w:vAlign w:val="center"/>
          </w:tcPr>
          <w:p w14:paraId="2850D028" w14:textId="77777777" w:rsidR="00996C23" w:rsidRPr="00952D02" w:rsidRDefault="00996C23" w:rsidP="00BF3D18">
            <w:pPr>
              <w:pStyle w:val="TableParagraph"/>
              <w:spacing w:line="240" w:lineRule="auto"/>
              <w:ind w:left="0" w:firstLine="34"/>
              <w:rPr>
                <w:rFonts w:eastAsia="Calibri"/>
                <w:sz w:val="20"/>
                <w:szCs w:val="20"/>
                <w:lang w:val="en-US"/>
              </w:rPr>
            </w:pPr>
            <w:r w:rsidRPr="00952D02">
              <w:rPr>
                <w:rFonts w:eastAsia="Calibri"/>
                <w:spacing w:val="-4"/>
                <w:sz w:val="20"/>
                <w:szCs w:val="20"/>
              </w:rPr>
              <w:t>5</w:t>
            </w:r>
            <w:r w:rsidRPr="00952D02">
              <w:rPr>
                <w:rFonts w:eastAsia="Calibri"/>
                <w:spacing w:val="-4"/>
                <w:sz w:val="20"/>
                <w:szCs w:val="20"/>
                <w:lang w:val="en-US"/>
              </w:rPr>
              <w:t>0</w:t>
            </w:r>
            <w:r w:rsidRPr="00952D02">
              <w:rPr>
                <w:rFonts w:eastAsia="Calibri"/>
                <w:spacing w:val="-4"/>
                <w:sz w:val="20"/>
                <w:szCs w:val="20"/>
              </w:rPr>
              <w:t>,</w:t>
            </w:r>
            <w:r w:rsidRPr="00952D02">
              <w:rPr>
                <w:rFonts w:eastAsia="Calibri"/>
                <w:spacing w:val="-4"/>
                <w:sz w:val="20"/>
                <w:szCs w:val="20"/>
                <w:lang w:val="en-US"/>
              </w:rPr>
              <w:t>9</w:t>
            </w:r>
          </w:p>
        </w:tc>
        <w:tc>
          <w:tcPr>
            <w:tcW w:w="1117" w:type="dxa"/>
            <w:tcBorders>
              <w:top w:val="nil"/>
              <w:left w:val="nil"/>
              <w:bottom w:val="nil"/>
              <w:right w:val="nil"/>
            </w:tcBorders>
            <w:shd w:val="clear" w:color="auto" w:fill="FFFFFF" w:themeFill="background1"/>
            <w:vAlign w:val="center"/>
          </w:tcPr>
          <w:p w14:paraId="3F4E49A6" w14:textId="77777777" w:rsidR="00996C23" w:rsidRPr="00952D02" w:rsidRDefault="00996C23" w:rsidP="00BF3D18">
            <w:pPr>
              <w:pStyle w:val="TableParagraph"/>
              <w:spacing w:line="240" w:lineRule="auto"/>
              <w:ind w:left="0" w:firstLine="94"/>
              <w:rPr>
                <w:rFonts w:eastAsia="Calibri"/>
                <w:sz w:val="20"/>
                <w:szCs w:val="20"/>
                <w:lang w:val="en-US"/>
              </w:rPr>
            </w:pPr>
            <w:r w:rsidRPr="00952D02">
              <w:rPr>
                <w:rFonts w:eastAsia="Calibri"/>
                <w:spacing w:val="-4"/>
                <w:sz w:val="20"/>
                <w:szCs w:val="20"/>
              </w:rPr>
              <w:t>2,</w:t>
            </w:r>
            <w:r w:rsidRPr="00952D02">
              <w:rPr>
                <w:rFonts w:eastAsia="Calibri"/>
                <w:spacing w:val="-4"/>
                <w:sz w:val="20"/>
                <w:szCs w:val="20"/>
                <w:lang w:val="en-US"/>
              </w:rPr>
              <w:t>71</w:t>
            </w:r>
          </w:p>
        </w:tc>
        <w:tc>
          <w:tcPr>
            <w:tcW w:w="876" w:type="dxa"/>
            <w:tcBorders>
              <w:top w:val="nil"/>
              <w:left w:val="nil"/>
              <w:bottom w:val="nil"/>
              <w:right w:val="nil"/>
            </w:tcBorders>
            <w:shd w:val="clear" w:color="auto" w:fill="FFFFFF" w:themeFill="background1"/>
            <w:vAlign w:val="center"/>
          </w:tcPr>
          <w:p w14:paraId="396C4B35" w14:textId="77777777" w:rsidR="00996C23" w:rsidRPr="00952D02" w:rsidRDefault="00996C23" w:rsidP="00BF3D18">
            <w:pPr>
              <w:pStyle w:val="TableParagraph"/>
              <w:spacing w:line="240" w:lineRule="auto"/>
              <w:ind w:left="0"/>
              <w:rPr>
                <w:rFonts w:eastAsia="Calibri"/>
                <w:sz w:val="20"/>
                <w:szCs w:val="20"/>
                <w:lang w:val="en-US"/>
              </w:rPr>
            </w:pPr>
            <w:r w:rsidRPr="00952D02">
              <w:rPr>
                <w:rFonts w:eastAsia="Calibri"/>
                <w:spacing w:val="-4"/>
                <w:sz w:val="20"/>
                <w:szCs w:val="20"/>
              </w:rPr>
              <w:t>0,3</w:t>
            </w:r>
            <w:r w:rsidRPr="00952D02">
              <w:rPr>
                <w:rFonts w:eastAsia="Calibri"/>
                <w:spacing w:val="-4"/>
                <w:sz w:val="20"/>
                <w:szCs w:val="20"/>
                <w:lang w:val="en-US"/>
              </w:rPr>
              <w:t>8</w:t>
            </w:r>
          </w:p>
        </w:tc>
        <w:tc>
          <w:tcPr>
            <w:tcW w:w="964" w:type="dxa"/>
            <w:tcBorders>
              <w:top w:val="nil"/>
              <w:left w:val="nil"/>
              <w:bottom w:val="nil"/>
              <w:right w:val="nil"/>
            </w:tcBorders>
            <w:shd w:val="clear" w:color="auto" w:fill="FFFFFF" w:themeFill="background1"/>
            <w:vAlign w:val="center"/>
          </w:tcPr>
          <w:p w14:paraId="0A8E0B4C" w14:textId="77777777" w:rsidR="00996C23" w:rsidRPr="00952D02" w:rsidRDefault="00996C23" w:rsidP="00BF3D18">
            <w:pPr>
              <w:pStyle w:val="TableParagraph"/>
              <w:spacing w:line="240" w:lineRule="auto"/>
              <w:ind w:left="0" w:firstLine="232"/>
              <w:rPr>
                <w:rFonts w:eastAsia="Calibri"/>
                <w:sz w:val="20"/>
                <w:szCs w:val="20"/>
                <w:lang w:val="en-US"/>
              </w:rPr>
            </w:pPr>
            <w:r w:rsidRPr="00952D02">
              <w:rPr>
                <w:rFonts w:eastAsia="Calibri"/>
                <w:spacing w:val="-4"/>
                <w:sz w:val="20"/>
                <w:szCs w:val="20"/>
              </w:rPr>
              <w:t>0,</w:t>
            </w:r>
            <w:r w:rsidRPr="00952D02">
              <w:rPr>
                <w:rFonts w:eastAsia="Calibri"/>
                <w:spacing w:val="-4"/>
                <w:sz w:val="20"/>
                <w:szCs w:val="20"/>
                <w:lang w:val="en-US"/>
              </w:rPr>
              <w:t>92</w:t>
            </w:r>
          </w:p>
        </w:tc>
        <w:tc>
          <w:tcPr>
            <w:tcW w:w="1003" w:type="dxa"/>
            <w:tcBorders>
              <w:top w:val="nil"/>
              <w:left w:val="nil"/>
              <w:bottom w:val="nil"/>
              <w:right w:val="nil"/>
            </w:tcBorders>
            <w:shd w:val="clear" w:color="auto" w:fill="FFFFFF" w:themeFill="background1"/>
            <w:vAlign w:val="center"/>
          </w:tcPr>
          <w:p w14:paraId="06540A53" w14:textId="77777777" w:rsidR="00996C23" w:rsidRPr="00952D02" w:rsidRDefault="00996C23" w:rsidP="00BF3D18">
            <w:pPr>
              <w:pStyle w:val="TableParagraph"/>
              <w:spacing w:line="240" w:lineRule="auto"/>
              <w:ind w:left="0" w:firstLine="264"/>
              <w:rPr>
                <w:rFonts w:eastAsia="Calibri"/>
                <w:sz w:val="20"/>
                <w:szCs w:val="20"/>
                <w:lang w:val="en-US"/>
              </w:rPr>
            </w:pPr>
            <w:r w:rsidRPr="00952D02">
              <w:rPr>
                <w:rFonts w:eastAsia="Calibri"/>
                <w:spacing w:val="-4"/>
                <w:sz w:val="20"/>
                <w:szCs w:val="20"/>
              </w:rPr>
              <w:t>1,1</w:t>
            </w:r>
            <w:r w:rsidRPr="00952D02">
              <w:rPr>
                <w:rFonts w:eastAsia="Calibri"/>
                <w:spacing w:val="-4"/>
                <w:sz w:val="20"/>
                <w:szCs w:val="20"/>
                <w:lang w:val="en-US"/>
              </w:rPr>
              <w:t>2</w:t>
            </w:r>
          </w:p>
        </w:tc>
        <w:tc>
          <w:tcPr>
            <w:tcW w:w="999" w:type="dxa"/>
            <w:tcBorders>
              <w:top w:val="nil"/>
              <w:left w:val="nil"/>
              <w:bottom w:val="nil"/>
              <w:right w:val="nil"/>
            </w:tcBorders>
            <w:shd w:val="clear" w:color="auto" w:fill="FFFFFF" w:themeFill="background1"/>
            <w:vAlign w:val="center"/>
          </w:tcPr>
          <w:p w14:paraId="611CCFF7" w14:textId="77777777" w:rsidR="00996C23" w:rsidRPr="00952D02" w:rsidRDefault="00996C23" w:rsidP="00BF3D18">
            <w:pPr>
              <w:pStyle w:val="TableParagraph"/>
              <w:spacing w:line="240" w:lineRule="auto"/>
              <w:ind w:left="0" w:firstLine="103"/>
              <w:rPr>
                <w:rFonts w:eastAsia="Calibri"/>
                <w:sz w:val="20"/>
                <w:szCs w:val="20"/>
                <w:lang w:val="en-US"/>
              </w:rPr>
            </w:pPr>
            <w:r w:rsidRPr="00952D02">
              <w:rPr>
                <w:rFonts w:eastAsia="Calibri"/>
                <w:spacing w:val="-4"/>
                <w:sz w:val="20"/>
                <w:szCs w:val="20"/>
              </w:rPr>
              <w:t>2,1</w:t>
            </w:r>
            <w:r w:rsidRPr="00952D02">
              <w:rPr>
                <w:rFonts w:eastAsia="Calibri"/>
                <w:spacing w:val="-4"/>
                <w:sz w:val="20"/>
                <w:szCs w:val="20"/>
                <w:lang w:val="en-US"/>
              </w:rPr>
              <w:t>9</w:t>
            </w:r>
          </w:p>
        </w:tc>
      </w:tr>
      <w:tr w:rsidR="00996C23" w:rsidRPr="00952D02" w14:paraId="59B46AA0" w14:textId="77777777" w:rsidTr="00874261">
        <w:trPr>
          <w:trHeight w:val="235"/>
        </w:trPr>
        <w:tc>
          <w:tcPr>
            <w:tcW w:w="998" w:type="dxa"/>
            <w:tcBorders>
              <w:top w:val="nil"/>
              <w:left w:val="nil"/>
              <w:bottom w:val="single" w:sz="4" w:space="0" w:color="auto"/>
              <w:right w:val="nil"/>
            </w:tcBorders>
            <w:shd w:val="clear" w:color="auto" w:fill="FFFFFF" w:themeFill="background1"/>
            <w:vAlign w:val="center"/>
          </w:tcPr>
          <w:p w14:paraId="5D67AA32" w14:textId="77777777" w:rsidR="00996C23" w:rsidRPr="00952D02" w:rsidRDefault="00996C23" w:rsidP="00F917A7">
            <w:pPr>
              <w:pStyle w:val="TableParagraph"/>
              <w:spacing w:line="240" w:lineRule="auto"/>
              <w:rPr>
                <w:rFonts w:eastAsia="Calibri"/>
                <w:sz w:val="20"/>
                <w:szCs w:val="20"/>
                <w:lang w:val="en-US"/>
              </w:rPr>
            </w:pPr>
            <w:r w:rsidRPr="00952D02">
              <w:rPr>
                <w:rFonts w:eastAsia="Calibri"/>
                <w:sz w:val="20"/>
                <w:szCs w:val="20"/>
                <w:lang w:val="en-US"/>
              </w:rPr>
              <w:t>16</w:t>
            </w:r>
          </w:p>
        </w:tc>
        <w:tc>
          <w:tcPr>
            <w:tcW w:w="2103" w:type="dxa"/>
            <w:vMerge/>
            <w:tcBorders>
              <w:top w:val="nil"/>
              <w:left w:val="nil"/>
              <w:bottom w:val="single" w:sz="4" w:space="0" w:color="auto"/>
              <w:right w:val="nil"/>
            </w:tcBorders>
            <w:shd w:val="clear" w:color="auto" w:fill="FFFFFF" w:themeFill="background1"/>
            <w:vAlign w:val="center"/>
          </w:tcPr>
          <w:p w14:paraId="6CF91BB9" w14:textId="77777777" w:rsidR="00996C23" w:rsidRPr="00952D02" w:rsidRDefault="00996C23" w:rsidP="00BF3D18">
            <w:pPr>
              <w:widowControl w:val="0"/>
              <w:autoSpaceDE w:val="0"/>
              <w:autoSpaceDN w:val="0"/>
              <w:ind w:firstLine="567"/>
              <w:jc w:val="center"/>
              <w:rPr>
                <w:rFonts w:eastAsia="Calibri"/>
                <w:sz w:val="20"/>
                <w:szCs w:val="20"/>
              </w:rPr>
            </w:pPr>
          </w:p>
        </w:tc>
        <w:tc>
          <w:tcPr>
            <w:tcW w:w="930" w:type="dxa"/>
            <w:tcBorders>
              <w:top w:val="nil"/>
              <w:left w:val="nil"/>
              <w:bottom w:val="single" w:sz="4" w:space="0" w:color="auto"/>
              <w:right w:val="nil"/>
            </w:tcBorders>
            <w:shd w:val="clear" w:color="auto" w:fill="FFFFFF" w:themeFill="background1"/>
            <w:vAlign w:val="center"/>
          </w:tcPr>
          <w:p w14:paraId="2BA98710" w14:textId="77777777" w:rsidR="00996C23" w:rsidRPr="00952D02" w:rsidRDefault="00996C23" w:rsidP="00BF3D18">
            <w:pPr>
              <w:pStyle w:val="TableParagraph"/>
              <w:spacing w:line="240" w:lineRule="auto"/>
              <w:ind w:left="0" w:firstLine="34"/>
              <w:rPr>
                <w:rFonts w:eastAsia="Calibri"/>
                <w:sz w:val="20"/>
                <w:szCs w:val="20"/>
                <w:lang w:val="en-US"/>
              </w:rPr>
            </w:pPr>
            <w:r w:rsidRPr="00952D02">
              <w:rPr>
                <w:rFonts w:eastAsia="Calibri"/>
                <w:spacing w:val="-4"/>
                <w:sz w:val="20"/>
                <w:szCs w:val="20"/>
              </w:rPr>
              <w:t>56,</w:t>
            </w:r>
            <w:r w:rsidRPr="00952D02">
              <w:rPr>
                <w:rFonts w:eastAsia="Calibri"/>
                <w:spacing w:val="-4"/>
                <w:sz w:val="20"/>
                <w:szCs w:val="20"/>
                <w:lang w:val="en-US"/>
              </w:rPr>
              <w:t>7</w:t>
            </w:r>
          </w:p>
        </w:tc>
        <w:tc>
          <w:tcPr>
            <w:tcW w:w="1117" w:type="dxa"/>
            <w:tcBorders>
              <w:top w:val="nil"/>
              <w:left w:val="nil"/>
              <w:bottom w:val="single" w:sz="4" w:space="0" w:color="auto"/>
              <w:right w:val="nil"/>
            </w:tcBorders>
            <w:shd w:val="clear" w:color="auto" w:fill="FFFFFF" w:themeFill="background1"/>
            <w:vAlign w:val="center"/>
          </w:tcPr>
          <w:p w14:paraId="21AF3839" w14:textId="77777777" w:rsidR="00996C23" w:rsidRPr="00952D02" w:rsidRDefault="00996C23" w:rsidP="00BF3D18">
            <w:pPr>
              <w:pStyle w:val="TableParagraph"/>
              <w:spacing w:line="240" w:lineRule="auto"/>
              <w:ind w:left="0" w:firstLine="94"/>
              <w:rPr>
                <w:rFonts w:eastAsia="Calibri"/>
                <w:sz w:val="20"/>
                <w:szCs w:val="20"/>
                <w:lang w:val="en-US"/>
              </w:rPr>
            </w:pPr>
            <w:r w:rsidRPr="00952D02">
              <w:rPr>
                <w:rFonts w:eastAsia="Calibri"/>
                <w:spacing w:val="-4"/>
                <w:sz w:val="20"/>
                <w:szCs w:val="20"/>
              </w:rPr>
              <w:t>2,</w:t>
            </w:r>
            <w:r w:rsidRPr="00952D02">
              <w:rPr>
                <w:rFonts w:eastAsia="Calibri"/>
                <w:spacing w:val="-4"/>
                <w:sz w:val="20"/>
                <w:szCs w:val="20"/>
                <w:lang w:val="en-US"/>
              </w:rPr>
              <w:t>98</w:t>
            </w:r>
          </w:p>
        </w:tc>
        <w:tc>
          <w:tcPr>
            <w:tcW w:w="876" w:type="dxa"/>
            <w:tcBorders>
              <w:top w:val="nil"/>
              <w:left w:val="nil"/>
              <w:bottom w:val="single" w:sz="4" w:space="0" w:color="auto"/>
              <w:right w:val="nil"/>
            </w:tcBorders>
            <w:shd w:val="clear" w:color="auto" w:fill="FFFFFF" w:themeFill="background1"/>
            <w:vAlign w:val="center"/>
          </w:tcPr>
          <w:p w14:paraId="5A0C9A27" w14:textId="77777777" w:rsidR="00996C23" w:rsidRPr="00952D02" w:rsidRDefault="00996C23" w:rsidP="00BF3D18">
            <w:pPr>
              <w:pStyle w:val="TableParagraph"/>
              <w:spacing w:line="240" w:lineRule="auto"/>
              <w:ind w:left="0"/>
              <w:rPr>
                <w:rFonts w:eastAsia="Calibri"/>
                <w:sz w:val="20"/>
                <w:szCs w:val="20"/>
                <w:lang w:val="en-US"/>
              </w:rPr>
            </w:pPr>
            <w:r w:rsidRPr="00952D02">
              <w:rPr>
                <w:rFonts w:eastAsia="Calibri"/>
                <w:spacing w:val="-4"/>
                <w:sz w:val="20"/>
                <w:szCs w:val="20"/>
              </w:rPr>
              <w:t>0,</w:t>
            </w:r>
            <w:r w:rsidRPr="00952D02">
              <w:rPr>
                <w:rFonts w:eastAsia="Calibri"/>
                <w:spacing w:val="-4"/>
                <w:sz w:val="20"/>
                <w:szCs w:val="20"/>
                <w:lang w:val="en-US"/>
              </w:rPr>
              <w:t>42</w:t>
            </w:r>
          </w:p>
        </w:tc>
        <w:tc>
          <w:tcPr>
            <w:tcW w:w="964" w:type="dxa"/>
            <w:tcBorders>
              <w:top w:val="nil"/>
              <w:left w:val="nil"/>
              <w:bottom w:val="single" w:sz="4" w:space="0" w:color="auto"/>
              <w:right w:val="nil"/>
            </w:tcBorders>
            <w:shd w:val="clear" w:color="auto" w:fill="FFFFFF" w:themeFill="background1"/>
            <w:vAlign w:val="center"/>
          </w:tcPr>
          <w:p w14:paraId="3082B3E5" w14:textId="77777777" w:rsidR="00996C23" w:rsidRPr="00952D02" w:rsidRDefault="00996C23" w:rsidP="00BF3D18">
            <w:pPr>
              <w:pStyle w:val="TableParagraph"/>
              <w:spacing w:line="240" w:lineRule="auto"/>
              <w:ind w:left="0" w:firstLine="232"/>
              <w:rPr>
                <w:rFonts w:eastAsia="Calibri"/>
                <w:sz w:val="20"/>
                <w:szCs w:val="20"/>
              </w:rPr>
            </w:pPr>
            <w:r w:rsidRPr="00952D02">
              <w:rPr>
                <w:rFonts w:eastAsia="Calibri"/>
                <w:spacing w:val="-4"/>
                <w:sz w:val="20"/>
                <w:szCs w:val="20"/>
                <w:lang w:val="en-US"/>
              </w:rPr>
              <w:t>1</w:t>
            </w:r>
            <w:r w:rsidRPr="00952D02">
              <w:rPr>
                <w:rFonts w:eastAsia="Calibri"/>
                <w:spacing w:val="-4"/>
                <w:sz w:val="20"/>
                <w:szCs w:val="20"/>
              </w:rPr>
              <w:t>,</w:t>
            </w:r>
            <w:r w:rsidRPr="00952D02">
              <w:rPr>
                <w:rFonts w:eastAsia="Calibri"/>
                <w:spacing w:val="-4"/>
                <w:sz w:val="20"/>
                <w:szCs w:val="20"/>
                <w:lang w:val="en-US"/>
              </w:rPr>
              <w:t>0</w:t>
            </w:r>
            <w:r w:rsidRPr="00952D02">
              <w:rPr>
                <w:rFonts w:eastAsia="Calibri"/>
                <w:spacing w:val="-4"/>
                <w:sz w:val="20"/>
                <w:szCs w:val="20"/>
              </w:rPr>
              <w:t>9</w:t>
            </w:r>
          </w:p>
        </w:tc>
        <w:tc>
          <w:tcPr>
            <w:tcW w:w="1003" w:type="dxa"/>
            <w:tcBorders>
              <w:top w:val="nil"/>
              <w:left w:val="nil"/>
              <w:bottom w:val="single" w:sz="4" w:space="0" w:color="auto"/>
              <w:right w:val="nil"/>
            </w:tcBorders>
            <w:shd w:val="clear" w:color="auto" w:fill="FFFFFF" w:themeFill="background1"/>
            <w:vAlign w:val="center"/>
          </w:tcPr>
          <w:p w14:paraId="213C16FC" w14:textId="77777777" w:rsidR="00996C23" w:rsidRPr="00952D02" w:rsidRDefault="00996C23" w:rsidP="00BF3D18">
            <w:pPr>
              <w:pStyle w:val="TableParagraph"/>
              <w:spacing w:line="240" w:lineRule="auto"/>
              <w:ind w:left="0" w:firstLine="264"/>
              <w:rPr>
                <w:rFonts w:eastAsia="Calibri"/>
                <w:sz w:val="20"/>
                <w:szCs w:val="20"/>
                <w:lang w:val="en-US"/>
              </w:rPr>
            </w:pPr>
            <w:r w:rsidRPr="00952D02">
              <w:rPr>
                <w:rFonts w:eastAsia="Calibri"/>
                <w:spacing w:val="-4"/>
                <w:sz w:val="20"/>
                <w:szCs w:val="20"/>
              </w:rPr>
              <w:t>1,2</w:t>
            </w:r>
            <w:r w:rsidRPr="00952D02">
              <w:rPr>
                <w:rFonts w:eastAsia="Calibri"/>
                <w:spacing w:val="-4"/>
                <w:sz w:val="20"/>
                <w:szCs w:val="20"/>
                <w:lang w:val="en-US"/>
              </w:rPr>
              <w:t>7</w:t>
            </w:r>
          </w:p>
        </w:tc>
        <w:tc>
          <w:tcPr>
            <w:tcW w:w="999" w:type="dxa"/>
            <w:tcBorders>
              <w:top w:val="nil"/>
              <w:left w:val="nil"/>
              <w:bottom w:val="single" w:sz="4" w:space="0" w:color="auto"/>
              <w:right w:val="nil"/>
            </w:tcBorders>
            <w:shd w:val="clear" w:color="auto" w:fill="FFFFFF" w:themeFill="background1"/>
            <w:vAlign w:val="center"/>
          </w:tcPr>
          <w:p w14:paraId="194A7D44" w14:textId="77777777" w:rsidR="00996C23" w:rsidRPr="00952D02" w:rsidRDefault="00996C23" w:rsidP="00BF3D18">
            <w:pPr>
              <w:pStyle w:val="TableParagraph"/>
              <w:spacing w:line="240" w:lineRule="auto"/>
              <w:ind w:left="0" w:firstLine="103"/>
              <w:rPr>
                <w:rFonts w:eastAsia="Calibri"/>
                <w:sz w:val="20"/>
                <w:szCs w:val="20"/>
                <w:lang w:val="en-US"/>
              </w:rPr>
            </w:pPr>
            <w:r w:rsidRPr="00952D02">
              <w:rPr>
                <w:rFonts w:eastAsia="Calibri"/>
                <w:spacing w:val="-4"/>
                <w:sz w:val="20"/>
                <w:szCs w:val="20"/>
              </w:rPr>
              <w:t>2,</w:t>
            </w:r>
            <w:r w:rsidRPr="00952D02">
              <w:rPr>
                <w:rFonts w:eastAsia="Calibri"/>
                <w:spacing w:val="-4"/>
                <w:sz w:val="20"/>
                <w:szCs w:val="20"/>
                <w:lang w:val="en-US"/>
              </w:rPr>
              <w:t>41</w:t>
            </w:r>
          </w:p>
        </w:tc>
      </w:tr>
    </w:tbl>
    <w:p w14:paraId="2FB8ED98" w14:textId="77777777" w:rsidR="00236ABD" w:rsidRDefault="00236ABD" w:rsidP="00F917A7">
      <w:pPr>
        <w:pStyle w:val="a4"/>
        <w:ind w:firstLine="284"/>
        <w:rPr>
          <w:sz w:val="20"/>
          <w:szCs w:val="22"/>
          <w:lang w:val="en-US"/>
        </w:rPr>
      </w:pPr>
    </w:p>
    <w:p w14:paraId="796B5C8E" w14:textId="3B6BC031" w:rsidR="009F1BE5" w:rsidRPr="00F917A7" w:rsidRDefault="009F1BE5" w:rsidP="00F917A7">
      <w:pPr>
        <w:pStyle w:val="a4"/>
        <w:ind w:firstLine="284"/>
        <w:rPr>
          <w:sz w:val="20"/>
          <w:szCs w:val="22"/>
          <w:lang w:val="en-US"/>
        </w:rPr>
      </w:pPr>
      <w:r w:rsidRPr="00F917A7">
        <w:rPr>
          <w:sz w:val="20"/>
          <w:szCs w:val="22"/>
          <w:lang w:val="en-US"/>
        </w:rPr>
        <w:t xml:space="preserve">The determination of the density </w:t>
      </w:r>
      <w:r w:rsidR="00F917A7" w:rsidRPr="00F917A7">
        <w:rPr>
          <w:rFonts w:ascii="Symbol" w:hAnsi="Symbol"/>
          <w:position w:val="1"/>
          <w:sz w:val="18"/>
          <w:szCs w:val="22"/>
        </w:rPr>
        <w:t></w:t>
      </w:r>
      <w:r w:rsidRPr="00F917A7">
        <w:rPr>
          <w:sz w:val="20"/>
          <w:szCs w:val="22"/>
          <w:lang w:val="en-US"/>
        </w:rPr>
        <w:t xml:space="preserve">, viscosity </w:t>
      </w:r>
      <w:r w:rsidR="00F917A7" w:rsidRPr="00F917A7">
        <w:rPr>
          <w:sz w:val="18"/>
          <w:szCs w:val="18"/>
        </w:rPr>
        <w:t>μ</w:t>
      </w:r>
      <w:r w:rsidRPr="00F917A7">
        <w:rPr>
          <w:sz w:val="20"/>
          <w:szCs w:val="22"/>
          <w:lang w:val="en-US"/>
        </w:rPr>
        <w:t xml:space="preserve"> and electrical conductivity </w:t>
      </w:r>
      <w:proofErr w:type="gramStart"/>
      <w:r w:rsidRPr="00F917A7">
        <w:rPr>
          <w:i/>
          <w:spacing w:val="-10"/>
          <w:sz w:val="20"/>
          <w:szCs w:val="22"/>
          <w:lang w:val="en-US"/>
        </w:rPr>
        <w:t>w</w:t>
      </w:r>
      <w:r w:rsidRPr="00F917A7">
        <w:rPr>
          <w:sz w:val="20"/>
          <w:szCs w:val="22"/>
          <w:lang w:val="en-US"/>
        </w:rPr>
        <w:t xml:space="preserve">  of</w:t>
      </w:r>
      <w:proofErr w:type="gramEnd"/>
      <w:r w:rsidRPr="00F917A7">
        <w:rPr>
          <w:sz w:val="20"/>
          <w:szCs w:val="22"/>
          <w:lang w:val="en-US"/>
        </w:rPr>
        <w:t xml:space="preserve"> the evaporated EPA from the phosphorites of the Central </w:t>
      </w:r>
      <w:proofErr w:type="spellStart"/>
      <w:r w:rsidRPr="00F917A7">
        <w:rPr>
          <w:sz w:val="20"/>
          <w:szCs w:val="22"/>
          <w:lang w:val="en-US"/>
        </w:rPr>
        <w:t>Kyzylkum</w:t>
      </w:r>
      <w:proofErr w:type="spellEnd"/>
      <w:r w:rsidRPr="00F917A7">
        <w:rPr>
          <w:sz w:val="20"/>
          <w:szCs w:val="22"/>
          <w:lang w:val="en-US"/>
        </w:rPr>
        <w:t xml:space="preserve"> was carried out in the temperature range of 20÷120 °C with a </w:t>
      </w:r>
      <w:proofErr w:type="spellStart"/>
      <w:r w:rsidRPr="00F917A7">
        <w:rPr>
          <w:sz w:val="20"/>
          <w:szCs w:val="22"/>
          <w:lang w:val="en-US"/>
        </w:rPr>
        <w:t>thermostatting</w:t>
      </w:r>
      <w:proofErr w:type="spellEnd"/>
      <w:r w:rsidRPr="00F917A7">
        <w:rPr>
          <w:sz w:val="20"/>
          <w:szCs w:val="22"/>
          <w:lang w:val="en-US"/>
        </w:rPr>
        <w:t xml:space="preserve"> accuracy of ±0.1 °C, coinciding with the methods.</w:t>
      </w:r>
      <w:r w:rsidRPr="00F917A7">
        <w:rPr>
          <w:sz w:val="20"/>
          <w:szCs w:val="22"/>
          <w:lang w:val="uz-Cyrl-UZ"/>
        </w:rPr>
        <w:t xml:space="preserve"> </w:t>
      </w:r>
      <w:r w:rsidRPr="00F917A7">
        <w:rPr>
          <w:sz w:val="20"/>
          <w:szCs w:val="22"/>
          <w:lang w:val="en-US"/>
        </w:rPr>
        <w:t xml:space="preserve">The results of the determinations are presented in </w:t>
      </w:r>
      <w:r w:rsidRPr="00F917A7">
        <w:rPr>
          <w:b/>
          <w:sz w:val="20"/>
          <w:szCs w:val="22"/>
          <w:lang w:val="en-US"/>
        </w:rPr>
        <w:t>Tables 3-5</w:t>
      </w:r>
      <w:r w:rsidRPr="00F917A7">
        <w:rPr>
          <w:sz w:val="20"/>
          <w:szCs w:val="22"/>
          <w:lang w:val="en-US"/>
        </w:rPr>
        <w:t>. Analysis of the data presented in Table 3 shows that the density of the solutions of evaporated EPA depends significantly on the concentration of the acid and the temperature.</w:t>
      </w:r>
    </w:p>
    <w:p w14:paraId="26CAAB06" w14:textId="77777777" w:rsidR="001576B2" w:rsidRPr="00F917A7" w:rsidRDefault="009F1BE5" w:rsidP="00F917A7">
      <w:pPr>
        <w:pStyle w:val="a4"/>
        <w:ind w:firstLine="284"/>
        <w:rPr>
          <w:sz w:val="20"/>
          <w:szCs w:val="22"/>
          <w:lang w:val="uz-Cyrl-UZ"/>
        </w:rPr>
      </w:pPr>
      <w:r w:rsidRPr="00F917A7">
        <w:rPr>
          <w:sz w:val="20"/>
          <w:szCs w:val="22"/>
          <w:lang w:val="en-US"/>
        </w:rPr>
        <w:t xml:space="preserve">An increase in temperature leads to a linear decrease in the acid density. At the same time, the slope tangent of the straight lines is practically constant for all studied concentrations of evaporated EPA from phosphorites of the Central </w:t>
      </w:r>
      <w:proofErr w:type="spellStart"/>
      <w:r w:rsidRPr="00F917A7">
        <w:rPr>
          <w:sz w:val="20"/>
          <w:szCs w:val="22"/>
          <w:lang w:val="en-US"/>
        </w:rPr>
        <w:t>Kyzylkum</w:t>
      </w:r>
      <w:proofErr w:type="spellEnd"/>
      <w:r w:rsidRPr="00F917A7">
        <w:rPr>
          <w:sz w:val="20"/>
          <w:szCs w:val="22"/>
          <w:lang w:val="en-US"/>
        </w:rPr>
        <w:t>.</w:t>
      </w:r>
      <w:r w:rsidRPr="00F917A7">
        <w:rPr>
          <w:sz w:val="20"/>
          <w:szCs w:val="22"/>
          <w:lang w:val="uz-Cyrl-UZ"/>
        </w:rPr>
        <w:t xml:space="preserve"> This indicates that, at a constant rate of sulfuric acid in the process of obtaining E</w:t>
      </w:r>
      <w:r w:rsidR="00212DE6" w:rsidRPr="00F917A7">
        <w:rPr>
          <w:sz w:val="20"/>
          <w:szCs w:val="22"/>
          <w:lang w:val="en-US"/>
        </w:rPr>
        <w:t>P</w:t>
      </w:r>
      <w:r w:rsidRPr="00F917A7">
        <w:rPr>
          <w:sz w:val="20"/>
          <w:szCs w:val="22"/>
          <w:lang w:val="uz-Cyrl-UZ"/>
        </w:rPr>
        <w:t>A, the density of the evaporated E</w:t>
      </w:r>
      <w:r w:rsidR="0008140A" w:rsidRPr="00F917A7">
        <w:rPr>
          <w:sz w:val="20"/>
          <w:szCs w:val="22"/>
          <w:lang w:val="en-US"/>
        </w:rPr>
        <w:t>P</w:t>
      </w:r>
      <w:r w:rsidRPr="00F917A7">
        <w:rPr>
          <w:sz w:val="20"/>
          <w:szCs w:val="22"/>
          <w:lang w:val="uz-Cyrl-UZ"/>
        </w:rPr>
        <w:t xml:space="preserve">A (in the studied concentration range) is directly proportional to the content of </w:t>
      </w:r>
      <m:oMath>
        <m:sSub>
          <m:sSubPr>
            <m:ctrlPr>
              <w:rPr>
                <w:rFonts w:ascii="Cambria Math" w:hAnsi="Cambria Math"/>
                <w:bCs/>
                <w:i/>
                <w:sz w:val="20"/>
                <w:szCs w:val="22"/>
                <w:lang w:eastAsia="en-US"/>
              </w:rPr>
            </m:ctrlPr>
          </m:sSubPr>
          <m:e>
            <m:r>
              <w:rPr>
                <w:rFonts w:ascii="Cambria Math" w:hAnsi="Cambria Math"/>
                <w:sz w:val="20"/>
                <w:szCs w:val="22"/>
                <w:lang w:val="en-US"/>
              </w:rPr>
              <m:t>P</m:t>
            </m:r>
          </m:e>
          <m:sub>
            <m:r>
              <w:rPr>
                <w:rFonts w:ascii="Cambria Math" w:hAnsi="Cambria Math"/>
                <w:sz w:val="20"/>
                <w:szCs w:val="22"/>
                <w:lang w:val="en-US"/>
              </w:rPr>
              <m:t>2</m:t>
            </m:r>
          </m:sub>
        </m:sSub>
        <m:sSub>
          <m:sSubPr>
            <m:ctrlPr>
              <w:rPr>
                <w:rFonts w:ascii="Cambria Math" w:hAnsi="Cambria Math"/>
                <w:bCs/>
                <w:i/>
                <w:sz w:val="20"/>
                <w:szCs w:val="22"/>
                <w:lang w:eastAsia="en-US"/>
              </w:rPr>
            </m:ctrlPr>
          </m:sSubPr>
          <m:e>
            <m:r>
              <w:rPr>
                <w:rFonts w:ascii="Cambria Math" w:hAnsi="Cambria Math"/>
                <w:sz w:val="20"/>
                <w:szCs w:val="22"/>
              </w:rPr>
              <m:t>O</m:t>
            </m:r>
          </m:e>
          <m:sub>
            <m:r>
              <w:rPr>
                <w:rFonts w:ascii="Cambria Math" w:hAnsi="Cambria Math"/>
                <w:sz w:val="20"/>
                <w:szCs w:val="22"/>
                <w:lang w:val="en-US"/>
              </w:rPr>
              <m:t>5</m:t>
            </m:r>
          </m:sub>
        </m:sSub>
      </m:oMath>
      <w:r w:rsidRPr="00F917A7">
        <w:rPr>
          <w:sz w:val="20"/>
          <w:szCs w:val="22"/>
          <w:lang w:val="uz-Cyrl-UZ"/>
        </w:rPr>
        <w:t>.</w:t>
      </w:r>
      <w:r w:rsidR="001576B2" w:rsidRPr="00F917A7">
        <w:rPr>
          <w:sz w:val="20"/>
          <w:szCs w:val="22"/>
          <w:lang w:val="uz-Cyrl-UZ"/>
        </w:rPr>
        <w:t xml:space="preserve"> Accurate analyses were achieved by performing the experiment in triplicate.</w:t>
      </w:r>
    </w:p>
    <w:p w14:paraId="480FCD56" w14:textId="77777777" w:rsidR="009F1BE5" w:rsidRDefault="002A313A" w:rsidP="00F917A7">
      <w:pPr>
        <w:pStyle w:val="a4"/>
        <w:ind w:firstLine="284"/>
        <w:rPr>
          <w:sz w:val="20"/>
          <w:szCs w:val="22"/>
          <w:lang w:val="en-US"/>
        </w:rPr>
      </w:pPr>
      <w:r w:rsidRPr="00F917A7">
        <w:rPr>
          <w:sz w:val="20"/>
          <w:szCs w:val="22"/>
          <w:lang w:val="en-US"/>
        </w:rPr>
        <w:t>From the data conducted it can be shown that 100% and 101% sulfuric acid standards coincide almost closely with production. Therefore, the data below shows data on these standards.</w:t>
      </w:r>
    </w:p>
    <w:p w14:paraId="21453303" w14:textId="77777777" w:rsidR="00F917A7" w:rsidRPr="00952D02" w:rsidRDefault="00F917A7" w:rsidP="00F917A7">
      <w:pPr>
        <w:pStyle w:val="a4"/>
        <w:ind w:firstLine="284"/>
        <w:rPr>
          <w:sz w:val="18"/>
          <w:szCs w:val="22"/>
          <w:lang w:val="en-US"/>
        </w:rPr>
      </w:pPr>
    </w:p>
    <w:p w14:paraId="76C2BA9A" w14:textId="54B55BE9" w:rsidR="00281054" w:rsidRPr="00F917A7" w:rsidRDefault="00952D02" w:rsidP="00BF3D18">
      <w:pPr>
        <w:pStyle w:val="2"/>
        <w:ind w:left="0" w:firstLine="567"/>
        <w:jc w:val="center"/>
        <w:rPr>
          <w:b w:val="0"/>
          <w:sz w:val="18"/>
          <w:szCs w:val="22"/>
          <w:lang w:val="en-US"/>
        </w:rPr>
      </w:pPr>
      <w:r w:rsidRPr="00F917A7">
        <w:rPr>
          <w:sz w:val="18"/>
          <w:szCs w:val="22"/>
          <w:lang w:val="en-US"/>
        </w:rPr>
        <w:t>T</w:t>
      </w:r>
      <w:r w:rsidR="00236ABD">
        <w:rPr>
          <w:sz w:val="18"/>
          <w:szCs w:val="22"/>
          <w:lang w:val="en-US"/>
        </w:rPr>
        <w:t>ABLE</w:t>
      </w:r>
      <w:r w:rsidRPr="00F917A7">
        <w:rPr>
          <w:sz w:val="18"/>
          <w:szCs w:val="22"/>
          <w:lang w:val="en-US"/>
        </w:rPr>
        <w:t xml:space="preserve"> </w:t>
      </w:r>
      <w:r w:rsidR="007B59FC" w:rsidRPr="00F917A7">
        <w:rPr>
          <w:sz w:val="18"/>
          <w:szCs w:val="22"/>
          <w:lang w:val="en-US"/>
        </w:rPr>
        <w:t xml:space="preserve">3. </w:t>
      </w:r>
      <w:r w:rsidR="002A313A" w:rsidRPr="00F917A7">
        <w:rPr>
          <w:b w:val="0"/>
          <w:sz w:val="18"/>
          <w:szCs w:val="22"/>
          <w:lang w:val="en-US"/>
        </w:rPr>
        <w:t xml:space="preserve">Density </w:t>
      </w:r>
      <w:r w:rsidR="002A313A" w:rsidRPr="00F917A7">
        <w:rPr>
          <w:rFonts w:ascii="Symbol" w:hAnsi="Symbol"/>
          <w:b w:val="0"/>
          <w:position w:val="1"/>
          <w:sz w:val="18"/>
          <w:szCs w:val="22"/>
        </w:rPr>
        <w:t></w:t>
      </w:r>
      <w:r w:rsidR="002A313A" w:rsidRPr="00F917A7">
        <w:rPr>
          <w:b w:val="0"/>
          <w:sz w:val="18"/>
          <w:szCs w:val="22"/>
          <w:lang w:val="en-US"/>
        </w:rPr>
        <w:t>, (</w:t>
      </w:r>
      <m:oMath>
        <m:f>
          <m:fPr>
            <m:type m:val="lin"/>
            <m:ctrlPr>
              <w:rPr>
                <w:rFonts w:ascii="Cambria Math" w:hAnsi="Cambria Math"/>
                <w:b w:val="0"/>
                <w:i/>
                <w:sz w:val="18"/>
                <w:szCs w:val="22"/>
              </w:rPr>
            </m:ctrlPr>
          </m:fPr>
          <m:num>
            <m:r>
              <m:rPr>
                <m:sty m:val="bi"/>
              </m:rPr>
              <w:rPr>
                <w:rFonts w:ascii="Cambria Math" w:hAnsi="Cambria Math"/>
                <w:sz w:val="18"/>
                <w:szCs w:val="22"/>
              </w:rPr>
              <m:t>k</m:t>
            </m:r>
            <m:r>
              <m:rPr>
                <m:sty m:val="bi"/>
              </m:rPr>
              <w:rPr>
                <w:rFonts w:ascii="Cambria Math" w:hAnsi="Cambria Math"/>
                <w:sz w:val="18"/>
                <w:szCs w:val="22"/>
              </w:rPr>
              <m:t>g</m:t>
            </m:r>
          </m:num>
          <m:den>
            <m:sSup>
              <m:sSupPr>
                <m:ctrlPr>
                  <w:rPr>
                    <w:rFonts w:ascii="Cambria Math" w:hAnsi="Cambria Math"/>
                    <w:b w:val="0"/>
                    <w:i/>
                    <w:sz w:val="18"/>
                    <w:szCs w:val="22"/>
                  </w:rPr>
                </m:ctrlPr>
              </m:sSupPr>
              <m:e>
                <m:r>
                  <m:rPr>
                    <m:sty m:val="bi"/>
                  </m:rPr>
                  <w:rPr>
                    <w:rFonts w:ascii="Cambria Math" w:hAnsi="Cambria Math"/>
                    <w:sz w:val="18"/>
                    <w:szCs w:val="22"/>
                  </w:rPr>
                  <m:t>m</m:t>
                </m:r>
              </m:e>
              <m:sup>
                <m:r>
                  <m:rPr>
                    <m:sty m:val="bi"/>
                  </m:rPr>
                  <w:rPr>
                    <w:rFonts w:ascii="Cambria Math" w:hAnsi="Cambria Math"/>
                    <w:sz w:val="18"/>
                    <w:szCs w:val="22"/>
                    <w:lang w:val="en-US"/>
                  </w:rPr>
                  <m:t>3</m:t>
                </m:r>
              </m:sup>
            </m:sSup>
          </m:den>
        </m:f>
      </m:oMath>
      <w:r w:rsidR="002A313A" w:rsidRPr="00F917A7">
        <w:rPr>
          <w:b w:val="0"/>
          <w:sz w:val="18"/>
          <w:szCs w:val="22"/>
          <w:lang w:val="en-US"/>
        </w:rPr>
        <w:t>) of evaporated EPA from phosphorites of the Central Kyzylkum</w:t>
      </w:r>
    </w:p>
    <w:p w14:paraId="277D8ED9" w14:textId="77777777" w:rsidR="00EF1336" w:rsidRPr="00952D02" w:rsidRDefault="00EF1336" w:rsidP="00BF3D18">
      <w:pPr>
        <w:pStyle w:val="2"/>
        <w:ind w:left="0" w:firstLine="567"/>
        <w:jc w:val="center"/>
        <w:rPr>
          <w:sz w:val="18"/>
          <w:szCs w:val="22"/>
          <w:lang w:val="en-US"/>
        </w:rPr>
      </w:pPr>
    </w:p>
    <w:tbl>
      <w:tblPr>
        <w:tblStyle w:val="TableNormal"/>
        <w:tblW w:w="0" w:type="auto"/>
        <w:tblInd w:w="359" w:type="dxa"/>
        <w:tblLayout w:type="fixed"/>
        <w:tblLook w:val="01E0" w:firstRow="1" w:lastRow="1" w:firstColumn="1" w:lastColumn="1" w:noHBand="0" w:noVBand="0"/>
      </w:tblPr>
      <w:tblGrid>
        <w:gridCol w:w="629"/>
        <w:gridCol w:w="1035"/>
        <w:gridCol w:w="1034"/>
        <w:gridCol w:w="1034"/>
        <w:gridCol w:w="1036"/>
        <w:gridCol w:w="1034"/>
        <w:gridCol w:w="1037"/>
        <w:gridCol w:w="1036"/>
        <w:gridCol w:w="1036"/>
      </w:tblGrid>
      <w:tr w:rsidR="00EF1336" w:rsidRPr="00BF3D18" w14:paraId="7D0BBB47" w14:textId="77777777" w:rsidTr="00281054">
        <w:trPr>
          <w:trHeight w:val="278"/>
        </w:trPr>
        <w:tc>
          <w:tcPr>
            <w:tcW w:w="629" w:type="dxa"/>
            <w:vMerge w:val="restart"/>
            <w:tcBorders>
              <w:top w:val="single" w:sz="4" w:space="0" w:color="auto"/>
            </w:tcBorders>
            <w:shd w:val="clear" w:color="auto" w:fill="C9C9C9" w:themeFill="accent3" w:themeFillTint="99"/>
            <w:vAlign w:val="center"/>
          </w:tcPr>
          <w:p w14:paraId="16DDD9B3" w14:textId="77777777" w:rsidR="00EF1336" w:rsidRPr="00F917A7" w:rsidRDefault="00EF1336" w:rsidP="00281054">
            <w:pPr>
              <w:pStyle w:val="TableParagraph"/>
              <w:spacing w:line="240" w:lineRule="auto"/>
              <w:ind w:left="0" w:hanging="36"/>
              <w:rPr>
                <w:rFonts w:ascii="Times New Roman" w:hAnsi="Times New Roman" w:cs="Times New Roman"/>
                <w:sz w:val="18"/>
              </w:rPr>
            </w:pPr>
            <w:r w:rsidRPr="00F917A7">
              <w:rPr>
                <w:rFonts w:ascii="Times New Roman" w:hAnsi="Times New Roman" w:cs="Times New Roman"/>
                <w:sz w:val="18"/>
              </w:rPr>
              <w:t>№</w:t>
            </w:r>
          </w:p>
        </w:tc>
        <w:tc>
          <w:tcPr>
            <w:tcW w:w="8282" w:type="dxa"/>
            <w:gridSpan w:val="8"/>
            <w:tcBorders>
              <w:top w:val="single" w:sz="4" w:space="0" w:color="auto"/>
            </w:tcBorders>
            <w:shd w:val="clear" w:color="auto" w:fill="C9C9C9" w:themeFill="accent3" w:themeFillTint="99"/>
            <w:vAlign w:val="center"/>
          </w:tcPr>
          <w:p w14:paraId="57F56AB6" w14:textId="77777777" w:rsidR="00EF1336" w:rsidRPr="00F917A7" w:rsidRDefault="002A313A" w:rsidP="00BF3D18">
            <w:pPr>
              <w:pStyle w:val="TableParagraph"/>
              <w:spacing w:line="240" w:lineRule="auto"/>
              <w:ind w:left="0" w:firstLine="567"/>
              <w:rPr>
                <w:rFonts w:ascii="Times New Roman" w:hAnsi="Times New Roman" w:cs="Times New Roman"/>
                <w:sz w:val="18"/>
              </w:rPr>
            </w:pPr>
            <w:r w:rsidRPr="00F917A7">
              <w:rPr>
                <w:rFonts w:ascii="Times New Roman" w:hAnsi="Times New Roman" w:cs="Times New Roman"/>
                <w:sz w:val="18"/>
              </w:rPr>
              <w:t>Temperature</w:t>
            </w:r>
            <w:r w:rsidR="00EF1336" w:rsidRPr="00F917A7">
              <w:rPr>
                <w:rFonts w:ascii="Times New Roman" w:hAnsi="Times New Roman" w:cs="Times New Roman"/>
                <w:sz w:val="18"/>
              </w:rPr>
              <w:t>,</w:t>
            </w:r>
            <w:r w:rsidR="00EF1336" w:rsidRPr="00F917A7">
              <w:rPr>
                <w:rFonts w:ascii="Times New Roman" w:hAnsi="Times New Roman" w:cs="Times New Roman"/>
                <w:spacing w:val="-3"/>
                <w:sz w:val="18"/>
              </w:rPr>
              <w:t xml:space="preserve"> </w:t>
            </w:r>
            <w:proofErr w:type="spellStart"/>
            <w:r w:rsidR="00EF1336" w:rsidRPr="00F917A7">
              <w:rPr>
                <w:rFonts w:ascii="Times New Roman" w:hAnsi="Times New Roman" w:cs="Times New Roman"/>
                <w:sz w:val="18"/>
                <w:vertAlign w:val="superscript"/>
              </w:rPr>
              <w:t>о</w:t>
            </w:r>
            <w:r w:rsidR="00EF1336" w:rsidRPr="00F917A7">
              <w:rPr>
                <w:rFonts w:ascii="Times New Roman" w:hAnsi="Times New Roman" w:cs="Times New Roman"/>
                <w:sz w:val="18"/>
              </w:rPr>
              <w:t>С</w:t>
            </w:r>
            <w:proofErr w:type="spellEnd"/>
          </w:p>
        </w:tc>
      </w:tr>
      <w:tr w:rsidR="00EF1336" w:rsidRPr="00BF3D18" w14:paraId="3F67CB67" w14:textId="77777777" w:rsidTr="00281054">
        <w:trPr>
          <w:trHeight w:val="281"/>
        </w:trPr>
        <w:tc>
          <w:tcPr>
            <w:tcW w:w="629" w:type="dxa"/>
            <w:vMerge/>
            <w:tcBorders>
              <w:bottom w:val="single" w:sz="4" w:space="0" w:color="auto"/>
            </w:tcBorders>
            <w:shd w:val="clear" w:color="auto" w:fill="C9C9C9" w:themeFill="accent3" w:themeFillTint="99"/>
          </w:tcPr>
          <w:p w14:paraId="461C99F7" w14:textId="77777777" w:rsidR="00EF1336" w:rsidRPr="00F917A7" w:rsidRDefault="00EF1336" w:rsidP="00281054">
            <w:pPr>
              <w:ind w:hanging="36"/>
              <w:rPr>
                <w:rFonts w:ascii="Times New Roman" w:hAnsi="Times New Roman" w:cs="Times New Roman"/>
                <w:sz w:val="18"/>
                <w:szCs w:val="22"/>
              </w:rPr>
            </w:pPr>
          </w:p>
        </w:tc>
        <w:tc>
          <w:tcPr>
            <w:tcW w:w="1035" w:type="dxa"/>
            <w:tcBorders>
              <w:bottom w:val="single" w:sz="4" w:space="0" w:color="auto"/>
            </w:tcBorders>
            <w:shd w:val="clear" w:color="auto" w:fill="C9C9C9" w:themeFill="accent3" w:themeFillTint="99"/>
            <w:vAlign w:val="center"/>
          </w:tcPr>
          <w:p w14:paraId="524B6648" w14:textId="77777777" w:rsidR="00EF1336" w:rsidRPr="00F917A7" w:rsidRDefault="00EF1336" w:rsidP="00281054">
            <w:pPr>
              <w:pStyle w:val="TableParagraph"/>
              <w:spacing w:line="240" w:lineRule="auto"/>
              <w:ind w:left="0" w:hanging="35"/>
              <w:rPr>
                <w:rFonts w:ascii="Times New Roman" w:hAnsi="Times New Roman" w:cs="Times New Roman"/>
                <w:sz w:val="18"/>
              </w:rPr>
            </w:pPr>
            <w:r w:rsidRPr="00F917A7">
              <w:rPr>
                <w:rFonts w:ascii="Times New Roman" w:hAnsi="Times New Roman" w:cs="Times New Roman"/>
                <w:sz w:val="18"/>
              </w:rPr>
              <w:t>20</w:t>
            </w:r>
          </w:p>
        </w:tc>
        <w:tc>
          <w:tcPr>
            <w:tcW w:w="1034" w:type="dxa"/>
            <w:tcBorders>
              <w:bottom w:val="single" w:sz="4" w:space="0" w:color="auto"/>
            </w:tcBorders>
            <w:shd w:val="clear" w:color="auto" w:fill="C9C9C9" w:themeFill="accent3" w:themeFillTint="99"/>
            <w:vAlign w:val="center"/>
          </w:tcPr>
          <w:p w14:paraId="319FB1EC" w14:textId="77777777" w:rsidR="00EF1336" w:rsidRPr="00F917A7" w:rsidRDefault="00EF1336" w:rsidP="00281054">
            <w:pPr>
              <w:pStyle w:val="TableParagraph"/>
              <w:spacing w:line="240" w:lineRule="auto"/>
              <w:ind w:left="0" w:hanging="35"/>
              <w:rPr>
                <w:rFonts w:ascii="Times New Roman" w:hAnsi="Times New Roman" w:cs="Times New Roman"/>
                <w:sz w:val="18"/>
              </w:rPr>
            </w:pPr>
            <w:r w:rsidRPr="00F917A7">
              <w:rPr>
                <w:rFonts w:ascii="Times New Roman" w:hAnsi="Times New Roman" w:cs="Times New Roman"/>
                <w:sz w:val="18"/>
              </w:rPr>
              <w:t>30</w:t>
            </w:r>
          </w:p>
        </w:tc>
        <w:tc>
          <w:tcPr>
            <w:tcW w:w="1034" w:type="dxa"/>
            <w:tcBorders>
              <w:bottom w:val="single" w:sz="4" w:space="0" w:color="auto"/>
            </w:tcBorders>
            <w:shd w:val="clear" w:color="auto" w:fill="C9C9C9" w:themeFill="accent3" w:themeFillTint="99"/>
            <w:vAlign w:val="center"/>
          </w:tcPr>
          <w:p w14:paraId="56797570" w14:textId="77777777" w:rsidR="00EF1336" w:rsidRPr="00F917A7" w:rsidRDefault="00EF1336" w:rsidP="00281054">
            <w:pPr>
              <w:pStyle w:val="TableParagraph"/>
              <w:spacing w:line="240" w:lineRule="auto"/>
              <w:ind w:left="0" w:hanging="35"/>
              <w:rPr>
                <w:rFonts w:ascii="Times New Roman" w:hAnsi="Times New Roman" w:cs="Times New Roman"/>
                <w:sz w:val="18"/>
              </w:rPr>
            </w:pPr>
            <w:r w:rsidRPr="00F917A7">
              <w:rPr>
                <w:rFonts w:ascii="Times New Roman" w:hAnsi="Times New Roman" w:cs="Times New Roman"/>
                <w:sz w:val="18"/>
              </w:rPr>
              <w:t>40</w:t>
            </w:r>
          </w:p>
        </w:tc>
        <w:tc>
          <w:tcPr>
            <w:tcW w:w="1036" w:type="dxa"/>
            <w:tcBorders>
              <w:bottom w:val="single" w:sz="4" w:space="0" w:color="auto"/>
            </w:tcBorders>
            <w:shd w:val="clear" w:color="auto" w:fill="C9C9C9" w:themeFill="accent3" w:themeFillTint="99"/>
            <w:vAlign w:val="center"/>
          </w:tcPr>
          <w:p w14:paraId="0C9B2734" w14:textId="77777777" w:rsidR="00EF1336" w:rsidRPr="00F917A7" w:rsidRDefault="00EF1336" w:rsidP="00281054">
            <w:pPr>
              <w:pStyle w:val="TableParagraph"/>
              <w:spacing w:line="240" w:lineRule="auto"/>
              <w:ind w:left="0" w:hanging="35"/>
              <w:rPr>
                <w:rFonts w:ascii="Times New Roman" w:hAnsi="Times New Roman" w:cs="Times New Roman"/>
                <w:sz w:val="18"/>
              </w:rPr>
            </w:pPr>
            <w:r w:rsidRPr="00F917A7">
              <w:rPr>
                <w:rFonts w:ascii="Times New Roman" w:hAnsi="Times New Roman" w:cs="Times New Roman"/>
                <w:sz w:val="18"/>
              </w:rPr>
              <w:t>50</w:t>
            </w:r>
          </w:p>
        </w:tc>
        <w:tc>
          <w:tcPr>
            <w:tcW w:w="1034" w:type="dxa"/>
            <w:tcBorders>
              <w:bottom w:val="single" w:sz="4" w:space="0" w:color="auto"/>
            </w:tcBorders>
            <w:shd w:val="clear" w:color="auto" w:fill="C9C9C9" w:themeFill="accent3" w:themeFillTint="99"/>
            <w:vAlign w:val="center"/>
          </w:tcPr>
          <w:p w14:paraId="373B9D61" w14:textId="77777777" w:rsidR="00EF1336" w:rsidRPr="00F917A7" w:rsidRDefault="00EF1336" w:rsidP="00281054">
            <w:pPr>
              <w:pStyle w:val="TableParagraph"/>
              <w:spacing w:line="240" w:lineRule="auto"/>
              <w:ind w:left="0" w:hanging="35"/>
              <w:rPr>
                <w:rFonts w:ascii="Times New Roman" w:hAnsi="Times New Roman" w:cs="Times New Roman"/>
                <w:sz w:val="18"/>
              </w:rPr>
            </w:pPr>
            <w:r w:rsidRPr="00F917A7">
              <w:rPr>
                <w:rFonts w:ascii="Times New Roman" w:hAnsi="Times New Roman" w:cs="Times New Roman"/>
                <w:sz w:val="18"/>
              </w:rPr>
              <w:t>70</w:t>
            </w:r>
          </w:p>
        </w:tc>
        <w:tc>
          <w:tcPr>
            <w:tcW w:w="1037" w:type="dxa"/>
            <w:tcBorders>
              <w:bottom w:val="single" w:sz="4" w:space="0" w:color="auto"/>
            </w:tcBorders>
            <w:shd w:val="clear" w:color="auto" w:fill="C9C9C9" w:themeFill="accent3" w:themeFillTint="99"/>
            <w:vAlign w:val="center"/>
          </w:tcPr>
          <w:p w14:paraId="05116184" w14:textId="77777777" w:rsidR="00EF1336" w:rsidRPr="00F917A7" w:rsidRDefault="00EF1336" w:rsidP="00281054">
            <w:pPr>
              <w:pStyle w:val="TableParagraph"/>
              <w:spacing w:line="240" w:lineRule="auto"/>
              <w:ind w:left="0" w:hanging="35"/>
              <w:rPr>
                <w:rFonts w:ascii="Times New Roman" w:hAnsi="Times New Roman" w:cs="Times New Roman"/>
                <w:sz w:val="18"/>
              </w:rPr>
            </w:pPr>
            <w:r w:rsidRPr="00F917A7">
              <w:rPr>
                <w:rFonts w:ascii="Times New Roman" w:hAnsi="Times New Roman" w:cs="Times New Roman"/>
                <w:sz w:val="18"/>
              </w:rPr>
              <w:t>80</w:t>
            </w:r>
          </w:p>
        </w:tc>
        <w:tc>
          <w:tcPr>
            <w:tcW w:w="1036" w:type="dxa"/>
            <w:tcBorders>
              <w:bottom w:val="single" w:sz="4" w:space="0" w:color="auto"/>
            </w:tcBorders>
            <w:shd w:val="clear" w:color="auto" w:fill="C9C9C9" w:themeFill="accent3" w:themeFillTint="99"/>
            <w:vAlign w:val="center"/>
          </w:tcPr>
          <w:p w14:paraId="06D6BF2D" w14:textId="77777777" w:rsidR="00EF1336" w:rsidRPr="00F917A7" w:rsidRDefault="00EF1336" w:rsidP="00281054">
            <w:pPr>
              <w:pStyle w:val="TableParagraph"/>
              <w:spacing w:line="240" w:lineRule="auto"/>
              <w:ind w:left="0" w:hanging="35"/>
              <w:rPr>
                <w:rFonts w:ascii="Times New Roman" w:hAnsi="Times New Roman" w:cs="Times New Roman"/>
                <w:sz w:val="18"/>
              </w:rPr>
            </w:pPr>
            <w:r w:rsidRPr="00F917A7">
              <w:rPr>
                <w:rFonts w:ascii="Times New Roman" w:hAnsi="Times New Roman" w:cs="Times New Roman"/>
                <w:sz w:val="18"/>
              </w:rPr>
              <w:t>100</w:t>
            </w:r>
          </w:p>
        </w:tc>
        <w:tc>
          <w:tcPr>
            <w:tcW w:w="1036" w:type="dxa"/>
            <w:tcBorders>
              <w:bottom w:val="single" w:sz="4" w:space="0" w:color="auto"/>
            </w:tcBorders>
            <w:shd w:val="clear" w:color="auto" w:fill="C9C9C9" w:themeFill="accent3" w:themeFillTint="99"/>
            <w:vAlign w:val="center"/>
          </w:tcPr>
          <w:p w14:paraId="7770D9FE" w14:textId="77777777" w:rsidR="00EF1336" w:rsidRPr="00F917A7" w:rsidRDefault="00EF1336" w:rsidP="00281054">
            <w:pPr>
              <w:pStyle w:val="TableParagraph"/>
              <w:spacing w:line="240" w:lineRule="auto"/>
              <w:ind w:left="0" w:hanging="35"/>
              <w:rPr>
                <w:rFonts w:ascii="Times New Roman" w:hAnsi="Times New Roman" w:cs="Times New Roman"/>
                <w:sz w:val="18"/>
              </w:rPr>
            </w:pPr>
            <w:r w:rsidRPr="00F917A7">
              <w:rPr>
                <w:rFonts w:ascii="Times New Roman" w:hAnsi="Times New Roman" w:cs="Times New Roman"/>
                <w:sz w:val="18"/>
              </w:rPr>
              <w:t>120</w:t>
            </w:r>
          </w:p>
        </w:tc>
      </w:tr>
      <w:tr w:rsidR="00EF1336" w:rsidRPr="00BF3D18" w14:paraId="19A1BD27" w14:textId="77777777" w:rsidTr="00F917A7">
        <w:trPr>
          <w:trHeight w:val="323"/>
        </w:trPr>
        <w:tc>
          <w:tcPr>
            <w:tcW w:w="629" w:type="dxa"/>
            <w:tcBorders>
              <w:top w:val="single" w:sz="4" w:space="0" w:color="auto"/>
            </w:tcBorders>
            <w:shd w:val="clear" w:color="auto" w:fill="FFFFFF" w:themeFill="background1"/>
          </w:tcPr>
          <w:p w14:paraId="0BF2F813" w14:textId="77777777" w:rsidR="00EF1336" w:rsidRPr="00F917A7" w:rsidRDefault="00EF1336" w:rsidP="00281054">
            <w:pPr>
              <w:pStyle w:val="TableParagraph"/>
              <w:spacing w:line="240" w:lineRule="auto"/>
              <w:ind w:left="0" w:hanging="36"/>
              <w:rPr>
                <w:rFonts w:ascii="Times New Roman" w:hAnsi="Times New Roman" w:cs="Times New Roman"/>
                <w:sz w:val="18"/>
                <w:szCs w:val="18"/>
              </w:rPr>
            </w:pPr>
            <w:r w:rsidRPr="00F917A7">
              <w:rPr>
                <w:rFonts w:ascii="Times New Roman" w:hAnsi="Times New Roman" w:cs="Times New Roman"/>
                <w:sz w:val="18"/>
                <w:szCs w:val="18"/>
              </w:rPr>
              <w:t>1</w:t>
            </w:r>
          </w:p>
        </w:tc>
        <w:tc>
          <w:tcPr>
            <w:tcW w:w="1035" w:type="dxa"/>
            <w:tcBorders>
              <w:top w:val="single" w:sz="4" w:space="0" w:color="auto"/>
            </w:tcBorders>
            <w:shd w:val="clear" w:color="auto" w:fill="FFFFFF" w:themeFill="background1"/>
          </w:tcPr>
          <w:p w14:paraId="0323B996"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1602,9</w:t>
            </w:r>
          </w:p>
        </w:tc>
        <w:tc>
          <w:tcPr>
            <w:tcW w:w="1034" w:type="dxa"/>
            <w:tcBorders>
              <w:top w:val="single" w:sz="4" w:space="0" w:color="auto"/>
            </w:tcBorders>
            <w:shd w:val="clear" w:color="auto" w:fill="FFFFFF" w:themeFill="background1"/>
          </w:tcPr>
          <w:p w14:paraId="0C936A50"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1596,1</w:t>
            </w:r>
          </w:p>
        </w:tc>
        <w:tc>
          <w:tcPr>
            <w:tcW w:w="1034" w:type="dxa"/>
            <w:tcBorders>
              <w:top w:val="single" w:sz="4" w:space="0" w:color="auto"/>
            </w:tcBorders>
            <w:shd w:val="clear" w:color="auto" w:fill="FFFFFF" w:themeFill="background1"/>
          </w:tcPr>
          <w:p w14:paraId="0E624919"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1589,7</w:t>
            </w:r>
          </w:p>
        </w:tc>
        <w:tc>
          <w:tcPr>
            <w:tcW w:w="1036" w:type="dxa"/>
            <w:tcBorders>
              <w:top w:val="single" w:sz="4" w:space="0" w:color="auto"/>
            </w:tcBorders>
            <w:shd w:val="clear" w:color="auto" w:fill="FFFFFF" w:themeFill="background1"/>
          </w:tcPr>
          <w:p w14:paraId="6B9AF9D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1582,9</w:t>
            </w:r>
          </w:p>
        </w:tc>
        <w:tc>
          <w:tcPr>
            <w:tcW w:w="1034" w:type="dxa"/>
            <w:tcBorders>
              <w:top w:val="single" w:sz="4" w:space="0" w:color="auto"/>
            </w:tcBorders>
            <w:shd w:val="clear" w:color="auto" w:fill="FFFFFF" w:themeFill="background1"/>
          </w:tcPr>
          <w:p w14:paraId="3370BAA3"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1567,3</w:t>
            </w:r>
          </w:p>
        </w:tc>
        <w:tc>
          <w:tcPr>
            <w:tcW w:w="1037" w:type="dxa"/>
            <w:tcBorders>
              <w:top w:val="single" w:sz="4" w:space="0" w:color="auto"/>
            </w:tcBorders>
            <w:shd w:val="clear" w:color="auto" w:fill="FFFFFF" w:themeFill="background1"/>
          </w:tcPr>
          <w:p w14:paraId="06B4E08D"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1558,6</w:t>
            </w:r>
          </w:p>
        </w:tc>
        <w:tc>
          <w:tcPr>
            <w:tcW w:w="1036" w:type="dxa"/>
            <w:tcBorders>
              <w:top w:val="single" w:sz="4" w:space="0" w:color="auto"/>
            </w:tcBorders>
            <w:shd w:val="clear" w:color="auto" w:fill="FFFFFF" w:themeFill="background1"/>
          </w:tcPr>
          <w:p w14:paraId="641732D3"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1544,6</w:t>
            </w:r>
          </w:p>
        </w:tc>
        <w:tc>
          <w:tcPr>
            <w:tcW w:w="1036" w:type="dxa"/>
            <w:tcBorders>
              <w:top w:val="single" w:sz="4" w:space="0" w:color="auto"/>
            </w:tcBorders>
            <w:shd w:val="clear" w:color="auto" w:fill="FFFFFF" w:themeFill="background1"/>
          </w:tcPr>
          <w:p w14:paraId="6905ABE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1529,9</w:t>
            </w:r>
          </w:p>
        </w:tc>
      </w:tr>
      <w:tr w:rsidR="00EF1336" w:rsidRPr="00BF3D18" w14:paraId="38FBA976" w14:textId="77777777" w:rsidTr="00F917A7">
        <w:trPr>
          <w:trHeight w:val="321"/>
        </w:trPr>
        <w:tc>
          <w:tcPr>
            <w:tcW w:w="629" w:type="dxa"/>
            <w:shd w:val="clear" w:color="auto" w:fill="FFFFFF" w:themeFill="background1"/>
          </w:tcPr>
          <w:p w14:paraId="6CE24606" w14:textId="77777777" w:rsidR="00EF1336" w:rsidRPr="00F917A7" w:rsidRDefault="00EF1336" w:rsidP="00281054">
            <w:pPr>
              <w:pStyle w:val="TableParagraph"/>
              <w:spacing w:line="240" w:lineRule="auto"/>
              <w:ind w:left="0" w:hanging="36"/>
              <w:rPr>
                <w:rFonts w:ascii="Times New Roman" w:hAnsi="Times New Roman" w:cs="Times New Roman"/>
                <w:sz w:val="18"/>
                <w:szCs w:val="18"/>
              </w:rPr>
            </w:pPr>
            <w:r w:rsidRPr="00F917A7">
              <w:rPr>
                <w:rFonts w:ascii="Times New Roman" w:hAnsi="Times New Roman" w:cs="Times New Roman"/>
                <w:sz w:val="18"/>
                <w:szCs w:val="18"/>
              </w:rPr>
              <w:t>2</w:t>
            </w:r>
          </w:p>
        </w:tc>
        <w:tc>
          <w:tcPr>
            <w:tcW w:w="1035" w:type="dxa"/>
            <w:shd w:val="clear" w:color="auto" w:fill="FFFFFF" w:themeFill="background1"/>
          </w:tcPr>
          <w:p w14:paraId="3FA5519C"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1713,6</w:t>
            </w:r>
          </w:p>
        </w:tc>
        <w:tc>
          <w:tcPr>
            <w:tcW w:w="1034" w:type="dxa"/>
            <w:shd w:val="clear" w:color="auto" w:fill="FFFFFF" w:themeFill="background1"/>
          </w:tcPr>
          <w:p w14:paraId="4438AA35"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1706,1</w:t>
            </w:r>
          </w:p>
        </w:tc>
        <w:tc>
          <w:tcPr>
            <w:tcW w:w="1034" w:type="dxa"/>
            <w:shd w:val="clear" w:color="auto" w:fill="FFFFFF" w:themeFill="background1"/>
          </w:tcPr>
          <w:p w14:paraId="4CE6999B"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1698,3</w:t>
            </w:r>
          </w:p>
        </w:tc>
        <w:tc>
          <w:tcPr>
            <w:tcW w:w="1036" w:type="dxa"/>
            <w:shd w:val="clear" w:color="auto" w:fill="FFFFFF" w:themeFill="background1"/>
          </w:tcPr>
          <w:p w14:paraId="459FADCB"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1691,9</w:t>
            </w:r>
          </w:p>
        </w:tc>
        <w:tc>
          <w:tcPr>
            <w:tcW w:w="1034" w:type="dxa"/>
            <w:shd w:val="clear" w:color="auto" w:fill="FFFFFF" w:themeFill="background1"/>
          </w:tcPr>
          <w:p w14:paraId="19DB2076"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1675,9</w:t>
            </w:r>
          </w:p>
        </w:tc>
        <w:tc>
          <w:tcPr>
            <w:tcW w:w="1037" w:type="dxa"/>
            <w:shd w:val="clear" w:color="auto" w:fill="FFFFFF" w:themeFill="background1"/>
          </w:tcPr>
          <w:p w14:paraId="06790EEF"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1668,1</w:t>
            </w:r>
          </w:p>
        </w:tc>
        <w:tc>
          <w:tcPr>
            <w:tcW w:w="1036" w:type="dxa"/>
            <w:shd w:val="clear" w:color="auto" w:fill="FFFFFF" w:themeFill="background1"/>
          </w:tcPr>
          <w:p w14:paraId="6D3EA5E9"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1652,7</w:t>
            </w:r>
          </w:p>
        </w:tc>
        <w:tc>
          <w:tcPr>
            <w:tcW w:w="1036" w:type="dxa"/>
            <w:shd w:val="clear" w:color="auto" w:fill="FFFFFF" w:themeFill="background1"/>
          </w:tcPr>
          <w:p w14:paraId="176FD99A"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1637,3</w:t>
            </w:r>
          </w:p>
        </w:tc>
      </w:tr>
      <w:tr w:rsidR="00EF1336" w:rsidRPr="00BF3D18" w14:paraId="4A577634" w14:textId="77777777" w:rsidTr="00F917A7">
        <w:trPr>
          <w:trHeight w:val="321"/>
        </w:trPr>
        <w:tc>
          <w:tcPr>
            <w:tcW w:w="629" w:type="dxa"/>
            <w:shd w:val="clear" w:color="auto" w:fill="FFFFFF" w:themeFill="background1"/>
          </w:tcPr>
          <w:p w14:paraId="29A0D668" w14:textId="77777777" w:rsidR="00EF1336" w:rsidRPr="00F917A7" w:rsidRDefault="00EF1336" w:rsidP="00281054">
            <w:pPr>
              <w:pStyle w:val="TableParagraph"/>
              <w:spacing w:line="240" w:lineRule="auto"/>
              <w:ind w:left="0" w:hanging="36"/>
              <w:rPr>
                <w:rFonts w:ascii="Times New Roman" w:hAnsi="Times New Roman" w:cs="Times New Roman"/>
                <w:sz w:val="18"/>
                <w:szCs w:val="18"/>
              </w:rPr>
            </w:pPr>
            <w:r w:rsidRPr="00F917A7">
              <w:rPr>
                <w:rFonts w:ascii="Times New Roman" w:hAnsi="Times New Roman" w:cs="Times New Roman"/>
                <w:sz w:val="18"/>
                <w:szCs w:val="18"/>
              </w:rPr>
              <w:t>3</w:t>
            </w:r>
          </w:p>
        </w:tc>
        <w:tc>
          <w:tcPr>
            <w:tcW w:w="1035" w:type="dxa"/>
            <w:shd w:val="clear" w:color="auto" w:fill="FFFFFF" w:themeFill="background1"/>
          </w:tcPr>
          <w:p w14:paraId="1A4E12A6"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1802,8</w:t>
            </w:r>
          </w:p>
        </w:tc>
        <w:tc>
          <w:tcPr>
            <w:tcW w:w="1034" w:type="dxa"/>
            <w:shd w:val="clear" w:color="auto" w:fill="FFFFFF" w:themeFill="background1"/>
          </w:tcPr>
          <w:p w14:paraId="402E2CF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1793,3</w:t>
            </w:r>
          </w:p>
        </w:tc>
        <w:tc>
          <w:tcPr>
            <w:tcW w:w="1034" w:type="dxa"/>
            <w:shd w:val="clear" w:color="auto" w:fill="FFFFFF" w:themeFill="background1"/>
          </w:tcPr>
          <w:p w14:paraId="4680D913"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1786,0</w:t>
            </w:r>
          </w:p>
        </w:tc>
        <w:tc>
          <w:tcPr>
            <w:tcW w:w="1036" w:type="dxa"/>
            <w:shd w:val="clear" w:color="auto" w:fill="FFFFFF" w:themeFill="background1"/>
          </w:tcPr>
          <w:p w14:paraId="58148EB5"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1778,4</w:t>
            </w:r>
          </w:p>
        </w:tc>
        <w:tc>
          <w:tcPr>
            <w:tcW w:w="1034" w:type="dxa"/>
            <w:shd w:val="clear" w:color="auto" w:fill="FFFFFF" w:themeFill="background1"/>
          </w:tcPr>
          <w:p w14:paraId="27B3A9AB"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1763,1</w:t>
            </w:r>
          </w:p>
        </w:tc>
        <w:tc>
          <w:tcPr>
            <w:tcW w:w="1037" w:type="dxa"/>
            <w:shd w:val="clear" w:color="auto" w:fill="FFFFFF" w:themeFill="background1"/>
          </w:tcPr>
          <w:p w14:paraId="3280DEE3"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1754,4</w:t>
            </w:r>
          </w:p>
        </w:tc>
        <w:tc>
          <w:tcPr>
            <w:tcW w:w="1036" w:type="dxa"/>
            <w:shd w:val="clear" w:color="auto" w:fill="FFFFFF" w:themeFill="background1"/>
          </w:tcPr>
          <w:p w14:paraId="14F3752C"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1739,2</w:t>
            </w:r>
          </w:p>
        </w:tc>
        <w:tc>
          <w:tcPr>
            <w:tcW w:w="1036" w:type="dxa"/>
            <w:shd w:val="clear" w:color="auto" w:fill="FFFFFF" w:themeFill="background1"/>
          </w:tcPr>
          <w:p w14:paraId="5AE2D021"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1725,1</w:t>
            </w:r>
          </w:p>
        </w:tc>
      </w:tr>
      <w:tr w:rsidR="00EF1336" w:rsidRPr="00BF3D18" w14:paraId="3F1F72E6" w14:textId="77777777" w:rsidTr="00F917A7">
        <w:trPr>
          <w:trHeight w:val="321"/>
        </w:trPr>
        <w:tc>
          <w:tcPr>
            <w:tcW w:w="629" w:type="dxa"/>
            <w:shd w:val="clear" w:color="auto" w:fill="FFFFFF" w:themeFill="background1"/>
          </w:tcPr>
          <w:p w14:paraId="185E782B" w14:textId="77777777" w:rsidR="00EF1336" w:rsidRPr="00F917A7" w:rsidRDefault="00EF1336" w:rsidP="00281054">
            <w:pPr>
              <w:pStyle w:val="TableParagraph"/>
              <w:spacing w:line="240" w:lineRule="auto"/>
              <w:ind w:left="0" w:hanging="36"/>
              <w:rPr>
                <w:rFonts w:ascii="Times New Roman" w:hAnsi="Times New Roman" w:cs="Times New Roman"/>
                <w:sz w:val="18"/>
                <w:szCs w:val="18"/>
              </w:rPr>
            </w:pPr>
            <w:r w:rsidRPr="00F917A7">
              <w:rPr>
                <w:rFonts w:ascii="Times New Roman" w:hAnsi="Times New Roman" w:cs="Times New Roman"/>
                <w:sz w:val="18"/>
                <w:szCs w:val="18"/>
              </w:rPr>
              <w:t>4</w:t>
            </w:r>
          </w:p>
        </w:tc>
        <w:tc>
          <w:tcPr>
            <w:tcW w:w="1035" w:type="dxa"/>
            <w:shd w:val="clear" w:color="auto" w:fill="FFFFFF" w:themeFill="background1"/>
          </w:tcPr>
          <w:p w14:paraId="7B34C3D6"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1888,8</w:t>
            </w:r>
          </w:p>
        </w:tc>
        <w:tc>
          <w:tcPr>
            <w:tcW w:w="1034" w:type="dxa"/>
            <w:shd w:val="clear" w:color="auto" w:fill="FFFFFF" w:themeFill="background1"/>
          </w:tcPr>
          <w:p w14:paraId="3249EE1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1879,4</w:t>
            </w:r>
          </w:p>
        </w:tc>
        <w:tc>
          <w:tcPr>
            <w:tcW w:w="1034" w:type="dxa"/>
            <w:shd w:val="clear" w:color="auto" w:fill="FFFFFF" w:themeFill="background1"/>
          </w:tcPr>
          <w:p w14:paraId="5940B4A9"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1871,1</w:t>
            </w:r>
          </w:p>
        </w:tc>
        <w:tc>
          <w:tcPr>
            <w:tcW w:w="1036" w:type="dxa"/>
            <w:shd w:val="clear" w:color="auto" w:fill="FFFFFF" w:themeFill="background1"/>
          </w:tcPr>
          <w:p w14:paraId="225FA757"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1864,4</w:t>
            </w:r>
          </w:p>
        </w:tc>
        <w:tc>
          <w:tcPr>
            <w:tcW w:w="1034" w:type="dxa"/>
            <w:shd w:val="clear" w:color="auto" w:fill="FFFFFF" w:themeFill="background1"/>
          </w:tcPr>
          <w:p w14:paraId="4AA37651"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1849,3</w:t>
            </w:r>
          </w:p>
        </w:tc>
        <w:tc>
          <w:tcPr>
            <w:tcW w:w="1037" w:type="dxa"/>
            <w:shd w:val="clear" w:color="auto" w:fill="FFFFFF" w:themeFill="background1"/>
          </w:tcPr>
          <w:p w14:paraId="7BFEE6BA"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1840,4</w:t>
            </w:r>
          </w:p>
        </w:tc>
        <w:tc>
          <w:tcPr>
            <w:tcW w:w="1036" w:type="dxa"/>
            <w:shd w:val="clear" w:color="auto" w:fill="FFFFFF" w:themeFill="background1"/>
          </w:tcPr>
          <w:p w14:paraId="7CE65D96"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1825,6</w:t>
            </w:r>
          </w:p>
        </w:tc>
        <w:tc>
          <w:tcPr>
            <w:tcW w:w="1036" w:type="dxa"/>
            <w:shd w:val="clear" w:color="auto" w:fill="FFFFFF" w:themeFill="background1"/>
          </w:tcPr>
          <w:p w14:paraId="2CA1329D"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1810,8</w:t>
            </w:r>
          </w:p>
        </w:tc>
      </w:tr>
      <w:tr w:rsidR="00EF1336" w:rsidRPr="00BF3D18" w14:paraId="46369EBF" w14:textId="77777777" w:rsidTr="00F917A7">
        <w:trPr>
          <w:trHeight w:val="323"/>
        </w:trPr>
        <w:tc>
          <w:tcPr>
            <w:tcW w:w="629" w:type="dxa"/>
            <w:shd w:val="clear" w:color="auto" w:fill="FFFFFF" w:themeFill="background1"/>
          </w:tcPr>
          <w:p w14:paraId="3487AE6F" w14:textId="77777777" w:rsidR="00EF1336" w:rsidRPr="00F917A7" w:rsidRDefault="00EF1336" w:rsidP="00281054">
            <w:pPr>
              <w:pStyle w:val="TableParagraph"/>
              <w:spacing w:line="240" w:lineRule="auto"/>
              <w:ind w:left="0" w:hanging="36"/>
              <w:rPr>
                <w:rFonts w:ascii="Times New Roman" w:hAnsi="Times New Roman" w:cs="Times New Roman"/>
                <w:sz w:val="18"/>
                <w:szCs w:val="18"/>
                <w:lang w:val="uz-Cyrl-UZ"/>
              </w:rPr>
            </w:pPr>
            <w:r w:rsidRPr="00F917A7">
              <w:rPr>
                <w:rFonts w:ascii="Times New Roman" w:hAnsi="Times New Roman" w:cs="Times New Roman"/>
                <w:sz w:val="18"/>
                <w:szCs w:val="18"/>
                <w:lang w:val="uz-Cyrl-UZ"/>
              </w:rPr>
              <w:t>9</w:t>
            </w:r>
          </w:p>
        </w:tc>
        <w:tc>
          <w:tcPr>
            <w:tcW w:w="1035" w:type="dxa"/>
            <w:shd w:val="clear" w:color="auto" w:fill="FFFFFF" w:themeFill="background1"/>
          </w:tcPr>
          <w:p w14:paraId="543B99BC"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1541,7</w:t>
            </w:r>
          </w:p>
        </w:tc>
        <w:tc>
          <w:tcPr>
            <w:tcW w:w="1034" w:type="dxa"/>
            <w:shd w:val="clear" w:color="auto" w:fill="FFFFFF" w:themeFill="background1"/>
          </w:tcPr>
          <w:p w14:paraId="0D85B118"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1535,2</w:t>
            </w:r>
          </w:p>
        </w:tc>
        <w:tc>
          <w:tcPr>
            <w:tcW w:w="1034" w:type="dxa"/>
            <w:shd w:val="clear" w:color="auto" w:fill="FFFFFF" w:themeFill="background1"/>
          </w:tcPr>
          <w:p w14:paraId="5CE7997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1528,2</w:t>
            </w:r>
          </w:p>
        </w:tc>
        <w:tc>
          <w:tcPr>
            <w:tcW w:w="1036" w:type="dxa"/>
            <w:shd w:val="clear" w:color="auto" w:fill="FFFFFF" w:themeFill="background1"/>
          </w:tcPr>
          <w:p w14:paraId="3BF86452"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1521,3</w:t>
            </w:r>
          </w:p>
        </w:tc>
        <w:tc>
          <w:tcPr>
            <w:tcW w:w="1034" w:type="dxa"/>
            <w:shd w:val="clear" w:color="auto" w:fill="FFFFFF" w:themeFill="background1"/>
          </w:tcPr>
          <w:p w14:paraId="432D66B2"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1506,9</w:t>
            </w:r>
          </w:p>
        </w:tc>
        <w:tc>
          <w:tcPr>
            <w:tcW w:w="1037" w:type="dxa"/>
            <w:shd w:val="clear" w:color="auto" w:fill="FFFFFF" w:themeFill="background1"/>
          </w:tcPr>
          <w:p w14:paraId="3FC98A63"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1499,7</w:t>
            </w:r>
          </w:p>
        </w:tc>
        <w:tc>
          <w:tcPr>
            <w:tcW w:w="1036" w:type="dxa"/>
            <w:shd w:val="clear" w:color="auto" w:fill="FFFFFF" w:themeFill="background1"/>
          </w:tcPr>
          <w:p w14:paraId="31CEDBFF"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1485,8</w:t>
            </w:r>
          </w:p>
        </w:tc>
        <w:tc>
          <w:tcPr>
            <w:tcW w:w="1036" w:type="dxa"/>
            <w:shd w:val="clear" w:color="auto" w:fill="FFFFFF" w:themeFill="background1"/>
          </w:tcPr>
          <w:p w14:paraId="67DA8BEB"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1471,3</w:t>
            </w:r>
          </w:p>
        </w:tc>
      </w:tr>
      <w:tr w:rsidR="00EF1336" w:rsidRPr="00BF3D18" w14:paraId="590AA67C" w14:textId="77777777" w:rsidTr="00F917A7">
        <w:trPr>
          <w:trHeight w:val="321"/>
        </w:trPr>
        <w:tc>
          <w:tcPr>
            <w:tcW w:w="629" w:type="dxa"/>
            <w:shd w:val="clear" w:color="auto" w:fill="FFFFFF" w:themeFill="background1"/>
          </w:tcPr>
          <w:p w14:paraId="3874E033" w14:textId="77777777" w:rsidR="00EF1336" w:rsidRPr="00F917A7" w:rsidRDefault="00EF1336" w:rsidP="00281054">
            <w:pPr>
              <w:pStyle w:val="TableParagraph"/>
              <w:spacing w:line="240" w:lineRule="auto"/>
              <w:ind w:left="0" w:hanging="36"/>
              <w:rPr>
                <w:rFonts w:ascii="Times New Roman" w:hAnsi="Times New Roman" w:cs="Times New Roman"/>
                <w:sz w:val="18"/>
                <w:szCs w:val="18"/>
                <w:lang w:val="uz-Cyrl-UZ"/>
              </w:rPr>
            </w:pPr>
            <w:r w:rsidRPr="00F917A7">
              <w:rPr>
                <w:rFonts w:ascii="Times New Roman" w:hAnsi="Times New Roman" w:cs="Times New Roman"/>
                <w:sz w:val="18"/>
                <w:szCs w:val="18"/>
                <w:lang w:val="uz-Cyrl-UZ"/>
              </w:rPr>
              <w:t>10</w:t>
            </w:r>
          </w:p>
        </w:tc>
        <w:tc>
          <w:tcPr>
            <w:tcW w:w="1035" w:type="dxa"/>
            <w:shd w:val="clear" w:color="auto" w:fill="FFFFFF" w:themeFill="background1"/>
          </w:tcPr>
          <w:p w14:paraId="76C9E40F"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1642,1</w:t>
            </w:r>
          </w:p>
        </w:tc>
        <w:tc>
          <w:tcPr>
            <w:tcW w:w="1034" w:type="dxa"/>
            <w:shd w:val="clear" w:color="auto" w:fill="FFFFFF" w:themeFill="background1"/>
          </w:tcPr>
          <w:p w14:paraId="3A3F03F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1634,4</w:t>
            </w:r>
          </w:p>
        </w:tc>
        <w:tc>
          <w:tcPr>
            <w:tcW w:w="1034" w:type="dxa"/>
            <w:shd w:val="clear" w:color="auto" w:fill="FFFFFF" w:themeFill="background1"/>
          </w:tcPr>
          <w:p w14:paraId="1E88FA85"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1627,7</w:t>
            </w:r>
          </w:p>
        </w:tc>
        <w:tc>
          <w:tcPr>
            <w:tcW w:w="1036" w:type="dxa"/>
            <w:shd w:val="clear" w:color="auto" w:fill="FFFFFF" w:themeFill="background1"/>
          </w:tcPr>
          <w:p w14:paraId="07FF9297"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1620,4</w:t>
            </w:r>
          </w:p>
        </w:tc>
        <w:tc>
          <w:tcPr>
            <w:tcW w:w="1034" w:type="dxa"/>
            <w:shd w:val="clear" w:color="auto" w:fill="FFFFFF" w:themeFill="background1"/>
          </w:tcPr>
          <w:p w14:paraId="72A76F43"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1604,7</w:t>
            </w:r>
          </w:p>
        </w:tc>
        <w:tc>
          <w:tcPr>
            <w:tcW w:w="1037" w:type="dxa"/>
            <w:shd w:val="clear" w:color="auto" w:fill="FFFFFF" w:themeFill="background1"/>
          </w:tcPr>
          <w:p w14:paraId="1C645753"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1597,3</w:t>
            </w:r>
          </w:p>
        </w:tc>
        <w:tc>
          <w:tcPr>
            <w:tcW w:w="1036" w:type="dxa"/>
            <w:shd w:val="clear" w:color="auto" w:fill="FFFFFF" w:themeFill="background1"/>
          </w:tcPr>
          <w:p w14:paraId="5076D9E7"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1582,1</w:t>
            </w:r>
          </w:p>
        </w:tc>
        <w:tc>
          <w:tcPr>
            <w:tcW w:w="1036" w:type="dxa"/>
            <w:shd w:val="clear" w:color="auto" w:fill="FFFFFF" w:themeFill="background1"/>
          </w:tcPr>
          <w:p w14:paraId="7A924915"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1567,2</w:t>
            </w:r>
          </w:p>
        </w:tc>
      </w:tr>
      <w:tr w:rsidR="00EF1336" w:rsidRPr="00BF3D18" w14:paraId="64267714" w14:textId="77777777" w:rsidTr="00F917A7">
        <w:trPr>
          <w:trHeight w:val="321"/>
        </w:trPr>
        <w:tc>
          <w:tcPr>
            <w:tcW w:w="629" w:type="dxa"/>
            <w:shd w:val="clear" w:color="auto" w:fill="FFFFFF" w:themeFill="background1"/>
          </w:tcPr>
          <w:p w14:paraId="08A1C6A1" w14:textId="77777777" w:rsidR="00EF1336" w:rsidRPr="00F917A7" w:rsidRDefault="00EF1336" w:rsidP="00281054">
            <w:pPr>
              <w:pStyle w:val="TableParagraph"/>
              <w:spacing w:line="240" w:lineRule="auto"/>
              <w:ind w:left="0" w:hanging="36"/>
              <w:rPr>
                <w:rFonts w:ascii="Times New Roman" w:hAnsi="Times New Roman" w:cs="Times New Roman"/>
                <w:sz w:val="18"/>
                <w:szCs w:val="18"/>
                <w:lang w:val="uz-Cyrl-UZ"/>
              </w:rPr>
            </w:pPr>
            <w:r w:rsidRPr="00F917A7">
              <w:rPr>
                <w:rFonts w:ascii="Times New Roman" w:hAnsi="Times New Roman" w:cs="Times New Roman"/>
                <w:sz w:val="18"/>
                <w:szCs w:val="18"/>
                <w:lang w:val="uz-Cyrl-UZ"/>
              </w:rPr>
              <w:t>11</w:t>
            </w:r>
          </w:p>
        </w:tc>
        <w:tc>
          <w:tcPr>
            <w:tcW w:w="1035" w:type="dxa"/>
            <w:shd w:val="clear" w:color="auto" w:fill="FFFFFF" w:themeFill="background1"/>
          </w:tcPr>
          <w:p w14:paraId="414DD153"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1752,6</w:t>
            </w:r>
          </w:p>
        </w:tc>
        <w:tc>
          <w:tcPr>
            <w:tcW w:w="1034" w:type="dxa"/>
            <w:shd w:val="clear" w:color="auto" w:fill="FFFFFF" w:themeFill="background1"/>
          </w:tcPr>
          <w:p w14:paraId="616437E4"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1745,5</w:t>
            </w:r>
          </w:p>
        </w:tc>
        <w:tc>
          <w:tcPr>
            <w:tcW w:w="1034" w:type="dxa"/>
            <w:shd w:val="clear" w:color="auto" w:fill="FFFFFF" w:themeFill="background1"/>
          </w:tcPr>
          <w:p w14:paraId="5CC0FE64"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1738,3</w:t>
            </w:r>
          </w:p>
        </w:tc>
        <w:tc>
          <w:tcPr>
            <w:tcW w:w="1036" w:type="dxa"/>
            <w:shd w:val="clear" w:color="auto" w:fill="FFFFFF" w:themeFill="background1"/>
          </w:tcPr>
          <w:p w14:paraId="72EC36FD"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1730,9</w:t>
            </w:r>
          </w:p>
        </w:tc>
        <w:tc>
          <w:tcPr>
            <w:tcW w:w="1034" w:type="dxa"/>
            <w:shd w:val="clear" w:color="auto" w:fill="FFFFFF" w:themeFill="background1"/>
          </w:tcPr>
          <w:p w14:paraId="6B0680F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1715,1</w:t>
            </w:r>
          </w:p>
        </w:tc>
        <w:tc>
          <w:tcPr>
            <w:tcW w:w="1037" w:type="dxa"/>
            <w:shd w:val="clear" w:color="auto" w:fill="FFFFFF" w:themeFill="background1"/>
          </w:tcPr>
          <w:p w14:paraId="738F7E7D"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1707,8</w:t>
            </w:r>
          </w:p>
        </w:tc>
        <w:tc>
          <w:tcPr>
            <w:tcW w:w="1036" w:type="dxa"/>
            <w:shd w:val="clear" w:color="auto" w:fill="FFFFFF" w:themeFill="background1"/>
          </w:tcPr>
          <w:p w14:paraId="62F4891A"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1691,8</w:t>
            </w:r>
          </w:p>
        </w:tc>
        <w:tc>
          <w:tcPr>
            <w:tcW w:w="1036" w:type="dxa"/>
            <w:shd w:val="clear" w:color="auto" w:fill="FFFFFF" w:themeFill="background1"/>
          </w:tcPr>
          <w:p w14:paraId="5A3CA8D9"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1676,3</w:t>
            </w:r>
          </w:p>
        </w:tc>
      </w:tr>
      <w:tr w:rsidR="00EF1336" w:rsidRPr="00BF3D18" w14:paraId="56E5E6BB" w14:textId="77777777" w:rsidTr="00F917A7">
        <w:trPr>
          <w:trHeight w:val="323"/>
        </w:trPr>
        <w:tc>
          <w:tcPr>
            <w:tcW w:w="629" w:type="dxa"/>
            <w:tcBorders>
              <w:bottom w:val="single" w:sz="4" w:space="0" w:color="auto"/>
            </w:tcBorders>
            <w:shd w:val="clear" w:color="auto" w:fill="FFFFFF" w:themeFill="background1"/>
          </w:tcPr>
          <w:p w14:paraId="32B329D6" w14:textId="77777777" w:rsidR="00EF1336" w:rsidRPr="00F917A7" w:rsidRDefault="00EF1336" w:rsidP="00281054">
            <w:pPr>
              <w:pStyle w:val="TableParagraph"/>
              <w:spacing w:line="240" w:lineRule="auto"/>
              <w:ind w:left="0" w:hanging="36"/>
              <w:rPr>
                <w:rFonts w:ascii="Times New Roman" w:hAnsi="Times New Roman" w:cs="Times New Roman"/>
                <w:sz w:val="18"/>
                <w:szCs w:val="18"/>
                <w:lang w:val="uz-Cyrl-UZ"/>
              </w:rPr>
            </w:pPr>
            <w:r w:rsidRPr="00F917A7">
              <w:rPr>
                <w:rFonts w:ascii="Times New Roman" w:hAnsi="Times New Roman" w:cs="Times New Roman"/>
                <w:sz w:val="18"/>
                <w:szCs w:val="18"/>
                <w:lang w:val="uz-Cyrl-UZ"/>
              </w:rPr>
              <w:t>12</w:t>
            </w:r>
          </w:p>
        </w:tc>
        <w:tc>
          <w:tcPr>
            <w:tcW w:w="1035" w:type="dxa"/>
            <w:tcBorders>
              <w:bottom w:val="single" w:sz="4" w:space="0" w:color="auto"/>
            </w:tcBorders>
            <w:shd w:val="clear" w:color="auto" w:fill="FFFFFF" w:themeFill="background1"/>
          </w:tcPr>
          <w:p w14:paraId="1E58BBFA"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1853,2</w:t>
            </w:r>
          </w:p>
        </w:tc>
        <w:tc>
          <w:tcPr>
            <w:tcW w:w="1034" w:type="dxa"/>
            <w:tcBorders>
              <w:bottom w:val="single" w:sz="4" w:space="0" w:color="auto"/>
            </w:tcBorders>
            <w:shd w:val="clear" w:color="auto" w:fill="FFFFFF" w:themeFill="background1"/>
          </w:tcPr>
          <w:p w14:paraId="4D30395D"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1746,6</w:t>
            </w:r>
          </w:p>
        </w:tc>
        <w:tc>
          <w:tcPr>
            <w:tcW w:w="1034" w:type="dxa"/>
            <w:tcBorders>
              <w:bottom w:val="single" w:sz="4" w:space="0" w:color="auto"/>
            </w:tcBorders>
            <w:shd w:val="clear" w:color="auto" w:fill="FFFFFF" w:themeFill="background1"/>
          </w:tcPr>
          <w:p w14:paraId="4E1592E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1839,0</w:t>
            </w:r>
          </w:p>
        </w:tc>
        <w:tc>
          <w:tcPr>
            <w:tcW w:w="1036" w:type="dxa"/>
            <w:tcBorders>
              <w:bottom w:val="single" w:sz="4" w:space="0" w:color="auto"/>
            </w:tcBorders>
            <w:shd w:val="clear" w:color="auto" w:fill="FFFFFF" w:themeFill="background1"/>
          </w:tcPr>
          <w:p w14:paraId="2CB28EC0"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1832,2</w:t>
            </w:r>
          </w:p>
        </w:tc>
        <w:tc>
          <w:tcPr>
            <w:tcW w:w="1034" w:type="dxa"/>
            <w:tcBorders>
              <w:bottom w:val="single" w:sz="4" w:space="0" w:color="auto"/>
            </w:tcBorders>
            <w:shd w:val="clear" w:color="auto" w:fill="FFFFFF" w:themeFill="background1"/>
          </w:tcPr>
          <w:p w14:paraId="591B30D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1816,3</w:t>
            </w:r>
          </w:p>
        </w:tc>
        <w:tc>
          <w:tcPr>
            <w:tcW w:w="1037" w:type="dxa"/>
            <w:tcBorders>
              <w:bottom w:val="single" w:sz="4" w:space="0" w:color="auto"/>
            </w:tcBorders>
            <w:shd w:val="clear" w:color="auto" w:fill="FFFFFF" w:themeFill="background1"/>
          </w:tcPr>
          <w:p w14:paraId="032E9BAE"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1808,3</w:t>
            </w:r>
          </w:p>
        </w:tc>
        <w:tc>
          <w:tcPr>
            <w:tcW w:w="1036" w:type="dxa"/>
            <w:tcBorders>
              <w:bottom w:val="single" w:sz="4" w:space="0" w:color="auto"/>
            </w:tcBorders>
            <w:shd w:val="clear" w:color="auto" w:fill="FFFFFF" w:themeFill="background1"/>
          </w:tcPr>
          <w:p w14:paraId="2E170C52"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1792,4</w:t>
            </w:r>
          </w:p>
        </w:tc>
        <w:tc>
          <w:tcPr>
            <w:tcW w:w="1036" w:type="dxa"/>
            <w:tcBorders>
              <w:bottom w:val="single" w:sz="4" w:space="0" w:color="auto"/>
            </w:tcBorders>
            <w:shd w:val="clear" w:color="auto" w:fill="FFFFFF" w:themeFill="background1"/>
          </w:tcPr>
          <w:p w14:paraId="454082C7" w14:textId="77777777" w:rsidR="00EF1336" w:rsidRPr="00F917A7" w:rsidRDefault="00EF1336" w:rsidP="00281054">
            <w:pPr>
              <w:pStyle w:val="TableParagraph"/>
              <w:spacing w:line="240" w:lineRule="auto"/>
              <w:ind w:left="0" w:firstLine="7"/>
              <w:rPr>
                <w:rFonts w:ascii="Times New Roman" w:hAnsi="Times New Roman" w:cs="Times New Roman"/>
                <w:sz w:val="18"/>
                <w:szCs w:val="18"/>
              </w:rPr>
            </w:pPr>
            <w:r w:rsidRPr="00F917A7">
              <w:rPr>
                <w:rFonts w:ascii="Times New Roman" w:hAnsi="Times New Roman" w:cs="Times New Roman"/>
                <w:sz w:val="18"/>
                <w:szCs w:val="18"/>
              </w:rPr>
              <w:t>1777,1</w:t>
            </w:r>
          </w:p>
        </w:tc>
      </w:tr>
    </w:tbl>
    <w:p w14:paraId="4CD176FD" w14:textId="77777777" w:rsidR="00EF1336" w:rsidRPr="00952D02" w:rsidRDefault="00EF1336" w:rsidP="00BF3D18">
      <w:pPr>
        <w:pStyle w:val="a4"/>
        <w:ind w:firstLine="567"/>
        <w:rPr>
          <w:bCs/>
          <w:sz w:val="18"/>
          <w:szCs w:val="22"/>
          <w:lang w:val="uz-Cyrl-UZ" w:eastAsia="en-US"/>
        </w:rPr>
      </w:pPr>
    </w:p>
    <w:p w14:paraId="1ACEA6B2" w14:textId="77777777" w:rsidR="00BF4FBB" w:rsidRDefault="002A313A" w:rsidP="00F917A7">
      <w:pPr>
        <w:pStyle w:val="a4"/>
        <w:tabs>
          <w:tab w:val="left" w:pos="1893"/>
          <w:tab w:val="left" w:pos="2241"/>
          <w:tab w:val="left" w:pos="2347"/>
          <w:tab w:val="left" w:pos="2936"/>
          <w:tab w:val="left" w:pos="3592"/>
          <w:tab w:val="left" w:pos="4237"/>
          <w:tab w:val="left" w:pos="4461"/>
          <w:tab w:val="left" w:pos="4729"/>
          <w:tab w:val="left" w:pos="5775"/>
          <w:tab w:val="left" w:pos="5914"/>
          <w:tab w:val="left" w:pos="6174"/>
          <w:tab w:val="left" w:pos="6396"/>
          <w:tab w:val="left" w:pos="7629"/>
          <w:tab w:val="left" w:pos="7863"/>
          <w:tab w:val="left" w:pos="8020"/>
        </w:tabs>
        <w:ind w:firstLine="284"/>
        <w:rPr>
          <w:spacing w:val="-2"/>
          <w:sz w:val="20"/>
          <w:szCs w:val="22"/>
          <w:lang w:val="en-US"/>
        </w:rPr>
      </w:pPr>
      <w:r w:rsidRPr="00F917A7">
        <w:rPr>
          <w:rStyle w:val="fontstyle01"/>
          <w:rFonts w:ascii="Times New Roman" w:hAnsi="Times New Roman"/>
          <w:sz w:val="20"/>
          <w:szCs w:val="22"/>
          <w:lang w:val="uz-Cyrl-UZ"/>
        </w:rPr>
        <w:t>Increasing the rate of sulfuric acid in the process of obtaining E</w:t>
      </w:r>
      <w:r w:rsidR="00212DE6" w:rsidRPr="00F917A7">
        <w:rPr>
          <w:rStyle w:val="fontstyle01"/>
          <w:rFonts w:ascii="Times New Roman" w:hAnsi="Times New Roman"/>
          <w:sz w:val="20"/>
          <w:szCs w:val="22"/>
          <w:lang w:val="en-US"/>
        </w:rPr>
        <w:t>P</w:t>
      </w:r>
      <w:r w:rsidRPr="00F917A7">
        <w:rPr>
          <w:rStyle w:val="fontstyle01"/>
          <w:rFonts w:ascii="Times New Roman" w:hAnsi="Times New Roman"/>
          <w:sz w:val="20"/>
          <w:szCs w:val="22"/>
          <w:lang w:val="uz-Cyrl-UZ"/>
        </w:rPr>
        <w:t>A from 100 to 101% of stoichiometry leads to a significant change in the physicochemical properties of the solutions.</w:t>
      </w:r>
      <w:r w:rsidR="000B1D48" w:rsidRPr="00F917A7">
        <w:rPr>
          <w:rStyle w:val="fontstyle01"/>
          <w:rFonts w:ascii="Times New Roman" w:hAnsi="Times New Roman"/>
          <w:sz w:val="20"/>
          <w:szCs w:val="22"/>
          <w:lang w:val="uz-Cyrl-UZ"/>
        </w:rPr>
        <w:t xml:space="preserve"> </w:t>
      </w:r>
      <w:r w:rsidR="008C1F93" w:rsidRPr="00F917A7">
        <w:rPr>
          <w:rStyle w:val="fontstyle01"/>
          <w:rFonts w:ascii="Times New Roman" w:hAnsi="Times New Roman"/>
          <w:sz w:val="20"/>
          <w:szCs w:val="22"/>
          <w:lang w:val="uz-Cyrl-UZ"/>
        </w:rPr>
        <w:t xml:space="preserve">With the same content of </w:t>
      </w:r>
      <m:oMath>
        <m:sSub>
          <m:sSubPr>
            <m:ctrlPr>
              <w:rPr>
                <w:rFonts w:ascii="Cambria Math" w:hAnsi="Cambria Math"/>
                <w:bCs/>
                <w:i/>
                <w:sz w:val="20"/>
                <w:szCs w:val="22"/>
              </w:rPr>
            </m:ctrlPr>
          </m:sSubPr>
          <m:e>
            <m:r>
              <w:rPr>
                <w:rFonts w:ascii="Cambria Math" w:hAnsi="Cambria Math"/>
                <w:sz w:val="20"/>
                <w:szCs w:val="22"/>
                <w:lang w:val="en-US"/>
              </w:rPr>
              <m:t>P</m:t>
            </m:r>
          </m:e>
          <m:sub>
            <m:r>
              <w:rPr>
                <w:rFonts w:ascii="Cambria Math" w:hAnsi="Cambria Math"/>
                <w:sz w:val="20"/>
                <w:szCs w:val="22"/>
                <w:lang w:val="en-US"/>
              </w:rPr>
              <m:t>2</m:t>
            </m:r>
          </m:sub>
        </m:sSub>
        <m:sSub>
          <m:sSubPr>
            <m:ctrlPr>
              <w:rPr>
                <w:rFonts w:ascii="Cambria Math" w:hAnsi="Cambria Math"/>
                <w:bCs/>
                <w:i/>
                <w:sz w:val="20"/>
                <w:szCs w:val="22"/>
              </w:rPr>
            </m:ctrlPr>
          </m:sSubPr>
          <m:e>
            <m:r>
              <w:rPr>
                <w:rFonts w:ascii="Cambria Math" w:hAnsi="Cambria Math"/>
                <w:sz w:val="20"/>
                <w:szCs w:val="22"/>
              </w:rPr>
              <m:t>O</m:t>
            </m:r>
          </m:e>
          <m:sub>
            <m:r>
              <w:rPr>
                <w:rFonts w:ascii="Cambria Math" w:hAnsi="Cambria Math"/>
                <w:sz w:val="20"/>
                <w:szCs w:val="22"/>
                <w:lang w:val="en-US"/>
              </w:rPr>
              <m:t>5</m:t>
            </m:r>
          </m:sub>
        </m:sSub>
      </m:oMath>
      <w:r w:rsidR="008C1F93" w:rsidRPr="00F917A7">
        <w:rPr>
          <w:rStyle w:val="fontstyle01"/>
          <w:rFonts w:ascii="Times New Roman" w:hAnsi="Times New Roman"/>
          <w:sz w:val="20"/>
          <w:szCs w:val="22"/>
          <w:lang w:val="uz-Cyrl-UZ"/>
        </w:rPr>
        <w:t>in the evaporated E</w:t>
      </w:r>
      <w:r w:rsidR="00212DE6" w:rsidRPr="00F917A7">
        <w:rPr>
          <w:rStyle w:val="fontstyle01"/>
          <w:rFonts w:ascii="Times New Roman" w:hAnsi="Times New Roman"/>
          <w:sz w:val="20"/>
          <w:szCs w:val="22"/>
          <w:lang w:val="en-US"/>
        </w:rPr>
        <w:t>P</w:t>
      </w:r>
      <w:r w:rsidR="008C1F93" w:rsidRPr="00F917A7">
        <w:rPr>
          <w:rStyle w:val="fontstyle01"/>
          <w:rFonts w:ascii="Times New Roman" w:hAnsi="Times New Roman"/>
          <w:sz w:val="20"/>
          <w:szCs w:val="22"/>
          <w:lang w:val="uz-Cyrl-UZ"/>
        </w:rPr>
        <w:t xml:space="preserve">A, the acid ρ in the second case is 60-70 </w:t>
      </w:r>
      <m:oMath>
        <m:f>
          <m:fPr>
            <m:ctrlPr>
              <w:rPr>
                <w:rStyle w:val="fontstyle01"/>
                <w:rFonts w:ascii="Cambria Math" w:hAnsi="Cambria Math"/>
                <w:i/>
                <w:sz w:val="20"/>
                <w:szCs w:val="22"/>
                <w:lang w:val="uz-Cyrl-UZ"/>
              </w:rPr>
            </m:ctrlPr>
          </m:fPr>
          <m:num>
            <m:r>
              <w:rPr>
                <w:rStyle w:val="fontstyle01"/>
                <w:rFonts w:ascii="Cambria Math" w:hAnsi="Cambria Math"/>
                <w:sz w:val="20"/>
                <w:szCs w:val="22"/>
                <w:lang w:val="uz-Cyrl-UZ"/>
              </w:rPr>
              <m:t>kg</m:t>
            </m:r>
          </m:num>
          <m:den>
            <m:sSup>
              <m:sSupPr>
                <m:ctrlPr>
                  <w:rPr>
                    <w:rStyle w:val="fontstyle01"/>
                    <w:rFonts w:ascii="Cambria Math" w:hAnsi="Cambria Math"/>
                    <w:i/>
                    <w:sz w:val="20"/>
                    <w:szCs w:val="22"/>
                    <w:lang w:val="uz-Cyrl-UZ"/>
                  </w:rPr>
                </m:ctrlPr>
              </m:sSupPr>
              <m:e>
                <m:r>
                  <w:rPr>
                    <w:rStyle w:val="fontstyle01"/>
                    <w:rFonts w:ascii="Cambria Math" w:hAnsi="Cambria Math"/>
                    <w:sz w:val="20"/>
                    <w:szCs w:val="22"/>
                    <w:lang w:val="uz-Cyrl-UZ"/>
                  </w:rPr>
                  <m:t>m</m:t>
                </m:r>
              </m:e>
              <m:sup>
                <m:r>
                  <w:rPr>
                    <w:rStyle w:val="fontstyle01"/>
                    <w:rFonts w:ascii="Cambria Math" w:hAnsi="Cambria Math"/>
                    <w:sz w:val="20"/>
                    <w:szCs w:val="22"/>
                    <w:lang w:val="uz-Cyrl-UZ"/>
                  </w:rPr>
                  <m:t>3</m:t>
                </m:r>
              </m:sup>
            </m:sSup>
          </m:den>
        </m:f>
      </m:oMath>
      <w:r w:rsidR="008C1F93" w:rsidRPr="00F917A7">
        <w:rPr>
          <w:rStyle w:val="fontstyle01"/>
          <w:rFonts w:ascii="Times New Roman" w:hAnsi="Times New Roman"/>
          <w:sz w:val="20"/>
          <w:szCs w:val="22"/>
          <w:lang w:val="uz-Cyrl-UZ"/>
        </w:rPr>
        <w:t xml:space="preserve"> lower than in the first. As the concentration of EFA increases, this difference decreases somewhat, but insignificantly. The concentration of acid and temperature have a very significant effect on the viscosity of the evaporated E</w:t>
      </w:r>
      <w:r w:rsidR="00212DE6" w:rsidRPr="00F917A7">
        <w:rPr>
          <w:rStyle w:val="fontstyle01"/>
          <w:rFonts w:ascii="Times New Roman" w:hAnsi="Times New Roman"/>
          <w:sz w:val="20"/>
          <w:szCs w:val="22"/>
          <w:lang w:val="en-US"/>
        </w:rPr>
        <w:t>P</w:t>
      </w:r>
      <w:r w:rsidR="008C1F93" w:rsidRPr="00F917A7">
        <w:rPr>
          <w:rStyle w:val="fontstyle01"/>
          <w:rFonts w:ascii="Times New Roman" w:hAnsi="Times New Roman"/>
          <w:sz w:val="20"/>
          <w:szCs w:val="22"/>
          <w:lang w:val="uz-Cyrl-UZ"/>
        </w:rPr>
        <w:t xml:space="preserve">A </w:t>
      </w:r>
      <w:r w:rsidR="008C1F93" w:rsidRPr="00F917A7">
        <w:rPr>
          <w:rStyle w:val="fontstyle01"/>
          <w:sz w:val="20"/>
          <w:szCs w:val="22"/>
          <w:lang w:val="uz-Cyrl-UZ"/>
        </w:rPr>
        <w:t>(Table 4).</w:t>
      </w:r>
      <w:r w:rsidR="00AC375D" w:rsidRPr="00F917A7">
        <w:rPr>
          <w:spacing w:val="-2"/>
          <w:sz w:val="20"/>
          <w:szCs w:val="22"/>
          <w:lang w:val="uz-Cyrl-UZ"/>
        </w:rPr>
        <w:t xml:space="preserve"> </w:t>
      </w:r>
    </w:p>
    <w:p w14:paraId="04DDCBE4" w14:textId="77777777" w:rsidR="00F917A7" w:rsidRPr="00F917A7" w:rsidRDefault="00F917A7" w:rsidP="00F917A7">
      <w:pPr>
        <w:pStyle w:val="a4"/>
        <w:tabs>
          <w:tab w:val="left" w:pos="1893"/>
          <w:tab w:val="left" w:pos="2241"/>
          <w:tab w:val="left" w:pos="2347"/>
          <w:tab w:val="left" w:pos="2936"/>
          <w:tab w:val="left" w:pos="3592"/>
          <w:tab w:val="left" w:pos="4237"/>
          <w:tab w:val="left" w:pos="4461"/>
          <w:tab w:val="left" w:pos="4729"/>
          <w:tab w:val="left" w:pos="5775"/>
          <w:tab w:val="left" w:pos="5914"/>
          <w:tab w:val="left" w:pos="6174"/>
          <w:tab w:val="left" w:pos="6396"/>
          <w:tab w:val="left" w:pos="7629"/>
          <w:tab w:val="left" w:pos="7863"/>
          <w:tab w:val="left" w:pos="8020"/>
        </w:tabs>
        <w:ind w:firstLine="284"/>
        <w:rPr>
          <w:spacing w:val="-2"/>
          <w:sz w:val="20"/>
          <w:szCs w:val="22"/>
          <w:lang w:val="en-US"/>
        </w:rPr>
      </w:pPr>
    </w:p>
    <w:p w14:paraId="4BE39968" w14:textId="2CFFB6FF" w:rsidR="00863350" w:rsidRPr="00F917A7" w:rsidRDefault="00952D02" w:rsidP="00BF3D18">
      <w:pPr>
        <w:pStyle w:val="a4"/>
        <w:tabs>
          <w:tab w:val="left" w:pos="1893"/>
          <w:tab w:val="left" w:pos="2241"/>
          <w:tab w:val="left" w:pos="2347"/>
          <w:tab w:val="left" w:pos="2936"/>
          <w:tab w:val="left" w:pos="3592"/>
          <w:tab w:val="left" w:pos="4237"/>
          <w:tab w:val="left" w:pos="4461"/>
          <w:tab w:val="left" w:pos="4729"/>
          <w:tab w:val="left" w:pos="5775"/>
          <w:tab w:val="left" w:pos="5914"/>
          <w:tab w:val="left" w:pos="6174"/>
          <w:tab w:val="left" w:pos="6396"/>
          <w:tab w:val="left" w:pos="7629"/>
          <w:tab w:val="left" w:pos="7863"/>
          <w:tab w:val="left" w:pos="8020"/>
        </w:tabs>
        <w:ind w:firstLine="567"/>
        <w:jc w:val="center"/>
        <w:rPr>
          <w:spacing w:val="-2"/>
          <w:sz w:val="18"/>
          <w:szCs w:val="18"/>
          <w:lang w:val="uz-Cyrl-UZ"/>
        </w:rPr>
      </w:pPr>
      <w:r w:rsidRPr="00F917A7">
        <w:rPr>
          <w:rStyle w:val="fontstyle01"/>
          <w:b/>
          <w:sz w:val="18"/>
          <w:szCs w:val="18"/>
          <w:lang w:val="uz-Cyrl-UZ"/>
        </w:rPr>
        <w:t>T</w:t>
      </w:r>
      <w:r w:rsidR="00236ABD">
        <w:rPr>
          <w:rStyle w:val="fontstyle01"/>
          <w:b/>
          <w:sz w:val="18"/>
          <w:szCs w:val="18"/>
          <w:lang w:val="uz-Latn-UZ"/>
        </w:rPr>
        <w:t>ABLE</w:t>
      </w:r>
      <w:r w:rsidRPr="00F917A7">
        <w:rPr>
          <w:rStyle w:val="fontstyle01"/>
          <w:b/>
          <w:sz w:val="18"/>
          <w:szCs w:val="18"/>
          <w:lang w:val="uz-Cyrl-UZ"/>
        </w:rPr>
        <w:t xml:space="preserve"> </w:t>
      </w:r>
      <w:r w:rsidR="007B59FC" w:rsidRPr="00F917A7">
        <w:rPr>
          <w:rStyle w:val="fontstyle01"/>
          <w:b/>
          <w:sz w:val="18"/>
          <w:szCs w:val="18"/>
          <w:lang w:val="uz-Cyrl-UZ"/>
        </w:rPr>
        <w:t>4</w:t>
      </w:r>
      <w:r w:rsidR="007B59FC" w:rsidRPr="00F917A7">
        <w:rPr>
          <w:sz w:val="18"/>
          <w:szCs w:val="18"/>
          <w:lang w:val="en-US"/>
        </w:rPr>
        <w:t xml:space="preserve">. </w:t>
      </w:r>
      <w:r w:rsidR="002B1DE3" w:rsidRPr="00F917A7">
        <w:rPr>
          <w:sz w:val="18"/>
          <w:szCs w:val="18"/>
          <w:lang w:val="uz-Cyrl-UZ"/>
        </w:rPr>
        <w:t xml:space="preserve">Viscosity </w:t>
      </w:r>
      <w:r w:rsidR="002B1DE3" w:rsidRPr="00F917A7">
        <w:rPr>
          <w:sz w:val="18"/>
          <w:szCs w:val="18"/>
        </w:rPr>
        <w:t>μ</w:t>
      </w:r>
      <w:r w:rsidR="002B1DE3" w:rsidRPr="00F917A7">
        <w:rPr>
          <w:sz w:val="18"/>
          <w:szCs w:val="18"/>
          <w:lang w:val="uz-Cyrl-UZ"/>
        </w:rPr>
        <w:t>, (</w:t>
      </w:r>
      <m:oMath>
        <m:r>
          <w:rPr>
            <w:rFonts w:ascii="Cambria Math" w:hAnsi="Cambria Math"/>
            <w:sz w:val="18"/>
            <w:szCs w:val="18"/>
            <w:lang w:val="uz-Cyrl-UZ"/>
          </w:rPr>
          <m:t>mPa∙s</m:t>
        </m:r>
      </m:oMath>
      <w:r w:rsidR="002B1DE3" w:rsidRPr="00F917A7">
        <w:rPr>
          <w:sz w:val="18"/>
          <w:szCs w:val="18"/>
          <w:lang w:val="uz-Cyrl-UZ"/>
        </w:rPr>
        <w:t xml:space="preserve">) of evaporated EPA from phosphorites of the Central </w:t>
      </w:r>
      <w:r w:rsidR="002B1DE3" w:rsidRPr="00F917A7">
        <w:rPr>
          <w:spacing w:val="-2"/>
          <w:sz w:val="18"/>
          <w:szCs w:val="18"/>
          <w:lang w:val="uz-Cyrl-UZ"/>
        </w:rPr>
        <w:t>Kyzylkum</w:t>
      </w:r>
    </w:p>
    <w:p w14:paraId="758111BB" w14:textId="77777777" w:rsidR="00281054" w:rsidRPr="00952D02" w:rsidRDefault="00281054" w:rsidP="00BF3D18">
      <w:pPr>
        <w:pStyle w:val="a4"/>
        <w:tabs>
          <w:tab w:val="left" w:pos="1893"/>
          <w:tab w:val="left" w:pos="2241"/>
          <w:tab w:val="left" w:pos="2347"/>
          <w:tab w:val="left" w:pos="2936"/>
          <w:tab w:val="left" w:pos="3592"/>
          <w:tab w:val="left" w:pos="4237"/>
          <w:tab w:val="left" w:pos="4461"/>
          <w:tab w:val="left" w:pos="4729"/>
          <w:tab w:val="left" w:pos="5775"/>
          <w:tab w:val="left" w:pos="5914"/>
          <w:tab w:val="left" w:pos="6174"/>
          <w:tab w:val="left" w:pos="6396"/>
          <w:tab w:val="left" w:pos="7629"/>
          <w:tab w:val="left" w:pos="7863"/>
          <w:tab w:val="left" w:pos="8020"/>
        </w:tabs>
        <w:ind w:firstLine="567"/>
        <w:jc w:val="center"/>
        <w:rPr>
          <w:spacing w:val="-2"/>
          <w:sz w:val="18"/>
          <w:szCs w:val="22"/>
          <w:lang w:val="uz-Cyrl-UZ"/>
        </w:rPr>
      </w:pPr>
    </w:p>
    <w:tbl>
      <w:tblPr>
        <w:tblW w:w="9254" w:type="dxa"/>
        <w:tblInd w:w="119" w:type="dxa"/>
        <w:tblBorders>
          <w:top w:val="single" w:sz="4" w:space="0" w:color="auto"/>
        </w:tblBorders>
        <w:tblLayout w:type="fixed"/>
        <w:tblCellMar>
          <w:left w:w="0" w:type="dxa"/>
          <w:right w:w="0" w:type="dxa"/>
        </w:tblCellMar>
        <w:tblLook w:val="01E0" w:firstRow="1" w:lastRow="1" w:firstColumn="1" w:lastColumn="1" w:noHBand="0" w:noVBand="0"/>
      </w:tblPr>
      <w:tblGrid>
        <w:gridCol w:w="658"/>
        <w:gridCol w:w="1461"/>
        <w:gridCol w:w="1458"/>
        <w:gridCol w:w="1458"/>
        <w:gridCol w:w="1298"/>
        <w:gridCol w:w="1460"/>
        <w:gridCol w:w="1461"/>
      </w:tblGrid>
      <w:tr w:rsidR="00863350" w:rsidRPr="00BF3D18" w14:paraId="71893E22" w14:textId="77777777" w:rsidTr="00281054">
        <w:trPr>
          <w:trHeight w:val="247"/>
        </w:trPr>
        <w:tc>
          <w:tcPr>
            <w:tcW w:w="658" w:type="dxa"/>
            <w:vMerge w:val="restart"/>
            <w:tcBorders>
              <w:top w:val="single" w:sz="4" w:space="0" w:color="auto"/>
            </w:tcBorders>
            <w:shd w:val="clear" w:color="auto" w:fill="D9D9D9" w:themeFill="background1" w:themeFillShade="D9"/>
            <w:vAlign w:val="center"/>
          </w:tcPr>
          <w:p w14:paraId="739222CC"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w:t>
            </w:r>
          </w:p>
        </w:tc>
        <w:tc>
          <w:tcPr>
            <w:tcW w:w="8596" w:type="dxa"/>
            <w:gridSpan w:val="6"/>
            <w:tcBorders>
              <w:top w:val="single" w:sz="4" w:space="0" w:color="auto"/>
            </w:tcBorders>
            <w:shd w:val="clear" w:color="auto" w:fill="D9D9D9" w:themeFill="background1" w:themeFillShade="D9"/>
          </w:tcPr>
          <w:p w14:paraId="484DF3A8" w14:textId="77777777" w:rsidR="00863350" w:rsidRPr="00F917A7" w:rsidRDefault="001E5708" w:rsidP="00281054">
            <w:pPr>
              <w:pStyle w:val="TableParagraph"/>
              <w:spacing w:line="240" w:lineRule="auto"/>
              <w:ind w:left="0" w:firstLine="22"/>
              <w:rPr>
                <w:rFonts w:eastAsia="Calibri"/>
                <w:sz w:val="18"/>
                <w:szCs w:val="18"/>
              </w:rPr>
            </w:pPr>
            <w:proofErr w:type="spellStart"/>
            <w:r w:rsidRPr="00F917A7">
              <w:rPr>
                <w:sz w:val="18"/>
                <w:szCs w:val="18"/>
              </w:rPr>
              <w:t>Temperature</w:t>
            </w:r>
            <w:proofErr w:type="spellEnd"/>
            <w:r w:rsidRPr="00F917A7">
              <w:rPr>
                <w:sz w:val="18"/>
                <w:szCs w:val="18"/>
              </w:rPr>
              <w:t>,</w:t>
            </w:r>
            <w:r w:rsidRPr="00F917A7">
              <w:rPr>
                <w:sz w:val="18"/>
                <w:szCs w:val="18"/>
                <w:lang w:val="en-US"/>
              </w:rPr>
              <w:t xml:space="preserve"> </w:t>
            </w:r>
            <w:proofErr w:type="spellStart"/>
            <w:r w:rsidR="00863350" w:rsidRPr="00F917A7">
              <w:rPr>
                <w:rFonts w:eastAsia="Calibri"/>
                <w:spacing w:val="-5"/>
                <w:sz w:val="18"/>
                <w:szCs w:val="18"/>
                <w:vertAlign w:val="superscript"/>
              </w:rPr>
              <w:t>о</w:t>
            </w:r>
            <w:r w:rsidR="00863350" w:rsidRPr="00F917A7">
              <w:rPr>
                <w:rFonts w:eastAsia="Calibri"/>
                <w:spacing w:val="-5"/>
                <w:sz w:val="18"/>
                <w:szCs w:val="18"/>
              </w:rPr>
              <w:t>С</w:t>
            </w:r>
            <w:proofErr w:type="spellEnd"/>
          </w:p>
        </w:tc>
      </w:tr>
      <w:tr w:rsidR="00863350" w:rsidRPr="00BF3D18" w14:paraId="466E43FF" w14:textId="77777777" w:rsidTr="00281054">
        <w:trPr>
          <w:trHeight w:val="132"/>
        </w:trPr>
        <w:tc>
          <w:tcPr>
            <w:tcW w:w="658" w:type="dxa"/>
            <w:vMerge/>
            <w:tcBorders>
              <w:top w:val="nil"/>
              <w:bottom w:val="single" w:sz="4" w:space="0" w:color="auto"/>
            </w:tcBorders>
            <w:shd w:val="clear" w:color="auto" w:fill="D9D9D9" w:themeFill="background1" w:themeFillShade="D9"/>
          </w:tcPr>
          <w:p w14:paraId="392190D8" w14:textId="77777777" w:rsidR="00863350" w:rsidRPr="00F917A7" w:rsidRDefault="00863350" w:rsidP="00281054">
            <w:pPr>
              <w:widowControl w:val="0"/>
              <w:autoSpaceDE w:val="0"/>
              <w:autoSpaceDN w:val="0"/>
              <w:ind w:firstLine="22"/>
              <w:rPr>
                <w:rFonts w:eastAsia="Calibri"/>
                <w:sz w:val="18"/>
                <w:szCs w:val="18"/>
              </w:rPr>
            </w:pPr>
          </w:p>
        </w:tc>
        <w:tc>
          <w:tcPr>
            <w:tcW w:w="1461" w:type="dxa"/>
            <w:tcBorders>
              <w:top w:val="nil"/>
              <w:bottom w:val="single" w:sz="4" w:space="0" w:color="auto"/>
            </w:tcBorders>
            <w:shd w:val="clear" w:color="auto" w:fill="D9D9D9" w:themeFill="background1" w:themeFillShade="D9"/>
            <w:vAlign w:val="center"/>
          </w:tcPr>
          <w:p w14:paraId="57BE76EC"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5"/>
                <w:sz w:val="18"/>
                <w:szCs w:val="18"/>
              </w:rPr>
              <w:t>20</w:t>
            </w:r>
          </w:p>
        </w:tc>
        <w:tc>
          <w:tcPr>
            <w:tcW w:w="1458" w:type="dxa"/>
            <w:tcBorders>
              <w:top w:val="nil"/>
              <w:bottom w:val="single" w:sz="4" w:space="0" w:color="auto"/>
            </w:tcBorders>
            <w:shd w:val="clear" w:color="auto" w:fill="D9D9D9" w:themeFill="background1" w:themeFillShade="D9"/>
            <w:vAlign w:val="center"/>
          </w:tcPr>
          <w:p w14:paraId="40E52E60"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5"/>
                <w:sz w:val="18"/>
                <w:szCs w:val="18"/>
              </w:rPr>
              <w:t>40</w:t>
            </w:r>
          </w:p>
        </w:tc>
        <w:tc>
          <w:tcPr>
            <w:tcW w:w="1458" w:type="dxa"/>
            <w:tcBorders>
              <w:top w:val="nil"/>
              <w:bottom w:val="single" w:sz="4" w:space="0" w:color="auto"/>
            </w:tcBorders>
            <w:shd w:val="clear" w:color="auto" w:fill="D9D9D9" w:themeFill="background1" w:themeFillShade="D9"/>
            <w:vAlign w:val="center"/>
          </w:tcPr>
          <w:p w14:paraId="3330EF45"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5"/>
                <w:sz w:val="18"/>
                <w:szCs w:val="18"/>
              </w:rPr>
              <w:t>60</w:t>
            </w:r>
          </w:p>
        </w:tc>
        <w:tc>
          <w:tcPr>
            <w:tcW w:w="1298" w:type="dxa"/>
            <w:tcBorders>
              <w:top w:val="nil"/>
              <w:bottom w:val="single" w:sz="4" w:space="0" w:color="auto"/>
            </w:tcBorders>
            <w:shd w:val="clear" w:color="auto" w:fill="D9D9D9" w:themeFill="background1" w:themeFillShade="D9"/>
            <w:vAlign w:val="center"/>
          </w:tcPr>
          <w:p w14:paraId="7757EE19"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5"/>
                <w:sz w:val="18"/>
                <w:szCs w:val="18"/>
              </w:rPr>
              <w:t>80</w:t>
            </w:r>
          </w:p>
        </w:tc>
        <w:tc>
          <w:tcPr>
            <w:tcW w:w="1460" w:type="dxa"/>
            <w:tcBorders>
              <w:top w:val="nil"/>
              <w:bottom w:val="single" w:sz="4" w:space="0" w:color="auto"/>
            </w:tcBorders>
            <w:shd w:val="clear" w:color="auto" w:fill="D9D9D9" w:themeFill="background1" w:themeFillShade="D9"/>
            <w:vAlign w:val="center"/>
          </w:tcPr>
          <w:p w14:paraId="03563297"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5"/>
                <w:sz w:val="18"/>
                <w:szCs w:val="18"/>
              </w:rPr>
              <w:t>100</w:t>
            </w:r>
          </w:p>
        </w:tc>
        <w:tc>
          <w:tcPr>
            <w:tcW w:w="1459" w:type="dxa"/>
            <w:tcBorders>
              <w:top w:val="nil"/>
              <w:bottom w:val="single" w:sz="4" w:space="0" w:color="auto"/>
            </w:tcBorders>
            <w:shd w:val="clear" w:color="auto" w:fill="D9D9D9" w:themeFill="background1" w:themeFillShade="D9"/>
            <w:vAlign w:val="center"/>
          </w:tcPr>
          <w:p w14:paraId="1CDF87ED"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5"/>
                <w:sz w:val="18"/>
                <w:szCs w:val="18"/>
              </w:rPr>
              <w:t>120</w:t>
            </w:r>
          </w:p>
        </w:tc>
      </w:tr>
      <w:tr w:rsidR="00863350" w:rsidRPr="00BF3D18" w14:paraId="028EB91C" w14:textId="77777777" w:rsidTr="00F917A7">
        <w:trPr>
          <w:trHeight w:val="247"/>
        </w:trPr>
        <w:tc>
          <w:tcPr>
            <w:tcW w:w="658" w:type="dxa"/>
            <w:tcBorders>
              <w:top w:val="single" w:sz="4" w:space="0" w:color="auto"/>
            </w:tcBorders>
            <w:shd w:val="clear" w:color="auto" w:fill="FFFFFF" w:themeFill="background1"/>
          </w:tcPr>
          <w:p w14:paraId="0F33709F"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1</w:t>
            </w:r>
          </w:p>
        </w:tc>
        <w:tc>
          <w:tcPr>
            <w:tcW w:w="1461" w:type="dxa"/>
            <w:tcBorders>
              <w:top w:val="single" w:sz="4" w:space="0" w:color="auto"/>
            </w:tcBorders>
            <w:shd w:val="clear" w:color="auto" w:fill="FFFFFF" w:themeFill="background1"/>
          </w:tcPr>
          <w:p w14:paraId="43743537"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30,25</w:t>
            </w:r>
          </w:p>
        </w:tc>
        <w:tc>
          <w:tcPr>
            <w:tcW w:w="1458" w:type="dxa"/>
            <w:tcBorders>
              <w:top w:val="single" w:sz="4" w:space="0" w:color="auto"/>
            </w:tcBorders>
            <w:shd w:val="clear" w:color="auto" w:fill="FFFFFF" w:themeFill="background1"/>
          </w:tcPr>
          <w:p w14:paraId="5C2A5453"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27,66</w:t>
            </w:r>
          </w:p>
        </w:tc>
        <w:tc>
          <w:tcPr>
            <w:tcW w:w="1458" w:type="dxa"/>
            <w:tcBorders>
              <w:top w:val="single" w:sz="4" w:space="0" w:color="auto"/>
            </w:tcBorders>
            <w:shd w:val="clear" w:color="auto" w:fill="FFFFFF" w:themeFill="background1"/>
          </w:tcPr>
          <w:p w14:paraId="5EF1C9B8"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8,28</w:t>
            </w:r>
          </w:p>
        </w:tc>
        <w:tc>
          <w:tcPr>
            <w:tcW w:w="1298" w:type="dxa"/>
            <w:tcBorders>
              <w:top w:val="single" w:sz="4" w:space="0" w:color="auto"/>
            </w:tcBorders>
            <w:shd w:val="clear" w:color="auto" w:fill="FFFFFF" w:themeFill="background1"/>
          </w:tcPr>
          <w:p w14:paraId="7CD48250"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5,58</w:t>
            </w:r>
          </w:p>
        </w:tc>
        <w:tc>
          <w:tcPr>
            <w:tcW w:w="1460" w:type="dxa"/>
            <w:tcBorders>
              <w:top w:val="single" w:sz="4" w:space="0" w:color="auto"/>
            </w:tcBorders>
            <w:shd w:val="clear" w:color="auto" w:fill="FFFFFF" w:themeFill="background1"/>
          </w:tcPr>
          <w:p w14:paraId="7F983B88"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4,11</w:t>
            </w:r>
          </w:p>
        </w:tc>
        <w:tc>
          <w:tcPr>
            <w:tcW w:w="1459" w:type="dxa"/>
            <w:tcBorders>
              <w:top w:val="single" w:sz="4" w:space="0" w:color="auto"/>
            </w:tcBorders>
            <w:shd w:val="clear" w:color="auto" w:fill="FFFFFF" w:themeFill="background1"/>
          </w:tcPr>
          <w:p w14:paraId="0E30D602"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2,84</w:t>
            </w:r>
          </w:p>
        </w:tc>
      </w:tr>
      <w:tr w:rsidR="00863350" w:rsidRPr="00BF3D18" w14:paraId="40557527" w14:textId="77777777" w:rsidTr="00F917A7">
        <w:trPr>
          <w:trHeight w:val="247"/>
        </w:trPr>
        <w:tc>
          <w:tcPr>
            <w:tcW w:w="658" w:type="dxa"/>
            <w:tcBorders>
              <w:top w:val="nil"/>
            </w:tcBorders>
            <w:shd w:val="clear" w:color="auto" w:fill="FFFFFF" w:themeFill="background1"/>
          </w:tcPr>
          <w:p w14:paraId="38602B5B"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2</w:t>
            </w:r>
          </w:p>
        </w:tc>
        <w:tc>
          <w:tcPr>
            <w:tcW w:w="1461" w:type="dxa"/>
            <w:tcBorders>
              <w:top w:val="nil"/>
            </w:tcBorders>
            <w:shd w:val="clear" w:color="auto" w:fill="FFFFFF" w:themeFill="background1"/>
          </w:tcPr>
          <w:p w14:paraId="5C6C2723"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66,15</w:t>
            </w:r>
          </w:p>
        </w:tc>
        <w:tc>
          <w:tcPr>
            <w:tcW w:w="1458" w:type="dxa"/>
            <w:tcBorders>
              <w:top w:val="nil"/>
            </w:tcBorders>
            <w:shd w:val="clear" w:color="auto" w:fill="FFFFFF" w:themeFill="background1"/>
          </w:tcPr>
          <w:p w14:paraId="3C265BD5"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30,10</w:t>
            </w:r>
          </w:p>
        </w:tc>
        <w:tc>
          <w:tcPr>
            <w:tcW w:w="1458" w:type="dxa"/>
            <w:tcBorders>
              <w:top w:val="nil"/>
            </w:tcBorders>
            <w:shd w:val="clear" w:color="auto" w:fill="FFFFFF" w:themeFill="background1"/>
          </w:tcPr>
          <w:p w14:paraId="269DC65C"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14,98</w:t>
            </w:r>
          </w:p>
        </w:tc>
        <w:tc>
          <w:tcPr>
            <w:tcW w:w="1298" w:type="dxa"/>
            <w:tcBorders>
              <w:top w:val="nil"/>
            </w:tcBorders>
            <w:shd w:val="clear" w:color="auto" w:fill="FFFFFF" w:themeFill="background1"/>
          </w:tcPr>
          <w:p w14:paraId="0DCF71F2"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10,23</w:t>
            </w:r>
          </w:p>
        </w:tc>
        <w:tc>
          <w:tcPr>
            <w:tcW w:w="1460" w:type="dxa"/>
            <w:tcBorders>
              <w:top w:val="nil"/>
            </w:tcBorders>
            <w:shd w:val="clear" w:color="auto" w:fill="FFFFFF" w:themeFill="background1"/>
          </w:tcPr>
          <w:p w14:paraId="6A52FF11"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6,78</w:t>
            </w:r>
          </w:p>
        </w:tc>
        <w:tc>
          <w:tcPr>
            <w:tcW w:w="1459" w:type="dxa"/>
            <w:tcBorders>
              <w:top w:val="nil"/>
            </w:tcBorders>
            <w:shd w:val="clear" w:color="auto" w:fill="FFFFFF" w:themeFill="background1"/>
          </w:tcPr>
          <w:p w14:paraId="0D102B2F"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3,33</w:t>
            </w:r>
          </w:p>
        </w:tc>
      </w:tr>
      <w:tr w:rsidR="00863350" w:rsidRPr="00BF3D18" w14:paraId="7DFD546A" w14:textId="77777777" w:rsidTr="00F917A7">
        <w:trPr>
          <w:trHeight w:val="250"/>
        </w:trPr>
        <w:tc>
          <w:tcPr>
            <w:tcW w:w="658" w:type="dxa"/>
            <w:tcBorders>
              <w:top w:val="nil"/>
            </w:tcBorders>
            <w:shd w:val="clear" w:color="auto" w:fill="FFFFFF" w:themeFill="background1"/>
          </w:tcPr>
          <w:p w14:paraId="297C3329"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3</w:t>
            </w:r>
          </w:p>
        </w:tc>
        <w:tc>
          <w:tcPr>
            <w:tcW w:w="1461" w:type="dxa"/>
            <w:tcBorders>
              <w:top w:val="nil"/>
            </w:tcBorders>
            <w:shd w:val="clear" w:color="auto" w:fill="FFFFFF" w:themeFill="background1"/>
          </w:tcPr>
          <w:p w14:paraId="1CC36524"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202.30</w:t>
            </w:r>
          </w:p>
        </w:tc>
        <w:tc>
          <w:tcPr>
            <w:tcW w:w="1458" w:type="dxa"/>
            <w:tcBorders>
              <w:top w:val="nil"/>
            </w:tcBorders>
            <w:shd w:val="clear" w:color="auto" w:fill="FFFFFF" w:themeFill="background1"/>
          </w:tcPr>
          <w:p w14:paraId="0F0BE73B"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77,26</w:t>
            </w:r>
          </w:p>
        </w:tc>
        <w:tc>
          <w:tcPr>
            <w:tcW w:w="1458" w:type="dxa"/>
            <w:tcBorders>
              <w:top w:val="nil"/>
            </w:tcBorders>
            <w:shd w:val="clear" w:color="auto" w:fill="FFFFFF" w:themeFill="background1"/>
          </w:tcPr>
          <w:p w14:paraId="56B26B0B"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37,46</w:t>
            </w:r>
          </w:p>
        </w:tc>
        <w:tc>
          <w:tcPr>
            <w:tcW w:w="1298" w:type="dxa"/>
            <w:tcBorders>
              <w:top w:val="nil"/>
            </w:tcBorders>
            <w:shd w:val="clear" w:color="auto" w:fill="FFFFFF" w:themeFill="background1"/>
          </w:tcPr>
          <w:p w14:paraId="15C17012"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21,23</w:t>
            </w:r>
          </w:p>
        </w:tc>
        <w:tc>
          <w:tcPr>
            <w:tcW w:w="1460" w:type="dxa"/>
            <w:tcBorders>
              <w:top w:val="nil"/>
            </w:tcBorders>
            <w:shd w:val="clear" w:color="auto" w:fill="FFFFFF" w:themeFill="background1"/>
          </w:tcPr>
          <w:p w14:paraId="38F52BAB"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13,16</w:t>
            </w:r>
          </w:p>
        </w:tc>
        <w:tc>
          <w:tcPr>
            <w:tcW w:w="1459" w:type="dxa"/>
            <w:tcBorders>
              <w:top w:val="nil"/>
            </w:tcBorders>
            <w:shd w:val="clear" w:color="auto" w:fill="FFFFFF" w:themeFill="background1"/>
          </w:tcPr>
          <w:p w14:paraId="309923C0"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8,88</w:t>
            </w:r>
          </w:p>
        </w:tc>
      </w:tr>
      <w:tr w:rsidR="00863350" w:rsidRPr="00BF3D18" w14:paraId="4FE75C0E" w14:textId="77777777" w:rsidTr="00F917A7">
        <w:trPr>
          <w:trHeight w:val="247"/>
        </w:trPr>
        <w:tc>
          <w:tcPr>
            <w:tcW w:w="658" w:type="dxa"/>
            <w:tcBorders>
              <w:top w:val="nil"/>
            </w:tcBorders>
            <w:shd w:val="clear" w:color="auto" w:fill="FFFFFF" w:themeFill="background1"/>
          </w:tcPr>
          <w:p w14:paraId="7A9C5446"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4</w:t>
            </w:r>
          </w:p>
        </w:tc>
        <w:tc>
          <w:tcPr>
            <w:tcW w:w="1461" w:type="dxa"/>
            <w:tcBorders>
              <w:top w:val="nil"/>
            </w:tcBorders>
            <w:shd w:val="clear" w:color="auto" w:fill="FFFFFF" w:themeFill="background1"/>
          </w:tcPr>
          <w:p w14:paraId="5A5A05AD"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829,40</w:t>
            </w:r>
          </w:p>
        </w:tc>
        <w:tc>
          <w:tcPr>
            <w:tcW w:w="1458" w:type="dxa"/>
            <w:tcBorders>
              <w:top w:val="nil"/>
            </w:tcBorders>
            <w:shd w:val="clear" w:color="auto" w:fill="FFFFFF" w:themeFill="background1"/>
          </w:tcPr>
          <w:p w14:paraId="4A98AE9D"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254,20</w:t>
            </w:r>
          </w:p>
        </w:tc>
        <w:tc>
          <w:tcPr>
            <w:tcW w:w="1458" w:type="dxa"/>
            <w:tcBorders>
              <w:top w:val="nil"/>
            </w:tcBorders>
            <w:shd w:val="clear" w:color="auto" w:fill="FFFFFF" w:themeFill="background1"/>
          </w:tcPr>
          <w:p w14:paraId="5E6FA509"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17,40</w:t>
            </w:r>
          </w:p>
        </w:tc>
        <w:tc>
          <w:tcPr>
            <w:tcW w:w="1298" w:type="dxa"/>
            <w:tcBorders>
              <w:top w:val="nil"/>
            </w:tcBorders>
            <w:shd w:val="clear" w:color="auto" w:fill="FFFFFF" w:themeFill="background1"/>
          </w:tcPr>
          <w:p w14:paraId="7C1B289A"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53,26</w:t>
            </w:r>
          </w:p>
        </w:tc>
        <w:tc>
          <w:tcPr>
            <w:tcW w:w="1460" w:type="dxa"/>
            <w:tcBorders>
              <w:top w:val="nil"/>
            </w:tcBorders>
            <w:shd w:val="clear" w:color="auto" w:fill="FFFFFF" w:themeFill="background1"/>
          </w:tcPr>
          <w:p w14:paraId="38F19016"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30,96</w:t>
            </w:r>
          </w:p>
        </w:tc>
        <w:tc>
          <w:tcPr>
            <w:tcW w:w="1459" w:type="dxa"/>
            <w:tcBorders>
              <w:top w:val="nil"/>
            </w:tcBorders>
            <w:shd w:val="clear" w:color="auto" w:fill="FFFFFF" w:themeFill="background1"/>
          </w:tcPr>
          <w:p w14:paraId="26316473"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19,66</w:t>
            </w:r>
          </w:p>
        </w:tc>
      </w:tr>
      <w:tr w:rsidR="00863350" w:rsidRPr="00BF3D18" w14:paraId="0FF10763" w14:textId="77777777" w:rsidTr="00F917A7">
        <w:trPr>
          <w:trHeight w:val="247"/>
        </w:trPr>
        <w:tc>
          <w:tcPr>
            <w:tcW w:w="658" w:type="dxa"/>
            <w:tcBorders>
              <w:top w:val="nil"/>
            </w:tcBorders>
            <w:shd w:val="clear" w:color="auto" w:fill="FFFFFF" w:themeFill="background1"/>
          </w:tcPr>
          <w:p w14:paraId="79C35B7A"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5</w:t>
            </w:r>
          </w:p>
        </w:tc>
        <w:tc>
          <w:tcPr>
            <w:tcW w:w="1461" w:type="dxa"/>
            <w:tcBorders>
              <w:top w:val="nil"/>
            </w:tcBorders>
            <w:shd w:val="clear" w:color="auto" w:fill="FFFFFF" w:themeFill="background1"/>
          </w:tcPr>
          <w:p w14:paraId="569941B8"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26,52</w:t>
            </w:r>
          </w:p>
        </w:tc>
        <w:tc>
          <w:tcPr>
            <w:tcW w:w="1458" w:type="dxa"/>
            <w:tcBorders>
              <w:top w:val="nil"/>
            </w:tcBorders>
            <w:shd w:val="clear" w:color="auto" w:fill="FFFFFF" w:themeFill="background1"/>
          </w:tcPr>
          <w:p w14:paraId="507B06FC"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21,45</w:t>
            </w:r>
          </w:p>
        </w:tc>
        <w:tc>
          <w:tcPr>
            <w:tcW w:w="1458" w:type="dxa"/>
            <w:tcBorders>
              <w:top w:val="nil"/>
            </w:tcBorders>
            <w:shd w:val="clear" w:color="auto" w:fill="FFFFFF" w:themeFill="background1"/>
          </w:tcPr>
          <w:p w14:paraId="1AC7D4E8"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7,98</w:t>
            </w:r>
          </w:p>
        </w:tc>
        <w:tc>
          <w:tcPr>
            <w:tcW w:w="1298" w:type="dxa"/>
            <w:tcBorders>
              <w:top w:val="nil"/>
            </w:tcBorders>
            <w:shd w:val="clear" w:color="auto" w:fill="FFFFFF" w:themeFill="background1"/>
          </w:tcPr>
          <w:p w14:paraId="7F3F7635"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5,25</w:t>
            </w:r>
          </w:p>
        </w:tc>
        <w:tc>
          <w:tcPr>
            <w:tcW w:w="1460" w:type="dxa"/>
            <w:tcBorders>
              <w:top w:val="nil"/>
            </w:tcBorders>
            <w:shd w:val="clear" w:color="auto" w:fill="FFFFFF" w:themeFill="background1"/>
          </w:tcPr>
          <w:p w14:paraId="40A6DCB8"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5,69</w:t>
            </w:r>
          </w:p>
        </w:tc>
        <w:tc>
          <w:tcPr>
            <w:tcW w:w="1459" w:type="dxa"/>
            <w:tcBorders>
              <w:top w:val="nil"/>
            </w:tcBorders>
            <w:shd w:val="clear" w:color="auto" w:fill="FFFFFF" w:themeFill="background1"/>
          </w:tcPr>
          <w:p w14:paraId="5C6E5649"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2,13</w:t>
            </w:r>
          </w:p>
        </w:tc>
      </w:tr>
      <w:tr w:rsidR="00863350" w:rsidRPr="00BF3D18" w14:paraId="29915B23" w14:textId="77777777" w:rsidTr="00F917A7">
        <w:trPr>
          <w:trHeight w:val="250"/>
        </w:trPr>
        <w:tc>
          <w:tcPr>
            <w:tcW w:w="658" w:type="dxa"/>
            <w:tcBorders>
              <w:top w:val="nil"/>
            </w:tcBorders>
            <w:shd w:val="clear" w:color="auto" w:fill="FFFFFF" w:themeFill="background1"/>
          </w:tcPr>
          <w:p w14:paraId="2CB524C7"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6</w:t>
            </w:r>
          </w:p>
        </w:tc>
        <w:tc>
          <w:tcPr>
            <w:tcW w:w="1461" w:type="dxa"/>
            <w:tcBorders>
              <w:top w:val="nil"/>
            </w:tcBorders>
            <w:shd w:val="clear" w:color="auto" w:fill="FFFFFF" w:themeFill="background1"/>
          </w:tcPr>
          <w:p w14:paraId="3C50A888"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61,32</w:t>
            </w:r>
          </w:p>
        </w:tc>
        <w:tc>
          <w:tcPr>
            <w:tcW w:w="1458" w:type="dxa"/>
            <w:tcBorders>
              <w:top w:val="nil"/>
            </w:tcBorders>
            <w:shd w:val="clear" w:color="auto" w:fill="FFFFFF" w:themeFill="background1"/>
          </w:tcPr>
          <w:p w14:paraId="7D5E32C2"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27,87</w:t>
            </w:r>
          </w:p>
        </w:tc>
        <w:tc>
          <w:tcPr>
            <w:tcW w:w="1458" w:type="dxa"/>
            <w:tcBorders>
              <w:top w:val="nil"/>
            </w:tcBorders>
            <w:shd w:val="clear" w:color="auto" w:fill="FFFFFF" w:themeFill="background1"/>
          </w:tcPr>
          <w:p w14:paraId="21CE3603"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15,29</w:t>
            </w:r>
          </w:p>
        </w:tc>
        <w:tc>
          <w:tcPr>
            <w:tcW w:w="1298" w:type="dxa"/>
            <w:tcBorders>
              <w:top w:val="nil"/>
            </w:tcBorders>
            <w:shd w:val="clear" w:color="auto" w:fill="FFFFFF" w:themeFill="background1"/>
          </w:tcPr>
          <w:p w14:paraId="7EFADC8A"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9,38</w:t>
            </w:r>
          </w:p>
        </w:tc>
        <w:tc>
          <w:tcPr>
            <w:tcW w:w="1460" w:type="dxa"/>
            <w:tcBorders>
              <w:top w:val="nil"/>
            </w:tcBorders>
            <w:shd w:val="clear" w:color="auto" w:fill="FFFFFF" w:themeFill="background1"/>
          </w:tcPr>
          <w:p w14:paraId="78EB96F6"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6,19</w:t>
            </w:r>
          </w:p>
        </w:tc>
        <w:tc>
          <w:tcPr>
            <w:tcW w:w="1459" w:type="dxa"/>
            <w:tcBorders>
              <w:top w:val="nil"/>
            </w:tcBorders>
            <w:shd w:val="clear" w:color="auto" w:fill="FFFFFF" w:themeFill="background1"/>
          </w:tcPr>
          <w:p w14:paraId="010B4CE3"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3,08</w:t>
            </w:r>
          </w:p>
        </w:tc>
      </w:tr>
      <w:tr w:rsidR="00863350" w:rsidRPr="00BF3D18" w14:paraId="23076CBF" w14:textId="77777777" w:rsidTr="00F917A7">
        <w:trPr>
          <w:trHeight w:val="247"/>
        </w:trPr>
        <w:tc>
          <w:tcPr>
            <w:tcW w:w="658" w:type="dxa"/>
            <w:tcBorders>
              <w:top w:val="nil"/>
            </w:tcBorders>
            <w:shd w:val="clear" w:color="auto" w:fill="FFFFFF" w:themeFill="background1"/>
          </w:tcPr>
          <w:p w14:paraId="486209CF"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7</w:t>
            </w:r>
          </w:p>
        </w:tc>
        <w:tc>
          <w:tcPr>
            <w:tcW w:w="1461" w:type="dxa"/>
            <w:tcBorders>
              <w:top w:val="nil"/>
            </w:tcBorders>
            <w:shd w:val="clear" w:color="auto" w:fill="FFFFFF" w:themeFill="background1"/>
          </w:tcPr>
          <w:p w14:paraId="741F2319"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192,64</w:t>
            </w:r>
          </w:p>
        </w:tc>
        <w:tc>
          <w:tcPr>
            <w:tcW w:w="1458" w:type="dxa"/>
            <w:tcBorders>
              <w:top w:val="nil"/>
            </w:tcBorders>
            <w:shd w:val="clear" w:color="auto" w:fill="FFFFFF" w:themeFill="background1"/>
          </w:tcPr>
          <w:p w14:paraId="699276F5"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73,15</w:t>
            </w:r>
          </w:p>
        </w:tc>
        <w:tc>
          <w:tcPr>
            <w:tcW w:w="1458" w:type="dxa"/>
            <w:tcBorders>
              <w:top w:val="nil"/>
            </w:tcBorders>
            <w:shd w:val="clear" w:color="auto" w:fill="FFFFFF" w:themeFill="background1"/>
          </w:tcPr>
          <w:p w14:paraId="32EA7F07"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35,56</w:t>
            </w:r>
          </w:p>
        </w:tc>
        <w:tc>
          <w:tcPr>
            <w:tcW w:w="1298" w:type="dxa"/>
            <w:tcBorders>
              <w:top w:val="nil"/>
            </w:tcBorders>
            <w:shd w:val="clear" w:color="auto" w:fill="FFFFFF" w:themeFill="background1"/>
          </w:tcPr>
          <w:p w14:paraId="69180A34"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19,96</w:t>
            </w:r>
          </w:p>
        </w:tc>
        <w:tc>
          <w:tcPr>
            <w:tcW w:w="1460" w:type="dxa"/>
            <w:tcBorders>
              <w:top w:val="nil"/>
            </w:tcBorders>
            <w:shd w:val="clear" w:color="auto" w:fill="FFFFFF" w:themeFill="background1"/>
          </w:tcPr>
          <w:p w14:paraId="5A4C64D9"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12,43</w:t>
            </w:r>
          </w:p>
        </w:tc>
        <w:tc>
          <w:tcPr>
            <w:tcW w:w="1459" w:type="dxa"/>
            <w:tcBorders>
              <w:top w:val="nil"/>
            </w:tcBorders>
            <w:shd w:val="clear" w:color="auto" w:fill="FFFFFF" w:themeFill="background1"/>
          </w:tcPr>
          <w:p w14:paraId="3FC5D19E"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4"/>
                <w:sz w:val="18"/>
                <w:szCs w:val="18"/>
              </w:rPr>
              <w:t>8,28</w:t>
            </w:r>
          </w:p>
        </w:tc>
      </w:tr>
      <w:tr w:rsidR="00863350" w:rsidRPr="00BF3D18" w14:paraId="51D7A220" w14:textId="77777777" w:rsidTr="00F917A7">
        <w:trPr>
          <w:trHeight w:val="247"/>
        </w:trPr>
        <w:tc>
          <w:tcPr>
            <w:tcW w:w="658" w:type="dxa"/>
            <w:tcBorders>
              <w:top w:val="nil"/>
              <w:bottom w:val="single" w:sz="4" w:space="0" w:color="auto"/>
            </w:tcBorders>
            <w:shd w:val="clear" w:color="auto" w:fill="FFFFFF" w:themeFill="background1"/>
          </w:tcPr>
          <w:p w14:paraId="6EE3A6C3"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10"/>
                <w:sz w:val="18"/>
                <w:szCs w:val="18"/>
              </w:rPr>
              <w:t>8</w:t>
            </w:r>
          </w:p>
        </w:tc>
        <w:tc>
          <w:tcPr>
            <w:tcW w:w="1461" w:type="dxa"/>
            <w:tcBorders>
              <w:top w:val="nil"/>
              <w:bottom w:val="single" w:sz="4" w:space="0" w:color="auto"/>
            </w:tcBorders>
            <w:shd w:val="clear" w:color="auto" w:fill="FFFFFF" w:themeFill="background1"/>
          </w:tcPr>
          <w:p w14:paraId="2E817CB4"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676,40</w:t>
            </w:r>
          </w:p>
        </w:tc>
        <w:tc>
          <w:tcPr>
            <w:tcW w:w="1458" w:type="dxa"/>
            <w:tcBorders>
              <w:top w:val="nil"/>
              <w:bottom w:val="single" w:sz="4" w:space="0" w:color="auto"/>
            </w:tcBorders>
            <w:shd w:val="clear" w:color="auto" w:fill="FFFFFF" w:themeFill="background1"/>
          </w:tcPr>
          <w:p w14:paraId="3899D497"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213,00</w:t>
            </w:r>
          </w:p>
        </w:tc>
        <w:tc>
          <w:tcPr>
            <w:tcW w:w="1458" w:type="dxa"/>
            <w:tcBorders>
              <w:top w:val="nil"/>
              <w:bottom w:val="single" w:sz="4" w:space="0" w:color="auto"/>
            </w:tcBorders>
            <w:shd w:val="clear" w:color="auto" w:fill="FFFFFF" w:themeFill="background1"/>
          </w:tcPr>
          <w:p w14:paraId="007D7E79"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89,43</w:t>
            </w:r>
          </w:p>
        </w:tc>
        <w:tc>
          <w:tcPr>
            <w:tcW w:w="1298" w:type="dxa"/>
            <w:tcBorders>
              <w:top w:val="nil"/>
              <w:bottom w:val="single" w:sz="4" w:space="0" w:color="auto"/>
            </w:tcBorders>
            <w:shd w:val="clear" w:color="auto" w:fill="FFFFFF" w:themeFill="background1"/>
          </w:tcPr>
          <w:p w14:paraId="6969A4B9"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44,97</w:t>
            </w:r>
          </w:p>
        </w:tc>
        <w:tc>
          <w:tcPr>
            <w:tcW w:w="1460" w:type="dxa"/>
            <w:tcBorders>
              <w:top w:val="nil"/>
              <w:bottom w:val="single" w:sz="4" w:space="0" w:color="auto"/>
            </w:tcBorders>
            <w:shd w:val="clear" w:color="auto" w:fill="FFFFFF" w:themeFill="background1"/>
          </w:tcPr>
          <w:p w14:paraId="14E132F7"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25,91</w:t>
            </w:r>
          </w:p>
        </w:tc>
        <w:tc>
          <w:tcPr>
            <w:tcW w:w="1459" w:type="dxa"/>
            <w:tcBorders>
              <w:top w:val="nil"/>
              <w:bottom w:val="single" w:sz="4" w:space="0" w:color="auto"/>
            </w:tcBorders>
            <w:shd w:val="clear" w:color="auto" w:fill="FFFFFF" w:themeFill="background1"/>
          </w:tcPr>
          <w:p w14:paraId="1E6CDFEF" w14:textId="77777777" w:rsidR="00863350" w:rsidRPr="00F917A7" w:rsidRDefault="00863350" w:rsidP="00281054">
            <w:pPr>
              <w:pStyle w:val="TableParagraph"/>
              <w:spacing w:line="240" w:lineRule="auto"/>
              <w:ind w:left="0" w:firstLine="22"/>
              <w:rPr>
                <w:rFonts w:eastAsia="Calibri"/>
                <w:sz w:val="18"/>
                <w:szCs w:val="18"/>
              </w:rPr>
            </w:pPr>
            <w:r w:rsidRPr="00F917A7">
              <w:rPr>
                <w:rFonts w:eastAsia="Calibri"/>
                <w:spacing w:val="-2"/>
                <w:sz w:val="18"/>
                <w:szCs w:val="18"/>
              </w:rPr>
              <w:t>16,31</w:t>
            </w:r>
          </w:p>
        </w:tc>
      </w:tr>
    </w:tbl>
    <w:p w14:paraId="58737858" w14:textId="77777777" w:rsidR="00863350" w:rsidRPr="00952D02" w:rsidRDefault="00863350" w:rsidP="00BF3D18">
      <w:pPr>
        <w:pStyle w:val="a4"/>
        <w:tabs>
          <w:tab w:val="left" w:pos="1893"/>
          <w:tab w:val="left" w:pos="2241"/>
          <w:tab w:val="left" w:pos="2347"/>
          <w:tab w:val="left" w:pos="2936"/>
          <w:tab w:val="left" w:pos="3592"/>
          <w:tab w:val="left" w:pos="4237"/>
          <w:tab w:val="left" w:pos="4461"/>
          <w:tab w:val="left" w:pos="4729"/>
          <w:tab w:val="left" w:pos="5775"/>
          <w:tab w:val="left" w:pos="5914"/>
          <w:tab w:val="left" w:pos="6174"/>
          <w:tab w:val="left" w:pos="6396"/>
          <w:tab w:val="left" w:pos="7629"/>
          <w:tab w:val="left" w:pos="7863"/>
          <w:tab w:val="left" w:pos="8020"/>
        </w:tabs>
        <w:ind w:firstLine="567"/>
        <w:rPr>
          <w:spacing w:val="-2"/>
          <w:sz w:val="16"/>
          <w:szCs w:val="22"/>
          <w:lang w:val="uz-Cyrl-UZ"/>
        </w:rPr>
      </w:pPr>
    </w:p>
    <w:p w14:paraId="60DCB630" w14:textId="77777777" w:rsidR="00BF4FBB" w:rsidRPr="00F917A7" w:rsidRDefault="002B1DE3" w:rsidP="00F917A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pacing w:val="-26"/>
          <w:position w:val="1"/>
          <w:sz w:val="20"/>
          <w:szCs w:val="20"/>
          <w:lang w:val="en-US"/>
        </w:rPr>
      </w:pPr>
      <w:r w:rsidRPr="00F917A7">
        <w:rPr>
          <w:spacing w:val="-4"/>
          <w:sz w:val="20"/>
          <w:szCs w:val="20"/>
          <w:lang w:val="en-US"/>
        </w:rPr>
        <w:t xml:space="preserve">Such a sharp change in viscosity in solutions with an increase in the concentration of phosphoric anhydride is due to a significant decrease in the content of free water in the system and a corresponding increase in the salt mass of the solutions. </w:t>
      </w:r>
      <w:r w:rsidR="00842519" w:rsidRPr="00F917A7">
        <w:rPr>
          <w:sz w:val="20"/>
          <w:szCs w:val="20"/>
          <w:lang w:val="en"/>
        </w:rPr>
        <w:t xml:space="preserve">Such a sharp change in viscosity in solutions with an increase in the concentration of phosphoric anhydride is due to a significant decrease in the content of free water in the system and a corresponding increase in the salt mass of the solutions. </w:t>
      </w:r>
      <w:r w:rsidRPr="00F917A7">
        <w:rPr>
          <w:spacing w:val="-2"/>
          <w:sz w:val="20"/>
          <w:szCs w:val="20"/>
          <w:lang w:val="uz-Cyrl-UZ"/>
        </w:rPr>
        <w:t xml:space="preserve">A decrease in the temperature of concentrated (50÷56% </w:t>
      </w:r>
      <m:oMath>
        <m:sSub>
          <m:sSubPr>
            <m:ctrlPr>
              <w:rPr>
                <w:rFonts w:ascii="Cambria Math" w:hAnsi="Cambria Math"/>
                <w:bCs/>
                <w:i/>
                <w:sz w:val="20"/>
                <w:szCs w:val="20"/>
              </w:rPr>
            </m:ctrlPr>
          </m:sSubPr>
          <m:e>
            <m:r>
              <w:rPr>
                <w:rFonts w:ascii="Cambria Math" w:hAnsi="Cambria Math"/>
                <w:sz w:val="20"/>
                <w:szCs w:val="20"/>
                <w:lang w:val="uz-Cyrl-UZ"/>
              </w:rPr>
              <m:t>P</m:t>
            </m:r>
          </m:e>
          <m:sub>
            <m:r>
              <w:rPr>
                <w:rFonts w:ascii="Cambria Math" w:hAnsi="Cambria Math"/>
                <w:sz w:val="20"/>
                <w:szCs w:val="20"/>
                <w:lang w:val="uz-Cyrl-UZ"/>
              </w:rPr>
              <m:t>2</m:t>
            </m:r>
          </m:sub>
        </m:sSub>
        <m:sSub>
          <m:sSubPr>
            <m:ctrlPr>
              <w:rPr>
                <w:rFonts w:ascii="Cambria Math" w:hAnsi="Cambria Math"/>
                <w:bCs/>
                <w:i/>
                <w:sz w:val="20"/>
                <w:szCs w:val="20"/>
              </w:rPr>
            </m:ctrlPr>
          </m:sSubPr>
          <m:e>
            <m:r>
              <w:rPr>
                <w:rFonts w:ascii="Cambria Math" w:hAnsi="Cambria Math"/>
                <w:sz w:val="20"/>
                <w:szCs w:val="20"/>
                <w:lang w:val="uz-Cyrl-UZ"/>
              </w:rPr>
              <m:t>O</m:t>
            </m:r>
          </m:e>
          <m:sub>
            <m:r>
              <w:rPr>
                <w:rFonts w:ascii="Cambria Math" w:hAnsi="Cambria Math"/>
                <w:sz w:val="20"/>
                <w:szCs w:val="20"/>
                <w:lang w:val="uz-Cyrl-UZ"/>
              </w:rPr>
              <m:t>5</m:t>
            </m:r>
          </m:sub>
        </m:sSub>
      </m:oMath>
      <w:r w:rsidRPr="00F917A7">
        <w:rPr>
          <w:spacing w:val="-2"/>
          <w:sz w:val="20"/>
          <w:szCs w:val="20"/>
          <w:lang w:val="uz-Cyrl-UZ"/>
        </w:rPr>
        <w:t>) leads to the formation of stable solutions supersaturated with phosphates of sesquioxides, which have high viscosity.</w:t>
      </w:r>
      <w:r w:rsidRPr="00F917A7">
        <w:rPr>
          <w:spacing w:val="-2"/>
          <w:sz w:val="20"/>
          <w:szCs w:val="20"/>
          <w:lang w:val="en-US"/>
        </w:rPr>
        <w:t xml:space="preserve"> For example, in E</w:t>
      </w:r>
      <w:r w:rsidR="00954528" w:rsidRPr="00F917A7">
        <w:rPr>
          <w:spacing w:val="-2"/>
          <w:sz w:val="20"/>
          <w:szCs w:val="20"/>
          <w:lang w:val="en-US"/>
        </w:rPr>
        <w:t>PA</w:t>
      </w:r>
      <w:r w:rsidRPr="00F917A7">
        <w:rPr>
          <w:spacing w:val="-2"/>
          <w:sz w:val="20"/>
          <w:szCs w:val="20"/>
          <w:lang w:val="en-US"/>
        </w:rPr>
        <w:t xml:space="preserve"> 40,0% </w:t>
      </w:r>
      <m:oMath>
        <m:sSub>
          <m:sSubPr>
            <m:ctrlPr>
              <w:rPr>
                <w:rFonts w:ascii="Cambria Math" w:hAnsi="Cambria Math"/>
                <w:bCs/>
                <w:i/>
                <w:sz w:val="20"/>
                <w:szCs w:val="20"/>
              </w:rPr>
            </m:ctrlPr>
          </m:sSubPr>
          <m:e>
            <m:r>
              <w:rPr>
                <w:rFonts w:ascii="Cambria Math" w:hAnsi="Cambria Math"/>
                <w:sz w:val="20"/>
                <w:szCs w:val="20"/>
                <w:lang w:val="uz-Cyrl-UZ"/>
              </w:rPr>
              <m:t>P</m:t>
            </m:r>
          </m:e>
          <m:sub>
            <m:r>
              <w:rPr>
                <w:rFonts w:ascii="Cambria Math" w:hAnsi="Cambria Math"/>
                <w:sz w:val="20"/>
                <w:szCs w:val="20"/>
                <w:lang w:val="uz-Cyrl-UZ"/>
              </w:rPr>
              <m:t>2</m:t>
            </m:r>
          </m:sub>
        </m:sSub>
        <m:sSub>
          <m:sSubPr>
            <m:ctrlPr>
              <w:rPr>
                <w:rFonts w:ascii="Cambria Math" w:hAnsi="Cambria Math"/>
                <w:bCs/>
                <w:i/>
                <w:sz w:val="20"/>
                <w:szCs w:val="20"/>
              </w:rPr>
            </m:ctrlPr>
          </m:sSubPr>
          <m:e>
            <m:r>
              <w:rPr>
                <w:rFonts w:ascii="Cambria Math" w:hAnsi="Cambria Math"/>
                <w:sz w:val="20"/>
                <w:szCs w:val="20"/>
                <w:lang w:val="uz-Cyrl-UZ"/>
              </w:rPr>
              <m:t>O</m:t>
            </m:r>
          </m:e>
          <m:sub>
            <m:r>
              <w:rPr>
                <w:rFonts w:ascii="Cambria Math" w:hAnsi="Cambria Math"/>
                <w:sz w:val="20"/>
                <w:szCs w:val="20"/>
                <w:lang w:val="uz-Cyrl-UZ"/>
              </w:rPr>
              <m:t>5</m:t>
            </m:r>
          </m:sub>
        </m:sSub>
      </m:oMath>
      <w:r w:rsidRPr="00F917A7">
        <w:rPr>
          <w:spacing w:val="-2"/>
          <w:sz w:val="20"/>
          <w:szCs w:val="20"/>
          <w:lang w:val="en-US"/>
        </w:rPr>
        <w:t xml:space="preserve"> the viscosity at 20 °C is 30</w:t>
      </w:r>
      <w:r w:rsidR="00954528" w:rsidRPr="00F917A7">
        <w:rPr>
          <w:spacing w:val="-2"/>
          <w:sz w:val="20"/>
          <w:szCs w:val="20"/>
          <w:lang w:val="en-US"/>
        </w:rPr>
        <w:t>,</w:t>
      </w:r>
      <w:r w:rsidRPr="00F917A7">
        <w:rPr>
          <w:spacing w:val="-2"/>
          <w:sz w:val="20"/>
          <w:szCs w:val="20"/>
          <w:lang w:val="en-US"/>
        </w:rPr>
        <w:t>25</w:t>
      </w:r>
      <m:oMath>
        <m:r>
          <w:rPr>
            <w:rFonts w:ascii="Cambria Math" w:hAnsi="Cambria Math"/>
            <w:sz w:val="20"/>
            <w:szCs w:val="20"/>
            <w:lang w:val="uz-Cyrl-UZ"/>
          </w:rPr>
          <m:t xml:space="preserve"> mPa∙s</m:t>
        </m:r>
      </m:oMath>
      <w:r w:rsidRPr="00F917A7">
        <w:rPr>
          <w:spacing w:val="-2"/>
          <w:sz w:val="20"/>
          <w:szCs w:val="20"/>
          <w:lang w:val="en-US"/>
        </w:rPr>
        <w:t>, and at 120 °C 2</w:t>
      </w:r>
      <w:r w:rsidR="00954528" w:rsidRPr="00F917A7">
        <w:rPr>
          <w:spacing w:val="-2"/>
          <w:sz w:val="20"/>
          <w:szCs w:val="20"/>
          <w:lang w:val="en-US"/>
        </w:rPr>
        <w:t>,</w:t>
      </w:r>
      <w:r w:rsidRPr="00F917A7">
        <w:rPr>
          <w:spacing w:val="-2"/>
          <w:sz w:val="20"/>
          <w:szCs w:val="20"/>
          <w:lang w:val="en-US"/>
        </w:rPr>
        <w:t xml:space="preserve">84 </w:t>
      </w:r>
      <m:oMath>
        <m:r>
          <w:rPr>
            <w:rFonts w:ascii="Cambria Math" w:hAnsi="Cambria Math"/>
            <w:sz w:val="20"/>
            <w:szCs w:val="20"/>
            <w:lang w:val="uz-Cyrl-UZ"/>
          </w:rPr>
          <m:t>mPa∙s</m:t>
        </m:r>
      </m:oMath>
      <w:r w:rsidRPr="00F917A7">
        <w:rPr>
          <w:spacing w:val="-2"/>
          <w:sz w:val="20"/>
          <w:szCs w:val="20"/>
          <w:lang w:val="en-US"/>
        </w:rPr>
        <w:t>, respectively, i.e. the ratio</w:t>
      </w:r>
      <w:r w:rsidR="00954528" w:rsidRPr="00F917A7">
        <w:rPr>
          <w:spacing w:val="-2"/>
          <w:sz w:val="20"/>
          <w:szCs w:val="20"/>
          <w:lang w:val="en-US"/>
        </w:rPr>
        <w:t xml:space="preserve"> </w:t>
      </w:r>
      <w:r w:rsidR="00954528" w:rsidRPr="00F917A7">
        <w:rPr>
          <w:rFonts w:ascii="Symbol" w:hAnsi="Symbol"/>
          <w:position w:val="1"/>
          <w:sz w:val="20"/>
          <w:szCs w:val="20"/>
        </w:rPr>
        <w:t></w:t>
      </w:r>
      <w:r w:rsidR="00954528" w:rsidRPr="00F917A7">
        <w:rPr>
          <w:position w:val="1"/>
          <w:sz w:val="20"/>
          <w:szCs w:val="20"/>
          <w:vertAlign w:val="subscript"/>
          <w:lang w:val="en-US"/>
        </w:rPr>
        <w:t>20</w:t>
      </w:r>
      <w:r w:rsidR="00954528" w:rsidRPr="00F917A7">
        <w:rPr>
          <w:spacing w:val="-11"/>
          <w:position w:val="1"/>
          <w:sz w:val="20"/>
          <w:szCs w:val="20"/>
          <w:lang w:val="en-US"/>
        </w:rPr>
        <w:t xml:space="preserve"> </w:t>
      </w:r>
      <w:r w:rsidR="00954528" w:rsidRPr="00F917A7">
        <w:rPr>
          <w:position w:val="1"/>
          <w:sz w:val="20"/>
          <w:szCs w:val="20"/>
          <w:lang w:val="en-US"/>
        </w:rPr>
        <w:t>/</w:t>
      </w:r>
      <w:r w:rsidR="00954528" w:rsidRPr="00F917A7">
        <w:rPr>
          <w:spacing w:val="-25"/>
          <w:position w:val="1"/>
          <w:sz w:val="20"/>
          <w:szCs w:val="20"/>
          <w:lang w:val="en-US"/>
        </w:rPr>
        <w:t xml:space="preserve"> </w:t>
      </w:r>
      <w:r w:rsidR="00954528" w:rsidRPr="00F917A7">
        <w:rPr>
          <w:rFonts w:ascii="Symbol" w:hAnsi="Symbol"/>
          <w:position w:val="1"/>
          <w:sz w:val="20"/>
          <w:szCs w:val="20"/>
        </w:rPr>
        <w:t></w:t>
      </w:r>
      <w:r w:rsidR="00954528" w:rsidRPr="00F917A7">
        <w:rPr>
          <w:position w:val="1"/>
          <w:sz w:val="20"/>
          <w:szCs w:val="20"/>
          <w:vertAlign w:val="subscript"/>
          <w:lang w:val="en-US"/>
        </w:rPr>
        <w:t>120</w:t>
      </w:r>
      <w:r w:rsidR="00954528" w:rsidRPr="00F917A7">
        <w:rPr>
          <w:spacing w:val="18"/>
          <w:position w:val="1"/>
          <w:sz w:val="20"/>
          <w:szCs w:val="20"/>
          <w:lang w:val="en-US"/>
        </w:rPr>
        <w:t xml:space="preserve"> </w:t>
      </w:r>
      <w:r w:rsidR="00954528" w:rsidRPr="00F917A7">
        <w:rPr>
          <w:rFonts w:ascii="Symbol" w:hAnsi="Symbol"/>
          <w:position w:val="1"/>
          <w:sz w:val="20"/>
          <w:szCs w:val="20"/>
        </w:rPr>
        <w:t></w:t>
      </w:r>
      <w:r w:rsidR="00954528" w:rsidRPr="00F917A7">
        <w:rPr>
          <w:spacing w:val="-43"/>
          <w:position w:val="1"/>
          <w:sz w:val="20"/>
          <w:szCs w:val="20"/>
          <w:lang w:val="en-US"/>
        </w:rPr>
        <w:t xml:space="preserve"> </w:t>
      </w:r>
      <w:proofErr w:type="gramStart"/>
      <w:r w:rsidR="00954528" w:rsidRPr="00F917A7">
        <w:rPr>
          <w:position w:val="1"/>
          <w:sz w:val="20"/>
          <w:szCs w:val="20"/>
          <w:lang w:val="en-US"/>
        </w:rPr>
        <w:t>10,65</w:t>
      </w:r>
      <w:r w:rsidR="00954528" w:rsidRPr="00F917A7">
        <w:rPr>
          <w:spacing w:val="-26"/>
          <w:position w:val="1"/>
          <w:sz w:val="20"/>
          <w:szCs w:val="20"/>
          <w:lang w:val="en-US"/>
        </w:rPr>
        <w:t>.</w:t>
      </w:r>
      <w:r w:rsidRPr="00F917A7">
        <w:rPr>
          <w:spacing w:val="-2"/>
          <w:sz w:val="20"/>
          <w:szCs w:val="20"/>
          <w:lang w:val="en-US"/>
        </w:rPr>
        <w:t>.</w:t>
      </w:r>
      <w:proofErr w:type="gramEnd"/>
    </w:p>
    <w:p w14:paraId="0E4630B3" w14:textId="77777777" w:rsidR="0052783C" w:rsidRPr="00F917A7" w:rsidRDefault="00954528" w:rsidP="00F917A7">
      <w:pPr>
        <w:pStyle w:val="a4"/>
        <w:tabs>
          <w:tab w:val="left" w:pos="1893"/>
          <w:tab w:val="left" w:pos="2241"/>
          <w:tab w:val="left" w:pos="2347"/>
          <w:tab w:val="left" w:pos="2936"/>
          <w:tab w:val="left" w:pos="3592"/>
          <w:tab w:val="left" w:pos="4237"/>
          <w:tab w:val="left" w:pos="4461"/>
          <w:tab w:val="left" w:pos="4729"/>
          <w:tab w:val="left" w:pos="5775"/>
          <w:tab w:val="left" w:pos="5914"/>
          <w:tab w:val="left" w:pos="6174"/>
          <w:tab w:val="left" w:pos="6396"/>
          <w:tab w:val="left" w:pos="7629"/>
          <w:tab w:val="left" w:pos="7863"/>
          <w:tab w:val="left" w:pos="8020"/>
        </w:tabs>
        <w:ind w:firstLine="284"/>
        <w:rPr>
          <w:sz w:val="20"/>
          <w:szCs w:val="20"/>
          <w:lang w:val="en-US"/>
        </w:rPr>
      </w:pPr>
      <w:r w:rsidRPr="00F917A7">
        <w:rPr>
          <w:sz w:val="20"/>
          <w:szCs w:val="20"/>
          <w:lang w:val="en-US"/>
        </w:rPr>
        <w:t>Some reduction in the viscosity of EPA is facilitated by an increase in the content of free sulfuric acid in solutions, achieved by using a slight excess of sulfuric acid in the process of obtaining EPA. Apparently, this is due to an increase in the solubility of salts and an increase in the proportion of a component that is less viscous than phosphoric acid.</w:t>
      </w:r>
    </w:p>
    <w:p w14:paraId="35C6EDAA" w14:textId="77777777" w:rsidR="001576B2" w:rsidRPr="00F917A7" w:rsidRDefault="001576B2" w:rsidP="00F917A7">
      <w:pPr>
        <w:pStyle w:val="a4"/>
        <w:tabs>
          <w:tab w:val="left" w:pos="1893"/>
          <w:tab w:val="left" w:pos="2241"/>
          <w:tab w:val="left" w:pos="2347"/>
          <w:tab w:val="left" w:pos="2936"/>
          <w:tab w:val="left" w:pos="3592"/>
          <w:tab w:val="left" w:pos="4237"/>
          <w:tab w:val="left" w:pos="4461"/>
          <w:tab w:val="left" w:pos="4729"/>
          <w:tab w:val="left" w:pos="5775"/>
          <w:tab w:val="left" w:pos="5914"/>
          <w:tab w:val="left" w:pos="6174"/>
          <w:tab w:val="left" w:pos="6396"/>
          <w:tab w:val="left" w:pos="7629"/>
          <w:tab w:val="left" w:pos="7863"/>
          <w:tab w:val="left" w:pos="8020"/>
        </w:tabs>
        <w:ind w:firstLine="284"/>
        <w:rPr>
          <w:sz w:val="20"/>
          <w:szCs w:val="20"/>
          <w:lang w:val="en-US"/>
        </w:rPr>
      </w:pPr>
      <w:r w:rsidRPr="00F917A7">
        <w:rPr>
          <w:sz w:val="20"/>
          <w:szCs w:val="20"/>
          <w:lang w:val="en-US"/>
        </w:rPr>
        <w:t>It is known from the literature that with increasing acid concentration, its density and viscosity increase. Electrical conductivity decreases. Most importantly, the presence of excess free acids is also important for ensuring readability. In this case, readability can be improved by adding excess sulfuric acid. If we take into account the composition of modern mineral fertilizers, it can be shown that it is important in the production of sulfate-ion fertilizers.</w:t>
      </w:r>
    </w:p>
    <w:p w14:paraId="2B9853CC" w14:textId="77777777" w:rsidR="00954528" w:rsidRPr="00F917A7" w:rsidRDefault="002C3B81" w:rsidP="00F917A7">
      <w:pPr>
        <w:pStyle w:val="a4"/>
        <w:tabs>
          <w:tab w:val="left" w:pos="1893"/>
          <w:tab w:val="left" w:pos="2241"/>
          <w:tab w:val="left" w:pos="2347"/>
          <w:tab w:val="left" w:pos="2936"/>
          <w:tab w:val="left" w:pos="3592"/>
          <w:tab w:val="left" w:pos="4237"/>
          <w:tab w:val="left" w:pos="4461"/>
          <w:tab w:val="left" w:pos="4729"/>
          <w:tab w:val="left" w:pos="5775"/>
          <w:tab w:val="left" w:pos="5914"/>
          <w:tab w:val="left" w:pos="6174"/>
          <w:tab w:val="left" w:pos="6396"/>
          <w:tab w:val="left" w:pos="7629"/>
          <w:tab w:val="left" w:pos="7863"/>
          <w:tab w:val="left" w:pos="8020"/>
        </w:tabs>
        <w:ind w:firstLine="284"/>
        <w:rPr>
          <w:sz w:val="20"/>
          <w:szCs w:val="20"/>
          <w:lang w:val="uz-Cyrl-UZ"/>
        </w:rPr>
      </w:pPr>
      <w:r w:rsidRPr="00F917A7">
        <w:rPr>
          <w:sz w:val="20"/>
          <w:szCs w:val="20"/>
          <w:lang w:val="uz-Cyrl-UZ"/>
        </w:rPr>
        <w:t xml:space="preserve">Thus, the analysis of the results of the study of the rheological characteristics of evaporated EPA from phosphorites of the Central Kyzylkum shows that it retains sufficient fluidity for technological purposes up to a content of 50-56% </w:t>
      </w:r>
      <m:oMath>
        <m:sSub>
          <m:sSubPr>
            <m:ctrlPr>
              <w:rPr>
                <w:rFonts w:ascii="Cambria Math" w:hAnsi="Cambria Math"/>
                <w:bCs/>
                <w:i/>
                <w:sz w:val="20"/>
                <w:szCs w:val="20"/>
              </w:rPr>
            </m:ctrlPr>
          </m:sSubPr>
          <m:e>
            <m:r>
              <w:rPr>
                <w:rFonts w:ascii="Cambria Math" w:hAnsi="Cambria Math"/>
                <w:sz w:val="20"/>
                <w:szCs w:val="20"/>
                <w:lang w:val="en-US"/>
              </w:rPr>
              <m:t>P</m:t>
            </m:r>
          </m:e>
          <m:sub>
            <m:r>
              <w:rPr>
                <w:rFonts w:ascii="Cambria Math" w:hAnsi="Cambria Math"/>
                <w:sz w:val="20"/>
                <w:szCs w:val="20"/>
                <w:lang w:val="en-US"/>
              </w:rPr>
              <m:t>2</m:t>
            </m:r>
          </m:sub>
        </m:sSub>
        <m:sSub>
          <m:sSubPr>
            <m:ctrlPr>
              <w:rPr>
                <w:rFonts w:ascii="Cambria Math" w:hAnsi="Cambria Math"/>
                <w:bCs/>
                <w:i/>
                <w:sz w:val="20"/>
                <w:szCs w:val="20"/>
              </w:rPr>
            </m:ctrlPr>
          </m:sSubPr>
          <m:e>
            <m:r>
              <w:rPr>
                <w:rFonts w:ascii="Cambria Math" w:hAnsi="Cambria Math"/>
                <w:sz w:val="20"/>
                <w:szCs w:val="20"/>
              </w:rPr>
              <m:t>O</m:t>
            </m:r>
          </m:e>
          <m:sub>
            <m:r>
              <w:rPr>
                <w:rFonts w:ascii="Cambria Math" w:hAnsi="Cambria Math"/>
                <w:sz w:val="20"/>
                <w:szCs w:val="20"/>
                <w:lang w:val="en-US"/>
              </w:rPr>
              <m:t>5</m:t>
            </m:r>
          </m:sub>
        </m:sSub>
        <m:r>
          <w:rPr>
            <w:rFonts w:ascii="Cambria Math" w:hAnsi="Cambria Math"/>
            <w:sz w:val="20"/>
            <w:szCs w:val="20"/>
            <w:lang w:val="en-US"/>
          </w:rPr>
          <m:t>.</m:t>
        </m:r>
      </m:oMath>
      <w:r w:rsidRPr="00F917A7">
        <w:rPr>
          <w:sz w:val="20"/>
          <w:szCs w:val="20"/>
          <w:lang w:val="uz-Cyrl-UZ"/>
        </w:rPr>
        <w:t xml:space="preserve"> Increasing the temperature of acids to 40-60 °C leads to a sharp decrease in the viscosity of evaporated EPA.</w:t>
      </w:r>
    </w:p>
    <w:p w14:paraId="0DD38610" w14:textId="77777777" w:rsidR="0052783C" w:rsidRPr="00F917A7" w:rsidRDefault="002C3B81" w:rsidP="00F917A7">
      <w:pPr>
        <w:pStyle w:val="a4"/>
        <w:ind w:firstLine="284"/>
        <w:rPr>
          <w:spacing w:val="-4"/>
          <w:sz w:val="20"/>
          <w:szCs w:val="20"/>
          <w:lang w:val="en-US"/>
        </w:rPr>
      </w:pPr>
      <w:r w:rsidRPr="00F917A7">
        <w:rPr>
          <w:spacing w:val="-4"/>
          <w:sz w:val="20"/>
          <w:szCs w:val="20"/>
          <w:lang w:val="en-US"/>
        </w:rPr>
        <w:t>The study of the electrical conductivity of evaporated E</w:t>
      </w:r>
      <w:r w:rsidR="00DE7CAD" w:rsidRPr="00F917A7">
        <w:rPr>
          <w:spacing w:val="-4"/>
          <w:sz w:val="20"/>
          <w:szCs w:val="20"/>
          <w:lang w:val="en-US"/>
        </w:rPr>
        <w:t>P</w:t>
      </w:r>
      <w:r w:rsidRPr="00F917A7">
        <w:rPr>
          <w:spacing w:val="-4"/>
          <w:sz w:val="20"/>
          <w:szCs w:val="20"/>
          <w:lang w:val="en-US"/>
        </w:rPr>
        <w:t xml:space="preserve">A has established (Table 5) that w depends significantly on the acid concentration and temperature, and fluctuates in the range of  </w:t>
      </w:r>
      <m:oMath>
        <m:d>
          <m:dPr>
            <m:ctrlPr>
              <w:rPr>
                <w:rFonts w:ascii="Cambria Math" w:hAnsi="Cambria Math"/>
                <w:i/>
                <w:spacing w:val="-4"/>
                <w:sz w:val="20"/>
                <w:szCs w:val="20"/>
                <w:lang w:val="en-US"/>
              </w:rPr>
            </m:ctrlPr>
          </m:dPr>
          <m:e>
            <m:r>
              <w:rPr>
                <w:rFonts w:ascii="Cambria Math" w:hAnsi="Cambria Math"/>
                <w:spacing w:val="-4"/>
                <w:sz w:val="20"/>
                <w:szCs w:val="20"/>
                <w:lang w:val="en-US"/>
              </w:rPr>
              <m:t>1,93÷22,8</m:t>
            </m:r>
          </m:e>
        </m:d>
        <m:r>
          <w:rPr>
            <w:rFonts w:ascii="Cambria Math" w:hAnsi="Cambria Math"/>
            <w:spacing w:val="-4"/>
            <w:sz w:val="20"/>
            <w:szCs w:val="20"/>
            <w:lang w:val="en-US"/>
          </w:rPr>
          <m:t>∙</m:t>
        </m:r>
        <m:sSup>
          <m:sSupPr>
            <m:ctrlPr>
              <w:rPr>
                <w:rFonts w:ascii="Cambria Math" w:hAnsi="Cambria Math"/>
                <w:i/>
                <w:spacing w:val="-4"/>
                <w:sz w:val="20"/>
                <w:szCs w:val="20"/>
                <w:lang w:val="en-US"/>
              </w:rPr>
            </m:ctrlPr>
          </m:sSupPr>
          <m:e>
            <m:r>
              <w:rPr>
                <w:rFonts w:ascii="Cambria Math" w:hAnsi="Cambria Math"/>
                <w:spacing w:val="-4"/>
                <w:sz w:val="20"/>
                <w:szCs w:val="20"/>
                <w:lang w:val="en-US"/>
              </w:rPr>
              <m:t>10</m:t>
            </m:r>
          </m:e>
          <m:sup>
            <m:r>
              <w:rPr>
                <w:rFonts w:ascii="Cambria Math" w:hAnsi="Cambria Math"/>
                <w:spacing w:val="-4"/>
                <w:sz w:val="20"/>
                <w:szCs w:val="20"/>
                <w:lang w:val="en-US"/>
              </w:rPr>
              <m:t>-2</m:t>
            </m:r>
          </m:sup>
        </m:sSup>
        <m:r>
          <w:rPr>
            <w:rFonts w:ascii="Cambria Math" w:hAnsi="Cambria Math"/>
            <w:spacing w:val="-4"/>
            <w:sz w:val="20"/>
            <w:szCs w:val="20"/>
            <w:lang w:val="en-US"/>
          </w:rPr>
          <m:t>Sm/m</m:t>
        </m:r>
      </m:oMath>
      <w:r w:rsidRPr="00F917A7">
        <w:rPr>
          <w:spacing w:val="-4"/>
          <w:sz w:val="20"/>
          <w:szCs w:val="20"/>
          <w:lang w:val="en-US"/>
        </w:rPr>
        <w:t xml:space="preserve">. An increase in the </w:t>
      </w:r>
      <m:oMath>
        <m:sSub>
          <m:sSubPr>
            <m:ctrlPr>
              <w:rPr>
                <w:rFonts w:ascii="Cambria Math" w:hAnsi="Cambria Math"/>
                <w:bCs/>
                <w:i/>
                <w:sz w:val="20"/>
                <w:szCs w:val="20"/>
              </w:rPr>
            </m:ctrlPr>
          </m:sSubPr>
          <m:e>
            <m:r>
              <w:rPr>
                <w:rFonts w:ascii="Cambria Math" w:hAnsi="Cambria Math"/>
                <w:sz w:val="20"/>
                <w:szCs w:val="20"/>
                <w:lang w:val="en-US"/>
              </w:rPr>
              <m:t>P</m:t>
            </m:r>
          </m:e>
          <m:sub>
            <m:r>
              <w:rPr>
                <w:rFonts w:ascii="Cambria Math" w:hAnsi="Cambria Math"/>
                <w:sz w:val="20"/>
                <w:szCs w:val="20"/>
                <w:lang w:val="en-US"/>
              </w:rPr>
              <m:t>2</m:t>
            </m:r>
          </m:sub>
        </m:sSub>
        <m:sSub>
          <m:sSubPr>
            <m:ctrlPr>
              <w:rPr>
                <w:rFonts w:ascii="Cambria Math" w:hAnsi="Cambria Math"/>
                <w:bCs/>
                <w:i/>
                <w:sz w:val="20"/>
                <w:szCs w:val="20"/>
              </w:rPr>
            </m:ctrlPr>
          </m:sSubPr>
          <m:e>
            <m:r>
              <w:rPr>
                <w:rFonts w:ascii="Cambria Math" w:hAnsi="Cambria Math"/>
                <w:sz w:val="20"/>
                <w:szCs w:val="20"/>
              </w:rPr>
              <m:t>O</m:t>
            </m:r>
          </m:e>
          <m:sub>
            <m:r>
              <w:rPr>
                <w:rFonts w:ascii="Cambria Math" w:hAnsi="Cambria Math"/>
                <w:sz w:val="20"/>
                <w:szCs w:val="20"/>
                <w:lang w:val="en-US"/>
              </w:rPr>
              <m:t>5</m:t>
            </m:r>
          </m:sub>
        </m:sSub>
      </m:oMath>
      <w:r w:rsidRPr="00F917A7">
        <w:rPr>
          <w:spacing w:val="-4"/>
          <w:sz w:val="20"/>
          <w:szCs w:val="20"/>
          <w:lang w:val="en-US"/>
        </w:rPr>
        <w:t xml:space="preserve"> content and a decrease in temperature leads to a decrease in the specific electrical conductivity of the evaporated EPA.</w:t>
      </w:r>
    </w:p>
    <w:p w14:paraId="06CADC32" w14:textId="77777777" w:rsidR="00BF4FBB" w:rsidRPr="00F917A7" w:rsidRDefault="00587775" w:rsidP="00F917A7">
      <w:pPr>
        <w:pStyle w:val="a4"/>
        <w:ind w:firstLine="284"/>
        <w:rPr>
          <w:sz w:val="20"/>
          <w:szCs w:val="20"/>
          <w:lang w:val="en-US"/>
        </w:rPr>
      </w:pPr>
      <w:r w:rsidRPr="00F917A7">
        <w:rPr>
          <w:sz w:val="20"/>
          <w:szCs w:val="20"/>
          <w:lang w:val="en-US"/>
        </w:rPr>
        <w:t xml:space="preserve">Increasing the temperature from 20 to 120 °C increases the electrical conductivity of concentrated (55÷56% </w:t>
      </w:r>
      <m:oMath>
        <m:sSub>
          <m:sSubPr>
            <m:ctrlPr>
              <w:rPr>
                <w:rFonts w:ascii="Cambria Math" w:hAnsi="Cambria Math"/>
                <w:bCs/>
                <w:i/>
                <w:sz w:val="20"/>
                <w:szCs w:val="20"/>
              </w:rPr>
            </m:ctrlPr>
          </m:sSubPr>
          <m:e>
            <m:r>
              <w:rPr>
                <w:rFonts w:ascii="Cambria Math" w:hAnsi="Cambria Math"/>
                <w:sz w:val="20"/>
                <w:szCs w:val="20"/>
                <w:lang w:val="en-US"/>
              </w:rPr>
              <m:t>P</m:t>
            </m:r>
          </m:e>
          <m:sub>
            <m:r>
              <w:rPr>
                <w:rFonts w:ascii="Cambria Math" w:hAnsi="Cambria Math"/>
                <w:sz w:val="20"/>
                <w:szCs w:val="20"/>
                <w:lang w:val="en-US"/>
              </w:rPr>
              <m:t>2</m:t>
            </m:r>
          </m:sub>
        </m:sSub>
        <m:sSub>
          <m:sSubPr>
            <m:ctrlPr>
              <w:rPr>
                <w:rFonts w:ascii="Cambria Math" w:hAnsi="Cambria Math"/>
                <w:bCs/>
                <w:i/>
                <w:sz w:val="20"/>
                <w:szCs w:val="20"/>
              </w:rPr>
            </m:ctrlPr>
          </m:sSubPr>
          <m:e>
            <m:r>
              <w:rPr>
                <w:rFonts w:ascii="Cambria Math" w:hAnsi="Cambria Math"/>
                <w:sz w:val="20"/>
                <w:szCs w:val="20"/>
              </w:rPr>
              <m:t>O</m:t>
            </m:r>
          </m:e>
          <m:sub>
            <m:r>
              <w:rPr>
                <w:rFonts w:ascii="Cambria Math" w:hAnsi="Cambria Math"/>
                <w:sz w:val="20"/>
                <w:szCs w:val="20"/>
                <w:lang w:val="en-US"/>
              </w:rPr>
              <m:t>5</m:t>
            </m:r>
          </m:sub>
        </m:sSub>
      </m:oMath>
      <w:r w:rsidRPr="00F917A7">
        <w:rPr>
          <w:sz w:val="20"/>
          <w:szCs w:val="20"/>
          <w:lang w:val="en-US"/>
        </w:rPr>
        <w:t xml:space="preserve">) EPA by 9÷14 times, while in solutions containing 40÷42% </w:t>
      </w:r>
      <m:oMath>
        <m:sSub>
          <m:sSubPr>
            <m:ctrlPr>
              <w:rPr>
                <w:rFonts w:ascii="Cambria Math" w:hAnsi="Cambria Math"/>
                <w:bCs/>
                <w:i/>
                <w:sz w:val="20"/>
                <w:szCs w:val="20"/>
              </w:rPr>
            </m:ctrlPr>
          </m:sSubPr>
          <m:e>
            <m:r>
              <w:rPr>
                <w:rFonts w:ascii="Cambria Math" w:hAnsi="Cambria Math"/>
                <w:sz w:val="20"/>
                <w:szCs w:val="20"/>
                <w:lang w:val="en-US"/>
              </w:rPr>
              <m:t>P</m:t>
            </m:r>
          </m:e>
          <m:sub>
            <m:r>
              <w:rPr>
                <w:rFonts w:ascii="Cambria Math" w:hAnsi="Cambria Math"/>
                <w:sz w:val="20"/>
                <w:szCs w:val="20"/>
                <w:lang w:val="en-US"/>
              </w:rPr>
              <m:t>2</m:t>
            </m:r>
          </m:sub>
        </m:sSub>
        <m:sSub>
          <m:sSubPr>
            <m:ctrlPr>
              <w:rPr>
                <w:rFonts w:ascii="Cambria Math" w:hAnsi="Cambria Math"/>
                <w:bCs/>
                <w:i/>
                <w:sz w:val="20"/>
                <w:szCs w:val="20"/>
              </w:rPr>
            </m:ctrlPr>
          </m:sSubPr>
          <m:e>
            <m:r>
              <w:rPr>
                <w:rFonts w:ascii="Cambria Math" w:hAnsi="Cambria Math"/>
                <w:sz w:val="20"/>
                <w:szCs w:val="20"/>
              </w:rPr>
              <m:t>O</m:t>
            </m:r>
          </m:e>
          <m:sub>
            <m:r>
              <w:rPr>
                <w:rFonts w:ascii="Cambria Math" w:hAnsi="Cambria Math"/>
                <w:sz w:val="20"/>
                <w:szCs w:val="20"/>
                <w:lang w:val="en-US"/>
              </w:rPr>
              <m:t>5</m:t>
            </m:r>
          </m:sub>
        </m:sSub>
      </m:oMath>
      <w:r w:rsidRPr="00F917A7">
        <w:rPr>
          <w:sz w:val="20"/>
          <w:szCs w:val="20"/>
          <w:lang w:val="en-US"/>
        </w:rPr>
        <w:t xml:space="preserve"> only by 3,2÷3,3 times. Moreover, with an increase in the content of free sulfuric acid in the evaporated EFC, the electrical conductivity of the latter increases (Table 5), which is due to an increase in the concentration of hydrogen ions in the system.</w:t>
      </w:r>
    </w:p>
    <w:p w14:paraId="2F6E2F79" w14:textId="77777777" w:rsidR="008E648C" w:rsidRPr="00952D02" w:rsidRDefault="008E648C" w:rsidP="00952D02">
      <w:pPr>
        <w:pStyle w:val="2"/>
        <w:ind w:left="0"/>
        <w:jc w:val="center"/>
        <w:rPr>
          <w:sz w:val="18"/>
          <w:szCs w:val="18"/>
          <w:lang w:val="en-US"/>
        </w:rPr>
      </w:pPr>
    </w:p>
    <w:p w14:paraId="31200F79" w14:textId="65AFF240" w:rsidR="00FD0656" w:rsidRPr="00952D02" w:rsidRDefault="00952D02" w:rsidP="00952D02">
      <w:pPr>
        <w:pStyle w:val="2"/>
        <w:ind w:left="0"/>
        <w:jc w:val="center"/>
        <w:rPr>
          <w:b w:val="0"/>
          <w:sz w:val="18"/>
          <w:szCs w:val="18"/>
          <w:lang w:val="en-US"/>
        </w:rPr>
      </w:pPr>
      <w:r w:rsidRPr="00952D02">
        <w:rPr>
          <w:sz w:val="18"/>
          <w:szCs w:val="18"/>
          <w:lang w:val="en-US"/>
        </w:rPr>
        <w:t>T</w:t>
      </w:r>
      <w:r w:rsidR="00236ABD">
        <w:rPr>
          <w:sz w:val="18"/>
          <w:szCs w:val="18"/>
          <w:lang w:val="en-US"/>
        </w:rPr>
        <w:t>ABLE</w:t>
      </w:r>
      <w:r w:rsidRPr="00952D02">
        <w:rPr>
          <w:sz w:val="18"/>
          <w:szCs w:val="18"/>
          <w:lang w:val="en-US"/>
        </w:rPr>
        <w:t xml:space="preserve"> </w:t>
      </w:r>
      <w:r w:rsidR="007B59FC" w:rsidRPr="00952D02">
        <w:rPr>
          <w:sz w:val="18"/>
          <w:szCs w:val="18"/>
          <w:lang w:val="en-US"/>
        </w:rPr>
        <w:t xml:space="preserve">5. </w:t>
      </w:r>
      <w:r w:rsidR="001E5708" w:rsidRPr="00952D02">
        <w:rPr>
          <w:b w:val="0"/>
          <w:sz w:val="18"/>
          <w:szCs w:val="18"/>
          <w:lang w:val="en-US"/>
        </w:rPr>
        <w:t xml:space="preserve">Specific electrical conductivity </w:t>
      </w:r>
      <w:r w:rsidR="001E5708" w:rsidRPr="00952D02">
        <w:rPr>
          <w:rFonts w:ascii="Cambria Math" w:hAnsi="Cambria Math" w:cs="Cambria Math"/>
          <w:b w:val="0"/>
          <w:sz w:val="18"/>
          <w:szCs w:val="18"/>
          <w:lang w:val="en-US"/>
        </w:rPr>
        <w:t>ℵ</w:t>
      </w:r>
      <w:r w:rsidR="001E5708" w:rsidRPr="00952D02">
        <w:rPr>
          <w:b w:val="0"/>
          <w:sz w:val="18"/>
          <w:szCs w:val="18"/>
          <w:lang w:val="en-US"/>
        </w:rPr>
        <w:t>, (</w:t>
      </w:r>
      <m:oMath>
        <m:sSup>
          <m:sSupPr>
            <m:ctrlPr>
              <w:rPr>
                <w:rFonts w:ascii="Cambria Math" w:hAnsi="Cambria Math"/>
                <w:b w:val="0"/>
                <w:i/>
                <w:sz w:val="18"/>
                <w:szCs w:val="18"/>
                <w:lang w:val="en-US"/>
              </w:rPr>
            </m:ctrlPr>
          </m:sSupPr>
          <m:e>
            <m:r>
              <m:rPr>
                <m:sty m:val="bi"/>
              </m:rPr>
              <w:rPr>
                <w:rFonts w:ascii="Cambria Math" w:hAnsi="Cambria Math"/>
                <w:sz w:val="18"/>
                <w:szCs w:val="18"/>
                <w:lang w:val="en-US"/>
              </w:rPr>
              <m:t>10</m:t>
            </m:r>
          </m:e>
          <m:sup>
            <m:r>
              <m:rPr>
                <m:sty m:val="bi"/>
              </m:rPr>
              <w:rPr>
                <w:rFonts w:ascii="Cambria Math" w:hAnsi="Cambria Math"/>
                <w:sz w:val="18"/>
                <w:szCs w:val="18"/>
                <w:lang w:val="en-US"/>
              </w:rPr>
              <m:t>-2</m:t>
            </m:r>
          </m:sup>
        </m:sSup>
        <m:r>
          <m:rPr>
            <m:sty m:val="bi"/>
          </m:rPr>
          <w:rPr>
            <w:rFonts w:ascii="Cambria Math" w:hAnsi="Cambria Math"/>
            <w:sz w:val="18"/>
            <w:szCs w:val="18"/>
            <w:lang w:val="en-US"/>
          </w:rPr>
          <m:t xml:space="preserve"> Sm/m</m:t>
        </m:r>
      </m:oMath>
      <w:r w:rsidR="001E5708" w:rsidRPr="00952D02">
        <w:rPr>
          <w:b w:val="0"/>
          <w:sz w:val="18"/>
          <w:szCs w:val="18"/>
          <w:lang w:val="en-US"/>
        </w:rPr>
        <w:t>) of evaporated E</w:t>
      </w:r>
      <w:r w:rsidR="005B1D3C" w:rsidRPr="00952D02">
        <w:rPr>
          <w:b w:val="0"/>
          <w:sz w:val="18"/>
          <w:szCs w:val="18"/>
          <w:lang w:val="en-US"/>
        </w:rPr>
        <w:t>PA</w:t>
      </w:r>
      <w:r w:rsidR="001E5708" w:rsidRPr="00952D02">
        <w:rPr>
          <w:b w:val="0"/>
          <w:sz w:val="18"/>
          <w:szCs w:val="18"/>
          <w:lang w:val="en-US"/>
        </w:rPr>
        <w:t xml:space="preserve"> from phosphorites of the Central </w:t>
      </w:r>
      <w:proofErr w:type="spellStart"/>
      <w:r w:rsidR="001E5708" w:rsidRPr="00952D02">
        <w:rPr>
          <w:b w:val="0"/>
          <w:sz w:val="18"/>
          <w:szCs w:val="18"/>
          <w:lang w:val="en-US"/>
        </w:rPr>
        <w:t>Kyzylkum</w:t>
      </w:r>
      <w:proofErr w:type="spellEnd"/>
    </w:p>
    <w:p w14:paraId="35FE589E" w14:textId="77777777" w:rsidR="00896CDE" w:rsidRPr="00952D02" w:rsidRDefault="00896CDE" w:rsidP="00952D02">
      <w:pPr>
        <w:pStyle w:val="2"/>
        <w:ind w:left="0"/>
        <w:jc w:val="center"/>
        <w:rPr>
          <w:sz w:val="12"/>
          <w:szCs w:val="18"/>
          <w:lang w:val="en-US"/>
        </w:rPr>
      </w:pPr>
    </w:p>
    <w:tbl>
      <w:tblPr>
        <w:tblStyle w:val="TableNormal"/>
        <w:tblW w:w="9214" w:type="dxa"/>
        <w:tblInd w:w="119" w:type="dxa"/>
        <w:tblLayout w:type="fixed"/>
        <w:tblLook w:val="01E0" w:firstRow="1" w:lastRow="1" w:firstColumn="1" w:lastColumn="1" w:noHBand="0" w:noVBand="0"/>
      </w:tblPr>
      <w:tblGrid>
        <w:gridCol w:w="645"/>
        <w:gridCol w:w="1574"/>
        <w:gridCol w:w="1577"/>
        <w:gridCol w:w="1419"/>
        <w:gridCol w:w="1161"/>
        <w:gridCol w:w="1418"/>
        <w:gridCol w:w="1420"/>
      </w:tblGrid>
      <w:tr w:rsidR="008E648C" w:rsidRPr="00BF3D18" w14:paraId="3C9C09A4" w14:textId="77777777" w:rsidTr="00952D02">
        <w:trPr>
          <w:trHeight w:val="51"/>
        </w:trPr>
        <w:tc>
          <w:tcPr>
            <w:tcW w:w="645" w:type="dxa"/>
            <w:vMerge w:val="restart"/>
            <w:tcBorders>
              <w:top w:val="single" w:sz="4" w:space="0" w:color="auto"/>
            </w:tcBorders>
            <w:shd w:val="clear" w:color="auto" w:fill="D9D9D9" w:themeFill="background1" w:themeFillShade="D9"/>
            <w:vAlign w:val="center"/>
          </w:tcPr>
          <w:p w14:paraId="799A800F"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w:t>
            </w:r>
          </w:p>
        </w:tc>
        <w:tc>
          <w:tcPr>
            <w:tcW w:w="8569" w:type="dxa"/>
            <w:gridSpan w:val="6"/>
            <w:tcBorders>
              <w:top w:val="single" w:sz="4" w:space="0" w:color="auto"/>
            </w:tcBorders>
            <w:shd w:val="clear" w:color="auto" w:fill="D9D9D9" w:themeFill="background1" w:themeFillShade="D9"/>
          </w:tcPr>
          <w:p w14:paraId="372FB769"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Temperature,</w:t>
            </w:r>
            <w:r w:rsidRPr="00663533">
              <w:rPr>
                <w:rFonts w:ascii="Times New Roman" w:hAnsi="Times New Roman" w:cs="Times New Roman"/>
                <w:spacing w:val="-3"/>
                <w:sz w:val="18"/>
                <w:szCs w:val="18"/>
              </w:rPr>
              <w:t xml:space="preserve"> </w:t>
            </w:r>
            <w:proofErr w:type="spellStart"/>
            <w:r w:rsidRPr="00663533">
              <w:rPr>
                <w:rFonts w:ascii="Times New Roman" w:hAnsi="Times New Roman" w:cs="Times New Roman"/>
                <w:sz w:val="18"/>
                <w:szCs w:val="18"/>
                <w:vertAlign w:val="superscript"/>
              </w:rPr>
              <w:t>о</w:t>
            </w:r>
            <w:r w:rsidRPr="00663533">
              <w:rPr>
                <w:rFonts w:ascii="Times New Roman" w:hAnsi="Times New Roman" w:cs="Times New Roman"/>
                <w:sz w:val="18"/>
                <w:szCs w:val="18"/>
              </w:rPr>
              <w:t>С</w:t>
            </w:r>
            <w:proofErr w:type="spellEnd"/>
          </w:p>
        </w:tc>
      </w:tr>
      <w:tr w:rsidR="008E648C" w:rsidRPr="00BF3D18" w14:paraId="55DE6AEC" w14:textId="77777777" w:rsidTr="00952D02">
        <w:trPr>
          <w:trHeight w:val="61"/>
        </w:trPr>
        <w:tc>
          <w:tcPr>
            <w:tcW w:w="645" w:type="dxa"/>
            <w:vMerge/>
            <w:tcBorders>
              <w:bottom w:val="single" w:sz="4" w:space="0" w:color="auto"/>
            </w:tcBorders>
            <w:shd w:val="clear" w:color="auto" w:fill="D9D9D9" w:themeFill="background1" w:themeFillShade="D9"/>
          </w:tcPr>
          <w:p w14:paraId="492AB1E4"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p>
        </w:tc>
        <w:tc>
          <w:tcPr>
            <w:tcW w:w="1574" w:type="dxa"/>
            <w:tcBorders>
              <w:bottom w:val="single" w:sz="4" w:space="0" w:color="auto"/>
            </w:tcBorders>
            <w:shd w:val="clear" w:color="auto" w:fill="D9D9D9" w:themeFill="background1" w:themeFillShade="D9"/>
            <w:vAlign w:val="center"/>
          </w:tcPr>
          <w:p w14:paraId="05F76574"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20</w:t>
            </w:r>
          </w:p>
        </w:tc>
        <w:tc>
          <w:tcPr>
            <w:tcW w:w="1577" w:type="dxa"/>
            <w:tcBorders>
              <w:bottom w:val="single" w:sz="4" w:space="0" w:color="auto"/>
            </w:tcBorders>
            <w:shd w:val="clear" w:color="auto" w:fill="D9D9D9" w:themeFill="background1" w:themeFillShade="D9"/>
            <w:vAlign w:val="center"/>
          </w:tcPr>
          <w:p w14:paraId="7EFBBCA6"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40</w:t>
            </w:r>
          </w:p>
        </w:tc>
        <w:tc>
          <w:tcPr>
            <w:tcW w:w="1419" w:type="dxa"/>
            <w:tcBorders>
              <w:bottom w:val="single" w:sz="4" w:space="0" w:color="auto"/>
            </w:tcBorders>
            <w:shd w:val="clear" w:color="auto" w:fill="D9D9D9" w:themeFill="background1" w:themeFillShade="D9"/>
            <w:vAlign w:val="center"/>
          </w:tcPr>
          <w:p w14:paraId="1A811E46"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60</w:t>
            </w:r>
          </w:p>
        </w:tc>
        <w:tc>
          <w:tcPr>
            <w:tcW w:w="1161" w:type="dxa"/>
            <w:tcBorders>
              <w:bottom w:val="single" w:sz="4" w:space="0" w:color="auto"/>
            </w:tcBorders>
            <w:shd w:val="clear" w:color="auto" w:fill="D9D9D9" w:themeFill="background1" w:themeFillShade="D9"/>
            <w:vAlign w:val="center"/>
          </w:tcPr>
          <w:p w14:paraId="6673218B"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80</w:t>
            </w:r>
          </w:p>
        </w:tc>
        <w:tc>
          <w:tcPr>
            <w:tcW w:w="1418" w:type="dxa"/>
            <w:tcBorders>
              <w:bottom w:val="single" w:sz="4" w:space="0" w:color="auto"/>
            </w:tcBorders>
            <w:shd w:val="clear" w:color="auto" w:fill="D9D9D9" w:themeFill="background1" w:themeFillShade="D9"/>
            <w:vAlign w:val="center"/>
          </w:tcPr>
          <w:p w14:paraId="69DAC196"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100</w:t>
            </w:r>
          </w:p>
        </w:tc>
        <w:tc>
          <w:tcPr>
            <w:tcW w:w="1418" w:type="dxa"/>
            <w:tcBorders>
              <w:bottom w:val="single" w:sz="4" w:space="0" w:color="auto"/>
            </w:tcBorders>
            <w:shd w:val="clear" w:color="auto" w:fill="D9D9D9" w:themeFill="background1" w:themeFillShade="D9"/>
            <w:vAlign w:val="center"/>
          </w:tcPr>
          <w:p w14:paraId="08418D82" w14:textId="77777777" w:rsidR="008E648C" w:rsidRPr="00663533" w:rsidRDefault="008E648C"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120</w:t>
            </w:r>
          </w:p>
        </w:tc>
      </w:tr>
      <w:tr w:rsidR="00896CDE" w:rsidRPr="00BF3D18" w14:paraId="079875F0" w14:textId="77777777" w:rsidTr="00663533">
        <w:trPr>
          <w:trHeight w:val="246"/>
        </w:trPr>
        <w:tc>
          <w:tcPr>
            <w:tcW w:w="645" w:type="dxa"/>
            <w:tcBorders>
              <w:top w:val="single" w:sz="4" w:space="0" w:color="auto"/>
            </w:tcBorders>
            <w:shd w:val="clear" w:color="auto" w:fill="FFFFFF" w:themeFill="background1"/>
          </w:tcPr>
          <w:p w14:paraId="50B8D080"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w:t>
            </w:r>
          </w:p>
        </w:tc>
        <w:tc>
          <w:tcPr>
            <w:tcW w:w="1574" w:type="dxa"/>
            <w:tcBorders>
              <w:top w:val="single" w:sz="4" w:space="0" w:color="auto"/>
            </w:tcBorders>
            <w:shd w:val="clear" w:color="auto" w:fill="FFFFFF" w:themeFill="background1"/>
          </w:tcPr>
          <w:p w14:paraId="5D23A680"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6,97</w:t>
            </w:r>
          </w:p>
        </w:tc>
        <w:tc>
          <w:tcPr>
            <w:tcW w:w="1577" w:type="dxa"/>
            <w:tcBorders>
              <w:top w:val="single" w:sz="4" w:space="0" w:color="auto"/>
            </w:tcBorders>
            <w:shd w:val="clear" w:color="auto" w:fill="FFFFFF" w:themeFill="background1"/>
          </w:tcPr>
          <w:p w14:paraId="3BB75AD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10,60</w:t>
            </w:r>
          </w:p>
        </w:tc>
        <w:tc>
          <w:tcPr>
            <w:tcW w:w="1419" w:type="dxa"/>
            <w:tcBorders>
              <w:top w:val="single" w:sz="4" w:space="0" w:color="auto"/>
            </w:tcBorders>
            <w:shd w:val="clear" w:color="auto" w:fill="FFFFFF" w:themeFill="background1"/>
          </w:tcPr>
          <w:p w14:paraId="0424918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14,44</w:t>
            </w:r>
          </w:p>
        </w:tc>
        <w:tc>
          <w:tcPr>
            <w:tcW w:w="1161" w:type="dxa"/>
            <w:tcBorders>
              <w:top w:val="single" w:sz="4" w:space="0" w:color="auto"/>
            </w:tcBorders>
            <w:shd w:val="clear" w:color="auto" w:fill="FFFFFF" w:themeFill="background1"/>
          </w:tcPr>
          <w:p w14:paraId="09EF63A0"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18,16</w:t>
            </w:r>
          </w:p>
        </w:tc>
        <w:tc>
          <w:tcPr>
            <w:tcW w:w="1418" w:type="dxa"/>
            <w:tcBorders>
              <w:top w:val="single" w:sz="4" w:space="0" w:color="auto"/>
            </w:tcBorders>
            <w:shd w:val="clear" w:color="auto" w:fill="FFFFFF" w:themeFill="background1"/>
          </w:tcPr>
          <w:p w14:paraId="3FCDAF77"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20,76</w:t>
            </w:r>
          </w:p>
        </w:tc>
        <w:tc>
          <w:tcPr>
            <w:tcW w:w="1418" w:type="dxa"/>
            <w:tcBorders>
              <w:top w:val="single" w:sz="4" w:space="0" w:color="auto"/>
            </w:tcBorders>
            <w:shd w:val="clear" w:color="auto" w:fill="FFFFFF" w:themeFill="background1"/>
          </w:tcPr>
          <w:p w14:paraId="50D146DD"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22,77</w:t>
            </w:r>
          </w:p>
        </w:tc>
      </w:tr>
      <w:tr w:rsidR="00896CDE" w:rsidRPr="00BF3D18" w14:paraId="359E7030" w14:textId="77777777" w:rsidTr="00663533">
        <w:trPr>
          <w:trHeight w:val="243"/>
        </w:trPr>
        <w:tc>
          <w:tcPr>
            <w:tcW w:w="645" w:type="dxa"/>
            <w:shd w:val="clear" w:color="auto" w:fill="FFFFFF" w:themeFill="background1"/>
          </w:tcPr>
          <w:p w14:paraId="7EF13001"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w:t>
            </w:r>
          </w:p>
        </w:tc>
        <w:tc>
          <w:tcPr>
            <w:tcW w:w="1574" w:type="dxa"/>
            <w:shd w:val="clear" w:color="auto" w:fill="FFFFFF" w:themeFill="background1"/>
          </w:tcPr>
          <w:p w14:paraId="05CBA2EF"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4,04</w:t>
            </w:r>
          </w:p>
        </w:tc>
        <w:tc>
          <w:tcPr>
            <w:tcW w:w="1577" w:type="dxa"/>
            <w:shd w:val="clear" w:color="auto" w:fill="FFFFFF" w:themeFill="background1"/>
          </w:tcPr>
          <w:p w14:paraId="70365502"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6,85</w:t>
            </w:r>
          </w:p>
        </w:tc>
        <w:tc>
          <w:tcPr>
            <w:tcW w:w="1419" w:type="dxa"/>
            <w:shd w:val="clear" w:color="auto" w:fill="FFFFFF" w:themeFill="background1"/>
          </w:tcPr>
          <w:p w14:paraId="6F6811AE"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9,75</w:t>
            </w:r>
          </w:p>
        </w:tc>
        <w:tc>
          <w:tcPr>
            <w:tcW w:w="1161" w:type="dxa"/>
            <w:shd w:val="clear" w:color="auto" w:fill="FFFFFF" w:themeFill="background1"/>
          </w:tcPr>
          <w:p w14:paraId="067B260B"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13,32</w:t>
            </w:r>
          </w:p>
        </w:tc>
        <w:tc>
          <w:tcPr>
            <w:tcW w:w="1418" w:type="dxa"/>
            <w:shd w:val="clear" w:color="auto" w:fill="FFFFFF" w:themeFill="background1"/>
          </w:tcPr>
          <w:p w14:paraId="3D6F21C7"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17,87</w:t>
            </w:r>
          </w:p>
        </w:tc>
        <w:tc>
          <w:tcPr>
            <w:tcW w:w="1418" w:type="dxa"/>
            <w:shd w:val="clear" w:color="auto" w:fill="FFFFFF" w:themeFill="background1"/>
          </w:tcPr>
          <w:p w14:paraId="6B6FA875"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19,68</w:t>
            </w:r>
          </w:p>
        </w:tc>
      </w:tr>
      <w:tr w:rsidR="00896CDE" w:rsidRPr="00BF3D18" w14:paraId="285B96EC" w14:textId="77777777" w:rsidTr="00663533">
        <w:trPr>
          <w:trHeight w:val="243"/>
        </w:trPr>
        <w:tc>
          <w:tcPr>
            <w:tcW w:w="645" w:type="dxa"/>
            <w:shd w:val="clear" w:color="auto" w:fill="FFFFFF" w:themeFill="background1"/>
          </w:tcPr>
          <w:p w14:paraId="1A42B9A1"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3</w:t>
            </w:r>
          </w:p>
        </w:tc>
        <w:tc>
          <w:tcPr>
            <w:tcW w:w="1574" w:type="dxa"/>
            <w:shd w:val="clear" w:color="auto" w:fill="FFFFFF" w:themeFill="background1"/>
          </w:tcPr>
          <w:p w14:paraId="0CD82750"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2,35</w:t>
            </w:r>
          </w:p>
        </w:tc>
        <w:tc>
          <w:tcPr>
            <w:tcW w:w="1577" w:type="dxa"/>
            <w:shd w:val="clear" w:color="auto" w:fill="FFFFFF" w:themeFill="background1"/>
          </w:tcPr>
          <w:p w14:paraId="5B68E90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4,32</w:t>
            </w:r>
          </w:p>
        </w:tc>
        <w:tc>
          <w:tcPr>
            <w:tcW w:w="1419" w:type="dxa"/>
            <w:shd w:val="clear" w:color="auto" w:fill="FFFFFF" w:themeFill="background1"/>
          </w:tcPr>
          <w:p w14:paraId="62C0778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7,03</w:t>
            </w:r>
          </w:p>
        </w:tc>
        <w:tc>
          <w:tcPr>
            <w:tcW w:w="1161" w:type="dxa"/>
            <w:shd w:val="clear" w:color="auto" w:fill="FFFFFF" w:themeFill="background1"/>
          </w:tcPr>
          <w:p w14:paraId="0CB6428C"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11,07</w:t>
            </w:r>
          </w:p>
        </w:tc>
        <w:tc>
          <w:tcPr>
            <w:tcW w:w="1418" w:type="dxa"/>
            <w:shd w:val="clear" w:color="auto" w:fill="FFFFFF" w:themeFill="background1"/>
          </w:tcPr>
          <w:p w14:paraId="4723B9CB"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15,10</w:t>
            </w:r>
          </w:p>
        </w:tc>
        <w:tc>
          <w:tcPr>
            <w:tcW w:w="1418" w:type="dxa"/>
            <w:shd w:val="clear" w:color="auto" w:fill="FFFFFF" w:themeFill="background1"/>
          </w:tcPr>
          <w:p w14:paraId="409B7EC8"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19,54</w:t>
            </w:r>
          </w:p>
        </w:tc>
      </w:tr>
      <w:tr w:rsidR="00896CDE" w:rsidRPr="00BF3D18" w14:paraId="7DD8FA8A" w14:textId="77777777" w:rsidTr="00663533">
        <w:trPr>
          <w:trHeight w:val="246"/>
        </w:trPr>
        <w:tc>
          <w:tcPr>
            <w:tcW w:w="645" w:type="dxa"/>
            <w:shd w:val="clear" w:color="auto" w:fill="FFFFFF" w:themeFill="background1"/>
          </w:tcPr>
          <w:p w14:paraId="5CB9B48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4</w:t>
            </w:r>
          </w:p>
        </w:tc>
        <w:tc>
          <w:tcPr>
            <w:tcW w:w="1574" w:type="dxa"/>
            <w:shd w:val="clear" w:color="auto" w:fill="FFFFFF" w:themeFill="background1"/>
          </w:tcPr>
          <w:p w14:paraId="5B4F5BE2"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1,04</w:t>
            </w:r>
          </w:p>
        </w:tc>
        <w:tc>
          <w:tcPr>
            <w:tcW w:w="1577" w:type="dxa"/>
            <w:shd w:val="clear" w:color="auto" w:fill="FFFFFF" w:themeFill="background1"/>
          </w:tcPr>
          <w:p w14:paraId="0E84D9D3"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2,50</w:t>
            </w:r>
          </w:p>
        </w:tc>
        <w:tc>
          <w:tcPr>
            <w:tcW w:w="1419" w:type="dxa"/>
            <w:shd w:val="clear" w:color="auto" w:fill="FFFFFF" w:themeFill="background1"/>
          </w:tcPr>
          <w:p w14:paraId="19A53CA3"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4,71</w:t>
            </w:r>
          </w:p>
        </w:tc>
        <w:tc>
          <w:tcPr>
            <w:tcW w:w="1161" w:type="dxa"/>
            <w:shd w:val="clear" w:color="auto" w:fill="FFFFFF" w:themeFill="background1"/>
          </w:tcPr>
          <w:p w14:paraId="7313E98A"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7,13</w:t>
            </w:r>
          </w:p>
        </w:tc>
        <w:tc>
          <w:tcPr>
            <w:tcW w:w="1418" w:type="dxa"/>
            <w:shd w:val="clear" w:color="auto" w:fill="FFFFFF" w:themeFill="background1"/>
          </w:tcPr>
          <w:p w14:paraId="5DF35967"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11,29</w:t>
            </w:r>
          </w:p>
        </w:tc>
        <w:tc>
          <w:tcPr>
            <w:tcW w:w="1418" w:type="dxa"/>
            <w:shd w:val="clear" w:color="auto" w:fill="FFFFFF" w:themeFill="background1"/>
          </w:tcPr>
          <w:p w14:paraId="5BB9B170"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14,86</w:t>
            </w:r>
          </w:p>
        </w:tc>
      </w:tr>
      <w:tr w:rsidR="00896CDE" w:rsidRPr="00BF3D18" w14:paraId="383B550A" w14:textId="77777777" w:rsidTr="00663533">
        <w:trPr>
          <w:trHeight w:val="243"/>
        </w:trPr>
        <w:tc>
          <w:tcPr>
            <w:tcW w:w="645" w:type="dxa"/>
            <w:shd w:val="clear" w:color="auto" w:fill="FFFFFF" w:themeFill="background1"/>
          </w:tcPr>
          <w:p w14:paraId="08106CB5"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5</w:t>
            </w:r>
          </w:p>
        </w:tc>
        <w:tc>
          <w:tcPr>
            <w:tcW w:w="1574" w:type="dxa"/>
            <w:shd w:val="clear" w:color="auto" w:fill="FFFFFF" w:themeFill="background1"/>
          </w:tcPr>
          <w:p w14:paraId="792716DF"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9,49</w:t>
            </w:r>
          </w:p>
        </w:tc>
        <w:tc>
          <w:tcPr>
            <w:tcW w:w="1577" w:type="dxa"/>
            <w:shd w:val="clear" w:color="auto" w:fill="FFFFFF" w:themeFill="background1"/>
          </w:tcPr>
          <w:p w14:paraId="6BA54EE9"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14,05</w:t>
            </w:r>
          </w:p>
        </w:tc>
        <w:tc>
          <w:tcPr>
            <w:tcW w:w="1419" w:type="dxa"/>
            <w:shd w:val="clear" w:color="auto" w:fill="FFFFFF" w:themeFill="background1"/>
          </w:tcPr>
          <w:p w14:paraId="3FD1420C"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18,34</w:t>
            </w:r>
          </w:p>
        </w:tc>
        <w:tc>
          <w:tcPr>
            <w:tcW w:w="1161" w:type="dxa"/>
            <w:shd w:val="clear" w:color="auto" w:fill="FFFFFF" w:themeFill="background1"/>
          </w:tcPr>
          <w:p w14:paraId="59DF9482"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23,24</w:t>
            </w:r>
          </w:p>
        </w:tc>
        <w:tc>
          <w:tcPr>
            <w:tcW w:w="1418" w:type="dxa"/>
            <w:shd w:val="clear" w:color="auto" w:fill="FFFFFF" w:themeFill="background1"/>
          </w:tcPr>
          <w:p w14:paraId="71512A5F"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25,90</w:t>
            </w:r>
          </w:p>
        </w:tc>
        <w:tc>
          <w:tcPr>
            <w:tcW w:w="1418" w:type="dxa"/>
            <w:shd w:val="clear" w:color="auto" w:fill="FFFFFF" w:themeFill="background1"/>
          </w:tcPr>
          <w:p w14:paraId="51D374F9"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30,04</w:t>
            </w:r>
          </w:p>
        </w:tc>
      </w:tr>
      <w:tr w:rsidR="00896CDE" w:rsidRPr="00BF3D18" w14:paraId="5FC07AA2" w14:textId="77777777" w:rsidTr="00663533">
        <w:trPr>
          <w:trHeight w:val="243"/>
        </w:trPr>
        <w:tc>
          <w:tcPr>
            <w:tcW w:w="645" w:type="dxa"/>
            <w:shd w:val="clear" w:color="auto" w:fill="FFFFFF" w:themeFill="background1"/>
          </w:tcPr>
          <w:p w14:paraId="573A3FA4"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6</w:t>
            </w:r>
          </w:p>
        </w:tc>
        <w:tc>
          <w:tcPr>
            <w:tcW w:w="1574" w:type="dxa"/>
            <w:shd w:val="clear" w:color="auto" w:fill="FFFFFF" w:themeFill="background1"/>
          </w:tcPr>
          <w:p w14:paraId="70A85CB4"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6,33</w:t>
            </w:r>
          </w:p>
        </w:tc>
        <w:tc>
          <w:tcPr>
            <w:tcW w:w="1577" w:type="dxa"/>
            <w:shd w:val="clear" w:color="auto" w:fill="FFFFFF" w:themeFill="background1"/>
          </w:tcPr>
          <w:p w14:paraId="05F9555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10,34</w:t>
            </w:r>
          </w:p>
        </w:tc>
        <w:tc>
          <w:tcPr>
            <w:tcW w:w="1419" w:type="dxa"/>
            <w:shd w:val="clear" w:color="auto" w:fill="FFFFFF" w:themeFill="background1"/>
          </w:tcPr>
          <w:p w14:paraId="494B861B"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14,71</w:t>
            </w:r>
          </w:p>
        </w:tc>
        <w:tc>
          <w:tcPr>
            <w:tcW w:w="1161" w:type="dxa"/>
            <w:shd w:val="clear" w:color="auto" w:fill="FFFFFF" w:themeFill="background1"/>
          </w:tcPr>
          <w:p w14:paraId="716486AF"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17,11</w:t>
            </w:r>
          </w:p>
        </w:tc>
        <w:tc>
          <w:tcPr>
            <w:tcW w:w="1418" w:type="dxa"/>
            <w:shd w:val="clear" w:color="auto" w:fill="FFFFFF" w:themeFill="background1"/>
          </w:tcPr>
          <w:p w14:paraId="388FCF5A"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22,41</w:t>
            </w:r>
          </w:p>
        </w:tc>
        <w:tc>
          <w:tcPr>
            <w:tcW w:w="1418" w:type="dxa"/>
            <w:shd w:val="clear" w:color="auto" w:fill="FFFFFF" w:themeFill="background1"/>
          </w:tcPr>
          <w:p w14:paraId="00127934"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26,39</w:t>
            </w:r>
          </w:p>
        </w:tc>
      </w:tr>
      <w:tr w:rsidR="00896CDE" w:rsidRPr="00BF3D18" w14:paraId="410C510B" w14:textId="77777777" w:rsidTr="00663533">
        <w:trPr>
          <w:trHeight w:val="246"/>
        </w:trPr>
        <w:tc>
          <w:tcPr>
            <w:tcW w:w="645" w:type="dxa"/>
            <w:shd w:val="clear" w:color="auto" w:fill="FFFFFF" w:themeFill="background1"/>
          </w:tcPr>
          <w:p w14:paraId="762D824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7</w:t>
            </w:r>
          </w:p>
        </w:tc>
        <w:tc>
          <w:tcPr>
            <w:tcW w:w="1574" w:type="dxa"/>
            <w:shd w:val="clear" w:color="auto" w:fill="FFFFFF" w:themeFill="background1"/>
          </w:tcPr>
          <w:p w14:paraId="4AEBB4B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3,63</w:t>
            </w:r>
          </w:p>
        </w:tc>
        <w:tc>
          <w:tcPr>
            <w:tcW w:w="1577" w:type="dxa"/>
            <w:shd w:val="clear" w:color="auto" w:fill="FFFFFF" w:themeFill="background1"/>
          </w:tcPr>
          <w:p w14:paraId="4F807891"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6,55</w:t>
            </w:r>
          </w:p>
        </w:tc>
        <w:tc>
          <w:tcPr>
            <w:tcW w:w="1419" w:type="dxa"/>
            <w:shd w:val="clear" w:color="auto" w:fill="FFFFFF" w:themeFill="background1"/>
          </w:tcPr>
          <w:p w14:paraId="0E9E3356"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10,19</w:t>
            </w:r>
          </w:p>
        </w:tc>
        <w:tc>
          <w:tcPr>
            <w:tcW w:w="1161" w:type="dxa"/>
            <w:shd w:val="clear" w:color="auto" w:fill="FFFFFF" w:themeFill="background1"/>
          </w:tcPr>
          <w:p w14:paraId="662429DB"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14,40</w:t>
            </w:r>
          </w:p>
        </w:tc>
        <w:tc>
          <w:tcPr>
            <w:tcW w:w="1418" w:type="dxa"/>
            <w:shd w:val="clear" w:color="auto" w:fill="FFFFFF" w:themeFill="background1"/>
          </w:tcPr>
          <w:p w14:paraId="14669891"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17,87</w:t>
            </w:r>
          </w:p>
        </w:tc>
        <w:tc>
          <w:tcPr>
            <w:tcW w:w="1418" w:type="dxa"/>
            <w:shd w:val="clear" w:color="auto" w:fill="FFFFFF" w:themeFill="background1"/>
          </w:tcPr>
          <w:p w14:paraId="3EF7BCA1"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22,23</w:t>
            </w:r>
          </w:p>
        </w:tc>
      </w:tr>
      <w:tr w:rsidR="00896CDE" w:rsidRPr="00BF3D18" w14:paraId="73CADCBF" w14:textId="77777777" w:rsidTr="00952D02">
        <w:trPr>
          <w:trHeight w:val="61"/>
        </w:trPr>
        <w:tc>
          <w:tcPr>
            <w:tcW w:w="645" w:type="dxa"/>
            <w:tcBorders>
              <w:bottom w:val="single" w:sz="4" w:space="0" w:color="auto"/>
            </w:tcBorders>
            <w:shd w:val="clear" w:color="auto" w:fill="FFFFFF" w:themeFill="background1"/>
          </w:tcPr>
          <w:p w14:paraId="108DE3B2"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8</w:t>
            </w:r>
          </w:p>
        </w:tc>
        <w:tc>
          <w:tcPr>
            <w:tcW w:w="1574" w:type="dxa"/>
            <w:tcBorders>
              <w:bottom w:val="single" w:sz="4" w:space="0" w:color="auto"/>
            </w:tcBorders>
            <w:shd w:val="clear" w:color="auto" w:fill="FFFFFF" w:themeFill="background1"/>
          </w:tcPr>
          <w:p w14:paraId="2E64EF31"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1,93</w:t>
            </w:r>
          </w:p>
        </w:tc>
        <w:tc>
          <w:tcPr>
            <w:tcW w:w="1577" w:type="dxa"/>
            <w:tcBorders>
              <w:bottom w:val="single" w:sz="4" w:space="0" w:color="auto"/>
            </w:tcBorders>
            <w:shd w:val="clear" w:color="auto" w:fill="FFFFFF" w:themeFill="background1"/>
          </w:tcPr>
          <w:p w14:paraId="7139083C"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3,87</w:t>
            </w:r>
          </w:p>
        </w:tc>
        <w:tc>
          <w:tcPr>
            <w:tcW w:w="1419" w:type="dxa"/>
            <w:tcBorders>
              <w:bottom w:val="single" w:sz="4" w:space="0" w:color="auto"/>
            </w:tcBorders>
            <w:shd w:val="clear" w:color="auto" w:fill="FFFFFF" w:themeFill="background1"/>
          </w:tcPr>
          <w:p w14:paraId="33FDD30B"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6,76</w:t>
            </w:r>
          </w:p>
        </w:tc>
        <w:tc>
          <w:tcPr>
            <w:tcW w:w="1161" w:type="dxa"/>
            <w:tcBorders>
              <w:bottom w:val="single" w:sz="4" w:space="0" w:color="auto"/>
            </w:tcBorders>
            <w:shd w:val="clear" w:color="auto" w:fill="FFFFFF" w:themeFill="background1"/>
          </w:tcPr>
          <w:p w14:paraId="2B96208B"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10,12</w:t>
            </w:r>
          </w:p>
        </w:tc>
        <w:tc>
          <w:tcPr>
            <w:tcW w:w="1418" w:type="dxa"/>
            <w:tcBorders>
              <w:bottom w:val="single" w:sz="4" w:space="0" w:color="auto"/>
            </w:tcBorders>
            <w:shd w:val="clear" w:color="auto" w:fill="FFFFFF" w:themeFill="background1"/>
          </w:tcPr>
          <w:p w14:paraId="396B3C47"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13,51</w:t>
            </w:r>
          </w:p>
        </w:tc>
        <w:tc>
          <w:tcPr>
            <w:tcW w:w="1418" w:type="dxa"/>
            <w:tcBorders>
              <w:bottom w:val="single" w:sz="4" w:space="0" w:color="auto"/>
            </w:tcBorders>
            <w:shd w:val="clear" w:color="auto" w:fill="FFFFFF" w:themeFill="background1"/>
          </w:tcPr>
          <w:p w14:paraId="61F44A14" w14:textId="77777777" w:rsidR="00896CDE" w:rsidRPr="00663533" w:rsidRDefault="00896CDE" w:rsidP="00FD0656">
            <w:pPr>
              <w:pStyle w:val="TableParagraph"/>
              <w:spacing w:line="240" w:lineRule="auto"/>
              <w:ind w:left="0" w:firstLine="22"/>
              <w:rPr>
                <w:rFonts w:ascii="Times New Roman" w:hAnsi="Times New Roman" w:cs="Times New Roman"/>
                <w:sz w:val="18"/>
                <w:szCs w:val="18"/>
              </w:rPr>
            </w:pPr>
            <w:r w:rsidRPr="00663533">
              <w:rPr>
                <w:rFonts w:ascii="Times New Roman" w:hAnsi="Times New Roman" w:cs="Times New Roman"/>
                <w:sz w:val="18"/>
                <w:szCs w:val="18"/>
              </w:rPr>
              <w:t>17,43</w:t>
            </w:r>
          </w:p>
        </w:tc>
      </w:tr>
    </w:tbl>
    <w:p w14:paraId="4883726A" w14:textId="77777777" w:rsidR="00863350" w:rsidRPr="00952D02" w:rsidRDefault="00863350" w:rsidP="00BF3D18">
      <w:pPr>
        <w:pStyle w:val="a4"/>
        <w:ind w:firstLine="567"/>
        <w:rPr>
          <w:sz w:val="16"/>
          <w:szCs w:val="22"/>
        </w:rPr>
      </w:pPr>
    </w:p>
    <w:p w14:paraId="75C91D0E" w14:textId="77777777" w:rsidR="0052783C" w:rsidRPr="00663533" w:rsidRDefault="005B1D3C" w:rsidP="00663533">
      <w:pPr>
        <w:pStyle w:val="a4"/>
        <w:ind w:firstLine="284"/>
        <w:rPr>
          <w:sz w:val="20"/>
          <w:szCs w:val="20"/>
          <w:lang w:val="en-US"/>
        </w:rPr>
      </w:pPr>
      <w:r w:rsidRPr="00663533">
        <w:rPr>
          <w:sz w:val="20"/>
          <w:szCs w:val="20"/>
          <w:lang w:val="en-US"/>
        </w:rPr>
        <w:t xml:space="preserve">Based on the conducted research, it can be concluded that extraction phosphoric acid from phosphorites of the Central </w:t>
      </w:r>
      <w:proofErr w:type="spellStart"/>
      <w:r w:rsidRPr="00663533">
        <w:rPr>
          <w:sz w:val="20"/>
          <w:szCs w:val="20"/>
          <w:lang w:val="en-US"/>
        </w:rPr>
        <w:t>Kyzylkum</w:t>
      </w:r>
      <w:proofErr w:type="spellEnd"/>
      <w:r w:rsidRPr="00663533">
        <w:rPr>
          <w:sz w:val="20"/>
          <w:szCs w:val="20"/>
          <w:lang w:val="en-US"/>
        </w:rPr>
        <w:t xml:space="preserve"> can be quite easily evaporated without preliminary purification from impurities to a concentration of 50÷55%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2</m:t>
            </m:r>
          </m:sub>
        </m:sSub>
        <m:sSub>
          <m:sSubPr>
            <m:ctrlPr>
              <w:rPr>
                <w:rFonts w:ascii="Cambria Math" w:hAnsi="Cambria Math"/>
                <w:sz w:val="20"/>
                <w:szCs w:val="20"/>
                <w:lang w:val="en-US"/>
              </w:rPr>
            </m:ctrlPr>
          </m:sSubPr>
          <m:e>
            <m:r>
              <w:rPr>
                <w:rFonts w:ascii="Cambria Math" w:hAnsi="Cambria Math"/>
                <w:sz w:val="20"/>
                <w:szCs w:val="20"/>
                <w:lang w:val="en-US"/>
              </w:rPr>
              <m:t>O</m:t>
            </m:r>
          </m:e>
          <m:sub>
            <m:r>
              <m:rPr>
                <m:sty m:val="p"/>
              </m:rPr>
              <w:rPr>
                <w:rFonts w:ascii="Cambria Math" w:hAnsi="Cambria Math"/>
                <w:sz w:val="20"/>
                <w:szCs w:val="20"/>
                <w:lang w:val="en-US"/>
              </w:rPr>
              <m:t>5</m:t>
            </m:r>
          </m:sub>
        </m:sSub>
      </m:oMath>
      <w:r w:rsidRPr="00663533">
        <w:rPr>
          <w:sz w:val="20"/>
          <w:szCs w:val="20"/>
          <w:lang w:val="en-US"/>
        </w:rPr>
        <w:t>.</w:t>
      </w:r>
      <w:r w:rsidR="00A36037" w:rsidRPr="00663533">
        <w:rPr>
          <w:sz w:val="20"/>
          <w:szCs w:val="20"/>
          <w:lang w:val="en-US"/>
        </w:rPr>
        <w:t xml:space="preserve"> </w:t>
      </w:r>
      <w:r w:rsidRPr="00663533">
        <w:rPr>
          <w:sz w:val="20"/>
          <w:szCs w:val="20"/>
          <w:lang w:val="en-US"/>
        </w:rPr>
        <w:t xml:space="preserve">The content of impurities in the evaporated acid varies within the range, wt.%: </w:t>
      </w:r>
      <m:oMath>
        <m:r>
          <w:rPr>
            <w:rFonts w:ascii="Cambria Math" w:hAnsi="Cambria Math"/>
            <w:sz w:val="20"/>
            <w:szCs w:val="20"/>
            <w:lang w:val="en-US"/>
          </w:rPr>
          <m:t>MgO</m:t>
        </m:r>
      </m:oMath>
      <w:r w:rsidRPr="00663533">
        <w:rPr>
          <w:sz w:val="20"/>
          <w:szCs w:val="20"/>
          <w:lang w:val="en-US"/>
        </w:rPr>
        <w:t xml:space="preserve"> – 0,7 ÷ 1,0; </w:t>
      </w:r>
      <m:oMath>
        <m:sSub>
          <m:sSubPr>
            <m:ctrlPr>
              <w:rPr>
                <w:rFonts w:ascii="Cambria Math" w:hAnsi="Cambria Math"/>
                <w:sz w:val="20"/>
                <w:szCs w:val="20"/>
                <w:lang w:val="en-US"/>
              </w:rPr>
            </m:ctrlPr>
          </m:sSubPr>
          <m:e>
            <m:r>
              <w:rPr>
                <w:rFonts w:ascii="Cambria Math" w:hAnsi="Cambria Math"/>
                <w:sz w:val="20"/>
                <w:szCs w:val="20"/>
                <w:lang w:val="en-US"/>
              </w:rPr>
              <m:t>Fe</m:t>
            </m:r>
          </m:e>
          <m:sub>
            <m:r>
              <m:rPr>
                <m:sty m:val="p"/>
              </m:rPr>
              <w:rPr>
                <w:rFonts w:ascii="Cambria Math" w:hAnsi="Cambria Math"/>
                <w:sz w:val="20"/>
                <w:szCs w:val="20"/>
                <w:lang w:val="en-US"/>
              </w:rPr>
              <m:t>2</m:t>
            </m:r>
          </m:sub>
        </m:sSub>
        <m:sSub>
          <m:sSubPr>
            <m:ctrlPr>
              <w:rPr>
                <w:rFonts w:ascii="Cambria Math" w:hAnsi="Cambria Math"/>
                <w:sz w:val="20"/>
                <w:szCs w:val="20"/>
                <w:lang w:val="en-US"/>
              </w:rPr>
            </m:ctrlPr>
          </m:sSubPr>
          <m:e>
            <m:r>
              <w:rPr>
                <w:rFonts w:ascii="Cambria Math" w:hAnsi="Cambria Math"/>
                <w:sz w:val="20"/>
                <w:szCs w:val="20"/>
                <w:lang w:val="en-US"/>
              </w:rPr>
              <m:t>O</m:t>
            </m:r>
          </m:e>
          <m:sub>
            <m:r>
              <m:rPr>
                <m:sty m:val="p"/>
              </m:rPr>
              <w:rPr>
                <w:rFonts w:ascii="Cambria Math" w:hAnsi="Cambria Math"/>
                <w:sz w:val="20"/>
                <w:szCs w:val="20"/>
                <w:lang w:val="en-US"/>
              </w:rPr>
              <m:t>3</m:t>
            </m:r>
          </m:sub>
        </m:sSub>
      </m:oMath>
      <w:r w:rsidRPr="00663533">
        <w:rPr>
          <w:sz w:val="20"/>
          <w:szCs w:val="20"/>
          <w:lang w:val="en-US"/>
        </w:rPr>
        <w:t xml:space="preserve"> – 0,9 ÷ 1,2; </w:t>
      </w:r>
      <m:oMath>
        <m:r>
          <w:rPr>
            <w:rFonts w:ascii="Cambria Math" w:hAnsi="Cambria Math"/>
            <w:sz w:val="20"/>
            <w:szCs w:val="20"/>
            <w:lang w:val="en-US"/>
          </w:rPr>
          <m:t>A</m:t>
        </m:r>
        <m:sSub>
          <m:sSubPr>
            <m:ctrlPr>
              <w:rPr>
                <w:rFonts w:ascii="Cambria Math" w:hAnsi="Cambria Math"/>
                <w:sz w:val="20"/>
                <w:szCs w:val="20"/>
                <w:lang w:val="en-US"/>
              </w:rPr>
            </m:ctrlPr>
          </m:sSubPr>
          <m:e>
            <m:r>
              <w:rPr>
                <w:rFonts w:ascii="Cambria Math" w:hAnsi="Cambria Math"/>
                <w:sz w:val="20"/>
                <w:szCs w:val="20"/>
                <w:lang w:val="en-US"/>
              </w:rPr>
              <m:t>l</m:t>
            </m:r>
          </m:e>
          <m:sub>
            <m:r>
              <m:rPr>
                <m:sty m:val="p"/>
              </m:rPr>
              <w:rPr>
                <w:rFonts w:ascii="Cambria Math" w:hAnsi="Cambria Math"/>
                <w:sz w:val="20"/>
                <w:szCs w:val="20"/>
                <w:lang w:val="en-US"/>
              </w:rPr>
              <m:t>2</m:t>
            </m:r>
          </m:sub>
        </m:sSub>
        <m:sSub>
          <m:sSubPr>
            <m:ctrlPr>
              <w:rPr>
                <w:rFonts w:ascii="Cambria Math" w:hAnsi="Cambria Math"/>
                <w:sz w:val="20"/>
                <w:szCs w:val="20"/>
                <w:lang w:val="en-US"/>
              </w:rPr>
            </m:ctrlPr>
          </m:sSubPr>
          <m:e>
            <m:r>
              <w:rPr>
                <w:rFonts w:ascii="Cambria Math" w:hAnsi="Cambria Math"/>
                <w:sz w:val="20"/>
                <w:szCs w:val="20"/>
                <w:lang w:val="en-US"/>
              </w:rPr>
              <m:t>O</m:t>
            </m:r>
          </m:e>
          <m:sub>
            <m:r>
              <m:rPr>
                <m:sty m:val="p"/>
              </m:rPr>
              <w:rPr>
                <w:rFonts w:ascii="Cambria Math" w:hAnsi="Cambria Math"/>
                <w:sz w:val="20"/>
                <w:szCs w:val="20"/>
                <w:lang w:val="en-US"/>
              </w:rPr>
              <m:t>3</m:t>
            </m:r>
          </m:sub>
        </m:sSub>
      </m:oMath>
      <w:r w:rsidRPr="00663533">
        <w:rPr>
          <w:sz w:val="20"/>
          <w:szCs w:val="20"/>
          <w:lang w:val="en-US"/>
        </w:rPr>
        <w:t xml:space="preserve"> – 1,6 ÷ 2,2. Evaporated extraction phosphoric acid has satisfactory rheological characteristics, which creates technological prerequisites for its use in the production of liquid complex fertilizers, polyphosphate fertilizers, double superphosphate and feed phosphates.</w:t>
      </w:r>
    </w:p>
    <w:p w14:paraId="3F6C860A" w14:textId="77777777" w:rsidR="001576B2" w:rsidRPr="00663533" w:rsidRDefault="001576B2" w:rsidP="00663533">
      <w:pPr>
        <w:pStyle w:val="a4"/>
        <w:ind w:firstLine="284"/>
        <w:rPr>
          <w:sz w:val="20"/>
          <w:szCs w:val="20"/>
          <w:lang w:val="en-US"/>
        </w:rPr>
      </w:pPr>
      <w:r w:rsidRPr="00663533">
        <w:rPr>
          <w:sz w:val="20"/>
          <w:szCs w:val="20"/>
          <w:lang w:val="en-US"/>
        </w:rPr>
        <w:t>In obtaining phosphorus fertilizers, such compositions of E</w:t>
      </w:r>
      <w:r w:rsidR="00DE7CAD" w:rsidRPr="00663533">
        <w:rPr>
          <w:sz w:val="20"/>
          <w:szCs w:val="20"/>
          <w:lang w:val="en-US"/>
        </w:rPr>
        <w:t>PA</w:t>
      </w:r>
      <w:r w:rsidRPr="00663533">
        <w:rPr>
          <w:sz w:val="20"/>
          <w:szCs w:val="20"/>
          <w:lang w:val="en-US"/>
        </w:rPr>
        <w:t xml:space="preserve"> are considered effective. Since improving their composition and rheological properties by pre-treatment with acids is important for improving the quality of fertilizers. From this we can conclude that ordinary superphosphate and ammonium phosphate are compared with each other.</w:t>
      </w:r>
    </w:p>
    <w:p w14:paraId="415F1376" w14:textId="77777777" w:rsidR="00FD0656" w:rsidRPr="00952D02" w:rsidRDefault="00663533" w:rsidP="00952D02">
      <w:pPr>
        <w:pStyle w:val="a4"/>
        <w:spacing w:before="240" w:after="240"/>
        <w:jc w:val="center"/>
        <w:rPr>
          <w:b/>
          <w:szCs w:val="22"/>
          <w:lang w:val="en-GB" w:eastAsia="ar-SA"/>
        </w:rPr>
      </w:pPr>
      <w:r w:rsidRPr="00952D02">
        <w:rPr>
          <w:b/>
          <w:szCs w:val="22"/>
          <w:lang w:val="en-GB" w:eastAsia="ar-SA"/>
        </w:rPr>
        <w:t>CONCLUSION</w:t>
      </w:r>
    </w:p>
    <w:p w14:paraId="777A69EF" w14:textId="77777777" w:rsidR="0052783C" w:rsidRPr="00663533" w:rsidRDefault="0068192B" w:rsidP="00663533">
      <w:pPr>
        <w:pStyle w:val="a4"/>
        <w:ind w:firstLine="284"/>
        <w:rPr>
          <w:sz w:val="20"/>
          <w:szCs w:val="20"/>
          <w:lang w:val="uz-Cyrl-UZ"/>
        </w:rPr>
      </w:pPr>
      <w:r w:rsidRPr="00663533">
        <w:rPr>
          <w:sz w:val="20"/>
          <w:szCs w:val="20"/>
          <w:lang w:val="en-US"/>
        </w:rPr>
        <w:t>To produce high-quality phosphorus fertilizers based on modern technologies for the production of mineral fertilizers, the phosphorus fertilizer obtained from phosphorite, which is its main raw material, must be of high quality.</w:t>
      </w:r>
      <w:r w:rsidR="001E6294" w:rsidRPr="00663533">
        <w:rPr>
          <w:sz w:val="20"/>
          <w:szCs w:val="20"/>
          <w:lang w:val="uz-Cyrl-UZ"/>
        </w:rPr>
        <w:t xml:space="preserve"> </w:t>
      </w:r>
      <w:r w:rsidRPr="00663533">
        <w:rPr>
          <w:sz w:val="20"/>
          <w:szCs w:val="20"/>
          <w:lang w:val="uz-Cyrl-UZ"/>
        </w:rPr>
        <w:t>The main problem is that the high content of fluorine, which is an impurity in phosphate rock, relative to the total mass makes it difficult to obtain high-quality fertilizer.</w:t>
      </w:r>
      <w:r w:rsidRPr="00663533">
        <w:rPr>
          <w:sz w:val="20"/>
          <w:szCs w:val="20"/>
          <w:lang w:val="en-US"/>
        </w:rPr>
        <w:t xml:space="preserve"> </w:t>
      </w:r>
      <w:r w:rsidRPr="00663533">
        <w:rPr>
          <w:sz w:val="20"/>
          <w:szCs w:val="20"/>
          <w:lang w:val="uz-Cyrl-UZ"/>
        </w:rPr>
        <w:t>Therefore, an important aspect of the process is heating the initially obtained low-concentration EPA in order to concentrate it and remove excess fluorine from it. It has been proven that complex fertilizer and, in addition, livestock feed can be obtained on the basis of the obtained concentrated EPA.</w:t>
      </w:r>
    </w:p>
    <w:p w14:paraId="2E3EEE63" w14:textId="77777777" w:rsidR="00DE7CAD" w:rsidRPr="00663533" w:rsidRDefault="00DE7CAD" w:rsidP="00663533">
      <w:pPr>
        <w:pStyle w:val="a4"/>
        <w:ind w:firstLine="284"/>
        <w:rPr>
          <w:sz w:val="20"/>
          <w:szCs w:val="20"/>
          <w:lang w:val="uz-Cyrl-UZ"/>
        </w:rPr>
      </w:pPr>
      <w:r w:rsidRPr="00663533">
        <w:rPr>
          <w:sz w:val="20"/>
          <w:szCs w:val="20"/>
          <w:lang w:val="uz-Cyrl-UZ"/>
        </w:rPr>
        <w:t>One of the main possibilities of animal feed production is that the amount of fluorine in the E</w:t>
      </w:r>
      <w:r w:rsidRPr="00663533">
        <w:rPr>
          <w:sz w:val="20"/>
          <w:szCs w:val="20"/>
          <w:lang w:val="en-US"/>
        </w:rPr>
        <w:t>P</w:t>
      </w:r>
      <w:r w:rsidRPr="00663533">
        <w:rPr>
          <w:sz w:val="20"/>
          <w:szCs w:val="20"/>
          <w:lang w:val="uz-Cyrl-UZ"/>
        </w:rPr>
        <w:t>A is below the permissible concentration. One of the most important experimental methods to achieve this was the cncentration of the original E</w:t>
      </w:r>
      <w:r w:rsidRPr="00663533">
        <w:rPr>
          <w:sz w:val="20"/>
          <w:szCs w:val="20"/>
          <w:lang w:val="en-US"/>
        </w:rPr>
        <w:t>P</w:t>
      </w:r>
      <w:r w:rsidRPr="00663533">
        <w:rPr>
          <w:sz w:val="20"/>
          <w:szCs w:val="20"/>
          <w:lang w:val="uz-Cyrl-UZ"/>
        </w:rPr>
        <w:t>A by heating it under normal conditions, while the second method was carried out by evaporation under conditions of sharply reduced atmospheric pressure. The effective side of this is also the saving of thermal energy and the increase in fluorine gas emissions due to the sudden boiling of the E</w:t>
      </w:r>
      <w:r w:rsidRPr="00663533">
        <w:rPr>
          <w:sz w:val="20"/>
          <w:szCs w:val="20"/>
          <w:lang w:val="en-US"/>
        </w:rPr>
        <w:t>P</w:t>
      </w:r>
      <w:r w:rsidRPr="00663533">
        <w:rPr>
          <w:sz w:val="20"/>
          <w:szCs w:val="20"/>
          <w:lang w:val="uz-Cyrl-UZ"/>
        </w:rPr>
        <w:t>A. It is important to note that the result is concentrated E</w:t>
      </w:r>
      <w:r w:rsidRPr="00663533">
        <w:rPr>
          <w:sz w:val="20"/>
          <w:szCs w:val="20"/>
          <w:lang w:val="en-US"/>
        </w:rPr>
        <w:t>P</w:t>
      </w:r>
      <w:r w:rsidRPr="00663533">
        <w:rPr>
          <w:sz w:val="20"/>
          <w:szCs w:val="20"/>
          <w:lang w:val="uz-Cyrl-UZ"/>
        </w:rPr>
        <w:t>A with a reduced fluorine content. This guarantees the efficiency and safety of using concentrated E</w:t>
      </w:r>
      <w:r w:rsidR="00874261">
        <w:rPr>
          <w:sz w:val="20"/>
          <w:szCs w:val="20"/>
          <w:lang w:val="en-US"/>
        </w:rPr>
        <w:t>P</w:t>
      </w:r>
      <w:r w:rsidRPr="00663533">
        <w:rPr>
          <w:sz w:val="20"/>
          <w:szCs w:val="20"/>
          <w:lang w:val="uz-Cyrl-UZ"/>
        </w:rPr>
        <w:t>A.</w:t>
      </w:r>
    </w:p>
    <w:p w14:paraId="3F4C097B" w14:textId="77777777" w:rsidR="00FD0656" w:rsidRPr="00952D02" w:rsidRDefault="00663533" w:rsidP="00952D02">
      <w:pPr>
        <w:pStyle w:val="a4"/>
        <w:spacing w:before="240" w:after="240"/>
        <w:jc w:val="center"/>
        <w:rPr>
          <w:b/>
          <w:szCs w:val="22"/>
          <w:lang w:val="en-GB" w:eastAsia="ar-SA"/>
        </w:rPr>
      </w:pPr>
      <w:r w:rsidRPr="00952D02">
        <w:rPr>
          <w:b/>
          <w:szCs w:val="22"/>
          <w:lang w:val="en-GB" w:eastAsia="ar-SA"/>
        </w:rPr>
        <w:t>REFERENCES</w:t>
      </w:r>
    </w:p>
    <w:p w14:paraId="63149264"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Alimov</w:t>
      </w:r>
      <w:proofErr w:type="spellEnd"/>
      <w:r w:rsidRPr="00236ABD">
        <w:rPr>
          <w:color w:val="000000" w:themeColor="text1"/>
          <w:sz w:val="20"/>
          <w:szCs w:val="20"/>
          <w:lang w:val="en-US"/>
        </w:rPr>
        <w:t xml:space="preserve">, U. K., </w:t>
      </w:r>
      <w:proofErr w:type="spellStart"/>
      <w:r w:rsidRPr="00236ABD">
        <w:rPr>
          <w:color w:val="000000" w:themeColor="text1"/>
          <w:sz w:val="20"/>
          <w:szCs w:val="20"/>
          <w:lang w:val="en-US"/>
        </w:rPr>
        <w:t>Reimov</w:t>
      </w:r>
      <w:proofErr w:type="spellEnd"/>
      <w:r w:rsidRPr="00236ABD">
        <w:rPr>
          <w:color w:val="000000" w:themeColor="text1"/>
          <w:sz w:val="20"/>
          <w:szCs w:val="20"/>
          <w:lang w:val="en-US"/>
        </w:rPr>
        <w:t xml:space="preserve">, A. M., </w:t>
      </w:r>
      <w:proofErr w:type="spellStart"/>
      <w:r w:rsidRPr="00236ABD">
        <w:rPr>
          <w:color w:val="000000" w:themeColor="text1"/>
          <w:sz w:val="20"/>
          <w:szCs w:val="20"/>
          <w:lang w:val="en-US"/>
        </w:rPr>
        <w:t>Namazov</w:t>
      </w:r>
      <w:proofErr w:type="spellEnd"/>
      <w:r w:rsidRPr="00236ABD">
        <w:rPr>
          <w:color w:val="000000" w:themeColor="text1"/>
          <w:sz w:val="20"/>
          <w:szCs w:val="20"/>
          <w:lang w:val="en-US"/>
        </w:rPr>
        <w:t xml:space="preserve">, S. S., et al. (2010). The insoluble part of phosphorus fertilizers, obtained by processing of phosphorites of central </w:t>
      </w:r>
      <w:proofErr w:type="spellStart"/>
      <w:r w:rsidRPr="00236ABD">
        <w:rPr>
          <w:color w:val="000000" w:themeColor="text1"/>
          <w:sz w:val="20"/>
          <w:szCs w:val="20"/>
          <w:lang w:val="en-US"/>
        </w:rPr>
        <w:t>Kyzylkum</w:t>
      </w:r>
      <w:proofErr w:type="spellEnd"/>
      <w:r w:rsidRPr="00236ABD">
        <w:rPr>
          <w:color w:val="000000" w:themeColor="text1"/>
          <w:sz w:val="20"/>
          <w:szCs w:val="20"/>
          <w:lang w:val="en-US"/>
        </w:rPr>
        <w:t xml:space="preserve"> with partially ammoniated extraction phosphoric acid. </w:t>
      </w:r>
      <w:r w:rsidRPr="00236ABD">
        <w:rPr>
          <w:i/>
          <w:iCs/>
          <w:color w:val="000000" w:themeColor="text1"/>
          <w:sz w:val="20"/>
          <w:szCs w:val="20"/>
        </w:rPr>
        <w:t xml:space="preserve">Russian Journal </w:t>
      </w:r>
      <w:proofErr w:type="spellStart"/>
      <w:r w:rsidRPr="00236ABD">
        <w:rPr>
          <w:i/>
          <w:iCs/>
          <w:color w:val="000000" w:themeColor="text1"/>
          <w:sz w:val="20"/>
          <w:szCs w:val="20"/>
        </w:rPr>
        <w:t>of</w:t>
      </w:r>
      <w:proofErr w:type="spellEnd"/>
      <w:r w:rsidRPr="00236ABD">
        <w:rPr>
          <w:i/>
          <w:iCs/>
          <w:color w:val="000000" w:themeColor="text1"/>
          <w:sz w:val="20"/>
          <w:szCs w:val="20"/>
        </w:rPr>
        <w:t xml:space="preserve"> </w:t>
      </w:r>
      <w:proofErr w:type="spellStart"/>
      <w:r w:rsidRPr="00236ABD">
        <w:rPr>
          <w:i/>
          <w:iCs/>
          <w:color w:val="000000" w:themeColor="text1"/>
          <w:sz w:val="20"/>
          <w:szCs w:val="20"/>
        </w:rPr>
        <w:t>Applied</w:t>
      </w:r>
      <w:proofErr w:type="spellEnd"/>
      <w:r w:rsidRPr="00236ABD">
        <w:rPr>
          <w:i/>
          <w:iCs/>
          <w:color w:val="000000" w:themeColor="text1"/>
          <w:sz w:val="20"/>
          <w:szCs w:val="20"/>
        </w:rPr>
        <w:t xml:space="preserve"> </w:t>
      </w:r>
      <w:proofErr w:type="spellStart"/>
      <w:r w:rsidRPr="00236ABD">
        <w:rPr>
          <w:i/>
          <w:iCs/>
          <w:color w:val="000000" w:themeColor="text1"/>
          <w:sz w:val="20"/>
          <w:szCs w:val="20"/>
        </w:rPr>
        <w:t>Chemistry</w:t>
      </w:r>
      <w:proofErr w:type="spellEnd"/>
      <w:r w:rsidRPr="00236ABD">
        <w:rPr>
          <w:i/>
          <w:iCs/>
          <w:color w:val="000000" w:themeColor="text1"/>
          <w:sz w:val="20"/>
          <w:szCs w:val="20"/>
        </w:rPr>
        <w:t>, 83</w:t>
      </w:r>
      <w:r w:rsidRPr="00236ABD">
        <w:rPr>
          <w:color w:val="000000" w:themeColor="text1"/>
          <w:sz w:val="20"/>
          <w:szCs w:val="20"/>
        </w:rPr>
        <w:t xml:space="preserve">(3), 545–552. </w:t>
      </w:r>
      <w:hyperlink r:id="rId8" w:tgtFrame="_new" w:history="1">
        <w:r w:rsidRPr="00236ABD">
          <w:rPr>
            <w:rStyle w:val="af0"/>
            <w:color w:val="000000" w:themeColor="text1"/>
            <w:sz w:val="20"/>
            <w:szCs w:val="20"/>
            <w:u w:val="none"/>
          </w:rPr>
          <w:t>https://doi.org/10.1134/S107042721030328</w:t>
        </w:r>
      </w:hyperlink>
    </w:p>
    <w:p w14:paraId="2740F6F2"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Otaboev</w:t>
      </w:r>
      <w:proofErr w:type="spellEnd"/>
      <w:r w:rsidRPr="00236ABD">
        <w:rPr>
          <w:color w:val="000000" w:themeColor="text1"/>
          <w:sz w:val="20"/>
          <w:szCs w:val="20"/>
          <w:lang w:val="en-US"/>
        </w:rPr>
        <w:t xml:space="preserve">, K. A., </w:t>
      </w:r>
      <w:proofErr w:type="spellStart"/>
      <w:r w:rsidRPr="00236ABD">
        <w:rPr>
          <w:color w:val="000000" w:themeColor="text1"/>
          <w:sz w:val="20"/>
          <w:szCs w:val="20"/>
          <w:lang w:val="en-US"/>
        </w:rPr>
        <w:t>Sherkuziev</w:t>
      </w:r>
      <w:proofErr w:type="spellEnd"/>
      <w:r w:rsidRPr="00236ABD">
        <w:rPr>
          <w:color w:val="000000" w:themeColor="text1"/>
          <w:sz w:val="20"/>
          <w:szCs w:val="20"/>
          <w:lang w:val="en-US"/>
        </w:rPr>
        <w:t xml:space="preserve">, D. S., </w:t>
      </w:r>
      <w:proofErr w:type="spellStart"/>
      <w:r w:rsidRPr="00236ABD">
        <w:rPr>
          <w:color w:val="000000" w:themeColor="text1"/>
          <w:sz w:val="20"/>
          <w:szCs w:val="20"/>
          <w:lang w:val="en-US"/>
        </w:rPr>
        <w:t>Badalova</w:t>
      </w:r>
      <w:proofErr w:type="spellEnd"/>
      <w:r w:rsidRPr="00236ABD">
        <w:rPr>
          <w:color w:val="000000" w:themeColor="text1"/>
          <w:sz w:val="20"/>
          <w:szCs w:val="20"/>
          <w:lang w:val="en-US"/>
        </w:rPr>
        <w:t xml:space="preserve">, O. A., et al. (2022). Mineralogical composition of </w:t>
      </w:r>
      <w:proofErr w:type="spellStart"/>
      <w:r w:rsidRPr="00236ABD">
        <w:rPr>
          <w:color w:val="000000" w:themeColor="text1"/>
          <w:sz w:val="20"/>
          <w:szCs w:val="20"/>
          <w:lang w:val="en-US"/>
        </w:rPr>
        <w:t>Kyzylkum</w:t>
      </w:r>
      <w:proofErr w:type="spellEnd"/>
      <w:r w:rsidRPr="00236ABD">
        <w:rPr>
          <w:color w:val="000000" w:themeColor="text1"/>
          <w:sz w:val="20"/>
          <w:szCs w:val="20"/>
          <w:lang w:val="en-US"/>
        </w:rPr>
        <w:t xml:space="preserve"> washed dry concentrate and its processing into simple superphosphate. </w:t>
      </w:r>
      <w:r w:rsidRPr="00236ABD">
        <w:rPr>
          <w:i/>
          <w:iCs/>
          <w:color w:val="000000" w:themeColor="text1"/>
          <w:sz w:val="20"/>
          <w:szCs w:val="20"/>
        </w:rPr>
        <w:t xml:space="preserve">Russian Journal </w:t>
      </w:r>
      <w:proofErr w:type="spellStart"/>
      <w:r w:rsidRPr="00236ABD">
        <w:rPr>
          <w:i/>
          <w:iCs/>
          <w:color w:val="000000" w:themeColor="text1"/>
          <w:sz w:val="20"/>
          <w:szCs w:val="20"/>
        </w:rPr>
        <w:t>of</w:t>
      </w:r>
      <w:proofErr w:type="spellEnd"/>
      <w:r w:rsidRPr="00236ABD">
        <w:rPr>
          <w:i/>
          <w:iCs/>
          <w:color w:val="000000" w:themeColor="text1"/>
          <w:sz w:val="20"/>
          <w:szCs w:val="20"/>
        </w:rPr>
        <w:t xml:space="preserve"> General </w:t>
      </w:r>
      <w:proofErr w:type="spellStart"/>
      <w:r w:rsidRPr="00236ABD">
        <w:rPr>
          <w:i/>
          <w:iCs/>
          <w:color w:val="000000" w:themeColor="text1"/>
          <w:sz w:val="20"/>
          <w:szCs w:val="20"/>
        </w:rPr>
        <w:t>Chemistry</w:t>
      </w:r>
      <w:proofErr w:type="spellEnd"/>
      <w:r w:rsidRPr="00236ABD">
        <w:rPr>
          <w:i/>
          <w:iCs/>
          <w:color w:val="000000" w:themeColor="text1"/>
          <w:sz w:val="20"/>
          <w:szCs w:val="20"/>
        </w:rPr>
        <w:t>, 92</w:t>
      </w:r>
      <w:r w:rsidRPr="00236ABD">
        <w:rPr>
          <w:color w:val="000000" w:themeColor="text1"/>
          <w:sz w:val="20"/>
          <w:szCs w:val="20"/>
        </w:rPr>
        <w:t xml:space="preserve">(3), 505–517. </w:t>
      </w:r>
      <w:hyperlink r:id="rId9" w:tgtFrame="_new" w:history="1">
        <w:r w:rsidRPr="00236ABD">
          <w:rPr>
            <w:rStyle w:val="af0"/>
            <w:color w:val="000000" w:themeColor="text1"/>
            <w:sz w:val="20"/>
            <w:szCs w:val="20"/>
            <w:u w:val="none"/>
          </w:rPr>
          <w:t>https://doi.org/10.1134/S1070363222030203</w:t>
        </w:r>
      </w:hyperlink>
    </w:p>
    <w:p w14:paraId="024E7BFB"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lang w:val="en-US"/>
        </w:rPr>
      </w:pPr>
      <w:proofErr w:type="spellStart"/>
      <w:r w:rsidRPr="00236ABD">
        <w:rPr>
          <w:color w:val="000000" w:themeColor="text1"/>
          <w:sz w:val="20"/>
          <w:szCs w:val="20"/>
          <w:lang w:val="en-US"/>
        </w:rPr>
        <w:t>Sherkuziev</w:t>
      </w:r>
      <w:proofErr w:type="spellEnd"/>
      <w:r w:rsidRPr="00236ABD">
        <w:rPr>
          <w:color w:val="000000" w:themeColor="text1"/>
          <w:sz w:val="20"/>
          <w:szCs w:val="20"/>
          <w:lang w:val="en-US"/>
        </w:rPr>
        <w:t xml:space="preserve">, D. (2021). Simple superphosphate by two-stage acid treatment of phosphate raw materials. </w:t>
      </w:r>
      <w:r w:rsidRPr="00236ABD">
        <w:rPr>
          <w:i/>
          <w:iCs/>
          <w:color w:val="000000" w:themeColor="text1"/>
          <w:sz w:val="20"/>
          <w:szCs w:val="20"/>
          <w:lang w:val="en-US"/>
        </w:rPr>
        <w:t>IOP Conference Series: Earth and Environmental Science, 939</w:t>
      </w:r>
      <w:r w:rsidRPr="00236ABD">
        <w:rPr>
          <w:color w:val="000000" w:themeColor="text1"/>
          <w:sz w:val="20"/>
          <w:szCs w:val="20"/>
          <w:lang w:val="en-US"/>
        </w:rPr>
        <w:t>, 012057. https://doi.org/10.1088/1755-1315/939/1/012057</w:t>
      </w:r>
    </w:p>
    <w:p w14:paraId="17F70C66"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Kaxarov</w:t>
      </w:r>
      <w:proofErr w:type="spellEnd"/>
      <w:r w:rsidRPr="00236ABD">
        <w:rPr>
          <w:color w:val="000000" w:themeColor="text1"/>
          <w:sz w:val="20"/>
          <w:szCs w:val="20"/>
          <w:lang w:val="en-US"/>
        </w:rPr>
        <w:t xml:space="preserve">, E., </w:t>
      </w:r>
      <w:proofErr w:type="spellStart"/>
      <w:r w:rsidRPr="00236ABD">
        <w:rPr>
          <w:color w:val="000000" w:themeColor="text1"/>
          <w:sz w:val="20"/>
          <w:szCs w:val="20"/>
          <w:lang w:val="en-US"/>
        </w:rPr>
        <w:t>Seytnazarova</w:t>
      </w:r>
      <w:proofErr w:type="spellEnd"/>
      <w:r w:rsidRPr="00236ABD">
        <w:rPr>
          <w:color w:val="000000" w:themeColor="text1"/>
          <w:sz w:val="20"/>
          <w:szCs w:val="20"/>
          <w:lang w:val="en-US"/>
        </w:rPr>
        <w:t xml:space="preserve">, A., </w:t>
      </w:r>
      <w:proofErr w:type="spellStart"/>
      <w:r w:rsidRPr="00236ABD">
        <w:rPr>
          <w:color w:val="000000" w:themeColor="text1"/>
          <w:sz w:val="20"/>
          <w:szCs w:val="20"/>
          <w:lang w:val="en-US"/>
        </w:rPr>
        <w:t>Alimov</w:t>
      </w:r>
      <w:proofErr w:type="spellEnd"/>
      <w:r w:rsidRPr="00236ABD">
        <w:rPr>
          <w:color w:val="000000" w:themeColor="text1"/>
          <w:sz w:val="20"/>
          <w:szCs w:val="20"/>
          <w:lang w:val="en-US"/>
        </w:rPr>
        <w:t xml:space="preserve">, U., Kasimov, D., &amp; </w:t>
      </w:r>
      <w:proofErr w:type="spellStart"/>
      <w:r w:rsidRPr="00236ABD">
        <w:rPr>
          <w:color w:val="000000" w:themeColor="text1"/>
          <w:sz w:val="20"/>
          <w:szCs w:val="20"/>
          <w:lang w:val="en-US"/>
        </w:rPr>
        <w:t>Namazov</w:t>
      </w:r>
      <w:proofErr w:type="spellEnd"/>
      <w:r w:rsidRPr="00236ABD">
        <w:rPr>
          <w:color w:val="000000" w:themeColor="text1"/>
          <w:sz w:val="20"/>
          <w:szCs w:val="20"/>
          <w:lang w:val="en-US"/>
        </w:rPr>
        <w:t xml:space="preserve">, S. (2024). Study of the process of calcium feed phosphate fabrication by thermal acid processing of washed dried concentrate. </w:t>
      </w:r>
      <w:r w:rsidRPr="00236ABD">
        <w:rPr>
          <w:i/>
          <w:iCs/>
          <w:color w:val="000000" w:themeColor="text1"/>
          <w:sz w:val="20"/>
          <w:szCs w:val="20"/>
        </w:rPr>
        <w:t xml:space="preserve">E3S Web </w:t>
      </w:r>
      <w:proofErr w:type="spellStart"/>
      <w:r w:rsidRPr="00236ABD">
        <w:rPr>
          <w:i/>
          <w:iCs/>
          <w:color w:val="000000" w:themeColor="text1"/>
          <w:sz w:val="20"/>
          <w:szCs w:val="20"/>
        </w:rPr>
        <w:t>of</w:t>
      </w:r>
      <w:proofErr w:type="spellEnd"/>
      <w:r w:rsidRPr="00236ABD">
        <w:rPr>
          <w:i/>
          <w:iCs/>
          <w:color w:val="000000" w:themeColor="text1"/>
          <w:sz w:val="20"/>
          <w:szCs w:val="20"/>
        </w:rPr>
        <w:t xml:space="preserve"> </w:t>
      </w:r>
      <w:proofErr w:type="spellStart"/>
      <w:r w:rsidRPr="00236ABD">
        <w:rPr>
          <w:i/>
          <w:iCs/>
          <w:color w:val="000000" w:themeColor="text1"/>
          <w:sz w:val="20"/>
          <w:szCs w:val="20"/>
        </w:rPr>
        <w:t>Conferences</w:t>
      </w:r>
      <w:proofErr w:type="spellEnd"/>
      <w:r w:rsidRPr="00236ABD">
        <w:rPr>
          <w:i/>
          <w:iCs/>
          <w:color w:val="000000" w:themeColor="text1"/>
          <w:sz w:val="20"/>
          <w:szCs w:val="20"/>
        </w:rPr>
        <w:t>, 491</w:t>
      </w:r>
      <w:r w:rsidRPr="00236ABD">
        <w:rPr>
          <w:color w:val="000000" w:themeColor="text1"/>
          <w:sz w:val="20"/>
          <w:szCs w:val="20"/>
        </w:rPr>
        <w:t xml:space="preserve">, 01018. </w:t>
      </w:r>
      <w:hyperlink r:id="rId10" w:tgtFrame="_new" w:history="1">
        <w:r w:rsidRPr="00236ABD">
          <w:rPr>
            <w:rStyle w:val="af0"/>
            <w:color w:val="000000" w:themeColor="text1"/>
            <w:sz w:val="20"/>
            <w:szCs w:val="20"/>
            <w:u w:val="none"/>
          </w:rPr>
          <w:t>https://doi.org/10.1051/e3sconf/202449101018</w:t>
        </w:r>
      </w:hyperlink>
    </w:p>
    <w:p w14:paraId="7BA37214"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lang w:val="en-US"/>
        </w:rPr>
      </w:pPr>
      <w:proofErr w:type="spellStart"/>
      <w:r w:rsidRPr="00236ABD">
        <w:rPr>
          <w:color w:val="000000" w:themeColor="text1"/>
          <w:sz w:val="20"/>
          <w:szCs w:val="20"/>
          <w:lang w:val="en-US"/>
        </w:rPr>
        <w:t>Kurbaniyazov</w:t>
      </w:r>
      <w:proofErr w:type="spellEnd"/>
      <w:r w:rsidRPr="00236ABD">
        <w:rPr>
          <w:color w:val="000000" w:themeColor="text1"/>
          <w:sz w:val="20"/>
          <w:szCs w:val="20"/>
          <w:lang w:val="en-US"/>
        </w:rPr>
        <w:t xml:space="preserve">, R. K., </w:t>
      </w:r>
      <w:proofErr w:type="spellStart"/>
      <w:r w:rsidRPr="00236ABD">
        <w:rPr>
          <w:color w:val="000000" w:themeColor="text1"/>
          <w:sz w:val="20"/>
          <w:szCs w:val="20"/>
          <w:lang w:val="en-US"/>
        </w:rPr>
        <w:t>Khudoyberdiev</w:t>
      </w:r>
      <w:proofErr w:type="spellEnd"/>
      <w:r w:rsidRPr="00236ABD">
        <w:rPr>
          <w:color w:val="000000" w:themeColor="text1"/>
          <w:sz w:val="20"/>
          <w:szCs w:val="20"/>
          <w:lang w:val="en-US"/>
        </w:rPr>
        <w:t xml:space="preserve">, J. H., </w:t>
      </w:r>
      <w:proofErr w:type="spellStart"/>
      <w:r w:rsidRPr="00236ABD">
        <w:rPr>
          <w:color w:val="000000" w:themeColor="text1"/>
          <w:sz w:val="20"/>
          <w:szCs w:val="20"/>
          <w:lang w:val="en-US"/>
        </w:rPr>
        <w:t>Reymov</w:t>
      </w:r>
      <w:proofErr w:type="spellEnd"/>
      <w:r w:rsidRPr="00236ABD">
        <w:rPr>
          <w:color w:val="000000" w:themeColor="text1"/>
          <w:sz w:val="20"/>
          <w:szCs w:val="20"/>
          <w:lang w:val="en-US"/>
        </w:rPr>
        <w:t xml:space="preserve">, A. M., </w:t>
      </w:r>
      <w:proofErr w:type="spellStart"/>
      <w:r w:rsidRPr="00236ABD">
        <w:rPr>
          <w:color w:val="000000" w:themeColor="text1"/>
          <w:sz w:val="20"/>
          <w:szCs w:val="20"/>
          <w:lang w:val="en-US"/>
        </w:rPr>
        <w:t>Namazov</w:t>
      </w:r>
      <w:proofErr w:type="spellEnd"/>
      <w:r w:rsidRPr="00236ABD">
        <w:rPr>
          <w:color w:val="000000" w:themeColor="text1"/>
          <w:sz w:val="20"/>
          <w:szCs w:val="20"/>
          <w:lang w:val="en-US"/>
        </w:rPr>
        <w:t xml:space="preserve">, S. S., </w:t>
      </w:r>
      <w:proofErr w:type="spellStart"/>
      <w:r w:rsidRPr="00236ABD">
        <w:rPr>
          <w:color w:val="000000" w:themeColor="text1"/>
          <w:sz w:val="20"/>
          <w:szCs w:val="20"/>
          <w:lang w:val="en-US"/>
        </w:rPr>
        <w:t>Radjapov</w:t>
      </w:r>
      <w:proofErr w:type="spellEnd"/>
      <w:r w:rsidRPr="00236ABD">
        <w:rPr>
          <w:color w:val="000000" w:themeColor="text1"/>
          <w:sz w:val="20"/>
          <w:szCs w:val="20"/>
          <w:lang w:val="en-US"/>
        </w:rPr>
        <w:t xml:space="preserve">, R., &amp; </w:t>
      </w:r>
      <w:proofErr w:type="spellStart"/>
      <w:r w:rsidRPr="00236ABD">
        <w:rPr>
          <w:color w:val="000000" w:themeColor="text1"/>
          <w:sz w:val="20"/>
          <w:szCs w:val="20"/>
          <w:lang w:val="en-US"/>
        </w:rPr>
        <w:t>Seytnazarov</w:t>
      </w:r>
      <w:proofErr w:type="spellEnd"/>
      <w:r w:rsidRPr="00236ABD">
        <w:rPr>
          <w:color w:val="000000" w:themeColor="text1"/>
          <w:sz w:val="20"/>
          <w:szCs w:val="20"/>
          <w:lang w:val="en-US"/>
        </w:rPr>
        <w:t xml:space="preserve">, A. R. (2024). Characteristics of nodular phosphorites of </w:t>
      </w:r>
      <w:proofErr w:type="spellStart"/>
      <w:r w:rsidRPr="00236ABD">
        <w:rPr>
          <w:color w:val="000000" w:themeColor="text1"/>
          <w:sz w:val="20"/>
          <w:szCs w:val="20"/>
          <w:lang w:val="en-US"/>
        </w:rPr>
        <w:t>Karakalpakstan</w:t>
      </w:r>
      <w:proofErr w:type="spellEnd"/>
      <w:r w:rsidRPr="00236ABD">
        <w:rPr>
          <w:color w:val="000000" w:themeColor="text1"/>
          <w:sz w:val="20"/>
          <w:szCs w:val="20"/>
          <w:lang w:val="en-US"/>
        </w:rPr>
        <w:t xml:space="preserve"> and their processing into granular simple superphosphate. </w:t>
      </w:r>
      <w:proofErr w:type="spellStart"/>
      <w:r w:rsidRPr="00236ABD">
        <w:rPr>
          <w:i/>
          <w:iCs/>
          <w:color w:val="000000" w:themeColor="text1"/>
          <w:sz w:val="20"/>
          <w:szCs w:val="20"/>
          <w:lang w:val="en-US"/>
        </w:rPr>
        <w:t>Izvestiya</w:t>
      </w:r>
      <w:proofErr w:type="spellEnd"/>
      <w:r w:rsidRPr="00236ABD">
        <w:rPr>
          <w:i/>
          <w:iCs/>
          <w:color w:val="000000" w:themeColor="text1"/>
          <w:sz w:val="20"/>
          <w:szCs w:val="20"/>
          <w:lang w:val="en-US"/>
        </w:rPr>
        <w:t xml:space="preserve"> </w:t>
      </w:r>
      <w:proofErr w:type="spellStart"/>
      <w:r w:rsidRPr="00236ABD">
        <w:rPr>
          <w:i/>
          <w:iCs/>
          <w:color w:val="000000" w:themeColor="text1"/>
          <w:sz w:val="20"/>
          <w:szCs w:val="20"/>
          <w:lang w:val="en-US"/>
        </w:rPr>
        <w:t>Vysshikh</w:t>
      </w:r>
      <w:proofErr w:type="spellEnd"/>
      <w:r w:rsidRPr="00236ABD">
        <w:rPr>
          <w:i/>
          <w:iCs/>
          <w:color w:val="000000" w:themeColor="text1"/>
          <w:sz w:val="20"/>
          <w:szCs w:val="20"/>
          <w:lang w:val="en-US"/>
        </w:rPr>
        <w:t xml:space="preserve"> </w:t>
      </w:r>
      <w:proofErr w:type="spellStart"/>
      <w:r w:rsidRPr="00236ABD">
        <w:rPr>
          <w:i/>
          <w:iCs/>
          <w:color w:val="000000" w:themeColor="text1"/>
          <w:sz w:val="20"/>
          <w:szCs w:val="20"/>
          <w:lang w:val="en-US"/>
        </w:rPr>
        <w:t>Uchebnykh</w:t>
      </w:r>
      <w:proofErr w:type="spellEnd"/>
      <w:r w:rsidRPr="00236ABD">
        <w:rPr>
          <w:i/>
          <w:iCs/>
          <w:color w:val="000000" w:themeColor="text1"/>
          <w:sz w:val="20"/>
          <w:szCs w:val="20"/>
          <w:lang w:val="en-US"/>
        </w:rPr>
        <w:t xml:space="preserve"> </w:t>
      </w:r>
      <w:proofErr w:type="spellStart"/>
      <w:r w:rsidRPr="00236ABD">
        <w:rPr>
          <w:i/>
          <w:iCs/>
          <w:color w:val="000000" w:themeColor="text1"/>
          <w:sz w:val="20"/>
          <w:szCs w:val="20"/>
          <w:lang w:val="en-US"/>
        </w:rPr>
        <w:t>Zavedeniy</w:t>
      </w:r>
      <w:proofErr w:type="spellEnd"/>
      <w:r w:rsidRPr="00236ABD">
        <w:rPr>
          <w:i/>
          <w:iCs/>
          <w:color w:val="000000" w:themeColor="text1"/>
          <w:sz w:val="20"/>
          <w:szCs w:val="20"/>
          <w:lang w:val="en-US"/>
        </w:rPr>
        <w:t xml:space="preserve"> </w:t>
      </w:r>
      <w:proofErr w:type="spellStart"/>
      <w:r w:rsidRPr="00236ABD">
        <w:rPr>
          <w:i/>
          <w:iCs/>
          <w:color w:val="000000" w:themeColor="text1"/>
          <w:sz w:val="20"/>
          <w:szCs w:val="20"/>
          <w:lang w:val="en-US"/>
        </w:rPr>
        <w:t>Khimiya</w:t>
      </w:r>
      <w:proofErr w:type="spellEnd"/>
      <w:r w:rsidRPr="00236ABD">
        <w:rPr>
          <w:i/>
          <w:iCs/>
          <w:color w:val="000000" w:themeColor="text1"/>
          <w:sz w:val="20"/>
          <w:szCs w:val="20"/>
          <w:lang w:val="en-US"/>
        </w:rPr>
        <w:t xml:space="preserve"> </w:t>
      </w:r>
      <w:proofErr w:type="spellStart"/>
      <w:r w:rsidRPr="00236ABD">
        <w:rPr>
          <w:i/>
          <w:iCs/>
          <w:color w:val="000000" w:themeColor="text1"/>
          <w:sz w:val="20"/>
          <w:szCs w:val="20"/>
          <w:lang w:val="en-US"/>
        </w:rPr>
        <w:t>Khimicheskaya</w:t>
      </w:r>
      <w:proofErr w:type="spellEnd"/>
      <w:r w:rsidRPr="00236ABD">
        <w:rPr>
          <w:i/>
          <w:iCs/>
          <w:color w:val="000000" w:themeColor="text1"/>
          <w:sz w:val="20"/>
          <w:szCs w:val="20"/>
          <w:lang w:val="en-US"/>
        </w:rPr>
        <w:t xml:space="preserve"> </w:t>
      </w:r>
      <w:proofErr w:type="spellStart"/>
      <w:r w:rsidRPr="00236ABD">
        <w:rPr>
          <w:i/>
          <w:iCs/>
          <w:color w:val="000000" w:themeColor="text1"/>
          <w:sz w:val="20"/>
          <w:szCs w:val="20"/>
          <w:lang w:val="en-US"/>
        </w:rPr>
        <w:t>Tekhnologiya</w:t>
      </w:r>
      <w:proofErr w:type="spellEnd"/>
      <w:r w:rsidRPr="00236ABD">
        <w:rPr>
          <w:i/>
          <w:iCs/>
          <w:color w:val="000000" w:themeColor="text1"/>
          <w:sz w:val="20"/>
          <w:szCs w:val="20"/>
          <w:lang w:val="en-US"/>
        </w:rPr>
        <w:t>, 68</w:t>
      </w:r>
      <w:r w:rsidRPr="00236ABD">
        <w:rPr>
          <w:color w:val="000000" w:themeColor="text1"/>
          <w:sz w:val="20"/>
          <w:szCs w:val="20"/>
          <w:lang w:val="en-US"/>
        </w:rPr>
        <w:t>(1), 109–119. https://doi.org/10.6060/ivkkt.20256801.7007</w:t>
      </w:r>
    </w:p>
    <w:p w14:paraId="485C75FB"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r w:rsidRPr="00236ABD">
        <w:rPr>
          <w:color w:val="000000" w:themeColor="text1"/>
          <w:sz w:val="20"/>
          <w:szCs w:val="20"/>
          <w:lang w:val="en-US"/>
        </w:rPr>
        <w:t xml:space="preserve">GOST 20851.2-75. (1983). </w:t>
      </w:r>
      <w:r w:rsidRPr="00236ABD">
        <w:rPr>
          <w:i/>
          <w:iCs/>
          <w:color w:val="000000" w:themeColor="text1"/>
          <w:sz w:val="20"/>
          <w:szCs w:val="20"/>
          <w:lang w:val="en-US"/>
        </w:rPr>
        <w:t>Methods for determination of phosphorus content</w:t>
      </w:r>
      <w:r w:rsidRPr="00236ABD">
        <w:rPr>
          <w:color w:val="000000" w:themeColor="text1"/>
          <w:sz w:val="20"/>
          <w:szCs w:val="20"/>
          <w:lang w:val="en-US"/>
        </w:rPr>
        <w:t xml:space="preserve">. </w:t>
      </w:r>
      <w:r w:rsidRPr="00236ABD">
        <w:rPr>
          <w:color w:val="000000" w:themeColor="text1"/>
          <w:sz w:val="20"/>
          <w:szCs w:val="20"/>
        </w:rPr>
        <w:t xml:space="preserve">Moscow: </w:t>
      </w:r>
      <w:proofErr w:type="spellStart"/>
      <w:r w:rsidRPr="00236ABD">
        <w:rPr>
          <w:color w:val="000000" w:themeColor="text1"/>
          <w:sz w:val="20"/>
          <w:szCs w:val="20"/>
        </w:rPr>
        <w:t>Publ</w:t>
      </w:r>
      <w:proofErr w:type="spellEnd"/>
      <w:r w:rsidRPr="00236ABD">
        <w:rPr>
          <w:color w:val="000000" w:themeColor="text1"/>
          <w:sz w:val="20"/>
          <w:szCs w:val="20"/>
        </w:rPr>
        <w:t>. Standards.</w:t>
      </w:r>
    </w:p>
    <w:p w14:paraId="1E26FCD2"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Vinnik</w:t>
      </w:r>
      <w:proofErr w:type="spellEnd"/>
      <w:r w:rsidRPr="00236ABD">
        <w:rPr>
          <w:color w:val="000000" w:themeColor="text1"/>
          <w:sz w:val="20"/>
          <w:szCs w:val="20"/>
          <w:lang w:val="en-US"/>
        </w:rPr>
        <w:t xml:space="preserve">, M. M., </w:t>
      </w:r>
      <w:proofErr w:type="spellStart"/>
      <w:r w:rsidRPr="00236ABD">
        <w:rPr>
          <w:color w:val="000000" w:themeColor="text1"/>
          <w:sz w:val="20"/>
          <w:szCs w:val="20"/>
          <w:lang w:val="en-US"/>
        </w:rPr>
        <w:t>Erbakova</w:t>
      </w:r>
      <w:proofErr w:type="spellEnd"/>
      <w:r w:rsidRPr="00236ABD">
        <w:rPr>
          <w:color w:val="000000" w:themeColor="text1"/>
          <w:sz w:val="20"/>
          <w:szCs w:val="20"/>
          <w:lang w:val="en-US"/>
        </w:rPr>
        <w:t xml:space="preserve">, L. N., &amp; Zaitsev, P. I. (1975). </w:t>
      </w:r>
      <w:r w:rsidRPr="00236ABD">
        <w:rPr>
          <w:i/>
          <w:iCs/>
          <w:color w:val="000000" w:themeColor="text1"/>
          <w:sz w:val="20"/>
          <w:szCs w:val="20"/>
          <w:lang w:val="en-US"/>
        </w:rPr>
        <w:t>Methods of analysis of phosphate raw materials, phosphorus and complex fertilizers, feed phosphates</w:t>
      </w:r>
      <w:r w:rsidRPr="00236ABD">
        <w:rPr>
          <w:color w:val="000000" w:themeColor="text1"/>
          <w:sz w:val="20"/>
          <w:szCs w:val="20"/>
          <w:lang w:val="en-US"/>
        </w:rPr>
        <w:t xml:space="preserve">. </w:t>
      </w:r>
      <w:r w:rsidRPr="00236ABD">
        <w:rPr>
          <w:color w:val="000000" w:themeColor="text1"/>
          <w:sz w:val="20"/>
          <w:szCs w:val="20"/>
        </w:rPr>
        <w:t xml:space="preserve">Moscow: </w:t>
      </w:r>
      <w:proofErr w:type="spellStart"/>
      <w:r w:rsidRPr="00236ABD">
        <w:rPr>
          <w:color w:val="000000" w:themeColor="text1"/>
          <w:sz w:val="20"/>
          <w:szCs w:val="20"/>
        </w:rPr>
        <w:t>Chemistry</w:t>
      </w:r>
      <w:proofErr w:type="spellEnd"/>
      <w:r w:rsidRPr="00236ABD">
        <w:rPr>
          <w:color w:val="000000" w:themeColor="text1"/>
          <w:sz w:val="20"/>
          <w:szCs w:val="20"/>
        </w:rPr>
        <w:t>.</w:t>
      </w:r>
    </w:p>
    <w:p w14:paraId="58BDC793"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Kslman</w:t>
      </w:r>
      <w:proofErr w:type="spellEnd"/>
      <w:r w:rsidRPr="00236ABD">
        <w:rPr>
          <w:color w:val="000000" w:themeColor="text1"/>
          <w:sz w:val="20"/>
          <w:szCs w:val="20"/>
          <w:lang w:val="en-US"/>
        </w:rPr>
        <w:t xml:space="preserve">, F. Y., </w:t>
      </w:r>
      <w:proofErr w:type="spellStart"/>
      <w:r w:rsidRPr="00236ABD">
        <w:rPr>
          <w:color w:val="000000" w:themeColor="text1"/>
          <w:sz w:val="20"/>
          <w:szCs w:val="20"/>
          <w:lang w:val="en-US"/>
        </w:rPr>
        <w:t>Brutskus</w:t>
      </w:r>
      <w:proofErr w:type="spellEnd"/>
      <w:r w:rsidRPr="00236ABD">
        <w:rPr>
          <w:color w:val="000000" w:themeColor="text1"/>
          <w:sz w:val="20"/>
          <w:szCs w:val="20"/>
          <w:lang w:val="en-US"/>
        </w:rPr>
        <w:t xml:space="preserve">, E. B., &amp; </w:t>
      </w:r>
      <w:proofErr w:type="spellStart"/>
      <w:r w:rsidRPr="00236ABD">
        <w:rPr>
          <w:color w:val="000000" w:themeColor="text1"/>
          <w:sz w:val="20"/>
          <w:szCs w:val="20"/>
          <w:lang w:val="en-US"/>
        </w:rPr>
        <w:t>Osherovich</w:t>
      </w:r>
      <w:proofErr w:type="spellEnd"/>
      <w:r w:rsidRPr="00236ABD">
        <w:rPr>
          <w:color w:val="000000" w:themeColor="text1"/>
          <w:sz w:val="20"/>
          <w:szCs w:val="20"/>
          <w:lang w:val="en-US"/>
        </w:rPr>
        <w:t xml:space="preserve">, R. </w:t>
      </w:r>
      <w:proofErr w:type="spellStart"/>
      <w:r w:rsidRPr="00236ABD">
        <w:rPr>
          <w:color w:val="000000" w:themeColor="text1"/>
          <w:sz w:val="20"/>
          <w:szCs w:val="20"/>
          <w:lang w:val="en-US"/>
        </w:rPr>
        <w:t>Kh</w:t>
      </w:r>
      <w:proofErr w:type="spellEnd"/>
      <w:r w:rsidRPr="00236ABD">
        <w:rPr>
          <w:color w:val="000000" w:themeColor="text1"/>
          <w:sz w:val="20"/>
          <w:szCs w:val="20"/>
          <w:lang w:val="en-US"/>
        </w:rPr>
        <w:t xml:space="preserve">. (1963). </w:t>
      </w:r>
      <w:r w:rsidRPr="00236ABD">
        <w:rPr>
          <w:i/>
          <w:iCs/>
          <w:color w:val="000000" w:themeColor="text1"/>
          <w:sz w:val="20"/>
          <w:szCs w:val="20"/>
          <w:lang w:val="en-US"/>
        </w:rPr>
        <w:t>Methods of analysis in monitoring the production of sulfuric acid and phosphorus fertilizers</w:t>
      </w:r>
      <w:r w:rsidRPr="00236ABD">
        <w:rPr>
          <w:color w:val="000000" w:themeColor="text1"/>
          <w:sz w:val="20"/>
          <w:szCs w:val="20"/>
          <w:lang w:val="en-US"/>
        </w:rPr>
        <w:t xml:space="preserve">. </w:t>
      </w:r>
      <w:r w:rsidRPr="00236ABD">
        <w:rPr>
          <w:color w:val="000000" w:themeColor="text1"/>
          <w:sz w:val="20"/>
          <w:szCs w:val="20"/>
        </w:rPr>
        <w:t xml:space="preserve">Moscow: </w:t>
      </w:r>
      <w:proofErr w:type="spellStart"/>
      <w:r w:rsidRPr="00236ABD">
        <w:rPr>
          <w:color w:val="000000" w:themeColor="text1"/>
          <w:sz w:val="20"/>
          <w:szCs w:val="20"/>
        </w:rPr>
        <w:t>GosNTI</w:t>
      </w:r>
      <w:proofErr w:type="spellEnd"/>
      <w:r w:rsidRPr="00236ABD">
        <w:rPr>
          <w:color w:val="000000" w:themeColor="text1"/>
          <w:sz w:val="20"/>
          <w:szCs w:val="20"/>
        </w:rPr>
        <w:t xml:space="preserve"> Chemical </w:t>
      </w:r>
      <w:proofErr w:type="spellStart"/>
      <w:r w:rsidRPr="00236ABD">
        <w:rPr>
          <w:color w:val="000000" w:themeColor="text1"/>
          <w:sz w:val="20"/>
          <w:szCs w:val="20"/>
        </w:rPr>
        <w:t>Literature</w:t>
      </w:r>
      <w:proofErr w:type="spellEnd"/>
      <w:r w:rsidRPr="00236ABD">
        <w:rPr>
          <w:color w:val="000000" w:themeColor="text1"/>
          <w:sz w:val="20"/>
          <w:szCs w:val="20"/>
        </w:rPr>
        <w:t>.</w:t>
      </w:r>
    </w:p>
    <w:p w14:paraId="039E3097"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r w:rsidRPr="00236ABD">
        <w:rPr>
          <w:color w:val="000000" w:themeColor="text1"/>
          <w:sz w:val="20"/>
          <w:szCs w:val="20"/>
          <w:lang w:val="en-US"/>
        </w:rPr>
        <w:t xml:space="preserve">NIUIF. (1978). </w:t>
      </w:r>
      <w:r w:rsidRPr="00236ABD">
        <w:rPr>
          <w:i/>
          <w:iCs/>
          <w:color w:val="000000" w:themeColor="text1"/>
          <w:sz w:val="20"/>
          <w:szCs w:val="20"/>
          <w:lang w:val="en-US"/>
        </w:rPr>
        <w:t>Mineral fertilizers and sulfuric acid</w:t>
      </w:r>
      <w:r w:rsidRPr="00236ABD">
        <w:rPr>
          <w:color w:val="000000" w:themeColor="text1"/>
          <w:sz w:val="20"/>
          <w:szCs w:val="20"/>
          <w:lang w:val="en-US"/>
        </w:rPr>
        <w:t xml:space="preserve"> (pp. 100–102). </w:t>
      </w:r>
      <w:r w:rsidRPr="00236ABD">
        <w:rPr>
          <w:color w:val="000000" w:themeColor="text1"/>
          <w:sz w:val="20"/>
          <w:szCs w:val="20"/>
        </w:rPr>
        <w:t xml:space="preserve">Moscow: </w:t>
      </w:r>
      <w:proofErr w:type="spellStart"/>
      <w:r w:rsidRPr="00236ABD">
        <w:rPr>
          <w:color w:val="000000" w:themeColor="text1"/>
          <w:sz w:val="20"/>
          <w:szCs w:val="20"/>
        </w:rPr>
        <w:t>Proceedings</w:t>
      </w:r>
      <w:proofErr w:type="spellEnd"/>
      <w:r w:rsidRPr="00236ABD">
        <w:rPr>
          <w:color w:val="000000" w:themeColor="text1"/>
          <w:sz w:val="20"/>
          <w:szCs w:val="20"/>
        </w:rPr>
        <w:t xml:space="preserve"> </w:t>
      </w:r>
      <w:proofErr w:type="spellStart"/>
      <w:r w:rsidRPr="00236ABD">
        <w:rPr>
          <w:color w:val="000000" w:themeColor="text1"/>
          <w:sz w:val="20"/>
          <w:szCs w:val="20"/>
        </w:rPr>
        <w:t>of</w:t>
      </w:r>
      <w:proofErr w:type="spellEnd"/>
      <w:r w:rsidRPr="00236ABD">
        <w:rPr>
          <w:color w:val="000000" w:themeColor="text1"/>
          <w:sz w:val="20"/>
          <w:szCs w:val="20"/>
        </w:rPr>
        <w:t xml:space="preserve"> </w:t>
      </w:r>
      <w:proofErr w:type="spellStart"/>
      <w:r w:rsidRPr="00236ABD">
        <w:rPr>
          <w:color w:val="000000" w:themeColor="text1"/>
          <w:sz w:val="20"/>
          <w:szCs w:val="20"/>
        </w:rPr>
        <w:t>the</w:t>
      </w:r>
      <w:proofErr w:type="spellEnd"/>
      <w:r w:rsidRPr="00236ABD">
        <w:rPr>
          <w:color w:val="000000" w:themeColor="text1"/>
          <w:sz w:val="20"/>
          <w:szCs w:val="20"/>
        </w:rPr>
        <w:t xml:space="preserve"> NIUIF.</w:t>
      </w:r>
    </w:p>
    <w:p w14:paraId="66BAD0B1"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r w:rsidRPr="00236ABD">
        <w:rPr>
          <w:color w:val="000000" w:themeColor="text1"/>
          <w:sz w:val="20"/>
          <w:szCs w:val="20"/>
          <w:lang w:val="en-US"/>
        </w:rPr>
        <w:t xml:space="preserve">Gruber, G. A. (2012). Phosphorus and phosphates. In J. Kent (Ed.), </w:t>
      </w:r>
      <w:r w:rsidRPr="00236ABD">
        <w:rPr>
          <w:i/>
          <w:iCs/>
          <w:color w:val="000000" w:themeColor="text1"/>
          <w:sz w:val="20"/>
          <w:szCs w:val="20"/>
          <w:lang w:val="en-US"/>
        </w:rPr>
        <w:t>Handbook of Industrial Chemistry and Biotechnology</w:t>
      </w:r>
      <w:r w:rsidRPr="00236ABD">
        <w:rPr>
          <w:color w:val="000000" w:themeColor="text1"/>
          <w:sz w:val="20"/>
          <w:szCs w:val="20"/>
          <w:lang w:val="en-US"/>
        </w:rPr>
        <w:t xml:space="preserve"> (pp. 673–711). </w:t>
      </w:r>
      <w:r w:rsidRPr="00236ABD">
        <w:rPr>
          <w:color w:val="000000" w:themeColor="text1"/>
          <w:sz w:val="20"/>
          <w:szCs w:val="20"/>
        </w:rPr>
        <w:t xml:space="preserve">Springer. </w:t>
      </w:r>
      <w:hyperlink r:id="rId11" w:tgtFrame="_new" w:history="1">
        <w:r w:rsidRPr="00236ABD">
          <w:rPr>
            <w:rStyle w:val="af0"/>
            <w:color w:val="000000" w:themeColor="text1"/>
            <w:sz w:val="20"/>
            <w:szCs w:val="20"/>
            <w:u w:val="none"/>
          </w:rPr>
          <w:t>https://doi.org/10.1007/978-1-4614-4259-2_23</w:t>
        </w:r>
      </w:hyperlink>
    </w:p>
    <w:p w14:paraId="27E50D37"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Zhantasov</w:t>
      </w:r>
      <w:proofErr w:type="spellEnd"/>
      <w:r w:rsidRPr="00236ABD">
        <w:rPr>
          <w:color w:val="000000" w:themeColor="text1"/>
          <w:sz w:val="20"/>
          <w:szCs w:val="20"/>
          <w:lang w:val="en-US"/>
        </w:rPr>
        <w:t xml:space="preserve">, K. T., </w:t>
      </w:r>
      <w:proofErr w:type="spellStart"/>
      <w:r w:rsidRPr="00236ABD">
        <w:rPr>
          <w:color w:val="000000" w:themeColor="text1"/>
          <w:sz w:val="20"/>
          <w:szCs w:val="20"/>
          <w:lang w:val="en-US"/>
        </w:rPr>
        <w:t>Kadirbayeva</w:t>
      </w:r>
      <w:proofErr w:type="spellEnd"/>
      <w:r w:rsidRPr="00236ABD">
        <w:rPr>
          <w:color w:val="000000" w:themeColor="text1"/>
          <w:sz w:val="20"/>
          <w:szCs w:val="20"/>
          <w:lang w:val="en-US"/>
        </w:rPr>
        <w:t xml:space="preserve">, A. A., </w:t>
      </w:r>
      <w:proofErr w:type="spellStart"/>
      <w:r w:rsidRPr="00236ABD">
        <w:rPr>
          <w:color w:val="000000" w:themeColor="text1"/>
          <w:sz w:val="20"/>
          <w:szCs w:val="20"/>
          <w:lang w:val="en-US"/>
        </w:rPr>
        <w:t>Torebay</w:t>
      </w:r>
      <w:proofErr w:type="spellEnd"/>
      <w:r w:rsidRPr="00236ABD">
        <w:rPr>
          <w:color w:val="000000" w:themeColor="text1"/>
          <w:sz w:val="20"/>
          <w:szCs w:val="20"/>
          <w:lang w:val="en-US"/>
        </w:rPr>
        <w:t xml:space="preserve">, N. D., </w:t>
      </w:r>
      <w:proofErr w:type="spellStart"/>
      <w:r w:rsidRPr="00236ABD">
        <w:rPr>
          <w:color w:val="000000" w:themeColor="text1"/>
          <w:sz w:val="20"/>
          <w:szCs w:val="20"/>
          <w:lang w:val="en-US"/>
        </w:rPr>
        <w:t>Shaimerdenova</w:t>
      </w:r>
      <w:proofErr w:type="spellEnd"/>
      <w:r w:rsidRPr="00236ABD">
        <w:rPr>
          <w:color w:val="000000" w:themeColor="text1"/>
          <w:sz w:val="20"/>
          <w:szCs w:val="20"/>
          <w:lang w:val="en-US"/>
        </w:rPr>
        <w:t xml:space="preserve">, G. S., </w:t>
      </w:r>
      <w:proofErr w:type="spellStart"/>
      <w:r w:rsidRPr="00236ABD">
        <w:rPr>
          <w:color w:val="000000" w:themeColor="text1"/>
          <w:sz w:val="20"/>
          <w:szCs w:val="20"/>
          <w:lang w:val="en-US"/>
        </w:rPr>
        <w:t>Makhanova</w:t>
      </w:r>
      <w:proofErr w:type="spellEnd"/>
      <w:r w:rsidRPr="00236ABD">
        <w:rPr>
          <w:color w:val="000000" w:themeColor="text1"/>
          <w:sz w:val="20"/>
          <w:szCs w:val="20"/>
          <w:lang w:val="en-US"/>
        </w:rPr>
        <w:t xml:space="preserve">, Z. A., </w:t>
      </w:r>
      <w:proofErr w:type="spellStart"/>
      <w:r w:rsidRPr="00236ABD">
        <w:rPr>
          <w:color w:val="000000" w:themeColor="text1"/>
          <w:sz w:val="20"/>
          <w:szCs w:val="20"/>
          <w:lang w:val="en-US"/>
        </w:rPr>
        <w:t>Nyshanbayeva</w:t>
      </w:r>
      <w:proofErr w:type="spellEnd"/>
      <w:r w:rsidRPr="00236ABD">
        <w:rPr>
          <w:color w:val="000000" w:themeColor="text1"/>
          <w:sz w:val="20"/>
          <w:szCs w:val="20"/>
          <w:lang w:val="en-US"/>
        </w:rPr>
        <w:t xml:space="preserve">, K. U., </w:t>
      </w:r>
      <w:proofErr w:type="spellStart"/>
      <w:r w:rsidRPr="00236ABD">
        <w:rPr>
          <w:color w:val="000000" w:themeColor="text1"/>
          <w:sz w:val="20"/>
          <w:szCs w:val="20"/>
          <w:lang w:val="en-US"/>
        </w:rPr>
        <w:t>Seitkhanova</w:t>
      </w:r>
      <w:proofErr w:type="spellEnd"/>
      <w:r w:rsidRPr="00236ABD">
        <w:rPr>
          <w:color w:val="000000" w:themeColor="text1"/>
          <w:sz w:val="20"/>
          <w:szCs w:val="20"/>
          <w:lang w:val="en-US"/>
        </w:rPr>
        <w:t xml:space="preserve">, A. B., &amp; </w:t>
      </w:r>
      <w:proofErr w:type="spellStart"/>
      <w:r w:rsidRPr="00236ABD">
        <w:rPr>
          <w:color w:val="000000" w:themeColor="text1"/>
          <w:sz w:val="20"/>
          <w:szCs w:val="20"/>
          <w:lang w:val="en-US"/>
        </w:rPr>
        <w:t>Mussirepova</w:t>
      </w:r>
      <w:proofErr w:type="spellEnd"/>
      <w:r w:rsidRPr="00236ABD">
        <w:rPr>
          <w:color w:val="000000" w:themeColor="text1"/>
          <w:sz w:val="20"/>
          <w:szCs w:val="20"/>
          <w:lang w:val="en-US"/>
        </w:rPr>
        <w:t xml:space="preserve">, E. B. (2022). Research of the process of synthesis of diammonium phosphate from extractive phosphoric acid from balanced </w:t>
      </w:r>
      <w:proofErr w:type="spellStart"/>
      <w:r w:rsidRPr="00236ABD">
        <w:rPr>
          <w:color w:val="000000" w:themeColor="text1"/>
          <w:sz w:val="20"/>
          <w:szCs w:val="20"/>
          <w:lang w:val="en-US"/>
        </w:rPr>
        <w:t>phosphatesilicon</w:t>
      </w:r>
      <w:proofErr w:type="spellEnd"/>
      <w:r w:rsidRPr="00236ABD">
        <w:rPr>
          <w:color w:val="000000" w:themeColor="text1"/>
          <w:sz w:val="20"/>
          <w:szCs w:val="20"/>
          <w:lang w:val="en-US"/>
        </w:rPr>
        <w:t xml:space="preserve"> shapes of the </w:t>
      </w:r>
      <w:proofErr w:type="spellStart"/>
      <w:r w:rsidRPr="00236ABD">
        <w:rPr>
          <w:color w:val="000000" w:themeColor="text1"/>
          <w:sz w:val="20"/>
          <w:szCs w:val="20"/>
          <w:lang w:val="en-US"/>
        </w:rPr>
        <w:t>Karatau</w:t>
      </w:r>
      <w:proofErr w:type="spellEnd"/>
      <w:r w:rsidRPr="00236ABD">
        <w:rPr>
          <w:color w:val="000000" w:themeColor="text1"/>
          <w:sz w:val="20"/>
          <w:szCs w:val="20"/>
          <w:lang w:val="en-US"/>
        </w:rPr>
        <w:t xml:space="preserve"> basin. </w:t>
      </w:r>
      <w:proofErr w:type="spellStart"/>
      <w:r w:rsidRPr="00236ABD">
        <w:rPr>
          <w:i/>
          <w:iCs/>
          <w:color w:val="000000" w:themeColor="text1"/>
          <w:sz w:val="20"/>
          <w:szCs w:val="20"/>
        </w:rPr>
        <w:t>Rasayan</w:t>
      </w:r>
      <w:proofErr w:type="spellEnd"/>
      <w:r w:rsidRPr="00236ABD">
        <w:rPr>
          <w:i/>
          <w:iCs/>
          <w:color w:val="000000" w:themeColor="text1"/>
          <w:sz w:val="20"/>
          <w:szCs w:val="20"/>
        </w:rPr>
        <w:t xml:space="preserve"> Journal </w:t>
      </w:r>
      <w:proofErr w:type="spellStart"/>
      <w:r w:rsidRPr="00236ABD">
        <w:rPr>
          <w:i/>
          <w:iCs/>
          <w:color w:val="000000" w:themeColor="text1"/>
          <w:sz w:val="20"/>
          <w:szCs w:val="20"/>
        </w:rPr>
        <w:t>of</w:t>
      </w:r>
      <w:proofErr w:type="spellEnd"/>
      <w:r w:rsidRPr="00236ABD">
        <w:rPr>
          <w:i/>
          <w:iCs/>
          <w:color w:val="000000" w:themeColor="text1"/>
          <w:sz w:val="20"/>
          <w:szCs w:val="20"/>
        </w:rPr>
        <w:t xml:space="preserve"> </w:t>
      </w:r>
      <w:proofErr w:type="spellStart"/>
      <w:r w:rsidRPr="00236ABD">
        <w:rPr>
          <w:i/>
          <w:iCs/>
          <w:color w:val="000000" w:themeColor="text1"/>
          <w:sz w:val="20"/>
          <w:szCs w:val="20"/>
        </w:rPr>
        <w:t>Chemistry</w:t>
      </w:r>
      <w:proofErr w:type="spellEnd"/>
      <w:r w:rsidRPr="00236ABD">
        <w:rPr>
          <w:i/>
          <w:iCs/>
          <w:color w:val="000000" w:themeColor="text1"/>
          <w:sz w:val="20"/>
          <w:szCs w:val="20"/>
        </w:rPr>
        <w:t>, 15</w:t>
      </w:r>
      <w:r w:rsidRPr="00236ABD">
        <w:rPr>
          <w:color w:val="000000" w:themeColor="text1"/>
          <w:sz w:val="20"/>
          <w:szCs w:val="20"/>
        </w:rPr>
        <w:t>(2), 914–919.</w:t>
      </w:r>
    </w:p>
    <w:p w14:paraId="1938B493"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Jin</w:t>
      </w:r>
      <w:proofErr w:type="spellEnd"/>
      <w:r w:rsidRPr="00236ABD">
        <w:rPr>
          <w:color w:val="000000" w:themeColor="text1"/>
          <w:sz w:val="20"/>
          <w:szCs w:val="20"/>
          <w:lang w:val="en-US"/>
        </w:rPr>
        <w:t xml:space="preserve">, H. X., Wu, F. Z., Mao, X. H., et al. (2017). Leaching isomorphism rare earths from phosphorite ore by sulfuric acid and phosphoric acid. </w:t>
      </w:r>
      <w:proofErr w:type="spellStart"/>
      <w:r w:rsidRPr="00236ABD">
        <w:rPr>
          <w:i/>
          <w:iCs/>
          <w:color w:val="000000" w:themeColor="text1"/>
          <w:sz w:val="20"/>
          <w:szCs w:val="20"/>
        </w:rPr>
        <w:t>Rare</w:t>
      </w:r>
      <w:proofErr w:type="spellEnd"/>
      <w:r w:rsidRPr="00236ABD">
        <w:rPr>
          <w:i/>
          <w:iCs/>
          <w:color w:val="000000" w:themeColor="text1"/>
          <w:sz w:val="20"/>
          <w:szCs w:val="20"/>
        </w:rPr>
        <w:t xml:space="preserve"> </w:t>
      </w:r>
      <w:proofErr w:type="spellStart"/>
      <w:r w:rsidRPr="00236ABD">
        <w:rPr>
          <w:i/>
          <w:iCs/>
          <w:color w:val="000000" w:themeColor="text1"/>
          <w:sz w:val="20"/>
          <w:szCs w:val="20"/>
        </w:rPr>
        <w:t>Metals</w:t>
      </w:r>
      <w:proofErr w:type="spellEnd"/>
      <w:r w:rsidRPr="00236ABD">
        <w:rPr>
          <w:i/>
          <w:iCs/>
          <w:color w:val="000000" w:themeColor="text1"/>
          <w:sz w:val="20"/>
          <w:szCs w:val="20"/>
        </w:rPr>
        <w:t>, 36</w:t>
      </w:r>
      <w:r w:rsidRPr="00236ABD">
        <w:rPr>
          <w:color w:val="000000" w:themeColor="text1"/>
          <w:sz w:val="20"/>
          <w:szCs w:val="20"/>
        </w:rPr>
        <w:t xml:space="preserve">(9), 840–850. </w:t>
      </w:r>
      <w:hyperlink r:id="rId12" w:tgtFrame="_new" w:history="1">
        <w:r w:rsidRPr="00236ABD">
          <w:rPr>
            <w:rStyle w:val="af0"/>
            <w:color w:val="000000" w:themeColor="text1"/>
            <w:sz w:val="20"/>
            <w:szCs w:val="20"/>
            <w:u w:val="none"/>
          </w:rPr>
          <w:t>https://doi.org/10.1007/s12598-017-0952-3</w:t>
        </w:r>
      </w:hyperlink>
    </w:p>
    <w:p w14:paraId="2F742AB8"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Abilkasova</w:t>
      </w:r>
      <w:proofErr w:type="spellEnd"/>
      <w:r w:rsidRPr="00236ABD">
        <w:rPr>
          <w:color w:val="000000" w:themeColor="text1"/>
          <w:sz w:val="20"/>
          <w:szCs w:val="20"/>
          <w:lang w:val="en-US"/>
        </w:rPr>
        <w:t xml:space="preserve">, S., </w:t>
      </w:r>
      <w:proofErr w:type="spellStart"/>
      <w:r w:rsidRPr="00236ABD">
        <w:rPr>
          <w:color w:val="000000" w:themeColor="text1"/>
          <w:sz w:val="20"/>
          <w:szCs w:val="20"/>
          <w:lang w:val="en-US"/>
        </w:rPr>
        <w:t>Akhmetova</w:t>
      </w:r>
      <w:proofErr w:type="spellEnd"/>
      <w:r w:rsidRPr="00236ABD">
        <w:rPr>
          <w:color w:val="000000" w:themeColor="text1"/>
          <w:sz w:val="20"/>
          <w:szCs w:val="20"/>
          <w:lang w:val="en-US"/>
        </w:rPr>
        <w:t xml:space="preserve">, S., </w:t>
      </w:r>
      <w:proofErr w:type="spellStart"/>
      <w:r w:rsidRPr="00236ABD">
        <w:rPr>
          <w:color w:val="000000" w:themeColor="text1"/>
          <w:sz w:val="20"/>
          <w:szCs w:val="20"/>
          <w:lang w:val="en-US"/>
        </w:rPr>
        <w:t>Kalimoldina</w:t>
      </w:r>
      <w:proofErr w:type="spellEnd"/>
      <w:r w:rsidRPr="00236ABD">
        <w:rPr>
          <w:color w:val="000000" w:themeColor="text1"/>
          <w:sz w:val="20"/>
          <w:szCs w:val="20"/>
          <w:lang w:val="en-US"/>
        </w:rPr>
        <w:t xml:space="preserve">, L., </w:t>
      </w:r>
      <w:proofErr w:type="spellStart"/>
      <w:r w:rsidRPr="00236ABD">
        <w:rPr>
          <w:color w:val="000000" w:themeColor="text1"/>
          <w:sz w:val="20"/>
          <w:szCs w:val="20"/>
          <w:lang w:val="en-US"/>
        </w:rPr>
        <w:t>Suleimenova</w:t>
      </w:r>
      <w:proofErr w:type="spellEnd"/>
      <w:r w:rsidRPr="00236ABD">
        <w:rPr>
          <w:color w:val="000000" w:themeColor="text1"/>
          <w:sz w:val="20"/>
          <w:szCs w:val="20"/>
          <w:lang w:val="en-US"/>
        </w:rPr>
        <w:t xml:space="preserve">, M., </w:t>
      </w:r>
      <w:proofErr w:type="spellStart"/>
      <w:r w:rsidRPr="00236ABD">
        <w:rPr>
          <w:color w:val="000000" w:themeColor="text1"/>
          <w:sz w:val="20"/>
          <w:szCs w:val="20"/>
          <w:lang w:val="en-US"/>
        </w:rPr>
        <w:t>Berkinbayeva</w:t>
      </w:r>
      <w:proofErr w:type="spellEnd"/>
      <w:r w:rsidRPr="00236ABD">
        <w:rPr>
          <w:color w:val="000000" w:themeColor="text1"/>
          <w:sz w:val="20"/>
          <w:szCs w:val="20"/>
          <w:lang w:val="en-US"/>
        </w:rPr>
        <w:t xml:space="preserve">, A., &amp; </w:t>
      </w:r>
      <w:proofErr w:type="spellStart"/>
      <w:r w:rsidRPr="00236ABD">
        <w:rPr>
          <w:color w:val="000000" w:themeColor="text1"/>
          <w:sz w:val="20"/>
          <w:szCs w:val="20"/>
          <w:lang w:val="en-US"/>
        </w:rPr>
        <w:t>Kabulova</w:t>
      </w:r>
      <w:proofErr w:type="spellEnd"/>
      <w:r w:rsidRPr="00236ABD">
        <w:rPr>
          <w:color w:val="000000" w:themeColor="text1"/>
          <w:sz w:val="20"/>
          <w:szCs w:val="20"/>
          <w:lang w:val="en-US"/>
        </w:rPr>
        <w:t xml:space="preserve">, G. (2024). Study of the process of concentration of wet-process phosphoric acid on the basis of </w:t>
      </w:r>
      <w:proofErr w:type="spellStart"/>
      <w:r w:rsidRPr="00236ABD">
        <w:rPr>
          <w:color w:val="000000" w:themeColor="text1"/>
          <w:sz w:val="20"/>
          <w:szCs w:val="20"/>
          <w:lang w:val="en-US"/>
        </w:rPr>
        <w:t>Karatau</w:t>
      </w:r>
      <w:proofErr w:type="spellEnd"/>
      <w:r w:rsidRPr="00236ABD">
        <w:rPr>
          <w:color w:val="000000" w:themeColor="text1"/>
          <w:sz w:val="20"/>
          <w:szCs w:val="20"/>
          <w:lang w:val="en-US"/>
        </w:rPr>
        <w:t xml:space="preserve"> phosphorites. </w:t>
      </w:r>
      <w:proofErr w:type="spellStart"/>
      <w:r w:rsidRPr="00236ABD">
        <w:rPr>
          <w:i/>
          <w:iCs/>
          <w:color w:val="000000" w:themeColor="text1"/>
          <w:sz w:val="20"/>
          <w:szCs w:val="20"/>
        </w:rPr>
        <w:t>Preprints</w:t>
      </w:r>
      <w:proofErr w:type="spellEnd"/>
      <w:r w:rsidRPr="00236ABD">
        <w:rPr>
          <w:color w:val="000000" w:themeColor="text1"/>
          <w:sz w:val="20"/>
          <w:szCs w:val="20"/>
        </w:rPr>
        <w:t xml:space="preserve">. </w:t>
      </w:r>
      <w:hyperlink r:id="rId13" w:tgtFrame="_new" w:history="1">
        <w:r w:rsidRPr="00236ABD">
          <w:rPr>
            <w:rStyle w:val="af0"/>
            <w:color w:val="000000" w:themeColor="text1"/>
            <w:sz w:val="20"/>
            <w:szCs w:val="20"/>
            <w:u w:val="none"/>
          </w:rPr>
          <w:t>https://doi.org/10.20944/preprints202407.0583.v1</w:t>
        </w:r>
      </w:hyperlink>
    </w:p>
    <w:p w14:paraId="16979AFB"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r w:rsidRPr="00236ABD">
        <w:rPr>
          <w:color w:val="000000" w:themeColor="text1"/>
          <w:sz w:val="20"/>
          <w:szCs w:val="20"/>
          <w:lang w:val="en-US"/>
        </w:rPr>
        <w:t xml:space="preserve">He, J., Luo, Y., Lu, T., et al. (2024). Leaching kinetics of the pressure decomposition of wolframite with sulfuric-phosphoric mixed acid. </w:t>
      </w:r>
      <w:r w:rsidRPr="00236ABD">
        <w:rPr>
          <w:i/>
          <w:iCs/>
          <w:color w:val="000000" w:themeColor="text1"/>
          <w:sz w:val="20"/>
          <w:szCs w:val="20"/>
        </w:rPr>
        <w:t xml:space="preserve">Journal </w:t>
      </w:r>
      <w:proofErr w:type="spellStart"/>
      <w:r w:rsidRPr="00236ABD">
        <w:rPr>
          <w:i/>
          <w:iCs/>
          <w:color w:val="000000" w:themeColor="text1"/>
          <w:sz w:val="20"/>
          <w:szCs w:val="20"/>
        </w:rPr>
        <w:t>of</w:t>
      </w:r>
      <w:proofErr w:type="spellEnd"/>
      <w:r w:rsidRPr="00236ABD">
        <w:rPr>
          <w:i/>
          <w:iCs/>
          <w:color w:val="000000" w:themeColor="text1"/>
          <w:sz w:val="20"/>
          <w:szCs w:val="20"/>
        </w:rPr>
        <w:t xml:space="preserve"> </w:t>
      </w:r>
      <w:proofErr w:type="spellStart"/>
      <w:r w:rsidRPr="00236ABD">
        <w:rPr>
          <w:i/>
          <w:iCs/>
          <w:color w:val="000000" w:themeColor="text1"/>
          <w:sz w:val="20"/>
          <w:szCs w:val="20"/>
        </w:rPr>
        <w:t>Sustainable</w:t>
      </w:r>
      <w:proofErr w:type="spellEnd"/>
      <w:r w:rsidRPr="00236ABD">
        <w:rPr>
          <w:i/>
          <w:iCs/>
          <w:color w:val="000000" w:themeColor="text1"/>
          <w:sz w:val="20"/>
          <w:szCs w:val="20"/>
        </w:rPr>
        <w:t xml:space="preserve"> </w:t>
      </w:r>
      <w:proofErr w:type="spellStart"/>
      <w:r w:rsidRPr="00236ABD">
        <w:rPr>
          <w:i/>
          <w:iCs/>
          <w:color w:val="000000" w:themeColor="text1"/>
          <w:sz w:val="20"/>
          <w:szCs w:val="20"/>
        </w:rPr>
        <w:t>Metallurgy</w:t>
      </w:r>
      <w:proofErr w:type="spellEnd"/>
      <w:r w:rsidRPr="00236ABD">
        <w:rPr>
          <w:i/>
          <w:iCs/>
          <w:color w:val="000000" w:themeColor="text1"/>
          <w:sz w:val="20"/>
          <w:szCs w:val="20"/>
        </w:rPr>
        <w:t>, 10</w:t>
      </w:r>
      <w:r w:rsidRPr="00236ABD">
        <w:rPr>
          <w:color w:val="000000" w:themeColor="text1"/>
          <w:sz w:val="20"/>
          <w:szCs w:val="20"/>
        </w:rPr>
        <w:t xml:space="preserve">, 1823–1835. </w:t>
      </w:r>
      <w:hyperlink r:id="rId14" w:tgtFrame="_new" w:history="1">
        <w:r w:rsidRPr="00236ABD">
          <w:rPr>
            <w:rStyle w:val="af0"/>
            <w:color w:val="000000" w:themeColor="text1"/>
            <w:sz w:val="20"/>
            <w:szCs w:val="20"/>
            <w:u w:val="none"/>
          </w:rPr>
          <w:t>https://doi.org/10.1007/s40831-024-00899-y</w:t>
        </w:r>
      </w:hyperlink>
    </w:p>
    <w:p w14:paraId="51214342"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Arislanov</w:t>
      </w:r>
      <w:proofErr w:type="spellEnd"/>
      <w:r w:rsidRPr="00236ABD">
        <w:rPr>
          <w:color w:val="000000" w:themeColor="text1"/>
          <w:sz w:val="20"/>
          <w:szCs w:val="20"/>
          <w:lang w:val="en-US"/>
        </w:rPr>
        <w:t xml:space="preserve">, A., </w:t>
      </w:r>
      <w:proofErr w:type="spellStart"/>
      <w:r w:rsidRPr="00236ABD">
        <w:rPr>
          <w:color w:val="000000" w:themeColor="text1"/>
          <w:sz w:val="20"/>
          <w:szCs w:val="20"/>
          <w:lang w:val="en-US"/>
        </w:rPr>
        <w:t>Shamshidinov</w:t>
      </w:r>
      <w:proofErr w:type="spellEnd"/>
      <w:r w:rsidRPr="00236ABD">
        <w:rPr>
          <w:color w:val="000000" w:themeColor="text1"/>
          <w:sz w:val="20"/>
          <w:szCs w:val="20"/>
          <w:lang w:val="en-US"/>
        </w:rPr>
        <w:t xml:space="preserve">, I., Usmanov, I., </w:t>
      </w:r>
      <w:proofErr w:type="spellStart"/>
      <w:r w:rsidRPr="00236ABD">
        <w:rPr>
          <w:color w:val="000000" w:themeColor="text1"/>
          <w:sz w:val="20"/>
          <w:szCs w:val="20"/>
          <w:lang w:val="en-US"/>
        </w:rPr>
        <w:t>Normatov</w:t>
      </w:r>
      <w:proofErr w:type="spellEnd"/>
      <w:r w:rsidRPr="00236ABD">
        <w:rPr>
          <w:color w:val="000000" w:themeColor="text1"/>
          <w:sz w:val="20"/>
          <w:szCs w:val="20"/>
          <w:lang w:val="en-US"/>
        </w:rPr>
        <w:t xml:space="preserve">, G., &amp; </w:t>
      </w:r>
      <w:proofErr w:type="spellStart"/>
      <w:r w:rsidRPr="00236ABD">
        <w:rPr>
          <w:color w:val="000000" w:themeColor="text1"/>
          <w:sz w:val="20"/>
          <w:szCs w:val="20"/>
          <w:lang w:val="en-US"/>
        </w:rPr>
        <w:t>Isomiddinov</w:t>
      </w:r>
      <w:proofErr w:type="spellEnd"/>
      <w:r w:rsidRPr="00236ABD">
        <w:rPr>
          <w:color w:val="000000" w:themeColor="text1"/>
          <w:sz w:val="20"/>
          <w:szCs w:val="20"/>
          <w:lang w:val="en-US"/>
        </w:rPr>
        <w:t xml:space="preserve">, O. (2024). The process of decomposition of tricalcium phosphate by phosphoric acid with partial replacement of P2O5 to sulfuric acid. </w:t>
      </w:r>
      <w:r w:rsidRPr="00236ABD">
        <w:rPr>
          <w:i/>
          <w:iCs/>
          <w:color w:val="000000" w:themeColor="text1"/>
          <w:sz w:val="20"/>
          <w:szCs w:val="20"/>
        </w:rPr>
        <w:t xml:space="preserve">E3S Web </w:t>
      </w:r>
      <w:proofErr w:type="spellStart"/>
      <w:r w:rsidRPr="00236ABD">
        <w:rPr>
          <w:i/>
          <w:iCs/>
          <w:color w:val="000000" w:themeColor="text1"/>
          <w:sz w:val="20"/>
          <w:szCs w:val="20"/>
        </w:rPr>
        <w:t>of</w:t>
      </w:r>
      <w:proofErr w:type="spellEnd"/>
      <w:r w:rsidRPr="00236ABD">
        <w:rPr>
          <w:i/>
          <w:iCs/>
          <w:color w:val="000000" w:themeColor="text1"/>
          <w:sz w:val="20"/>
          <w:szCs w:val="20"/>
        </w:rPr>
        <w:t xml:space="preserve"> </w:t>
      </w:r>
      <w:proofErr w:type="spellStart"/>
      <w:r w:rsidRPr="00236ABD">
        <w:rPr>
          <w:i/>
          <w:iCs/>
          <w:color w:val="000000" w:themeColor="text1"/>
          <w:sz w:val="20"/>
          <w:szCs w:val="20"/>
        </w:rPr>
        <w:t>Conferences</w:t>
      </w:r>
      <w:proofErr w:type="spellEnd"/>
      <w:r w:rsidRPr="00236ABD">
        <w:rPr>
          <w:i/>
          <w:iCs/>
          <w:color w:val="000000" w:themeColor="text1"/>
          <w:sz w:val="20"/>
          <w:szCs w:val="20"/>
        </w:rPr>
        <w:t>, 486</w:t>
      </w:r>
      <w:r w:rsidRPr="00236ABD">
        <w:rPr>
          <w:color w:val="000000" w:themeColor="text1"/>
          <w:sz w:val="20"/>
          <w:szCs w:val="20"/>
        </w:rPr>
        <w:t>, 01037.</w:t>
      </w:r>
    </w:p>
    <w:p w14:paraId="041E1E09"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Sultonov</w:t>
      </w:r>
      <w:proofErr w:type="spellEnd"/>
      <w:r w:rsidRPr="00236ABD">
        <w:rPr>
          <w:color w:val="000000" w:themeColor="text1"/>
          <w:sz w:val="20"/>
          <w:szCs w:val="20"/>
          <w:lang w:val="en-US"/>
        </w:rPr>
        <w:t xml:space="preserve">, B. E., </w:t>
      </w:r>
      <w:proofErr w:type="spellStart"/>
      <w:r w:rsidRPr="00236ABD">
        <w:rPr>
          <w:color w:val="000000" w:themeColor="text1"/>
          <w:sz w:val="20"/>
          <w:szCs w:val="20"/>
          <w:lang w:val="en-US"/>
        </w:rPr>
        <w:t>Nodirov</w:t>
      </w:r>
      <w:proofErr w:type="spellEnd"/>
      <w:r w:rsidRPr="00236ABD">
        <w:rPr>
          <w:color w:val="000000" w:themeColor="text1"/>
          <w:sz w:val="20"/>
          <w:szCs w:val="20"/>
          <w:lang w:val="en-US"/>
        </w:rPr>
        <w:t xml:space="preserve">, A. A., &amp; </w:t>
      </w:r>
      <w:proofErr w:type="spellStart"/>
      <w:r w:rsidRPr="00236ABD">
        <w:rPr>
          <w:color w:val="000000" w:themeColor="text1"/>
          <w:sz w:val="20"/>
          <w:szCs w:val="20"/>
          <w:lang w:val="en-US"/>
        </w:rPr>
        <w:t>Xolmatov</w:t>
      </w:r>
      <w:proofErr w:type="spellEnd"/>
      <w:r w:rsidRPr="00236ABD">
        <w:rPr>
          <w:color w:val="000000" w:themeColor="text1"/>
          <w:sz w:val="20"/>
          <w:szCs w:val="20"/>
          <w:lang w:val="en-US"/>
        </w:rPr>
        <w:t xml:space="preserve">, D. S. (2023). Research of the composition of </w:t>
      </w:r>
      <w:proofErr w:type="spellStart"/>
      <w:r w:rsidRPr="00236ABD">
        <w:rPr>
          <w:color w:val="000000" w:themeColor="text1"/>
          <w:sz w:val="20"/>
          <w:szCs w:val="20"/>
          <w:lang w:val="en-US"/>
        </w:rPr>
        <w:t>phosphogypsum</w:t>
      </w:r>
      <w:proofErr w:type="spellEnd"/>
      <w:r w:rsidRPr="00236ABD">
        <w:rPr>
          <w:color w:val="000000" w:themeColor="text1"/>
          <w:sz w:val="20"/>
          <w:szCs w:val="20"/>
          <w:lang w:val="en-US"/>
        </w:rPr>
        <w:t xml:space="preserve"> produced during the extracting of phosphoric acid from ordinary phosphorite powder by the clinker method. </w:t>
      </w:r>
      <w:r w:rsidRPr="00236ABD">
        <w:rPr>
          <w:i/>
          <w:iCs/>
          <w:color w:val="000000" w:themeColor="text1"/>
          <w:sz w:val="20"/>
          <w:szCs w:val="20"/>
        </w:rPr>
        <w:t>Chemical Science International Journal, 32</w:t>
      </w:r>
      <w:r w:rsidRPr="00236ABD">
        <w:rPr>
          <w:color w:val="000000" w:themeColor="text1"/>
          <w:sz w:val="20"/>
          <w:szCs w:val="20"/>
        </w:rPr>
        <w:t xml:space="preserve">(2), 51–58. </w:t>
      </w:r>
      <w:hyperlink r:id="rId15" w:tgtFrame="_new" w:history="1">
        <w:r w:rsidRPr="00236ABD">
          <w:rPr>
            <w:rStyle w:val="af0"/>
            <w:color w:val="000000" w:themeColor="text1"/>
            <w:sz w:val="20"/>
            <w:szCs w:val="20"/>
            <w:u w:val="none"/>
          </w:rPr>
          <w:t>https://doi.org/10.9734/CSJI/2023/v32i2844</w:t>
        </w:r>
      </w:hyperlink>
    </w:p>
    <w:p w14:paraId="1272F7B2"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lang w:val="en-US"/>
        </w:rPr>
      </w:pPr>
      <w:proofErr w:type="spellStart"/>
      <w:r w:rsidRPr="00236ABD">
        <w:rPr>
          <w:color w:val="000000" w:themeColor="text1"/>
          <w:sz w:val="20"/>
          <w:szCs w:val="20"/>
          <w:lang w:val="en-US"/>
        </w:rPr>
        <w:t>Kaxarov</w:t>
      </w:r>
      <w:proofErr w:type="spellEnd"/>
      <w:r w:rsidRPr="00236ABD">
        <w:rPr>
          <w:color w:val="000000" w:themeColor="text1"/>
          <w:sz w:val="20"/>
          <w:szCs w:val="20"/>
          <w:lang w:val="en-US"/>
        </w:rPr>
        <w:t xml:space="preserve">, E., </w:t>
      </w:r>
      <w:proofErr w:type="spellStart"/>
      <w:r w:rsidRPr="00236ABD">
        <w:rPr>
          <w:color w:val="000000" w:themeColor="text1"/>
          <w:sz w:val="20"/>
          <w:szCs w:val="20"/>
          <w:lang w:val="en-US"/>
        </w:rPr>
        <w:t>Kurbanova</w:t>
      </w:r>
      <w:proofErr w:type="spellEnd"/>
      <w:r w:rsidRPr="00236ABD">
        <w:rPr>
          <w:color w:val="000000" w:themeColor="text1"/>
          <w:sz w:val="20"/>
          <w:szCs w:val="20"/>
          <w:lang w:val="en-US"/>
        </w:rPr>
        <w:t xml:space="preserve">, S., </w:t>
      </w:r>
      <w:proofErr w:type="spellStart"/>
      <w:r w:rsidRPr="00236ABD">
        <w:rPr>
          <w:color w:val="000000" w:themeColor="text1"/>
          <w:sz w:val="20"/>
          <w:szCs w:val="20"/>
          <w:lang w:val="en-US"/>
        </w:rPr>
        <w:t>Mirzakulov</w:t>
      </w:r>
      <w:proofErr w:type="spellEnd"/>
      <w:r w:rsidRPr="00236ABD">
        <w:rPr>
          <w:color w:val="000000" w:themeColor="text1"/>
          <w:sz w:val="20"/>
          <w:szCs w:val="20"/>
          <w:lang w:val="en-US"/>
        </w:rPr>
        <w:t xml:space="preserve">, G., Hasanov, A., &amp; </w:t>
      </w:r>
      <w:proofErr w:type="spellStart"/>
      <w:r w:rsidRPr="00236ABD">
        <w:rPr>
          <w:color w:val="000000" w:themeColor="text1"/>
          <w:sz w:val="20"/>
          <w:szCs w:val="20"/>
          <w:lang w:val="en-US"/>
        </w:rPr>
        <w:t>Saydaliyev</w:t>
      </w:r>
      <w:proofErr w:type="spellEnd"/>
      <w:r w:rsidRPr="00236ABD">
        <w:rPr>
          <w:color w:val="000000" w:themeColor="text1"/>
          <w:sz w:val="20"/>
          <w:szCs w:val="20"/>
          <w:lang w:val="en-US"/>
        </w:rPr>
        <w:t xml:space="preserve">, O. (2024). Thermal defluorinated phosphates based on phosphorites of the Central </w:t>
      </w:r>
      <w:proofErr w:type="spellStart"/>
      <w:r w:rsidRPr="00236ABD">
        <w:rPr>
          <w:color w:val="000000" w:themeColor="text1"/>
          <w:sz w:val="20"/>
          <w:szCs w:val="20"/>
          <w:lang w:val="en-US"/>
        </w:rPr>
        <w:t>Kyzylkum</w:t>
      </w:r>
      <w:proofErr w:type="spellEnd"/>
      <w:r w:rsidRPr="00236ABD">
        <w:rPr>
          <w:color w:val="000000" w:themeColor="text1"/>
          <w:sz w:val="20"/>
          <w:szCs w:val="20"/>
          <w:lang w:val="en-US"/>
        </w:rPr>
        <w:t xml:space="preserve">. </w:t>
      </w:r>
      <w:r w:rsidRPr="00236ABD">
        <w:rPr>
          <w:i/>
          <w:iCs/>
          <w:color w:val="000000" w:themeColor="text1"/>
          <w:sz w:val="20"/>
          <w:szCs w:val="20"/>
          <w:lang w:val="en-US"/>
        </w:rPr>
        <w:t>BIO Web of Conferences, 141</w:t>
      </w:r>
      <w:r w:rsidRPr="00236ABD">
        <w:rPr>
          <w:color w:val="000000" w:themeColor="text1"/>
          <w:sz w:val="20"/>
          <w:szCs w:val="20"/>
          <w:lang w:val="en-US"/>
        </w:rPr>
        <w:t xml:space="preserve">. AGRICULTURAL SCIENCE 2024. </w:t>
      </w:r>
      <w:hyperlink r:id="rId16" w:tgtFrame="_new" w:history="1">
        <w:r w:rsidRPr="00236ABD">
          <w:rPr>
            <w:rStyle w:val="af0"/>
            <w:color w:val="000000" w:themeColor="text1"/>
            <w:sz w:val="20"/>
            <w:szCs w:val="20"/>
            <w:u w:val="none"/>
            <w:lang w:val="en-US"/>
          </w:rPr>
          <w:t>https://www.scopus.com/authid/detail.uri?authorId=59148686500</w:t>
        </w:r>
      </w:hyperlink>
    </w:p>
    <w:p w14:paraId="5F951285"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Kivilis</w:t>
      </w:r>
      <w:proofErr w:type="spellEnd"/>
      <w:r w:rsidRPr="00236ABD">
        <w:rPr>
          <w:color w:val="000000" w:themeColor="text1"/>
          <w:sz w:val="20"/>
          <w:szCs w:val="20"/>
          <w:lang w:val="en-US"/>
        </w:rPr>
        <w:t xml:space="preserve">, S. S. (1969). </w:t>
      </w:r>
      <w:r w:rsidRPr="00236ABD">
        <w:rPr>
          <w:i/>
          <w:iCs/>
          <w:color w:val="000000" w:themeColor="text1"/>
          <w:sz w:val="20"/>
          <w:szCs w:val="20"/>
          <w:lang w:val="en-US"/>
        </w:rPr>
        <w:t>Technique for measuring the density of liquids and solids</w:t>
      </w:r>
      <w:r w:rsidRPr="00236ABD">
        <w:rPr>
          <w:color w:val="000000" w:themeColor="text1"/>
          <w:sz w:val="20"/>
          <w:szCs w:val="20"/>
          <w:lang w:val="en-US"/>
        </w:rPr>
        <w:t xml:space="preserve">. </w:t>
      </w:r>
      <w:r w:rsidRPr="00236ABD">
        <w:rPr>
          <w:color w:val="000000" w:themeColor="text1"/>
          <w:sz w:val="20"/>
          <w:szCs w:val="20"/>
        </w:rPr>
        <w:t xml:space="preserve">Moscow: </w:t>
      </w:r>
      <w:proofErr w:type="spellStart"/>
      <w:r w:rsidRPr="00236ABD">
        <w:rPr>
          <w:color w:val="000000" w:themeColor="text1"/>
          <w:sz w:val="20"/>
          <w:szCs w:val="20"/>
        </w:rPr>
        <w:t>Standartgiz</w:t>
      </w:r>
      <w:proofErr w:type="spellEnd"/>
      <w:r w:rsidRPr="00236ABD">
        <w:rPr>
          <w:color w:val="000000" w:themeColor="text1"/>
          <w:sz w:val="20"/>
          <w:szCs w:val="20"/>
        </w:rPr>
        <w:t>.</w:t>
      </w:r>
    </w:p>
    <w:p w14:paraId="74F4749F"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r w:rsidRPr="00236ABD">
        <w:rPr>
          <w:color w:val="000000" w:themeColor="text1"/>
          <w:sz w:val="20"/>
          <w:szCs w:val="20"/>
          <w:lang w:val="en-US"/>
        </w:rPr>
        <w:t xml:space="preserve">Berg, L. G. (1969). </w:t>
      </w:r>
      <w:r w:rsidRPr="00236ABD">
        <w:rPr>
          <w:i/>
          <w:iCs/>
          <w:color w:val="000000" w:themeColor="text1"/>
          <w:sz w:val="20"/>
          <w:szCs w:val="20"/>
          <w:lang w:val="en-US"/>
        </w:rPr>
        <w:t>Introduction to thermography</w:t>
      </w:r>
      <w:r w:rsidRPr="00236ABD">
        <w:rPr>
          <w:color w:val="000000" w:themeColor="text1"/>
          <w:sz w:val="20"/>
          <w:szCs w:val="20"/>
          <w:lang w:val="en-US"/>
        </w:rPr>
        <w:t xml:space="preserve">. </w:t>
      </w:r>
      <w:r w:rsidRPr="00236ABD">
        <w:rPr>
          <w:color w:val="000000" w:themeColor="text1"/>
          <w:sz w:val="20"/>
          <w:szCs w:val="20"/>
        </w:rPr>
        <w:t xml:space="preserve">Moscow: </w:t>
      </w:r>
      <w:proofErr w:type="spellStart"/>
      <w:r w:rsidRPr="00236ABD">
        <w:rPr>
          <w:color w:val="000000" w:themeColor="text1"/>
          <w:sz w:val="20"/>
          <w:szCs w:val="20"/>
        </w:rPr>
        <w:t>Nauka</w:t>
      </w:r>
      <w:proofErr w:type="spellEnd"/>
      <w:r w:rsidRPr="00236ABD">
        <w:rPr>
          <w:color w:val="000000" w:themeColor="text1"/>
          <w:sz w:val="20"/>
          <w:szCs w:val="20"/>
        </w:rPr>
        <w:t>.</w:t>
      </w:r>
    </w:p>
    <w:p w14:paraId="612ADEB6"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Bakhriddinov</w:t>
      </w:r>
      <w:proofErr w:type="spellEnd"/>
      <w:r w:rsidRPr="00236ABD">
        <w:rPr>
          <w:color w:val="000000" w:themeColor="text1"/>
          <w:sz w:val="20"/>
          <w:szCs w:val="20"/>
          <w:lang w:val="en-US"/>
        </w:rPr>
        <w:t xml:space="preserve">, N. S. (2017). Liquid complex fertilizers based on extraction phosphoric acid. </w:t>
      </w:r>
      <w:r w:rsidRPr="00236ABD">
        <w:rPr>
          <w:i/>
          <w:iCs/>
          <w:color w:val="000000" w:themeColor="text1"/>
          <w:sz w:val="20"/>
          <w:szCs w:val="20"/>
        </w:rPr>
        <w:t>Science Time, 5</w:t>
      </w:r>
      <w:r w:rsidRPr="00236ABD">
        <w:rPr>
          <w:color w:val="000000" w:themeColor="text1"/>
          <w:sz w:val="20"/>
          <w:szCs w:val="20"/>
        </w:rPr>
        <w:t>(41), 177–180.</w:t>
      </w:r>
    </w:p>
    <w:p w14:paraId="44AEDC23" w14:textId="77777777"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Bakhriddinov</w:t>
      </w:r>
      <w:proofErr w:type="spellEnd"/>
      <w:r w:rsidRPr="00236ABD">
        <w:rPr>
          <w:color w:val="000000" w:themeColor="text1"/>
          <w:sz w:val="20"/>
          <w:szCs w:val="20"/>
          <w:lang w:val="en-US"/>
        </w:rPr>
        <w:t xml:space="preserve">, N. S. (2021). Effect of extraction phosphoric acid evaporation heat on polymerization. </w:t>
      </w:r>
      <w:r w:rsidRPr="00236ABD">
        <w:rPr>
          <w:i/>
          <w:iCs/>
          <w:color w:val="000000" w:themeColor="text1"/>
          <w:sz w:val="20"/>
          <w:szCs w:val="20"/>
        </w:rPr>
        <w:t xml:space="preserve">Information Technology </w:t>
      </w:r>
      <w:proofErr w:type="spellStart"/>
      <w:r w:rsidRPr="00236ABD">
        <w:rPr>
          <w:i/>
          <w:iCs/>
          <w:color w:val="000000" w:themeColor="text1"/>
          <w:sz w:val="20"/>
          <w:szCs w:val="20"/>
        </w:rPr>
        <w:t>in</w:t>
      </w:r>
      <w:proofErr w:type="spellEnd"/>
      <w:r w:rsidRPr="00236ABD">
        <w:rPr>
          <w:i/>
          <w:iCs/>
          <w:color w:val="000000" w:themeColor="text1"/>
          <w:sz w:val="20"/>
          <w:szCs w:val="20"/>
        </w:rPr>
        <w:t xml:space="preserve"> Industry, 9</w:t>
      </w:r>
      <w:r w:rsidRPr="00236ABD">
        <w:rPr>
          <w:color w:val="000000" w:themeColor="text1"/>
          <w:sz w:val="20"/>
          <w:szCs w:val="20"/>
        </w:rPr>
        <w:t>(3), 842–847.</w:t>
      </w:r>
    </w:p>
    <w:p w14:paraId="033FF366" w14:textId="19BB8EF1" w:rsidR="00952D02" w:rsidRPr="00236ABD" w:rsidRDefault="00952D02" w:rsidP="00952D02">
      <w:pPr>
        <w:pStyle w:val="af1"/>
        <w:numPr>
          <w:ilvl w:val="0"/>
          <w:numId w:val="9"/>
        </w:numPr>
        <w:tabs>
          <w:tab w:val="clear" w:pos="720"/>
          <w:tab w:val="num" w:pos="426"/>
          <w:tab w:val="left" w:pos="9029"/>
        </w:tabs>
        <w:ind w:left="426" w:right="-46" w:hanging="426"/>
        <w:rPr>
          <w:color w:val="000000" w:themeColor="text1"/>
          <w:sz w:val="20"/>
          <w:szCs w:val="20"/>
        </w:rPr>
      </w:pPr>
      <w:r w:rsidRPr="00236ABD">
        <w:rPr>
          <w:color w:val="000000" w:themeColor="text1"/>
          <w:sz w:val="20"/>
          <w:szCs w:val="20"/>
          <w:lang w:val="en-US"/>
        </w:rPr>
        <w:t xml:space="preserve">Popov, N. P., et al. (1976). Concentration of extraction (phosphoric acid) from </w:t>
      </w:r>
      <w:proofErr w:type="spellStart"/>
      <w:r w:rsidRPr="00236ABD">
        <w:rPr>
          <w:color w:val="000000" w:themeColor="text1"/>
          <w:sz w:val="20"/>
          <w:szCs w:val="20"/>
          <w:lang w:val="en-US"/>
        </w:rPr>
        <w:t>Chilisay</w:t>
      </w:r>
      <w:proofErr w:type="spellEnd"/>
      <w:r w:rsidRPr="00236ABD">
        <w:rPr>
          <w:color w:val="000000" w:themeColor="text1"/>
          <w:sz w:val="20"/>
          <w:szCs w:val="20"/>
          <w:lang w:val="en-US"/>
        </w:rPr>
        <w:t xml:space="preserve"> phosphorites. </w:t>
      </w:r>
      <w:proofErr w:type="spellStart"/>
      <w:r w:rsidRPr="00236ABD">
        <w:rPr>
          <w:i/>
          <w:iCs/>
          <w:color w:val="000000" w:themeColor="text1"/>
          <w:sz w:val="20"/>
          <w:szCs w:val="20"/>
        </w:rPr>
        <w:t>Reference</w:t>
      </w:r>
      <w:proofErr w:type="spellEnd"/>
      <w:r w:rsidRPr="00236ABD">
        <w:rPr>
          <w:i/>
          <w:iCs/>
          <w:color w:val="000000" w:themeColor="text1"/>
          <w:sz w:val="20"/>
          <w:szCs w:val="20"/>
        </w:rPr>
        <w:t xml:space="preserve"> Information Collection </w:t>
      </w:r>
      <w:proofErr w:type="spellStart"/>
      <w:r w:rsidRPr="00236ABD">
        <w:rPr>
          <w:i/>
          <w:iCs/>
          <w:color w:val="000000" w:themeColor="text1"/>
          <w:sz w:val="20"/>
          <w:szCs w:val="20"/>
        </w:rPr>
        <w:t>of</w:t>
      </w:r>
      <w:proofErr w:type="spellEnd"/>
      <w:r w:rsidRPr="00236ABD">
        <w:rPr>
          <w:i/>
          <w:iCs/>
          <w:color w:val="000000" w:themeColor="text1"/>
          <w:sz w:val="20"/>
          <w:szCs w:val="20"/>
        </w:rPr>
        <w:t xml:space="preserve"> NIUIF, 3</w:t>
      </w:r>
      <w:r w:rsidRPr="00236ABD">
        <w:rPr>
          <w:color w:val="000000" w:themeColor="text1"/>
          <w:sz w:val="20"/>
          <w:szCs w:val="20"/>
        </w:rPr>
        <w:t>, 5–8.</w:t>
      </w:r>
    </w:p>
    <w:p w14:paraId="4B678513" w14:textId="3BDC0794" w:rsidR="002523F0" w:rsidRPr="00236ABD" w:rsidRDefault="002523F0" w:rsidP="00952D02">
      <w:pPr>
        <w:pStyle w:val="af1"/>
        <w:numPr>
          <w:ilvl w:val="0"/>
          <w:numId w:val="9"/>
        </w:numPr>
        <w:tabs>
          <w:tab w:val="clear" w:pos="720"/>
          <w:tab w:val="num" w:pos="426"/>
          <w:tab w:val="left" w:pos="9029"/>
        </w:tabs>
        <w:ind w:left="426" w:right="-46" w:hanging="426"/>
        <w:rPr>
          <w:color w:val="000000" w:themeColor="text1"/>
          <w:sz w:val="20"/>
          <w:szCs w:val="20"/>
        </w:rPr>
      </w:pPr>
      <w:proofErr w:type="spellStart"/>
      <w:r w:rsidRPr="00236ABD">
        <w:rPr>
          <w:color w:val="000000" w:themeColor="text1"/>
          <w:sz w:val="20"/>
          <w:szCs w:val="20"/>
          <w:lang w:val="en-US"/>
        </w:rPr>
        <w:t>Masharipova</w:t>
      </w:r>
      <w:proofErr w:type="spellEnd"/>
      <w:r w:rsidRPr="00236ABD">
        <w:rPr>
          <w:color w:val="000000" w:themeColor="text1"/>
          <w:sz w:val="20"/>
          <w:szCs w:val="20"/>
          <w:lang w:val="en-US"/>
        </w:rPr>
        <w:t xml:space="preserve">, S., </w:t>
      </w:r>
      <w:proofErr w:type="spellStart"/>
      <w:r w:rsidRPr="00236ABD">
        <w:rPr>
          <w:color w:val="000000" w:themeColor="text1"/>
          <w:sz w:val="20"/>
          <w:szCs w:val="20"/>
          <w:lang w:val="en-US"/>
        </w:rPr>
        <w:t>Jumaniyazov</w:t>
      </w:r>
      <w:proofErr w:type="spellEnd"/>
      <w:r w:rsidRPr="00236ABD">
        <w:rPr>
          <w:color w:val="000000" w:themeColor="text1"/>
          <w:sz w:val="20"/>
          <w:szCs w:val="20"/>
          <w:lang w:val="en-US"/>
        </w:rPr>
        <w:t xml:space="preserve">, M., &amp; </w:t>
      </w:r>
      <w:proofErr w:type="spellStart"/>
      <w:r w:rsidRPr="00236ABD">
        <w:rPr>
          <w:color w:val="000000" w:themeColor="text1"/>
          <w:sz w:val="20"/>
          <w:szCs w:val="20"/>
          <w:lang w:val="en-US"/>
        </w:rPr>
        <w:t>Aitova</w:t>
      </w:r>
      <w:proofErr w:type="spellEnd"/>
      <w:r w:rsidRPr="00236ABD">
        <w:rPr>
          <w:color w:val="000000" w:themeColor="text1"/>
          <w:sz w:val="20"/>
          <w:szCs w:val="20"/>
          <w:lang w:val="en-US"/>
        </w:rPr>
        <w:t xml:space="preserve">, S. (2025). Improvement of the technology of obtaining mineral binders from loess-like rocks using </w:t>
      </w:r>
      <w:proofErr w:type="spellStart"/>
      <w:r w:rsidRPr="00236ABD">
        <w:rPr>
          <w:color w:val="000000" w:themeColor="text1"/>
          <w:sz w:val="20"/>
          <w:szCs w:val="20"/>
          <w:lang w:val="en-US"/>
        </w:rPr>
        <w:t>mechanoactivation</w:t>
      </w:r>
      <w:proofErr w:type="spellEnd"/>
      <w:r w:rsidRPr="00236ABD">
        <w:rPr>
          <w:color w:val="000000" w:themeColor="text1"/>
          <w:sz w:val="20"/>
          <w:szCs w:val="20"/>
          <w:lang w:val="en-US"/>
        </w:rPr>
        <w:t xml:space="preserve">. </w:t>
      </w:r>
      <w:r w:rsidRPr="00236ABD">
        <w:rPr>
          <w:color w:val="000000" w:themeColor="text1"/>
          <w:sz w:val="20"/>
          <w:szCs w:val="20"/>
        </w:rPr>
        <w:t xml:space="preserve">E3S Web </w:t>
      </w:r>
      <w:proofErr w:type="spellStart"/>
      <w:r w:rsidRPr="00236ABD">
        <w:rPr>
          <w:color w:val="000000" w:themeColor="text1"/>
          <w:sz w:val="20"/>
          <w:szCs w:val="20"/>
        </w:rPr>
        <w:t>of</w:t>
      </w:r>
      <w:proofErr w:type="spellEnd"/>
      <w:r w:rsidRPr="00236ABD">
        <w:rPr>
          <w:color w:val="000000" w:themeColor="text1"/>
          <w:sz w:val="20"/>
          <w:szCs w:val="20"/>
        </w:rPr>
        <w:t xml:space="preserve"> </w:t>
      </w:r>
      <w:proofErr w:type="spellStart"/>
      <w:r w:rsidRPr="00236ABD">
        <w:rPr>
          <w:color w:val="000000" w:themeColor="text1"/>
          <w:sz w:val="20"/>
          <w:szCs w:val="20"/>
        </w:rPr>
        <w:t>Conferences</w:t>
      </w:r>
      <w:proofErr w:type="spellEnd"/>
      <w:r w:rsidRPr="00236ABD">
        <w:rPr>
          <w:color w:val="000000" w:themeColor="text1"/>
          <w:sz w:val="20"/>
          <w:szCs w:val="20"/>
        </w:rPr>
        <w:t xml:space="preserve">, 633, 08004. </w:t>
      </w:r>
      <w:hyperlink r:id="rId17" w:history="1">
        <w:r w:rsidRPr="00236ABD">
          <w:rPr>
            <w:rStyle w:val="af0"/>
            <w:color w:val="000000" w:themeColor="text1"/>
            <w:sz w:val="20"/>
            <w:szCs w:val="20"/>
            <w:u w:val="none"/>
          </w:rPr>
          <w:t>https://doi.org/10.1051/e3sconf/202563308004</w:t>
        </w:r>
      </w:hyperlink>
    </w:p>
    <w:p w14:paraId="4A555E88" w14:textId="084E7588" w:rsidR="002523F0" w:rsidRPr="002523F0" w:rsidRDefault="002523F0" w:rsidP="00952D02">
      <w:pPr>
        <w:pStyle w:val="af1"/>
        <w:numPr>
          <w:ilvl w:val="0"/>
          <w:numId w:val="9"/>
        </w:numPr>
        <w:tabs>
          <w:tab w:val="clear" w:pos="720"/>
          <w:tab w:val="num" w:pos="426"/>
          <w:tab w:val="left" w:pos="9029"/>
        </w:tabs>
        <w:ind w:left="426" w:right="-46" w:hanging="426"/>
        <w:rPr>
          <w:sz w:val="20"/>
          <w:szCs w:val="20"/>
          <w:lang w:val="en-US"/>
        </w:rPr>
      </w:pPr>
      <w:proofErr w:type="spellStart"/>
      <w:r w:rsidRPr="00236ABD">
        <w:rPr>
          <w:color w:val="000000" w:themeColor="text1"/>
          <w:sz w:val="20"/>
          <w:szCs w:val="20"/>
          <w:lang w:val="en-US"/>
        </w:rPr>
        <w:t>Farmonovich</w:t>
      </w:r>
      <w:proofErr w:type="spellEnd"/>
      <w:r w:rsidRPr="00236ABD">
        <w:rPr>
          <w:color w:val="000000" w:themeColor="text1"/>
          <w:sz w:val="20"/>
          <w:szCs w:val="20"/>
          <w:lang w:val="en-US"/>
        </w:rPr>
        <w:t xml:space="preserve">, I. A. (2020). Synthesis and optical-dimensional properties of hybrid CDSE/ZNS nanocrystals. Journal of Advanced Research in Dynamical and Control Systems, 12(SP7), 2201–2205. </w:t>
      </w:r>
      <w:hyperlink r:id="rId18" w:history="1">
        <w:r w:rsidRPr="00236ABD">
          <w:rPr>
            <w:rStyle w:val="af0"/>
            <w:color w:val="000000" w:themeColor="text1"/>
            <w:sz w:val="20"/>
            <w:szCs w:val="20"/>
            <w:u w:val="none"/>
            <w:lang w:val="en-US"/>
          </w:rPr>
          <w:t>https://doi.org/10.5373/jardcs/v12sp7/20202344</w:t>
        </w:r>
      </w:hyperlink>
      <w:r>
        <w:rPr>
          <w:sz w:val="20"/>
          <w:szCs w:val="20"/>
          <w:lang w:val="en-US"/>
        </w:rPr>
        <w:t xml:space="preserve"> </w:t>
      </w:r>
    </w:p>
    <w:sectPr w:rsidR="002523F0" w:rsidRPr="002523F0" w:rsidSect="00236ABD">
      <w:footerReference w:type="even" r:id="rId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4339" w14:textId="77777777" w:rsidR="002F60E9" w:rsidRDefault="002F60E9">
      <w:r>
        <w:separator/>
      </w:r>
    </w:p>
  </w:endnote>
  <w:endnote w:type="continuationSeparator" w:id="0">
    <w:p w14:paraId="6710AB08" w14:textId="77777777" w:rsidR="002F60E9" w:rsidRDefault="002F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do Times UZ">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enturySchoolbook">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CenturySchoolbook-BoldItalic">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6491" w14:textId="77777777" w:rsidR="00952D02" w:rsidRDefault="00952D0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F65B411" w14:textId="77777777" w:rsidR="00952D02" w:rsidRDefault="00952D02">
    <w:pPr>
      <w:pStyle w:val="a7"/>
      <w:ind w:right="360"/>
    </w:pPr>
  </w:p>
  <w:p w14:paraId="1BB9BC28" w14:textId="77777777" w:rsidR="00952D02" w:rsidRDefault="00952D02"/>
  <w:p w14:paraId="3F74050D" w14:textId="77777777" w:rsidR="00952D02" w:rsidRDefault="00952D02"/>
  <w:p w14:paraId="60F2983D" w14:textId="77777777" w:rsidR="00952D02" w:rsidRDefault="00952D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D474" w14:textId="77777777" w:rsidR="002F60E9" w:rsidRDefault="002F60E9">
      <w:r>
        <w:separator/>
      </w:r>
    </w:p>
  </w:footnote>
  <w:footnote w:type="continuationSeparator" w:id="0">
    <w:p w14:paraId="77581AD9" w14:textId="77777777" w:rsidR="002F60E9" w:rsidRDefault="002F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802"/>
    <w:multiLevelType w:val="hybridMultilevel"/>
    <w:tmpl w:val="CE147EF2"/>
    <w:lvl w:ilvl="0" w:tplc="E08C0B10">
      <w:start w:val="1"/>
      <w:numFmt w:val="decimal"/>
      <w:lvlText w:val="%1."/>
      <w:lvlJc w:val="left"/>
      <w:pPr>
        <w:ind w:left="1067" w:hanging="360"/>
      </w:pPr>
      <w:rPr>
        <w:rFonts w:hint="default"/>
        <w:b/>
        <w:sz w:val="24"/>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 w15:restartNumberingAfterBreak="0">
    <w:nsid w:val="0FBD6AD5"/>
    <w:multiLevelType w:val="hybridMultilevel"/>
    <w:tmpl w:val="1AB26D6E"/>
    <w:lvl w:ilvl="0" w:tplc="8B7802EA">
      <w:start w:val="1"/>
      <w:numFmt w:val="decimal"/>
      <w:lvlText w:val="%1."/>
      <w:lvlJc w:val="left"/>
      <w:pPr>
        <w:ind w:left="222" w:hanging="379"/>
        <w:jc w:val="right"/>
      </w:pPr>
      <w:rPr>
        <w:rFonts w:hint="default"/>
        <w:w w:val="100"/>
        <w:lang w:val="ru-RU" w:eastAsia="en-US" w:bidi="ar-SA"/>
      </w:rPr>
    </w:lvl>
    <w:lvl w:ilvl="1" w:tplc="339422B4">
      <w:numFmt w:val="bullet"/>
      <w:lvlText w:val="•"/>
      <w:lvlJc w:val="left"/>
      <w:pPr>
        <w:ind w:left="1216" w:hanging="379"/>
      </w:pPr>
      <w:rPr>
        <w:rFonts w:hint="default"/>
        <w:lang w:val="ru-RU" w:eastAsia="en-US" w:bidi="ar-SA"/>
      </w:rPr>
    </w:lvl>
    <w:lvl w:ilvl="2" w:tplc="97121354">
      <w:numFmt w:val="bullet"/>
      <w:lvlText w:val="•"/>
      <w:lvlJc w:val="left"/>
      <w:pPr>
        <w:ind w:left="2213" w:hanging="379"/>
      </w:pPr>
      <w:rPr>
        <w:rFonts w:hint="default"/>
        <w:lang w:val="ru-RU" w:eastAsia="en-US" w:bidi="ar-SA"/>
      </w:rPr>
    </w:lvl>
    <w:lvl w:ilvl="3" w:tplc="F50A10FE">
      <w:numFmt w:val="bullet"/>
      <w:lvlText w:val="•"/>
      <w:lvlJc w:val="left"/>
      <w:pPr>
        <w:ind w:left="3209" w:hanging="379"/>
      </w:pPr>
      <w:rPr>
        <w:rFonts w:hint="default"/>
        <w:lang w:val="ru-RU" w:eastAsia="en-US" w:bidi="ar-SA"/>
      </w:rPr>
    </w:lvl>
    <w:lvl w:ilvl="4" w:tplc="443AB0D6">
      <w:numFmt w:val="bullet"/>
      <w:lvlText w:val="•"/>
      <w:lvlJc w:val="left"/>
      <w:pPr>
        <w:ind w:left="4206" w:hanging="379"/>
      </w:pPr>
      <w:rPr>
        <w:rFonts w:hint="default"/>
        <w:lang w:val="ru-RU" w:eastAsia="en-US" w:bidi="ar-SA"/>
      </w:rPr>
    </w:lvl>
    <w:lvl w:ilvl="5" w:tplc="AB9A9EA6">
      <w:numFmt w:val="bullet"/>
      <w:lvlText w:val="•"/>
      <w:lvlJc w:val="left"/>
      <w:pPr>
        <w:ind w:left="5203" w:hanging="379"/>
      </w:pPr>
      <w:rPr>
        <w:rFonts w:hint="default"/>
        <w:lang w:val="ru-RU" w:eastAsia="en-US" w:bidi="ar-SA"/>
      </w:rPr>
    </w:lvl>
    <w:lvl w:ilvl="6" w:tplc="E2C43FA0">
      <w:numFmt w:val="bullet"/>
      <w:lvlText w:val="•"/>
      <w:lvlJc w:val="left"/>
      <w:pPr>
        <w:ind w:left="6199" w:hanging="379"/>
      </w:pPr>
      <w:rPr>
        <w:rFonts w:hint="default"/>
        <w:lang w:val="ru-RU" w:eastAsia="en-US" w:bidi="ar-SA"/>
      </w:rPr>
    </w:lvl>
    <w:lvl w:ilvl="7" w:tplc="6994C128">
      <w:numFmt w:val="bullet"/>
      <w:lvlText w:val="•"/>
      <w:lvlJc w:val="left"/>
      <w:pPr>
        <w:ind w:left="7196" w:hanging="379"/>
      </w:pPr>
      <w:rPr>
        <w:rFonts w:hint="default"/>
        <w:lang w:val="ru-RU" w:eastAsia="en-US" w:bidi="ar-SA"/>
      </w:rPr>
    </w:lvl>
    <w:lvl w:ilvl="8" w:tplc="BE9628F2">
      <w:numFmt w:val="bullet"/>
      <w:lvlText w:val="•"/>
      <w:lvlJc w:val="left"/>
      <w:pPr>
        <w:ind w:left="8193" w:hanging="379"/>
      </w:pPr>
      <w:rPr>
        <w:rFonts w:hint="default"/>
        <w:lang w:val="ru-RU" w:eastAsia="en-US" w:bidi="ar-SA"/>
      </w:rPr>
    </w:lvl>
  </w:abstractNum>
  <w:abstractNum w:abstractNumId="2" w15:restartNumberingAfterBreak="0">
    <w:nsid w:val="17A96BBF"/>
    <w:multiLevelType w:val="hybridMultilevel"/>
    <w:tmpl w:val="0C90398C"/>
    <w:lvl w:ilvl="0" w:tplc="79FE657E">
      <w:start w:val="1"/>
      <w:numFmt w:val="lowerLetter"/>
      <w:lvlText w:val="%1)"/>
      <w:lvlJc w:val="left"/>
      <w:pPr>
        <w:ind w:left="405" w:hanging="360"/>
      </w:pPr>
      <w:rPr>
        <w:rFonts w:hint="default"/>
        <w:b/>
        <w:sz w:val="1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2F0055C8"/>
    <w:multiLevelType w:val="singleLevel"/>
    <w:tmpl w:val="A090295E"/>
    <w:lvl w:ilvl="0">
      <w:start w:val="1"/>
      <w:numFmt w:val="decimal"/>
      <w:lvlText w:val="%1 - модда."/>
      <w:lvlJc w:val="left"/>
      <w:pPr>
        <w:tabs>
          <w:tab w:val="num" w:pos="1364"/>
        </w:tabs>
        <w:ind w:left="284" w:firstLine="0"/>
      </w:pPr>
      <w:rPr>
        <w:rFonts w:ascii="Times New Roman" w:hAnsi="Times New Roman" w:hint="default"/>
        <w:b/>
        <w:i/>
      </w:rPr>
    </w:lvl>
  </w:abstractNum>
  <w:abstractNum w:abstractNumId="4" w15:restartNumberingAfterBreak="0">
    <w:nsid w:val="35CC0683"/>
    <w:multiLevelType w:val="hybridMultilevel"/>
    <w:tmpl w:val="1AB26D6E"/>
    <w:lvl w:ilvl="0" w:tplc="8B7802EA">
      <w:start w:val="1"/>
      <w:numFmt w:val="decimal"/>
      <w:lvlText w:val="%1."/>
      <w:lvlJc w:val="left"/>
      <w:pPr>
        <w:ind w:left="379" w:hanging="379"/>
        <w:jc w:val="right"/>
      </w:pPr>
      <w:rPr>
        <w:rFonts w:hint="default"/>
        <w:w w:val="100"/>
        <w:lang w:val="ru-RU" w:eastAsia="en-US" w:bidi="ar-SA"/>
      </w:rPr>
    </w:lvl>
    <w:lvl w:ilvl="1" w:tplc="339422B4">
      <w:numFmt w:val="bullet"/>
      <w:lvlText w:val="•"/>
      <w:lvlJc w:val="left"/>
      <w:pPr>
        <w:ind w:left="1216" w:hanging="379"/>
      </w:pPr>
      <w:rPr>
        <w:rFonts w:hint="default"/>
        <w:lang w:val="ru-RU" w:eastAsia="en-US" w:bidi="ar-SA"/>
      </w:rPr>
    </w:lvl>
    <w:lvl w:ilvl="2" w:tplc="97121354">
      <w:numFmt w:val="bullet"/>
      <w:lvlText w:val="•"/>
      <w:lvlJc w:val="left"/>
      <w:pPr>
        <w:ind w:left="2213" w:hanging="379"/>
      </w:pPr>
      <w:rPr>
        <w:rFonts w:hint="default"/>
        <w:lang w:val="ru-RU" w:eastAsia="en-US" w:bidi="ar-SA"/>
      </w:rPr>
    </w:lvl>
    <w:lvl w:ilvl="3" w:tplc="F50A10FE">
      <w:numFmt w:val="bullet"/>
      <w:lvlText w:val="•"/>
      <w:lvlJc w:val="left"/>
      <w:pPr>
        <w:ind w:left="3209" w:hanging="379"/>
      </w:pPr>
      <w:rPr>
        <w:rFonts w:hint="default"/>
        <w:lang w:val="ru-RU" w:eastAsia="en-US" w:bidi="ar-SA"/>
      </w:rPr>
    </w:lvl>
    <w:lvl w:ilvl="4" w:tplc="443AB0D6">
      <w:numFmt w:val="bullet"/>
      <w:lvlText w:val="•"/>
      <w:lvlJc w:val="left"/>
      <w:pPr>
        <w:ind w:left="4206" w:hanging="379"/>
      </w:pPr>
      <w:rPr>
        <w:rFonts w:hint="default"/>
        <w:lang w:val="ru-RU" w:eastAsia="en-US" w:bidi="ar-SA"/>
      </w:rPr>
    </w:lvl>
    <w:lvl w:ilvl="5" w:tplc="AB9A9EA6">
      <w:numFmt w:val="bullet"/>
      <w:lvlText w:val="•"/>
      <w:lvlJc w:val="left"/>
      <w:pPr>
        <w:ind w:left="5203" w:hanging="379"/>
      </w:pPr>
      <w:rPr>
        <w:rFonts w:hint="default"/>
        <w:lang w:val="ru-RU" w:eastAsia="en-US" w:bidi="ar-SA"/>
      </w:rPr>
    </w:lvl>
    <w:lvl w:ilvl="6" w:tplc="E2C43FA0">
      <w:numFmt w:val="bullet"/>
      <w:lvlText w:val="•"/>
      <w:lvlJc w:val="left"/>
      <w:pPr>
        <w:ind w:left="6199" w:hanging="379"/>
      </w:pPr>
      <w:rPr>
        <w:rFonts w:hint="default"/>
        <w:lang w:val="ru-RU" w:eastAsia="en-US" w:bidi="ar-SA"/>
      </w:rPr>
    </w:lvl>
    <w:lvl w:ilvl="7" w:tplc="6994C128">
      <w:numFmt w:val="bullet"/>
      <w:lvlText w:val="•"/>
      <w:lvlJc w:val="left"/>
      <w:pPr>
        <w:ind w:left="7196" w:hanging="379"/>
      </w:pPr>
      <w:rPr>
        <w:rFonts w:hint="default"/>
        <w:lang w:val="ru-RU" w:eastAsia="en-US" w:bidi="ar-SA"/>
      </w:rPr>
    </w:lvl>
    <w:lvl w:ilvl="8" w:tplc="BE9628F2">
      <w:numFmt w:val="bullet"/>
      <w:lvlText w:val="•"/>
      <w:lvlJc w:val="left"/>
      <w:pPr>
        <w:ind w:left="8193" w:hanging="379"/>
      </w:pPr>
      <w:rPr>
        <w:rFonts w:hint="default"/>
        <w:lang w:val="ru-RU" w:eastAsia="en-US" w:bidi="ar-SA"/>
      </w:rPr>
    </w:lvl>
  </w:abstractNum>
  <w:abstractNum w:abstractNumId="5" w15:restartNumberingAfterBreak="0">
    <w:nsid w:val="3AA91709"/>
    <w:multiLevelType w:val="hybridMultilevel"/>
    <w:tmpl w:val="1AB26D6E"/>
    <w:lvl w:ilvl="0" w:tplc="8B7802EA">
      <w:start w:val="1"/>
      <w:numFmt w:val="decimal"/>
      <w:lvlText w:val="%1."/>
      <w:lvlJc w:val="left"/>
      <w:pPr>
        <w:ind w:left="222" w:hanging="379"/>
        <w:jc w:val="right"/>
      </w:pPr>
      <w:rPr>
        <w:rFonts w:hint="default"/>
        <w:w w:val="100"/>
        <w:lang w:val="ru-RU" w:eastAsia="en-US" w:bidi="ar-SA"/>
      </w:rPr>
    </w:lvl>
    <w:lvl w:ilvl="1" w:tplc="339422B4">
      <w:numFmt w:val="bullet"/>
      <w:lvlText w:val="•"/>
      <w:lvlJc w:val="left"/>
      <w:pPr>
        <w:ind w:left="1216" w:hanging="379"/>
      </w:pPr>
      <w:rPr>
        <w:rFonts w:hint="default"/>
        <w:lang w:val="ru-RU" w:eastAsia="en-US" w:bidi="ar-SA"/>
      </w:rPr>
    </w:lvl>
    <w:lvl w:ilvl="2" w:tplc="97121354">
      <w:numFmt w:val="bullet"/>
      <w:lvlText w:val="•"/>
      <w:lvlJc w:val="left"/>
      <w:pPr>
        <w:ind w:left="2213" w:hanging="379"/>
      </w:pPr>
      <w:rPr>
        <w:rFonts w:hint="default"/>
        <w:lang w:val="ru-RU" w:eastAsia="en-US" w:bidi="ar-SA"/>
      </w:rPr>
    </w:lvl>
    <w:lvl w:ilvl="3" w:tplc="F50A10FE">
      <w:numFmt w:val="bullet"/>
      <w:lvlText w:val="•"/>
      <w:lvlJc w:val="left"/>
      <w:pPr>
        <w:ind w:left="3209" w:hanging="379"/>
      </w:pPr>
      <w:rPr>
        <w:rFonts w:hint="default"/>
        <w:lang w:val="ru-RU" w:eastAsia="en-US" w:bidi="ar-SA"/>
      </w:rPr>
    </w:lvl>
    <w:lvl w:ilvl="4" w:tplc="443AB0D6">
      <w:numFmt w:val="bullet"/>
      <w:lvlText w:val="•"/>
      <w:lvlJc w:val="left"/>
      <w:pPr>
        <w:ind w:left="4206" w:hanging="379"/>
      </w:pPr>
      <w:rPr>
        <w:rFonts w:hint="default"/>
        <w:lang w:val="ru-RU" w:eastAsia="en-US" w:bidi="ar-SA"/>
      </w:rPr>
    </w:lvl>
    <w:lvl w:ilvl="5" w:tplc="AB9A9EA6">
      <w:numFmt w:val="bullet"/>
      <w:lvlText w:val="•"/>
      <w:lvlJc w:val="left"/>
      <w:pPr>
        <w:ind w:left="5203" w:hanging="379"/>
      </w:pPr>
      <w:rPr>
        <w:rFonts w:hint="default"/>
        <w:lang w:val="ru-RU" w:eastAsia="en-US" w:bidi="ar-SA"/>
      </w:rPr>
    </w:lvl>
    <w:lvl w:ilvl="6" w:tplc="E2C43FA0">
      <w:numFmt w:val="bullet"/>
      <w:lvlText w:val="•"/>
      <w:lvlJc w:val="left"/>
      <w:pPr>
        <w:ind w:left="6199" w:hanging="379"/>
      </w:pPr>
      <w:rPr>
        <w:rFonts w:hint="default"/>
        <w:lang w:val="ru-RU" w:eastAsia="en-US" w:bidi="ar-SA"/>
      </w:rPr>
    </w:lvl>
    <w:lvl w:ilvl="7" w:tplc="6994C128">
      <w:numFmt w:val="bullet"/>
      <w:lvlText w:val="•"/>
      <w:lvlJc w:val="left"/>
      <w:pPr>
        <w:ind w:left="7196" w:hanging="379"/>
      </w:pPr>
      <w:rPr>
        <w:rFonts w:hint="default"/>
        <w:lang w:val="ru-RU" w:eastAsia="en-US" w:bidi="ar-SA"/>
      </w:rPr>
    </w:lvl>
    <w:lvl w:ilvl="8" w:tplc="BE9628F2">
      <w:numFmt w:val="bullet"/>
      <w:lvlText w:val="•"/>
      <w:lvlJc w:val="left"/>
      <w:pPr>
        <w:ind w:left="8193" w:hanging="379"/>
      </w:pPr>
      <w:rPr>
        <w:rFonts w:hint="default"/>
        <w:lang w:val="ru-RU" w:eastAsia="en-US" w:bidi="ar-SA"/>
      </w:rPr>
    </w:lvl>
  </w:abstractNum>
  <w:abstractNum w:abstractNumId="6" w15:restartNumberingAfterBreak="0">
    <w:nsid w:val="568E3D80"/>
    <w:multiLevelType w:val="multilevel"/>
    <w:tmpl w:val="485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D7770A"/>
    <w:multiLevelType w:val="hybridMultilevel"/>
    <w:tmpl w:val="086EE202"/>
    <w:lvl w:ilvl="0" w:tplc="0419000F">
      <w:start w:val="1"/>
      <w:numFmt w:val="decimal"/>
      <w:lvlText w:val="%1."/>
      <w:lvlJc w:val="left"/>
      <w:pPr>
        <w:ind w:left="1427" w:hanging="360"/>
      </w:p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8" w15:restartNumberingAfterBreak="0">
    <w:nsid w:val="74BB68B5"/>
    <w:multiLevelType w:val="hybridMultilevel"/>
    <w:tmpl w:val="7D0A67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8"/>
  </w:num>
  <w:num w:numId="3">
    <w:abstractNumId w:val="4"/>
  </w:num>
  <w:num w:numId="4">
    <w:abstractNumId w:val="7"/>
  </w:num>
  <w:num w:numId="5">
    <w:abstractNumId w:val="5"/>
  </w:num>
  <w:num w:numId="6">
    <w:abstractNumId w:val="1"/>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47"/>
    <w:rsid w:val="000072B4"/>
    <w:rsid w:val="00015357"/>
    <w:rsid w:val="0002246B"/>
    <w:rsid w:val="00032E3C"/>
    <w:rsid w:val="000446CB"/>
    <w:rsid w:val="000471C8"/>
    <w:rsid w:val="0004754D"/>
    <w:rsid w:val="00051F9C"/>
    <w:rsid w:val="00062A48"/>
    <w:rsid w:val="00065BD0"/>
    <w:rsid w:val="000808BA"/>
    <w:rsid w:val="0008140A"/>
    <w:rsid w:val="000A0700"/>
    <w:rsid w:val="000B0E0E"/>
    <w:rsid w:val="000B1D48"/>
    <w:rsid w:val="000B7DB3"/>
    <w:rsid w:val="000C1E72"/>
    <w:rsid w:val="000C2742"/>
    <w:rsid w:val="000C5C42"/>
    <w:rsid w:val="000D04D6"/>
    <w:rsid w:val="000D0E9B"/>
    <w:rsid w:val="000F39D3"/>
    <w:rsid w:val="00103D71"/>
    <w:rsid w:val="00125E63"/>
    <w:rsid w:val="0013432F"/>
    <w:rsid w:val="00137CFC"/>
    <w:rsid w:val="0014257B"/>
    <w:rsid w:val="00144392"/>
    <w:rsid w:val="00147742"/>
    <w:rsid w:val="00155FBE"/>
    <w:rsid w:val="001576B2"/>
    <w:rsid w:val="00162363"/>
    <w:rsid w:val="00181158"/>
    <w:rsid w:val="00185724"/>
    <w:rsid w:val="00192115"/>
    <w:rsid w:val="001A05AA"/>
    <w:rsid w:val="001A1C2C"/>
    <w:rsid w:val="001E5708"/>
    <w:rsid w:val="001E6294"/>
    <w:rsid w:val="00212DE6"/>
    <w:rsid w:val="00225B20"/>
    <w:rsid w:val="00236ABD"/>
    <w:rsid w:val="002523F0"/>
    <w:rsid w:val="00270D36"/>
    <w:rsid w:val="002804BD"/>
    <w:rsid w:val="00281054"/>
    <w:rsid w:val="00285BF8"/>
    <w:rsid w:val="002A313A"/>
    <w:rsid w:val="002A37EC"/>
    <w:rsid w:val="002A6087"/>
    <w:rsid w:val="002B1DE3"/>
    <w:rsid w:val="002C3B81"/>
    <w:rsid w:val="002D2BD5"/>
    <w:rsid w:val="002E69D8"/>
    <w:rsid w:val="002F36D6"/>
    <w:rsid w:val="002F453B"/>
    <w:rsid w:val="002F60E9"/>
    <w:rsid w:val="00304D1E"/>
    <w:rsid w:val="00326292"/>
    <w:rsid w:val="003474E4"/>
    <w:rsid w:val="00371E59"/>
    <w:rsid w:val="003935FC"/>
    <w:rsid w:val="00397EC8"/>
    <w:rsid w:val="003A54B4"/>
    <w:rsid w:val="003C2F09"/>
    <w:rsid w:val="003F2C2A"/>
    <w:rsid w:val="00404131"/>
    <w:rsid w:val="00411C20"/>
    <w:rsid w:val="00412712"/>
    <w:rsid w:val="00416AA9"/>
    <w:rsid w:val="00424148"/>
    <w:rsid w:val="0043451D"/>
    <w:rsid w:val="00442CC3"/>
    <w:rsid w:val="00444792"/>
    <w:rsid w:val="00450FE4"/>
    <w:rsid w:val="00471BED"/>
    <w:rsid w:val="004941E0"/>
    <w:rsid w:val="00495C46"/>
    <w:rsid w:val="004A3331"/>
    <w:rsid w:val="004A6329"/>
    <w:rsid w:val="004C4A6F"/>
    <w:rsid w:val="004D0028"/>
    <w:rsid w:val="004D05B3"/>
    <w:rsid w:val="004D7209"/>
    <w:rsid w:val="004E11AC"/>
    <w:rsid w:val="004F0947"/>
    <w:rsid w:val="00502474"/>
    <w:rsid w:val="00503F6F"/>
    <w:rsid w:val="005100E5"/>
    <w:rsid w:val="005139C6"/>
    <w:rsid w:val="00515E2D"/>
    <w:rsid w:val="005166BA"/>
    <w:rsid w:val="00516953"/>
    <w:rsid w:val="0052783C"/>
    <w:rsid w:val="00530584"/>
    <w:rsid w:val="00536603"/>
    <w:rsid w:val="005609C6"/>
    <w:rsid w:val="00563C71"/>
    <w:rsid w:val="00576E63"/>
    <w:rsid w:val="00583431"/>
    <w:rsid w:val="005852F9"/>
    <w:rsid w:val="005860D1"/>
    <w:rsid w:val="00587775"/>
    <w:rsid w:val="00594189"/>
    <w:rsid w:val="005A0446"/>
    <w:rsid w:val="005A4999"/>
    <w:rsid w:val="005B1D3C"/>
    <w:rsid w:val="005D291A"/>
    <w:rsid w:val="005F32B7"/>
    <w:rsid w:val="005F4827"/>
    <w:rsid w:val="005F5BDF"/>
    <w:rsid w:val="006074CC"/>
    <w:rsid w:val="006305E8"/>
    <w:rsid w:val="00630FD5"/>
    <w:rsid w:val="0064646A"/>
    <w:rsid w:val="00663533"/>
    <w:rsid w:val="00673DAC"/>
    <w:rsid w:val="0068192B"/>
    <w:rsid w:val="00684E9E"/>
    <w:rsid w:val="00685BFD"/>
    <w:rsid w:val="00690A9E"/>
    <w:rsid w:val="006A5E8C"/>
    <w:rsid w:val="006B407C"/>
    <w:rsid w:val="006D166C"/>
    <w:rsid w:val="006D191F"/>
    <w:rsid w:val="006D42F2"/>
    <w:rsid w:val="006E6C88"/>
    <w:rsid w:val="006F6071"/>
    <w:rsid w:val="00712644"/>
    <w:rsid w:val="0072486B"/>
    <w:rsid w:val="00732050"/>
    <w:rsid w:val="00732341"/>
    <w:rsid w:val="00741E8A"/>
    <w:rsid w:val="007528DC"/>
    <w:rsid w:val="00794FC6"/>
    <w:rsid w:val="007B59FC"/>
    <w:rsid w:val="007C3282"/>
    <w:rsid w:val="007E160E"/>
    <w:rsid w:val="007F4AED"/>
    <w:rsid w:val="00816347"/>
    <w:rsid w:val="00842519"/>
    <w:rsid w:val="008470EE"/>
    <w:rsid w:val="0085402B"/>
    <w:rsid w:val="00863350"/>
    <w:rsid w:val="00874261"/>
    <w:rsid w:val="00893D57"/>
    <w:rsid w:val="00896CDE"/>
    <w:rsid w:val="008B257F"/>
    <w:rsid w:val="008B473A"/>
    <w:rsid w:val="008C1F93"/>
    <w:rsid w:val="008C6949"/>
    <w:rsid w:val="008D54F2"/>
    <w:rsid w:val="008E648C"/>
    <w:rsid w:val="008E6FA0"/>
    <w:rsid w:val="008F3DD5"/>
    <w:rsid w:val="00935272"/>
    <w:rsid w:val="00940350"/>
    <w:rsid w:val="00944596"/>
    <w:rsid w:val="00952D02"/>
    <w:rsid w:val="00954528"/>
    <w:rsid w:val="0096164B"/>
    <w:rsid w:val="009806CD"/>
    <w:rsid w:val="00984F1A"/>
    <w:rsid w:val="009925F5"/>
    <w:rsid w:val="00992E55"/>
    <w:rsid w:val="00995470"/>
    <w:rsid w:val="00996C23"/>
    <w:rsid w:val="009B44F8"/>
    <w:rsid w:val="009D2C3A"/>
    <w:rsid w:val="009D3C64"/>
    <w:rsid w:val="009D73BB"/>
    <w:rsid w:val="009F1BE5"/>
    <w:rsid w:val="00A03CD3"/>
    <w:rsid w:val="00A258E5"/>
    <w:rsid w:val="00A36037"/>
    <w:rsid w:val="00A36717"/>
    <w:rsid w:val="00A55032"/>
    <w:rsid w:val="00A83789"/>
    <w:rsid w:val="00A9055A"/>
    <w:rsid w:val="00A93398"/>
    <w:rsid w:val="00AC23CF"/>
    <w:rsid w:val="00AC375D"/>
    <w:rsid w:val="00AC52E6"/>
    <w:rsid w:val="00AF7489"/>
    <w:rsid w:val="00B22ECD"/>
    <w:rsid w:val="00B24BE8"/>
    <w:rsid w:val="00B546E9"/>
    <w:rsid w:val="00B60B73"/>
    <w:rsid w:val="00B61FD3"/>
    <w:rsid w:val="00B80577"/>
    <w:rsid w:val="00B85A67"/>
    <w:rsid w:val="00BA6E48"/>
    <w:rsid w:val="00BC7E8C"/>
    <w:rsid w:val="00BD1E6E"/>
    <w:rsid w:val="00BE63CC"/>
    <w:rsid w:val="00BF3D18"/>
    <w:rsid w:val="00BF4FBB"/>
    <w:rsid w:val="00BF7ABE"/>
    <w:rsid w:val="00C12F38"/>
    <w:rsid w:val="00C23551"/>
    <w:rsid w:val="00C24CF0"/>
    <w:rsid w:val="00C526FB"/>
    <w:rsid w:val="00C62674"/>
    <w:rsid w:val="00C716F0"/>
    <w:rsid w:val="00C85789"/>
    <w:rsid w:val="00CA4FD3"/>
    <w:rsid w:val="00CB56B8"/>
    <w:rsid w:val="00CC6DBF"/>
    <w:rsid w:val="00CD070D"/>
    <w:rsid w:val="00CD2F2B"/>
    <w:rsid w:val="00CD3AE8"/>
    <w:rsid w:val="00CE09DB"/>
    <w:rsid w:val="00CF0442"/>
    <w:rsid w:val="00CF48C5"/>
    <w:rsid w:val="00D349CA"/>
    <w:rsid w:val="00D63E1D"/>
    <w:rsid w:val="00D7594D"/>
    <w:rsid w:val="00DC411F"/>
    <w:rsid w:val="00DD02A8"/>
    <w:rsid w:val="00DE28F3"/>
    <w:rsid w:val="00DE7CAD"/>
    <w:rsid w:val="00DF1696"/>
    <w:rsid w:val="00DF62B9"/>
    <w:rsid w:val="00E14E37"/>
    <w:rsid w:val="00E15692"/>
    <w:rsid w:val="00E170A2"/>
    <w:rsid w:val="00E32EEE"/>
    <w:rsid w:val="00E372C5"/>
    <w:rsid w:val="00E37A08"/>
    <w:rsid w:val="00E4548C"/>
    <w:rsid w:val="00E45B62"/>
    <w:rsid w:val="00E71832"/>
    <w:rsid w:val="00E83534"/>
    <w:rsid w:val="00E86DA3"/>
    <w:rsid w:val="00EA26CD"/>
    <w:rsid w:val="00EA6401"/>
    <w:rsid w:val="00ED79A3"/>
    <w:rsid w:val="00EF1336"/>
    <w:rsid w:val="00EF32E1"/>
    <w:rsid w:val="00F55F82"/>
    <w:rsid w:val="00F56142"/>
    <w:rsid w:val="00F76E5A"/>
    <w:rsid w:val="00F77E08"/>
    <w:rsid w:val="00F917A7"/>
    <w:rsid w:val="00F975F2"/>
    <w:rsid w:val="00FB0917"/>
    <w:rsid w:val="00FD0656"/>
    <w:rsid w:val="00FD4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02611"/>
  <w15:docId w15:val="{45AA1CF6-DE54-4AB3-BDE4-8947DFA6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6D42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EF1336"/>
    <w:pPr>
      <w:widowControl w:val="0"/>
      <w:autoSpaceDE w:val="0"/>
      <w:autoSpaceDN w:val="0"/>
      <w:ind w:left="766"/>
      <w:outlineLvl w:val="1"/>
    </w:pPr>
    <w:rPr>
      <w:b/>
      <w:bCs/>
      <w:sz w:val="28"/>
      <w:szCs w:val="28"/>
      <w:lang w:eastAsia="en-US"/>
    </w:rPr>
  </w:style>
  <w:style w:type="paragraph" w:styleId="3">
    <w:name w:val="heading 3"/>
    <w:basedOn w:val="a"/>
    <w:next w:val="a"/>
    <w:link w:val="30"/>
    <w:semiHidden/>
    <w:unhideWhenUsed/>
    <w:qFormat/>
    <w:rsid w:val="0086335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link w:val="a5"/>
    <w:uiPriority w:val="1"/>
    <w:qFormat/>
    <w:pPr>
      <w:jc w:val="both"/>
    </w:pPr>
    <w:rPr>
      <w:szCs w:val="26"/>
    </w:rPr>
  </w:style>
  <w:style w:type="paragraph" w:styleId="31">
    <w:name w:val="Body Text Indent 3"/>
    <w:basedOn w:val="a"/>
    <w:pPr>
      <w:ind w:firstLine="567"/>
      <w:jc w:val="both"/>
    </w:pPr>
    <w:rPr>
      <w:rFonts w:ascii="Bodo Times UZ" w:hAnsi="Bodo Times UZ"/>
      <w:sz w:val="22"/>
      <w:szCs w:val="20"/>
    </w:rPr>
  </w:style>
  <w:style w:type="paragraph" w:styleId="a6">
    <w:name w:val="Body Text Indent"/>
    <w:basedOn w:val="a"/>
    <w:pPr>
      <w:ind w:firstLine="708"/>
      <w:jc w:val="both"/>
    </w:pPr>
    <w:rPr>
      <w:sz w:val="28"/>
      <w:szCs w:val="26"/>
      <w:lang w:val="uz-Cyrl-UZ"/>
    </w:rPr>
  </w:style>
  <w:style w:type="paragraph" w:styleId="a7">
    <w:name w:val="footer"/>
    <w:basedOn w:val="a"/>
    <w:pPr>
      <w:tabs>
        <w:tab w:val="center" w:pos="4677"/>
        <w:tab w:val="right" w:pos="9355"/>
      </w:tabs>
    </w:pPr>
  </w:style>
  <w:style w:type="character" w:styleId="a8">
    <w:name w:val="page number"/>
    <w:basedOn w:val="a0"/>
  </w:style>
  <w:style w:type="paragraph" w:styleId="a9">
    <w:name w:val="header"/>
    <w:basedOn w:val="a"/>
    <w:link w:val="aa"/>
    <w:rsid w:val="00411C20"/>
    <w:pPr>
      <w:tabs>
        <w:tab w:val="center" w:pos="4677"/>
        <w:tab w:val="right" w:pos="9355"/>
      </w:tabs>
    </w:pPr>
  </w:style>
  <w:style w:type="character" w:customStyle="1" w:styleId="aa">
    <w:name w:val="Верхний колонтитул Знак"/>
    <w:link w:val="a9"/>
    <w:rsid w:val="00411C20"/>
    <w:rPr>
      <w:sz w:val="24"/>
      <w:szCs w:val="24"/>
    </w:rPr>
  </w:style>
  <w:style w:type="character" w:styleId="ab">
    <w:name w:val="Placeholder Text"/>
    <w:basedOn w:val="a0"/>
    <w:uiPriority w:val="99"/>
    <w:semiHidden/>
    <w:rsid w:val="00B60B73"/>
    <w:rPr>
      <w:color w:val="808080"/>
    </w:rPr>
  </w:style>
  <w:style w:type="table" w:customStyle="1" w:styleId="TableNormal">
    <w:name w:val="Table Normal"/>
    <w:uiPriority w:val="2"/>
    <w:semiHidden/>
    <w:unhideWhenUsed/>
    <w:qFormat/>
    <w:rsid w:val="005278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783C"/>
    <w:pPr>
      <w:widowControl w:val="0"/>
      <w:autoSpaceDE w:val="0"/>
      <w:autoSpaceDN w:val="0"/>
      <w:spacing w:line="301" w:lineRule="exact"/>
      <w:ind w:left="10"/>
      <w:jc w:val="center"/>
    </w:pPr>
    <w:rPr>
      <w:sz w:val="22"/>
      <w:szCs w:val="22"/>
      <w:lang w:eastAsia="en-US"/>
    </w:rPr>
  </w:style>
  <w:style w:type="character" w:customStyle="1" w:styleId="20">
    <w:name w:val="Заголовок 2 Знак"/>
    <w:basedOn w:val="a0"/>
    <w:link w:val="2"/>
    <w:rsid w:val="00EF1336"/>
    <w:rPr>
      <w:b/>
      <w:bCs/>
      <w:sz w:val="28"/>
      <w:szCs w:val="28"/>
      <w:lang w:eastAsia="en-US"/>
    </w:rPr>
  </w:style>
  <w:style w:type="table" w:styleId="ac">
    <w:name w:val="Table Grid"/>
    <w:basedOn w:val="a1"/>
    <w:rsid w:val="0074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65BD0"/>
    <w:rPr>
      <w:rFonts w:ascii="CenturySchoolbook" w:hAnsi="CenturySchoolbook" w:hint="default"/>
      <w:b w:val="0"/>
      <w:bCs w:val="0"/>
      <w:i w:val="0"/>
      <w:iCs w:val="0"/>
      <w:color w:val="000000"/>
      <w:sz w:val="24"/>
      <w:szCs w:val="24"/>
    </w:rPr>
  </w:style>
  <w:style w:type="character" w:customStyle="1" w:styleId="fontstyle21">
    <w:name w:val="fontstyle21"/>
    <w:basedOn w:val="a0"/>
    <w:rsid w:val="00065BD0"/>
    <w:rPr>
      <w:rFonts w:ascii="Candara" w:hAnsi="Candara" w:hint="default"/>
      <w:b w:val="0"/>
      <w:bCs w:val="0"/>
      <w:i w:val="0"/>
      <w:iCs w:val="0"/>
      <w:color w:val="000000"/>
      <w:sz w:val="30"/>
      <w:szCs w:val="30"/>
    </w:rPr>
  </w:style>
  <w:style w:type="character" w:customStyle="1" w:styleId="30">
    <w:name w:val="Заголовок 3 Знак"/>
    <w:basedOn w:val="a0"/>
    <w:link w:val="3"/>
    <w:semiHidden/>
    <w:rsid w:val="00863350"/>
    <w:rPr>
      <w:rFonts w:asciiTheme="majorHAnsi" w:eastAsiaTheme="majorEastAsia" w:hAnsiTheme="majorHAnsi" w:cstheme="majorBidi"/>
      <w:color w:val="1F4D78" w:themeColor="accent1" w:themeShade="7F"/>
      <w:sz w:val="24"/>
      <w:szCs w:val="24"/>
    </w:rPr>
  </w:style>
  <w:style w:type="character" w:customStyle="1" w:styleId="a5">
    <w:name w:val="Основной текст Знак"/>
    <w:basedOn w:val="a0"/>
    <w:link w:val="a4"/>
    <w:uiPriority w:val="1"/>
    <w:rsid w:val="00863350"/>
    <w:rPr>
      <w:sz w:val="24"/>
      <w:szCs w:val="26"/>
    </w:rPr>
  </w:style>
  <w:style w:type="character" w:customStyle="1" w:styleId="fontstyle31">
    <w:name w:val="fontstyle31"/>
    <w:basedOn w:val="a0"/>
    <w:rsid w:val="000B1D48"/>
    <w:rPr>
      <w:rFonts w:ascii="CenturySchoolbook-BoldItalic" w:hAnsi="CenturySchoolbook-BoldItalic" w:hint="default"/>
      <w:b/>
      <w:bCs/>
      <w:i/>
      <w:iCs/>
      <w:color w:val="000000"/>
      <w:sz w:val="24"/>
      <w:szCs w:val="24"/>
    </w:rPr>
  </w:style>
  <w:style w:type="paragraph" w:styleId="ad">
    <w:name w:val="footnote text"/>
    <w:basedOn w:val="a"/>
    <w:link w:val="ae"/>
    <w:rsid w:val="00E83534"/>
    <w:rPr>
      <w:sz w:val="20"/>
      <w:szCs w:val="20"/>
      <w:lang w:val="x-none" w:eastAsia="x-none"/>
    </w:rPr>
  </w:style>
  <w:style w:type="character" w:customStyle="1" w:styleId="ae">
    <w:name w:val="Текст сноски Знак"/>
    <w:basedOn w:val="a0"/>
    <w:link w:val="ad"/>
    <w:rsid w:val="00E83534"/>
    <w:rPr>
      <w:lang w:val="x-none" w:eastAsia="x-none"/>
    </w:rPr>
  </w:style>
  <w:style w:type="character" w:styleId="af">
    <w:name w:val="footnote reference"/>
    <w:rsid w:val="00E83534"/>
    <w:rPr>
      <w:rFonts w:cs="Times New Roman"/>
      <w:vertAlign w:val="superscript"/>
    </w:rPr>
  </w:style>
  <w:style w:type="character" w:customStyle="1" w:styleId="y2iqfc">
    <w:name w:val="y2iqfc"/>
    <w:rsid w:val="00E83534"/>
  </w:style>
  <w:style w:type="character" w:styleId="af0">
    <w:name w:val="Hyperlink"/>
    <w:uiPriority w:val="99"/>
    <w:unhideWhenUsed/>
    <w:rsid w:val="00D7594D"/>
    <w:rPr>
      <w:color w:val="0000FF"/>
      <w:u w:val="single"/>
    </w:rPr>
  </w:style>
  <w:style w:type="paragraph" w:styleId="af1">
    <w:name w:val="List Paragraph"/>
    <w:basedOn w:val="a"/>
    <w:uiPriority w:val="1"/>
    <w:qFormat/>
    <w:rsid w:val="000C1E72"/>
    <w:pPr>
      <w:widowControl w:val="0"/>
      <w:autoSpaceDE w:val="0"/>
      <w:autoSpaceDN w:val="0"/>
      <w:ind w:left="222" w:firstLine="707"/>
      <w:jc w:val="both"/>
    </w:pPr>
    <w:rPr>
      <w:sz w:val="22"/>
      <w:szCs w:val="22"/>
      <w:lang w:eastAsia="en-US"/>
    </w:rPr>
  </w:style>
  <w:style w:type="paragraph" w:styleId="af2">
    <w:name w:val="Normal (Web)"/>
    <w:basedOn w:val="a"/>
    <w:uiPriority w:val="99"/>
    <w:unhideWhenUsed/>
    <w:rsid w:val="006A5E8C"/>
    <w:pPr>
      <w:spacing w:before="100" w:beforeAutospacing="1" w:after="100" w:afterAutospacing="1"/>
    </w:pPr>
  </w:style>
  <w:style w:type="paragraph" w:customStyle="1" w:styleId="af3">
    <w:basedOn w:val="a"/>
    <w:next w:val="af4"/>
    <w:link w:val="af5"/>
    <w:qFormat/>
    <w:rsid w:val="00125E63"/>
    <w:pPr>
      <w:jc w:val="center"/>
    </w:pPr>
    <w:rPr>
      <w:b/>
      <w:sz w:val="32"/>
      <w:szCs w:val="20"/>
    </w:rPr>
  </w:style>
  <w:style w:type="character" w:customStyle="1" w:styleId="af5">
    <w:name w:val="Название Знак"/>
    <w:link w:val="af3"/>
    <w:rsid w:val="00125E63"/>
    <w:rPr>
      <w:b/>
      <w:sz w:val="32"/>
    </w:rPr>
  </w:style>
  <w:style w:type="paragraph" w:styleId="af4">
    <w:name w:val="Title"/>
    <w:basedOn w:val="a"/>
    <w:next w:val="a"/>
    <w:link w:val="af6"/>
    <w:qFormat/>
    <w:rsid w:val="00125E63"/>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4"/>
    <w:rsid w:val="00125E63"/>
    <w:rPr>
      <w:rFonts w:asciiTheme="majorHAnsi" w:eastAsiaTheme="majorEastAsia" w:hAnsiTheme="majorHAnsi" w:cstheme="majorBidi"/>
      <w:spacing w:val="-10"/>
      <w:kern w:val="28"/>
      <w:sz w:val="56"/>
      <w:szCs w:val="56"/>
    </w:rPr>
  </w:style>
  <w:style w:type="character" w:customStyle="1" w:styleId="FootnoteCharacters">
    <w:name w:val="Footnote Characters"/>
    <w:rsid w:val="00125E63"/>
    <w:rPr>
      <w:rFonts w:ascii="Times New Roman" w:hAnsi="Times New Roman"/>
      <w:position w:val="1"/>
      <w:sz w:val="18"/>
    </w:rPr>
  </w:style>
  <w:style w:type="paragraph" w:customStyle="1" w:styleId="Section">
    <w:name w:val="Section"/>
    <w:basedOn w:val="1"/>
    <w:next w:val="a"/>
    <w:qFormat/>
    <w:rsid w:val="006D42F2"/>
    <w:pPr>
      <w:keepNext w:val="0"/>
      <w:keepLines w:val="0"/>
      <w:suppressAutoHyphens/>
      <w:spacing w:before="340" w:after="170"/>
      <w:jc w:val="both"/>
    </w:pPr>
    <w:rPr>
      <w:rFonts w:ascii="Arial" w:eastAsia="Times New Roman" w:hAnsi="Arial" w:cs="Arial"/>
      <w:b/>
      <w:color w:val="auto"/>
      <w:sz w:val="24"/>
      <w:szCs w:val="24"/>
      <w:lang w:val="en-GB" w:eastAsia="ar-SA"/>
    </w:rPr>
  </w:style>
  <w:style w:type="character" w:customStyle="1" w:styleId="10">
    <w:name w:val="Заголовок 1 Знак"/>
    <w:basedOn w:val="a0"/>
    <w:link w:val="1"/>
    <w:rsid w:val="006D42F2"/>
    <w:rPr>
      <w:rFonts w:asciiTheme="majorHAnsi" w:eastAsiaTheme="majorEastAsia" w:hAnsiTheme="majorHAnsi" w:cstheme="majorBidi"/>
      <w:color w:val="2E74B5" w:themeColor="accent1" w:themeShade="BF"/>
      <w:sz w:val="32"/>
      <w:szCs w:val="32"/>
    </w:rPr>
  </w:style>
  <w:style w:type="character" w:styleId="af7">
    <w:name w:val="Emphasis"/>
    <w:basedOn w:val="a0"/>
    <w:uiPriority w:val="20"/>
    <w:qFormat/>
    <w:rsid w:val="002F453B"/>
    <w:rPr>
      <w:i/>
      <w:iCs/>
    </w:rPr>
  </w:style>
  <w:style w:type="character" w:styleId="af8">
    <w:name w:val="Strong"/>
    <w:basedOn w:val="a0"/>
    <w:uiPriority w:val="22"/>
    <w:qFormat/>
    <w:rsid w:val="002F453B"/>
    <w:rPr>
      <w:b/>
      <w:bCs/>
    </w:rPr>
  </w:style>
  <w:style w:type="character" w:customStyle="1" w:styleId="author">
    <w:name w:val="author"/>
    <w:basedOn w:val="a0"/>
    <w:rsid w:val="00984F1A"/>
  </w:style>
  <w:style w:type="character" w:styleId="af9">
    <w:name w:val="FollowedHyperlink"/>
    <w:basedOn w:val="a0"/>
    <w:semiHidden/>
    <w:unhideWhenUsed/>
    <w:rsid w:val="003C2F09"/>
    <w:rPr>
      <w:color w:val="954F72" w:themeColor="followedHyperlink"/>
      <w:u w:val="single"/>
    </w:rPr>
  </w:style>
  <w:style w:type="paragraph" w:styleId="HTML">
    <w:name w:val="HTML Preformatted"/>
    <w:basedOn w:val="a"/>
    <w:link w:val="HTML0"/>
    <w:uiPriority w:val="99"/>
    <w:unhideWhenUsed/>
    <w:rsid w:val="0066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63533"/>
    <w:rPr>
      <w:rFonts w:ascii="Courier New" w:hAnsi="Courier New" w:cs="Courier New"/>
    </w:rPr>
  </w:style>
  <w:style w:type="character" w:styleId="afa">
    <w:name w:val="Unresolved Mention"/>
    <w:basedOn w:val="a0"/>
    <w:uiPriority w:val="99"/>
    <w:semiHidden/>
    <w:unhideWhenUsed/>
    <w:rsid w:val="00252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8461">
      <w:bodyDiv w:val="1"/>
      <w:marLeft w:val="0"/>
      <w:marRight w:val="0"/>
      <w:marTop w:val="0"/>
      <w:marBottom w:val="0"/>
      <w:divBdr>
        <w:top w:val="none" w:sz="0" w:space="0" w:color="auto"/>
        <w:left w:val="none" w:sz="0" w:space="0" w:color="auto"/>
        <w:bottom w:val="none" w:sz="0" w:space="0" w:color="auto"/>
        <w:right w:val="none" w:sz="0" w:space="0" w:color="auto"/>
      </w:divBdr>
    </w:div>
    <w:div w:id="933124115">
      <w:bodyDiv w:val="1"/>
      <w:marLeft w:val="0"/>
      <w:marRight w:val="0"/>
      <w:marTop w:val="0"/>
      <w:marBottom w:val="0"/>
      <w:divBdr>
        <w:top w:val="none" w:sz="0" w:space="0" w:color="auto"/>
        <w:left w:val="none" w:sz="0" w:space="0" w:color="auto"/>
        <w:bottom w:val="none" w:sz="0" w:space="0" w:color="auto"/>
        <w:right w:val="none" w:sz="0" w:space="0" w:color="auto"/>
      </w:divBdr>
    </w:div>
    <w:div w:id="1197277962">
      <w:bodyDiv w:val="1"/>
      <w:marLeft w:val="0"/>
      <w:marRight w:val="0"/>
      <w:marTop w:val="0"/>
      <w:marBottom w:val="0"/>
      <w:divBdr>
        <w:top w:val="none" w:sz="0" w:space="0" w:color="auto"/>
        <w:left w:val="none" w:sz="0" w:space="0" w:color="auto"/>
        <w:bottom w:val="none" w:sz="0" w:space="0" w:color="auto"/>
        <w:right w:val="none" w:sz="0" w:space="0" w:color="auto"/>
      </w:divBdr>
    </w:div>
    <w:div w:id="1517188057">
      <w:bodyDiv w:val="1"/>
      <w:marLeft w:val="0"/>
      <w:marRight w:val="0"/>
      <w:marTop w:val="0"/>
      <w:marBottom w:val="0"/>
      <w:divBdr>
        <w:top w:val="none" w:sz="0" w:space="0" w:color="auto"/>
        <w:left w:val="none" w:sz="0" w:space="0" w:color="auto"/>
        <w:bottom w:val="none" w:sz="0" w:space="0" w:color="auto"/>
        <w:right w:val="none" w:sz="0" w:space="0" w:color="auto"/>
      </w:divBdr>
    </w:div>
    <w:div w:id="1862083245">
      <w:bodyDiv w:val="1"/>
      <w:marLeft w:val="0"/>
      <w:marRight w:val="0"/>
      <w:marTop w:val="0"/>
      <w:marBottom w:val="0"/>
      <w:divBdr>
        <w:top w:val="none" w:sz="0" w:space="0" w:color="auto"/>
        <w:left w:val="none" w:sz="0" w:space="0" w:color="auto"/>
        <w:bottom w:val="none" w:sz="0" w:space="0" w:color="auto"/>
        <w:right w:val="none" w:sz="0" w:space="0" w:color="auto"/>
      </w:divBdr>
      <w:divsChild>
        <w:div w:id="1203516519">
          <w:marLeft w:val="0"/>
          <w:marRight w:val="0"/>
          <w:marTop w:val="0"/>
          <w:marBottom w:val="0"/>
          <w:divBdr>
            <w:top w:val="none" w:sz="0" w:space="0" w:color="auto"/>
            <w:left w:val="none" w:sz="0" w:space="0" w:color="auto"/>
            <w:bottom w:val="none" w:sz="0" w:space="0" w:color="auto"/>
            <w:right w:val="none" w:sz="0" w:space="0" w:color="auto"/>
          </w:divBdr>
        </w:div>
        <w:div w:id="1790319107">
          <w:marLeft w:val="0"/>
          <w:marRight w:val="0"/>
          <w:marTop w:val="0"/>
          <w:marBottom w:val="0"/>
          <w:divBdr>
            <w:top w:val="none" w:sz="0" w:space="0" w:color="auto"/>
            <w:left w:val="none" w:sz="0" w:space="0" w:color="auto"/>
            <w:bottom w:val="none" w:sz="0" w:space="0" w:color="auto"/>
            <w:right w:val="none" w:sz="0" w:space="0" w:color="auto"/>
          </w:divBdr>
        </w:div>
      </w:divsChild>
    </w:div>
    <w:div w:id="19092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34/S107042721030328" TargetMode="External"/><Relationship Id="rId13" Type="http://schemas.openxmlformats.org/officeDocument/2006/relationships/hyperlink" Target="https://doi.org/10.20944/preprints202407.0583.v1" TargetMode="External"/><Relationship Id="rId18" Type="http://schemas.openxmlformats.org/officeDocument/2006/relationships/hyperlink" Target="https://doi.org/10.5373/jardcs/v12sp7/202023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2598-017-0952-3" TargetMode="External"/><Relationship Id="rId17" Type="http://schemas.openxmlformats.org/officeDocument/2006/relationships/hyperlink" Target="https://doi.org/10.1051/e3sconf/202563308004" TargetMode="External"/><Relationship Id="rId2" Type="http://schemas.openxmlformats.org/officeDocument/2006/relationships/numbering" Target="numbering.xml"/><Relationship Id="rId16" Type="http://schemas.openxmlformats.org/officeDocument/2006/relationships/hyperlink" Target="https://www.scopus.com/authid/detail.uri?authorId=591486865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1-4614-4259-2_23" TargetMode="External"/><Relationship Id="rId5" Type="http://schemas.openxmlformats.org/officeDocument/2006/relationships/webSettings" Target="webSettings.xml"/><Relationship Id="rId15" Type="http://schemas.openxmlformats.org/officeDocument/2006/relationships/hyperlink" Target="https://doi.org/10.9734/CSJI/2023/v32i2844" TargetMode="External"/><Relationship Id="rId10" Type="http://schemas.openxmlformats.org/officeDocument/2006/relationships/hyperlink" Target="https://doi.org/10.1051/e3sconf/20244910101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34/S1070363222030203" TargetMode="External"/><Relationship Id="rId14" Type="http://schemas.openxmlformats.org/officeDocument/2006/relationships/hyperlink" Target="https://doi.org/10.1007/s40831-024-00899-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25311-4D33-4A85-A617-F0A20241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4057</Words>
  <Characters>23127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КЩКларида автомобилларга техник хизмат кырсатиш ва таъмирлаш ишлари учун хавфсизлик техникаси</vt:lpstr>
    </vt:vector>
  </TitlesOfParts>
  <Company>ECOLOGY</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КЩКларида автомобилларга техник хизмат кырсатиш ва таъмирлаш ишлари учун хавфсизлик техникаси</dc:title>
  <dc:creator>Bahriddinov Nuriddin</dc:creator>
  <cp:lastModifiedBy>User</cp:lastModifiedBy>
  <cp:revision>2</cp:revision>
  <cp:lastPrinted>2006-06-14T11:05:00Z</cp:lastPrinted>
  <dcterms:created xsi:type="dcterms:W3CDTF">2026-01-11T15:04:00Z</dcterms:created>
  <dcterms:modified xsi:type="dcterms:W3CDTF">2026-01-11T15:04:00Z</dcterms:modified>
</cp:coreProperties>
</file>