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CC328" w14:textId="4B88969F" w:rsidR="00171C75" w:rsidRPr="00775EFA" w:rsidRDefault="001913A4" w:rsidP="00775EFA">
      <w:pPr>
        <w:spacing w:before="1200" w:after="0" w:line="240" w:lineRule="auto"/>
        <w:jc w:val="center"/>
        <w:rPr>
          <w:rFonts w:ascii="Times New Roman" w:hAnsi="Times New Roman"/>
          <w:b/>
          <w:sz w:val="36"/>
          <w:szCs w:val="36"/>
          <w:lang w:val="en-US"/>
        </w:rPr>
      </w:pPr>
      <w:r w:rsidRPr="00775EFA">
        <w:rPr>
          <w:rFonts w:ascii="Times New Roman" w:hAnsi="Times New Roman"/>
          <w:b/>
          <w:sz w:val="36"/>
          <w:szCs w:val="36"/>
          <w:lang w:val="en-US"/>
        </w:rPr>
        <w:t xml:space="preserve">Lubricating Additives for Drilling Oil and Gas </w:t>
      </w:r>
      <w:r w:rsidR="00DC131C">
        <w:rPr>
          <w:rFonts w:ascii="Times New Roman" w:hAnsi="Times New Roman"/>
          <w:b/>
          <w:sz w:val="36"/>
          <w:szCs w:val="36"/>
          <w:lang w:val="en-US"/>
        </w:rPr>
        <w:t>W</w:t>
      </w:r>
      <w:r w:rsidRPr="00775EFA">
        <w:rPr>
          <w:rFonts w:ascii="Times New Roman" w:hAnsi="Times New Roman"/>
          <w:b/>
          <w:sz w:val="36"/>
          <w:szCs w:val="36"/>
          <w:lang w:val="en-US"/>
        </w:rPr>
        <w:t>ells and Their Significance</w:t>
      </w:r>
    </w:p>
    <w:p w14:paraId="549790B9" w14:textId="748DFC5A" w:rsidR="001913A4" w:rsidRPr="00CA16CA" w:rsidRDefault="00F05B9B" w:rsidP="00775EFA">
      <w:pPr>
        <w:spacing w:before="360" w:after="360" w:line="240" w:lineRule="auto"/>
        <w:jc w:val="center"/>
        <w:rPr>
          <w:rFonts w:ascii="Times New Roman" w:hAnsi="Times New Roman"/>
          <w:bCs/>
          <w:sz w:val="28"/>
          <w:szCs w:val="28"/>
          <w:vertAlign w:val="superscript"/>
          <w:lang w:val="en-US"/>
        </w:rPr>
      </w:pPr>
      <w:proofErr w:type="spellStart"/>
      <w:r>
        <w:rPr>
          <w:rFonts w:ascii="Times New Roman" w:hAnsi="Times New Roman"/>
          <w:bCs/>
          <w:sz w:val="28"/>
          <w:szCs w:val="28"/>
          <w:lang w:val="en-US"/>
        </w:rPr>
        <w:t>Nodirbek</w:t>
      </w:r>
      <w:proofErr w:type="spellEnd"/>
      <w:r>
        <w:rPr>
          <w:rFonts w:ascii="Times New Roman" w:hAnsi="Times New Roman"/>
          <w:bCs/>
          <w:sz w:val="28"/>
          <w:szCs w:val="28"/>
          <w:lang w:val="en-US"/>
        </w:rPr>
        <w:t xml:space="preserve"> Kobilov</w:t>
      </w:r>
      <w:r>
        <w:rPr>
          <w:rFonts w:ascii="Times New Roman" w:hAnsi="Times New Roman"/>
          <w:bCs/>
          <w:sz w:val="28"/>
          <w:szCs w:val="28"/>
          <w:vertAlign w:val="superscript"/>
          <w:lang w:val="en-US"/>
        </w:rPr>
        <w:t>1, a)</w:t>
      </w:r>
      <w:r>
        <w:rPr>
          <w:rFonts w:ascii="Times New Roman" w:hAnsi="Times New Roman"/>
          <w:bCs/>
          <w:sz w:val="28"/>
          <w:szCs w:val="28"/>
          <w:lang w:val="en-US"/>
        </w:rPr>
        <w:t xml:space="preserve">, </w:t>
      </w:r>
      <w:proofErr w:type="spellStart"/>
      <w:r>
        <w:rPr>
          <w:rFonts w:ascii="Times New Roman" w:hAnsi="Times New Roman"/>
          <w:bCs/>
          <w:sz w:val="28"/>
          <w:szCs w:val="28"/>
          <w:lang w:val="en-US"/>
        </w:rPr>
        <w:t>Khudoyor</w:t>
      </w:r>
      <w:proofErr w:type="spellEnd"/>
      <w:r>
        <w:rPr>
          <w:rFonts w:ascii="Times New Roman" w:hAnsi="Times New Roman"/>
          <w:bCs/>
          <w:sz w:val="28"/>
          <w:szCs w:val="28"/>
          <w:lang w:val="en-US"/>
        </w:rPr>
        <w:t xml:space="preserve"> Rahmatov</w:t>
      </w:r>
      <w:r>
        <w:rPr>
          <w:rFonts w:ascii="Times New Roman" w:hAnsi="Times New Roman"/>
          <w:bCs/>
          <w:sz w:val="28"/>
          <w:szCs w:val="28"/>
          <w:vertAlign w:val="superscript"/>
          <w:lang w:val="en-US"/>
        </w:rPr>
        <w:t>1</w:t>
      </w:r>
      <w:r>
        <w:rPr>
          <w:rFonts w:ascii="Times New Roman" w:hAnsi="Times New Roman"/>
          <w:bCs/>
          <w:sz w:val="28"/>
          <w:szCs w:val="28"/>
          <w:lang w:val="en-US"/>
        </w:rPr>
        <w:t xml:space="preserve">, </w:t>
      </w:r>
      <w:proofErr w:type="spellStart"/>
      <w:r>
        <w:rPr>
          <w:rFonts w:ascii="Times New Roman" w:hAnsi="Times New Roman"/>
          <w:bCs/>
          <w:sz w:val="28"/>
          <w:szCs w:val="28"/>
          <w:lang w:val="en-US"/>
        </w:rPr>
        <w:t>Ergash</w:t>
      </w:r>
      <w:proofErr w:type="spellEnd"/>
      <w:r>
        <w:rPr>
          <w:rFonts w:ascii="Times New Roman" w:hAnsi="Times New Roman"/>
          <w:bCs/>
          <w:sz w:val="28"/>
          <w:szCs w:val="28"/>
          <w:lang w:val="en-US"/>
        </w:rPr>
        <w:t xml:space="preserve"> Dustmurodov</w:t>
      </w:r>
      <w:proofErr w:type="gramStart"/>
      <w:r>
        <w:rPr>
          <w:rFonts w:ascii="Times New Roman" w:hAnsi="Times New Roman"/>
          <w:bCs/>
          <w:sz w:val="28"/>
          <w:szCs w:val="28"/>
          <w:vertAlign w:val="superscript"/>
          <w:lang w:val="en-US"/>
        </w:rPr>
        <w:t>1</w:t>
      </w:r>
      <w:r>
        <w:rPr>
          <w:rFonts w:ascii="Times New Roman" w:hAnsi="Times New Roman"/>
          <w:bCs/>
          <w:sz w:val="28"/>
          <w:szCs w:val="28"/>
          <w:lang w:val="en-US"/>
        </w:rPr>
        <w:t xml:space="preserve">, </w:t>
      </w:r>
      <w:r w:rsidR="006D560B">
        <w:rPr>
          <w:rFonts w:ascii="Times New Roman" w:hAnsi="Times New Roman"/>
          <w:bCs/>
          <w:sz w:val="28"/>
          <w:szCs w:val="28"/>
          <w:lang w:val="en-US"/>
        </w:rPr>
        <w:t xml:space="preserve">  </w:t>
      </w:r>
      <w:proofErr w:type="gramEnd"/>
      <w:r w:rsidR="006D560B">
        <w:rPr>
          <w:rFonts w:ascii="Times New Roman" w:hAnsi="Times New Roman"/>
          <w:bCs/>
          <w:sz w:val="28"/>
          <w:szCs w:val="28"/>
          <w:lang w:val="en-US"/>
        </w:rPr>
        <w:t xml:space="preserve">            </w:t>
      </w:r>
      <w:proofErr w:type="spellStart"/>
      <w:r>
        <w:rPr>
          <w:rFonts w:ascii="Times New Roman" w:hAnsi="Times New Roman"/>
          <w:bCs/>
          <w:sz w:val="28"/>
          <w:szCs w:val="28"/>
          <w:lang w:val="en-US"/>
        </w:rPr>
        <w:t>Jasurbek</w:t>
      </w:r>
      <w:proofErr w:type="spellEnd"/>
      <w:r>
        <w:rPr>
          <w:rFonts w:ascii="Times New Roman" w:hAnsi="Times New Roman"/>
          <w:bCs/>
          <w:sz w:val="28"/>
          <w:szCs w:val="28"/>
          <w:lang w:val="en-US"/>
        </w:rPr>
        <w:t xml:space="preserve"> Olimov</w:t>
      </w:r>
      <w:r>
        <w:rPr>
          <w:rFonts w:ascii="Times New Roman" w:hAnsi="Times New Roman"/>
          <w:bCs/>
          <w:sz w:val="28"/>
          <w:szCs w:val="28"/>
          <w:vertAlign w:val="superscript"/>
          <w:lang w:val="en-US"/>
        </w:rPr>
        <w:t>2</w:t>
      </w:r>
      <w:r>
        <w:rPr>
          <w:rFonts w:ascii="Times New Roman" w:hAnsi="Times New Roman"/>
          <w:bCs/>
          <w:sz w:val="28"/>
          <w:szCs w:val="28"/>
          <w:lang w:val="en-US"/>
        </w:rPr>
        <w:t xml:space="preserve">, </w:t>
      </w:r>
      <w:proofErr w:type="spellStart"/>
      <w:r>
        <w:rPr>
          <w:rFonts w:ascii="Times New Roman" w:hAnsi="Times New Roman"/>
          <w:bCs/>
          <w:sz w:val="28"/>
          <w:szCs w:val="28"/>
          <w:lang w:val="en-US"/>
        </w:rPr>
        <w:t>Munira</w:t>
      </w:r>
      <w:proofErr w:type="spellEnd"/>
      <w:r>
        <w:rPr>
          <w:rFonts w:ascii="Times New Roman" w:hAnsi="Times New Roman"/>
          <w:bCs/>
          <w:sz w:val="28"/>
          <w:szCs w:val="28"/>
          <w:lang w:val="en-US"/>
        </w:rPr>
        <w:t xml:space="preserve"> Sodikova</w:t>
      </w:r>
      <w:r>
        <w:rPr>
          <w:rFonts w:ascii="Times New Roman" w:hAnsi="Times New Roman"/>
          <w:bCs/>
          <w:sz w:val="28"/>
          <w:szCs w:val="28"/>
          <w:vertAlign w:val="superscript"/>
          <w:lang w:val="en-US"/>
        </w:rPr>
        <w:t>3</w:t>
      </w:r>
      <w:r>
        <w:rPr>
          <w:rFonts w:ascii="Times New Roman" w:hAnsi="Times New Roman"/>
          <w:bCs/>
          <w:sz w:val="28"/>
          <w:szCs w:val="28"/>
          <w:lang w:val="en-US"/>
        </w:rPr>
        <w:t xml:space="preserve">, </w:t>
      </w:r>
      <w:proofErr w:type="spellStart"/>
      <w:r>
        <w:rPr>
          <w:rFonts w:ascii="Times New Roman" w:hAnsi="Times New Roman"/>
          <w:bCs/>
          <w:sz w:val="28"/>
          <w:szCs w:val="28"/>
          <w:lang w:val="en-US"/>
        </w:rPr>
        <w:t>Shuxratdjan</w:t>
      </w:r>
      <w:proofErr w:type="spellEnd"/>
      <w:r>
        <w:rPr>
          <w:rFonts w:ascii="Times New Roman" w:hAnsi="Times New Roman"/>
          <w:bCs/>
          <w:sz w:val="28"/>
          <w:szCs w:val="28"/>
          <w:lang w:val="en-US"/>
        </w:rPr>
        <w:t xml:space="preserve"> Ergashev</w:t>
      </w:r>
      <w:r>
        <w:rPr>
          <w:rFonts w:ascii="Times New Roman" w:hAnsi="Times New Roman"/>
          <w:bCs/>
          <w:sz w:val="28"/>
          <w:szCs w:val="28"/>
          <w:vertAlign w:val="superscript"/>
          <w:lang w:val="en-US"/>
        </w:rPr>
        <w:t>2</w:t>
      </w:r>
    </w:p>
    <w:p w14:paraId="4D365BAE" w14:textId="77777777" w:rsidR="00F05B9B" w:rsidRDefault="00F05B9B" w:rsidP="00F05B9B">
      <w:pPr>
        <w:spacing w:after="0" w:line="240" w:lineRule="auto"/>
        <w:jc w:val="center"/>
        <w:rPr>
          <w:rFonts w:ascii="Times New Roman" w:hAnsi="Times New Roman"/>
          <w:i/>
          <w:iCs/>
          <w:sz w:val="20"/>
          <w:szCs w:val="20"/>
          <w:lang w:val="en-US"/>
        </w:rPr>
      </w:pPr>
      <w:r>
        <w:rPr>
          <w:rFonts w:ascii="Times New Roman" w:hAnsi="Times New Roman"/>
          <w:i/>
          <w:iCs/>
          <w:sz w:val="20"/>
          <w:szCs w:val="20"/>
          <w:vertAlign w:val="superscript"/>
          <w:lang w:val="en-US"/>
        </w:rPr>
        <w:t>1</w:t>
      </w:r>
      <w:r>
        <w:rPr>
          <w:rFonts w:ascii="Times New Roman" w:hAnsi="Times New Roman"/>
          <w:i/>
          <w:iCs/>
          <w:sz w:val="20"/>
          <w:szCs w:val="20"/>
          <w:lang w:val="en-US"/>
        </w:rPr>
        <w:t xml:space="preserve">Karshi State Technical University, </w:t>
      </w:r>
      <w:proofErr w:type="spellStart"/>
      <w:r>
        <w:rPr>
          <w:rFonts w:ascii="Times New Roman" w:hAnsi="Times New Roman"/>
          <w:i/>
          <w:iCs/>
          <w:sz w:val="20"/>
          <w:szCs w:val="20"/>
          <w:lang w:val="en-US"/>
        </w:rPr>
        <w:t>Karshi</w:t>
      </w:r>
      <w:proofErr w:type="spellEnd"/>
      <w:r>
        <w:rPr>
          <w:rFonts w:ascii="Times New Roman" w:hAnsi="Times New Roman"/>
          <w:i/>
          <w:iCs/>
          <w:sz w:val="20"/>
          <w:szCs w:val="20"/>
          <w:lang w:val="en-US"/>
        </w:rPr>
        <w:t>, Uzbekistan</w:t>
      </w:r>
    </w:p>
    <w:p w14:paraId="3967F6E1" w14:textId="77777777" w:rsidR="00F05B9B" w:rsidRDefault="00F05B9B" w:rsidP="00F05B9B">
      <w:pPr>
        <w:spacing w:after="0" w:line="240" w:lineRule="auto"/>
        <w:jc w:val="center"/>
        <w:rPr>
          <w:rFonts w:ascii="Times New Roman" w:hAnsi="Times New Roman"/>
          <w:i/>
          <w:iCs/>
          <w:sz w:val="20"/>
          <w:szCs w:val="20"/>
          <w:lang w:val="en-US"/>
        </w:rPr>
      </w:pPr>
      <w:r>
        <w:rPr>
          <w:rFonts w:ascii="Times New Roman" w:hAnsi="Times New Roman"/>
          <w:i/>
          <w:iCs/>
          <w:sz w:val="20"/>
          <w:szCs w:val="20"/>
          <w:vertAlign w:val="superscript"/>
          <w:lang w:val="en-US"/>
        </w:rPr>
        <w:t>2</w:t>
      </w:r>
      <w:r>
        <w:rPr>
          <w:rFonts w:ascii="Times New Roman" w:hAnsi="Times New Roman"/>
          <w:i/>
          <w:iCs/>
          <w:sz w:val="20"/>
          <w:szCs w:val="20"/>
          <w:lang w:val="en-US"/>
        </w:rPr>
        <w:t>Uzbekistan scientific research of chemical-pharmaceutical institute, Tashkent, Uzbekistan</w:t>
      </w:r>
    </w:p>
    <w:p w14:paraId="6476F951" w14:textId="34629F4A" w:rsidR="00F05B9B" w:rsidRDefault="00F05B9B" w:rsidP="00F05B9B">
      <w:pPr>
        <w:spacing w:after="0" w:line="240" w:lineRule="auto"/>
        <w:jc w:val="center"/>
        <w:rPr>
          <w:rFonts w:ascii="Times New Roman" w:hAnsi="Times New Roman"/>
          <w:i/>
          <w:iCs/>
          <w:sz w:val="20"/>
          <w:szCs w:val="20"/>
          <w:lang w:val="en-US"/>
        </w:rPr>
      </w:pPr>
      <w:r>
        <w:rPr>
          <w:rFonts w:ascii="Times New Roman" w:hAnsi="Times New Roman"/>
          <w:i/>
          <w:iCs/>
          <w:sz w:val="20"/>
          <w:szCs w:val="20"/>
          <w:vertAlign w:val="superscript"/>
          <w:lang w:val="en-US"/>
        </w:rPr>
        <w:t>3</w:t>
      </w:r>
      <w:r>
        <w:rPr>
          <w:rFonts w:ascii="Times New Roman" w:hAnsi="Times New Roman"/>
          <w:i/>
          <w:iCs/>
          <w:sz w:val="20"/>
          <w:szCs w:val="20"/>
          <w:lang w:val="en-US"/>
        </w:rPr>
        <w:t>Tashkent State technical University, Tashkent, Uzbekistan</w:t>
      </w:r>
    </w:p>
    <w:p w14:paraId="434781A0" w14:textId="77777777" w:rsidR="00F05B9B" w:rsidRDefault="00F05B9B" w:rsidP="00F05B9B">
      <w:pPr>
        <w:spacing w:after="0" w:line="240" w:lineRule="auto"/>
        <w:jc w:val="center"/>
        <w:rPr>
          <w:rFonts w:ascii="Times New Roman" w:hAnsi="Times New Roman"/>
          <w:i/>
          <w:iCs/>
          <w:sz w:val="20"/>
          <w:szCs w:val="20"/>
          <w:lang w:val="en-US"/>
        </w:rPr>
      </w:pPr>
    </w:p>
    <w:p w14:paraId="41C8342F" w14:textId="061704DB" w:rsidR="001913A4" w:rsidRPr="00775EFA" w:rsidRDefault="001913A4" w:rsidP="00775EFA">
      <w:pPr>
        <w:spacing w:after="0" w:line="240" w:lineRule="auto"/>
        <w:jc w:val="center"/>
        <w:rPr>
          <w:rFonts w:ascii="Times New Roman" w:hAnsi="Times New Roman"/>
          <w:i/>
          <w:iCs/>
          <w:sz w:val="20"/>
          <w:szCs w:val="20"/>
          <w:lang w:val="en-US"/>
        </w:rPr>
      </w:pPr>
      <w:proofErr w:type="gramStart"/>
      <w:r w:rsidRPr="00775EFA">
        <w:rPr>
          <w:rFonts w:ascii="Times New Roman" w:hAnsi="Times New Roman"/>
          <w:i/>
          <w:iCs/>
          <w:sz w:val="20"/>
          <w:szCs w:val="20"/>
          <w:vertAlign w:val="superscript"/>
          <w:lang w:val="en-US"/>
        </w:rPr>
        <w:t>a)</w:t>
      </w:r>
      <w:r w:rsidRPr="00775EFA">
        <w:rPr>
          <w:rFonts w:ascii="Times New Roman" w:hAnsi="Times New Roman"/>
          <w:i/>
          <w:iCs/>
          <w:sz w:val="20"/>
          <w:szCs w:val="20"/>
          <w:lang w:val="en-US"/>
        </w:rPr>
        <w:t>Corresponding</w:t>
      </w:r>
      <w:proofErr w:type="gramEnd"/>
      <w:r w:rsidRPr="00775EFA">
        <w:rPr>
          <w:rFonts w:ascii="Times New Roman" w:hAnsi="Times New Roman"/>
          <w:i/>
          <w:iCs/>
          <w:sz w:val="20"/>
          <w:szCs w:val="20"/>
          <w:lang w:val="en-US"/>
        </w:rPr>
        <w:t xml:space="preserve"> author: </w:t>
      </w:r>
      <w:hyperlink r:id="rId5" w:history="1">
        <w:r w:rsidRPr="00775EFA">
          <w:rPr>
            <w:rStyle w:val="aa"/>
            <w:rFonts w:ascii="Times New Roman" w:hAnsi="Times New Roman"/>
            <w:i/>
            <w:iCs/>
            <w:color w:val="auto"/>
            <w:sz w:val="20"/>
            <w:szCs w:val="20"/>
            <w:u w:val="none"/>
            <w:lang w:val="en-US"/>
          </w:rPr>
          <w:t>nodirbekdoc2020@gmail.com</w:t>
        </w:r>
      </w:hyperlink>
    </w:p>
    <w:p w14:paraId="3886BD86" w14:textId="7A15CD74" w:rsidR="00067E58" w:rsidRPr="00775EFA" w:rsidRDefault="00067E58" w:rsidP="00775EFA">
      <w:pPr>
        <w:pStyle w:val="Abstract"/>
        <w:spacing w:before="360" w:after="360"/>
        <w:ind w:left="289" w:right="289"/>
        <w:rPr>
          <w:rFonts w:ascii="Times New Roman" w:hAnsi="Times New Roman"/>
          <w:b/>
          <w:sz w:val="18"/>
          <w:szCs w:val="18"/>
          <w:lang w:val="en-US"/>
        </w:rPr>
      </w:pPr>
      <w:r w:rsidRPr="00775EFA">
        <w:rPr>
          <w:rFonts w:ascii="Times New Roman" w:hAnsi="Times New Roman"/>
          <w:b/>
          <w:sz w:val="18"/>
          <w:szCs w:val="18"/>
          <w:lang w:val="en-US"/>
        </w:rPr>
        <w:t>Abstract</w:t>
      </w:r>
      <w:r w:rsidR="001913A4" w:rsidRPr="00775EFA">
        <w:rPr>
          <w:rFonts w:ascii="Times New Roman" w:hAnsi="Times New Roman"/>
          <w:b/>
          <w:sz w:val="18"/>
          <w:szCs w:val="18"/>
          <w:lang w:val="en-US"/>
        </w:rPr>
        <w:t xml:space="preserve">. </w:t>
      </w:r>
      <w:r w:rsidRPr="00775EFA">
        <w:rPr>
          <w:rFonts w:ascii="Times New Roman" w:hAnsi="Times New Roman"/>
          <w:bCs/>
          <w:sz w:val="18"/>
          <w:szCs w:val="18"/>
          <w:lang w:val="en-US"/>
        </w:rPr>
        <w:t xml:space="preserve">This article </w:t>
      </w:r>
      <w:r w:rsidR="004B21A4">
        <w:rPr>
          <w:rFonts w:ascii="Times New Roman" w:hAnsi="Times New Roman"/>
          <w:bCs/>
          <w:sz w:val="18"/>
          <w:szCs w:val="18"/>
          <w:lang w:val="en-US"/>
        </w:rPr>
        <w:t>presents</w:t>
      </w:r>
      <w:r w:rsidRPr="00775EFA">
        <w:rPr>
          <w:rFonts w:ascii="Times New Roman" w:hAnsi="Times New Roman"/>
          <w:bCs/>
          <w:sz w:val="18"/>
          <w:szCs w:val="18"/>
          <w:lang w:val="en-US"/>
        </w:rPr>
        <w:t xml:space="preserve"> the significance of lubricating additives in the composition of drilling fluids. The efficiency, safety, and stability of oil and gas well drilling processes largely depend on the proper selection and control of drilling fluid parameters. Drilling fluids not only serve as a working medium between drilling tools and the wellbore but also perform key functions such as wellbore stabilization, cuttings removal, lubrication of drilling equipment, and pressure balancing. The study highlights different types of lubricating additives, their characteristics, </w:t>
      </w:r>
      <w:r w:rsidR="00230998" w:rsidRPr="00775EFA">
        <w:rPr>
          <w:rFonts w:ascii="Times New Roman" w:hAnsi="Times New Roman"/>
          <w:bCs/>
          <w:sz w:val="18"/>
          <w:szCs w:val="18"/>
          <w:lang w:val="en-US"/>
        </w:rPr>
        <w:t>properties</w:t>
      </w:r>
      <w:r w:rsidRPr="00775EFA">
        <w:rPr>
          <w:rFonts w:ascii="Times New Roman" w:hAnsi="Times New Roman"/>
          <w:bCs/>
          <w:sz w:val="18"/>
          <w:szCs w:val="18"/>
          <w:lang w:val="en-US"/>
        </w:rPr>
        <w:t xml:space="preserve"> and limitations. Furthermore, the technical, economic, and environmental importance of these </w:t>
      </w:r>
      <w:r w:rsidR="00230998" w:rsidRPr="00775EFA">
        <w:rPr>
          <w:rFonts w:ascii="Times New Roman" w:hAnsi="Times New Roman"/>
          <w:bCs/>
          <w:sz w:val="18"/>
          <w:szCs w:val="18"/>
          <w:lang w:val="en-US"/>
        </w:rPr>
        <w:t xml:space="preserve">lubricating </w:t>
      </w:r>
      <w:r w:rsidRPr="00775EFA">
        <w:rPr>
          <w:rFonts w:ascii="Times New Roman" w:hAnsi="Times New Roman"/>
          <w:bCs/>
          <w:sz w:val="18"/>
          <w:szCs w:val="18"/>
          <w:lang w:val="en-US"/>
        </w:rPr>
        <w:t>additives in improving drilling efficiency under complex geological conditions is discussed.</w:t>
      </w:r>
      <w:r w:rsidR="00230998" w:rsidRPr="00775EFA">
        <w:rPr>
          <w:rFonts w:ascii="Times New Roman" w:hAnsi="Times New Roman"/>
          <w:bCs/>
          <w:sz w:val="18"/>
          <w:szCs w:val="18"/>
          <w:lang w:val="en-US"/>
        </w:rPr>
        <w:t xml:space="preserve"> The comparison of developed MBR with other lubricants and their advantages and disadvantages were shown.</w:t>
      </w:r>
      <w:r w:rsidR="00230998" w:rsidRPr="00775EFA">
        <w:rPr>
          <w:rFonts w:ascii="Times New Roman" w:hAnsi="Times New Roman"/>
          <w:b/>
          <w:sz w:val="18"/>
          <w:szCs w:val="18"/>
          <w:lang w:val="en-US"/>
        </w:rPr>
        <w:t xml:space="preserve">  </w:t>
      </w:r>
    </w:p>
    <w:p w14:paraId="24219E57" w14:textId="77777777" w:rsidR="00067E58" w:rsidRPr="00775EFA" w:rsidRDefault="00067E58" w:rsidP="00653278">
      <w:pPr>
        <w:pStyle w:val="Abstract"/>
        <w:spacing w:after="0"/>
        <w:ind w:left="289" w:right="289"/>
        <w:rPr>
          <w:rFonts w:ascii="Times New Roman" w:hAnsi="Times New Roman"/>
          <w:bCs/>
          <w:sz w:val="18"/>
          <w:szCs w:val="18"/>
          <w:lang w:val="en-US"/>
        </w:rPr>
      </w:pPr>
      <w:r w:rsidRPr="00775EFA">
        <w:rPr>
          <w:rFonts w:ascii="Times New Roman" w:hAnsi="Times New Roman"/>
          <w:b/>
          <w:sz w:val="18"/>
          <w:szCs w:val="18"/>
          <w:lang w:val="en-US"/>
        </w:rPr>
        <w:t xml:space="preserve">Keywords: </w:t>
      </w:r>
      <w:r w:rsidRPr="00775EFA">
        <w:rPr>
          <w:rFonts w:ascii="Times New Roman" w:hAnsi="Times New Roman"/>
          <w:bCs/>
          <w:sz w:val="18"/>
          <w:szCs w:val="18"/>
          <w:lang w:val="en-US"/>
        </w:rPr>
        <w:t xml:space="preserve">drilling fluids, lubricating additives, </w:t>
      </w:r>
      <w:r w:rsidR="008A3F32" w:rsidRPr="00775EFA">
        <w:rPr>
          <w:rFonts w:ascii="Times New Roman" w:hAnsi="Times New Roman"/>
          <w:bCs/>
          <w:sz w:val="18"/>
          <w:szCs w:val="18"/>
          <w:lang w:val="en-US"/>
        </w:rPr>
        <w:t xml:space="preserve">MBR, </w:t>
      </w:r>
      <w:r w:rsidRPr="00775EFA">
        <w:rPr>
          <w:rFonts w:ascii="Times New Roman" w:hAnsi="Times New Roman"/>
          <w:bCs/>
          <w:sz w:val="18"/>
          <w:szCs w:val="18"/>
          <w:lang w:val="en-US"/>
        </w:rPr>
        <w:t>barit</w:t>
      </w:r>
      <w:r w:rsidR="00285E42" w:rsidRPr="00775EFA">
        <w:rPr>
          <w:rFonts w:ascii="Times New Roman" w:hAnsi="Times New Roman"/>
          <w:bCs/>
          <w:sz w:val="18"/>
          <w:szCs w:val="18"/>
          <w:lang w:val="en-US"/>
        </w:rPr>
        <w:t>,</w:t>
      </w:r>
      <w:r w:rsidRPr="00775EFA">
        <w:rPr>
          <w:rFonts w:ascii="Times New Roman" w:hAnsi="Times New Roman"/>
          <w:bCs/>
          <w:sz w:val="18"/>
          <w:szCs w:val="18"/>
          <w:lang w:val="en-US"/>
        </w:rPr>
        <w:t xml:space="preserve"> viscosity, stability, wellbore protection, oil and gas drilling, environmental safety.</w:t>
      </w:r>
    </w:p>
    <w:p w14:paraId="38C42F38" w14:textId="77777777" w:rsidR="001913A4" w:rsidRPr="00775EFA" w:rsidRDefault="001913A4" w:rsidP="00775EFA">
      <w:pPr>
        <w:spacing w:before="240" w:after="240" w:line="240" w:lineRule="auto"/>
        <w:jc w:val="center"/>
        <w:rPr>
          <w:rFonts w:ascii="Times New Roman" w:hAnsi="Times New Roman"/>
          <w:b/>
          <w:sz w:val="24"/>
          <w:szCs w:val="20"/>
          <w:lang w:val="uz-Cyrl-UZ" w:eastAsia="en-US"/>
        </w:rPr>
      </w:pPr>
      <w:r w:rsidRPr="00775EFA">
        <w:rPr>
          <w:rFonts w:ascii="Times New Roman" w:hAnsi="Times New Roman"/>
          <w:b/>
          <w:sz w:val="24"/>
          <w:szCs w:val="20"/>
          <w:lang w:val="uz-Cyrl-UZ" w:eastAsia="en-US"/>
        </w:rPr>
        <w:t>INTRODUCTION</w:t>
      </w:r>
    </w:p>
    <w:p w14:paraId="59545959"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The oil and gas industry occupies a particularly important place in the development of Uzbekistan’s economy. To maintain the current level of hydrocarbon production, an increasing amount of drilling operations is required. Therefore, efficient drilling fluids are also necessary, since they are used under the complex geological and mining conditions of oil and gas fields located in various regions of Uzbekistan. Here, within certain short intervals, the geological conditions of the drilled formations (strata, pressure, and pore pressure) change rather frequently.</w:t>
      </w:r>
    </w:p>
    <w:p w14:paraId="13F49BA7"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The process of drilling oil and gas wells is considered a complex technology. In this process, the stability, safety, and efficiency of the well largely depend on the drilling fluid. A drilling fluid is a specially prepared liquid that serves as the working medium between the drilling tools and the wellbore wall [1].</w:t>
      </w:r>
    </w:p>
    <w:p w14:paraId="2A0413DC"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The development of modern rapid drilling technology can only be achieved by strengthening the requirements for maintaining a small predetermined amount of solid phase in the drilling fluids.</w:t>
      </w:r>
    </w:p>
    <w:p w14:paraId="797AAF9E" w14:textId="0AE3593F"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 xml:space="preserve">The solid phase of the drilling fluids in use mainly consists of finely dispersed clay particles smaller than 50–80 </w:t>
      </w:r>
      <w:r w:rsidRPr="00775EFA">
        <w:rPr>
          <w:rFonts w:ascii="Times New Roman" w:hAnsi="Times New Roman"/>
          <w:sz w:val="20"/>
          <w:szCs w:val="20"/>
        </w:rPr>
        <w:t>μ</w:t>
      </w:r>
      <w:r w:rsidRPr="00775EFA">
        <w:rPr>
          <w:rFonts w:ascii="Times New Roman" w:hAnsi="Times New Roman"/>
          <w:sz w:val="20"/>
          <w:szCs w:val="20"/>
          <w:lang w:val="en-US"/>
        </w:rPr>
        <w:t>m and drill cuttings (from fractions of a millimeter up to 3–5 mm). Therefore, it is very difficult to completely remove all of them from the drilling fluid using the existing mechanical means</w:t>
      </w:r>
      <w:r w:rsidR="00191265">
        <w:rPr>
          <w:rFonts w:ascii="Times New Roman" w:hAnsi="Times New Roman"/>
          <w:sz w:val="20"/>
          <w:szCs w:val="20"/>
          <w:lang w:val="en-US"/>
        </w:rPr>
        <w:t xml:space="preserve"> [2]</w:t>
      </w:r>
      <w:r w:rsidRPr="00775EFA">
        <w:rPr>
          <w:rFonts w:ascii="Times New Roman" w:hAnsi="Times New Roman"/>
          <w:sz w:val="20"/>
          <w:szCs w:val="20"/>
          <w:lang w:val="en-US"/>
        </w:rPr>
        <w:t>.</w:t>
      </w:r>
    </w:p>
    <w:p w14:paraId="72B03249" w14:textId="06F8DEDE"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In this regard, it is necessary to use chemical reagents and special fluid systems during drilling. They prevent the spontaneous disintegration of the drilled rock and the excessive dispersion of clay and clay-like systems. At the same time, they provide the possibility of controlling the concentration of the solid phase, ensuring the effective operation of the rock-destroying tool. This is achieved through cleaning agents – drilling fluids [</w:t>
      </w:r>
      <w:r w:rsidR="00191265">
        <w:rPr>
          <w:rFonts w:ascii="Times New Roman" w:hAnsi="Times New Roman"/>
          <w:sz w:val="20"/>
          <w:szCs w:val="20"/>
          <w:lang w:val="en-US"/>
        </w:rPr>
        <w:t>3</w:t>
      </w:r>
      <w:r w:rsidRPr="00775EFA">
        <w:rPr>
          <w:rFonts w:ascii="Times New Roman" w:hAnsi="Times New Roman"/>
          <w:sz w:val="20"/>
          <w:szCs w:val="20"/>
          <w:lang w:val="en-US"/>
        </w:rPr>
        <w:t>].</w:t>
      </w:r>
    </w:p>
    <w:p w14:paraId="6C861E51"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Drilling fluid is understood as a complex multicomponent dispersed system of suspension, emulsion, and aerated fluids used for well flushing during the drilling process.</w:t>
      </w:r>
    </w:p>
    <w:p w14:paraId="7045F6BE" w14:textId="24B5E53D"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lastRenderedPageBreak/>
        <w:t>The drilling fluid performs a number of functions, which become more diverse as the drilling process becomes more complex: the deeper the well, the less stable its walls, and the higher the gas and oil pressure in the drilled formations</w:t>
      </w:r>
      <w:r w:rsidR="00765E8B" w:rsidRPr="00775EFA">
        <w:rPr>
          <w:rFonts w:ascii="Times New Roman" w:hAnsi="Times New Roman"/>
          <w:sz w:val="20"/>
          <w:szCs w:val="20"/>
          <w:lang w:val="en-US"/>
        </w:rPr>
        <w:t xml:space="preserve"> [</w:t>
      </w:r>
      <w:r w:rsidR="00191265">
        <w:rPr>
          <w:rFonts w:ascii="Times New Roman" w:hAnsi="Times New Roman"/>
          <w:sz w:val="20"/>
          <w:szCs w:val="20"/>
          <w:lang w:val="en-US"/>
        </w:rPr>
        <w:t>4</w:t>
      </w:r>
      <w:r w:rsidR="00765E8B" w:rsidRPr="00775EFA">
        <w:rPr>
          <w:rFonts w:ascii="Times New Roman" w:hAnsi="Times New Roman"/>
          <w:sz w:val="20"/>
          <w:szCs w:val="20"/>
          <w:lang w:val="en-US"/>
        </w:rPr>
        <w:t>]</w:t>
      </w:r>
      <w:r w:rsidRPr="00775EFA">
        <w:rPr>
          <w:rFonts w:ascii="Times New Roman" w:hAnsi="Times New Roman"/>
          <w:sz w:val="20"/>
          <w:szCs w:val="20"/>
          <w:lang w:val="en-US"/>
        </w:rPr>
        <w:t>.</w:t>
      </w:r>
    </w:p>
    <w:p w14:paraId="4717D7D3" w14:textId="2B529F2F"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The type and properties of the drilling fluid, together with technological measures and technical equipment, must ensure safe drilling conditions with high technical and economic performance, as well as quality exposure of productive horizons</w:t>
      </w:r>
      <w:r w:rsidR="00765E8B" w:rsidRPr="00775EFA">
        <w:rPr>
          <w:rFonts w:ascii="Times New Roman" w:hAnsi="Times New Roman"/>
          <w:sz w:val="20"/>
          <w:szCs w:val="20"/>
          <w:lang w:val="en-US"/>
        </w:rPr>
        <w:t xml:space="preserve"> [</w:t>
      </w:r>
      <w:r w:rsidR="00191265">
        <w:rPr>
          <w:rFonts w:ascii="Times New Roman" w:hAnsi="Times New Roman"/>
          <w:sz w:val="20"/>
          <w:szCs w:val="20"/>
          <w:lang w:val="en-US"/>
        </w:rPr>
        <w:t>5</w:t>
      </w:r>
      <w:r w:rsidR="00765E8B" w:rsidRPr="00775EFA">
        <w:rPr>
          <w:rFonts w:ascii="Times New Roman" w:hAnsi="Times New Roman"/>
          <w:sz w:val="20"/>
          <w:szCs w:val="20"/>
          <w:lang w:val="en-US"/>
        </w:rPr>
        <w:t>]</w:t>
      </w:r>
      <w:r w:rsidRPr="00775EFA">
        <w:rPr>
          <w:rFonts w:ascii="Times New Roman" w:hAnsi="Times New Roman"/>
          <w:sz w:val="20"/>
          <w:szCs w:val="20"/>
          <w:lang w:val="en-US"/>
        </w:rPr>
        <w:t>.</w:t>
      </w:r>
    </w:p>
    <w:p w14:paraId="78BF9CC8" w14:textId="1D7C3464"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A drilling fluid is a composite system used in the well-drilling process, possessing specific physical and chemical properties. It may consist of aqueous, oil-based, emulsion-based, or specially formulated additives</w:t>
      </w:r>
      <w:r w:rsidR="00191265">
        <w:rPr>
          <w:rFonts w:ascii="Times New Roman" w:hAnsi="Times New Roman"/>
          <w:sz w:val="20"/>
          <w:szCs w:val="20"/>
          <w:lang w:val="en-US"/>
        </w:rPr>
        <w:t xml:space="preserve"> [6]</w:t>
      </w:r>
      <w:r w:rsidRPr="00775EFA">
        <w:rPr>
          <w:rFonts w:ascii="Times New Roman" w:hAnsi="Times New Roman"/>
          <w:sz w:val="20"/>
          <w:szCs w:val="20"/>
          <w:lang w:val="en-US"/>
        </w:rPr>
        <w:t>.</w:t>
      </w:r>
    </w:p>
    <w:p w14:paraId="69EE8A68"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The main functions of drilling fluids are as follows:</w:t>
      </w:r>
    </w:p>
    <w:p w14:paraId="7F40AB64"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1. Removal of drill cuttings – carries fine and coarse particles generated during drilling to the surface.</w:t>
      </w:r>
    </w:p>
    <w:p w14:paraId="6EFC25F1"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2. Stabilization of the wellbore wall – prevents collapse and fracturing through hydrostatic pressure.</w:t>
      </w:r>
    </w:p>
    <w:p w14:paraId="5A489040"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3. Balancing formation pressure – prevents fluid or gas inflow into the well.</w:t>
      </w:r>
    </w:p>
    <w:p w14:paraId="2CD2D146"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4. Lubrication and cooling of drilling tools – reduces friction and extends the bit’s service life.</w:t>
      </w:r>
    </w:p>
    <w:p w14:paraId="2EB34518"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5. Filtration control – limits fluid loss into the wellbore walls and forms a protective filter cake.</w:t>
      </w:r>
    </w:p>
    <w:p w14:paraId="2E6E7B51"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6. Serving as a diagnostic medium – based on the fluid’s properties, conclusions about geological conditions in the well can be drawn.</w:t>
      </w:r>
    </w:p>
    <w:p w14:paraId="5F7DA4D8" w14:textId="3595D214"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Drilling reagents are substances added to drilling fluids that serve to maintain and control the physical, chemical, and technological properties of the fluid at the required level. The following reagents are used in the preparation of drilling fluids</w:t>
      </w:r>
      <w:r w:rsidR="00765E8B" w:rsidRPr="00775EFA">
        <w:rPr>
          <w:rFonts w:ascii="Times New Roman" w:hAnsi="Times New Roman"/>
          <w:sz w:val="20"/>
          <w:szCs w:val="20"/>
          <w:lang w:val="en-US"/>
        </w:rPr>
        <w:t xml:space="preserve"> [</w:t>
      </w:r>
      <w:r w:rsidR="00191265">
        <w:rPr>
          <w:rFonts w:ascii="Times New Roman" w:hAnsi="Times New Roman"/>
          <w:sz w:val="20"/>
          <w:szCs w:val="20"/>
          <w:lang w:val="en-US"/>
        </w:rPr>
        <w:t>7</w:t>
      </w:r>
      <w:r w:rsidR="00765E8B" w:rsidRPr="00775EFA">
        <w:rPr>
          <w:rFonts w:ascii="Times New Roman" w:hAnsi="Times New Roman"/>
          <w:sz w:val="20"/>
          <w:szCs w:val="20"/>
          <w:lang w:val="en-US"/>
        </w:rPr>
        <w:t>]</w:t>
      </w:r>
      <w:r w:rsidRPr="00775EFA">
        <w:rPr>
          <w:rFonts w:ascii="Times New Roman" w:hAnsi="Times New Roman"/>
          <w:sz w:val="20"/>
          <w:szCs w:val="20"/>
          <w:lang w:val="en-US"/>
        </w:rPr>
        <w:t>:</w:t>
      </w:r>
    </w:p>
    <w:p w14:paraId="7229EB2D"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1. Dispersants – break down the solid phase into fine particles and create a stable suspension in the fluid.</w:t>
      </w:r>
    </w:p>
    <w:p w14:paraId="4D300F17"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Examples: lignosulfonates (LST, LSTM), tannin sulfonates.</w:t>
      </w:r>
    </w:p>
    <w:p w14:paraId="47BFB501"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2. Inhibitors – prevent clay minerals from swelling and protect the wellbore wall.</w:t>
      </w:r>
    </w:p>
    <w:p w14:paraId="208FC46D"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 xml:space="preserve">Examples: NaCl, </w:t>
      </w:r>
      <w:proofErr w:type="spellStart"/>
      <w:r w:rsidRPr="00775EFA">
        <w:rPr>
          <w:rFonts w:ascii="Times New Roman" w:hAnsi="Times New Roman"/>
          <w:sz w:val="20"/>
          <w:szCs w:val="20"/>
          <w:lang w:val="en-US"/>
        </w:rPr>
        <w:t>KCl</w:t>
      </w:r>
      <w:proofErr w:type="spellEnd"/>
      <w:r w:rsidRPr="00775EFA">
        <w:rPr>
          <w:rFonts w:ascii="Times New Roman" w:hAnsi="Times New Roman"/>
          <w:sz w:val="20"/>
          <w:szCs w:val="20"/>
          <w:lang w:val="en-US"/>
        </w:rPr>
        <w:t xml:space="preserve">, </w:t>
      </w:r>
      <w:proofErr w:type="spellStart"/>
      <w:r w:rsidRPr="00775EFA">
        <w:rPr>
          <w:rFonts w:ascii="Times New Roman" w:hAnsi="Times New Roman"/>
          <w:sz w:val="20"/>
          <w:szCs w:val="20"/>
          <w:lang w:val="en-US"/>
        </w:rPr>
        <w:t>CaCl</w:t>
      </w:r>
      <w:proofErr w:type="spellEnd"/>
      <w:r w:rsidRPr="00775EFA">
        <w:rPr>
          <w:rFonts w:ascii="Times New Roman" w:hAnsi="Times New Roman"/>
          <w:sz w:val="20"/>
          <w:szCs w:val="20"/>
          <w:lang w:val="en-US"/>
        </w:rPr>
        <w:t>₂, silicates (</w:t>
      </w:r>
      <w:proofErr w:type="spellStart"/>
      <w:r w:rsidRPr="00775EFA">
        <w:rPr>
          <w:rFonts w:ascii="Times New Roman" w:hAnsi="Times New Roman"/>
          <w:sz w:val="20"/>
          <w:szCs w:val="20"/>
          <w:lang w:val="en-US"/>
        </w:rPr>
        <w:t>Na₂SiO</w:t>
      </w:r>
      <w:proofErr w:type="spellEnd"/>
      <w:r w:rsidRPr="00775EFA">
        <w:rPr>
          <w:rFonts w:ascii="Times New Roman" w:hAnsi="Times New Roman"/>
          <w:sz w:val="20"/>
          <w:szCs w:val="20"/>
          <w:lang w:val="en-US"/>
        </w:rPr>
        <w:t>₃), polyamines.</w:t>
      </w:r>
    </w:p>
    <w:p w14:paraId="466F5400"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3. Weighting agents – increase the density of the fluid.</w:t>
      </w:r>
    </w:p>
    <w:p w14:paraId="37F66C00"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Examples: barite (</w:t>
      </w:r>
      <w:proofErr w:type="spellStart"/>
      <w:r w:rsidRPr="00775EFA">
        <w:rPr>
          <w:rFonts w:ascii="Times New Roman" w:hAnsi="Times New Roman"/>
          <w:sz w:val="20"/>
          <w:szCs w:val="20"/>
          <w:lang w:val="en-US"/>
        </w:rPr>
        <w:t>BaSO</w:t>
      </w:r>
      <w:proofErr w:type="spellEnd"/>
      <w:r w:rsidRPr="00775EFA">
        <w:rPr>
          <w:rFonts w:ascii="Times New Roman" w:hAnsi="Times New Roman"/>
          <w:sz w:val="20"/>
          <w:szCs w:val="20"/>
          <w:lang w:val="en-US"/>
        </w:rPr>
        <w:t>₄), hematite (</w:t>
      </w:r>
      <w:proofErr w:type="spellStart"/>
      <w:r w:rsidRPr="00775EFA">
        <w:rPr>
          <w:rFonts w:ascii="Times New Roman" w:hAnsi="Times New Roman"/>
          <w:sz w:val="20"/>
          <w:szCs w:val="20"/>
          <w:lang w:val="en-US"/>
        </w:rPr>
        <w:t>Fe₂O</w:t>
      </w:r>
      <w:proofErr w:type="spellEnd"/>
      <w:r w:rsidRPr="00775EFA">
        <w:rPr>
          <w:rFonts w:ascii="Times New Roman" w:hAnsi="Times New Roman"/>
          <w:sz w:val="20"/>
          <w:szCs w:val="20"/>
          <w:lang w:val="en-US"/>
        </w:rPr>
        <w:t>₃), dolomite (</w:t>
      </w:r>
      <w:proofErr w:type="spellStart"/>
      <w:proofErr w:type="gramStart"/>
      <w:r w:rsidRPr="00775EFA">
        <w:rPr>
          <w:rFonts w:ascii="Times New Roman" w:hAnsi="Times New Roman"/>
          <w:sz w:val="20"/>
          <w:szCs w:val="20"/>
          <w:lang w:val="en-US"/>
        </w:rPr>
        <w:t>CaMg</w:t>
      </w:r>
      <w:proofErr w:type="spellEnd"/>
      <w:r w:rsidRPr="00775EFA">
        <w:rPr>
          <w:rFonts w:ascii="Times New Roman" w:hAnsi="Times New Roman"/>
          <w:sz w:val="20"/>
          <w:szCs w:val="20"/>
          <w:lang w:val="en-US"/>
        </w:rPr>
        <w:t>(</w:t>
      </w:r>
      <w:proofErr w:type="gramEnd"/>
      <w:r w:rsidRPr="00775EFA">
        <w:rPr>
          <w:rFonts w:ascii="Times New Roman" w:hAnsi="Times New Roman"/>
          <w:sz w:val="20"/>
          <w:szCs w:val="20"/>
          <w:lang w:val="en-US"/>
        </w:rPr>
        <w:t>CO₃)₂), calcite (</w:t>
      </w:r>
      <w:proofErr w:type="spellStart"/>
      <w:r w:rsidRPr="00775EFA">
        <w:rPr>
          <w:rFonts w:ascii="Times New Roman" w:hAnsi="Times New Roman"/>
          <w:sz w:val="20"/>
          <w:szCs w:val="20"/>
          <w:lang w:val="en-US"/>
        </w:rPr>
        <w:t>CaCO</w:t>
      </w:r>
      <w:proofErr w:type="spellEnd"/>
      <w:r w:rsidRPr="00775EFA">
        <w:rPr>
          <w:rFonts w:ascii="Times New Roman" w:hAnsi="Times New Roman"/>
          <w:sz w:val="20"/>
          <w:szCs w:val="20"/>
          <w:lang w:val="en-US"/>
        </w:rPr>
        <w:t>₃).</w:t>
      </w:r>
    </w:p>
    <w:p w14:paraId="039A1A57"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4. Fluid loss reducers – restrict fluid loss through the wellbore wall and form a protective filter cake.</w:t>
      </w:r>
    </w:p>
    <w:p w14:paraId="49F12304"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Examples: starch, CMC (carboxymethylcellulose), polyacrylamides, asphaltene-containing substances.</w:t>
      </w:r>
    </w:p>
    <w:p w14:paraId="42D93F1F"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5. Thixotropic and rheology modifiers – maintain the viscosity and gel strength of the fluid at the required level.</w:t>
      </w:r>
    </w:p>
    <w:p w14:paraId="23576CF8"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Examples: bentonite, attapulgite, polymers.</w:t>
      </w:r>
    </w:p>
    <w:p w14:paraId="6BFC1E5D"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6. pH and chemical stability regulators – maintain an alkaline medium and bind calcium and magnesium.</w:t>
      </w:r>
    </w:p>
    <w:p w14:paraId="4225BF6F"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Examples: caustic soda (NaOH), soda ash (</w:t>
      </w:r>
      <w:proofErr w:type="spellStart"/>
      <w:r w:rsidRPr="00775EFA">
        <w:rPr>
          <w:rFonts w:ascii="Times New Roman" w:hAnsi="Times New Roman"/>
          <w:sz w:val="20"/>
          <w:szCs w:val="20"/>
          <w:lang w:val="en-US"/>
        </w:rPr>
        <w:t>Na₂CO</w:t>
      </w:r>
      <w:proofErr w:type="spellEnd"/>
      <w:r w:rsidRPr="00775EFA">
        <w:rPr>
          <w:rFonts w:ascii="Times New Roman" w:hAnsi="Times New Roman"/>
          <w:sz w:val="20"/>
          <w:szCs w:val="20"/>
          <w:lang w:val="en-US"/>
        </w:rPr>
        <w:t>₃), phosphates.</w:t>
      </w:r>
    </w:p>
    <w:p w14:paraId="3D2DE3A9" w14:textId="47450CC9"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7. Antibacterial and preservative additives – prevent the biodegradation of organic substances in the fluid</w:t>
      </w:r>
      <w:r w:rsidR="00191265">
        <w:rPr>
          <w:rFonts w:ascii="Times New Roman" w:hAnsi="Times New Roman"/>
          <w:sz w:val="20"/>
          <w:szCs w:val="20"/>
          <w:lang w:val="en-US"/>
        </w:rPr>
        <w:t xml:space="preserve"> [8]</w:t>
      </w:r>
      <w:r w:rsidRPr="00775EFA">
        <w:rPr>
          <w:rFonts w:ascii="Times New Roman" w:hAnsi="Times New Roman"/>
          <w:sz w:val="20"/>
          <w:szCs w:val="20"/>
          <w:lang w:val="en-US"/>
        </w:rPr>
        <w:t>.</w:t>
      </w:r>
    </w:p>
    <w:p w14:paraId="2483982C"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Examples: formalin, glutaraldehyde, biocidal additives.</w:t>
      </w:r>
    </w:p>
    <w:p w14:paraId="6771984A" w14:textId="77777777"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The importance of drilling fluids is very high: they control density, viscosity, and filtration of the fluid; stabilize the wellbore wall; facilitate the removal of cuttings; ensure lubrication of drilling tools; and maintain well safety (by balancing formation pressure).</w:t>
      </w:r>
    </w:p>
    <w:p w14:paraId="0BEC3397" w14:textId="77777777" w:rsidR="001913A4" w:rsidRPr="00775EFA" w:rsidRDefault="001913A4" w:rsidP="00775EFA">
      <w:pPr>
        <w:spacing w:before="240" w:after="240" w:line="240" w:lineRule="auto"/>
        <w:jc w:val="center"/>
        <w:rPr>
          <w:rFonts w:ascii="Times New Roman" w:hAnsi="Times New Roman"/>
          <w:b/>
          <w:sz w:val="24"/>
          <w:szCs w:val="20"/>
          <w:lang w:val="uz-Cyrl-UZ" w:eastAsia="en-US"/>
        </w:rPr>
      </w:pPr>
      <w:r w:rsidRPr="00775EFA">
        <w:rPr>
          <w:rFonts w:ascii="Times New Roman" w:hAnsi="Times New Roman"/>
          <w:b/>
          <w:sz w:val="24"/>
          <w:szCs w:val="20"/>
          <w:lang w:val="uz-Cyrl-UZ" w:eastAsia="en-US"/>
        </w:rPr>
        <w:t>MATERIALS AND METHODS</w:t>
      </w:r>
    </w:p>
    <w:p w14:paraId="7F83E020" w14:textId="2EBE0678" w:rsidR="00F46B7D" w:rsidRPr="00775EFA" w:rsidRDefault="00F46B7D" w:rsidP="00775EFA">
      <w:pPr>
        <w:spacing w:after="0" w:line="240" w:lineRule="auto"/>
        <w:ind w:firstLine="284"/>
        <w:jc w:val="both"/>
        <w:rPr>
          <w:rFonts w:ascii="Times New Roman" w:hAnsi="Times New Roman"/>
          <w:sz w:val="20"/>
          <w:szCs w:val="20"/>
          <w:lang w:val="en-US"/>
        </w:rPr>
      </w:pPr>
      <w:r w:rsidRPr="00775EFA">
        <w:rPr>
          <w:rFonts w:ascii="Times New Roman" w:hAnsi="Times New Roman"/>
          <w:bCs/>
          <w:sz w:val="20"/>
          <w:szCs w:val="20"/>
          <w:bdr w:val="none" w:sz="0" w:space="0" w:color="auto" w:frame="1"/>
          <w:lang w:val="en-US"/>
        </w:rPr>
        <w:t>Investigations of drilling fluids properties are carried out according to the API (</w:t>
      </w:r>
      <w:r w:rsidRPr="00775EFA">
        <w:rPr>
          <w:rFonts w:ascii="Times New Roman" w:hAnsi="Times New Roman"/>
          <w:sz w:val="20"/>
          <w:szCs w:val="20"/>
          <w:lang w:val="en-US"/>
        </w:rPr>
        <w:t>API RP 13-b1, 2017</w:t>
      </w:r>
      <w:r w:rsidRPr="00775EFA">
        <w:rPr>
          <w:rFonts w:ascii="Times New Roman" w:hAnsi="Times New Roman"/>
          <w:bCs/>
          <w:sz w:val="20"/>
          <w:szCs w:val="20"/>
          <w:bdr w:val="none" w:sz="0" w:space="0" w:color="auto" w:frame="1"/>
          <w:lang w:val="en-US"/>
        </w:rPr>
        <w:t xml:space="preserve">) standards. </w:t>
      </w:r>
      <w:r w:rsidRPr="00775EFA">
        <w:rPr>
          <w:rFonts w:ascii="Times New Roman" w:hAnsi="Times New Roman"/>
          <w:sz w:val="20"/>
          <w:szCs w:val="20"/>
          <w:lang w:val="en-US"/>
        </w:rPr>
        <w:t>As with all laboratory procedures involving potentially hazardous chemicals and equipment, users are expected to have appropriate training and knowledge regarding the use and disposal of such materials</w:t>
      </w:r>
      <w:r w:rsidR="00191265">
        <w:rPr>
          <w:rFonts w:ascii="Times New Roman" w:hAnsi="Times New Roman"/>
          <w:sz w:val="20"/>
          <w:szCs w:val="20"/>
          <w:lang w:val="en-US"/>
        </w:rPr>
        <w:t xml:space="preserve"> [9]</w:t>
      </w:r>
      <w:r w:rsidRPr="00775EFA">
        <w:rPr>
          <w:rFonts w:ascii="Times New Roman" w:hAnsi="Times New Roman"/>
          <w:sz w:val="20"/>
          <w:szCs w:val="20"/>
          <w:lang w:val="en-US"/>
        </w:rPr>
        <w:t>. Users are also responsible for compliance with all applicable local, regional, and national health, safety, and environmental regulations</w:t>
      </w:r>
      <w:r w:rsidR="00191265">
        <w:rPr>
          <w:rFonts w:ascii="Times New Roman" w:hAnsi="Times New Roman"/>
          <w:sz w:val="20"/>
          <w:szCs w:val="20"/>
          <w:lang w:val="en-US"/>
        </w:rPr>
        <w:t xml:space="preserve"> [10]</w:t>
      </w:r>
      <w:r w:rsidRPr="00775EFA">
        <w:rPr>
          <w:rFonts w:ascii="Times New Roman" w:hAnsi="Times New Roman"/>
          <w:sz w:val="20"/>
          <w:szCs w:val="20"/>
          <w:lang w:val="en-US"/>
        </w:rPr>
        <w:t>.</w:t>
      </w:r>
    </w:p>
    <w:p w14:paraId="013A1547" w14:textId="32BC5F7B" w:rsidR="00F7164B" w:rsidRPr="00775EFA" w:rsidRDefault="00F46B7D"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Lubricating additive MBR for water-based drilling fluids for improvement tribological and technological properties of drilling fluids for drilling oil and gas wells. The process of obtaining the MBR lubricant is based on the modification of gossypol resin and oil sludge using solutions of caustic alkali and calcined soda at a temperature of 70</w:t>
      </w:r>
      <w:r w:rsidRPr="00775EFA">
        <w:rPr>
          <w:rStyle w:val="y2iqfc"/>
          <w:rFonts w:ascii="Times New Roman" w:hAnsi="Times New Roman"/>
          <w:sz w:val="20"/>
          <w:szCs w:val="20"/>
          <w:lang w:val="en-US"/>
        </w:rPr>
        <w:t>–</w:t>
      </w:r>
      <w:r w:rsidRPr="00775EFA">
        <w:rPr>
          <w:rFonts w:ascii="Times New Roman" w:hAnsi="Times New Roman"/>
          <w:sz w:val="20"/>
          <w:szCs w:val="20"/>
          <w:lang w:val="en-US"/>
        </w:rPr>
        <w:t>80°C. All reagents are then mixed for 30</w:t>
      </w:r>
      <w:r w:rsidRPr="00775EFA">
        <w:rPr>
          <w:rStyle w:val="y2iqfc"/>
          <w:rFonts w:ascii="Times New Roman" w:hAnsi="Times New Roman"/>
          <w:sz w:val="20"/>
          <w:szCs w:val="20"/>
          <w:lang w:val="en-US"/>
        </w:rPr>
        <w:t>–</w:t>
      </w:r>
      <w:r w:rsidRPr="00775EFA">
        <w:rPr>
          <w:rFonts w:ascii="Times New Roman" w:hAnsi="Times New Roman"/>
          <w:sz w:val="20"/>
          <w:szCs w:val="20"/>
          <w:lang w:val="en-US"/>
        </w:rPr>
        <w:t xml:space="preserve">40 minutes until a homogeneous mass is obtained. </w:t>
      </w:r>
      <w:r w:rsidRPr="00775EFA">
        <w:rPr>
          <w:rStyle w:val="y2iqfc"/>
          <w:rFonts w:ascii="Times New Roman" w:hAnsi="Times New Roman"/>
          <w:sz w:val="20"/>
          <w:szCs w:val="20"/>
          <w:lang w:val="en-US"/>
        </w:rPr>
        <w:t>This technology enables complete recycling of the aforementioned industrial wastes [1</w:t>
      </w:r>
      <w:r w:rsidR="00191265">
        <w:rPr>
          <w:rStyle w:val="y2iqfc"/>
          <w:rFonts w:ascii="Times New Roman" w:hAnsi="Times New Roman"/>
          <w:sz w:val="20"/>
          <w:szCs w:val="20"/>
          <w:lang w:val="en-US"/>
        </w:rPr>
        <w:t>1</w:t>
      </w:r>
      <w:r w:rsidRPr="00775EFA">
        <w:rPr>
          <w:rStyle w:val="y2iqfc"/>
          <w:rFonts w:ascii="Times New Roman" w:hAnsi="Times New Roman"/>
          <w:sz w:val="20"/>
          <w:szCs w:val="20"/>
          <w:lang w:val="en-US"/>
        </w:rPr>
        <w:t>].</w:t>
      </w:r>
      <w:r w:rsidR="00074F90" w:rsidRPr="00775EFA">
        <w:rPr>
          <w:rStyle w:val="y2iqfc"/>
          <w:rFonts w:ascii="Times New Roman" w:hAnsi="Times New Roman"/>
          <w:sz w:val="20"/>
          <w:szCs w:val="20"/>
          <w:lang w:val="en-US"/>
        </w:rPr>
        <w:t xml:space="preserve"> In addition to the lubricant MBR, SMAD, SET-1,</w:t>
      </w:r>
      <w:r w:rsidR="00074F90" w:rsidRPr="00775EFA">
        <w:rPr>
          <w:rFonts w:ascii="Times New Roman" w:hAnsi="Times New Roman"/>
          <w:sz w:val="20"/>
          <w:szCs w:val="20"/>
          <w:lang w:val="en-US"/>
        </w:rPr>
        <w:t xml:space="preserve"> </w:t>
      </w:r>
      <w:proofErr w:type="spellStart"/>
      <w:r w:rsidR="00074F90" w:rsidRPr="00775EFA">
        <w:rPr>
          <w:rFonts w:ascii="Times New Roman" w:hAnsi="Times New Roman"/>
          <w:sz w:val="20"/>
          <w:szCs w:val="20"/>
          <w:lang w:val="en-US"/>
        </w:rPr>
        <w:t>Lubrimol</w:t>
      </w:r>
      <w:proofErr w:type="spellEnd"/>
      <w:r w:rsidR="00074F90" w:rsidRPr="00775EFA">
        <w:rPr>
          <w:rFonts w:ascii="Times New Roman" w:hAnsi="Times New Roman"/>
          <w:sz w:val="20"/>
          <w:szCs w:val="20"/>
          <w:lang w:val="en-US"/>
        </w:rPr>
        <w:t xml:space="preserve">, </w:t>
      </w:r>
      <w:proofErr w:type="spellStart"/>
      <w:r w:rsidR="00074F90" w:rsidRPr="00775EFA">
        <w:rPr>
          <w:rFonts w:ascii="Times New Roman" w:hAnsi="Times New Roman"/>
          <w:sz w:val="20"/>
          <w:szCs w:val="20"/>
          <w:lang w:val="en-US"/>
        </w:rPr>
        <w:t>Ecolub</w:t>
      </w:r>
      <w:proofErr w:type="spellEnd"/>
      <w:r w:rsidR="00074F90" w:rsidRPr="00775EFA">
        <w:rPr>
          <w:rFonts w:ascii="Times New Roman" w:hAnsi="Times New Roman"/>
          <w:sz w:val="20"/>
          <w:szCs w:val="20"/>
          <w:lang w:val="en-US"/>
        </w:rPr>
        <w:t xml:space="preserve">, Lubra, </w:t>
      </w:r>
      <w:proofErr w:type="spellStart"/>
      <w:r w:rsidR="00074F90" w:rsidRPr="00775EFA">
        <w:rPr>
          <w:rFonts w:ascii="Times New Roman" w:hAnsi="Times New Roman"/>
          <w:sz w:val="20"/>
          <w:szCs w:val="20"/>
          <w:lang w:val="en-US"/>
        </w:rPr>
        <w:t>Bitulub</w:t>
      </w:r>
      <w:proofErr w:type="spellEnd"/>
      <w:r w:rsidR="00074F90" w:rsidRPr="00775EFA">
        <w:rPr>
          <w:rFonts w:ascii="Times New Roman" w:hAnsi="Times New Roman"/>
          <w:sz w:val="20"/>
          <w:szCs w:val="20"/>
          <w:lang w:val="en-US"/>
        </w:rPr>
        <w:t>, and graphite-based additive</w:t>
      </w:r>
      <w:r w:rsidR="00074F90" w:rsidRPr="00775EFA">
        <w:rPr>
          <w:rStyle w:val="y2iqfc"/>
          <w:rFonts w:ascii="Times New Roman" w:hAnsi="Times New Roman"/>
          <w:sz w:val="20"/>
          <w:szCs w:val="20"/>
          <w:lang w:val="en-US"/>
        </w:rPr>
        <w:t xml:space="preserve"> are currently used for drilling oil and gas wells</w:t>
      </w:r>
      <w:r w:rsidR="004B2C57">
        <w:rPr>
          <w:rStyle w:val="y2iqfc"/>
          <w:rFonts w:ascii="Times New Roman" w:hAnsi="Times New Roman"/>
          <w:sz w:val="20"/>
          <w:szCs w:val="20"/>
          <w:lang w:val="en-US"/>
        </w:rPr>
        <w:t xml:space="preserve"> </w:t>
      </w:r>
      <w:r w:rsidR="00765E8B" w:rsidRPr="00775EFA">
        <w:rPr>
          <w:rFonts w:ascii="Times New Roman" w:hAnsi="Times New Roman"/>
          <w:sz w:val="20"/>
          <w:szCs w:val="20"/>
          <w:lang w:val="en-US"/>
        </w:rPr>
        <w:t>[</w:t>
      </w:r>
      <w:r w:rsidR="00191265">
        <w:rPr>
          <w:rFonts w:ascii="Times New Roman" w:hAnsi="Times New Roman"/>
          <w:sz w:val="20"/>
          <w:szCs w:val="20"/>
          <w:lang w:val="en-US"/>
        </w:rPr>
        <w:t>12</w:t>
      </w:r>
      <w:r w:rsidR="00765E8B" w:rsidRPr="00775EFA">
        <w:rPr>
          <w:rFonts w:ascii="Times New Roman" w:hAnsi="Times New Roman"/>
          <w:sz w:val="20"/>
          <w:szCs w:val="20"/>
          <w:lang w:val="en-US"/>
        </w:rPr>
        <w:t>].</w:t>
      </w:r>
    </w:p>
    <w:p w14:paraId="2C4EFCC4" w14:textId="6B0E7199" w:rsidR="00F7164B" w:rsidRPr="00775EFA" w:rsidRDefault="00F7164B"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 xml:space="preserve">The </w:t>
      </w:r>
      <w:r w:rsidR="00074F90" w:rsidRPr="00775EFA">
        <w:rPr>
          <w:rFonts w:ascii="Times New Roman" w:hAnsi="Times New Roman"/>
          <w:sz w:val="20"/>
          <w:szCs w:val="20"/>
          <w:lang w:val="en-US"/>
        </w:rPr>
        <w:t xml:space="preserve">SMAD-1M </w:t>
      </w:r>
      <w:r w:rsidRPr="00775EFA">
        <w:rPr>
          <w:rFonts w:ascii="Times New Roman" w:hAnsi="Times New Roman"/>
          <w:sz w:val="20"/>
          <w:szCs w:val="20"/>
          <w:lang w:val="en-US"/>
        </w:rPr>
        <w:t xml:space="preserve">lubricant is designed to refine clay solutions in order to reduce the gravity and ethno-sized friction in wells, as well as improving the working capacity of the chisel. It is used as a structural former in salted solutions, a solid phase </w:t>
      </w:r>
      <w:r w:rsidR="00074F90" w:rsidRPr="00775EFA">
        <w:rPr>
          <w:rFonts w:ascii="Times New Roman" w:hAnsi="Times New Roman"/>
          <w:sz w:val="20"/>
          <w:szCs w:val="20"/>
          <w:lang w:val="en-US"/>
        </w:rPr>
        <w:t>hydrophobized</w:t>
      </w:r>
      <w:r w:rsidRPr="00775EFA">
        <w:rPr>
          <w:rFonts w:ascii="Times New Roman" w:hAnsi="Times New Roman"/>
          <w:sz w:val="20"/>
          <w:szCs w:val="20"/>
          <w:lang w:val="en-US"/>
        </w:rPr>
        <w:t xml:space="preserve"> and a stabilizer in oil -based solutions</w:t>
      </w:r>
      <w:r w:rsidR="00191265">
        <w:rPr>
          <w:rFonts w:ascii="Times New Roman" w:hAnsi="Times New Roman"/>
          <w:sz w:val="20"/>
          <w:szCs w:val="20"/>
          <w:lang w:val="en-US"/>
        </w:rPr>
        <w:t xml:space="preserve"> [13]</w:t>
      </w:r>
      <w:r w:rsidRPr="00775EFA">
        <w:rPr>
          <w:rFonts w:ascii="Times New Roman" w:hAnsi="Times New Roman"/>
          <w:sz w:val="20"/>
          <w:szCs w:val="20"/>
          <w:lang w:val="en-US"/>
        </w:rPr>
        <w:t xml:space="preserve">. The stabilizer emulsifier Thermal-resistant “SET-1” emulsifier, designed to obtain inverted emulsions with a </w:t>
      </w:r>
      <w:r w:rsidR="004B2C57" w:rsidRPr="00775EFA">
        <w:rPr>
          <w:rFonts w:ascii="Times New Roman" w:hAnsi="Times New Roman"/>
          <w:sz w:val="20"/>
          <w:szCs w:val="20"/>
          <w:lang w:val="en-US"/>
        </w:rPr>
        <w:t>high-water</w:t>
      </w:r>
      <w:r w:rsidRPr="00775EFA">
        <w:rPr>
          <w:rFonts w:ascii="Times New Roman" w:hAnsi="Times New Roman"/>
          <w:sz w:val="20"/>
          <w:szCs w:val="20"/>
          <w:lang w:val="en-US"/>
        </w:rPr>
        <w:t xml:space="preserve"> content, which are used for drilling wells in moistened unstable clay rocks, salts of </w:t>
      </w:r>
      <w:proofErr w:type="spellStart"/>
      <w:r w:rsidRPr="00775EFA">
        <w:rPr>
          <w:rFonts w:ascii="Times New Roman" w:hAnsi="Times New Roman"/>
          <w:sz w:val="20"/>
          <w:szCs w:val="20"/>
          <w:lang w:val="en-US"/>
        </w:rPr>
        <w:t>polymineral</w:t>
      </w:r>
      <w:proofErr w:type="spellEnd"/>
      <w:r w:rsidRPr="00775EFA">
        <w:rPr>
          <w:rFonts w:ascii="Times New Roman" w:hAnsi="Times New Roman"/>
          <w:sz w:val="20"/>
          <w:szCs w:val="20"/>
          <w:lang w:val="en-US"/>
        </w:rPr>
        <w:t xml:space="preserve"> composition, when opening productive layers and stupor of the wells [</w:t>
      </w:r>
      <w:r w:rsidR="00191265">
        <w:rPr>
          <w:rFonts w:ascii="Times New Roman" w:hAnsi="Times New Roman"/>
          <w:sz w:val="20"/>
          <w:szCs w:val="20"/>
          <w:lang w:val="en-US"/>
        </w:rPr>
        <w:t>14</w:t>
      </w:r>
      <w:r w:rsidR="004C0405">
        <w:rPr>
          <w:rFonts w:ascii="Times New Roman" w:hAnsi="Times New Roman"/>
          <w:sz w:val="20"/>
          <w:szCs w:val="20"/>
          <w:lang w:val="en-US"/>
        </w:rPr>
        <w:t>, 15</w:t>
      </w:r>
      <w:r w:rsidRPr="00775EFA">
        <w:rPr>
          <w:rFonts w:ascii="Times New Roman" w:hAnsi="Times New Roman"/>
          <w:sz w:val="20"/>
          <w:szCs w:val="20"/>
          <w:lang w:val="en-US"/>
        </w:rPr>
        <w:t>].</w:t>
      </w:r>
    </w:p>
    <w:p w14:paraId="3B82581B" w14:textId="4528AA18" w:rsidR="00775EFA" w:rsidRPr="00775EFA" w:rsidRDefault="00775EFA" w:rsidP="00775EFA">
      <w:pPr>
        <w:spacing w:before="240" w:after="240" w:line="240" w:lineRule="auto"/>
        <w:jc w:val="center"/>
        <w:rPr>
          <w:rFonts w:ascii="Times New Roman" w:hAnsi="Times New Roman"/>
          <w:b/>
          <w:sz w:val="24"/>
          <w:szCs w:val="20"/>
          <w:lang w:val="uz-Cyrl-UZ" w:eastAsia="en-US"/>
        </w:rPr>
      </w:pPr>
      <w:r w:rsidRPr="00775EFA">
        <w:rPr>
          <w:rFonts w:ascii="Times New Roman" w:hAnsi="Times New Roman"/>
          <w:b/>
          <w:sz w:val="24"/>
          <w:szCs w:val="20"/>
          <w:lang w:val="uz-Cyrl-UZ" w:eastAsia="en-US"/>
        </w:rPr>
        <w:t>RESULTS AND DISCUSSION</w:t>
      </w:r>
    </w:p>
    <w:p w14:paraId="6D43B8FA" w14:textId="0C873ED6" w:rsidR="00171C75" w:rsidRPr="00775EFA" w:rsidRDefault="00171C75"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Several types of lubricating additives are known for drilling fluids. Examples include</w:t>
      </w:r>
      <w:r w:rsidR="00AA1CC5" w:rsidRPr="00775EFA">
        <w:rPr>
          <w:rFonts w:ascii="Times New Roman" w:hAnsi="Times New Roman"/>
          <w:sz w:val="20"/>
          <w:szCs w:val="20"/>
          <w:lang w:val="en-US"/>
        </w:rPr>
        <w:t xml:space="preserve">, MBR, </w:t>
      </w:r>
      <w:r w:rsidRPr="00775EFA">
        <w:rPr>
          <w:rFonts w:ascii="Times New Roman" w:hAnsi="Times New Roman"/>
          <w:sz w:val="20"/>
          <w:szCs w:val="20"/>
          <w:lang w:val="en-US"/>
        </w:rPr>
        <w:t xml:space="preserve">SMAD, </w:t>
      </w:r>
      <w:proofErr w:type="spellStart"/>
      <w:r w:rsidRPr="00775EFA">
        <w:rPr>
          <w:rFonts w:ascii="Times New Roman" w:hAnsi="Times New Roman"/>
          <w:sz w:val="20"/>
          <w:szCs w:val="20"/>
          <w:lang w:val="en-US"/>
        </w:rPr>
        <w:t>Lubrimol</w:t>
      </w:r>
      <w:proofErr w:type="spellEnd"/>
      <w:r w:rsidRPr="00775EFA">
        <w:rPr>
          <w:rFonts w:ascii="Times New Roman" w:hAnsi="Times New Roman"/>
          <w:sz w:val="20"/>
          <w:szCs w:val="20"/>
          <w:lang w:val="en-US"/>
        </w:rPr>
        <w:t xml:space="preserve">, </w:t>
      </w:r>
      <w:proofErr w:type="spellStart"/>
      <w:r w:rsidRPr="00775EFA">
        <w:rPr>
          <w:rFonts w:ascii="Times New Roman" w:hAnsi="Times New Roman"/>
          <w:sz w:val="20"/>
          <w:szCs w:val="20"/>
          <w:lang w:val="en-US"/>
        </w:rPr>
        <w:t>Ecolub</w:t>
      </w:r>
      <w:proofErr w:type="spellEnd"/>
      <w:r w:rsidRPr="00775EFA">
        <w:rPr>
          <w:rFonts w:ascii="Times New Roman" w:hAnsi="Times New Roman"/>
          <w:sz w:val="20"/>
          <w:szCs w:val="20"/>
          <w:lang w:val="en-US"/>
        </w:rPr>
        <w:t xml:space="preserve">, Lubra, </w:t>
      </w:r>
      <w:proofErr w:type="spellStart"/>
      <w:r w:rsidRPr="00775EFA">
        <w:rPr>
          <w:rFonts w:ascii="Times New Roman" w:hAnsi="Times New Roman"/>
          <w:sz w:val="20"/>
          <w:szCs w:val="20"/>
          <w:lang w:val="en-US"/>
        </w:rPr>
        <w:t>Bitulub</w:t>
      </w:r>
      <w:proofErr w:type="spellEnd"/>
      <w:r w:rsidRPr="00775EFA">
        <w:rPr>
          <w:rFonts w:ascii="Times New Roman" w:hAnsi="Times New Roman"/>
          <w:sz w:val="20"/>
          <w:szCs w:val="20"/>
          <w:lang w:val="en-US"/>
        </w:rPr>
        <w:t>, and graphite-based additives.</w:t>
      </w:r>
    </w:p>
    <w:p w14:paraId="0A290561" w14:textId="52177848" w:rsidR="001D418B" w:rsidRPr="00775EFA" w:rsidRDefault="00171C75" w:rsidP="00775EFA">
      <w:pPr>
        <w:spacing w:before="120" w:after="120" w:line="240" w:lineRule="auto"/>
        <w:jc w:val="center"/>
        <w:rPr>
          <w:rFonts w:ascii="Times New Roman" w:hAnsi="Times New Roman"/>
          <w:sz w:val="18"/>
          <w:szCs w:val="18"/>
          <w:lang w:val="en-US"/>
        </w:rPr>
      </w:pPr>
      <w:r w:rsidRPr="00775EFA">
        <w:rPr>
          <w:rFonts w:ascii="Times New Roman" w:hAnsi="Times New Roman"/>
          <w:b/>
          <w:bCs/>
          <w:sz w:val="18"/>
          <w:szCs w:val="18"/>
          <w:lang w:val="en-US"/>
        </w:rPr>
        <w:t>T</w:t>
      </w:r>
      <w:r w:rsidR="006D560B">
        <w:rPr>
          <w:rFonts w:ascii="Times New Roman" w:hAnsi="Times New Roman"/>
          <w:b/>
          <w:bCs/>
          <w:sz w:val="18"/>
          <w:szCs w:val="18"/>
          <w:lang w:val="en-US"/>
        </w:rPr>
        <w:t>ABLE</w:t>
      </w:r>
      <w:r w:rsidRPr="00775EFA">
        <w:rPr>
          <w:rFonts w:ascii="Times New Roman" w:hAnsi="Times New Roman"/>
          <w:b/>
          <w:bCs/>
          <w:sz w:val="18"/>
          <w:szCs w:val="18"/>
          <w:lang w:val="en-US"/>
        </w:rPr>
        <w:t xml:space="preserve"> 1.</w:t>
      </w:r>
      <w:r w:rsidR="00775EFA" w:rsidRPr="00775EFA">
        <w:rPr>
          <w:rFonts w:ascii="Times New Roman" w:hAnsi="Times New Roman"/>
          <w:sz w:val="18"/>
          <w:szCs w:val="18"/>
          <w:lang w:val="en-US"/>
        </w:rPr>
        <w:t xml:space="preserve"> </w:t>
      </w:r>
      <w:r w:rsidRPr="00775EFA">
        <w:rPr>
          <w:rFonts w:ascii="Times New Roman" w:hAnsi="Times New Roman"/>
          <w:sz w:val="18"/>
          <w:szCs w:val="18"/>
          <w:lang w:val="en-US"/>
        </w:rPr>
        <w:t>Known lubricating additives and their properties</w:t>
      </w:r>
    </w:p>
    <w:tbl>
      <w:tblPr>
        <w:tblW w:w="0" w:type="auto"/>
        <w:jc w:val="center"/>
        <w:tblCellMar>
          <w:left w:w="10" w:type="dxa"/>
          <w:right w:w="10" w:type="dxa"/>
        </w:tblCellMar>
        <w:tblLook w:val="0000" w:firstRow="0" w:lastRow="0" w:firstColumn="0" w:lastColumn="0" w:noHBand="0" w:noVBand="0"/>
      </w:tblPr>
      <w:tblGrid>
        <w:gridCol w:w="2392"/>
        <w:gridCol w:w="6113"/>
      </w:tblGrid>
      <w:tr w:rsidR="00DC07C0" w:rsidRPr="00775EFA" w14:paraId="1576BECC" w14:textId="77777777" w:rsidTr="00775EFA">
        <w:trPr>
          <w:trHeight w:val="378"/>
          <w:jc w:val="center"/>
        </w:trPr>
        <w:tc>
          <w:tcPr>
            <w:tcW w:w="239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left w:w="108" w:type="dxa"/>
              <w:right w:w="108" w:type="dxa"/>
            </w:tcMar>
            <w:vAlign w:val="center"/>
          </w:tcPr>
          <w:p w14:paraId="7C53DD3A" w14:textId="77777777" w:rsidR="00DC07C0" w:rsidRPr="00775EFA" w:rsidRDefault="00712829" w:rsidP="00775EFA">
            <w:pPr>
              <w:spacing w:after="0" w:line="240" w:lineRule="auto"/>
              <w:jc w:val="center"/>
              <w:rPr>
                <w:rFonts w:ascii="Times New Roman" w:hAnsi="Times New Roman"/>
                <w:b/>
                <w:sz w:val="20"/>
                <w:szCs w:val="20"/>
              </w:rPr>
            </w:pPr>
            <w:proofErr w:type="spellStart"/>
            <w:r w:rsidRPr="00775EFA">
              <w:rPr>
                <w:rFonts w:ascii="Times New Roman" w:hAnsi="Times New Roman"/>
                <w:b/>
                <w:sz w:val="20"/>
                <w:szCs w:val="20"/>
              </w:rPr>
              <w:t>Lubricating</w:t>
            </w:r>
            <w:proofErr w:type="spellEnd"/>
            <w:r w:rsidRPr="00775EFA">
              <w:rPr>
                <w:rFonts w:ascii="Times New Roman" w:hAnsi="Times New Roman"/>
                <w:b/>
                <w:sz w:val="20"/>
                <w:szCs w:val="20"/>
              </w:rPr>
              <w:t xml:space="preserve"> </w:t>
            </w:r>
            <w:proofErr w:type="spellStart"/>
            <w:r w:rsidRPr="00775EFA">
              <w:rPr>
                <w:rFonts w:ascii="Times New Roman" w:hAnsi="Times New Roman"/>
                <w:b/>
                <w:sz w:val="20"/>
                <w:szCs w:val="20"/>
              </w:rPr>
              <w:t>additive</w:t>
            </w:r>
            <w:proofErr w:type="spellEnd"/>
          </w:p>
        </w:tc>
        <w:tc>
          <w:tcPr>
            <w:tcW w:w="61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left w:w="108" w:type="dxa"/>
              <w:right w:w="108" w:type="dxa"/>
            </w:tcMar>
            <w:vAlign w:val="center"/>
          </w:tcPr>
          <w:p w14:paraId="385AFBB2" w14:textId="77777777" w:rsidR="00DC07C0" w:rsidRPr="00775EFA" w:rsidRDefault="00712829" w:rsidP="00775EFA">
            <w:pPr>
              <w:spacing w:after="0" w:line="240" w:lineRule="auto"/>
              <w:jc w:val="center"/>
              <w:rPr>
                <w:rFonts w:ascii="Times New Roman" w:hAnsi="Times New Roman"/>
                <w:b/>
                <w:sz w:val="20"/>
                <w:szCs w:val="20"/>
              </w:rPr>
            </w:pPr>
            <w:proofErr w:type="spellStart"/>
            <w:r w:rsidRPr="00775EFA">
              <w:rPr>
                <w:rFonts w:ascii="Times New Roman" w:hAnsi="Times New Roman"/>
                <w:b/>
                <w:sz w:val="20"/>
                <w:szCs w:val="20"/>
              </w:rPr>
              <w:t>Main</w:t>
            </w:r>
            <w:proofErr w:type="spellEnd"/>
            <w:r w:rsidRPr="00775EFA">
              <w:rPr>
                <w:rFonts w:ascii="Times New Roman" w:hAnsi="Times New Roman"/>
                <w:b/>
                <w:sz w:val="20"/>
                <w:szCs w:val="20"/>
              </w:rPr>
              <w:t xml:space="preserve"> </w:t>
            </w:r>
            <w:proofErr w:type="spellStart"/>
            <w:r w:rsidRPr="00775EFA">
              <w:rPr>
                <w:rFonts w:ascii="Times New Roman" w:hAnsi="Times New Roman"/>
                <w:b/>
                <w:sz w:val="20"/>
                <w:szCs w:val="20"/>
              </w:rPr>
              <w:t>properties</w:t>
            </w:r>
            <w:proofErr w:type="spellEnd"/>
            <w:r w:rsidRPr="00775EFA">
              <w:rPr>
                <w:rFonts w:ascii="Times New Roman" w:hAnsi="Times New Roman"/>
                <w:b/>
                <w:sz w:val="20"/>
                <w:szCs w:val="20"/>
              </w:rPr>
              <w:t xml:space="preserve"> / </w:t>
            </w:r>
            <w:proofErr w:type="spellStart"/>
            <w:r w:rsidRPr="00775EFA">
              <w:rPr>
                <w:rFonts w:ascii="Times New Roman" w:hAnsi="Times New Roman"/>
                <w:b/>
                <w:sz w:val="20"/>
                <w:szCs w:val="20"/>
              </w:rPr>
              <w:t>functions</w:t>
            </w:r>
            <w:proofErr w:type="spellEnd"/>
          </w:p>
        </w:tc>
      </w:tr>
      <w:tr w:rsidR="00DC07C0" w:rsidRPr="006D560B" w14:paraId="3D956843" w14:textId="77777777" w:rsidTr="00775EFA">
        <w:trPr>
          <w:trHeight w:val="1"/>
          <w:jc w:val="center"/>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825781" w14:textId="77777777" w:rsidR="00DC07C0" w:rsidRPr="00775EFA" w:rsidRDefault="0000481B" w:rsidP="00775EFA">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MBR</w:t>
            </w:r>
          </w:p>
        </w:tc>
        <w:tc>
          <w:tcPr>
            <w:tcW w:w="6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63969A" w14:textId="77777777" w:rsidR="00DC07C0" w:rsidRPr="00775EFA" w:rsidRDefault="0000481B" w:rsidP="00775EFA">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Improves lubricity of drilling fluids, reduces torque and drag, enhances wellbore stability</w:t>
            </w:r>
          </w:p>
        </w:tc>
      </w:tr>
      <w:tr w:rsidR="0000481B" w:rsidRPr="006D560B" w14:paraId="6DF5A4FE" w14:textId="77777777" w:rsidTr="00775EFA">
        <w:trPr>
          <w:trHeight w:val="1"/>
          <w:jc w:val="center"/>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CDB5C6" w14:textId="77777777" w:rsidR="0000481B" w:rsidRPr="00775EFA" w:rsidRDefault="0000481B" w:rsidP="00775EFA">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SMAD</w:t>
            </w:r>
          </w:p>
        </w:tc>
        <w:tc>
          <w:tcPr>
            <w:tcW w:w="6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C321D5" w14:textId="77777777" w:rsidR="0000481B" w:rsidRPr="00775EFA" w:rsidRDefault="0000481B" w:rsidP="00775EFA">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Improves lubricity of drilling fluids, reduces torque and drag, enhances wellbore stability</w:t>
            </w:r>
          </w:p>
        </w:tc>
      </w:tr>
      <w:tr w:rsidR="0000481B" w:rsidRPr="006D560B" w14:paraId="299B979E" w14:textId="77777777" w:rsidTr="00775EFA">
        <w:trPr>
          <w:trHeight w:val="1"/>
          <w:jc w:val="center"/>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C7A275" w14:textId="77777777" w:rsidR="0000481B" w:rsidRPr="00775EFA" w:rsidRDefault="0000481B" w:rsidP="00775EFA">
            <w:pPr>
              <w:spacing w:after="0" w:line="240" w:lineRule="auto"/>
              <w:jc w:val="center"/>
              <w:rPr>
                <w:rFonts w:ascii="Times New Roman" w:hAnsi="Times New Roman"/>
                <w:sz w:val="20"/>
                <w:szCs w:val="20"/>
              </w:rPr>
            </w:pPr>
            <w:proofErr w:type="spellStart"/>
            <w:r w:rsidRPr="00775EFA">
              <w:rPr>
                <w:rFonts w:ascii="Times New Roman" w:hAnsi="Times New Roman"/>
                <w:sz w:val="20"/>
                <w:szCs w:val="20"/>
              </w:rPr>
              <w:t>Lubrimol</w:t>
            </w:r>
            <w:proofErr w:type="spellEnd"/>
          </w:p>
        </w:tc>
        <w:tc>
          <w:tcPr>
            <w:tcW w:w="6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B0117D" w14:textId="77777777" w:rsidR="0000481B" w:rsidRPr="00775EFA" w:rsidRDefault="0000481B" w:rsidP="00775EFA">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Synthetic additive; reduces friction, increases ROP (rate of penetration)</w:t>
            </w:r>
          </w:p>
        </w:tc>
      </w:tr>
      <w:tr w:rsidR="0000481B" w:rsidRPr="006D560B" w14:paraId="1C1BC37B" w14:textId="77777777" w:rsidTr="00775EFA">
        <w:trPr>
          <w:trHeight w:val="1"/>
          <w:jc w:val="center"/>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144C82" w14:textId="77777777" w:rsidR="0000481B" w:rsidRPr="00775EFA" w:rsidRDefault="0000481B" w:rsidP="00775EFA">
            <w:pPr>
              <w:spacing w:after="0" w:line="240" w:lineRule="auto"/>
              <w:jc w:val="center"/>
              <w:rPr>
                <w:rFonts w:ascii="Times New Roman" w:hAnsi="Times New Roman"/>
                <w:sz w:val="20"/>
                <w:szCs w:val="20"/>
              </w:rPr>
            </w:pPr>
            <w:proofErr w:type="spellStart"/>
            <w:r w:rsidRPr="00775EFA">
              <w:rPr>
                <w:rFonts w:ascii="Times New Roman" w:hAnsi="Times New Roman"/>
                <w:sz w:val="20"/>
                <w:szCs w:val="20"/>
              </w:rPr>
              <w:t>Ecolub</w:t>
            </w:r>
            <w:proofErr w:type="spellEnd"/>
          </w:p>
        </w:tc>
        <w:tc>
          <w:tcPr>
            <w:tcW w:w="6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C7F557" w14:textId="77777777" w:rsidR="0000481B" w:rsidRPr="00775EFA" w:rsidRDefault="0000481B" w:rsidP="00775EFA">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Environmentally friendly additive; decreases wear of drilling tools, biodegradable</w:t>
            </w:r>
          </w:p>
        </w:tc>
      </w:tr>
      <w:tr w:rsidR="0000481B" w:rsidRPr="006D560B" w14:paraId="5ED46347" w14:textId="77777777" w:rsidTr="00775EFA">
        <w:trPr>
          <w:trHeight w:val="1"/>
          <w:jc w:val="center"/>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6B147E" w14:textId="77777777" w:rsidR="0000481B" w:rsidRPr="00775EFA" w:rsidRDefault="0000481B" w:rsidP="00775EFA">
            <w:pPr>
              <w:spacing w:after="0" w:line="240" w:lineRule="auto"/>
              <w:jc w:val="center"/>
              <w:rPr>
                <w:rFonts w:ascii="Times New Roman" w:hAnsi="Times New Roman"/>
                <w:sz w:val="20"/>
                <w:szCs w:val="20"/>
              </w:rPr>
            </w:pPr>
            <w:proofErr w:type="spellStart"/>
            <w:r w:rsidRPr="00775EFA">
              <w:rPr>
                <w:rFonts w:ascii="Times New Roman" w:hAnsi="Times New Roman"/>
                <w:sz w:val="20"/>
                <w:szCs w:val="20"/>
              </w:rPr>
              <w:t>Lubra</w:t>
            </w:r>
            <w:proofErr w:type="spellEnd"/>
          </w:p>
        </w:tc>
        <w:tc>
          <w:tcPr>
            <w:tcW w:w="6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FDE8B0" w14:textId="77777777" w:rsidR="0000481B" w:rsidRPr="00775EFA" w:rsidRDefault="0000481B" w:rsidP="00775EFA">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Provides stable lubrication under high temperature and pressure</w:t>
            </w:r>
          </w:p>
        </w:tc>
      </w:tr>
      <w:tr w:rsidR="0000481B" w:rsidRPr="006D560B" w14:paraId="4268B9F6" w14:textId="77777777" w:rsidTr="00775EFA">
        <w:trPr>
          <w:trHeight w:val="1"/>
          <w:jc w:val="center"/>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F1959A" w14:textId="77777777" w:rsidR="0000481B" w:rsidRPr="00775EFA" w:rsidRDefault="0000481B" w:rsidP="00775EFA">
            <w:pPr>
              <w:spacing w:after="0" w:line="240" w:lineRule="auto"/>
              <w:jc w:val="center"/>
              <w:rPr>
                <w:rFonts w:ascii="Times New Roman" w:hAnsi="Times New Roman"/>
                <w:sz w:val="20"/>
                <w:szCs w:val="20"/>
              </w:rPr>
            </w:pPr>
            <w:proofErr w:type="spellStart"/>
            <w:r w:rsidRPr="00775EFA">
              <w:rPr>
                <w:rFonts w:ascii="Times New Roman" w:hAnsi="Times New Roman"/>
                <w:sz w:val="20"/>
                <w:szCs w:val="20"/>
              </w:rPr>
              <w:t>Bitulub</w:t>
            </w:r>
            <w:proofErr w:type="spellEnd"/>
          </w:p>
        </w:tc>
        <w:tc>
          <w:tcPr>
            <w:tcW w:w="6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0503A0" w14:textId="77777777" w:rsidR="0000481B" w:rsidRPr="00775EFA" w:rsidRDefault="0000481B" w:rsidP="00775EFA">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Bitumen-based additive; enhances film formation on wellbore walls, prevents sticking</w:t>
            </w:r>
          </w:p>
        </w:tc>
      </w:tr>
      <w:tr w:rsidR="0000481B" w:rsidRPr="006D560B" w14:paraId="6A6AE5D0" w14:textId="77777777" w:rsidTr="00775EFA">
        <w:trPr>
          <w:trHeight w:val="1"/>
          <w:jc w:val="center"/>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B2EBFB" w14:textId="77777777" w:rsidR="0000481B" w:rsidRPr="00775EFA" w:rsidRDefault="0000481B" w:rsidP="00775EFA">
            <w:pPr>
              <w:spacing w:after="0" w:line="240" w:lineRule="auto"/>
              <w:jc w:val="center"/>
              <w:rPr>
                <w:rFonts w:ascii="Times New Roman" w:hAnsi="Times New Roman"/>
                <w:sz w:val="20"/>
                <w:szCs w:val="20"/>
              </w:rPr>
            </w:pPr>
            <w:proofErr w:type="spellStart"/>
            <w:r w:rsidRPr="00775EFA">
              <w:rPr>
                <w:rFonts w:ascii="Times New Roman" w:hAnsi="Times New Roman"/>
                <w:sz w:val="20"/>
                <w:szCs w:val="20"/>
              </w:rPr>
              <w:t>Graphite-based</w:t>
            </w:r>
            <w:proofErr w:type="spellEnd"/>
            <w:r w:rsidRPr="00775EFA">
              <w:rPr>
                <w:rFonts w:ascii="Times New Roman" w:hAnsi="Times New Roman"/>
                <w:sz w:val="20"/>
                <w:szCs w:val="20"/>
              </w:rPr>
              <w:t xml:space="preserve"> </w:t>
            </w:r>
            <w:proofErr w:type="spellStart"/>
            <w:r w:rsidRPr="00775EFA">
              <w:rPr>
                <w:rFonts w:ascii="Times New Roman" w:hAnsi="Times New Roman"/>
                <w:sz w:val="20"/>
                <w:szCs w:val="20"/>
              </w:rPr>
              <w:t>additives</w:t>
            </w:r>
            <w:proofErr w:type="spellEnd"/>
          </w:p>
        </w:tc>
        <w:tc>
          <w:tcPr>
            <w:tcW w:w="6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13DF50" w14:textId="77777777" w:rsidR="0000481B" w:rsidRPr="00775EFA" w:rsidRDefault="0000481B" w:rsidP="00775EFA">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Natural solid lubricant; reduces friction coefficient, resistant to high temperatures</w:t>
            </w:r>
          </w:p>
        </w:tc>
      </w:tr>
    </w:tbl>
    <w:p w14:paraId="21FF5007" w14:textId="77777777" w:rsidR="001D418B" w:rsidRPr="00775EFA" w:rsidRDefault="001D418B" w:rsidP="00775EFA">
      <w:pPr>
        <w:spacing w:after="0" w:line="240" w:lineRule="auto"/>
        <w:jc w:val="center"/>
        <w:rPr>
          <w:rFonts w:ascii="Times New Roman" w:hAnsi="Times New Roman"/>
          <w:b/>
          <w:sz w:val="20"/>
          <w:szCs w:val="20"/>
          <w:lang w:val="en-US"/>
        </w:rPr>
      </w:pPr>
    </w:p>
    <w:p w14:paraId="5AADF2DC" w14:textId="77777777" w:rsidR="00553D7B" w:rsidRPr="00775EFA" w:rsidRDefault="00553D7B"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Lubricating additives play a crucial role in improving the performance of drilling fluids under various geological and technological conditions. Among the classical lubricants, SMAD is mainly applied in water-based drilling fluids. Its primary functions are lubricating the wellbore wall, slightly reducing viscosity, and decreasing friction between metals, sand, and cuttings. However, SMAD is not stable at high temperatures, and its efficiency decreases in formations rich in organic matter.</w:t>
      </w:r>
    </w:p>
    <w:p w14:paraId="5E4AC55A" w14:textId="77777777" w:rsidR="00553D7B" w:rsidRPr="00775EFA" w:rsidRDefault="00553D7B"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 xml:space="preserve">Modern polymer-based lubricants such as </w:t>
      </w:r>
      <w:proofErr w:type="spellStart"/>
      <w:r w:rsidRPr="00775EFA">
        <w:rPr>
          <w:rFonts w:ascii="Times New Roman" w:hAnsi="Times New Roman"/>
          <w:sz w:val="20"/>
          <w:szCs w:val="20"/>
          <w:lang w:val="en-US"/>
        </w:rPr>
        <w:t>Lubrimol</w:t>
      </w:r>
      <w:proofErr w:type="spellEnd"/>
      <w:r w:rsidRPr="00775EFA">
        <w:rPr>
          <w:rFonts w:ascii="Times New Roman" w:hAnsi="Times New Roman"/>
          <w:sz w:val="20"/>
          <w:szCs w:val="20"/>
          <w:lang w:val="en-US"/>
        </w:rPr>
        <w:t xml:space="preserve"> provide significant advantages. They remain stable in high-temperature and saline environments, reduce the friction coefficient to as low as 0.15–0.20, distribute evenly over tool surfaces without coagulation, and are more environmentally safe. Compared with SMAD, </w:t>
      </w:r>
      <w:proofErr w:type="spellStart"/>
      <w:r w:rsidRPr="00775EFA">
        <w:rPr>
          <w:rFonts w:ascii="Times New Roman" w:hAnsi="Times New Roman"/>
          <w:sz w:val="20"/>
          <w:szCs w:val="20"/>
          <w:lang w:val="en-US"/>
        </w:rPr>
        <w:t>Lubrimol</w:t>
      </w:r>
      <w:proofErr w:type="spellEnd"/>
      <w:r w:rsidRPr="00775EFA">
        <w:rPr>
          <w:rFonts w:ascii="Times New Roman" w:hAnsi="Times New Roman"/>
          <w:sz w:val="20"/>
          <w:szCs w:val="20"/>
          <w:lang w:val="en-US"/>
        </w:rPr>
        <w:t xml:space="preserve"> demonstrates higher efficiency and can be used in a wide range of media, including water-based, saline, and polymer-based fluids.</w:t>
      </w:r>
    </w:p>
    <w:p w14:paraId="7581E8F4" w14:textId="77777777" w:rsidR="00553D7B" w:rsidRPr="00775EFA" w:rsidRDefault="00553D7B"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 xml:space="preserve">Another promising additive is </w:t>
      </w:r>
      <w:proofErr w:type="spellStart"/>
      <w:r w:rsidRPr="00775EFA">
        <w:rPr>
          <w:rFonts w:ascii="Times New Roman" w:hAnsi="Times New Roman"/>
          <w:sz w:val="20"/>
          <w:szCs w:val="20"/>
          <w:lang w:val="en-US"/>
        </w:rPr>
        <w:t>Ecolub</w:t>
      </w:r>
      <w:proofErr w:type="spellEnd"/>
      <w:r w:rsidRPr="00775EFA">
        <w:rPr>
          <w:rFonts w:ascii="Times New Roman" w:hAnsi="Times New Roman"/>
          <w:sz w:val="20"/>
          <w:szCs w:val="20"/>
          <w:lang w:val="en-US"/>
        </w:rPr>
        <w:t xml:space="preserve">, which is biodegradable and environmentally friendly, decomposing naturally without harming the ecosystem. It is widely applied in Europe and Asia, mixes well with water, and, due to its organic emulsifier base, effectively reduces friction while enhancing tool lubrication. Its main advantage over SMAD and </w:t>
      </w:r>
      <w:proofErr w:type="spellStart"/>
      <w:r w:rsidRPr="00775EFA">
        <w:rPr>
          <w:rFonts w:ascii="Times New Roman" w:hAnsi="Times New Roman"/>
          <w:sz w:val="20"/>
          <w:szCs w:val="20"/>
          <w:lang w:val="en-US"/>
        </w:rPr>
        <w:t>Lubrimol</w:t>
      </w:r>
      <w:proofErr w:type="spellEnd"/>
      <w:r w:rsidRPr="00775EFA">
        <w:rPr>
          <w:rFonts w:ascii="Times New Roman" w:hAnsi="Times New Roman"/>
          <w:sz w:val="20"/>
          <w:szCs w:val="20"/>
          <w:lang w:val="en-US"/>
        </w:rPr>
        <w:t xml:space="preserve"> is ecological safety, combined with high performance.</w:t>
      </w:r>
    </w:p>
    <w:p w14:paraId="13D2E1FD" w14:textId="4D784885" w:rsidR="001D418B" w:rsidRPr="00775EFA" w:rsidRDefault="00553D7B"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 xml:space="preserve">In addition to these, other lubricants such as Lubra (cost-effective and adaptable to different environments), </w:t>
      </w:r>
      <w:proofErr w:type="spellStart"/>
      <w:r w:rsidRPr="00775EFA">
        <w:rPr>
          <w:rFonts w:ascii="Times New Roman" w:hAnsi="Times New Roman"/>
          <w:sz w:val="20"/>
          <w:szCs w:val="20"/>
          <w:lang w:val="en-US"/>
        </w:rPr>
        <w:t>Bitulub</w:t>
      </w:r>
      <w:proofErr w:type="spellEnd"/>
      <w:r w:rsidRPr="00775EFA">
        <w:rPr>
          <w:rFonts w:ascii="Times New Roman" w:hAnsi="Times New Roman"/>
          <w:sz w:val="20"/>
          <w:szCs w:val="20"/>
          <w:lang w:val="en-US"/>
        </w:rPr>
        <w:t xml:space="preserve"> (asphaltene–bitumen-based, effective under harsh drilling conditions), and graphite-based additives (solid lubricants with strong antifriction effects and high thermal resistance) are also employed in modern drilling practices.</w:t>
      </w:r>
    </w:p>
    <w:p w14:paraId="1F319D00" w14:textId="3A8C1119" w:rsidR="001D418B" w:rsidRPr="00775EFA" w:rsidRDefault="002C1C3C" w:rsidP="00775EFA">
      <w:pPr>
        <w:spacing w:before="120" w:after="120" w:line="240" w:lineRule="auto"/>
        <w:jc w:val="center"/>
        <w:rPr>
          <w:rFonts w:ascii="Times New Roman" w:hAnsi="Times New Roman"/>
          <w:b/>
          <w:bCs/>
          <w:sz w:val="18"/>
          <w:szCs w:val="18"/>
          <w:lang w:val="en-US"/>
        </w:rPr>
      </w:pPr>
      <w:r w:rsidRPr="00775EFA">
        <w:rPr>
          <w:rFonts w:ascii="Times New Roman" w:hAnsi="Times New Roman"/>
          <w:b/>
          <w:bCs/>
          <w:sz w:val="18"/>
          <w:szCs w:val="18"/>
          <w:lang w:val="en-US"/>
        </w:rPr>
        <w:t>T</w:t>
      </w:r>
      <w:r w:rsidR="006D560B">
        <w:rPr>
          <w:rFonts w:ascii="Times New Roman" w:hAnsi="Times New Roman"/>
          <w:b/>
          <w:bCs/>
          <w:sz w:val="18"/>
          <w:szCs w:val="18"/>
          <w:lang w:val="en-US"/>
        </w:rPr>
        <w:t>ABLE</w:t>
      </w:r>
      <w:r w:rsidRPr="00775EFA">
        <w:rPr>
          <w:rFonts w:ascii="Times New Roman" w:hAnsi="Times New Roman"/>
          <w:b/>
          <w:bCs/>
          <w:sz w:val="18"/>
          <w:szCs w:val="18"/>
          <w:lang w:val="en-US"/>
        </w:rPr>
        <w:t xml:space="preserve"> 2</w:t>
      </w:r>
      <w:r w:rsidR="00775EFA" w:rsidRPr="00775EFA">
        <w:rPr>
          <w:rFonts w:ascii="Times New Roman" w:hAnsi="Times New Roman"/>
          <w:b/>
          <w:bCs/>
          <w:sz w:val="18"/>
          <w:szCs w:val="18"/>
          <w:lang w:val="en-US"/>
        </w:rPr>
        <w:t xml:space="preserve">. </w:t>
      </w:r>
      <w:r w:rsidRPr="00775EFA">
        <w:rPr>
          <w:rFonts w:ascii="Times New Roman" w:hAnsi="Times New Roman"/>
          <w:sz w:val="18"/>
          <w:szCs w:val="18"/>
          <w:lang w:val="en-US"/>
        </w:rPr>
        <w:t>Characteristics of Different Lubricating Additives</w:t>
      </w:r>
    </w:p>
    <w:tbl>
      <w:tblPr>
        <w:tblW w:w="9055" w:type="dxa"/>
        <w:jc w:val="center"/>
        <w:tblCellMar>
          <w:left w:w="10" w:type="dxa"/>
          <w:right w:w="10" w:type="dxa"/>
        </w:tblCellMar>
        <w:tblLook w:val="0000" w:firstRow="0" w:lastRow="0" w:firstColumn="0" w:lastColumn="0" w:noHBand="0" w:noVBand="0"/>
      </w:tblPr>
      <w:tblGrid>
        <w:gridCol w:w="1838"/>
        <w:gridCol w:w="2567"/>
        <w:gridCol w:w="2109"/>
        <w:gridCol w:w="2541"/>
      </w:tblGrid>
      <w:tr w:rsidR="001D418B" w:rsidRPr="00775EFA" w14:paraId="4736CDF1" w14:textId="77777777" w:rsidTr="00653278">
        <w:trPr>
          <w:trHeight w:val="40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8" w:type="dxa"/>
              <w:right w:w="108" w:type="dxa"/>
            </w:tcMar>
            <w:vAlign w:val="center"/>
          </w:tcPr>
          <w:p w14:paraId="17A93244" w14:textId="77777777" w:rsidR="001D418B" w:rsidRPr="00775EFA" w:rsidRDefault="002C1C3C" w:rsidP="00775EFA">
            <w:pPr>
              <w:spacing w:after="0" w:line="240" w:lineRule="auto"/>
              <w:jc w:val="center"/>
              <w:rPr>
                <w:rFonts w:ascii="Times New Roman" w:hAnsi="Times New Roman"/>
                <w:b/>
                <w:sz w:val="20"/>
                <w:szCs w:val="20"/>
              </w:rPr>
            </w:pPr>
            <w:r w:rsidRPr="00775EFA">
              <w:rPr>
                <w:rFonts w:ascii="Times New Roman" w:hAnsi="Times New Roman"/>
                <w:b/>
                <w:sz w:val="20"/>
                <w:szCs w:val="20"/>
                <w:lang w:val="en-US"/>
              </w:rPr>
              <w:t>Type of Lubricant</w:t>
            </w:r>
          </w:p>
        </w:tc>
        <w:tc>
          <w:tcPr>
            <w:tcW w:w="2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8" w:type="dxa"/>
              <w:right w:w="108" w:type="dxa"/>
            </w:tcMar>
            <w:vAlign w:val="center"/>
          </w:tcPr>
          <w:p w14:paraId="50FA0EED" w14:textId="77777777" w:rsidR="001D418B" w:rsidRPr="00775EFA" w:rsidRDefault="002C1C3C" w:rsidP="00775EFA">
            <w:pPr>
              <w:spacing w:after="0" w:line="240" w:lineRule="auto"/>
              <w:jc w:val="center"/>
              <w:rPr>
                <w:rFonts w:ascii="Times New Roman" w:hAnsi="Times New Roman"/>
                <w:b/>
                <w:sz w:val="20"/>
                <w:szCs w:val="20"/>
              </w:rPr>
            </w:pPr>
            <w:r w:rsidRPr="00775EFA">
              <w:rPr>
                <w:rFonts w:ascii="Times New Roman" w:hAnsi="Times New Roman"/>
                <w:b/>
                <w:sz w:val="20"/>
                <w:szCs w:val="20"/>
                <w:lang w:val="en-US"/>
              </w:rPr>
              <w:t>Advantages</w:t>
            </w:r>
          </w:p>
        </w:tc>
        <w:tc>
          <w:tcPr>
            <w:tcW w:w="21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8" w:type="dxa"/>
              <w:right w:w="108" w:type="dxa"/>
            </w:tcMar>
            <w:vAlign w:val="center"/>
          </w:tcPr>
          <w:p w14:paraId="241B8B17" w14:textId="77777777" w:rsidR="001D418B" w:rsidRPr="00775EFA" w:rsidRDefault="002C1C3C" w:rsidP="00775EFA">
            <w:pPr>
              <w:spacing w:after="0" w:line="240" w:lineRule="auto"/>
              <w:jc w:val="center"/>
              <w:rPr>
                <w:rFonts w:ascii="Times New Roman" w:hAnsi="Times New Roman"/>
                <w:b/>
                <w:sz w:val="20"/>
                <w:szCs w:val="20"/>
              </w:rPr>
            </w:pPr>
            <w:r w:rsidRPr="00775EFA">
              <w:rPr>
                <w:rFonts w:ascii="Times New Roman" w:hAnsi="Times New Roman"/>
                <w:b/>
                <w:sz w:val="20"/>
                <w:szCs w:val="20"/>
                <w:lang w:val="en-US"/>
              </w:rPr>
              <w:t>Disadvantages</w:t>
            </w:r>
          </w:p>
        </w:tc>
        <w:tc>
          <w:tcPr>
            <w:tcW w:w="25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8" w:type="dxa"/>
              <w:right w:w="108" w:type="dxa"/>
            </w:tcMar>
            <w:vAlign w:val="center"/>
          </w:tcPr>
          <w:p w14:paraId="3F089487" w14:textId="501AA84D" w:rsidR="001D418B" w:rsidRPr="00775EFA" w:rsidRDefault="006413A5" w:rsidP="00775EFA">
            <w:pPr>
              <w:spacing w:after="0" w:line="240" w:lineRule="auto"/>
              <w:jc w:val="center"/>
              <w:rPr>
                <w:rFonts w:ascii="Times New Roman" w:hAnsi="Times New Roman"/>
                <w:b/>
                <w:sz w:val="20"/>
                <w:szCs w:val="20"/>
                <w:lang w:val="en-US"/>
              </w:rPr>
            </w:pPr>
            <w:r w:rsidRPr="00775EFA">
              <w:rPr>
                <w:rFonts w:ascii="Times New Roman" w:hAnsi="Times New Roman"/>
                <w:b/>
                <w:sz w:val="20"/>
                <w:szCs w:val="20"/>
                <w:lang w:val="en-US"/>
              </w:rPr>
              <w:t>Main Application</w:t>
            </w:r>
          </w:p>
        </w:tc>
      </w:tr>
      <w:tr w:rsidR="0000481B" w:rsidRPr="006D560B" w14:paraId="13B28DE5" w14:textId="77777777" w:rsidTr="00653278">
        <w:trPr>
          <w:trHeight w:val="215"/>
          <w:jc w:val="center"/>
        </w:trPr>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877AA8" w14:textId="77777777" w:rsidR="0000481B" w:rsidRPr="00775EFA" w:rsidRDefault="0000481B" w:rsidP="00775EFA">
            <w:pPr>
              <w:spacing w:after="0" w:line="240" w:lineRule="auto"/>
              <w:jc w:val="center"/>
              <w:rPr>
                <w:rFonts w:ascii="Times New Roman" w:hAnsi="Times New Roman"/>
                <w:bCs/>
                <w:sz w:val="20"/>
                <w:szCs w:val="20"/>
                <w:lang w:val="en-US"/>
              </w:rPr>
            </w:pPr>
            <w:r w:rsidRPr="00775EFA">
              <w:rPr>
                <w:rFonts w:ascii="Times New Roman" w:hAnsi="Times New Roman"/>
                <w:bCs/>
                <w:sz w:val="20"/>
                <w:szCs w:val="20"/>
                <w:lang w:val="en-US"/>
              </w:rPr>
              <w:t>MBR</w:t>
            </w:r>
          </w:p>
        </w:tc>
        <w:tc>
          <w:tcPr>
            <w:tcW w:w="2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794C49" w14:textId="77777777" w:rsidR="0000481B" w:rsidRPr="00775EFA" w:rsidRDefault="0000481B" w:rsidP="00775EFA">
            <w:pPr>
              <w:spacing w:after="0" w:line="240" w:lineRule="auto"/>
              <w:jc w:val="center"/>
              <w:rPr>
                <w:rFonts w:ascii="Times New Roman" w:hAnsi="Times New Roman"/>
                <w:bCs/>
                <w:sz w:val="20"/>
                <w:szCs w:val="20"/>
                <w:lang w:val="en-US"/>
              </w:rPr>
            </w:pPr>
            <w:r w:rsidRPr="00775EFA">
              <w:rPr>
                <w:rFonts w:ascii="Times New Roman" w:hAnsi="Times New Roman"/>
                <w:bCs/>
                <w:sz w:val="20"/>
                <w:szCs w:val="20"/>
                <w:lang w:val="en-US"/>
              </w:rPr>
              <w:t>Low-cost, lubricates in water-based fluids</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704A6A" w14:textId="77777777" w:rsidR="0000481B" w:rsidRPr="00775EFA" w:rsidRDefault="0000481B" w:rsidP="00775EFA">
            <w:pPr>
              <w:spacing w:after="0" w:line="240" w:lineRule="auto"/>
              <w:jc w:val="center"/>
              <w:rPr>
                <w:rFonts w:ascii="Times New Roman" w:hAnsi="Times New Roman"/>
                <w:bCs/>
                <w:sz w:val="20"/>
                <w:szCs w:val="20"/>
                <w:lang w:val="en-US"/>
              </w:rPr>
            </w:pPr>
            <w:r w:rsidRPr="00775EFA">
              <w:rPr>
                <w:rFonts w:ascii="Times New Roman" w:hAnsi="Times New Roman"/>
                <w:bCs/>
                <w:sz w:val="20"/>
                <w:szCs w:val="20"/>
                <w:lang w:val="en-US"/>
              </w:rPr>
              <w:t>-</w:t>
            </w:r>
          </w:p>
        </w:tc>
        <w:tc>
          <w:tcPr>
            <w:tcW w:w="2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E37955" w14:textId="77777777" w:rsidR="0000481B" w:rsidRPr="00775EFA" w:rsidRDefault="0000481B" w:rsidP="00775EFA">
            <w:pPr>
              <w:spacing w:after="0" w:line="240" w:lineRule="auto"/>
              <w:jc w:val="center"/>
              <w:rPr>
                <w:rFonts w:ascii="Times New Roman" w:hAnsi="Times New Roman"/>
                <w:bCs/>
                <w:sz w:val="20"/>
                <w:szCs w:val="20"/>
                <w:lang w:val="en-US"/>
              </w:rPr>
            </w:pPr>
            <w:r w:rsidRPr="00775EFA">
              <w:rPr>
                <w:rFonts w:ascii="Times New Roman" w:hAnsi="Times New Roman"/>
                <w:bCs/>
                <w:sz w:val="20"/>
                <w:szCs w:val="20"/>
                <w:lang w:val="en-US"/>
              </w:rPr>
              <w:t>Drilling under salt anhydrite layer</w:t>
            </w:r>
            <w:r w:rsidR="00067E58" w:rsidRPr="00775EFA">
              <w:rPr>
                <w:rFonts w:ascii="Times New Roman" w:hAnsi="Times New Roman"/>
                <w:bCs/>
                <w:sz w:val="20"/>
                <w:szCs w:val="20"/>
                <w:lang w:val="en-US"/>
              </w:rPr>
              <w:t>, deep wells</w:t>
            </w:r>
          </w:p>
        </w:tc>
      </w:tr>
      <w:tr w:rsidR="0000481B" w:rsidRPr="00775EFA" w14:paraId="40005B96" w14:textId="77777777" w:rsidTr="00653278">
        <w:trPr>
          <w:trHeight w:val="1"/>
          <w:jc w:val="center"/>
        </w:trPr>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FA3FC4" w14:textId="77777777" w:rsidR="0000481B" w:rsidRPr="00775EFA" w:rsidRDefault="0000481B" w:rsidP="00775EFA">
            <w:pPr>
              <w:spacing w:after="0" w:line="240" w:lineRule="auto"/>
              <w:jc w:val="center"/>
              <w:rPr>
                <w:rFonts w:ascii="Times New Roman" w:hAnsi="Times New Roman"/>
                <w:sz w:val="20"/>
                <w:szCs w:val="20"/>
              </w:rPr>
            </w:pPr>
            <w:r w:rsidRPr="00775EFA">
              <w:rPr>
                <w:rFonts w:ascii="Times New Roman" w:hAnsi="Times New Roman"/>
                <w:sz w:val="20"/>
                <w:szCs w:val="20"/>
                <w:lang w:val="en-US"/>
              </w:rPr>
              <w:t>SMAD</w:t>
            </w:r>
          </w:p>
        </w:tc>
        <w:tc>
          <w:tcPr>
            <w:tcW w:w="2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6D172B" w14:textId="77777777" w:rsidR="0000481B" w:rsidRPr="00775EFA" w:rsidRDefault="0000481B" w:rsidP="00775EFA">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Low-cost, lubricates in water-based fluids</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1ECC13" w14:textId="77777777" w:rsidR="0000481B" w:rsidRPr="00775EFA" w:rsidRDefault="0000481B" w:rsidP="00775EFA">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Not stable at high temperature, limited efficiency</w:t>
            </w:r>
          </w:p>
        </w:tc>
        <w:tc>
          <w:tcPr>
            <w:tcW w:w="2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EAE282" w14:textId="77BD747A" w:rsidR="0000481B" w:rsidRPr="00DC131C" w:rsidRDefault="0000481B" w:rsidP="00DC131C">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Drilling under normal conditions</w:t>
            </w:r>
          </w:p>
        </w:tc>
      </w:tr>
      <w:tr w:rsidR="0000481B" w:rsidRPr="00775EFA" w14:paraId="36055012" w14:textId="77777777" w:rsidTr="00653278">
        <w:trPr>
          <w:trHeight w:val="1"/>
          <w:jc w:val="center"/>
        </w:trPr>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C65278" w14:textId="77777777" w:rsidR="0000481B" w:rsidRPr="00775EFA" w:rsidRDefault="0000481B" w:rsidP="00775EFA">
            <w:pPr>
              <w:spacing w:after="0" w:line="240" w:lineRule="auto"/>
              <w:jc w:val="center"/>
              <w:rPr>
                <w:rFonts w:ascii="Times New Roman" w:hAnsi="Times New Roman"/>
                <w:sz w:val="20"/>
                <w:szCs w:val="20"/>
              </w:rPr>
            </w:pPr>
            <w:proofErr w:type="spellStart"/>
            <w:r w:rsidRPr="00775EFA">
              <w:rPr>
                <w:rFonts w:ascii="Times New Roman" w:hAnsi="Times New Roman"/>
                <w:sz w:val="20"/>
                <w:szCs w:val="20"/>
              </w:rPr>
              <w:t>Lubrimol</w:t>
            </w:r>
            <w:proofErr w:type="spellEnd"/>
          </w:p>
        </w:tc>
        <w:tc>
          <w:tcPr>
            <w:tcW w:w="2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56C2A7" w14:textId="77777777" w:rsidR="0000481B" w:rsidRPr="00775EFA" w:rsidRDefault="0000481B" w:rsidP="00775EFA">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Resistant to high temperature and mineralized water, low friction</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763A36" w14:textId="77777777" w:rsidR="0000481B" w:rsidRPr="00775EFA" w:rsidRDefault="0000481B" w:rsidP="00775EFA">
            <w:pPr>
              <w:spacing w:after="0" w:line="240" w:lineRule="auto"/>
              <w:jc w:val="center"/>
              <w:rPr>
                <w:rFonts w:ascii="Times New Roman" w:hAnsi="Times New Roman"/>
                <w:sz w:val="20"/>
                <w:szCs w:val="20"/>
              </w:rPr>
            </w:pPr>
            <w:r w:rsidRPr="00775EFA">
              <w:rPr>
                <w:rFonts w:ascii="Times New Roman" w:hAnsi="Times New Roman"/>
                <w:sz w:val="20"/>
                <w:szCs w:val="20"/>
                <w:lang w:val="en-US"/>
              </w:rPr>
              <w:t>More expensive</w:t>
            </w:r>
          </w:p>
        </w:tc>
        <w:tc>
          <w:tcPr>
            <w:tcW w:w="2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A416A3" w14:textId="124357E5" w:rsidR="0000481B" w:rsidRPr="00775EFA" w:rsidRDefault="0000481B" w:rsidP="00775EFA">
            <w:pPr>
              <w:spacing w:after="0" w:line="240" w:lineRule="auto"/>
              <w:jc w:val="center"/>
              <w:rPr>
                <w:rFonts w:ascii="Times New Roman" w:hAnsi="Times New Roman"/>
                <w:sz w:val="20"/>
                <w:szCs w:val="20"/>
              </w:rPr>
            </w:pPr>
            <w:r w:rsidRPr="00775EFA">
              <w:rPr>
                <w:rFonts w:ascii="Times New Roman" w:hAnsi="Times New Roman"/>
                <w:sz w:val="20"/>
                <w:szCs w:val="20"/>
                <w:lang w:val="en-US"/>
              </w:rPr>
              <w:t>Deep wells, harsh conditions</w:t>
            </w:r>
          </w:p>
        </w:tc>
      </w:tr>
      <w:tr w:rsidR="0000481B" w:rsidRPr="006D560B" w14:paraId="4F2F965D" w14:textId="77777777" w:rsidTr="00653278">
        <w:trPr>
          <w:trHeight w:val="1"/>
          <w:jc w:val="center"/>
        </w:trPr>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DD88C0" w14:textId="77777777" w:rsidR="0000481B" w:rsidRPr="00775EFA" w:rsidRDefault="0000481B" w:rsidP="00775EFA">
            <w:pPr>
              <w:spacing w:after="0" w:line="240" w:lineRule="auto"/>
              <w:jc w:val="center"/>
              <w:rPr>
                <w:rFonts w:ascii="Times New Roman" w:hAnsi="Times New Roman"/>
                <w:sz w:val="20"/>
                <w:szCs w:val="20"/>
              </w:rPr>
            </w:pPr>
            <w:proofErr w:type="spellStart"/>
            <w:r w:rsidRPr="00775EFA">
              <w:rPr>
                <w:rFonts w:ascii="Times New Roman" w:hAnsi="Times New Roman"/>
                <w:sz w:val="20"/>
                <w:szCs w:val="20"/>
              </w:rPr>
              <w:t>Ecolub</w:t>
            </w:r>
            <w:proofErr w:type="spellEnd"/>
          </w:p>
        </w:tc>
        <w:tc>
          <w:tcPr>
            <w:tcW w:w="2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D3E8CB" w14:textId="77777777" w:rsidR="0000481B" w:rsidRPr="00775EFA" w:rsidRDefault="0000481B" w:rsidP="00775EFA">
            <w:pPr>
              <w:spacing w:after="0" w:line="240" w:lineRule="auto"/>
              <w:jc w:val="center"/>
              <w:rPr>
                <w:rFonts w:ascii="Times New Roman" w:hAnsi="Times New Roman"/>
                <w:sz w:val="20"/>
                <w:szCs w:val="20"/>
              </w:rPr>
            </w:pPr>
            <w:r w:rsidRPr="00775EFA">
              <w:rPr>
                <w:rFonts w:ascii="Times New Roman" w:hAnsi="Times New Roman"/>
                <w:sz w:val="20"/>
                <w:szCs w:val="20"/>
                <w:lang w:val="en-US"/>
              </w:rPr>
              <w:t>Environmentally safe, biodegradable</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9692AD" w14:textId="77777777" w:rsidR="0000481B" w:rsidRPr="00775EFA" w:rsidRDefault="0000481B" w:rsidP="00775EFA">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High cost, not widely available in all markets</w:t>
            </w:r>
          </w:p>
        </w:tc>
        <w:tc>
          <w:tcPr>
            <w:tcW w:w="2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85FC5F" w14:textId="3C8FB9AB" w:rsidR="0000481B" w:rsidRPr="00775EFA" w:rsidRDefault="0000481B" w:rsidP="00775EFA">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Regions with high environmental standards</w:t>
            </w:r>
          </w:p>
        </w:tc>
      </w:tr>
      <w:tr w:rsidR="0000481B" w:rsidRPr="00775EFA" w14:paraId="0937F330" w14:textId="77777777" w:rsidTr="00653278">
        <w:trPr>
          <w:trHeight w:val="1"/>
          <w:jc w:val="center"/>
        </w:trPr>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A83D0F" w14:textId="77777777" w:rsidR="0000481B" w:rsidRPr="00775EFA" w:rsidRDefault="0000481B" w:rsidP="00775EFA">
            <w:pPr>
              <w:spacing w:after="0" w:line="240" w:lineRule="auto"/>
              <w:jc w:val="center"/>
              <w:rPr>
                <w:rFonts w:ascii="Times New Roman" w:hAnsi="Times New Roman"/>
                <w:sz w:val="20"/>
                <w:szCs w:val="20"/>
              </w:rPr>
            </w:pPr>
            <w:proofErr w:type="spellStart"/>
            <w:r w:rsidRPr="00775EFA">
              <w:rPr>
                <w:rFonts w:ascii="Times New Roman" w:hAnsi="Times New Roman"/>
                <w:sz w:val="20"/>
                <w:szCs w:val="20"/>
              </w:rPr>
              <w:t>Bitulub</w:t>
            </w:r>
            <w:proofErr w:type="spellEnd"/>
          </w:p>
        </w:tc>
        <w:tc>
          <w:tcPr>
            <w:tcW w:w="2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3B4909" w14:textId="77777777" w:rsidR="0000481B" w:rsidRPr="00775EFA" w:rsidRDefault="0000481B" w:rsidP="00775EFA">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Asphalt-based, effective in hard geological formations</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6D96FE" w14:textId="77777777" w:rsidR="0000481B" w:rsidRPr="00775EFA" w:rsidRDefault="0000481B" w:rsidP="00775EFA">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Difficult to clean, affects filtration</w:t>
            </w:r>
          </w:p>
        </w:tc>
        <w:tc>
          <w:tcPr>
            <w:tcW w:w="2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465502" w14:textId="70D2A7EA" w:rsidR="0000481B" w:rsidRPr="00775EFA" w:rsidRDefault="0000481B" w:rsidP="00775EFA">
            <w:pPr>
              <w:spacing w:after="0" w:line="240" w:lineRule="auto"/>
              <w:jc w:val="center"/>
              <w:rPr>
                <w:rFonts w:ascii="Times New Roman" w:hAnsi="Times New Roman"/>
                <w:sz w:val="20"/>
                <w:szCs w:val="20"/>
              </w:rPr>
            </w:pPr>
            <w:r w:rsidRPr="00775EFA">
              <w:rPr>
                <w:rFonts w:ascii="Times New Roman" w:hAnsi="Times New Roman"/>
                <w:sz w:val="20"/>
                <w:szCs w:val="20"/>
                <w:lang w:val="en-US"/>
              </w:rPr>
              <w:t>Hard rock intervals</w:t>
            </w:r>
          </w:p>
        </w:tc>
      </w:tr>
      <w:tr w:rsidR="0000481B" w:rsidRPr="006D560B" w14:paraId="14B05BB2" w14:textId="77777777" w:rsidTr="00653278">
        <w:trPr>
          <w:trHeight w:val="1"/>
          <w:jc w:val="center"/>
        </w:trPr>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793A86" w14:textId="77777777" w:rsidR="0000481B" w:rsidRPr="00775EFA" w:rsidRDefault="0000481B" w:rsidP="00775EFA">
            <w:pPr>
              <w:spacing w:after="0" w:line="240" w:lineRule="auto"/>
              <w:jc w:val="center"/>
              <w:rPr>
                <w:rFonts w:ascii="Times New Roman" w:hAnsi="Times New Roman"/>
                <w:sz w:val="20"/>
                <w:szCs w:val="20"/>
              </w:rPr>
            </w:pPr>
            <w:proofErr w:type="spellStart"/>
            <w:r w:rsidRPr="00775EFA">
              <w:rPr>
                <w:rFonts w:ascii="Times New Roman" w:hAnsi="Times New Roman"/>
                <w:sz w:val="20"/>
                <w:szCs w:val="20"/>
              </w:rPr>
              <w:t>Graphite-based</w:t>
            </w:r>
            <w:proofErr w:type="spellEnd"/>
          </w:p>
        </w:tc>
        <w:tc>
          <w:tcPr>
            <w:tcW w:w="2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C70876" w14:textId="77777777" w:rsidR="0000481B" w:rsidRPr="00775EFA" w:rsidRDefault="0000481B" w:rsidP="00775EFA">
            <w:pPr>
              <w:spacing w:after="0" w:line="240" w:lineRule="auto"/>
              <w:jc w:val="center"/>
              <w:rPr>
                <w:rFonts w:ascii="Times New Roman" w:hAnsi="Times New Roman"/>
                <w:sz w:val="20"/>
                <w:szCs w:val="20"/>
              </w:rPr>
            </w:pPr>
            <w:r w:rsidRPr="00775EFA">
              <w:rPr>
                <w:rFonts w:ascii="Times New Roman" w:hAnsi="Times New Roman"/>
                <w:sz w:val="20"/>
                <w:szCs w:val="20"/>
                <w:lang w:val="en-US"/>
              </w:rPr>
              <w:t>High mechanical lubrication effect</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9C7247" w14:textId="77777777" w:rsidR="0000481B" w:rsidRPr="00775EFA" w:rsidRDefault="0000481B" w:rsidP="00775EFA">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Does not fully dissolve in water</w:t>
            </w:r>
          </w:p>
        </w:tc>
        <w:tc>
          <w:tcPr>
            <w:tcW w:w="2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D8FEB5" w14:textId="5C80B132" w:rsidR="0000481B" w:rsidRPr="00775EFA" w:rsidRDefault="0000481B" w:rsidP="00775EFA">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Drilling under severe and challenging conditions</w:t>
            </w:r>
          </w:p>
        </w:tc>
      </w:tr>
    </w:tbl>
    <w:p w14:paraId="26BC8FF6" w14:textId="77777777" w:rsidR="002C1C3C" w:rsidRPr="00775EFA" w:rsidRDefault="00173C64"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Efficiency criteria are technical characteristics such as the heat transfer of the solution, its density and viscosity, static shift voltage, the degree of structural homogeneity and purification of the drilling solution.</w:t>
      </w:r>
    </w:p>
    <w:p w14:paraId="29027D92" w14:textId="5F6926FD" w:rsidR="0064340F" w:rsidRPr="00775EFA" w:rsidRDefault="0064340F" w:rsidP="00775EFA">
      <w:pPr>
        <w:spacing w:before="120" w:after="120" w:line="240" w:lineRule="auto"/>
        <w:jc w:val="center"/>
        <w:rPr>
          <w:rFonts w:ascii="Times New Roman" w:hAnsi="Times New Roman"/>
          <w:b/>
          <w:bCs/>
          <w:sz w:val="18"/>
          <w:szCs w:val="18"/>
          <w:lang w:val="en-US"/>
        </w:rPr>
      </w:pPr>
      <w:r w:rsidRPr="00775EFA">
        <w:rPr>
          <w:rFonts w:ascii="Times New Roman" w:hAnsi="Times New Roman"/>
          <w:b/>
          <w:bCs/>
          <w:sz w:val="18"/>
          <w:szCs w:val="18"/>
          <w:lang w:val="en-US"/>
        </w:rPr>
        <w:t>T</w:t>
      </w:r>
      <w:r w:rsidR="006D560B">
        <w:rPr>
          <w:rFonts w:ascii="Times New Roman" w:hAnsi="Times New Roman"/>
          <w:b/>
          <w:bCs/>
          <w:sz w:val="18"/>
          <w:szCs w:val="18"/>
          <w:lang w:val="en-US"/>
        </w:rPr>
        <w:t>ABLE</w:t>
      </w:r>
      <w:r w:rsidRPr="00775EFA">
        <w:rPr>
          <w:rFonts w:ascii="Times New Roman" w:hAnsi="Times New Roman"/>
          <w:b/>
          <w:bCs/>
          <w:sz w:val="18"/>
          <w:szCs w:val="18"/>
          <w:lang w:val="en-US"/>
        </w:rPr>
        <w:t xml:space="preserve"> 3</w:t>
      </w:r>
      <w:r w:rsidR="00775EFA" w:rsidRPr="00775EFA">
        <w:rPr>
          <w:rFonts w:ascii="Times New Roman" w:hAnsi="Times New Roman"/>
          <w:b/>
          <w:bCs/>
          <w:sz w:val="18"/>
          <w:szCs w:val="18"/>
          <w:lang w:val="en-US"/>
        </w:rPr>
        <w:t xml:space="preserve">. </w:t>
      </w:r>
      <w:r w:rsidR="00775EFA" w:rsidRPr="00775EFA">
        <w:rPr>
          <w:rFonts w:ascii="Times New Roman" w:hAnsi="Times New Roman"/>
          <w:sz w:val="18"/>
          <w:szCs w:val="18"/>
          <w:lang w:val="en-US"/>
        </w:rPr>
        <w:t>Physical</w:t>
      </w:r>
      <w:r w:rsidRPr="00775EFA">
        <w:rPr>
          <w:rFonts w:ascii="Times New Roman" w:hAnsi="Times New Roman"/>
          <w:sz w:val="18"/>
          <w:szCs w:val="18"/>
          <w:lang w:val="en-US"/>
        </w:rPr>
        <w:t xml:space="preserve"> and mechanical characteristics of the lubricants</w:t>
      </w:r>
    </w:p>
    <w:tbl>
      <w:tblPr>
        <w:tblW w:w="8119" w:type="dxa"/>
        <w:jc w:val="center"/>
        <w:tblCellMar>
          <w:left w:w="10" w:type="dxa"/>
          <w:right w:w="10" w:type="dxa"/>
        </w:tblCellMar>
        <w:tblLook w:val="0000" w:firstRow="0" w:lastRow="0" w:firstColumn="0" w:lastColumn="0" w:noHBand="0" w:noVBand="0"/>
      </w:tblPr>
      <w:tblGrid>
        <w:gridCol w:w="3299"/>
        <w:gridCol w:w="1276"/>
        <w:gridCol w:w="1134"/>
        <w:gridCol w:w="1276"/>
        <w:gridCol w:w="1134"/>
      </w:tblGrid>
      <w:tr w:rsidR="00067E58" w:rsidRPr="00775EFA" w14:paraId="31C2EC46" w14:textId="77777777" w:rsidTr="00775EFA">
        <w:trPr>
          <w:trHeight w:val="378"/>
          <w:jc w:val="center"/>
        </w:trPr>
        <w:tc>
          <w:tcPr>
            <w:tcW w:w="329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left w:w="108" w:type="dxa"/>
              <w:right w:w="108" w:type="dxa"/>
            </w:tcMar>
            <w:vAlign w:val="center"/>
          </w:tcPr>
          <w:p w14:paraId="5F982560" w14:textId="77777777" w:rsidR="00067E58" w:rsidRPr="00775EFA" w:rsidRDefault="00067E58" w:rsidP="00775EFA">
            <w:pPr>
              <w:spacing w:after="0" w:line="240" w:lineRule="auto"/>
              <w:jc w:val="center"/>
              <w:rPr>
                <w:rFonts w:ascii="Times New Roman" w:hAnsi="Times New Roman"/>
                <w:b/>
                <w:sz w:val="20"/>
                <w:szCs w:val="20"/>
              </w:rPr>
            </w:pPr>
            <w:r w:rsidRPr="00775EFA">
              <w:rPr>
                <w:rFonts w:ascii="Times New Roman" w:hAnsi="Times New Roman"/>
                <w:b/>
                <w:sz w:val="20"/>
                <w:szCs w:val="20"/>
                <w:lang w:val="en-US"/>
              </w:rPr>
              <w:t>Indicators</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left w:w="108" w:type="dxa"/>
              <w:right w:w="108" w:type="dxa"/>
            </w:tcMar>
            <w:vAlign w:val="center"/>
          </w:tcPr>
          <w:p w14:paraId="6ADEBDD2" w14:textId="77777777" w:rsidR="00067E58" w:rsidRPr="00775EFA" w:rsidRDefault="00067E58" w:rsidP="00775EFA">
            <w:pPr>
              <w:spacing w:after="0" w:line="240" w:lineRule="auto"/>
              <w:jc w:val="center"/>
              <w:rPr>
                <w:rFonts w:ascii="Times New Roman" w:hAnsi="Times New Roman"/>
                <w:b/>
                <w:sz w:val="20"/>
                <w:szCs w:val="20"/>
                <w:lang w:val="en-US"/>
              </w:rPr>
            </w:pPr>
            <w:r w:rsidRPr="00775EFA">
              <w:rPr>
                <w:rFonts w:ascii="Times New Roman" w:hAnsi="Times New Roman"/>
                <w:b/>
                <w:sz w:val="20"/>
                <w:szCs w:val="20"/>
                <w:lang w:val="en-US"/>
              </w:rPr>
              <w:t>MBR</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left w:w="108" w:type="dxa"/>
              <w:right w:w="108" w:type="dxa"/>
            </w:tcMar>
            <w:vAlign w:val="center"/>
          </w:tcPr>
          <w:p w14:paraId="7E251B58" w14:textId="77777777" w:rsidR="00067E58" w:rsidRPr="00775EFA" w:rsidRDefault="00067E58" w:rsidP="00775EFA">
            <w:pPr>
              <w:spacing w:after="0" w:line="240" w:lineRule="auto"/>
              <w:jc w:val="center"/>
              <w:rPr>
                <w:rFonts w:ascii="Times New Roman" w:hAnsi="Times New Roman"/>
                <w:sz w:val="20"/>
                <w:szCs w:val="20"/>
              </w:rPr>
            </w:pPr>
            <w:r w:rsidRPr="00775EFA">
              <w:rPr>
                <w:rFonts w:ascii="Times New Roman" w:hAnsi="Times New Roman"/>
                <w:b/>
                <w:sz w:val="20"/>
                <w:szCs w:val="20"/>
                <w:lang w:val="en-US"/>
              </w:rPr>
              <w:t>SMAD</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left w:w="108" w:type="dxa"/>
              <w:right w:w="108" w:type="dxa"/>
            </w:tcMar>
            <w:vAlign w:val="center"/>
          </w:tcPr>
          <w:p w14:paraId="7096FB1F" w14:textId="77777777" w:rsidR="00067E58" w:rsidRPr="00775EFA" w:rsidRDefault="00067E58" w:rsidP="00775EFA">
            <w:pPr>
              <w:spacing w:after="0" w:line="240" w:lineRule="auto"/>
              <w:jc w:val="center"/>
              <w:rPr>
                <w:rFonts w:ascii="Times New Roman" w:hAnsi="Times New Roman"/>
                <w:sz w:val="20"/>
                <w:szCs w:val="20"/>
              </w:rPr>
            </w:pPr>
            <w:proofErr w:type="spellStart"/>
            <w:r w:rsidRPr="00775EFA">
              <w:rPr>
                <w:rFonts w:ascii="Times New Roman" w:hAnsi="Times New Roman"/>
                <w:b/>
                <w:sz w:val="20"/>
                <w:szCs w:val="20"/>
              </w:rPr>
              <w:t>Lubrimol</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B2CD3B6" w14:textId="77777777" w:rsidR="00067E58" w:rsidRPr="00775EFA" w:rsidRDefault="00067E58" w:rsidP="00775EFA">
            <w:pPr>
              <w:spacing w:after="0" w:line="240" w:lineRule="auto"/>
              <w:jc w:val="center"/>
              <w:rPr>
                <w:rFonts w:ascii="Times New Roman" w:hAnsi="Times New Roman"/>
                <w:b/>
                <w:sz w:val="20"/>
                <w:szCs w:val="20"/>
              </w:rPr>
            </w:pPr>
            <w:proofErr w:type="spellStart"/>
            <w:r w:rsidRPr="00775EFA">
              <w:rPr>
                <w:rFonts w:ascii="Times New Roman" w:hAnsi="Times New Roman"/>
                <w:b/>
                <w:sz w:val="20"/>
                <w:szCs w:val="20"/>
              </w:rPr>
              <w:t>Ecolub</w:t>
            </w:r>
            <w:proofErr w:type="spellEnd"/>
          </w:p>
        </w:tc>
      </w:tr>
      <w:tr w:rsidR="00067E58" w:rsidRPr="00775EFA" w14:paraId="07D2FFE4" w14:textId="77777777" w:rsidTr="00775EFA">
        <w:trPr>
          <w:trHeight w:val="1"/>
          <w:jc w:val="center"/>
        </w:trPr>
        <w:tc>
          <w:tcPr>
            <w:tcW w:w="3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EEF659" w14:textId="77777777" w:rsidR="00067E58" w:rsidRPr="00775EFA" w:rsidRDefault="00067E58" w:rsidP="00775EFA">
            <w:pPr>
              <w:spacing w:after="0" w:line="240" w:lineRule="auto"/>
              <w:jc w:val="center"/>
              <w:rPr>
                <w:rFonts w:ascii="Times New Roman" w:hAnsi="Times New Roman"/>
                <w:sz w:val="20"/>
                <w:szCs w:val="20"/>
              </w:rPr>
            </w:pPr>
            <w:r w:rsidRPr="00775EFA">
              <w:rPr>
                <w:rFonts w:ascii="Times New Roman" w:hAnsi="Times New Roman"/>
                <w:sz w:val="20"/>
                <w:szCs w:val="20"/>
                <w:lang w:val="en-US"/>
              </w:rPr>
              <w:t xml:space="preserve">Friction coefficient </w:t>
            </w:r>
            <w:r w:rsidRPr="00775EFA">
              <w:rPr>
                <w:rFonts w:ascii="Times New Roman" w:hAnsi="Times New Roman"/>
                <w:sz w:val="20"/>
                <w:szCs w:val="20"/>
              </w:rPr>
              <w:t>(µ)</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6D81A8" w14:textId="77777777" w:rsidR="00067E58" w:rsidRPr="00775EFA" w:rsidRDefault="00067E58" w:rsidP="00775EFA">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0,12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13F541" w14:textId="77777777" w:rsidR="00067E58" w:rsidRPr="00775EFA" w:rsidRDefault="00067E58" w:rsidP="00775EFA">
            <w:pPr>
              <w:spacing w:after="0" w:line="240" w:lineRule="auto"/>
              <w:jc w:val="center"/>
              <w:rPr>
                <w:rFonts w:ascii="Times New Roman" w:hAnsi="Times New Roman"/>
                <w:sz w:val="20"/>
                <w:szCs w:val="20"/>
              </w:rPr>
            </w:pPr>
            <w:r w:rsidRPr="00775EFA">
              <w:rPr>
                <w:rFonts w:ascii="Times New Roman" w:hAnsi="Times New Roman"/>
                <w:sz w:val="20"/>
                <w:szCs w:val="20"/>
              </w:rPr>
              <w:t>0,35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B495C1" w14:textId="77777777" w:rsidR="00067E58" w:rsidRPr="00775EFA" w:rsidRDefault="00067E58" w:rsidP="00775EFA">
            <w:pPr>
              <w:spacing w:after="0" w:line="240" w:lineRule="auto"/>
              <w:jc w:val="center"/>
              <w:rPr>
                <w:rFonts w:ascii="Times New Roman" w:hAnsi="Times New Roman"/>
                <w:sz w:val="20"/>
                <w:szCs w:val="20"/>
              </w:rPr>
            </w:pPr>
            <w:r w:rsidRPr="00775EFA">
              <w:rPr>
                <w:rFonts w:ascii="Times New Roman" w:hAnsi="Times New Roman"/>
                <w:sz w:val="20"/>
                <w:szCs w:val="20"/>
              </w:rPr>
              <w:t>0,15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E1F078" w14:textId="77777777" w:rsidR="00067E58" w:rsidRPr="00775EFA" w:rsidRDefault="00067E58" w:rsidP="00775EFA">
            <w:pPr>
              <w:spacing w:after="0" w:line="240" w:lineRule="auto"/>
              <w:jc w:val="center"/>
              <w:rPr>
                <w:rFonts w:ascii="Times New Roman" w:hAnsi="Times New Roman"/>
                <w:sz w:val="20"/>
                <w:szCs w:val="20"/>
              </w:rPr>
            </w:pPr>
            <w:r w:rsidRPr="00775EFA">
              <w:rPr>
                <w:rFonts w:ascii="Times New Roman" w:hAnsi="Times New Roman"/>
                <w:sz w:val="20"/>
                <w:szCs w:val="20"/>
              </w:rPr>
              <w:t>0,18</w:t>
            </w:r>
          </w:p>
        </w:tc>
      </w:tr>
      <w:tr w:rsidR="00067E58" w:rsidRPr="00775EFA" w14:paraId="168434A9" w14:textId="77777777" w:rsidTr="00775EFA">
        <w:trPr>
          <w:trHeight w:val="1"/>
          <w:jc w:val="center"/>
        </w:trPr>
        <w:tc>
          <w:tcPr>
            <w:tcW w:w="3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AF8E91" w14:textId="77777777" w:rsidR="00067E58" w:rsidRPr="00775EFA" w:rsidRDefault="00067E58" w:rsidP="00775EFA">
            <w:pPr>
              <w:spacing w:after="0" w:line="240" w:lineRule="auto"/>
              <w:jc w:val="center"/>
              <w:rPr>
                <w:rFonts w:ascii="Times New Roman" w:hAnsi="Times New Roman"/>
                <w:sz w:val="20"/>
                <w:szCs w:val="20"/>
              </w:rPr>
            </w:pPr>
            <w:r w:rsidRPr="00775EFA">
              <w:rPr>
                <w:rFonts w:ascii="Times New Roman" w:hAnsi="Times New Roman"/>
                <w:sz w:val="20"/>
                <w:szCs w:val="20"/>
                <w:lang w:val="en-US"/>
              </w:rPr>
              <w:t>Temperature stability</w:t>
            </w:r>
            <w:r w:rsidR="008C1360" w:rsidRPr="00775EFA">
              <w:rPr>
                <w:rFonts w:ascii="Times New Roman" w:hAnsi="Times New Roman"/>
                <w:sz w:val="20"/>
                <w:szCs w:val="20"/>
                <w:lang w:val="en-US"/>
              </w:rPr>
              <w:t xml:space="preserve">, </w:t>
            </w:r>
            <w:r w:rsidR="008C1360" w:rsidRPr="00775EFA">
              <w:rPr>
                <w:rFonts w:ascii="Times New Roman" w:hAnsi="Times New Roman"/>
                <w:sz w:val="20"/>
                <w:szCs w:val="20"/>
              </w:rPr>
              <w:t>°C</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FD281F" w14:textId="77777777" w:rsidR="00067E58" w:rsidRPr="00775EFA" w:rsidRDefault="00067E58" w:rsidP="00775EFA">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80-180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F8DFC4" w14:textId="32104698" w:rsidR="00067E58" w:rsidRPr="00775EFA" w:rsidRDefault="00067E58" w:rsidP="00775EFA">
            <w:pPr>
              <w:spacing w:after="0" w:line="240" w:lineRule="auto"/>
              <w:jc w:val="center"/>
              <w:rPr>
                <w:rFonts w:ascii="Times New Roman" w:hAnsi="Times New Roman"/>
                <w:sz w:val="20"/>
                <w:szCs w:val="20"/>
              </w:rPr>
            </w:pPr>
            <w:r w:rsidRPr="00775EFA">
              <w:rPr>
                <w:rFonts w:ascii="Times New Roman" w:hAnsi="Times New Roman"/>
                <w:sz w:val="20"/>
                <w:szCs w:val="20"/>
              </w:rPr>
              <w:t>80–100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AD2603" w14:textId="35711461" w:rsidR="00067E58" w:rsidRPr="00775EFA" w:rsidRDefault="00067E58" w:rsidP="00775EFA">
            <w:pPr>
              <w:spacing w:after="0" w:line="240" w:lineRule="auto"/>
              <w:jc w:val="center"/>
              <w:rPr>
                <w:rFonts w:ascii="Times New Roman" w:hAnsi="Times New Roman"/>
                <w:sz w:val="20"/>
                <w:szCs w:val="20"/>
              </w:rPr>
            </w:pPr>
            <w:r w:rsidRPr="00775EFA">
              <w:rPr>
                <w:rFonts w:ascii="Times New Roman" w:hAnsi="Times New Roman"/>
                <w:sz w:val="20"/>
                <w:szCs w:val="20"/>
              </w:rPr>
              <w:t>180–200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9829B2" w14:textId="77777777" w:rsidR="00067E58" w:rsidRPr="00775EFA" w:rsidRDefault="00067E58" w:rsidP="00775EFA">
            <w:pPr>
              <w:spacing w:after="0" w:line="240" w:lineRule="auto"/>
              <w:jc w:val="center"/>
              <w:rPr>
                <w:rFonts w:ascii="Times New Roman" w:hAnsi="Times New Roman"/>
                <w:sz w:val="20"/>
                <w:szCs w:val="20"/>
              </w:rPr>
            </w:pPr>
            <w:r w:rsidRPr="00775EFA">
              <w:rPr>
                <w:rFonts w:ascii="Times New Roman" w:hAnsi="Times New Roman"/>
                <w:sz w:val="20"/>
                <w:szCs w:val="20"/>
              </w:rPr>
              <w:t>150–170</w:t>
            </w:r>
          </w:p>
        </w:tc>
      </w:tr>
      <w:tr w:rsidR="00067E58" w:rsidRPr="00775EFA" w14:paraId="2CCCC6A7" w14:textId="77777777" w:rsidTr="00775EFA">
        <w:trPr>
          <w:trHeight w:val="1"/>
          <w:jc w:val="center"/>
        </w:trPr>
        <w:tc>
          <w:tcPr>
            <w:tcW w:w="3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E4E433" w14:textId="77777777" w:rsidR="00067E58" w:rsidRPr="00775EFA" w:rsidRDefault="00067E58" w:rsidP="00775EFA">
            <w:pPr>
              <w:spacing w:after="0" w:line="240" w:lineRule="auto"/>
              <w:jc w:val="center"/>
              <w:rPr>
                <w:rFonts w:ascii="Times New Roman" w:hAnsi="Times New Roman"/>
                <w:sz w:val="20"/>
                <w:szCs w:val="20"/>
              </w:rPr>
            </w:pPr>
            <w:r w:rsidRPr="00775EFA">
              <w:rPr>
                <w:rFonts w:ascii="Times New Roman" w:hAnsi="Times New Roman"/>
                <w:sz w:val="20"/>
                <w:szCs w:val="20"/>
                <w:lang w:val="en-US"/>
              </w:rPr>
              <w:t>Environmental Security, 1-3 points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136A32" w14:textId="77777777" w:rsidR="00067E58" w:rsidRPr="00775EFA" w:rsidRDefault="00067E58" w:rsidP="00775EFA">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DDC8B1" w14:textId="77777777" w:rsidR="00067E58" w:rsidRPr="00775EFA" w:rsidRDefault="00067E58" w:rsidP="00775EFA">
            <w:pPr>
              <w:spacing w:after="0" w:line="240" w:lineRule="auto"/>
              <w:jc w:val="center"/>
              <w:rPr>
                <w:rFonts w:ascii="Times New Roman" w:hAnsi="Times New Roman"/>
                <w:sz w:val="20"/>
                <w:szCs w:val="20"/>
              </w:rPr>
            </w:pPr>
            <w:r w:rsidRPr="00775EFA">
              <w:rPr>
                <w:rFonts w:ascii="Times New Roman" w:hAnsi="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6927E9" w14:textId="77777777" w:rsidR="00067E58" w:rsidRPr="00775EFA" w:rsidRDefault="00067E58" w:rsidP="00775EFA">
            <w:pPr>
              <w:spacing w:after="0" w:line="240" w:lineRule="auto"/>
              <w:jc w:val="center"/>
              <w:rPr>
                <w:rFonts w:ascii="Times New Roman" w:hAnsi="Times New Roman"/>
                <w:sz w:val="20"/>
                <w:szCs w:val="20"/>
              </w:rPr>
            </w:pPr>
            <w:r w:rsidRPr="00775EFA">
              <w:rPr>
                <w:rFonts w:ascii="Times New Roman" w:hAnsi="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2CE7FE" w14:textId="77777777" w:rsidR="00067E58" w:rsidRPr="00775EFA" w:rsidRDefault="00067E58" w:rsidP="00775EFA">
            <w:pPr>
              <w:spacing w:after="0" w:line="240" w:lineRule="auto"/>
              <w:jc w:val="center"/>
              <w:rPr>
                <w:rFonts w:ascii="Times New Roman" w:hAnsi="Times New Roman"/>
                <w:sz w:val="20"/>
                <w:szCs w:val="20"/>
              </w:rPr>
            </w:pPr>
            <w:r w:rsidRPr="00775EFA">
              <w:rPr>
                <w:rFonts w:ascii="Times New Roman" w:hAnsi="Times New Roman"/>
                <w:sz w:val="20"/>
                <w:szCs w:val="20"/>
              </w:rPr>
              <w:t>3</w:t>
            </w:r>
          </w:p>
        </w:tc>
      </w:tr>
    </w:tbl>
    <w:p w14:paraId="5D4819BD" w14:textId="77777777" w:rsidR="00775EFA" w:rsidRDefault="00775EFA" w:rsidP="00775EFA">
      <w:pPr>
        <w:spacing w:after="0" w:line="240" w:lineRule="auto"/>
        <w:jc w:val="both"/>
        <w:rPr>
          <w:rFonts w:ascii="Times New Roman" w:hAnsi="Times New Roman"/>
          <w:sz w:val="20"/>
          <w:szCs w:val="20"/>
          <w:lang w:val="en-US"/>
        </w:rPr>
      </w:pPr>
    </w:p>
    <w:p w14:paraId="46EDC42B" w14:textId="7ADF22D4" w:rsidR="002B2727" w:rsidRPr="00775EFA" w:rsidRDefault="002B2727"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The preparation of drilling fluids with lubricating additives is carried out in the following stages:</w:t>
      </w:r>
    </w:p>
    <w:p w14:paraId="2A8B74BF" w14:textId="77777777" w:rsidR="002B2727" w:rsidRPr="00775EFA" w:rsidRDefault="002B2727"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 xml:space="preserve">1. Preparation of the base fluid. Freshwater or saline water (NaCl, </w:t>
      </w:r>
      <w:proofErr w:type="spellStart"/>
      <w:r w:rsidRPr="00775EFA">
        <w:rPr>
          <w:rFonts w:ascii="Times New Roman" w:hAnsi="Times New Roman"/>
          <w:sz w:val="20"/>
          <w:szCs w:val="20"/>
          <w:lang w:val="en-US"/>
        </w:rPr>
        <w:t>CaCl</w:t>
      </w:r>
      <w:proofErr w:type="spellEnd"/>
      <w:r w:rsidRPr="00775EFA">
        <w:rPr>
          <w:rFonts w:ascii="Times New Roman" w:hAnsi="Times New Roman"/>
          <w:sz w:val="20"/>
          <w:szCs w:val="20"/>
          <w:lang w:val="en-US"/>
        </w:rPr>
        <w:t xml:space="preserve">₂ solution) is used as the base. A clay component such as bentonite or </w:t>
      </w:r>
      <w:proofErr w:type="spellStart"/>
      <w:r w:rsidRPr="00775EFA">
        <w:rPr>
          <w:rFonts w:ascii="Times New Roman" w:hAnsi="Times New Roman"/>
          <w:sz w:val="20"/>
          <w:szCs w:val="20"/>
          <w:lang w:val="en-US"/>
        </w:rPr>
        <w:t>palygorskite</w:t>
      </w:r>
      <w:proofErr w:type="spellEnd"/>
      <w:r w:rsidRPr="00775EFA">
        <w:rPr>
          <w:rFonts w:ascii="Times New Roman" w:hAnsi="Times New Roman"/>
          <w:sz w:val="20"/>
          <w:szCs w:val="20"/>
          <w:lang w:val="en-US"/>
        </w:rPr>
        <w:t xml:space="preserve"> is added. Bentonite provides thixotropy and stability to the fluid.</w:t>
      </w:r>
    </w:p>
    <w:p w14:paraId="430A9608" w14:textId="77777777" w:rsidR="002B2727" w:rsidRPr="00775EFA" w:rsidRDefault="002B2727"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2. Addition of stabilizers and auxiliary agents. Carboxymethylcellulose (CMC) is introduced to increase viscosity. Soda (</w:t>
      </w:r>
      <w:proofErr w:type="spellStart"/>
      <w:r w:rsidRPr="00775EFA">
        <w:rPr>
          <w:rFonts w:ascii="Times New Roman" w:hAnsi="Times New Roman"/>
          <w:sz w:val="20"/>
          <w:szCs w:val="20"/>
          <w:lang w:val="en-US"/>
        </w:rPr>
        <w:t>Na₂CO</w:t>
      </w:r>
      <w:proofErr w:type="spellEnd"/>
      <w:r w:rsidRPr="00775EFA">
        <w:rPr>
          <w:rFonts w:ascii="Times New Roman" w:hAnsi="Times New Roman"/>
          <w:sz w:val="20"/>
          <w:szCs w:val="20"/>
          <w:lang w:val="en-US"/>
        </w:rPr>
        <w:t xml:space="preserve">₃) or NaOH is used to regulate </w:t>
      </w:r>
      <w:proofErr w:type="spellStart"/>
      <w:r w:rsidRPr="00775EFA">
        <w:rPr>
          <w:rFonts w:ascii="Times New Roman" w:hAnsi="Times New Roman"/>
          <w:sz w:val="20"/>
          <w:szCs w:val="20"/>
          <w:lang w:val="en-US"/>
        </w:rPr>
        <w:t>pH.</w:t>
      </w:r>
      <w:proofErr w:type="spellEnd"/>
      <w:r w:rsidRPr="00775EFA">
        <w:rPr>
          <w:rFonts w:ascii="Times New Roman" w:hAnsi="Times New Roman"/>
          <w:sz w:val="20"/>
          <w:szCs w:val="20"/>
          <w:lang w:val="en-US"/>
        </w:rPr>
        <w:t xml:space="preserve"> Barite or hematite is applied to increase density when necessary.</w:t>
      </w:r>
    </w:p>
    <w:p w14:paraId="082A9829" w14:textId="77777777" w:rsidR="002B2727" w:rsidRPr="00775EFA" w:rsidRDefault="002B2727"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3. Addition of lubricants.</w:t>
      </w:r>
    </w:p>
    <w:p w14:paraId="651C1BE8" w14:textId="77777777" w:rsidR="002B2727" w:rsidRPr="00775EFA" w:rsidRDefault="002B2727"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SMAD: 1.5–3% under normal drilling conditions.</w:t>
      </w:r>
    </w:p>
    <w:p w14:paraId="02678A45" w14:textId="77777777" w:rsidR="002B2727" w:rsidRPr="00775EFA" w:rsidRDefault="002B2727" w:rsidP="00775EFA">
      <w:pPr>
        <w:spacing w:after="0" w:line="240" w:lineRule="auto"/>
        <w:ind w:firstLine="284"/>
        <w:jc w:val="both"/>
        <w:rPr>
          <w:rFonts w:ascii="Times New Roman" w:hAnsi="Times New Roman"/>
          <w:sz w:val="20"/>
          <w:szCs w:val="20"/>
          <w:lang w:val="en-US"/>
        </w:rPr>
      </w:pPr>
      <w:proofErr w:type="spellStart"/>
      <w:r w:rsidRPr="00775EFA">
        <w:rPr>
          <w:rFonts w:ascii="Times New Roman" w:hAnsi="Times New Roman"/>
          <w:sz w:val="20"/>
          <w:szCs w:val="20"/>
          <w:lang w:val="en-US"/>
        </w:rPr>
        <w:t>Lubrimol</w:t>
      </w:r>
      <w:proofErr w:type="spellEnd"/>
      <w:r w:rsidRPr="00775EFA">
        <w:rPr>
          <w:rFonts w:ascii="Times New Roman" w:hAnsi="Times New Roman"/>
          <w:sz w:val="20"/>
          <w:szCs w:val="20"/>
          <w:lang w:val="en-US"/>
        </w:rPr>
        <w:t>: 2–5% in deep and high-temperature wells.</w:t>
      </w:r>
    </w:p>
    <w:p w14:paraId="59303DA0" w14:textId="77777777" w:rsidR="002B2727" w:rsidRPr="00775EFA" w:rsidRDefault="002B2727" w:rsidP="00775EFA">
      <w:pPr>
        <w:spacing w:after="0" w:line="240" w:lineRule="auto"/>
        <w:ind w:firstLine="284"/>
        <w:jc w:val="both"/>
        <w:rPr>
          <w:rFonts w:ascii="Times New Roman" w:hAnsi="Times New Roman"/>
          <w:sz w:val="20"/>
          <w:szCs w:val="20"/>
          <w:lang w:val="en-US"/>
        </w:rPr>
      </w:pPr>
      <w:proofErr w:type="spellStart"/>
      <w:r w:rsidRPr="00775EFA">
        <w:rPr>
          <w:rFonts w:ascii="Times New Roman" w:hAnsi="Times New Roman"/>
          <w:sz w:val="20"/>
          <w:szCs w:val="20"/>
          <w:lang w:val="en-US"/>
        </w:rPr>
        <w:t>Ecolub</w:t>
      </w:r>
      <w:proofErr w:type="spellEnd"/>
      <w:r w:rsidRPr="00775EFA">
        <w:rPr>
          <w:rFonts w:ascii="Times New Roman" w:hAnsi="Times New Roman"/>
          <w:sz w:val="20"/>
          <w:szCs w:val="20"/>
          <w:lang w:val="en-US"/>
        </w:rPr>
        <w:t>: 2–4% in environmentally sensitive operations.</w:t>
      </w:r>
    </w:p>
    <w:p w14:paraId="2AB904B0" w14:textId="77777777" w:rsidR="002B2727" w:rsidRPr="00775EFA" w:rsidRDefault="002B2727"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Lubricants are added after the base mud is prepared. They are first dissolved separately in water, then introduced into the main system using a pump. Mixing is performed with a mixer or circulation pump for 20–30 minutes to ensure homogeneity.</w:t>
      </w:r>
    </w:p>
    <w:p w14:paraId="16F58B16" w14:textId="77777777" w:rsidR="002B2727" w:rsidRPr="00775EFA" w:rsidRDefault="002B2727"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Example of material consumption for preparing 1 m³ of drilling fluid:</w:t>
      </w:r>
    </w:p>
    <w:p w14:paraId="64E598D7" w14:textId="77777777" w:rsidR="002B2727" w:rsidRPr="00775EFA" w:rsidRDefault="002B2727"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Water – 800 L</w:t>
      </w:r>
    </w:p>
    <w:p w14:paraId="572565BE" w14:textId="77777777" w:rsidR="002B2727" w:rsidRPr="00775EFA" w:rsidRDefault="002B2727"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Bentonite – 40–60 kg</w:t>
      </w:r>
    </w:p>
    <w:p w14:paraId="50BD0A9B" w14:textId="77777777" w:rsidR="002B2727" w:rsidRPr="00775EFA" w:rsidRDefault="002B2727"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Barite – 200 kg (if required)</w:t>
      </w:r>
    </w:p>
    <w:p w14:paraId="7F4CBB50" w14:textId="77777777" w:rsidR="002B2727" w:rsidRPr="00775EFA" w:rsidRDefault="002B2727"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CMC – 2–3 kg</w:t>
      </w:r>
    </w:p>
    <w:p w14:paraId="3DBAF88E" w14:textId="77777777" w:rsidR="002B2727" w:rsidRPr="00775EFA" w:rsidRDefault="002B2727"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NaOH – 0.5–1 kg</w:t>
      </w:r>
    </w:p>
    <w:p w14:paraId="48DE293E" w14:textId="77777777" w:rsidR="002B2727" w:rsidRPr="00775EFA" w:rsidRDefault="002B2727" w:rsidP="00775EFA">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en-US"/>
        </w:rPr>
        <w:t xml:space="preserve">Lubricant (e.g., </w:t>
      </w:r>
      <w:r w:rsidR="00285E42" w:rsidRPr="00775EFA">
        <w:rPr>
          <w:rFonts w:ascii="Times New Roman" w:hAnsi="Times New Roman"/>
          <w:sz w:val="20"/>
          <w:szCs w:val="20"/>
          <w:lang w:val="en-US"/>
        </w:rPr>
        <w:t>MBR</w:t>
      </w:r>
      <w:r w:rsidRPr="00775EFA">
        <w:rPr>
          <w:rFonts w:ascii="Times New Roman" w:hAnsi="Times New Roman"/>
          <w:sz w:val="20"/>
          <w:szCs w:val="20"/>
          <w:lang w:val="en-US"/>
        </w:rPr>
        <w:t>) – 2</w:t>
      </w:r>
      <w:r w:rsidR="00285E42" w:rsidRPr="00775EFA">
        <w:rPr>
          <w:rFonts w:ascii="Times New Roman" w:hAnsi="Times New Roman"/>
          <w:sz w:val="20"/>
          <w:szCs w:val="20"/>
          <w:lang w:val="en-US"/>
        </w:rPr>
        <w:t>5</w:t>
      </w:r>
      <w:r w:rsidRPr="00775EFA">
        <w:rPr>
          <w:rFonts w:ascii="Times New Roman" w:hAnsi="Times New Roman"/>
          <w:sz w:val="20"/>
          <w:szCs w:val="20"/>
          <w:lang w:val="en-US"/>
        </w:rPr>
        <w:t>–30 kg</w:t>
      </w:r>
    </w:p>
    <w:p w14:paraId="0A9EC414" w14:textId="2326B2C8" w:rsidR="00642BA3" w:rsidRPr="00775EFA" w:rsidRDefault="00642BA3" w:rsidP="00775EFA">
      <w:pPr>
        <w:spacing w:before="120" w:after="120" w:line="240" w:lineRule="auto"/>
        <w:jc w:val="center"/>
        <w:rPr>
          <w:rFonts w:ascii="Times New Roman" w:hAnsi="Times New Roman"/>
          <w:sz w:val="18"/>
          <w:szCs w:val="18"/>
          <w:lang w:val="en-US"/>
        </w:rPr>
      </w:pPr>
      <w:r w:rsidRPr="00775EFA">
        <w:rPr>
          <w:rFonts w:ascii="Times New Roman" w:hAnsi="Times New Roman"/>
          <w:b/>
          <w:bCs/>
          <w:sz w:val="18"/>
          <w:szCs w:val="18"/>
          <w:lang w:val="en-US"/>
        </w:rPr>
        <w:t>T</w:t>
      </w:r>
      <w:r w:rsidR="006D560B">
        <w:rPr>
          <w:rFonts w:ascii="Times New Roman" w:hAnsi="Times New Roman"/>
          <w:b/>
          <w:bCs/>
          <w:sz w:val="18"/>
          <w:szCs w:val="18"/>
          <w:lang w:val="en-US"/>
        </w:rPr>
        <w:t>ABLE</w:t>
      </w:r>
      <w:r w:rsidRPr="00775EFA">
        <w:rPr>
          <w:rFonts w:ascii="Times New Roman" w:hAnsi="Times New Roman"/>
          <w:b/>
          <w:bCs/>
          <w:sz w:val="18"/>
          <w:szCs w:val="18"/>
          <w:lang w:val="en-US"/>
        </w:rPr>
        <w:t xml:space="preserve"> 4</w:t>
      </w:r>
      <w:r w:rsidR="00775EFA" w:rsidRPr="00775EFA">
        <w:rPr>
          <w:rFonts w:ascii="Times New Roman" w:hAnsi="Times New Roman"/>
          <w:b/>
          <w:bCs/>
          <w:sz w:val="18"/>
          <w:szCs w:val="18"/>
          <w:lang w:val="en-US"/>
        </w:rPr>
        <w:t xml:space="preserve">. </w:t>
      </w:r>
      <w:r w:rsidRPr="00775EFA">
        <w:rPr>
          <w:rFonts w:ascii="Times New Roman" w:hAnsi="Times New Roman"/>
          <w:sz w:val="18"/>
          <w:szCs w:val="18"/>
          <w:lang w:val="en-US"/>
        </w:rPr>
        <w:t>Technological parameters of the burden 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94"/>
      </w:tblGrid>
      <w:tr w:rsidR="00DC07C0" w:rsidRPr="00775EFA" w14:paraId="304E1287" w14:textId="77777777" w:rsidTr="00775EFA">
        <w:trPr>
          <w:trHeight w:val="355"/>
        </w:trPr>
        <w:tc>
          <w:tcPr>
            <w:tcW w:w="4522" w:type="dxa"/>
            <w:shd w:val="clear" w:color="auto" w:fill="FFF2CC" w:themeFill="accent4" w:themeFillTint="33"/>
            <w:vAlign w:val="center"/>
          </w:tcPr>
          <w:p w14:paraId="0B4653FD" w14:textId="77777777" w:rsidR="00DC07C0" w:rsidRPr="00775EFA" w:rsidRDefault="00067E58" w:rsidP="00775EFA">
            <w:pPr>
              <w:spacing w:after="0" w:line="240" w:lineRule="auto"/>
              <w:jc w:val="center"/>
              <w:rPr>
                <w:rFonts w:ascii="Times New Roman" w:hAnsi="Times New Roman"/>
                <w:b/>
                <w:sz w:val="20"/>
                <w:szCs w:val="20"/>
                <w:lang w:val="en-US"/>
              </w:rPr>
            </w:pPr>
            <w:r w:rsidRPr="00775EFA">
              <w:rPr>
                <w:rFonts w:ascii="Times New Roman" w:hAnsi="Times New Roman"/>
                <w:b/>
                <w:sz w:val="20"/>
                <w:szCs w:val="20"/>
                <w:lang w:val="en-US"/>
              </w:rPr>
              <w:t>Indicators</w:t>
            </w:r>
          </w:p>
        </w:tc>
        <w:tc>
          <w:tcPr>
            <w:tcW w:w="4494" w:type="dxa"/>
            <w:shd w:val="clear" w:color="auto" w:fill="FFF2CC" w:themeFill="accent4" w:themeFillTint="33"/>
            <w:vAlign w:val="center"/>
          </w:tcPr>
          <w:p w14:paraId="2410B720" w14:textId="74F15432" w:rsidR="00DC07C0" w:rsidRPr="00775EFA" w:rsidRDefault="00775EFA" w:rsidP="00775EFA">
            <w:pPr>
              <w:spacing w:after="0" w:line="240" w:lineRule="auto"/>
              <w:jc w:val="center"/>
              <w:rPr>
                <w:rFonts w:ascii="Times New Roman" w:hAnsi="Times New Roman"/>
                <w:b/>
                <w:sz w:val="20"/>
                <w:szCs w:val="20"/>
                <w:lang w:val="en-US"/>
              </w:rPr>
            </w:pPr>
            <w:r w:rsidRPr="00775EFA">
              <w:rPr>
                <w:rFonts w:ascii="Times New Roman" w:hAnsi="Times New Roman"/>
                <w:b/>
                <w:sz w:val="20"/>
                <w:szCs w:val="20"/>
                <w:lang w:val="en-US"/>
              </w:rPr>
              <w:t>V</w:t>
            </w:r>
            <w:r w:rsidR="00067E58" w:rsidRPr="00775EFA">
              <w:rPr>
                <w:rFonts w:ascii="Times New Roman" w:hAnsi="Times New Roman"/>
                <w:b/>
                <w:sz w:val="20"/>
                <w:szCs w:val="20"/>
                <w:lang w:val="en-US"/>
              </w:rPr>
              <w:t>alue</w:t>
            </w:r>
          </w:p>
        </w:tc>
      </w:tr>
      <w:tr w:rsidR="00DC07C0" w:rsidRPr="00775EFA" w14:paraId="41B39036" w14:textId="77777777" w:rsidTr="00775EFA">
        <w:tc>
          <w:tcPr>
            <w:tcW w:w="4522" w:type="dxa"/>
            <w:shd w:val="clear" w:color="auto" w:fill="auto"/>
            <w:vAlign w:val="center"/>
          </w:tcPr>
          <w:p w14:paraId="3E299EF5" w14:textId="77777777" w:rsidR="00DC07C0" w:rsidRPr="00775EFA" w:rsidRDefault="00642BA3" w:rsidP="00775EFA">
            <w:pPr>
              <w:spacing w:after="0" w:line="240" w:lineRule="auto"/>
              <w:jc w:val="center"/>
              <w:rPr>
                <w:rFonts w:ascii="Times New Roman" w:hAnsi="Times New Roman"/>
                <w:sz w:val="20"/>
                <w:szCs w:val="20"/>
                <w:lang w:val="uz-Cyrl-UZ"/>
              </w:rPr>
            </w:pPr>
            <w:r w:rsidRPr="00775EFA">
              <w:rPr>
                <w:rFonts w:ascii="Times New Roman" w:hAnsi="Times New Roman"/>
                <w:sz w:val="20"/>
                <w:szCs w:val="20"/>
                <w:lang w:val="uz-Cyrl-UZ"/>
              </w:rPr>
              <w:t>The viscosity is</w:t>
            </w:r>
          </w:p>
        </w:tc>
        <w:tc>
          <w:tcPr>
            <w:tcW w:w="4494" w:type="dxa"/>
            <w:shd w:val="clear" w:color="auto" w:fill="auto"/>
            <w:vAlign w:val="center"/>
          </w:tcPr>
          <w:p w14:paraId="5DC3F5A5" w14:textId="77777777" w:rsidR="00DC07C0" w:rsidRPr="00775EFA" w:rsidRDefault="00642BA3" w:rsidP="00775EFA">
            <w:pPr>
              <w:spacing w:after="0" w:line="240" w:lineRule="auto"/>
              <w:jc w:val="center"/>
              <w:rPr>
                <w:rFonts w:ascii="Times New Roman" w:hAnsi="Times New Roman"/>
                <w:b/>
                <w:sz w:val="20"/>
                <w:szCs w:val="20"/>
                <w:lang w:val="uz-Cyrl-UZ"/>
              </w:rPr>
            </w:pPr>
            <w:r w:rsidRPr="00775EFA">
              <w:rPr>
                <w:rFonts w:ascii="Times New Roman" w:hAnsi="Times New Roman"/>
                <w:sz w:val="20"/>
                <w:szCs w:val="20"/>
                <w:lang w:val="uz-Cyrl-UZ"/>
              </w:rPr>
              <w:t>45-55 sec</w:t>
            </w:r>
          </w:p>
        </w:tc>
      </w:tr>
      <w:tr w:rsidR="00DC07C0" w:rsidRPr="00775EFA" w14:paraId="22944724" w14:textId="77777777" w:rsidTr="00775EFA">
        <w:tc>
          <w:tcPr>
            <w:tcW w:w="4522" w:type="dxa"/>
            <w:shd w:val="clear" w:color="auto" w:fill="auto"/>
            <w:vAlign w:val="center"/>
          </w:tcPr>
          <w:p w14:paraId="20B03638" w14:textId="77777777" w:rsidR="00DC07C0" w:rsidRPr="00775EFA" w:rsidRDefault="00642BA3" w:rsidP="00775EFA">
            <w:pPr>
              <w:spacing w:after="0" w:line="240" w:lineRule="auto"/>
              <w:jc w:val="center"/>
              <w:rPr>
                <w:rFonts w:ascii="Times New Roman" w:hAnsi="Times New Roman"/>
                <w:b/>
                <w:sz w:val="20"/>
                <w:szCs w:val="20"/>
                <w:lang w:val="uz-Cyrl-UZ"/>
              </w:rPr>
            </w:pPr>
            <w:r w:rsidRPr="00775EFA">
              <w:rPr>
                <w:rFonts w:ascii="Times New Roman" w:hAnsi="Times New Roman"/>
                <w:sz w:val="20"/>
                <w:szCs w:val="20"/>
                <w:lang w:val="uz-Cyrl-UZ"/>
              </w:rPr>
              <w:t>Filtration</w:t>
            </w:r>
          </w:p>
        </w:tc>
        <w:tc>
          <w:tcPr>
            <w:tcW w:w="4494" w:type="dxa"/>
            <w:shd w:val="clear" w:color="auto" w:fill="auto"/>
            <w:vAlign w:val="center"/>
          </w:tcPr>
          <w:p w14:paraId="231CCA94" w14:textId="77777777" w:rsidR="00DC07C0" w:rsidRPr="00775EFA" w:rsidRDefault="00642BA3" w:rsidP="00775EFA">
            <w:pPr>
              <w:spacing w:after="0" w:line="240" w:lineRule="auto"/>
              <w:jc w:val="center"/>
              <w:rPr>
                <w:rFonts w:ascii="Times New Roman" w:hAnsi="Times New Roman"/>
                <w:b/>
                <w:sz w:val="20"/>
                <w:szCs w:val="20"/>
                <w:lang w:val="uz-Cyrl-UZ"/>
              </w:rPr>
            </w:pPr>
            <w:r w:rsidRPr="00775EFA">
              <w:rPr>
                <w:rFonts w:ascii="Times New Roman" w:hAnsi="Times New Roman"/>
                <w:sz w:val="20"/>
                <w:szCs w:val="20"/>
                <w:lang w:val="uz-Cyrl-UZ"/>
              </w:rPr>
              <w:t>≤ 10 ml</w:t>
            </w:r>
          </w:p>
        </w:tc>
      </w:tr>
      <w:tr w:rsidR="00DC07C0" w:rsidRPr="00775EFA" w14:paraId="5735465B" w14:textId="77777777" w:rsidTr="00775EFA">
        <w:tc>
          <w:tcPr>
            <w:tcW w:w="4522" w:type="dxa"/>
            <w:shd w:val="clear" w:color="auto" w:fill="auto"/>
            <w:vAlign w:val="center"/>
          </w:tcPr>
          <w:p w14:paraId="2D79EC79" w14:textId="6937E9F0" w:rsidR="00DC07C0" w:rsidRPr="00775EFA" w:rsidRDefault="00DC07C0" w:rsidP="00775EFA">
            <w:pPr>
              <w:spacing w:after="0" w:line="240" w:lineRule="auto"/>
              <w:jc w:val="center"/>
              <w:rPr>
                <w:rFonts w:ascii="Times New Roman" w:hAnsi="Times New Roman"/>
                <w:b/>
                <w:sz w:val="20"/>
                <w:szCs w:val="20"/>
                <w:lang w:val="uz-Cyrl-UZ"/>
              </w:rPr>
            </w:pPr>
            <w:proofErr w:type="spellStart"/>
            <w:r w:rsidRPr="00775EFA">
              <w:rPr>
                <w:rFonts w:ascii="Times New Roman" w:hAnsi="Times New Roman"/>
                <w:sz w:val="20"/>
                <w:szCs w:val="20"/>
              </w:rPr>
              <w:t>pH</w:t>
            </w:r>
            <w:proofErr w:type="spellEnd"/>
          </w:p>
        </w:tc>
        <w:tc>
          <w:tcPr>
            <w:tcW w:w="4494" w:type="dxa"/>
            <w:shd w:val="clear" w:color="auto" w:fill="auto"/>
            <w:vAlign w:val="center"/>
          </w:tcPr>
          <w:p w14:paraId="3971A0DE" w14:textId="77777777" w:rsidR="00DC07C0" w:rsidRPr="00775EFA" w:rsidRDefault="00DC07C0" w:rsidP="00775EFA">
            <w:pPr>
              <w:spacing w:after="0" w:line="240" w:lineRule="auto"/>
              <w:jc w:val="center"/>
              <w:rPr>
                <w:rFonts w:ascii="Times New Roman" w:hAnsi="Times New Roman"/>
                <w:b/>
                <w:sz w:val="20"/>
                <w:szCs w:val="20"/>
                <w:lang w:val="uz-Cyrl-UZ"/>
              </w:rPr>
            </w:pPr>
            <w:r w:rsidRPr="00775EFA">
              <w:rPr>
                <w:rFonts w:ascii="Times New Roman" w:hAnsi="Times New Roman"/>
                <w:sz w:val="20"/>
                <w:szCs w:val="20"/>
              </w:rPr>
              <w:t>9–10</w:t>
            </w:r>
          </w:p>
        </w:tc>
      </w:tr>
      <w:tr w:rsidR="00DC07C0" w:rsidRPr="00775EFA" w14:paraId="5A5D0155" w14:textId="77777777" w:rsidTr="00775EFA">
        <w:tc>
          <w:tcPr>
            <w:tcW w:w="4522" w:type="dxa"/>
            <w:shd w:val="clear" w:color="auto" w:fill="auto"/>
            <w:vAlign w:val="center"/>
          </w:tcPr>
          <w:p w14:paraId="31D8E581" w14:textId="77777777" w:rsidR="00DC07C0" w:rsidRPr="00775EFA" w:rsidRDefault="00FA793B" w:rsidP="00775EFA">
            <w:pPr>
              <w:spacing w:after="0" w:line="240" w:lineRule="auto"/>
              <w:jc w:val="center"/>
              <w:rPr>
                <w:rFonts w:ascii="Times New Roman" w:hAnsi="Times New Roman"/>
                <w:b/>
                <w:sz w:val="20"/>
                <w:szCs w:val="20"/>
                <w:lang w:val="uz-Cyrl-UZ"/>
              </w:rPr>
            </w:pPr>
            <w:r w:rsidRPr="00775EFA">
              <w:rPr>
                <w:rFonts w:ascii="Times New Roman" w:hAnsi="Times New Roman"/>
                <w:sz w:val="20"/>
                <w:szCs w:val="20"/>
                <w:lang w:val="uz-Cyrl-UZ"/>
              </w:rPr>
              <w:t>Density</w:t>
            </w:r>
          </w:p>
        </w:tc>
        <w:tc>
          <w:tcPr>
            <w:tcW w:w="4494" w:type="dxa"/>
            <w:shd w:val="clear" w:color="auto" w:fill="auto"/>
            <w:vAlign w:val="center"/>
          </w:tcPr>
          <w:p w14:paraId="68E95489" w14:textId="77777777" w:rsidR="00DC07C0" w:rsidRPr="00775EFA" w:rsidRDefault="00FA793B" w:rsidP="00775EFA">
            <w:pPr>
              <w:spacing w:after="0" w:line="240" w:lineRule="auto"/>
              <w:jc w:val="center"/>
              <w:rPr>
                <w:rFonts w:ascii="Times New Roman" w:hAnsi="Times New Roman"/>
                <w:b/>
                <w:sz w:val="20"/>
                <w:szCs w:val="20"/>
                <w:lang w:val="uz-Cyrl-UZ"/>
              </w:rPr>
            </w:pPr>
            <w:r w:rsidRPr="00775EFA">
              <w:rPr>
                <w:rFonts w:ascii="Times New Roman" w:hAnsi="Times New Roman"/>
                <w:sz w:val="20"/>
                <w:szCs w:val="20"/>
                <w:lang w:val="uz-Cyrl-UZ"/>
              </w:rPr>
              <w:t>1.3-1.4 g/cm³</w:t>
            </w:r>
          </w:p>
        </w:tc>
      </w:tr>
      <w:tr w:rsidR="00DC07C0" w:rsidRPr="00775EFA" w14:paraId="013F82AD" w14:textId="77777777" w:rsidTr="00775EFA">
        <w:tc>
          <w:tcPr>
            <w:tcW w:w="4522" w:type="dxa"/>
            <w:shd w:val="clear" w:color="auto" w:fill="auto"/>
            <w:vAlign w:val="center"/>
          </w:tcPr>
          <w:p w14:paraId="3D08F37E" w14:textId="77777777" w:rsidR="00DC07C0" w:rsidRPr="00775EFA" w:rsidRDefault="00FA793B" w:rsidP="00775EFA">
            <w:pPr>
              <w:spacing w:after="0" w:line="240" w:lineRule="auto"/>
              <w:jc w:val="center"/>
              <w:rPr>
                <w:rFonts w:ascii="Times New Roman" w:hAnsi="Times New Roman"/>
                <w:sz w:val="20"/>
                <w:szCs w:val="20"/>
              </w:rPr>
            </w:pPr>
            <w:r w:rsidRPr="00775EFA">
              <w:rPr>
                <w:rFonts w:ascii="Times New Roman" w:hAnsi="Times New Roman"/>
                <w:sz w:val="20"/>
                <w:szCs w:val="20"/>
                <w:lang w:val="uz-Cyrl-UZ"/>
              </w:rPr>
              <w:t>The mower is</w:t>
            </w:r>
          </w:p>
        </w:tc>
        <w:tc>
          <w:tcPr>
            <w:tcW w:w="4494" w:type="dxa"/>
            <w:shd w:val="clear" w:color="auto" w:fill="auto"/>
            <w:vAlign w:val="center"/>
          </w:tcPr>
          <w:p w14:paraId="1B720BE8" w14:textId="21168C0F" w:rsidR="00DC07C0" w:rsidRPr="00775EFA" w:rsidRDefault="00FA793B" w:rsidP="00775EFA">
            <w:pPr>
              <w:spacing w:after="0" w:line="240" w:lineRule="auto"/>
              <w:jc w:val="center"/>
              <w:rPr>
                <w:rFonts w:ascii="Times New Roman" w:hAnsi="Times New Roman"/>
                <w:sz w:val="20"/>
                <w:szCs w:val="20"/>
              </w:rPr>
            </w:pPr>
            <w:r w:rsidRPr="00775EFA">
              <w:rPr>
                <w:rFonts w:ascii="Times New Roman" w:hAnsi="Times New Roman"/>
                <w:sz w:val="20"/>
                <w:szCs w:val="20"/>
                <w:lang w:val="uz-Cyrl-UZ"/>
              </w:rPr>
              <w:t>high</w:t>
            </w:r>
          </w:p>
        </w:tc>
      </w:tr>
    </w:tbl>
    <w:p w14:paraId="7C84CD95" w14:textId="77777777" w:rsidR="00DC07C0" w:rsidRPr="00DC131C" w:rsidRDefault="00DC07C0" w:rsidP="00775EFA">
      <w:pPr>
        <w:spacing w:after="0" w:line="240" w:lineRule="auto"/>
        <w:jc w:val="center"/>
        <w:rPr>
          <w:rFonts w:ascii="Times New Roman" w:hAnsi="Times New Roman"/>
          <w:b/>
          <w:sz w:val="12"/>
          <w:szCs w:val="12"/>
          <w:lang w:val="uz-Cyrl-UZ"/>
        </w:rPr>
      </w:pPr>
    </w:p>
    <w:p w14:paraId="0DCFC9D0" w14:textId="77777777" w:rsidR="002B2727" w:rsidRPr="00775EFA" w:rsidRDefault="002B2727" w:rsidP="00DC131C">
      <w:pPr>
        <w:spacing w:after="0" w:line="240" w:lineRule="auto"/>
        <w:ind w:firstLine="284"/>
        <w:jc w:val="both"/>
        <w:rPr>
          <w:rFonts w:ascii="Times New Roman" w:hAnsi="Times New Roman"/>
          <w:sz w:val="20"/>
          <w:szCs w:val="20"/>
          <w:lang w:val="uz-Cyrl-UZ"/>
        </w:rPr>
      </w:pPr>
      <w:r w:rsidRPr="00775EFA">
        <w:rPr>
          <w:rFonts w:ascii="Times New Roman" w:hAnsi="Times New Roman"/>
          <w:sz w:val="20"/>
          <w:szCs w:val="20"/>
          <w:lang w:val="uz-Cyrl-UZ"/>
        </w:rPr>
        <w:t>Technical, Economic, Environmental, and Safety Significance of Drilling Fluids.</w:t>
      </w:r>
    </w:p>
    <w:p w14:paraId="777DF92A" w14:textId="77777777" w:rsidR="002B2727" w:rsidRPr="00775EFA" w:rsidRDefault="002B2727" w:rsidP="00DC131C">
      <w:pPr>
        <w:spacing w:after="0" w:line="240" w:lineRule="auto"/>
        <w:ind w:firstLine="284"/>
        <w:jc w:val="both"/>
        <w:rPr>
          <w:rFonts w:ascii="Times New Roman" w:hAnsi="Times New Roman"/>
          <w:sz w:val="20"/>
          <w:szCs w:val="20"/>
          <w:lang w:val="uz-Cyrl-UZ"/>
        </w:rPr>
      </w:pPr>
      <w:r w:rsidRPr="00775EFA">
        <w:rPr>
          <w:rFonts w:ascii="Times New Roman" w:hAnsi="Times New Roman"/>
          <w:sz w:val="20"/>
          <w:szCs w:val="20"/>
          <w:lang w:val="uz-Cyrl-UZ"/>
        </w:rPr>
        <w:t>Technical significance – drilling fluids protect the wellbore walls, remove cuttings, and lubricate drilling tools.</w:t>
      </w:r>
    </w:p>
    <w:p w14:paraId="36CCC0D6" w14:textId="77777777" w:rsidR="002B2727" w:rsidRPr="00775EFA" w:rsidRDefault="002B2727" w:rsidP="00DC131C">
      <w:pPr>
        <w:spacing w:after="0" w:line="240" w:lineRule="auto"/>
        <w:ind w:firstLine="284"/>
        <w:jc w:val="both"/>
        <w:rPr>
          <w:rFonts w:ascii="Times New Roman" w:hAnsi="Times New Roman"/>
          <w:sz w:val="20"/>
          <w:szCs w:val="20"/>
          <w:lang w:val="uz-Cyrl-UZ"/>
        </w:rPr>
      </w:pPr>
      <w:r w:rsidRPr="00775EFA">
        <w:rPr>
          <w:rFonts w:ascii="Times New Roman" w:hAnsi="Times New Roman"/>
          <w:sz w:val="20"/>
          <w:szCs w:val="20"/>
          <w:lang w:val="uz-Cyrl-UZ"/>
        </w:rPr>
        <w:t>Economic significance – 20–30% of drilling costs account for drilling fluids. Properly selected mud reduces both time and expenses.</w:t>
      </w:r>
    </w:p>
    <w:p w14:paraId="680E9FE4" w14:textId="77777777" w:rsidR="002B2727" w:rsidRPr="00775EFA" w:rsidRDefault="002B2727" w:rsidP="00DC131C">
      <w:pPr>
        <w:spacing w:after="0" w:line="240" w:lineRule="auto"/>
        <w:ind w:firstLine="284"/>
        <w:jc w:val="both"/>
        <w:rPr>
          <w:rFonts w:ascii="Times New Roman" w:hAnsi="Times New Roman"/>
          <w:sz w:val="20"/>
          <w:szCs w:val="20"/>
          <w:lang w:val="uz-Cyrl-UZ"/>
        </w:rPr>
      </w:pPr>
      <w:r w:rsidRPr="00775EFA">
        <w:rPr>
          <w:rFonts w:ascii="Times New Roman" w:hAnsi="Times New Roman"/>
          <w:sz w:val="20"/>
          <w:szCs w:val="20"/>
          <w:lang w:val="uz-Cyrl-UZ"/>
        </w:rPr>
        <w:t>Environmental significance – specially formulated fluids minimize the impact on the environment.</w:t>
      </w:r>
    </w:p>
    <w:p w14:paraId="1418D8FB" w14:textId="7808200B" w:rsidR="001D418B" w:rsidRDefault="002B2727" w:rsidP="00DC131C">
      <w:pPr>
        <w:spacing w:after="0" w:line="240" w:lineRule="auto"/>
        <w:ind w:firstLine="284"/>
        <w:jc w:val="both"/>
        <w:rPr>
          <w:rFonts w:ascii="Times New Roman" w:hAnsi="Times New Roman"/>
          <w:sz w:val="20"/>
          <w:szCs w:val="20"/>
          <w:lang w:val="uz-Cyrl-UZ"/>
        </w:rPr>
      </w:pPr>
      <w:r w:rsidRPr="00775EFA">
        <w:rPr>
          <w:rFonts w:ascii="Times New Roman" w:hAnsi="Times New Roman"/>
          <w:sz w:val="20"/>
          <w:szCs w:val="20"/>
          <w:lang w:val="uz-Cyrl-UZ"/>
        </w:rPr>
        <w:t>Safety significance – drilling fluids help prevent accidents and major risks in the well.</w:t>
      </w:r>
    </w:p>
    <w:p w14:paraId="6AC237BC" w14:textId="77777777" w:rsidR="00775EFA" w:rsidRPr="00775EFA" w:rsidRDefault="00775EFA" w:rsidP="00775EFA">
      <w:pPr>
        <w:spacing w:after="0" w:line="240" w:lineRule="auto"/>
        <w:jc w:val="both"/>
        <w:rPr>
          <w:rFonts w:ascii="Times New Roman" w:hAnsi="Times New Roman"/>
          <w:sz w:val="20"/>
          <w:szCs w:val="20"/>
          <w:lang w:val="en-US"/>
        </w:rPr>
      </w:pPr>
    </w:p>
    <w:p w14:paraId="1848BEEC" w14:textId="70BCFC10" w:rsidR="00F15991" w:rsidRPr="00775EFA" w:rsidRDefault="00B60458" w:rsidP="00775EFA">
      <w:pPr>
        <w:spacing w:after="0" w:line="240" w:lineRule="auto"/>
        <w:jc w:val="center"/>
        <w:rPr>
          <w:rFonts w:ascii="Times New Roman" w:hAnsi="Times New Roman"/>
          <w:sz w:val="20"/>
          <w:szCs w:val="20"/>
          <w:lang w:val="uz-Cyrl-UZ"/>
        </w:rPr>
      </w:pPr>
      <w:r w:rsidRPr="00775EFA">
        <w:rPr>
          <w:rFonts w:ascii="Times New Roman" w:hAnsi="Times New Roman"/>
          <w:noProof/>
          <w:sz w:val="20"/>
          <w:szCs w:val="20"/>
          <w:lang w:val="uz-Cyrl-UZ"/>
        </w:rPr>
        <w:drawing>
          <wp:inline distT="0" distB="0" distL="0" distR="0" wp14:anchorId="3709C73D" wp14:editId="0A05A877">
            <wp:extent cx="3128673" cy="1690948"/>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b="9462"/>
                    <a:stretch>
                      <a:fillRect/>
                    </a:stretch>
                  </pic:blipFill>
                  <pic:spPr bwMode="auto">
                    <a:xfrm>
                      <a:off x="0" y="0"/>
                      <a:ext cx="3149571" cy="1702243"/>
                    </a:xfrm>
                    <a:prstGeom prst="rect">
                      <a:avLst/>
                    </a:prstGeom>
                    <a:noFill/>
                    <a:ln>
                      <a:noFill/>
                    </a:ln>
                  </pic:spPr>
                </pic:pic>
              </a:graphicData>
            </a:graphic>
          </wp:inline>
        </w:drawing>
      </w:r>
    </w:p>
    <w:p w14:paraId="39D11DE1" w14:textId="13CAD437" w:rsidR="00FA793B" w:rsidRPr="00775EFA" w:rsidRDefault="00FA793B" w:rsidP="00775EFA">
      <w:pPr>
        <w:spacing w:before="120" w:after="120" w:line="240" w:lineRule="auto"/>
        <w:jc w:val="center"/>
        <w:rPr>
          <w:rFonts w:ascii="Times New Roman" w:hAnsi="Times New Roman"/>
          <w:b/>
          <w:bCs/>
          <w:sz w:val="18"/>
          <w:szCs w:val="18"/>
          <w:lang w:val="en-US"/>
        </w:rPr>
      </w:pPr>
      <w:r w:rsidRPr="00775EFA">
        <w:rPr>
          <w:rFonts w:ascii="Times New Roman" w:hAnsi="Times New Roman"/>
          <w:b/>
          <w:bCs/>
          <w:sz w:val="18"/>
          <w:szCs w:val="18"/>
          <w:lang w:val="en-US"/>
        </w:rPr>
        <w:t>F</w:t>
      </w:r>
      <w:r w:rsidR="006D560B">
        <w:rPr>
          <w:rFonts w:ascii="Times New Roman" w:hAnsi="Times New Roman"/>
          <w:b/>
          <w:bCs/>
          <w:sz w:val="18"/>
          <w:szCs w:val="18"/>
          <w:lang w:val="en-US"/>
        </w:rPr>
        <w:t>IGURE</w:t>
      </w:r>
      <w:r w:rsidR="00775EFA">
        <w:rPr>
          <w:rFonts w:ascii="Times New Roman" w:hAnsi="Times New Roman"/>
          <w:b/>
          <w:bCs/>
          <w:sz w:val="18"/>
          <w:szCs w:val="18"/>
          <w:lang w:val="en-US"/>
        </w:rPr>
        <w:t xml:space="preserve"> 1</w:t>
      </w:r>
      <w:r w:rsidRPr="00775EFA">
        <w:rPr>
          <w:rFonts w:ascii="Times New Roman" w:hAnsi="Times New Roman"/>
          <w:b/>
          <w:bCs/>
          <w:sz w:val="18"/>
          <w:szCs w:val="18"/>
          <w:lang w:val="en-US"/>
        </w:rPr>
        <w:t xml:space="preserve">. </w:t>
      </w:r>
      <w:r w:rsidR="00067E58" w:rsidRPr="00775EFA">
        <w:rPr>
          <w:rFonts w:ascii="Times New Roman" w:hAnsi="Times New Roman"/>
          <w:sz w:val="18"/>
          <w:szCs w:val="18"/>
          <w:lang w:val="en-US"/>
        </w:rPr>
        <w:t xml:space="preserve">Dependence of viscosity of fluids on temperature, </w:t>
      </w:r>
      <w:r w:rsidR="00067E58" w:rsidRPr="00775EFA">
        <w:rPr>
          <w:rFonts w:ascii="Times New Roman" w:hAnsi="Times New Roman"/>
          <w:sz w:val="18"/>
          <w:szCs w:val="18"/>
          <w:vertAlign w:val="superscript"/>
          <w:lang w:val="en-US"/>
        </w:rPr>
        <w:t>0</w:t>
      </w:r>
      <w:r w:rsidR="00067E58" w:rsidRPr="00775EFA">
        <w:rPr>
          <w:rFonts w:ascii="Times New Roman" w:hAnsi="Times New Roman"/>
          <w:sz w:val="18"/>
          <w:szCs w:val="18"/>
          <w:lang w:val="en-US"/>
        </w:rPr>
        <w:t>C</w:t>
      </w:r>
    </w:p>
    <w:p w14:paraId="4EE7748A" w14:textId="4D998141" w:rsidR="00DE71B3" w:rsidRPr="00D573FB" w:rsidRDefault="00FA793B" w:rsidP="00D573FB">
      <w:pPr>
        <w:spacing w:before="120" w:after="120" w:line="240" w:lineRule="auto"/>
        <w:jc w:val="center"/>
        <w:rPr>
          <w:rFonts w:ascii="Times New Roman" w:hAnsi="Times New Roman"/>
          <w:b/>
          <w:bCs/>
          <w:sz w:val="18"/>
          <w:szCs w:val="18"/>
          <w:lang w:val="en-US"/>
        </w:rPr>
      </w:pPr>
      <w:r w:rsidRPr="00D573FB">
        <w:rPr>
          <w:rFonts w:ascii="Times New Roman" w:hAnsi="Times New Roman"/>
          <w:b/>
          <w:bCs/>
          <w:sz w:val="18"/>
          <w:szCs w:val="18"/>
          <w:lang w:val="en-US"/>
        </w:rPr>
        <w:t>T</w:t>
      </w:r>
      <w:r w:rsidR="006D560B">
        <w:rPr>
          <w:rFonts w:ascii="Times New Roman" w:hAnsi="Times New Roman"/>
          <w:b/>
          <w:bCs/>
          <w:sz w:val="18"/>
          <w:szCs w:val="18"/>
          <w:lang w:val="en-US"/>
        </w:rPr>
        <w:t>ABLE</w:t>
      </w:r>
      <w:r w:rsidRPr="00D573FB">
        <w:rPr>
          <w:rFonts w:ascii="Times New Roman" w:hAnsi="Times New Roman"/>
          <w:b/>
          <w:bCs/>
          <w:sz w:val="18"/>
          <w:szCs w:val="18"/>
          <w:lang w:val="en-US"/>
        </w:rPr>
        <w:t xml:space="preserve"> 5</w:t>
      </w:r>
      <w:r w:rsidR="00775EFA" w:rsidRPr="00D573FB">
        <w:rPr>
          <w:rFonts w:ascii="Times New Roman" w:hAnsi="Times New Roman"/>
          <w:b/>
          <w:bCs/>
          <w:sz w:val="18"/>
          <w:szCs w:val="18"/>
          <w:lang w:val="en-US"/>
        </w:rPr>
        <w:t xml:space="preserve">. </w:t>
      </w:r>
      <w:r w:rsidRPr="00D573FB">
        <w:rPr>
          <w:rFonts w:ascii="Times New Roman" w:hAnsi="Times New Roman"/>
          <w:sz w:val="18"/>
          <w:szCs w:val="18"/>
          <w:lang w:val="en-US"/>
        </w:rPr>
        <w:t xml:space="preserve">Technological parameters of stable hydrophobic emulsions with </w:t>
      </w:r>
      <w:r w:rsidR="00285E42" w:rsidRPr="00D573FB">
        <w:rPr>
          <w:rFonts w:ascii="Times New Roman" w:hAnsi="Times New Roman"/>
          <w:sz w:val="18"/>
          <w:szCs w:val="18"/>
          <w:lang w:val="en-US"/>
        </w:rPr>
        <w:t>MBR</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1201"/>
        <w:gridCol w:w="1418"/>
        <w:gridCol w:w="850"/>
        <w:gridCol w:w="1276"/>
        <w:gridCol w:w="1559"/>
        <w:gridCol w:w="1418"/>
      </w:tblGrid>
      <w:tr w:rsidR="00BB4727" w:rsidRPr="00775EFA" w14:paraId="4A31D164" w14:textId="77777777" w:rsidTr="00D573FB">
        <w:trPr>
          <w:jc w:val="center"/>
        </w:trPr>
        <w:tc>
          <w:tcPr>
            <w:tcW w:w="637" w:type="dxa"/>
            <w:vMerge w:val="restart"/>
            <w:tcBorders>
              <w:top w:val="single" w:sz="4" w:space="0" w:color="auto"/>
              <w:left w:val="single" w:sz="4" w:space="0" w:color="auto"/>
              <w:bottom w:val="single" w:sz="4" w:space="0" w:color="auto"/>
              <w:right w:val="single" w:sz="4" w:space="0" w:color="auto"/>
            </w:tcBorders>
            <w:vAlign w:val="center"/>
            <w:hideMark/>
          </w:tcPr>
          <w:p w14:paraId="5409DBA0"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w:t>
            </w:r>
          </w:p>
        </w:tc>
        <w:tc>
          <w:tcPr>
            <w:tcW w:w="1201" w:type="dxa"/>
            <w:vMerge w:val="restart"/>
            <w:tcBorders>
              <w:top w:val="single" w:sz="4" w:space="0" w:color="auto"/>
              <w:left w:val="single" w:sz="4" w:space="0" w:color="auto"/>
              <w:bottom w:val="single" w:sz="4" w:space="0" w:color="auto"/>
              <w:right w:val="single" w:sz="4" w:space="0" w:color="auto"/>
            </w:tcBorders>
            <w:vAlign w:val="center"/>
            <w:hideMark/>
          </w:tcPr>
          <w:p w14:paraId="193B5CAC" w14:textId="77777777" w:rsidR="00BB4727" w:rsidRPr="00775EFA" w:rsidRDefault="00285E42" w:rsidP="00D573FB">
            <w:pPr>
              <w:spacing w:after="0" w:line="240" w:lineRule="auto"/>
              <w:jc w:val="center"/>
              <w:rPr>
                <w:rFonts w:ascii="Times New Roman" w:hAnsi="Times New Roman"/>
                <w:sz w:val="20"/>
                <w:szCs w:val="20"/>
              </w:rPr>
            </w:pPr>
            <w:r w:rsidRPr="00775EFA">
              <w:rPr>
                <w:rFonts w:ascii="Times New Roman" w:hAnsi="Times New Roman"/>
                <w:sz w:val="20"/>
                <w:szCs w:val="20"/>
                <w:lang w:val="en-US"/>
              </w:rPr>
              <w:t>MBR</w:t>
            </w:r>
            <w:r w:rsidR="00BB4727" w:rsidRPr="00775EFA">
              <w:rPr>
                <w:rFonts w:ascii="Times New Roman" w:hAnsi="Times New Roman"/>
                <w:sz w:val="20"/>
                <w:szCs w:val="20"/>
              </w:rPr>
              <w:t>,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55EFA45" w14:textId="77777777" w:rsidR="00BB4727" w:rsidRPr="00775EFA" w:rsidRDefault="00FA793B" w:rsidP="00D573FB">
            <w:pPr>
              <w:spacing w:after="0" w:line="240" w:lineRule="auto"/>
              <w:jc w:val="center"/>
              <w:rPr>
                <w:rFonts w:ascii="Times New Roman" w:hAnsi="Times New Roman"/>
                <w:sz w:val="20"/>
                <w:szCs w:val="20"/>
                <w:lang w:val="uz-Cyrl-UZ"/>
              </w:rPr>
            </w:pPr>
            <w:proofErr w:type="spellStart"/>
            <w:r w:rsidRPr="00775EFA">
              <w:rPr>
                <w:rFonts w:ascii="Times New Roman" w:hAnsi="Times New Roman"/>
                <w:sz w:val="20"/>
                <w:szCs w:val="20"/>
              </w:rPr>
              <w:t>Electrostis</w:t>
            </w:r>
            <w:proofErr w:type="spellEnd"/>
            <w:r w:rsidRPr="00775EFA">
              <w:rPr>
                <w:rFonts w:ascii="Times New Roman" w:hAnsi="Times New Roman"/>
                <w:sz w:val="20"/>
                <w:szCs w:val="20"/>
              </w:rPr>
              <w:t>, V</w:t>
            </w:r>
          </w:p>
        </w:tc>
        <w:tc>
          <w:tcPr>
            <w:tcW w:w="5103" w:type="dxa"/>
            <w:gridSpan w:val="4"/>
            <w:tcBorders>
              <w:top w:val="single" w:sz="4" w:space="0" w:color="auto"/>
              <w:left w:val="single" w:sz="4" w:space="0" w:color="auto"/>
              <w:bottom w:val="single" w:sz="4" w:space="0" w:color="auto"/>
              <w:right w:val="single" w:sz="4" w:space="0" w:color="auto"/>
            </w:tcBorders>
            <w:vAlign w:val="center"/>
            <w:hideMark/>
          </w:tcPr>
          <w:p w14:paraId="77B3DCFD" w14:textId="77777777" w:rsidR="00BB4727" w:rsidRPr="00775EFA" w:rsidRDefault="00FA793B" w:rsidP="00D573FB">
            <w:pPr>
              <w:spacing w:after="0" w:line="240" w:lineRule="auto"/>
              <w:jc w:val="center"/>
              <w:rPr>
                <w:rFonts w:ascii="Times New Roman" w:hAnsi="Times New Roman"/>
                <w:sz w:val="20"/>
                <w:szCs w:val="20"/>
              </w:rPr>
            </w:pPr>
            <w:r w:rsidRPr="00775EFA">
              <w:rPr>
                <w:rFonts w:ascii="Times New Roman" w:hAnsi="Times New Roman"/>
                <w:sz w:val="20"/>
                <w:szCs w:val="20"/>
                <w:lang w:val="uz-Cyrl-UZ"/>
              </w:rPr>
              <w:t>Technology Parameters</w:t>
            </w:r>
          </w:p>
        </w:tc>
      </w:tr>
      <w:tr w:rsidR="00BB4727" w:rsidRPr="00775EFA" w14:paraId="60A92710" w14:textId="77777777" w:rsidTr="00D573FB">
        <w:trPr>
          <w:trHeight w:val="41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743AD05A" w14:textId="77777777" w:rsidR="00BB4727" w:rsidRPr="00775EFA" w:rsidRDefault="00BB4727" w:rsidP="00D573FB">
            <w:pPr>
              <w:spacing w:after="0" w:line="240" w:lineRule="auto"/>
              <w:jc w:val="center"/>
              <w:rPr>
                <w:rFonts w:ascii="Times New Roman" w:hAnsi="Times New Roman"/>
                <w:sz w:val="20"/>
                <w:szCs w:val="20"/>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14:paraId="0F580389" w14:textId="77777777" w:rsidR="00BB4727" w:rsidRPr="00775EFA" w:rsidRDefault="00BB4727" w:rsidP="00D573FB">
            <w:pPr>
              <w:spacing w:after="0" w:line="240" w:lineRule="auto"/>
              <w:jc w:val="center"/>
              <w:rPr>
                <w:rFonts w:ascii="Times New Roman" w:hAnsi="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E8C558B" w14:textId="77777777" w:rsidR="00BB4727" w:rsidRPr="00775EFA" w:rsidRDefault="00BB4727" w:rsidP="00D573FB">
            <w:pPr>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8BA86DF" w14:textId="77777777" w:rsidR="00BB4727" w:rsidRPr="00775EFA" w:rsidRDefault="00BB4727" w:rsidP="00D573FB">
            <w:pPr>
              <w:pStyle w:val="6"/>
              <w:shd w:val="clear" w:color="auto" w:fill="auto"/>
              <w:spacing w:after="0" w:line="240" w:lineRule="auto"/>
              <w:jc w:val="center"/>
              <w:rPr>
                <w:rFonts w:ascii="Times New Roman" w:hAnsi="Times New Roman"/>
                <w:sz w:val="20"/>
                <w:szCs w:val="20"/>
              </w:rPr>
            </w:pPr>
            <w:r w:rsidRPr="00775EFA">
              <w:rPr>
                <w:rStyle w:val="11pt"/>
                <w:rFonts w:ascii="Times New Roman" w:hAnsi="Times New Roman"/>
                <w:sz w:val="20"/>
                <w:szCs w:val="20"/>
              </w:rPr>
              <w:t>Т</w:t>
            </w:r>
            <w:r w:rsidRPr="00775EFA">
              <w:rPr>
                <w:rStyle w:val="11pt"/>
                <w:rFonts w:ascii="Times New Roman" w:hAnsi="Times New Roman"/>
                <w:sz w:val="20"/>
                <w:szCs w:val="20"/>
                <w:vertAlign w:val="subscript"/>
              </w:rPr>
              <w:t>500</w:t>
            </w:r>
            <w:r w:rsidRPr="00775EFA">
              <w:rPr>
                <w:rStyle w:val="11pt"/>
                <w:rFonts w:ascii="Times New Roman" w:hAnsi="Times New Roman"/>
                <w:sz w:val="20"/>
                <w:szCs w:val="20"/>
              </w:rPr>
              <w:t xml:space="preserve">, </w:t>
            </w:r>
            <w:r w:rsidR="00FA793B" w:rsidRPr="00775EFA">
              <w:rPr>
                <w:rStyle w:val="11pt"/>
                <w:rFonts w:ascii="Times New Roman" w:hAnsi="Times New Roman"/>
                <w:sz w:val="20"/>
                <w:szCs w:val="20"/>
              </w:rPr>
              <w:t>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36D7C0" w14:textId="50960495" w:rsidR="00BB4727" w:rsidRPr="00775EFA" w:rsidRDefault="00FA793B" w:rsidP="00D573FB">
            <w:pPr>
              <w:spacing w:after="0" w:line="240" w:lineRule="auto"/>
              <w:jc w:val="center"/>
              <w:rPr>
                <w:rFonts w:ascii="Times New Roman" w:hAnsi="Times New Roman"/>
                <w:sz w:val="20"/>
                <w:szCs w:val="20"/>
              </w:rPr>
            </w:pPr>
            <w:r w:rsidRPr="00775EFA">
              <w:rPr>
                <w:rStyle w:val="11pt"/>
                <w:rFonts w:ascii="Times New Roman" w:hAnsi="Times New Roman"/>
                <w:sz w:val="20"/>
                <w:szCs w:val="20"/>
              </w:rPr>
              <w:t>S</w:t>
            </w:r>
            <w:r w:rsidR="00285E42" w:rsidRPr="00775EFA">
              <w:rPr>
                <w:rStyle w:val="11pt"/>
                <w:rFonts w:ascii="Times New Roman" w:hAnsi="Times New Roman"/>
                <w:sz w:val="20"/>
                <w:szCs w:val="20"/>
                <w:lang w:val="en-US"/>
              </w:rPr>
              <w:t>S</w:t>
            </w:r>
            <w:r w:rsidRPr="00775EFA">
              <w:rPr>
                <w:rStyle w:val="11pt"/>
                <w:rFonts w:ascii="Times New Roman" w:hAnsi="Times New Roman"/>
                <w:sz w:val="20"/>
                <w:szCs w:val="20"/>
              </w:rPr>
              <w:t>,</w:t>
            </w:r>
            <w:r w:rsidR="00D573FB">
              <w:rPr>
                <w:rStyle w:val="11pt"/>
                <w:rFonts w:ascii="Times New Roman" w:hAnsi="Times New Roman"/>
                <w:sz w:val="20"/>
                <w:szCs w:val="20"/>
                <w:lang w:val="en-US"/>
              </w:rPr>
              <w:t xml:space="preserve"> </w:t>
            </w:r>
            <w:proofErr w:type="spellStart"/>
            <w:r w:rsidRPr="00775EFA">
              <w:rPr>
                <w:rStyle w:val="11pt"/>
                <w:rFonts w:ascii="Times New Roman" w:hAnsi="Times New Roman"/>
                <w:sz w:val="20"/>
                <w:szCs w:val="20"/>
              </w:rPr>
              <w:t>mg</w:t>
            </w:r>
            <w:proofErr w:type="spellEnd"/>
            <w:r w:rsidRPr="00775EFA">
              <w:rPr>
                <w:rStyle w:val="11pt"/>
                <w:rFonts w:ascii="Times New Roman" w:hAnsi="Times New Roman"/>
                <w:sz w:val="20"/>
                <w:szCs w:val="20"/>
              </w:rPr>
              <w:t>/sm</w:t>
            </w:r>
            <w:r w:rsidRPr="00775EFA">
              <w:rPr>
                <w:rStyle w:val="11pt"/>
                <w:rFonts w:ascii="Times New Roman" w:hAnsi="Times New Roman"/>
                <w:sz w:val="20"/>
                <w:szCs w:val="20"/>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FFD15F" w14:textId="77777777" w:rsidR="00BB4727" w:rsidRPr="00775EFA" w:rsidRDefault="008C1360" w:rsidP="00D573FB">
            <w:pPr>
              <w:spacing w:after="0" w:line="240" w:lineRule="auto"/>
              <w:jc w:val="center"/>
              <w:rPr>
                <w:rFonts w:ascii="Times New Roman" w:hAnsi="Times New Roman"/>
                <w:sz w:val="20"/>
                <w:szCs w:val="20"/>
                <w:vertAlign w:val="superscript"/>
                <w:lang w:val="en-US"/>
              </w:rPr>
            </w:pPr>
            <w:r w:rsidRPr="00775EFA">
              <w:rPr>
                <w:rFonts w:ascii="Times New Roman" w:hAnsi="Times New Roman"/>
                <w:sz w:val="20"/>
                <w:szCs w:val="20"/>
                <w:lang w:val="en-US"/>
              </w:rPr>
              <w:t>Stability, g/cm</w:t>
            </w:r>
            <w:r w:rsidRPr="00775EFA">
              <w:rPr>
                <w:rFonts w:ascii="Times New Roman" w:hAnsi="Times New Roman"/>
                <w:sz w:val="20"/>
                <w:szCs w:val="20"/>
                <w:vertAlign w:val="superscript"/>
                <w:lang w:val="en-US"/>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0FDD4A" w14:textId="6357C2C5" w:rsidR="00BB4727" w:rsidRPr="00775EFA" w:rsidRDefault="00285E42" w:rsidP="00D573FB">
            <w:pPr>
              <w:spacing w:after="0" w:line="240" w:lineRule="auto"/>
              <w:jc w:val="center"/>
              <w:rPr>
                <w:rFonts w:ascii="Times New Roman" w:hAnsi="Times New Roman"/>
                <w:sz w:val="20"/>
                <w:szCs w:val="20"/>
              </w:rPr>
            </w:pPr>
            <w:r w:rsidRPr="00775EFA">
              <w:rPr>
                <w:rStyle w:val="5"/>
                <w:rFonts w:ascii="Times New Roman" w:hAnsi="Times New Roman"/>
                <w:sz w:val="20"/>
                <w:szCs w:val="20"/>
                <w:lang w:val="en-US"/>
              </w:rPr>
              <w:t>W</w:t>
            </w:r>
            <w:r w:rsidR="00FA793B" w:rsidRPr="00775EFA">
              <w:rPr>
                <w:rStyle w:val="5"/>
                <w:rFonts w:ascii="Times New Roman" w:hAnsi="Times New Roman"/>
                <w:sz w:val="20"/>
                <w:szCs w:val="20"/>
              </w:rPr>
              <w:t>, cm</w:t>
            </w:r>
            <w:r w:rsidR="00FA793B" w:rsidRPr="00775EFA">
              <w:rPr>
                <w:rStyle w:val="5"/>
                <w:rFonts w:ascii="Times New Roman" w:hAnsi="Times New Roman"/>
                <w:sz w:val="20"/>
                <w:szCs w:val="20"/>
                <w:vertAlign w:val="superscript"/>
              </w:rPr>
              <w:t>3</w:t>
            </w:r>
            <w:r w:rsidR="00D573FB">
              <w:rPr>
                <w:rStyle w:val="5"/>
                <w:rFonts w:ascii="Times New Roman" w:hAnsi="Times New Roman"/>
                <w:sz w:val="20"/>
                <w:szCs w:val="20"/>
                <w:lang w:val="en-US"/>
              </w:rPr>
              <w:t>/</w:t>
            </w:r>
            <w:r w:rsidR="00FA793B" w:rsidRPr="00775EFA">
              <w:rPr>
                <w:rStyle w:val="5"/>
                <w:rFonts w:ascii="Times New Roman" w:hAnsi="Times New Roman"/>
                <w:sz w:val="20"/>
                <w:szCs w:val="20"/>
              </w:rPr>
              <w:t>30min</w:t>
            </w:r>
          </w:p>
        </w:tc>
      </w:tr>
      <w:tr w:rsidR="00BB4727" w:rsidRPr="00775EFA" w14:paraId="15DA755B" w14:textId="77777777" w:rsidTr="00D573FB">
        <w:trPr>
          <w:jc w:val="center"/>
        </w:trPr>
        <w:tc>
          <w:tcPr>
            <w:tcW w:w="8359" w:type="dxa"/>
            <w:gridSpan w:val="7"/>
            <w:tcBorders>
              <w:top w:val="single" w:sz="4" w:space="0" w:color="auto"/>
              <w:left w:val="single" w:sz="4" w:space="0" w:color="auto"/>
              <w:bottom w:val="single" w:sz="4" w:space="0" w:color="auto"/>
              <w:right w:val="single" w:sz="4" w:space="0" w:color="auto"/>
            </w:tcBorders>
            <w:vAlign w:val="center"/>
            <w:hideMark/>
          </w:tcPr>
          <w:p w14:paraId="544C8015" w14:textId="77777777" w:rsidR="00BB4727" w:rsidRPr="00775EFA" w:rsidRDefault="00FA793B" w:rsidP="00D573FB">
            <w:pPr>
              <w:spacing w:after="0" w:line="240" w:lineRule="auto"/>
              <w:jc w:val="center"/>
              <w:rPr>
                <w:rFonts w:ascii="Times New Roman" w:hAnsi="Times New Roman"/>
                <w:sz w:val="20"/>
                <w:szCs w:val="20"/>
              </w:rPr>
            </w:pPr>
            <w:proofErr w:type="spellStart"/>
            <w:r w:rsidRPr="00775EFA">
              <w:rPr>
                <w:rFonts w:ascii="Times New Roman" w:hAnsi="Times New Roman"/>
                <w:sz w:val="20"/>
                <w:szCs w:val="20"/>
              </w:rPr>
              <w:t>Hydrocarbon</w:t>
            </w:r>
            <w:proofErr w:type="spellEnd"/>
            <w:r w:rsidRPr="00775EFA">
              <w:rPr>
                <w:rFonts w:ascii="Times New Roman" w:hAnsi="Times New Roman"/>
                <w:sz w:val="20"/>
                <w:szCs w:val="20"/>
              </w:rPr>
              <w:t xml:space="preserve"> </w:t>
            </w:r>
            <w:proofErr w:type="spellStart"/>
            <w:r w:rsidRPr="00775EFA">
              <w:rPr>
                <w:rFonts w:ascii="Times New Roman" w:hAnsi="Times New Roman"/>
                <w:sz w:val="20"/>
                <w:szCs w:val="20"/>
              </w:rPr>
              <w:t>phase</w:t>
            </w:r>
            <w:proofErr w:type="spellEnd"/>
            <w:r w:rsidRPr="00775EFA">
              <w:rPr>
                <w:rFonts w:ascii="Times New Roman" w:hAnsi="Times New Roman"/>
                <w:sz w:val="20"/>
                <w:szCs w:val="20"/>
              </w:rPr>
              <w:t xml:space="preserve"> - </w:t>
            </w:r>
            <w:proofErr w:type="spellStart"/>
            <w:r w:rsidRPr="00775EFA">
              <w:rPr>
                <w:rFonts w:ascii="Times New Roman" w:hAnsi="Times New Roman"/>
                <w:sz w:val="20"/>
                <w:szCs w:val="20"/>
              </w:rPr>
              <w:t>Aquilic</w:t>
            </w:r>
            <w:proofErr w:type="spellEnd"/>
            <w:r w:rsidRPr="00775EFA">
              <w:rPr>
                <w:rFonts w:ascii="Times New Roman" w:hAnsi="Times New Roman"/>
                <w:sz w:val="20"/>
                <w:szCs w:val="20"/>
              </w:rPr>
              <w:t xml:space="preserve"> </w:t>
            </w:r>
            <w:proofErr w:type="spellStart"/>
            <w:r w:rsidRPr="00775EFA">
              <w:rPr>
                <w:rFonts w:ascii="Times New Roman" w:hAnsi="Times New Roman"/>
                <w:sz w:val="20"/>
                <w:szCs w:val="20"/>
              </w:rPr>
              <w:t>phase</w:t>
            </w:r>
            <w:proofErr w:type="spellEnd"/>
            <w:r w:rsidRPr="00775EFA">
              <w:rPr>
                <w:rFonts w:ascii="Times New Roman" w:hAnsi="Times New Roman"/>
                <w:sz w:val="20"/>
                <w:szCs w:val="20"/>
              </w:rPr>
              <w:t xml:space="preserve"> = 1:1</w:t>
            </w:r>
          </w:p>
        </w:tc>
      </w:tr>
      <w:tr w:rsidR="00BB4727" w:rsidRPr="00775EFA" w14:paraId="18898600" w14:textId="77777777" w:rsidTr="00D573FB">
        <w:trPr>
          <w:jc w:val="center"/>
        </w:trPr>
        <w:tc>
          <w:tcPr>
            <w:tcW w:w="637" w:type="dxa"/>
            <w:tcBorders>
              <w:top w:val="single" w:sz="4" w:space="0" w:color="auto"/>
              <w:left w:val="single" w:sz="4" w:space="0" w:color="auto"/>
              <w:bottom w:val="single" w:sz="4" w:space="0" w:color="auto"/>
              <w:right w:val="single" w:sz="4" w:space="0" w:color="auto"/>
            </w:tcBorders>
            <w:vAlign w:val="center"/>
            <w:hideMark/>
          </w:tcPr>
          <w:p w14:paraId="78D4E1B9"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1</w:t>
            </w:r>
          </w:p>
        </w:tc>
        <w:tc>
          <w:tcPr>
            <w:tcW w:w="1201" w:type="dxa"/>
            <w:tcBorders>
              <w:top w:val="single" w:sz="4" w:space="0" w:color="auto"/>
              <w:left w:val="single" w:sz="4" w:space="0" w:color="auto"/>
              <w:bottom w:val="single" w:sz="4" w:space="0" w:color="auto"/>
              <w:right w:val="single" w:sz="4" w:space="0" w:color="auto"/>
            </w:tcBorders>
            <w:vAlign w:val="center"/>
            <w:hideMark/>
          </w:tcPr>
          <w:p w14:paraId="19E462DB"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B12DB8"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33D498" w14:textId="77777777" w:rsidR="00BB4727" w:rsidRPr="00775EFA" w:rsidRDefault="00BB4727" w:rsidP="00D573FB">
            <w:pPr>
              <w:spacing w:after="0" w:line="240" w:lineRule="auto"/>
              <w:jc w:val="center"/>
              <w:rPr>
                <w:rFonts w:ascii="Times New Roman" w:hAnsi="Times New Roman"/>
                <w:sz w:val="20"/>
                <w:szCs w:val="20"/>
                <w:lang w:val="en-US"/>
              </w:rPr>
            </w:pPr>
            <w:r w:rsidRPr="00775EFA">
              <w:rPr>
                <w:rFonts w:ascii="Times New Roman" w:hAnsi="Times New Roman"/>
                <w:sz w:val="20"/>
                <w:szCs w:val="20"/>
              </w:rPr>
              <w:t>1</w:t>
            </w:r>
            <w:r w:rsidR="00285E42" w:rsidRPr="00775EFA">
              <w:rPr>
                <w:rFonts w:ascii="Times New Roman" w:hAnsi="Times New Roman"/>
                <w:sz w:val="20"/>
                <w:szCs w:val="20"/>
                <w:lang w:val="en-US"/>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6FA282" w14:textId="77777777" w:rsidR="00BB4727" w:rsidRPr="00775EFA" w:rsidRDefault="00074F90" w:rsidP="00D573FB">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3</w:t>
            </w:r>
            <w:r w:rsidR="00BB4727" w:rsidRPr="00775EFA">
              <w:rPr>
                <w:rFonts w:ascii="Times New Roman" w:hAnsi="Times New Roman"/>
                <w:sz w:val="20"/>
                <w:szCs w:val="20"/>
              </w:rPr>
              <w:t>/</w:t>
            </w:r>
            <w:r w:rsidRPr="00775EFA">
              <w:rPr>
                <w:rFonts w:ascii="Times New Roman" w:hAnsi="Times New Roman"/>
                <w:sz w:val="20"/>
                <w:szCs w:val="20"/>
                <w:lang w:val="en-US"/>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BA4685" w14:textId="77777777" w:rsidR="00BB4727" w:rsidRPr="00775EFA" w:rsidRDefault="008C1360" w:rsidP="00D573FB">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0,16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30285D"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7</w:t>
            </w:r>
          </w:p>
        </w:tc>
      </w:tr>
      <w:tr w:rsidR="00BB4727" w:rsidRPr="00775EFA" w14:paraId="26796E64" w14:textId="77777777" w:rsidTr="00D573FB">
        <w:trPr>
          <w:jc w:val="center"/>
        </w:trPr>
        <w:tc>
          <w:tcPr>
            <w:tcW w:w="637" w:type="dxa"/>
            <w:tcBorders>
              <w:top w:val="single" w:sz="4" w:space="0" w:color="auto"/>
              <w:left w:val="single" w:sz="4" w:space="0" w:color="auto"/>
              <w:bottom w:val="single" w:sz="4" w:space="0" w:color="auto"/>
              <w:right w:val="single" w:sz="4" w:space="0" w:color="auto"/>
            </w:tcBorders>
            <w:vAlign w:val="center"/>
            <w:hideMark/>
          </w:tcPr>
          <w:p w14:paraId="6EE67E8C"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2</w:t>
            </w:r>
          </w:p>
        </w:tc>
        <w:tc>
          <w:tcPr>
            <w:tcW w:w="1201" w:type="dxa"/>
            <w:tcBorders>
              <w:top w:val="single" w:sz="4" w:space="0" w:color="auto"/>
              <w:left w:val="single" w:sz="4" w:space="0" w:color="auto"/>
              <w:bottom w:val="single" w:sz="4" w:space="0" w:color="auto"/>
              <w:right w:val="single" w:sz="4" w:space="0" w:color="auto"/>
            </w:tcBorders>
            <w:vAlign w:val="center"/>
            <w:hideMark/>
          </w:tcPr>
          <w:p w14:paraId="1B91A4D1"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6CA564"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11C167"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353841" w14:textId="77777777" w:rsidR="00BB4727" w:rsidRPr="00775EFA" w:rsidRDefault="00074F90" w:rsidP="00D573FB">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5</w:t>
            </w:r>
            <w:r w:rsidR="00BB4727" w:rsidRPr="00775EFA">
              <w:rPr>
                <w:rFonts w:ascii="Times New Roman" w:hAnsi="Times New Roman"/>
                <w:sz w:val="20"/>
                <w:szCs w:val="20"/>
              </w:rPr>
              <w:t>/</w:t>
            </w:r>
            <w:r w:rsidRPr="00775EFA">
              <w:rPr>
                <w:rFonts w:ascii="Times New Roman" w:hAnsi="Times New Roman"/>
                <w:sz w:val="20"/>
                <w:szCs w:val="20"/>
                <w:lang w:val="en-US"/>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BBD30E" w14:textId="77777777" w:rsidR="00BB4727" w:rsidRPr="00775EFA" w:rsidRDefault="008C1360" w:rsidP="00D573FB">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0,11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9C97D4"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6</w:t>
            </w:r>
          </w:p>
        </w:tc>
      </w:tr>
      <w:tr w:rsidR="00BB4727" w:rsidRPr="00775EFA" w14:paraId="71DED816" w14:textId="77777777" w:rsidTr="00D573FB">
        <w:trPr>
          <w:jc w:val="center"/>
        </w:trPr>
        <w:tc>
          <w:tcPr>
            <w:tcW w:w="637" w:type="dxa"/>
            <w:tcBorders>
              <w:top w:val="single" w:sz="4" w:space="0" w:color="auto"/>
              <w:left w:val="single" w:sz="4" w:space="0" w:color="auto"/>
              <w:bottom w:val="single" w:sz="4" w:space="0" w:color="auto"/>
              <w:right w:val="single" w:sz="4" w:space="0" w:color="auto"/>
            </w:tcBorders>
            <w:vAlign w:val="center"/>
            <w:hideMark/>
          </w:tcPr>
          <w:p w14:paraId="1B8CCC05"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3</w:t>
            </w:r>
          </w:p>
        </w:tc>
        <w:tc>
          <w:tcPr>
            <w:tcW w:w="1201" w:type="dxa"/>
            <w:tcBorders>
              <w:top w:val="single" w:sz="4" w:space="0" w:color="auto"/>
              <w:left w:val="single" w:sz="4" w:space="0" w:color="auto"/>
              <w:bottom w:val="single" w:sz="4" w:space="0" w:color="auto"/>
              <w:right w:val="single" w:sz="4" w:space="0" w:color="auto"/>
            </w:tcBorders>
            <w:vAlign w:val="center"/>
            <w:hideMark/>
          </w:tcPr>
          <w:p w14:paraId="037B9F8E"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A4C5DB"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205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473009"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0A9C10" w14:textId="77777777" w:rsidR="00BB4727" w:rsidRPr="00775EFA" w:rsidRDefault="00074F90" w:rsidP="00D573FB">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9</w:t>
            </w:r>
            <w:r w:rsidR="00BB4727" w:rsidRPr="00775EFA">
              <w:rPr>
                <w:rFonts w:ascii="Times New Roman" w:hAnsi="Times New Roman"/>
                <w:sz w:val="20"/>
                <w:szCs w:val="20"/>
              </w:rPr>
              <w:t>/</w:t>
            </w:r>
            <w:r w:rsidRPr="00775EFA">
              <w:rPr>
                <w:rFonts w:ascii="Times New Roman" w:hAnsi="Times New Roman"/>
                <w:sz w:val="20"/>
                <w:szCs w:val="20"/>
                <w:lang w:val="en-US"/>
              </w:rPr>
              <w:t>15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120700" w14:textId="77777777" w:rsidR="00BB4727" w:rsidRPr="00775EFA" w:rsidRDefault="008C1360" w:rsidP="00D573FB">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0,08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A36823" w14:textId="77777777" w:rsidR="00BB4727" w:rsidRPr="00775EFA" w:rsidRDefault="008C1360" w:rsidP="00D573FB">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4</w:t>
            </w:r>
          </w:p>
        </w:tc>
      </w:tr>
      <w:tr w:rsidR="00BB4727" w:rsidRPr="00775EFA" w14:paraId="07B1D8D3" w14:textId="77777777" w:rsidTr="00D573FB">
        <w:trPr>
          <w:jc w:val="center"/>
        </w:trPr>
        <w:tc>
          <w:tcPr>
            <w:tcW w:w="637" w:type="dxa"/>
            <w:tcBorders>
              <w:top w:val="single" w:sz="4" w:space="0" w:color="auto"/>
              <w:left w:val="single" w:sz="4" w:space="0" w:color="auto"/>
              <w:bottom w:val="single" w:sz="4" w:space="0" w:color="auto"/>
              <w:right w:val="single" w:sz="4" w:space="0" w:color="auto"/>
            </w:tcBorders>
            <w:vAlign w:val="center"/>
            <w:hideMark/>
          </w:tcPr>
          <w:p w14:paraId="0D14A7E0"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4</w:t>
            </w:r>
          </w:p>
        </w:tc>
        <w:tc>
          <w:tcPr>
            <w:tcW w:w="1201" w:type="dxa"/>
            <w:tcBorders>
              <w:top w:val="single" w:sz="4" w:space="0" w:color="auto"/>
              <w:left w:val="single" w:sz="4" w:space="0" w:color="auto"/>
              <w:bottom w:val="single" w:sz="4" w:space="0" w:color="auto"/>
              <w:right w:val="single" w:sz="4" w:space="0" w:color="auto"/>
            </w:tcBorders>
            <w:vAlign w:val="center"/>
            <w:hideMark/>
          </w:tcPr>
          <w:p w14:paraId="6C78F4CB"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540754"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245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AA1DD2"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46E851"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18/28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4B3BF9" w14:textId="77777777" w:rsidR="00BB4727" w:rsidRPr="00775EFA" w:rsidRDefault="008C1360" w:rsidP="00D573FB">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0,06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48A36A" w14:textId="77777777" w:rsidR="00BB4727" w:rsidRPr="00775EFA" w:rsidRDefault="008C1360" w:rsidP="00D573FB">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3</w:t>
            </w:r>
          </w:p>
        </w:tc>
      </w:tr>
      <w:tr w:rsidR="00BB4727" w:rsidRPr="00775EFA" w14:paraId="1AC322F8" w14:textId="77777777" w:rsidTr="00D573FB">
        <w:trPr>
          <w:jc w:val="center"/>
        </w:trPr>
        <w:tc>
          <w:tcPr>
            <w:tcW w:w="637" w:type="dxa"/>
            <w:tcBorders>
              <w:top w:val="single" w:sz="4" w:space="0" w:color="auto"/>
              <w:left w:val="single" w:sz="4" w:space="0" w:color="auto"/>
              <w:bottom w:val="single" w:sz="4" w:space="0" w:color="auto"/>
              <w:right w:val="single" w:sz="4" w:space="0" w:color="auto"/>
            </w:tcBorders>
            <w:vAlign w:val="center"/>
            <w:hideMark/>
          </w:tcPr>
          <w:p w14:paraId="4CD7DCC9"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5</w:t>
            </w:r>
          </w:p>
        </w:tc>
        <w:tc>
          <w:tcPr>
            <w:tcW w:w="1201" w:type="dxa"/>
            <w:tcBorders>
              <w:top w:val="single" w:sz="4" w:space="0" w:color="auto"/>
              <w:left w:val="single" w:sz="4" w:space="0" w:color="auto"/>
              <w:bottom w:val="single" w:sz="4" w:space="0" w:color="auto"/>
              <w:right w:val="single" w:sz="4" w:space="0" w:color="auto"/>
            </w:tcBorders>
            <w:vAlign w:val="center"/>
            <w:hideMark/>
          </w:tcPr>
          <w:p w14:paraId="103DE576"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989C8F"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250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BAF8BC"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E51586" w14:textId="77777777" w:rsidR="00BB4727" w:rsidRPr="00775EFA" w:rsidRDefault="00BB4727" w:rsidP="00D573FB">
            <w:pPr>
              <w:spacing w:after="0" w:line="240" w:lineRule="auto"/>
              <w:jc w:val="center"/>
              <w:rPr>
                <w:rFonts w:ascii="Times New Roman" w:hAnsi="Times New Roman"/>
                <w:sz w:val="20"/>
                <w:szCs w:val="20"/>
              </w:rPr>
            </w:pPr>
            <w:r w:rsidRPr="00775EFA">
              <w:rPr>
                <w:rFonts w:ascii="Times New Roman" w:hAnsi="Times New Roman"/>
                <w:sz w:val="20"/>
                <w:szCs w:val="20"/>
              </w:rPr>
              <w:t>23/32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776543" w14:textId="77777777" w:rsidR="00BB4727" w:rsidRPr="00775EFA" w:rsidRDefault="008C1360" w:rsidP="00D573FB">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0,03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747BEF" w14:textId="77777777" w:rsidR="00BB4727" w:rsidRPr="00775EFA" w:rsidRDefault="008C1360" w:rsidP="00D573FB">
            <w:pPr>
              <w:spacing w:after="0" w:line="240" w:lineRule="auto"/>
              <w:jc w:val="center"/>
              <w:rPr>
                <w:rFonts w:ascii="Times New Roman" w:hAnsi="Times New Roman"/>
                <w:sz w:val="20"/>
                <w:szCs w:val="20"/>
                <w:lang w:val="en-US"/>
              </w:rPr>
            </w:pPr>
            <w:r w:rsidRPr="00775EFA">
              <w:rPr>
                <w:rFonts w:ascii="Times New Roman" w:hAnsi="Times New Roman"/>
                <w:sz w:val="20"/>
                <w:szCs w:val="20"/>
                <w:lang w:val="en-US"/>
              </w:rPr>
              <w:t>2</w:t>
            </w:r>
          </w:p>
        </w:tc>
      </w:tr>
    </w:tbl>
    <w:p w14:paraId="4B213ED6" w14:textId="77777777" w:rsidR="00BB4727" w:rsidRPr="00775EFA" w:rsidRDefault="00BB4727" w:rsidP="00775EFA">
      <w:pPr>
        <w:spacing w:after="0" w:line="240" w:lineRule="auto"/>
        <w:jc w:val="center"/>
        <w:rPr>
          <w:rFonts w:ascii="Times New Roman" w:hAnsi="Times New Roman"/>
          <w:b/>
          <w:sz w:val="20"/>
          <w:szCs w:val="20"/>
          <w:lang w:val="uz-Cyrl-UZ"/>
        </w:rPr>
      </w:pPr>
    </w:p>
    <w:p w14:paraId="5574812A" w14:textId="77777777" w:rsidR="002B2727" w:rsidRPr="00775EFA" w:rsidRDefault="002B2727" w:rsidP="00D573FB">
      <w:pPr>
        <w:spacing w:after="0" w:line="240" w:lineRule="auto"/>
        <w:ind w:firstLine="284"/>
        <w:jc w:val="both"/>
        <w:rPr>
          <w:rFonts w:ascii="Times New Roman" w:hAnsi="Times New Roman"/>
          <w:sz w:val="20"/>
          <w:szCs w:val="20"/>
          <w:lang w:val="uz-Cyrl-UZ"/>
        </w:rPr>
      </w:pPr>
      <w:r w:rsidRPr="00775EFA">
        <w:rPr>
          <w:rFonts w:ascii="Times New Roman" w:hAnsi="Times New Roman"/>
          <w:sz w:val="20"/>
          <w:szCs w:val="20"/>
          <w:lang w:val="uz-Cyrl-UZ"/>
        </w:rPr>
        <w:t>High-stability thixotropic systems with specific static shear stress values depend on the component composition of invert hydrophobic emulsions and their preparation technology [4, 5].</w:t>
      </w:r>
    </w:p>
    <w:p w14:paraId="718C17E6" w14:textId="77777777" w:rsidR="002B2727" w:rsidRPr="00775EFA" w:rsidRDefault="002B2727" w:rsidP="00D573FB">
      <w:pPr>
        <w:spacing w:after="0" w:line="240" w:lineRule="auto"/>
        <w:ind w:firstLine="284"/>
        <w:jc w:val="both"/>
        <w:rPr>
          <w:rFonts w:ascii="Times New Roman" w:hAnsi="Times New Roman"/>
          <w:sz w:val="20"/>
          <w:szCs w:val="20"/>
          <w:lang w:val="uz-Cyrl-UZ"/>
        </w:rPr>
      </w:pPr>
      <w:r w:rsidRPr="00775EFA">
        <w:rPr>
          <w:rFonts w:ascii="Times New Roman" w:hAnsi="Times New Roman"/>
          <w:sz w:val="20"/>
          <w:szCs w:val="20"/>
          <w:lang w:val="uz-Cyrl-UZ"/>
        </w:rPr>
        <w:t>The difficulties of maintaining the required properties of such systems during drilling are mainly associated with external factors: well temperature, intrusion of fine-dispersed rock particles with hydrophilic surfaces, salts, and other impurities.</w:t>
      </w:r>
    </w:p>
    <w:p w14:paraId="267DC51F" w14:textId="77777777" w:rsidR="002B2727" w:rsidRPr="00775EFA" w:rsidRDefault="002B2727" w:rsidP="00D573FB">
      <w:pPr>
        <w:spacing w:after="0" w:line="240" w:lineRule="auto"/>
        <w:ind w:firstLine="284"/>
        <w:jc w:val="both"/>
        <w:rPr>
          <w:rFonts w:ascii="Times New Roman" w:hAnsi="Times New Roman"/>
          <w:sz w:val="20"/>
          <w:szCs w:val="20"/>
          <w:lang w:val="uz-Cyrl-UZ"/>
        </w:rPr>
      </w:pPr>
      <w:r w:rsidRPr="00775EFA">
        <w:rPr>
          <w:rFonts w:ascii="Times New Roman" w:hAnsi="Times New Roman"/>
          <w:sz w:val="20"/>
          <w:szCs w:val="20"/>
          <w:lang w:val="uz-Cyrl-UZ"/>
        </w:rPr>
        <w:t>The obtained data show that the plastic viscosity of emulsion-based drilling fluids—both weighted and unweighted—tends to decrease with heating. In particular, within the range of 10–95 °C, viscosity decreases by several degrees. This behavior of emulsion drilling fluids is related to the interfacial properties of the phases and is typical for highly concentrated emulsions. Such a characteristic of emulsions does not hinder either rotary or turbine drilling operations and allows for the preparation of highly stable weighted drilling fluids.</w:t>
      </w:r>
    </w:p>
    <w:p w14:paraId="420005C3" w14:textId="77777777" w:rsidR="002B2727" w:rsidRPr="00775EFA" w:rsidRDefault="00173C64" w:rsidP="00D573FB">
      <w:pPr>
        <w:spacing w:after="0" w:line="240" w:lineRule="auto"/>
        <w:ind w:firstLine="284"/>
        <w:jc w:val="both"/>
        <w:rPr>
          <w:rFonts w:ascii="Times New Roman" w:hAnsi="Times New Roman"/>
          <w:sz w:val="20"/>
          <w:szCs w:val="20"/>
          <w:lang w:val="uz-Cyrl-UZ"/>
        </w:rPr>
      </w:pPr>
      <w:r w:rsidRPr="00775EFA">
        <w:rPr>
          <w:rFonts w:ascii="Times New Roman" w:hAnsi="Times New Roman"/>
          <w:sz w:val="20"/>
          <w:szCs w:val="20"/>
          <w:lang w:val="uz-Cyrl-UZ"/>
        </w:rPr>
        <w:t>Thus, the role of drilling solutions in the drilling of deep wells is reduced to ensuring the optimal conditions of flushing and working on the bottom of the drill chin, upbringing engines, drilling tools, cleaning the slaughter from the broken breed and removing it from the well of the well. Worm solutions create a gas pressure on layers containing oil, gas, plastic waters, unstable rocks. By changing the composition and properties of drilling solutions, you can increase the drilling rate, improve the conditions of opening and mastering oil and gas strata, reduce or prevent complications, increase the technical and economic indicators of drilling wells.</w:t>
      </w:r>
    </w:p>
    <w:p w14:paraId="15E9D8F8" w14:textId="23B756CB" w:rsidR="002B2727" w:rsidRPr="00D573FB" w:rsidRDefault="00D573FB" w:rsidP="00D573FB">
      <w:pPr>
        <w:spacing w:before="240" w:after="240" w:line="240" w:lineRule="auto"/>
        <w:jc w:val="center"/>
        <w:rPr>
          <w:rFonts w:ascii="Times New Roman" w:hAnsi="Times New Roman"/>
          <w:b/>
          <w:sz w:val="24"/>
          <w:szCs w:val="20"/>
          <w:lang w:val="uz-Cyrl-UZ" w:eastAsia="en-US"/>
        </w:rPr>
      </w:pPr>
      <w:r w:rsidRPr="00D573FB">
        <w:rPr>
          <w:rFonts w:ascii="Times New Roman" w:hAnsi="Times New Roman"/>
          <w:b/>
          <w:sz w:val="24"/>
          <w:szCs w:val="20"/>
          <w:lang w:val="uz-Cyrl-UZ" w:eastAsia="en-US"/>
        </w:rPr>
        <w:t>CONCLUSION</w:t>
      </w:r>
    </w:p>
    <w:p w14:paraId="47354E60" w14:textId="77777777" w:rsidR="001D418B" w:rsidRPr="00775EFA" w:rsidRDefault="00230998" w:rsidP="00D573FB">
      <w:pPr>
        <w:spacing w:after="0" w:line="240" w:lineRule="auto"/>
        <w:ind w:firstLine="284"/>
        <w:jc w:val="both"/>
        <w:rPr>
          <w:rFonts w:ascii="Times New Roman" w:hAnsi="Times New Roman"/>
          <w:sz w:val="20"/>
          <w:szCs w:val="20"/>
          <w:lang w:val="en-US"/>
        </w:rPr>
      </w:pPr>
      <w:r w:rsidRPr="00775EFA">
        <w:rPr>
          <w:rFonts w:ascii="Times New Roman" w:hAnsi="Times New Roman"/>
          <w:sz w:val="20"/>
          <w:szCs w:val="20"/>
          <w:lang w:val="uz-Cyrl-UZ"/>
        </w:rPr>
        <w:t xml:space="preserve">Drilling fluids are one of the most essential technological tools in the well construction process. They perform key functions such as stabilizing the wellbore wall, removing cuttings, balancing formation pressure, and protecting drilling tools. </w:t>
      </w:r>
      <w:r w:rsidR="00074F90" w:rsidRPr="00775EFA">
        <w:rPr>
          <w:rFonts w:ascii="Times New Roman" w:hAnsi="Times New Roman"/>
          <w:sz w:val="20"/>
          <w:szCs w:val="20"/>
          <w:lang w:val="en-US"/>
        </w:rPr>
        <w:t>There are shown importance to develop lubricant and use them for drilling oil and gas wells to improve tribological, technological</w:t>
      </w:r>
      <w:r w:rsidRPr="00775EFA">
        <w:rPr>
          <w:rFonts w:ascii="Times New Roman" w:hAnsi="Times New Roman"/>
          <w:sz w:val="20"/>
          <w:szCs w:val="20"/>
          <w:lang w:val="en-US"/>
        </w:rPr>
        <w:t xml:space="preserve"> </w:t>
      </w:r>
      <w:r w:rsidR="00074F90" w:rsidRPr="00775EFA">
        <w:rPr>
          <w:rFonts w:ascii="Times New Roman" w:hAnsi="Times New Roman"/>
          <w:sz w:val="20"/>
          <w:szCs w:val="20"/>
          <w:lang w:val="en-US"/>
        </w:rPr>
        <w:t xml:space="preserve">properties of drilling fluids as well as </w:t>
      </w:r>
      <w:r w:rsidRPr="00775EFA">
        <w:rPr>
          <w:rFonts w:ascii="Times New Roman" w:hAnsi="Times New Roman"/>
          <w:sz w:val="20"/>
          <w:szCs w:val="20"/>
          <w:lang w:val="en-US"/>
        </w:rPr>
        <w:t xml:space="preserve">to improve safety, improve environmental friendliness. </w:t>
      </w:r>
      <w:r w:rsidR="002B2727" w:rsidRPr="00775EFA">
        <w:rPr>
          <w:rFonts w:ascii="Times New Roman" w:hAnsi="Times New Roman"/>
          <w:sz w:val="20"/>
          <w:szCs w:val="20"/>
          <w:lang w:val="uz-Cyrl-UZ"/>
        </w:rPr>
        <w:t>Therefore, proper selection of drilling fluid composition and careful control of its parameters are of great importance for each well. Existing drilling reagents provide different properties to drilling fluids. Depending on the geological conditions of each reservoir, various reagents are selected, and their proper application determines the efficiency of drilling operations.</w:t>
      </w:r>
      <w:r w:rsidRPr="00775EFA">
        <w:rPr>
          <w:rFonts w:ascii="Times New Roman" w:hAnsi="Times New Roman"/>
          <w:sz w:val="20"/>
          <w:szCs w:val="20"/>
          <w:lang w:val="uz-Cyrl-UZ"/>
        </w:rPr>
        <w:t xml:space="preserve"> </w:t>
      </w:r>
      <w:r w:rsidRPr="00775EFA">
        <w:rPr>
          <w:rFonts w:ascii="Times New Roman" w:hAnsi="Times New Roman"/>
          <w:sz w:val="20"/>
          <w:szCs w:val="20"/>
          <w:lang w:val="en-US"/>
        </w:rPr>
        <w:t xml:space="preserve">There were shown advantages of developed lubricant MBR </w:t>
      </w:r>
      <w:r w:rsidR="00DC67A1" w:rsidRPr="00775EFA">
        <w:rPr>
          <w:rFonts w:ascii="Times New Roman" w:hAnsi="Times New Roman"/>
          <w:sz w:val="20"/>
          <w:szCs w:val="20"/>
          <w:lang w:val="en-US"/>
        </w:rPr>
        <w:t>comparing other lubricating additives and recommended for drilling oil and gas wells.</w:t>
      </w:r>
    </w:p>
    <w:p w14:paraId="1C2F2C4D" w14:textId="77777777" w:rsidR="00653278" w:rsidRDefault="00653278" w:rsidP="00D573FB">
      <w:pPr>
        <w:spacing w:before="240" w:after="240" w:line="240" w:lineRule="auto"/>
        <w:jc w:val="center"/>
        <w:rPr>
          <w:rFonts w:ascii="Times New Roman" w:hAnsi="Times New Roman"/>
          <w:b/>
          <w:sz w:val="24"/>
          <w:szCs w:val="20"/>
          <w:lang w:val="uz-Cyrl-UZ" w:eastAsia="en-US"/>
        </w:rPr>
      </w:pPr>
    </w:p>
    <w:p w14:paraId="7667D100" w14:textId="5CB162FB" w:rsidR="00EC3937" w:rsidRPr="00D573FB" w:rsidRDefault="00D573FB" w:rsidP="00D573FB">
      <w:pPr>
        <w:spacing w:before="240" w:after="240" w:line="240" w:lineRule="auto"/>
        <w:jc w:val="center"/>
        <w:rPr>
          <w:rFonts w:ascii="Times New Roman" w:hAnsi="Times New Roman"/>
          <w:b/>
          <w:sz w:val="24"/>
          <w:szCs w:val="20"/>
          <w:lang w:val="uz-Cyrl-UZ" w:eastAsia="en-US"/>
        </w:rPr>
      </w:pPr>
      <w:r w:rsidRPr="00D573FB">
        <w:rPr>
          <w:rFonts w:ascii="Times New Roman" w:hAnsi="Times New Roman"/>
          <w:b/>
          <w:sz w:val="24"/>
          <w:szCs w:val="20"/>
          <w:lang w:val="uz-Cyrl-UZ" w:eastAsia="en-US"/>
        </w:rPr>
        <w:t>REFERENCES</w:t>
      </w:r>
    </w:p>
    <w:p w14:paraId="79F24A5A" w14:textId="2C1C2A81" w:rsidR="0032140C" w:rsidRPr="006D560B" w:rsidRDefault="00EC3937" w:rsidP="00DC131C">
      <w:pPr>
        <w:pStyle w:val="a8"/>
        <w:numPr>
          <w:ilvl w:val="0"/>
          <w:numId w:val="5"/>
        </w:numPr>
        <w:shd w:val="clear" w:color="auto" w:fill="FFFFFF"/>
        <w:tabs>
          <w:tab w:val="left" w:pos="426"/>
        </w:tabs>
        <w:spacing w:after="0" w:line="259" w:lineRule="auto"/>
        <w:ind w:left="426" w:hanging="426"/>
        <w:textAlignment w:val="top"/>
        <w:rPr>
          <w:rFonts w:ascii="Times New Roman" w:hAnsi="Times New Roman"/>
          <w:color w:val="000000" w:themeColor="text1"/>
          <w:sz w:val="20"/>
          <w:szCs w:val="20"/>
          <w:lang w:val="en-US"/>
        </w:rPr>
      </w:pPr>
      <w:r w:rsidRPr="006D560B">
        <w:rPr>
          <w:rFonts w:ascii="Times New Roman" w:hAnsi="Times New Roman"/>
          <w:color w:val="000000" w:themeColor="text1"/>
          <w:sz w:val="20"/>
          <w:szCs w:val="20"/>
          <w:lang w:val="en-US"/>
        </w:rPr>
        <w:t xml:space="preserve">M. </w:t>
      </w:r>
      <w:proofErr w:type="spellStart"/>
      <w:r w:rsidRPr="006D560B">
        <w:rPr>
          <w:rFonts w:ascii="Times New Roman" w:hAnsi="Times New Roman"/>
          <w:color w:val="000000" w:themeColor="text1"/>
          <w:sz w:val="20"/>
          <w:szCs w:val="20"/>
          <w:lang w:val="en-US"/>
        </w:rPr>
        <w:t>Murmu</w:t>
      </w:r>
      <w:proofErr w:type="spellEnd"/>
      <w:r w:rsidRPr="006D560B">
        <w:rPr>
          <w:rFonts w:ascii="Times New Roman" w:hAnsi="Times New Roman"/>
          <w:color w:val="000000" w:themeColor="text1"/>
          <w:sz w:val="20"/>
          <w:szCs w:val="20"/>
          <w:lang w:val="en-US"/>
        </w:rPr>
        <w:t xml:space="preserve">, S. Sengupta, R. Pal, S. Mandal, N. </w:t>
      </w:r>
      <w:proofErr w:type="gramStart"/>
      <w:r w:rsidRPr="006D560B">
        <w:rPr>
          <w:rFonts w:ascii="Times New Roman" w:hAnsi="Times New Roman"/>
          <w:color w:val="000000" w:themeColor="text1"/>
          <w:sz w:val="20"/>
          <w:szCs w:val="20"/>
          <w:lang w:val="en-US"/>
        </w:rPr>
        <w:t>C.</w:t>
      </w:r>
      <w:r w:rsidR="0032140C" w:rsidRPr="006D560B">
        <w:rPr>
          <w:rFonts w:ascii="Times New Roman" w:hAnsi="Times New Roman"/>
          <w:color w:val="000000" w:themeColor="text1"/>
          <w:sz w:val="20"/>
          <w:szCs w:val="20"/>
          <w:lang w:val="en-US"/>
        </w:rPr>
        <w:t>(</w:t>
      </w:r>
      <w:proofErr w:type="gramEnd"/>
      <w:r w:rsidR="0032140C" w:rsidRPr="006D560B">
        <w:rPr>
          <w:rFonts w:ascii="Times New Roman" w:hAnsi="Times New Roman"/>
          <w:color w:val="000000" w:themeColor="text1"/>
          <w:sz w:val="20"/>
          <w:szCs w:val="20"/>
          <w:lang w:val="en-US"/>
        </w:rPr>
        <w:t>2020).</w:t>
      </w:r>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Murmu</w:t>
      </w:r>
      <w:proofErr w:type="spellEnd"/>
      <w:r w:rsidRPr="006D560B">
        <w:rPr>
          <w:rFonts w:ascii="Times New Roman" w:hAnsi="Times New Roman"/>
          <w:color w:val="000000" w:themeColor="text1"/>
          <w:sz w:val="20"/>
          <w:szCs w:val="20"/>
          <w:lang w:val="en-US"/>
        </w:rPr>
        <w:t xml:space="preserve"> and P. Banerjee, </w:t>
      </w:r>
      <w:r w:rsidRPr="006D560B">
        <w:rPr>
          <w:rFonts w:ascii="Times New Roman" w:hAnsi="Times New Roman"/>
          <w:color w:val="000000" w:themeColor="text1"/>
          <w:spacing w:val="-7"/>
          <w:sz w:val="20"/>
          <w:szCs w:val="20"/>
          <w:lang w:val="en-US"/>
        </w:rPr>
        <w:t xml:space="preserve">Efficient tribological properties of azomethine-functionalized chitosan as a bio-lubricant additive in paraffin oil: experimental and theoretical analysis. </w:t>
      </w:r>
      <w:r w:rsidRPr="006D560B">
        <w:rPr>
          <w:rFonts w:ascii="Times New Roman" w:hAnsi="Times New Roman"/>
          <w:color w:val="000000" w:themeColor="text1"/>
          <w:sz w:val="20"/>
          <w:szCs w:val="20"/>
          <w:lang w:val="en-US"/>
        </w:rPr>
        <w:t>RSC Advances.,10(55), 33401–33416.</w:t>
      </w:r>
      <w:r w:rsidR="0032140C" w:rsidRPr="006D560B">
        <w:rPr>
          <w:rFonts w:ascii="Times New Roman" w:hAnsi="Times New Roman"/>
          <w:color w:val="000000" w:themeColor="text1"/>
          <w:sz w:val="20"/>
          <w:szCs w:val="20"/>
          <w:lang w:val="en-US"/>
        </w:rPr>
        <w:t xml:space="preserve"> </w:t>
      </w:r>
      <w:hyperlink r:id="rId7" w:history="1">
        <w:r w:rsidR="00B30673" w:rsidRPr="006D560B">
          <w:rPr>
            <w:rStyle w:val="aa"/>
            <w:rFonts w:ascii="Times New Roman" w:hAnsi="Times New Roman"/>
            <w:color w:val="000000" w:themeColor="text1"/>
            <w:sz w:val="20"/>
            <w:szCs w:val="20"/>
            <w:u w:val="none"/>
            <w:lang w:val="en-US"/>
          </w:rPr>
          <w:t>https://doi.org/10.1039/D0RA07011D</w:t>
        </w:r>
      </w:hyperlink>
    </w:p>
    <w:p w14:paraId="36EC3A7D" w14:textId="14854877" w:rsidR="00B30673" w:rsidRPr="006D560B" w:rsidRDefault="00B30673" w:rsidP="00DC131C">
      <w:pPr>
        <w:pStyle w:val="a8"/>
        <w:numPr>
          <w:ilvl w:val="0"/>
          <w:numId w:val="5"/>
        </w:numPr>
        <w:tabs>
          <w:tab w:val="left" w:pos="426"/>
        </w:tabs>
        <w:spacing w:after="0" w:line="259" w:lineRule="auto"/>
        <w:ind w:left="426" w:hanging="426"/>
        <w:jc w:val="both"/>
        <w:rPr>
          <w:rFonts w:ascii="Times New Roman" w:hAnsi="Times New Roman"/>
          <w:color w:val="000000" w:themeColor="text1"/>
          <w:sz w:val="20"/>
          <w:szCs w:val="20"/>
          <w:lang w:val="en-US"/>
        </w:rPr>
      </w:pPr>
      <w:proofErr w:type="spellStart"/>
      <w:r w:rsidRPr="006D560B">
        <w:rPr>
          <w:rStyle w:val="fontstyle01"/>
          <w:rFonts w:ascii="Times New Roman" w:hAnsi="Times New Roman"/>
          <w:color w:val="000000" w:themeColor="text1"/>
          <w:lang w:val="en-US"/>
        </w:rPr>
        <w:t>Xiangyang</w:t>
      </w:r>
      <w:proofErr w:type="spellEnd"/>
      <w:r w:rsidRPr="006D560B">
        <w:rPr>
          <w:rStyle w:val="fontstyle01"/>
          <w:rFonts w:ascii="Times New Roman" w:hAnsi="Times New Roman"/>
          <w:color w:val="000000" w:themeColor="text1"/>
          <w:lang w:val="en-US"/>
        </w:rPr>
        <w:t xml:space="preserve"> Zhao, </w:t>
      </w:r>
      <w:proofErr w:type="spellStart"/>
      <w:r w:rsidRPr="006D560B">
        <w:rPr>
          <w:rStyle w:val="fontstyle01"/>
          <w:rFonts w:ascii="Times New Roman" w:hAnsi="Times New Roman"/>
          <w:color w:val="000000" w:themeColor="text1"/>
          <w:lang w:val="en-US"/>
        </w:rPr>
        <w:t>Daqi</w:t>
      </w:r>
      <w:proofErr w:type="spellEnd"/>
      <w:r w:rsidRPr="006D560B">
        <w:rPr>
          <w:rStyle w:val="fontstyle01"/>
          <w:rFonts w:ascii="Times New Roman" w:hAnsi="Times New Roman"/>
          <w:color w:val="000000" w:themeColor="text1"/>
          <w:lang w:val="en-US"/>
        </w:rPr>
        <w:t xml:space="preserve"> Li, Heming Zhu, </w:t>
      </w:r>
      <w:proofErr w:type="spellStart"/>
      <w:r w:rsidRPr="006D560B">
        <w:rPr>
          <w:rStyle w:val="fontstyle01"/>
          <w:rFonts w:ascii="Times New Roman" w:hAnsi="Times New Roman"/>
          <w:color w:val="000000" w:themeColor="text1"/>
          <w:lang w:val="en-US"/>
        </w:rPr>
        <w:t>Jingyuan</w:t>
      </w:r>
      <w:proofErr w:type="spellEnd"/>
      <w:r w:rsidRPr="006D560B">
        <w:rPr>
          <w:rStyle w:val="fontstyle01"/>
          <w:rFonts w:ascii="Times New Roman" w:hAnsi="Times New Roman"/>
          <w:color w:val="000000" w:themeColor="text1"/>
          <w:lang w:val="en-US"/>
        </w:rPr>
        <w:t xml:space="preserve"> M and </w:t>
      </w:r>
      <w:proofErr w:type="spellStart"/>
      <w:r w:rsidRPr="006D560B">
        <w:rPr>
          <w:rStyle w:val="fontstyle01"/>
          <w:rFonts w:ascii="Times New Roman" w:hAnsi="Times New Roman"/>
          <w:color w:val="000000" w:themeColor="text1"/>
          <w:lang w:val="en-US"/>
        </w:rPr>
        <w:t>Yuxiu</w:t>
      </w:r>
      <w:proofErr w:type="spellEnd"/>
      <w:r w:rsidRPr="006D560B">
        <w:rPr>
          <w:rStyle w:val="fontstyle01"/>
          <w:rFonts w:ascii="Times New Roman" w:hAnsi="Times New Roman"/>
          <w:color w:val="000000" w:themeColor="text1"/>
          <w:lang w:val="en-US"/>
        </w:rPr>
        <w:t xml:space="preserve"> An. (2022). </w:t>
      </w:r>
      <w:r w:rsidRPr="006D560B">
        <w:rPr>
          <w:rFonts w:ascii="Times New Roman" w:hAnsi="Times New Roman"/>
          <w:color w:val="000000" w:themeColor="text1"/>
          <w:sz w:val="20"/>
          <w:szCs w:val="20"/>
          <w:lang w:val="en-US"/>
        </w:rPr>
        <w:t xml:space="preserve">Advanced developments in environmentally friendly lubricants for water-based drilling fluid: a review. RSC Advances., (12), 22853. </w:t>
      </w:r>
      <w:r w:rsidR="00191265" w:rsidRPr="006D560B">
        <w:rPr>
          <w:rFonts w:ascii="Times New Roman" w:hAnsi="Times New Roman"/>
          <w:color w:val="000000" w:themeColor="text1"/>
          <w:sz w:val="20"/>
          <w:szCs w:val="20"/>
          <w:lang w:val="en-US"/>
        </w:rPr>
        <w:t>https://</w:t>
      </w:r>
      <w:r w:rsidRPr="006D560B">
        <w:rPr>
          <w:rFonts w:ascii="Times New Roman" w:hAnsi="Times New Roman"/>
          <w:color w:val="000000" w:themeColor="text1"/>
          <w:sz w:val="20"/>
          <w:szCs w:val="20"/>
          <w:lang w:val="en-US"/>
        </w:rPr>
        <w:t>doi:10.1039/d2ra03888a.</w:t>
      </w:r>
    </w:p>
    <w:p w14:paraId="69B63983" w14:textId="77777777" w:rsidR="00B30673" w:rsidRPr="006D560B" w:rsidRDefault="00B30673" w:rsidP="00DC131C">
      <w:pPr>
        <w:pStyle w:val="a8"/>
        <w:numPr>
          <w:ilvl w:val="0"/>
          <w:numId w:val="5"/>
        </w:numPr>
        <w:tabs>
          <w:tab w:val="left" w:pos="426"/>
        </w:tabs>
        <w:spacing w:after="0" w:line="259" w:lineRule="auto"/>
        <w:ind w:left="426" w:hanging="426"/>
        <w:jc w:val="both"/>
        <w:rPr>
          <w:rFonts w:ascii="Times New Roman" w:hAnsi="Times New Roman"/>
          <w:color w:val="000000" w:themeColor="text1"/>
          <w:sz w:val="20"/>
          <w:szCs w:val="20"/>
          <w:lang w:val="en-US"/>
        </w:rPr>
      </w:pPr>
      <w:bookmarkStart w:id="0" w:name="_Hlk208223427"/>
      <w:r w:rsidRPr="006D560B">
        <w:rPr>
          <w:rFonts w:ascii="Times New Roman" w:hAnsi="Times New Roman"/>
          <w:color w:val="000000" w:themeColor="text1"/>
          <w:sz w:val="20"/>
          <w:szCs w:val="20"/>
          <w:lang w:val="en-US"/>
        </w:rPr>
        <w:t>Shan-</w:t>
      </w:r>
      <w:proofErr w:type="spellStart"/>
      <w:r w:rsidRPr="006D560B">
        <w:rPr>
          <w:rFonts w:ascii="Times New Roman" w:hAnsi="Times New Roman"/>
          <w:color w:val="000000" w:themeColor="text1"/>
          <w:sz w:val="20"/>
          <w:szCs w:val="20"/>
          <w:lang w:val="en-US"/>
        </w:rPr>
        <w:t>shan</w:t>
      </w:r>
      <w:proofErr w:type="spellEnd"/>
      <w:r w:rsidRPr="006D560B">
        <w:rPr>
          <w:rFonts w:ascii="Times New Roman" w:hAnsi="Times New Roman"/>
          <w:color w:val="000000" w:themeColor="text1"/>
          <w:sz w:val="20"/>
          <w:szCs w:val="20"/>
          <w:lang w:val="en-US"/>
        </w:rPr>
        <w:t xml:space="preserve"> Zhou</w:t>
      </w:r>
      <w:bookmarkEnd w:id="0"/>
      <w:r w:rsidRPr="006D560B">
        <w:rPr>
          <w:rFonts w:ascii="Times New Roman" w:hAnsi="Times New Roman"/>
          <w:color w:val="000000" w:themeColor="text1"/>
          <w:sz w:val="20"/>
          <w:szCs w:val="20"/>
          <w:lang w:val="en-US"/>
        </w:rPr>
        <w:t>, Jian-</w:t>
      </w:r>
      <w:proofErr w:type="spellStart"/>
      <w:r w:rsidRPr="006D560B">
        <w:rPr>
          <w:rFonts w:ascii="Times New Roman" w:hAnsi="Times New Roman"/>
          <w:color w:val="000000" w:themeColor="text1"/>
          <w:sz w:val="20"/>
          <w:szCs w:val="20"/>
          <w:lang w:val="en-US"/>
        </w:rPr>
        <w:t>jian</w:t>
      </w:r>
      <w:proofErr w:type="spellEnd"/>
      <w:r w:rsidRPr="006D560B">
        <w:rPr>
          <w:rFonts w:ascii="Times New Roman" w:hAnsi="Times New Roman"/>
          <w:color w:val="000000" w:themeColor="text1"/>
          <w:sz w:val="20"/>
          <w:szCs w:val="20"/>
          <w:lang w:val="en-US"/>
        </w:rPr>
        <w:t xml:space="preserve"> </w:t>
      </w:r>
      <w:proofErr w:type="gramStart"/>
      <w:r w:rsidRPr="006D560B">
        <w:rPr>
          <w:rFonts w:ascii="Times New Roman" w:hAnsi="Times New Roman"/>
          <w:color w:val="000000" w:themeColor="text1"/>
          <w:sz w:val="20"/>
          <w:szCs w:val="20"/>
          <w:lang w:val="en-US"/>
        </w:rPr>
        <w:t>Song ,</w:t>
      </w:r>
      <w:proofErr w:type="gramEnd"/>
      <w:r w:rsidRPr="006D560B">
        <w:rPr>
          <w:rFonts w:ascii="Times New Roman" w:hAnsi="Times New Roman"/>
          <w:color w:val="000000" w:themeColor="text1"/>
          <w:sz w:val="20"/>
          <w:szCs w:val="20"/>
          <w:lang w:val="en-US"/>
        </w:rPr>
        <w:t xml:space="preserve"> Peng Xu, Miao He, Ming-</w:t>
      </w:r>
      <w:proofErr w:type="spellStart"/>
      <w:r w:rsidRPr="006D560B">
        <w:rPr>
          <w:rFonts w:ascii="Times New Roman" w:hAnsi="Times New Roman"/>
          <w:color w:val="000000" w:themeColor="text1"/>
          <w:sz w:val="20"/>
          <w:szCs w:val="20"/>
          <w:lang w:val="en-US"/>
        </w:rPr>
        <w:t>biao</w:t>
      </w:r>
      <w:proofErr w:type="spellEnd"/>
      <w:r w:rsidRPr="006D560B">
        <w:rPr>
          <w:rFonts w:ascii="Times New Roman" w:hAnsi="Times New Roman"/>
          <w:color w:val="000000" w:themeColor="text1"/>
          <w:sz w:val="20"/>
          <w:szCs w:val="20"/>
          <w:lang w:val="en-US"/>
        </w:rPr>
        <w:t xml:space="preserve"> Xu, Fu-</w:t>
      </w:r>
      <w:proofErr w:type="spellStart"/>
      <w:r w:rsidRPr="006D560B">
        <w:rPr>
          <w:rFonts w:ascii="Times New Roman" w:hAnsi="Times New Roman"/>
          <w:color w:val="000000" w:themeColor="text1"/>
          <w:sz w:val="20"/>
          <w:szCs w:val="20"/>
          <w:lang w:val="en-US"/>
        </w:rPr>
        <w:t>chang</w:t>
      </w:r>
      <w:proofErr w:type="spellEnd"/>
      <w:r w:rsidRPr="006D560B">
        <w:rPr>
          <w:rFonts w:ascii="Times New Roman" w:hAnsi="Times New Roman"/>
          <w:color w:val="000000" w:themeColor="text1"/>
          <w:sz w:val="20"/>
          <w:szCs w:val="20"/>
          <w:lang w:val="en-US"/>
        </w:rPr>
        <w:t xml:space="preserve"> You. (2023). A review on tribology, characterization and lubricants for water-based drilling fluids. </w:t>
      </w:r>
      <w:proofErr w:type="spellStart"/>
      <w:r w:rsidRPr="006D560B">
        <w:rPr>
          <w:rFonts w:ascii="Times New Roman" w:hAnsi="Times New Roman"/>
          <w:color w:val="000000" w:themeColor="text1"/>
          <w:sz w:val="20"/>
          <w:szCs w:val="20"/>
          <w:lang w:val="en-US"/>
        </w:rPr>
        <w:t>Geoenergy</w:t>
      </w:r>
      <w:proofErr w:type="spellEnd"/>
      <w:r w:rsidRPr="006D560B">
        <w:rPr>
          <w:rFonts w:ascii="Times New Roman" w:hAnsi="Times New Roman"/>
          <w:color w:val="000000" w:themeColor="text1"/>
          <w:sz w:val="20"/>
          <w:szCs w:val="20"/>
          <w:lang w:val="en-US"/>
        </w:rPr>
        <w:t xml:space="preserve"> Science and Engineering. (229) 212074. </w:t>
      </w:r>
      <w:hyperlink r:id="rId8" w:history="1">
        <w:r w:rsidRPr="006D560B">
          <w:rPr>
            <w:rStyle w:val="aa"/>
            <w:rFonts w:ascii="Times New Roman" w:hAnsi="Times New Roman"/>
            <w:color w:val="000000" w:themeColor="text1"/>
            <w:sz w:val="20"/>
            <w:szCs w:val="20"/>
            <w:u w:val="none"/>
            <w:lang w:val="en-US"/>
          </w:rPr>
          <w:t>https://doi.org/10.1016/j.geoen.2023.212074</w:t>
        </w:r>
      </w:hyperlink>
      <w:r w:rsidRPr="006D560B">
        <w:rPr>
          <w:rFonts w:ascii="Times New Roman" w:hAnsi="Times New Roman"/>
          <w:color w:val="000000" w:themeColor="text1"/>
          <w:sz w:val="20"/>
          <w:szCs w:val="20"/>
          <w:lang w:val="en-US"/>
        </w:rPr>
        <w:t>.</w:t>
      </w:r>
    </w:p>
    <w:p w14:paraId="0F7B5205" w14:textId="77777777" w:rsidR="00B30673" w:rsidRPr="006D560B" w:rsidRDefault="00B30673" w:rsidP="00DC131C">
      <w:pPr>
        <w:pStyle w:val="a8"/>
        <w:numPr>
          <w:ilvl w:val="0"/>
          <w:numId w:val="5"/>
        </w:numPr>
        <w:tabs>
          <w:tab w:val="left" w:pos="426"/>
        </w:tabs>
        <w:spacing w:after="0" w:line="259" w:lineRule="auto"/>
        <w:ind w:left="426" w:hanging="426"/>
        <w:jc w:val="both"/>
        <w:rPr>
          <w:rFonts w:ascii="Times New Roman" w:hAnsi="Times New Roman"/>
          <w:color w:val="000000" w:themeColor="text1"/>
          <w:sz w:val="20"/>
          <w:szCs w:val="20"/>
          <w:lang w:val="en-US"/>
        </w:rPr>
      </w:pPr>
      <w:r w:rsidRPr="006D560B">
        <w:rPr>
          <w:rFonts w:ascii="Times New Roman" w:hAnsi="Times New Roman"/>
          <w:color w:val="000000" w:themeColor="text1"/>
          <w:sz w:val="20"/>
          <w:szCs w:val="20"/>
          <w:lang w:val="en-US"/>
        </w:rPr>
        <w:t xml:space="preserve">Yelena Y. </w:t>
      </w:r>
      <w:proofErr w:type="spellStart"/>
      <w:r w:rsidRPr="006D560B">
        <w:rPr>
          <w:rFonts w:ascii="Times New Roman" w:hAnsi="Times New Roman"/>
          <w:color w:val="000000" w:themeColor="text1"/>
          <w:sz w:val="20"/>
          <w:szCs w:val="20"/>
          <w:lang w:val="en-US"/>
        </w:rPr>
        <w:t>Shmoncheva</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Gullu</w:t>
      </w:r>
      <w:proofErr w:type="spellEnd"/>
      <w:r w:rsidRPr="006D560B">
        <w:rPr>
          <w:rFonts w:ascii="Times New Roman" w:hAnsi="Times New Roman"/>
          <w:color w:val="000000" w:themeColor="text1"/>
          <w:sz w:val="20"/>
          <w:szCs w:val="20"/>
          <w:lang w:val="en-US"/>
        </w:rPr>
        <w:t xml:space="preserve"> V. </w:t>
      </w:r>
      <w:proofErr w:type="spellStart"/>
      <w:r w:rsidRPr="006D560B">
        <w:rPr>
          <w:rFonts w:ascii="Times New Roman" w:hAnsi="Times New Roman"/>
          <w:color w:val="000000" w:themeColor="text1"/>
          <w:sz w:val="20"/>
          <w:szCs w:val="20"/>
          <w:lang w:val="en-US"/>
        </w:rPr>
        <w:t>Jabbarova</w:t>
      </w:r>
      <w:proofErr w:type="spellEnd"/>
      <w:r w:rsidRPr="006D560B">
        <w:rPr>
          <w:rFonts w:ascii="Times New Roman" w:hAnsi="Times New Roman"/>
          <w:color w:val="000000" w:themeColor="text1"/>
          <w:sz w:val="20"/>
          <w:szCs w:val="20"/>
          <w:lang w:val="en-US"/>
        </w:rPr>
        <w:t xml:space="preserve">, Timur E. </w:t>
      </w:r>
      <w:proofErr w:type="spellStart"/>
      <w:r w:rsidRPr="006D560B">
        <w:rPr>
          <w:rFonts w:ascii="Times New Roman" w:hAnsi="Times New Roman"/>
          <w:color w:val="000000" w:themeColor="text1"/>
          <w:sz w:val="20"/>
          <w:szCs w:val="20"/>
          <w:lang w:val="en-US"/>
        </w:rPr>
        <w:t>Abdulmutalibov</w:t>
      </w:r>
      <w:proofErr w:type="spellEnd"/>
      <w:r w:rsidRPr="006D560B">
        <w:rPr>
          <w:rFonts w:ascii="Times New Roman" w:hAnsi="Times New Roman"/>
          <w:color w:val="000000" w:themeColor="text1"/>
          <w:sz w:val="20"/>
          <w:szCs w:val="20"/>
          <w:lang w:val="en-US"/>
        </w:rPr>
        <w:t xml:space="preserve">. Drilling fluids in complicated conditions: a review. </w:t>
      </w:r>
      <w:proofErr w:type="spellStart"/>
      <w:r w:rsidRPr="006D560B">
        <w:rPr>
          <w:rFonts w:ascii="Times New Roman" w:hAnsi="Times New Roman"/>
          <w:color w:val="000000" w:themeColor="text1"/>
          <w:sz w:val="20"/>
          <w:szCs w:val="20"/>
          <w:lang w:val="en-US"/>
        </w:rPr>
        <w:t>Nafta</w:t>
      </w:r>
      <w:proofErr w:type="spellEnd"/>
      <w:r w:rsidRPr="006D560B">
        <w:rPr>
          <w:rFonts w:ascii="Times New Roman" w:hAnsi="Times New Roman"/>
          <w:color w:val="000000" w:themeColor="text1"/>
          <w:sz w:val="20"/>
          <w:szCs w:val="20"/>
          <w:lang w:val="en-US"/>
        </w:rPr>
        <w:t xml:space="preserve">-Gaz 2023, no. 10, pp. 651–660, DOI: 10.18668/NG.2023.10.03. </w:t>
      </w:r>
    </w:p>
    <w:p w14:paraId="589B069F" w14:textId="77777777" w:rsidR="00B30673" w:rsidRPr="006D560B" w:rsidRDefault="00B30673" w:rsidP="00DC131C">
      <w:pPr>
        <w:pStyle w:val="a8"/>
        <w:numPr>
          <w:ilvl w:val="0"/>
          <w:numId w:val="5"/>
        </w:numPr>
        <w:tabs>
          <w:tab w:val="left" w:pos="426"/>
        </w:tabs>
        <w:spacing w:after="0" w:line="259" w:lineRule="auto"/>
        <w:ind w:left="426" w:hanging="426"/>
        <w:jc w:val="both"/>
        <w:rPr>
          <w:rFonts w:ascii="Times New Roman" w:hAnsi="Times New Roman"/>
          <w:color w:val="000000" w:themeColor="text1"/>
          <w:sz w:val="20"/>
          <w:szCs w:val="20"/>
          <w:lang w:val="en-US"/>
        </w:rPr>
      </w:pPr>
      <w:r w:rsidRPr="006D560B">
        <w:rPr>
          <w:rFonts w:ascii="Times New Roman" w:hAnsi="Times New Roman"/>
          <w:color w:val="000000" w:themeColor="text1"/>
          <w:sz w:val="20"/>
          <w:szCs w:val="20"/>
          <w:lang w:val="en-US"/>
        </w:rPr>
        <w:t xml:space="preserve">Jiang, C., Li, W., </w:t>
      </w:r>
      <w:proofErr w:type="spellStart"/>
      <w:r w:rsidRPr="006D560B">
        <w:rPr>
          <w:rFonts w:ascii="Times New Roman" w:hAnsi="Times New Roman"/>
          <w:color w:val="000000" w:themeColor="text1"/>
          <w:sz w:val="20"/>
          <w:szCs w:val="20"/>
          <w:lang w:val="en-US"/>
        </w:rPr>
        <w:t>Nian</w:t>
      </w:r>
      <w:proofErr w:type="spellEnd"/>
      <w:r w:rsidRPr="006D560B">
        <w:rPr>
          <w:rFonts w:ascii="Times New Roman" w:hAnsi="Times New Roman"/>
          <w:color w:val="000000" w:themeColor="text1"/>
          <w:sz w:val="20"/>
          <w:szCs w:val="20"/>
          <w:lang w:val="en-US"/>
        </w:rPr>
        <w:t xml:space="preserve">, J., Lou, W., Wang, X., 2017. Tribological evaluation of environmentally friendly ionic liquids derived from renewable biomaterials. Friction 6 (2), 208–218. </w:t>
      </w:r>
      <w:hyperlink r:id="rId9" w:history="1">
        <w:r w:rsidRPr="006D560B">
          <w:rPr>
            <w:rStyle w:val="aa"/>
            <w:rFonts w:ascii="Times New Roman" w:hAnsi="Times New Roman"/>
            <w:color w:val="000000" w:themeColor="text1"/>
            <w:sz w:val="20"/>
            <w:szCs w:val="20"/>
            <w:u w:val="none"/>
            <w:lang w:val="en-US"/>
          </w:rPr>
          <w:t>https://doi.org/10.1007/s40544-017-0170-x/</w:t>
        </w:r>
      </w:hyperlink>
    </w:p>
    <w:p w14:paraId="2F408DEC" w14:textId="034DE56A" w:rsidR="00191265" w:rsidRPr="006D560B" w:rsidRDefault="00191265" w:rsidP="00DC131C">
      <w:pPr>
        <w:pStyle w:val="a8"/>
        <w:numPr>
          <w:ilvl w:val="0"/>
          <w:numId w:val="5"/>
        </w:numPr>
        <w:tabs>
          <w:tab w:val="left" w:pos="426"/>
        </w:tabs>
        <w:spacing w:after="0" w:line="259" w:lineRule="auto"/>
        <w:ind w:left="426" w:hanging="426"/>
        <w:jc w:val="both"/>
        <w:rPr>
          <w:rFonts w:ascii="Times New Roman" w:hAnsi="Times New Roman"/>
          <w:color w:val="000000" w:themeColor="text1"/>
          <w:sz w:val="20"/>
          <w:szCs w:val="20"/>
          <w:lang w:val="en-US"/>
        </w:rPr>
      </w:pPr>
      <w:bookmarkStart w:id="1" w:name="_Hlk208225515"/>
      <w:r w:rsidRPr="006D560B">
        <w:rPr>
          <w:rFonts w:ascii="Times New Roman" w:hAnsi="Times New Roman"/>
          <w:color w:val="000000" w:themeColor="text1"/>
          <w:sz w:val="20"/>
          <w:szCs w:val="20"/>
          <w:lang w:val="en-US"/>
        </w:rPr>
        <w:t xml:space="preserve">Dina </w:t>
      </w:r>
      <w:bookmarkEnd w:id="1"/>
      <w:r w:rsidRPr="006D560B">
        <w:rPr>
          <w:rFonts w:ascii="Times New Roman" w:hAnsi="Times New Roman"/>
          <w:color w:val="000000" w:themeColor="text1"/>
          <w:sz w:val="20"/>
          <w:szCs w:val="20"/>
          <w:lang w:val="en-US"/>
        </w:rPr>
        <w:t>Kania,</w:t>
      </w:r>
      <w:bookmarkStart w:id="2" w:name="bau0010-profile"/>
      <w:r w:rsidRPr="006D560B">
        <w:rPr>
          <w:rFonts w:ascii="Times New Roman" w:hAnsi="Times New Roman"/>
          <w:color w:val="000000" w:themeColor="text1"/>
          <w:sz w:val="20"/>
          <w:szCs w:val="20"/>
          <w:lang w:val="en-US"/>
        </w:rPr>
        <w:t xml:space="preserve"> </w:t>
      </w:r>
      <w:hyperlink r:id="rId10" w:history="1">
        <w:r w:rsidRPr="006D560B">
          <w:rPr>
            <w:rFonts w:ascii="Times New Roman" w:hAnsi="Times New Roman"/>
            <w:color w:val="000000" w:themeColor="text1"/>
            <w:sz w:val="20"/>
            <w:szCs w:val="20"/>
            <w:lang w:val="en-US"/>
          </w:rPr>
          <w:t>Robiah Yunus</w:t>
        </w:r>
      </w:hyperlink>
      <w:bookmarkEnd w:id="2"/>
      <w:r w:rsidRPr="006D560B">
        <w:rPr>
          <w:rFonts w:ascii="Times New Roman" w:hAnsi="Times New Roman"/>
          <w:color w:val="000000" w:themeColor="text1"/>
          <w:sz w:val="20"/>
          <w:szCs w:val="20"/>
          <w:lang w:val="en-US"/>
        </w:rPr>
        <w:t>,</w:t>
      </w:r>
      <w:bookmarkStart w:id="3" w:name="bau0015-profile"/>
      <w:r w:rsidRPr="006D560B">
        <w:rPr>
          <w:rFonts w:ascii="Times New Roman" w:hAnsi="Times New Roman"/>
          <w:color w:val="000000" w:themeColor="text1"/>
          <w:sz w:val="20"/>
          <w:szCs w:val="20"/>
          <w:lang w:val="en-US"/>
        </w:rPr>
        <w:t xml:space="preserve"> </w:t>
      </w:r>
      <w:hyperlink r:id="rId11" w:history="1">
        <w:r w:rsidRPr="006D560B">
          <w:rPr>
            <w:rFonts w:ascii="Times New Roman" w:hAnsi="Times New Roman"/>
            <w:color w:val="000000" w:themeColor="text1"/>
            <w:sz w:val="20"/>
            <w:szCs w:val="20"/>
            <w:lang w:val="en-US"/>
          </w:rPr>
          <w:t>Rozita Omar</w:t>
        </w:r>
      </w:hyperlink>
      <w:bookmarkEnd w:id="3"/>
      <w:r w:rsidRPr="006D560B">
        <w:rPr>
          <w:rFonts w:ascii="Times New Roman" w:hAnsi="Times New Roman"/>
          <w:color w:val="000000" w:themeColor="text1"/>
          <w:sz w:val="20"/>
          <w:szCs w:val="20"/>
          <w:lang w:val="en-US"/>
        </w:rPr>
        <w:t>,</w:t>
      </w:r>
      <w:bookmarkStart w:id="4" w:name="bau0020-profile"/>
      <w:r w:rsidRPr="006D560B">
        <w:rPr>
          <w:rFonts w:ascii="Times New Roman" w:hAnsi="Times New Roman"/>
          <w:color w:val="000000" w:themeColor="text1"/>
          <w:sz w:val="20"/>
          <w:szCs w:val="20"/>
          <w:lang w:val="en-US"/>
        </w:rPr>
        <w:t xml:space="preserve"> </w:t>
      </w:r>
      <w:hyperlink r:id="rId12" w:history="1">
        <w:r w:rsidRPr="006D560B">
          <w:rPr>
            <w:rFonts w:ascii="Times New Roman" w:hAnsi="Times New Roman"/>
            <w:color w:val="000000" w:themeColor="text1"/>
            <w:sz w:val="20"/>
            <w:szCs w:val="20"/>
            <w:lang w:val="en-US"/>
          </w:rPr>
          <w:t>Suraya Abdul Rashid</w:t>
        </w:r>
      </w:hyperlink>
      <w:bookmarkEnd w:id="4"/>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Badrul</w:t>
      </w:r>
      <w:proofErr w:type="spellEnd"/>
      <w:r w:rsidRPr="006D560B">
        <w:rPr>
          <w:rFonts w:ascii="Times New Roman" w:hAnsi="Times New Roman"/>
          <w:color w:val="000000" w:themeColor="text1"/>
          <w:sz w:val="20"/>
          <w:szCs w:val="20"/>
          <w:lang w:val="en-US"/>
        </w:rPr>
        <w:t xml:space="preserve"> Mohamad Jan.(2015). </w:t>
      </w:r>
      <w:r w:rsidRPr="006D560B">
        <w:rPr>
          <w:rFonts w:ascii="Times New Roman" w:hAnsi="Times New Roman"/>
          <w:color w:val="000000" w:themeColor="text1"/>
          <w:sz w:val="20"/>
          <w:szCs w:val="20"/>
          <w:vertAlign w:val="superscript"/>
          <w:lang w:val="en-US"/>
        </w:rPr>
        <w:t xml:space="preserve"> </w:t>
      </w:r>
      <w:r w:rsidRPr="006D560B">
        <w:rPr>
          <w:rFonts w:ascii="Times New Roman" w:hAnsi="Times New Roman"/>
          <w:color w:val="000000" w:themeColor="text1"/>
          <w:kern w:val="36"/>
          <w:sz w:val="20"/>
          <w:szCs w:val="20"/>
          <w:lang w:val="en-US"/>
        </w:rPr>
        <w:t xml:space="preserve">A review of </w:t>
      </w:r>
      <w:proofErr w:type="spellStart"/>
      <w:r w:rsidRPr="006D560B">
        <w:rPr>
          <w:rFonts w:ascii="Times New Roman" w:hAnsi="Times New Roman"/>
          <w:color w:val="000000" w:themeColor="text1"/>
          <w:kern w:val="36"/>
          <w:sz w:val="20"/>
          <w:szCs w:val="20"/>
          <w:lang w:val="en-US"/>
        </w:rPr>
        <w:t>biolubricants</w:t>
      </w:r>
      <w:proofErr w:type="spellEnd"/>
      <w:r w:rsidRPr="006D560B">
        <w:rPr>
          <w:rFonts w:ascii="Times New Roman" w:hAnsi="Times New Roman"/>
          <w:color w:val="000000" w:themeColor="text1"/>
          <w:kern w:val="36"/>
          <w:sz w:val="20"/>
          <w:szCs w:val="20"/>
          <w:lang w:val="en-US"/>
        </w:rPr>
        <w:t xml:space="preserve"> in drilling fluids: Recent research, performance, and applications. </w:t>
      </w:r>
      <w:hyperlink r:id="rId13" w:tooltip="Go to Journal of Petroleum Science and Engineering on ScienceDirect" w:history="1">
        <w:r w:rsidRPr="006D560B">
          <w:rPr>
            <w:rStyle w:val="anchor-text"/>
            <w:rFonts w:ascii="Times New Roman" w:hAnsi="Times New Roman"/>
            <w:color w:val="000000" w:themeColor="text1"/>
            <w:sz w:val="20"/>
            <w:szCs w:val="20"/>
            <w:lang w:val="en-US"/>
          </w:rPr>
          <w:t>Journal of Petroleum Science and Engineering</w:t>
        </w:r>
      </w:hyperlink>
      <w:r w:rsidRPr="006D560B">
        <w:rPr>
          <w:rFonts w:ascii="Times New Roman" w:hAnsi="Times New Roman"/>
          <w:color w:val="000000" w:themeColor="text1"/>
          <w:sz w:val="20"/>
          <w:szCs w:val="20"/>
          <w:lang w:val="en-US"/>
        </w:rPr>
        <w:t xml:space="preserve">. </w:t>
      </w:r>
      <w:hyperlink r:id="rId14" w:tooltip="Go to table of contents for this volume/issue" w:history="1">
        <w:r w:rsidRPr="006D560B">
          <w:rPr>
            <w:rStyle w:val="anchor-text"/>
            <w:rFonts w:ascii="Times New Roman" w:hAnsi="Times New Roman"/>
            <w:color w:val="000000" w:themeColor="text1"/>
            <w:sz w:val="20"/>
            <w:szCs w:val="20"/>
            <w:lang w:val="en-US"/>
          </w:rPr>
          <w:t>Volume 135</w:t>
        </w:r>
      </w:hyperlink>
      <w:r w:rsidRPr="006D560B">
        <w:rPr>
          <w:rFonts w:ascii="Times New Roman" w:hAnsi="Times New Roman"/>
          <w:color w:val="000000" w:themeColor="text1"/>
          <w:sz w:val="20"/>
          <w:szCs w:val="20"/>
          <w:lang w:val="en-US"/>
        </w:rPr>
        <w:t xml:space="preserve">, Pages 177-184. </w:t>
      </w:r>
      <w:hyperlink r:id="rId15" w:tgtFrame="_blank" w:tooltip="Persistent link using digital object identifier" w:history="1">
        <w:r w:rsidRPr="006D560B">
          <w:rPr>
            <w:rStyle w:val="anchor-text"/>
            <w:rFonts w:ascii="Times New Roman" w:hAnsi="Times New Roman"/>
            <w:color w:val="000000" w:themeColor="text1"/>
            <w:sz w:val="20"/>
            <w:szCs w:val="20"/>
            <w:lang w:val="en-US"/>
          </w:rPr>
          <w:t>https://doi.org/10.1016/j.petrol.2015.09.021</w:t>
        </w:r>
      </w:hyperlink>
    </w:p>
    <w:p w14:paraId="4F93D8DA" w14:textId="77777777" w:rsidR="00191265" w:rsidRPr="006D560B" w:rsidRDefault="00191265" w:rsidP="00DC131C">
      <w:pPr>
        <w:pStyle w:val="a8"/>
        <w:numPr>
          <w:ilvl w:val="0"/>
          <w:numId w:val="5"/>
        </w:numPr>
        <w:tabs>
          <w:tab w:val="left" w:pos="426"/>
        </w:tabs>
        <w:spacing w:after="0" w:line="259" w:lineRule="auto"/>
        <w:ind w:left="426" w:hanging="426"/>
        <w:jc w:val="both"/>
        <w:rPr>
          <w:rFonts w:ascii="Times New Roman" w:hAnsi="Times New Roman"/>
          <w:color w:val="000000" w:themeColor="text1"/>
          <w:sz w:val="20"/>
          <w:szCs w:val="20"/>
          <w:lang w:val="en-US"/>
        </w:rPr>
      </w:pPr>
      <w:proofErr w:type="spellStart"/>
      <w:r w:rsidRPr="006D560B">
        <w:rPr>
          <w:rFonts w:ascii="Times New Roman" w:hAnsi="Times New Roman"/>
          <w:color w:val="000000" w:themeColor="text1"/>
          <w:sz w:val="20"/>
          <w:szCs w:val="20"/>
          <w:lang w:val="en-US"/>
        </w:rPr>
        <w:t>Amiril</w:t>
      </w:r>
      <w:proofErr w:type="spellEnd"/>
      <w:r w:rsidRPr="006D560B">
        <w:rPr>
          <w:rFonts w:ascii="Times New Roman" w:hAnsi="Times New Roman"/>
          <w:color w:val="000000" w:themeColor="text1"/>
          <w:sz w:val="20"/>
          <w:szCs w:val="20"/>
          <w:lang w:val="en-US"/>
        </w:rPr>
        <w:t xml:space="preserve">, S.A.S., Rahim, E.A., </w:t>
      </w:r>
      <w:proofErr w:type="spellStart"/>
      <w:r w:rsidRPr="006D560B">
        <w:rPr>
          <w:rFonts w:ascii="Times New Roman" w:hAnsi="Times New Roman"/>
          <w:color w:val="000000" w:themeColor="text1"/>
          <w:sz w:val="20"/>
          <w:szCs w:val="20"/>
          <w:lang w:val="en-US"/>
        </w:rPr>
        <w:t>Syahrullail</w:t>
      </w:r>
      <w:proofErr w:type="spellEnd"/>
      <w:r w:rsidRPr="006D560B">
        <w:rPr>
          <w:rFonts w:ascii="Times New Roman" w:hAnsi="Times New Roman"/>
          <w:color w:val="000000" w:themeColor="text1"/>
          <w:sz w:val="20"/>
          <w:szCs w:val="20"/>
          <w:lang w:val="en-US"/>
        </w:rPr>
        <w:t xml:space="preserve">, S., 2017. A review on ionic liquids as sustainable lubricants in manufacturing and engineering: recent research, performance, and applications. J. Clean. Prod. 168, 1571–1589. </w:t>
      </w:r>
      <w:hyperlink r:id="rId16" w:history="1">
        <w:r w:rsidRPr="006D560B">
          <w:rPr>
            <w:rStyle w:val="aa"/>
            <w:rFonts w:ascii="Times New Roman" w:hAnsi="Times New Roman"/>
            <w:color w:val="000000" w:themeColor="text1"/>
            <w:sz w:val="20"/>
            <w:szCs w:val="20"/>
            <w:u w:val="none"/>
            <w:lang w:val="en-US"/>
          </w:rPr>
          <w:t>https://doi.org/10.1016/j.jclepro.2017.03.197</w:t>
        </w:r>
      </w:hyperlink>
      <w:r w:rsidRPr="006D560B">
        <w:rPr>
          <w:rFonts w:ascii="Times New Roman" w:hAnsi="Times New Roman"/>
          <w:color w:val="000000" w:themeColor="text1"/>
          <w:sz w:val="20"/>
          <w:szCs w:val="20"/>
          <w:lang w:val="en-US"/>
        </w:rPr>
        <w:t>.</w:t>
      </w:r>
    </w:p>
    <w:p w14:paraId="5F94B8CD" w14:textId="77777777" w:rsidR="00191265" w:rsidRPr="006D560B" w:rsidRDefault="00191265" w:rsidP="00DC131C">
      <w:pPr>
        <w:pStyle w:val="a8"/>
        <w:numPr>
          <w:ilvl w:val="0"/>
          <w:numId w:val="5"/>
        </w:numPr>
        <w:tabs>
          <w:tab w:val="left" w:pos="426"/>
        </w:tabs>
        <w:spacing w:after="0" w:line="259" w:lineRule="auto"/>
        <w:ind w:left="426" w:hanging="426"/>
        <w:jc w:val="both"/>
        <w:rPr>
          <w:rFonts w:ascii="Times New Roman" w:hAnsi="Times New Roman"/>
          <w:color w:val="000000" w:themeColor="text1"/>
          <w:sz w:val="20"/>
          <w:szCs w:val="20"/>
          <w:lang w:val="en-US"/>
        </w:rPr>
      </w:pPr>
      <w:r w:rsidRPr="006D560B">
        <w:rPr>
          <w:rStyle w:val="fontstyle01"/>
          <w:rFonts w:ascii="Times New Roman" w:hAnsi="Times New Roman"/>
          <w:color w:val="000000" w:themeColor="text1"/>
          <w:lang w:val="en-US"/>
        </w:rPr>
        <w:t xml:space="preserve">Ahmet Sönmez, Mustafa </w:t>
      </w:r>
      <w:proofErr w:type="spellStart"/>
      <w:r w:rsidRPr="006D560B">
        <w:rPr>
          <w:rStyle w:val="fontstyle01"/>
          <w:rFonts w:ascii="Times New Roman" w:hAnsi="Times New Roman"/>
          <w:color w:val="000000" w:themeColor="text1"/>
          <w:lang w:val="en-US"/>
        </w:rPr>
        <w:t>Ver</w:t>
      </w:r>
      <w:r w:rsidRPr="006D560B">
        <w:rPr>
          <w:rStyle w:val="fontstyle21"/>
          <w:rFonts w:ascii="Times New Roman" w:hAnsi="Times New Roman"/>
          <w:color w:val="000000" w:themeColor="text1"/>
          <w:sz w:val="20"/>
          <w:szCs w:val="20"/>
          <w:lang w:val="en-US"/>
        </w:rPr>
        <w:t>ş</w:t>
      </w:r>
      <w:r w:rsidRPr="006D560B">
        <w:rPr>
          <w:rStyle w:val="fontstyle01"/>
          <w:rFonts w:ascii="Times New Roman" w:hAnsi="Times New Roman"/>
          <w:color w:val="000000" w:themeColor="text1"/>
          <w:lang w:val="en-US"/>
        </w:rPr>
        <w:t>an</w:t>
      </w:r>
      <w:proofErr w:type="spellEnd"/>
      <w:r w:rsidRPr="006D560B">
        <w:rPr>
          <w:rStyle w:val="fontstyle01"/>
          <w:rFonts w:ascii="Times New Roman" w:hAnsi="Times New Roman"/>
          <w:color w:val="000000" w:themeColor="text1"/>
          <w:lang w:val="en-US"/>
        </w:rPr>
        <w:t xml:space="preserve"> </w:t>
      </w:r>
      <w:proofErr w:type="spellStart"/>
      <w:r w:rsidRPr="006D560B">
        <w:rPr>
          <w:rStyle w:val="fontstyle01"/>
          <w:rFonts w:ascii="Times New Roman" w:hAnsi="Times New Roman"/>
          <w:color w:val="000000" w:themeColor="text1"/>
          <w:lang w:val="en-US"/>
        </w:rPr>
        <w:t>Kök</w:t>
      </w:r>
      <w:proofErr w:type="spellEnd"/>
      <w:r w:rsidRPr="006D560B">
        <w:rPr>
          <w:rStyle w:val="fontstyle01"/>
          <w:rFonts w:ascii="Times New Roman" w:hAnsi="Times New Roman"/>
          <w:color w:val="000000" w:themeColor="text1"/>
          <w:lang w:val="en-US"/>
        </w:rPr>
        <w:t xml:space="preserve">, </w:t>
      </w:r>
      <w:proofErr w:type="spellStart"/>
      <w:r w:rsidRPr="006D560B">
        <w:rPr>
          <w:rStyle w:val="fontstyle01"/>
          <w:rFonts w:ascii="Times New Roman" w:hAnsi="Times New Roman"/>
          <w:color w:val="000000" w:themeColor="text1"/>
          <w:lang w:val="en-US"/>
        </w:rPr>
        <w:t>Reha</w:t>
      </w:r>
      <w:proofErr w:type="spellEnd"/>
      <w:r w:rsidRPr="006D560B">
        <w:rPr>
          <w:rStyle w:val="fontstyle01"/>
          <w:rFonts w:ascii="Times New Roman" w:hAnsi="Times New Roman"/>
          <w:color w:val="000000" w:themeColor="text1"/>
          <w:lang w:val="en-US"/>
        </w:rPr>
        <w:t xml:space="preserve"> Özel.</w:t>
      </w:r>
      <w:r w:rsidRPr="006D560B">
        <w:rPr>
          <w:rFonts w:ascii="Times New Roman" w:hAnsi="Times New Roman"/>
          <w:color w:val="000000" w:themeColor="text1"/>
          <w:sz w:val="20"/>
          <w:szCs w:val="20"/>
          <w:lang w:val="en-US"/>
        </w:rPr>
        <w:t xml:space="preserve"> (2013). Performance analysis of drilling fluid liquid lubricants//Journal of Petroleum Science and Engineering 108 64–73. </w:t>
      </w:r>
      <w:hyperlink r:id="rId17" w:history="1">
        <w:r w:rsidRPr="006D560B">
          <w:rPr>
            <w:rStyle w:val="aa"/>
            <w:rFonts w:ascii="Times New Roman" w:hAnsi="Times New Roman"/>
            <w:color w:val="000000" w:themeColor="text1"/>
            <w:sz w:val="20"/>
            <w:szCs w:val="20"/>
            <w:u w:val="none"/>
            <w:lang w:val="en-US"/>
          </w:rPr>
          <w:t>http://dx.doi.org/10.1016/j.petrol.2013.06.002</w:t>
        </w:r>
      </w:hyperlink>
    </w:p>
    <w:p w14:paraId="673C2578" w14:textId="4B0ECDE8" w:rsidR="008A3F32" w:rsidRPr="006D560B" w:rsidRDefault="008A3F32" w:rsidP="00DC131C">
      <w:pPr>
        <w:pStyle w:val="a8"/>
        <w:numPr>
          <w:ilvl w:val="0"/>
          <w:numId w:val="5"/>
        </w:numPr>
        <w:tabs>
          <w:tab w:val="left" w:pos="426"/>
        </w:tabs>
        <w:spacing w:after="0" w:line="259" w:lineRule="auto"/>
        <w:ind w:left="426" w:hanging="426"/>
        <w:jc w:val="both"/>
        <w:rPr>
          <w:rFonts w:ascii="Times New Roman" w:hAnsi="Times New Roman"/>
          <w:color w:val="000000" w:themeColor="text1"/>
          <w:sz w:val="20"/>
          <w:szCs w:val="20"/>
          <w:lang w:val="en-US"/>
        </w:rPr>
      </w:pPr>
      <w:proofErr w:type="spellStart"/>
      <w:r w:rsidRPr="006D560B">
        <w:rPr>
          <w:rFonts w:ascii="Times New Roman" w:hAnsi="Times New Roman"/>
          <w:color w:val="000000" w:themeColor="text1"/>
          <w:sz w:val="20"/>
          <w:szCs w:val="20"/>
          <w:lang w:val="en-US"/>
        </w:rPr>
        <w:t>Bosit</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Khamidov</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Khudoyor</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Rahmatov</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Tashmurza</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Yuldashev</w:t>
      </w:r>
      <w:proofErr w:type="spellEnd"/>
      <w:r w:rsidRPr="006D560B">
        <w:rPr>
          <w:rFonts w:ascii="Times New Roman" w:hAnsi="Times New Roman"/>
          <w:color w:val="000000" w:themeColor="text1"/>
          <w:sz w:val="20"/>
          <w:szCs w:val="20"/>
          <w:lang w:val="en-US"/>
        </w:rPr>
        <w:t xml:space="preserve">, Sharifov </w:t>
      </w:r>
      <w:proofErr w:type="spellStart"/>
      <w:r w:rsidRPr="006D560B">
        <w:rPr>
          <w:rFonts w:ascii="Times New Roman" w:hAnsi="Times New Roman"/>
          <w:color w:val="000000" w:themeColor="text1"/>
          <w:sz w:val="20"/>
          <w:szCs w:val="20"/>
          <w:lang w:val="en-US"/>
        </w:rPr>
        <w:t>Gulomjon</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Sharipov</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Shavkat</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Malohat</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Tukhtasheva</w:t>
      </w:r>
      <w:proofErr w:type="spellEnd"/>
      <w:r w:rsidRPr="006D560B">
        <w:rPr>
          <w:rFonts w:ascii="Times New Roman" w:hAnsi="Times New Roman"/>
          <w:color w:val="000000" w:themeColor="text1"/>
          <w:sz w:val="20"/>
          <w:szCs w:val="20"/>
          <w:lang w:val="en-US"/>
        </w:rPr>
        <w:t xml:space="preserve">. </w:t>
      </w:r>
      <w:r w:rsidR="0032140C" w:rsidRPr="006D560B">
        <w:rPr>
          <w:rFonts w:ascii="Times New Roman" w:hAnsi="Times New Roman"/>
          <w:color w:val="000000" w:themeColor="text1"/>
          <w:sz w:val="20"/>
          <w:szCs w:val="20"/>
          <w:lang w:val="en-US"/>
        </w:rPr>
        <w:t xml:space="preserve">(2025). </w:t>
      </w:r>
      <w:r w:rsidRPr="006D560B">
        <w:rPr>
          <w:rFonts w:ascii="Times New Roman" w:hAnsi="Times New Roman"/>
          <w:color w:val="000000" w:themeColor="text1"/>
          <w:sz w:val="20"/>
          <w:szCs w:val="20"/>
          <w:lang w:val="en-US"/>
        </w:rPr>
        <w:t xml:space="preserve">Development of effective chemicals for drilling fluid based on local and raw </w:t>
      </w:r>
      <w:proofErr w:type="gramStart"/>
      <w:r w:rsidRPr="006D560B">
        <w:rPr>
          <w:rFonts w:ascii="Times New Roman" w:hAnsi="Times New Roman"/>
          <w:color w:val="000000" w:themeColor="text1"/>
          <w:sz w:val="20"/>
          <w:szCs w:val="20"/>
          <w:lang w:val="en-US"/>
        </w:rPr>
        <w:t>materials./</w:t>
      </w:r>
      <w:proofErr w:type="gram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Nafta</w:t>
      </w:r>
      <w:proofErr w:type="spellEnd"/>
      <w:r w:rsidRPr="006D560B">
        <w:rPr>
          <w:rFonts w:ascii="Times New Roman" w:hAnsi="Times New Roman"/>
          <w:color w:val="000000" w:themeColor="text1"/>
          <w:sz w:val="20"/>
          <w:szCs w:val="20"/>
          <w:lang w:val="en-US"/>
        </w:rPr>
        <w:t xml:space="preserve">-Gaz, no. 7, pp. 446–452, </w:t>
      </w:r>
      <w:hyperlink r:id="rId18" w:history="1">
        <w:r w:rsidRPr="006D560B">
          <w:rPr>
            <w:rStyle w:val="aa"/>
            <w:rFonts w:ascii="Times New Roman" w:hAnsi="Times New Roman"/>
            <w:color w:val="000000" w:themeColor="text1"/>
            <w:sz w:val="20"/>
            <w:szCs w:val="20"/>
            <w:u w:val="none"/>
            <w:lang w:val="en-US"/>
          </w:rPr>
          <w:t>https://doi.org/10.18668/NG.2025.07.03</w:t>
        </w:r>
      </w:hyperlink>
    </w:p>
    <w:p w14:paraId="09764E27" w14:textId="70938A19" w:rsidR="008A3F32" w:rsidRPr="006D560B" w:rsidRDefault="008A3F32" w:rsidP="00DC131C">
      <w:pPr>
        <w:pStyle w:val="a8"/>
        <w:numPr>
          <w:ilvl w:val="0"/>
          <w:numId w:val="5"/>
        </w:numPr>
        <w:tabs>
          <w:tab w:val="left" w:pos="426"/>
        </w:tabs>
        <w:spacing w:after="0" w:line="259" w:lineRule="auto"/>
        <w:ind w:left="426" w:hanging="426"/>
        <w:jc w:val="both"/>
        <w:rPr>
          <w:rStyle w:val="aa"/>
          <w:rFonts w:ascii="Times New Roman" w:hAnsi="Times New Roman"/>
          <w:color w:val="000000" w:themeColor="text1"/>
          <w:sz w:val="20"/>
          <w:szCs w:val="20"/>
          <w:u w:val="none"/>
          <w:lang w:val="en-US"/>
        </w:rPr>
      </w:pPr>
      <w:proofErr w:type="spellStart"/>
      <w:r w:rsidRPr="006D560B">
        <w:rPr>
          <w:rFonts w:ascii="Times New Roman" w:hAnsi="Times New Roman"/>
          <w:color w:val="000000" w:themeColor="text1"/>
          <w:sz w:val="20"/>
          <w:szCs w:val="20"/>
          <w:lang w:val="en-US"/>
        </w:rPr>
        <w:t>Khudoyor</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Rakhmatov</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Mirzokhid</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Abdukarimov</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Oybek</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Daminov</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Abror</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Shukurov</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Sarvar</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Kodirov</w:t>
      </w:r>
      <w:proofErr w:type="spellEnd"/>
      <w:r w:rsidRPr="006D560B">
        <w:rPr>
          <w:rFonts w:ascii="Times New Roman" w:hAnsi="Times New Roman"/>
          <w:color w:val="000000" w:themeColor="text1"/>
          <w:sz w:val="20"/>
          <w:szCs w:val="20"/>
          <w:lang w:val="en-US"/>
        </w:rPr>
        <w:t xml:space="preserve">; </w:t>
      </w:r>
      <w:r w:rsidR="0032140C" w:rsidRPr="006D560B">
        <w:rPr>
          <w:rFonts w:ascii="Times New Roman" w:hAnsi="Times New Roman"/>
          <w:color w:val="000000" w:themeColor="text1"/>
          <w:sz w:val="20"/>
          <w:szCs w:val="20"/>
          <w:lang w:val="en-US"/>
        </w:rPr>
        <w:t xml:space="preserve">(2025) </w:t>
      </w:r>
      <w:r w:rsidRPr="006D560B">
        <w:rPr>
          <w:rFonts w:ascii="Times New Roman" w:hAnsi="Times New Roman"/>
          <w:color w:val="000000" w:themeColor="text1"/>
          <w:sz w:val="20"/>
          <w:szCs w:val="20"/>
          <w:lang w:val="en-US"/>
        </w:rPr>
        <w:t>Investigation and study of oil sludge of oil refinery company in Uzbekistan//</w:t>
      </w:r>
      <w:r w:rsidRPr="006D560B">
        <w:rPr>
          <w:rFonts w:ascii="Times New Roman" w:hAnsi="Times New Roman"/>
          <w:i/>
          <w:iCs/>
          <w:color w:val="000000" w:themeColor="text1"/>
          <w:sz w:val="20"/>
          <w:szCs w:val="20"/>
          <w:lang w:val="en-US"/>
        </w:rPr>
        <w:t xml:space="preserve"> AIP Journal article. </w:t>
      </w:r>
      <w:r w:rsidRPr="006D560B">
        <w:rPr>
          <w:rFonts w:ascii="Times New Roman" w:hAnsi="Times New Roman"/>
          <w:color w:val="000000" w:themeColor="text1"/>
          <w:sz w:val="20"/>
          <w:szCs w:val="20"/>
          <w:lang w:val="en-US"/>
        </w:rPr>
        <w:t xml:space="preserve">3304, 040076 </w:t>
      </w:r>
      <w:hyperlink r:id="rId19" w:history="1">
        <w:r w:rsidRPr="006D560B">
          <w:rPr>
            <w:rStyle w:val="aa"/>
            <w:rFonts w:ascii="Times New Roman" w:hAnsi="Times New Roman"/>
            <w:color w:val="000000" w:themeColor="text1"/>
            <w:sz w:val="20"/>
            <w:szCs w:val="20"/>
            <w:u w:val="none"/>
            <w:lang w:val="en-US"/>
          </w:rPr>
          <w:t>https://doi.org/10.1063/5.0269039</w:t>
        </w:r>
      </w:hyperlink>
    </w:p>
    <w:p w14:paraId="1AA0F4AE" w14:textId="56CE6694" w:rsidR="008A3F32" w:rsidRPr="006D560B" w:rsidRDefault="008A3F32" w:rsidP="00DC131C">
      <w:pPr>
        <w:pStyle w:val="a8"/>
        <w:numPr>
          <w:ilvl w:val="0"/>
          <w:numId w:val="5"/>
        </w:numPr>
        <w:tabs>
          <w:tab w:val="left" w:pos="426"/>
        </w:tabs>
        <w:spacing w:after="0" w:line="259" w:lineRule="auto"/>
        <w:ind w:left="426" w:hanging="426"/>
        <w:jc w:val="both"/>
        <w:rPr>
          <w:rFonts w:ascii="Times New Roman" w:hAnsi="Times New Roman"/>
          <w:color w:val="000000" w:themeColor="text1"/>
          <w:sz w:val="20"/>
          <w:szCs w:val="20"/>
          <w:lang w:val="en-US"/>
        </w:rPr>
      </w:pPr>
      <w:proofErr w:type="spellStart"/>
      <w:r w:rsidRPr="006D560B">
        <w:rPr>
          <w:rFonts w:ascii="Times New Roman" w:hAnsi="Times New Roman"/>
          <w:color w:val="000000" w:themeColor="text1"/>
          <w:sz w:val="20"/>
          <w:szCs w:val="20"/>
          <w:lang w:val="en-US"/>
        </w:rPr>
        <w:t>Oybek</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Daminov</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Sayyora</w:t>
      </w:r>
      <w:proofErr w:type="spellEnd"/>
      <w:r w:rsidRPr="006D560B">
        <w:rPr>
          <w:rFonts w:ascii="Times New Roman" w:hAnsi="Times New Roman"/>
          <w:color w:val="000000" w:themeColor="text1"/>
          <w:sz w:val="20"/>
          <w:szCs w:val="20"/>
          <w:lang w:val="en-US"/>
        </w:rPr>
        <w:t xml:space="preserve"> </w:t>
      </w:r>
      <w:proofErr w:type="spellStart"/>
      <w:r w:rsidRPr="006D560B">
        <w:rPr>
          <w:rFonts w:ascii="Times New Roman" w:hAnsi="Times New Roman"/>
          <w:color w:val="000000" w:themeColor="text1"/>
          <w:sz w:val="20"/>
          <w:szCs w:val="20"/>
          <w:lang w:val="en-US"/>
        </w:rPr>
        <w:t>Ganieva</w:t>
      </w:r>
      <w:proofErr w:type="spellEnd"/>
      <w:r w:rsidRPr="006D560B">
        <w:rPr>
          <w:rFonts w:ascii="Times New Roman" w:hAnsi="Times New Roman"/>
          <w:color w:val="000000" w:themeColor="text1"/>
          <w:sz w:val="20"/>
          <w:szCs w:val="20"/>
          <w:lang w:val="en-US"/>
        </w:rPr>
        <w:t xml:space="preserve">. </w:t>
      </w:r>
      <w:r w:rsidR="0032140C" w:rsidRPr="006D560B">
        <w:rPr>
          <w:rFonts w:ascii="Times New Roman" w:hAnsi="Times New Roman"/>
          <w:color w:val="000000" w:themeColor="text1"/>
          <w:sz w:val="20"/>
          <w:szCs w:val="20"/>
          <w:lang w:val="en-US"/>
        </w:rPr>
        <w:t xml:space="preserve">(2025) </w:t>
      </w:r>
      <w:r w:rsidRPr="006D560B">
        <w:rPr>
          <w:rFonts w:ascii="Times New Roman" w:hAnsi="Times New Roman"/>
          <w:color w:val="000000" w:themeColor="text1"/>
          <w:sz w:val="20"/>
          <w:szCs w:val="20"/>
          <w:lang w:val="en-US"/>
        </w:rPr>
        <w:t>Development of effective chemicals for drilling fluid based on local and raw materials of Uzbekistan//</w:t>
      </w:r>
      <w:r w:rsidRPr="006D560B">
        <w:rPr>
          <w:rFonts w:ascii="Times New Roman" w:hAnsi="Times New Roman"/>
          <w:i/>
          <w:iCs/>
          <w:color w:val="000000" w:themeColor="text1"/>
          <w:sz w:val="20"/>
          <w:szCs w:val="20"/>
          <w:lang w:val="en-US"/>
        </w:rPr>
        <w:t xml:space="preserve"> AIP Journal </w:t>
      </w:r>
      <w:proofErr w:type="gramStart"/>
      <w:r w:rsidRPr="006D560B">
        <w:rPr>
          <w:rFonts w:ascii="Times New Roman" w:hAnsi="Times New Roman"/>
          <w:i/>
          <w:iCs/>
          <w:color w:val="000000" w:themeColor="text1"/>
          <w:sz w:val="20"/>
          <w:szCs w:val="20"/>
          <w:lang w:val="en-US"/>
        </w:rPr>
        <w:t>article .</w:t>
      </w:r>
      <w:proofErr w:type="gramEnd"/>
      <w:r w:rsidRPr="006D560B">
        <w:rPr>
          <w:rFonts w:ascii="Times New Roman" w:hAnsi="Times New Roman"/>
          <w:i/>
          <w:iCs/>
          <w:color w:val="000000" w:themeColor="text1"/>
          <w:sz w:val="20"/>
          <w:szCs w:val="20"/>
          <w:lang w:val="en-US"/>
        </w:rPr>
        <w:t xml:space="preserve"> </w:t>
      </w:r>
      <w:r w:rsidRPr="006D560B">
        <w:rPr>
          <w:rFonts w:ascii="Times New Roman" w:hAnsi="Times New Roman"/>
          <w:color w:val="000000" w:themeColor="text1"/>
          <w:sz w:val="20"/>
          <w:szCs w:val="20"/>
          <w:lang w:val="en-US"/>
        </w:rPr>
        <w:t xml:space="preserve">3304, 040077 </w:t>
      </w:r>
      <w:hyperlink r:id="rId20" w:history="1">
        <w:r w:rsidRPr="006D560B">
          <w:rPr>
            <w:rStyle w:val="aa"/>
            <w:rFonts w:ascii="Times New Roman" w:hAnsi="Times New Roman"/>
            <w:color w:val="000000" w:themeColor="text1"/>
            <w:sz w:val="20"/>
            <w:szCs w:val="20"/>
            <w:u w:val="none"/>
            <w:lang w:val="en-US"/>
          </w:rPr>
          <w:t>https://doi.org/10.1063/5.0269403</w:t>
        </w:r>
      </w:hyperlink>
    </w:p>
    <w:p w14:paraId="2BD767C4" w14:textId="6E55B5E5" w:rsidR="008A3F32" w:rsidRPr="006D560B" w:rsidRDefault="0032140C" w:rsidP="00DC131C">
      <w:pPr>
        <w:pStyle w:val="a8"/>
        <w:numPr>
          <w:ilvl w:val="0"/>
          <w:numId w:val="5"/>
        </w:numPr>
        <w:tabs>
          <w:tab w:val="left" w:pos="426"/>
        </w:tabs>
        <w:spacing w:after="0" w:line="259" w:lineRule="auto"/>
        <w:ind w:left="426" w:hanging="426"/>
        <w:jc w:val="both"/>
        <w:rPr>
          <w:rStyle w:val="aa"/>
          <w:rFonts w:ascii="Times New Roman" w:hAnsi="Times New Roman"/>
          <w:color w:val="000000" w:themeColor="text1"/>
          <w:sz w:val="20"/>
          <w:szCs w:val="20"/>
          <w:u w:val="none"/>
          <w:lang w:val="en-US"/>
        </w:rPr>
      </w:pPr>
      <w:proofErr w:type="spellStart"/>
      <w:r w:rsidRPr="006D560B">
        <w:rPr>
          <w:rFonts w:ascii="Times New Roman" w:hAnsi="Times New Roman"/>
          <w:color w:val="000000" w:themeColor="text1"/>
          <w:sz w:val="20"/>
          <w:szCs w:val="20"/>
          <w:lang w:val="en-US"/>
        </w:rPr>
        <w:t>Kh</w:t>
      </w:r>
      <w:proofErr w:type="spellEnd"/>
      <w:r w:rsidR="008A3F32" w:rsidRPr="006D560B">
        <w:rPr>
          <w:rFonts w:ascii="Times New Roman" w:hAnsi="Times New Roman"/>
          <w:color w:val="000000" w:themeColor="text1"/>
          <w:sz w:val="20"/>
          <w:szCs w:val="20"/>
          <w:lang w:val="uz-Cyrl-UZ"/>
        </w:rPr>
        <w:t xml:space="preserve">amidov </w:t>
      </w:r>
      <w:proofErr w:type="gramStart"/>
      <w:r w:rsidR="008A3F32" w:rsidRPr="006D560B">
        <w:rPr>
          <w:rFonts w:ascii="Times New Roman" w:hAnsi="Times New Roman"/>
          <w:color w:val="000000" w:themeColor="text1"/>
          <w:sz w:val="20"/>
          <w:szCs w:val="20"/>
          <w:lang w:val="uz-Cyrl-UZ"/>
        </w:rPr>
        <w:t>B.N..</w:t>
      </w:r>
      <w:proofErr w:type="gramEnd"/>
      <w:r w:rsidR="008A3F32" w:rsidRPr="006D560B">
        <w:rPr>
          <w:rFonts w:ascii="Times New Roman" w:hAnsi="Times New Roman"/>
          <w:color w:val="000000" w:themeColor="text1"/>
          <w:sz w:val="20"/>
          <w:szCs w:val="20"/>
          <w:lang w:val="en-US"/>
        </w:rPr>
        <w:t xml:space="preserve"> </w:t>
      </w:r>
      <w:proofErr w:type="spellStart"/>
      <w:r w:rsidR="008A3F32" w:rsidRPr="006D560B">
        <w:rPr>
          <w:rFonts w:ascii="Times New Roman" w:hAnsi="Times New Roman"/>
          <w:color w:val="000000" w:themeColor="text1"/>
          <w:sz w:val="20"/>
          <w:szCs w:val="20"/>
          <w:lang w:val="en-US"/>
        </w:rPr>
        <w:t>Shukurov</w:t>
      </w:r>
      <w:proofErr w:type="spellEnd"/>
      <w:r w:rsidR="008A3F32" w:rsidRPr="006D560B">
        <w:rPr>
          <w:rFonts w:ascii="Times New Roman" w:hAnsi="Times New Roman"/>
          <w:color w:val="000000" w:themeColor="text1"/>
          <w:sz w:val="20"/>
          <w:szCs w:val="20"/>
          <w:lang w:val="en-US"/>
        </w:rPr>
        <w:t xml:space="preserve"> </w:t>
      </w:r>
      <w:proofErr w:type="spellStart"/>
      <w:proofErr w:type="gramStart"/>
      <w:r w:rsidR="008A3F32" w:rsidRPr="006D560B">
        <w:rPr>
          <w:rFonts w:ascii="Times New Roman" w:hAnsi="Times New Roman"/>
          <w:color w:val="000000" w:themeColor="text1"/>
          <w:sz w:val="20"/>
          <w:szCs w:val="20"/>
          <w:lang w:val="en-US"/>
        </w:rPr>
        <w:t>A.Sh</w:t>
      </w:r>
      <w:proofErr w:type="spellEnd"/>
      <w:proofErr w:type="gramEnd"/>
      <w:r w:rsidR="008A3F32" w:rsidRPr="006D560B">
        <w:rPr>
          <w:rFonts w:ascii="Times New Roman" w:hAnsi="Times New Roman"/>
          <w:color w:val="000000" w:themeColor="text1"/>
          <w:sz w:val="20"/>
          <w:szCs w:val="20"/>
          <w:lang w:val="en-US"/>
        </w:rPr>
        <w:t xml:space="preserve"> </w:t>
      </w:r>
      <w:proofErr w:type="spellStart"/>
      <w:r w:rsidR="008A3F32" w:rsidRPr="006D560B">
        <w:rPr>
          <w:rFonts w:ascii="Times New Roman" w:hAnsi="Times New Roman"/>
          <w:color w:val="000000" w:themeColor="text1"/>
          <w:sz w:val="20"/>
          <w:szCs w:val="20"/>
          <w:lang w:val="en-US"/>
        </w:rPr>
        <w:t>Qodirov</w:t>
      </w:r>
      <w:proofErr w:type="spellEnd"/>
      <w:r w:rsidR="008A3F32" w:rsidRPr="006D560B">
        <w:rPr>
          <w:rFonts w:ascii="Times New Roman" w:hAnsi="Times New Roman"/>
          <w:color w:val="000000" w:themeColor="text1"/>
          <w:sz w:val="20"/>
          <w:szCs w:val="20"/>
          <w:lang w:val="en-US"/>
        </w:rPr>
        <w:t xml:space="preserve"> S.A. </w:t>
      </w:r>
      <w:r w:rsidR="008A3F32" w:rsidRPr="006D560B">
        <w:rPr>
          <w:rFonts w:ascii="Times New Roman" w:hAnsi="Times New Roman"/>
          <w:color w:val="000000" w:themeColor="text1"/>
          <w:sz w:val="20"/>
          <w:szCs w:val="20"/>
          <w:lang w:val="uz-Cyrl-UZ"/>
        </w:rPr>
        <w:t>Jurayev</w:t>
      </w:r>
      <w:r w:rsidR="008A3F32" w:rsidRPr="006D560B">
        <w:rPr>
          <w:rFonts w:ascii="Times New Roman" w:hAnsi="Times New Roman"/>
          <w:color w:val="000000" w:themeColor="text1"/>
          <w:sz w:val="20"/>
          <w:szCs w:val="20"/>
          <w:lang w:val="en-US"/>
        </w:rPr>
        <w:t xml:space="preserve"> Q.</w:t>
      </w:r>
      <w:r w:rsidRPr="006D560B">
        <w:rPr>
          <w:rFonts w:ascii="Times New Roman" w:hAnsi="Times New Roman"/>
          <w:color w:val="000000" w:themeColor="text1"/>
          <w:sz w:val="20"/>
          <w:szCs w:val="20"/>
          <w:lang w:val="en-US"/>
        </w:rPr>
        <w:t>(2023).</w:t>
      </w:r>
      <w:r w:rsidR="008A3F32" w:rsidRPr="006D560B">
        <w:rPr>
          <w:rFonts w:ascii="Times New Roman" w:hAnsi="Times New Roman"/>
          <w:color w:val="000000" w:themeColor="text1"/>
          <w:sz w:val="20"/>
          <w:szCs w:val="20"/>
          <w:lang w:val="en-US"/>
        </w:rPr>
        <w:t xml:space="preserve"> </w:t>
      </w:r>
      <w:r w:rsidR="008A3F32" w:rsidRPr="006D560B">
        <w:rPr>
          <w:rFonts w:ascii="Times New Roman" w:hAnsi="Times New Roman"/>
          <w:color w:val="000000" w:themeColor="text1"/>
          <w:sz w:val="20"/>
          <w:szCs w:val="20"/>
          <w:lang w:val="uz-Cyrl-UZ"/>
        </w:rPr>
        <w:t>New composition of chemical reagents an</w:t>
      </w:r>
      <w:r w:rsidR="008A3F32" w:rsidRPr="006D560B">
        <w:rPr>
          <w:rFonts w:ascii="Times New Roman" w:hAnsi="Times New Roman"/>
          <w:color w:val="000000" w:themeColor="text1"/>
          <w:sz w:val="20"/>
          <w:szCs w:val="20"/>
          <w:lang w:val="en-US"/>
        </w:rPr>
        <w:t>d weighted drilling fluids for drilling oil and gas wells.// E3S Web of Conferences</w:t>
      </w:r>
      <w:r w:rsidRPr="006D560B">
        <w:rPr>
          <w:rFonts w:ascii="Times New Roman" w:hAnsi="Times New Roman"/>
          <w:color w:val="000000" w:themeColor="text1"/>
          <w:sz w:val="20"/>
          <w:szCs w:val="20"/>
          <w:lang w:val="en-US"/>
        </w:rPr>
        <w:t xml:space="preserve">. </w:t>
      </w:r>
      <w:r w:rsidR="008A3F32" w:rsidRPr="006D560B">
        <w:rPr>
          <w:rFonts w:ascii="Times New Roman" w:hAnsi="Times New Roman"/>
          <w:color w:val="000000" w:themeColor="text1"/>
          <w:sz w:val="20"/>
          <w:szCs w:val="20"/>
          <w:lang w:val="en-US"/>
        </w:rPr>
        <w:t xml:space="preserve">401, 05077., </w:t>
      </w:r>
      <w:hyperlink r:id="rId21" w:history="1">
        <w:r w:rsidR="008A3F32" w:rsidRPr="006D560B">
          <w:rPr>
            <w:rStyle w:val="aa"/>
            <w:rFonts w:ascii="Times New Roman" w:hAnsi="Times New Roman"/>
            <w:color w:val="000000" w:themeColor="text1"/>
            <w:sz w:val="20"/>
            <w:szCs w:val="20"/>
            <w:u w:val="none"/>
            <w:lang w:val="en-US"/>
          </w:rPr>
          <w:t>https://doi.org/10.1051/e3sconf/202340105077</w:t>
        </w:r>
      </w:hyperlink>
    </w:p>
    <w:p w14:paraId="2B2B9922" w14:textId="4E1A46D0" w:rsidR="008A3F32" w:rsidRPr="006D560B" w:rsidRDefault="008A3F32" w:rsidP="00DC131C">
      <w:pPr>
        <w:pStyle w:val="a8"/>
        <w:numPr>
          <w:ilvl w:val="0"/>
          <w:numId w:val="5"/>
        </w:numPr>
        <w:tabs>
          <w:tab w:val="left" w:pos="426"/>
        </w:tabs>
        <w:spacing w:after="0" w:line="259" w:lineRule="auto"/>
        <w:ind w:left="426" w:hanging="426"/>
        <w:jc w:val="both"/>
        <w:rPr>
          <w:rStyle w:val="aa"/>
          <w:rFonts w:ascii="Times New Roman" w:hAnsi="Times New Roman"/>
          <w:color w:val="000000" w:themeColor="text1"/>
          <w:sz w:val="20"/>
          <w:szCs w:val="20"/>
          <w:u w:val="none"/>
          <w:lang w:val="en-US"/>
        </w:rPr>
      </w:pPr>
      <w:r w:rsidRPr="006D560B">
        <w:rPr>
          <w:rFonts w:ascii="Times New Roman" w:hAnsi="Times New Roman"/>
          <w:color w:val="000000" w:themeColor="text1"/>
          <w:sz w:val="20"/>
          <w:szCs w:val="20"/>
          <w:lang w:val="uz-Cyrl-UZ"/>
        </w:rPr>
        <w:t>Negmatova K.S., Negmatov S.S.,  Salimsakov Yu.A.,Rakhimov H.Y., Negmatov J.N.,</w:t>
      </w:r>
      <w:r w:rsidRPr="006D560B">
        <w:rPr>
          <w:rFonts w:ascii="Times New Roman" w:hAnsi="Times New Roman"/>
          <w:color w:val="000000" w:themeColor="text1"/>
          <w:sz w:val="20"/>
          <w:szCs w:val="20"/>
          <w:lang w:val="en-US"/>
        </w:rPr>
        <w:t xml:space="preserve"> </w:t>
      </w:r>
      <w:r w:rsidRPr="006D560B">
        <w:rPr>
          <w:rFonts w:ascii="Times New Roman" w:hAnsi="Times New Roman"/>
          <w:color w:val="000000" w:themeColor="text1"/>
          <w:sz w:val="20"/>
          <w:szCs w:val="20"/>
          <w:lang w:val="uz-Cyrl-UZ"/>
        </w:rPr>
        <w:t>Isakov S.S</w:t>
      </w:r>
      <w:r w:rsidRPr="006D560B">
        <w:rPr>
          <w:rFonts w:ascii="Times New Roman" w:hAnsi="Times New Roman"/>
          <w:color w:val="000000" w:themeColor="text1"/>
          <w:sz w:val="20"/>
          <w:szCs w:val="20"/>
          <w:lang w:val="en-US"/>
        </w:rPr>
        <w:t xml:space="preserve">. </w:t>
      </w:r>
      <w:r w:rsidR="0032140C" w:rsidRPr="006D560B">
        <w:rPr>
          <w:rFonts w:ascii="Times New Roman" w:hAnsi="Times New Roman"/>
          <w:color w:val="000000" w:themeColor="text1"/>
          <w:sz w:val="20"/>
          <w:szCs w:val="20"/>
          <w:lang w:val="en-US"/>
        </w:rPr>
        <w:t xml:space="preserve">(2012). </w:t>
      </w:r>
      <w:r w:rsidRPr="006D560B">
        <w:rPr>
          <w:rFonts w:ascii="Times New Roman" w:hAnsi="Times New Roman"/>
          <w:color w:val="000000" w:themeColor="text1"/>
          <w:sz w:val="20"/>
          <w:szCs w:val="20"/>
          <w:lang w:val="uz-Cyrl-UZ"/>
        </w:rPr>
        <w:t>Structure And Properties of Viscous Gossypol Resin Powder</w:t>
      </w:r>
      <w:r w:rsidRPr="006D560B">
        <w:rPr>
          <w:rFonts w:ascii="Times New Roman" w:hAnsi="Times New Roman"/>
          <w:color w:val="000000" w:themeColor="text1"/>
          <w:sz w:val="20"/>
          <w:szCs w:val="20"/>
          <w:lang w:val="en-US"/>
        </w:rPr>
        <w:t>.//</w:t>
      </w:r>
      <w:r w:rsidRPr="006D560B">
        <w:rPr>
          <w:rFonts w:ascii="Times New Roman" w:hAnsi="Times New Roman"/>
          <w:bCs/>
          <w:color w:val="000000" w:themeColor="text1"/>
          <w:sz w:val="20"/>
          <w:szCs w:val="20"/>
          <w:lang w:val="uz-Cyrl-UZ"/>
        </w:rPr>
        <w:t xml:space="preserve"> AIP Advances. </w:t>
      </w:r>
      <w:r w:rsidRPr="006D560B">
        <w:rPr>
          <w:rFonts w:ascii="Times New Roman" w:hAnsi="Times New Roman"/>
          <w:bCs/>
          <w:color w:val="000000" w:themeColor="text1"/>
          <w:sz w:val="20"/>
          <w:szCs w:val="20"/>
          <w:lang w:val="en-US"/>
        </w:rPr>
        <w:t>American Institute of Physics, USA,</w:t>
      </w:r>
      <w:r w:rsidR="0032140C" w:rsidRPr="006D560B">
        <w:rPr>
          <w:rFonts w:ascii="Times New Roman" w:hAnsi="Times New Roman"/>
          <w:bCs/>
          <w:color w:val="000000" w:themeColor="text1"/>
          <w:sz w:val="20"/>
          <w:szCs w:val="20"/>
          <w:lang w:val="en-US"/>
        </w:rPr>
        <w:t xml:space="preserve"> </w:t>
      </w:r>
      <w:proofErr w:type="spellStart"/>
      <w:r w:rsidRPr="006D560B">
        <w:rPr>
          <w:rFonts w:ascii="Times New Roman" w:hAnsi="Times New Roman"/>
          <w:bCs/>
          <w:color w:val="000000" w:themeColor="text1"/>
          <w:sz w:val="20"/>
          <w:szCs w:val="20"/>
        </w:rPr>
        <w:t>рр</w:t>
      </w:r>
      <w:proofErr w:type="spellEnd"/>
      <w:r w:rsidRPr="006D560B">
        <w:rPr>
          <w:rFonts w:ascii="Times New Roman" w:hAnsi="Times New Roman"/>
          <w:bCs/>
          <w:color w:val="000000" w:themeColor="text1"/>
          <w:sz w:val="20"/>
          <w:szCs w:val="20"/>
          <w:lang w:val="en-US"/>
        </w:rPr>
        <w:t xml:space="preserve">. 300-302. </w:t>
      </w:r>
      <w:hyperlink r:id="rId22" w:tgtFrame="_blank" w:history="1">
        <w:r w:rsidRPr="006D560B">
          <w:rPr>
            <w:rStyle w:val="aa"/>
            <w:rFonts w:ascii="Times New Roman" w:hAnsi="Times New Roman"/>
            <w:color w:val="000000" w:themeColor="text1"/>
            <w:sz w:val="20"/>
            <w:szCs w:val="20"/>
            <w:u w:val="none"/>
            <w:lang w:val="en-US"/>
          </w:rPr>
          <w:t>https://doi.org/10.1063/1.4738476</w:t>
        </w:r>
      </w:hyperlink>
      <w:r w:rsidR="004C0405" w:rsidRPr="006D560B">
        <w:rPr>
          <w:rStyle w:val="aa"/>
          <w:rFonts w:ascii="Times New Roman" w:hAnsi="Times New Roman"/>
          <w:color w:val="000000" w:themeColor="text1"/>
          <w:sz w:val="20"/>
          <w:szCs w:val="20"/>
          <w:u w:val="none"/>
          <w:bdr w:val="none" w:sz="0" w:space="0" w:color="auto" w:frame="1"/>
          <w:shd w:val="clear" w:color="auto" w:fill="FFFFFF"/>
        </w:rPr>
        <w:t xml:space="preserve"> </w:t>
      </w:r>
    </w:p>
    <w:p w14:paraId="6241EAB0" w14:textId="6ACE107C" w:rsidR="004C0405" w:rsidRPr="006D560B" w:rsidRDefault="004C0405" w:rsidP="00DC131C">
      <w:pPr>
        <w:pStyle w:val="a8"/>
        <w:numPr>
          <w:ilvl w:val="0"/>
          <w:numId w:val="5"/>
        </w:numPr>
        <w:tabs>
          <w:tab w:val="left" w:pos="426"/>
        </w:tabs>
        <w:spacing w:after="0" w:line="259" w:lineRule="auto"/>
        <w:ind w:left="426" w:hanging="426"/>
        <w:jc w:val="both"/>
        <w:rPr>
          <w:rFonts w:ascii="Times New Roman" w:hAnsi="Times New Roman"/>
          <w:color w:val="000000" w:themeColor="text1"/>
          <w:sz w:val="20"/>
          <w:szCs w:val="20"/>
          <w:lang w:val="en-US"/>
        </w:rPr>
      </w:pPr>
      <w:proofErr w:type="spellStart"/>
      <w:r w:rsidRPr="006D560B">
        <w:rPr>
          <w:rFonts w:ascii="Times New Roman" w:hAnsi="Times New Roman"/>
          <w:color w:val="000000" w:themeColor="text1"/>
          <w:sz w:val="20"/>
          <w:szCs w:val="20"/>
          <w:lang w:val="en-US"/>
        </w:rPr>
        <w:t>Abdullayeva</w:t>
      </w:r>
      <w:proofErr w:type="spellEnd"/>
      <w:r w:rsidRPr="006D560B">
        <w:rPr>
          <w:rFonts w:ascii="Times New Roman" w:hAnsi="Times New Roman"/>
          <w:color w:val="000000" w:themeColor="text1"/>
          <w:sz w:val="20"/>
          <w:szCs w:val="20"/>
          <w:lang w:val="en-US"/>
        </w:rPr>
        <w:t xml:space="preserve">, O. S., </w:t>
      </w:r>
      <w:proofErr w:type="spellStart"/>
      <w:r w:rsidRPr="006D560B">
        <w:rPr>
          <w:rFonts w:ascii="Times New Roman" w:hAnsi="Times New Roman"/>
          <w:color w:val="000000" w:themeColor="text1"/>
          <w:sz w:val="20"/>
          <w:szCs w:val="20"/>
          <w:lang w:val="en-US"/>
        </w:rPr>
        <w:t>Muhammadjonov</w:t>
      </w:r>
      <w:proofErr w:type="spellEnd"/>
      <w:r w:rsidRPr="006D560B">
        <w:rPr>
          <w:rFonts w:ascii="Times New Roman" w:hAnsi="Times New Roman"/>
          <w:color w:val="000000" w:themeColor="text1"/>
          <w:sz w:val="20"/>
          <w:szCs w:val="20"/>
          <w:lang w:val="en-US"/>
        </w:rPr>
        <w:t xml:space="preserve">, A. O., &amp; </w:t>
      </w:r>
      <w:proofErr w:type="spellStart"/>
      <w:r w:rsidRPr="006D560B">
        <w:rPr>
          <w:rFonts w:ascii="Times New Roman" w:hAnsi="Times New Roman"/>
          <w:color w:val="000000" w:themeColor="text1"/>
          <w:sz w:val="20"/>
          <w:szCs w:val="20"/>
          <w:lang w:val="en-US"/>
        </w:rPr>
        <w:t>Xusayinova</w:t>
      </w:r>
      <w:proofErr w:type="spellEnd"/>
      <w:r w:rsidRPr="006D560B">
        <w:rPr>
          <w:rFonts w:ascii="Times New Roman" w:hAnsi="Times New Roman"/>
          <w:color w:val="000000" w:themeColor="text1"/>
          <w:sz w:val="20"/>
          <w:szCs w:val="20"/>
          <w:lang w:val="en-US"/>
        </w:rPr>
        <w:t xml:space="preserve">, G. A. (2023). Modeling the Development of Department Activities in Higher Education Institutions: Enhancing the Management System with Quantum Communication and Cryptography%. 2023 International Conference on Sustainable Emerging Innovations in Engineering and Technology, ICSEIET 2023, 7, 588–591. </w:t>
      </w:r>
      <w:hyperlink r:id="rId23" w:history="1">
        <w:r w:rsidRPr="006D560B">
          <w:rPr>
            <w:rStyle w:val="aa"/>
            <w:rFonts w:ascii="Times New Roman" w:hAnsi="Times New Roman"/>
            <w:color w:val="000000" w:themeColor="text1"/>
            <w:sz w:val="20"/>
            <w:szCs w:val="20"/>
            <w:u w:val="none"/>
            <w:lang w:val="en-US"/>
          </w:rPr>
          <w:t>https://doi.org/10.1109/icseiet58677.2023.10303039</w:t>
        </w:r>
      </w:hyperlink>
      <w:r w:rsidRPr="006D560B">
        <w:rPr>
          <w:rFonts w:ascii="Times New Roman" w:hAnsi="Times New Roman"/>
          <w:color w:val="000000" w:themeColor="text1"/>
          <w:sz w:val="20"/>
          <w:szCs w:val="20"/>
        </w:rPr>
        <w:t xml:space="preserve"> </w:t>
      </w:r>
    </w:p>
    <w:p w14:paraId="429E7FFD" w14:textId="61C2150B" w:rsidR="008A3F32" w:rsidRPr="006D560B" w:rsidRDefault="00653278" w:rsidP="00DC131C">
      <w:pPr>
        <w:pStyle w:val="a8"/>
        <w:numPr>
          <w:ilvl w:val="0"/>
          <w:numId w:val="5"/>
        </w:numPr>
        <w:tabs>
          <w:tab w:val="left" w:pos="426"/>
        </w:tabs>
        <w:spacing w:after="0" w:line="259" w:lineRule="auto"/>
        <w:ind w:left="426" w:hanging="426"/>
        <w:jc w:val="both"/>
        <w:rPr>
          <w:rFonts w:ascii="Times New Roman" w:hAnsi="Times New Roman"/>
          <w:b/>
          <w:color w:val="000000" w:themeColor="text1"/>
          <w:sz w:val="20"/>
          <w:szCs w:val="20"/>
          <w:lang w:val="en-US"/>
        </w:rPr>
      </w:pPr>
      <w:hyperlink r:id="rId24" w:history="1">
        <w:r w:rsidR="008A3F32" w:rsidRPr="006D560B">
          <w:rPr>
            <w:rFonts w:ascii="Times New Roman" w:hAnsi="Times New Roman"/>
            <w:color w:val="000000" w:themeColor="text1"/>
            <w:sz w:val="20"/>
            <w:szCs w:val="20"/>
            <w:lang w:val="uz-Cyrl-UZ"/>
          </w:rPr>
          <w:t>S. S. Negmatov</w:t>
        </w:r>
      </w:hyperlink>
      <w:r w:rsidR="008A3F32" w:rsidRPr="006D560B">
        <w:rPr>
          <w:rFonts w:ascii="Times New Roman" w:hAnsi="Times New Roman"/>
          <w:color w:val="000000" w:themeColor="text1"/>
          <w:sz w:val="20"/>
          <w:szCs w:val="20"/>
          <w:lang w:val="uz-Cyrl-UZ"/>
        </w:rPr>
        <w:t>, Y</w:t>
      </w:r>
      <w:hyperlink r:id="rId25" w:history="1">
        <w:r w:rsidR="008A3F32" w:rsidRPr="006D560B">
          <w:rPr>
            <w:rFonts w:ascii="Times New Roman" w:hAnsi="Times New Roman"/>
            <w:color w:val="000000" w:themeColor="text1"/>
            <w:sz w:val="20"/>
            <w:szCs w:val="20"/>
            <w:lang w:val="uz-Cyrl-UZ"/>
          </w:rPr>
          <w:t>. A. Salimsakov</w:t>
        </w:r>
      </w:hyperlink>
      <w:r w:rsidR="008A3F32" w:rsidRPr="006D560B">
        <w:rPr>
          <w:rFonts w:ascii="Times New Roman" w:hAnsi="Times New Roman"/>
          <w:color w:val="000000" w:themeColor="text1"/>
          <w:sz w:val="20"/>
          <w:szCs w:val="20"/>
          <w:lang w:val="uz-Cyrl-UZ"/>
        </w:rPr>
        <w:t xml:space="preserve">, </w:t>
      </w:r>
      <w:hyperlink r:id="rId26" w:history="1">
        <w:r w:rsidR="0032140C" w:rsidRPr="006D560B">
          <w:rPr>
            <w:rFonts w:ascii="Times New Roman" w:hAnsi="Times New Roman"/>
            <w:color w:val="000000" w:themeColor="text1"/>
            <w:sz w:val="20"/>
            <w:szCs w:val="20"/>
            <w:lang w:val="en-US"/>
          </w:rPr>
          <w:t>B</w:t>
        </w:r>
        <w:r w:rsidR="008A3F32" w:rsidRPr="006D560B">
          <w:rPr>
            <w:rFonts w:ascii="Times New Roman" w:hAnsi="Times New Roman"/>
            <w:color w:val="000000" w:themeColor="text1"/>
            <w:sz w:val="20"/>
            <w:szCs w:val="20"/>
            <w:lang w:val="uz-Cyrl-UZ"/>
          </w:rPr>
          <w:t>. B. Sobirov</w:t>
        </w:r>
      </w:hyperlink>
      <w:r w:rsidR="008A3F32" w:rsidRPr="006D560B">
        <w:rPr>
          <w:rFonts w:ascii="Times New Roman" w:hAnsi="Times New Roman"/>
          <w:color w:val="000000" w:themeColor="text1"/>
          <w:sz w:val="20"/>
          <w:szCs w:val="20"/>
          <w:lang w:val="uz-Cyrl-UZ"/>
        </w:rPr>
        <w:t xml:space="preserve">, </w:t>
      </w:r>
      <w:hyperlink r:id="rId27" w:history="1">
        <w:r w:rsidR="0032140C" w:rsidRPr="006D560B">
          <w:rPr>
            <w:rFonts w:ascii="Times New Roman" w:hAnsi="Times New Roman"/>
            <w:color w:val="000000" w:themeColor="text1"/>
            <w:sz w:val="20"/>
            <w:szCs w:val="20"/>
            <w:lang w:val="en-US"/>
          </w:rPr>
          <w:t>K</w:t>
        </w:r>
        <w:r w:rsidR="008A3F32" w:rsidRPr="006D560B">
          <w:rPr>
            <w:rFonts w:ascii="Times New Roman" w:hAnsi="Times New Roman"/>
            <w:color w:val="000000" w:themeColor="text1"/>
            <w:sz w:val="20"/>
            <w:szCs w:val="20"/>
            <w:lang w:val="uz-Cyrl-UZ"/>
          </w:rPr>
          <w:t>. S. Negmatova</w:t>
        </w:r>
      </w:hyperlink>
      <w:r w:rsidR="008A3F32" w:rsidRPr="006D560B">
        <w:rPr>
          <w:rFonts w:ascii="Times New Roman" w:hAnsi="Times New Roman"/>
          <w:color w:val="000000" w:themeColor="text1"/>
          <w:sz w:val="20"/>
          <w:szCs w:val="20"/>
          <w:lang w:val="uz-Cyrl-UZ"/>
        </w:rPr>
        <w:t>, B</w:t>
      </w:r>
      <w:hyperlink r:id="rId28" w:history="1">
        <w:r w:rsidR="008A3F32" w:rsidRPr="006D560B">
          <w:rPr>
            <w:rFonts w:ascii="Times New Roman" w:hAnsi="Times New Roman"/>
            <w:color w:val="000000" w:themeColor="text1"/>
            <w:sz w:val="20"/>
            <w:szCs w:val="20"/>
            <w:lang w:val="uz-Cyrl-UZ"/>
          </w:rPr>
          <w:t>. Sh. Rakhmanov</w:t>
        </w:r>
      </w:hyperlink>
      <w:r w:rsidR="008A3F32" w:rsidRPr="006D560B">
        <w:rPr>
          <w:rFonts w:ascii="Times New Roman" w:hAnsi="Times New Roman"/>
          <w:color w:val="000000" w:themeColor="text1"/>
          <w:sz w:val="20"/>
          <w:szCs w:val="20"/>
          <w:lang w:val="uz-Cyrl-UZ"/>
        </w:rPr>
        <w:t>.</w:t>
      </w:r>
      <w:r w:rsidR="0032140C" w:rsidRPr="006D560B">
        <w:rPr>
          <w:rFonts w:ascii="Times New Roman" w:hAnsi="Times New Roman"/>
          <w:color w:val="000000" w:themeColor="text1"/>
          <w:sz w:val="20"/>
          <w:szCs w:val="20"/>
          <w:lang w:val="en-US"/>
        </w:rPr>
        <w:t>(2008)</w:t>
      </w:r>
      <w:r w:rsidR="008A3F32" w:rsidRPr="006D560B">
        <w:rPr>
          <w:rFonts w:ascii="Times New Roman" w:hAnsi="Times New Roman"/>
          <w:color w:val="000000" w:themeColor="text1"/>
          <w:sz w:val="20"/>
          <w:szCs w:val="20"/>
          <w:lang w:val="uz-Cyrl-UZ"/>
        </w:rPr>
        <w:t xml:space="preserve"> </w:t>
      </w:r>
      <w:hyperlink r:id="rId29" w:history="1">
        <w:r w:rsidR="008A3F32" w:rsidRPr="006D560B">
          <w:rPr>
            <w:rFonts w:ascii="Times New Roman" w:hAnsi="Times New Roman"/>
            <w:color w:val="000000" w:themeColor="text1"/>
            <w:sz w:val="20"/>
            <w:szCs w:val="20"/>
            <w:lang w:val="uz-Cyrl-UZ"/>
          </w:rPr>
          <w:t>Research and development of manufacture technology of polymeric composite materials of electrotechnical purpose filled with hydrolytic lignin</w:t>
        </w:r>
      </w:hyperlink>
      <w:r w:rsidR="008A3F32" w:rsidRPr="006D560B">
        <w:rPr>
          <w:rFonts w:ascii="Times New Roman" w:hAnsi="Times New Roman"/>
          <w:color w:val="000000" w:themeColor="text1"/>
          <w:sz w:val="20"/>
          <w:szCs w:val="20"/>
          <w:lang w:val="en-US"/>
        </w:rPr>
        <w:t>//</w:t>
      </w:r>
      <w:r w:rsidR="008A3F32" w:rsidRPr="006D560B">
        <w:rPr>
          <w:rFonts w:ascii="Times New Roman" w:hAnsi="Times New Roman"/>
          <w:color w:val="000000" w:themeColor="text1"/>
          <w:sz w:val="20"/>
          <w:szCs w:val="20"/>
          <w:bdr w:val="none" w:sz="0" w:space="0" w:color="auto" w:frame="1"/>
          <w:lang w:val="en-US"/>
        </w:rPr>
        <w:t xml:space="preserve"> </w:t>
      </w:r>
      <w:r w:rsidR="008A3F32" w:rsidRPr="006D560B">
        <w:rPr>
          <w:rFonts w:ascii="Times New Roman" w:hAnsi="Times New Roman"/>
          <w:i/>
          <w:iCs/>
          <w:color w:val="000000" w:themeColor="text1"/>
          <w:sz w:val="20"/>
          <w:szCs w:val="20"/>
          <w:bdr w:val="none" w:sz="0" w:space="0" w:color="auto" w:frame="1"/>
          <w:lang w:val="en-US"/>
        </w:rPr>
        <w:t>AIP Conf. proc.</w:t>
      </w:r>
      <w:r w:rsidR="008A3F32" w:rsidRPr="006D560B">
        <w:rPr>
          <w:rFonts w:ascii="Times New Roman" w:hAnsi="Times New Roman"/>
          <w:color w:val="000000" w:themeColor="text1"/>
          <w:sz w:val="20"/>
          <w:szCs w:val="20"/>
          <w:bdr w:val="none" w:sz="0" w:space="0" w:color="auto" w:frame="1"/>
          <w:lang w:val="en-US"/>
        </w:rPr>
        <w:t xml:space="preserve">1042, 238–239. </w:t>
      </w:r>
      <w:hyperlink r:id="rId30" w:tgtFrame="_blank" w:history="1">
        <w:r w:rsidR="008A3F32" w:rsidRPr="006D560B">
          <w:rPr>
            <w:rFonts w:ascii="Times New Roman" w:hAnsi="Times New Roman"/>
            <w:color w:val="000000" w:themeColor="text1"/>
            <w:sz w:val="20"/>
            <w:szCs w:val="20"/>
            <w:bdr w:val="none" w:sz="0" w:space="0" w:color="auto" w:frame="1"/>
            <w:lang w:val="en-US"/>
          </w:rPr>
          <w:t>https://doi.org/10.1063/1.2989016</w:t>
        </w:r>
      </w:hyperlink>
    </w:p>
    <w:sectPr w:rsidR="008A3F32" w:rsidRPr="006D560B" w:rsidSect="006D560B">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altName w:val="Cambria"/>
    <w:panose1 w:val="02020603050405020304"/>
    <w:charset w:val="CC"/>
    <w:family w:val="roman"/>
    <w:pitch w:val="variable"/>
    <w:sig w:usb0="E0002EFF" w:usb1="C000785B" w:usb2="00000009" w:usb3="00000000" w:csb0="000001FF" w:csb1="00000000"/>
  </w:font>
  <w:font w:name="AdvOT9b12cd41">
    <w:altName w:val="Cambria"/>
    <w:panose1 w:val="00000000000000000000"/>
    <w:charset w:val="00"/>
    <w:family w:val="roman"/>
    <w:notTrueType/>
    <w:pitch w:val="default"/>
  </w:font>
  <w:font w:name="AdvOT2c8ce45a+fb">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A0B89"/>
    <w:multiLevelType w:val="hybridMultilevel"/>
    <w:tmpl w:val="A84C0DB8"/>
    <w:lvl w:ilvl="0" w:tplc="8F1EEF70">
      <w:start w:val="1"/>
      <w:numFmt w:val="decimal"/>
      <w:lvlText w:val="%1."/>
      <w:lvlJc w:val="left"/>
      <w:pPr>
        <w:ind w:left="502"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3D34B3"/>
    <w:multiLevelType w:val="multilevel"/>
    <w:tmpl w:val="EC96CD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835A99"/>
    <w:multiLevelType w:val="hybridMultilevel"/>
    <w:tmpl w:val="F5F44656"/>
    <w:lvl w:ilvl="0" w:tplc="E7FA20E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0F5F77"/>
    <w:multiLevelType w:val="multilevel"/>
    <w:tmpl w:val="3D4026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36E0271"/>
    <w:multiLevelType w:val="hybridMultilevel"/>
    <w:tmpl w:val="A8D2F8CC"/>
    <w:lvl w:ilvl="0" w:tplc="2BD6097A">
      <w:start w:val="1"/>
      <w:numFmt w:val="decimal"/>
      <w:lvlText w:val="%1."/>
      <w:lvlJc w:val="left"/>
      <w:pPr>
        <w:ind w:left="72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8B"/>
    <w:rsid w:val="0000481B"/>
    <w:rsid w:val="00012406"/>
    <w:rsid w:val="0002583E"/>
    <w:rsid w:val="00067E58"/>
    <w:rsid w:val="000729EB"/>
    <w:rsid w:val="00074F90"/>
    <w:rsid w:val="000B1D61"/>
    <w:rsid w:val="001063A3"/>
    <w:rsid w:val="0015547F"/>
    <w:rsid w:val="00171C75"/>
    <w:rsid w:val="00173C64"/>
    <w:rsid w:val="00191265"/>
    <w:rsid w:val="001913A4"/>
    <w:rsid w:val="001C219F"/>
    <w:rsid w:val="001D418B"/>
    <w:rsid w:val="00230998"/>
    <w:rsid w:val="00285E42"/>
    <w:rsid w:val="002B2727"/>
    <w:rsid w:val="002C1C3C"/>
    <w:rsid w:val="002E6053"/>
    <w:rsid w:val="0032140C"/>
    <w:rsid w:val="003B054F"/>
    <w:rsid w:val="003F2335"/>
    <w:rsid w:val="004B21A4"/>
    <w:rsid w:val="004B2C57"/>
    <w:rsid w:val="004C0405"/>
    <w:rsid w:val="004E290F"/>
    <w:rsid w:val="00553D7B"/>
    <w:rsid w:val="006413A5"/>
    <w:rsid w:val="00642BA3"/>
    <w:rsid w:val="0064340F"/>
    <w:rsid w:val="00653278"/>
    <w:rsid w:val="006D560B"/>
    <w:rsid w:val="006F2A55"/>
    <w:rsid w:val="00712829"/>
    <w:rsid w:val="0075786E"/>
    <w:rsid w:val="00765E8B"/>
    <w:rsid w:val="00775EFA"/>
    <w:rsid w:val="007826A1"/>
    <w:rsid w:val="007C5DB0"/>
    <w:rsid w:val="00861D5A"/>
    <w:rsid w:val="008A3F32"/>
    <w:rsid w:val="008C1360"/>
    <w:rsid w:val="00977A16"/>
    <w:rsid w:val="009838A8"/>
    <w:rsid w:val="009A609D"/>
    <w:rsid w:val="00AA1CC5"/>
    <w:rsid w:val="00B30673"/>
    <w:rsid w:val="00B43C26"/>
    <w:rsid w:val="00B60458"/>
    <w:rsid w:val="00BB4727"/>
    <w:rsid w:val="00CA16CA"/>
    <w:rsid w:val="00CA1D93"/>
    <w:rsid w:val="00D573FB"/>
    <w:rsid w:val="00D70970"/>
    <w:rsid w:val="00DC07C0"/>
    <w:rsid w:val="00DC131C"/>
    <w:rsid w:val="00DC49AE"/>
    <w:rsid w:val="00DC67A1"/>
    <w:rsid w:val="00DC71DD"/>
    <w:rsid w:val="00DE71B3"/>
    <w:rsid w:val="00EC3937"/>
    <w:rsid w:val="00F05B9B"/>
    <w:rsid w:val="00F15991"/>
    <w:rsid w:val="00F46B7D"/>
    <w:rsid w:val="00F66C9C"/>
    <w:rsid w:val="00F7164B"/>
    <w:rsid w:val="00F8603D"/>
    <w:rsid w:val="00FA793B"/>
    <w:rsid w:val="00FB0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B8A1"/>
  <w15:chartTrackingRefBased/>
  <w15:docId w15:val="{9AC9E6C8-CDF1-4258-950A-2862CCD7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0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583E"/>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02583E"/>
    <w:rPr>
      <w:rFonts w:ascii="Tahoma" w:hAnsi="Tahoma" w:cs="Tahoma"/>
      <w:sz w:val="16"/>
      <w:szCs w:val="16"/>
    </w:rPr>
  </w:style>
  <w:style w:type="paragraph" w:customStyle="1" w:styleId="a6">
    <w:name w:val="Название"/>
    <w:basedOn w:val="a"/>
    <w:link w:val="a7"/>
    <w:qFormat/>
    <w:rsid w:val="00FB0C6D"/>
    <w:pPr>
      <w:overflowPunct w:val="0"/>
      <w:autoSpaceDE w:val="0"/>
      <w:autoSpaceDN w:val="0"/>
      <w:adjustRightInd w:val="0"/>
      <w:spacing w:after="0" w:line="240" w:lineRule="auto"/>
      <w:jc w:val="center"/>
    </w:pPr>
    <w:rPr>
      <w:rFonts w:ascii="Times New Roman" w:hAnsi="Times New Roman"/>
      <w:sz w:val="28"/>
      <w:szCs w:val="28"/>
      <w:lang w:val="x-none" w:eastAsia="x-none"/>
    </w:rPr>
  </w:style>
  <w:style w:type="character" w:customStyle="1" w:styleId="a7">
    <w:name w:val="Название Знак"/>
    <w:link w:val="a6"/>
    <w:rsid w:val="00FB0C6D"/>
    <w:rPr>
      <w:rFonts w:ascii="Times New Roman" w:eastAsia="Times New Roman" w:hAnsi="Times New Roman" w:cs="Times New Roman"/>
      <w:sz w:val="28"/>
      <w:szCs w:val="28"/>
      <w:lang w:val="x-none" w:eastAsia="x-none"/>
    </w:rPr>
  </w:style>
  <w:style w:type="paragraph" w:styleId="a8">
    <w:name w:val="List Paragraph"/>
    <w:basedOn w:val="a"/>
    <w:uiPriority w:val="34"/>
    <w:qFormat/>
    <w:rsid w:val="00FB0C6D"/>
    <w:pPr>
      <w:ind w:left="720"/>
      <w:contextualSpacing/>
    </w:pPr>
  </w:style>
  <w:style w:type="character" w:customStyle="1" w:styleId="a9">
    <w:name w:val="Основной текст_"/>
    <w:link w:val="6"/>
    <w:locked/>
    <w:rsid w:val="00BB4727"/>
    <w:rPr>
      <w:sz w:val="26"/>
      <w:szCs w:val="26"/>
      <w:shd w:val="clear" w:color="auto" w:fill="FFFFFF"/>
    </w:rPr>
  </w:style>
  <w:style w:type="paragraph" w:customStyle="1" w:styleId="6">
    <w:name w:val="Основной текст6"/>
    <w:basedOn w:val="a"/>
    <w:link w:val="a9"/>
    <w:rsid w:val="00BB4727"/>
    <w:pPr>
      <w:widowControl w:val="0"/>
      <w:shd w:val="clear" w:color="auto" w:fill="FFFFFF"/>
      <w:spacing w:after="60" w:line="0" w:lineRule="atLeast"/>
      <w:jc w:val="both"/>
    </w:pPr>
    <w:rPr>
      <w:sz w:val="26"/>
      <w:szCs w:val="26"/>
    </w:rPr>
  </w:style>
  <w:style w:type="character" w:customStyle="1" w:styleId="11pt">
    <w:name w:val="Основной текст + 11 pt"/>
    <w:rsid w:val="00BB4727"/>
    <w:rPr>
      <w:color w:val="000000"/>
      <w:spacing w:val="0"/>
      <w:w w:val="100"/>
      <w:position w:val="0"/>
      <w:sz w:val="22"/>
      <w:szCs w:val="22"/>
      <w:shd w:val="clear" w:color="auto" w:fill="FFFFFF"/>
      <w:lang w:val="ru-RU" w:bidi="ar-SA"/>
    </w:rPr>
  </w:style>
  <w:style w:type="character" w:customStyle="1" w:styleId="5">
    <w:name w:val="Основной текст5"/>
    <w:rsid w:val="00BB4727"/>
    <w:rPr>
      <w:color w:val="000000"/>
      <w:spacing w:val="0"/>
      <w:w w:val="100"/>
      <w:position w:val="0"/>
      <w:sz w:val="26"/>
      <w:szCs w:val="26"/>
      <w:shd w:val="clear" w:color="auto" w:fill="FFFFFF"/>
      <w:lang w:val="ru-RU" w:bidi="ar-SA"/>
    </w:rPr>
  </w:style>
  <w:style w:type="character" w:styleId="aa">
    <w:name w:val="Hyperlink"/>
    <w:uiPriority w:val="99"/>
    <w:rsid w:val="008A3F32"/>
    <w:rPr>
      <w:color w:val="0000FF"/>
      <w:u w:val="single"/>
    </w:rPr>
  </w:style>
  <w:style w:type="character" w:customStyle="1" w:styleId="hps">
    <w:name w:val="hps"/>
    <w:rsid w:val="008A3F32"/>
    <w:rPr>
      <w:rFonts w:cs="Times New Roman"/>
    </w:rPr>
  </w:style>
  <w:style w:type="character" w:customStyle="1" w:styleId="wi-fullname">
    <w:name w:val="wi-fullname"/>
    <w:basedOn w:val="a0"/>
    <w:rsid w:val="008A3F32"/>
  </w:style>
  <w:style w:type="character" w:customStyle="1" w:styleId="y2iqfc">
    <w:name w:val="y2iqfc"/>
    <w:basedOn w:val="a0"/>
    <w:rsid w:val="00F46B7D"/>
  </w:style>
  <w:style w:type="paragraph" w:customStyle="1" w:styleId="Abstract">
    <w:name w:val="Abstract"/>
    <w:rsid w:val="00775EFA"/>
    <w:pPr>
      <w:spacing w:after="454"/>
      <w:ind w:left="1418"/>
      <w:jc w:val="both"/>
    </w:pPr>
    <w:rPr>
      <w:rFonts w:ascii="Times" w:hAnsi="Times"/>
      <w:color w:val="000000"/>
      <w:lang w:val="en-GB" w:eastAsia="en-US"/>
    </w:rPr>
  </w:style>
  <w:style w:type="character" w:styleId="ab">
    <w:name w:val="Unresolved Mention"/>
    <w:basedOn w:val="a0"/>
    <w:uiPriority w:val="99"/>
    <w:semiHidden/>
    <w:unhideWhenUsed/>
    <w:rsid w:val="00B30673"/>
    <w:rPr>
      <w:color w:val="605E5C"/>
      <w:shd w:val="clear" w:color="auto" w:fill="E1DFDD"/>
    </w:rPr>
  </w:style>
  <w:style w:type="character" w:customStyle="1" w:styleId="fontstyle01">
    <w:name w:val="fontstyle01"/>
    <w:rsid w:val="00B30673"/>
    <w:rPr>
      <w:rFonts w:ascii="AdvOT9b12cd41" w:hAnsi="AdvOT9b12cd41" w:hint="default"/>
      <w:b w:val="0"/>
      <w:bCs w:val="0"/>
      <w:i w:val="0"/>
      <w:iCs w:val="0"/>
      <w:color w:val="000000"/>
      <w:sz w:val="20"/>
      <w:szCs w:val="20"/>
    </w:rPr>
  </w:style>
  <w:style w:type="character" w:customStyle="1" w:styleId="anchor-text">
    <w:name w:val="anchor-text"/>
    <w:basedOn w:val="a0"/>
    <w:rsid w:val="00191265"/>
  </w:style>
  <w:style w:type="character" w:customStyle="1" w:styleId="fontstyle21">
    <w:name w:val="fontstyle21"/>
    <w:rsid w:val="00191265"/>
    <w:rPr>
      <w:rFonts w:ascii="AdvOT2c8ce45a+fb" w:hAnsi="AdvOT2c8ce45a+fb"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75653">
      <w:bodyDiv w:val="1"/>
      <w:marLeft w:val="0"/>
      <w:marRight w:val="0"/>
      <w:marTop w:val="0"/>
      <w:marBottom w:val="0"/>
      <w:divBdr>
        <w:top w:val="none" w:sz="0" w:space="0" w:color="auto"/>
        <w:left w:val="none" w:sz="0" w:space="0" w:color="auto"/>
        <w:bottom w:val="none" w:sz="0" w:space="0" w:color="auto"/>
        <w:right w:val="none" w:sz="0" w:space="0" w:color="auto"/>
      </w:divBdr>
    </w:div>
    <w:div w:id="1784611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geoen.2023.212074" TargetMode="External"/><Relationship Id="rId13" Type="http://schemas.openxmlformats.org/officeDocument/2006/relationships/hyperlink" Target="https://www.sciencedirect.com/journal/journal-of-petroleum-science-and-engineering" TargetMode="External"/><Relationship Id="rId18" Type="http://schemas.openxmlformats.org/officeDocument/2006/relationships/hyperlink" Target="https://doi.org/10.18668/NG.2025.07.03" TargetMode="External"/><Relationship Id="rId26" Type="http://schemas.openxmlformats.org/officeDocument/2006/relationships/hyperlink" Target="https://pubs.aip.org/search-results?f_AllAuthors=B.+B.+Sobirov" TargetMode="External"/><Relationship Id="rId3" Type="http://schemas.openxmlformats.org/officeDocument/2006/relationships/settings" Target="settings.xml"/><Relationship Id="rId21" Type="http://schemas.openxmlformats.org/officeDocument/2006/relationships/hyperlink" Target="https://doi.org/10.1051/e3sconf/202340105077" TargetMode="External"/><Relationship Id="rId7" Type="http://schemas.openxmlformats.org/officeDocument/2006/relationships/hyperlink" Target="https://doi.org/10.1039/D0RA07011D" TargetMode="External"/><Relationship Id="rId12" Type="http://schemas.openxmlformats.org/officeDocument/2006/relationships/hyperlink" Target="https://www.sciencedirect.com/author/55041302700/suraya-abdul-rashid" TargetMode="External"/><Relationship Id="rId17" Type="http://schemas.openxmlformats.org/officeDocument/2006/relationships/hyperlink" Target="http://dx.doi.org/10.1016/j.petrol.2013.06.002" TargetMode="External"/><Relationship Id="rId25" Type="http://schemas.openxmlformats.org/officeDocument/2006/relationships/hyperlink" Target="https://pubs.aip.org/search-results?f_AllAuthors=Yu.+A.+Salimsakov" TargetMode="External"/><Relationship Id="rId2" Type="http://schemas.openxmlformats.org/officeDocument/2006/relationships/styles" Target="styles.xml"/><Relationship Id="rId16" Type="http://schemas.openxmlformats.org/officeDocument/2006/relationships/hyperlink" Target="https://doi.org/10.1016/j.jclepro.2017.03.197" TargetMode="External"/><Relationship Id="rId20" Type="http://schemas.openxmlformats.org/officeDocument/2006/relationships/hyperlink" Target="https://doi.org/10.1063/5.0269403" TargetMode="External"/><Relationship Id="rId29" Type="http://schemas.openxmlformats.org/officeDocument/2006/relationships/hyperlink" Target="https://pubs.aip.org/aip/acp/article/1042/1/238/600449/RESEARCH-AND-DEVELOPMENT-OF-MANUFACTURE-TECHNOLOGY?searchresult=1"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sciencedirect.com/author/9274498300/rozita-omar" TargetMode="External"/><Relationship Id="rId24" Type="http://schemas.openxmlformats.org/officeDocument/2006/relationships/hyperlink" Target="https://pubs.aip.org/search-results?f_AllAuthors=S.+S.+Negmatov" TargetMode="External"/><Relationship Id="rId32" Type="http://schemas.openxmlformats.org/officeDocument/2006/relationships/theme" Target="theme/theme1.xml"/><Relationship Id="rId5" Type="http://schemas.openxmlformats.org/officeDocument/2006/relationships/hyperlink" Target="mailto:nodirbekdoc2020@gmail.com" TargetMode="External"/><Relationship Id="rId15" Type="http://schemas.openxmlformats.org/officeDocument/2006/relationships/hyperlink" Target="https://doi.org/10.1016/j.petrol.2015.09.021" TargetMode="External"/><Relationship Id="rId23" Type="http://schemas.openxmlformats.org/officeDocument/2006/relationships/hyperlink" Target="https://doi.org/10.1109/icseiet58677.2023.10303039" TargetMode="External"/><Relationship Id="rId28" Type="http://schemas.openxmlformats.org/officeDocument/2006/relationships/hyperlink" Target="https://pubs.aip.org/search-results?f_AllAuthors=B.+Sh.+Rakhmanov" TargetMode="External"/><Relationship Id="rId10" Type="http://schemas.openxmlformats.org/officeDocument/2006/relationships/hyperlink" Target="https://www.sciencedirect.com/author/6603243672/r-bt-yunus" TargetMode="External"/><Relationship Id="rId19" Type="http://schemas.openxmlformats.org/officeDocument/2006/relationships/hyperlink" Target="https://doi.org/10.1063/5.026903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7/s40544-017-0170-x/" TargetMode="External"/><Relationship Id="rId14" Type="http://schemas.openxmlformats.org/officeDocument/2006/relationships/hyperlink" Target="https://www.sciencedirect.com/journal/journal-of-petroleum-science-and-engineering/vol/135/suppl/C" TargetMode="External"/><Relationship Id="rId22" Type="http://schemas.openxmlformats.org/officeDocument/2006/relationships/hyperlink" Target="https://doi.org/10.1063/1.4738476" TargetMode="External"/><Relationship Id="rId27" Type="http://schemas.openxmlformats.org/officeDocument/2006/relationships/hyperlink" Target="https://pubs.aip.org/search-results?f_AllAuthors=K.+S.+Negmatova" TargetMode="External"/><Relationship Id="rId30" Type="http://schemas.openxmlformats.org/officeDocument/2006/relationships/hyperlink" Target="https://doi.org/10.1063/1.2989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3468</Words>
  <Characters>19771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23193</CharactersWithSpaces>
  <SharedDoc>false</SharedDoc>
  <HLinks>
    <vt:vector size="84" baseType="variant">
      <vt:variant>
        <vt:i4>655442</vt:i4>
      </vt:variant>
      <vt:variant>
        <vt:i4>39</vt:i4>
      </vt:variant>
      <vt:variant>
        <vt:i4>0</vt:i4>
      </vt:variant>
      <vt:variant>
        <vt:i4>5</vt:i4>
      </vt:variant>
      <vt:variant>
        <vt:lpwstr>https://doi.org/10.1063/1.2989016</vt:lpwstr>
      </vt:variant>
      <vt:variant>
        <vt:lpwstr/>
      </vt:variant>
      <vt:variant>
        <vt:i4>131161</vt:i4>
      </vt:variant>
      <vt:variant>
        <vt:i4>36</vt:i4>
      </vt:variant>
      <vt:variant>
        <vt:i4>0</vt:i4>
      </vt:variant>
      <vt:variant>
        <vt:i4>5</vt:i4>
      </vt:variant>
      <vt:variant>
        <vt:lpwstr>https://pubs.aip.org/aip/acp/article/1042/1/238/600449/RESEARCH-AND-DEVELOPMENT-OF-MANUFACTURE-TECHNOLOGY?searchresult=1</vt:lpwstr>
      </vt:variant>
      <vt:variant>
        <vt:lpwstr/>
      </vt:variant>
      <vt:variant>
        <vt:i4>4063319</vt:i4>
      </vt:variant>
      <vt:variant>
        <vt:i4>33</vt:i4>
      </vt:variant>
      <vt:variant>
        <vt:i4>0</vt:i4>
      </vt:variant>
      <vt:variant>
        <vt:i4>5</vt:i4>
      </vt:variant>
      <vt:variant>
        <vt:lpwstr>https://pubs.aip.org/search-results?f_AllAuthors=B.+Sh.+Rakhmanov</vt:lpwstr>
      </vt:variant>
      <vt:variant>
        <vt:lpwstr/>
      </vt:variant>
      <vt:variant>
        <vt:i4>3866690</vt:i4>
      </vt:variant>
      <vt:variant>
        <vt:i4>30</vt:i4>
      </vt:variant>
      <vt:variant>
        <vt:i4>0</vt:i4>
      </vt:variant>
      <vt:variant>
        <vt:i4>5</vt:i4>
      </vt:variant>
      <vt:variant>
        <vt:lpwstr>https://pubs.aip.org/search-results?f_AllAuthors=K.+S.+Negmatova</vt:lpwstr>
      </vt:variant>
      <vt:variant>
        <vt:lpwstr/>
      </vt:variant>
      <vt:variant>
        <vt:i4>4915233</vt:i4>
      </vt:variant>
      <vt:variant>
        <vt:i4>27</vt:i4>
      </vt:variant>
      <vt:variant>
        <vt:i4>0</vt:i4>
      </vt:variant>
      <vt:variant>
        <vt:i4>5</vt:i4>
      </vt:variant>
      <vt:variant>
        <vt:lpwstr>https://pubs.aip.org/search-results?f_AllAuthors=N.+S.+Kobilov</vt:lpwstr>
      </vt:variant>
      <vt:variant>
        <vt:lpwstr/>
      </vt:variant>
      <vt:variant>
        <vt:i4>4259888</vt:i4>
      </vt:variant>
      <vt:variant>
        <vt:i4>24</vt:i4>
      </vt:variant>
      <vt:variant>
        <vt:i4>0</vt:i4>
      </vt:variant>
      <vt:variant>
        <vt:i4>5</vt:i4>
      </vt:variant>
      <vt:variant>
        <vt:lpwstr>https://pubs.aip.org/search-results?f_AllAuthors=B.+B.+Sobirov</vt:lpwstr>
      </vt:variant>
      <vt:variant>
        <vt:lpwstr/>
      </vt:variant>
      <vt:variant>
        <vt:i4>4718642</vt:i4>
      </vt:variant>
      <vt:variant>
        <vt:i4>21</vt:i4>
      </vt:variant>
      <vt:variant>
        <vt:i4>0</vt:i4>
      </vt:variant>
      <vt:variant>
        <vt:i4>5</vt:i4>
      </vt:variant>
      <vt:variant>
        <vt:lpwstr>https://pubs.aip.org/search-results?f_AllAuthors=Yu.+A.+Salimsakov</vt:lpwstr>
      </vt:variant>
      <vt:variant>
        <vt:lpwstr/>
      </vt:variant>
      <vt:variant>
        <vt:i4>4325428</vt:i4>
      </vt:variant>
      <vt:variant>
        <vt:i4>18</vt:i4>
      </vt:variant>
      <vt:variant>
        <vt:i4>0</vt:i4>
      </vt:variant>
      <vt:variant>
        <vt:i4>5</vt:i4>
      </vt:variant>
      <vt:variant>
        <vt:lpwstr>https://pubs.aip.org/search-results?f_AllAuthors=S.+S.+Negmatov</vt:lpwstr>
      </vt:variant>
      <vt:variant>
        <vt:lpwstr/>
      </vt:variant>
      <vt:variant>
        <vt:i4>196699</vt:i4>
      </vt:variant>
      <vt:variant>
        <vt:i4>15</vt:i4>
      </vt:variant>
      <vt:variant>
        <vt:i4>0</vt:i4>
      </vt:variant>
      <vt:variant>
        <vt:i4>5</vt:i4>
      </vt:variant>
      <vt:variant>
        <vt:lpwstr>https://doi.org/10.1063/1.4738476</vt:lpwstr>
      </vt:variant>
      <vt:variant>
        <vt:lpwstr/>
      </vt:variant>
      <vt:variant>
        <vt:i4>196675</vt:i4>
      </vt:variant>
      <vt:variant>
        <vt:i4>12</vt:i4>
      </vt:variant>
      <vt:variant>
        <vt:i4>0</vt:i4>
      </vt:variant>
      <vt:variant>
        <vt:i4>5</vt:i4>
      </vt:variant>
      <vt:variant>
        <vt:lpwstr>https://doi.org/10.1051/e3sconf/202340105077</vt:lpwstr>
      </vt:variant>
      <vt:variant>
        <vt:lpwstr/>
      </vt:variant>
      <vt:variant>
        <vt:i4>94</vt:i4>
      </vt:variant>
      <vt:variant>
        <vt:i4>9</vt:i4>
      </vt:variant>
      <vt:variant>
        <vt:i4>0</vt:i4>
      </vt:variant>
      <vt:variant>
        <vt:i4>5</vt:i4>
      </vt:variant>
      <vt:variant>
        <vt:lpwstr>https://doi.org/10.1063/5.0269403</vt:lpwstr>
      </vt:variant>
      <vt:variant>
        <vt:lpwstr/>
      </vt:variant>
      <vt:variant>
        <vt:i4>196698</vt:i4>
      </vt:variant>
      <vt:variant>
        <vt:i4>6</vt:i4>
      </vt:variant>
      <vt:variant>
        <vt:i4>0</vt:i4>
      </vt:variant>
      <vt:variant>
        <vt:i4>5</vt:i4>
      </vt:variant>
      <vt:variant>
        <vt:lpwstr>https://doi.org/10.1063/5.0269039</vt:lpwstr>
      </vt:variant>
      <vt:variant>
        <vt:lpwstr/>
      </vt:variant>
      <vt:variant>
        <vt:i4>6946869</vt:i4>
      </vt:variant>
      <vt:variant>
        <vt:i4>3</vt:i4>
      </vt:variant>
      <vt:variant>
        <vt:i4>0</vt:i4>
      </vt:variant>
      <vt:variant>
        <vt:i4>5</vt:i4>
      </vt:variant>
      <vt:variant>
        <vt:lpwstr>https://doi.org/10.18668/NG.2025.07.03</vt:lpwstr>
      </vt:variant>
      <vt:variant>
        <vt:lpwstr/>
      </vt:variant>
      <vt:variant>
        <vt:i4>1835055</vt:i4>
      </vt:variant>
      <vt:variant>
        <vt:i4>0</vt:i4>
      </vt:variant>
      <vt:variant>
        <vt:i4>0</vt:i4>
      </vt:variant>
      <vt:variant>
        <vt:i4>5</vt:i4>
      </vt:variant>
      <vt:variant>
        <vt:lpwstr>mailto:nodirbekdoc2020@gmail.com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2026-01-12T10:15:00Z</dcterms:created>
  <dcterms:modified xsi:type="dcterms:W3CDTF">2026-01-12T10:15:00Z</dcterms:modified>
</cp:coreProperties>
</file>